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83" w:rsidRPr="00230124" w:rsidRDefault="00050E83">
      <w:pPr>
        <w:shd w:val="clear" w:color="auto" w:fill="FFFFFF"/>
        <w:tabs>
          <w:tab w:val="left" w:leader="underscore" w:pos="9283"/>
        </w:tabs>
        <w:ind w:left="605"/>
        <w:rPr>
          <w:rFonts w:ascii="Arial" w:hAnsi="Arial" w:cs="Arial"/>
        </w:rPr>
      </w:pPr>
      <w:r w:rsidRPr="00230124">
        <w:rPr>
          <w:rFonts w:ascii="Arial" w:hAnsi="Arial" w:cs="Arial"/>
          <w:b/>
          <w:bCs/>
          <w:sz w:val="56"/>
          <w:szCs w:val="56"/>
        </w:rPr>
        <w:tab/>
      </w:r>
    </w:p>
    <w:p w:rsidR="00050E83" w:rsidRPr="00230124" w:rsidRDefault="00063A54">
      <w:pPr>
        <w:shd w:val="clear" w:color="auto" w:fill="FFFFFF"/>
        <w:spacing w:line="643" w:lineRule="exact"/>
        <w:ind w:right="480"/>
        <w:jc w:val="center"/>
        <w:rPr>
          <w:rFonts w:ascii="Arial" w:hAnsi="Arial" w:cs="Arial"/>
        </w:rPr>
      </w:pPr>
      <w:r w:rsidRPr="00230124">
        <w:rPr>
          <w:rFonts w:ascii="Arial" w:hAnsi="Arial" w:cs="Arial"/>
          <w:b/>
          <w:bCs/>
          <w:spacing w:val="-6"/>
          <w:sz w:val="56"/>
          <w:szCs w:val="56"/>
        </w:rPr>
        <w:t xml:space="preserve">Bilgi </w:t>
      </w:r>
      <w:r w:rsidR="007F5E8F" w:rsidRPr="00230124">
        <w:rPr>
          <w:rFonts w:ascii="Arial" w:hAnsi="Arial" w:cs="Arial"/>
          <w:b/>
          <w:bCs/>
          <w:spacing w:val="-6"/>
          <w:sz w:val="56"/>
          <w:szCs w:val="56"/>
        </w:rPr>
        <w:t>G</w:t>
      </w:r>
      <w:r w:rsidRPr="00230124">
        <w:rPr>
          <w:rFonts w:ascii="Arial" w:hAnsi="Arial" w:cs="Arial"/>
          <w:b/>
          <w:bCs/>
          <w:spacing w:val="-6"/>
          <w:sz w:val="56"/>
          <w:szCs w:val="56"/>
        </w:rPr>
        <w:t xml:space="preserve">ereksinimleri ve </w:t>
      </w:r>
      <w:r w:rsidR="007F5E8F" w:rsidRPr="00230124">
        <w:rPr>
          <w:rFonts w:ascii="Arial" w:hAnsi="Arial" w:cs="Arial"/>
          <w:b/>
          <w:bCs/>
          <w:spacing w:val="-6"/>
          <w:sz w:val="56"/>
          <w:szCs w:val="56"/>
        </w:rPr>
        <w:t>K</w:t>
      </w:r>
      <w:r w:rsidRPr="00230124">
        <w:rPr>
          <w:rFonts w:ascii="Arial" w:hAnsi="Arial" w:cs="Arial"/>
          <w:b/>
          <w:bCs/>
          <w:spacing w:val="-6"/>
          <w:sz w:val="56"/>
          <w:szCs w:val="56"/>
        </w:rPr>
        <w:t xml:space="preserve">imyasal </w:t>
      </w:r>
      <w:r w:rsidR="007F5E8F" w:rsidRPr="00230124">
        <w:rPr>
          <w:rFonts w:ascii="Arial" w:hAnsi="Arial" w:cs="Arial"/>
          <w:b/>
          <w:bCs/>
          <w:spacing w:val="-6"/>
          <w:sz w:val="56"/>
          <w:szCs w:val="56"/>
        </w:rPr>
        <w:t>G</w:t>
      </w:r>
      <w:r w:rsidRPr="00230124">
        <w:rPr>
          <w:rFonts w:ascii="Arial" w:hAnsi="Arial" w:cs="Arial"/>
          <w:b/>
          <w:bCs/>
          <w:spacing w:val="-6"/>
          <w:sz w:val="56"/>
          <w:szCs w:val="56"/>
        </w:rPr>
        <w:t xml:space="preserve">üvenlik </w:t>
      </w:r>
      <w:r w:rsidR="007F5E8F" w:rsidRPr="00230124">
        <w:rPr>
          <w:rFonts w:ascii="Arial" w:hAnsi="Arial" w:cs="Arial"/>
          <w:b/>
          <w:bCs/>
          <w:spacing w:val="-6"/>
          <w:sz w:val="56"/>
          <w:szCs w:val="56"/>
        </w:rPr>
        <w:t>D</w:t>
      </w:r>
      <w:r w:rsidRPr="00230124">
        <w:rPr>
          <w:rFonts w:ascii="Arial" w:hAnsi="Arial" w:cs="Arial"/>
          <w:b/>
          <w:bCs/>
          <w:spacing w:val="-6"/>
          <w:sz w:val="56"/>
          <w:szCs w:val="56"/>
        </w:rPr>
        <w:t xml:space="preserve">eğerlendirmesi </w:t>
      </w:r>
      <w:r w:rsidR="007F5E8F" w:rsidRPr="00230124">
        <w:rPr>
          <w:rFonts w:ascii="Arial" w:hAnsi="Arial" w:cs="Arial"/>
          <w:b/>
          <w:bCs/>
          <w:spacing w:val="-6"/>
          <w:sz w:val="56"/>
          <w:szCs w:val="56"/>
        </w:rPr>
        <w:t>R</w:t>
      </w:r>
      <w:r w:rsidR="00A70788" w:rsidRPr="00230124">
        <w:rPr>
          <w:rFonts w:ascii="Arial" w:hAnsi="Arial" w:cs="Arial"/>
          <w:b/>
          <w:bCs/>
          <w:spacing w:val="-6"/>
          <w:sz w:val="56"/>
          <w:szCs w:val="56"/>
        </w:rPr>
        <w:t>ehberi</w:t>
      </w:r>
    </w:p>
    <w:p w:rsidR="00050E83" w:rsidRPr="00230124" w:rsidRDefault="00F10038">
      <w:pPr>
        <w:framePr w:h="667" w:hRule="exact" w:hSpace="38" w:wrap="notBeside" w:vAnchor="text" w:hAnchor="text" w:x="4215" w:y="9452"/>
        <w:shd w:val="clear" w:color="auto" w:fill="FFFFFF"/>
        <w:rPr>
          <w:rFonts w:ascii="Arial" w:hAnsi="Arial" w:cs="Arial"/>
        </w:rPr>
      </w:pPr>
      <w:r w:rsidRPr="00230124">
        <w:rPr>
          <w:rFonts w:ascii="Arial" w:hAnsi="Arial" w:cs="Arial"/>
          <w:b/>
          <w:bCs/>
          <w:spacing w:val="-4"/>
          <w:sz w:val="48"/>
          <w:szCs w:val="48"/>
        </w:rPr>
        <w:t>Eylül 2015</w:t>
      </w:r>
    </w:p>
    <w:p w:rsidR="00050E83" w:rsidRPr="00230124" w:rsidRDefault="00063A54" w:rsidP="00507124">
      <w:pPr>
        <w:shd w:val="clear" w:color="auto" w:fill="FFFFFF"/>
        <w:spacing w:before="643"/>
        <w:jc w:val="center"/>
        <w:rPr>
          <w:rFonts w:ascii="Arial" w:hAnsi="Arial" w:cs="Arial"/>
        </w:rPr>
      </w:pPr>
      <w:r w:rsidRPr="00230124">
        <w:rPr>
          <w:rFonts w:ascii="Arial" w:hAnsi="Arial" w:cs="Arial"/>
          <w:b/>
          <w:bCs/>
          <w:spacing w:val="-3"/>
          <w:position w:val="-10"/>
          <w:sz w:val="56"/>
          <w:szCs w:val="56"/>
        </w:rPr>
        <w:t>Bölüm</w:t>
      </w:r>
      <w:r w:rsidR="00050E83" w:rsidRPr="00230124">
        <w:rPr>
          <w:rFonts w:ascii="Arial" w:hAnsi="Arial" w:cs="Arial"/>
          <w:b/>
          <w:bCs/>
          <w:spacing w:val="-3"/>
          <w:position w:val="-10"/>
          <w:sz w:val="56"/>
          <w:szCs w:val="56"/>
        </w:rPr>
        <w:t xml:space="preserve"> E: Risk </w:t>
      </w:r>
      <w:r w:rsidR="00A1189F" w:rsidRPr="00230124">
        <w:rPr>
          <w:rFonts w:ascii="Arial" w:hAnsi="Arial" w:cs="Arial"/>
          <w:b/>
          <w:bCs/>
          <w:spacing w:val="-3"/>
          <w:position w:val="-10"/>
          <w:sz w:val="56"/>
          <w:szCs w:val="56"/>
        </w:rPr>
        <w:t>Karakterizasy</w:t>
      </w:r>
      <w:r w:rsidR="00C55CDB" w:rsidRPr="00230124">
        <w:rPr>
          <w:rFonts w:ascii="Arial" w:hAnsi="Arial" w:cs="Arial"/>
          <w:b/>
          <w:bCs/>
          <w:spacing w:val="-3"/>
          <w:position w:val="-10"/>
          <w:sz w:val="56"/>
          <w:szCs w:val="56"/>
        </w:rPr>
        <w:t>onu</w:t>
      </w:r>
    </w:p>
    <w:p w:rsidR="00F10038" w:rsidRPr="00230124" w:rsidRDefault="00616D63" w:rsidP="00F10038">
      <w:pPr>
        <w:framePr w:w="11132" w:h="1441" w:hRule="exact" w:hSpace="38" w:wrap="notBeside" w:vAnchor="text" w:hAnchor="page" w:x="413" w:y="8996"/>
        <w:shd w:val="clear" w:color="auto" w:fill="FFFFFF"/>
        <w:jc w:val="center"/>
        <w:rPr>
          <w:rFonts w:ascii="Arial" w:hAnsi="Arial" w:cs="Arial"/>
          <w:b/>
          <w:sz w:val="28"/>
          <w:szCs w:val="28"/>
        </w:rPr>
      </w:pPr>
      <w:r w:rsidRPr="00230124">
        <w:rPr>
          <w:rFonts w:ascii="Arial" w:hAnsi="Arial" w:cs="Arial"/>
          <w:b/>
          <w:sz w:val="28"/>
          <w:szCs w:val="28"/>
        </w:rPr>
        <w:t>Kimyasalların Kaydı, Değerlendirilmesi, İzni ve Kısıtlanması Hakkında</w:t>
      </w:r>
    </w:p>
    <w:p w:rsidR="00063A54" w:rsidRPr="00230124" w:rsidRDefault="00616D63" w:rsidP="00F10038">
      <w:pPr>
        <w:framePr w:w="11132" w:h="1441" w:hRule="exact" w:hSpace="38" w:wrap="notBeside" w:vAnchor="text" w:hAnchor="page" w:x="413" w:y="8996"/>
        <w:shd w:val="clear" w:color="auto" w:fill="FFFFFF"/>
        <w:jc w:val="center"/>
        <w:rPr>
          <w:rFonts w:ascii="Arial" w:hAnsi="Arial" w:cs="Arial"/>
        </w:rPr>
      </w:pPr>
      <w:proofErr w:type="gramStart"/>
      <w:r w:rsidRPr="00230124">
        <w:rPr>
          <w:rFonts w:ascii="Arial" w:hAnsi="Arial" w:cs="Arial"/>
          <w:b/>
          <w:sz w:val="28"/>
          <w:szCs w:val="28"/>
        </w:rPr>
        <w:t>Yönetmelik</w:t>
      </w:r>
      <w:r w:rsidR="003C5EAC" w:rsidRPr="00230124">
        <w:rPr>
          <w:rFonts w:ascii="Arial" w:hAnsi="Arial" w:cs="Arial"/>
        </w:rPr>
        <w:t xml:space="preserve">  </w:t>
      </w:r>
      <w:r w:rsidR="00F10038" w:rsidRPr="00230124">
        <w:rPr>
          <w:rFonts w:ascii="Arial" w:hAnsi="Arial" w:cs="Arial"/>
          <w:b/>
          <w:bCs/>
          <w:spacing w:val="-2"/>
          <w:sz w:val="28"/>
          <w:szCs w:val="28"/>
        </w:rPr>
        <w:t>uygulamaları</w:t>
      </w:r>
      <w:proofErr w:type="gramEnd"/>
      <w:r w:rsidR="00F10038" w:rsidRPr="00230124">
        <w:rPr>
          <w:rFonts w:ascii="Arial" w:hAnsi="Arial" w:cs="Arial"/>
          <w:b/>
          <w:bCs/>
          <w:spacing w:val="-2"/>
          <w:sz w:val="28"/>
          <w:szCs w:val="28"/>
        </w:rPr>
        <w:t xml:space="preserve"> rehberi</w:t>
      </w:r>
    </w:p>
    <w:p w:rsidR="00050E83" w:rsidRPr="00230124" w:rsidRDefault="00190D44">
      <w:pPr>
        <w:spacing w:before="706"/>
        <w:rPr>
          <w:rFonts w:ascii="Arial" w:hAnsi="Arial" w:cs="Arial"/>
          <w:sz w:val="24"/>
          <w:szCs w:val="24"/>
        </w:rPr>
      </w:pPr>
      <w:r w:rsidRPr="00230124">
        <w:rPr>
          <w:rFonts w:ascii="Arial" w:hAnsi="Arial" w:cs="Arial"/>
          <w:noProof/>
          <w:sz w:val="24"/>
          <w:szCs w:val="24"/>
          <w:lang w:val="en-US" w:eastAsia="en-US"/>
        </w:rPr>
        <w:drawing>
          <wp:inline distT="0" distB="0" distL="0" distR="0" wp14:anchorId="68F42150" wp14:editId="78AEF877">
            <wp:extent cx="6598195" cy="4371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8195" cy="4371975"/>
                    </a:xfrm>
                    <a:prstGeom prst="rect">
                      <a:avLst/>
                    </a:prstGeom>
                    <a:noFill/>
                    <a:ln>
                      <a:noFill/>
                    </a:ln>
                  </pic:spPr>
                </pic:pic>
              </a:graphicData>
            </a:graphic>
          </wp:inline>
        </w:drawing>
      </w:r>
    </w:p>
    <w:p w:rsidR="00050E83" w:rsidRPr="00230124" w:rsidRDefault="00050E83">
      <w:pPr>
        <w:spacing w:before="706"/>
        <w:rPr>
          <w:rFonts w:ascii="Arial" w:hAnsi="Arial" w:cs="Arial"/>
          <w:sz w:val="24"/>
          <w:szCs w:val="24"/>
        </w:rPr>
        <w:sectPr w:rsidR="00050E83" w:rsidRPr="00230124" w:rsidSect="006310AB">
          <w:headerReference w:type="default" r:id="rId10"/>
          <w:footerReference w:type="default" r:id="rId11"/>
          <w:type w:val="continuous"/>
          <w:pgSz w:w="11909" w:h="16834" w:code="9"/>
          <w:pgMar w:top="1418" w:right="992" w:bottom="1134" w:left="1134" w:header="709" w:footer="709" w:gutter="0"/>
          <w:cols w:space="60"/>
          <w:noEndnote/>
          <w:docGrid w:linePitch="272"/>
        </w:sectPr>
      </w:pPr>
    </w:p>
    <w:p w:rsidR="006310AB" w:rsidRPr="00230124" w:rsidRDefault="006310AB" w:rsidP="006310AB">
      <w:pPr>
        <w:pageBreakBefore/>
        <w:jc w:val="both"/>
        <w:rPr>
          <w:rFonts w:ascii="Arial" w:hAnsi="Arial" w:cs="Arial"/>
          <w:sz w:val="28"/>
          <w:szCs w:val="28"/>
        </w:rPr>
      </w:pPr>
      <w:bookmarkStart w:id="0" w:name="bookmark0"/>
      <w:r w:rsidRPr="00230124">
        <w:rPr>
          <w:rFonts w:ascii="Arial" w:hAnsi="Arial" w:cs="Arial"/>
          <w:b/>
          <w:bCs/>
          <w:sz w:val="28"/>
          <w:szCs w:val="28"/>
        </w:rPr>
        <w:lastRenderedPageBreak/>
        <w:t>YASAL UYARI</w:t>
      </w:r>
    </w:p>
    <w:p w:rsidR="006310AB" w:rsidRPr="00230124" w:rsidRDefault="006310AB" w:rsidP="006310AB">
      <w:pPr>
        <w:jc w:val="both"/>
        <w:rPr>
          <w:rFonts w:ascii="Arial" w:hAnsi="Arial" w:cs="Arial"/>
          <w:sz w:val="24"/>
          <w:szCs w:val="24"/>
        </w:rPr>
      </w:pPr>
    </w:p>
    <w:p w:rsidR="006310AB" w:rsidRPr="00230124" w:rsidRDefault="006310AB" w:rsidP="006310AB">
      <w:pPr>
        <w:jc w:val="both"/>
        <w:rPr>
          <w:rFonts w:ascii="Arial" w:hAnsi="Arial" w:cs="Arial"/>
          <w:sz w:val="24"/>
          <w:szCs w:val="24"/>
        </w:rPr>
      </w:pPr>
      <w:r w:rsidRPr="00230124">
        <w:rPr>
          <w:rFonts w:ascii="Arial" w:hAnsi="Arial" w:cs="Arial"/>
          <w:sz w:val="24"/>
          <w:szCs w:val="24"/>
        </w:rPr>
        <w:t>İşbu belge, Kimyasalların Kaydı, Değerlendirilmesi İzni ve Kısıtlanması Hakkında Yönetmelik sorumluluklarını ve bunların nasıl yerine getirilebileceğini açıklamak suretiyle Yönetmeliğe ilişkin hususlara rehberlik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6310AB" w:rsidRPr="00230124" w:rsidRDefault="006310AB" w:rsidP="006310AB">
      <w:pPr>
        <w:jc w:val="both"/>
        <w:rPr>
          <w:rFonts w:ascii="Arial" w:hAnsi="Arial" w:cs="Arial"/>
          <w:sz w:val="24"/>
          <w:szCs w:val="24"/>
        </w:rPr>
      </w:pPr>
      <w:r w:rsidRPr="00230124">
        <w:rPr>
          <w:rFonts w:ascii="Arial" w:hAnsi="Arial" w:cs="Arial"/>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6310AB" w:rsidRPr="00230124" w:rsidRDefault="006310AB" w:rsidP="006310AB">
      <w:pPr>
        <w:jc w:val="both"/>
        <w:rPr>
          <w:rFonts w:ascii="Arial" w:hAnsi="Arial" w:cs="Arial"/>
          <w:sz w:val="24"/>
          <w:szCs w:val="24"/>
        </w:rPr>
      </w:pPr>
    </w:p>
    <w:p w:rsidR="006310AB" w:rsidRPr="00230124" w:rsidRDefault="000D147C" w:rsidP="006310AB">
      <w:pPr>
        <w:jc w:val="both"/>
        <w:rPr>
          <w:rFonts w:ascii="Arial" w:hAnsi="Arial" w:cs="Arial"/>
          <w:color w:val="0000FF"/>
        </w:rPr>
      </w:pPr>
      <w:hyperlink r:id="rId12" w:history="1">
        <w:r w:rsidR="006310AB" w:rsidRPr="00230124">
          <w:rPr>
            <w:rStyle w:val="Kpr"/>
            <w:rFonts w:ascii="Arial" w:hAnsi="Arial" w:cs="Arial"/>
          </w:rPr>
          <w:t>https://kimyasallar.csb.gov.tr</w:t>
        </w:r>
      </w:hyperlink>
    </w:p>
    <w:p w:rsidR="006310AB" w:rsidRPr="00230124" w:rsidRDefault="006310AB" w:rsidP="006310AB">
      <w:pPr>
        <w:jc w:val="both"/>
        <w:rPr>
          <w:rFonts w:ascii="Arial" w:hAnsi="Arial" w:cs="Arial"/>
          <w:color w:val="0000FF"/>
        </w:rPr>
      </w:pPr>
    </w:p>
    <w:p w:rsidR="006310AB" w:rsidRPr="00230124" w:rsidRDefault="006310AB" w:rsidP="006310AB">
      <w:pPr>
        <w:jc w:val="both"/>
        <w:rPr>
          <w:rFonts w:ascii="Arial" w:hAnsi="Arial" w:cs="Arial"/>
          <w:sz w:val="24"/>
          <w:szCs w:val="24"/>
        </w:rPr>
      </w:pPr>
      <w:r w:rsidRPr="00230124">
        <w:rPr>
          <w:rFonts w:ascii="Arial" w:hAnsi="Arial" w:cs="Arial"/>
          <w:sz w:val="24"/>
          <w:szCs w:val="24"/>
        </w:rPr>
        <w:t>Çevre ve Şehircilik Bakanlığı Adresi</w:t>
      </w:r>
    </w:p>
    <w:p w:rsidR="006310AB" w:rsidRPr="00230124" w:rsidRDefault="006310AB" w:rsidP="006310AB">
      <w:pPr>
        <w:jc w:val="both"/>
        <w:rPr>
          <w:rFonts w:ascii="Arial" w:hAnsi="Arial" w:cs="Arial"/>
          <w:sz w:val="24"/>
          <w:szCs w:val="24"/>
        </w:rPr>
      </w:pPr>
      <w:r w:rsidRPr="00230124">
        <w:rPr>
          <w:rFonts w:ascii="Arial" w:hAnsi="Arial" w:cs="Arial"/>
          <w:sz w:val="24"/>
          <w:szCs w:val="24"/>
        </w:rPr>
        <w:t xml:space="preserve">Ehlibeyt </w:t>
      </w:r>
      <w:proofErr w:type="spellStart"/>
      <w:r w:rsidRPr="00230124">
        <w:rPr>
          <w:rFonts w:ascii="Arial" w:hAnsi="Arial" w:cs="Arial"/>
          <w:sz w:val="24"/>
          <w:szCs w:val="24"/>
        </w:rPr>
        <w:t>Mh</w:t>
      </w:r>
      <w:proofErr w:type="spellEnd"/>
      <w:r w:rsidRPr="00230124">
        <w:rPr>
          <w:rFonts w:ascii="Arial" w:hAnsi="Arial" w:cs="Arial"/>
          <w:sz w:val="24"/>
          <w:szCs w:val="24"/>
        </w:rPr>
        <w:t xml:space="preserve">. 1271 </w:t>
      </w:r>
      <w:proofErr w:type="spellStart"/>
      <w:r w:rsidRPr="00230124">
        <w:rPr>
          <w:rFonts w:ascii="Arial" w:hAnsi="Arial" w:cs="Arial"/>
          <w:sz w:val="24"/>
          <w:szCs w:val="24"/>
        </w:rPr>
        <w:t>Sk</w:t>
      </w:r>
      <w:proofErr w:type="spellEnd"/>
      <w:r w:rsidRPr="00230124">
        <w:rPr>
          <w:rFonts w:ascii="Arial" w:hAnsi="Arial" w:cs="Arial"/>
          <w:sz w:val="24"/>
          <w:szCs w:val="24"/>
        </w:rPr>
        <w:t>. No:13 06520 Balgat /ANKARA</w:t>
      </w:r>
    </w:p>
    <w:p w:rsidR="006310AB" w:rsidRPr="00230124" w:rsidRDefault="006310AB" w:rsidP="006310AB">
      <w:pPr>
        <w:jc w:val="both"/>
        <w:rPr>
          <w:rFonts w:ascii="Arial" w:hAnsi="Arial" w:cs="Arial"/>
          <w:sz w:val="24"/>
          <w:szCs w:val="24"/>
        </w:rPr>
      </w:pPr>
    </w:p>
    <w:p w:rsidR="006310AB" w:rsidRPr="00230124" w:rsidRDefault="006310AB" w:rsidP="006310AB">
      <w:pPr>
        <w:shd w:val="clear" w:color="auto" w:fill="FFFFFF"/>
        <w:spacing w:before="1224"/>
        <w:rPr>
          <w:rFonts w:ascii="Arial" w:hAnsi="Arial" w:cs="Arial"/>
        </w:rPr>
        <w:sectPr w:rsidR="006310AB" w:rsidRPr="00230124" w:rsidSect="00190D44">
          <w:pgSz w:w="11909" w:h="16834" w:code="9"/>
          <w:pgMar w:top="1417" w:right="1417" w:bottom="1417" w:left="1417" w:header="708" w:footer="708" w:gutter="0"/>
          <w:cols w:space="60"/>
          <w:noEndnote/>
        </w:sectPr>
      </w:pPr>
    </w:p>
    <w:p w:rsidR="006310AB" w:rsidRPr="00230124" w:rsidRDefault="006310AB" w:rsidP="006310AB">
      <w:pPr>
        <w:jc w:val="both"/>
        <w:rPr>
          <w:rFonts w:ascii="Arial" w:hAnsi="Arial" w:cs="Arial"/>
          <w:b/>
          <w:sz w:val="32"/>
          <w:szCs w:val="22"/>
        </w:rPr>
      </w:pPr>
      <w:r w:rsidRPr="00230124">
        <w:rPr>
          <w:rFonts w:ascii="Arial" w:hAnsi="Arial" w:cs="Arial"/>
          <w:b/>
          <w:sz w:val="32"/>
          <w:szCs w:val="22"/>
        </w:rPr>
        <w:lastRenderedPageBreak/>
        <w:t>ÖNSÖZ</w:t>
      </w:r>
    </w:p>
    <w:p w:rsidR="006310AB" w:rsidRPr="00230124" w:rsidRDefault="006310AB" w:rsidP="006310AB">
      <w:pPr>
        <w:jc w:val="both"/>
        <w:rPr>
          <w:rFonts w:ascii="Arial" w:hAnsi="Arial" w:cs="Arial"/>
          <w:b/>
          <w:sz w:val="32"/>
          <w:szCs w:val="22"/>
        </w:rPr>
      </w:pPr>
    </w:p>
    <w:p w:rsidR="006310AB" w:rsidRPr="00230124" w:rsidRDefault="006310AB" w:rsidP="006310AB">
      <w:pPr>
        <w:jc w:val="both"/>
        <w:rPr>
          <w:rFonts w:ascii="Arial" w:hAnsi="Arial" w:cs="Arial"/>
          <w:sz w:val="22"/>
          <w:szCs w:val="22"/>
        </w:rPr>
      </w:pPr>
      <w:r w:rsidRPr="00230124">
        <w:rPr>
          <w:rFonts w:ascii="Arial" w:hAnsi="Arial" w:cs="Arial"/>
          <w:sz w:val="22"/>
          <w:szCs w:val="22"/>
        </w:rPr>
        <w:t xml:space="preserve">Bu belge Kimyasalların Kaydı, Değerlendirilmesi, İzni ve Kısıtlanması Hakkında Yönetmelik kapsamında madde özellikleri, maruz kalma, kullanım ve risk yönetim önlemleri ve kimyasal güvenlik değerlendirmesine ilişkin bilgi gerekliliklerini açıklamaktadır. Tüm paydaşlara Kimyasalların Kaydı, Değerlendirilmesi, İzni ve Kısıtlanması Hakkında </w:t>
      </w:r>
      <w:r w:rsidR="00EA3A4B" w:rsidRPr="00230124">
        <w:rPr>
          <w:rFonts w:ascii="Arial" w:hAnsi="Arial" w:cs="Arial"/>
          <w:sz w:val="22"/>
          <w:szCs w:val="22"/>
        </w:rPr>
        <w:t>Yönetmelik kapsamında</w:t>
      </w:r>
      <w:r w:rsidRPr="00230124">
        <w:rPr>
          <w:rFonts w:ascii="Arial" w:hAnsi="Arial" w:cs="Arial"/>
          <w:sz w:val="22"/>
          <w:szCs w:val="22"/>
        </w:rPr>
        <w:t xml:space="preserve"> yükümlülüklerini yerine getirmek için yaptıkları hazırlıklarda yardım etmeyi amaçlayan bir dizi </w:t>
      </w:r>
      <w:r w:rsidR="00EA3A4B" w:rsidRPr="00230124">
        <w:rPr>
          <w:rFonts w:ascii="Arial" w:hAnsi="Arial" w:cs="Arial"/>
          <w:sz w:val="22"/>
          <w:szCs w:val="22"/>
        </w:rPr>
        <w:t>rehberden biridir</w:t>
      </w:r>
      <w:r w:rsidRPr="00230124">
        <w:rPr>
          <w:rFonts w:ascii="Arial" w:hAnsi="Arial" w:cs="Arial"/>
          <w:sz w:val="22"/>
          <w:szCs w:val="22"/>
        </w:rPr>
        <w:t xml:space="preserve">. Bu rehberlerde temel Kimyasalların Kaydı, Değerlendirilmesi, İzni ve Kısıtlanması Hakkında Yönetmelik süreçlerinin yanı sıra sanayi ya da yetkili kurumlar tarafından Kimyasalların Kaydı, Değerlendirilmesi, İzni ve Kısıtlanması Hakkında Yönetmelik kapsamında kullanılması gereken belirli bazı bilimsel ve / veya teknik yöntemlere detaylı bir şekilde yer verilmektedir.        </w:t>
      </w:r>
    </w:p>
    <w:p w:rsidR="006310AB" w:rsidRPr="00230124" w:rsidRDefault="006310AB" w:rsidP="006310AB">
      <w:pPr>
        <w:jc w:val="both"/>
        <w:rPr>
          <w:rFonts w:ascii="Arial" w:hAnsi="Arial" w:cs="Arial"/>
          <w:sz w:val="22"/>
          <w:szCs w:val="22"/>
        </w:rPr>
      </w:pPr>
      <w:r w:rsidRPr="00230124">
        <w:rPr>
          <w:rFonts w:ascii="Arial" w:hAnsi="Arial" w:cs="Arial"/>
          <w:sz w:val="22"/>
          <w:szCs w:val="22"/>
        </w:rPr>
        <w:t xml:space="preserve">                                                                                                         </w:t>
      </w:r>
    </w:p>
    <w:p w:rsidR="006310AB" w:rsidRPr="00230124" w:rsidRDefault="006310AB" w:rsidP="006310AB">
      <w:pPr>
        <w:jc w:val="both"/>
        <w:rPr>
          <w:rFonts w:ascii="Arial" w:hAnsi="Arial" w:cs="Arial"/>
          <w:sz w:val="22"/>
          <w:szCs w:val="22"/>
        </w:rPr>
      </w:pPr>
      <w:r w:rsidRPr="00230124">
        <w:rPr>
          <w:rFonts w:ascii="Arial" w:hAnsi="Arial" w:cs="Arial"/>
          <w:sz w:val="22"/>
          <w:szCs w:val="22"/>
        </w:rPr>
        <w:t>Rehberler,  Çevre ve Şehircilik Bakanlığı Kimyasallar Yardım Masası (https://kimyasallar.csb.gov.tr) internet sitesi üzerinden sağlanabilir. Yeni rehberler tamamlandıklarında veya güncellendiklerinde internet sitesinde yayınlanacaktır.</w:t>
      </w:r>
    </w:p>
    <w:p w:rsidR="006310AB" w:rsidRPr="00230124" w:rsidRDefault="006310AB" w:rsidP="006310AB">
      <w:pPr>
        <w:jc w:val="both"/>
        <w:rPr>
          <w:rFonts w:ascii="Arial" w:hAnsi="Arial" w:cs="Arial"/>
          <w:sz w:val="22"/>
          <w:szCs w:val="22"/>
        </w:rPr>
      </w:pPr>
    </w:p>
    <w:p w:rsidR="006310AB" w:rsidRPr="00230124" w:rsidRDefault="006310AB" w:rsidP="006310AB">
      <w:pPr>
        <w:jc w:val="both"/>
        <w:rPr>
          <w:rFonts w:ascii="Arial" w:hAnsi="Arial" w:cs="Arial"/>
          <w:sz w:val="24"/>
          <w:szCs w:val="24"/>
        </w:rPr>
      </w:pPr>
      <w:r w:rsidRPr="00230124">
        <w:rPr>
          <w:rFonts w:ascii="Arial" w:hAnsi="Arial" w:cs="Arial"/>
          <w:sz w:val="22"/>
          <w:szCs w:val="22"/>
        </w:rPr>
        <w:t>Bu belge</w:t>
      </w:r>
      <w:proofErr w:type="gramStart"/>
      <w:r w:rsidRPr="00230124">
        <w:rPr>
          <w:rFonts w:ascii="Arial" w:hAnsi="Arial" w:cs="Arial"/>
          <w:sz w:val="22"/>
          <w:szCs w:val="22"/>
        </w:rPr>
        <w:t>,...</w:t>
      </w:r>
      <w:proofErr w:type="gramEnd"/>
      <w:r w:rsidRPr="00230124">
        <w:rPr>
          <w:rFonts w:ascii="Arial" w:hAnsi="Arial" w:cs="Arial"/>
          <w:sz w:val="22"/>
          <w:szCs w:val="22"/>
        </w:rPr>
        <w:t xml:space="preserve">tarihli ve ....sayılı Resmi </w:t>
      </w:r>
      <w:r w:rsidR="00EA3A4B" w:rsidRPr="00230124">
        <w:rPr>
          <w:rFonts w:ascii="Arial" w:hAnsi="Arial" w:cs="Arial"/>
          <w:sz w:val="22"/>
          <w:szCs w:val="22"/>
        </w:rPr>
        <w:t>Gazete ’de</w:t>
      </w:r>
      <w:r w:rsidRPr="00230124">
        <w:rPr>
          <w:rFonts w:ascii="Arial" w:hAnsi="Arial" w:cs="Arial"/>
          <w:sz w:val="22"/>
          <w:szCs w:val="22"/>
        </w:rPr>
        <w:t xml:space="preserve"> yayımlanan Kimyasalların Kaydı, Değerlendirilmesi, İzni ve Kısıtlanması Hakkında Yönetmelik   ile ilişkilidir.</w:t>
      </w:r>
    </w:p>
    <w:p w:rsidR="006310AB" w:rsidRPr="00230124" w:rsidRDefault="006310AB" w:rsidP="006310AB">
      <w:pPr>
        <w:pStyle w:val="Default"/>
        <w:jc w:val="both"/>
        <w:rPr>
          <w:color w:val="auto"/>
          <w:sz w:val="20"/>
          <w:szCs w:val="20"/>
          <w:lang w:val="tr-TR"/>
        </w:rPr>
      </w:pPr>
    </w:p>
    <w:bookmarkEnd w:id="0"/>
    <w:p w:rsidR="00050E83" w:rsidRPr="00230124" w:rsidRDefault="00616D63">
      <w:pPr>
        <w:shd w:val="clear" w:color="auto" w:fill="FFFFFF"/>
        <w:spacing w:before="245" w:line="451" w:lineRule="exact"/>
        <w:rPr>
          <w:rFonts w:ascii="Arial" w:hAnsi="Arial" w:cs="Arial"/>
        </w:rPr>
      </w:pPr>
      <w:r w:rsidRPr="00230124">
        <w:rPr>
          <w:rFonts w:ascii="Arial" w:hAnsi="Arial" w:cs="Arial"/>
          <w:b/>
          <w:bCs/>
          <w:sz w:val="24"/>
          <w:szCs w:val="24"/>
        </w:rPr>
        <w:t>Kimyasalların Kaydı, Değerlendirilmesi, İzni ve Kısıtlanması Hakkında Yönetmelik</w:t>
      </w:r>
      <w:r w:rsidR="008206B5" w:rsidRPr="00230124">
        <w:rPr>
          <w:rFonts w:ascii="Arial" w:hAnsi="Arial" w:cs="Arial"/>
          <w:b/>
          <w:bCs/>
          <w:sz w:val="24"/>
          <w:szCs w:val="24"/>
        </w:rPr>
        <w:t xml:space="preserve"> </w:t>
      </w:r>
      <w:r w:rsidR="00830C88" w:rsidRPr="00230124">
        <w:rPr>
          <w:rFonts w:ascii="Arial" w:hAnsi="Arial" w:cs="Arial"/>
          <w:b/>
          <w:bCs/>
          <w:sz w:val="24"/>
          <w:szCs w:val="24"/>
        </w:rPr>
        <w:t>yönetmeliğine atıfta bulunma</w:t>
      </w:r>
      <w:r w:rsidR="00394374" w:rsidRPr="00230124">
        <w:rPr>
          <w:rFonts w:ascii="Arial" w:hAnsi="Arial" w:cs="Arial"/>
          <w:b/>
          <w:bCs/>
          <w:sz w:val="24"/>
          <w:szCs w:val="24"/>
        </w:rPr>
        <w:t xml:space="preserve"> usulü</w:t>
      </w:r>
    </w:p>
    <w:p w:rsidR="00050E83" w:rsidRPr="00230124" w:rsidRDefault="00616D63">
      <w:pPr>
        <w:shd w:val="clear" w:color="auto" w:fill="FFFFFF"/>
        <w:spacing w:line="451" w:lineRule="exact"/>
        <w:rPr>
          <w:rFonts w:ascii="Arial" w:hAnsi="Arial" w:cs="Arial"/>
        </w:rPr>
      </w:pPr>
      <w:r w:rsidRPr="00230124">
        <w:rPr>
          <w:rFonts w:ascii="Arial" w:hAnsi="Arial" w:cs="Arial"/>
          <w:spacing w:val="-1"/>
          <w:sz w:val="24"/>
          <w:szCs w:val="24"/>
        </w:rPr>
        <w:t>Kimyasalların Kaydı, Değerlendirilmesi, İzni ve Kısıtlanması Hakkında Yönetmelik</w:t>
      </w:r>
      <w:r w:rsidR="00830C88" w:rsidRPr="00230124">
        <w:rPr>
          <w:rFonts w:ascii="Arial" w:hAnsi="Arial" w:cs="Arial"/>
          <w:spacing w:val="-1"/>
          <w:sz w:val="24"/>
          <w:szCs w:val="24"/>
        </w:rPr>
        <w:t xml:space="preserve"> yönetmeliğinden </w:t>
      </w:r>
      <w:r w:rsidR="00811EEE" w:rsidRPr="00230124">
        <w:rPr>
          <w:rFonts w:ascii="Arial" w:hAnsi="Arial" w:cs="Arial"/>
          <w:spacing w:val="-1"/>
          <w:sz w:val="24"/>
          <w:szCs w:val="24"/>
        </w:rPr>
        <w:t>harfi harfine</w:t>
      </w:r>
      <w:r w:rsidR="00830C88" w:rsidRPr="00230124">
        <w:rPr>
          <w:rFonts w:ascii="Arial" w:hAnsi="Arial" w:cs="Arial"/>
          <w:spacing w:val="-1"/>
          <w:sz w:val="24"/>
          <w:szCs w:val="24"/>
        </w:rPr>
        <w:t xml:space="preserve"> alıntı yapıldığında,</w:t>
      </w:r>
      <w:r w:rsidR="00050E83" w:rsidRPr="00230124">
        <w:rPr>
          <w:rFonts w:ascii="Arial" w:hAnsi="Arial" w:cs="Arial"/>
          <w:spacing w:val="-1"/>
          <w:sz w:val="24"/>
          <w:szCs w:val="24"/>
        </w:rPr>
        <w:t xml:space="preserve"> </w:t>
      </w:r>
      <w:r w:rsidR="00830C88" w:rsidRPr="00230124">
        <w:rPr>
          <w:rFonts w:ascii="Arial" w:hAnsi="Arial" w:cs="Arial"/>
          <w:spacing w:val="-1"/>
          <w:sz w:val="24"/>
          <w:szCs w:val="24"/>
        </w:rPr>
        <w:t>bu durum, tırnak işareti arasında eğik yazıyla gösterilir</w:t>
      </w:r>
      <w:r w:rsidR="00050E83" w:rsidRPr="00230124">
        <w:rPr>
          <w:rFonts w:ascii="Arial" w:hAnsi="Arial" w:cs="Arial"/>
          <w:spacing w:val="-1"/>
          <w:sz w:val="24"/>
          <w:szCs w:val="24"/>
        </w:rPr>
        <w:t>.</w:t>
      </w:r>
    </w:p>
    <w:p w:rsidR="00050E83" w:rsidRPr="00230124" w:rsidRDefault="00830C88">
      <w:pPr>
        <w:shd w:val="clear" w:color="auto" w:fill="FFFFFF"/>
        <w:spacing w:before="5" w:line="451" w:lineRule="exact"/>
        <w:rPr>
          <w:rFonts w:ascii="Arial" w:hAnsi="Arial" w:cs="Arial"/>
        </w:rPr>
      </w:pPr>
      <w:r w:rsidRPr="00230124">
        <w:rPr>
          <w:rFonts w:ascii="Arial" w:hAnsi="Arial" w:cs="Arial"/>
          <w:b/>
          <w:bCs/>
          <w:sz w:val="24"/>
          <w:szCs w:val="24"/>
        </w:rPr>
        <w:t>Şartlar ve Kısaltmalar tablosu</w:t>
      </w:r>
    </w:p>
    <w:p w:rsidR="00050E83" w:rsidRPr="00230124" w:rsidRDefault="00830C88">
      <w:pPr>
        <w:shd w:val="clear" w:color="auto" w:fill="FFFFFF"/>
        <w:spacing w:line="451" w:lineRule="exact"/>
        <w:rPr>
          <w:rFonts w:ascii="Arial" w:hAnsi="Arial" w:cs="Arial"/>
        </w:rPr>
      </w:pPr>
      <w:r w:rsidRPr="00230124">
        <w:rPr>
          <w:rFonts w:ascii="Arial" w:hAnsi="Arial" w:cs="Arial"/>
          <w:sz w:val="24"/>
          <w:szCs w:val="24"/>
        </w:rPr>
        <w:t>Bölüm R.20’ye bakınız.</w:t>
      </w:r>
    </w:p>
    <w:p w:rsidR="00050E83" w:rsidRPr="00230124" w:rsidRDefault="00830C88">
      <w:pPr>
        <w:shd w:val="clear" w:color="auto" w:fill="FFFFFF"/>
        <w:spacing w:before="581"/>
        <w:rPr>
          <w:rFonts w:ascii="Arial" w:hAnsi="Arial" w:cs="Arial"/>
        </w:rPr>
      </w:pPr>
      <w:r w:rsidRPr="00230124">
        <w:rPr>
          <w:rFonts w:ascii="Arial" w:hAnsi="Arial" w:cs="Arial"/>
          <w:b/>
          <w:bCs/>
          <w:sz w:val="24"/>
          <w:szCs w:val="24"/>
        </w:rPr>
        <w:lastRenderedPageBreak/>
        <w:t>Yol Gösterici</w:t>
      </w:r>
    </w:p>
    <w:p w:rsidR="00050E83" w:rsidRPr="00230124" w:rsidRDefault="00830C88">
      <w:pPr>
        <w:shd w:val="clear" w:color="auto" w:fill="FFFFFF"/>
        <w:spacing w:before="139"/>
        <w:rPr>
          <w:rFonts w:ascii="Arial" w:hAnsi="Arial" w:cs="Arial"/>
        </w:rPr>
      </w:pPr>
      <w:r w:rsidRPr="00230124">
        <w:rPr>
          <w:rFonts w:ascii="Arial" w:hAnsi="Arial" w:cs="Arial"/>
          <w:sz w:val="24"/>
          <w:szCs w:val="24"/>
        </w:rPr>
        <w:t xml:space="preserve">Aşağıdaki şekilde, </w:t>
      </w:r>
      <w:r w:rsidR="0051343C" w:rsidRPr="00230124">
        <w:rPr>
          <w:rFonts w:ascii="Arial" w:hAnsi="Arial" w:cs="Arial"/>
          <w:sz w:val="24"/>
          <w:szCs w:val="24"/>
        </w:rPr>
        <w:t>Rehber belge</w:t>
      </w:r>
      <w:r w:rsidRPr="00230124">
        <w:rPr>
          <w:rFonts w:ascii="Arial" w:hAnsi="Arial" w:cs="Arial"/>
          <w:sz w:val="24"/>
          <w:szCs w:val="24"/>
        </w:rPr>
        <w:t xml:space="preserve"> </w:t>
      </w:r>
      <w:r w:rsidR="007F5E8F" w:rsidRPr="00230124">
        <w:rPr>
          <w:rFonts w:ascii="Arial" w:hAnsi="Arial" w:cs="Arial"/>
          <w:sz w:val="24"/>
          <w:szCs w:val="24"/>
        </w:rPr>
        <w:t>dâhilinde</w:t>
      </w:r>
      <w:r w:rsidRPr="00230124">
        <w:rPr>
          <w:rFonts w:ascii="Arial" w:hAnsi="Arial" w:cs="Arial"/>
          <w:sz w:val="24"/>
          <w:szCs w:val="24"/>
        </w:rPr>
        <w:t xml:space="preserve"> E bölümünün yeri görülmektedir.</w:t>
      </w:r>
    </w:p>
    <w:p w:rsidR="00050E83" w:rsidRDefault="00050E83" w:rsidP="00230124">
      <w:pPr>
        <w:shd w:val="clear" w:color="auto" w:fill="FFFFFF"/>
        <w:spacing w:line="274" w:lineRule="exact"/>
        <w:rPr>
          <w:rFonts w:ascii="Arial" w:hAnsi="Arial" w:cs="Arial"/>
        </w:rPr>
      </w:pPr>
    </w:p>
    <w:p w:rsidR="00B22121" w:rsidRDefault="00B22121" w:rsidP="00230124">
      <w:pPr>
        <w:shd w:val="clear" w:color="auto" w:fill="FFFFFF"/>
        <w:spacing w:line="274" w:lineRule="exact"/>
        <w:rPr>
          <w:rFonts w:ascii="Arial" w:hAnsi="Arial" w:cs="Arial"/>
        </w:rPr>
      </w:pPr>
    </w:p>
    <w:p w:rsidR="00B22121" w:rsidRPr="00230124" w:rsidRDefault="00B22121" w:rsidP="00230124">
      <w:pPr>
        <w:shd w:val="clear" w:color="auto" w:fill="FFFFFF"/>
        <w:spacing w:line="274" w:lineRule="exact"/>
        <w:rPr>
          <w:rFonts w:ascii="Arial" w:hAnsi="Arial" w:cs="Arial"/>
        </w:rPr>
        <w:sectPr w:rsidR="00B22121" w:rsidRPr="00230124" w:rsidSect="006310AB">
          <w:type w:val="continuous"/>
          <w:pgSz w:w="11909" w:h="16834" w:code="9"/>
          <w:pgMar w:top="1418" w:right="992" w:bottom="1134" w:left="1134" w:header="709" w:footer="709" w:gutter="0"/>
          <w:cols w:space="60"/>
          <w:noEndnote/>
          <w:docGrid w:linePitch="272"/>
        </w:sectPr>
      </w:pPr>
    </w:p>
    <w:p w:rsidR="00050E83" w:rsidRPr="00230124" w:rsidRDefault="00B22121" w:rsidP="00230124">
      <w:pPr>
        <w:shd w:val="clear" w:color="auto" w:fill="FFFFFF"/>
        <w:spacing w:before="5026"/>
        <w:rPr>
          <w:rFonts w:ascii="Arial" w:hAnsi="Arial" w:cs="Arial"/>
        </w:rPr>
        <w:sectPr w:rsidR="00050E83" w:rsidRPr="00230124" w:rsidSect="006310AB">
          <w:type w:val="continuous"/>
          <w:pgSz w:w="11909" w:h="16834" w:code="9"/>
          <w:pgMar w:top="1418" w:right="992" w:bottom="1134" w:left="1134" w:header="709" w:footer="709" w:gutter="0"/>
          <w:cols w:space="60"/>
          <w:noEndnote/>
          <w:docGrid w:linePitch="272"/>
        </w:sectPr>
      </w:pPr>
      <w:bookmarkStart w:id="1" w:name="_GoBack"/>
      <w:bookmarkEnd w:id="1"/>
      <w:r>
        <w:rPr>
          <w:rFonts w:ascii="Arial" w:hAnsi="Arial" w:cs="Arial"/>
          <w:noProof/>
          <w:lang w:val="en-US" w:eastAsia="en-US"/>
        </w:rPr>
        <w:lastRenderedPageBreak/>
        <mc:AlternateContent>
          <mc:Choice Requires="wpg">
            <w:drawing>
              <wp:anchor distT="0" distB="0" distL="114300" distR="114300" simplePos="0" relativeHeight="251662336" behindDoc="0" locked="0" layoutInCell="1" allowOverlap="1">
                <wp:simplePos x="0" y="0"/>
                <wp:positionH relativeFrom="column">
                  <wp:posOffset>60960</wp:posOffset>
                </wp:positionH>
                <wp:positionV relativeFrom="paragraph">
                  <wp:posOffset>455930</wp:posOffset>
                </wp:positionV>
                <wp:extent cx="5638800" cy="4705350"/>
                <wp:effectExtent l="0" t="0" r="0" b="19050"/>
                <wp:wrapNone/>
                <wp:docPr id="8" name="Grup 8"/>
                <wp:cNvGraphicFramePr/>
                <a:graphic xmlns:a="http://schemas.openxmlformats.org/drawingml/2006/main">
                  <a:graphicData uri="http://schemas.microsoft.com/office/word/2010/wordprocessingGroup">
                    <wpg:wgp>
                      <wpg:cNvGrpSpPr/>
                      <wpg:grpSpPr>
                        <a:xfrm>
                          <a:off x="0" y="0"/>
                          <a:ext cx="5638800" cy="4705350"/>
                          <a:chOff x="0" y="0"/>
                          <a:chExt cx="5638800" cy="4705350"/>
                        </a:xfrm>
                      </wpg:grpSpPr>
                      <wpg:grpSp>
                        <wpg:cNvPr id="208" name="Group 78"/>
                        <wpg:cNvGrpSpPr/>
                        <wpg:grpSpPr>
                          <a:xfrm>
                            <a:off x="0" y="0"/>
                            <a:ext cx="5638800" cy="4705350"/>
                            <a:chOff x="0" y="581025"/>
                            <a:chExt cx="5638801" cy="4705350"/>
                          </a:xfrm>
                        </wpg:grpSpPr>
                        <wps:wsp>
                          <wps:cNvPr id="209" name="Straight Arrow Connector 209"/>
                          <wps:cNvCnPr/>
                          <wps:spPr>
                            <a:xfrm flipH="1" flipV="1">
                              <a:off x="533400" y="3533775"/>
                              <a:ext cx="142875" cy="476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a:off x="2295525" y="3538537"/>
                              <a:ext cx="323850" cy="1"/>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wps:spPr>
                            <a:xfrm flipH="1">
                              <a:off x="3643312" y="3686175"/>
                              <a:ext cx="1"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2" name="Rectangle 212"/>
                          <wps:cNvSpPr/>
                          <wps:spPr>
                            <a:xfrm>
                              <a:off x="971551" y="581025"/>
                              <a:ext cx="3162300" cy="333374"/>
                            </a:xfrm>
                            <a:prstGeom prst="rect">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jc w:val="center"/>
                                </w:pPr>
                                <w:r>
                                  <w:rPr>
                                    <w:rFonts w:asciiTheme="minorHAnsi" w:hAnsi="Calibri" w:cstheme="minorBidi"/>
                                    <w:b/>
                                    <w:bCs/>
                                    <w:color w:val="000000" w:themeColor="dark1"/>
                                    <w:sz w:val="22"/>
                                    <w:szCs w:val="22"/>
                                  </w:rPr>
                                  <w:t xml:space="preserve">Bilgi: </w:t>
                                </w:r>
                                <w:proofErr w:type="gramStart"/>
                                <w:r>
                                  <w:rPr>
                                    <w:rFonts w:asciiTheme="minorHAnsi" w:hAnsi="Calibri" w:cstheme="minorBidi"/>
                                    <w:b/>
                                    <w:bCs/>
                                    <w:color w:val="000000" w:themeColor="dark1"/>
                                    <w:sz w:val="22"/>
                                    <w:szCs w:val="22"/>
                                  </w:rPr>
                                  <w:t xml:space="preserve">mevcut  </w:t>
                                </w:r>
                                <w:r>
                                  <w:rPr>
                                    <w:rFonts w:asciiTheme="minorHAnsi" w:hAnsi="Calibri" w:cstheme="minorBidi"/>
                                    <w:b/>
                                    <w:bCs/>
                                    <w:color w:val="000000" w:themeColor="dark1"/>
                                    <w:sz w:val="22"/>
                                    <w:szCs w:val="22"/>
                                  </w:rPr>
                                  <w:t>ist</w:t>
                                </w:r>
                                <w:r>
                                  <w:rPr>
                                    <w:rFonts w:asciiTheme="minorHAnsi" w:hAnsi="Calibri" w:cstheme="minorBidi"/>
                                    <w:b/>
                                    <w:bCs/>
                                    <w:color w:val="000000" w:themeColor="dark1"/>
                                    <w:sz w:val="22"/>
                                    <w:szCs w:val="22"/>
                                  </w:rPr>
                                  <w:t>enen</w:t>
                                </w:r>
                                <w:proofErr w:type="gramEnd"/>
                                <w:r>
                                  <w:rPr>
                                    <w:rFonts w:asciiTheme="minorHAnsi" w:hAnsi="Calibri" w:cstheme="minorBidi"/>
                                    <w:b/>
                                    <w:bCs/>
                                    <w:color w:val="000000" w:themeColor="dark1"/>
                                    <w:sz w:val="22"/>
                                    <w:szCs w:val="22"/>
                                  </w:rPr>
                                  <w:t>/gereken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Rectangle 214"/>
                          <wps:cNvSpPr/>
                          <wps:spPr>
                            <a:xfrm>
                              <a:off x="390526" y="1447800"/>
                              <a:ext cx="2200275" cy="476249"/>
                            </a:xfrm>
                            <a:prstGeom prst="rect">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Rectangle 215"/>
                          <wps:cNvSpPr/>
                          <wps:spPr>
                            <a:xfrm>
                              <a:off x="3114674" y="1447800"/>
                              <a:ext cx="1847850" cy="5334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6" name="Rectangle 216"/>
                          <wps:cNvSpPr/>
                          <wps:spPr>
                            <a:xfrm>
                              <a:off x="2619375" y="3390900"/>
                              <a:ext cx="2047875" cy="2952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 xml:space="preserve">Risk </w:t>
                                </w:r>
                                <w:proofErr w:type="spellStart"/>
                                <w:r>
                                  <w:rPr>
                                    <w:rFonts w:asciiTheme="minorHAnsi" w:hAnsi="Calibri" w:cstheme="minorBidi"/>
                                    <w:color w:val="000000" w:themeColor="dark1"/>
                                    <w:sz w:val="22"/>
                                    <w:szCs w:val="22"/>
                                  </w:rPr>
                                  <w:t>Karakterizasyonu</w:t>
                                </w:r>
                                <w:proofErr w:type="spellEnd"/>
                                <w:r>
                                  <w:rPr>
                                    <w:rFonts w:asciiTheme="minorHAnsi" w:hAnsi="Calibri" w:cstheme="minorBidi"/>
                                    <w:color w:val="000000" w:themeColor="dark1"/>
                                    <w:sz w:val="22"/>
                                    <w:szCs w:val="22"/>
                                  </w:rPr>
                                  <w:t xml:space="preserve"> (RK)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7" name="Flowchart: Decision 217"/>
                          <wps:cNvSpPr/>
                          <wps:spPr>
                            <a:xfrm>
                              <a:off x="676275" y="3028949"/>
                              <a:ext cx="1619250" cy="1019175"/>
                            </a:xfrm>
                            <a:prstGeom prst="flowChartDecision">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Md. 15 (4) kriterleri?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8" name="Rounded Rectangle 218"/>
                          <wps:cNvSpPr/>
                          <wps:spPr>
                            <a:xfrm>
                              <a:off x="104775" y="3400424"/>
                              <a:ext cx="428625" cy="266701"/>
                            </a:xfrm>
                            <a:prstGeom prst="round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Dur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Flowchart: Document 219"/>
                          <wps:cNvSpPr/>
                          <wps:spPr>
                            <a:xfrm>
                              <a:off x="0" y="42100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proofErr w:type="spellStart"/>
                                <w:r>
                                  <w:rPr>
                                    <w:rFonts w:asciiTheme="minorHAnsi" w:hAnsi="Calibri" w:cstheme="minorBidi"/>
                                    <w:color w:val="000000" w:themeColor="dark1"/>
                                    <w:sz w:val="22"/>
                                    <w:szCs w:val="22"/>
                                  </w:rPr>
                                  <w:t>KGR'de</w:t>
                                </w:r>
                                <w:proofErr w:type="spellEnd"/>
                                <w:r>
                                  <w:rPr>
                                    <w:rFonts w:asciiTheme="minorHAnsi" w:hAnsi="Calibri" w:cstheme="minorBidi"/>
                                    <w:color w:val="000000" w:themeColor="dark1"/>
                                    <w:sz w:val="22"/>
                                    <w:szCs w:val="22"/>
                                  </w:rPr>
                                  <w:t xml:space="preserve"> belgeleyin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0" name="Flowchart: Document 220"/>
                          <wps:cNvSpPr/>
                          <wps:spPr>
                            <a:xfrm>
                              <a:off x="485775" y="48577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GBF ile M</w:t>
                                </w:r>
                                <w:r>
                                  <w:rPr>
                                    <w:rFonts w:asciiTheme="minorHAnsi" w:hAnsi="Calibri" w:cstheme="minorBidi"/>
                                    <w:color w:val="000000" w:themeColor="dark1"/>
                                    <w:sz w:val="22"/>
                                    <w:szCs w:val="22"/>
                                  </w:rPr>
                                  <w:t>K</w:t>
                                </w:r>
                                <w:r>
                                  <w:rPr>
                                    <w:rFonts w:asciiTheme="minorHAnsi" w:hAnsi="Calibri" w:cstheme="minorBidi"/>
                                    <w:color w:val="000000" w:themeColor="dark1"/>
                                    <w:sz w:val="22"/>
                                    <w:szCs w:val="22"/>
                                  </w:rPr>
                                  <w:t>S'yi iletin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Flowchart: Decision 221"/>
                          <wps:cNvSpPr/>
                          <wps:spPr>
                            <a:xfrm>
                              <a:off x="2733674" y="3914775"/>
                              <a:ext cx="1819275" cy="1019175"/>
                            </a:xfrm>
                            <a:prstGeom prst="flowChartDecision">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Elbow Connector 226"/>
                          <wps:cNvCnPr/>
                          <wps:spPr>
                            <a:xfrm rot="5400000">
                              <a:off x="1757364" y="642937"/>
                              <a:ext cx="523875" cy="1066801"/>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7" name="Elbow Connector 227"/>
                          <wps:cNvCnPr/>
                          <wps:spPr>
                            <a:xfrm rot="16200000" flipH="1">
                              <a:off x="3148013" y="319088"/>
                              <a:ext cx="533400" cy="1724024"/>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a:endCxn id="217" idx="0"/>
                          </wps:cNvCnPr>
                          <wps:spPr>
                            <a:xfrm flipH="1">
                              <a:off x="1485900" y="1914525"/>
                              <a:ext cx="4764" cy="1114424"/>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9" name="Elbow Connector 229"/>
                          <wps:cNvCnPr>
                            <a:stCxn id="215" idx="2"/>
                          </wps:cNvCnPr>
                          <wps:spPr>
                            <a:xfrm rot="5400000">
                              <a:off x="3136106" y="2488407"/>
                              <a:ext cx="1409700" cy="395287"/>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H="1">
                              <a:off x="1343025" y="4424363"/>
                              <a:ext cx="1390649"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1" name="Elbow Connector 231"/>
                          <wps:cNvCnPr/>
                          <wps:spPr>
                            <a:xfrm rot="10800000" flipV="1">
                              <a:off x="1828800" y="4424363"/>
                              <a:ext cx="904874" cy="647700"/>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2" name="Straight Arrow Connector 232"/>
                          <wps:cNvCnPr/>
                          <wps:spPr>
                            <a:xfrm>
                              <a:off x="319088" y="3667125"/>
                              <a:ext cx="4762" cy="5334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4" name="Rectangle 234"/>
                          <wps:cNvSpPr/>
                          <wps:spPr>
                            <a:xfrm>
                              <a:off x="542925" y="3190875"/>
                              <a:ext cx="238125" cy="2381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Rectangle 235"/>
                          <wps:cNvSpPr/>
                          <wps:spPr>
                            <a:xfrm>
                              <a:off x="2266950" y="3143250"/>
                              <a:ext cx="304800" cy="3143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Rectangle 236"/>
                          <wps:cNvSpPr/>
                          <wps:spPr>
                            <a:xfrm>
                              <a:off x="4438650" y="3914775"/>
                              <a:ext cx="24765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Rectangle 237"/>
                          <wps:cNvSpPr/>
                          <wps:spPr>
                            <a:xfrm>
                              <a:off x="2524125" y="4038601"/>
                              <a:ext cx="257175" cy="30480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Rectangle 238"/>
                          <wps:cNvSpPr/>
                          <wps:spPr>
                            <a:xfrm>
                              <a:off x="4838701" y="4000500"/>
                              <a:ext cx="80010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yineleme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 name="Dirsek Bağlayıcısı 7"/>
                        <wps:cNvCnPr/>
                        <wps:spPr>
                          <a:xfrm flipH="1" flipV="1">
                            <a:off x="4133850" y="171450"/>
                            <a:ext cx="419099" cy="3671888"/>
                          </a:xfrm>
                          <a:prstGeom prst="bentConnector3">
                            <a:avLst>
                              <a:gd name="adj1" fmla="val -225076"/>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up 8" o:spid="_x0000_s1026" style="position:absolute;margin-left:4.8pt;margin-top:35.9pt;width:444pt;height:370.5pt;z-index:251662336;mso-height-relative:margin" coordsize="56388,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wA9AkAACFYAAAOAAAAZHJzL2Uyb0RvYy54bWzsXNly20YWfZ+q/AOK77HQjZUsyymNbDlT&#10;5WRctpM8QyC4TEAAASCTmp+Zb/A/+MPm3N4ALiAlxXE4mdYDBRBodKN5zt27n3+3WeXOx6xulmVx&#10;OWLP3JGTFWk5XRbzy9FPH26+jUdO0ybFNMnLIrsc3WfN6LsX3/zt+bqaZLxclPk0qx08pGgm6+py&#10;tGjbanJx0aSLbJU0z8oqK3BxVtarpMVpPb+Y1skaT1/lF9x1w4t1WU+rukyzpsG3L+XF0Qvx/Nks&#10;S9t/zmZN1jr55Qhja8VnLT5v6fPixfNkMq+TarFM1TCSJ4xilSwLdGoe9TJpE+euXu49arVM67Ip&#10;Z+2ztFxdlLPZMs3EO+BtmLvzNq/r8q4S7zKfrOeVmSZM7c48Pfmx6Y8f39bOcno5wg9VJCv8RK/r&#10;u8qJaWbW1XyCG17X1fvqba2+mMszetnNrF7Rf7yGsxFzem/mNNu0Toovg9CLYxdTn+KaH7mBF6hZ&#10;Txf4afbapYtXJ1pe6I4vaHxmOObEjFu9GHd7r4YJdaKv/3JBzFweSLTtviHbm5vBNwRHmg4Gze+D&#10;wftFUmUCXQ39yma2xhoI79s6Wc4XrXNV1+XauS6LAnwqa4e7YwkP0fC6UNhoJg1gooHhzPJl9T1k&#10;wkgc/UxHPbAEnucTLIAKD8dRpGZH44b5PMZ3CjYhpw7NvCSTqm7a11m5cujgctSooZoxyr6Sj2+a&#10;VjbUDWgIeUGfTZkvpzfLPBcn9811XjsfE8gJiJdpuf6AkYycPGlaXACsxZ8axVbTNlnmr4qp095X&#10;YE9Cc6Vuo34AUj0v4qi9zzM5hnfZDMQDReRYhcjLzCCSNM2Klpkn4W5qNsN4TUNXTOjRhup+apoJ&#10;cfiYxqaF6LksWtN4tSzK+lDv7UYPeSbv1zMg35um4Lac3gvEiKkBoImwXwPZDHCTIm4Y2bhHyLlj&#10;yKbZUCKP83EQgNgKxnHgRdQek62EmMe9GAJPwFjPjBabGpIWwxOL4V3dPyCdGcTpSQwLoBGnINZP&#10;Sucemr3Q9zzGJZrDOGR7QlkCmfM4hOz+4hLZStJVpwDOWpICIxKF72ARJMU8zxwO4HSi0xiMWvlp&#10;o82IznHEggBohgHQt46M4GQh97Td6OEv8o8DrsZIhEYaUPpbOntH3tzOpQ7O71Y/lFNpBUQBNL7q&#10;0twubJCtJ+WFs4YJo6jyAG3PD6nN6a9aOeTFIU1/0ETIjXnwSC3f9fYEDd81HtTw7eZ2o6Aglb1T&#10;l9Lzaqr0ZgmL7Q3MqrdJDVcLuhHuI64uyvrfI2cNVwzm3G93SZ3B+vpHASN3zHwft7XixA8ijpO6&#10;f+W2f6W4W12XsOIALfQmDun+NteHs7pc/QKv8Yp6xaWkSNH35QjWnjy8bqWDCK8zza6uxE3w1qqk&#10;fVO8r1JtsJH6/rD5JakrpcBbYPfHUgvuZLIDRHkviduivLpry9lSmKadSaRMpa9pEfmHeCyIptTH&#10;aR57YzfgoeAxfqeIfL0tC4jDTed9S94XzsOwLW+JLCx9Q03pJBy09TsumrsJX4qYsuGgqd41Pkpk&#10;ERwwFoXls1ABHffPi8/wRPb1svCsH85nxvwQypYU80FCsxgs1z6NcuOPmoJfmtDo3Gpmwp0xS6TF&#10;8hhCG1vNEvqsCQ3Fuk/o8FGGNg/Z2CMFTKE2aOvxnoZ2QWitoRHQIG1tCY0EROeMnbWpLTS0pzFh&#10;CX3WhI40oW/ycp0ukrqdOC+zdEkJNPjQInz4YF0dRqEwrYnZLo/H0rTuoo8M1OdaVTOXjbWb2nnj&#10;O0HIGUZ1TaPSY7Iu9YMC553u/YMtceOcWZ6fNc9NzvFdeVdMs6nTj5SpBKQI0J72sBn0s9bfyJn5&#10;XGCgYzkyZSHlICjDysMwcnUsaSDRgKxyMaXhfEluW6P8cEKsEwynvWzjqFlunzW3TYa8r8PL9G6F&#10;jC10eD85fprdiECCtz5nrqsrI3QMnHk+1LpitmL5UcO8095qNE9luMw+e6J5PyiOtI/2HvA11W+I&#10;jDmkkvXIf6dHbpw6S/5zJj8lH6RHfpD8uAyGPtiA9+NAq3Z5uBM8txJAiKDBQNdfJVsmXHjj+1kJ&#10;cNYSwJRg9CWAceG5yZWg+uK0+ueR5+lwu4dM534hXAwfXkfn/mgfvp7fmgq0G/x1Wr1fLGdz3sAn&#10;yfimq2qjnLdgsfHtLIvPmsUmsv4qv92ubkU2u9PhQ/VToqIhEIavTM2qikBE2CLUUQmjPvQ5Iu/0&#10;sM5ZD1AQ2LE5DONT3votnApT1iot8p3CAqqDpS5sWasoQj9gh28X0z4hQnfOxVjchJT3kWxMiiOV&#10;gALJqLYiHw7GrSnbpnlUoPaYD5x6MoXExm4shFwP1KqYmyJQLOK+K0NUwzUeFtTCb97G5SOruLYb&#10;/9VAbeKnw7Xa3KhahW4hZ4vp9aYQmpiyKTgQQoHCJsorI4kuXbTm4HKFHu4B+4DSpaIWAsYZlXpv&#10;SXM/IlEvYI+yCRWZHYZ9Y5cp6EUW2+i10O8W4HATXtyX5/3QosQxqkDaDvCIFQrAy+UyxwE/ZMF4&#10;zAuZKyv6uB/HvrtjwjDfHUfECsK9h3qBWNwwDHsr7a20l+szdXGsQqZec+aZoNqwtMc9p63yQ8aL&#10;iaFRmB0i2gtFrURnvTAUxYRInQs8i16GoWwluIkPWAk+H4KziRDtSXCvHx066lsyF6XUxiLfXT7J&#10;Yi6X1Q6Beuz6MVVxkowOEVUykZyBpLCV0VZGH5fRZs3PERltykqH/c2eee1JV1IUJqJugR2wrtEp&#10;IfghZcZWNFvR3O0EMSSaIRL3Cmo9U1T1oJB9gLAeZeWBS4FgWS7b2ROI8BGUBXDVMbmfgzV3j6uP&#10;31uo3lukTiH7mxuyk9DbzjI14l1R3mD9uLz8wMXp/yfL1UTAwHhXNnR/zqF7D9za57ApnnoQhzkK&#10;5cZUGStI7HtUJQtedCT2YD8ZH5fRDYpWA/aTJbHZHOJPXqpm/ETL4rNmsUnA9SpjvX7q7XTy3Pe9&#10;ONQsPpQ85wjQ0nURqaJF5JbFtMPN+S9nwT4XEMcUJrIsPmsWm+Rjn8X9tONpFvOA+8Jghi72XTBa&#10;psQ7XcyDiBauSBZLvSxtWKuL5Tw8Mn3S1aQ/IWvYNT5d0N5tCWJZfNYsNtnWPov76dXTLPZjFLaA&#10;uWRRU1kMFmlvW9Qwp1HjbnXxTjHr/4AutmtL4RjuFF09ajcXlB6onSq/0l53Riu/xG472a/O35PP&#10;/8mT+8+f0s+fms+fnL6CHspCmFzawf0bfebJne1AdxahNGKH7T5iu2OVU0OBK4tlzdBwFGwoAUFO&#10;+XyqHP5k+i9ImNkqx85BiNc733I47pFwGvBk8RMZObtdFmf3FustZ39aOZtAMfahFTOs9syljW77&#10;5zju7+z74r8AAAD//wMAUEsDBBQABgAIAAAAIQBdJ1eS3wAAAAgBAAAPAAAAZHJzL2Rvd25yZXYu&#10;eG1sTI9BT8MwDIXvSPyHyEjcWJohtq40naYJOE1IbEiIm9d4bbUmqZqs7f495gQ32+/p+Xv5erKt&#10;GKgPjXca1CwBQa70pnGVhs/D60MKIkR0BlvvSMOVAqyL25scM+NH90HDPlaCQ1zIUEMdY5dJGcqa&#10;LIaZ78ixdvK9xchrX0nT48jhtpXzJFlIi43jDzV2tK2pPO8vVsPbiOPmUb0Mu/Npe/0+PL1/7RRp&#10;fX83bZ5BRJrinxl+8RkdCmY6+oszQbQaVgs2algqLsByulry4ciDmqcgi1z+L1D8AAAA//8DAFBL&#10;AQItABQABgAIAAAAIQC2gziS/gAAAOEBAAATAAAAAAAAAAAAAAAAAAAAAABbQ29udGVudF9UeXBl&#10;c10ueG1sUEsBAi0AFAAGAAgAAAAhADj9If/WAAAAlAEAAAsAAAAAAAAAAAAAAAAALwEAAF9yZWxz&#10;Ly5yZWxzUEsBAi0AFAAGAAgAAAAhAAXXDAD0CQAAIVgAAA4AAAAAAAAAAAAAAAAALgIAAGRycy9l&#10;Mm9Eb2MueG1sUEsBAi0AFAAGAAgAAAAhAF0nV5LfAAAACAEAAA8AAAAAAAAAAAAAAAAATgwAAGRy&#10;cy9kb3ducmV2LnhtbFBLBQYAAAAABAAEAPMAAABaDQAAAAA=&#10;">
                <v:group id="Group 78" o:spid="_x0000_s1027" style="position:absolute;width:56388;height:47053" coordorigin=",5810" coordsize="56388,47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209" o:spid="_x0000_s1028" type="#_x0000_t32" style="position:absolute;left:5334;top:35337;width:1428;height: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AHsYAAADcAAAADwAAAGRycy9kb3ducmV2LnhtbESPQWvCQBSE74X+h+UJXopuoiBtdA2t&#10;IFGoh6aWXh/ZZxLMvk2za4z/3i0Uehxm5htmlQ6mET11rrasIJ5GIIgLq2suFRw/t5NnEM4ja2ws&#10;k4IbOUjXjw8rTLS98gf1uS9FgLBLUEHlfZtI6YqKDLqpbYmDd7KdQR9kV0rd4TXATSNnUbSQBmsO&#10;CxW2tKmoOOcXo2Dn2p83s8/05RC/fz0NmG0X33OlxqPhdQnC0+D/w3/tnVYwi17g90w4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dgB7GAAAA3AAAAA8AAAAAAAAA&#10;AAAAAAAAoQIAAGRycy9kb3ducmV2LnhtbFBLBQYAAAAABAAEAPkAAACUAwAAAAA=&#10;" strokecolor="windowText">
                    <v:stroke endarrow="open"/>
                  </v:shape>
                  <v:shape id="Straight Arrow Connector 210" o:spid="_x0000_s1029" type="#_x0000_t32" style="position:absolute;left:22955;top:35385;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dc5MIAAADcAAAADwAAAGRycy9kb3ducmV2LnhtbERPXWvCMBR9H/gfwhX2NlOFDanGYsc2&#10;BkPYOn2/NNe22tyUJNp2v948DHw8nO91NphWXMn5xrKC+SwBQVxa3XClYP/7/rQE4QOyxtYyKRjJ&#10;Q7aZPKwx1bbnH7oWoRIxhH2KCuoQulRKX9Zk0M9sRxy5o3UGQ4SuktphH8NNKxdJ8iINNhwbauzo&#10;tabyXFyMApsfL/rwbPOl25XF27c8jV8ff0o9ToftCkSgIdzF/+5PrWAxj/PjmXgE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dc5MIAAADcAAAADwAAAAAAAAAAAAAA&#10;AAChAgAAZHJzL2Rvd25yZXYueG1sUEsFBgAAAAAEAAQA+QAAAJADAAAAAA==&#10;" strokecolor="windowText">
                    <v:stroke endarrow="open"/>
                  </v:shape>
                  <v:shape id="Straight Arrow Connector 211" o:spid="_x0000_s1030" type="#_x0000_t32" style="position:absolute;left:36433;top:36861;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O2xcUAAADcAAAADwAAAGRycy9kb3ducmV2LnhtbESPX2vCMBTF3wd+h3AF32ZacSKdUcQx&#10;cAiO6mD4dm3u2mJzU5LMdt/eDAQfD+fPj7NY9aYRV3K+tqwgHScgiAuray4VfB3fn+cgfEDW2Fgm&#10;BX/kYbUcPC0w07bjnK6HUIo4wj5DBVUIbSalLyoy6Me2JY7ej3UGQ5SulNphF8dNIydJMpMGa46E&#10;ClvaVFRcDr8mQt6m+cvue3eeUr7+7M4fp31wJ6VGw379CiJQHx7he3urFUzSFP7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O2xcUAAADcAAAADwAAAAAAAAAA&#10;AAAAAAChAgAAZHJzL2Rvd25yZXYueG1sUEsFBgAAAAAEAAQA+QAAAJMDAAAAAA==&#10;" strokecolor="#4579b8 [3044]">
                    <v:stroke endarrow="open"/>
                  </v:shape>
                  <v:rect id="Rectangle 212" o:spid="_x0000_s1031" style="position:absolute;left:9715;top:5810;width:3162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aQcQA&#10;AADcAAAADwAAAGRycy9kb3ducmV2LnhtbESPQWvCQBSE74X+h+UVvNVdg1RJXUWFoqdCo/T8yD6z&#10;0ezbkN0msb++Wyj0OMzMN8xqM7pG9NSF2rOG2VSBIC69qbnScD69PS9BhIhssPFMGu4UYLN+fFhh&#10;bvzAH9QXsRIJwiFHDTbGNpcylJYchqlviZN38Z3DmGRXSdPhkOCukZlSL9JhzWnBYkt7S+Wt+HIa&#10;FrvifViMh2u/PdK3nyt3VfZT68nTuH0FEWmM/+G/9tFoyGY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mkHEAAAA3AAAAA8AAAAAAAAAAAAAAAAAmAIAAGRycy9k&#10;b3ducmV2LnhtbFBLBQYAAAAABAAEAPUAAACJAwAAAAA=&#10;" fillcolor="#bfbfbf [2412]" strokecolor="black [3200]" strokeweight=".25pt">
                    <v:textbox>
                      <w:txbxContent>
                        <w:p w:rsidR="00B22121" w:rsidRDefault="00B22121" w:rsidP="00B22121">
                          <w:pPr>
                            <w:pStyle w:val="NormalWeb"/>
                            <w:spacing w:before="0" w:beforeAutospacing="0" w:after="0" w:afterAutospacing="0"/>
                            <w:jc w:val="center"/>
                          </w:pPr>
                          <w:r>
                            <w:rPr>
                              <w:rFonts w:asciiTheme="minorHAnsi" w:hAnsi="Calibri" w:cstheme="minorBidi"/>
                              <w:b/>
                              <w:bCs/>
                              <w:color w:val="000000" w:themeColor="dark1"/>
                              <w:sz w:val="22"/>
                              <w:szCs w:val="22"/>
                            </w:rPr>
                            <w:t xml:space="preserve">Bilgi: </w:t>
                          </w:r>
                          <w:proofErr w:type="gramStart"/>
                          <w:r>
                            <w:rPr>
                              <w:rFonts w:asciiTheme="minorHAnsi" w:hAnsi="Calibri" w:cstheme="minorBidi"/>
                              <w:b/>
                              <w:bCs/>
                              <w:color w:val="000000" w:themeColor="dark1"/>
                              <w:sz w:val="22"/>
                              <w:szCs w:val="22"/>
                            </w:rPr>
                            <w:t xml:space="preserve">mevcut  </w:t>
                          </w:r>
                          <w:r>
                            <w:rPr>
                              <w:rFonts w:asciiTheme="minorHAnsi" w:hAnsi="Calibri" w:cstheme="minorBidi"/>
                              <w:b/>
                              <w:bCs/>
                              <w:color w:val="000000" w:themeColor="dark1"/>
                              <w:sz w:val="22"/>
                              <w:szCs w:val="22"/>
                            </w:rPr>
                            <w:t>ist</w:t>
                          </w:r>
                          <w:r>
                            <w:rPr>
                              <w:rFonts w:asciiTheme="minorHAnsi" w:hAnsi="Calibri" w:cstheme="minorBidi"/>
                              <w:b/>
                              <w:bCs/>
                              <w:color w:val="000000" w:themeColor="dark1"/>
                              <w:sz w:val="22"/>
                              <w:szCs w:val="22"/>
                            </w:rPr>
                            <w:t>enen</w:t>
                          </w:r>
                          <w:proofErr w:type="gramEnd"/>
                          <w:r>
                            <w:rPr>
                              <w:rFonts w:asciiTheme="minorHAnsi" w:hAnsi="Calibri" w:cstheme="minorBidi"/>
                              <w:b/>
                              <w:bCs/>
                              <w:color w:val="000000" w:themeColor="dark1"/>
                              <w:sz w:val="22"/>
                              <w:szCs w:val="22"/>
                            </w:rPr>
                            <w:t>/gereken</w:t>
                          </w:r>
                        </w:p>
                      </w:txbxContent>
                    </v:textbox>
                  </v:rect>
                  <v:rect id="Rectangle 214" o:spid="_x0000_s1032" style="position:absolute;left:3905;top:14478;width:2200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nrsQA&#10;AADcAAAADwAAAGRycy9kb3ducmV2LnhtbESPQWsCMRSE7wX/Q3hCbzVRpMpqFC2IngrdFs+PzXOz&#10;unlZNunu1l9vCoUeh5n5hllvB1eLjtpQedYwnSgQxIU3FZcavj4PL0sQISIbrD2Thh8KsN2MntaY&#10;Gd/zB3V5LEWCcMhQg42xyaQMhSWHYeIb4uRdfOswJtmW0rTYJ7ir5UypV+mw4rRgsaE3S8Ut/3Ya&#10;Fvv8vV8Mx2u3O9Hdz5W7KnvW+nk87FYgIg3xP/zXPhkNs+kcfs+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p67EAAAA3AAAAA8AAAAAAAAAAAAAAAAAmAIAAGRycy9k&#10;b3ducmV2LnhtbFBLBQYAAAAABAAEAPUAAACJAwAAAAA=&#10;" fillcolor="#bfbfbf [2412]" strokecolor="black [3200]" strokeweight=".25pt">
                    <v:textbox>
                      <w:txbxContent>
                        <w:p w:rsidR="00B22121" w:rsidRDefault="00B22121" w:rsidP="00B22121">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v:textbox>
                  </v:rect>
                  <v:rect id="Rectangle 215" o:spid="_x0000_s1033" style="position:absolute;left:31146;top:14478;width:1847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8pWcMA&#10;AADcAAAADwAAAGRycy9kb3ducmV2LnhtbESPzYrCMBSF98K8Q7jC7DRVUEvHWGRAUHRRdWC2l+ZO&#10;W9rclCbaztsbQXB5OD8fZ50OphF36lxlWcFsGoEgzq2uuFDwc91NYhDOI2tsLJOCf3KQbj5Ga0y0&#10;7flM94svRBhhl6CC0vs2kdLlJRl0U9sSB+/PdgZ9kF0hdYd9GDeNnEfRUhqsOBBKbOm7pLy+3EyA&#10;rA59YY+xjuvT/hfjc5btbplSn+Nh+wXC0+Df4Vd7rxXMZwt4ng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8pWcMAAADcAAAADwAAAAAAAAAAAAAAAACYAgAAZHJzL2Rv&#10;d25yZXYueG1sUEsFBgAAAAAEAAQA9QAAAIgDAAAAAA==&#10;" fillcolor="#d8d8d8 [2732]" strokecolor="black [3200]" strokeweight=".25pt">
                    <v:textbox>
                      <w:txbxContent>
                        <w:p w:rsidR="00B22121" w:rsidRDefault="00B22121" w:rsidP="00B22121">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v:textbox>
                  </v:rect>
                  <v:rect id="Rectangle 216" o:spid="_x0000_s1034" style="position:absolute;left:26193;top:33909;width:2047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3LsMA&#10;AADcAAAADwAAAGRycy9kb3ducmV2LnhtbESPS2vCQBSF9wX/w3AFd3ViFjakjiKCELGL+AC3l8xt&#10;EszcCZnJw3/fKRS6PJzHx9nsJtOIgTpXW1awWkYgiAuray4V3G/H9wSE88gaG8uk4EUOdtvZ2wZT&#10;bUe+0HD1pQgj7FJUUHnfplK6oiKDbmlb4uB9286gD7Irpe5wDOOmkXEUraXBmgOhwpYOFRXPa28C&#10;5OM0lvac6OT5lT0wueT5sc+VWsyn/ScIT5P/D/+1M60gXq3h90w4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23LsMAAADcAAAADwAAAAAAAAAAAAAAAACYAgAAZHJzL2Rv&#10;d25yZXYueG1sUEsFBgAAAAAEAAQA9QAAAIgDAAAAAA==&#10;" fillcolor="#d8d8d8 [2732]" strokecolor="black [3200]" strokeweight=".25pt">
                    <v:textbo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 xml:space="preserve">Risk </w:t>
                          </w:r>
                          <w:proofErr w:type="spellStart"/>
                          <w:r>
                            <w:rPr>
                              <w:rFonts w:asciiTheme="minorHAnsi" w:hAnsi="Calibri" w:cstheme="minorBidi"/>
                              <w:color w:val="000000" w:themeColor="dark1"/>
                              <w:sz w:val="22"/>
                              <w:szCs w:val="22"/>
                            </w:rPr>
                            <w:t>Karakterizasyonu</w:t>
                          </w:r>
                          <w:proofErr w:type="spellEnd"/>
                          <w:r>
                            <w:rPr>
                              <w:rFonts w:asciiTheme="minorHAnsi" w:hAnsi="Calibri" w:cstheme="minorBidi"/>
                              <w:color w:val="000000" w:themeColor="dark1"/>
                              <w:sz w:val="22"/>
                              <w:szCs w:val="22"/>
                            </w:rPr>
                            <w:t xml:space="preserve"> (RK) *</w:t>
                          </w:r>
                        </w:p>
                      </w:txbxContent>
                    </v:textbox>
                  </v:rect>
                  <v:shapetype id="_x0000_t110" coordsize="21600,21600" o:spt="110" path="m10800,l,10800,10800,21600,21600,10800xe">
                    <v:stroke joinstyle="miter"/>
                    <v:path gradientshapeok="t" o:connecttype="rect" textboxrect="5400,5400,16200,16200"/>
                  </v:shapetype>
                  <v:shape id="Flowchart: Decision 217" o:spid="_x0000_s1035" type="#_x0000_t110" style="position:absolute;left:6762;top:30289;width:16193;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sh8UA&#10;AADcAAAADwAAAGRycy9kb3ducmV2LnhtbESP3WrCQBSE7wu+w3KE3tWNwT+iq4hFaHtR/HuAY/aY&#10;BLNnQ/ZUU5++Wyj0cpiZb5jFqnO1ulEbKs8GhoMEFHHubcWFgdNx+zIDFQTZYu2ZDHxTgNWy97TA&#10;zPo77+l2kEJFCIcMDZQiTaZ1yEtyGAa+IY7exbcOJcq20LbFe4S7WqdJMtEOK44LJTa0KSm/Hr6c&#10;gc/Zux2P0jPv9Ef6ao+VbCYPMea5363noIQ6+Q//td+sgXQ4hd8z8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OyHxQAAANwAAAAPAAAAAAAAAAAAAAAAAJgCAABkcnMv&#10;ZG93bnJldi54bWxQSwUGAAAAAAQABAD1AAAAigMAAAAA&#10;" fillcolor="#bfbfbf [2412]" strokecolor="black [3200]" strokeweight=".25pt">
                    <v:textbo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Md. 15 (4) kriterleri?</w:t>
                          </w:r>
                        </w:p>
                      </w:txbxContent>
                    </v:textbox>
                  </v:shape>
                  <v:roundrect id="Rounded Rectangle 218" o:spid="_x0000_s1036" style="position:absolute;left:1047;top:34004;width:4287;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yx8AA&#10;AADcAAAADwAAAGRycy9kb3ducmV2LnhtbERPTYvCMBC9C/6HMII3TeuCSjWKu7CwFw9qFY9DMzbF&#10;ZlKSrNZ/bw4Le3y87/W2t614kA+NYwX5NANBXDndcK2gPH1PliBCRNbYOiYFLwqw3QwHayy0e/KB&#10;HsdYixTCoUAFJsaukDJUhiyGqeuIE3dz3mJM0NdSe3ymcNvKWZbNpcWGU4PBjr4MVffjr1Vw2Zef&#10;HM/5h78sdm29PDhz3l+VGo/63QpEpD7+i//cP1rBLE9r05l0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Yyx8AAAADcAAAADwAAAAAAAAAAAAAAAACYAgAAZHJzL2Rvd25y&#10;ZXYueG1sUEsFBgAAAAAEAAQA9QAAAIUDAAAAAA==&#10;" fillcolor="#d8d8d8 [2732]" strokecolor="black [3200]" strokeweight=".25pt">
                    <v:textbo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Dur</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19" o:spid="_x0000_s1037" type="#_x0000_t114" style="position:absolute;top:42100;width:1343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68QA&#10;AADcAAAADwAAAGRycy9kb3ducmV2LnhtbESP3YrCMBSE7xd8h3AE79ZEwcVWo4gguOCC9e/60Bzb&#10;YnNSmqzWtzcLC14OM/MNM192thZ3an3lWMNoqEAQ585UXGg4HTefUxA+IBusHZOGJ3lYLnofc0yN&#10;e3BG90MoRISwT1FDGUKTSunzkiz6oWuIo3d1rcUQZVtI0+Ijwm0tx0p9SYsVx4USG1qXlN8Ov1ZD&#10;MlHZvtntzzsVss3lWvwcb9+J1oN+t5qBCNSFd/i/vTUaxqME/s7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8evEAAAA3AAAAA8AAAAAAAAAAAAAAAAAmAIAAGRycy9k&#10;b3ducmV2LnhtbFBLBQYAAAAABAAEAPUAAACJAwAAAAA=&#10;" fillcolor="#c2d69b [1942]" strokecolor="black [3200]" strokeweight=".25pt">
                    <v:textbox>
                      <w:txbxContent>
                        <w:p w:rsidR="00B22121" w:rsidRDefault="00B22121" w:rsidP="00B22121">
                          <w:pPr>
                            <w:pStyle w:val="NormalWeb"/>
                            <w:spacing w:before="0" w:beforeAutospacing="0" w:after="0" w:afterAutospacing="0"/>
                          </w:pPr>
                          <w:proofErr w:type="spellStart"/>
                          <w:r>
                            <w:rPr>
                              <w:rFonts w:asciiTheme="minorHAnsi" w:hAnsi="Calibri" w:cstheme="minorBidi"/>
                              <w:color w:val="000000" w:themeColor="dark1"/>
                              <w:sz w:val="22"/>
                              <w:szCs w:val="22"/>
                            </w:rPr>
                            <w:t>KGR'de</w:t>
                          </w:r>
                          <w:proofErr w:type="spellEnd"/>
                          <w:r>
                            <w:rPr>
                              <w:rFonts w:asciiTheme="minorHAnsi" w:hAnsi="Calibri" w:cstheme="minorBidi"/>
                              <w:color w:val="000000" w:themeColor="dark1"/>
                              <w:sz w:val="22"/>
                              <w:szCs w:val="22"/>
                            </w:rPr>
                            <w:t xml:space="preserve"> belgeleyin</w:t>
                          </w:r>
                        </w:p>
                      </w:txbxContent>
                    </v:textbox>
                  </v:shape>
                  <v:shape id="Flowchart: Document 220" o:spid="_x0000_s1038" type="#_x0000_t114" style="position:absolute;left:4857;top:48577;width:1343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Sy8IA&#10;AADcAAAADwAAAGRycy9kb3ducmV2LnhtbERPXWvCMBR9H/gfwh34NpMVHGtnlCEIEzqwVn2+NNe2&#10;2NyUJrP13y8Pgz0ezvdqM9lO3GnwrWMNrwsFgrhypuVaw6ncvbyD8AHZYOeYNDzIw2Y9e1phZtzI&#10;Bd2PoRYxhH2GGpoQ+kxKXzVk0S9cTxy5qxsshgiHWpoBxxhuO5ko9SYtthwbGuxp21B1O/5YDelS&#10;FYc+P5xzFYrd5Vp/l7d9qvX8efr8ABFoCv/iP/eX0ZAk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ZLLwgAAANwAAAAPAAAAAAAAAAAAAAAAAJgCAABkcnMvZG93&#10;bnJldi54bWxQSwUGAAAAAAQABAD1AAAAhwMAAAAA&#10;" fillcolor="#c2d69b [1942]" strokecolor="black [3200]" strokeweight=".25pt">
                    <v:textbo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GBF ile M</w:t>
                          </w:r>
                          <w:r>
                            <w:rPr>
                              <w:rFonts w:asciiTheme="minorHAnsi" w:hAnsi="Calibri" w:cstheme="minorBidi"/>
                              <w:color w:val="000000" w:themeColor="dark1"/>
                              <w:sz w:val="22"/>
                              <w:szCs w:val="22"/>
                            </w:rPr>
                            <w:t>K</w:t>
                          </w:r>
                          <w:r>
                            <w:rPr>
                              <w:rFonts w:asciiTheme="minorHAnsi" w:hAnsi="Calibri" w:cstheme="minorBidi"/>
                              <w:color w:val="000000" w:themeColor="dark1"/>
                              <w:sz w:val="22"/>
                              <w:szCs w:val="22"/>
                            </w:rPr>
                            <w:t>S'yi iletin</w:t>
                          </w:r>
                        </w:p>
                      </w:txbxContent>
                    </v:textbox>
                  </v:shape>
                  <v:shape id="Flowchart: Decision 221" o:spid="_x0000_s1039" type="#_x0000_t110" style="position:absolute;left:27336;top:39147;width:18193;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6D8QA&#10;AADcAAAADwAAAGRycy9kb3ducmV2LnhtbESPQWvCQBSE7wX/w/KE3uomoYQSXUVEwYvQ2h7s7ZF9&#10;JtHdtzG7avLvuwXB4zAz3zCzRW+NuFHnG8cK0kkCgrh0uuFKwc/35u0DhA/IGo1jUjCQh8V89DLD&#10;Qrs7f9FtHyoRIewLVFCH0BZS+rImi37iWuLoHV1nMUTZVVJ3eI9wa2SWJLm02HBcqLGlVU3leX+1&#10;Ck64e/9ND+uLGfJ8yQczfPbrQanXcb+cggjUh2f40d5qBVmWwv+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Og/EAAAA3AAAAA8AAAAAAAAAAAAAAAAAmAIAAGRycy9k&#10;b3ducmV2LnhtbFBLBQYAAAAABAAEAPUAAACJAwAAAAA=&#10;" fillcolor="yellow" strokecolor="black [3200]" strokeweight=".25pt">
                    <v:textbo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6" o:spid="_x0000_s1040" type="#_x0000_t34" style="position:absolute;left:17574;top:6429;width:5238;height:10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JL8QAAADcAAAADwAAAGRycy9kb3ducmV2LnhtbESPT4vCMBTE74LfITzBm6ZWEOkaZdlF&#10;Vi8V/xw8Ppq3TbV5KU3U7rffCILHYWZ+wyxWna3FnVpfOVYwGScgiAunKy4VnI7r0RyED8gaa8ek&#10;4I88rJb93gIz7R68p/shlCJC2GeowITQZFL6wpBFP3YNcfR+XWsxRNmWUrf4iHBbyzRJZtJixXHB&#10;YENfhorr4WYVXCYmoel3s/3RLq93/pzn5/VNqeGg+/wAEagL7/CrvdEK0nQG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wkvxAAAANwAAAAPAAAAAAAAAAAA&#10;AAAAAKECAABkcnMvZG93bnJldi54bWxQSwUGAAAAAAQABAD5AAAAkgMAAAAA&#10;" strokecolor="windowText">
                    <v:stroke endarrow="open"/>
                  </v:shape>
                  <v:shape id="Elbow Connector 227" o:spid="_x0000_s1041" type="#_x0000_t34" style="position:absolute;left:31480;top:3191;width:5334;height:172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UMQAAADcAAAADwAAAGRycy9kb3ducmV2LnhtbESP3YrCMBSE7xd8h3CEvVvTFlalGmXZ&#10;RRAUwV/w7tCcbYvNSWlirW9vBMHLYWa+YabzzlSipcaVlhXEgwgEcWZ1ybmCw37xNQbhPLLGyjIp&#10;uJOD+az3McVU2xtvqd35XAQIuxQVFN7XqZQuK8igG9iaOHj/tjHog2xyqRu8BbipZBJFQ2mw5LBQ&#10;YE2/BWWX3dUoWH1zfKzw1G7O1i7i9d9le28jpT773c8EhKfOv8Ov9lIrSJIR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6BVQxAAAANwAAAAPAAAAAAAAAAAA&#10;AAAAAKECAABkcnMvZG93bnJldi54bWxQSwUGAAAAAAQABAD5AAAAkgMAAAAA&#10;" strokecolor="windowText">
                    <v:stroke endarrow="open"/>
                  </v:shape>
                  <v:shape id="Straight Arrow Connector 228" o:spid="_x0000_s1042" type="#_x0000_t32" style="position:absolute;left:14859;top:19145;width:47;height:11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j9qMMAAADcAAAADwAAAGRycy9kb3ducmV2LnhtbERPz2vCMBS+D/wfwhO8zdQKTqtRdDDY&#10;YRfdUI+P5tkWm5eaxNjtr18Ogx0/vt+rTW9aEcn5xrKCyTgDQVxa3XCl4Ovz7XkOwgdkja1lUvBN&#10;HjbrwdMKC20fvKd4CJVIIewLVFCH0BVS+rImg35sO+LEXawzGBJ0ldQOHynctDLPspk02HBqqLGj&#10;15rK6+FuFBx/pnHxUrpZPN3u+1t+jh/zXVRqNOy3SxCB+vAv/nO/awV5ntam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o/ajDAAAA3AAAAA8AAAAAAAAAAAAA&#10;AAAAoQIAAGRycy9kb3ducmV2LnhtbFBLBQYAAAAABAAEAPkAAACRAwAAAAA=&#10;" strokecolor="windowText">
                    <v:stroke endarrow="open"/>
                  </v:shape>
                  <v:shape id="Elbow Connector 229" o:spid="_x0000_s1043" type="#_x0000_t34" style="position:absolute;left:31360;top:24885;width:14097;height:39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idXcQAAADcAAAADwAAAGRycy9kb3ducmV2LnhtbESPQWvCQBSE74L/YXmCN90YodjoKqKI&#10;7SVS24PHR/aZTZt9G7Krpv/eFQSPw8x8wyxWna3FlVpfOVYwGScgiAunKy4V/HzvRjMQPiBrrB2T&#10;gn/ysFr2ewvMtLvxF12PoRQRwj5DBSaEJpPSF4Ys+rFriKN3dq3FEGVbSt3iLcJtLdMkeZMWK44L&#10;BhvaGCr+jher4HdiEppum8+9dnl98Kc8P+0uSg0H3XoOIlAXXuFn+0MrSNN3eJy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J1dxAAAANwAAAAPAAAAAAAAAAAA&#10;AAAAAKECAABkcnMvZG93bnJldi54bWxQSwUGAAAAAAQABAD5AAAAkgMAAAAA&#10;" strokecolor="windowText">
                    <v:stroke endarrow="open"/>
                  </v:shape>
                  <v:shape id="Straight Arrow Connector 230" o:spid="_x0000_s1044" type="#_x0000_t32" style="position:absolute;left:13430;top:44243;width:13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nc8MAAADcAAAADwAAAGRycy9kb3ducmV2LnhtbERPz2vCMBS+C/4P4Qm7aWoFdZ1R3GDg&#10;wYs6th0fzVtb1rzUJMbqX78cBh4/vt+rTW9aEcn5xrKC6SQDQVxa3XCl4OP0Pl6C8AFZY2uZFNzI&#10;w2Y9HKyw0PbKB4rHUIkUwr5ABXUIXSGlL2sy6Ce2I07cj3UGQ4KuktrhNYWbVuZZNpcGG04NNXb0&#10;VlP5e7wYBZ/3WXxelG4ev86Xwzn/jvvla1TqadRvX0AE6sND/O/eaQX5LM1PZ9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HZ3PDAAAA3AAAAA8AAAAAAAAAAAAA&#10;AAAAoQIAAGRycy9kb3ducmV2LnhtbFBLBQYAAAAABAAEAPkAAACRAwAAAAA=&#10;" strokecolor="windowText">
                    <v:stroke endarrow="open"/>
                  </v:shape>
                  <v:shape id="Elbow Connector 231" o:spid="_x0000_s1045" type="#_x0000_t34" style="position:absolute;left:18288;top:44243;width:9048;height:647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7eRsQAAADcAAAADwAAAGRycy9kb3ducmV2LnhtbESPT2sCMRTE7wW/Q3gFb25WLVK2RimK&#10;4KWIfyg9PjbPzermZUmibv30jSD0OMzMb5jpvLONuJIPtWMFwywHQVw6XXOl4LBfDd5BhIissXFM&#10;Cn4pwHzWe5liod2Nt3TdxUokCIcCFZgY20LKUBqyGDLXEifv6LzFmKSvpPZ4S3DbyFGeT6TFmtOC&#10;wZYWhsrz7mIV3Jd+TKe3r+XmVG2N/S5dZP2jVP+1+/wAEamL/+Fne60VjMZDeJx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Tt5GxAAAANwAAAAPAAAAAAAAAAAA&#10;AAAAAKECAABkcnMvZG93bnJldi54bWxQSwUGAAAAAAQABAD5AAAAkgMAAAAA&#10;" strokecolor="windowText">
                    <v:stroke endarrow="open"/>
                  </v:shape>
                  <v:shape id="Straight Arrow Connector 232" o:spid="_x0000_s1046" type="#_x0000_t32" style="position:absolute;left:3190;top:36671;width:48;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w7aMUAAADcAAAADwAAAGRycy9kb3ducmV2LnhtbESPQWvCQBSE74L/YXlCb2ZjSoukrqKi&#10;IpRCje39kX0mqdm3YXfV2F/fLRR6HGbmG2a26E0rruR8Y1nBJElBEJdWN1wp+Dhux1MQPiBrbC2T&#10;gjt5WMyHgxnm2t74QNciVCJC2OeooA6hy6X0ZU0GfWI74uidrDMYonSV1A5vEW5amaXpszTYcFyo&#10;saN1TeW5uBgFdnW66M8nu5q6t7LYvMuv++vuW6mHUb98ARGoD//hv/ZeK8geM/g9E4+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w7aMUAAADcAAAADwAAAAAAAAAA&#10;AAAAAAChAgAAZHJzL2Rvd25yZXYueG1sUEsFBgAAAAAEAAQA+QAAAJMDAAAAAA==&#10;" strokecolor="windowText">
                    <v:stroke endarrow="open"/>
                  </v:shape>
                  <v:rect id="Rectangle 234" o:spid="_x0000_s1047" style="position:absolute;left:5429;top:31908;width:238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PMYA&#10;AADcAAAADwAAAGRycy9kb3ducmV2LnhtbESPQWvCQBSE7wX/w/KE3urGWGqNriItQi9CYyteH9nX&#10;JDb7Nu5uY/z3riD0OMzMN8xi1ZtGdOR8bVnBeJSAIC6srrlU8P21eXoF4QOyxsYyKbiQh9Vy8LDA&#10;TNsz59TtQikihH2GCqoQ2kxKX1Rk0I9sSxy9H+sMhihdKbXDc4SbRqZJ8iIN1hwXKmzpraLid/dn&#10;FEynh89jvu3yzfspdbPjJB3bvVHqcdiv5yAC9eE/fG9/aAXp5Bl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E/PMYAAADcAAAADwAAAAAAAAAAAAAAAACYAgAAZHJz&#10;L2Rvd25yZXYueG1sUEsFBgAAAAAEAAQA9QAAAIsDAAAAAA==&#10;" fillcolor="window" stroked="f" strokeweight="2pt">
                    <v:textbox>
                      <w:txbxContent>
                        <w:p w:rsidR="00B22121" w:rsidRDefault="00B22121" w:rsidP="00B22121">
                          <w:pPr>
                            <w:pStyle w:val="NormalWeb"/>
                            <w:spacing w:before="0" w:beforeAutospacing="0" w:after="0" w:afterAutospacing="0"/>
                          </w:pPr>
                          <w:r>
                            <w:t>H</w:t>
                          </w:r>
                        </w:p>
                      </w:txbxContent>
                    </v:textbox>
                  </v:rect>
                  <v:rect id="Rectangle 235" o:spid="_x0000_s1048" style="position:absolute;left:22669;top:31432;width:304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ap8YA&#10;AADcAAAADwAAAGRycy9kb3ducmV2LnhtbESPQWvCQBSE7wX/w/KE3urGSGuNriItQi9CYyteH9nX&#10;JDb7Nu5uY/z3riD0OMzMN8xi1ZtGdOR8bVnBeJSAIC6srrlU8P21eXoF4QOyxsYyKbiQh9Vy8LDA&#10;TNsz59TtQikihH2GCqoQ2kxKX1Rk0I9sSxy9H+sMhihdKbXDc4SbRqZJ8iIN1hwXKmzpraLid/dn&#10;FEynh89jvu3yzfspdbPjJB3bvVHqcdiv5yAC9eE/fG9/aAXp5Bl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2ap8YAAADcAAAADwAAAAAAAAAAAAAAAACYAgAAZHJz&#10;L2Rvd25yZXYueG1sUEsFBgAAAAAEAAQA9QAAAIsDAAAAAA==&#10;" fillcolor="window" stroked="f" strokeweight="2pt">
                    <v:textbo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E</w:t>
                          </w:r>
                        </w:p>
                      </w:txbxContent>
                    </v:textbox>
                  </v:rect>
                  <v:rect id="Rectangle 236" o:spid="_x0000_s1049" style="position:absolute;left:44386;top:39147;width:247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0MUA&#10;AADcAAAADwAAAGRycy9kb3ducmV2LnhtbESPQWvCQBSE7wX/w/IKvdWNEdSmriItghfBaEuvj+xr&#10;Ept9m+6uMf57VxA8DjPzDTNf9qYRHTlfW1YwGiYgiAuray4VfB3WrzMQPiBrbCyTggt5WC4GT3PM&#10;tD1zTt0+lCJC2GeooAqhzaT0RUUG/dC2xNH7tc5giNKVUjs8R7hpZJokE2mw5rhQYUsfFRV/+5NR&#10;MJ3+7I75tsvXn/+pezuO05H9Nkq9PPerdxCB+vAI39sbrSAdT+B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wTQxQAAANwAAAAPAAAAAAAAAAAAAAAAAJgCAABkcnMv&#10;ZG93bnJldi54bWxQSwUGAAAAAAQABAD1AAAAigMAAAAA&#10;" fillcolor="window" stroked="f" strokeweight="2pt">
                    <v:textbo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H</w:t>
                          </w:r>
                        </w:p>
                      </w:txbxContent>
                    </v:textbox>
                  </v:rect>
                  <v:rect id="Rectangle 237" o:spid="_x0000_s1050" style="position:absolute;left:25241;top:40386;width:2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hS8UA&#10;AADcAAAADwAAAGRycy9kb3ducmV2LnhtbESPQWvCQBSE7wX/w/IEb3VjhMamriIWwYvQWEuvj+wz&#10;iWbfprtrTP99t1DocZiZb5jlejCt6Mn5xrKC2TQBQVxa3XCl4PS+e1yA8AFZY2uZFHyTh/Vq9LDE&#10;XNs7F9QfQyUihH2OCuoQulxKX9Zk0E9tRxy9s3UGQ5SuktrhPcJNK9MkeZIGG44LNXa0ram8Hm9G&#10;QZZ9vl2KQ1/sXr9S93yZpzP7YZSajIfNC4hAQ/gP/7X3WkE6z+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6FLxQAAANwAAAAPAAAAAAAAAAAAAAAAAJgCAABkcnMv&#10;ZG93bnJldi54bWxQSwUGAAAAAAQABAD1AAAAigMAAAAA&#10;" fillcolor="window" stroked="f" strokeweight="2pt">
                    <v:textbox>
                      <w:txbxContent>
                        <w:p w:rsidR="00B22121" w:rsidRDefault="00B22121" w:rsidP="00B22121">
                          <w:pPr>
                            <w:pStyle w:val="NormalWeb"/>
                            <w:spacing w:before="0" w:beforeAutospacing="0" w:after="0" w:afterAutospacing="0"/>
                          </w:pPr>
                          <w:r>
                            <w:t>E</w:t>
                          </w:r>
                        </w:p>
                      </w:txbxContent>
                    </v:textbox>
                  </v:rect>
                  <v:rect id="Rectangle 238" o:spid="_x0000_s1051" style="position:absolute;left:48387;top:40005;width:800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w1OcIA&#10;AADcAAAADwAAAGRycy9kb3ducmV2LnhtbERPz2vCMBS+D/wfwhN2m6kVdHZGEYewi2DdhtdH89ZW&#10;m5eaZLX+9+YgePz4fi9WvWlER87XlhWMRwkI4sLqmksFP9/bt3cQPiBrbCyTght5WC0HLwvMtL1y&#10;Tt0hlCKGsM9QQRVCm0npi4oM+pFtiSP3Z53BEKErpXZ4jeGmkWmSTKXBmmNDhS1tKirOh3+jYDY7&#10;7k/5rsu3n5fUzU+TdGx/jVKvw379ASJQH57ih/tLK0gncW08E4+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DU5wgAAANwAAAAPAAAAAAAAAAAAAAAAAJgCAABkcnMvZG93&#10;bnJldi54bWxQSwUGAAAAAAQABAD1AAAAhwMAAAAA&#10;" fillcolor="window" stroked="f" strokeweight="2pt">
                    <v:textbox>
                      <w:txbxContent>
                        <w:p w:rsidR="00B22121" w:rsidRDefault="00B22121" w:rsidP="00B22121">
                          <w:pPr>
                            <w:pStyle w:val="NormalWeb"/>
                            <w:spacing w:before="0" w:beforeAutospacing="0" w:after="0" w:afterAutospacing="0"/>
                          </w:pPr>
                          <w:r>
                            <w:rPr>
                              <w:rFonts w:asciiTheme="minorHAnsi" w:hAnsi="Calibri" w:cstheme="minorBidi"/>
                              <w:color w:val="000000" w:themeColor="dark1"/>
                              <w:sz w:val="22"/>
                              <w:szCs w:val="22"/>
                            </w:rPr>
                            <w:t>yineleme</w:t>
                          </w:r>
                        </w:p>
                      </w:txbxContent>
                    </v:textbox>
                  </v:rect>
                </v:group>
                <v:shape id="Dirsek Bağlayıcısı 7" o:spid="_x0000_s1052" type="#_x0000_t34" style="position:absolute;left:41338;top:1714;width:4191;height:3671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asecAAAADaAAAADwAAAGRycy9kb3ducmV2LnhtbESPT4vCMBTE7wt+h/AEb2uqB5VqFBEE&#10;Lwr+wfMjeTbV5qU0sa3ffrOwsMdh5jfDrDa9q0RLTSg9K5iMMxDE2puSCwW36/57ASJEZIOVZ1Lw&#10;oQCb9eBrhbnxHZ+pvcRCpBIOOSqwMda5lEFbchjGviZO3sM3DmOSTSFNg10qd5WcZtlMOiw5LVis&#10;aWdJvy5vp2DO8+OxvU+v+rT/dPJ1sBqfZ6VGw367BBGpj//hP/pgEge/V9IN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WrHnAAAAA2gAAAA8AAAAAAAAAAAAAAAAA&#10;oQIAAGRycy9kb3ducmV2LnhtbFBLBQYAAAAABAAEAPkAAACOAwAAAAA=&#10;" adj="-48616" strokecolor="#4579b8 [3044]">
                  <v:stroke endarrow="open"/>
                </v:shape>
              </v:group>
            </w:pict>
          </mc:Fallback>
        </mc:AlternateContent>
      </w:r>
      <w:r>
        <w:rPr>
          <w:rFonts w:ascii="Arial" w:hAnsi="Arial" w:cs="Arial"/>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4613909</wp:posOffset>
                </wp:positionH>
                <wp:positionV relativeFrom="paragraph">
                  <wp:posOffset>4299268</wp:posOffset>
                </wp:positionV>
                <wp:extent cx="0" cy="0"/>
                <wp:effectExtent l="0" t="0" r="0" b="0"/>
                <wp:wrapNone/>
                <wp:docPr id="5" name="Düz Ok Bağlayıcısı 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5" o:spid="_x0000_s1026" type="#_x0000_t32" style="position:absolute;margin-left:363.3pt;margin-top:338.5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zo3QEAAPYDAAAOAAAAZHJzL2Uyb0RvYy54bWysU0uOEzEQ3SNxB8t70slIg1CUzkgkwAYx&#10;EZ8D1LjttIV/Kpt0N5fhDNmzIwej7E56EKCRBrGpbtv1qt57Lq9uemvYQWLU3tV8MZtzJp3wjXb7&#10;mn/6+PrZC85iAteA8U7WfJCR36yfPll1YSmvfOtNI5FREReXXah5m1JYVlUUrbQQZz5IR4fKo4VE&#10;S9xXDUJH1a2prubz51XnsQnohYyRdrfjIV+X+kpJkW6VijIxU3PilkrEEu9yrNYrWO4RQqvFmQb8&#10;AwsL2lHTqdQWErAvqP8oZbVAH71KM+Ft5ZXSQhYNpGYx/03NhxaCLFrInBgmm+L/KyveHXbIdFPz&#10;a84cWLqi7Y/vX9ntZ/YSTt8MDKejOB3j6cius1ldiEvCbNwOz6sYdpiV9wpt/pIm1heDh8lg2Scm&#10;xk1x2a3uIQFjeiO9Zfmn5jEh6H2bNt45ukCPi2ItHN7GRE0JeAHkfsblmECbV65haQgkARB9l+lS&#10;bj6vMu2RaPlLg5Ej9r1UpJ6ojT3K3MmNQXYAmhgQQrq0mCpRdoYpbcwEnBdyDwLP+Rkqy0w+Bjwh&#10;Smfv0gS22nn8W/fUXyirMf/iwKg7W3Dnm6FcYbGGhqt4dX4IeXp/XRf4/XNd/wQAAP//AwBQSwME&#10;FAAGAAgAAAAhADEvCbPaAAAACwEAAA8AAABkcnMvZG93bnJldi54bWxMj8FOwzAMhu9IvENkJG4s&#10;7Q4plKYTYuLCZbBNnL3Gayoap2qytfD0BIEER//+9PtztZpdL840hs6zhnyRgSBuvOm41bDfPd3c&#10;gggR2WDvmTR8UIBVfXlRYWn8xK903sZWpBIOJWqwMQ6llKGx5DAs/ECcdkc/OoxpHFtpRpxSuevl&#10;MsuUdNhxumBxoEdLzfv25DTchRcbg32j9XGTq80ntuvn/aT19dX8cA8i0hz/YPjWT+pQJ6eDP7EJ&#10;otdQLJVKqAZVFDmIRPwkh99E1pX8/0P9BQAA//8DAFBLAQItABQABgAIAAAAIQC2gziS/gAAAOEB&#10;AAATAAAAAAAAAAAAAAAAAAAAAABbQ29udGVudF9UeXBlc10ueG1sUEsBAi0AFAAGAAgAAAAhADj9&#10;If/WAAAAlAEAAAsAAAAAAAAAAAAAAAAALwEAAF9yZWxzLy5yZWxzUEsBAi0AFAAGAAgAAAAhAMmI&#10;bOjdAQAA9gMAAA4AAAAAAAAAAAAAAAAALgIAAGRycy9lMm9Eb2MueG1sUEsBAi0AFAAGAAgAAAAh&#10;ADEvCbPaAAAACwEAAA8AAAAAAAAAAAAAAAAANwQAAGRycy9kb3ducmV2LnhtbFBLBQYAAAAABAAE&#10;APMAAAA+BQAAAAA=&#10;" strokecolor="#4579b8 [3044]">
                <v:stroke endarrow="open"/>
              </v:shape>
            </w:pict>
          </mc:Fallback>
        </mc:AlternateContent>
      </w:r>
      <w:r>
        <w:rPr>
          <w:rFonts w:ascii="Arial" w:hAnsi="Arial" w:cs="Arial"/>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2794634</wp:posOffset>
                </wp:positionH>
                <wp:positionV relativeFrom="paragraph">
                  <wp:posOffset>2656205</wp:posOffset>
                </wp:positionV>
                <wp:extent cx="609600" cy="4857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609600" cy="4857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22121" w:rsidRPr="00B22121" w:rsidRDefault="00B22121" w:rsidP="00B22121">
                            <w:pPr>
                              <w:jc w:val="center"/>
                              <w:rPr>
                                <w:color w:val="000000" w:themeColor="text1"/>
                                <w:sz w:val="44"/>
                                <w14:textOutline w14:w="9525" w14:cap="rnd" w14:cmpd="sng" w14:algn="ctr">
                                  <w14:solidFill>
                                    <w14:schemeClr w14:val="tx1"/>
                                  </w14:solidFill>
                                  <w14:prstDash w14:val="solid"/>
                                  <w14:bevel/>
                                </w14:textOutline>
                              </w:rPr>
                            </w:pPr>
                            <w:r w:rsidRPr="00B22121">
                              <w:rPr>
                                <w:color w:val="000000" w:themeColor="text1"/>
                                <w:sz w:val="44"/>
                                <w14:textOutline w14:w="9525" w14:cap="rnd" w14:cmpd="sng" w14:algn="ctr">
                                  <w14:solidFill>
                                    <w14:schemeClr w14:val="tx1"/>
                                  </w14:solidFill>
                                  <w14:prstDash w14:val="solid"/>
                                  <w14:bevel/>
                                </w14:textOutline>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2" o:spid="_x0000_s1053" style="position:absolute;margin-left:220.05pt;margin-top:209.15pt;width:48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4gtAIAAJcFAAAOAAAAZHJzL2Uyb0RvYy54bWysVM1u2zAMvg/YOwi6r3aCpD9BnSJokWFA&#10;0RZth2JHRZZiY7KkUUrs7GX2DL30Bda91yj5p0FX7DDMB5kUyY8/Inl61lSKbAW40uiMjg5SSoTm&#10;Ji/1OqOf75cfjilxnumcKaNFRnfC0bP5+3entZ2JsSmMygUQBNFuVtuMFt7bWZI4XoiKuQNjhUah&#10;NFAxjyyskxxYjeiVSsZpepjUBnILhgvn8PaiFdJ5xJdScH8tpROeqIxibD6eEM9VOJP5KZutgdmi&#10;5F0Y7B+iqFip0ekAdcE8Ixso/4CqSg7GGekPuKkSI2XJRcwBsxmlr7K5K5gVMRcsjrNDmdz/g+VX&#10;2xsgZZ7RMSWaVfhEXzZbBor550dVPT/++kEuyq/5zyfwa6HJOFSstm6Ghnf2BjrOIRnSbyRU4Y+J&#10;kSZWeTdUWTSecLw8TE8OU3wLjqLJ8fToaBowkxdjC85/FKYigcgomI3Ob/ElY4HZ9tL5Vr/XCw6d&#10;UWW+LJWKDKxX5wrIluGrL/FDd63JnloSsmjjjpTfKRGMlb4VEiuCkY6jx9iLYsBjnAvtR62oYLlo&#10;3UxT/HovoXuDRUwrAgZkieEN2B1Ar9mC9NhtsJ1+MBWxlQfj9G+BtcaDRfRstB+Mq1IbeAtAYVad&#10;51Yfw98rTSB9s2pit4wmQTVcrUy+wxYC086Ws3xZ4rtdMudvGOAw4VPjgvDXeEhl6oyajqKkMPD9&#10;rfugjz2OUkpqHM6Mum8bBoIS9Ulj95+MJpMwzZGZTI/GyMC+ZLUv0Zvq3GAnjHAVWR7JoO9VT0ow&#10;1QPukUXwiiKmOfrOKPfQM+e+XRq4ibhYLKIaTrBl/lLfWR7AQ6FDS943Dwxs17weu/7K9IPMZq/a&#10;t9UNltosNt7IMvb2S127J8Dpj73UbaqwXvb5qPWyT+e/AQAA//8DAFBLAwQUAAYACAAAACEA9XMJ&#10;lN4AAAALAQAADwAAAGRycy9kb3ducmV2LnhtbEyPQU+DQBCF7yb+h82YeDF2QWilyNKYmt6VEs9b&#10;dgQiO0vYpcV/73iyt5n3Xt58U+wWO4gzTr53pCBeRSCQGmd6ahXUx8NjBsIHTUYPjlDBD3rYlbc3&#10;hc6Nu9AHnqvQCi4hn2sFXQhjLqVvOrTar9yIxN6Xm6wOvE6tNJO+cLkd5FMUbaTVPfGFTo+477D5&#10;rmarIHmfP/Ghpu1wWPS+elvX8/OxVur+bnl9ARFwCf9h+MNndCiZ6eRmMl4MCtI0ijnKQ5wlIDix&#10;TjasnFjZphnIspDXP5S/AAAA//8DAFBLAQItABQABgAIAAAAIQC2gziS/gAAAOEBAAATAAAAAAAA&#10;AAAAAAAAAAAAAABbQ29udGVudF9UeXBlc10ueG1sUEsBAi0AFAAGAAgAAAAhADj9If/WAAAAlAEA&#10;AAsAAAAAAAAAAAAAAAAALwEAAF9yZWxzLy5yZWxzUEsBAi0AFAAGAAgAAAAhAMvLDiC0AgAAlwUA&#10;AA4AAAAAAAAAAAAAAAAALgIAAGRycy9lMm9Eb2MueG1sUEsBAi0AFAAGAAgAAAAhAPVzCZTeAAAA&#10;CwEAAA8AAAAAAAAAAAAAAAAADgUAAGRycy9kb3ducmV2LnhtbFBLBQYAAAAABAAEAPMAAAAZBgAA&#10;AAA=&#10;" fillcolor="yellow" strokecolor="#243f60 [1604]" strokeweight="2pt">
                <v:textbox>
                  <w:txbxContent>
                    <w:p w:rsidR="00B22121" w:rsidRPr="00B22121" w:rsidRDefault="00B22121" w:rsidP="00B22121">
                      <w:pPr>
                        <w:jc w:val="center"/>
                        <w:rPr>
                          <w:color w:val="000000" w:themeColor="text1"/>
                          <w:sz w:val="44"/>
                          <w14:textOutline w14:w="9525" w14:cap="rnd" w14:cmpd="sng" w14:algn="ctr">
                            <w14:solidFill>
                              <w14:schemeClr w14:val="tx1"/>
                            </w14:solidFill>
                            <w14:prstDash w14:val="solid"/>
                            <w14:bevel/>
                          </w14:textOutline>
                        </w:rPr>
                      </w:pPr>
                      <w:r w:rsidRPr="00B22121">
                        <w:rPr>
                          <w:color w:val="000000" w:themeColor="text1"/>
                          <w:sz w:val="44"/>
                          <w14:textOutline w14:w="9525" w14:cap="rnd" w14:cmpd="sng" w14:algn="ctr">
                            <w14:solidFill>
                              <w14:schemeClr w14:val="tx1"/>
                            </w14:solidFill>
                            <w14:prstDash w14:val="solid"/>
                            <w14:bevel/>
                          </w14:textOutline>
                        </w:rPr>
                        <w:t>E</w:t>
                      </w:r>
                    </w:p>
                  </w:txbxContent>
                </v:textbox>
              </v:roundrect>
            </w:pict>
          </mc:Fallback>
        </mc:AlternateContent>
      </w:r>
    </w:p>
    <w:p w:rsidR="00F750A9" w:rsidRDefault="00F750A9" w:rsidP="00F750A9">
      <w:pPr>
        <w:shd w:val="clear" w:color="auto" w:fill="FFFFFF"/>
        <w:tabs>
          <w:tab w:val="left" w:pos="3780"/>
        </w:tabs>
        <w:ind w:left="14"/>
        <w:rPr>
          <w:rFonts w:ascii="Arial" w:hAnsi="Arial" w:cs="Arial"/>
          <w:b/>
          <w:bCs/>
          <w:spacing w:val="-1"/>
          <w:sz w:val="32"/>
          <w:szCs w:val="32"/>
        </w:rPr>
      </w:pPr>
      <w:r>
        <w:rPr>
          <w:rFonts w:ascii="Arial" w:hAnsi="Arial" w:cs="Arial"/>
          <w:b/>
          <w:bCs/>
          <w:spacing w:val="-1"/>
          <w:sz w:val="32"/>
          <w:szCs w:val="32"/>
        </w:rPr>
        <w:lastRenderedPageBreak/>
        <w:tab/>
      </w:r>
    </w:p>
    <w:sdt>
      <w:sdtPr>
        <w:rPr>
          <w:rFonts w:ascii="Times New Roman" w:eastAsia="MS Mincho" w:hAnsi="Times New Roman" w:cs="Times New Roman"/>
          <w:b w:val="0"/>
          <w:bCs w:val="0"/>
          <w:color w:val="auto"/>
          <w:sz w:val="20"/>
          <w:szCs w:val="20"/>
          <w:lang w:val="tr-TR" w:eastAsia="ja-JP"/>
        </w:rPr>
        <w:id w:val="-972281072"/>
        <w:docPartObj>
          <w:docPartGallery w:val="Table of Contents"/>
          <w:docPartUnique/>
        </w:docPartObj>
      </w:sdtPr>
      <w:sdtEndPr/>
      <w:sdtContent>
        <w:p w:rsidR="00F750A9" w:rsidRDefault="00F750A9">
          <w:pPr>
            <w:pStyle w:val="TBal"/>
          </w:pPr>
          <w:r>
            <w:rPr>
              <w:lang w:val="tr-TR"/>
            </w:rPr>
            <w:t>İçindekiler</w:t>
          </w:r>
        </w:p>
        <w:p w:rsidR="00F750A9" w:rsidRDefault="00F750A9">
          <w:pPr>
            <w:pStyle w:val="T1"/>
            <w:tabs>
              <w:tab w:val="left" w:pos="660"/>
              <w:tab w:val="right" w:leader="dot" w:pos="9773"/>
            </w:tabs>
            <w:rPr>
              <w:noProof/>
            </w:rPr>
          </w:pPr>
          <w:r>
            <w:fldChar w:fldCharType="begin"/>
          </w:r>
          <w:r>
            <w:instrText xml:space="preserve"> TOC \o "1-3" \h \z \u </w:instrText>
          </w:r>
          <w:r>
            <w:fldChar w:fldCharType="separate"/>
          </w:r>
          <w:hyperlink w:anchor="_Toc429151578" w:history="1">
            <w:r w:rsidRPr="00E01397">
              <w:rPr>
                <w:rStyle w:val="Kpr"/>
                <w:rFonts w:cs="Arial"/>
                <w:noProof/>
                <w:spacing w:val="-3"/>
              </w:rPr>
              <w:t>E.1</w:t>
            </w:r>
            <w:r>
              <w:rPr>
                <w:noProof/>
              </w:rPr>
              <w:tab/>
            </w:r>
            <w:r w:rsidRPr="00E01397">
              <w:rPr>
                <w:rStyle w:val="Kpr"/>
                <w:rFonts w:cs="Arial"/>
                <w:noProof/>
              </w:rPr>
              <w:t>GİRİŞ</w:t>
            </w:r>
            <w:r>
              <w:rPr>
                <w:noProof/>
                <w:webHidden/>
              </w:rPr>
              <w:tab/>
            </w:r>
            <w:r>
              <w:rPr>
                <w:noProof/>
                <w:webHidden/>
              </w:rPr>
              <w:fldChar w:fldCharType="begin"/>
            </w:r>
            <w:r>
              <w:rPr>
                <w:noProof/>
                <w:webHidden/>
              </w:rPr>
              <w:instrText xml:space="preserve"> PAGEREF _Toc429151578 \h </w:instrText>
            </w:r>
            <w:r>
              <w:rPr>
                <w:noProof/>
                <w:webHidden/>
              </w:rPr>
            </w:r>
            <w:r>
              <w:rPr>
                <w:noProof/>
                <w:webHidden/>
              </w:rPr>
              <w:fldChar w:fldCharType="separate"/>
            </w:r>
            <w:r>
              <w:rPr>
                <w:noProof/>
                <w:webHidden/>
              </w:rPr>
              <w:t>5</w:t>
            </w:r>
            <w:r>
              <w:rPr>
                <w:noProof/>
                <w:webHidden/>
              </w:rPr>
              <w:fldChar w:fldCharType="end"/>
            </w:r>
          </w:hyperlink>
        </w:p>
        <w:p w:rsidR="00F750A9" w:rsidRDefault="000D147C">
          <w:pPr>
            <w:pStyle w:val="T2"/>
            <w:tabs>
              <w:tab w:val="right" w:leader="dot" w:pos="9773"/>
            </w:tabs>
            <w:rPr>
              <w:noProof/>
            </w:rPr>
          </w:pPr>
          <w:hyperlink w:anchor="_Toc429151579" w:history="1">
            <w:r w:rsidR="00F750A9" w:rsidRPr="00E01397">
              <w:rPr>
                <w:rStyle w:val="Kpr"/>
                <w:noProof/>
              </w:rPr>
              <w:t>E.1.1  Amaç</w:t>
            </w:r>
            <w:r w:rsidR="00F750A9">
              <w:rPr>
                <w:noProof/>
                <w:webHidden/>
              </w:rPr>
              <w:tab/>
            </w:r>
            <w:r w:rsidR="00F750A9">
              <w:rPr>
                <w:noProof/>
                <w:webHidden/>
              </w:rPr>
              <w:fldChar w:fldCharType="begin"/>
            </w:r>
            <w:r w:rsidR="00F750A9">
              <w:rPr>
                <w:noProof/>
                <w:webHidden/>
              </w:rPr>
              <w:instrText xml:space="preserve"> PAGEREF _Toc429151579 \h </w:instrText>
            </w:r>
            <w:r w:rsidR="00F750A9">
              <w:rPr>
                <w:noProof/>
                <w:webHidden/>
              </w:rPr>
            </w:r>
            <w:r w:rsidR="00F750A9">
              <w:rPr>
                <w:noProof/>
                <w:webHidden/>
              </w:rPr>
              <w:fldChar w:fldCharType="separate"/>
            </w:r>
            <w:r w:rsidR="00F750A9">
              <w:rPr>
                <w:noProof/>
                <w:webHidden/>
              </w:rPr>
              <w:t>5</w:t>
            </w:r>
            <w:r w:rsidR="00F750A9">
              <w:rPr>
                <w:noProof/>
                <w:webHidden/>
              </w:rPr>
              <w:fldChar w:fldCharType="end"/>
            </w:r>
          </w:hyperlink>
        </w:p>
        <w:p w:rsidR="00F750A9" w:rsidRDefault="000D147C">
          <w:pPr>
            <w:pStyle w:val="T2"/>
            <w:tabs>
              <w:tab w:val="right" w:leader="dot" w:pos="9773"/>
            </w:tabs>
            <w:rPr>
              <w:noProof/>
            </w:rPr>
          </w:pPr>
          <w:hyperlink w:anchor="_Toc429151580" w:history="1">
            <w:r w:rsidR="00F750A9" w:rsidRPr="00E01397">
              <w:rPr>
                <w:rStyle w:val="Kpr"/>
                <w:noProof/>
              </w:rPr>
              <w:t>E.1.2  Arka Plan</w:t>
            </w:r>
            <w:r w:rsidR="00F750A9">
              <w:rPr>
                <w:noProof/>
                <w:webHidden/>
              </w:rPr>
              <w:tab/>
            </w:r>
            <w:r w:rsidR="00F750A9">
              <w:rPr>
                <w:noProof/>
                <w:webHidden/>
              </w:rPr>
              <w:fldChar w:fldCharType="begin"/>
            </w:r>
            <w:r w:rsidR="00F750A9">
              <w:rPr>
                <w:noProof/>
                <w:webHidden/>
              </w:rPr>
              <w:instrText xml:space="preserve"> PAGEREF _Toc429151580 \h </w:instrText>
            </w:r>
            <w:r w:rsidR="00F750A9">
              <w:rPr>
                <w:noProof/>
                <w:webHidden/>
              </w:rPr>
            </w:r>
            <w:r w:rsidR="00F750A9">
              <w:rPr>
                <w:noProof/>
                <w:webHidden/>
              </w:rPr>
              <w:fldChar w:fldCharType="separate"/>
            </w:r>
            <w:r w:rsidR="00F750A9">
              <w:rPr>
                <w:noProof/>
                <w:webHidden/>
              </w:rPr>
              <w:t>5</w:t>
            </w:r>
            <w:r w:rsidR="00F750A9">
              <w:rPr>
                <w:noProof/>
                <w:webHidden/>
              </w:rPr>
              <w:fldChar w:fldCharType="end"/>
            </w:r>
          </w:hyperlink>
        </w:p>
        <w:p w:rsidR="00F750A9" w:rsidRDefault="000D147C">
          <w:pPr>
            <w:pStyle w:val="T2"/>
            <w:tabs>
              <w:tab w:val="right" w:leader="dot" w:pos="9773"/>
            </w:tabs>
            <w:rPr>
              <w:noProof/>
            </w:rPr>
          </w:pPr>
          <w:hyperlink w:anchor="_Toc429151581" w:history="1">
            <w:r w:rsidR="00F750A9" w:rsidRPr="00E01397">
              <w:rPr>
                <w:rStyle w:val="Kpr"/>
                <w:noProof/>
              </w:rPr>
              <w:t>E.1.3        Tekrarlama Gerekleri</w:t>
            </w:r>
            <w:r w:rsidR="00F750A9">
              <w:rPr>
                <w:noProof/>
                <w:webHidden/>
              </w:rPr>
              <w:tab/>
            </w:r>
            <w:r w:rsidR="00F750A9">
              <w:rPr>
                <w:noProof/>
                <w:webHidden/>
              </w:rPr>
              <w:fldChar w:fldCharType="begin"/>
            </w:r>
            <w:r w:rsidR="00F750A9">
              <w:rPr>
                <w:noProof/>
                <w:webHidden/>
              </w:rPr>
              <w:instrText xml:space="preserve"> PAGEREF _Toc429151581 \h </w:instrText>
            </w:r>
            <w:r w:rsidR="00F750A9">
              <w:rPr>
                <w:noProof/>
                <w:webHidden/>
              </w:rPr>
            </w:r>
            <w:r w:rsidR="00F750A9">
              <w:rPr>
                <w:noProof/>
                <w:webHidden/>
              </w:rPr>
              <w:fldChar w:fldCharType="separate"/>
            </w:r>
            <w:r w:rsidR="00F750A9">
              <w:rPr>
                <w:noProof/>
                <w:webHidden/>
              </w:rPr>
              <w:t>6</w:t>
            </w:r>
            <w:r w:rsidR="00F750A9">
              <w:rPr>
                <w:noProof/>
                <w:webHidden/>
              </w:rPr>
              <w:fldChar w:fldCharType="end"/>
            </w:r>
          </w:hyperlink>
        </w:p>
        <w:p w:rsidR="00F750A9" w:rsidRDefault="000D147C">
          <w:pPr>
            <w:pStyle w:val="T1"/>
            <w:tabs>
              <w:tab w:val="left" w:pos="660"/>
              <w:tab w:val="right" w:leader="dot" w:pos="9773"/>
            </w:tabs>
            <w:rPr>
              <w:noProof/>
            </w:rPr>
          </w:pPr>
          <w:hyperlink w:anchor="_Toc429151582" w:history="1">
            <w:r w:rsidR="00F750A9" w:rsidRPr="00E01397">
              <w:rPr>
                <w:rStyle w:val="Kpr"/>
                <w:noProof/>
                <w:spacing w:val="-3"/>
              </w:rPr>
              <w:t>E.2</w:t>
            </w:r>
            <w:r w:rsidR="00F750A9">
              <w:rPr>
                <w:noProof/>
              </w:rPr>
              <w:tab/>
            </w:r>
            <w:r w:rsidR="00F750A9" w:rsidRPr="00E01397">
              <w:rPr>
                <w:rStyle w:val="Kpr"/>
                <w:noProof/>
              </w:rPr>
              <w:t>FİZİKOKİMYASAL ÖZELLİKLER İÇİN RİSK KARAKTERİZASYONU</w:t>
            </w:r>
            <w:r w:rsidR="00F750A9">
              <w:rPr>
                <w:noProof/>
                <w:webHidden/>
              </w:rPr>
              <w:tab/>
            </w:r>
            <w:r w:rsidR="00F750A9">
              <w:rPr>
                <w:noProof/>
                <w:webHidden/>
              </w:rPr>
              <w:fldChar w:fldCharType="begin"/>
            </w:r>
            <w:r w:rsidR="00F750A9">
              <w:rPr>
                <w:noProof/>
                <w:webHidden/>
              </w:rPr>
              <w:instrText xml:space="preserve"> PAGEREF _Toc429151582 \h </w:instrText>
            </w:r>
            <w:r w:rsidR="00F750A9">
              <w:rPr>
                <w:noProof/>
                <w:webHidden/>
              </w:rPr>
            </w:r>
            <w:r w:rsidR="00F750A9">
              <w:rPr>
                <w:noProof/>
                <w:webHidden/>
              </w:rPr>
              <w:fldChar w:fldCharType="separate"/>
            </w:r>
            <w:r w:rsidR="00F750A9">
              <w:rPr>
                <w:noProof/>
                <w:webHidden/>
              </w:rPr>
              <w:t>7</w:t>
            </w:r>
            <w:r w:rsidR="00F750A9">
              <w:rPr>
                <w:noProof/>
                <w:webHidden/>
              </w:rPr>
              <w:fldChar w:fldCharType="end"/>
            </w:r>
          </w:hyperlink>
        </w:p>
        <w:p w:rsidR="00F750A9" w:rsidRDefault="000D147C">
          <w:pPr>
            <w:pStyle w:val="T2"/>
            <w:tabs>
              <w:tab w:val="right" w:leader="dot" w:pos="9773"/>
            </w:tabs>
            <w:rPr>
              <w:noProof/>
            </w:rPr>
          </w:pPr>
          <w:hyperlink w:anchor="_Toc429151583" w:history="1">
            <w:r w:rsidR="00F750A9" w:rsidRPr="00E01397">
              <w:rPr>
                <w:rStyle w:val="Kpr"/>
                <w:noProof/>
              </w:rPr>
              <w:t>E.2.1        Genel Bakış Açıları</w:t>
            </w:r>
            <w:r w:rsidR="00F750A9">
              <w:rPr>
                <w:noProof/>
                <w:webHidden/>
              </w:rPr>
              <w:tab/>
            </w:r>
            <w:r w:rsidR="00F750A9">
              <w:rPr>
                <w:noProof/>
                <w:webHidden/>
              </w:rPr>
              <w:fldChar w:fldCharType="begin"/>
            </w:r>
            <w:r w:rsidR="00F750A9">
              <w:rPr>
                <w:noProof/>
                <w:webHidden/>
              </w:rPr>
              <w:instrText xml:space="preserve"> PAGEREF _Toc429151583 \h </w:instrText>
            </w:r>
            <w:r w:rsidR="00F750A9">
              <w:rPr>
                <w:noProof/>
                <w:webHidden/>
              </w:rPr>
            </w:r>
            <w:r w:rsidR="00F750A9">
              <w:rPr>
                <w:noProof/>
                <w:webHidden/>
              </w:rPr>
              <w:fldChar w:fldCharType="separate"/>
            </w:r>
            <w:r w:rsidR="00F750A9">
              <w:rPr>
                <w:noProof/>
                <w:webHidden/>
              </w:rPr>
              <w:t>7</w:t>
            </w:r>
            <w:r w:rsidR="00F750A9">
              <w:rPr>
                <w:noProof/>
                <w:webHidden/>
              </w:rPr>
              <w:fldChar w:fldCharType="end"/>
            </w:r>
          </w:hyperlink>
        </w:p>
        <w:p w:rsidR="00F750A9" w:rsidRDefault="000D147C">
          <w:pPr>
            <w:pStyle w:val="T2"/>
            <w:tabs>
              <w:tab w:val="right" w:leader="dot" w:pos="9773"/>
            </w:tabs>
            <w:rPr>
              <w:noProof/>
            </w:rPr>
          </w:pPr>
          <w:hyperlink w:anchor="_Toc429151584" w:history="1">
            <w:r w:rsidR="00F750A9" w:rsidRPr="00E01397">
              <w:rPr>
                <w:rStyle w:val="Kpr"/>
                <w:noProof/>
              </w:rPr>
              <w:t>E.2.2        Değerlendirme</w:t>
            </w:r>
            <w:r w:rsidR="00F750A9">
              <w:rPr>
                <w:noProof/>
                <w:webHidden/>
              </w:rPr>
              <w:tab/>
            </w:r>
            <w:r w:rsidR="00F750A9">
              <w:rPr>
                <w:noProof/>
                <w:webHidden/>
              </w:rPr>
              <w:fldChar w:fldCharType="begin"/>
            </w:r>
            <w:r w:rsidR="00F750A9">
              <w:rPr>
                <w:noProof/>
                <w:webHidden/>
              </w:rPr>
              <w:instrText xml:space="preserve"> PAGEREF _Toc429151584 \h </w:instrText>
            </w:r>
            <w:r w:rsidR="00F750A9">
              <w:rPr>
                <w:noProof/>
                <w:webHidden/>
              </w:rPr>
            </w:r>
            <w:r w:rsidR="00F750A9">
              <w:rPr>
                <w:noProof/>
                <w:webHidden/>
              </w:rPr>
              <w:fldChar w:fldCharType="separate"/>
            </w:r>
            <w:r w:rsidR="00F750A9">
              <w:rPr>
                <w:noProof/>
                <w:webHidden/>
              </w:rPr>
              <w:t>7</w:t>
            </w:r>
            <w:r w:rsidR="00F750A9">
              <w:rPr>
                <w:noProof/>
                <w:webHidden/>
              </w:rPr>
              <w:fldChar w:fldCharType="end"/>
            </w:r>
          </w:hyperlink>
        </w:p>
        <w:p w:rsidR="00F750A9" w:rsidRDefault="000D147C">
          <w:pPr>
            <w:pStyle w:val="T2"/>
            <w:tabs>
              <w:tab w:val="right" w:leader="dot" w:pos="9773"/>
            </w:tabs>
            <w:rPr>
              <w:noProof/>
            </w:rPr>
          </w:pPr>
          <w:hyperlink w:anchor="_Toc429151585" w:history="1">
            <w:r w:rsidR="00F750A9" w:rsidRPr="00E01397">
              <w:rPr>
                <w:rStyle w:val="Kpr"/>
                <w:noProof/>
              </w:rPr>
              <w:t>E.2.3  Risk karakterizasyonu verileri</w:t>
            </w:r>
            <w:r w:rsidR="00F750A9">
              <w:rPr>
                <w:noProof/>
                <w:webHidden/>
              </w:rPr>
              <w:tab/>
            </w:r>
            <w:r w:rsidR="00F750A9">
              <w:rPr>
                <w:noProof/>
                <w:webHidden/>
              </w:rPr>
              <w:fldChar w:fldCharType="begin"/>
            </w:r>
            <w:r w:rsidR="00F750A9">
              <w:rPr>
                <w:noProof/>
                <w:webHidden/>
              </w:rPr>
              <w:instrText xml:space="preserve"> PAGEREF _Toc429151585 \h </w:instrText>
            </w:r>
            <w:r w:rsidR="00F750A9">
              <w:rPr>
                <w:noProof/>
                <w:webHidden/>
              </w:rPr>
            </w:r>
            <w:r w:rsidR="00F750A9">
              <w:rPr>
                <w:noProof/>
                <w:webHidden/>
              </w:rPr>
              <w:fldChar w:fldCharType="separate"/>
            </w:r>
            <w:r w:rsidR="00F750A9">
              <w:rPr>
                <w:noProof/>
                <w:webHidden/>
              </w:rPr>
              <w:t>8</w:t>
            </w:r>
            <w:r w:rsidR="00F750A9">
              <w:rPr>
                <w:noProof/>
                <w:webHidden/>
              </w:rPr>
              <w:fldChar w:fldCharType="end"/>
            </w:r>
          </w:hyperlink>
        </w:p>
        <w:p w:rsidR="00F750A9" w:rsidRDefault="000D147C">
          <w:pPr>
            <w:pStyle w:val="T1"/>
            <w:tabs>
              <w:tab w:val="left" w:pos="660"/>
              <w:tab w:val="right" w:leader="dot" w:pos="9773"/>
            </w:tabs>
            <w:rPr>
              <w:noProof/>
            </w:rPr>
          </w:pPr>
          <w:hyperlink w:anchor="_Toc429151586" w:history="1">
            <w:r w:rsidR="00F750A9" w:rsidRPr="00E01397">
              <w:rPr>
                <w:rStyle w:val="Kpr"/>
                <w:noProof/>
                <w:spacing w:val="-3"/>
              </w:rPr>
              <w:t>E.3</w:t>
            </w:r>
            <w:r w:rsidR="00F750A9">
              <w:rPr>
                <w:noProof/>
              </w:rPr>
              <w:tab/>
            </w:r>
            <w:r w:rsidR="00F750A9" w:rsidRPr="00E01397">
              <w:rPr>
                <w:rStyle w:val="Kpr"/>
                <w:noProof/>
              </w:rPr>
              <w:t>İNSAN SAĞLIĞI İÇİN RİSK KARAKTERİZASYONU (1-5 AŞAMALAR)</w:t>
            </w:r>
            <w:r w:rsidR="00F750A9">
              <w:rPr>
                <w:noProof/>
                <w:webHidden/>
              </w:rPr>
              <w:tab/>
            </w:r>
            <w:r w:rsidR="00F750A9">
              <w:rPr>
                <w:noProof/>
                <w:webHidden/>
              </w:rPr>
              <w:fldChar w:fldCharType="begin"/>
            </w:r>
            <w:r w:rsidR="00F750A9">
              <w:rPr>
                <w:noProof/>
                <w:webHidden/>
              </w:rPr>
              <w:instrText xml:space="preserve"> PAGEREF _Toc429151586 \h </w:instrText>
            </w:r>
            <w:r w:rsidR="00F750A9">
              <w:rPr>
                <w:noProof/>
                <w:webHidden/>
              </w:rPr>
            </w:r>
            <w:r w:rsidR="00F750A9">
              <w:rPr>
                <w:noProof/>
                <w:webHidden/>
              </w:rPr>
              <w:fldChar w:fldCharType="separate"/>
            </w:r>
            <w:r w:rsidR="00F750A9">
              <w:rPr>
                <w:noProof/>
                <w:webHidden/>
              </w:rPr>
              <w:t>8</w:t>
            </w:r>
            <w:r w:rsidR="00F750A9">
              <w:rPr>
                <w:noProof/>
                <w:webHidden/>
              </w:rPr>
              <w:fldChar w:fldCharType="end"/>
            </w:r>
          </w:hyperlink>
        </w:p>
        <w:p w:rsidR="00F750A9" w:rsidRDefault="000D147C">
          <w:pPr>
            <w:pStyle w:val="T2"/>
            <w:tabs>
              <w:tab w:val="right" w:leader="dot" w:pos="9773"/>
            </w:tabs>
            <w:rPr>
              <w:noProof/>
            </w:rPr>
          </w:pPr>
          <w:hyperlink w:anchor="_Toc429151587" w:history="1">
            <w:r w:rsidR="00F750A9" w:rsidRPr="00E01397">
              <w:rPr>
                <w:rStyle w:val="Kpr"/>
                <w:noProof/>
              </w:rPr>
              <w:t>E.3.1   Genel Bakış Açıları</w:t>
            </w:r>
            <w:r w:rsidR="00F750A9">
              <w:rPr>
                <w:noProof/>
                <w:webHidden/>
              </w:rPr>
              <w:tab/>
            </w:r>
            <w:r w:rsidR="00F750A9">
              <w:rPr>
                <w:noProof/>
                <w:webHidden/>
              </w:rPr>
              <w:fldChar w:fldCharType="begin"/>
            </w:r>
            <w:r w:rsidR="00F750A9">
              <w:rPr>
                <w:noProof/>
                <w:webHidden/>
              </w:rPr>
              <w:instrText xml:space="preserve"> PAGEREF _Toc429151587 \h </w:instrText>
            </w:r>
            <w:r w:rsidR="00F750A9">
              <w:rPr>
                <w:noProof/>
                <w:webHidden/>
              </w:rPr>
            </w:r>
            <w:r w:rsidR="00F750A9">
              <w:rPr>
                <w:noProof/>
                <w:webHidden/>
              </w:rPr>
              <w:fldChar w:fldCharType="separate"/>
            </w:r>
            <w:r w:rsidR="00F750A9">
              <w:rPr>
                <w:noProof/>
                <w:webHidden/>
              </w:rPr>
              <w:t>8</w:t>
            </w:r>
            <w:r w:rsidR="00F750A9">
              <w:rPr>
                <w:noProof/>
                <w:webHidden/>
              </w:rPr>
              <w:fldChar w:fldCharType="end"/>
            </w:r>
          </w:hyperlink>
        </w:p>
        <w:p w:rsidR="00F750A9" w:rsidRDefault="000D147C">
          <w:pPr>
            <w:pStyle w:val="T2"/>
            <w:tabs>
              <w:tab w:val="right" w:leader="dot" w:pos="9773"/>
            </w:tabs>
            <w:rPr>
              <w:noProof/>
            </w:rPr>
          </w:pPr>
          <w:hyperlink w:anchor="_Toc429151588" w:history="1">
            <w:r w:rsidR="00F750A9" w:rsidRPr="00E01397">
              <w:rPr>
                <w:rStyle w:val="Kpr"/>
                <w:noProof/>
              </w:rPr>
              <w:t>E.3.2   Aşama 1 ve 2: zararlılık ve maruz kalma bilgisini bir araya getirmek</w:t>
            </w:r>
            <w:r w:rsidR="00F750A9">
              <w:rPr>
                <w:noProof/>
                <w:webHidden/>
              </w:rPr>
              <w:tab/>
            </w:r>
            <w:r w:rsidR="00F750A9">
              <w:rPr>
                <w:noProof/>
                <w:webHidden/>
              </w:rPr>
              <w:fldChar w:fldCharType="begin"/>
            </w:r>
            <w:r w:rsidR="00F750A9">
              <w:rPr>
                <w:noProof/>
                <w:webHidden/>
              </w:rPr>
              <w:instrText xml:space="preserve"> PAGEREF _Toc429151588 \h </w:instrText>
            </w:r>
            <w:r w:rsidR="00F750A9">
              <w:rPr>
                <w:noProof/>
                <w:webHidden/>
              </w:rPr>
            </w:r>
            <w:r w:rsidR="00F750A9">
              <w:rPr>
                <w:noProof/>
                <w:webHidden/>
              </w:rPr>
              <w:fldChar w:fldCharType="separate"/>
            </w:r>
            <w:r w:rsidR="00F750A9">
              <w:rPr>
                <w:noProof/>
                <w:webHidden/>
              </w:rPr>
              <w:t>8</w:t>
            </w:r>
            <w:r w:rsidR="00F750A9">
              <w:rPr>
                <w:noProof/>
                <w:webHidden/>
              </w:rPr>
              <w:fldChar w:fldCharType="end"/>
            </w:r>
          </w:hyperlink>
        </w:p>
        <w:p w:rsidR="00F750A9" w:rsidRDefault="000D147C">
          <w:pPr>
            <w:pStyle w:val="T2"/>
            <w:tabs>
              <w:tab w:val="right" w:leader="dot" w:pos="9773"/>
            </w:tabs>
            <w:rPr>
              <w:noProof/>
            </w:rPr>
          </w:pPr>
          <w:hyperlink w:anchor="_Toc429151589" w:history="1">
            <w:r w:rsidR="00F750A9" w:rsidRPr="00E01397">
              <w:rPr>
                <w:rStyle w:val="Kpr"/>
                <w:noProof/>
              </w:rPr>
              <w:t>E.3.3   Aşama 3: Nicel ve yarı nicel risk karakterizasyonu</w:t>
            </w:r>
            <w:r w:rsidR="00F750A9">
              <w:rPr>
                <w:noProof/>
                <w:webHidden/>
              </w:rPr>
              <w:tab/>
            </w:r>
            <w:r w:rsidR="00F750A9">
              <w:rPr>
                <w:noProof/>
                <w:webHidden/>
              </w:rPr>
              <w:fldChar w:fldCharType="begin"/>
            </w:r>
            <w:r w:rsidR="00F750A9">
              <w:rPr>
                <w:noProof/>
                <w:webHidden/>
              </w:rPr>
              <w:instrText xml:space="preserve"> PAGEREF _Toc429151589 \h </w:instrText>
            </w:r>
            <w:r w:rsidR="00F750A9">
              <w:rPr>
                <w:noProof/>
                <w:webHidden/>
              </w:rPr>
            </w:r>
            <w:r w:rsidR="00F750A9">
              <w:rPr>
                <w:noProof/>
                <w:webHidden/>
              </w:rPr>
              <w:fldChar w:fldCharType="separate"/>
            </w:r>
            <w:r w:rsidR="00F750A9">
              <w:rPr>
                <w:noProof/>
                <w:webHidden/>
              </w:rPr>
              <w:t>9</w:t>
            </w:r>
            <w:r w:rsidR="00F750A9">
              <w:rPr>
                <w:noProof/>
                <w:webHidden/>
              </w:rPr>
              <w:fldChar w:fldCharType="end"/>
            </w:r>
          </w:hyperlink>
        </w:p>
        <w:p w:rsidR="00F750A9" w:rsidRDefault="000D147C">
          <w:pPr>
            <w:pStyle w:val="T3"/>
            <w:tabs>
              <w:tab w:val="right" w:leader="dot" w:pos="9773"/>
            </w:tabs>
            <w:rPr>
              <w:noProof/>
            </w:rPr>
          </w:pPr>
          <w:hyperlink w:anchor="_Toc429151590" w:history="1">
            <w:r w:rsidR="00F750A9" w:rsidRPr="00E01397">
              <w:rPr>
                <w:rStyle w:val="Kpr"/>
                <w:noProof/>
              </w:rPr>
              <w:t>E.3.3.1    İşçiler</w:t>
            </w:r>
            <w:r w:rsidR="00F750A9">
              <w:rPr>
                <w:noProof/>
                <w:webHidden/>
              </w:rPr>
              <w:tab/>
            </w:r>
            <w:r w:rsidR="00F750A9">
              <w:rPr>
                <w:noProof/>
                <w:webHidden/>
              </w:rPr>
              <w:fldChar w:fldCharType="begin"/>
            </w:r>
            <w:r w:rsidR="00F750A9">
              <w:rPr>
                <w:noProof/>
                <w:webHidden/>
              </w:rPr>
              <w:instrText xml:space="preserve"> PAGEREF _Toc429151590 \h </w:instrText>
            </w:r>
            <w:r w:rsidR="00F750A9">
              <w:rPr>
                <w:noProof/>
                <w:webHidden/>
              </w:rPr>
            </w:r>
            <w:r w:rsidR="00F750A9">
              <w:rPr>
                <w:noProof/>
                <w:webHidden/>
              </w:rPr>
              <w:fldChar w:fldCharType="separate"/>
            </w:r>
            <w:r w:rsidR="00F750A9">
              <w:rPr>
                <w:noProof/>
                <w:webHidden/>
              </w:rPr>
              <w:t>9</w:t>
            </w:r>
            <w:r w:rsidR="00F750A9">
              <w:rPr>
                <w:noProof/>
                <w:webHidden/>
              </w:rPr>
              <w:fldChar w:fldCharType="end"/>
            </w:r>
          </w:hyperlink>
        </w:p>
        <w:p w:rsidR="00F750A9" w:rsidRDefault="000D147C">
          <w:pPr>
            <w:pStyle w:val="T3"/>
            <w:tabs>
              <w:tab w:val="right" w:leader="dot" w:pos="9773"/>
            </w:tabs>
            <w:rPr>
              <w:noProof/>
            </w:rPr>
          </w:pPr>
          <w:hyperlink w:anchor="_Toc429151591" w:history="1">
            <w:r w:rsidR="00F750A9" w:rsidRPr="00E01397">
              <w:rPr>
                <w:rStyle w:val="Kpr"/>
                <w:noProof/>
              </w:rPr>
              <w:t>E.3.3.2    Genel popülasyon (tüketiciler/ çevre yoluyla maruz kalan insanlar)</w:t>
            </w:r>
            <w:r w:rsidR="00F750A9">
              <w:rPr>
                <w:noProof/>
                <w:webHidden/>
              </w:rPr>
              <w:tab/>
            </w:r>
            <w:r w:rsidR="00F750A9">
              <w:rPr>
                <w:noProof/>
                <w:webHidden/>
              </w:rPr>
              <w:fldChar w:fldCharType="begin"/>
            </w:r>
            <w:r w:rsidR="00F750A9">
              <w:rPr>
                <w:noProof/>
                <w:webHidden/>
              </w:rPr>
              <w:instrText xml:space="preserve"> PAGEREF _Toc429151591 \h </w:instrText>
            </w:r>
            <w:r w:rsidR="00F750A9">
              <w:rPr>
                <w:noProof/>
                <w:webHidden/>
              </w:rPr>
            </w:r>
            <w:r w:rsidR="00F750A9">
              <w:rPr>
                <w:noProof/>
                <w:webHidden/>
              </w:rPr>
              <w:fldChar w:fldCharType="separate"/>
            </w:r>
            <w:r w:rsidR="00F750A9">
              <w:rPr>
                <w:noProof/>
                <w:webHidden/>
              </w:rPr>
              <w:t>10</w:t>
            </w:r>
            <w:r w:rsidR="00F750A9">
              <w:rPr>
                <w:noProof/>
                <w:webHidden/>
              </w:rPr>
              <w:fldChar w:fldCharType="end"/>
            </w:r>
          </w:hyperlink>
        </w:p>
        <w:p w:rsidR="00F750A9" w:rsidRDefault="000D147C">
          <w:pPr>
            <w:pStyle w:val="T3"/>
            <w:tabs>
              <w:tab w:val="right" w:leader="dot" w:pos="9773"/>
            </w:tabs>
            <w:rPr>
              <w:noProof/>
            </w:rPr>
          </w:pPr>
          <w:hyperlink w:anchor="_Toc429151592" w:history="1">
            <w:r w:rsidR="00F750A9" w:rsidRPr="00E01397">
              <w:rPr>
                <w:rStyle w:val="Kpr"/>
                <w:noProof/>
              </w:rPr>
              <w:t>E.3.3.3    Nicel ve yarı nicel risk karakterizasyonunun yorumlanması</w:t>
            </w:r>
            <w:r w:rsidR="00F750A9">
              <w:rPr>
                <w:noProof/>
                <w:webHidden/>
              </w:rPr>
              <w:tab/>
            </w:r>
            <w:r w:rsidR="00F750A9">
              <w:rPr>
                <w:noProof/>
                <w:webHidden/>
              </w:rPr>
              <w:fldChar w:fldCharType="begin"/>
            </w:r>
            <w:r w:rsidR="00F750A9">
              <w:rPr>
                <w:noProof/>
                <w:webHidden/>
              </w:rPr>
              <w:instrText xml:space="preserve"> PAGEREF _Toc429151592 \h </w:instrText>
            </w:r>
            <w:r w:rsidR="00F750A9">
              <w:rPr>
                <w:noProof/>
                <w:webHidden/>
              </w:rPr>
            </w:r>
            <w:r w:rsidR="00F750A9">
              <w:rPr>
                <w:noProof/>
                <w:webHidden/>
              </w:rPr>
              <w:fldChar w:fldCharType="separate"/>
            </w:r>
            <w:r w:rsidR="00F750A9">
              <w:rPr>
                <w:noProof/>
                <w:webHidden/>
              </w:rPr>
              <w:t>11</w:t>
            </w:r>
            <w:r w:rsidR="00F750A9">
              <w:rPr>
                <w:noProof/>
                <w:webHidden/>
              </w:rPr>
              <w:fldChar w:fldCharType="end"/>
            </w:r>
          </w:hyperlink>
        </w:p>
        <w:p w:rsidR="00F750A9" w:rsidRDefault="000D147C">
          <w:pPr>
            <w:pStyle w:val="T2"/>
            <w:tabs>
              <w:tab w:val="right" w:leader="dot" w:pos="9773"/>
            </w:tabs>
            <w:rPr>
              <w:noProof/>
            </w:rPr>
          </w:pPr>
          <w:hyperlink w:anchor="_Toc429151593" w:history="1">
            <w:r w:rsidR="00F750A9" w:rsidRPr="00E01397">
              <w:rPr>
                <w:rStyle w:val="Kpr"/>
                <w:noProof/>
              </w:rPr>
              <w:t>E.3.4        Aşama 4: Nitel risk karakterizasyonu yapılması</w:t>
            </w:r>
            <w:r w:rsidR="00F750A9">
              <w:rPr>
                <w:noProof/>
                <w:webHidden/>
              </w:rPr>
              <w:tab/>
            </w:r>
            <w:r w:rsidR="00F750A9">
              <w:rPr>
                <w:noProof/>
                <w:webHidden/>
              </w:rPr>
              <w:fldChar w:fldCharType="begin"/>
            </w:r>
            <w:r w:rsidR="00F750A9">
              <w:rPr>
                <w:noProof/>
                <w:webHidden/>
              </w:rPr>
              <w:instrText xml:space="preserve"> PAGEREF _Toc429151593 \h </w:instrText>
            </w:r>
            <w:r w:rsidR="00F750A9">
              <w:rPr>
                <w:noProof/>
                <w:webHidden/>
              </w:rPr>
            </w:r>
            <w:r w:rsidR="00F750A9">
              <w:rPr>
                <w:noProof/>
                <w:webHidden/>
              </w:rPr>
              <w:fldChar w:fldCharType="separate"/>
            </w:r>
            <w:r w:rsidR="00F750A9">
              <w:rPr>
                <w:noProof/>
                <w:webHidden/>
              </w:rPr>
              <w:t>12</w:t>
            </w:r>
            <w:r w:rsidR="00F750A9">
              <w:rPr>
                <w:noProof/>
                <w:webHidden/>
              </w:rPr>
              <w:fldChar w:fldCharType="end"/>
            </w:r>
          </w:hyperlink>
        </w:p>
        <w:p w:rsidR="00F750A9" w:rsidRDefault="000D147C">
          <w:pPr>
            <w:pStyle w:val="T3"/>
            <w:tabs>
              <w:tab w:val="right" w:leader="dot" w:pos="9773"/>
            </w:tabs>
            <w:rPr>
              <w:noProof/>
            </w:rPr>
          </w:pPr>
          <w:hyperlink w:anchor="_Toc429151594" w:history="1">
            <w:r w:rsidR="00F750A9" w:rsidRPr="00E01397">
              <w:rPr>
                <w:rStyle w:val="Kpr"/>
                <w:noProof/>
              </w:rPr>
              <w:t>E.3.4.1    Giriş ve Yaklaşım</w:t>
            </w:r>
            <w:r w:rsidR="00F750A9">
              <w:rPr>
                <w:noProof/>
                <w:webHidden/>
              </w:rPr>
              <w:tab/>
            </w:r>
            <w:r w:rsidR="00F750A9">
              <w:rPr>
                <w:noProof/>
                <w:webHidden/>
              </w:rPr>
              <w:fldChar w:fldCharType="begin"/>
            </w:r>
            <w:r w:rsidR="00F750A9">
              <w:rPr>
                <w:noProof/>
                <w:webHidden/>
              </w:rPr>
              <w:instrText xml:space="preserve"> PAGEREF _Toc429151594 \h </w:instrText>
            </w:r>
            <w:r w:rsidR="00F750A9">
              <w:rPr>
                <w:noProof/>
                <w:webHidden/>
              </w:rPr>
            </w:r>
            <w:r w:rsidR="00F750A9">
              <w:rPr>
                <w:noProof/>
                <w:webHidden/>
              </w:rPr>
              <w:fldChar w:fldCharType="separate"/>
            </w:r>
            <w:r w:rsidR="00F750A9">
              <w:rPr>
                <w:noProof/>
                <w:webHidden/>
              </w:rPr>
              <w:t>12</w:t>
            </w:r>
            <w:r w:rsidR="00F750A9">
              <w:rPr>
                <w:noProof/>
                <w:webHidden/>
              </w:rPr>
              <w:fldChar w:fldCharType="end"/>
            </w:r>
          </w:hyperlink>
        </w:p>
        <w:p w:rsidR="00F750A9" w:rsidRDefault="000D147C">
          <w:pPr>
            <w:pStyle w:val="T3"/>
            <w:tabs>
              <w:tab w:val="right" w:leader="dot" w:pos="9773"/>
            </w:tabs>
            <w:rPr>
              <w:noProof/>
            </w:rPr>
          </w:pPr>
          <w:hyperlink w:anchor="_Toc429151595" w:history="1">
            <w:r w:rsidR="00F750A9" w:rsidRPr="00E01397">
              <w:rPr>
                <w:rStyle w:val="Kpr"/>
                <w:noProof/>
              </w:rPr>
              <w:t>E.3.4.2    Nitel değerlendirme gerekebilecek sağlık sonlanma noktaları</w:t>
            </w:r>
            <w:r w:rsidR="00F750A9">
              <w:rPr>
                <w:noProof/>
                <w:webHidden/>
              </w:rPr>
              <w:tab/>
            </w:r>
            <w:r w:rsidR="00F750A9">
              <w:rPr>
                <w:noProof/>
                <w:webHidden/>
              </w:rPr>
              <w:fldChar w:fldCharType="begin"/>
            </w:r>
            <w:r w:rsidR="00F750A9">
              <w:rPr>
                <w:noProof/>
                <w:webHidden/>
              </w:rPr>
              <w:instrText xml:space="preserve"> PAGEREF _Toc429151595 \h </w:instrText>
            </w:r>
            <w:r w:rsidR="00F750A9">
              <w:rPr>
                <w:noProof/>
                <w:webHidden/>
              </w:rPr>
            </w:r>
            <w:r w:rsidR="00F750A9">
              <w:rPr>
                <w:noProof/>
                <w:webHidden/>
              </w:rPr>
              <w:fldChar w:fldCharType="separate"/>
            </w:r>
            <w:r w:rsidR="00F750A9">
              <w:rPr>
                <w:noProof/>
                <w:webHidden/>
              </w:rPr>
              <w:t>14</w:t>
            </w:r>
            <w:r w:rsidR="00F750A9">
              <w:rPr>
                <w:noProof/>
                <w:webHidden/>
              </w:rPr>
              <w:fldChar w:fldCharType="end"/>
            </w:r>
          </w:hyperlink>
        </w:p>
        <w:p w:rsidR="00F750A9" w:rsidRDefault="000D147C">
          <w:pPr>
            <w:pStyle w:val="T3"/>
            <w:tabs>
              <w:tab w:val="right" w:leader="dot" w:pos="9773"/>
            </w:tabs>
            <w:rPr>
              <w:noProof/>
            </w:rPr>
          </w:pPr>
          <w:hyperlink w:anchor="_Toc429151596" w:history="1">
            <w:r w:rsidR="00F750A9" w:rsidRPr="00E01397">
              <w:rPr>
                <w:rStyle w:val="Kpr"/>
                <w:noProof/>
              </w:rPr>
              <w:t>E.3.4.3    MKS geliştirilmesini içeren nitel değerlendirmeye adım adım yaklaşmak</w:t>
            </w:r>
            <w:r w:rsidR="00F750A9">
              <w:rPr>
                <w:noProof/>
                <w:webHidden/>
              </w:rPr>
              <w:tab/>
            </w:r>
            <w:r w:rsidR="00F750A9">
              <w:rPr>
                <w:noProof/>
                <w:webHidden/>
              </w:rPr>
              <w:fldChar w:fldCharType="begin"/>
            </w:r>
            <w:r w:rsidR="00F750A9">
              <w:rPr>
                <w:noProof/>
                <w:webHidden/>
              </w:rPr>
              <w:instrText xml:space="preserve"> PAGEREF _Toc429151596 \h </w:instrText>
            </w:r>
            <w:r w:rsidR="00F750A9">
              <w:rPr>
                <w:noProof/>
                <w:webHidden/>
              </w:rPr>
            </w:r>
            <w:r w:rsidR="00F750A9">
              <w:rPr>
                <w:noProof/>
                <w:webHidden/>
              </w:rPr>
              <w:fldChar w:fldCharType="separate"/>
            </w:r>
            <w:r w:rsidR="00F750A9">
              <w:rPr>
                <w:noProof/>
                <w:webHidden/>
              </w:rPr>
              <w:t>17</w:t>
            </w:r>
            <w:r w:rsidR="00F750A9">
              <w:rPr>
                <w:noProof/>
                <w:webHidden/>
              </w:rPr>
              <w:fldChar w:fldCharType="end"/>
            </w:r>
          </w:hyperlink>
        </w:p>
        <w:p w:rsidR="00F750A9" w:rsidRDefault="000D147C">
          <w:pPr>
            <w:pStyle w:val="T3"/>
            <w:tabs>
              <w:tab w:val="right" w:leader="dot" w:pos="9773"/>
            </w:tabs>
            <w:rPr>
              <w:noProof/>
            </w:rPr>
          </w:pPr>
          <w:hyperlink w:anchor="_Toc429151597" w:history="1">
            <w:r w:rsidR="00F750A9" w:rsidRPr="00E01397">
              <w:rPr>
                <w:rStyle w:val="Kpr"/>
                <w:noProof/>
              </w:rPr>
              <w:t>E.3.4.4    Risk Yönetimi Önlemlerini/İşlevsel Şartları ayarlamak için Tablo E.3-1deki ilkeleri kullan</w:t>
            </w:r>
            <w:r w:rsidR="00F750A9">
              <w:rPr>
                <w:noProof/>
                <w:webHidden/>
              </w:rPr>
              <w:tab/>
            </w:r>
            <w:r w:rsidR="00F750A9">
              <w:rPr>
                <w:noProof/>
                <w:webHidden/>
              </w:rPr>
              <w:fldChar w:fldCharType="begin"/>
            </w:r>
            <w:r w:rsidR="00F750A9">
              <w:rPr>
                <w:noProof/>
                <w:webHidden/>
              </w:rPr>
              <w:instrText xml:space="preserve"> PAGEREF _Toc429151597 \h </w:instrText>
            </w:r>
            <w:r w:rsidR="00F750A9">
              <w:rPr>
                <w:noProof/>
                <w:webHidden/>
              </w:rPr>
            </w:r>
            <w:r w:rsidR="00F750A9">
              <w:rPr>
                <w:noProof/>
                <w:webHidden/>
              </w:rPr>
              <w:fldChar w:fldCharType="separate"/>
            </w:r>
            <w:r w:rsidR="00F750A9">
              <w:rPr>
                <w:noProof/>
                <w:webHidden/>
              </w:rPr>
              <w:t>19</w:t>
            </w:r>
            <w:r w:rsidR="00F750A9">
              <w:rPr>
                <w:noProof/>
                <w:webHidden/>
              </w:rPr>
              <w:fldChar w:fldCharType="end"/>
            </w:r>
          </w:hyperlink>
        </w:p>
        <w:p w:rsidR="00F750A9" w:rsidRDefault="000D147C">
          <w:pPr>
            <w:pStyle w:val="T2"/>
            <w:tabs>
              <w:tab w:val="right" w:leader="dot" w:pos="9773"/>
            </w:tabs>
            <w:rPr>
              <w:noProof/>
            </w:rPr>
          </w:pPr>
          <w:hyperlink w:anchor="_Toc429151598" w:history="1">
            <w:r w:rsidR="00F750A9" w:rsidRPr="00E01397">
              <w:rPr>
                <w:rStyle w:val="Kpr"/>
                <w:noProof/>
              </w:rPr>
              <w:t>E.3.5        Aşama 5: birleşik maruz kalmalar</w:t>
            </w:r>
            <w:r w:rsidR="00F750A9">
              <w:rPr>
                <w:noProof/>
                <w:webHidden/>
              </w:rPr>
              <w:tab/>
            </w:r>
            <w:r w:rsidR="00F750A9">
              <w:rPr>
                <w:noProof/>
                <w:webHidden/>
              </w:rPr>
              <w:fldChar w:fldCharType="begin"/>
            </w:r>
            <w:r w:rsidR="00F750A9">
              <w:rPr>
                <w:noProof/>
                <w:webHidden/>
              </w:rPr>
              <w:instrText xml:space="preserve"> PAGEREF _Toc429151598 \h </w:instrText>
            </w:r>
            <w:r w:rsidR="00F750A9">
              <w:rPr>
                <w:noProof/>
                <w:webHidden/>
              </w:rPr>
            </w:r>
            <w:r w:rsidR="00F750A9">
              <w:rPr>
                <w:noProof/>
                <w:webHidden/>
              </w:rPr>
              <w:fldChar w:fldCharType="separate"/>
            </w:r>
            <w:r w:rsidR="00F750A9">
              <w:rPr>
                <w:noProof/>
                <w:webHidden/>
              </w:rPr>
              <w:t>27</w:t>
            </w:r>
            <w:r w:rsidR="00F750A9">
              <w:rPr>
                <w:noProof/>
                <w:webHidden/>
              </w:rPr>
              <w:fldChar w:fldCharType="end"/>
            </w:r>
          </w:hyperlink>
        </w:p>
        <w:p w:rsidR="00F750A9" w:rsidRDefault="000D147C">
          <w:pPr>
            <w:pStyle w:val="T3"/>
            <w:tabs>
              <w:tab w:val="right" w:leader="dot" w:pos="9773"/>
            </w:tabs>
            <w:rPr>
              <w:noProof/>
            </w:rPr>
          </w:pPr>
          <w:hyperlink w:anchor="_Toc429151599" w:history="1">
            <w:r w:rsidR="00F750A9" w:rsidRPr="00E01397">
              <w:rPr>
                <w:rStyle w:val="Kpr"/>
                <w:noProof/>
              </w:rPr>
              <w:t>E.3.5.1    Değişik yollardan kaynaklanan maruz kalma durumlarında risk karakterizasyonu</w:t>
            </w:r>
            <w:r w:rsidR="00F750A9">
              <w:rPr>
                <w:noProof/>
                <w:webHidden/>
              </w:rPr>
              <w:tab/>
            </w:r>
            <w:r w:rsidR="00F750A9">
              <w:rPr>
                <w:noProof/>
                <w:webHidden/>
              </w:rPr>
              <w:fldChar w:fldCharType="begin"/>
            </w:r>
            <w:r w:rsidR="00F750A9">
              <w:rPr>
                <w:noProof/>
                <w:webHidden/>
              </w:rPr>
              <w:instrText xml:space="preserve"> PAGEREF _Toc429151599 \h </w:instrText>
            </w:r>
            <w:r w:rsidR="00F750A9">
              <w:rPr>
                <w:noProof/>
                <w:webHidden/>
              </w:rPr>
            </w:r>
            <w:r w:rsidR="00F750A9">
              <w:rPr>
                <w:noProof/>
                <w:webHidden/>
              </w:rPr>
              <w:fldChar w:fldCharType="separate"/>
            </w:r>
            <w:r w:rsidR="00F750A9">
              <w:rPr>
                <w:noProof/>
                <w:webHidden/>
              </w:rPr>
              <w:t>27</w:t>
            </w:r>
            <w:r w:rsidR="00F750A9">
              <w:rPr>
                <w:noProof/>
                <w:webHidden/>
              </w:rPr>
              <w:fldChar w:fldCharType="end"/>
            </w:r>
          </w:hyperlink>
        </w:p>
        <w:p w:rsidR="00F750A9" w:rsidRDefault="000D147C">
          <w:pPr>
            <w:pStyle w:val="T1"/>
            <w:tabs>
              <w:tab w:val="left" w:pos="660"/>
              <w:tab w:val="right" w:leader="dot" w:pos="9773"/>
            </w:tabs>
            <w:rPr>
              <w:noProof/>
            </w:rPr>
          </w:pPr>
          <w:hyperlink w:anchor="_Toc429151600" w:history="1">
            <w:r w:rsidR="00F750A9" w:rsidRPr="00E01397">
              <w:rPr>
                <w:rStyle w:val="Kpr"/>
                <w:noProof/>
                <w:spacing w:val="-3"/>
              </w:rPr>
              <w:t>E.4</w:t>
            </w:r>
            <w:r w:rsidR="00F750A9">
              <w:rPr>
                <w:noProof/>
              </w:rPr>
              <w:tab/>
            </w:r>
            <w:r w:rsidR="00F750A9" w:rsidRPr="00E01397">
              <w:rPr>
                <w:rStyle w:val="Kpr"/>
                <w:noProof/>
              </w:rPr>
              <w:t>ÇEVRE İÇİN RİSK KARAKTERİZASYONU (1-5 AŞAMALAR)</w:t>
            </w:r>
            <w:r w:rsidR="00F750A9">
              <w:rPr>
                <w:noProof/>
                <w:webHidden/>
              </w:rPr>
              <w:tab/>
            </w:r>
            <w:r w:rsidR="00F750A9">
              <w:rPr>
                <w:noProof/>
                <w:webHidden/>
              </w:rPr>
              <w:fldChar w:fldCharType="begin"/>
            </w:r>
            <w:r w:rsidR="00F750A9">
              <w:rPr>
                <w:noProof/>
                <w:webHidden/>
              </w:rPr>
              <w:instrText xml:space="preserve"> PAGEREF _Toc429151600 \h </w:instrText>
            </w:r>
            <w:r w:rsidR="00F750A9">
              <w:rPr>
                <w:noProof/>
                <w:webHidden/>
              </w:rPr>
            </w:r>
            <w:r w:rsidR="00F750A9">
              <w:rPr>
                <w:noProof/>
                <w:webHidden/>
              </w:rPr>
              <w:fldChar w:fldCharType="separate"/>
            </w:r>
            <w:r w:rsidR="00F750A9">
              <w:rPr>
                <w:noProof/>
                <w:webHidden/>
              </w:rPr>
              <w:t>29</w:t>
            </w:r>
            <w:r w:rsidR="00F750A9">
              <w:rPr>
                <w:noProof/>
                <w:webHidden/>
              </w:rPr>
              <w:fldChar w:fldCharType="end"/>
            </w:r>
          </w:hyperlink>
        </w:p>
        <w:p w:rsidR="00F750A9" w:rsidRDefault="000D147C">
          <w:pPr>
            <w:pStyle w:val="T2"/>
            <w:tabs>
              <w:tab w:val="right" w:leader="dot" w:pos="9773"/>
            </w:tabs>
            <w:rPr>
              <w:noProof/>
            </w:rPr>
          </w:pPr>
          <w:hyperlink w:anchor="_Toc429151601" w:history="1">
            <w:r w:rsidR="00F750A9" w:rsidRPr="00E01397">
              <w:rPr>
                <w:rStyle w:val="Kpr"/>
                <w:noProof/>
              </w:rPr>
              <w:t>E.4.1        Genel bakış açıları</w:t>
            </w:r>
            <w:r w:rsidR="00F750A9">
              <w:rPr>
                <w:noProof/>
                <w:webHidden/>
              </w:rPr>
              <w:tab/>
            </w:r>
            <w:r w:rsidR="00F750A9">
              <w:rPr>
                <w:noProof/>
                <w:webHidden/>
              </w:rPr>
              <w:fldChar w:fldCharType="begin"/>
            </w:r>
            <w:r w:rsidR="00F750A9">
              <w:rPr>
                <w:noProof/>
                <w:webHidden/>
              </w:rPr>
              <w:instrText xml:space="preserve"> PAGEREF _Toc429151601 \h </w:instrText>
            </w:r>
            <w:r w:rsidR="00F750A9">
              <w:rPr>
                <w:noProof/>
                <w:webHidden/>
              </w:rPr>
            </w:r>
            <w:r w:rsidR="00F750A9">
              <w:rPr>
                <w:noProof/>
                <w:webHidden/>
              </w:rPr>
              <w:fldChar w:fldCharType="separate"/>
            </w:r>
            <w:r w:rsidR="00F750A9">
              <w:rPr>
                <w:noProof/>
                <w:webHidden/>
              </w:rPr>
              <w:t>29</w:t>
            </w:r>
            <w:r w:rsidR="00F750A9">
              <w:rPr>
                <w:noProof/>
                <w:webHidden/>
              </w:rPr>
              <w:fldChar w:fldCharType="end"/>
            </w:r>
          </w:hyperlink>
        </w:p>
        <w:p w:rsidR="00F750A9" w:rsidRDefault="000D147C">
          <w:pPr>
            <w:pStyle w:val="T2"/>
            <w:tabs>
              <w:tab w:val="right" w:leader="dot" w:pos="9773"/>
            </w:tabs>
            <w:rPr>
              <w:noProof/>
            </w:rPr>
          </w:pPr>
          <w:hyperlink w:anchor="_Toc429151602" w:history="1">
            <w:r w:rsidR="00F750A9" w:rsidRPr="00E01397">
              <w:rPr>
                <w:rStyle w:val="Kpr"/>
                <w:noProof/>
              </w:rPr>
              <w:t>E.4.2        Aşama 1 ve 2: zararlılık ve maruz kalma bilgisini bir araya getirmek</w:t>
            </w:r>
            <w:r w:rsidR="00F750A9">
              <w:rPr>
                <w:noProof/>
                <w:webHidden/>
              </w:rPr>
              <w:tab/>
            </w:r>
            <w:r w:rsidR="00F750A9">
              <w:rPr>
                <w:noProof/>
                <w:webHidden/>
              </w:rPr>
              <w:fldChar w:fldCharType="begin"/>
            </w:r>
            <w:r w:rsidR="00F750A9">
              <w:rPr>
                <w:noProof/>
                <w:webHidden/>
              </w:rPr>
              <w:instrText xml:space="preserve"> PAGEREF _Toc429151602 \h </w:instrText>
            </w:r>
            <w:r w:rsidR="00F750A9">
              <w:rPr>
                <w:noProof/>
                <w:webHidden/>
              </w:rPr>
            </w:r>
            <w:r w:rsidR="00F750A9">
              <w:rPr>
                <w:noProof/>
                <w:webHidden/>
              </w:rPr>
              <w:fldChar w:fldCharType="separate"/>
            </w:r>
            <w:r w:rsidR="00F750A9">
              <w:rPr>
                <w:noProof/>
                <w:webHidden/>
              </w:rPr>
              <w:t>30</w:t>
            </w:r>
            <w:r w:rsidR="00F750A9">
              <w:rPr>
                <w:noProof/>
                <w:webHidden/>
              </w:rPr>
              <w:fldChar w:fldCharType="end"/>
            </w:r>
          </w:hyperlink>
        </w:p>
        <w:p w:rsidR="00F750A9" w:rsidRDefault="000D147C">
          <w:pPr>
            <w:pStyle w:val="T3"/>
            <w:tabs>
              <w:tab w:val="right" w:leader="dot" w:pos="9773"/>
            </w:tabs>
            <w:rPr>
              <w:noProof/>
            </w:rPr>
          </w:pPr>
          <w:hyperlink w:anchor="_Toc429151603" w:history="1">
            <w:r w:rsidR="00F750A9" w:rsidRPr="00E01397">
              <w:rPr>
                <w:rStyle w:val="Kpr"/>
                <w:noProof/>
              </w:rPr>
              <w:t>E.4.3.1    Suya ait çevre</w:t>
            </w:r>
            <w:r w:rsidR="00F750A9">
              <w:rPr>
                <w:noProof/>
                <w:webHidden/>
              </w:rPr>
              <w:tab/>
            </w:r>
            <w:r w:rsidR="00F750A9">
              <w:rPr>
                <w:noProof/>
                <w:webHidden/>
              </w:rPr>
              <w:fldChar w:fldCharType="begin"/>
            </w:r>
            <w:r w:rsidR="00F750A9">
              <w:rPr>
                <w:noProof/>
                <w:webHidden/>
              </w:rPr>
              <w:instrText xml:space="preserve"> PAGEREF _Toc429151603 \h </w:instrText>
            </w:r>
            <w:r w:rsidR="00F750A9">
              <w:rPr>
                <w:noProof/>
                <w:webHidden/>
              </w:rPr>
            </w:r>
            <w:r w:rsidR="00F750A9">
              <w:rPr>
                <w:noProof/>
                <w:webHidden/>
              </w:rPr>
              <w:fldChar w:fldCharType="separate"/>
            </w:r>
            <w:r w:rsidR="00F750A9">
              <w:rPr>
                <w:noProof/>
                <w:webHidden/>
              </w:rPr>
              <w:t>31</w:t>
            </w:r>
            <w:r w:rsidR="00F750A9">
              <w:rPr>
                <w:noProof/>
                <w:webHidden/>
              </w:rPr>
              <w:fldChar w:fldCharType="end"/>
            </w:r>
          </w:hyperlink>
        </w:p>
        <w:p w:rsidR="00F750A9" w:rsidRDefault="000D147C">
          <w:pPr>
            <w:pStyle w:val="T3"/>
            <w:tabs>
              <w:tab w:val="right" w:leader="dot" w:pos="9773"/>
            </w:tabs>
            <w:rPr>
              <w:noProof/>
            </w:rPr>
          </w:pPr>
          <w:hyperlink w:anchor="_Toc429151604" w:history="1">
            <w:r w:rsidR="00F750A9" w:rsidRPr="00E01397">
              <w:rPr>
                <w:rStyle w:val="Kpr"/>
                <w:noProof/>
                <w:w w:val="89"/>
              </w:rPr>
              <w:t>E.4.3.2    Karasal Kısım</w:t>
            </w:r>
            <w:r w:rsidR="00F750A9">
              <w:rPr>
                <w:noProof/>
                <w:webHidden/>
              </w:rPr>
              <w:tab/>
            </w:r>
            <w:r w:rsidR="00F750A9">
              <w:rPr>
                <w:noProof/>
                <w:webHidden/>
              </w:rPr>
              <w:fldChar w:fldCharType="begin"/>
            </w:r>
            <w:r w:rsidR="00F750A9">
              <w:rPr>
                <w:noProof/>
                <w:webHidden/>
              </w:rPr>
              <w:instrText xml:space="preserve"> PAGEREF _Toc429151604 \h </w:instrText>
            </w:r>
            <w:r w:rsidR="00F750A9">
              <w:rPr>
                <w:noProof/>
                <w:webHidden/>
              </w:rPr>
            </w:r>
            <w:r w:rsidR="00F750A9">
              <w:rPr>
                <w:noProof/>
                <w:webHidden/>
              </w:rPr>
              <w:fldChar w:fldCharType="separate"/>
            </w:r>
            <w:r w:rsidR="00F750A9">
              <w:rPr>
                <w:noProof/>
                <w:webHidden/>
              </w:rPr>
              <w:t>31</w:t>
            </w:r>
            <w:r w:rsidR="00F750A9">
              <w:rPr>
                <w:noProof/>
                <w:webHidden/>
              </w:rPr>
              <w:fldChar w:fldCharType="end"/>
            </w:r>
          </w:hyperlink>
        </w:p>
        <w:p w:rsidR="00F750A9" w:rsidRDefault="000D147C">
          <w:pPr>
            <w:pStyle w:val="T3"/>
            <w:tabs>
              <w:tab w:val="right" w:leader="dot" w:pos="9773"/>
            </w:tabs>
            <w:rPr>
              <w:noProof/>
            </w:rPr>
          </w:pPr>
          <w:hyperlink w:anchor="_Toc429151605" w:history="1">
            <w:r w:rsidR="00F750A9" w:rsidRPr="00E01397">
              <w:rPr>
                <w:rStyle w:val="Kpr"/>
                <w:noProof/>
                <w:w w:val="89"/>
              </w:rPr>
              <w:t>E.4.3.3    Tortul kısım</w:t>
            </w:r>
            <w:r w:rsidR="00F750A9">
              <w:rPr>
                <w:noProof/>
                <w:webHidden/>
              </w:rPr>
              <w:tab/>
            </w:r>
            <w:r w:rsidR="00F750A9">
              <w:rPr>
                <w:noProof/>
                <w:webHidden/>
              </w:rPr>
              <w:fldChar w:fldCharType="begin"/>
            </w:r>
            <w:r w:rsidR="00F750A9">
              <w:rPr>
                <w:noProof/>
                <w:webHidden/>
              </w:rPr>
              <w:instrText xml:space="preserve"> PAGEREF _Toc429151605 \h </w:instrText>
            </w:r>
            <w:r w:rsidR="00F750A9">
              <w:rPr>
                <w:noProof/>
                <w:webHidden/>
              </w:rPr>
            </w:r>
            <w:r w:rsidR="00F750A9">
              <w:rPr>
                <w:noProof/>
                <w:webHidden/>
              </w:rPr>
              <w:fldChar w:fldCharType="separate"/>
            </w:r>
            <w:r w:rsidR="00F750A9">
              <w:rPr>
                <w:noProof/>
                <w:webHidden/>
              </w:rPr>
              <w:t>32</w:t>
            </w:r>
            <w:r w:rsidR="00F750A9">
              <w:rPr>
                <w:noProof/>
                <w:webHidden/>
              </w:rPr>
              <w:fldChar w:fldCharType="end"/>
            </w:r>
          </w:hyperlink>
        </w:p>
        <w:p w:rsidR="00F750A9" w:rsidRDefault="000D147C">
          <w:pPr>
            <w:pStyle w:val="T3"/>
            <w:tabs>
              <w:tab w:val="right" w:leader="dot" w:pos="9773"/>
            </w:tabs>
            <w:rPr>
              <w:noProof/>
            </w:rPr>
          </w:pPr>
          <w:hyperlink w:anchor="_Toc429151606" w:history="1">
            <w:r w:rsidR="00F750A9" w:rsidRPr="00E01397">
              <w:rPr>
                <w:rStyle w:val="Kpr"/>
                <w:noProof/>
              </w:rPr>
              <w:t>E.4.3.4    Atık Arıtma Tesisi (AAT) içindeki mikroorganizmalar</w:t>
            </w:r>
            <w:r w:rsidR="00F750A9">
              <w:rPr>
                <w:noProof/>
                <w:webHidden/>
              </w:rPr>
              <w:tab/>
            </w:r>
            <w:r w:rsidR="00F750A9">
              <w:rPr>
                <w:noProof/>
                <w:webHidden/>
              </w:rPr>
              <w:fldChar w:fldCharType="begin"/>
            </w:r>
            <w:r w:rsidR="00F750A9">
              <w:rPr>
                <w:noProof/>
                <w:webHidden/>
              </w:rPr>
              <w:instrText xml:space="preserve"> PAGEREF _Toc429151606 \h </w:instrText>
            </w:r>
            <w:r w:rsidR="00F750A9">
              <w:rPr>
                <w:noProof/>
                <w:webHidden/>
              </w:rPr>
            </w:r>
            <w:r w:rsidR="00F750A9">
              <w:rPr>
                <w:noProof/>
                <w:webHidden/>
              </w:rPr>
              <w:fldChar w:fldCharType="separate"/>
            </w:r>
            <w:r w:rsidR="00F750A9">
              <w:rPr>
                <w:noProof/>
                <w:webHidden/>
              </w:rPr>
              <w:t>33</w:t>
            </w:r>
            <w:r w:rsidR="00F750A9">
              <w:rPr>
                <w:noProof/>
                <w:webHidden/>
              </w:rPr>
              <w:fldChar w:fldCharType="end"/>
            </w:r>
          </w:hyperlink>
        </w:p>
        <w:p w:rsidR="00F750A9" w:rsidRDefault="000D147C">
          <w:pPr>
            <w:pStyle w:val="T3"/>
            <w:tabs>
              <w:tab w:val="right" w:leader="dot" w:pos="9773"/>
            </w:tabs>
            <w:rPr>
              <w:noProof/>
            </w:rPr>
          </w:pPr>
          <w:hyperlink w:anchor="_Toc429151607" w:history="1">
            <w:r w:rsidR="00F750A9" w:rsidRPr="00E01397">
              <w:rPr>
                <w:rStyle w:val="Kpr"/>
                <w:noProof/>
              </w:rPr>
              <w:t>E.4.3.5    Tatlı su ve deniz ortamındaki yırtıcılar</w:t>
            </w:r>
            <w:r w:rsidR="00F750A9">
              <w:rPr>
                <w:noProof/>
                <w:webHidden/>
              </w:rPr>
              <w:tab/>
            </w:r>
            <w:r w:rsidR="00F750A9">
              <w:rPr>
                <w:noProof/>
                <w:webHidden/>
              </w:rPr>
              <w:fldChar w:fldCharType="begin"/>
            </w:r>
            <w:r w:rsidR="00F750A9">
              <w:rPr>
                <w:noProof/>
                <w:webHidden/>
              </w:rPr>
              <w:instrText xml:space="preserve"> PAGEREF _Toc429151607 \h </w:instrText>
            </w:r>
            <w:r w:rsidR="00F750A9">
              <w:rPr>
                <w:noProof/>
                <w:webHidden/>
              </w:rPr>
            </w:r>
            <w:r w:rsidR="00F750A9">
              <w:rPr>
                <w:noProof/>
                <w:webHidden/>
              </w:rPr>
              <w:fldChar w:fldCharType="separate"/>
            </w:r>
            <w:r w:rsidR="00F750A9">
              <w:rPr>
                <w:noProof/>
                <w:webHidden/>
              </w:rPr>
              <w:t>33</w:t>
            </w:r>
            <w:r w:rsidR="00F750A9">
              <w:rPr>
                <w:noProof/>
                <w:webHidden/>
              </w:rPr>
              <w:fldChar w:fldCharType="end"/>
            </w:r>
          </w:hyperlink>
        </w:p>
        <w:p w:rsidR="00F750A9" w:rsidRDefault="000D147C">
          <w:pPr>
            <w:pStyle w:val="T3"/>
            <w:tabs>
              <w:tab w:val="right" w:leader="dot" w:pos="9773"/>
            </w:tabs>
            <w:rPr>
              <w:noProof/>
            </w:rPr>
          </w:pPr>
          <w:hyperlink w:anchor="_Toc429151608" w:history="1">
            <w:r w:rsidR="00F750A9" w:rsidRPr="00E01397">
              <w:rPr>
                <w:rStyle w:val="Kpr"/>
                <w:noProof/>
              </w:rPr>
              <w:t>E.4.3.6    Solucan yiyen yırtıcılar</w:t>
            </w:r>
            <w:r w:rsidR="00F750A9">
              <w:rPr>
                <w:noProof/>
                <w:webHidden/>
              </w:rPr>
              <w:tab/>
            </w:r>
            <w:r w:rsidR="00F750A9">
              <w:rPr>
                <w:noProof/>
                <w:webHidden/>
              </w:rPr>
              <w:fldChar w:fldCharType="begin"/>
            </w:r>
            <w:r w:rsidR="00F750A9">
              <w:rPr>
                <w:noProof/>
                <w:webHidden/>
              </w:rPr>
              <w:instrText xml:space="preserve"> PAGEREF _Toc429151608 \h </w:instrText>
            </w:r>
            <w:r w:rsidR="00F750A9">
              <w:rPr>
                <w:noProof/>
                <w:webHidden/>
              </w:rPr>
            </w:r>
            <w:r w:rsidR="00F750A9">
              <w:rPr>
                <w:noProof/>
                <w:webHidden/>
              </w:rPr>
              <w:fldChar w:fldCharType="separate"/>
            </w:r>
            <w:r w:rsidR="00F750A9">
              <w:rPr>
                <w:noProof/>
                <w:webHidden/>
              </w:rPr>
              <w:t>34</w:t>
            </w:r>
            <w:r w:rsidR="00F750A9">
              <w:rPr>
                <w:noProof/>
                <w:webHidden/>
              </w:rPr>
              <w:fldChar w:fldCharType="end"/>
            </w:r>
          </w:hyperlink>
        </w:p>
        <w:p w:rsidR="00F750A9" w:rsidRDefault="000D147C">
          <w:pPr>
            <w:pStyle w:val="T2"/>
            <w:tabs>
              <w:tab w:val="right" w:leader="dot" w:pos="9773"/>
            </w:tabs>
            <w:rPr>
              <w:noProof/>
            </w:rPr>
          </w:pPr>
          <w:hyperlink w:anchor="_Toc429151609" w:history="1">
            <w:r w:rsidR="00F750A9" w:rsidRPr="00E01397">
              <w:rPr>
                <w:rStyle w:val="Kpr"/>
                <w:noProof/>
              </w:rPr>
              <w:t>E.4.4        Aşama 4: Nitel risk karakterizasyonu yapılması</w:t>
            </w:r>
            <w:r w:rsidR="00F750A9">
              <w:rPr>
                <w:noProof/>
                <w:webHidden/>
              </w:rPr>
              <w:tab/>
            </w:r>
            <w:r w:rsidR="00F750A9">
              <w:rPr>
                <w:noProof/>
                <w:webHidden/>
              </w:rPr>
              <w:fldChar w:fldCharType="begin"/>
            </w:r>
            <w:r w:rsidR="00F750A9">
              <w:rPr>
                <w:noProof/>
                <w:webHidden/>
              </w:rPr>
              <w:instrText xml:space="preserve"> PAGEREF _Toc429151609 \h </w:instrText>
            </w:r>
            <w:r w:rsidR="00F750A9">
              <w:rPr>
                <w:noProof/>
                <w:webHidden/>
              </w:rPr>
            </w:r>
            <w:r w:rsidR="00F750A9">
              <w:rPr>
                <w:noProof/>
                <w:webHidden/>
              </w:rPr>
              <w:fldChar w:fldCharType="separate"/>
            </w:r>
            <w:r w:rsidR="00F750A9">
              <w:rPr>
                <w:noProof/>
                <w:webHidden/>
              </w:rPr>
              <w:t>34</w:t>
            </w:r>
            <w:r w:rsidR="00F750A9">
              <w:rPr>
                <w:noProof/>
                <w:webHidden/>
              </w:rPr>
              <w:fldChar w:fldCharType="end"/>
            </w:r>
          </w:hyperlink>
        </w:p>
        <w:p w:rsidR="00F750A9" w:rsidRDefault="000D147C">
          <w:pPr>
            <w:pStyle w:val="T2"/>
            <w:tabs>
              <w:tab w:val="right" w:leader="dot" w:pos="9773"/>
            </w:tabs>
            <w:rPr>
              <w:noProof/>
            </w:rPr>
          </w:pPr>
          <w:hyperlink w:anchor="_Toc429151610" w:history="1">
            <w:r w:rsidR="00F750A9" w:rsidRPr="00E01397">
              <w:rPr>
                <w:rStyle w:val="Kpr"/>
                <w:noProof/>
              </w:rPr>
              <w:t>E.4.5        Aşama 5: Birleşik maruz kalmalar</w:t>
            </w:r>
            <w:r w:rsidR="00F750A9">
              <w:rPr>
                <w:noProof/>
                <w:webHidden/>
              </w:rPr>
              <w:tab/>
            </w:r>
            <w:r w:rsidR="00F750A9">
              <w:rPr>
                <w:noProof/>
                <w:webHidden/>
              </w:rPr>
              <w:fldChar w:fldCharType="begin"/>
            </w:r>
            <w:r w:rsidR="00F750A9">
              <w:rPr>
                <w:noProof/>
                <w:webHidden/>
              </w:rPr>
              <w:instrText xml:space="preserve"> PAGEREF _Toc429151610 \h </w:instrText>
            </w:r>
            <w:r w:rsidR="00F750A9">
              <w:rPr>
                <w:noProof/>
                <w:webHidden/>
              </w:rPr>
            </w:r>
            <w:r w:rsidR="00F750A9">
              <w:rPr>
                <w:noProof/>
                <w:webHidden/>
              </w:rPr>
              <w:fldChar w:fldCharType="separate"/>
            </w:r>
            <w:r w:rsidR="00F750A9">
              <w:rPr>
                <w:noProof/>
                <w:webHidden/>
              </w:rPr>
              <w:t>35</w:t>
            </w:r>
            <w:r w:rsidR="00F750A9">
              <w:rPr>
                <w:noProof/>
                <w:webHidden/>
              </w:rPr>
              <w:fldChar w:fldCharType="end"/>
            </w:r>
          </w:hyperlink>
        </w:p>
        <w:p w:rsidR="00F750A9" w:rsidRDefault="000D147C">
          <w:pPr>
            <w:pStyle w:val="T2"/>
            <w:tabs>
              <w:tab w:val="right" w:leader="dot" w:pos="9773"/>
            </w:tabs>
            <w:rPr>
              <w:noProof/>
            </w:rPr>
          </w:pPr>
          <w:hyperlink w:anchor="_Toc429151611" w:history="1">
            <w:r w:rsidR="00F750A9" w:rsidRPr="00E01397">
              <w:rPr>
                <w:rStyle w:val="Kpr"/>
                <w:noProof/>
              </w:rPr>
              <w:t>E.4.6        Aşama 6: KGDnin muhtemel tekrarlarına karar verilmesi</w:t>
            </w:r>
            <w:r w:rsidR="00F750A9">
              <w:rPr>
                <w:noProof/>
                <w:webHidden/>
              </w:rPr>
              <w:tab/>
            </w:r>
            <w:r w:rsidR="00F750A9">
              <w:rPr>
                <w:noProof/>
                <w:webHidden/>
              </w:rPr>
              <w:fldChar w:fldCharType="begin"/>
            </w:r>
            <w:r w:rsidR="00F750A9">
              <w:rPr>
                <w:noProof/>
                <w:webHidden/>
              </w:rPr>
              <w:instrText xml:space="preserve"> PAGEREF _Toc429151611 \h </w:instrText>
            </w:r>
            <w:r w:rsidR="00F750A9">
              <w:rPr>
                <w:noProof/>
                <w:webHidden/>
              </w:rPr>
            </w:r>
            <w:r w:rsidR="00F750A9">
              <w:rPr>
                <w:noProof/>
                <w:webHidden/>
              </w:rPr>
              <w:fldChar w:fldCharType="separate"/>
            </w:r>
            <w:r w:rsidR="00F750A9">
              <w:rPr>
                <w:noProof/>
                <w:webHidden/>
              </w:rPr>
              <w:t>35</w:t>
            </w:r>
            <w:r w:rsidR="00F750A9">
              <w:rPr>
                <w:noProof/>
                <w:webHidden/>
              </w:rPr>
              <w:fldChar w:fldCharType="end"/>
            </w:r>
          </w:hyperlink>
        </w:p>
        <w:p w:rsidR="00F750A9" w:rsidRDefault="000D147C">
          <w:pPr>
            <w:pStyle w:val="T3"/>
            <w:tabs>
              <w:tab w:val="right" w:leader="dot" w:pos="9773"/>
            </w:tabs>
            <w:rPr>
              <w:noProof/>
            </w:rPr>
          </w:pPr>
          <w:hyperlink w:anchor="_Toc429151612" w:history="1">
            <w:r w:rsidR="00F750A9" w:rsidRPr="00E01397">
              <w:rPr>
                <w:rStyle w:val="Kpr"/>
                <w:noProof/>
              </w:rPr>
              <w:t>E.4.6.1    Belirsizlik Analizleri</w:t>
            </w:r>
            <w:r w:rsidR="00F750A9">
              <w:rPr>
                <w:noProof/>
                <w:webHidden/>
              </w:rPr>
              <w:tab/>
            </w:r>
            <w:r w:rsidR="00F750A9">
              <w:rPr>
                <w:noProof/>
                <w:webHidden/>
              </w:rPr>
              <w:fldChar w:fldCharType="begin"/>
            </w:r>
            <w:r w:rsidR="00F750A9">
              <w:rPr>
                <w:noProof/>
                <w:webHidden/>
              </w:rPr>
              <w:instrText xml:space="preserve"> PAGEREF _Toc429151612 \h </w:instrText>
            </w:r>
            <w:r w:rsidR="00F750A9">
              <w:rPr>
                <w:noProof/>
                <w:webHidden/>
              </w:rPr>
            </w:r>
            <w:r w:rsidR="00F750A9">
              <w:rPr>
                <w:noProof/>
                <w:webHidden/>
              </w:rPr>
              <w:fldChar w:fldCharType="separate"/>
            </w:r>
            <w:r w:rsidR="00F750A9">
              <w:rPr>
                <w:noProof/>
                <w:webHidden/>
              </w:rPr>
              <w:t>35</w:t>
            </w:r>
            <w:r w:rsidR="00F750A9">
              <w:rPr>
                <w:noProof/>
                <w:webHidden/>
              </w:rPr>
              <w:fldChar w:fldCharType="end"/>
            </w:r>
          </w:hyperlink>
        </w:p>
        <w:p w:rsidR="00F750A9" w:rsidRDefault="000D147C">
          <w:pPr>
            <w:pStyle w:val="T2"/>
            <w:tabs>
              <w:tab w:val="right" w:leader="dot" w:pos="9773"/>
            </w:tabs>
            <w:rPr>
              <w:noProof/>
            </w:rPr>
          </w:pPr>
          <w:hyperlink w:anchor="_Toc429151613" w:history="1">
            <w:r w:rsidR="00F750A9" w:rsidRPr="00E01397">
              <w:rPr>
                <w:rStyle w:val="Kpr"/>
                <w:noProof/>
              </w:rPr>
              <w:t>E.4.7        Aşama 7: KGDyi Sonlandır</w:t>
            </w:r>
            <w:r w:rsidR="00F750A9">
              <w:rPr>
                <w:noProof/>
                <w:webHidden/>
              </w:rPr>
              <w:tab/>
            </w:r>
            <w:r w:rsidR="00F750A9">
              <w:rPr>
                <w:noProof/>
                <w:webHidden/>
              </w:rPr>
              <w:fldChar w:fldCharType="begin"/>
            </w:r>
            <w:r w:rsidR="00F750A9">
              <w:rPr>
                <w:noProof/>
                <w:webHidden/>
              </w:rPr>
              <w:instrText xml:space="preserve"> PAGEREF _Toc429151613 \h </w:instrText>
            </w:r>
            <w:r w:rsidR="00F750A9">
              <w:rPr>
                <w:noProof/>
                <w:webHidden/>
              </w:rPr>
            </w:r>
            <w:r w:rsidR="00F750A9">
              <w:rPr>
                <w:noProof/>
                <w:webHidden/>
              </w:rPr>
              <w:fldChar w:fldCharType="separate"/>
            </w:r>
            <w:r w:rsidR="00F750A9">
              <w:rPr>
                <w:noProof/>
                <w:webHidden/>
              </w:rPr>
              <w:t>36</w:t>
            </w:r>
            <w:r w:rsidR="00F750A9">
              <w:rPr>
                <w:noProof/>
                <w:webHidden/>
              </w:rPr>
              <w:fldChar w:fldCharType="end"/>
            </w:r>
          </w:hyperlink>
        </w:p>
        <w:p w:rsidR="00F750A9" w:rsidRDefault="000D147C">
          <w:pPr>
            <w:pStyle w:val="T1"/>
            <w:tabs>
              <w:tab w:val="right" w:leader="dot" w:pos="9773"/>
            </w:tabs>
            <w:rPr>
              <w:noProof/>
            </w:rPr>
          </w:pPr>
          <w:hyperlink w:anchor="_Toc429151614" w:history="1">
            <w:r w:rsidR="00F750A9" w:rsidRPr="00E01397">
              <w:rPr>
                <w:rStyle w:val="Kpr"/>
                <w:noProof/>
              </w:rPr>
              <w:t>Ek E-1 Kaza, yangın ve patlama risklerini değerlendirmek için anketler</w:t>
            </w:r>
            <w:r w:rsidR="00F750A9">
              <w:rPr>
                <w:noProof/>
                <w:webHidden/>
              </w:rPr>
              <w:tab/>
            </w:r>
            <w:r w:rsidR="00F750A9">
              <w:rPr>
                <w:noProof/>
                <w:webHidden/>
              </w:rPr>
              <w:fldChar w:fldCharType="begin"/>
            </w:r>
            <w:r w:rsidR="00F750A9">
              <w:rPr>
                <w:noProof/>
                <w:webHidden/>
              </w:rPr>
              <w:instrText xml:space="preserve"> PAGEREF _Toc429151614 \h </w:instrText>
            </w:r>
            <w:r w:rsidR="00F750A9">
              <w:rPr>
                <w:noProof/>
                <w:webHidden/>
              </w:rPr>
            </w:r>
            <w:r w:rsidR="00F750A9">
              <w:rPr>
                <w:noProof/>
                <w:webHidden/>
              </w:rPr>
              <w:fldChar w:fldCharType="separate"/>
            </w:r>
            <w:r w:rsidR="00F750A9">
              <w:rPr>
                <w:noProof/>
                <w:webHidden/>
              </w:rPr>
              <w:t>37</w:t>
            </w:r>
            <w:r w:rsidR="00F750A9">
              <w:rPr>
                <w:noProof/>
                <w:webHidden/>
              </w:rPr>
              <w:fldChar w:fldCharType="end"/>
            </w:r>
          </w:hyperlink>
        </w:p>
        <w:p w:rsidR="00F750A9" w:rsidRDefault="00F750A9">
          <w:r>
            <w:rPr>
              <w:b/>
              <w:bCs/>
            </w:rPr>
            <w:fldChar w:fldCharType="end"/>
          </w:r>
        </w:p>
      </w:sdtContent>
    </w:sdt>
    <w:p w:rsidR="00F750A9" w:rsidRDefault="00F750A9" w:rsidP="00F750A9">
      <w:pPr>
        <w:shd w:val="clear" w:color="auto" w:fill="FFFFFF"/>
        <w:tabs>
          <w:tab w:val="left" w:pos="3780"/>
        </w:tabs>
        <w:ind w:left="14"/>
        <w:rPr>
          <w:rFonts w:ascii="Arial" w:hAnsi="Arial" w:cs="Arial"/>
          <w:b/>
          <w:bCs/>
          <w:spacing w:val="-1"/>
          <w:sz w:val="32"/>
          <w:szCs w:val="32"/>
        </w:rPr>
      </w:pPr>
    </w:p>
    <w:p w:rsidR="00050E83" w:rsidRPr="00230124" w:rsidRDefault="00050E83">
      <w:pPr>
        <w:shd w:val="clear" w:color="auto" w:fill="FFFFFF"/>
        <w:spacing w:before="1147"/>
        <w:ind w:left="14"/>
        <w:jc w:val="center"/>
        <w:rPr>
          <w:rFonts w:ascii="Arial" w:hAnsi="Arial" w:cs="Arial"/>
        </w:rPr>
      </w:pPr>
      <w:r w:rsidRPr="00230124">
        <w:rPr>
          <w:rFonts w:ascii="Arial" w:hAnsi="Arial" w:cs="Arial"/>
          <w:b/>
          <w:bCs/>
          <w:spacing w:val="-1"/>
          <w:sz w:val="32"/>
          <w:szCs w:val="32"/>
        </w:rPr>
        <w:lastRenderedPageBreak/>
        <w:t>TABL</w:t>
      </w:r>
      <w:r w:rsidR="002A2357" w:rsidRPr="00230124">
        <w:rPr>
          <w:rFonts w:ascii="Arial" w:hAnsi="Arial" w:cs="Arial"/>
          <w:b/>
          <w:bCs/>
          <w:spacing w:val="-1"/>
          <w:sz w:val="32"/>
          <w:szCs w:val="32"/>
        </w:rPr>
        <w:t>OLAR</w:t>
      </w:r>
    </w:p>
    <w:p w:rsidR="00050E83" w:rsidRPr="00230124" w:rsidRDefault="002A2357" w:rsidP="002A2357">
      <w:pPr>
        <w:shd w:val="clear" w:color="auto" w:fill="FFFFFF"/>
        <w:spacing w:before="317" w:line="226" w:lineRule="exact"/>
        <w:rPr>
          <w:rFonts w:ascii="Arial" w:hAnsi="Arial" w:cs="Arial"/>
        </w:rPr>
      </w:pPr>
      <w:r w:rsidRPr="00230124">
        <w:rPr>
          <w:rFonts w:ascii="Arial" w:hAnsi="Arial" w:cs="Arial"/>
        </w:rPr>
        <w:t>Tablo</w:t>
      </w:r>
      <w:r w:rsidR="00050E83" w:rsidRPr="00230124">
        <w:rPr>
          <w:rFonts w:ascii="Arial" w:hAnsi="Arial" w:cs="Arial"/>
        </w:rPr>
        <w:t xml:space="preserve"> E.3-1 </w:t>
      </w:r>
      <w:r w:rsidR="00C04523" w:rsidRPr="00230124">
        <w:rPr>
          <w:rFonts w:ascii="Arial" w:hAnsi="Arial" w:cs="Arial"/>
          <w:b/>
          <w:bCs/>
          <w:spacing w:val="-1"/>
          <w:sz w:val="24"/>
          <w:szCs w:val="24"/>
        </w:rPr>
        <w:t xml:space="preserve">Sistemik ve lokal etkilerin tehlike kategorileri, </w:t>
      </w:r>
      <w:proofErr w:type="spellStart"/>
      <w:r w:rsidR="00C04523" w:rsidRPr="00230124">
        <w:rPr>
          <w:rFonts w:ascii="Arial" w:hAnsi="Arial" w:cs="Arial"/>
          <w:b/>
          <w:bCs/>
          <w:spacing w:val="-1"/>
          <w:sz w:val="24"/>
          <w:szCs w:val="24"/>
        </w:rPr>
        <w:t>maruziyet</w:t>
      </w:r>
      <w:proofErr w:type="spellEnd"/>
      <w:r w:rsidR="00C04523" w:rsidRPr="00230124">
        <w:rPr>
          <w:rFonts w:ascii="Arial" w:hAnsi="Arial" w:cs="Arial"/>
          <w:b/>
          <w:bCs/>
          <w:spacing w:val="-1"/>
          <w:sz w:val="24"/>
          <w:szCs w:val="24"/>
        </w:rPr>
        <w:t xml:space="preserve"> senaryoları geliştirilirken dikkate alınacak kişisel koruyucu malzemeler ile genel risk yönetimi önlemleri ve işlevsel şartlar için tavsiyeler</w:t>
      </w:r>
      <w:r w:rsidR="00C04523" w:rsidRPr="00230124">
        <w:rPr>
          <w:rFonts w:ascii="Arial" w:hAnsi="Arial" w:cs="Arial"/>
          <w:b/>
          <w:bCs/>
          <w:sz w:val="24"/>
          <w:szCs w:val="24"/>
        </w:rPr>
        <w:t xml:space="preserve"> #</w:t>
      </w:r>
      <w:hyperlink w:anchor="bookmark21" w:history="1">
        <w:r w:rsidR="00050E83" w:rsidRPr="00230124">
          <w:rPr>
            <w:rFonts w:ascii="Arial" w:hAnsi="Arial" w:cs="Arial"/>
            <w:spacing w:val="-1"/>
          </w:rPr>
          <w:t xml:space="preserve"> </w:t>
        </w:r>
        <w:proofErr w:type="gramStart"/>
        <w:r w:rsidR="00D30236" w:rsidRPr="00230124">
          <w:rPr>
            <w:rFonts w:ascii="Arial" w:hAnsi="Arial" w:cs="Arial"/>
            <w:spacing w:val="-1"/>
          </w:rPr>
          <w:t>...……</w:t>
        </w:r>
        <w:r w:rsidR="002131A8">
          <w:rPr>
            <w:rFonts w:ascii="Arial" w:hAnsi="Arial" w:cs="Arial"/>
            <w:spacing w:val="-1"/>
          </w:rPr>
          <w:t>..............................................</w:t>
        </w:r>
        <w:r w:rsidR="00D30236" w:rsidRPr="00230124">
          <w:rPr>
            <w:rFonts w:ascii="Arial" w:hAnsi="Arial" w:cs="Arial"/>
            <w:spacing w:val="-1"/>
          </w:rPr>
          <w:t>………………………………………………………………….................</w:t>
        </w:r>
        <w:proofErr w:type="gramEnd"/>
        <w:r w:rsidR="00050E83" w:rsidRPr="00230124">
          <w:rPr>
            <w:rFonts w:ascii="Arial" w:hAnsi="Arial" w:cs="Arial"/>
          </w:rPr>
          <w:t xml:space="preserve"> </w:t>
        </w:r>
        <w:r w:rsidR="00050E83" w:rsidRPr="00230124">
          <w:rPr>
            <w:rFonts w:ascii="Arial" w:hAnsi="Arial" w:cs="Arial"/>
            <w:spacing w:val="-2"/>
          </w:rPr>
          <w:t>2</w:t>
        </w:r>
      </w:hyperlink>
      <w:r w:rsidR="007F1835">
        <w:rPr>
          <w:rFonts w:ascii="Arial" w:hAnsi="Arial" w:cs="Arial"/>
          <w:spacing w:val="-2"/>
        </w:rPr>
        <w:t>3</w:t>
      </w:r>
    </w:p>
    <w:p w:rsidR="00050E83" w:rsidRPr="00230124" w:rsidRDefault="000D147C">
      <w:pPr>
        <w:shd w:val="clear" w:color="auto" w:fill="FFFFFF"/>
        <w:tabs>
          <w:tab w:val="left" w:leader="dot" w:pos="9197"/>
        </w:tabs>
        <w:spacing w:line="226" w:lineRule="exact"/>
        <w:rPr>
          <w:rFonts w:ascii="Arial" w:hAnsi="Arial" w:cs="Arial"/>
        </w:rPr>
      </w:pPr>
      <w:hyperlink w:anchor="bookmark21" w:history="1">
        <w:r w:rsidR="00D30236" w:rsidRPr="00230124">
          <w:rPr>
            <w:rFonts w:ascii="Arial" w:hAnsi="Arial" w:cs="Arial"/>
            <w:spacing w:val="-1"/>
          </w:rPr>
          <w:t>Tablo</w:t>
        </w:r>
        <w:r w:rsidR="00050E83" w:rsidRPr="00230124">
          <w:rPr>
            <w:rFonts w:ascii="Arial" w:hAnsi="Arial" w:cs="Arial"/>
            <w:spacing w:val="-1"/>
          </w:rPr>
          <w:t xml:space="preserve"> E.4-1 </w:t>
        </w:r>
        <w:r w:rsidR="00C04523" w:rsidRPr="00230124">
          <w:rPr>
            <w:rFonts w:ascii="Arial" w:hAnsi="Arial" w:cs="Arial"/>
            <w:spacing w:val="-1"/>
          </w:rPr>
          <w:t>Karasal</w:t>
        </w:r>
        <w:r w:rsidR="00D30236" w:rsidRPr="00230124">
          <w:rPr>
            <w:rFonts w:ascii="Arial" w:hAnsi="Arial" w:cs="Arial"/>
            <w:spacing w:val="-1"/>
          </w:rPr>
          <w:t xml:space="preserve"> risk değerlendirme</w:t>
        </w:r>
        <w:r w:rsidR="00C04523" w:rsidRPr="00230124">
          <w:rPr>
            <w:rFonts w:ascii="Arial" w:hAnsi="Arial" w:cs="Arial"/>
            <w:spacing w:val="-1"/>
          </w:rPr>
          <w:t>si</w:t>
        </w:r>
        <w:r w:rsidR="00D30236" w:rsidRPr="00230124">
          <w:rPr>
            <w:rFonts w:ascii="Arial" w:hAnsi="Arial" w:cs="Arial"/>
            <w:spacing w:val="-1"/>
          </w:rPr>
          <w:t xml:space="preserve"> dikkate alınarak* Tahmini Çevresel Konsantrasyon / Tahmini Etkinin Gözlenmediği Konsantrasyon oranlarının gözden geçirilmesi</w:t>
        </w:r>
        <w:r w:rsidR="00050E83" w:rsidRPr="00230124">
          <w:rPr>
            <w:rFonts w:ascii="Arial" w:hAnsi="Arial" w:cs="Arial"/>
            <w:spacing w:val="-1"/>
          </w:rPr>
          <w:t xml:space="preserve">  </w:t>
        </w:r>
        <w:r w:rsidR="00050E83" w:rsidRPr="00230124">
          <w:rPr>
            <w:rFonts w:ascii="Arial" w:hAnsi="Arial" w:cs="Arial"/>
          </w:rPr>
          <w:tab/>
          <w:t xml:space="preserve"> </w:t>
        </w:r>
        <w:r w:rsidR="00050E83" w:rsidRPr="00230124">
          <w:rPr>
            <w:rFonts w:ascii="Arial" w:hAnsi="Arial" w:cs="Arial"/>
            <w:spacing w:val="-2"/>
          </w:rPr>
          <w:t>3</w:t>
        </w:r>
      </w:hyperlink>
      <w:r w:rsidR="007F1835">
        <w:rPr>
          <w:rFonts w:ascii="Arial" w:hAnsi="Arial" w:cs="Arial"/>
          <w:spacing w:val="-2"/>
        </w:rPr>
        <w:t>1</w:t>
      </w:r>
    </w:p>
    <w:p w:rsidR="00050E83" w:rsidRPr="00230124" w:rsidRDefault="00D30236">
      <w:pPr>
        <w:shd w:val="clear" w:color="auto" w:fill="FFFFFF"/>
        <w:tabs>
          <w:tab w:val="left" w:leader="dot" w:pos="9197"/>
        </w:tabs>
        <w:spacing w:line="226" w:lineRule="exact"/>
        <w:rPr>
          <w:rFonts w:ascii="Arial" w:hAnsi="Arial" w:cs="Arial"/>
        </w:rPr>
      </w:pPr>
      <w:r w:rsidRPr="00230124">
        <w:rPr>
          <w:rFonts w:ascii="Arial" w:hAnsi="Arial" w:cs="Arial"/>
          <w:spacing w:val="-1"/>
        </w:rPr>
        <w:t>Tablo</w:t>
      </w:r>
      <w:r w:rsidR="00050E83" w:rsidRPr="00230124">
        <w:rPr>
          <w:rFonts w:ascii="Arial" w:hAnsi="Arial" w:cs="Arial"/>
          <w:spacing w:val="-1"/>
        </w:rPr>
        <w:t xml:space="preserve"> E.4-2 </w:t>
      </w:r>
      <w:r w:rsidRPr="00230124">
        <w:rPr>
          <w:rFonts w:ascii="Arial" w:hAnsi="Arial" w:cs="Arial"/>
          <w:spacing w:val="-1"/>
        </w:rPr>
        <w:t>Deniz risk yönetimi* için dikkate alınan Tahmini Çevresel Konsantrasyon / Tahmini Etkinin Gözlenmediği Konsantrasyon oranlarının gözden geçirilmesi</w:t>
      </w:r>
      <w:r w:rsidR="00050E83" w:rsidRPr="00230124">
        <w:rPr>
          <w:rFonts w:ascii="Arial" w:hAnsi="Arial" w:cs="Arial"/>
        </w:rPr>
        <w:tab/>
        <w:t xml:space="preserve"> </w:t>
      </w:r>
      <w:r w:rsidR="00050E83" w:rsidRPr="00230124">
        <w:rPr>
          <w:rFonts w:ascii="Arial" w:hAnsi="Arial" w:cs="Arial"/>
          <w:spacing w:val="-2"/>
        </w:rPr>
        <w:t>3</w:t>
      </w:r>
      <w:r w:rsidR="007F1835">
        <w:rPr>
          <w:rFonts w:ascii="Arial" w:hAnsi="Arial" w:cs="Arial"/>
          <w:spacing w:val="-2"/>
        </w:rPr>
        <w:t>1</w:t>
      </w:r>
    </w:p>
    <w:p w:rsidR="00050E83" w:rsidRPr="00230124" w:rsidRDefault="00050E83" w:rsidP="00230124">
      <w:pPr>
        <w:pStyle w:val="Balk1"/>
        <w:pageBreakBefore/>
        <w:rPr>
          <w:rFonts w:cs="Arial"/>
        </w:rPr>
      </w:pPr>
      <w:bookmarkStart w:id="2" w:name="bookmark1"/>
      <w:bookmarkStart w:id="3" w:name="_Toc429151578"/>
      <w:r w:rsidRPr="00230124">
        <w:rPr>
          <w:rFonts w:cs="Arial"/>
          <w:spacing w:val="-3"/>
        </w:rPr>
        <w:lastRenderedPageBreak/>
        <w:t>E</w:t>
      </w:r>
      <w:bookmarkEnd w:id="2"/>
      <w:r w:rsidRPr="00230124">
        <w:rPr>
          <w:rFonts w:cs="Arial"/>
          <w:spacing w:val="-3"/>
        </w:rPr>
        <w:t>.1</w:t>
      </w:r>
      <w:r w:rsidRPr="00230124">
        <w:rPr>
          <w:rFonts w:cs="Arial"/>
        </w:rPr>
        <w:tab/>
      </w:r>
      <w:r w:rsidR="00F22AA8" w:rsidRPr="00230124">
        <w:rPr>
          <w:rFonts w:cs="Arial"/>
        </w:rPr>
        <w:t>GİRİŞ</w:t>
      </w:r>
      <w:bookmarkEnd w:id="3"/>
    </w:p>
    <w:p w:rsidR="00050E83" w:rsidRPr="00230124" w:rsidRDefault="00050E83" w:rsidP="00230124">
      <w:pPr>
        <w:pStyle w:val="Balk2"/>
      </w:pPr>
      <w:bookmarkStart w:id="4" w:name="_Toc429151579"/>
      <w:r w:rsidRPr="00230124">
        <w:t>E.1.</w:t>
      </w:r>
      <w:proofErr w:type="gramStart"/>
      <w:r w:rsidRPr="00230124">
        <w:t>1</w:t>
      </w:r>
      <w:r w:rsidR="00230124" w:rsidRPr="00230124">
        <w:t xml:space="preserve">  </w:t>
      </w:r>
      <w:r w:rsidR="00F22AA8" w:rsidRPr="00230124">
        <w:t>Amaç</w:t>
      </w:r>
      <w:bookmarkEnd w:id="4"/>
      <w:proofErr w:type="gramEnd"/>
    </w:p>
    <w:p w:rsidR="00050E83" w:rsidRPr="00230124" w:rsidRDefault="00F22AA8">
      <w:pPr>
        <w:shd w:val="clear" w:color="auto" w:fill="FFFFFF"/>
        <w:spacing w:before="158" w:line="274" w:lineRule="exact"/>
        <w:jc w:val="both"/>
        <w:rPr>
          <w:rFonts w:ascii="Arial" w:hAnsi="Arial" w:cs="Arial"/>
        </w:rPr>
      </w:pPr>
      <w:r w:rsidRPr="00230124">
        <w:rPr>
          <w:rFonts w:ascii="Arial" w:hAnsi="Arial" w:cs="Arial"/>
          <w:sz w:val="24"/>
          <w:szCs w:val="24"/>
        </w:rPr>
        <w:t xml:space="preserve">Bu </w:t>
      </w:r>
      <w:r w:rsidR="00707580" w:rsidRPr="00230124">
        <w:rPr>
          <w:rFonts w:ascii="Arial" w:hAnsi="Arial" w:cs="Arial"/>
          <w:sz w:val="24"/>
          <w:szCs w:val="24"/>
        </w:rPr>
        <w:t xml:space="preserve">risk </w:t>
      </w:r>
      <w:proofErr w:type="spellStart"/>
      <w:r w:rsidR="00C55CDB" w:rsidRPr="00230124">
        <w:rPr>
          <w:rFonts w:ascii="Arial" w:hAnsi="Arial" w:cs="Arial"/>
          <w:sz w:val="24"/>
          <w:szCs w:val="24"/>
        </w:rPr>
        <w:t>karakterizasyon</w:t>
      </w:r>
      <w:r w:rsidR="00707580" w:rsidRPr="00230124">
        <w:rPr>
          <w:rFonts w:ascii="Arial" w:hAnsi="Arial" w:cs="Arial"/>
          <w:sz w:val="24"/>
          <w:szCs w:val="24"/>
        </w:rPr>
        <w:t>un</w:t>
      </w:r>
      <w:r w:rsidR="00C55CDB" w:rsidRPr="00230124">
        <w:rPr>
          <w:rFonts w:ascii="Arial" w:hAnsi="Arial" w:cs="Arial"/>
          <w:sz w:val="24"/>
          <w:szCs w:val="24"/>
        </w:rPr>
        <w:t>da</w:t>
      </w:r>
      <w:proofErr w:type="spellEnd"/>
      <w:r w:rsidR="00050E83" w:rsidRPr="00230124">
        <w:rPr>
          <w:rFonts w:ascii="Arial" w:hAnsi="Arial" w:cs="Arial"/>
          <w:sz w:val="24"/>
          <w:szCs w:val="24"/>
        </w:rPr>
        <w:t xml:space="preserve">, </w:t>
      </w:r>
      <w:r w:rsidR="005C08AB" w:rsidRPr="00230124">
        <w:rPr>
          <w:rFonts w:ascii="Arial" w:hAnsi="Arial" w:cs="Arial"/>
          <w:sz w:val="24"/>
          <w:szCs w:val="24"/>
        </w:rPr>
        <w:t>maruz</w:t>
      </w:r>
      <w:r w:rsidR="00EA3A4B">
        <w:rPr>
          <w:rFonts w:ascii="Arial" w:hAnsi="Arial" w:cs="Arial"/>
          <w:sz w:val="24"/>
          <w:szCs w:val="24"/>
        </w:rPr>
        <w:t xml:space="preserve"> kalma</w:t>
      </w:r>
      <w:r w:rsidR="005C08AB" w:rsidRPr="00230124">
        <w:rPr>
          <w:rFonts w:ascii="Arial" w:hAnsi="Arial" w:cs="Arial"/>
          <w:sz w:val="24"/>
          <w:szCs w:val="24"/>
        </w:rPr>
        <w:t xml:space="preserve"> seviyeleri,</w:t>
      </w:r>
      <w:r w:rsidR="00050E83" w:rsidRPr="00230124">
        <w:rPr>
          <w:rFonts w:ascii="Arial" w:hAnsi="Arial" w:cs="Arial"/>
          <w:sz w:val="24"/>
          <w:szCs w:val="24"/>
        </w:rPr>
        <w:t xml:space="preserve"> </w:t>
      </w:r>
      <w:r w:rsidR="005C08AB" w:rsidRPr="00230124">
        <w:rPr>
          <w:rFonts w:ascii="Arial" w:hAnsi="Arial" w:cs="Arial"/>
          <w:sz w:val="24"/>
          <w:szCs w:val="24"/>
        </w:rPr>
        <w:t>nicel ya da nitel risk bilgisi (</w:t>
      </w:r>
      <w:r w:rsidR="00616D63" w:rsidRPr="00230124">
        <w:rPr>
          <w:rFonts w:ascii="Arial" w:hAnsi="Arial" w:cs="Arial"/>
          <w:sz w:val="24"/>
          <w:szCs w:val="24"/>
        </w:rPr>
        <w:t>Kimyasalların Kaydı, Değerlendirilmesi, İzni ve Kısıtlanması Hakkında Yönetmelik</w:t>
      </w:r>
      <w:r w:rsidR="00230124">
        <w:rPr>
          <w:rFonts w:ascii="Arial" w:hAnsi="Arial" w:cs="Arial"/>
          <w:sz w:val="24"/>
          <w:szCs w:val="24"/>
        </w:rPr>
        <w:t xml:space="preserve"> Ek 1</w:t>
      </w:r>
      <w:r w:rsidR="005C08AB" w:rsidRPr="00230124">
        <w:rPr>
          <w:rFonts w:ascii="Arial" w:hAnsi="Arial" w:cs="Arial"/>
          <w:sz w:val="24"/>
          <w:szCs w:val="24"/>
        </w:rPr>
        <w:t>, 6)</w:t>
      </w:r>
      <w:r w:rsidR="00C55CDB" w:rsidRPr="00230124">
        <w:rPr>
          <w:rFonts w:ascii="Arial" w:hAnsi="Arial" w:cs="Arial"/>
          <w:sz w:val="24"/>
          <w:szCs w:val="24"/>
        </w:rPr>
        <w:t xml:space="preserve"> ile karşılaştırılmıştır</w:t>
      </w:r>
      <w:r w:rsidR="00050E83" w:rsidRPr="00230124">
        <w:rPr>
          <w:rFonts w:ascii="Arial" w:hAnsi="Arial" w:cs="Arial"/>
          <w:sz w:val="24"/>
          <w:szCs w:val="24"/>
        </w:rPr>
        <w:t xml:space="preserve">. </w:t>
      </w:r>
      <w:r w:rsidR="00157280" w:rsidRPr="00230124">
        <w:rPr>
          <w:rFonts w:ascii="Arial" w:hAnsi="Arial" w:cs="Arial"/>
          <w:sz w:val="24"/>
          <w:szCs w:val="24"/>
        </w:rPr>
        <w:t>Tahmini etkinin gözlenmediği konsantrasyonlar</w:t>
      </w:r>
      <w:r w:rsidR="00D231BE" w:rsidRPr="00230124">
        <w:rPr>
          <w:rFonts w:ascii="Arial" w:hAnsi="Arial" w:cs="Arial"/>
          <w:sz w:val="24"/>
          <w:szCs w:val="24"/>
        </w:rPr>
        <w:t xml:space="preserve"> (</w:t>
      </w:r>
      <w:r w:rsidR="00230124">
        <w:rPr>
          <w:rFonts w:ascii="Arial" w:hAnsi="Arial" w:cs="Arial"/>
          <w:sz w:val="24"/>
          <w:szCs w:val="24"/>
        </w:rPr>
        <w:t>PNEC</w:t>
      </w:r>
      <w:r w:rsidR="00D231BE" w:rsidRPr="00230124">
        <w:rPr>
          <w:rFonts w:ascii="Arial" w:hAnsi="Arial" w:cs="Arial"/>
          <w:sz w:val="24"/>
          <w:szCs w:val="24"/>
        </w:rPr>
        <w:t>)</w:t>
      </w:r>
      <w:r w:rsidR="00C55CDB" w:rsidRPr="00230124">
        <w:rPr>
          <w:rFonts w:ascii="Arial" w:hAnsi="Arial" w:cs="Arial"/>
          <w:sz w:val="24"/>
          <w:szCs w:val="24"/>
        </w:rPr>
        <w:t xml:space="preserve"> veya </w:t>
      </w:r>
      <w:r w:rsidR="00157280" w:rsidRPr="00230124">
        <w:rPr>
          <w:rFonts w:ascii="Arial" w:hAnsi="Arial" w:cs="Arial"/>
          <w:sz w:val="24"/>
          <w:szCs w:val="24"/>
        </w:rPr>
        <w:t xml:space="preserve">türetilmiş etki gözlenmeyen </w:t>
      </w:r>
      <w:r w:rsidR="00C55CDB" w:rsidRPr="00230124">
        <w:rPr>
          <w:rFonts w:ascii="Arial" w:hAnsi="Arial" w:cs="Arial"/>
          <w:sz w:val="24"/>
          <w:szCs w:val="24"/>
        </w:rPr>
        <w:t>seviyeler</w:t>
      </w:r>
      <w:r w:rsidR="00D231BE" w:rsidRPr="00230124">
        <w:rPr>
          <w:rFonts w:ascii="Arial" w:hAnsi="Arial" w:cs="Arial"/>
          <w:sz w:val="24"/>
          <w:szCs w:val="24"/>
        </w:rPr>
        <w:t xml:space="preserve"> (</w:t>
      </w:r>
      <w:r w:rsidR="00230124">
        <w:rPr>
          <w:rFonts w:ascii="Arial" w:hAnsi="Arial" w:cs="Arial"/>
          <w:sz w:val="24"/>
          <w:szCs w:val="24"/>
        </w:rPr>
        <w:t>DNEL</w:t>
      </w:r>
      <w:r w:rsidR="00D231BE" w:rsidRPr="00230124">
        <w:rPr>
          <w:rFonts w:ascii="Arial" w:hAnsi="Arial" w:cs="Arial"/>
          <w:sz w:val="24"/>
          <w:szCs w:val="24"/>
        </w:rPr>
        <w:t>)</w:t>
      </w:r>
      <w:r w:rsidR="00C55CDB" w:rsidRPr="00230124">
        <w:rPr>
          <w:rFonts w:ascii="Arial" w:hAnsi="Arial" w:cs="Arial"/>
          <w:sz w:val="24"/>
          <w:szCs w:val="24"/>
        </w:rPr>
        <w:t xml:space="preserve"> var olduğunda</w:t>
      </w:r>
      <w:r w:rsidR="00050E83" w:rsidRPr="00230124">
        <w:rPr>
          <w:rFonts w:ascii="Arial" w:hAnsi="Arial" w:cs="Arial"/>
          <w:sz w:val="24"/>
          <w:szCs w:val="24"/>
        </w:rPr>
        <w:t xml:space="preserve">, </w:t>
      </w:r>
      <w:r w:rsidR="00C55CDB" w:rsidRPr="00230124">
        <w:rPr>
          <w:rFonts w:ascii="Arial" w:hAnsi="Arial" w:cs="Arial"/>
          <w:sz w:val="24"/>
          <w:szCs w:val="24"/>
        </w:rPr>
        <w:t xml:space="preserve">risk </w:t>
      </w:r>
      <w:proofErr w:type="spellStart"/>
      <w:r w:rsidR="00C55CDB" w:rsidRPr="00230124">
        <w:rPr>
          <w:rFonts w:ascii="Arial" w:hAnsi="Arial" w:cs="Arial"/>
          <w:sz w:val="24"/>
          <w:szCs w:val="24"/>
        </w:rPr>
        <w:t>karakterizasyon</w:t>
      </w:r>
      <w:proofErr w:type="spellEnd"/>
      <w:r w:rsidR="00C55CDB" w:rsidRPr="00230124">
        <w:rPr>
          <w:rFonts w:ascii="Arial" w:hAnsi="Arial" w:cs="Arial"/>
          <w:sz w:val="24"/>
          <w:szCs w:val="24"/>
        </w:rPr>
        <w:t xml:space="preserve"> oranları,</w:t>
      </w:r>
      <w:r w:rsidR="00050E83" w:rsidRPr="00230124">
        <w:rPr>
          <w:rFonts w:ascii="Arial" w:hAnsi="Arial" w:cs="Arial"/>
          <w:sz w:val="24"/>
          <w:szCs w:val="24"/>
        </w:rPr>
        <w:t xml:space="preserve"> </w:t>
      </w:r>
      <w:r w:rsidR="00C55CDB" w:rsidRPr="00230124">
        <w:rPr>
          <w:rFonts w:ascii="Arial" w:hAnsi="Arial" w:cs="Arial"/>
          <w:sz w:val="24"/>
          <w:szCs w:val="24"/>
        </w:rPr>
        <w:t>risklerin, her bir çevresel katman ile var olduğu bilinen ya da maruz kalması muhtemel olan (</w:t>
      </w:r>
      <w:r w:rsidR="00616D63" w:rsidRPr="00230124">
        <w:rPr>
          <w:rFonts w:ascii="Arial" w:hAnsi="Arial" w:cs="Arial"/>
          <w:sz w:val="24"/>
          <w:szCs w:val="24"/>
        </w:rPr>
        <w:t>Kimyasalların Kaydı, Değerlendirilmesi, İzni ve Kısıtlanması Hakkında Yönetmelik</w:t>
      </w:r>
      <w:r w:rsidR="00C55CDB" w:rsidRPr="00230124">
        <w:rPr>
          <w:rFonts w:ascii="Arial" w:hAnsi="Arial" w:cs="Arial"/>
          <w:sz w:val="24"/>
          <w:szCs w:val="24"/>
        </w:rPr>
        <w:t xml:space="preserve"> Ek </w:t>
      </w:r>
      <w:r w:rsidR="00230124">
        <w:rPr>
          <w:rFonts w:ascii="Arial" w:hAnsi="Arial" w:cs="Arial"/>
          <w:sz w:val="24"/>
          <w:szCs w:val="24"/>
        </w:rPr>
        <w:t>1</w:t>
      </w:r>
      <w:r w:rsidR="00C55CDB" w:rsidRPr="00230124">
        <w:rPr>
          <w:rFonts w:ascii="Arial" w:hAnsi="Arial" w:cs="Arial"/>
          <w:sz w:val="24"/>
          <w:szCs w:val="24"/>
        </w:rPr>
        <w:t xml:space="preserve">, </w:t>
      </w:r>
      <w:proofErr w:type="gramStart"/>
      <w:r w:rsidR="00C55CDB" w:rsidRPr="00230124">
        <w:rPr>
          <w:rFonts w:ascii="Arial" w:hAnsi="Arial" w:cs="Arial"/>
          <w:sz w:val="24"/>
          <w:szCs w:val="24"/>
        </w:rPr>
        <w:t>6.4</w:t>
      </w:r>
      <w:proofErr w:type="gramEnd"/>
      <w:r w:rsidR="00C55CDB" w:rsidRPr="00230124">
        <w:rPr>
          <w:rFonts w:ascii="Arial" w:hAnsi="Arial" w:cs="Arial"/>
          <w:sz w:val="24"/>
          <w:szCs w:val="24"/>
        </w:rPr>
        <w:t>) her bir insan popülasyonunun yeterince kontrol edilip edilmediğine karar vermek için türetilebilir</w:t>
      </w:r>
      <w:r w:rsidR="00050E83" w:rsidRPr="00230124">
        <w:rPr>
          <w:rFonts w:ascii="Arial" w:hAnsi="Arial" w:cs="Arial"/>
          <w:sz w:val="24"/>
          <w:szCs w:val="24"/>
        </w:rPr>
        <w:t xml:space="preserve">. </w:t>
      </w:r>
      <w:r w:rsidR="00C55CDB" w:rsidRPr="00230124">
        <w:rPr>
          <w:rFonts w:ascii="Arial" w:hAnsi="Arial" w:cs="Arial"/>
          <w:sz w:val="24"/>
          <w:szCs w:val="24"/>
        </w:rPr>
        <w:t>Bazı sebeplerden ötürü bu etkisiz seviyeler oluşturulamadığında</w:t>
      </w:r>
      <w:r w:rsidR="00050E83" w:rsidRPr="00230124">
        <w:rPr>
          <w:rFonts w:ascii="Arial" w:hAnsi="Arial" w:cs="Arial"/>
          <w:sz w:val="24"/>
          <w:szCs w:val="24"/>
        </w:rPr>
        <w:t xml:space="preserve">, </w:t>
      </w:r>
      <w:r w:rsidR="00230124">
        <w:rPr>
          <w:rFonts w:ascii="Arial" w:hAnsi="Arial" w:cs="Arial"/>
          <w:sz w:val="24"/>
          <w:szCs w:val="24"/>
        </w:rPr>
        <w:t>maruz kalma</w:t>
      </w:r>
      <w:r w:rsidR="00C55CDB" w:rsidRPr="00230124">
        <w:rPr>
          <w:rFonts w:ascii="Arial" w:hAnsi="Arial" w:cs="Arial"/>
          <w:sz w:val="24"/>
          <w:szCs w:val="24"/>
        </w:rPr>
        <w:t xml:space="preserve"> senaryoları uygulandığında, bu etkilerden uzak durulduğu olasılığının nitel bir değerlendirmesi yapılabilir</w:t>
      </w:r>
      <w:r w:rsidR="00050E83" w:rsidRPr="00230124">
        <w:rPr>
          <w:rFonts w:ascii="Arial" w:hAnsi="Arial" w:cs="Arial"/>
          <w:sz w:val="24"/>
          <w:szCs w:val="24"/>
        </w:rPr>
        <w:t xml:space="preserve"> (</w:t>
      </w:r>
      <w:r w:rsidR="00616D63" w:rsidRPr="00230124">
        <w:rPr>
          <w:rFonts w:ascii="Arial" w:hAnsi="Arial" w:cs="Arial"/>
          <w:sz w:val="24"/>
          <w:szCs w:val="24"/>
        </w:rPr>
        <w:t>Kimyasalların Kaydı, Değerlendirilmesi, İzni ve Kısıtlanması Hakkında Yönetmelik</w:t>
      </w:r>
      <w:r w:rsidR="00050E83" w:rsidRPr="00230124">
        <w:rPr>
          <w:rFonts w:ascii="Arial" w:hAnsi="Arial" w:cs="Arial"/>
          <w:sz w:val="24"/>
          <w:szCs w:val="24"/>
        </w:rPr>
        <w:t xml:space="preserve"> </w:t>
      </w:r>
      <w:r w:rsidR="00C55CDB" w:rsidRPr="00230124">
        <w:rPr>
          <w:rFonts w:ascii="Arial" w:hAnsi="Arial" w:cs="Arial"/>
          <w:sz w:val="24"/>
          <w:szCs w:val="24"/>
        </w:rPr>
        <w:t>Ek</w:t>
      </w:r>
      <w:r w:rsidR="00050E83" w:rsidRPr="00230124">
        <w:rPr>
          <w:rFonts w:ascii="Arial" w:hAnsi="Arial" w:cs="Arial"/>
          <w:sz w:val="24"/>
          <w:szCs w:val="24"/>
        </w:rPr>
        <w:t xml:space="preserve"> </w:t>
      </w:r>
      <w:r w:rsidR="00230124">
        <w:rPr>
          <w:rFonts w:ascii="Arial" w:hAnsi="Arial" w:cs="Arial"/>
          <w:sz w:val="24"/>
          <w:szCs w:val="24"/>
        </w:rPr>
        <w:t>1</w:t>
      </w:r>
      <w:r w:rsidR="00050E83" w:rsidRPr="00230124">
        <w:rPr>
          <w:rFonts w:ascii="Arial" w:hAnsi="Arial" w:cs="Arial"/>
          <w:sz w:val="24"/>
          <w:szCs w:val="24"/>
        </w:rPr>
        <w:t xml:space="preserve">, </w:t>
      </w:r>
      <w:proofErr w:type="gramStart"/>
      <w:r w:rsidR="00050E83" w:rsidRPr="00230124">
        <w:rPr>
          <w:rFonts w:ascii="Arial" w:hAnsi="Arial" w:cs="Arial"/>
          <w:sz w:val="24"/>
          <w:szCs w:val="24"/>
        </w:rPr>
        <w:t>6.5</w:t>
      </w:r>
      <w:proofErr w:type="gramEnd"/>
      <w:r w:rsidR="00050E83" w:rsidRPr="00230124">
        <w:rPr>
          <w:rFonts w:ascii="Arial" w:hAnsi="Arial" w:cs="Arial"/>
          <w:sz w:val="24"/>
          <w:szCs w:val="24"/>
        </w:rPr>
        <w:t>).</w:t>
      </w:r>
    </w:p>
    <w:p w:rsidR="00050E83" w:rsidRPr="00230124" w:rsidRDefault="00050E83" w:rsidP="00230124">
      <w:pPr>
        <w:pStyle w:val="Balk2"/>
      </w:pPr>
      <w:bookmarkStart w:id="5" w:name="_Toc429151580"/>
      <w:r w:rsidRPr="00230124">
        <w:t>E.1.</w:t>
      </w:r>
      <w:proofErr w:type="gramStart"/>
      <w:r w:rsidRPr="00230124">
        <w:t>2</w:t>
      </w:r>
      <w:r w:rsidR="00230124">
        <w:t xml:space="preserve">  </w:t>
      </w:r>
      <w:r w:rsidR="00C55CDB" w:rsidRPr="00230124">
        <w:t>Arka</w:t>
      </w:r>
      <w:proofErr w:type="gramEnd"/>
      <w:r w:rsidR="00C55CDB" w:rsidRPr="00230124">
        <w:t xml:space="preserve"> Plan</w:t>
      </w:r>
      <w:bookmarkEnd w:id="5"/>
    </w:p>
    <w:p w:rsidR="00050E83" w:rsidRPr="00230124" w:rsidRDefault="00707580">
      <w:pPr>
        <w:shd w:val="clear" w:color="auto" w:fill="FFFFFF"/>
        <w:spacing w:before="158" w:line="274" w:lineRule="exact"/>
        <w:ind w:right="5"/>
        <w:jc w:val="both"/>
        <w:rPr>
          <w:rFonts w:ascii="Arial" w:hAnsi="Arial" w:cs="Arial"/>
        </w:rPr>
      </w:pPr>
      <w:r w:rsidRPr="00230124">
        <w:rPr>
          <w:rFonts w:ascii="Arial" w:hAnsi="Arial" w:cs="Arial"/>
          <w:sz w:val="24"/>
          <w:szCs w:val="24"/>
        </w:rPr>
        <w:t xml:space="preserve">Risk </w:t>
      </w:r>
      <w:proofErr w:type="spellStart"/>
      <w:r w:rsidRPr="00230124">
        <w:rPr>
          <w:rFonts w:ascii="Arial" w:hAnsi="Arial" w:cs="Arial"/>
          <w:sz w:val="24"/>
          <w:szCs w:val="24"/>
        </w:rPr>
        <w:t>karakterizasyon</w:t>
      </w:r>
      <w:proofErr w:type="spellEnd"/>
      <w:r w:rsidRPr="00230124">
        <w:rPr>
          <w:rFonts w:ascii="Arial" w:hAnsi="Arial" w:cs="Arial"/>
          <w:sz w:val="24"/>
          <w:szCs w:val="24"/>
        </w:rPr>
        <w:t xml:space="preserve"> oranları (</w:t>
      </w:r>
      <w:r w:rsidR="00C03248">
        <w:rPr>
          <w:rFonts w:ascii="Arial" w:hAnsi="Arial" w:cs="Arial"/>
          <w:sz w:val="24"/>
          <w:szCs w:val="24"/>
        </w:rPr>
        <w:t>RCR</w:t>
      </w:r>
      <w:r w:rsidRPr="00230124">
        <w:rPr>
          <w:rFonts w:ascii="Arial" w:hAnsi="Arial" w:cs="Arial"/>
          <w:sz w:val="24"/>
          <w:szCs w:val="24"/>
        </w:rPr>
        <w:t>) mümkün olduğunca çevreyle ya da insanla ilgili t</w:t>
      </w:r>
      <w:r w:rsidR="00C55CDB" w:rsidRPr="00230124">
        <w:rPr>
          <w:rFonts w:ascii="Arial" w:hAnsi="Arial" w:cs="Arial"/>
          <w:sz w:val="24"/>
          <w:szCs w:val="24"/>
        </w:rPr>
        <w:t xml:space="preserve">üm </w:t>
      </w:r>
      <w:r w:rsidR="00400B5D" w:rsidRPr="00230124">
        <w:rPr>
          <w:rFonts w:ascii="Arial" w:hAnsi="Arial" w:cs="Arial"/>
          <w:sz w:val="24"/>
          <w:szCs w:val="24"/>
        </w:rPr>
        <w:t>son</w:t>
      </w:r>
      <w:r w:rsidRPr="00230124">
        <w:rPr>
          <w:rFonts w:ascii="Arial" w:hAnsi="Arial" w:cs="Arial"/>
          <w:sz w:val="24"/>
          <w:szCs w:val="24"/>
        </w:rPr>
        <w:t>lanım</w:t>
      </w:r>
      <w:r w:rsidR="00C55CDB" w:rsidRPr="00230124">
        <w:rPr>
          <w:rFonts w:ascii="Arial" w:hAnsi="Arial" w:cs="Arial"/>
          <w:sz w:val="24"/>
          <w:szCs w:val="24"/>
        </w:rPr>
        <w:t xml:space="preserve"> noktalarını, popülasyonları, </w:t>
      </w:r>
      <w:r w:rsidR="00230124">
        <w:rPr>
          <w:rFonts w:ascii="Arial" w:hAnsi="Arial" w:cs="Arial"/>
          <w:sz w:val="24"/>
          <w:szCs w:val="24"/>
        </w:rPr>
        <w:t>maruz kalma</w:t>
      </w:r>
      <w:r w:rsidR="00C55CDB" w:rsidRPr="00230124">
        <w:rPr>
          <w:rFonts w:ascii="Arial" w:hAnsi="Arial" w:cs="Arial"/>
          <w:sz w:val="24"/>
          <w:szCs w:val="24"/>
        </w:rPr>
        <w:t xml:space="preserve"> </w:t>
      </w:r>
      <w:r w:rsidR="00D231BE" w:rsidRPr="00230124">
        <w:rPr>
          <w:rFonts w:ascii="Arial" w:hAnsi="Arial" w:cs="Arial"/>
          <w:sz w:val="24"/>
          <w:szCs w:val="24"/>
        </w:rPr>
        <w:t>yönlerini</w:t>
      </w:r>
      <w:r w:rsidR="00C55CDB" w:rsidRPr="00230124">
        <w:rPr>
          <w:rFonts w:ascii="Arial" w:hAnsi="Arial" w:cs="Arial"/>
          <w:sz w:val="24"/>
          <w:szCs w:val="24"/>
        </w:rPr>
        <w:t xml:space="preserve"> ve zaman ölçeklerini kaps</w:t>
      </w:r>
      <w:r w:rsidRPr="00230124">
        <w:rPr>
          <w:rFonts w:ascii="Arial" w:hAnsi="Arial" w:cs="Arial"/>
          <w:sz w:val="24"/>
          <w:szCs w:val="24"/>
        </w:rPr>
        <w:t>amalıdır.</w:t>
      </w:r>
      <w:r w:rsidR="00C55CDB" w:rsidRPr="00230124">
        <w:rPr>
          <w:rFonts w:ascii="Arial" w:hAnsi="Arial" w:cs="Arial"/>
          <w:sz w:val="24"/>
          <w:szCs w:val="24"/>
        </w:rPr>
        <w:t xml:space="preserve"> </w:t>
      </w:r>
      <w:r w:rsidRPr="00230124">
        <w:rPr>
          <w:rFonts w:ascii="Arial" w:hAnsi="Arial" w:cs="Arial"/>
          <w:sz w:val="24"/>
          <w:szCs w:val="24"/>
        </w:rPr>
        <w:t>.R</w:t>
      </w:r>
      <w:r w:rsidR="00C55CDB" w:rsidRPr="00230124">
        <w:rPr>
          <w:rFonts w:ascii="Arial" w:hAnsi="Arial" w:cs="Arial"/>
          <w:sz w:val="24"/>
          <w:szCs w:val="24"/>
        </w:rPr>
        <w:t xml:space="preserve">isk </w:t>
      </w:r>
      <w:proofErr w:type="spellStart"/>
      <w:r w:rsidR="00C55CDB" w:rsidRPr="00230124">
        <w:rPr>
          <w:rFonts w:ascii="Arial" w:hAnsi="Arial" w:cs="Arial"/>
          <w:sz w:val="24"/>
          <w:szCs w:val="24"/>
        </w:rPr>
        <w:t>karakterizasyon</w:t>
      </w:r>
      <w:proofErr w:type="spellEnd"/>
      <w:r w:rsidR="00C55CDB" w:rsidRPr="00230124">
        <w:rPr>
          <w:rFonts w:ascii="Arial" w:hAnsi="Arial" w:cs="Arial"/>
          <w:sz w:val="24"/>
          <w:szCs w:val="24"/>
        </w:rPr>
        <w:t xml:space="preserve"> oranları, </w:t>
      </w:r>
      <w:r w:rsidR="00230124">
        <w:rPr>
          <w:rFonts w:ascii="Arial" w:hAnsi="Arial" w:cs="Arial"/>
          <w:sz w:val="24"/>
          <w:szCs w:val="24"/>
        </w:rPr>
        <w:t>maruz kalma</w:t>
      </w:r>
      <w:r w:rsidR="00C55CDB" w:rsidRPr="00230124">
        <w:rPr>
          <w:rFonts w:ascii="Arial" w:hAnsi="Arial" w:cs="Arial"/>
          <w:sz w:val="24"/>
          <w:szCs w:val="24"/>
        </w:rPr>
        <w:t xml:space="preserve"> seviyelerini uygun </w:t>
      </w:r>
      <w:proofErr w:type="spellStart"/>
      <w:r w:rsidR="00230124">
        <w:rPr>
          <w:rFonts w:ascii="Arial" w:hAnsi="Arial" w:cs="Arial"/>
          <w:sz w:val="24"/>
          <w:szCs w:val="24"/>
        </w:rPr>
        <w:t>PNEC</w:t>
      </w:r>
      <w:r w:rsidR="00121213" w:rsidRPr="00230124">
        <w:rPr>
          <w:rFonts w:ascii="Arial" w:hAnsi="Arial" w:cs="Arial"/>
          <w:sz w:val="24"/>
          <w:szCs w:val="24"/>
        </w:rPr>
        <w:t>’</w:t>
      </w:r>
      <w:r w:rsidR="00D231BE" w:rsidRPr="00230124">
        <w:rPr>
          <w:rFonts w:ascii="Arial" w:hAnsi="Arial" w:cs="Arial"/>
          <w:sz w:val="24"/>
          <w:szCs w:val="24"/>
        </w:rPr>
        <w:t>lerle</w:t>
      </w:r>
      <w:proofErr w:type="spellEnd"/>
      <w:r w:rsidR="00C55CDB" w:rsidRPr="00230124">
        <w:rPr>
          <w:rFonts w:ascii="Arial" w:hAnsi="Arial" w:cs="Arial"/>
          <w:sz w:val="24"/>
          <w:szCs w:val="24"/>
        </w:rPr>
        <w:t xml:space="preserve"> ya da </w:t>
      </w:r>
      <w:proofErr w:type="spellStart"/>
      <w:r w:rsidR="00230124">
        <w:rPr>
          <w:rFonts w:ascii="Arial" w:hAnsi="Arial" w:cs="Arial"/>
          <w:sz w:val="24"/>
          <w:szCs w:val="24"/>
        </w:rPr>
        <w:t>DNEL</w:t>
      </w:r>
      <w:r w:rsidR="00121213" w:rsidRPr="00230124">
        <w:rPr>
          <w:rFonts w:ascii="Arial" w:hAnsi="Arial" w:cs="Arial"/>
          <w:sz w:val="24"/>
          <w:szCs w:val="24"/>
        </w:rPr>
        <w:t>’</w:t>
      </w:r>
      <w:r w:rsidR="00D231BE" w:rsidRPr="00230124">
        <w:rPr>
          <w:rFonts w:ascii="Arial" w:hAnsi="Arial" w:cs="Arial"/>
          <w:sz w:val="24"/>
          <w:szCs w:val="24"/>
        </w:rPr>
        <w:t>ler</w:t>
      </w:r>
      <w:r w:rsidR="00157280" w:rsidRPr="00230124">
        <w:rPr>
          <w:rFonts w:ascii="Arial" w:hAnsi="Arial" w:cs="Arial"/>
          <w:sz w:val="24"/>
          <w:szCs w:val="24"/>
        </w:rPr>
        <w:t>le</w:t>
      </w:r>
      <w:proofErr w:type="spellEnd"/>
      <w:r w:rsidR="00157280" w:rsidRPr="00230124">
        <w:rPr>
          <w:rFonts w:ascii="Arial" w:hAnsi="Arial" w:cs="Arial"/>
          <w:sz w:val="24"/>
          <w:szCs w:val="24"/>
        </w:rPr>
        <w:t xml:space="preserve"> karşılaştırarak türetilir</w:t>
      </w:r>
      <w:r w:rsidR="00050E83" w:rsidRPr="00230124">
        <w:rPr>
          <w:rFonts w:ascii="Arial" w:hAnsi="Arial" w:cs="Arial"/>
          <w:sz w:val="24"/>
          <w:szCs w:val="24"/>
        </w:rPr>
        <w:t xml:space="preserve"> (</w:t>
      </w:r>
      <w:r w:rsidR="00157280" w:rsidRPr="00230124">
        <w:rPr>
          <w:rFonts w:ascii="Arial" w:hAnsi="Arial" w:cs="Arial"/>
          <w:sz w:val="24"/>
          <w:szCs w:val="24"/>
        </w:rPr>
        <w:t>E-1 eşitliğine bakınız</w:t>
      </w:r>
      <w:r w:rsidR="00050E83" w:rsidRPr="00230124">
        <w:rPr>
          <w:rFonts w:ascii="Arial" w:hAnsi="Arial" w:cs="Arial"/>
          <w:sz w:val="24"/>
          <w:szCs w:val="24"/>
        </w:rPr>
        <w:t>).</w:t>
      </w:r>
    </w:p>
    <w:p w:rsidR="00C03248" w:rsidRDefault="00C03248" w:rsidP="00C03248">
      <w:pPr>
        <w:shd w:val="clear" w:color="auto" w:fill="FFFFFF"/>
        <w:spacing w:line="278" w:lineRule="exact"/>
        <w:ind w:right="5"/>
        <w:jc w:val="both"/>
        <w:rPr>
          <w:rFonts w:ascii="Arial" w:hAnsi="Arial" w:cs="Arial"/>
          <w:sz w:val="24"/>
          <w:szCs w:val="24"/>
        </w:rPr>
      </w:pPr>
    </w:p>
    <w:p w:rsidR="00C03248" w:rsidRDefault="00157280" w:rsidP="00C03248">
      <w:pPr>
        <w:shd w:val="clear" w:color="auto" w:fill="FFFFFF"/>
        <w:spacing w:line="278" w:lineRule="exact"/>
        <w:ind w:right="5"/>
        <w:jc w:val="both"/>
        <w:rPr>
          <w:rFonts w:ascii="Arial" w:hAnsi="Arial" w:cs="Arial"/>
          <w:sz w:val="24"/>
          <w:szCs w:val="24"/>
        </w:rPr>
      </w:pPr>
      <w:r w:rsidRPr="00230124">
        <w:rPr>
          <w:rFonts w:ascii="Arial" w:hAnsi="Arial" w:cs="Arial"/>
          <w:sz w:val="24"/>
          <w:szCs w:val="24"/>
        </w:rPr>
        <w:t xml:space="preserve">Çevresel </w:t>
      </w:r>
      <w:r w:rsidR="00400B5D" w:rsidRPr="00230124">
        <w:rPr>
          <w:rFonts w:ascii="Arial" w:hAnsi="Arial" w:cs="Arial"/>
          <w:sz w:val="24"/>
          <w:szCs w:val="24"/>
        </w:rPr>
        <w:t xml:space="preserve">son </w:t>
      </w:r>
      <w:r w:rsidRPr="00230124">
        <w:rPr>
          <w:rFonts w:ascii="Arial" w:hAnsi="Arial" w:cs="Arial"/>
          <w:sz w:val="24"/>
          <w:szCs w:val="24"/>
        </w:rPr>
        <w:t>noktalar için</w:t>
      </w:r>
      <w:r w:rsidR="00050E83" w:rsidRPr="00230124">
        <w:rPr>
          <w:rFonts w:ascii="Arial" w:hAnsi="Arial" w:cs="Arial"/>
          <w:sz w:val="24"/>
          <w:szCs w:val="24"/>
        </w:rPr>
        <w:t xml:space="preserve">, </w:t>
      </w:r>
      <w:r w:rsidR="00074A26" w:rsidRPr="00230124">
        <w:rPr>
          <w:rFonts w:ascii="Arial" w:hAnsi="Arial" w:cs="Arial"/>
          <w:sz w:val="24"/>
          <w:szCs w:val="24"/>
        </w:rPr>
        <w:t>bu, tahmini çevresel konsantrasyonun</w:t>
      </w:r>
      <w:r w:rsidR="00230124">
        <w:rPr>
          <w:rFonts w:ascii="Arial" w:hAnsi="Arial" w:cs="Arial"/>
          <w:sz w:val="24"/>
          <w:szCs w:val="24"/>
        </w:rPr>
        <w:t>(PEC)</w:t>
      </w:r>
      <w:r w:rsidR="00074A26" w:rsidRPr="00230124">
        <w:rPr>
          <w:rFonts w:ascii="Arial" w:hAnsi="Arial" w:cs="Arial"/>
          <w:sz w:val="24"/>
          <w:szCs w:val="24"/>
        </w:rPr>
        <w:t xml:space="preserve">, </w:t>
      </w:r>
      <w:proofErr w:type="spellStart"/>
      <w:r w:rsidR="00230124">
        <w:rPr>
          <w:rFonts w:ascii="Arial" w:hAnsi="Arial" w:cs="Arial"/>
          <w:sz w:val="24"/>
          <w:szCs w:val="24"/>
        </w:rPr>
        <w:t>PNEC</w:t>
      </w:r>
      <w:r w:rsidR="00121213" w:rsidRPr="00230124">
        <w:rPr>
          <w:rFonts w:ascii="Arial" w:hAnsi="Arial" w:cs="Arial"/>
          <w:sz w:val="24"/>
          <w:szCs w:val="24"/>
        </w:rPr>
        <w:t>’</w:t>
      </w:r>
      <w:r w:rsidR="00D231BE" w:rsidRPr="00230124">
        <w:rPr>
          <w:rFonts w:ascii="Arial" w:hAnsi="Arial" w:cs="Arial"/>
          <w:sz w:val="24"/>
          <w:szCs w:val="24"/>
        </w:rPr>
        <w:t>ye</w:t>
      </w:r>
      <w:proofErr w:type="spellEnd"/>
      <w:r w:rsidR="00074A26" w:rsidRPr="00230124">
        <w:rPr>
          <w:rFonts w:ascii="Arial" w:hAnsi="Arial" w:cs="Arial"/>
          <w:sz w:val="24"/>
          <w:szCs w:val="24"/>
        </w:rPr>
        <w:t xml:space="preserve"> oranıdır</w:t>
      </w:r>
      <w:r w:rsidR="00050E83" w:rsidRPr="00230124">
        <w:rPr>
          <w:rFonts w:ascii="Arial" w:hAnsi="Arial" w:cs="Arial"/>
          <w:sz w:val="24"/>
          <w:szCs w:val="24"/>
        </w:rPr>
        <w:t xml:space="preserve"> </w:t>
      </w:r>
    </w:p>
    <w:p w:rsidR="00050E83" w:rsidRDefault="00050E83" w:rsidP="00C03248">
      <w:pPr>
        <w:shd w:val="clear" w:color="auto" w:fill="FFFFFF"/>
        <w:spacing w:line="278" w:lineRule="exact"/>
        <w:ind w:right="5"/>
        <w:jc w:val="both"/>
        <w:rPr>
          <w:rFonts w:ascii="Arial" w:hAnsi="Arial" w:cs="Arial"/>
          <w:sz w:val="24"/>
          <w:szCs w:val="24"/>
        </w:rPr>
      </w:pPr>
      <w:r w:rsidRPr="00230124">
        <w:rPr>
          <w:rFonts w:ascii="Arial" w:hAnsi="Arial" w:cs="Arial"/>
          <w:sz w:val="24"/>
          <w:szCs w:val="24"/>
        </w:rPr>
        <w:t>(</w:t>
      </w:r>
      <w:r w:rsidR="00782FB0" w:rsidRPr="00230124">
        <w:rPr>
          <w:rFonts w:ascii="Arial" w:hAnsi="Arial" w:cs="Arial"/>
          <w:sz w:val="24"/>
          <w:szCs w:val="24"/>
        </w:rPr>
        <w:t>Denklem</w:t>
      </w:r>
      <w:r w:rsidRPr="00230124">
        <w:rPr>
          <w:rFonts w:ascii="Arial" w:hAnsi="Arial" w:cs="Arial"/>
          <w:sz w:val="24"/>
          <w:szCs w:val="24"/>
        </w:rPr>
        <w:t xml:space="preserve"> E-1).</w:t>
      </w:r>
    </w:p>
    <w:p w:rsidR="00C03248" w:rsidRPr="00230124" w:rsidRDefault="00C03248" w:rsidP="00C03248">
      <w:pPr>
        <w:shd w:val="clear" w:color="auto" w:fill="FFFFFF"/>
        <w:spacing w:line="278" w:lineRule="exact"/>
        <w:ind w:right="5"/>
        <w:jc w:val="both"/>
        <w:rPr>
          <w:rFonts w:ascii="Arial" w:hAnsi="Arial" w:cs="Arial"/>
          <w:sz w:val="24"/>
          <w:szCs w:val="24"/>
        </w:rPr>
      </w:pPr>
    </w:p>
    <w:p w:rsidR="00C03248" w:rsidRDefault="00230124" w:rsidP="00C03248">
      <w:pPr>
        <w:shd w:val="clear" w:color="auto" w:fill="FFFFFF"/>
        <w:spacing w:line="274" w:lineRule="exact"/>
        <w:jc w:val="both"/>
        <w:rPr>
          <w:rFonts w:ascii="Arial" w:hAnsi="Arial" w:cs="Arial"/>
          <w:sz w:val="24"/>
          <w:szCs w:val="24"/>
        </w:rPr>
      </w:pPr>
      <w:r>
        <w:rPr>
          <w:rFonts w:ascii="Arial" w:hAnsi="Arial" w:cs="Arial"/>
          <w:sz w:val="24"/>
          <w:szCs w:val="24"/>
        </w:rPr>
        <w:t>RCR=PEC/PNEC veya Maruz kalma/DNEL     (Denklem E-1)</w:t>
      </w:r>
    </w:p>
    <w:p w:rsidR="00C03248" w:rsidRDefault="00C03248" w:rsidP="00C03248">
      <w:pPr>
        <w:shd w:val="clear" w:color="auto" w:fill="FFFFFF"/>
        <w:spacing w:line="274" w:lineRule="exact"/>
        <w:jc w:val="both"/>
        <w:rPr>
          <w:rFonts w:ascii="Arial" w:hAnsi="Arial" w:cs="Arial"/>
          <w:sz w:val="24"/>
          <w:szCs w:val="24"/>
        </w:rPr>
      </w:pPr>
    </w:p>
    <w:p w:rsidR="00050E83" w:rsidRPr="00C03248" w:rsidRDefault="00074A26" w:rsidP="00C03248">
      <w:pPr>
        <w:shd w:val="clear" w:color="auto" w:fill="FFFFFF"/>
        <w:spacing w:line="274" w:lineRule="exact"/>
        <w:jc w:val="both"/>
        <w:rPr>
          <w:rFonts w:ascii="Arial" w:hAnsi="Arial" w:cs="Arial"/>
          <w:sz w:val="24"/>
          <w:szCs w:val="24"/>
        </w:rPr>
      </w:pPr>
      <w:r w:rsidRPr="00230124">
        <w:rPr>
          <w:rFonts w:ascii="Arial" w:hAnsi="Arial" w:cs="Arial"/>
          <w:sz w:val="24"/>
          <w:szCs w:val="24"/>
        </w:rPr>
        <w:t xml:space="preserve">İnsan sağlığı </w:t>
      </w:r>
      <w:r w:rsidR="00400B5D" w:rsidRPr="00230124">
        <w:rPr>
          <w:rFonts w:ascii="Arial" w:hAnsi="Arial" w:cs="Arial"/>
          <w:sz w:val="24"/>
          <w:szCs w:val="24"/>
        </w:rPr>
        <w:t>son</w:t>
      </w:r>
      <w:r w:rsidRPr="00230124">
        <w:rPr>
          <w:rFonts w:ascii="Arial" w:hAnsi="Arial" w:cs="Arial"/>
          <w:sz w:val="24"/>
          <w:szCs w:val="24"/>
        </w:rPr>
        <w:t xml:space="preserve"> noktaları için,</w:t>
      </w:r>
      <w:r w:rsidR="00050E83" w:rsidRPr="00230124">
        <w:rPr>
          <w:rFonts w:ascii="Arial" w:hAnsi="Arial" w:cs="Arial"/>
          <w:sz w:val="24"/>
          <w:szCs w:val="24"/>
        </w:rPr>
        <w:t xml:space="preserve"> </w:t>
      </w:r>
      <w:proofErr w:type="spellStart"/>
      <w:r w:rsidR="00EC3A10" w:rsidRPr="00230124">
        <w:rPr>
          <w:rFonts w:ascii="Arial" w:hAnsi="Arial" w:cs="Arial"/>
          <w:sz w:val="24"/>
          <w:szCs w:val="24"/>
        </w:rPr>
        <w:t>eşikli</w:t>
      </w:r>
      <w:proofErr w:type="spellEnd"/>
      <w:r w:rsidR="00EC3A10" w:rsidRPr="00230124">
        <w:rPr>
          <w:rFonts w:ascii="Arial" w:hAnsi="Arial" w:cs="Arial"/>
          <w:sz w:val="24"/>
          <w:szCs w:val="24"/>
        </w:rPr>
        <w:t xml:space="preserve"> ve eşiksiz</w:t>
      </w:r>
      <w:r w:rsidRPr="00230124">
        <w:rPr>
          <w:rFonts w:ascii="Arial" w:hAnsi="Arial" w:cs="Arial"/>
          <w:sz w:val="24"/>
          <w:szCs w:val="24"/>
        </w:rPr>
        <w:t xml:space="preserve"> etki şekilleri tarafından ortaya konulan etkiler arasında bir farklılık ortaya konmalıdır</w:t>
      </w:r>
      <w:r w:rsidR="00050E83" w:rsidRPr="00230124">
        <w:rPr>
          <w:rFonts w:ascii="Arial" w:hAnsi="Arial" w:cs="Arial"/>
          <w:spacing w:val="-1"/>
          <w:sz w:val="24"/>
          <w:szCs w:val="24"/>
        </w:rPr>
        <w:t xml:space="preserve">. </w:t>
      </w:r>
      <w:r w:rsidRPr="00230124">
        <w:rPr>
          <w:rFonts w:ascii="Arial" w:hAnsi="Arial" w:cs="Arial"/>
          <w:spacing w:val="-1"/>
          <w:sz w:val="24"/>
          <w:szCs w:val="24"/>
        </w:rPr>
        <w:t>T</w:t>
      </w:r>
      <w:r w:rsidR="00FF4C6E" w:rsidRPr="00230124">
        <w:rPr>
          <w:rFonts w:ascii="Arial" w:hAnsi="Arial" w:cs="Arial"/>
          <w:spacing w:val="-1"/>
          <w:sz w:val="24"/>
          <w:szCs w:val="24"/>
        </w:rPr>
        <w:t>üretilmiş Etki Gözlenmeyen Seviyenin</w:t>
      </w:r>
      <w:r w:rsidR="00D231BE" w:rsidRPr="00230124">
        <w:rPr>
          <w:rFonts w:ascii="Arial" w:hAnsi="Arial" w:cs="Arial"/>
          <w:spacing w:val="-1"/>
          <w:sz w:val="24"/>
          <w:szCs w:val="24"/>
        </w:rPr>
        <w:t xml:space="preserve"> (</w:t>
      </w:r>
      <w:r w:rsidR="00230124">
        <w:rPr>
          <w:rFonts w:ascii="Arial" w:hAnsi="Arial" w:cs="Arial"/>
          <w:spacing w:val="-1"/>
          <w:sz w:val="24"/>
          <w:szCs w:val="24"/>
        </w:rPr>
        <w:t>DNEL</w:t>
      </w:r>
      <w:r w:rsidR="00D231BE" w:rsidRPr="00230124">
        <w:rPr>
          <w:rFonts w:ascii="Arial" w:hAnsi="Arial" w:cs="Arial"/>
          <w:spacing w:val="-1"/>
          <w:sz w:val="24"/>
          <w:szCs w:val="24"/>
        </w:rPr>
        <w:t>)</w:t>
      </w:r>
      <w:r w:rsidRPr="00230124">
        <w:rPr>
          <w:rFonts w:ascii="Arial" w:hAnsi="Arial" w:cs="Arial"/>
          <w:spacing w:val="-1"/>
          <w:sz w:val="24"/>
          <w:szCs w:val="24"/>
        </w:rPr>
        <w:t xml:space="preserve"> ayarlanabildiği </w:t>
      </w:r>
      <w:proofErr w:type="spellStart"/>
      <w:r w:rsidR="00EC3A10" w:rsidRPr="00230124">
        <w:rPr>
          <w:rFonts w:ascii="Arial" w:hAnsi="Arial" w:cs="Arial"/>
          <w:spacing w:val="-1"/>
          <w:sz w:val="24"/>
          <w:szCs w:val="24"/>
        </w:rPr>
        <w:t>eşikli</w:t>
      </w:r>
      <w:proofErr w:type="spellEnd"/>
      <w:r w:rsidRPr="00230124">
        <w:rPr>
          <w:rFonts w:ascii="Arial" w:hAnsi="Arial" w:cs="Arial"/>
          <w:spacing w:val="-1"/>
          <w:sz w:val="24"/>
          <w:szCs w:val="24"/>
        </w:rPr>
        <w:t xml:space="preserve"> etkiler için</w:t>
      </w:r>
      <w:r w:rsidR="00050E83" w:rsidRPr="00230124">
        <w:rPr>
          <w:rFonts w:ascii="Arial" w:hAnsi="Arial" w:cs="Arial"/>
          <w:spacing w:val="-1"/>
          <w:sz w:val="24"/>
          <w:szCs w:val="24"/>
        </w:rPr>
        <w:t xml:space="preserve">, </w:t>
      </w:r>
      <w:r w:rsidR="00FF4C6E" w:rsidRPr="00230124">
        <w:rPr>
          <w:rFonts w:ascii="Arial" w:hAnsi="Arial" w:cs="Arial"/>
          <w:spacing w:val="-1"/>
          <w:sz w:val="24"/>
          <w:szCs w:val="24"/>
        </w:rPr>
        <w:t xml:space="preserve">Risk </w:t>
      </w:r>
      <w:proofErr w:type="spellStart"/>
      <w:r w:rsidR="00FF4C6E" w:rsidRPr="00230124">
        <w:rPr>
          <w:rFonts w:ascii="Arial" w:hAnsi="Arial" w:cs="Arial"/>
          <w:spacing w:val="-1"/>
          <w:sz w:val="24"/>
          <w:szCs w:val="24"/>
        </w:rPr>
        <w:t>karakterizasyon</w:t>
      </w:r>
      <w:proofErr w:type="spellEnd"/>
      <w:r w:rsidR="00FF4C6E" w:rsidRPr="00230124">
        <w:rPr>
          <w:rFonts w:ascii="Arial" w:hAnsi="Arial" w:cs="Arial"/>
          <w:spacing w:val="-1"/>
          <w:sz w:val="24"/>
          <w:szCs w:val="24"/>
        </w:rPr>
        <w:t xml:space="preserve"> oranı</w:t>
      </w:r>
      <w:r w:rsidR="00AA4A04" w:rsidRPr="00230124">
        <w:rPr>
          <w:rFonts w:ascii="Arial" w:hAnsi="Arial" w:cs="Arial"/>
          <w:spacing w:val="-1"/>
          <w:sz w:val="24"/>
          <w:szCs w:val="24"/>
        </w:rPr>
        <w:t xml:space="preserve"> (</w:t>
      </w:r>
      <w:r w:rsidR="00C03248">
        <w:rPr>
          <w:rFonts w:ascii="Arial" w:hAnsi="Arial" w:cs="Arial"/>
          <w:spacing w:val="-1"/>
          <w:sz w:val="24"/>
          <w:szCs w:val="24"/>
        </w:rPr>
        <w:t>RCR</w:t>
      </w:r>
      <w:r w:rsidR="00AA4A04" w:rsidRPr="00230124">
        <w:rPr>
          <w:rFonts w:ascii="Arial" w:hAnsi="Arial" w:cs="Arial"/>
          <w:spacing w:val="-1"/>
          <w:sz w:val="24"/>
          <w:szCs w:val="24"/>
        </w:rPr>
        <w:t>)</w:t>
      </w:r>
      <w:r w:rsidR="00FF4C6E" w:rsidRPr="00230124">
        <w:rPr>
          <w:rFonts w:ascii="Arial" w:hAnsi="Arial" w:cs="Arial"/>
          <w:spacing w:val="-1"/>
          <w:sz w:val="24"/>
          <w:szCs w:val="24"/>
        </w:rPr>
        <w:t xml:space="preserve">, tahmin edilen </w:t>
      </w:r>
      <w:r w:rsidR="00230124">
        <w:rPr>
          <w:rFonts w:ascii="Arial" w:hAnsi="Arial" w:cs="Arial"/>
          <w:spacing w:val="-1"/>
          <w:sz w:val="24"/>
          <w:szCs w:val="24"/>
        </w:rPr>
        <w:t>maruz kalma</w:t>
      </w:r>
      <w:r w:rsidR="00FF4C6E" w:rsidRPr="00230124">
        <w:rPr>
          <w:rFonts w:ascii="Arial" w:hAnsi="Arial" w:cs="Arial"/>
          <w:spacing w:val="-1"/>
          <w:sz w:val="24"/>
          <w:szCs w:val="24"/>
        </w:rPr>
        <w:t xml:space="preserve"> ve </w:t>
      </w:r>
      <w:proofErr w:type="spellStart"/>
      <w:r w:rsidR="00230124">
        <w:rPr>
          <w:rFonts w:ascii="Arial" w:hAnsi="Arial" w:cs="Arial"/>
          <w:spacing w:val="-1"/>
          <w:sz w:val="24"/>
          <w:szCs w:val="24"/>
        </w:rPr>
        <w:t>DNEL</w:t>
      </w:r>
      <w:r w:rsidR="00121213" w:rsidRPr="00230124">
        <w:rPr>
          <w:rFonts w:ascii="Arial" w:hAnsi="Arial" w:cs="Arial"/>
          <w:spacing w:val="-1"/>
          <w:sz w:val="24"/>
          <w:szCs w:val="24"/>
        </w:rPr>
        <w:t>’</w:t>
      </w:r>
      <w:r w:rsidR="00FF4C6E" w:rsidRPr="00230124">
        <w:rPr>
          <w:rFonts w:ascii="Arial" w:hAnsi="Arial" w:cs="Arial"/>
          <w:spacing w:val="-1"/>
          <w:sz w:val="24"/>
          <w:szCs w:val="24"/>
        </w:rPr>
        <w:t>nin</w:t>
      </w:r>
      <w:proofErr w:type="spellEnd"/>
      <w:r w:rsidR="00FF4C6E" w:rsidRPr="00230124">
        <w:rPr>
          <w:rFonts w:ascii="Arial" w:hAnsi="Arial" w:cs="Arial"/>
          <w:spacing w:val="-1"/>
          <w:sz w:val="24"/>
          <w:szCs w:val="24"/>
        </w:rPr>
        <w:t xml:space="preserve"> oranıdır</w:t>
      </w:r>
      <w:r w:rsidR="00050E83" w:rsidRPr="00230124">
        <w:rPr>
          <w:rFonts w:ascii="Arial" w:hAnsi="Arial" w:cs="Arial"/>
          <w:sz w:val="24"/>
          <w:szCs w:val="24"/>
        </w:rPr>
        <w:t xml:space="preserve"> (</w:t>
      </w:r>
      <w:r w:rsidR="00782FB0" w:rsidRPr="00230124">
        <w:rPr>
          <w:rFonts w:ascii="Arial" w:hAnsi="Arial" w:cs="Arial"/>
          <w:sz w:val="24"/>
          <w:szCs w:val="24"/>
        </w:rPr>
        <w:t>Denklem</w:t>
      </w:r>
      <w:r w:rsidR="00FF4C6E" w:rsidRPr="00230124">
        <w:rPr>
          <w:rFonts w:ascii="Arial" w:hAnsi="Arial" w:cs="Arial"/>
          <w:sz w:val="24"/>
          <w:szCs w:val="24"/>
        </w:rPr>
        <w:t xml:space="preserve"> </w:t>
      </w:r>
      <w:r w:rsidR="00050E83" w:rsidRPr="00230124">
        <w:rPr>
          <w:rFonts w:ascii="Arial" w:hAnsi="Arial" w:cs="Arial"/>
          <w:sz w:val="24"/>
          <w:szCs w:val="24"/>
        </w:rPr>
        <w:t xml:space="preserve">E-1). </w:t>
      </w:r>
      <w:r w:rsidR="00EC3A10" w:rsidRPr="00230124">
        <w:rPr>
          <w:rFonts w:ascii="Arial" w:hAnsi="Arial" w:cs="Arial"/>
          <w:sz w:val="24"/>
          <w:szCs w:val="24"/>
        </w:rPr>
        <w:t>Eşiksiz</w:t>
      </w:r>
      <w:r w:rsidR="00FF4C6E" w:rsidRPr="00230124">
        <w:rPr>
          <w:rFonts w:ascii="Arial" w:hAnsi="Arial" w:cs="Arial"/>
          <w:sz w:val="24"/>
          <w:szCs w:val="24"/>
        </w:rPr>
        <w:t xml:space="preserve"> etkiler için</w:t>
      </w:r>
      <w:r w:rsidR="00050E83" w:rsidRPr="00230124">
        <w:rPr>
          <w:rFonts w:ascii="Arial" w:hAnsi="Arial" w:cs="Arial"/>
          <w:sz w:val="24"/>
          <w:szCs w:val="24"/>
        </w:rPr>
        <w:t xml:space="preserve"> (</w:t>
      </w:r>
      <w:proofErr w:type="spellStart"/>
      <w:r w:rsidR="00FF4C6E" w:rsidRPr="00230124">
        <w:rPr>
          <w:rFonts w:ascii="Arial" w:hAnsi="Arial" w:cs="Arial"/>
          <w:sz w:val="24"/>
          <w:szCs w:val="24"/>
        </w:rPr>
        <w:t>örn</w:t>
      </w:r>
      <w:proofErr w:type="spellEnd"/>
      <w:r w:rsidR="00050E83" w:rsidRPr="00230124">
        <w:rPr>
          <w:rFonts w:ascii="Arial" w:hAnsi="Arial" w:cs="Arial"/>
          <w:sz w:val="24"/>
          <w:szCs w:val="24"/>
        </w:rPr>
        <w:t xml:space="preserve">. </w:t>
      </w:r>
      <w:r w:rsidR="00EC3A10" w:rsidRPr="00230124">
        <w:rPr>
          <w:rFonts w:ascii="Arial" w:hAnsi="Arial" w:cs="Arial"/>
          <w:sz w:val="24"/>
          <w:szCs w:val="24"/>
        </w:rPr>
        <w:t>eşiksiz</w:t>
      </w:r>
      <w:r w:rsidR="00050E83" w:rsidRPr="00230124">
        <w:rPr>
          <w:rFonts w:ascii="Arial" w:hAnsi="Arial" w:cs="Arial"/>
          <w:sz w:val="24"/>
          <w:szCs w:val="24"/>
        </w:rPr>
        <w:t xml:space="preserve"> </w:t>
      </w:r>
      <w:proofErr w:type="spellStart"/>
      <w:r w:rsidR="00050E83" w:rsidRPr="00230124">
        <w:rPr>
          <w:rFonts w:ascii="Arial" w:hAnsi="Arial" w:cs="Arial"/>
          <w:sz w:val="24"/>
          <w:szCs w:val="24"/>
        </w:rPr>
        <w:t>muta</w:t>
      </w:r>
      <w:r w:rsidR="00FF4C6E" w:rsidRPr="00230124">
        <w:rPr>
          <w:rFonts w:ascii="Arial" w:hAnsi="Arial" w:cs="Arial"/>
          <w:sz w:val="24"/>
          <w:szCs w:val="24"/>
        </w:rPr>
        <w:t>j</w:t>
      </w:r>
      <w:r w:rsidR="00050E83" w:rsidRPr="00230124">
        <w:rPr>
          <w:rFonts w:ascii="Arial" w:hAnsi="Arial" w:cs="Arial"/>
          <w:sz w:val="24"/>
          <w:szCs w:val="24"/>
        </w:rPr>
        <w:t>en</w:t>
      </w:r>
      <w:r w:rsidR="00FF4C6E" w:rsidRPr="00230124">
        <w:rPr>
          <w:rFonts w:ascii="Arial" w:hAnsi="Arial" w:cs="Arial"/>
          <w:sz w:val="24"/>
          <w:szCs w:val="24"/>
        </w:rPr>
        <w:t>ler</w:t>
      </w:r>
      <w:proofErr w:type="spellEnd"/>
      <w:r w:rsidR="00050E83" w:rsidRPr="00230124">
        <w:rPr>
          <w:rFonts w:ascii="Arial" w:hAnsi="Arial" w:cs="Arial"/>
          <w:sz w:val="24"/>
          <w:szCs w:val="24"/>
        </w:rPr>
        <w:t xml:space="preserve"> </w:t>
      </w:r>
      <w:r w:rsidR="00FF4C6E" w:rsidRPr="00230124">
        <w:rPr>
          <w:rFonts w:ascii="Arial" w:hAnsi="Arial" w:cs="Arial"/>
          <w:sz w:val="24"/>
          <w:szCs w:val="24"/>
        </w:rPr>
        <w:t xml:space="preserve">ve </w:t>
      </w:r>
      <w:r w:rsidR="00EC3A10" w:rsidRPr="00230124">
        <w:rPr>
          <w:rFonts w:ascii="Arial" w:hAnsi="Arial" w:cs="Arial"/>
          <w:sz w:val="24"/>
          <w:szCs w:val="24"/>
        </w:rPr>
        <w:t>eşiksiz</w:t>
      </w:r>
      <w:r w:rsidR="00FF4C6E" w:rsidRPr="00230124">
        <w:rPr>
          <w:rFonts w:ascii="Arial" w:hAnsi="Arial" w:cs="Arial"/>
          <w:sz w:val="24"/>
          <w:szCs w:val="24"/>
        </w:rPr>
        <w:t xml:space="preserve"> kanserojen maddeler</w:t>
      </w:r>
      <w:r w:rsidR="00050E83" w:rsidRPr="00230124">
        <w:rPr>
          <w:rFonts w:ascii="Arial" w:hAnsi="Arial" w:cs="Arial"/>
          <w:sz w:val="24"/>
          <w:szCs w:val="24"/>
        </w:rPr>
        <w:t xml:space="preserve">) </w:t>
      </w:r>
      <w:r w:rsidR="00FF4C6E" w:rsidRPr="00230124">
        <w:rPr>
          <w:rFonts w:ascii="Arial" w:hAnsi="Arial" w:cs="Arial"/>
          <w:sz w:val="24"/>
          <w:szCs w:val="24"/>
        </w:rPr>
        <w:t>etkisi</w:t>
      </w:r>
      <w:r w:rsidR="006A66FD" w:rsidRPr="00230124">
        <w:rPr>
          <w:rFonts w:ascii="Arial" w:hAnsi="Arial" w:cs="Arial"/>
          <w:sz w:val="24"/>
          <w:szCs w:val="24"/>
        </w:rPr>
        <w:t>z</w:t>
      </w:r>
      <w:r w:rsidR="00FF4C6E" w:rsidRPr="00230124">
        <w:rPr>
          <w:rFonts w:ascii="Arial" w:hAnsi="Arial" w:cs="Arial"/>
          <w:sz w:val="24"/>
          <w:szCs w:val="24"/>
        </w:rPr>
        <w:t xml:space="preserve"> bir seviye</w:t>
      </w:r>
      <w:r w:rsidR="00050E83" w:rsidRPr="00230124">
        <w:rPr>
          <w:rFonts w:ascii="Arial" w:hAnsi="Arial" w:cs="Arial"/>
          <w:sz w:val="24"/>
          <w:szCs w:val="24"/>
        </w:rPr>
        <w:t xml:space="preserve"> </w:t>
      </w:r>
      <w:r w:rsidR="00FF4C6E" w:rsidRPr="00230124">
        <w:rPr>
          <w:rFonts w:ascii="Arial" w:hAnsi="Arial" w:cs="Arial"/>
          <w:sz w:val="24"/>
          <w:szCs w:val="24"/>
        </w:rPr>
        <w:t xml:space="preserve">ve bu </w:t>
      </w:r>
      <w:r w:rsidR="006A66FD" w:rsidRPr="00230124">
        <w:rPr>
          <w:rFonts w:ascii="Arial" w:hAnsi="Arial" w:cs="Arial"/>
          <w:sz w:val="24"/>
          <w:szCs w:val="24"/>
        </w:rPr>
        <w:t xml:space="preserve">yüzden de </w:t>
      </w:r>
      <w:r w:rsidR="00D231BE" w:rsidRPr="00230124">
        <w:rPr>
          <w:rFonts w:ascii="Arial" w:hAnsi="Arial" w:cs="Arial"/>
          <w:sz w:val="24"/>
          <w:szCs w:val="24"/>
        </w:rPr>
        <w:t xml:space="preserve">bir </w:t>
      </w:r>
      <w:r w:rsidR="00230124">
        <w:rPr>
          <w:rFonts w:ascii="Arial" w:hAnsi="Arial" w:cs="Arial"/>
          <w:sz w:val="24"/>
          <w:szCs w:val="24"/>
        </w:rPr>
        <w:t>DNEL</w:t>
      </w:r>
      <w:r w:rsidR="00050E83" w:rsidRPr="00230124">
        <w:rPr>
          <w:rFonts w:ascii="Arial" w:hAnsi="Arial" w:cs="Arial"/>
          <w:sz w:val="24"/>
          <w:szCs w:val="24"/>
        </w:rPr>
        <w:t xml:space="preserve"> </w:t>
      </w:r>
      <w:r w:rsidR="00FF4C6E" w:rsidRPr="00230124">
        <w:rPr>
          <w:rFonts w:ascii="Arial" w:hAnsi="Arial" w:cs="Arial"/>
          <w:sz w:val="24"/>
          <w:szCs w:val="24"/>
        </w:rPr>
        <w:t>belirlenemez</w:t>
      </w:r>
      <w:r w:rsidR="00050E83" w:rsidRPr="00230124">
        <w:rPr>
          <w:rFonts w:ascii="Arial" w:hAnsi="Arial" w:cs="Arial"/>
          <w:sz w:val="24"/>
          <w:szCs w:val="24"/>
        </w:rPr>
        <w:t xml:space="preserve">. </w:t>
      </w:r>
      <w:proofErr w:type="gramStart"/>
      <w:r w:rsidR="00FF4C6E" w:rsidRPr="00230124">
        <w:rPr>
          <w:rFonts w:ascii="Arial" w:hAnsi="Arial" w:cs="Arial"/>
          <w:sz w:val="24"/>
          <w:szCs w:val="24"/>
        </w:rPr>
        <w:t>Fakat</w:t>
      </w:r>
      <w:r w:rsidR="00050E83" w:rsidRPr="00230124">
        <w:rPr>
          <w:rFonts w:ascii="Arial" w:hAnsi="Arial" w:cs="Arial"/>
          <w:sz w:val="24"/>
          <w:szCs w:val="24"/>
        </w:rPr>
        <w:t>,</w:t>
      </w:r>
      <w:proofErr w:type="gramEnd"/>
      <w:r w:rsidR="00050E83" w:rsidRPr="00230124">
        <w:rPr>
          <w:rFonts w:ascii="Arial" w:hAnsi="Arial" w:cs="Arial"/>
          <w:sz w:val="24"/>
          <w:szCs w:val="24"/>
        </w:rPr>
        <w:t xml:space="preserve"> </w:t>
      </w:r>
      <w:r w:rsidR="00FF4C6E" w:rsidRPr="00230124">
        <w:rPr>
          <w:rFonts w:ascii="Arial" w:hAnsi="Arial" w:cs="Arial"/>
          <w:sz w:val="24"/>
          <w:szCs w:val="24"/>
        </w:rPr>
        <w:t>eğer veriler izin verirse, çok az bir ilgiye sahip olduğu düşünülen bir Türetilmiş En Küçük Etki Seviyesi</w:t>
      </w:r>
      <w:r w:rsidR="00D231BE" w:rsidRPr="00230124">
        <w:rPr>
          <w:rFonts w:ascii="Arial" w:hAnsi="Arial" w:cs="Arial"/>
          <w:sz w:val="24"/>
          <w:szCs w:val="24"/>
        </w:rPr>
        <w:t xml:space="preserve"> (</w:t>
      </w:r>
      <w:r w:rsidR="00C03248">
        <w:rPr>
          <w:rFonts w:ascii="Arial" w:hAnsi="Arial" w:cs="Arial"/>
          <w:sz w:val="24"/>
          <w:szCs w:val="24"/>
        </w:rPr>
        <w:t>DMEL</w:t>
      </w:r>
      <w:r w:rsidR="00D231BE" w:rsidRPr="00230124">
        <w:rPr>
          <w:rFonts w:ascii="Arial" w:hAnsi="Arial" w:cs="Arial"/>
          <w:sz w:val="24"/>
          <w:szCs w:val="24"/>
        </w:rPr>
        <w:t>)</w:t>
      </w:r>
      <w:r w:rsidR="00FF4C6E" w:rsidRPr="00230124">
        <w:rPr>
          <w:rFonts w:ascii="Arial" w:hAnsi="Arial" w:cs="Arial"/>
          <w:sz w:val="24"/>
          <w:szCs w:val="24"/>
        </w:rPr>
        <w:t xml:space="preserve">, </w:t>
      </w:r>
      <w:r w:rsidR="00316C5C" w:rsidRPr="00230124">
        <w:rPr>
          <w:rFonts w:ascii="Arial" w:hAnsi="Arial" w:cs="Arial"/>
          <w:sz w:val="24"/>
          <w:szCs w:val="24"/>
        </w:rPr>
        <w:t>kaynak risk seviyesi ayarlamak mümkün olabilir</w:t>
      </w:r>
      <w:r w:rsidR="00050E83" w:rsidRPr="00230124">
        <w:rPr>
          <w:rFonts w:ascii="Arial" w:hAnsi="Arial" w:cs="Arial"/>
          <w:sz w:val="24"/>
          <w:szCs w:val="24"/>
        </w:rPr>
        <w:t xml:space="preserve">. </w:t>
      </w:r>
      <w:r w:rsidR="00316C5C" w:rsidRPr="00230124">
        <w:rPr>
          <w:rFonts w:ascii="Arial" w:hAnsi="Arial" w:cs="Arial"/>
          <w:sz w:val="24"/>
          <w:szCs w:val="24"/>
        </w:rPr>
        <w:t>R</w:t>
      </w:r>
      <w:r w:rsidR="00050E83" w:rsidRPr="00230124">
        <w:rPr>
          <w:rFonts w:ascii="Arial" w:hAnsi="Arial" w:cs="Arial"/>
          <w:sz w:val="24"/>
          <w:szCs w:val="24"/>
        </w:rPr>
        <w:t xml:space="preserve">isk </w:t>
      </w:r>
      <w:r w:rsidR="00316C5C" w:rsidRPr="00230124">
        <w:rPr>
          <w:rFonts w:ascii="Arial" w:hAnsi="Arial" w:cs="Arial"/>
          <w:sz w:val="24"/>
          <w:szCs w:val="24"/>
        </w:rPr>
        <w:t>karakterizasyonu, bundan sonra</w:t>
      </w:r>
      <w:r w:rsidR="00050E83" w:rsidRPr="00230124">
        <w:rPr>
          <w:rFonts w:ascii="Arial" w:hAnsi="Arial" w:cs="Arial"/>
          <w:sz w:val="24"/>
          <w:szCs w:val="24"/>
        </w:rPr>
        <w:t xml:space="preserve"> </w:t>
      </w:r>
      <w:r w:rsidR="00316C5C" w:rsidRPr="00230124">
        <w:rPr>
          <w:rFonts w:ascii="Arial" w:hAnsi="Arial" w:cs="Arial"/>
          <w:sz w:val="24"/>
          <w:szCs w:val="24"/>
        </w:rPr>
        <w:t xml:space="preserve">tahmini </w:t>
      </w:r>
      <w:r w:rsidR="00230124">
        <w:rPr>
          <w:rFonts w:ascii="Arial" w:hAnsi="Arial" w:cs="Arial"/>
          <w:sz w:val="24"/>
          <w:szCs w:val="24"/>
        </w:rPr>
        <w:t>maruz kalma</w:t>
      </w:r>
      <w:r w:rsidR="00316C5C" w:rsidRPr="00230124">
        <w:rPr>
          <w:rFonts w:ascii="Arial" w:hAnsi="Arial" w:cs="Arial"/>
          <w:sz w:val="24"/>
          <w:szCs w:val="24"/>
        </w:rPr>
        <w:t xml:space="preserve"> ile </w:t>
      </w:r>
      <w:r w:rsidR="00C03248">
        <w:rPr>
          <w:rFonts w:ascii="Arial" w:hAnsi="Arial" w:cs="Arial"/>
          <w:sz w:val="24"/>
          <w:szCs w:val="24"/>
        </w:rPr>
        <w:t>DMEL</w:t>
      </w:r>
      <w:r w:rsidR="00D231BE" w:rsidRPr="00230124">
        <w:rPr>
          <w:rFonts w:ascii="Arial" w:hAnsi="Arial" w:cs="Arial"/>
          <w:sz w:val="24"/>
          <w:szCs w:val="24"/>
        </w:rPr>
        <w:t xml:space="preserve"> </w:t>
      </w:r>
      <w:r w:rsidR="00316C5C" w:rsidRPr="00230124">
        <w:rPr>
          <w:rFonts w:ascii="Arial" w:hAnsi="Arial" w:cs="Arial"/>
          <w:sz w:val="24"/>
          <w:szCs w:val="24"/>
        </w:rPr>
        <w:t>arasında bir karşılaştırmayı gerektirir</w:t>
      </w:r>
      <w:r w:rsidR="00050E83" w:rsidRPr="00230124">
        <w:rPr>
          <w:rFonts w:ascii="Arial" w:hAnsi="Arial" w:cs="Arial"/>
          <w:sz w:val="24"/>
          <w:szCs w:val="24"/>
        </w:rPr>
        <w:t xml:space="preserve">. </w:t>
      </w:r>
      <w:r w:rsidR="00316C5C" w:rsidRPr="00230124">
        <w:rPr>
          <w:rFonts w:ascii="Arial" w:hAnsi="Arial" w:cs="Arial"/>
          <w:sz w:val="24"/>
          <w:szCs w:val="24"/>
        </w:rPr>
        <w:t>Bu durumda</w:t>
      </w:r>
      <w:r w:rsidR="00050E83" w:rsidRPr="00230124">
        <w:rPr>
          <w:rFonts w:ascii="Arial" w:hAnsi="Arial" w:cs="Arial"/>
          <w:sz w:val="24"/>
          <w:szCs w:val="24"/>
        </w:rPr>
        <w:t xml:space="preserve">, </w:t>
      </w:r>
      <w:r w:rsidR="00782FB0" w:rsidRPr="00230124">
        <w:rPr>
          <w:rFonts w:ascii="Arial" w:hAnsi="Arial" w:cs="Arial"/>
          <w:sz w:val="24"/>
          <w:szCs w:val="24"/>
        </w:rPr>
        <w:t>Denklem</w:t>
      </w:r>
      <w:r w:rsidR="00316C5C" w:rsidRPr="00230124">
        <w:rPr>
          <w:rFonts w:ascii="Arial" w:hAnsi="Arial" w:cs="Arial"/>
          <w:sz w:val="24"/>
          <w:szCs w:val="24"/>
        </w:rPr>
        <w:t xml:space="preserve"> 1’deki ilke </w:t>
      </w:r>
      <w:r w:rsidR="00230124">
        <w:rPr>
          <w:rFonts w:ascii="Arial" w:hAnsi="Arial" w:cs="Arial"/>
          <w:sz w:val="24"/>
          <w:szCs w:val="24"/>
        </w:rPr>
        <w:t>DNEL</w:t>
      </w:r>
      <w:r w:rsidR="00316C5C" w:rsidRPr="00230124">
        <w:rPr>
          <w:rFonts w:ascii="Arial" w:hAnsi="Arial" w:cs="Arial"/>
          <w:sz w:val="24"/>
          <w:szCs w:val="24"/>
        </w:rPr>
        <w:t xml:space="preserve"> ile </w:t>
      </w:r>
      <w:proofErr w:type="spellStart"/>
      <w:r w:rsidR="00C03248">
        <w:rPr>
          <w:rFonts w:ascii="Arial" w:hAnsi="Arial" w:cs="Arial"/>
          <w:sz w:val="24"/>
          <w:szCs w:val="24"/>
        </w:rPr>
        <w:t>DMEL</w:t>
      </w:r>
      <w:r w:rsidR="00121213" w:rsidRPr="00230124">
        <w:rPr>
          <w:rFonts w:ascii="Arial" w:hAnsi="Arial" w:cs="Arial"/>
          <w:sz w:val="24"/>
          <w:szCs w:val="24"/>
        </w:rPr>
        <w:t>’</w:t>
      </w:r>
      <w:r w:rsidR="00D231BE" w:rsidRPr="00230124">
        <w:rPr>
          <w:rFonts w:ascii="Arial" w:hAnsi="Arial" w:cs="Arial"/>
          <w:sz w:val="24"/>
          <w:szCs w:val="24"/>
        </w:rPr>
        <w:t>in</w:t>
      </w:r>
      <w:proofErr w:type="spellEnd"/>
      <w:r w:rsidR="00316C5C" w:rsidRPr="00230124">
        <w:rPr>
          <w:rFonts w:ascii="Arial" w:hAnsi="Arial" w:cs="Arial"/>
          <w:sz w:val="24"/>
          <w:szCs w:val="24"/>
        </w:rPr>
        <w:t xml:space="preserve"> yerlerini değiştirerek kullanılabilir</w:t>
      </w:r>
      <w:r w:rsidR="00050E83" w:rsidRPr="00230124">
        <w:rPr>
          <w:rFonts w:ascii="Arial" w:hAnsi="Arial" w:cs="Arial"/>
          <w:sz w:val="24"/>
          <w:szCs w:val="24"/>
        </w:rPr>
        <w:t xml:space="preserve">, </w:t>
      </w:r>
      <w:r w:rsidR="00316C5C" w:rsidRPr="00230124">
        <w:rPr>
          <w:rFonts w:ascii="Arial" w:hAnsi="Arial" w:cs="Arial"/>
          <w:sz w:val="24"/>
          <w:szCs w:val="24"/>
        </w:rPr>
        <w:t>ama</w:t>
      </w:r>
      <w:r w:rsidR="00050E83" w:rsidRPr="00230124">
        <w:rPr>
          <w:rFonts w:ascii="Arial" w:hAnsi="Arial" w:cs="Arial"/>
          <w:sz w:val="24"/>
          <w:szCs w:val="24"/>
        </w:rPr>
        <w:t xml:space="preserve"> </w:t>
      </w:r>
      <w:r w:rsidR="00316C5C" w:rsidRPr="00230124">
        <w:rPr>
          <w:rFonts w:ascii="Arial" w:hAnsi="Arial" w:cs="Arial"/>
          <w:sz w:val="24"/>
          <w:szCs w:val="24"/>
        </w:rPr>
        <w:t xml:space="preserve">sonuçta elde edilen </w:t>
      </w:r>
      <w:proofErr w:type="spellStart"/>
      <w:r w:rsidR="00C03248">
        <w:rPr>
          <w:rFonts w:ascii="Arial" w:hAnsi="Arial" w:cs="Arial"/>
          <w:sz w:val="24"/>
          <w:szCs w:val="24"/>
        </w:rPr>
        <w:t>RCR</w:t>
      </w:r>
      <w:r w:rsidR="00121213" w:rsidRPr="00230124">
        <w:rPr>
          <w:rFonts w:ascii="Arial" w:hAnsi="Arial" w:cs="Arial"/>
          <w:sz w:val="24"/>
          <w:szCs w:val="24"/>
        </w:rPr>
        <w:t>’</w:t>
      </w:r>
      <w:r w:rsidR="00AA4A04" w:rsidRPr="00230124">
        <w:rPr>
          <w:rFonts w:ascii="Arial" w:hAnsi="Arial" w:cs="Arial"/>
          <w:sz w:val="24"/>
          <w:szCs w:val="24"/>
        </w:rPr>
        <w:t>n</w:t>
      </w:r>
      <w:r w:rsidR="00C03248">
        <w:rPr>
          <w:rFonts w:ascii="Arial" w:hAnsi="Arial" w:cs="Arial"/>
          <w:sz w:val="24"/>
          <w:szCs w:val="24"/>
        </w:rPr>
        <w:t>i</w:t>
      </w:r>
      <w:r w:rsidR="00AA4A04" w:rsidRPr="00230124">
        <w:rPr>
          <w:rFonts w:ascii="Arial" w:hAnsi="Arial" w:cs="Arial"/>
          <w:sz w:val="24"/>
          <w:szCs w:val="24"/>
        </w:rPr>
        <w:t>n</w:t>
      </w:r>
      <w:proofErr w:type="spellEnd"/>
      <w:r w:rsidR="00316C5C" w:rsidRPr="00230124">
        <w:rPr>
          <w:rFonts w:ascii="Arial" w:hAnsi="Arial" w:cs="Arial"/>
          <w:sz w:val="24"/>
          <w:szCs w:val="24"/>
        </w:rPr>
        <w:t xml:space="preserve"> etki gözlenmeyen bir seviyeyle ilgili olmadığı hatırlanmalıdır</w:t>
      </w:r>
      <w:r w:rsidR="00050E83" w:rsidRPr="00230124">
        <w:rPr>
          <w:rFonts w:ascii="Arial" w:hAnsi="Arial" w:cs="Arial"/>
          <w:sz w:val="24"/>
          <w:szCs w:val="24"/>
        </w:rPr>
        <w:t xml:space="preserve">. </w:t>
      </w:r>
      <w:r w:rsidR="00316C5C" w:rsidRPr="00230124">
        <w:rPr>
          <w:rFonts w:ascii="Arial" w:hAnsi="Arial" w:cs="Arial"/>
          <w:sz w:val="24"/>
          <w:szCs w:val="24"/>
        </w:rPr>
        <w:t>Bu ise yarı nicel bir Risk Karakterizasyonu olarak adlandırılır</w:t>
      </w:r>
      <w:r w:rsidR="00050E83" w:rsidRPr="00230124">
        <w:rPr>
          <w:rFonts w:ascii="Arial" w:hAnsi="Arial" w:cs="Arial"/>
          <w:sz w:val="24"/>
          <w:szCs w:val="24"/>
        </w:rPr>
        <w:t>.</w:t>
      </w:r>
    </w:p>
    <w:p w:rsidR="00050E83" w:rsidRPr="00230124" w:rsidRDefault="00316C5C">
      <w:pPr>
        <w:shd w:val="clear" w:color="auto" w:fill="FFFFFF"/>
        <w:spacing w:before="139" w:line="274" w:lineRule="exact"/>
        <w:jc w:val="both"/>
        <w:rPr>
          <w:rFonts w:ascii="Arial" w:hAnsi="Arial" w:cs="Arial"/>
        </w:rPr>
      </w:pPr>
      <w:r w:rsidRPr="00230124">
        <w:rPr>
          <w:rFonts w:ascii="Arial" w:hAnsi="Arial" w:cs="Arial"/>
          <w:sz w:val="24"/>
          <w:szCs w:val="24"/>
        </w:rPr>
        <w:t>Şu belirtilmelidir ki</w:t>
      </w:r>
      <w:r w:rsidR="00050E83" w:rsidRPr="00230124">
        <w:rPr>
          <w:rFonts w:ascii="Arial" w:hAnsi="Arial" w:cs="Arial"/>
          <w:sz w:val="24"/>
          <w:szCs w:val="24"/>
        </w:rPr>
        <w:t xml:space="preserve"> </w:t>
      </w:r>
      <w:proofErr w:type="spellStart"/>
      <w:r w:rsidR="00EC3A10" w:rsidRPr="00230124">
        <w:rPr>
          <w:rFonts w:ascii="Arial" w:hAnsi="Arial" w:cs="Arial"/>
          <w:sz w:val="24"/>
          <w:szCs w:val="24"/>
        </w:rPr>
        <w:t>eşikli</w:t>
      </w:r>
      <w:proofErr w:type="spellEnd"/>
      <w:r w:rsidRPr="00230124">
        <w:rPr>
          <w:rFonts w:ascii="Arial" w:hAnsi="Arial" w:cs="Arial"/>
          <w:sz w:val="24"/>
          <w:szCs w:val="24"/>
        </w:rPr>
        <w:t xml:space="preserve"> etkilere sahip olduğu düşünülen bazı insan sağlığı </w:t>
      </w:r>
      <w:r w:rsidR="00C03248">
        <w:rPr>
          <w:rFonts w:ascii="Arial" w:hAnsi="Arial" w:cs="Arial"/>
          <w:sz w:val="24"/>
          <w:szCs w:val="24"/>
        </w:rPr>
        <w:t>sonlanma nokta</w:t>
      </w:r>
      <w:r w:rsidRPr="00230124">
        <w:rPr>
          <w:rFonts w:ascii="Arial" w:hAnsi="Arial" w:cs="Arial"/>
          <w:sz w:val="24"/>
          <w:szCs w:val="24"/>
        </w:rPr>
        <w:t>ları için</w:t>
      </w:r>
      <w:r w:rsidR="00050E83" w:rsidRPr="00230124">
        <w:rPr>
          <w:rFonts w:ascii="Arial" w:hAnsi="Arial" w:cs="Arial"/>
          <w:sz w:val="24"/>
          <w:szCs w:val="24"/>
        </w:rPr>
        <w:t xml:space="preserve">, </w:t>
      </w:r>
      <w:r w:rsidRPr="00230124">
        <w:rPr>
          <w:rFonts w:ascii="Arial" w:hAnsi="Arial" w:cs="Arial"/>
          <w:sz w:val="24"/>
          <w:szCs w:val="24"/>
        </w:rPr>
        <w:t xml:space="preserve">nitel bir değerlendirmeyi gerekli kılan </w:t>
      </w:r>
      <w:r w:rsidR="00D231BE" w:rsidRPr="00230124">
        <w:rPr>
          <w:rFonts w:ascii="Arial" w:hAnsi="Arial" w:cs="Arial"/>
          <w:sz w:val="24"/>
          <w:szCs w:val="24"/>
        </w:rPr>
        <w:t xml:space="preserve">bir </w:t>
      </w:r>
      <w:r w:rsidR="00230124">
        <w:rPr>
          <w:rFonts w:ascii="Arial" w:hAnsi="Arial" w:cs="Arial"/>
          <w:sz w:val="24"/>
          <w:szCs w:val="24"/>
        </w:rPr>
        <w:t>DNEL</w:t>
      </w:r>
      <w:r w:rsidRPr="00230124">
        <w:rPr>
          <w:rFonts w:ascii="Arial" w:hAnsi="Arial" w:cs="Arial"/>
          <w:sz w:val="24"/>
          <w:szCs w:val="24"/>
        </w:rPr>
        <w:t xml:space="preserve"> ayarlamak her zaman mümkün olmayabilir</w:t>
      </w:r>
      <w:r w:rsidR="00050E83" w:rsidRPr="00230124">
        <w:rPr>
          <w:rFonts w:ascii="Arial" w:hAnsi="Arial" w:cs="Arial"/>
          <w:sz w:val="24"/>
          <w:szCs w:val="24"/>
        </w:rPr>
        <w:t xml:space="preserve">. </w:t>
      </w:r>
      <w:r w:rsidRPr="00230124">
        <w:rPr>
          <w:rFonts w:ascii="Arial" w:hAnsi="Arial" w:cs="Arial"/>
          <w:sz w:val="24"/>
          <w:szCs w:val="24"/>
        </w:rPr>
        <w:t xml:space="preserve">Bazı </w:t>
      </w:r>
      <w:r w:rsidR="00C03248">
        <w:rPr>
          <w:rFonts w:ascii="Arial" w:hAnsi="Arial" w:cs="Arial"/>
          <w:sz w:val="24"/>
          <w:szCs w:val="24"/>
        </w:rPr>
        <w:t>sonlanma nokta</w:t>
      </w:r>
      <w:r w:rsidRPr="00230124">
        <w:rPr>
          <w:rFonts w:ascii="Arial" w:hAnsi="Arial" w:cs="Arial"/>
          <w:sz w:val="24"/>
          <w:szCs w:val="24"/>
        </w:rPr>
        <w:t xml:space="preserve">ları için nicel verilere ve diğer </w:t>
      </w:r>
      <w:r w:rsidR="00C03248">
        <w:rPr>
          <w:rFonts w:ascii="Arial" w:hAnsi="Arial" w:cs="Arial"/>
          <w:sz w:val="24"/>
          <w:szCs w:val="24"/>
        </w:rPr>
        <w:t>sonlanma nokta</w:t>
      </w:r>
      <w:r w:rsidRPr="00230124">
        <w:rPr>
          <w:rFonts w:ascii="Arial" w:hAnsi="Arial" w:cs="Arial"/>
          <w:sz w:val="24"/>
          <w:szCs w:val="24"/>
        </w:rPr>
        <w:t>ları için de nitel verilere sahip olan bir madde için</w:t>
      </w:r>
      <w:r w:rsidR="00050E83" w:rsidRPr="00230124">
        <w:rPr>
          <w:rFonts w:ascii="Arial" w:hAnsi="Arial" w:cs="Arial"/>
          <w:sz w:val="24"/>
          <w:szCs w:val="24"/>
        </w:rPr>
        <w:t xml:space="preserve">, risk </w:t>
      </w:r>
      <w:r w:rsidR="008E107C" w:rsidRPr="00230124">
        <w:rPr>
          <w:rFonts w:ascii="Arial" w:hAnsi="Arial" w:cs="Arial"/>
          <w:sz w:val="24"/>
          <w:szCs w:val="24"/>
        </w:rPr>
        <w:t>karakterizasyonu hem (yarı)-nicel hem de nitel olmalıdır</w:t>
      </w:r>
      <w:r w:rsidR="00050E83" w:rsidRPr="00230124">
        <w:rPr>
          <w:rFonts w:ascii="Arial" w:hAnsi="Arial" w:cs="Arial"/>
          <w:sz w:val="24"/>
          <w:szCs w:val="24"/>
        </w:rPr>
        <w:t>.</w:t>
      </w:r>
    </w:p>
    <w:p w:rsidR="00050E83" w:rsidRPr="00230124" w:rsidRDefault="003D0DE8">
      <w:pPr>
        <w:shd w:val="clear" w:color="auto" w:fill="FFFFFF"/>
        <w:spacing w:before="139" w:line="274" w:lineRule="exact"/>
        <w:jc w:val="both"/>
        <w:rPr>
          <w:rFonts w:ascii="Arial" w:hAnsi="Arial" w:cs="Arial"/>
        </w:rPr>
      </w:pPr>
      <w:proofErr w:type="gramStart"/>
      <w:r w:rsidRPr="00230124">
        <w:rPr>
          <w:rFonts w:ascii="Arial" w:hAnsi="Arial" w:cs="Arial"/>
          <w:spacing w:val="-1"/>
          <w:sz w:val="24"/>
          <w:szCs w:val="24"/>
        </w:rPr>
        <w:t>Bir madde için risk</w:t>
      </w:r>
      <w:r w:rsidR="00281D0A" w:rsidRPr="00230124">
        <w:rPr>
          <w:rFonts w:ascii="Arial" w:hAnsi="Arial" w:cs="Arial"/>
          <w:spacing w:val="-1"/>
          <w:sz w:val="24"/>
          <w:szCs w:val="24"/>
        </w:rPr>
        <w:t>in kontrol edildiği</w:t>
      </w:r>
      <w:r w:rsidRPr="00230124">
        <w:rPr>
          <w:rFonts w:ascii="Arial" w:hAnsi="Arial" w:cs="Arial"/>
          <w:spacing w:val="-1"/>
          <w:sz w:val="24"/>
          <w:szCs w:val="24"/>
        </w:rPr>
        <w:t xml:space="preserve"> şu şekilde gösterilir: h</w:t>
      </w:r>
      <w:r w:rsidR="008E107C" w:rsidRPr="00230124">
        <w:rPr>
          <w:rFonts w:ascii="Arial" w:hAnsi="Arial" w:cs="Arial"/>
          <w:spacing w:val="-1"/>
          <w:sz w:val="24"/>
          <w:szCs w:val="24"/>
        </w:rPr>
        <w:t xml:space="preserve">em risk değerlendirmesinin hem de </w:t>
      </w:r>
      <w:r w:rsidR="00230124">
        <w:rPr>
          <w:rFonts w:ascii="Arial" w:hAnsi="Arial" w:cs="Arial"/>
          <w:spacing w:val="-1"/>
          <w:sz w:val="24"/>
          <w:szCs w:val="24"/>
        </w:rPr>
        <w:t>maruz kalma</w:t>
      </w:r>
      <w:r w:rsidR="008E107C" w:rsidRPr="00230124">
        <w:rPr>
          <w:rFonts w:ascii="Arial" w:hAnsi="Arial" w:cs="Arial"/>
          <w:spacing w:val="-1"/>
          <w:sz w:val="24"/>
          <w:szCs w:val="24"/>
        </w:rPr>
        <w:t xml:space="preserve"> değerlendirmesinin sonuçları </w:t>
      </w:r>
      <w:r w:rsidR="009853E6" w:rsidRPr="00230124">
        <w:rPr>
          <w:rFonts w:ascii="Arial" w:hAnsi="Arial" w:cs="Arial"/>
          <w:spacing w:val="-1"/>
          <w:sz w:val="24"/>
          <w:szCs w:val="24"/>
        </w:rPr>
        <w:t>sağlıklı</w:t>
      </w:r>
      <w:r w:rsidR="006A66FD" w:rsidRPr="00230124">
        <w:rPr>
          <w:rFonts w:ascii="Arial" w:hAnsi="Arial" w:cs="Arial"/>
          <w:spacing w:val="-1"/>
          <w:sz w:val="24"/>
          <w:szCs w:val="24"/>
        </w:rPr>
        <w:t xml:space="preserve"> </w:t>
      </w:r>
      <w:r w:rsidR="008E107C" w:rsidRPr="00230124">
        <w:rPr>
          <w:rFonts w:ascii="Arial" w:hAnsi="Arial" w:cs="Arial"/>
          <w:spacing w:val="-1"/>
          <w:sz w:val="24"/>
          <w:szCs w:val="24"/>
        </w:rPr>
        <w:t xml:space="preserve">olduğunda ve </w:t>
      </w:r>
      <w:r w:rsidR="00230124">
        <w:rPr>
          <w:rFonts w:ascii="Arial" w:hAnsi="Arial" w:cs="Arial"/>
          <w:spacing w:val="-1"/>
          <w:sz w:val="24"/>
          <w:szCs w:val="24"/>
        </w:rPr>
        <w:t>maruz kalma</w:t>
      </w:r>
      <w:r w:rsidR="008E107C" w:rsidRPr="00230124">
        <w:rPr>
          <w:rFonts w:ascii="Arial" w:hAnsi="Arial" w:cs="Arial"/>
          <w:spacing w:val="-1"/>
          <w:sz w:val="24"/>
          <w:szCs w:val="24"/>
        </w:rPr>
        <w:t xml:space="preserve"> senaryolarının hepsiyle ilgili olan tüm </w:t>
      </w:r>
      <w:r w:rsidR="00230124">
        <w:rPr>
          <w:rFonts w:ascii="Arial" w:hAnsi="Arial" w:cs="Arial"/>
          <w:spacing w:val="-1"/>
          <w:sz w:val="24"/>
          <w:szCs w:val="24"/>
        </w:rPr>
        <w:t>maruz kalma</w:t>
      </w:r>
      <w:r w:rsidR="008E107C" w:rsidRPr="00230124">
        <w:rPr>
          <w:rFonts w:ascii="Arial" w:hAnsi="Arial" w:cs="Arial"/>
          <w:spacing w:val="-1"/>
          <w:sz w:val="24"/>
          <w:szCs w:val="24"/>
        </w:rPr>
        <w:t>l</w:t>
      </w:r>
      <w:r w:rsidR="00C03248">
        <w:rPr>
          <w:rFonts w:ascii="Arial" w:hAnsi="Arial" w:cs="Arial"/>
          <w:spacing w:val="-1"/>
          <w:sz w:val="24"/>
          <w:szCs w:val="24"/>
        </w:rPr>
        <w:t>a</w:t>
      </w:r>
      <w:r w:rsidR="008E107C" w:rsidRPr="00230124">
        <w:rPr>
          <w:rFonts w:ascii="Arial" w:hAnsi="Arial" w:cs="Arial"/>
          <w:spacing w:val="-1"/>
          <w:sz w:val="24"/>
          <w:szCs w:val="24"/>
        </w:rPr>
        <w:t xml:space="preserve">r (tüm kısımlar, </w:t>
      </w:r>
      <w:r w:rsidR="006A66FD" w:rsidRPr="00230124">
        <w:rPr>
          <w:rFonts w:ascii="Arial" w:hAnsi="Arial" w:cs="Arial"/>
          <w:spacing w:val="-1"/>
          <w:sz w:val="24"/>
          <w:szCs w:val="24"/>
        </w:rPr>
        <w:t>yollar</w:t>
      </w:r>
      <w:r w:rsidR="008E107C" w:rsidRPr="00230124">
        <w:rPr>
          <w:rFonts w:ascii="Arial" w:hAnsi="Arial" w:cs="Arial"/>
          <w:spacing w:val="-1"/>
          <w:sz w:val="24"/>
          <w:szCs w:val="24"/>
        </w:rPr>
        <w:t xml:space="preserve">, popülasyonlar ve süreler) için Risk Karakterizasyon Oranları </w:t>
      </w:r>
      <w:r w:rsidR="009853E6" w:rsidRPr="00230124">
        <w:rPr>
          <w:rFonts w:ascii="Arial" w:hAnsi="Arial" w:cs="Arial"/>
          <w:spacing w:val="-1"/>
          <w:sz w:val="24"/>
          <w:szCs w:val="24"/>
        </w:rPr>
        <w:t xml:space="preserve">tüm </w:t>
      </w:r>
      <w:r w:rsidR="00C03248">
        <w:rPr>
          <w:rFonts w:ascii="Arial" w:hAnsi="Arial" w:cs="Arial"/>
          <w:spacing w:val="-1"/>
          <w:sz w:val="24"/>
          <w:szCs w:val="24"/>
        </w:rPr>
        <w:t>sonlanma nokta</w:t>
      </w:r>
      <w:r w:rsidR="009853E6" w:rsidRPr="00230124">
        <w:rPr>
          <w:rFonts w:ascii="Arial" w:hAnsi="Arial" w:cs="Arial"/>
          <w:spacing w:val="-1"/>
          <w:sz w:val="24"/>
          <w:szCs w:val="24"/>
        </w:rPr>
        <w:t>lar</w:t>
      </w:r>
      <w:r w:rsidR="00C03248">
        <w:rPr>
          <w:rFonts w:ascii="Arial" w:hAnsi="Arial" w:cs="Arial"/>
          <w:spacing w:val="-1"/>
          <w:sz w:val="24"/>
          <w:szCs w:val="24"/>
        </w:rPr>
        <w:t>ın</w:t>
      </w:r>
      <w:r w:rsidR="009853E6" w:rsidRPr="00230124">
        <w:rPr>
          <w:rFonts w:ascii="Arial" w:hAnsi="Arial" w:cs="Arial"/>
          <w:spacing w:val="-1"/>
          <w:sz w:val="24"/>
          <w:szCs w:val="24"/>
        </w:rPr>
        <w:t xml:space="preserve">da </w:t>
      </w:r>
      <w:r w:rsidR="008E107C" w:rsidRPr="00230124">
        <w:rPr>
          <w:rFonts w:ascii="Arial" w:hAnsi="Arial" w:cs="Arial"/>
          <w:spacing w:val="-1"/>
          <w:sz w:val="24"/>
          <w:szCs w:val="24"/>
        </w:rPr>
        <w:t>birin altında</w:t>
      </w:r>
      <w:r w:rsidR="009853E6" w:rsidRPr="00230124">
        <w:rPr>
          <w:rFonts w:ascii="Arial" w:hAnsi="Arial" w:cs="Arial"/>
          <w:spacing w:val="-1"/>
          <w:sz w:val="24"/>
          <w:szCs w:val="24"/>
        </w:rPr>
        <w:t xml:space="preserve"> ise;</w:t>
      </w:r>
      <w:r w:rsidR="008E107C" w:rsidRPr="00230124">
        <w:rPr>
          <w:rFonts w:ascii="Arial" w:hAnsi="Arial" w:cs="Arial"/>
          <w:spacing w:val="-1"/>
          <w:sz w:val="24"/>
          <w:szCs w:val="24"/>
        </w:rPr>
        <w:t xml:space="preserve"> </w:t>
      </w:r>
      <w:r w:rsidR="008565DE" w:rsidRPr="00230124">
        <w:rPr>
          <w:rFonts w:ascii="Arial" w:hAnsi="Arial" w:cs="Arial"/>
          <w:sz w:val="24"/>
          <w:szCs w:val="24"/>
        </w:rPr>
        <w:t xml:space="preserve">burada ilişkili nitel risk karakterizasyonları </w:t>
      </w:r>
      <w:r w:rsidR="00230124">
        <w:rPr>
          <w:rFonts w:ascii="Arial" w:hAnsi="Arial" w:cs="Arial"/>
          <w:sz w:val="24"/>
          <w:szCs w:val="24"/>
        </w:rPr>
        <w:t>maruz kalma</w:t>
      </w:r>
      <w:r w:rsidR="002F6ABD" w:rsidRPr="00230124">
        <w:rPr>
          <w:rFonts w:ascii="Arial" w:hAnsi="Arial" w:cs="Arial"/>
          <w:sz w:val="24"/>
          <w:szCs w:val="24"/>
        </w:rPr>
        <w:t xml:space="preserve"> senaryoları </w:t>
      </w:r>
      <w:r w:rsidR="00281D0A" w:rsidRPr="00230124">
        <w:rPr>
          <w:rFonts w:ascii="Arial" w:hAnsi="Arial" w:cs="Arial"/>
          <w:sz w:val="24"/>
          <w:szCs w:val="24"/>
        </w:rPr>
        <w:t>uygulanırken</w:t>
      </w:r>
      <w:r w:rsidR="002F6ABD" w:rsidRPr="00230124">
        <w:rPr>
          <w:rFonts w:ascii="Arial" w:hAnsi="Arial" w:cs="Arial"/>
          <w:sz w:val="24"/>
          <w:szCs w:val="24"/>
        </w:rPr>
        <w:t xml:space="preserve"> </w:t>
      </w:r>
      <w:proofErr w:type="spellStart"/>
      <w:r w:rsidR="008565DE" w:rsidRPr="00230124">
        <w:rPr>
          <w:rFonts w:ascii="Arial" w:hAnsi="Arial" w:cs="Arial"/>
          <w:sz w:val="24"/>
          <w:szCs w:val="24"/>
        </w:rPr>
        <w:t>etkilenmişl</w:t>
      </w:r>
      <w:r w:rsidR="00281D0A" w:rsidRPr="00230124">
        <w:rPr>
          <w:rFonts w:ascii="Arial" w:hAnsi="Arial" w:cs="Arial"/>
          <w:sz w:val="24"/>
          <w:szCs w:val="24"/>
        </w:rPr>
        <w:t>ikten</w:t>
      </w:r>
      <w:proofErr w:type="spellEnd"/>
      <w:r w:rsidR="00281D0A" w:rsidRPr="00230124">
        <w:rPr>
          <w:rFonts w:ascii="Arial" w:hAnsi="Arial" w:cs="Arial"/>
          <w:sz w:val="24"/>
          <w:szCs w:val="24"/>
        </w:rPr>
        <w:t xml:space="preserve"> kaçınıldığını göster</w:t>
      </w:r>
      <w:r w:rsidR="008565DE" w:rsidRPr="00230124">
        <w:rPr>
          <w:rFonts w:ascii="Arial" w:hAnsi="Arial" w:cs="Arial"/>
          <w:sz w:val="24"/>
          <w:szCs w:val="24"/>
        </w:rPr>
        <w:t xml:space="preserve">ir. </w:t>
      </w:r>
      <w:proofErr w:type="gramEnd"/>
      <w:r w:rsidR="00050E83" w:rsidRPr="00230124">
        <w:rPr>
          <w:rFonts w:ascii="Arial" w:hAnsi="Arial" w:cs="Arial"/>
          <w:sz w:val="24"/>
          <w:szCs w:val="24"/>
        </w:rPr>
        <w:t>(</w:t>
      </w:r>
      <w:r w:rsidR="002F6ABD" w:rsidRPr="00230124">
        <w:rPr>
          <w:rFonts w:ascii="Arial" w:hAnsi="Arial" w:cs="Arial"/>
          <w:sz w:val="24"/>
          <w:szCs w:val="24"/>
        </w:rPr>
        <w:t xml:space="preserve">Bölüm </w:t>
      </w:r>
      <w:r w:rsidR="00050E83" w:rsidRPr="00230124">
        <w:rPr>
          <w:rFonts w:ascii="Arial" w:hAnsi="Arial" w:cs="Arial"/>
          <w:sz w:val="24"/>
          <w:szCs w:val="24"/>
        </w:rPr>
        <w:t>A.1</w:t>
      </w:r>
      <w:r w:rsidR="002F6ABD" w:rsidRPr="00230124">
        <w:rPr>
          <w:rFonts w:ascii="Arial" w:hAnsi="Arial" w:cs="Arial"/>
          <w:sz w:val="24"/>
          <w:szCs w:val="24"/>
        </w:rPr>
        <w:t>’e de bakınız</w:t>
      </w:r>
      <w:r w:rsidR="00050E83" w:rsidRPr="00230124">
        <w:rPr>
          <w:rFonts w:ascii="Arial" w:hAnsi="Arial" w:cs="Arial"/>
          <w:sz w:val="24"/>
          <w:szCs w:val="24"/>
        </w:rPr>
        <w:t>).</w:t>
      </w:r>
    </w:p>
    <w:p w:rsidR="00050E83" w:rsidRPr="00230124" w:rsidRDefault="00050E83">
      <w:pPr>
        <w:shd w:val="clear" w:color="auto" w:fill="FFFFFF"/>
        <w:spacing w:before="1128"/>
        <w:ind w:right="5"/>
        <w:jc w:val="right"/>
        <w:rPr>
          <w:rFonts w:ascii="Arial" w:hAnsi="Arial" w:cs="Arial"/>
        </w:rPr>
        <w:sectPr w:rsidR="00050E83" w:rsidRPr="00230124" w:rsidSect="006310AB">
          <w:pgSz w:w="11909" w:h="16834" w:code="9"/>
          <w:pgMar w:top="1418" w:right="992" w:bottom="1134" w:left="1134" w:header="709" w:footer="709" w:gutter="0"/>
          <w:cols w:space="60"/>
          <w:noEndnote/>
          <w:docGrid w:linePitch="272"/>
        </w:sectPr>
      </w:pPr>
    </w:p>
    <w:p w:rsidR="00050E83" w:rsidRPr="00230124" w:rsidRDefault="002F6ABD">
      <w:pPr>
        <w:shd w:val="clear" w:color="auto" w:fill="FFFFFF"/>
        <w:rPr>
          <w:rFonts w:ascii="Arial" w:hAnsi="Arial" w:cs="Arial"/>
        </w:rPr>
      </w:pPr>
      <w:r w:rsidRPr="00230124">
        <w:rPr>
          <w:rFonts w:ascii="Arial" w:hAnsi="Arial" w:cs="Arial"/>
          <w:spacing w:val="-2"/>
          <w:sz w:val="24"/>
          <w:szCs w:val="24"/>
        </w:rPr>
        <w:lastRenderedPageBreak/>
        <w:t>BÖLÜM</w:t>
      </w:r>
      <w:r w:rsidR="00050E83" w:rsidRPr="00230124">
        <w:rPr>
          <w:rFonts w:ascii="Arial" w:hAnsi="Arial" w:cs="Arial"/>
          <w:spacing w:val="-2"/>
          <w:sz w:val="24"/>
          <w:szCs w:val="24"/>
        </w:rPr>
        <w:t xml:space="preserve"> E </w:t>
      </w:r>
      <w:r w:rsidRPr="00230124">
        <w:rPr>
          <w:rFonts w:ascii="Arial" w:eastAsia="Times New Roman" w:hAnsi="Arial" w:cs="Arial"/>
          <w:spacing w:val="-2"/>
          <w:sz w:val="24"/>
          <w:szCs w:val="24"/>
        </w:rPr>
        <w:t>– Rİ</w:t>
      </w:r>
      <w:r w:rsidR="00050E83" w:rsidRPr="00230124">
        <w:rPr>
          <w:rFonts w:ascii="Arial" w:eastAsia="Times New Roman" w:hAnsi="Arial" w:cs="Arial"/>
          <w:spacing w:val="-2"/>
          <w:sz w:val="24"/>
          <w:szCs w:val="24"/>
        </w:rPr>
        <w:t xml:space="preserve">SK </w:t>
      </w:r>
      <w:r w:rsidRPr="00230124">
        <w:rPr>
          <w:rFonts w:ascii="Arial" w:eastAsia="Times New Roman" w:hAnsi="Arial" w:cs="Arial"/>
          <w:spacing w:val="-2"/>
          <w:sz w:val="24"/>
          <w:szCs w:val="24"/>
        </w:rPr>
        <w:t>KARAKTERİZASYONU</w:t>
      </w:r>
    </w:p>
    <w:p w:rsidR="00C03248" w:rsidRDefault="00462411" w:rsidP="00C03248">
      <w:pPr>
        <w:shd w:val="clear" w:color="auto" w:fill="FFFFFF"/>
        <w:spacing w:before="365" w:line="274" w:lineRule="exact"/>
        <w:ind w:right="5"/>
        <w:jc w:val="both"/>
        <w:rPr>
          <w:rFonts w:ascii="Arial" w:hAnsi="Arial" w:cs="Arial"/>
        </w:rPr>
      </w:pPr>
      <w:r w:rsidRPr="00230124">
        <w:rPr>
          <w:rFonts w:ascii="Arial" w:hAnsi="Arial" w:cs="Arial"/>
          <w:sz w:val="24"/>
          <w:szCs w:val="24"/>
        </w:rPr>
        <w:t>Yukarıdakiler, fizikokimyasal risklerin insan sağlığı üzerindeki değerlendirmesini içermemektedir</w:t>
      </w:r>
      <w:r w:rsidR="00050E83" w:rsidRPr="00230124">
        <w:rPr>
          <w:rFonts w:ascii="Arial" w:hAnsi="Arial" w:cs="Arial"/>
          <w:sz w:val="24"/>
          <w:szCs w:val="24"/>
        </w:rPr>
        <w:t xml:space="preserve"> (</w:t>
      </w:r>
      <w:r w:rsidRPr="00230124">
        <w:rPr>
          <w:rFonts w:ascii="Arial" w:hAnsi="Arial" w:cs="Arial"/>
          <w:sz w:val="24"/>
          <w:szCs w:val="24"/>
        </w:rPr>
        <w:t>bakınız</w:t>
      </w:r>
      <w:r w:rsidR="00050E83" w:rsidRPr="00230124">
        <w:rPr>
          <w:rFonts w:ascii="Arial" w:hAnsi="Arial" w:cs="Arial"/>
          <w:sz w:val="24"/>
          <w:szCs w:val="24"/>
        </w:rPr>
        <w:t xml:space="preserve"> </w:t>
      </w:r>
      <w:r w:rsidRPr="00230124">
        <w:rPr>
          <w:rFonts w:ascii="Arial" w:hAnsi="Arial" w:cs="Arial"/>
          <w:sz w:val="24"/>
          <w:szCs w:val="24"/>
          <w:u w:val="single"/>
        </w:rPr>
        <w:t xml:space="preserve">Bölüm </w:t>
      </w:r>
      <w:hyperlink w:anchor="bookmark3" w:history="1">
        <w:r w:rsidRPr="00230124">
          <w:rPr>
            <w:rFonts w:ascii="Arial" w:hAnsi="Arial" w:cs="Arial"/>
            <w:sz w:val="24"/>
            <w:szCs w:val="24"/>
            <w:u w:val="single"/>
          </w:rPr>
          <w:t>E.2</w:t>
        </w:r>
      </w:hyperlink>
      <w:r w:rsidR="00050E83" w:rsidRPr="00230124">
        <w:rPr>
          <w:rFonts w:ascii="Arial" w:hAnsi="Arial" w:cs="Arial"/>
          <w:sz w:val="24"/>
          <w:szCs w:val="24"/>
        </w:rPr>
        <w:t xml:space="preserve">). </w:t>
      </w:r>
      <w:r w:rsidRPr="00230124">
        <w:rPr>
          <w:rFonts w:ascii="Arial" w:hAnsi="Arial" w:cs="Arial"/>
          <w:sz w:val="24"/>
          <w:szCs w:val="24"/>
        </w:rPr>
        <w:t xml:space="preserve">Belli </w:t>
      </w:r>
      <w:proofErr w:type="spellStart"/>
      <w:r w:rsidRPr="00230124">
        <w:rPr>
          <w:rFonts w:ascii="Arial" w:hAnsi="Arial" w:cs="Arial"/>
          <w:sz w:val="24"/>
          <w:szCs w:val="24"/>
        </w:rPr>
        <w:t>fizikokimyasal</w:t>
      </w:r>
      <w:proofErr w:type="spellEnd"/>
      <w:r w:rsidRPr="00230124">
        <w:rPr>
          <w:rFonts w:ascii="Arial" w:hAnsi="Arial" w:cs="Arial"/>
          <w:sz w:val="24"/>
          <w:szCs w:val="24"/>
        </w:rPr>
        <w:t xml:space="preserve"> özellikler (</w:t>
      </w:r>
      <w:proofErr w:type="spellStart"/>
      <w:r w:rsidRPr="00230124">
        <w:rPr>
          <w:rFonts w:ascii="Arial" w:hAnsi="Arial" w:cs="Arial"/>
          <w:sz w:val="24"/>
          <w:szCs w:val="24"/>
        </w:rPr>
        <w:t>patlayabilirlik</w:t>
      </w:r>
      <w:proofErr w:type="spellEnd"/>
      <w:r w:rsidRPr="00230124">
        <w:rPr>
          <w:rFonts w:ascii="Arial" w:hAnsi="Arial" w:cs="Arial"/>
          <w:sz w:val="24"/>
          <w:szCs w:val="24"/>
        </w:rPr>
        <w:t xml:space="preserve">, </w:t>
      </w:r>
      <w:proofErr w:type="spellStart"/>
      <w:r w:rsidRPr="00230124">
        <w:rPr>
          <w:rFonts w:ascii="Arial" w:hAnsi="Arial" w:cs="Arial"/>
          <w:sz w:val="24"/>
          <w:szCs w:val="24"/>
        </w:rPr>
        <w:t>yanabilirlik</w:t>
      </w:r>
      <w:proofErr w:type="spellEnd"/>
      <w:r w:rsidRPr="00230124">
        <w:rPr>
          <w:rFonts w:ascii="Arial" w:hAnsi="Arial" w:cs="Arial"/>
          <w:sz w:val="24"/>
          <w:szCs w:val="24"/>
        </w:rPr>
        <w:t xml:space="preserve"> veya </w:t>
      </w:r>
      <w:proofErr w:type="spellStart"/>
      <w:r w:rsidRPr="00230124">
        <w:rPr>
          <w:rFonts w:ascii="Arial" w:hAnsi="Arial" w:cs="Arial"/>
          <w:sz w:val="24"/>
          <w:szCs w:val="24"/>
        </w:rPr>
        <w:t>oksidatif</w:t>
      </w:r>
      <w:proofErr w:type="spellEnd"/>
      <w:r w:rsidRPr="00230124">
        <w:rPr>
          <w:rFonts w:ascii="Arial" w:hAnsi="Arial" w:cs="Arial"/>
          <w:sz w:val="24"/>
          <w:szCs w:val="24"/>
        </w:rPr>
        <w:t xml:space="preserve"> potansiyel) ya da dikkate alacak başka mantıklı temeller olması dur</w:t>
      </w:r>
      <w:r w:rsidR="00FA4DB1" w:rsidRPr="00230124">
        <w:rPr>
          <w:rFonts w:ascii="Arial" w:hAnsi="Arial" w:cs="Arial"/>
          <w:sz w:val="24"/>
          <w:szCs w:val="24"/>
        </w:rPr>
        <w:t>u</w:t>
      </w:r>
      <w:r w:rsidRPr="00230124">
        <w:rPr>
          <w:rFonts w:ascii="Arial" w:hAnsi="Arial" w:cs="Arial"/>
          <w:sz w:val="24"/>
          <w:szCs w:val="24"/>
        </w:rPr>
        <w:t>muna dayalı olarak sınıflandırılan maddeler için böyle bir değerlendirme mutlaka yapılmalıdır</w:t>
      </w:r>
      <w:r w:rsidR="00050E83" w:rsidRPr="00230124">
        <w:rPr>
          <w:rFonts w:ascii="Arial" w:hAnsi="Arial" w:cs="Arial"/>
          <w:sz w:val="24"/>
          <w:szCs w:val="24"/>
        </w:rPr>
        <w:t>.</w:t>
      </w:r>
    </w:p>
    <w:p w:rsidR="00050E83" w:rsidRPr="00230124" w:rsidRDefault="00462411" w:rsidP="00C03248">
      <w:pPr>
        <w:shd w:val="clear" w:color="auto" w:fill="FFFFFF"/>
        <w:spacing w:before="365" w:line="274" w:lineRule="exact"/>
        <w:ind w:right="5"/>
        <w:jc w:val="both"/>
        <w:rPr>
          <w:rFonts w:ascii="Arial" w:hAnsi="Arial" w:cs="Arial"/>
        </w:rPr>
      </w:pPr>
      <w:r w:rsidRPr="00230124">
        <w:rPr>
          <w:rFonts w:ascii="Arial" w:hAnsi="Arial" w:cs="Arial"/>
          <w:b/>
          <w:bCs/>
          <w:sz w:val="24"/>
          <w:szCs w:val="24"/>
        </w:rPr>
        <w:t>Değerlendirme Aşamaları</w:t>
      </w:r>
    </w:p>
    <w:p w:rsidR="00050E83" w:rsidRPr="00230124" w:rsidRDefault="00462411">
      <w:pPr>
        <w:shd w:val="clear" w:color="auto" w:fill="FFFFFF"/>
        <w:spacing w:before="139" w:line="274" w:lineRule="exact"/>
        <w:ind w:right="10"/>
        <w:jc w:val="both"/>
        <w:rPr>
          <w:rFonts w:ascii="Arial" w:hAnsi="Arial" w:cs="Arial"/>
        </w:rPr>
      </w:pPr>
      <w:r w:rsidRPr="00230124">
        <w:rPr>
          <w:rFonts w:ascii="Arial" w:hAnsi="Arial" w:cs="Arial"/>
          <w:sz w:val="24"/>
          <w:szCs w:val="24"/>
        </w:rPr>
        <w:t>Kimyasal Güvenlik Değerlendirmesi içindeki risk karakterizasyonu, aşağıdaki bölümlerde detaylıca irdelenecek olan bir dizi aşama olarak tanımlanmaktadır</w:t>
      </w:r>
      <w:r w:rsidR="00050E83" w:rsidRPr="00230124">
        <w:rPr>
          <w:rFonts w:ascii="Arial" w:hAnsi="Arial" w:cs="Arial"/>
          <w:sz w:val="24"/>
          <w:szCs w:val="24"/>
        </w:rPr>
        <w:t>:</w:t>
      </w:r>
    </w:p>
    <w:p w:rsidR="00050E83" w:rsidRPr="00230124" w:rsidRDefault="00462411">
      <w:pPr>
        <w:shd w:val="clear" w:color="auto" w:fill="FFFFFF"/>
        <w:spacing w:before="139" w:line="278" w:lineRule="exact"/>
        <w:ind w:left="1070" w:right="5" w:hanging="1070"/>
        <w:jc w:val="both"/>
        <w:rPr>
          <w:rFonts w:ascii="Arial" w:hAnsi="Arial" w:cs="Arial"/>
        </w:rPr>
      </w:pPr>
      <w:r w:rsidRPr="00230124">
        <w:rPr>
          <w:rFonts w:ascii="Arial" w:hAnsi="Arial" w:cs="Arial"/>
          <w:sz w:val="24"/>
          <w:szCs w:val="24"/>
        </w:rPr>
        <w:t>Aşama</w:t>
      </w:r>
      <w:r w:rsidR="00050E83" w:rsidRPr="00230124">
        <w:rPr>
          <w:rFonts w:ascii="Arial" w:hAnsi="Arial" w:cs="Arial"/>
          <w:sz w:val="24"/>
          <w:szCs w:val="24"/>
        </w:rPr>
        <w:t xml:space="preserve"> 0 </w:t>
      </w:r>
      <w:r w:rsidR="00FA4DB1" w:rsidRPr="00230124">
        <w:rPr>
          <w:rFonts w:ascii="Arial" w:hAnsi="Arial" w:cs="Arial"/>
          <w:sz w:val="24"/>
          <w:szCs w:val="24"/>
        </w:rPr>
        <w:t xml:space="preserve">Eğer madde, </w:t>
      </w:r>
      <w:proofErr w:type="spellStart"/>
      <w:r w:rsidR="00FA4DB1" w:rsidRPr="00230124">
        <w:rPr>
          <w:rFonts w:ascii="Arial" w:hAnsi="Arial" w:cs="Arial"/>
          <w:sz w:val="24"/>
          <w:szCs w:val="24"/>
        </w:rPr>
        <w:t>fiziko</w:t>
      </w:r>
      <w:r w:rsidRPr="00230124">
        <w:rPr>
          <w:rFonts w:ascii="Arial" w:hAnsi="Arial" w:cs="Arial"/>
          <w:sz w:val="24"/>
          <w:szCs w:val="24"/>
        </w:rPr>
        <w:t>kimyasal</w:t>
      </w:r>
      <w:proofErr w:type="spellEnd"/>
      <w:r w:rsidRPr="00230124">
        <w:rPr>
          <w:rFonts w:ascii="Arial" w:hAnsi="Arial" w:cs="Arial"/>
          <w:sz w:val="24"/>
          <w:szCs w:val="24"/>
        </w:rPr>
        <w:t xml:space="preserve"> tehlike için sınıflandırı</w:t>
      </w:r>
      <w:r w:rsidR="00FA4DB1" w:rsidRPr="00230124">
        <w:rPr>
          <w:rFonts w:ascii="Arial" w:hAnsi="Arial" w:cs="Arial"/>
          <w:sz w:val="24"/>
          <w:szCs w:val="24"/>
        </w:rPr>
        <w:t>l</w:t>
      </w:r>
      <w:r w:rsidRPr="00230124">
        <w:rPr>
          <w:rFonts w:ascii="Arial" w:hAnsi="Arial" w:cs="Arial"/>
          <w:sz w:val="24"/>
          <w:szCs w:val="24"/>
        </w:rPr>
        <w:t>mışsa</w:t>
      </w:r>
      <w:r w:rsidR="00050E83" w:rsidRPr="00230124">
        <w:rPr>
          <w:rFonts w:ascii="Arial" w:hAnsi="Arial" w:cs="Arial"/>
          <w:sz w:val="24"/>
          <w:szCs w:val="24"/>
        </w:rPr>
        <w:t xml:space="preserve"> (</w:t>
      </w:r>
      <w:r w:rsidRPr="00230124">
        <w:rPr>
          <w:rFonts w:ascii="Arial" w:hAnsi="Arial" w:cs="Arial"/>
          <w:sz w:val="24"/>
          <w:szCs w:val="24"/>
        </w:rPr>
        <w:t>bakınız</w:t>
      </w:r>
      <w:r w:rsidR="00050E83" w:rsidRPr="00230124">
        <w:rPr>
          <w:rFonts w:ascii="Arial" w:hAnsi="Arial" w:cs="Arial"/>
          <w:sz w:val="24"/>
          <w:szCs w:val="24"/>
        </w:rPr>
        <w:t xml:space="preserve"> </w:t>
      </w:r>
      <w:r w:rsidRPr="00230124">
        <w:rPr>
          <w:rFonts w:ascii="Arial" w:hAnsi="Arial" w:cs="Arial"/>
          <w:sz w:val="24"/>
          <w:szCs w:val="24"/>
        </w:rPr>
        <w:t>Bölüm</w:t>
      </w:r>
      <w:r w:rsidR="00050E83" w:rsidRPr="00230124">
        <w:rPr>
          <w:rFonts w:ascii="Arial" w:hAnsi="Arial" w:cs="Arial"/>
          <w:sz w:val="24"/>
          <w:szCs w:val="24"/>
        </w:rPr>
        <w:t xml:space="preserve"> R.9), </w:t>
      </w:r>
      <w:proofErr w:type="spellStart"/>
      <w:r w:rsidR="006F1D78" w:rsidRPr="00230124">
        <w:rPr>
          <w:rFonts w:ascii="Arial" w:hAnsi="Arial" w:cs="Arial"/>
          <w:sz w:val="24"/>
          <w:szCs w:val="24"/>
        </w:rPr>
        <w:t>fizikokimyasal</w:t>
      </w:r>
      <w:proofErr w:type="spellEnd"/>
      <w:r w:rsidR="006F1D78" w:rsidRPr="00230124">
        <w:rPr>
          <w:rFonts w:ascii="Arial" w:hAnsi="Arial" w:cs="Arial"/>
          <w:sz w:val="24"/>
          <w:szCs w:val="24"/>
        </w:rPr>
        <w:t xml:space="preserve"> özellikler için bir risk karakterizasyonu uygulayın</w:t>
      </w:r>
      <w:r w:rsidR="00050E83" w:rsidRPr="00230124">
        <w:rPr>
          <w:rFonts w:ascii="Arial" w:hAnsi="Arial" w:cs="Arial"/>
          <w:sz w:val="24"/>
          <w:szCs w:val="24"/>
        </w:rPr>
        <w:t xml:space="preserve"> (</w:t>
      </w:r>
      <w:r w:rsidR="006F1D78" w:rsidRPr="00230124">
        <w:rPr>
          <w:rFonts w:ascii="Arial" w:hAnsi="Arial" w:cs="Arial"/>
          <w:sz w:val="24"/>
          <w:szCs w:val="24"/>
        </w:rPr>
        <w:t>Bakınız</w:t>
      </w:r>
      <w:r w:rsidR="00050E83" w:rsidRPr="00230124">
        <w:rPr>
          <w:rFonts w:ascii="Arial" w:hAnsi="Arial" w:cs="Arial"/>
          <w:sz w:val="24"/>
          <w:szCs w:val="24"/>
        </w:rPr>
        <w:t xml:space="preserve"> </w:t>
      </w:r>
      <w:hyperlink w:anchor="bookmark3" w:history="1">
        <w:r w:rsidR="006F1D78" w:rsidRPr="00230124">
          <w:rPr>
            <w:rFonts w:ascii="Arial" w:hAnsi="Arial" w:cs="Arial"/>
            <w:sz w:val="24"/>
            <w:szCs w:val="24"/>
            <w:u w:val="single"/>
          </w:rPr>
          <w:t>Bölüm</w:t>
        </w:r>
      </w:hyperlink>
      <w:r w:rsidR="006F1D78" w:rsidRPr="00230124">
        <w:rPr>
          <w:rFonts w:ascii="Arial" w:hAnsi="Arial" w:cs="Arial"/>
          <w:sz w:val="24"/>
          <w:szCs w:val="24"/>
          <w:u w:val="single"/>
        </w:rPr>
        <w:t xml:space="preserve"> E.2</w:t>
      </w:r>
      <w:r w:rsidR="00050E83" w:rsidRPr="00230124">
        <w:rPr>
          <w:rFonts w:ascii="Arial" w:hAnsi="Arial" w:cs="Arial"/>
          <w:sz w:val="24"/>
          <w:szCs w:val="24"/>
        </w:rPr>
        <w:t>).</w:t>
      </w:r>
    </w:p>
    <w:p w:rsidR="00050E83" w:rsidRPr="00230124" w:rsidRDefault="006F1D78">
      <w:pPr>
        <w:shd w:val="clear" w:color="auto" w:fill="FFFFFF"/>
        <w:spacing w:line="274" w:lineRule="exact"/>
        <w:ind w:left="1070" w:right="5" w:hanging="1070"/>
        <w:jc w:val="both"/>
        <w:rPr>
          <w:rFonts w:ascii="Arial" w:hAnsi="Arial" w:cs="Arial"/>
        </w:rPr>
      </w:pPr>
      <w:r w:rsidRPr="00230124">
        <w:rPr>
          <w:rFonts w:ascii="Arial" w:hAnsi="Arial" w:cs="Arial"/>
          <w:sz w:val="24"/>
          <w:szCs w:val="24"/>
        </w:rPr>
        <w:t>Aşama</w:t>
      </w:r>
      <w:r w:rsidR="00050E83" w:rsidRPr="00230124">
        <w:rPr>
          <w:rFonts w:ascii="Arial" w:hAnsi="Arial" w:cs="Arial"/>
          <w:sz w:val="24"/>
          <w:szCs w:val="24"/>
        </w:rPr>
        <w:t xml:space="preserve"> 1 </w:t>
      </w:r>
      <w:r w:rsidRPr="00230124">
        <w:rPr>
          <w:rFonts w:ascii="Arial" w:hAnsi="Arial" w:cs="Arial"/>
          <w:sz w:val="24"/>
          <w:szCs w:val="24"/>
        </w:rPr>
        <w:t xml:space="preserve">İlgili zaman ölçekleri, çevresel ekosistemler, insan popülasyonları, sağlık etkileri ve </w:t>
      </w:r>
      <w:r w:rsidR="00230124">
        <w:rPr>
          <w:rFonts w:ascii="Arial" w:hAnsi="Arial" w:cs="Arial"/>
          <w:sz w:val="24"/>
          <w:szCs w:val="24"/>
        </w:rPr>
        <w:t>maruz kalma</w:t>
      </w:r>
      <w:r w:rsidRPr="00230124">
        <w:rPr>
          <w:rFonts w:ascii="Arial" w:hAnsi="Arial" w:cs="Arial"/>
          <w:sz w:val="24"/>
          <w:szCs w:val="24"/>
        </w:rPr>
        <w:t xml:space="preserve"> yönleri için Tahmini ya da Türetilmiş Etkinin Gözlenmediği Seviyeleri veya asgari etki seviyelerini (Eğer uygunsa, </w:t>
      </w:r>
      <w:proofErr w:type="spellStart"/>
      <w:r w:rsidR="00230124">
        <w:rPr>
          <w:rFonts w:ascii="Arial" w:hAnsi="Arial" w:cs="Arial"/>
          <w:sz w:val="24"/>
          <w:szCs w:val="24"/>
        </w:rPr>
        <w:t>PNEC</w:t>
      </w:r>
      <w:r w:rsidR="00121213" w:rsidRPr="00230124">
        <w:rPr>
          <w:rFonts w:ascii="Arial" w:hAnsi="Arial" w:cs="Arial"/>
          <w:sz w:val="24"/>
          <w:szCs w:val="24"/>
        </w:rPr>
        <w:t>’</w:t>
      </w:r>
      <w:r w:rsidR="00D231BE" w:rsidRPr="00230124">
        <w:rPr>
          <w:rFonts w:ascii="Arial" w:hAnsi="Arial" w:cs="Arial"/>
          <w:sz w:val="24"/>
          <w:szCs w:val="24"/>
        </w:rPr>
        <w:t>ler</w:t>
      </w:r>
      <w:proofErr w:type="spellEnd"/>
      <w:r w:rsidRPr="00230124">
        <w:rPr>
          <w:rFonts w:ascii="Arial" w:hAnsi="Arial" w:cs="Arial"/>
          <w:sz w:val="24"/>
          <w:szCs w:val="24"/>
        </w:rPr>
        <w:t xml:space="preserve">, </w:t>
      </w:r>
      <w:proofErr w:type="spellStart"/>
      <w:r w:rsidR="00230124">
        <w:rPr>
          <w:rFonts w:ascii="Arial" w:hAnsi="Arial" w:cs="Arial"/>
          <w:sz w:val="24"/>
          <w:szCs w:val="24"/>
        </w:rPr>
        <w:t>DNEL</w:t>
      </w:r>
      <w:r w:rsidR="00121213" w:rsidRPr="00230124">
        <w:rPr>
          <w:rFonts w:ascii="Arial" w:hAnsi="Arial" w:cs="Arial"/>
          <w:sz w:val="24"/>
          <w:szCs w:val="24"/>
        </w:rPr>
        <w:t>’</w:t>
      </w:r>
      <w:r w:rsidR="00D231BE" w:rsidRPr="00230124">
        <w:rPr>
          <w:rFonts w:ascii="Arial" w:hAnsi="Arial" w:cs="Arial"/>
          <w:sz w:val="24"/>
          <w:szCs w:val="24"/>
        </w:rPr>
        <w:t>ler</w:t>
      </w:r>
      <w:proofErr w:type="spellEnd"/>
      <w:r w:rsidRPr="00230124">
        <w:rPr>
          <w:rFonts w:ascii="Arial" w:hAnsi="Arial" w:cs="Arial"/>
          <w:sz w:val="24"/>
          <w:szCs w:val="24"/>
        </w:rPr>
        <w:t xml:space="preserve"> ya da </w:t>
      </w:r>
      <w:proofErr w:type="spellStart"/>
      <w:r w:rsidR="00C03248">
        <w:rPr>
          <w:rFonts w:ascii="Arial" w:hAnsi="Arial" w:cs="Arial"/>
          <w:sz w:val="24"/>
          <w:szCs w:val="24"/>
        </w:rPr>
        <w:t>DMEL</w:t>
      </w:r>
      <w:r w:rsidR="00121213" w:rsidRPr="00230124">
        <w:rPr>
          <w:rFonts w:ascii="Arial" w:hAnsi="Arial" w:cs="Arial"/>
          <w:sz w:val="24"/>
          <w:szCs w:val="24"/>
        </w:rPr>
        <w:t>’</w:t>
      </w:r>
      <w:r w:rsidR="00D231BE" w:rsidRPr="00230124">
        <w:rPr>
          <w:rFonts w:ascii="Arial" w:hAnsi="Arial" w:cs="Arial"/>
          <w:sz w:val="24"/>
          <w:szCs w:val="24"/>
        </w:rPr>
        <w:t>ler</w:t>
      </w:r>
      <w:proofErr w:type="spellEnd"/>
      <w:r w:rsidRPr="00230124">
        <w:rPr>
          <w:rFonts w:ascii="Arial" w:hAnsi="Arial" w:cs="Arial"/>
          <w:sz w:val="24"/>
          <w:szCs w:val="24"/>
        </w:rPr>
        <w:t>) bir araya getirin</w:t>
      </w:r>
      <w:r w:rsidR="00050E83" w:rsidRPr="00230124">
        <w:rPr>
          <w:rFonts w:ascii="Arial" w:hAnsi="Arial" w:cs="Arial"/>
          <w:sz w:val="24"/>
          <w:szCs w:val="24"/>
        </w:rPr>
        <w:t xml:space="preserve">. </w:t>
      </w:r>
      <w:proofErr w:type="spellStart"/>
      <w:r w:rsidR="00230124">
        <w:rPr>
          <w:rFonts w:ascii="Arial" w:hAnsi="Arial" w:cs="Arial"/>
          <w:sz w:val="24"/>
          <w:szCs w:val="24"/>
        </w:rPr>
        <w:t>DNEL</w:t>
      </w:r>
      <w:r w:rsidR="00121213" w:rsidRPr="00230124">
        <w:rPr>
          <w:rFonts w:ascii="Arial" w:hAnsi="Arial" w:cs="Arial"/>
          <w:sz w:val="24"/>
          <w:szCs w:val="24"/>
        </w:rPr>
        <w:t>’</w:t>
      </w:r>
      <w:r w:rsidR="00D231BE" w:rsidRPr="00230124">
        <w:rPr>
          <w:rFonts w:ascii="Arial" w:hAnsi="Arial" w:cs="Arial"/>
          <w:sz w:val="24"/>
          <w:szCs w:val="24"/>
        </w:rPr>
        <w:t>lerin</w:t>
      </w:r>
      <w:proofErr w:type="spellEnd"/>
      <w:r w:rsidR="00D231BE" w:rsidRPr="00230124">
        <w:rPr>
          <w:rFonts w:ascii="Arial" w:hAnsi="Arial" w:cs="Arial"/>
          <w:sz w:val="24"/>
          <w:szCs w:val="24"/>
        </w:rPr>
        <w:t xml:space="preserve"> </w:t>
      </w:r>
      <w:r w:rsidRPr="00230124">
        <w:rPr>
          <w:rFonts w:ascii="Arial" w:hAnsi="Arial" w:cs="Arial"/>
          <w:sz w:val="24"/>
          <w:szCs w:val="24"/>
        </w:rPr>
        <w:t xml:space="preserve">türetilemediği </w:t>
      </w:r>
      <w:r w:rsidR="00C03248">
        <w:rPr>
          <w:rFonts w:ascii="Arial" w:hAnsi="Arial" w:cs="Arial"/>
          <w:sz w:val="24"/>
          <w:szCs w:val="24"/>
        </w:rPr>
        <w:t>sonlanma nokta</w:t>
      </w:r>
      <w:r w:rsidRPr="00230124">
        <w:rPr>
          <w:rFonts w:ascii="Arial" w:hAnsi="Arial" w:cs="Arial"/>
          <w:sz w:val="24"/>
          <w:szCs w:val="24"/>
        </w:rPr>
        <w:t>ları için</w:t>
      </w:r>
      <w:r w:rsidR="00050E83" w:rsidRPr="00230124">
        <w:rPr>
          <w:rFonts w:ascii="Arial" w:hAnsi="Arial" w:cs="Arial"/>
          <w:sz w:val="24"/>
          <w:szCs w:val="24"/>
        </w:rPr>
        <w:t xml:space="preserve">, </w:t>
      </w:r>
      <w:r w:rsidRPr="00230124">
        <w:rPr>
          <w:rFonts w:ascii="Arial" w:hAnsi="Arial" w:cs="Arial"/>
          <w:sz w:val="24"/>
          <w:szCs w:val="24"/>
        </w:rPr>
        <w:t xml:space="preserve">maddenin </w:t>
      </w:r>
      <w:r w:rsidR="00DF3E3E" w:rsidRPr="00230124">
        <w:rPr>
          <w:rFonts w:ascii="Arial" w:hAnsi="Arial" w:cs="Arial"/>
          <w:sz w:val="24"/>
          <w:szCs w:val="24"/>
        </w:rPr>
        <w:t>etkisi ile ilgili</w:t>
      </w:r>
      <w:r w:rsidRPr="00230124">
        <w:rPr>
          <w:rFonts w:ascii="Arial" w:hAnsi="Arial" w:cs="Arial"/>
          <w:sz w:val="24"/>
          <w:szCs w:val="24"/>
        </w:rPr>
        <w:t xml:space="preserve"> diğer bilgileri bir araya getirin</w:t>
      </w:r>
      <w:r w:rsidR="00050E83" w:rsidRPr="00230124">
        <w:rPr>
          <w:rFonts w:ascii="Arial" w:hAnsi="Arial" w:cs="Arial"/>
          <w:sz w:val="24"/>
          <w:szCs w:val="24"/>
        </w:rPr>
        <w:t xml:space="preserve">. </w:t>
      </w:r>
      <w:r w:rsidRPr="00230124">
        <w:rPr>
          <w:rFonts w:ascii="Arial" w:hAnsi="Arial" w:cs="Arial"/>
          <w:sz w:val="24"/>
          <w:szCs w:val="24"/>
        </w:rPr>
        <w:t>Bu bilginin türetilmesi için, R.8 ve R.10 bölümlerine bakınız</w:t>
      </w:r>
      <w:r w:rsidR="00050E83" w:rsidRPr="00230124">
        <w:rPr>
          <w:rFonts w:ascii="Arial" w:hAnsi="Arial" w:cs="Arial"/>
          <w:sz w:val="24"/>
          <w:szCs w:val="24"/>
        </w:rPr>
        <w:t>.</w:t>
      </w:r>
    </w:p>
    <w:p w:rsidR="00050E83" w:rsidRPr="00230124" w:rsidRDefault="006F1D78">
      <w:pPr>
        <w:shd w:val="clear" w:color="auto" w:fill="FFFFFF"/>
        <w:spacing w:line="274" w:lineRule="exact"/>
        <w:ind w:left="1070" w:right="5" w:hanging="1070"/>
        <w:jc w:val="both"/>
        <w:rPr>
          <w:rFonts w:ascii="Arial" w:hAnsi="Arial" w:cs="Arial"/>
        </w:rPr>
      </w:pPr>
      <w:r w:rsidRPr="00230124">
        <w:rPr>
          <w:rFonts w:ascii="Arial" w:hAnsi="Arial" w:cs="Arial"/>
          <w:sz w:val="24"/>
          <w:szCs w:val="24"/>
        </w:rPr>
        <w:t>Aşama</w:t>
      </w:r>
      <w:r w:rsidR="00050E83" w:rsidRPr="00230124">
        <w:rPr>
          <w:rFonts w:ascii="Arial" w:hAnsi="Arial" w:cs="Arial"/>
          <w:sz w:val="24"/>
          <w:szCs w:val="24"/>
        </w:rPr>
        <w:t xml:space="preserve"> 2 </w:t>
      </w:r>
      <w:r w:rsidRPr="00230124">
        <w:rPr>
          <w:rFonts w:ascii="Arial" w:hAnsi="Arial" w:cs="Arial"/>
          <w:sz w:val="24"/>
          <w:szCs w:val="24"/>
        </w:rPr>
        <w:t>Her</w:t>
      </w:r>
      <w:r w:rsidR="008206B5" w:rsidRPr="00230124">
        <w:rPr>
          <w:rFonts w:ascii="Arial" w:hAnsi="Arial" w:cs="Arial"/>
          <w:sz w:val="24"/>
          <w:szCs w:val="24"/>
        </w:rPr>
        <w:t xml:space="preserve"> </w:t>
      </w:r>
      <w:r w:rsidRPr="00230124">
        <w:rPr>
          <w:rFonts w:ascii="Arial" w:hAnsi="Arial" w:cs="Arial"/>
          <w:sz w:val="24"/>
          <w:szCs w:val="24"/>
        </w:rPr>
        <w:t xml:space="preserve">bir </w:t>
      </w:r>
      <w:r w:rsidR="006E156F">
        <w:rPr>
          <w:rFonts w:ascii="Arial" w:hAnsi="Arial" w:cs="Arial"/>
          <w:sz w:val="24"/>
          <w:szCs w:val="24"/>
        </w:rPr>
        <w:t>MKS</w:t>
      </w:r>
      <w:r w:rsidRPr="00230124">
        <w:rPr>
          <w:rFonts w:ascii="Arial" w:hAnsi="Arial" w:cs="Arial"/>
          <w:sz w:val="24"/>
          <w:szCs w:val="24"/>
        </w:rPr>
        <w:t xml:space="preserve"> için,</w:t>
      </w:r>
      <w:r w:rsidR="00050E83" w:rsidRPr="00230124">
        <w:rPr>
          <w:rFonts w:ascii="Arial" w:hAnsi="Arial" w:cs="Arial"/>
          <w:sz w:val="24"/>
          <w:szCs w:val="24"/>
        </w:rPr>
        <w:t xml:space="preserve"> </w:t>
      </w:r>
      <w:r w:rsidRPr="00230124">
        <w:rPr>
          <w:rFonts w:ascii="Arial" w:hAnsi="Arial" w:cs="Arial"/>
          <w:sz w:val="24"/>
          <w:szCs w:val="24"/>
        </w:rPr>
        <w:t xml:space="preserve">ölçülen ya da tahmin edilen </w:t>
      </w:r>
      <w:r w:rsidR="00230124">
        <w:rPr>
          <w:rFonts w:ascii="Arial" w:hAnsi="Arial" w:cs="Arial"/>
          <w:sz w:val="24"/>
          <w:szCs w:val="24"/>
        </w:rPr>
        <w:t>maruz kalma</w:t>
      </w:r>
      <w:r w:rsidRPr="00230124">
        <w:rPr>
          <w:rFonts w:ascii="Arial" w:hAnsi="Arial" w:cs="Arial"/>
          <w:sz w:val="24"/>
          <w:szCs w:val="24"/>
        </w:rPr>
        <w:t xml:space="preserve"> değerlerini, ilgili zaman ölçekleri</w:t>
      </w:r>
      <w:r w:rsidR="00DF3E3E" w:rsidRPr="00230124">
        <w:rPr>
          <w:rFonts w:ascii="Arial" w:hAnsi="Arial" w:cs="Arial"/>
          <w:sz w:val="24"/>
          <w:szCs w:val="24"/>
        </w:rPr>
        <w:t>ni</w:t>
      </w:r>
      <w:r w:rsidRPr="00230124">
        <w:rPr>
          <w:rFonts w:ascii="Arial" w:hAnsi="Arial" w:cs="Arial"/>
          <w:sz w:val="24"/>
          <w:szCs w:val="24"/>
        </w:rPr>
        <w:t xml:space="preserve"> ve uzamsal ölçekler</w:t>
      </w:r>
      <w:r w:rsidR="00DF3E3E" w:rsidRPr="00230124">
        <w:rPr>
          <w:rFonts w:ascii="Arial" w:hAnsi="Arial" w:cs="Arial"/>
          <w:sz w:val="24"/>
          <w:szCs w:val="24"/>
        </w:rPr>
        <w:t>i</w:t>
      </w:r>
      <w:r w:rsidRPr="00230124">
        <w:rPr>
          <w:rFonts w:ascii="Arial" w:hAnsi="Arial" w:cs="Arial"/>
          <w:sz w:val="24"/>
          <w:szCs w:val="24"/>
        </w:rPr>
        <w:t xml:space="preserve"> ile çevresel kıs</w:t>
      </w:r>
      <w:r w:rsidR="008206B5" w:rsidRPr="00230124">
        <w:rPr>
          <w:rFonts w:ascii="Arial" w:hAnsi="Arial" w:cs="Arial"/>
          <w:sz w:val="24"/>
          <w:szCs w:val="24"/>
        </w:rPr>
        <w:t>ı</w:t>
      </w:r>
      <w:r w:rsidRPr="00230124">
        <w:rPr>
          <w:rFonts w:ascii="Arial" w:hAnsi="Arial" w:cs="Arial"/>
          <w:sz w:val="24"/>
          <w:szCs w:val="24"/>
        </w:rPr>
        <w:t>mlar</w:t>
      </w:r>
      <w:r w:rsidR="00DF3E3E" w:rsidRPr="00230124">
        <w:rPr>
          <w:rFonts w:ascii="Arial" w:hAnsi="Arial" w:cs="Arial"/>
          <w:sz w:val="24"/>
          <w:szCs w:val="24"/>
        </w:rPr>
        <w:t>ı</w:t>
      </w:r>
      <w:r w:rsidRPr="00230124">
        <w:rPr>
          <w:rFonts w:ascii="Arial" w:hAnsi="Arial" w:cs="Arial"/>
          <w:sz w:val="24"/>
          <w:szCs w:val="24"/>
        </w:rPr>
        <w:t>, insan popülasyonları</w:t>
      </w:r>
      <w:r w:rsidR="00DF3E3E" w:rsidRPr="00230124">
        <w:rPr>
          <w:rFonts w:ascii="Arial" w:hAnsi="Arial" w:cs="Arial"/>
          <w:sz w:val="24"/>
          <w:szCs w:val="24"/>
        </w:rPr>
        <w:t>nı</w:t>
      </w:r>
      <w:r w:rsidRPr="00230124">
        <w:rPr>
          <w:rFonts w:ascii="Arial" w:hAnsi="Arial" w:cs="Arial"/>
          <w:sz w:val="24"/>
          <w:szCs w:val="24"/>
        </w:rPr>
        <w:t xml:space="preserve"> ve </w:t>
      </w:r>
      <w:r w:rsidR="00DF3E3E" w:rsidRPr="00230124">
        <w:rPr>
          <w:rFonts w:ascii="Arial" w:hAnsi="Arial" w:cs="Arial"/>
          <w:sz w:val="24"/>
          <w:szCs w:val="24"/>
        </w:rPr>
        <w:t xml:space="preserve">insan yoluyla </w:t>
      </w:r>
      <w:r w:rsidR="00230124">
        <w:rPr>
          <w:rFonts w:ascii="Arial" w:hAnsi="Arial" w:cs="Arial"/>
          <w:sz w:val="24"/>
          <w:szCs w:val="24"/>
        </w:rPr>
        <w:t>maruz kalma</w:t>
      </w:r>
      <w:r w:rsidR="00C03248">
        <w:rPr>
          <w:rFonts w:ascii="Arial" w:hAnsi="Arial" w:cs="Arial"/>
          <w:sz w:val="24"/>
          <w:szCs w:val="24"/>
        </w:rPr>
        <w:t>yı</w:t>
      </w:r>
      <w:r w:rsidR="00DF3E3E" w:rsidRPr="00230124">
        <w:rPr>
          <w:rFonts w:ascii="Arial" w:hAnsi="Arial" w:cs="Arial"/>
          <w:sz w:val="24"/>
          <w:szCs w:val="24"/>
        </w:rPr>
        <w:t xml:space="preserve"> </w:t>
      </w:r>
      <w:r w:rsidRPr="00230124">
        <w:rPr>
          <w:rFonts w:ascii="Arial" w:hAnsi="Arial" w:cs="Arial"/>
          <w:sz w:val="24"/>
          <w:szCs w:val="24"/>
        </w:rPr>
        <w:t>bir araya getirin</w:t>
      </w:r>
      <w:r w:rsidR="00050E83" w:rsidRPr="00230124">
        <w:rPr>
          <w:rFonts w:ascii="Arial" w:hAnsi="Arial" w:cs="Arial"/>
          <w:sz w:val="24"/>
          <w:szCs w:val="24"/>
        </w:rPr>
        <w:t xml:space="preserve">. </w:t>
      </w:r>
      <w:r w:rsidR="007261BA" w:rsidRPr="00230124">
        <w:rPr>
          <w:rFonts w:ascii="Arial" w:hAnsi="Arial" w:cs="Arial"/>
          <w:sz w:val="24"/>
          <w:szCs w:val="24"/>
        </w:rPr>
        <w:t xml:space="preserve">Kısa vadeli bir tanım (akut </w:t>
      </w:r>
      <w:r w:rsidR="00230124">
        <w:rPr>
          <w:rFonts w:ascii="Arial" w:hAnsi="Arial" w:cs="Arial"/>
          <w:sz w:val="24"/>
          <w:szCs w:val="24"/>
        </w:rPr>
        <w:t>maruz kalma</w:t>
      </w:r>
      <w:r w:rsidR="007261BA" w:rsidRPr="00230124">
        <w:rPr>
          <w:rFonts w:ascii="Arial" w:hAnsi="Arial" w:cs="Arial"/>
          <w:sz w:val="24"/>
          <w:szCs w:val="24"/>
        </w:rPr>
        <w:t xml:space="preserve">) </w:t>
      </w:r>
      <w:r w:rsidR="00FA4DB1" w:rsidRPr="00230124">
        <w:rPr>
          <w:rFonts w:ascii="Arial" w:hAnsi="Arial" w:cs="Arial"/>
          <w:sz w:val="24"/>
          <w:szCs w:val="24"/>
        </w:rPr>
        <w:t xml:space="preserve">ve uzun vadeli bir </w:t>
      </w:r>
      <w:r w:rsidR="00230124">
        <w:rPr>
          <w:rFonts w:ascii="Arial" w:hAnsi="Arial" w:cs="Arial"/>
          <w:sz w:val="24"/>
          <w:szCs w:val="24"/>
        </w:rPr>
        <w:t>maruz kalma</w:t>
      </w:r>
      <w:r w:rsidR="00FA4DB1" w:rsidRPr="00230124">
        <w:rPr>
          <w:rFonts w:ascii="Arial" w:hAnsi="Arial" w:cs="Arial"/>
          <w:sz w:val="24"/>
          <w:szCs w:val="24"/>
        </w:rPr>
        <w:t xml:space="preserve"> (k</w:t>
      </w:r>
      <w:r w:rsidR="007261BA" w:rsidRPr="00230124">
        <w:rPr>
          <w:rFonts w:ascii="Arial" w:hAnsi="Arial" w:cs="Arial"/>
          <w:sz w:val="24"/>
          <w:szCs w:val="24"/>
        </w:rPr>
        <w:t xml:space="preserve">ronik </w:t>
      </w:r>
      <w:r w:rsidR="00230124">
        <w:rPr>
          <w:rFonts w:ascii="Arial" w:hAnsi="Arial" w:cs="Arial"/>
          <w:sz w:val="24"/>
          <w:szCs w:val="24"/>
        </w:rPr>
        <w:t>maruz kalma</w:t>
      </w:r>
      <w:r w:rsidR="007261BA" w:rsidRPr="00230124">
        <w:rPr>
          <w:rFonts w:ascii="Arial" w:hAnsi="Arial" w:cs="Arial"/>
          <w:sz w:val="24"/>
          <w:szCs w:val="24"/>
        </w:rPr>
        <w:t>) için</w:t>
      </w:r>
      <w:r w:rsidR="00050E83" w:rsidRPr="00230124">
        <w:rPr>
          <w:rFonts w:ascii="Arial" w:hAnsi="Arial" w:cs="Arial"/>
          <w:sz w:val="24"/>
          <w:szCs w:val="24"/>
        </w:rPr>
        <w:t xml:space="preserve">, </w:t>
      </w:r>
      <w:r w:rsidR="007261BA" w:rsidRPr="00230124">
        <w:rPr>
          <w:rFonts w:ascii="Arial" w:hAnsi="Arial" w:cs="Arial"/>
          <w:sz w:val="24"/>
          <w:szCs w:val="24"/>
        </w:rPr>
        <w:t xml:space="preserve">lütfen ilgili tehlike bölümlerine (Bölüm R.8) ve </w:t>
      </w:r>
      <w:r w:rsidR="00230124">
        <w:rPr>
          <w:rFonts w:ascii="Arial" w:hAnsi="Arial" w:cs="Arial"/>
          <w:sz w:val="24"/>
          <w:szCs w:val="24"/>
        </w:rPr>
        <w:t>maruz kalma</w:t>
      </w:r>
      <w:r w:rsidR="007261BA" w:rsidRPr="00230124">
        <w:rPr>
          <w:rFonts w:ascii="Arial" w:hAnsi="Arial" w:cs="Arial"/>
          <w:sz w:val="24"/>
          <w:szCs w:val="24"/>
        </w:rPr>
        <w:t xml:space="preserve"> tahmin bölümlerine (R.14-16 Bölümler) bakınız</w:t>
      </w:r>
      <w:r w:rsidR="00050E83" w:rsidRPr="00230124">
        <w:rPr>
          <w:rFonts w:ascii="Arial" w:hAnsi="Arial" w:cs="Arial"/>
          <w:sz w:val="24"/>
          <w:szCs w:val="24"/>
        </w:rPr>
        <w:t>.</w:t>
      </w:r>
    </w:p>
    <w:p w:rsidR="00050E83" w:rsidRPr="00230124" w:rsidRDefault="007261BA">
      <w:pPr>
        <w:shd w:val="clear" w:color="auto" w:fill="FFFFFF"/>
        <w:spacing w:line="274" w:lineRule="exact"/>
        <w:ind w:left="1070" w:right="5" w:hanging="1070"/>
        <w:jc w:val="both"/>
        <w:rPr>
          <w:rFonts w:ascii="Arial" w:hAnsi="Arial" w:cs="Arial"/>
        </w:rPr>
      </w:pPr>
      <w:r w:rsidRPr="00230124">
        <w:rPr>
          <w:rFonts w:ascii="Arial" w:hAnsi="Arial" w:cs="Arial"/>
          <w:sz w:val="24"/>
          <w:szCs w:val="24"/>
        </w:rPr>
        <w:t>Aşama</w:t>
      </w:r>
      <w:r w:rsidR="00050E83" w:rsidRPr="00230124">
        <w:rPr>
          <w:rFonts w:ascii="Arial" w:hAnsi="Arial" w:cs="Arial"/>
          <w:sz w:val="24"/>
          <w:szCs w:val="24"/>
        </w:rPr>
        <w:t xml:space="preserve"> 3 </w:t>
      </w:r>
      <w:r w:rsidR="00352991" w:rsidRPr="00230124">
        <w:rPr>
          <w:rFonts w:ascii="Arial" w:hAnsi="Arial" w:cs="Arial"/>
          <w:sz w:val="24"/>
          <w:szCs w:val="24"/>
        </w:rPr>
        <w:t xml:space="preserve">İlgili tüm eşleşme kombinasyonları için, eşleşen </w:t>
      </w:r>
      <w:r w:rsidR="00230124">
        <w:rPr>
          <w:rFonts w:ascii="Arial" w:hAnsi="Arial" w:cs="Arial"/>
          <w:sz w:val="24"/>
          <w:szCs w:val="24"/>
        </w:rPr>
        <w:t>maruz kalma</w:t>
      </w:r>
      <w:r w:rsidR="00352991" w:rsidRPr="00230124">
        <w:rPr>
          <w:rFonts w:ascii="Arial" w:hAnsi="Arial" w:cs="Arial"/>
          <w:sz w:val="24"/>
          <w:szCs w:val="24"/>
        </w:rPr>
        <w:t>l</w:t>
      </w:r>
      <w:r w:rsidR="00C03248">
        <w:rPr>
          <w:rFonts w:ascii="Arial" w:hAnsi="Arial" w:cs="Arial"/>
          <w:sz w:val="24"/>
          <w:szCs w:val="24"/>
        </w:rPr>
        <w:t>arı</w:t>
      </w:r>
      <w:r w:rsidR="00352991" w:rsidRPr="00230124">
        <w:rPr>
          <w:rFonts w:ascii="Arial" w:hAnsi="Arial" w:cs="Arial"/>
          <w:sz w:val="24"/>
          <w:szCs w:val="24"/>
        </w:rPr>
        <w:t xml:space="preserve"> ve tahmini ya da </w:t>
      </w:r>
      <w:proofErr w:type="spellStart"/>
      <w:r w:rsidR="00230124">
        <w:rPr>
          <w:rFonts w:ascii="Arial" w:hAnsi="Arial" w:cs="Arial"/>
          <w:sz w:val="24"/>
          <w:szCs w:val="24"/>
        </w:rPr>
        <w:t>DNEL</w:t>
      </w:r>
      <w:r w:rsidR="00121213" w:rsidRPr="00230124">
        <w:rPr>
          <w:rFonts w:ascii="Arial" w:hAnsi="Arial" w:cs="Arial"/>
          <w:sz w:val="24"/>
          <w:szCs w:val="24"/>
        </w:rPr>
        <w:t>’</w:t>
      </w:r>
      <w:r w:rsidR="00D231BE" w:rsidRPr="00230124">
        <w:rPr>
          <w:rFonts w:ascii="Arial" w:hAnsi="Arial" w:cs="Arial"/>
          <w:sz w:val="24"/>
          <w:szCs w:val="24"/>
        </w:rPr>
        <w:t>leri</w:t>
      </w:r>
      <w:proofErr w:type="spellEnd"/>
      <w:r w:rsidR="00352991" w:rsidRPr="00230124">
        <w:rPr>
          <w:rFonts w:ascii="Arial" w:hAnsi="Arial" w:cs="Arial"/>
          <w:sz w:val="24"/>
          <w:szCs w:val="24"/>
        </w:rPr>
        <w:t xml:space="preserve"> veya asgari etki seviyelerini karşılaştırın</w:t>
      </w:r>
      <w:r w:rsidR="00050E83" w:rsidRPr="00230124">
        <w:rPr>
          <w:rFonts w:ascii="Arial" w:hAnsi="Arial" w:cs="Arial"/>
          <w:sz w:val="24"/>
          <w:szCs w:val="24"/>
        </w:rPr>
        <w:t xml:space="preserve">. </w:t>
      </w:r>
      <w:r w:rsidR="008206B5" w:rsidRPr="00230124">
        <w:rPr>
          <w:rFonts w:ascii="Arial" w:hAnsi="Arial" w:cs="Arial"/>
          <w:sz w:val="24"/>
          <w:szCs w:val="24"/>
        </w:rPr>
        <w:t>Bu, Bölüm E.</w:t>
      </w:r>
      <w:proofErr w:type="gramStart"/>
      <w:r w:rsidR="008206B5" w:rsidRPr="00230124">
        <w:rPr>
          <w:rFonts w:ascii="Arial" w:hAnsi="Arial" w:cs="Arial"/>
          <w:sz w:val="24"/>
          <w:szCs w:val="24"/>
        </w:rPr>
        <w:t>3.3’te</w:t>
      </w:r>
      <w:proofErr w:type="gramEnd"/>
      <w:r w:rsidR="008206B5" w:rsidRPr="00230124">
        <w:rPr>
          <w:rFonts w:ascii="Arial" w:hAnsi="Arial" w:cs="Arial"/>
          <w:sz w:val="24"/>
          <w:szCs w:val="24"/>
        </w:rPr>
        <w:t xml:space="preserve"> (insanlar) ve Bölüm E.4.3’</w:t>
      </w:r>
      <w:r w:rsidR="00352991" w:rsidRPr="00230124">
        <w:rPr>
          <w:rFonts w:ascii="Arial" w:hAnsi="Arial" w:cs="Arial"/>
          <w:sz w:val="24"/>
          <w:szCs w:val="24"/>
        </w:rPr>
        <w:t>te (çevre) açıklanmıştır</w:t>
      </w:r>
      <w:r w:rsidR="00050E83" w:rsidRPr="00230124">
        <w:rPr>
          <w:rFonts w:ascii="Arial" w:hAnsi="Arial" w:cs="Arial"/>
          <w:sz w:val="24"/>
          <w:szCs w:val="24"/>
        </w:rPr>
        <w:t>.</w:t>
      </w:r>
    </w:p>
    <w:p w:rsidR="00050E83" w:rsidRPr="00230124" w:rsidRDefault="00352991">
      <w:pPr>
        <w:shd w:val="clear" w:color="auto" w:fill="FFFFFF"/>
        <w:spacing w:line="274" w:lineRule="exact"/>
        <w:ind w:left="1070" w:hanging="1070"/>
        <w:jc w:val="both"/>
        <w:rPr>
          <w:rFonts w:ascii="Arial" w:hAnsi="Arial" w:cs="Arial"/>
        </w:rPr>
      </w:pPr>
      <w:r w:rsidRPr="00230124">
        <w:rPr>
          <w:rFonts w:ascii="Arial" w:hAnsi="Arial" w:cs="Arial"/>
          <w:sz w:val="24"/>
          <w:szCs w:val="24"/>
        </w:rPr>
        <w:t>Aşama</w:t>
      </w:r>
      <w:r w:rsidR="00050E83" w:rsidRPr="00230124">
        <w:rPr>
          <w:rFonts w:ascii="Arial" w:hAnsi="Arial" w:cs="Arial"/>
          <w:sz w:val="24"/>
          <w:szCs w:val="24"/>
        </w:rPr>
        <w:t xml:space="preserve"> 4 </w:t>
      </w:r>
      <w:r w:rsidRPr="00230124">
        <w:rPr>
          <w:rFonts w:ascii="Arial" w:hAnsi="Arial" w:cs="Arial"/>
          <w:sz w:val="24"/>
          <w:szCs w:val="24"/>
        </w:rPr>
        <w:t>Bir madde</w:t>
      </w:r>
      <w:r w:rsidR="00DF3E3E" w:rsidRPr="00230124">
        <w:rPr>
          <w:rFonts w:ascii="Arial" w:hAnsi="Arial" w:cs="Arial"/>
          <w:sz w:val="24"/>
          <w:szCs w:val="24"/>
        </w:rPr>
        <w:t>nin</w:t>
      </w:r>
      <w:r w:rsidRPr="00230124">
        <w:rPr>
          <w:rFonts w:ascii="Arial" w:hAnsi="Arial" w:cs="Arial"/>
          <w:sz w:val="24"/>
          <w:szCs w:val="24"/>
        </w:rPr>
        <w:t xml:space="preserve"> belli bir çevresel kısım ya da insan etkisi için herhangi bir tahmini ya da </w:t>
      </w:r>
      <w:r w:rsidR="00230124">
        <w:rPr>
          <w:rFonts w:ascii="Arial" w:hAnsi="Arial" w:cs="Arial"/>
          <w:sz w:val="24"/>
          <w:szCs w:val="24"/>
        </w:rPr>
        <w:t>DNEL</w:t>
      </w:r>
      <w:r w:rsidRPr="00230124">
        <w:rPr>
          <w:rFonts w:ascii="Arial" w:hAnsi="Arial" w:cs="Arial"/>
          <w:sz w:val="24"/>
          <w:szCs w:val="24"/>
        </w:rPr>
        <w:t xml:space="preserve"> veya asgari etki seviyesi türetilememişse</w:t>
      </w:r>
      <w:r w:rsidR="00050E83" w:rsidRPr="00230124">
        <w:rPr>
          <w:rFonts w:ascii="Arial" w:hAnsi="Arial" w:cs="Arial"/>
          <w:sz w:val="24"/>
          <w:szCs w:val="24"/>
        </w:rPr>
        <w:t xml:space="preserve">, </w:t>
      </w:r>
      <w:r w:rsidRPr="00230124">
        <w:rPr>
          <w:rFonts w:ascii="Arial" w:hAnsi="Arial" w:cs="Arial"/>
          <w:sz w:val="24"/>
          <w:szCs w:val="24"/>
        </w:rPr>
        <w:t xml:space="preserve">o kısım/etki için nitel bir risk karakterizasyonu </w:t>
      </w:r>
      <w:r w:rsidR="00486AB6" w:rsidRPr="00230124">
        <w:rPr>
          <w:rFonts w:ascii="Arial" w:hAnsi="Arial" w:cs="Arial"/>
          <w:sz w:val="24"/>
          <w:szCs w:val="24"/>
        </w:rPr>
        <w:t xml:space="preserve">yapın </w:t>
      </w:r>
      <w:r w:rsidR="00050E83" w:rsidRPr="00230124">
        <w:rPr>
          <w:rFonts w:ascii="Arial" w:hAnsi="Arial" w:cs="Arial"/>
          <w:sz w:val="24"/>
          <w:szCs w:val="24"/>
        </w:rPr>
        <w:t>(</w:t>
      </w:r>
      <w:r w:rsidRPr="00230124">
        <w:rPr>
          <w:rFonts w:ascii="Arial" w:hAnsi="Arial" w:cs="Arial"/>
          <w:sz w:val="24"/>
          <w:szCs w:val="24"/>
        </w:rPr>
        <w:t>E.</w:t>
      </w:r>
      <w:proofErr w:type="gramStart"/>
      <w:r w:rsidRPr="00230124">
        <w:rPr>
          <w:rFonts w:ascii="Arial" w:hAnsi="Arial" w:cs="Arial"/>
          <w:sz w:val="24"/>
          <w:szCs w:val="24"/>
        </w:rPr>
        <w:t>3.4</w:t>
      </w:r>
      <w:proofErr w:type="gramEnd"/>
      <w:r w:rsidRPr="00230124">
        <w:rPr>
          <w:rFonts w:ascii="Arial" w:hAnsi="Arial" w:cs="Arial"/>
          <w:sz w:val="24"/>
          <w:szCs w:val="24"/>
        </w:rPr>
        <w:t xml:space="preserve"> ve E.4.4 bölümlerine bakınız</w:t>
      </w:r>
      <w:r w:rsidR="00050E83" w:rsidRPr="00230124">
        <w:rPr>
          <w:rFonts w:ascii="Arial" w:hAnsi="Arial" w:cs="Arial"/>
          <w:sz w:val="24"/>
          <w:szCs w:val="24"/>
        </w:rPr>
        <w:t xml:space="preserve">). </w:t>
      </w:r>
      <w:r w:rsidR="004F1A5E" w:rsidRPr="00230124">
        <w:rPr>
          <w:rFonts w:ascii="Arial" w:hAnsi="Arial" w:cs="Arial"/>
          <w:sz w:val="24"/>
          <w:szCs w:val="24"/>
        </w:rPr>
        <w:t xml:space="preserve">Diğer kısımlar/etkiler için </w:t>
      </w:r>
      <w:r w:rsidR="00230124">
        <w:rPr>
          <w:rFonts w:ascii="Arial" w:hAnsi="Arial" w:cs="Arial"/>
          <w:sz w:val="24"/>
          <w:szCs w:val="24"/>
        </w:rPr>
        <w:t>PNEC</w:t>
      </w:r>
      <w:r w:rsidR="004F1A5E" w:rsidRPr="00230124">
        <w:rPr>
          <w:rFonts w:ascii="Arial" w:hAnsi="Arial" w:cs="Arial"/>
          <w:sz w:val="24"/>
          <w:szCs w:val="24"/>
        </w:rPr>
        <w:t xml:space="preserve"> veya </w:t>
      </w:r>
      <w:r w:rsidR="00230124">
        <w:rPr>
          <w:rFonts w:ascii="Arial" w:hAnsi="Arial" w:cs="Arial"/>
          <w:sz w:val="24"/>
          <w:szCs w:val="24"/>
        </w:rPr>
        <w:t>DNEL</w:t>
      </w:r>
      <w:r w:rsidR="004F1A5E" w:rsidRPr="00230124">
        <w:rPr>
          <w:rFonts w:ascii="Arial" w:hAnsi="Arial" w:cs="Arial"/>
          <w:sz w:val="24"/>
          <w:szCs w:val="24"/>
        </w:rPr>
        <w:t xml:space="preserve"> / </w:t>
      </w:r>
      <w:r w:rsidR="00C03248">
        <w:rPr>
          <w:rFonts w:ascii="Arial" w:hAnsi="Arial" w:cs="Arial"/>
          <w:sz w:val="24"/>
          <w:szCs w:val="24"/>
        </w:rPr>
        <w:t>DMEL</w:t>
      </w:r>
      <w:r w:rsidR="004F1A5E" w:rsidRPr="00230124">
        <w:rPr>
          <w:rFonts w:ascii="Arial" w:hAnsi="Arial" w:cs="Arial"/>
          <w:sz w:val="24"/>
          <w:szCs w:val="24"/>
        </w:rPr>
        <w:t xml:space="preserve"> var olduğunda da, Aşama 3’e ek olarak bu da yapılır</w:t>
      </w:r>
      <w:r w:rsidR="00050E83" w:rsidRPr="00230124">
        <w:rPr>
          <w:rFonts w:ascii="Arial" w:hAnsi="Arial" w:cs="Arial"/>
          <w:sz w:val="24"/>
          <w:szCs w:val="24"/>
        </w:rPr>
        <w:t>.</w:t>
      </w:r>
    </w:p>
    <w:p w:rsidR="00050E83" w:rsidRPr="00230124" w:rsidRDefault="004F1A5E">
      <w:pPr>
        <w:shd w:val="clear" w:color="auto" w:fill="FFFFFF"/>
        <w:spacing w:line="274" w:lineRule="exact"/>
        <w:ind w:left="1070" w:right="5" w:hanging="1070"/>
        <w:jc w:val="both"/>
        <w:rPr>
          <w:rFonts w:ascii="Arial" w:hAnsi="Arial" w:cs="Arial"/>
        </w:rPr>
      </w:pPr>
      <w:r w:rsidRPr="00230124">
        <w:rPr>
          <w:rFonts w:ascii="Arial" w:hAnsi="Arial" w:cs="Arial"/>
          <w:sz w:val="24"/>
          <w:szCs w:val="24"/>
        </w:rPr>
        <w:t>Aşama</w:t>
      </w:r>
      <w:r w:rsidR="00050E83" w:rsidRPr="00230124">
        <w:rPr>
          <w:rFonts w:ascii="Arial" w:hAnsi="Arial" w:cs="Arial"/>
          <w:sz w:val="24"/>
          <w:szCs w:val="24"/>
        </w:rPr>
        <w:t xml:space="preserve"> 5 </w:t>
      </w:r>
      <w:r w:rsidRPr="00230124">
        <w:rPr>
          <w:rFonts w:ascii="Arial" w:hAnsi="Arial" w:cs="Arial"/>
          <w:sz w:val="24"/>
          <w:szCs w:val="24"/>
        </w:rPr>
        <w:t xml:space="preserve">Birleşik </w:t>
      </w:r>
      <w:r w:rsidR="00230124">
        <w:rPr>
          <w:rFonts w:ascii="Arial" w:hAnsi="Arial" w:cs="Arial"/>
          <w:sz w:val="24"/>
          <w:szCs w:val="24"/>
        </w:rPr>
        <w:t>maruz kalma</w:t>
      </w:r>
      <w:r w:rsidRPr="00230124">
        <w:rPr>
          <w:rFonts w:ascii="Arial" w:hAnsi="Arial" w:cs="Arial"/>
          <w:sz w:val="24"/>
          <w:szCs w:val="24"/>
        </w:rPr>
        <w:t xml:space="preserve"> risk </w:t>
      </w:r>
      <w:proofErr w:type="spellStart"/>
      <w:r w:rsidRPr="00230124">
        <w:rPr>
          <w:rFonts w:ascii="Arial" w:hAnsi="Arial" w:cs="Arial"/>
          <w:sz w:val="24"/>
          <w:szCs w:val="24"/>
        </w:rPr>
        <w:t>karakterizasyon</w:t>
      </w:r>
      <w:proofErr w:type="spellEnd"/>
      <w:r w:rsidRPr="00230124">
        <w:rPr>
          <w:rFonts w:ascii="Arial" w:hAnsi="Arial" w:cs="Arial"/>
          <w:sz w:val="24"/>
          <w:szCs w:val="24"/>
        </w:rPr>
        <w:t xml:space="preserve"> oranlarının toplamını hesaplayın</w:t>
      </w:r>
      <w:r w:rsidR="00050E83" w:rsidRPr="00230124">
        <w:rPr>
          <w:rFonts w:ascii="Arial" w:hAnsi="Arial" w:cs="Arial"/>
          <w:sz w:val="24"/>
          <w:szCs w:val="24"/>
        </w:rPr>
        <w:t xml:space="preserve">, </w:t>
      </w:r>
      <w:proofErr w:type="spellStart"/>
      <w:r w:rsidRPr="00230124">
        <w:rPr>
          <w:rFonts w:ascii="Arial" w:hAnsi="Arial" w:cs="Arial"/>
          <w:sz w:val="24"/>
          <w:szCs w:val="24"/>
        </w:rPr>
        <w:t>örn</w:t>
      </w:r>
      <w:proofErr w:type="spellEnd"/>
      <w:r w:rsidR="00050E83" w:rsidRPr="00230124">
        <w:rPr>
          <w:rFonts w:ascii="Arial" w:hAnsi="Arial" w:cs="Arial"/>
          <w:sz w:val="24"/>
          <w:szCs w:val="24"/>
        </w:rPr>
        <w:t xml:space="preserve">. </w:t>
      </w:r>
      <w:r w:rsidR="00DF3E3E" w:rsidRPr="00230124">
        <w:rPr>
          <w:rFonts w:ascii="Arial" w:hAnsi="Arial" w:cs="Arial"/>
          <w:sz w:val="24"/>
          <w:szCs w:val="24"/>
        </w:rPr>
        <w:t>h</w:t>
      </w:r>
      <w:r w:rsidRPr="00230124">
        <w:rPr>
          <w:rFonts w:ascii="Arial" w:hAnsi="Arial" w:cs="Arial"/>
          <w:sz w:val="24"/>
          <w:szCs w:val="24"/>
        </w:rPr>
        <w:t>er bir insan popülasyonu ve genel popülasyon için</w:t>
      </w:r>
      <w:r w:rsidR="00050E83" w:rsidRPr="00230124">
        <w:rPr>
          <w:rFonts w:ascii="Arial" w:hAnsi="Arial" w:cs="Arial"/>
          <w:sz w:val="24"/>
          <w:szCs w:val="24"/>
        </w:rPr>
        <w:t xml:space="preserve"> (</w:t>
      </w:r>
      <w:r w:rsidRPr="00230124">
        <w:rPr>
          <w:rFonts w:ascii="Arial" w:hAnsi="Arial" w:cs="Arial"/>
          <w:sz w:val="24"/>
          <w:szCs w:val="24"/>
        </w:rPr>
        <w:t>birleş</w:t>
      </w:r>
      <w:r w:rsidR="00DF3E3E" w:rsidRPr="00230124">
        <w:rPr>
          <w:rFonts w:ascii="Arial" w:hAnsi="Arial" w:cs="Arial"/>
          <w:sz w:val="24"/>
          <w:szCs w:val="24"/>
        </w:rPr>
        <w:t>tirilmiş</w:t>
      </w:r>
      <w:r w:rsidRPr="00230124">
        <w:rPr>
          <w:rFonts w:ascii="Arial" w:hAnsi="Arial" w:cs="Arial"/>
          <w:sz w:val="24"/>
          <w:szCs w:val="24"/>
        </w:rPr>
        <w:t xml:space="preserve"> </w:t>
      </w:r>
      <w:r w:rsidR="00BE2434" w:rsidRPr="00230124">
        <w:rPr>
          <w:rFonts w:ascii="Arial" w:hAnsi="Arial" w:cs="Arial"/>
          <w:sz w:val="24"/>
          <w:szCs w:val="24"/>
        </w:rPr>
        <w:t>işçi</w:t>
      </w:r>
      <w:r w:rsidRPr="00230124">
        <w:rPr>
          <w:rFonts w:ascii="Arial" w:hAnsi="Arial" w:cs="Arial"/>
          <w:sz w:val="24"/>
          <w:szCs w:val="24"/>
        </w:rPr>
        <w:t xml:space="preserve"> ve tüketici </w:t>
      </w:r>
      <w:r w:rsidR="00230124">
        <w:rPr>
          <w:rFonts w:ascii="Arial" w:hAnsi="Arial" w:cs="Arial"/>
          <w:sz w:val="24"/>
          <w:szCs w:val="24"/>
        </w:rPr>
        <w:t>maruz kalma</w:t>
      </w:r>
      <w:r w:rsidR="00EA3A4B">
        <w:rPr>
          <w:rFonts w:ascii="Arial" w:hAnsi="Arial" w:cs="Arial"/>
          <w:sz w:val="24"/>
          <w:szCs w:val="24"/>
        </w:rPr>
        <w:t>sı</w:t>
      </w:r>
      <w:r w:rsidR="00050E83" w:rsidRPr="00230124">
        <w:rPr>
          <w:rFonts w:ascii="Arial" w:hAnsi="Arial" w:cs="Arial"/>
          <w:sz w:val="24"/>
          <w:szCs w:val="24"/>
        </w:rPr>
        <w:t xml:space="preserve">) </w:t>
      </w:r>
      <w:r w:rsidRPr="00230124">
        <w:rPr>
          <w:rFonts w:ascii="Arial" w:hAnsi="Arial" w:cs="Arial"/>
          <w:sz w:val="24"/>
          <w:szCs w:val="24"/>
        </w:rPr>
        <w:t>Bölüm E.</w:t>
      </w:r>
      <w:proofErr w:type="gramStart"/>
      <w:r w:rsidRPr="00230124">
        <w:rPr>
          <w:rFonts w:ascii="Arial" w:hAnsi="Arial" w:cs="Arial"/>
          <w:sz w:val="24"/>
          <w:szCs w:val="24"/>
        </w:rPr>
        <w:t>3.5</w:t>
      </w:r>
      <w:proofErr w:type="gramEnd"/>
      <w:r w:rsidRPr="00230124">
        <w:rPr>
          <w:rFonts w:ascii="Arial" w:hAnsi="Arial" w:cs="Arial"/>
          <w:sz w:val="24"/>
          <w:szCs w:val="24"/>
        </w:rPr>
        <w:t xml:space="preserve"> ve E.4.5 e bakınız</w:t>
      </w:r>
      <w:r w:rsidR="00050E83" w:rsidRPr="00230124">
        <w:rPr>
          <w:rFonts w:ascii="Arial" w:hAnsi="Arial" w:cs="Arial"/>
          <w:sz w:val="24"/>
          <w:szCs w:val="24"/>
        </w:rPr>
        <w:t>.</w:t>
      </w:r>
    </w:p>
    <w:p w:rsidR="00050E83" w:rsidRPr="00230124" w:rsidRDefault="004F1A5E">
      <w:pPr>
        <w:shd w:val="clear" w:color="auto" w:fill="FFFFFF"/>
        <w:spacing w:line="274" w:lineRule="exact"/>
        <w:ind w:left="1070" w:right="10" w:hanging="1070"/>
        <w:jc w:val="both"/>
        <w:rPr>
          <w:rFonts w:ascii="Arial" w:hAnsi="Arial" w:cs="Arial"/>
        </w:rPr>
      </w:pPr>
      <w:r w:rsidRPr="00230124">
        <w:rPr>
          <w:rFonts w:ascii="Arial" w:hAnsi="Arial" w:cs="Arial"/>
          <w:sz w:val="24"/>
          <w:szCs w:val="24"/>
        </w:rPr>
        <w:t>Aşama</w:t>
      </w:r>
      <w:r w:rsidR="00050E83" w:rsidRPr="00230124">
        <w:rPr>
          <w:rFonts w:ascii="Arial" w:hAnsi="Arial" w:cs="Arial"/>
          <w:sz w:val="24"/>
          <w:szCs w:val="24"/>
        </w:rPr>
        <w:t xml:space="preserve"> 6 </w:t>
      </w:r>
      <w:r w:rsidR="00FA4DB1" w:rsidRPr="00230124">
        <w:rPr>
          <w:rFonts w:ascii="Arial" w:hAnsi="Arial" w:cs="Arial"/>
          <w:sz w:val="24"/>
          <w:szCs w:val="24"/>
        </w:rPr>
        <w:t xml:space="preserve">Değerlendirme sırasındaki belirsizlikleri dikkate alarak </w:t>
      </w:r>
      <w:r w:rsidR="00FA4DB1" w:rsidRPr="00230124">
        <w:rPr>
          <w:rFonts w:ascii="Arial" w:hAnsi="Arial" w:cs="Arial"/>
          <w:spacing w:val="-1"/>
          <w:sz w:val="24"/>
          <w:szCs w:val="24"/>
        </w:rPr>
        <w:t>(bakınız Bölüm R.19)</w:t>
      </w:r>
      <w:r w:rsidR="00FA4DB1" w:rsidRPr="00230124">
        <w:rPr>
          <w:rFonts w:ascii="Arial" w:hAnsi="Arial" w:cs="Arial"/>
          <w:sz w:val="24"/>
          <w:szCs w:val="24"/>
        </w:rPr>
        <w:t>, Kimyasal Güvenlik Değerlendirmesinin muhtemel tekrarlarına karar verin</w:t>
      </w:r>
      <w:r w:rsidR="00050E83" w:rsidRPr="00230124">
        <w:rPr>
          <w:rFonts w:ascii="Arial" w:hAnsi="Arial" w:cs="Arial"/>
          <w:spacing w:val="-1"/>
          <w:sz w:val="24"/>
          <w:szCs w:val="24"/>
        </w:rPr>
        <w:t xml:space="preserve">. </w:t>
      </w:r>
      <w:r w:rsidR="00FA4DB1" w:rsidRPr="00230124">
        <w:rPr>
          <w:rFonts w:ascii="Arial" w:hAnsi="Arial" w:cs="Arial"/>
          <w:spacing w:val="-1"/>
          <w:sz w:val="24"/>
          <w:szCs w:val="24"/>
        </w:rPr>
        <w:t>R</w:t>
      </w:r>
      <w:r w:rsidR="00050E83" w:rsidRPr="00230124">
        <w:rPr>
          <w:rFonts w:ascii="Arial" w:hAnsi="Arial" w:cs="Arial"/>
          <w:spacing w:val="-1"/>
          <w:sz w:val="24"/>
          <w:szCs w:val="24"/>
        </w:rPr>
        <w:t xml:space="preserve">isk </w:t>
      </w:r>
      <w:r w:rsidR="00FA4DB1" w:rsidRPr="00230124">
        <w:rPr>
          <w:rFonts w:ascii="Arial" w:hAnsi="Arial" w:cs="Arial"/>
          <w:spacing w:val="-1"/>
          <w:sz w:val="24"/>
          <w:szCs w:val="24"/>
        </w:rPr>
        <w:t xml:space="preserve">karakterizasyonu, </w:t>
      </w:r>
      <w:r w:rsidR="00073C4F" w:rsidRPr="00230124">
        <w:rPr>
          <w:rFonts w:ascii="Arial" w:hAnsi="Arial" w:cs="Arial"/>
          <w:spacing w:val="-1"/>
          <w:sz w:val="24"/>
          <w:szCs w:val="24"/>
        </w:rPr>
        <w:t xml:space="preserve">yeterince </w:t>
      </w:r>
      <w:r w:rsidR="00DF3E3E" w:rsidRPr="00230124">
        <w:rPr>
          <w:rFonts w:ascii="Arial" w:hAnsi="Arial" w:cs="Arial"/>
          <w:spacing w:val="-1"/>
          <w:sz w:val="24"/>
          <w:szCs w:val="24"/>
        </w:rPr>
        <w:t xml:space="preserve">sağlıklı </w:t>
      </w:r>
      <w:r w:rsidR="00073C4F" w:rsidRPr="00230124">
        <w:rPr>
          <w:rFonts w:ascii="Arial" w:hAnsi="Arial" w:cs="Arial"/>
          <w:spacing w:val="-1"/>
          <w:sz w:val="24"/>
          <w:szCs w:val="24"/>
        </w:rPr>
        <w:t xml:space="preserve">tehlike ve </w:t>
      </w:r>
      <w:r w:rsidR="00230124">
        <w:rPr>
          <w:rFonts w:ascii="Arial" w:hAnsi="Arial" w:cs="Arial"/>
          <w:spacing w:val="-1"/>
          <w:sz w:val="24"/>
          <w:szCs w:val="24"/>
        </w:rPr>
        <w:t>maruz kalma</w:t>
      </w:r>
      <w:r w:rsidR="00073C4F" w:rsidRPr="00230124">
        <w:rPr>
          <w:rFonts w:ascii="Arial" w:hAnsi="Arial" w:cs="Arial"/>
          <w:spacing w:val="-1"/>
          <w:sz w:val="24"/>
          <w:szCs w:val="24"/>
        </w:rPr>
        <w:t xml:space="preserve"> değerlendirmesine dayanan risk kontrolünü (bakınız Bölüm A.1) göstermelidir</w:t>
      </w:r>
      <w:r w:rsidR="00050E83" w:rsidRPr="00230124">
        <w:rPr>
          <w:rFonts w:ascii="Arial" w:hAnsi="Arial" w:cs="Arial"/>
          <w:sz w:val="24"/>
          <w:szCs w:val="24"/>
        </w:rPr>
        <w:t>.</w:t>
      </w:r>
    </w:p>
    <w:p w:rsidR="00050E83" w:rsidRPr="00230124" w:rsidRDefault="00073C4F">
      <w:pPr>
        <w:shd w:val="clear" w:color="auto" w:fill="FFFFFF"/>
        <w:spacing w:line="274" w:lineRule="exact"/>
        <w:rPr>
          <w:rFonts w:ascii="Arial" w:hAnsi="Arial" w:cs="Arial"/>
        </w:rPr>
      </w:pPr>
      <w:r w:rsidRPr="00230124">
        <w:rPr>
          <w:rFonts w:ascii="Arial" w:hAnsi="Arial" w:cs="Arial"/>
          <w:sz w:val="24"/>
          <w:szCs w:val="24"/>
        </w:rPr>
        <w:t xml:space="preserve">Aşama </w:t>
      </w:r>
      <w:proofErr w:type="gramStart"/>
      <w:r w:rsidRPr="00230124">
        <w:rPr>
          <w:rFonts w:ascii="Arial" w:hAnsi="Arial" w:cs="Arial"/>
          <w:sz w:val="24"/>
          <w:szCs w:val="24"/>
        </w:rPr>
        <w:t>7     Risk</w:t>
      </w:r>
      <w:proofErr w:type="gramEnd"/>
      <w:r w:rsidRPr="00230124">
        <w:rPr>
          <w:rFonts w:ascii="Arial" w:hAnsi="Arial" w:cs="Arial"/>
          <w:sz w:val="24"/>
          <w:szCs w:val="24"/>
        </w:rPr>
        <w:t xml:space="preserve"> </w:t>
      </w:r>
      <w:proofErr w:type="spellStart"/>
      <w:r w:rsidRPr="00230124">
        <w:rPr>
          <w:rFonts w:ascii="Arial" w:hAnsi="Arial" w:cs="Arial"/>
          <w:sz w:val="24"/>
          <w:szCs w:val="24"/>
        </w:rPr>
        <w:t>karakterizasyonu</w:t>
      </w:r>
      <w:r w:rsidR="00EA3A4B">
        <w:rPr>
          <w:rFonts w:ascii="Arial" w:hAnsi="Arial" w:cs="Arial"/>
          <w:sz w:val="24"/>
          <w:szCs w:val="24"/>
        </w:rPr>
        <w:t>nu</w:t>
      </w:r>
      <w:proofErr w:type="spellEnd"/>
      <w:r w:rsidRPr="00230124">
        <w:rPr>
          <w:rFonts w:ascii="Arial" w:hAnsi="Arial" w:cs="Arial"/>
          <w:sz w:val="24"/>
          <w:szCs w:val="24"/>
        </w:rPr>
        <w:t xml:space="preserve"> sonlandırın</w:t>
      </w:r>
      <w:r w:rsidR="00050E83" w:rsidRPr="00230124">
        <w:rPr>
          <w:rFonts w:ascii="Arial" w:hAnsi="Arial" w:cs="Arial"/>
          <w:sz w:val="24"/>
          <w:szCs w:val="24"/>
        </w:rPr>
        <w:t>.</w:t>
      </w:r>
    </w:p>
    <w:p w:rsidR="00050E83" w:rsidRPr="00230124" w:rsidRDefault="00050E83" w:rsidP="00190D44">
      <w:pPr>
        <w:pStyle w:val="Balk2"/>
      </w:pPr>
      <w:bookmarkStart w:id="6" w:name="_Toc429151581"/>
      <w:r w:rsidRPr="00230124">
        <w:t>E.1.</w:t>
      </w:r>
      <w:proofErr w:type="gramStart"/>
      <w:r w:rsidRPr="00230124">
        <w:t xml:space="preserve">3        </w:t>
      </w:r>
      <w:r w:rsidR="00073C4F" w:rsidRPr="00230124">
        <w:t>Tekrarlama</w:t>
      </w:r>
      <w:proofErr w:type="gramEnd"/>
      <w:r w:rsidR="00073C4F" w:rsidRPr="00230124">
        <w:t xml:space="preserve"> Gerekleri</w:t>
      </w:r>
      <w:bookmarkEnd w:id="6"/>
    </w:p>
    <w:p w:rsidR="00050E83" w:rsidRPr="00230124" w:rsidRDefault="00073C4F">
      <w:pPr>
        <w:shd w:val="clear" w:color="auto" w:fill="FFFFFF"/>
        <w:spacing w:before="158" w:line="274" w:lineRule="exact"/>
        <w:ind w:right="10"/>
        <w:jc w:val="both"/>
        <w:rPr>
          <w:rFonts w:ascii="Arial" w:hAnsi="Arial" w:cs="Arial"/>
        </w:rPr>
      </w:pPr>
      <w:r w:rsidRPr="00230124">
        <w:rPr>
          <w:rFonts w:ascii="Arial" w:hAnsi="Arial" w:cs="Arial"/>
          <w:sz w:val="24"/>
          <w:szCs w:val="24"/>
        </w:rPr>
        <w:t xml:space="preserve">Eğer Risk </w:t>
      </w:r>
      <w:proofErr w:type="spellStart"/>
      <w:r w:rsidRPr="00230124">
        <w:rPr>
          <w:rFonts w:ascii="Arial" w:hAnsi="Arial" w:cs="Arial"/>
          <w:sz w:val="24"/>
          <w:szCs w:val="24"/>
        </w:rPr>
        <w:t>Karakterizasyonu</w:t>
      </w:r>
      <w:proofErr w:type="spellEnd"/>
      <w:r w:rsidRPr="00230124">
        <w:rPr>
          <w:rFonts w:ascii="Arial" w:hAnsi="Arial" w:cs="Arial"/>
          <w:sz w:val="24"/>
          <w:szCs w:val="24"/>
        </w:rPr>
        <w:t xml:space="preserve"> risklerin, ilk </w:t>
      </w:r>
      <w:proofErr w:type="spellStart"/>
      <w:r w:rsidR="006E156F">
        <w:rPr>
          <w:rFonts w:ascii="Arial" w:hAnsi="Arial" w:cs="Arial"/>
          <w:sz w:val="24"/>
          <w:szCs w:val="24"/>
        </w:rPr>
        <w:t>MKS</w:t>
      </w:r>
      <w:r w:rsidRPr="00230124">
        <w:rPr>
          <w:rFonts w:ascii="Arial" w:hAnsi="Arial" w:cs="Arial"/>
          <w:sz w:val="24"/>
          <w:szCs w:val="24"/>
        </w:rPr>
        <w:t>na</w:t>
      </w:r>
      <w:proofErr w:type="spellEnd"/>
      <w:r w:rsidRPr="00230124">
        <w:rPr>
          <w:rFonts w:ascii="Arial" w:hAnsi="Arial" w:cs="Arial"/>
          <w:sz w:val="24"/>
          <w:szCs w:val="24"/>
        </w:rPr>
        <w:t xml:space="preserve"> bağlı olarak kontrol edilmediğini gösterirse, daha ileri bir çalışma gerekebilir</w:t>
      </w:r>
      <w:r w:rsidR="00050E83" w:rsidRPr="00230124">
        <w:rPr>
          <w:rFonts w:ascii="Arial" w:hAnsi="Arial" w:cs="Arial"/>
          <w:spacing w:val="-1"/>
          <w:sz w:val="24"/>
          <w:szCs w:val="24"/>
        </w:rPr>
        <w:t xml:space="preserve">. </w:t>
      </w:r>
      <w:r w:rsidRPr="00230124">
        <w:rPr>
          <w:rFonts w:ascii="Arial" w:hAnsi="Arial" w:cs="Arial"/>
          <w:spacing w:val="-1"/>
          <w:sz w:val="24"/>
          <w:szCs w:val="24"/>
        </w:rPr>
        <w:t>Kimyasal Güvenlik Değerlendirmesinin ikinci bir tekrarında,</w:t>
      </w:r>
      <w:r w:rsidR="00050E83" w:rsidRPr="00230124">
        <w:rPr>
          <w:rFonts w:ascii="Arial" w:hAnsi="Arial" w:cs="Arial"/>
          <w:spacing w:val="-1"/>
          <w:sz w:val="24"/>
          <w:szCs w:val="24"/>
        </w:rPr>
        <w:t xml:space="preserve"> </w:t>
      </w:r>
      <w:r w:rsidRPr="00230124">
        <w:rPr>
          <w:rFonts w:ascii="Arial" w:hAnsi="Arial" w:cs="Arial"/>
          <w:spacing w:val="-1"/>
          <w:sz w:val="24"/>
          <w:szCs w:val="24"/>
        </w:rPr>
        <w:t>değerlendirme döngüsünün herhangi bir noktasında bilgiler değiştirilebilir</w:t>
      </w:r>
      <w:r w:rsidR="00050E83" w:rsidRPr="00230124">
        <w:rPr>
          <w:rFonts w:ascii="Arial" w:hAnsi="Arial" w:cs="Arial"/>
          <w:sz w:val="24"/>
          <w:szCs w:val="24"/>
        </w:rPr>
        <w:t xml:space="preserve">. </w:t>
      </w:r>
      <w:r w:rsidRPr="00230124">
        <w:rPr>
          <w:rFonts w:ascii="Arial" w:hAnsi="Arial" w:cs="Arial"/>
          <w:sz w:val="24"/>
          <w:szCs w:val="24"/>
        </w:rPr>
        <w:t>Kimyasal Güvenlik Değerlendirmesi süreci</w:t>
      </w:r>
      <w:r w:rsidR="00050E83" w:rsidRPr="00230124">
        <w:rPr>
          <w:rFonts w:ascii="Arial" w:hAnsi="Arial" w:cs="Arial"/>
          <w:sz w:val="24"/>
          <w:szCs w:val="24"/>
        </w:rPr>
        <w:t xml:space="preserve"> </w:t>
      </w:r>
      <w:r w:rsidRPr="00230124">
        <w:rPr>
          <w:rFonts w:ascii="Arial" w:hAnsi="Arial" w:cs="Arial"/>
          <w:sz w:val="24"/>
          <w:szCs w:val="24"/>
        </w:rPr>
        <w:t>birkaç tekrarlamayla düzeltilebilir</w:t>
      </w:r>
      <w:r w:rsidR="00050E83" w:rsidRPr="00230124">
        <w:rPr>
          <w:rFonts w:ascii="Arial" w:hAnsi="Arial" w:cs="Arial"/>
          <w:sz w:val="24"/>
          <w:szCs w:val="24"/>
        </w:rPr>
        <w:t xml:space="preserve">. </w:t>
      </w:r>
      <w:r w:rsidRPr="00230124">
        <w:rPr>
          <w:rFonts w:ascii="Arial" w:hAnsi="Arial" w:cs="Arial"/>
          <w:sz w:val="24"/>
          <w:szCs w:val="24"/>
        </w:rPr>
        <w:t xml:space="preserve">Böyle tekrarlar, </w:t>
      </w:r>
      <w:r w:rsidR="00486AB6" w:rsidRPr="00230124">
        <w:rPr>
          <w:rFonts w:ascii="Arial" w:hAnsi="Arial" w:cs="Arial"/>
          <w:sz w:val="24"/>
          <w:szCs w:val="24"/>
        </w:rPr>
        <w:t>işlevsel şartların</w:t>
      </w:r>
      <w:r w:rsidRPr="00230124">
        <w:rPr>
          <w:rFonts w:ascii="Arial" w:hAnsi="Arial" w:cs="Arial"/>
          <w:sz w:val="24"/>
          <w:szCs w:val="24"/>
        </w:rPr>
        <w:t xml:space="preserve"> ve/veya risk yönetimi önlemlerinin uygulamada gerçekleştirilebileceği boyutunda gerçekçi olmak zorundadır</w:t>
      </w:r>
      <w:r w:rsidR="00050E83" w:rsidRPr="00230124">
        <w:rPr>
          <w:rFonts w:ascii="Arial" w:hAnsi="Arial" w:cs="Arial"/>
          <w:sz w:val="24"/>
          <w:szCs w:val="24"/>
        </w:rPr>
        <w:t>.</w:t>
      </w:r>
    </w:p>
    <w:p w:rsidR="00050E83" w:rsidRPr="00230124" w:rsidRDefault="002F54BB" w:rsidP="00190D44">
      <w:pPr>
        <w:shd w:val="clear" w:color="auto" w:fill="FFFFFF"/>
        <w:spacing w:before="139" w:line="274" w:lineRule="exact"/>
        <w:ind w:right="5"/>
        <w:jc w:val="both"/>
        <w:rPr>
          <w:rFonts w:ascii="Arial" w:hAnsi="Arial" w:cs="Arial"/>
        </w:rPr>
      </w:pPr>
      <w:r w:rsidRPr="00230124">
        <w:rPr>
          <w:rFonts w:ascii="Arial" w:hAnsi="Arial" w:cs="Arial"/>
          <w:sz w:val="24"/>
          <w:szCs w:val="24"/>
        </w:rPr>
        <w:lastRenderedPageBreak/>
        <w:t>Anlamlı bir risk karakterizasyonu üretebilmek için, değerlendirme yapan kişinin elde edilen bilgi/veriyi anlaması ve bunlarla bağlantılı belirsizlikleri hesaba katması önemlidir</w:t>
      </w:r>
      <w:r w:rsidR="00050E83" w:rsidRPr="00230124">
        <w:rPr>
          <w:rFonts w:ascii="Arial" w:hAnsi="Arial" w:cs="Arial"/>
          <w:sz w:val="24"/>
          <w:szCs w:val="24"/>
        </w:rPr>
        <w:t xml:space="preserve">. </w:t>
      </w:r>
      <w:r w:rsidRPr="00230124">
        <w:rPr>
          <w:rFonts w:ascii="Arial" w:hAnsi="Arial" w:cs="Arial"/>
          <w:sz w:val="24"/>
          <w:szCs w:val="24"/>
        </w:rPr>
        <w:t xml:space="preserve">Hem tehlike değerlendirmesiyle hem de </w:t>
      </w:r>
      <w:r w:rsidR="00230124">
        <w:rPr>
          <w:rFonts w:ascii="Arial" w:hAnsi="Arial" w:cs="Arial"/>
          <w:sz w:val="24"/>
          <w:szCs w:val="24"/>
        </w:rPr>
        <w:t>maruz kalma</w:t>
      </w:r>
      <w:r w:rsidRPr="00230124">
        <w:rPr>
          <w:rFonts w:ascii="Arial" w:hAnsi="Arial" w:cs="Arial"/>
          <w:sz w:val="24"/>
          <w:szCs w:val="24"/>
        </w:rPr>
        <w:t xml:space="preserve"> değerlendirmesiyle ilgili belirsizliklere Kimyasal Güvenlik Değerlendirmesinde (bakınız Aşama 6) değinilmelidir.</w:t>
      </w:r>
      <w:r w:rsidR="00190D44">
        <w:rPr>
          <w:rFonts w:ascii="Arial" w:hAnsi="Arial" w:cs="Arial"/>
        </w:rPr>
        <w:t xml:space="preserve"> </w:t>
      </w:r>
      <w:r w:rsidR="00190D44">
        <w:rPr>
          <w:rFonts w:ascii="Arial" w:hAnsi="Arial" w:cs="Arial"/>
          <w:sz w:val="24"/>
          <w:szCs w:val="24"/>
        </w:rPr>
        <w:t>B</w:t>
      </w:r>
      <w:r w:rsidRPr="00230124">
        <w:rPr>
          <w:rFonts w:ascii="Arial" w:hAnsi="Arial" w:cs="Arial"/>
          <w:sz w:val="24"/>
          <w:szCs w:val="24"/>
        </w:rPr>
        <w:t xml:space="preserve">elirsizlik analizi </w:t>
      </w:r>
      <w:proofErr w:type="spellStart"/>
      <w:r w:rsidR="0002567F">
        <w:rPr>
          <w:rFonts w:ascii="Arial" w:hAnsi="Arial" w:cs="Arial"/>
          <w:sz w:val="24"/>
          <w:szCs w:val="24"/>
        </w:rPr>
        <w:t>yöntemler</w:t>
      </w:r>
      <w:r w:rsidRPr="00230124">
        <w:rPr>
          <w:rFonts w:ascii="Arial" w:hAnsi="Arial" w:cs="Arial"/>
          <w:sz w:val="24"/>
          <w:szCs w:val="24"/>
        </w:rPr>
        <w:t>ını</w:t>
      </w:r>
      <w:proofErr w:type="spellEnd"/>
      <w:r w:rsidRPr="00230124">
        <w:rPr>
          <w:rFonts w:ascii="Arial" w:hAnsi="Arial" w:cs="Arial"/>
          <w:sz w:val="24"/>
          <w:szCs w:val="24"/>
        </w:rPr>
        <w:t xml:space="preserve"> Bölüm R.19’da bulabilirsiniz</w:t>
      </w:r>
      <w:r w:rsidR="00050E83" w:rsidRPr="00230124">
        <w:rPr>
          <w:rFonts w:ascii="Arial" w:hAnsi="Arial" w:cs="Arial"/>
          <w:sz w:val="24"/>
          <w:szCs w:val="24"/>
        </w:rPr>
        <w:t>.</w:t>
      </w:r>
    </w:p>
    <w:p w:rsidR="00050E83" w:rsidRPr="00230124" w:rsidRDefault="00050E83" w:rsidP="00190D44">
      <w:pPr>
        <w:pStyle w:val="Balk1"/>
      </w:pPr>
      <w:bookmarkStart w:id="7" w:name="_Toc429151582"/>
      <w:r w:rsidRPr="00230124">
        <w:rPr>
          <w:spacing w:val="-3"/>
        </w:rPr>
        <w:t>E.2</w:t>
      </w:r>
      <w:r w:rsidRPr="00230124">
        <w:tab/>
      </w:r>
      <w:r w:rsidR="002F54BB" w:rsidRPr="00230124">
        <w:t>FİZİKOKİMYASAL ÖZELLİKLER İÇİN RİSK KARAKTERİZASYONU</w:t>
      </w:r>
      <w:bookmarkEnd w:id="7"/>
    </w:p>
    <w:p w:rsidR="00050E83" w:rsidRPr="00230124" w:rsidRDefault="00050E83" w:rsidP="00190D44">
      <w:pPr>
        <w:pStyle w:val="Balk2"/>
      </w:pPr>
      <w:bookmarkStart w:id="8" w:name="_Toc429151583"/>
      <w:r w:rsidRPr="00230124">
        <w:t>E.2.</w:t>
      </w:r>
      <w:proofErr w:type="gramStart"/>
      <w:r w:rsidRPr="00230124">
        <w:t xml:space="preserve">1        </w:t>
      </w:r>
      <w:r w:rsidR="002F54BB" w:rsidRPr="00230124">
        <w:t>Genel</w:t>
      </w:r>
      <w:proofErr w:type="gramEnd"/>
      <w:r w:rsidR="002F54BB" w:rsidRPr="00230124">
        <w:t xml:space="preserve"> Bakış Açıları</w:t>
      </w:r>
      <w:bookmarkEnd w:id="8"/>
    </w:p>
    <w:p w:rsidR="00050E83" w:rsidRPr="00230124" w:rsidRDefault="004A04AB">
      <w:pPr>
        <w:shd w:val="clear" w:color="auto" w:fill="FFFFFF"/>
        <w:spacing w:before="158" w:line="274" w:lineRule="exact"/>
        <w:jc w:val="both"/>
        <w:rPr>
          <w:rFonts w:ascii="Arial" w:hAnsi="Arial" w:cs="Arial"/>
        </w:rPr>
      </w:pPr>
      <w:proofErr w:type="spellStart"/>
      <w:r w:rsidRPr="00230124">
        <w:rPr>
          <w:rFonts w:ascii="Arial" w:hAnsi="Arial" w:cs="Arial"/>
          <w:sz w:val="24"/>
          <w:szCs w:val="24"/>
        </w:rPr>
        <w:t>Fizikokimyasal</w:t>
      </w:r>
      <w:proofErr w:type="spellEnd"/>
      <w:r w:rsidRPr="00230124">
        <w:rPr>
          <w:rFonts w:ascii="Arial" w:hAnsi="Arial" w:cs="Arial"/>
          <w:sz w:val="24"/>
          <w:szCs w:val="24"/>
        </w:rPr>
        <w:t xml:space="preserve"> </w:t>
      </w:r>
      <w:r w:rsidR="002C476A" w:rsidRPr="00230124">
        <w:rPr>
          <w:rFonts w:ascii="Arial" w:hAnsi="Arial" w:cs="Arial"/>
          <w:sz w:val="24"/>
          <w:szCs w:val="24"/>
        </w:rPr>
        <w:t xml:space="preserve">risk tetikleyicisi olmalarından </w:t>
      </w:r>
      <w:r w:rsidRPr="00230124">
        <w:rPr>
          <w:rFonts w:ascii="Arial" w:hAnsi="Arial" w:cs="Arial"/>
          <w:sz w:val="24"/>
          <w:szCs w:val="24"/>
        </w:rPr>
        <w:t>dolayı tehlikeli olan maddeler, (eko)</w:t>
      </w:r>
      <w:proofErr w:type="spellStart"/>
      <w:r w:rsidR="002C476A" w:rsidRPr="00230124">
        <w:rPr>
          <w:rFonts w:ascii="Arial" w:hAnsi="Arial" w:cs="Arial"/>
          <w:sz w:val="24"/>
          <w:szCs w:val="24"/>
        </w:rPr>
        <w:t>toksik</w:t>
      </w:r>
      <w:proofErr w:type="spellEnd"/>
      <w:r w:rsidR="002C476A" w:rsidRPr="00230124">
        <w:rPr>
          <w:rFonts w:ascii="Arial" w:hAnsi="Arial" w:cs="Arial"/>
          <w:sz w:val="24"/>
          <w:szCs w:val="24"/>
        </w:rPr>
        <w:t xml:space="preserve"> </w:t>
      </w:r>
      <w:r w:rsidRPr="00230124">
        <w:rPr>
          <w:rFonts w:ascii="Arial" w:hAnsi="Arial" w:cs="Arial"/>
          <w:sz w:val="24"/>
          <w:szCs w:val="24"/>
        </w:rPr>
        <w:t xml:space="preserve">özelliklerinden dolayı tehlikeli olan maddelerde olduğu gibi, </w:t>
      </w:r>
      <w:r w:rsidR="00616D63" w:rsidRPr="00230124">
        <w:rPr>
          <w:rFonts w:ascii="Arial" w:hAnsi="Arial" w:cs="Arial"/>
          <w:sz w:val="24"/>
          <w:szCs w:val="24"/>
        </w:rPr>
        <w:t>Kimyasalların Kaydı, Değerlendirilmesi, İzni ve Kısıtlanması Hakkında Yönetmelik</w:t>
      </w:r>
      <w:r w:rsidRPr="00230124">
        <w:rPr>
          <w:rFonts w:ascii="Arial" w:hAnsi="Arial" w:cs="Arial"/>
          <w:sz w:val="24"/>
          <w:szCs w:val="24"/>
        </w:rPr>
        <w:t xml:space="preserve"> kapsamındaki Kimyasal Güvenlik Raporu ve Güvenlik Bilgi Formu (GBF) için ilave </w:t>
      </w:r>
      <w:r w:rsidR="002C476A" w:rsidRPr="00230124">
        <w:rPr>
          <w:rFonts w:ascii="Arial" w:hAnsi="Arial" w:cs="Arial"/>
          <w:sz w:val="24"/>
          <w:szCs w:val="24"/>
        </w:rPr>
        <w:t>gerekliliklere ihtiyaç duyar.</w:t>
      </w:r>
    </w:p>
    <w:p w:rsidR="00050E83" w:rsidRPr="00230124" w:rsidRDefault="004A04AB">
      <w:pPr>
        <w:shd w:val="clear" w:color="auto" w:fill="FFFFFF"/>
        <w:spacing w:before="144" w:line="274" w:lineRule="exact"/>
        <w:jc w:val="both"/>
        <w:rPr>
          <w:rFonts w:ascii="Arial" w:hAnsi="Arial" w:cs="Arial"/>
        </w:rPr>
      </w:pPr>
      <w:r w:rsidRPr="00230124">
        <w:rPr>
          <w:rFonts w:ascii="Arial" w:hAnsi="Arial" w:cs="Arial"/>
          <w:spacing w:val="-1"/>
          <w:sz w:val="24"/>
          <w:szCs w:val="24"/>
        </w:rPr>
        <w:t xml:space="preserve">İnsan sağlığı bakımından risk </w:t>
      </w:r>
      <w:proofErr w:type="spellStart"/>
      <w:r w:rsidRPr="00230124">
        <w:rPr>
          <w:rFonts w:ascii="Arial" w:hAnsi="Arial" w:cs="Arial"/>
          <w:spacing w:val="-1"/>
          <w:sz w:val="24"/>
          <w:szCs w:val="24"/>
        </w:rPr>
        <w:t>karakterizasyonu</w:t>
      </w:r>
      <w:proofErr w:type="spellEnd"/>
      <w:r w:rsidRPr="00230124">
        <w:rPr>
          <w:rFonts w:ascii="Arial" w:hAnsi="Arial" w:cs="Arial"/>
          <w:spacing w:val="-1"/>
          <w:sz w:val="24"/>
          <w:szCs w:val="24"/>
        </w:rPr>
        <w:t xml:space="preserve"> </w:t>
      </w:r>
      <w:proofErr w:type="spellStart"/>
      <w:r w:rsidRPr="00230124">
        <w:rPr>
          <w:rFonts w:ascii="Arial" w:hAnsi="Arial" w:cs="Arial"/>
          <w:spacing w:val="-1"/>
          <w:sz w:val="24"/>
          <w:szCs w:val="24"/>
        </w:rPr>
        <w:t>patlayabilirlik</w:t>
      </w:r>
      <w:proofErr w:type="spellEnd"/>
      <w:r w:rsidRPr="00230124">
        <w:rPr>
          <w:rFonts w:ascii="Arial" w:hAnsi="Arial" w:cs="Arial"/>
          <w:spacing w:val="-1"/>
          <w:sz w:val="24"/>
          <w:szCs w:val="24"/>
        </w:rPr>
        <w:t xml:space="preserve">, </w:t>
      </w:r>
      <w:proofErr w:type="spellStart"/>
      <w:r w:rsidRPr="00230124">
        <w:rPr>
          <w:rFonts w:ascii="Arial" w:hAnsi="Arial" w:cs="Arial"/>
          <w:spacing w:val="-1"/>
          <w:sz w:val="24"/>
          <w:szCs w:val="24"/>
        </w:rPr>
        <w:t>yanabilirlik</w:t>
      </w:r>
      <w:proofErr w:type="spellEnd"/>
      <w:r w:rsidRPr="00230124">
        <w:rPr>
          <w:rFonts w:ascii="Arial" w:hAnsi="Arial" w:cs="Arial"/>
          <w:spacing w:val="-1"/>
          <w:sz w:val="24"/>
          <w:szCs w:val="24"/>
        </w:rPr>
        <w:t xml:space="preserve"> veya </w:t>
      </w:r>
      <w:proofErr w:type="spellStart"/>
      <w:r w:rsidRPr="00230124">
        <w:rPr>
          <w:rFonts w:ascii="Arial" w:hAnsi="Arial" w:cs="Arial"/>
          <w:spacing w:val="-1"/>
          <w:sz w:val="24"/>
          <w:szCs w:val="24"/>
        </w:rPr>
        <w:t>oksidatif</w:t>
      </w:r>
      <w:proofErr w:type="spellEnd"/>
      <w:r w:rsidRPr="00230124">
        <w:rPr>
          <w:rFonts w:ascii="Arial" w:hAnsi="Arial" w:cs="Arial"/>
          <w:spacing w:val="-1"/>
          <w:sz w:val="24"/>
          <w:szCs w:val="24"/>
        </w:rPr>
        <w:t xml:space="preserve"> potansiyeli için minimum değer olarak </w:t>
      </w:r>
      <w:r w:rsidR="002C476A" w:rsidRPr="00230124">
        <w:rPr>
          <w:rFonts w:ascii="Arial" w:hAnsi="Arial" w:cs="Arial"/>
          <w:spacing w:val="-1"/>
          <w:sz w:val="24"/>
          <w:szCs w:val="24"/>
        </w:rPr>
        <w:t>belirlenmelidir</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Önceden bahsedilen </w:t>
      </w:r>
      <w:proofErr w:type="spellStart"/>
      <w:r w:rsidRPr="00230124">
        <w:rPr>
          <w:rFonts w:ascii="Arial" w:hAnsi="Arial" w:cs="Arial"/>
          <w:spacing w:val="-1"/>
          <w:sz w:val="24"/>
          <w:szCs w:val="24"/>
        </w:rPr>
        <w:t>fizikokimyasal</w:t>
      </w:r>
      <w:proofErr w:type="spellEnd"/>
      <w:r w:rsidRPr="00230124">
        <w:rPr>
          <w:rFonts w:ascii="Arial" w:hAnsi="Arial" w:cs="Arial"/>
          <w:spacing w:val="-1"/>
          <w:sz w:val="24"/>
          <w:szCs w:val="24"/>
        </w:rPr>
        <w:t xml:space="preserve"> özellikler için</w:t>
      </w:r>
      <w:r w:rsidR="00050E83" w:rsidRPr="00230124">
        <w:rPr>
          <w:rFonts w:ascii="Arial" w:hAnsi="Arial" w:cs="Arial"/>
          <w:spacing w:val="-1"/>
          <w:sz w:val="24"/>
          <w:szCs w:val="24"/>
        </w:rPr>
        <w:t>,</w:t>
      </w:r>
      <w:r w:rsidR="00003E52" w:rsidRPr="00230124">
        <w:rPr>
          <w:rFonts w:ascii="Arial" w:hAnsi="Arial" w:cs="Arial"/>
          <w:spacing w:val="-1"/>
          <w:sz w:val="24"/>
          <w:szCs w:val="24"/>
        </w:rPr>
        <w:t xml:space="preserve"> değerlendirme şu hususu gerekli kılabilir:</w:t>
      </w:r>
      <w:r w:rsidR="00050E83" w:rsidRPr="00230124">
        <w:rPr>
          <w:rFonts w:ascii="Arial" w:hAnsi="Arial" w:cs="Arial"/>
          <w:spacing w:val="-1"/>
          <w:sz w:val="24"/>
          <w:szCs w:val="24"/>
        </w:rPr>
        <w:t xml:space="preserve"> </w:t>
      </w:r>
      <w:r w:rsidRPr="00230124">
        <w:rPr>
          <w:rFonts w:ascii="Arial" w:hAnsi="Arial" w:cs="Arial"/>
          <w:spacing w:val="-1"/>
          <w:sz w:val="24"/>
          <w:szCs w:val="24"/>
        </w:rPr>
        <w:t>iş yerlerinde ya da tüketicilerce makul derecede tahmin edilebilen durumlar altında</w:t>
      </w:r>
      <w:r w:rsidR="00003E52" w:rsidRPr="00230124">
        <w:rPr>
          <w:rFonts w:ascii="Arial" w:hAnsi="Arial" w:cs="Arial"/>
          <w:spacing w:val="-1"/>
          <w:sz w:val="24"/>
          <w:szCs w:val="24"/>
        </w:rPr>
        <w:t xml:space="preserve"> kullanımının</w:t>
      </w:r>
      <w:r w:rsidRPr="00230124">
        <w:rPr>
          <w:rFonts w:ascii="Arial" w:hAnsi="Arial" w:cs="Arial"/>
          <w:spacing w:val="-1"/>
          <w:sz w:val="24"/>
          <w:szCs w:val="24"/>
        </w:rPr>
        <w:t xml:space="preserve"> bir </w:t>
      </w:r>
      <w:r w:rsidR="00003E52" w:rsidRPr="00230124">
        <w:rPr>
          <w:rFonts w:ascii="Arial" w:hAnsi="Arial" w:cs="Arial"/>
          <w:spacing w:val="-1"/>
          <w:sz w:val="24"/>
          <w:szCs w:val="24"/>
        </w:rPr>
        <w:t>yan etkiye neden olma ihtimalinin (riskinin) değerlendirilmesi</w:t>
      </w:r>
      <w:r w:rsidR="00050E83" w:rsidRPr="00230124">
        <w:rPr>
          <w:rFonts w:ascii="Arial" w:hAnsi="Arial" w:cs="Arial"/>
          <w:sz w:val="24"/>
          <w:szCs w:val="24"/>
        </w:rPr>
        <w:t>.</w:t>
      </w:r>
    </w:p>
    <w:p w:rsidR="00050E83" w:rsidRPr="00230124" w:rsidRDefault="00003E52">
      <w:pPr>
        <w:shd w:val="clear" w:color="auto" w:fill="FFFFFF"/>
        <w:spacing w:before="139" w:line="278" w:lineRule="exact"/>
        <w:ind w:right="5"/>
        <w:jc w:val="both"/>
        <w:rPr>
          <w:rFonts w:ascii="Arial" w:hAnsi="Arial" w:cs="Arial"/>
        </w:rPr>
      </w:pPr>
      <w:r w:rsidRPr="00230124">
        <w:rPr>
          <w:rFonts w:ascii="Arial" w:hAnsi="Arial" w:cs="Arial"/>
          <w:sz w:val="24"/>
          <w:szCs w:val="24"/>
        </w:rPr>
        <w:t>Belirli yangınlarda, patlamalarda veya diğer tehlikeli kimyasal reaksiyonlarda kazalara yol açabilecek tehlikeli kimyasal ajanların kapasitesinden kaynaklanan potansiyel etkilerin değerlendirilmesi şunları kapsar</w:t>
      </w:r>
      <w:r w:rsidR="00050E83" w:rsidRPr="00230124">
        <w:rPr>
          <w:rFonts w:ascii="Arial" w:hAnsi="Arial" w:cs="Arial"/>
          <w:sz w:val="24"/>
          <w:szCs w:val="24"/>
        </w:rPr>
        <w:t>:</w:t>
      </w:r>
    </w:p>
    <w:p w:rsidR="00050E83" w:rsidRPr="00230124" w:rsidRDefault="00003E52" w:rsidP="00063A54">
      <w:pPr>
        <w:numPr>
          <w:ilvl w:val="0"/>
          <w:numId w:val="1"/>
        </w:numPr>
        <w:shd w:val="clear" w:color="auto" w:fill="FFFFFF"/>
        <w:tabs>
          <w:tab w:val="left" w:pos="720"/>
        </w:tabs>
        <w:spacing w:before="14" w:line="293" w:lineRule="exact"/>
        <w:ind w:left="360"/>
        <w:rPr>
          <w:rFonts w:ascii="Arial" w:hAnsi="Arial" w:cs="Arial"/>
          <w:sz w:val="24"/>
          <w:szCs w:val="24"/>
        </w:rPr>
      </w:pPr>
      <w:r w:rsidRPr="00230124">
        <w:rPr>
          <w:rFonts w:ascii="Arial" w:eastAsia="Times New Roman" w:hAnsi="Arial" w:cs="Arial"/>
          <w:sz w:val="24"/>
          <w:szCs w:val="24"/>
        </w:rPr>
        <w:t xml:space="preserve">Kimyasal ajanların </w:t>
      </w:r>
      <w:proofErr w:type="spellStart"/>
      <w:r w:rsidRPr="00230124">
        <w:rPr>
          <w:rFonts w:ascii="Arial" w:eastAsia="Times New Roman" w:hAnsi="Arial" w:cs="Arial"/>
          <w:sz w:val="24"/>
          <w:szCs w:val="24"/>
        </w:rPr>
        <w:t>fizikokimyasal</w:t>
      </w:r>
      <w:proofErr w:type="spellEnd"/>
      <w:r w:rsidRPr="00230124">
        <w:rPr>
          <w:rFonts w:ascii="Arial" w:eastAsia="Times New Roman" w:hAnsi="Arial" w:cs="Arial"/>
          <w:sz w:val="24"/>
          <w:szCs w:val="24"/>
        </w:rPr>
        <w:t xml:space="preserve"> doğasından kaynaklanan tehlikeler</w:t>
      </w:r>
      <w:r w:rsidR="00050E83" w:rsidRPr="00230124">
        <w:rPr>
          <w:rFonts w:ascii="Arial" w:eastAsia="Times New Roman" w:hAnsi="Arial" w:cs="Arial"/>
          <w:sz w:val="24"/>
          <w:szCs w:val="24"/>
        </w:rPr>
        <w:t>,</w:t>
      </w:r>
    </w:p>
    <w:p w:rsidR="00050E83" w:rsidRPr="00230124" w:rsidRDefault="00003E52" w:rsidP="00063A54">
      <w:pPr>
        <w:numPr>
          <w:ilvl w:val="0"/>
          <w:numId w:val="1"/>
        </w:numPr>
        <w:shd w:val="clear" w:color="auto" w:fill="FFFFFF"/>
        <w:tabs>
          <w:tab w:val="left" w:pos="720"/>
        </w:tabs>
        <w:spacing w:line="293" w:lineRule="exact"/>
        <w:ind w:left="360"/>
        <w:rPr>
          <w:rFonts w:ascii="Arial" w:hAnsi="Arial" w:cs="Arial"/>
          <w:sz w:val="24"/>
          <w:szCs w:val="24"/>
        </w:rPr>
      </w:pPr>
      <w:r w:rsidRPr="00230124">
        <w:rPr>
          <w:rFonts w:ascii="Arial" w:eastAsia="Times New Roman" w:hAnsi="Arial" w:cs="Arial"/>
          <w:sz w:val="24"/>
          <w:szCs w:val="24"/>
        </w:rPr>
        <w:t>Depolanmalarında, taşınmalarında ve kullanımlarında tanımlanan risk faktörleri ve</w:t>
      </w:r>
    </w:p>
    <w:p w:rsidR="00050E83" w:rsidRPr="00230124" w:rsidRDefault="00003E52" w:rsidP="00063A54">
      <w:pPr>
        <w:numPr>
          <w:ilvl w:val="0"/>
          <w:numId w:val="1"/>
        </w:numPr>
        <w:shd w:val="clear" w:color="auto" w:fill="FFFFFF"/>
        <w:tabs>
          <w:tab w:val="left" w:pos="720"/>
        </w:tabs>
        <w:spacing w:line="293" w:lineRule="exact"/>
        <w:ind w:left="360"/>
        <w:rPr>
          <w:rFonts w:ascii="Arial" w:hAnsi="Arial" w:cs="Arial"/>
          <w:sz w:val="24"/>
          <w:szCs w:val="24"/>
        </w:rPr>
      </w:pPr>
      <w:r w:rsidRPr="00230124">
        <w:rPr>
          <w:rFonts w:ascii="Arial" w:eastAsia="Times New Roman" w:hAnsi="Arial" w:cs="Arial"/>
          <w:sz w:val="24"/>
          <w:szCs w:val="24"/>
        </w:rPr>
        <w:t>Meydana gelme anındaki tahmini şiddet</w:t>
      </w:r>
      <w:r w:rsidR="00050E83" w:rsidRPr="00230124">
        <w:rPr>
          <w:rFonts w:ascii="Arial" w:eastAsia="Times New Roman" w:hAnsi="Arial" w:cs="Arial"/>
          <w:sz w:val="24"/>
          <w:szCs w:val="24"/>
        </w:rPr>
        <w:t>.</w:t>
      </w:r>
    </w:p>
    <w:p w:rsidR="00050E83" w:rsidRPr="00230124" w:rsidRDefault="00050E83" w:rsidP="00190D44">
      <w:pPr>
        <w:pStyle w:val="Balk2"/>
      </w:pPr>
      <w:bookmarkStart w:id="9" w:name="_Toc429151584"/>
      <w:r w:rsidRPr="00230124">
        <w:t>E.2.</w:t>
      </w:r>
      <w:proofErr w:type="gramStart"/>
      <w:r w:rsidRPr="00230124">
        <w:t xml:space="preserve">2        </w:t>
      </w:r>
      <w:r w:rsidR="00003E52" w:rsidRPr="00230124">
        <w:t>Değerlendirme</w:t>
      </w:r>
      <w:bookmarkEnd w:id="9"/>
      <w:proofErr w:type="gramEnd"/>
    </w:p>
    <w:p w:rsidR="00050E83" w:rsidRPr="00230124" w:rsidRDefault="00616D63">
      <w:pPr>
        <w:shd w:val="clear" w:color="auto" w:fill="FFFFFF"/>
        <w:spacing w:before="158" w:line="274" w:lineRule="exact"/>
        <w:jc w:val="both"/>
        <w:rPr>
          <w:rFonts w:ascii="Arial" w:hAnsi="Arial" w:cs="Arial"/>
        </w:rPr>
      </w:pPr>
      <w:r w:rsidRPr="00230124">
        <w:rPr>
          <w:rFonts w:ascii="Arial" w:hAnsi="Arial" w:cs="Arial"/>
          <w:sz w:val="24"/>
          <w:szCs w:val="24"/>
        </w:rPr>
        <w:t>Kimyasalların Kaydı, Değerlendirilmesi, İzni ve Kısıtlanması Hakkında Yönetmelik</w:t>
      </w:r>
      <w:r w:rsidR="00190D44">
        <w:rPr>
          <w:rFonts w:ascii="Arial" w:hAnsi="Arial" w:cs="Arial"/>
          <w:sz w:val="24"/>
          <w:szCs w:val="24"/>
        </w:rPr>
        <w:t xml:space="preserve"> (KKDİK)</w:t>
      </w:r>
      <w:r w:rsidR="00003E52" w:rsidRPr="00230124">
        <w:rPr>
          <w:rFonts w:ascii="Arial" w:hAnsi="Arial" w:cs="Arial"/>
          <w:sz w:val="24"/>
          <w:szCs w:val="24"/>
        </w:rPr>
        <w:t xml:space="preserve"> ile alakalı olan ve özellikle göz önüne alınan kaza senaryoları,</w:t>
      </w:r>
      <w:r w:rsidR="002E0638" w:rsidRPr="00230124">
        <w:rPr>
          <w:rFonts w:ascii="Arial" w:hAnsi="Arial" w:cs="Arial"/>
          <w:sz w:val="24"/>
          <w:szCs w:val="24"/>
        </w:rPr>
        <w:t xml:space="preserve"> </w:t>
      </w:r>
      <w:r w:rsidR="00003E52" w:rsidRPr="00230124">
        <w:rPr>
          <w:rFonts w:ascii="Arial" w:hAnsi="Arial" w:cs="Arial"/>
          <w:sz w:val="24"/>
          <w:szCs w:val="24"/>
        </w:rPr>
        <w:t>işyerlerinde gerçekleşebilecek ve tüketici kullanımından kaynaklanabilecek küçük kazalardır</w:t>
      </w:r>
      <w:r w:rsidR="00050E83" w:rsidRPr="00230124">
        <w:rPr>
          <w:rFonts w:ascii="Arial" w:hAnsi="Arial" w:cs="Arial"/>
          <w:sz w:val="24"/>
          <w:szCs w:val="24"/>
        </w:rPr>
        <w:t xml:space="preserve">. </w:t>
      </w:r>
      <w:r w:rsidR="006A1712" w:rsidRPr="00230124">
        <w:rPr>
          <w:rFonts w:ascii="Arial" w:hAnsi="Arial" w:cs="Arial"/>
          <w:sz w:val="24"/>
          <w:szCs w:val="24"/>
        </w:rPr>
        <w:t xml:space="preserve">Kimyasalların </w:t>
      </w:r>
      <w:r w:rsidR="006C5ED0" w:rsidRPr="00230124">
        <w:rPr>
          <w:rFonts w:ascii="Arial" w:hAnsi="Arial" w:cs="Arial"/>
          <w:sz w:val="24"/>
          <w:szCs w:val="24"/>
        </w:rPr>
        <w:t xml:space="preserve">neden olduğu büyük kazalar </w:t>
      </w:r>
      <w:r w:rsidR="006A1712" w:rsidRPr="00230124">
        <w:rPr>
          <w:rFonts w:ascii="Arial" w:hAnsi="Arial" w:cs="Arial"/>
          <w:sz w:val="24"/>
          <w:szCs w:val="24"/>
        </w:rPr>
        <w:t xml:space="preserve">ve </w:t>
      </w:r>
      <w:r w:rsidR="006C5ED0" w:rsidRPr="00230124">
        <w:rPr>
          <w:rFonts w:ascii="Arial" w:hAnsi="Arial" w:cs="Arial"/>
          <w:sz w:val="24"/>
          <w:szCs w:val="24"/>
        </w:rPr>
        <w:t xml:space="preserve">bunun gibi </w:t>
      </w:r>
      <w:r w:rsidR="006A1712" w:rsidRPr="00230124">
        <w:rPr>
          <w:rFonts w:ascii="Arial" w:hAnsi="Arial" w:cs="Arial"/>
          <w:sz w:val="24"/>
          <w:szCs w:val="24"/>
        </w:rPr>
        <w:t xml:space="preserve">riskleri yönetmek için bulunan </w:t>
      </w:r>
      <w:r w:rsidR="006C5ED0" w:rsidRPr="00230124">
        <w:rPr>
          <w:rFonts w:ascii="Arial" w:hAnsi="Arial" w:cs="Arial"/>
          <w:sz w:val="24"/>
          <w:szCs w:val="24"/>
        </w:rPr>
        <w:t xml:space="preserve">gereklilikler </w:t>
      </w:r>
      <w:r w:rsidR="00190D44">
        <w:rPr>
          <w:rFonts w:ascii="Arial" w:hAnsi="Arial" w:cs="Arial"/>
          <w:sz w:val="24"/>
          <w:szCs w:val="24"/>
        </w:rPr>
        <w:t>Büyük Endüstriyel Kazalar Hakkında Yönetmelik kapsamında</w:t>
      </w:r>
      <w:r w:rsidR="006A1712" w:rsidRPr="00230124">
        <w:rPr>
          <w:rFonts w:ascii="Arial" w:hAnsi="Arial" w:cs="Arial"/>
          <w:sz w:val="24"/>
          <w:szCs w:val="24"/>
        </w:rPr>
        <w:t xml:space="preserve"> düzenlendiği için,</w:t>
      </w:r>
      <w:r w:rsidR="00050E83" w:rsidRPr="00230124">
        <w:rPr>
          <w:rFonts w:ascii="Arial" w:hAnsi="Arial" w:cs="Arial"/>
          <w:spacing w:val="-1"/>
          <w:sz w:val="24"/>
          <w:szCs w:val="24"/>
        </w:rPr>
        <w:t xml:space="preserve"> </w:t>
      </w:r>
      <w:r w:rsidR="006A1712" w:rsidRPr="00230124">
        <w:rPr>
          <w:rFonts w:ascii="Arial" w:hAnsi="Arial" w:cs="Arial"/>
          <w:spacing w:val="-1"/>
          <w:sz w:val="24"/>
          <w:szCs w:val="24"/>
        </w:rPr>
        <w:t>büyük kaza risklerinin işyeri seviyesinde kapsandığı anlamı çıkabilir</w:t>
      </w:r>
      <w:r w:rsidR="00050E83" w:rsidRPr="00230124">
        <w:rPr>
          <w:rFonts w:ascii="Arial" w:hAnsi="Arial" w:cs="Arial"/>
          <w:sz w:val="24"/>
          <w:szCs w:val="24"/>
        </w:rPr>
        <w:t xml:space="preserve">. </w:t>
      </w:r>
      <w:r w:rsidR="006A1712" w:rsidRPr="00230124">
        <w:rPr>
          <w:rFonts w:ascii="Arial" w:hAnsi="Arial" w:cs="Arial"/>
          <w:sz w:val="24"/>
          <w:szCs w:val="24"/>
        </w:rPr>
        <w:t>Fakat</w:t>
      </w:r>
      <w:r w:rsidR="00050E83" w:rsidRPr="00230124">
        <w:rPr>
          <w:rFonts w:ascii="Arial" w:hAnsi="Arial" w:cs="Arial"/>
          <w:sz w:val="24"/>
          <w:szCs w:val="24"/>
        </w:rPr>
        <w:t xml:space="preserve"> </w:t>
      </w:r>
      <w:r w:rsidR="00190D44">
        <w:rPr>
          <w:rFonts w:ascii="Arial" w:hAnsi="Arial" w:cs="Arial"/>
          <w:sz w:val="24"/>
          <w:szCs w:val="24"/>
        </w:rPr>
        <w:t>KKDİK</w:t>
      </w:r>
      <w:r w:rsidR="006A1712" w:rsidRPr="00230124">
        <w:rPr>
          <w:rFonts w:ascii="Arial" w:hAnsi="Arial" w:cs="Arial"/>
          <w:sz w:val="24"/>
          <w:szCs w:val="24"/>
        </w:rPr>
        <w:t xml:space="preserve"> Kimyasal Güvenlik Raporu değerlendirmesinin bir parçası olarak</w:t>
      </w:r>
      <w:r w:rsidR="00050E83" w:rsidRPr="00230124">
        <w:rPr>
          <w:rFonts w:ascii="Arial" w:hAnsi="Arial" w:cs="Arial"/>
          <w:sz w:val="24"/>
          <w:szCs w:val="24"/>
        </w:rPr>
        <w:t>,</w:t>
      </w:r>
      <w:r w:rsidR="006A1712" w:rsidRPr="00230124">
        <w:rPr>
          <w:rFonts w:ascii="Arial" w:hAnsi="Arial" w:cs="Arial"/>
          <w:sz w:val="24"/>
          <w:szCs w:val="24"/>
        </w:rPr>
        <w:t xml:space="preserve"> </w:t>
      </w:r>
      <w:proofErr w:type="spellStart"/>
      <w:r w:rsidR="006A1712" w:rsidRPr="00230124">
        <w:rPr>
          <w:rFonts w:ascii="Arial" w:hAnsi="Arial" w:cs="Arial"/>
          <w:sz w:val="24"/>
          <w:szCs w:val="24"/>
        </w:rPr>
        <w:t>fizikokimyasal</w:t>
      </w:r>
      <w:proofErr w:type="spellEnd"/>
      <w:r w:rsidR="006A1712" w:rsidRPr="00230124">
        <w:rPr>
          <w:rFonts w:ascii="Arial" w:hAnsi="Arial" w:cs="Arial"/>
          <w:sz w:val="24"/>
          <w:szCs w:val="24"/>
        </w:rPr>
        <w:t xml:space="preserve"> tehlikeleri olan bir maddenin Üretici/İthalatçısı, Kimyasal Güvenlik Raporunda,</w:t>
      </w:r>
      <w:r w:rsidR="00050E83" w:rsidRPr="00230124">
        <w:rPr>
          <w:rFonts w:ascii="Arial" w:hAnsi="Arial" w:cs="Arial"/>
          <w:sz w:val="24"/>
          <w:szCs w:val="24"/>
        </w:rPr>
        <w:t xml:space="preserve"> </w:t>
      </w:r>
      <w:proofErr w:type="spellStart"/>
      <w:r w:rsidR="006A1712" w:rsidRPr="00230124">
        <w:rPr>
          <w:rFonts w:ascii="Arial" w:hAnsi="Arial" w:cs="Arial"/>
          <w:sz w:val="24"/>
          <w:szCs w:val="24"/>
        </w:rPr>
        <w:t>fizikokimyasal</w:t>
      </w:r>
      <w:proofErr w:type="spellEnd"/>
      <w:r w:rsidR="006A1712" w:rsidRPr="00230124">
        <w:rPr>
          <w:rFonts w:ascii="Arial" w:hAnsi="Arial" w:cs="Arial"/>
          <w:sz w:val="24"/>
          <w:szCs w:val="24"/>
        </w:rPr>
        <w:t xml:space="preserve"> tehlike değerlendirmesine ve risk </w:t>
      </w:r>
      <w:proofErr w:type="spellStart"/>
      <w:r w:rsidR="006A1712" w:rsidRPr="00230124">
        <w:rPr>
          <w:rFonts w:ascii="Arial" w:hAnsi="Arial" w:cs="Arial"/>
          <w:sz w:val="24"/>
          <w:szCs w:val="24"/>
        </w:rPr>
        <w:t>karakterizasyonuna</w:t>
      </w:r>
      <w:proofErr w:type="spellEnd"/>
      <w:r w:rsidR="006A1712" w:rsidRPr="00230124">
        <w:rPr>
          <w:rFonts w:ascii="Arial" w:hAnsi="Arial" w:cs="Arial"/>
          <w:sz w:val="24"/>
          <w:szCs w:val="24"/>
        </w:rPr>
        <w:t xml:space="preserve"> yer vermelidir</w:t>
      </w:r>
      <w:r w:rsidR="00050E83" w:rsidRPr="00230124">
        <w:rPr>
          <w:rFonts w:ascii="Arial" w:hAnsi="Arial" w:cs="Arial"/>
          <w:sz w:val="24"/>
          <w:szCs w:val="24"/>
        </w:rPr>
        <w:t>.</w:t>
      </w:r>
    </w:p>
    <w:p w:rsidR="00050E83" w:rsidRPr="00230124" w:rsidRDefault="006A1712">
      <w:pPr>
        <w:shd w:val="clear" w:color="auto" w:fill="FFFFFF"/>
        <w:spacing w:before="139" w:line="274" w:lineRule="exact"/>
        <w:ind w:right="5"/>
        <w:jc w:val="both"/>
        <w:rPr>
          <w:rFonts w:ascii="Arial" w:hAnsi="Arial" w:cs="Arial"/>
        </w:rPr>
      </w:pPr>
      <w:proofErr w:type="spellStart"/>
      <w:r w:rsidRPr="00230124">
        <w:rPr>
          <w:rFonts w:ascii="Arial" w:hAnsi="Arial" w:cs="Arial"/>
          <w:sz w:val="24"/>
          <w:szCs w:val="24"/>
        </w:rPr>
        <w:t>Fizikokimyasal</w:t>
      </w:r>
      <w:proofErr w:type="spellEnd"/>
      <w:r w:rsidRPr="00230124">
        <w:rPr>
          <w:rFonts w:ascii="Arial" w:hAnsi="Arial" w:cs="Arial"/>
          <w:sz w:val="24"/>
          <w:szCs w:val="24"/>
        </w:rPr>
        <w:t xml:space="preserve"> özelliklerine göre sınıflandırılan maddeler, birçok Üretici/İmalatçı ya da Alt kullanıcı sanayilerce yıllarca işlenmiştir</w:t>
      </w:r>
      <w:r w:rsidR="00050E83" w:rsidRPr="00230124">
        <w:rPr>
          <w:rFonts w:ascii="Arial" w:hAnsi="Arial" w:cs="Arial"/>
          <w:sz w:val="24"/>
          <w:szCs w:val="24"/>
        </w:rPr>
        <w:t xml:space="preserve">. </w:t>
      </w:r>
      <w:r w:rsidR="00367B60" w:rsidRPr="00230124">
        <w:rPr>
          <w:rFonts w:ascii="Arial" w:hAnsi="Arial" w:cs="Arial"/>
          <w:sz w:val="24"/>
          <w:szCs w:val="24"/>
        </w:rPr>
        <w:t>Bu tür maddelerin n</w:t>
      </w:r>
      <w:r w:rsidRPr="00230124">
        <w:rPr>
          <w:rFonts w:ascii="Arial" w:hAnsi="Arial" w:cs="Arial"/>
          <w:sz w:val="24"/>
          <w:szCs w:val="24"/>
        </w:rPr>
        <w:t xml:space="preserve">ormal </w:t>
      </w:r>
      <w:r w:rsidR="00486AB6" w:rsidRPr="00230124">
        <w:rPr>
          <w:rFonts w:ascii="Arial" w:hAnsi="Arial" w:cs="Arial"/>
          <w:sz w:val="24"/>
          <w:szCs w:val="24"/>
        </w:rPr>
        <w:t>işlevsel</w:t>
      </w:r>
      <w:r w:rsidRPr="00230124">
        <w:rPr>
          <w:rFonts w:ascii="Arial" w:hAnsi="Arial" w:cs="Arial"/>
          <w:sz w:val="24"/>
          <w:szCs w:val="24"/>
        </w:rPr>
        <w:t xml:space="preserve"> şartlarda ya da </w:t>
      </w:r>
      <w:r w:rsidR="00367B60" w:rsidRPr="00230124">
        <w:rPr>
          <w:rFonts w:ascii="Arial" w:hAnsi="Arial" w:cs="Arial"/>
          <w:sz w:val="24"/>
          <w:szCs w:val="24"/>
        </w:rPr>
        <w:t>bakım çalışmalarında işlenmesiyle ilgili riskleri değerlendirmek için detaylı metodoloji hali hazırda elde bulunabilir ve bir kazanın olma olasılığı ile potansiyel şiddetini değerlendirmek için uygulanabilir</w:t>
      </w:r>
      <w:r w:rsidR="00050E83" w:rsidRPr="00230124">
        <w:rPr>
          <w:rFonts w:ascii="Arial" w:hAnsi="Arial" w:cs="Arial"/>
          <w:sz w:val="24"/>
          <w:szCs w:val="24"/>
        </w:rPr>
        <w:t xml:space="preserve"> (</w:t>
      </w:r>
      <w:proofErr w:type="spellStart"/>
      <w:r w:rsidR="00367B60" w:rsidRPr="00230124">
        <w:rPr>
          <w:rFonts w:ascii="Arial" w:hAnsi="Arial" w:cs="Arial"/>
          <w:sz w:val="24"/>
          <w:szCs w:val="24"/>
        </w:rPr>
        <w:t>örn</w:t>
      </w:r>
      <w:proofErr w:type="spellEnd"/>
      <w:r w:rsidR="00050E83" w:rsidRPr="00230124">
        <w:rPr>
          <w:rFonts w:ascii="Arial" w:hAnsi="Arial" w:cs="Arial"/>
          <w:sz w:val="24"/>
          <w:szCs w:val="24"/>
        </w:rPr>
        <w:t xml:space="preserve">. </w:t>
      </w:r>
      <w:r w:rsidR="00190D44">
        <w:rPr>
          <w:rFonts w:ascii="Arial" w:hAnsi="Arial" w:cs="Arial"/>
          <w:sz w:val="24"/>
          <w:szCs w:val="24"/>
        </w:rPr>
        <w:t xml:space="preserve">Büyük Endüstriyel Kazalar Hakkında Yönetmelik için kullanılan </w:t>
      </w:r>
      <w:r w:rsidR="00050E83" w:rsidRPr="00230124">
        <w:rPr>
          <w:rFonts w:ascii="Arial" w:hAnsi="Arial" w:cs="Arial"/>
          <w:sz w:val="24"/>
          <w:szCs w:val="24"/>
        </w:rPr>
        <w:t xml:space="preserve">HAZOP </w:t>
      </w:r>
      <w:r w:rsidR="00367B60" w:rsidRPr="00230124">
        <w:rPr>
          <w:rFonts w:ascii="Arial" w:hAnsi="Arial" w:cs="Arial"/>
          <w:sz w:val="24"/>
          <w:szCs w:val="24"/>
        </w:rPr>
        <w:t>analizleri</w:t>
      </w:r>
      <w:r w:rsidR="00050E83" w:rsidRPr="00230124">
        <w:rPr>
          <w:rFonts w:ascii="Arial" w:hAnsi="Arial" w:cs="Arial"/>
          <w:sz w:val="24"/>
          <w:szCs w:val="24"/>
        </w:rPr>
        <w:t>).</w:t>
      </w:r>
    </w:p>
    <w:p w:rsidR="00050E83" w:rsidRPr="00230124" w:rsidRDefault="00884DCB" w:rsidP="00190D44">
      <w:pPr>
        <w:shd w:val="clear" w:color="auto" w:fill="FFFFFF"/>
        <w:spacing w:before="139" w:line="274" w:lineRule="exact"/>
        <w:jc w:val="both"/>
        <w:rPr>
          <w:rFonts w:ascii="Arial" w:hAnsi="Arial" w:cs="Arial"/>
        </w:rPr>
      </w:pPr>
      <w:r w:rsidRPr="00230124">
        <w:rPr>
          <w:rFonts w:ascii="Arial" w:hAnsi="Arial" w:cs="Arial"/>
          <w:sz w:val="24"/>
          <w:szCs w:val="24"/>
        </w:rPr>
        <w:t>Anketlere ve/veya kontrol listelerine dayanan değerlendirmeler, risklerin kontrol edildiği yerlerde de kullanılabilir</w:t>
      </w:r>
      <w:r w:rsidR="00050E83" w:rsidRPr="00230124">
        <w:rPr>
          <w:rFonts w:ascii="Arial" w:hAnsi="Arial" w:cs="Arial"/>
          <w:sz w:val="24"/>
          <w:szCs w:val="24"/>
        </w:rPr>
        <w:t xml:space="preserve">. </w:t>
      </w:r>
      <w:r w:rsidRPr="00230124">
        <w:rPr>
          <w:rFonts w:ascii="Arial" w:hAnsi="Arial" w:cs="Arial"/>
          <w:sz w:val="24"/>
          <w:szCs w:val="24"/>
        </w:rPr>
        <w:t>Genelde</w:t>
      </w:r>
      <w:r w:rsidR="00050E83" w:rsidRPr="00230124">
        <w:rPr>
          <w:rFonts w:ascii="Arial" w:hAnsi="Arial" w:cs="Arial"/>
          <w:sz w:val="24"/>
          <w:szCs w:val="24"/>
        </w:rPr>
        <w:t xml:space="preserve">, </w:t>
      </w:r>
      <w:r w:rsidRPr="00230124">
        <w:rPr>
          <w:rFonts w:ascii="Arial" w:hAnsi="Arial" w:cs="Arial"/>
          <w:sz w:val="24"/>
          <w:szCs w:val="24"/>
        </w:rPr>
        <w:t>basitleştirilmiş bu değerlendirmelerin amacı riskin mutlak değerini hesaplamak değil, riskin tahmini büyüklüğünü vermektir</w:t>
      </w:r>
      <w:r w:rsidR="00050E83" w:rsidRPr="00230124">
        <w:rPr>
          <w:rFonts w:ascii="Arial" w:hAnsi="Arial" w:cs="Arial"/>
          <w:sz w:val="24"/>
          <w:szCs w:val="24"/>
        </w:rPr>
        <w:t xml:space="preserve">. </w:t>
      </w:r>
      <w:r w:rsidRPr="00230124">
        <w:rPr>
          <w:rFonts w:ascii="Arial" w:hAnsi="Arial" w:cs="Arial"/>
          <w:sz w:val="24"/>
          <w:szCs w:val="24"/>
        </w:rPr>
        <w:t xml:space="preserve">Bu da, bir risk hiyerarşisi oluşturmak ve bu sayede önleyici eylemler sırasında öncelikleri belirlemek için </w:t>
      </w:r>
      <w:r w:rsidR="008206B5" w:rsidRPr="00230124">
        <w:rPr>
          <w:rFonts w:ascii="Arial" w:hAnsi="Arial" w:cs="Arial"/>
          <w:sz w:val="24"/>
          <w:szCs w:val="24"/>
        </w:rPr>
        <w:t>çoğunlukla</w:t>
      </w:r>
      <w:r w:rsidRPr="00230124">
        <w:rPr>
          <w:rFonts w:ascii="Arial" w:hAnsi="Arial" w:cs="Arial"/>
          <w:sz w:val="24"/>
          <w:szCs w:val="24"/>
        </w:rPr>
        <w:t xml:space="preserve"> yeterli olacaktır</w:t>
      </w:r>
      <w:r w:rsidR="00050E83" w:rsidRPr="00230124">
        <w:rPr>
          <w:rFonts w:ascii="Arial" w:hAnsi="Arial" w:cs="Arial"/>
          <w:sz w:val="24"/>
          <w:szCs w:val="24"/>
        </w:rPr>
        <w:t xml:space="preserve">. </w:t>
      </w:r>
      <w:r w:rsidR="00E540B8" w:rsidRPr="00230124">
        <w:rPr>
          <w:rFonts w:ascii="Arial" w:hAnsi="Arial" w:cs="Arial"/>
          <w:sz w:val="24"/>
          <w:szCs w:val="24"/>
        </w:rPr>
        <w:t>Alt kullanıcıların kendi kullanım şartları için bir anket içeren basitleştirilmiş değerlendirmenin böyle bir örneği</w:t>
      </w:r>
      <w:r w:rsidR="00190D44">
        <w:rPr>
          <w:rFonts w:ascii="Arial" w:hAnsi="Arial" w:cs="Arial"/>
          <w:sz w:val="24"/>
          <w:szCs w:val="24"/>
        </w:rPr>
        <w:t xml:space="preserve"> Ek E-1’de verilmiştir </w:t>
      </w:r>
      <w:proofErr w:type="gramStart"/>
      <w:r w:rsidR="00050E83" w:rsidRPr="00230124">
        <w:rPr>
          <w:rFonts w:ascii="Arial" w:hAnsi="Arial" w:cs="Arial"/>
          <w:sz w:val="24"/>
          <w:szCs w:val="24"/>
        </w:rPr>
        <w:t>(</w:t>
      </w:r>
      <w:proofErr w:type="gramEnd"/>
      <w:r w:rsidR="00E540B8" w:rsidRPr="00230124">
        <w:rPr>
          <w:rFonts w:ascii="Arial" w:hAnsi="Arial" w:cs="Arial"/>
          <w:sz w:val="24"/>
          <w:szCs w:val="24"/>
        </w:rPr>
        <w:t xml:space="preserve">Ek E-1 kaza, yangın ve patlama </w:t>
      </w:r>
      <w:r w:rsidR="00E540B8" w:rsidRPr="00230124">
        <w:rPr>
          <w:rFonts w:ascii="Arial" w:hAnsi="Arial" w:cs="Arial"/>
          <w:sz w:val="24"/>
          <w:szCs w:val="24"/>
        </w:rPr>
        <w:lastRenderedPageBreak/>
        <w:t xml:space="preserve">riskini değerlendirme anketlerindeki açıklamaya ve ankete </w:t>
      </w:r>
      <w:r w:rsidR="00190D44">
        <w:rPr>
          <w:rFonts w:ascii="Arial" w:hAnsi="Arial" w:cs="Arial"/>
          <w:sz w:val="24"/>
          <w:szCs w:val="24"/>
        </w:rPr>
        <w:t xml:space="preserve">bakınız. </w:t>
      </w:r>
    </w:p>
    <w:p w:rsidR="00050E83" w:rsidRPr="00230124" w:rsidRDefault="00702E0A">
      <w:pPr>
        <w:shd w:val="clear" w:color="auto" w:fill="FFFFFF"/>
        <w:spacing w:before="365" w:line="274" w:lineRule="exact"/>
        <w:jc w:val="both"/>
        <w:rPr>
          <w:rFonts w:ascii="Arial" w:hAnsi="Arial" w:cs="Arial"/>
        </w:rPr>
      </w:pPr>
      <w:r w:rsidRPr="00230124">
        <w:rPr>
          <w:rFonts w:ascii="Arial" w:hAnsi="Arial" w:cs="Arial"/>
          <w:sz w:val="24"/>
          <w:szCs w:val="24"/>
        </w:rPr>
        <w:t>Üretici/İthalatçı tarafından kontrol edilecek bir dizi standartlaştırılmış soruya ve tehlike oranlama taslağına dayalı bir tanımlanmış kullanım değerlendirmesine varılabilir</w:t>
      </w:r>
      <w:r w:rsidR="00050E83" w:rsidRPr="00230124">
        <w:rPr>
          <w:rFonts w:ascii="Arial" w:hAnsi="Arial" w:cs="Arial"/>
          <w:sz w:val="24"/>
          <w:szCs w:val="24"/>
        </w:rPr>
        <w:t xml:space="preserve">. </w:t>
      </w:r>
      <w:r w:rsidR="00B277F1" w:rsidRPr="00230124">
        <w:rPr>
          <w:rFonts w:ascii="Arial" w:hAnsi="Arial" w:cs="Arial"/>
          <w:sz w:val="24"/>
          <w:szCs w:val="24"/>
        </w:rPr>
        <w:t xml:space="preserve">Bu değerlendirme </w:t>
      </w:r>
      <w:r w:rsidRPr="00230124">
        <w:rPr>
          <w:rFonts w:ascii="Arial" w:hAnsi="Arial" w:cs="Arial"/>
          <w:sz w:val="24"/>
          <w:szCs w:val="24"/>
        </w:rPr>
        <w:t>riskleri kontrol edecek olan gerekli bir risk yönetimi önlemleri tanımlamasına ve ön hazırlığına dayan</w:t>
      </w:r>
      <w:r w:rsidR="00B277F1" w:rsidRPr="00230124">
        <w:rPr>
          <w:rFonts w:ascii="Arial" w:hAnsi="Arial" w:cs="Arial"/>
          <w:sz w:val="24"/>
          <w:szCs w:val="24"/>
        </w:rPr>
        <w:t>dığından</w:t>
      </w:r>
      <w:r w:rsidRPr="00230124">
        <w:rPr>
          <w:rFonts w:ascii="Arial" w:hAnsi="Arial" w:cs="Arial"/>
          <w:sz w:val="24"/>
          <w:szCs w:val="24"/>
        </w:rPr>
        <w:t xml:space="preserve"> ve Üretici/İthalatçı için, tavsiye edilen Risk Yönetimi Önlemlerinin Alt kullanıcı seviyesinde</w:t>
      </w:r>
      <w:r w:rsidR="00C625B8" w:rsidRPr="00230124">
        <w:rPr>
          <w:rFonts w:ascii="Arial" w:hAnsi="Arial" w:cs="Arial"/>
          <w:sz w:val="24"/>
          <w:szCs w:val="24"/>
        </w:rPr>
        <w:t xml:space="preserve"> </w:t>
      </w:r>
      <w:r w:rsidRPr="00230124">
        <w:rPr>
          <w:rFonts w:ascii="Arial" w:hAnsi="Arial" w:cs="Arial"/>
          <w:sz w:val="24"/>
          <w:szCs w:val="24"/>
        </w:rPr>
        <w:t>uygulamasının</w:t>
      </w:r>
      <w:r w:rsidR="00C625B8" w:rsidRPr="00230124">
        <w:rPr>
          <w:rFonts w:ascii="Arial" w:hAnsi="Arial" w:cs="Arial"/>
          <w:sz w:val="24"/>
          <w:szCs w:val="24"/>
        </w:rPr>
        <w:t xml:space="preserve"> uygun</w:t>
      </w:r>
      <w:r w:rsidR="00B277F1" w:rsidRPr="00230124">
        <w:rPr>
          <w:rFonts w:ascii="Arial" w:hAnsi="Arial" w:cs="Arial"/>
          <w:sz w:val="24"/>
          <w:szCs w:val="24"/>
        </w:rPr>
        <w:t>luğunun</w:t>
      </w:r>
      <w:r w:rsidR="00C625B8" w:rsidRPr="00230124">
        <w:rPr>
          <w:rFonts w:ascii="Arial" w:hAnsi="Arial" w:cs="Arial"/>
          <w:sz w:val="24"/>
          <w:szCs w:val="24"/>
        </w:rPr>
        <w:t xml:space="preserve"> </w:t>
      </w:r>
      <w:r w:rsidRPr="00230124">
        <w:rPr>
          <w:rFonts w:ascii="Arial" w:hAnsi="Arial" w:cs="Arial"/>
          <w:sz w:val="24"/>
          <w:szCs w:val="24"/>
        </w:rPr>
        <w:t>bir çapraz kontrol</w:t>
      </w:r>
      <w:r w:rsidR="00C625B8" w:rsidRPr="00230124">
        <w:rPr>
          <w:rFonts w:ascii="Arial" w:hAnsi="Arial" w:cs="Arial"/>
          <w:sz w:val="24"/>
          <w:szCs w:val="24"/>
        </w:rPr>
        <w:t>ü</w:t>
      </w:r>
      <w:r w:rsidR="00B277F1" w:rsidRPr="00230124">
        <w:rPr>
          <w:rFonts w:ascii="Arial" w:hAnsi="Arial" w:cs="Arial"/>
          <w:sz w:val="24"/>
          <w:szCs w:val="24"/>
        </w:rPr>
        <w:t xml:space="preserve">nü </w:t>
      </w:r>
      <w:proofErr w:type="gramStart"/>
      <w:r w:rsidR="00B277F1" w:rsidRPr="00230124">
        <w:rPr>
          <w:rFonts w:ascii="Arial" w:hAnsi="Arial" w:cs="Arial"/>
          <w:sz w:val="24"/>
          <w:szCs w:val="24"/>
        </w:rPr>
        <w:t>sunduğundan</w:t>
      </w:r>
      <w:r w:rsidRPr="00230124">
        <w:rPr>
          <w:rFonts w:ascii="Arial" w:hAnsi="Arial" w:cs="Arial"/>
          <w:sz w:val="24"/>
          <w:szCs w:val="24"/>
        </w:rPr>
        <w:t xml:space="preserve"> </w:t>
      </w:r>
      <w:r w:rsidR="00050E83" w:rsidRPr="00230124">
        <w:rPr>
          <w:rFonts w:ascii="Arial" w:hAnsi="Arial" w:cs="Arial"/>
          <w:sz w:val="24"/>
          <w:szCs w:val="24"/>
        </w:rPr>
        <w:t>,</w:t>
      </w:r>
      <w:r w:rsidR="00C625B8" w:rsidRPr="00230124">
        <w:rPr>
          <w:rFonts w:ascii="Arial" w:hAnsi="Arial" w:cs="Arial"/>
          <w:sz w:val="24"/>
          <w:szCs w:val="24"/>
        </w:rPr>
        <w:t xml:space="preserve"> tesadüfen</w:t>
      </w:r>
      <w:proofErr w:type="gramEnd"/>
      <w:r w:rsidR="00C625B8" w:rsidRPr="00230124">
        <w:rPr>
          <w:rFonts w:ascii="Arial" w:hAnsi="Arial" w:cs="Arial"/>
          <w:sz w:val="24"/>
          <w:szCs w:val="24"/>
        </w:rPr>
        <w:t xml:space="preserve"> oluşan olaylar ihtimalinin ortadan kaldırılması/en aza indirilmesi için elverişlidir</w:t>
      </w:r>
      <w:r w:rsidR="00050E83" w:rsidRPr="00230124">
        <w:rPr>
          <w:rFonts w:ascii="Arial" w:hAnsi="Arial" w:cs="Arial"/>
          <w:sz w:val="24"/>
          <w:szCs w:val="24"/>
        </w:rPr>
        <w:t>.</w:t>
      </w:r>
    </w:p>
    <w:p w:rsidR="00050E83" w:rsidRPr="00230124" w:rsidRDefault="00050E83" w:rsidP="00190D44">
      <w:pPr>
        <w:pStyle w:val="Balk2"/>
      </w:pPr>
      <w:bookmarkStart w:id="10" w:name="_Toc429151585"/>
      <w:r w:rsidRPr="00230124">
        <w:t>E.2.</w:t>
      </w:r>
      <w:proofErr w:type="gramStart"/>
      <w:r w:rsidRPr="00230124">
        <w:t xml:space="preserve">3  </w:t>
      </w:r>
      <w:r w:rsidR="00C625B8" w:rsidRPr="00230124">
        <w:t>Risk</w:t>
      </w:r>
      <w:proofErr w:type="gramEnd"/>
      <w:r w:rsidR="00C625B8" w:rsidRPr="00230124">
        <w:t xml:space="preserve"> karakterizasyonu verileri</w:t>
      </w:r>
      <w:bookmarkEnd w:id="10"/>
    </w:p>
    <w:p w:rsidR="00050E83" w:rsidRPr="00230124" w:rsidRDefault="009524AD">
      <w:pPr>
        <w:shd w:val="clear" w:color="auto" w:fill="FFFFFF"/>
        <w:spacing w:before="158" w:line="274" w:lineRule="exact"/>
        <w:jc w:val="both"/>
        <w:rPr>
          <w:rFonts w:ascii="Arial" w:hAnsi="Arial" w:cs="Arial"/>
        </w:rPr>
      </w:pPr>
      <w:r w:rsidRPr="00230124">
        <w:rPr>
          <w:rFonts w:ascii="Arial" w:hAnsi="Arial" w:cs="Arial"/>
          <w:sz w:val="24"/>
          <w:szCs w:val="24"/>
        </w:rPr>
        <w:t xml:space="preserve">Uygulanan değerlendirme metodundan bağımsız olarak, Üretici/İthalatçı, içinde </w:t>
      </w:r>
      <w:r w:rsidR="00190D44">
        <w:rPr>
          <w:rFonts w:ascii="Arial" w:hAnsi="Arial" w:cs="Arial"/>
          <w:sz w:val="24"/>
          <w:szCs w:val="24"/>
        </w:rPr>
        <w:t>zararlı</w:t>
      </w:r>
      <w:r w:rsidRPr="00230124">
        <w:rPr>
          <w:rFonts w:ascii="Arial" w:hAnsi="Arial" w:cs="Arial"/>
          <w:sz w:val="24"/>
          <w:szCs w:val="24"/>
        </w:rPr>
        <w:t xml:space="preserve"> bir maddenin kullanıldığı süreçlerin ve </w:t>
      </w:r>
      <w:r w:rsidR="0026365D" w:rsidRPr="00230124">
        <w:rPr>
          <w:rFonts w:ascii="Arial" w:hAnsi="Arial" w:cs="Arial"/>
          <w:sz w:val="24"/>
          <w:szCs w:val="24"/>
        </w:rPr>
        <w:t>işlemlerin</w:t>
      </w:r>
      <w:r w:rsidRPr="00230124">
        <w:rPr>
          <w:rFonts w:ascii="Arial" w:hAnsi="Arial" w:cs="Arial"/>
          <w:sz w:val="24"/>
          <w:szCs w:val="24"/>
        </w:rPr>
        <w:t xml:space="preserve"> bir analizini hazırlayabilir ve </w:t>
      </w:r>
      <w:r w:rsidR="00AA4D16" w:rsidRPr="00230124">
        <w:rPr>
          <w:rFonts w:ascii="Arial" w:hAnsi="Arial" w:cs="Arial"/>
          <w:sz w:val="24"/>
          <w:szCs w:val="24"/>
        </w:rPr>
        <w:t>yanlışlıkla oluşabilecek salınımlarda ya da bir olay durumunda insan sağlığı üzerindeki negatif etkileri önlemek için alınan önlemleri tanımlayabilir</w:t>
      </w:r>
      <w:r w:rsidR="00050E83" w:rsidRPr="00230124">
        <w:rPr>
          <w:rFonts w:ascii="Arial" w:hAnsi="Arial" w:cs="Arial"/>
          <w:sz w:val="24"/>
          <w:szCs w:val="24"/>
        </w:rPr>
        <w:t xml:space="preserve">. </w:t>
      </w:r>
      <w:r w:rsidR="00AA4D16" w:rsidRPr="00230124">
        <w:rPr>
          <w:rFonts w:ascii="Arial" w:hAnsi="Arial" w:cs="Arial"/>
          <w:sz w:val="24"/>
          <w:szCs w:val="24"/>
        </w:rPr>
        <w:t xml:space="preserve">Bu, maddenin bir </w:t>
      </w:r>
      <w:r w:rsidR="00190D44">
        <w:rPr>
          <w:rFonts w:ascii="Arial" w:hAnsi="Arial" w:cs="Arial"/>
          <w:sz w:val="24"/>
          <w:szCs w:val="24"/>
        </w:rPr>
        <w:t>zararlılık</w:t>
      </w:r>
      <w:r w:rsidR="00AA4D16" w:rsidRPr="00230124">
        <w:rPr>
          <w:rFonts w:ascii="Arial" w:hAnsi="Arial" w:cs="Arial"/>
          <w:sz w:val="24"/>
          <w:szCs w:val="24"/>
        </w:rPr>
        <w:t xml:space="preserve"> sıralamasını </w:t>
      </w:r>
      <w:r w:rsidR="008C2C5A" w:rsidRPr="00230124">
        <w:rPr>
          <w:rFonts w:ascii="Arial" w:hAnsi="Arial" w:cs="Arial"/>
          <w:sz w:val="24"/>
          <w:szCs w:val="24"/>
        </w:rPr>
        <w:t>(</w:t>
      </w:r>
      <w:proofErr w:type="spellStart"/>
      <w:r w:rsidR="008C2C5A" w:rsidRPr="00230124">
        <w:rPr>
          <w:rFonts w:ascii="Arial" w:hAnsi="Arial" w:cs="Arial"/>
          <w:sz w:val="24"/>
          <w:szCs w:val="24"/>
        </w:rPr>
        <w:t>örn</w:t>
      </w:r>
      <w:proofErr w:type="spellEnd"/>
      <w:r w:rsidR="008C2C5A" w:rsidRPr="00230124">
        <w:rPr>
          <w:rFonts w:ascii="Arial" w:hAnsi="Arial" w:cs="Arial"/>
          <w:sz w:val="24"/>
          <w:szCs w:val="24"/>
        </w:rPr>
        <w:t xml:space="preserve">. </w:t>
      </w:r>
      <w:r w:rsidR="00190D44">
        <w:rPr>
          <w:rFonts w:ascii="Arial" w:hAnsi="Arial" w:cs="Arial"/>
          <w:sz w:val="24"/>
          <w:szCs w:val="24"/>
        </w:rPr>
        <w:t>H</w:t>
      </w:r>
      <w:r w:rsidR="008C2C5A" w:rsidRPr="00230124">
        <w:rPr>
          <w:rFonts w:ascii="Arial" w:hAnsi="Arial" w:cs="Arial"/>
          <w:sz w:val="24"/>
          <w:szCs w:val="24"/>
        </w:rPr>
        <w:t xml:space="preserve">-ifadelerinin kıstas olarak kullanılması, bakınız Ek E-1’de </w:t>
      </w:r>
      <w:r w:rsidR="008C2C5A" w:rsidRPr="00230124">
        <w:rPr>
          <w:rFonts w:ascii="Arial" w:hAnsi="Arial" w:cs="Arial"/>
          <w:sz w:val="24"/>
          <w:szCs w:val="24"/>
          <w:u w:val="single"/>
        </w:rPr>
        <w:t>Tablo 3</w:t>
      </w:r>
      <w:r w:rsidR="008C2C5A" w:rsidRPr="00230124">
        <w:rPr>
          <w:rFonts w:ascii="Arial" w:hAnsi="Arial" w:cs="Arial"/>
          <w:sz w:val="24"/>
          <w:szCs w:val="24"/>
        </w:rPr>
        <w:t xml:space="preserve">) </w:t>
      </w:r>
      <w:r w:rsidR="00AA4D16" w:rsidRPr="00230124">
        <w:rPr>
          <w:rFonts w:ascii="Arial" w:hAnsi="Arial" w:cs="Arial"/>
          <w:sz w:val="24"/>
          <w:szCs w:val="24"/>
        </w:rPr>
        <w:t>ve olası bir sıklık ile bir kazanın tahmin edilen şiddetini içermelidir</w:t>
      </w:r>
      <w:r w:rsidR="00050E83" w:rsidRPr="00230124">
        <w:rPr>
          <w:rFonts w:ascii="Arial" w:hAnsi="Arial" w:cs="Arial"/>
          <w:sz w:val="24"/>
          <w:szCs w:val="24"/>
        </w:rPr>
        <w:t xml:space="preserve">. </w:t>
      </w:r>
      <w:r w:rsidR="0026365D" w:rsidRPr="00230124">
        <w:rPr>
          <w:rFonts w:ascii="Arial" w:hAnsi="Arial" w:cs="Arial"/>
          <w:sz w:val="24"/>
          <w:szCs w:val="24"/>
        </w:rPr>
        <w:t>Altta yatan varsayımları ve varılan sonuçları açıklayan mantıklı bir karar verilmelidir</w:t>
      </w:r>
      <w:r w:rsidR="00050E83" w:rsidRPr="00230124">
        <w:rPr>
          <w:rFonts w:ascii="Arial" w:hAnsi="Arial" w:cs="Arial"/>
          <w:sz w:val="24"/>
          <w:szCs w:val="24"/>
        </w:rPr>
        <w:t xml:space="preserve">. </w:t>
      </w:r>
      <w:r w:rsidR="0026365D" w:rsidRPr="00230124">
        <w:rPr>
          <w:rFonts w:ascii="Arial" w:hAnsi="Arial" w:cs="Arial"/>
          <w:sz w:val="24"/>
          <w:szCs w:val="24"/>
        </w:rPr>
        <w:t xml:space="preserve">Değerlendirmeye dayalı olarak, </w:t>
      </w:r>
      <w:r w:rsidR="008C2C5A" w:rsidRPr="00230124">
        <w:rPr>
          <w:rFonts w:ascii="Arial" w:hAnsi="Arial" w:cs="Arial"/>
          <w:sz w:val="24"/>
          <w:szCs w:val="24"/>
        </w:rPr>
        <w:t>değerlendiren kişi</w:t>
      </w:r>
      <w:r w:rsidR="0026365D" w:rsidRPr="00230124">
        <w:rPr>
          <w:rFonts w:ascii="Arial" w:hAnsi="Arial" w:cs="Arial"/>
          <w:sz w:val="24"/>
          <w:szCs w:val="24"/>
        </w:rPr>
        <w:t>, maddenin kullanılmasıyla hemen ilgilenilmesi gerekmediği ya da risklerin azaltılmasının tavsiyesinin gerekli olduğu sonucuna varabilir</w:t>
      </w:r>
      <w:r w:rsidR="00050E83" w:rsidRPr="00230124">
        <w:rPr>
          <w:rFonts w:ascii="Arial" w:hAnsi="Arial" w:cs="Arial"/>
          <w:sz w:val="24"/>
          <w:szCs w:val="24"/>
        </w:rPr>
        <w:t>.</w:t>
      </w:r>
    </w:p>
    <w:p w:rsidR="00050E83" w:rsidRPr="00230124" w:rsidRDefault="00050E83" w:rsidP="00190D44">
      <w:pPr>
        <w:pStyle w:val="Balk1"/>
      </w:pPr>
      <w:bookmarkStart w:id="11" w:name="_Toc429151586"/>
      <w:r w:rsidRPr="00230124">
        <w:rPr>
          <w:spacing w:val="-3"/>
        </w:rPr>
        <w:t>E.3</w:t>
      </w:r>
      <w:r w:rsidRPr="00230124">
        <w:tab/>
      </w:r>
      <w:r w:rsidR="0026365D" w:rsidRPr="00230124">
        <w:t>İNSAN SAĞLIĞI İÇİN Rİ</w:t>
      </w:r>
      <w:r w:rsidRPr="00230124">
        <w:t xml:space="preserve">SK </w:t>
      </w:r>
      <w:r w:rsidR="0026365D" w:rsidRPr="00230124">
        <w:t xml:space="preserve">KARAKTERİZASYONU </w:t>
      </w:r>
      <w:r w:rsidRPr="00230124">
        <w:t>(1-5</w:t>
      </w:r>
      <w:r w:rsidR="0026365D" w:rsidRPr="00230124">
        <w:t xml:space="preserve"> </w:t>
      </w:r>
      <w:r w:rsidR="00B62221" w:rsidRPr="00230124">
        <w:t>AŞAMALAR</w:t>
      </w:r>
      <w:r w:rsidRPr="00230124">
        <w:t>)</w:t>
      </w:r>
      <w:bookmarkEnd w:id="11"/>
    </w:p>
    <w:p w:rsidR="00050E83" w:rsidRPr="00230124" w:rsidRDefault="00050E83" w:rsidP="00190D44">
      <w:pPr>
        <w:pStyle w:val="Balk2"/>
      </w:pPr>
      <w:bookmarkStart w:id="12" w:name="_Toc429151587"/>
      <w:r w:rsidRPr="00230124">
        <w:t>E.3.</w:t>
      </w:r>
      <w:proofErr w:type="gramStart"/>
      <w:r w:rsidRPr="00230124">
        <w:t xml:space="preserve">1   </w:t>
      </w:r>
      <w:r w:rsidR="00B62221" w:rsidRPr="00230124">
        <w:t>Genel</w:t>
      </w:r>
      <w:proofErr w:type="gramEnd"/>
      <w:r w:rsidR="00B62221" w:rsidRPr="00230124">
        <w:t xml:space="preserve"> Bakış Açıları</w:t>
      </w:r>
      <w:bookmarkEnd w:id="12"/>
    </w:p>
    <w:p w:rsidR="00050E83" w:rsidRPr="00230124" w:rsidRDefault="00272E5A">
      <w:pPr>
        <w:shd w:val="clear" w:color="auto" w:fill="FFFFFF"/>
        <w:spacing w:before="158" w:line="274" w:lineRule="exact"/>
        <w:jc w:val="both"/>
        <w:rPr>
          <w:rFonts w:ascii="Arial" w:hAnsi="Arial" w:cs="Arial"/>
        </w:rPr>
      </w:pPr>
      <w:r w:rsidRPr="00230124">
        <w:rPr>
          <w:rFonts w:ascii="Arial" w:hAnsi="Arial" w:cs="Arial"/>
          <w:sz w:val="24"/>
          <w:szCs w:val="24"/>
        </w:rPr>
        <w:t xml:space="preserve">İlgili tüm insan sağlığı </w:t>
      </w:r>
      <w:r w:rsidR="00C03248">
        <w:rPr>
          <w:rFonts w:ascii="Arial" w:hAnsi="Arial" w:cs="Arial"/>
          <w:sz w:val="24"/>
          <w:szCs w:val="24"/>
        </w:rPr>
        <w:t>sonlanma nokta</w:t>
      </w:r>
      <w:r w:rsidRPr="00230124">
        <w:rPr>
          <w:rFonts w:ascii="Arial" w:hAnsi="Arial" w:cs="Arial"/>
          <w:sz w:val="24"/>
          <w:szCs w:val="24"/>
        </w:rPr>
        <w:t xml:space="preserve">ları, popülasyonlar (R.1 – R.8 Bölümler) ve </w:t>
      </w:r>
      <w:r w:rsidR="00230124">
        <w:rPr>
          <w:rFonts w:ascii="Arial" w:hAnsi="Arial" w:cs="Arial"/>
          <w:sz w:val="24"/>
          <w:szCs w:val="24"/>
        </w:rPr>
        <w:t>maruz kalma</w:t>
      </w:r>
      <w:r w:rsidRPr="00230124">
        <w:rPr>
          <w:rFonts w:ascii="Arial" w:hAnsi="Arial" w:cs="Arial"/>
          <w:sz w:val="24"/>
          <w:szCs w:val="24"/>
        </w:rPr>
        <w:t xml:space="preserve"> tahmini (R.14-R.18 Bölümler) için </w:t>
      </w:r>
      <w:r w:rsidR="00190D44">
        <w:rPr>
          <w:rFonts w:ascii="Arial" w:hAnsi="Arial" w:cs="Arial"/>
          <w:sz w:val="24"/>
          <w:szCs w:val="24"/>
        </w:rPr>
        <w:t>zararlılık</w:t>
      </w:r>
      <w:r w:rsidRPr="00230124">
        <w:rPr>
          <w:rFonts w:ascii="Arial" w:hAnsi="Arial" w:cs="Arial"/>
          <w:sz w:val="24"/>
          <w:szCs w:val="24"/>
        </w:rPr>
        <w:t xml:space="preserve"> değerlendirmesi yaptıktan sonra</w:t>
      </w:r>
      <w:r w:rsidR="00050E83" w:rsidRPr="00230124">
        <w:rPr>
          <w:rFonts w:ascii="Arial" w:hAnsi="Arial" w:cs="Arial"/>
          <w:sz w:val="24"/>
          <w:szCs w:val="24"/>
        </w:rPr>
        <w:t xml:space="preserve">; </w:t>
      </w:r>
      <w:r w:rsidRPr="00230124">
        <w:rPr>
          <w:rFonts w:ascii="Arial" w:hAnsi="Arial" w:cs="Arial"/>
          <w:sz w:val="24"/>
          <w:szCs w:val="24"/>
        </w:rPr>
        <w:t>nicel ve bazı durumlarda nitel risk karakterizasyonu yapılır</w:t>
      </w:r>
      <w:r w:rsidR="00050E83" w:rsidRPr="00230124">
        <w:rPr>
          <w:rFonts w:ascii="Arial" w:hAnsi="Arial" w:cs="Arial"/>
          <w:sz w:val="24"/>
          <w:szCs w:val="24"/>
        </w:rPr>
        <w:t xml:space="preserve">. </w:t>
      </w:r>
      <w:r w:rsidRPr="00230124">
        <w:rPr>
          <w:rFonts w:ascii="Arial" w:hAnsi="Arial" w:cs="Arial"/>
          <w:sz w:val="24"/>
          <w:szCs w:val="24"/>
        </w:rPr>
        <w:t xml:space="preserve">Bazı </w:t>
      </w:r>
      <w:r w:rsidR="00C03248">
        <w:rPr>
          <w:rFonts w:ascii="Arial" w:hAnsi="Arial" w:cs="Arial"/>
          <w:sz w:val="24"/>
          <w:szCs w:val="24"/>
        </w:rPr>
        <w:t>sonlanma nokta</w:t>
      </w:r>
      <w:r w:rsidR="00400B5D" w:rsidRPr="00230124">
        <w:rPr>
          <w:rFonts w:ascii="Arial" w:hAnsi="Arial" w:cs="Arial"/>
          <w:sz w:val="24"/>
          <w:szCs w:val="24"/>
        </w:rPr>
        <w:t>lar</w:t>
      </w:r>
      <w:r w:rsidRPr="00230124">
        <w:rPr>
          <w:rFonts w:ascii="Arial" w:hAnsi="Arial" w:cs="Arial"/>
          <w:sz w:val="24"/>
          <w:szCs w:val="24"/>
        </w:rPr>
        <w:t xml:space="preserve"> için, R.8-8 il</w:t>
      </w:r>
      <w:r w:rsidR="008206B5" w:rsidRPr="00230124">
        <w:rPr>
          <w:rFonts w:ascii="Arial" w:hAnsi="Arial" w:cs="Arial"/>
          <w:sz w:val="24"/>
          <w:szCs w:val="24"/>
        </w:rPr>
        <w:t>a R.8-12 Eklerde daha fazla dik</w:t>
      </w:r>
      <w:r w:rsidRPr="00230124">
        <w:rPr>
          <w:rFonts w:ascii="Arial" w:hAnsi="Arial" w:cs="Arial"/>
          <w:sz w:val="24"/>
          <w:szCs w:val="24"/>
        </w:rPr>
        <w:t>k</w:t>
      </w:r>
      <w:r w:rsidR="008206B5" w:rsidRPr="00230124">
        <w:rPr>
          <w:rFonts w:ascii="Arial" w:hAnsi="Arial" w:cs="Arial"/>
          <w:sz w:val="24"/>
          <w:szCs w:val="24"/>
        </w:rPr>
        <w:t>a</w:t>
      </w:r>
      <w:r w:rsidRPr="00230124">
        <w:rPr>
          <w:rFonts w:ascii="Arial" w:hAnsi="Arial" w:cs="Arial"/>
          <w:sz w:val="24"/>
          <w:szCs w:val="24"/>
        </w:rPr>
        <w:t>te alma durumunun altı çizilmiştir</w:t>
      </w:r>
      <w:r w:rsidR="00050E83" w:rsidRPr="00230124">
        <w:rPr>
          <w:rFonts w:ascii="Arial" w:hAnsi="Arial" w:cs="Arial"/>
          <w:sz w:val="24"/>
          <w:szCs w:val="24"/>
        </w:rPr>
        <w:t>.</w:t>
      </w:r>
    </w:p>
    <w:p w:rsidR="00050E83" w:rsidRPr="00230124" w:rsidRDefault="00272E5A">
      <w:pPr>
        <w:shd w:val="clear" w:color="auto" w:fill="FFFFFF"/>
        <w:spacing w:before="139" w:line="274" w:lineRule="exact"/>
        <w:ind w:right="5"/>
        <w:jc w:val="both"/>
        <w:rPr>
          <w:rFonts w:ascii="Arial" w:hAnsi="Arial" w:cs="Arial"/>
        </w:rPr>
      </w:pPr>
      <w:r w:rsidRPr="00230124">
        <w:rPr>
          <w:rFonts w:ascii="Arial" w:hAnsi="Arial" w:cs="Arial"/>
          <w:sz w:val="24"/>
          <w:szCs w:val="24"/>
        </w:rPr>
        <w:t>Şu kabul edilmelidir ki</w:t>
      </w:r>
      <w:r w:rsidR="00050E83" w:rsidRPr="00230124">
        <w:rPr>
          <w:rFonts w:ascii="Arial" w:hAnsi="Arial" w:cs="Arial"/>
          <w:sz w:val="24"/>
          <w:szCs w:val="24"/>
        </w:rPr>
        <w:t xml:space="preserve"> </w:t>
      </w:r>
      <w:r w:rsidRPr="00230124">
        <w:rPr>
          <w:rFonts w:ascii="Arial" w:hAnsi="Arial" w:cs="Arial"/>
          <w:sz w:val="24"/>
          <w:szCs w:val="24"/>
        </w:rPr>
        <w:t xml:space="preserve">tüm risk </w:t>
      </w:r>
      <w:proofErr w:type="spellStart"/>
      <w:r w:rsidRPr="00230124">
        <w:rPr>
          <w:rFonts w:ascii="Arial" w:hAnsi="Arial" w:cs="Arial"/>
          <w:sz w:val="24"/>
          <w:szCs w:val="24"/>
        </w:rPr>
        <w:t>karakterizasyon</w:t>
      </w:r>
      <w:proofErr w:type="spellEnd"/>
      <w:r w:rsidRPr="00230124">
        <w:rPr>
          <w:rFonts w:ascii="Arial" w:hAnsi="Arial" w:cs="Arial"/>
          <w:sz w:val="24"/>
          <w:szCs w:val="24"/>
        </w:rPr>
        <w:t xml:space="preserve"> süreci</w:t>
      </w:r>
      <w:r w:rsidR="00050E83" w:rsidRPr="00230124">
        <w:rPr>
          <w:rFonts w:ascii="Arial" w:hAnsi="Arial" w:cs="Arial"/>
          <w:sz w:val="24"/>
          <w:szCs w:val="24"/>
        </w:rPr>
        <w:t xml:space="preserve">, </w:t>
      </w:r>
      <w:r w:rsidRPr="00230124">
        <w:rPr>
          <w:rFonts w:ascii="Arial" w:hAnsi="Arial" w:cs="Arial"/>
          <w:sz w:val="24"/>
          <w:szCs w:val="24"/>
        </w:rPr>
        <w:t>nicel ya da nitel</w:t>
      </w:r>
      <w:r w:rsidR="00050E83" w:rsidRPr="00230124">
        <w:rPr>
          <w:rFonts w:ascii="Arial" w:hAnsi="Arial" w:cs="Arial"/>
          <w:sz w:val="24"/>
          <w:szCs w:val="24"/>
        </w:rPr>
        <w:t xml:space="preserve">, </w:t>
      </w:r>
      <w:r w:rsidRPr="00230124">
        <w:rPr>
          <w:rFonts w:ascii="Arial" w:hAnsi="Arial" w:cs="Arial"/>
          <w:sz w:val="24"/>
          <w:szCs w:val="24"/>
        </w:rPr>
        <w:t>uzmanların vereceği karara bağlıdır</w:t>
      </w:r>
      <w:r w:rsidR="00050E83" w:rsidRPr="00230124">
        <w:rPr>
          <w:rFonts w:ascii="Arial" w:hAnsi="Arial" w:cs="Arial"/>
          <w:sz w:val="24"/>
          <w:szCs w:val="24"/>
        </w:rPr>
        <w:t xml:space="preserve">. </w:t>
      </w:r>
      <w:r w:rsidRPr="00230124">
        <w:rPr>
          <w:rFonts w:ascii="Arial" w:hAnsi="Arial" w:cs="Arial"/>
          <w:sz w:val="24"/>
          <w:szCs w:val="24"/>
        </w:rPr>
        <w:t>Bu yüzden</w:t>
      </w:r>
      <w:r w:rsidR="00050E83" w:rsidRPr="00230124">
        <w:rPr>
          <w:rFonts w:ascii="Arial" w:hAnsi="Arial" w:cs="Arial"/>
          <w:sz w:val="24"/>
          <w:szCs w:val="24"/>
        </w:rPr>
        <w:t xml:space="preserve">, </w:t>
      </w:r>
      <w:r w:rsidRPr="00230124">
        <w:rPr>
          <w:rFonts w:ascii="Arial" w:hAnsi="Arial" w:cs="Arial"/>
          <w:sz w:val="24"/>
          <w:szCs w:val="24"/>
        </w:rPr>
        <w:t>bir sonuca varmak için takınılan bakış açısı,</w:t>
      </w:r>
      <w:r w:rsidR="00050E83" w:rsidRPr="00230124">
        <w:rPr>
          <w:rFonts w:ascii="Arial" w:hAnsi="Arial" w:cs="Arial"/>
          <w:sz w:val="24"/>
          <w:szCs w:val="24"/>
        </w:rPr>
        <w:t xml:space="preserve"> </w:t>
      </w:r>
      <w:r w:rsidR="008206B5" w:rsidRPr="00230124">
        <w:rPr>
          <w:rFonts w:ascii="Arial" w:hAnsi="Arial" w:cs="Arial"/>
          <w:sz w:val="24"/>
          <w:szCs w:val="24"/>
        </w:rPr>
        <w:t>mümkün olduğunca şeffaf olma</w:t>
      </w:r>
      <w:r w:rsidRPr="00230124">
        <w:rPr>
          <w:rFonts w:ascii="Arial" w:hAnsi="Arial" w:cs="Arial"/>
          <w:sz w:val="24"/>
          <w:szCs w:val="24"/>
        </w:rPr>
        <w:t>lıdır ve varsayımlar, kararlar, belirsizlikler ve mevcut veri grubunun yeterliliği hususlarında dikkatli bir açıklama/doğrulama gerektirir</w:t>
      </w:r>
      <w:r w:rsidR="00050E83" w:rsidRPr="00230124">
        <w:rPr>
          <w:rFonts w:ascii="Arial" w:hAnsi="Arial" w:cs="Arial"/>
          <w:sz w:val="24"/>
          <w:szCs w:val="24"/>
        </w:rPr>
        <w:t>.</w:t>
      </w:r>
    </w:p>
    <w:p w:rsidR="00050E83" w:rsidRPr="00230124" w:rsidRDefault="00050E83" w:rsidP="00190D44">
      <w:pPr>
        <w:pStyle w:val="Balk2"/>
      </w:pPr>
      <w:bookmarkStart w:id="13" w:name="_Toc429151588"/>
      <w:r w:rsidRPr="00230124">
        <w:t>E.3.</w:t>
      </w:r>
      <w:proofErr w:type="gramStart"/>
      <w:r w:rsidRPr="00230124">
        <w:t xml:space="preserve">2   </w:t>
      </w:r>
      <w:r w:rsidR="00272E5A" w:rsidRPr="00230124">
        <w:t>Aşama</w:t>
      </w:r>
      <w:proofErr w:type="gramEnd"/>
      <w:r w:rsidRPr="00230124">
        <w:t xml:space="preserve"> 1 </w:t>
      </w:r>
      <w:r w:rsidR="00272E5A" w:rsidRPr="00230124">
        <w:t>ve</w:t>
      </w:r>
      <w:r w:rsidRPr="00230124">
        <w:t xml:space="preserve"> 2: </w:t>
      </w:r>
      <w:r w:rsidR="00190D44">
        <w:t>zararlılık</w:t>
      </w:r>
      <w:r w:rsidR="00272E5A" w:rsidRPr="00230124">
        <w:t xml:space="preserve"> ve </w:t>
      </w:r>
      <w:r w:rsidR="00230124">
        <w:t>maruz kalma</w:t>
      </w:r>
      <w:r w:rsidR="00272E5A" w:rsidRPr="00230124">
        <w:t xml:space="preserve"> bilgisini bir araya getir</w:t>
      </w:r>
      <w:r w:rsidR="007F5E8F" w:rsidRPr="00230124">
        <w:t>mek</w:t>
      </w:r>
      <w:bookmarkEnd w:id="13"/>
    </w:p>
    <w:p w:rsidR="00050E83" w:rsidRPr="00230124" w:rsidRDefault="00E82B9C">
      <w:pPr>
        <w:shd w:val="clear" w:color="auto" w:fill="FFFFFF"/>
        <w:spacing w:before="158" w:line="274" w:lineRule="exact"/>
        <w:jc w:val="both"/>
        <w:rPr>
          <w:rFonts w:ascii="Arial" w:hAnsi="Arial" w:cs="Arial"/>
        </w:rPr>
      </w:pPr>
      <w:r w:rsidRPr="00230124">
        <w:rPr>
          <w:rFonts w:ascii="Arial" w:hAnsi="Arial" w:cs="Arial"/>
          <w:sz w:val="24"/>
          <w:szCs w:val="24"/>
        </w:rPr>
        <w:t>İnsan sağlığı risk karakterizasyonu, esasında,</w:t>
      </w:r>
      <w:r w:rsidR="00050E83" w:rsidRPr="00230124">
        <w:rPr>
          <w:rFonts w:ascii="Arial" w:hAnsi="Arial" w:cs="Arial"/>
          <w:sz w:val="24"/>
          <w:szCs w:val="24"/>
        </w:rPr>
        <w:t xml:space="preserve"> </w:t>
      </w:r>
      <w:r w:rsidR="00230124">
        <w:rPr>
          <w:rFonts w:ascii="Arial" w:hAnsi="Arial" w:cs="Arial"/>
          <w:sz w:val="24"/>
          <w:szCs w:val="24"/>
        </w:rPr>
        <w:t>maruz kalma</w:t>
      </w:r>
      <w:r w:rsidR="00190D44">
        <w:rPr>
          <w:rFonts w:ascii="Arial" w:hAnsi="Arial" w:cs="Arial"/>
          <w:sz w:val="24"/>
          <w:szCs w:val="24"/>
        </w:rPr>
        <w:t>dan</w:t>
      </w:r>
      <w:r w:rsidRPr="00230124">
        <w:rPr>
          <w:rFonts w:ascii="Arial" w:hAnsi="Arial" w:cs="Arial"/>
          <w:sz w:val="24"/>
          <w:szCs w:val="24"/>
        </w:rPr>
        <w:t xml:space="preserve"> edinilen bulguların ve etki değerlendirmesinin, risklerin kontrol edilip edilmediğine dair karara varmak için bir birleşimidir</w:t>
      </w:r>
      <w:r w:rsidR="00050E83" w:rsidRPr="00230124">
        <w:rPr>
          <w:rFonts w:ascii="Arial" w:hAnsi="Arial" w:cs="Arial"/>
          <w:sz w:val="24"/>
          <w:szCs w:val="24"/>
        </w:rPr>
        <w:t xml:space="preserve">. </w:t>
      </w:r>
      <w:r w:rsidRPr="00230124">
        <w:rPr>
          <w:rFonts w:ascii="Arial" w:hAnsi="Arial" w:cs="Arial"/>
          <w:sz w:val="24"/>
          <w:szCs w:val="24"/>
        </w:rPr>
        <w:t xml:space="preserve">Bu yüzden de risk </w:t>
      </w:r>
      <w:proofErr w:type="spellStart"/>
      <w:r w:rsidRPr="00230124">
        <w:rPr>
          <w:rFonts w:ascii="Arial" w:hAnsi="Arial" w:cs="Arial"/>
          <w:sz w:val="24"/>
          <w:szCs w:val="24"/>
        </w:rPr>
        <w:t>karakterizasyonuna</w:t>
      </w:r>
      <w:proofErr w:type="spellEnd"/>
      <w:r w:rsidRPr="00230124">
        <w:rPr>
          <w:rFonts w:ascii="Arial" w:hAnsi="Arial" w:cs="Arial"/>
          <w:sz w:val="24"/>
          <w:szCs w:val="24"/>
        </w:rPr>
        <w:t xml:space="preserve"> mantıklı bir başlangıç yapmak demek, güvenlik değerlendirmesinin önceki evrelerinden gelen ana bulguları tekrarlamaktır</w:t>
      </w:r>
      <w:r w:rsidR="00050E83" w:rsidRPr="00230124">
        <w:rPr>
          <w:rFonts w:ascii="Arial" w:hAnsi="Arial" w:cs="Arial"/>
          <w:sz w:val="24"/>
          <w:szCs w:val="24"/>
        </w:rPr>
        <w:t>.</w:t>
      </w:r>
    </w:p>
    <w:p w:rsidR="00050E83" w:rsidRPr="00230124" w:rsidRDefault="00190D44">
      <w:pPr>
        <w:shd w:val="clear" w:color="auto" w:fill="FFFFFF"/>
        <w:spacing w:before="139" w:line="274" w:lineRule="exact"/>
        <w:jc w:val="both"/>
        <w:rPr>
          <w:rFonts w:ascii="Arial" w:hAnsi="Arial" w:cs="Arial"/>
        </w:rPr>
      </w:pPr>
      <w:r>
        <w:rPr>
          <w:rFonts w:ascii="Arial" w:hAnsi="Arial" w:cs="Arial"/>
          <w:sz w:val="24"/>
          <w:szCs w:val="24"/>
        </w:rPr>
        <w:t>KKDİK</w:t>
      </w:r>
      <w:r w:rsidR="00116A6E" w:rsidRPr="00230124">
        <w:rPr>
          <w:rFonts w:ascii="Arial" w:hAnsi="Arial" w:cs="Arial"/>
          <w:sz w:val="24"/>
          <w:szCs w:val="24"/>
        </w:rPr>
        <w:t xml:space="preserve"> kapsamında</w:t>
      </w:r>
      <w:r w:rsidR="00050E83" w:rsidRPr="00230124">
        <w:rPr>
          <w:rFonts w:ascii="Arial" w:hAnsi="Arial" w:cs="Arial"/>
          <w:sz w:val="24"/>
          <w:szCs w:val="24"/>
        </w:rPr>
        <w:t xml:space="preserve">, </w:t>
      </w:r>
      <w:r w:rsidR="00116A6E" w:rsidRPr="00230124">
        <w:rPr>
          <w:rFonts w:ascii="Arial" w:hAnsi="Arial" w:cs="Arial"/>
          <w:sz w:val="24"/>
          <w:szCs w:val="24"/>
        </w:rPr>
        <w:t xml:space="preserve">bu risk </w:t>
      </w:r>
      <w:proofErr w:type="spellStart"/>
      <w:r w:rsidR="00116A6E" w:rsidRPr="00230124">
        <w:rPr>
          <w:rFonts w:ascii="Arial" w:hAnsi="Arial" w:cs="Arial"/>
          <w:sz w:val="24"/>
          <w:szCs w:val="24"/>
        </w:rPr>
        <w:t>karakterizasyonunun</w:t>
      </w:r>
      <w:proofErr w:type="spellEnd"/>
      <w:r w:rsidR="00116A6E" w:rsidRPr="00230124">
        <w:rPr>
          <w:rFonts w:ascii="Arial" w:hAnsi="Arial" w:cs="Arial"/>
          <w:sz w:val="24"/>
          <w:szCs w:val="24"/>
        </w:rPr>
        <w:t xml:space="preserve"> ilgili tüm sağlık etkileri için </w:t>
      </w:r>
      <w:r w:rsidR="00486AB6" w:rsidRPr="00230124">
        <w:rPr>
          <w:rFonts w:ascii="Arial" w:hAnsi="Arial" w:cs="Arial"/>
          <w:sz w:val="24"/>
          <w:szCs w:val="24"/>
        </w:rPr>
        <w:t>yapılması</w:t>
      </w:r>
      <w:r w:rsidR="00116A6E" w:rsidRPr="00230124">
        <w:rPr>
          <w:rFonts w:ascii="Arial" w:hAnsi="Arial" w:cs="Arial"/>
          <w:sz w:val="24"/>
          <w:szCs w:val="24"/>
        </w:rPr>
        <w:t xml:space="preserve"> gerekmemektedir ama sadece önde gelen sağlık etkisi(</w:t>
      </w:r>
      <w:proofErr w:type="spellStart"/>
      <w:r w:rsidR="00116A6E" w:rsidRPr="00230124">
        <w:rPr>
          <w:rFonts w:ascii="Arial" w:hAnsi="Arial" w:cs="Arial"/>
          <w:sz w:val="24"/>
          <w:szCs w:val="24"/>
        </w:rPr>
        <w:t>leri</w:t>
      </w:r>
      <w:proofErr w:type="spellEnd"/>
      <w:r w:rsidR="00116A6E" w:rsidRPr="00230124">
        <w:rPr>
          <w:rFonts w:ascii="Arial" w:hAnsi="Arial" w:cs="Arial"/>
          <w:sz w:val="24"/>
          <w:szCs w:val="24"/>
        </w:rPr>
        <w:t xml:space="preserve">) için </w:t>
      </w:r>
      <w:r w:rsidR="00486AB6" w:rsidRPr="00230124">
        <w:rPr>
          <w:rFonts w:ascii="Arial" w:hAnsi="Arial" w:cs="Arial"/>
          <w:sz w:val="24"/>
          <w:szCs w:val="24"/>
        </w:rPr>
        <w:t>yapılmalıdır</w:t>
      </w:r>
      <w:r w:rsidR="00050E83" w:rsidRPr="00230124">
        <w:rPr>
          <w:rFonts w:ascii="Arial" w:hAnsi="Arial" w:cs="Arial"/>
          <w:sz w:val="24"/>
          <w:szCs w:val="24"/>
        </w:rPr>
        <w:t xml:space="preserve">. </w:t>
      </w:r>
      <w:proofErr w:type="spellStart"/>
      <w:r w:rsidR="00230124">
        <w:rPr>
          <w:rFonts w:ascii="Arial" w:hAnsi="Arial" w:cs="Arial"/>
          <w:sz w:val="24"/>
          <w:szCs w:val="24"/>
        </w:rPr>
        <w:t>DNEL</w:t>
      </w:r>
      <w:r w:rsidR="00121213" w:rsidRPr="00230124">
        <w:rPr>
          <w:rFonts w:ascii="Arial" w:hAnsi="Arial" w:cs="Arial"/>
          <w:sz w:val="24"/>
          <w:szCs w:val="24"/>
        </w:rPr>
        <w:t>’</w:t>
      </w:r>
      <w:r w:rsidR="00D231BE" w:rsidRPr="00230124">
        <w:rPr>
          <w:rFonts w:ascii="Arial" w:hAnsi="Arial" w:cs="Arial"/>
          <w:sz w:val="24"/>
          <w:szCs w:val="24"/>
        </w:rPr>
        <w:t>ler</w:t>
      </w:r>
      <w:proofErr w:type="spellEnd"/>
      <w:r w:rsidR="00116A6E" w:rsidRPr="00230124">
        <w:rPr>
          <w:rFonts w:ascii="Arial" w:hAnsi="Arial" w:cs="Arial"/>
          <w:sz w:val="24"/>
          <w:szCs w:val="24"/>
        </w:rPr>
        <w:t xml:space="preserve"> ya da </w:t>
      </w:r>
      <w:proofErr w:type="spellStart"/>
      <w:r w:rsidR="00C03248">
        <w:rPr>
          <w:rFonts w:ascii="Arial" w:hAnsi="Arial" w:cs="Arial"/>
          <w:sz w:val="24"/>
          <w:szCs w:val="24"/>
        </w:rPr>
        <w:t>DMEL</w:t>
      </w:r>
      <w:r w:rsidR="00121213" w:rsidRPr="00230124">
        <w:rPr>
          <w:rFonts w:ascii="Arial" w:hAnsi="Arial" w:cs="Arial"/>
          <w:sz w:val="24"/>
          <w:szCs w:val="24"/>
        </w:rPr>
        <w:t>’</w:t>
      </w:r>
      <w:r w:rsidR="00D231BE" w:rsidRPr="00230124">
        <w:rPr>
          <w:rFonts w:ascii="Arial" w:hAnsi="Arial" w:cs="Arial"/>
          <w:sz w:val="24"/>
          <w:szCs w:val="24"/>
        </w:rPr>
        <w:t>ler</w:t>
      </w:r>
      <w:proofErr w:type="spellEnd"/>
      <w:r w:rsidR="00116A6E" w:rsidRPr="00230124">
        <w:rPr>
          <w:rFonts w:ascii="Arial" w:hAnsi="Arial" w:cs="Arial"/>
          <w:sz w:val="24"/>
          <w:szCs w:val="24"/>
        </w:rPr>
        <w:t xml:space="preserve"> ile olan etkiler için, bu, bir </w:t>
      </w:r>
      <w:r w:rsidR="006E156F">
        <w:rPr>
          <w:rFonts w:ascii="Arial" w:hAnsi="Arial" w:cs="Arial"/>
          <w:sz w:val="24"/>
          <w:szCs w:val="24"/>
        </w:rPr>
        <w:t>MKS</w:t>
      </w:r>
      <w:r w:rsidR="00116A6E" w:rsidRPr="00230124">
        <w:rPr>
          <w:rFonts w:ascii="Arial" w:hAnsi="Arial" w:cs="Arial"/>
          <w:sz w:val="24"/>
          <w:szCs w:val="24"/>
        </w:rPr>
        <w:t xml:space="preserve"> ile birlikte, bilinen </w:t>
      </w:r>
      <w:r w:rsidR="00230124">
        <w:rPr>
          <w:rFonts w:ascii="Arial" w:hAnsi="Arial" w:cs="Arial"/>
          <w:sz w:val="24"/>
          <w:szCs w:val="24"/>
        </w:rPr>
        <w:t>maruz kalma</w:t>
      </w:r>
      <w:r w:rsidR="00116A6E" w:rsidRPr="00230124">
        <w:rPr>
          <w:rFonts w:ascii="Arial" w:hAnsi="Arial" w:cs="Arial"/>
          <w:sz w:val="24"/>
          <w:szCs w:val="24"/>
        </w:rPr>
        <w:t xml:space="preserve"> şablonu (süre, sıklık, </w:t>
      </w:r>
      <w:r w:rsidR="008E64EA" w:rsidRPr="00230124">
        <w:rPr>
          <w:rFonts w:ascii="Arial" w:hAnsi="Arial" w:cs="Arial"/>
          <w:sz w:val="24"/>
          <w:szCs w:val="24"/>
        </w:rPr>
        <w:t xml:space="preserve">yollar </w:t>
      </w:r>
      <w:r w:rsidR="00116A6E" w:rsidRPr="00230124">
        <w:rPr>
          <w:rFonts w:ascii="Arial" w:hAnsi="Arial" w:cs="Arial"/>
          <w:sz w:val="24"/>
          <w:szCs w:val="24"/>
        </w:rPr>
        <w:t xml:space="preserve">ve maruz kalan insan popülasyonu) için en kritik </w:t>
      </w:r>
      <w:r w:rsidR="00230124">
        <w:rPr>
          <w:rFonts w:ascii="Arial" w:hAnsi="Arial" w:cs="Arial"/>
          <w:sz w:val="24"/>
          <w:szCs w:val="24"/>
        </w:rPr>
        <w:t>DNEL</w:t>
      </w:r>
      <w:r w:rsidR="00D231BE" w:rsidRPr="00230124">
        <w:rPr>
          <w:rFonts w:ascii="Arial" w:hAnsi="Arial" w:cs="Arial"/>
          <w:sz w:val="24"/>
          <w:szCs w:val="24"/>
        </w:rPr>
        <w:t xml:space="preserve"> ile</w:t>
      </w:r>
      <w:r w:rsidR="00116A6E" w:rsidRPr="00230124">
        <w:rPr>
          <w:rFonts w:ascii="Arial" w:hAnsi="Arial" w:cs="Arial"/>
          <w:sz w:val="24"/>
          <w:szCs w:val="24"/>
        </w:rPr>
        <w:t xml:space="preserve"> (ya da </w:t>
      </w:r>
      <w:r w:rsidR="00C03248">
        <w:rPr>
          <w:rFonts w:ascii="Arial" w:hAnsi="Arial" w:cs="Arial"/>
          <w:sz w:val="24"/>
          <w:szCs w:val="24"/>
        </w:rPr>
        <w:t>DMEL</w:t>
      </w:r>
      <w:r w:rsidR="00D231BE" w:rsidRPr="00230124">
        <w:rPr>
          <w:rFonts w:ascii="Arial" w:hAnsi="Arial" w:cs="Arial"/>
          <w:sz w:val="24"/>
          <w:szCs w:val="24"/>
        </w:rPr>
        <w:t xml:space="preserve"> ile</w:t>
      </w:r>
      <w:r w:rsidR="00116A6E" w:rsidRPr="00230124">
        <w:rPr>
          <w:rFonts w:ascii="Arial" w:hAnsi="Arial" w:cs="Arial"/>
          <w:sz w:val="24"/>
          <w:szCs w:val="24"/>
        </w:rPr>
        <w:t>) sonuçlanan zehirli etki anlamına gelmektedir</w:t>
      </w:r>
      <w:r w:rsidR="00050E83" w:rsidRPr="00230124">
        <w:rPr>
          <w:rFonts w:ascii="Arial" w:hAnsi="Arial" w:cs="Arial"/>
          <w:sz w:val="24"/>
          <w:szCs w:val="24"/>
        </w:rPr>
        <w:t xml:space="preserve">. </w:t>
      </w:r>
      <w:proofErr w:type="gramStart"/>
      <w:r w:rsidR="00116A6E" w:rsidRPr="00230124">
        <w:rPr>
          <w:rFonts w:ascii="Arial" w:hAnsi="Arial" w:cs="Arial"/>
          <w:spacing w:val="-1"/>
          <w:sz w:val="24"/>
          <w:szCs w:val="24"/>
        </w:rPr>
        <w:t>Fakat</w:t>
      </w:r>
      <w:r w:rsidR="00050E83" w:rsidRPr="00230124">
        <w:rPr>
          <w:rFonts w:ascii="Arial" w:hAnsi="Arial" w:cs="Arial"/>
          <w:spacing w:val="-1"/>
          <w:sz w:val="24"/>
          <w:szCs w:val="24"/>
        </w:rPr>
        <w:t>,</w:t>
      </w:r>
      <w:proofErr w:type="gramEnd"/>
      <w:r w:rsidR="00050E83" w:rsidRPr="00230124">
        <w:rPr>
          <w:rFonts w:ascii="Arial" w:hAnsi="Arial" w:cs="Arial"/>
          <w:spacing w:val="-1"/>
          <w:sz w:val="24"/>
          <w:szCs w:val="24"/>
        </w:rPr>
        <w:t xml:space="preserve"> </w:t>
      </w:r>
      <w:r w:rsidR="00116A6E" w:rsidRPr="00230124">
        <w:rPr>
          <w:rFonts w:ascii="Arial" w:hAnsi="Arial" w:cs="Arial"/>
          <w:spacing w:val="-1"/>
          <w:sz w:val="24"/>
          <w:szCs w:val="24"/>
        </w:rPr>
        <w:t xml:space="preserve">eğer bir madde, herhangi bir </w:t>
      </w:r>
      <w:r w:rsidR="00230124">
        <w:rPr>
          <w:rFonts w:ascii="Arial" w:hAnsi="Arial" w:cs="Arial"/>
          <w:sz w:val="24"/>
          <w:szCs w:val="24"/>
        </w:rPr>
        <w:t>DNEL</w:t>
      </w:r>
      <w:r w:rsidR="00B85AFA" w:rsidRPr="00230124">
        <w:rPr>
          <w:rFonts w:ascii="Arial" w:hAnsi="Arial" w:cs="Arial"/>
          <w:sz w:val="24"/>
          <w:szCs w:val="24"/>
        </w:rPr>
        <w:t xml:space="preserve"> ya da </w:t>
      </w:r>
      <w:r w:rsidR="00C03248">
        <w:rPr>
          <w:rFonts w:ascii="Arial" w:hAnsi="Arial" w:cs="Arial"/>
          <w:sz w:val="24"/>
          <w:szCs w:val="24"/>
        </w:rPr>
        <w:t>DMEL</w:t>
      </w:r>
      <w:r w:rsidR="008E64EA" w:rsidRPr="00230124">
        <w:rPr>
          <w:rFonts w:ascii="Arial" w:hAnsi="Arial" w:cs="Arial"/>
          <w:sz w:val="24"/>
          <w:szCs w:val="24"/>
        </w:rPr>
        <w:t xml:space="preserve"> ile</w:t>
      </w:r>
      <w:r w:rsidR="00B85AFA" w:rsidRPr="00230124">
        <w:rPr>
          <w:rFonts w:ascii="Arial" w:hAnsi="Arial" w:cs="Arial"/>
          <w:sz w:val="24"/>
          <w:szCs w:val="24"/>
        </w:rPr>
        <w:t xml:space="preserve"> elde </w:t>
      </w:r>
      <w:r w:rsidR="008E64EA" w:rsidRPr="00230124">
        <w:rPr>
          <w:rFonts w:ascii="Arial" w:hAnsi="Arial" w:cs="Arial"/>
          <w:sz w:val="24"/>
          <w:szCs w:val="24"/>
        </w:rPr>
        <w:t xml:space="preserve">edilememiş </w:t>
      </w:r>
      <w:r w:rsidR="00B85AFA" w:rsidRPr="00230124">
        <w:rPr>
          <w:rFonts w:ascii="Arial" w:hAnsi="Arial" w:cs="Arial"/>
          <w:sz w:val="24"/>
          <w:szCs w:val="24"/>
        </w:rPr>
        <w:t xml:space="preserve">etkileri </w:t>
      </w:r>
      <w:r w:rsidR="008E64EA" w:rsidRPr="00230124">
        <w:rPr>
          <w:rFonts w:ascii="Arial" w:hAnsi="Arial" w:cs="Arial"/>
          <w:sz w:val="24"/>
          <w:szCs w:val="24"/>
        </w:rPr>
        <w:t>yaparsa</w:t>
      </w:r>
      <w:r w:rsidR="00050E83" w:rsidRPr="00230124">
        <w:rPr>
          <w:rFonts w:ascii="Arial" w:hAnsi="Arial" w:cs="Arial"/>
          <w:spacing w:val="-1"/>
          <w:sz w:val="24"/>
          <w:szCs w:val="24"/>
        </w:rPr>
        <w:t xml:space="preserve">, </w:t>
      </w:r>
      <w:r w:rsidR="00B85AFA" w:rsidRPr="00230124">
        <w:rPr>
          <w:rFonts w:ascii="Arial" w:hAnsi="Arial" w:cs="Arial"/>
          <w:spacing w:val="-1"/>
          <w:sz w:val="24"/>
          <w:szCs w:val="24"/>
        </w:rPr>
        <w:t>önde gelen sağlık etkilerini tanımlamak o kadar da kolay olmayabilir</w:t>
      </w:r>
      <w:r w:rsidR="00050E83" w:rsidRPr="00230124">
        <w:rPr>
          <w:rFonts w:ascii="Arial" w:hAnsi="Arial" w:cs="Arial"/>
          <w:sz w:val="24"/>
          <w:szCs w:val="24"/>
        </w:rPr>
        <w:t>.</w:t>
      </w:r>
    </w:p>
    <w:p w:rsidR="00050E83" w:rsidRPr="00230124" w:rsidRDefault="008964F4" w:rsidP="00190D44">
      <w:pPr>
        <w:shd w:val="clear" w:color="auto" w:fill="FFFFFF"/>
        <w:spacing w:before="139" w:line="274" w:lineRule="exact"/>
        <w:jc w:val="both"/>
        <w:rPr>
          <w:rFonts w:ascii="Arial" w:hAnsi="Arial" w:cs="Arial"/>
        </w:rPr>
      </w:pPr>
      <w:r w:rsidRPr="00230124">
        <w:rPr>
          <w:rFonts w:ascii="Arial" w:hAnsi="Arial" w:cs="Arial"/>
          <w:sz w:val="24"/>
          <w:szCs w:val="24"/>
        </w:rPr>
        <w:t>Her halükârda</w:t>
      </w:r>
      <w:r w:rsidR="00050E83" w:rsidRPr="00230124">
        <w:rPr>
          <w:rFonts w:ascii="Arial" w:hAnsi="Arial" w:cs="Arial"/>
          <w:sz w:val="24"/>
          <w:szCs w:val="24"/>
        </w:rPr>
        <w:t xml:space="preserve">, </w:t>
      </w:r>
      <w:r w:rsidRPr="00230124">
        <w:rPr>
          <w:rFonts w:ascii="Arial" w:hAnsi="Arial" w:cs="Arial"/>
          <w:sz w:val="24"/>
          <w:szCs w:val="24"/>
        </w:rPr>
        <w:t>ilgili tüm popülasyon/y</w:t>
      </w:r>
      <w:r w:rsidR="001A3F10" w:rsidRPr="00230124">
        <w:rPr>
          <w:rFonts w:ascii="Arial" w:hAnsi="Arial" w:cs="Arial"/>
          <w:sz w:val="24"/>
          <w:szCs w:val="24"/>
        </w:rPr>
        <w:t>ol</w:t>
      </w:r>
      <w:r w:rsidRPr="00230124">
        <w:rPr>
          <w:rFonts w:ascii="Arial" w:hAnsi="Arial" w:cs="Arial"/>
          <w:sz w:val="24"/>
          <w:szCs w:val="24"/>
        </w:rPr>
        <w:t>/</w:t>
      </w:r>
      <w:r w:rsidR="00230124">
        <w:rPr>
          <w:rFonts w:ascii="Arial" w:hAnsi="Arial" w:cs="Arial"/>
          <w:sz w:val="24"/>
          <w:szCs w:val="24"/>
        </w:rPr>
        <w:t>maruz kalma</w:t>
      </w:r>
      <w:r w:rsidRPr="00230124">
        <w:rPr>
          <w:rFonts w:ascii="Arial" w:hAnsi="Arial" w:cs="Arial"/>
          <w:sz w:val="24"/>
          <w:szCs w:val="24"/>
        </w:rPr>
        <w:t xml:space="preserve"> şablonu (bakınız Bölüm R.</w:t>
      </w:r>
      <w:proofErr w:type="gramStart"/>
      <w:r w:rsidRPr="00230124">
        <w:rPr>
          <w:rFonts w:ascii="Arial" w:hAnsi="Arial" w:cs="Arial"/>
          <w:sz w:val="24"/>
          <w:szCs w:val="24"/>
        </w:rPr>
        <w:t>8.7</w:t>
      </w:r>
      <w:proofErr w:type="gramEnd"/>
      <w:r w:rsidRPr="00230124">
        <w:rPr>
          <w:rFonts w:ascii="Arial" w:hAnsi="Arial" w:cs="Arial"/>
          <w:sz w:val="24"/>
          <w:szCs w:val="24"/>
        </w:rPr>
        <w:t xml:space="preserve">) kombinasyonları ile eşleşen </w:t>
      </w:r>
      <w:r w:rsidR="00230124">
        <w:rPr>
          <w:rFonts w:ascii="Arial" w:hAnsi="Arial" w:cs="Arial"/>
          <w:sz w:val="24"/>
          <w:szCs w:val="24"/>
        </w:rPr>
        <w:t>maruz kalma</w:t>
      </w:r>
      <w:r w:rsidRPr="00230124">
        <w:rPr>
          <w:rFonts w:ascii="Arial" w:hAnsi="Arial" w:cs="Arial"/>
          <w:sz w:val="24"/>
          <w:szCs w:val="24"/>
        </w:rPr>
        <w:t xml:space="preserve"> tahminleri için türetilen </w:t>
      </w:r>
      <w:proofErr w:type="spellStart"/>
      <w:r w:rsidR="00190D44">
        <w:rPr>
          <w:rFonts w:ascii="Arial" w:hAnsi="Arial" w:cs="Arial"/>
          <w:sz w:val="24"/>
          <w:szCs w:val="24"/>
        </w:rPr>
        <w:t>DMEL</w:t>
      </w:r>
      <w:r w:rsidR="001A3F10" w:rsidRPr="00230124">
        <w:rPr>
          <w:rFonts w:ascii="Arial" w:hAnsi="Arial" w:cs="Arial"/>
          <w:sz w:val="24"/>
          <w:szCs w:val="24"/>
        </w:rPr>
        <w:t>’ler</w:t>
      </w:r>
      <w:proofErr w:type="spellEnd"/>
      <w:r w:rsidR="00D231BE" w:rsidRPr="00230124">
        <w:rPr>
          <w:rFonts w:ascii="Arial" w:hAnsi="Arial" w:cs="Arial"/>
          <w:sz w:val="24"/>
          <w:szCs w:val="24"/>
        </w:rPr>
        <w:t xml:space="preserve"> </w:t>
      </w:r>
      <w:r w:rsidRPr="00230124">
        <w:rPr>
          <w:rFonts w:ascii="Arial" w:hAnsi="Arial" w:cs="Arial"/>
          <w:sz w:val="24"/>
          <w:szCs w:val="24"/>
        </w:rPr>
        <w:t xml:space="preserve">gözden </w:t>
      </w:r>
      <w:r w:rsidR="001A3F10" w:rsidRPr="00230124">
        <w:rPr>
          <w:rFonts w:ascii="Arial" w:hAnsi="Arial" w:cs="Arial"/>
          <w:sz w:val="24"/>
          <w:szCs w:val="24"/>
        </w:rPr>
        <w:t>geçirilmelidir</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Bölüm </w:t>
      </w:r>
      <w:r w:rsidR="00050E83" w:rsidRPr="00230124">
        <w:rPr>
          <w:rFonts w:ascii="Arial" w:hAnsi="Arial" w:cs="Arial"/>
          <w:spacing w:val="-1"/>
          <w:sz w:val="24"/>
          <w:szCs w:val="24"/>
        </w:rPr>
        <w:t>R.8</w:t>
      </w:r>
      <w:r w:rsidRPr="00230124">
        <w:rPr>
          <w:rFonts w:ascii="Arial" w:hAnsi="Arial" w:cs="Arial"/>
          <w:spacing w:val="-1"/>
          <w:sz w:val="24"/>
          <w:szCs w:val="24"/>
        </w:rPr>
        <w:t>’de gösterildiği gibi</w:t>
      </w:r>
      <w:r w:rsidR="00050E83" w:rsidRPr="00230124">
        <w:rPr>
          <w:rFonts w:ascii="Arial" w:hAnsi="Arial" w:cs="Arial"/>
          <w:spacing w:val="-1"/>
          <w:sz w:val="24"/>
          <w:szCs w:val="24"/>
        </w:rPr>
        <w:t xml:space="preserve">, </w:t>
      </w:r>
      <w:r w:rsidR="00650702" w:rsidRPr="00230124">
        <w:rPr>
          <w:rFonts w:ascii="Arial" w:hAnsi="Arial" w:cs="Arial"/>
          <w:spacing w:val="-1"/>
          <w:sz w:val="24"/>
          <w:szCs w:val="24"/>
        </w:rPr>
        <w:t xml:space="preserve">prensipte, </w:t>
      </w:r>
      <w:proofErr w:type="spellStart"/>
      <w:r w:rsidR="00230124">
        <w:rPr>
          <w:rFonts w:ascii="Arial" w:hAnsi="Arial" w:cs="Arial"/>
          <w:sz w:val="24"/>
          <w:szCs w:val="24"/>
        </w:rPr>
        <w:t>DNEL</w:t>
      </w:r>
      <w:r w:rsidR="00121213" w:rsidRPr="00230124">
        <w:rPr>
          <w:rFonts w:ascii="Arial" w:hAnsi="Arial" w:cs="Arial"/>
          <w:sz w:val="24"/>
          <w:szCs w:val="24"/>
        </w:rPr>
        <w:t>’</w:t>
      </w:r>
      <w:r w:rsidR="00D231BE" w:rsidRPr="00230124">
        <w:rPr>
          <w:rFonts w:ascii="Arial" w:hAnsi="Arial" w:cs="Arial"/>
          <w:sz w:val="24"/>
          <w:szCs w:val="24"/>
        </w:rPr>
        <w:t>ler</w:t>
      </w:r>
      <w:proofErr w:type="spellEnd"/>
      <w:r w:rsidR="00650702" w:rsidRPr="00230124">
        <w:rPr>
          <w:rFonts w:ascii="Arial" w:hAnsi="Arial" w:cs="Arial"/>
          <w:spacing w:val="-1"/>
          <w:sz w:val="24"/>
          <w:szCs w:val="24"/>
        </w:rPr>
        <w:t xml:space="preserve"> </w:t>
      </w:r>
      <w:r w:rsidR="00050E83" w:rsidRPr="00230124">
        <w:rPr>
          <w:rFonts w:ascii="Arial" w:hAnsi="Arial" w:cs="Arial"/>
          <w:spacing w:val="-1"/>
          <w:sz w:val="24"/>
          <w:szCs w:val="24"/>
        </w:rPr>
        <w:t>(</w:t>
      </w:r>
      <w:r w:rsidR="00650702" w:rsidRPr="00230124">
        <w:rPr>
          <w:rFonts w:ascii="Arial" w:hAnsi="Arial" w:cs="Arial"/>
          <w:spacing w:val="-1"/>
          <w:sz w:val="24"/>
          <w:szCs w:val="24"/>
        </w:rPr>
        <w:t>ya da</w:t>
      </w:r>
      <w:r w:rsidR="00050E83" w:rsidRPr="00230124">
        <w:rPr>
          <w:rFonts w:ascii="Arial" w:hAnsi="Arial" w:cs="Arial"/>
          <w:spacing w:val="-1"/>
          <w:sz w:val="24"/>
          <w:szCs w:val="24"/>
        </w:rPr>
        <w:t xml:space="preserve"> </w:t>
      </w:r>
      <w:proofErr w:type="spellStart"/>
      <w:r w:rsidR="00C03248">
        <w:rPr>
          <w:rFonts w:ascii="Arial" w:hAnsi="Arial" w:cs="Arial"/>
          <w:sz w:val="24"/>
          <w:szCs w:val="24"/>
        </w:rPr>
        <w:t>DMEL</w:t>
      </w:r>
      <w:r w:rsidR="00121213" w:rsidRPr="00230124">
        <w:rPr>
          <w:rFonts w:ascii="Arial" w:hAnsi="Arial" w:cs="Arial"/>
          <w:sz w:val="24"/>
          <w:szCs w:val="24"/>
        </w:rPr>
        <w:t>’</w:t>
      </w:r>
      <w:r w:rsidR="00D231BE" w:rsidRPr="00230124">
        <w:rPr>
          <w:rFonts w:ascii="Arial" w:hAnsi="Arial" w:cs="Arial"/>
          <w:sz w:val="24"/>
          <w:szCs w:val="24"/>
        </w:rPr>
        <w:t>ler</w:t>
      </w:r>
      <w:proofErr w:type="spellEnd"/>
      <w:r w:rsidR="00050E83" w:rsidRPr="00230124">
        <w:rPr>
          <w:rFonts w:ascii="Arial" w:hAnsi="Arial" w:cs="Arial"/>
          <w:spacing w:val="-1"/>
          <w:sz w:val="24"/>
          <w:szCs w:val="24"/>
        </w:rPr>
        <w:t xml:space="preserve">, </w:t>
      </w:r>
      <w:proofErr w:type="spellStart"/>
      <w:r w:rsidR="00650702" w:rsidRPr="00230124">
        <w:rPr>
          <w:rFonts w:ascii="Arial" w:hAnsi="Arial" w:cs="Arial"/>
          <w:spacing w:val="-1"/>
          <w:sz w:val="24"/>
          <w:szCs w:val="24"/>
        </w:rPr>
        <w:t>örn</w:t>
      </w:r>
      <w:proofErr w:type="spellEnd"/>
      <w:r w:rsidR="00650702" w:rsidRPr="00230124">
        <w:rPr>
          <w:rFonts w:ascii="Arial" w:hAnsi="Arial" w:cs="Arial"/>
          <w:spacing w:val="-1"/>
          <w:sz w:val="24"/>
          <w:szCs w:val="24"/>
        </w:rPr>
        <w:t xml:space="preserve">. </w:t>
      </w:r>
      <w:proofErr w:type="spellStart"/>
      <w:r w:rsidR="00650702" w:rsidRPr="00230124">
        <w:rPr>
          <w:rFonts w:ascii="Arial" w:hAnsi="Arial" w:cs="Arial"/>
          <w:spacing w:val="-1"/>
          <w:sz w:val="24"/>
          <w:szCs w:val="24"/>
        </w:rPr>
        <w:lastRenderedPageBreak/>
        <w:t>Genotoksik</w:t>
      </w:r>
      <w:proofErr w:type="spellEnd"/>
      <w:r w:rsidR="00650702" w:rsidRPr="00230124">
        <w:rPr>
          <w:rFonts w:ascii="Arial" w:hAnsi="Arial" w:cs="Arial"/>
          <w:spacing w:val="-1"/>
          <w:sz w:val="24"/>
          <w:szCs w:val="24"/>
        </w:rPr>
        <w:t xml:space="preserve"> kanserojen maddeler için</w:t>
      </w:r>
      <w:r w:rsidR="00050E83" w:rsidRPr="00230124">
        <w:rPr>
          <w:rFonts w:ascii="Arial" w:hAnsi="Arial" w:cs="Arial"/>
          <w:sz w:val="24"/>
          <w:szCs w:val="24"/>
        </w:rPr>
        <w:t>)</w:t>
      </w:r>
      <w:r w:rsidR="00650702" w:rsidRPr="00230124">
        <w:rPr>
          <w:rFonts w:ascii="Arial" w:hAnsi="Arial" w:cs="Arial"/>
          <w:sz w:val="24"/>
          <w:szCs w:val="24"/>
        </w:rPr>
        <w:t xml:space="preserve"> (yarı-) nicel risk </w:t>
      </w:r>
      <w:proofErr w:type="spellStart"/>
      <w:r w:rsidR="00650702" w:rsidRPr="00230124">
        <w:rPr>
          <w:rFonts w:ascii="Arial" w:hAnsi="Arial" w:cs="Arial"/>
          <w:sz w:val="24"/>
          <w:szCs w:val="24"/>
        </w:rPr>
        <w:t>karakterizasyonunda</w:t>
      </w:r>
      <w:proofErr w:type="spellEnd"/>
      <w:r w:rsidR="00650702" w:rsidRPr="00230124">
        <w:rPr>
          <w:rFonts w:ascii="Arial" w:hAnsi="Arial" w:cs="Arial"/>
          <w:sz w:val="24"/>
          <w:szCs w:val="24"/>
        </w:rPr>
        <w:t xml:space="preserve"> kullanılmak üzere önde gelen sağlık etkisi için kritik olan </w:t>
      </w:r>
      <w:proofErr w:type="spellStart"/>
      <w:r w:rsidR="00230124">
        <w:rPr>
          <w:rFonts w:ascii="Arial" w:hAnsi="Arial" w:cs="Arial"/>
          <w:sz w:val="24"/>
          <w:szCs w:val="24"/>
        </w:rPr>
        <w:t>DNEL</w:t>
      </w:r>
      <w:r w:rsidR="00121213" w:rsidRPr="00230124">
        <w:rPr>
          <w:rFonts w:ascii="Arial" w:hAnsi="Arial" w:cs="Arial"/>
          <w:sz w:val="24"/>
          <w:szCs w:val="24"/>
        </w:rPr>
        <w:t>’</w:t>
      </w:r>
      <w:r w:rsidR="00D231BE" w:rsidRPr="00230124">
        <w:rPr>
          <w:rFonts w:ascii="Arial" w:hAnsi="Arial" w:cs="Arial"/>
          <w:sz w:val="24"/>
          <w:szCs w:val="24"/>
        </w:rPr>
        <w:t>yi</w:t>
      </w:r>
      <w:proofErr w:type="spellEnd"/>
      <w:r w:rsidR="00650702" w:rsidRPr="00230124">
        <w:rPr>
          <w:rFonts w:ascii="Arial" w:hAnsi="Arial" w:cs="Arial"/>
          <w:sz w:val="24"/>
          <w:szCs w:val="24"/>
        </w:rPr>
        <w:t xml:space="preserve"> (ya da </w:t>
      </w:r>
      <w:r w:rsidR="00C03248">
        <w:rPr>
          <w:rFonts w:ascii="Arial" w:hAnsi="Arial" w:cs="Arial"/>
          <w:sz w:val="24"/>
          <w:szCs w:val="24"/>
        </w:rPr>
        <w:t>DMEL</w:t>
      </w:r>
      <w:r w:rsidR="00650702" w:rsidRPr="00230124">
        <w:rPr>
          <w:rFonts w:ascii="Arial" w:hAnsi="Arial" w:cs="Arial"/>
          <w:sz w:val="24"/>
          <w:szCs w:val="24"/>
        </w:rPr>
        <w:t>) tanımlama</w:t>
      </w:r>
      <w:r w:rsidR="001A3F10" w:rsidRPr="00230124">
        <w:rPr>
          <w:rFonts w:ascii="Arial" w:hAnsi="Arial" w:cs="Arial"/>
          <w:sz w:val="24"/>
          <w:szCs w:val="24"/>
        </w:rPr>
        <w:t>ya yönelik</w:t>
      </w:r>
      <w:r w:rsidR="00650702" w:rsidRPr="00230124">
        <w:rPr>
          <w:rFonts w:ascii="Arial" w:hAnsi="Arial" w:cs="Arial"/>
          <w:sz w:val="24"/>
          <w:szCs w:val="24"/>
        </w:rPr>
        <w:t>, bir madde üzerindeki tüm gerekli ve mevcut veriler için türetilmelidir</w:t>
      </w:r>
      <w:r w:rsidR="00050E83" w:rsidRPr="00230124">
        <w:rPr>
          <w:rFonts w:ascii="Arial" w:hAnsi="Arial" w:cs="Arial"/>
          <w:spacing w:val="-1"/>
          <w:sz w:val="24"/>
          <w:szCs w:val="24"/>
        </w:rPr>
        <w:t xml:space="preserve">. </w:t>
      </w:r>
      <w:r w:rsidR="00650702" w:rsidRPr="00230124">
        <w:rPr>
          <w:rFonts w:ascii="Arial" w:hAnsi="Arial" w:cs="Arial"/>
          <w:spacing w:val="-1"/>
          <w:sz w:val="24"/>
          <w:szCs w:val="24"/>
        </w:rPr>
        <w:t xml:space="preserve">Kritik </w:t>
      </w:r>
      <w:r w:rsidR="00230124">
        <w:rPr>
          <w:rFonts w:ascii="Arial" w:hAnsi="Arial" w:cs="Arial"/>
          <w:sz w:val="24"/>
          <w:szCs w:val="24"/>
        </w:rPr>
        <w:t>DNEL</w:t>
      </w:r>
      <w:r w:rsidR="00650702" w:rsidRPr="00230124">
        <w:rPr>
          <w:rFonts w:ascii="Arial" w:hAnsi="Arial" w:cs="Arial"/>
          <w:sz w:val="24"/>
          <w:szCs w:val="24"/>
        </w:rPr>
        <w:t xml:space="preserve"> (ya da </w:t>
      </w:r>
      <w:r w:rsidR="00C03248">
        <w:rPr>
          <w:rFonts w:ascii="Arial" w:hAnsi="Arial" w:cs="Arial"/>
          <w:sz w:val="24"/>
          <w:szCs w:val="24"/>
        </w:rPr>
        <w:t>DMEL</w:t>
      </w:r>
      <w:r w:rsidR="00650702" w:rsidRPr="00230124">
        <w:rPr>
          <w:rFonts w:ascii="Arial" w:hAnsi="Arial" w:cs="Arial"/>
          <w:sz w:val="24"/>
          <w:szCs w:val="24"/>
        </w:rPr>
        <w:t xml:space="preserve">, </w:t>
      </w:r>
      <w:proofErr w:type="spellStart"/>
      <w:r w:rsidR="00650702" w:rsidRPr="00230124">
        <w:rPr>
          <w:rFonts w:ascii="Arial" w:hAnsi="Arial" w:cs="Arial"/>
          <w:sz w:val="24"/>
          <w:szCs w:val="24"/>
        </w:rPr>
        <w:t>örn</w:t>
      </w:r>
      <w:proofErr w:type="spellEnd"/>
      <w:r w:rsidR="00650702" w:rsidRPr="00230124">
        <w:rPr>
          <w:rFonts w:ascii="Arial" w:hAnsi="Arial" w:cs="Arial"/>
          <w:sz w:val="24"/>
          <w:szCs w:val="24"/>
        </w:rPr>
        <w:t>.</w:t>
      </w:r>
      <w:r w:rsidR="00650702" w:rsidRPr="00230124">
        <w:rPr>
          <w:rFonts w:ascii="Arial" w:hAnsi="Arial" w:cs="Arial"/>
          <w:spacing w:val="-1"/>
          <w:sz w:val="24"/>
          <w:szCs w:val="24"/>
        </w:rPr>
        <w:t xml:space="preserve"> Kritik etkinin </w:t>
      </w:r>
      <w:r w:rsidR="00EC3A10" w:rsidRPr="00230124">
        <w:rPr>
          <w:rFonts w:ascii="Arial" w:hAnsi="Arial" w:cs="Arial"/>
          <w:spacing w:val="-1"/>
          <w:sz w:val="24"/>
          <w:szCs w:val="24"/>
        </w:rPr>
        <w:t>eşiksiz</w:t>
      </w:r>
      <w:r w:rsidR="00650702" w:rsidRPr="00230124">
        <w:rPr>
          <w:rFonts w:ascii="Arial" w:hAnsi="Arial" w:cs="Arial"/>
          <w:spacing w:val="-1"/>
          <w:sz w:val="24"/>
          <w:szCs w:val="24"/>
        </w:rPr>
        <w:t xml:space="preserve"> kanserojen madde olma durumu olduğunda)</w:t>
      </w:r>
      <w:r w:rsidR="00190D44">
        <w:rPr>
          <w:rFonts w:ascii="Arial" w:hAnsi="Arial" w:cs="Arial"/>
          <w:spacing w:val="-1"/>
          <w:sz w:val="24"/>
          <w:szCs w:val="24"/>
        </w:rPr>
        <w:t xml:space="preserve"> </w:t>
      </w:r>
      <w:r w:rsidR="006E126A" w:rsidRPr="00230124">
        <w:rPr>
          <w:rFonts w:ascii="Arial" w:hAnsi="Arial" w:cs="Arial"/>
          <w:sz w:val="24"/>
          <w:szCs w:val="24"/>
        </w:rPr>
        <w:t xml:space="preserve">bundan sonra, bilinen bir </w:t>
      </w:r>
      <w:r w:rsidR="00230124">
        <w:rPr>
          <w:rFonts w:ascii="Arial" w:hAnsi="Arial" w:cs="Arial"/>
          <w:sz w:val="24"/>
          <w:szCs w:val="24"/>
        </w:rPr>
        <w:t>maruz kalma</w:t>
      </w:r>
      <w:r w:rsidR="006E126A" w:rsidRPr="00230124">
        <w:rPr>
          <w:rFonts w:ascii="Arial" w:hAnsi="Arial" w:cs="Arial"/>
          <w:sz w:val="24"/>
          <w:szCs w:val="24"/>
        </w:rPr>
        <w:t xml:space="preserve"> şablonu için, </w:t>
      </w:r>
      <w:proofErr w:type="spellStart"/>
      <w:r w:rsidR="00230124">
        <w:rPr>
          <w:rFonts w:ascii="Arial" w:hAnsi="Arial" w:cs="Arial"/>
          <w:sz w:val="24"/>
          <w:szCs w:val="24"/>
        </w:rPr>
        <w:t>DNEL</w:t>
      </w:r>
      <w:r w:rsidR="00121213" w:rsidRPr="00230124">
        <w:rPr>
          <w:rFonts w:ascii="Arial" w:hAnsi="Arial" w:cs="Arial"/>
          <w:sz w:val="24"/>
          <w:szCs w:val="24"/>
        </w:rPr>
        <w:t>’</w:t>
      </w:r>
      <w:r w:rsidR="00FB1558" w:rsidRPr="00230124">
        <w:rPr>
          <w:rFonts w:ascii="Arial" w:hAnsi="Arial" w:cs="Arial"/>
          <w:sz w:val="24"/>
          <w:szCs w:val="24"/>
        </w:rPr>
        <w:t>lerin</w:t>
      </w:r>
      <w:proofErr w:type="spellEnd"/>
      <w:r w:rsidR="006E126A" w:rsidRPr="00230124">
        <w:rPr>
          <w:rFonts w:ascii="Arial" w:hAnsi="Arial" w:cs="Arial"/>
          <w:sz w:val="24"/>
          <w:szCs w:val="24"/>
        </w:rPr>
        <w:t xml:space="preserve"> yada </w:t>
      </w:r>
      <w:proofErr w:type="spellStart"/>
      <w:r w:rsidR="00C03248">
        <w:rPr>
          <w:rFonts w:ascii="Arial" w:hAnsi="Arial" w:cs="Arial"/>
          <w:sz w:val="24"/>
          <w:szCs w:val="24"/>
        </w:rPr>
        <w:t>DMEL</w:t>
      </w:r>
      <w:r w:rsidR="00121213" w:rsidRPr="00230124">
        <w:rPr>
          <w:rFonts w:ascii="Arial" w:hAnsi="Arial" w:cs="Arial"/>
          <w:sz w:val="24"/>
          <w:szCs w:val="24"/>
        </w:rPr>
        <w:t>’</w:t>
      </w:r>
      <w:r w:rsidR="00FB1558" w:rsidRPr="00230124">
        <w:rPr>
          <w:rFonts w:ascii="Arial" w:hAnsi="Arial" w:cs="Arial"/>
          <w:sz w:val="24"/>
          <w:szCs w:val="24"/>
        </w:rPr>
        <w:t>lerin</w:t>
      </w:r>
      <w:proofErr w:type="spellEnd"/>
      <w:r w:rsidR="006E126A" w:rsidRPr="00230124">
        <w:rPr>
          <w:rFonts w:ascii="Arial" w:hAnsi="Arial" w:cs="Arial"/>
          <w:sz w:val="24"/>
          <w:szCs w:val="24"/>
        </w:rPr>
        <w:t xml:space="preserve"> en düşüğüdür</w:t>
      </w:r>
      <w:r w:rsidR="00050E83" w:rsidRPr="00230124">
        <w:rPr>
          <w:rFonts w:ascii="Arial" w:hAnsi="Arial" w:cs="Arial"/>
          <w:sz w:val="24"/>
          <w:szCs w:val="24"/>
        </w:rPr>
        <w:t>.</w:t>
      </w:r>
    </w:p>
    <w:p w:rsidR="00050E83" w:rsidRPr="00230124" w:rsidRDefault="00285899">
      <w:pPr>
        <w:shd w:val="clear" w:color="auto" w:fill="FFFFFF"/>
        <w:spacing w:before="144" w:line="274" w:lineRule="exact"/>
        <w:jc w:val="both"/>
        <w:rPr>
          <w:rFonts w:ascii="Arial" w:hAnsi="Arial" w:cs="Arial"/>
        </w:rPr>
      </w:pPr>
      <w:proofErr w:type="gramStart"/>
      <w:r w:rsidRPr="00230124">
        <w:rPr>
          <w:rFonts w:ascii="Arial" w:hAnsi="Arial" w:cs="Arial"/>
          <w:sz w:val="24"/>
          <w:szCs w:val="24"/>
        </w:rPr>
        <w:t>Fakat</w:t>
      </w:r>
      <w:r w:rsidR="00050E83" w:rsidRPr="00230124">
        <w:rPr>
          <w:rFonts w:ascii="Arial" w:hAnsi="Arial" w:cs="Arial"/>
          <w:sz w:val="24"/>
          <w:szCs w:val="24"/>
        </w:rPr>
        <w:t>,</w:t>
      </w:r>
      <w:proofErr w:type="gramEnd"/>
      <w:r w:rsidR="00050E83" w:rsidRPr="00230124">
        <w:rPr>
          <w:rFonts w:ascii="Arial" w:hAnsi="Arial" w:cs="Arial"/>
          <w:sz w:val="24"/>
          <w:szCs w:val="24"/>
        </w:rPr>
        <w:t xml:space="preserve"> </w:t>
      </w:r>
      <w:r w:rsidRPr="00230124">
        <w:rPr>
          <w:rFonts w:ascii="Arial" w:hAnsi="Arial" w:cs="Arial"/>
          <w:sz w:val="24"/>
          <w:szCs w:val="24"/>
        </w:rPr>
        <w:t>yukarıda ve Bölüm R.8’de belirtildiği gibi</w:t>
      </w:r>
      <w:r w:rsidR="00050E83" w:rsidRPr="00230124">
        <w:rPr>
          <w:rFonts w:ascii="Arial" w:hAnsi="Arial" w:cs="Arial"/>
          <w:sz w:val="24"/>
          <w:szCs w:val="24"/>
        </w:rPr>
        <w:t xml:space="preserve">, </w:t>
      </w:r>
      <w:r w:rsidRPr="00230124">
        <w:rPr>
          <w:rFonts w:ascii="Arial" w:hAnsi="Arial" w:cs="Arial"/>
          <w:sz w:val="24"/>
          <w:szCs w:val="24"/>
        </w:rPr>
        <w:t xml:space="preserve">belirli bir </w:t>
      </w:r>
      <w:r w:rsidR="00C03248">
        <w:rPr>
          <w:rFonts w:ascii="Arial" w:hAnsi="Arial" w:cs="Arial"/>
          <w:sz w:val="24"/>
          <w:szCs w:val="24"/>
        </w:rPr>
        <w:t>sonlanma nokta</w:t>
      </w:r>
      <w:r w:rsidR="00190D44">
        <w:rPr>
          <w:rFonts w:ascii="Arial" w:hAnsi="Arial" w:cs="Arial"/>
          <w:sz w:val="24"/>
          <w:szCs w:val="24"/>
        </w:rPr>
        <w:t>sı</w:t>
      </w:r>
      <w:r w:rsidRPr="00230124">
        <w:rPr>
          <w:rFonts w:ascii="Arial" w:hAnsi="Arial" w:cs="Arial"/>
          <w:sz w:val="24"/>
          <w:szCs w:val="24"/>
        </w:rPr>
        <w:t xml:space="preserve"> için, </w:t>
      </w:r>
      <w:r w:rsidR="00230124">
        <w:rPr>
          <w:rFonts w:ascii="Arial" w:hAnsi="Arial" w:cs="Arial"/>
          <w:sz w:val="24"/>
          <w:szCs w:val="24"/>
        </w:rPr>
        <w:t>DNEL</w:t>
      </w:r>
      <w:r w:rsidRPr="00230124">
        <w:rPr>
          <w:rFonts w:ascii="Arial" w:hAnsi="Arial" w:cs="Arial"/>
          <w:sz w:val="24"/>
          <w:szCs w:val="24"/>
        </w:rPr>
        <w:t xml:space="preserve"> ya da </w:t>
      </w:r>
      <w:r w:rsidR="00C03248">
        <w:rPr>
          <w:rFonts w:ascii="Arial" w:hAnsi="Arial" w:cs="Arial"/>
          <w:sz w:val="24"/>
          <w:szCs w:val="24"/>
        </w:rPr>
        <w:t>DMEL</w:t>
      </w:r>
      <w:r w:rsidRPr="00230124">
        <w:rPr>
          <w:rFonts w:ascii="Arial" w:hAnsi="Arial" w:cs="Arial"/>
          <w:sz w:val="24"/>
          <w:szCs w:val="24"/>
        </w:rPr>
        <w:t xml:space="preserve"> türetmek her zaman mümkün olmayabilir</w:t>
      </w:r>
      <w:r w:rsidR="00050E83" w:rsidRPr="00230124">
        <w:rPr>
          <w:rFonts w:ascii="Arial" w:hAnsi="Arial" w:cs="Arial"/>
          <w:sz w:val="24"/>
          <w:szCs w:val="24"/>
        </w:rPr>
        <w:t xml:space="preserve">. </w:t>
      </w:r>
      <w:r w:rsidRPr="00230124">
        <w:rPr>
          <w:rFonts w:ascii="Arial" w:hAnsi="Arial" w:cs="Arial"/>
          <w:sz w:val="24"/>
          <w:szCs w:val="24"/>
        </w:rPr>
        <w:t xml:space="preserve">Bu tür bir madde </w:t>
      </w:r>
      <w:r w:rsidR="001A3F10" w:rsidRPr="00230124">
        <w:rPr>
          <w:rFonts w:ascii="Arial" w:hAnsi="Arial" w:cs="Arial"/>
          <w:sz w:val="24"/>
          <w:szCs w:val="24"/>
        </w:rPr>
        <w:t>söz konusu olduğunda</w:t>
      </w:r>
      <w:r w:rsidR="00050E83" w:rsidRPr="00230124">
        <w:rPr>
          <w:rFonts w:ascii="Arial" w:hAnsi="Arial" w:cs="Arial"/>
          <w:sz w:val="24"/>
          <w:szCs w:val="24"/>
        </w:rPr>
        <w:t xml:space="preserve">, </w:t>
      </w:r>
      <w:r w:rsidRPr="00230124">
        <w:rPr>
          <w:rFonts w:ascii="Arial" w:hAnsi="Arial" w:cs="Arial"/>
          <w:sz w:val="24"/>
          <w:szCs w:val="24"/>
        </w:rPr>
        <w:t xml:space="preserve">bazı </w:t>
      </w:r>
      <w:r w:rsidR="00C03248">
        <w:rPr>
          <w:rFonts w:ascii="Arial" w:hAnsi="Arial" w:cs="Arial"/>
          <w:sz w:val="24"/>
          <w:szCs w:val="24"/>
        </w:rPr>
        <w:t>sonlanma nokta</w:t>
      </w:r>
      <w:r w:rsidR="00400B5D" w:rsidRPr="00230124">
        <w:rPr>
          <w:rFonts w:ascii="Arial" w:hAnsi="Arial" w:cs="Arial"/>
          <w:sz w:val="24"/>
          <w:szCs w:val="24"/>
        </w:rPr>
        <w:t>lar</w:t>
      </w:r>
      <w:r w:rsidR="00190D44">
        <w:rPr>
          <w:rFonts w:ascii="Arial" w:hAnsi="Arial" w:cs="Arial"/>
          <w:sz w:val="24"/>
          <w:szCs w:val="24"/>
        </w:rPr>
        <w:t>ı</w:t>
      </w:r>
      <w:r w:rsidRPr="00230124">
        <w:rPr>
          <w:rFonts w:ascii="Arial" w:hAnsi="Arial" w:cs="Arial"/>
          <w:sz w:val="24"/>
          <w:szCs w:val="24"/>
        </w:rPr>
        <w:t xml:space="preserve"> için </w:t>
      </w:r>
      <w:proofErr w:type="spellStart"/>
      <w:r w:rsidR="00230124">
        <w:rPr>
          <w:rFonts w:ascii="Arial" w:hAnsi="Arial" w:cs="Arial"/>
          <w:sz w:val="24"/>
          <w:szCs w:val="24"/>
        </w:rPr>
        <w:t>DNEL</w:t>
      </w:r>
      <w:r w:rsidR="001A3F10" w:rsidRPr="00230124">
        <w:rPr>
          <w:rFonts w:ascii="Arial" w:hAnsi="Arial" w:cs="Arial"/>
          <w:sz w:val="24"/>
          <w:szCs w:val="24"/>
        </w:rPr>
        <w:t>’</w:t>
      </w:r>
      <w:r w:rsidR="00FB1558" w:rsidRPr="00230124">
        <w:rPr>
          <w:rFonts w:ascii="Arial" w:hAnsi="Arial" w:cs="Arial"/>
          <w:sz w:val="24"/>
          <w:szCs w:val="24"/>
        </w:rPr>
        <w:t>ye</w:t>
      </w:r>
      <w:proofErr w:type="spellEnd"/>
      <w:r w:rsidRPr="00230124">
        <w:rPr>
          <w:rFonts w:ascii="Arial" w:hAnsi="Arial" w:cs="Arial"/>
          <w:sz w:val="24"/>
          <w:szCs w:val="24"/>
        </w:rPr>
        <w:t xml:space="preserve"> ya da </w:t>
      </w:r>
      <w:proofErr w:type="spellStart"/>
      <w:r w:rsidR="00C03248">
        <w:rPr>
          <w:rFonts w:ascii="Arial" w:hAnsi="Arial" w:cs="Arial"/>
          <w:sz w:val="24"/>
          <w:szCs w:val="24"/>
        </w:rPr>
        <w:t>DMEL</w:t>
      </w:r>
      <w:r w:rsidR="00121213" w:rsidRPr="00230124">
        <w:rPr>
          <w:rFonts w:ascii="Arial" w:hAnsi="Arial" w:cs="Arial"/>
          <w:sz w:val="24"/>
          <w:szCs w:val="24"/>
        </w:rPr>
        <w:t>’</w:t>
      </w:r>
      <w:r w:rsidR="00FB1558" w:rsidRPr="00230124">
        <w:rPr>
          <w:rFonts w:ascii="Arial" w:hAnsi="Arial" w:cs="Arial"/>
          <w:sz w:val="24"/>
          <w:szCs w:val="24"/>
        </w:rPr>
        <w:t>e</w:t>
      </w:r>
      <w:proofErr w:type="spellEnd"/>
      <w:r w:rsidRPr="00230124">
        <w:rPr>
          <w:rFonts w:ascii="Arial" w:hAnsi="Arial" w:cs="Arial"/>
          <w:sz w:val="24"/>
          <w:szCs w:val="24"/>
        </w:rPr>
        <w:t xml:space="preserve"> ve diğer bazı </w:t>
      </w:r>
      <w:r w:rsidR="00C03248">
        <w:rPr>
          <w:rFonts w:ascii="Arial" w:hAnsi="Arial" w:cs="Arial"/>
          <w:sz w:val="24"/>
          <w:szCs w:val="24"/>
        </w:rPr>
        <w:t>sonlanma nokta</w:t>
      </w:r>
      <w:r w:rsidR="00400B5D" w:rsidRPr="00230124">
        <w:rPr>
          <w:rFonts w:ascii="Arial" w:hAnsi="Arial" w:cs="Arial"/>
          <w:sz w:val="24"/>
          <w:szCs w:val="24"/>
        </w:rPr>
        <w:t>lar</w:t>
      </w:r>
      <w:r w:rsidR="00190D44">
        <w:rPr>
          <w:rFonts w:ascii="Arial" w:hAnsi="Arial" w:cs="Arial"/>
          <w:sz w:val="24"/>
          <w:szCs w:val="24"/>
        </w:rPr>
        <w:t>ı</w:t>
      </w:r>
      <w:r w:rsidRPr="00230124">
        <w:rPr>
          <w:rFonts w:ascii="Arial" w:hAnsi="Arial" w:cs="Arial"/>
          <w:sz w:val="24"/>
          <w:szCs w:val="24"/>
        </w:rPr>
        <w:t xml:space="preserve"> içinse sadece nitel bir yapının verilerine sahip olunduğunda</w:t>
      </w:r>
      <w:r w:rsidR="00050E83" w:rsidRPr="00230124">
        <w:rPr>
          <w:rFonts w:ascii="Arial" w:hAnsi="Arial" w:cs="Arial"/>
          <w:sz w:val="24"/>
          <w:szCs w:val="24"/>
        </w:rPr>
        <w:t xml:space="preserve">, </w:t>
      </w:r>
      <w:r w:rsidRPr="00230124">
        <w:rPr>
          <w:rFonts w:ascii="Arial" w:hAnsi="Arial" w:cs="Arial"/>
          <w:sz w:val="24"/>
          <w:szCs w:val="24"/>
        </w:rPr>
        <w:t>neyin önde gelen etki olduğunun/olacağının kesin bir önceliği yoktur</w:t>
      </w:r>
      <w:r w:rsidR="00050E83" w:rsidRPr="00230124">
        <w:rPr>
          <w:rFonts w:ascii="Arial" w:hAnsi="Arial" w:cs="Arial"/>
          <w:sz w:val="24"/>
          <w:szCs w:val="24"/>
        </w:rPr>
        <w:t xml:space="preserve">. </w:t>
      </w:r>
      <w:r w:rsidR="00400B5D" w:rsidRPr="00230124">
        <w:rPr>
          <w:rFonts w:ascii="Arial" w:hAnsi="Arial" w:cs="Arial"/>
          <w:sz w:val="24"/>
          <w:szCs w:val="24"/>
        </w:rPr>
        <w:t xml:space="preserve">“Nicel” </w:t>
      </w:r>
      <w:r w:rsidR="00C03248">
        <w:rPr>
          <w:rFonts w:ascii="Arial" w:hAnsi="Arial" w:cs="Arial"/>
          <w:sz w:val="24"/>
          <w:szCs w:val="24"/>
        </w:rPr>
        <w:t>sonlanma nokta</w:t>
      </w:r>
      <w:r w:rsidRPr="00230124">
        <w:rPr>
          <w:rFonts w:ascii="Arial" w:hAnsi="Arial" w:cs="Arial"/>
          <w:sz w:val="24"/>
          <w:szCs w:val="24"/>
        </w:rPr>
        <w:t>ların</w:t>
      </w:r>
      <w:r w:rsidR="00190D44">
        <w:rPr>
          <w:rFonts w:ascii="Arial" w:hAnsi="Arial" w:cs="Arial"/>
          <w:sz w:val="24"/>
          <w:szCs w:val="24"/>
        </w:rPr>
        <w:t>ın</w:t>
      </w:r>
      <w:r w:rsidRPr="00230124">
        <w:rPr>
          <w:rFonts w:ascii="Arial" w:hAnsi="Arial" w:cs="Arial"/>
          <w:sz w:val="24"/>
          <w:szCs w:val="24"/>
        </w:rPr>
        <w:t xml:space="preserve">, </w:t>
      </w:r>
      <w:r w:rsidR="00EC3A10" w:rsidRPr="00230124">
        <w:rPr>
          <w:rFonts w:ascii="Arial" w:hAnsi="Arial" w:cs="Arial"/>
          <w:sz w:val="24"/>
          <w:szCs w:val="24"/>
        </w:rPr>
        <w:t>eşiksiz</w:t>
      </w:r>
      <w:r w:rsidRPr="00230124">
        <w:rPr>
          <w:rFonts w:ascii="Arial" w:hAnsi="Arial" w:cs="Arial"/>
          <w:sz w:val="24"/>
          <w:szCs w:val="24"/>
        </w:rPr>
        <w:t xml:space="preserve"> </w:t>
      </w:r>
      <w:r w:rsidR="001A3D6C" w:rsidRPr="00230124">
        <w:rPr>
          <w:rFonts w:ascii="Arial" w:hAnsi="Arial" w:cs="Arial"/>
          <w:sz w:val="24"/>
          <w:szCs w:val="24"/>
        </w:rPr>
        <w:t xml:space="preserve">genetik mutasyona yol açanlar </w:t>
      </w:r>
      <w:proofErr w:type="gramStart"/>
      <w:r w:rsidR="001A3D6C" w:rsidRPr="00230124">
        <w:rPr>
          <w:rFonts w:ascii="Arial" w:hAnsi="Arial" w:cs="Arial"/>
          <w:sz w:val="24"/>
          <w:szCs w:val="24"/>
        </w:rPr>
        <w:t>(</w:t>
      </w:r>
      <w:proofErr w:type="gramEnd"/>
      <w:r w:rsidR="001A3D6C" w:rsidRPr="00230124">
        <w:rPr>
          <w:rFonts w:ascii="Arial" w:hAnsi="Arial" w:cs="Arial"/>
          <w:sz w:val="24"/>
          <w:szCs w:val="24"/>
        </w:rPr>
        <w:t>k</w:t>
      </w:r>
      <w:r w:rsidR="001A3D6C" w:rsidRPr="00230124">
        <w:rPr>
          <w:rFonts w:ascii="Arial" w:eastAsia="Times New Roman" w:hAnsi="Arial" w:cs="Arial"/>
          <w:sz w:val="24"/>
          <w:szCs w:val="24"/>
        </w:rPr>
        <w:t>at. 1 &amp; 2</w:t>
      </w:r>
      <w:proofErr w:type="gramStart"/>
      <w:r w:rsidR="001A3D6C" w:rsidRPr="00230124">
        <w:rPr>
          <w:rFonts w:ascii="Arial" w:eastAsia="Times New Roman" w:hAnsi="Arial" w:cs="Arial"/>
          <w:sz w:val="24"/>
          <w:szCs w:val="24"/>
        </w:rPr>
        <w:t>)</w:t>
      </w:r>
      <w:proofErr w:type="gramEnd"/>
      <w:r w:rsidR="001A3D6C" w:rsidRPr="00230124">
        <w:rPr>
          <w:rFonts w:ascii="Arial" w:eastAsia="Times New Roman" w:hAnsi="Arial" w:cs="Arial"/>
          <w:sz w:val="24"/>
          <w:szCs w:val="24"/>
        </w:rPr>
        <w:t xml:space="preserve">, </w:t>
      </w:r>
      <w:r w:rsidR="00EC3A10" w:rsidRPr="00230124">
        <w:rPr>
          <w:rFonts w:ascii="Arial" w:eastAsia="Times New Roman" w:hAnsi="Arial" w:cs="Arial"/>
          <w:sz w:val="24"/>
          <w:szCs w:val="24"/>
        </w:rPr>
        <w:t>eşiksiz</w:t>
      </w:r>
      <w:r w:rsidR="001A3D6C" w:rsidRPr="00230124">
        <w:rPr>
          <w:rFonts w:ascii="Arial" w:eastAsia="Times New Roman" w:hAnsi="Arial" w:cs="Arial"/>
          <w:sz w:val="24"/>
          <w:szCs w:val="24"/>
        </w:rPr>
        <w:t xml:space="preserve"> kanserojen madde olma durumu olanlar (kat. 1 &amp; 2</w:t>
      </w:r>
      <w:proofErr w:type="gramStart"/>
      <w:r w:rsidR="001A3D6C" w:rsidRPr="00230124">
        <w:rPr>
          <w:rFonts w:ascii="Arial" w:eastAsia="Times New Roman" w:hAnsi="Arial" w:cs="Arial"/>
          <w:sz w:val="24"/>
          <w:szCs w:val="24"/>
        </w:rPr>
        <w:t>)</w:t>
      </w:r>
      <w:proofErr w:type="gramEnd"/>
      <w:r w:rsidR="001A3D6C" w:rsidRPr="00230124">
        <w:rPr>
          <w:rFonts w:ascii="Arial" w:eastAsia="Times New Roman" w:hAnsi="Arial" w:cs="Arial"/>
          <w:sz w:val="24"/>
          <w:szCs w:val="24"/>
        </w:rPr>
        <w:t xml:space="preserve"> ve muhtemelen solunum hassaslaştırma hariç olmak üzere,</w:t>
      </w:r>
      <w:r w:rsidRPr="00230124">
        <w:rPr>
          <w:rFonts w:ascii="Arial" w:hAnsi="Arial" w:cs="Arial"/>
          <w:sz w:val="24"/>
          <w:szCs w:val="24"/>
        </w:rPr>
        <w:t xml:space="preserve"> “nitellerden” daha kritik olacağı sonucu çıkarılamaz</w:t>
      </w:r>
      <w:r w:rsidR="00050E83" w:rsidRPr="00230124">
        <w:rPr>
          <w:rFonts w:ascii="Arial" w:eastAsia="Times New Roman" w:hAnsi="Arial" w:cs="Arial"/>
          <w:sz w:val="24"/>
          <w:szCs w:val="24"/>
        </w:rPr>
        <w:t xml:space="preserve">. </w:t>
      </w:r>
      <w:r w:rsidR="001A3D6C" w:rsidRPr="00230124">
        <w:rPr>
          <w:rFonts w:ascii="Arial" w:eastAsia="Times New Roman" w:hAnsi="Arial" w:cs="Arial"/>
          <w:sz w:val="24"/>
          <w:szCs w:val="24"/>
        </w:rPr>
        <w:t>Bu sebeple</w:t>
      </w:r>
      <w:r w:rsidR="00050E83" w:rsidRPr="00230124">
        <w:rPr>
          <w:rFonts w:ascii="Arial" w:eastAsia="Times New Roman" w:hAnsi="Arial" w:cs="Arial"/>
          <w:sz w:val="24"/>
          <w:szCs w:val="24"/>
        </w:rPr>
        <w:t xml:space="preserve">, </w:t>
      </w:r>
      <w:r w:rsidR="00695BE8" w:rsidRPr="00230124">
        <w:rPr>
          <w:rFonts w:ascii="Arial" w:eastAsia="Times New Roman" w:hAnsi="Arial" w:cs="Arial"/>
          <w:sz w:val="24"/>
          <w:szCs w:val="24"/>
        </w:rPr>
        <w:t>birçok durumda, bu türden bir madde için</w:t>
      </w:r>
      <w:r w:rsidR="00050E83" w:rsidRPr="00230124">
        <w:rPr>
          <w:rFonts w:ascii="Arial" w:eastAsia="Times New Roman" w:hAnsi="Arial" w:cs="Arial"/>
          <w:sz w:val="24"/>
          <w:szCs w:val="24"/>
        </w:rPr>
        <w:t xml:space="preserve">, </w:t>
      </w:r>
      <w:r w:rsidR="00695BE8" w:rsidRPr="00230124">
        <w:rPr>
          <w:rFonts w:ascii="Arial" w:eastAsia="Times New Roman" w:hAnsi="Arial" w:cs="Arial"/>
          <w:sz w:val="24"/>
          <w:szCs w:val="24"/>
        </w:rPr>
        <w:t xml:space="preserve">bilinen bir </w:t>
      </w:r>
      <w:r w:rsidR="00230124">
        <w:rPr>
          <w:rFonts w:ascii="Arial" w:eastAsia="Times New Roman" w:hAnsi="Arial" w:cs="Arial"/>
          <w:sz w:val="24"/>
          <w:szCs w:val="24"/>
        </w:rPr>
        <w:t>maruz kalma</w:t>
      </w:r>
      <w:r w:rsidR="00695BE8" w:rsidRPr="00230124">
        <w:rPr>
          <w:rFonts w:ascii="Arial" w:eastAsia="Times New Roman" w:hAnsi="Arial" w:cs="Arial"/>
          <w:sz w:val="24"/>
          <w:szCs w:val="24"/>
        </w:rPr>
        <w:t xml:space="preserve"> şablonunda</w:t>
      </w:r>
      <w:r w:rsidR="00050E83" w:rsidRPr="00230124">
        <w:rPr>
          <w:rFonts w:ascii="Arial" w:eastAsia="Times New Roman" w:hAnsi="Arial" w:cs="Arial"/>
          <w:sz w:val="24"/>
          <w:szCs w:val="24"/>
        </w:rPr>
        <w:t xml:space="preserve">, </w:t>
      </w:r>
      <w:r w:rsidR="00695BE8" w:rsidRPr="00230124">
        <w:rPr>
          <w:rFonts w:ascii="Arial" w:eastAsia="Times New Roman" w:hAnsi="Arial" w:cs="Arial"/>
          <w:sz w:val="24"/>
          <w:szCs w:val="24"/>
        </w:rPr>
        <w:t xml:space="preserve">hem kritik </w:t>
      </w:r>
      <w:r w:rsidR="00190D44">
        <w:rPr>
          <w:rFonts w:ascii="Arial" w:eastAsia="Times New Roman" w:hAnsi="Arial" w:cs="Arial"/>
          <w:sz w:val="24"/>
          <w:szCs w:val="24"/>
        </w:rPr>
        <w:t>DNEL(veya DMEL)</w:t>
      </w:r>
      <w:r w:rsidR="00121213" w:rsidRPr="00230124">
        <w:rPr>
          <w:rFonts w:ascii="Arial" w:eastAsia="Times New Roman" w:hAnsi="Arial" w:cs="Arial"/>
          <w:sz w:val="24"/>
          <w:szCs w:val="24"/>
        </w:rPr>
        <w:t>’</w:t>
      </w:r>
      <w:r w:rsidR="00FB1558" w:rsidRPr="00230124">
        <w:rPr>
          <w:rFonts w:ascii="Arial" w:eastAsia="Times New Roman" w:hAnsi="Arial" w:cs="Arial"/>
          <w:sz w:val="24"/>
          <w:szCs w:val="24"/>
        </w:rPr>
        <w:t xml:space="preserve">e </w:t>
      </w:r>
      <w:r w:rsidR="00695BE8" w:rsidRPr="00230124">
        <w:rPr>
          <w:rFonts w:ascii="Arial" w:eastAsia="Times New Roman" w:hAnsi="Arial" w:cs="Arial"/>
          <w:sz w:val="24"/>
          <w:szCs w:val="24"/>
        </w:rPr>
        <w:t xml:space="preserve">dayanan (yarı-)nicel risk karakterizasyonu (Aşama 3) hem de </w:t>
      </w:r>
      <w:r w:rsidR="00230124">
        <w:rPr>
          <w:rFonts w:ascii="Arial" w:hAnsi="Arial" w:cs="Arial"/>
          <w:sz w:val="24"/>
          <w:szCs w:val="24"/>
        </w:rPr>
        <w:t>DNEL</w:t>
      </w:r>
      <w:r w:rsidR="00695BE8" w:rsidRPr="00230124">
        <w:rPr>
          <w:rFonts w:ascii="Arial" w:hAnsi="Arial" w:cs="Arial"/>
          <w:sz w:val="24"/>
          <w:szCs w:val="24"/>
        </w:rPr>
        <w:t xml:space="preserve"> ya da </w:t>
      </w:r>
      <w:proofErr w:type="spellStart"/>
      <w:r w:rsidR="00C03248">
        <w:rPr>
          <w:rFonts w:ascii="Arial" w:hAnsi="Arial" w:cs="Arial"/>
          <w:sz w:val="24"/>
          <w:szCs w:val="24"/>
        </w:rPr>
        <w:t>DMEL</w:t>
      </w:r>
      <w:r w:rsidR="00121213" w:rsidRPr="00230124">
        <w:rPr>
          <w:rFonts w:ascii="Arial" w:hAnsi="Arial" w:cs="Arial"/>
          <w:sz w:val="24"/>
          <w:szCs w:val="24"/>
        </w:rPr>
        <w:t>’</w:t>
      </w:r>
      <w:r w:rsidR="00FB1558" w:rsidRPr="00230124">
        <w:rPr>
          <w:rFonts w:ascii="Arial" w:hAnsi="Arial" w:cs="Arial"/>
          <w:sz w:val="24"/>
          <w:szCs w:val="24"/>
        </w:rPr>
        <w:t>in</w:t>
      </w:r>
      <w:proofErr w:type="spellEnd"/>
      <w:r w:rsidR="00695BE8" w:rsidRPr="00230124">
        <w:rPr>
          <w:rFonts w:ascii="Arial" w:hAnsi="Arial" w:cs="Arial"/>
          <w:sz w:val="24"/>
          <w:szCs w:val="24"/>
        </w:rPr>
        <w:t xml:space="preserve"> türetilemediği </w:t>
      </w:r>
      <w:r w:rsidR="00C03248">
        <w:rPr>
          <w:rFonts w:ascii="Arial" w:hAnsi="Arial" w:cs="Arial"/>
          <w:sz w:val="24"/>
          <w:szCs w:val="24"/>
        </w:rPr>
        <w:t>sonlanma nokta</w:t>
      </w:r>
      <w:r w:rsidR="00190D44">
        <w:rPr>
          <w:rFonts w:ascii="Arial" w:hAnsi="Arial" w:cs="Arial"/>
          <w:sz w:val="24"/>
          <w:szCs w:val="24"/>
        </w:rPr>
        <w:t xml:space="preserve">ları </w:t>
      </w:r>
      <w:r w:rsidR="00695BE8" w:rsidRPr="00230124">
        <w:rPr>
          <w:rFonts w:ascii="Arial" w:hAnsi="Arial" w:cs="Arial"/>
          <w:sz w:val="24"/>
          <w:szCs w:val="24"/>
        </w:rPr>
        <w:t xml:space="preserve">için sadece nitel risk karakterizasyonu (Aşama 4) </w:t>
      </w:r>
      <w:r w:rsidR="00486AB6" w:rsidRPr="00230124">
        <w:rPr>
          <w:rFonts w:ascii="Arial" w:hAnsi="Arial" w:cs="Arial"/>
          <w:sz w:val="24"/>
          <w:szCs w:val="24"/>
        </w:rPr>
        <w:t>yapmak</w:t>
      </w:r>
      <w:r w:rsidR="00695BE8" w:rsidRPr="00230124">
        <w:rPr>
          <w:rFonts w:ascii="Arial" w:hAnsi="Arial" w:cs="Arial"/>
          <w:sz w:val="24"/>
          <w:szCs w:val="24"/>
        </w:rPr>
        <w:t xml:space="preserve"> gerekir</w:t>
      </w:r>
      <w:r w:rsidR="00695BE8" w:rsidRPr="00230124">
        <w:rPr>
          <w:rFonts w:ascii="Arial" w:eastAsia="Times New Roman" w:hAnsi="Arial" w:cs="Arial"/>
          <w:sz w:val="24"/>
          <w:szCs w:val="24"/>
        </w:rPr>
        <w:t>. Her iki değerlendirme de risklerin kontrolünü göstermelidir</w:t>
      </w:r>
      <w:r w:rsidR="00050E83" w:rsidRPr="00230124">
        <w:rPr>
          <w:rFonts w:ascii="Arial" w:eastAsia="Times New Roman" w:hAnsi="Arial" w:cs="Arial"/>
          <w:sz w:val="24"/>
          <w:szCs w:val="24"/>
        </w:rPr>
        <w:t>.</w:t>
      </w:r>
    </w:p>
    <w:p w:rsidR="00050E83" w:rsidRPr="00230124" w:rsidRDefault="00695BE8">
      <w:pPr>
        <w:shd w:val="clear" w:color="auto" w:fill="FFFFFF"/>
        <w:spacing w:before="139" w:line="274" w:lineRule="exact"/>
        <w:ind w:right="5"/>
        <w:jc w:val="both"/>
        <w:rPr>
          <w:rFonts w:ascii="Arial" w:hAnsi="Arial" w:cs="Arial"/>
        </w:rPr>
      </w:pPr>
      <w:r w:rsidRPr="00230124">
        <w:rPr>
          <w:rFonts w:ascii="Arial" w:hAnsi="Arial" w:cs="Arial"/>
          <w:sz w:val="24"/>
          <w:szCs w:val="24"/>
        </w:rPr>
        <w:t xml:space="preserve">Herhangi bir </w:t>
      </w:r>
      <w:r w:rsidR="00230124">
        <w:rPr>
          <w:rFonts w:ascii="Arial" w:hAnsi="Arial" w:cs="Arial"/>
          <w:sz w:val="24"/>
          <w:szCs w:val="24"/>
        </w:rPr>
        <w:t>DNEL</w:t>
      </w:r>
      <w:r w:rsidRPr="00230124">
        <w:rPr>
          <w:rFonts w:ascii="Arial" w:hAnsi="Arial" w:cs="Arial"/>
          <w:sz w:val="24"/>
          <w:szCs w:val="24"/>
        </w:rPr>
        <w:t xml:space="preserve"> ya da </w:t>
      </w:r>
      <w:proofErr w:type="spellStart"/>
      <w:r w:rsidR="00C03248">
        <w:rPr>
          <w:rFonts w:ascii="Arial" w:hAnsi="Arial" w:cs="Arial"/>
          <w:sz w:val="24"/>
          <w:szCs w:val="24"/>
        </w:rPr>
        <w:t>DMEL</w:t>
      </w:r>
      <w:r w:rsidR="00121213" w:rsidRPr="00230124">
        <w:rPr>
          <w:rFonts w:ascii="Arial" w:hAnsi="Arial" w:cs="Arial"/>
          <w:sz w:val="24"/>
          <w:szCs w:val="24"/>
        </w:rPr>
        <w:t>’</w:t>
      </w:r>
      <w:r w:rsidR="00FB1558" w:rsidRPr="00230124">
        <w:rPr>
          <w:rFonts w:ascii="Arial" w:hAnsi="Arial" w:cs="Arial"/>
          <w:sz w:val="24"/>
          <w:szCs w:val="24"/>
        </w:rPr>
        <w:t>in</w:t>
      </w:r>
      <w:proofErr w:type="spellEnd"/>
      <w:r w:rsidRPr="00230124">
        <w:rPr>
          <w:rFonts w:ascii="Arial" w:hAnsi="Arial" w:cs="Arial"/>
          <w:sz w:val="24"/>
          <w:szCs w:val="24"/>
        </w:rPr>
        <w:t xml:space="preserve"> türetilebildiği etkileri olan </w:t>
      </w:r>
      <w:r w:rsidR="00C03248">
        <w:rPr>
          <w:rFonts w:ascii="Arial" w:hAnsi="Arial" w:cs="Arial"/>
          <w:sz w:val="24"/>
          <w:szCs w:val="24"/>
        </w:rPr>
        <w:t>sonlanma nokta</w:t>
      </w:r>
      <w:r w:rsidR="00400B5D" w:rsidRPr="00230124">
        <w:rPr>
          <w:rFonts w:ascii="Arial" w:hAnsi="Arial" w:cs="Arial"/>
          <w:sz w:val="24"/>
          <w:szCs w:val="24"/>
        </w:rPr>
        <w:t>lar</w:t>
      </w:r>
      <w:r w:rsidR="00190D44">
        <w:rPr>
          <w:rFonts w:ascii="Arial" w:hAnsi="Arial" w:cs="Arial"/>
          <w:sz w:val="24"/>
          <w:szCs w:val="24"/>
        </w:rPr>
        <w:t>ı</w:t>
      </w:r>
      <w:r w:rsidRPr="00230124">
        <w:rPr>
          <w:rFonts w:ascii="Arial" w:hAnsi="Arial" w:cs="Arial"/>
          <w:sz w:val="24"/>
          <w:szCs w:val="24"/>
        </w:rPr>
        <w:t xml:space="preserve"> için</w:t>
      </w:r>
      <w:r w:rsidR="00050E83" w:rsidRPr="00230124">
        <w:rPr>
          <w:rFonts w:ascii="Arial" w:hAnsi="Arial" w:cs="Arial"/>
          <w:sz w:val="24"/>
          <w:szCs w:val="24"/>
        </w:rPr>
        <w:t xml:space="preserve">, </w:t>
      </w:r>
      <w:r w:rsidRPr="00230124">
        <w:rPr>
          <w:rFonts w:ascii="Arial" w:hAnsi="Arial" w:cs="Arial"/>
          <w:sz w:val="24"/>
          <w:szCs w:val="24"/>
        </w:rPr>
        <w:t>nitel risk karakterizasyonu için diğer etki önlemleri</w:t>
      </w:r>
      <w:r w:rsidR="007E6239" w:rsidRPr="00230124">
        <w:rPr>
          <w:rFonts w:ascii="Arial" w:hAnsi="Arial" w:cs="Arial"/>
          <w:sz w:val="24"/>
          <w:szCs w:val="24"/>
        </w:rPr>
        <w:t xml:space="preserve"> (bakınız Bölüm R.</w:t>
      </w:r>
      <w:proofErr w:type="gramStart"/>
      <w:r w:rsidR="007E6239" w:rsidRPr="00230124">
        <w:rPr>
          <w:rFonts w:ascii="Arial" w:hAnsi="Arial" w:cs="Arial"/>
          <w:sz w:val="24"/>
          <w:szCs w:val="24"/>
        </w:rPr>
        <w:t>8.6</w:t>
      </w:r>
      <w:proofErr w:type="gramEnd"/>
      <w:r w:rsidR="007E6239" w:rsidRPr="00230124">
        <w:rPr>
          <w:rFonts w:ascii="Arial" w:hAnsi="Arial" w:cs="Arial"/>
          <w:sz w:val="24"/>
          <w:szCs w:val="24"/>
        </w:rPr>
        <w:t>) kullanılabilir</w:t>
      </w:r>
      <w:r w:rsidR="00050E83" w:rsidRPr="00230124">
        <w:rPr>
          <w:rFonts w:ascii="Arial" w:hAnsi="Arial" w:cs="Arial"/>
          <w:sz w:val="24"/>
          <w:szCs w:val="24"/>
        </w:rPr>
        <w:t xml:space="preserve">. </w:t>
      </w:r>
      <w:r w:rsidR="007E6239" w:rsidRPr="00230124">
        <w:rPr>
          <w:rFonts w:ascii="Arial" w:hAnsi="Arial" w:cs="Arial"/>
          <w:sz w:val="24"/>
          <w:szCs w:val="24"/>
        </w:rPr>
        <w:t xml:space="preserve">Risk </w:t>
      </w:r>
      <w:proofErr w:type="spellStart"/>
      <w:r w:rsidR="007E6239" w:rsidRPr="00230124">
        <w:rPr>
          <w:rFonts w:ascii="Arial" w:hAnsi="Arial" w:cs="Arial"/>
          <w:sz w:val="24"/>
          <w:szCs w:val="24"/>
        </w:rPr>
        <w:t>karakterizasyonunun</w:t>
      </w:r>
      <w:proofErr w:type="spellEnd"/>
      <w:r w:rsidR="007E6239" w:rsidRPr="00230124">
        <w:rPr>
          <w:rFonts w:ascii="Arial" w:hAnsi="Arial" w:cs="Arial"/>
          <w:sz w:val="24"/>
          <w:szCs w:val="24"/>
        </w:rPr>
        <w:t xml:space="preserve"> nasıl </w:t>
      </w:r>
      <w:r w:rsidR="00486AB6" w:rsidRPr="00230124">
        <w:rPr>
          <w:rFonts w:ascii="Arial" w:hAnsi="Arial" w:cs="Arial"/>
          <w:sz w:val="24"/>
          <w:szCs w:val="24"/>
        </w:rPr>
        <w:t>yapılacağı</w:t>
      </w:r>
      <w:r w:rsidR="007E6239" w:rsidRPr="00230124">
        <w:rPr>
          <w:rFonts w:ascii="Arial" w:hAnsi="Arial" w:cs="Arial"/>
          <w:sz w:val="24"/>
          <w:szCs w:val="24"/>
        </w:rPr>
        <w:t xml:space="preserve"> Aşama 4’te detaylıca verilmiştir</w:t>
      </w:r>
      <w:r w:rsidR="00050E83" w:rsidRPr="00230124">
        <w:rPr>
          <w:rFonts w:ascii="Arial" w:hAnsi="Arial" w:cs="Arial"/>
          <w:sz w:val="24"/>
          <w:szCs w:val="24"/>
        </w:rPr>
        <w:t xml:space="preserve"> (</w:t>
      </w:r>
      <w:r w:rsidR="007E6239" w:rsidRPr="00230124">
        <w:rPr>
          <w:rFonts w:ascii="Arial" w:hAnsi="Arial" w:cs="Arial"/>
          <w:sz w:val="24"/>
          <w:szCs w:val="24"/>
        </w:rPr>
        <w:t>bakınız</w:t>
      </w:r>
      <w:r w:rsidR="00050E83" w:rsidRPr="00230124">
        <w:rPr>
          <w:rFonts w:ascii="Arial" w:hAnsi="Arial" w:cs="Arial"/>
          <w:sz w:val="24"/>
          <w:szCs w:val="24"/>
        </w:rPr>
        <w:t xml:space="preserve"> </w:t>
      </w:r>
      <w:r w:rsidR="007E6239" w:rsidRPr="00230124">
        <w:rPr>
          <w:rFonts w:ascii="Arial" w:hAnsi="Arial" w:cs="Arial"/>
          <w:sz w:val="24"/>
          <w:szCs w:val="24"/>
          <w:u w:val="single"/>
        </w:rPr>
        <w:t>Bölüm</w:t>
      </w:r>
      <w:r w:rsidR="00050E83" w:rsidRPr="00230124">
        <w:rPr>
          <w:rFonts w:ascii="Arial" w:hAnsi="Arial" w:cs="Arial"/>
          <w:sz w:val="24"/>
          <w:szCs w:val="24"/>
          <w:u w:val="single"/>
        </w:rPr>
        <w:t xml:space="preserve"> E.</w:t>
      </w:r>
      <w:proofErr w:type="gramStart"/>
      <w:r w:rsidR="00050E83" w:rsidRPr="00230124">
        <w:rPr>
          <w:rFonts w:ascii="Arial" w:hAnsi="Arial" w:cs="Arial"/>
          <w:sz w:val="24"/>
          <w:szCs w:val="24"/>
          <w:u w:val="single"/>
        </w:rPr>
        <w:t>3.4</w:t>
      </w:r>
      <w:proofErr w:type="gramEnd"/>
      <w:r w:rsidR="00050E83" w:rsidRPr="00230124">
        <w:rPr>
          <w:rFonts w:ascii="Arial" w:hAnsi="Arial" w:cs="Arial"/>
          <w:sz w:val="24"/>
          <w:szCs w:val="24"/>
        </w:rPr>
        <w:t>).</w:t>
      </w:r>
    </w:p>
    <w:p w:rsidR="00050E83" w:rsidRPr="00230124" w:rsidRDefault="00050E83" w:rsidP="00190D44">
      <w:pPr>
        <w:pStyle w:val="Balk2"/>
      </w:pPr>
      <w:bookmarkStart w:id="14" w:name="bookmark7"/>
      <w:bookmarkStart w:id="15" w:name="_Toc429151589"/>
      <w:r w:rsidRPr="00230124">
        <w:t>E</w:t>
      </w:r>
      <w:bookmarkEnd w:id="14"/>
      <w:r w:rsidRPr="00230124">
        <w:t>.3.</w:t>
      </w:r>
      <w:proofErr w:type="gramStart"/>
      <w:r w:rsidRPr="00230124">
        <w:t xml:space="preserve">3   </w:t>
      </w:r>
      <w:r w:rsidR="007E6239" w:rsidRPr="00230124">
        <w:t>Aşama</w:t>
      </w:r>
      <w:proofErr w:type="gramEnd"/>
      <w:r w:rsidRPr="00230124">
        <w:t xml:space="preserve"> 3: </w:t>
      </w:r>
      <w:r w:rsidR="007E6239" w:rsidRPr="00230124">
        <w:t>Nicel ve yarı nicel risk karakterizasyonu</w:t>
      </w:r>
      <w:bookmarkEnd w:id="15"/>
    </w:p>
    <w:p w:rsidR="00050E83" w:rsidRPr="00230124" w:rsidRDefault="00050E83">
      <w:pPr>
        <w:shd w:val="clear" w:color="auto" w:fill="FFFFFF"/>
        <w:spacing w:before="158" w:line="274" w:lineRule="exact"/>
        <w:jc w:val="both"/>
        <w:rPr>
          <w:rFonts w:ascii="Arial" w:hAnsi="Arial" w:cs="Arial"/>
        </w:rPr>
      </w:pPr>
      <w:r w:rsidRPr="00230124">
        <w:rPr>
          <w:rFonts w:ascii="Arial" w:hAnsi="Arial" w:cs="Arial"/>
          <w:sz w:val="24"/>
          <w:szCs w:val="24"/>
        </w:rPr>
        <w:t xml:space="preserve"> (</w:t>
      </w:r>
      <w:r w:rsidR="00BE2434" w:rsidRPr="00230124">
        <w:rPr>
          <w:rFonts w:ascii="Arial" w:hAnsi="Arial" w:cs="Arial"/>
          <w:sz w:val="24"/>
          <w:szCs w:val="24"/>
        </w:rPr>
        <w:t>Yarı</w:t>
      </w:r>
      <w:r w:rsidRPr="00230124">
        <w:rPr>
          <w:rFonts w:ascii="Arial" w:hAnsi="Arial" w:cs="Arial"/>
          <w:sz w:val="24"/>
          <w:szCs w:val="24"/>
        </w:rPr>
        <w:t>-)</w:t>
      </w:r>
      <w:r w:rsidR="00BE2434" w:rsidRPr="00230124">
        <w:rPr>
          <w:rFonts w:ascii="Arial" w:hAnsi="Arial" w:cs="Arial"/>
          <w:sz w:val="24"/>
          <w:szCs w:val="24"/>
        </w:rPr>
        <w:t>nicel risk karakterizasyonu,</w:t>
      </w:r>
      <w:r w:rsidRPr="00230124">
        <w:rPr>
          <w:rFonts w:ascii="Arial" w:hAnsi="Arial" w:cs="Arial"/>
          <w:sz w:val="24"/>
          <w:szCs w:val="24"/>
        </w:rPr>
        <w:t xml:space="preserve"> </w:t>
      </w:r>
      <w:r w:rsidR="00BE2434" w:rsidRPr="00230124">
        <w:rPr>
          <w:rFonts w:ascii="Arial" w:hAnsi="Arial" w:cs="Arial"/>
          <w:sz w:val="24"/>
          <w:szCs w:val="24"/>
        </w:rPr>
        <w:t xml:space="preserve">ilgili </w:t>
      </w:r>
      <w:r w:rsidR="00230124">
        <w:rPr>
          <w:rFonts w:ascii="Arial" w:hAnsi="Arial" w:cs="Arial"/>
          <w:sz w:val="24"/>
          <w:szCs w:val="24"/>
        </w:rPr>
        <w:t>maruz kalma</w:t>
      </w:r>
      <w:r w:rsidR="00BE2434" w:rsidRPr="00230124">
        <w:rPr>
          <w:rFonts w:ascii="Arial" w:hAnsi="Arial" w:cs="Arial"/>
          <w:sz w:val="24"/>
          <w:szCs w:val="24"/>
        </w:rPr>
        <w:t xml:space="preserve"> senaryoları için tahmin edilen </w:t>
      </w:r>
      <w:r w:rsidR="00230124">
        <w:rPr>
          <w:rFonts w:ascii="Arial" w:hAnsi="Arial" w:cs="Arial"/>
          <w:sz w:val="24"/>
          <w:szCs w:val="24"/>
        </w:rPr>
        <w:t>maruz kalma</w:t>
      </w:r>
      <w:r w:rsidR="00BE2434" w:rsidRPr="00230124">
        <w:rPr>
          <w:rFonts w:ascii="Arial" w:hAnsi="Arial" w:cs="Arial"/>
          <w:sz w:val="24"/>
          <w:szCs w:val="24"/>
        </w:rPr>
        <w:t xml:space="preserve"> ile önde gelen sağlık etkileri için kritik öneme sahip </w:t>
      </w:r>
      <w:r w:rsidR="00190D44">
        <w:rPr>
          <w:rFonts w:ascii="Arial" w:hAnsi="Arial" w:cs="Arial"/>
          <w:sz w:val="24"/>
          <w:szCs w:val="24"/>
        </w:rPr>
        <w:t>DNEL(veya DMEL)</w:t>
      </w:r>
      <w:r w:rsidR="00121213" w:rsidRPr="00230124">
        <w:rPr>
          <w:rFonts w:ascii="Arial" w:hAnsi="Arial" w:cs="Arial"/>
          <w:sz w:val="24"/>
          <w:szCs w:val="24"/>
        </w:rPr>
        <w:t>’</w:t>
      </w:r>
      <w:r w:rsidR="00FB1558" w:rsidRPr="00230124">
        <w:rPr>
          <w:rFonts w:ascii="Arial" w:hAnsi="Arial" w:cs="Arial"/>
          <w:sz w:val="24"/>
          <w:szCs w:val="24"/>
        </w:rPr>
        <w:t xml:space="preserve">i </w:t>
      </w:r>
      <w:r w:rsidR="00BE2434" w:rsidRPr="00230124">
        <w:rPr>
          <w:rFonts w:ascii="Arial" w:hAnsi="Arial" w:cs="Arial"/>
          <w:sz w:val="24"/>
          <w:szCs w:val="24"/>
        </w:rPr>
        <w:t>karşılaştırarak yapılır</w:t>
      </w:r>
      <w:r w:rsidRPr="00230124">
        <w:rPr>
          <w:rFonts w:ascii="Arial" w:hAnsi="Arial" w:cs="Arial"/>
          <w:sz w:val="24"/>
          <w:szCs w:val="24"/>
        </w:rPr>
        <w:t xml:space="preserve">. </w:t>
      </w:r>
      <w:r w:rsidR="00BE2434" w:rsidRPr="00230124">
        <w:rPr>
          <w:rFonts w:ascii="Arial" w:hAnsi="Arial" w:cs="Arial"/>
          <w:sz w:val="24"/>
          <w:szCs w:val="24"/>
        </w:rPr>
        <w:t xml:space="preserve">Her bir ilgili </w:t>
      </w:r>
      <w:r w:rsidR="00230124">
        <w:rPr>
          <w:rFonts w:ascii="Arial" w:hAnsi="Arial" w:cs="Arial"/>
          <w:sz w:val="24"/>
          <w:szCs w:val="24"/>
        </w:rPr>
        <w:t>maruz kalma</w:t>
      </w:r>
      <w:r w:rsidR="00BE2434" w:rsidRPr="00230124">
        <w:rPr>
          <w:rFonts w:ascii="Arial" w:hAnsi="Arial" w:cs="Arial"/>
          <w:sz w:val="24"/>
          <w:szCs w:val="24"/>
        </w:rPr>
        <w:t xml:space="preserve"> şablonu kombinasyonu için aşağıdakilerle ayrı ayrı yapılır </w:t>
      </w:r>
    </w:p>
    <w:p w:rsidR="00050E83" w:rsidRPr="00230124" w:rsidRDefault="00050E83" w:rsidP="00EA3A4B">
      <w:pPr>
        <w:shd w:val="clear" w:color="auto" w:fill="FFFFFF"/>
        <w:tabs>
          <w:tab w:val="left" w:pos="139"/>
        </w:tabs>
        <w:spacing w:before="144"/>
        <w:rPr>
          <w:rFonts w:ascii="Arial" w:hAnsi="Arial" w:cs="Arial"/>
        </w:rPr>
      </w:pPr>
      <w:r w:rsidRPr="00230124">
        <w:rPr>
          <w:rFonts w:ascii="Arial" w:hAnsi="Arial" w:cs="Arial"/>
          <w:sz w:val="24"/>
          <w:szCs w:val="24"/>
        </w:rPr>
        <w:t>-</w:t>
      </w:r>
      <w:r w:rsidRPr="00230124">
        <w:rPr>
          <w:rFonts w:ascii="Arial" w:hAnsi="Arial" w:cs="Arial"/>
          <w:sz w:val="24"/>
          <w:szCs w:val="24"/>
        </w:rPr>
        <w:tab/>
      </w:r>
      <w:r w:rsidR="00BE2434" w:rsidRPr="00230124">
        <w:rPr>
          <w:rFonts w:ascii="Arial" w:hAnsi="Arial" w:cs="Arial"/>
          <w:sz w:val="24"/>
          <w:szCs w:val="24"/>
        </w:rPr>
        <w:t>maruz kalan popülasyon</w:t>
      </w:r>
      <w:r w:rsidRPr="00230124">
        <w:rPr>
          <w:rFonts w:ascii="Arial" w:hAnsi="Arial" w:cs="Arial"/>
          <w:sz w:val="24"/>
          <w:szCs w:val="24"/>
        </w:rPr>
        <w:t>:</w:t>
      </w:r>
    </w:p>
    <w:p w:rsidR="00050E83" w:rsidRPr="00230124" w:rsidRDefault="00BE2434" w:rsidP="00EA3A4B">
      <w:pPr>
        <w:numPr>
          <w:ilvl w:val="0"/>
          <w:numId w:val="1"/>
        </w:numPr>
        <w:shd w:val="clear" w:color="auto" w:fill="FFFFFF"/>
        <w:tabs>
          <w:tab w:val="left" w:pos="720"/>
        </w:tabs>
        <w:spacing w:before="38"/>
        <w:ind w:left="360"/>
        <w:rPr>
          <w:rFonts w:ascii="Arial" w:hAnsi="Arial" w:cs="Arial"/>
          <w:sz w:val="24"/>
          <w:szCs w:val="24"/>
        </w:rPr>
      </w:pPr>
      <w:r w:rsidRPr="00230124">
        <w:rPr>
          <w:rFonts w:ascii="Arial" w:eastAsia="Times New Roman" w:hAnsi="Arial" w:cs="Arial"/>
          <w:spacing w:val="-1"/>
          <w:sz w:val="24"/>
          <w:szCs w:val="24"/>
        </w:rPr>
        <w:t>işçiler</w:t>
      </w:r>
    </w:p>
    <w:p w:rsidR="00050E83" w:rsidRPr="00230124" w:rsidRDefault="00BE2434" w:rsidP="00EA3A4B">
      <w:pPr>
        <w:numPr>
          <w:ilvl w:val="0"/>
          <w:numId w:val="1"/>
        </w:numPr>
        <w:shd w:val="clear" w:color="auto" w:fill="FFFFFF"/>
        <w:tabs>
          <w:tab w:val="left" w:pos="720"/>
        </w:tabs>
        <w:spacing w:before="14"/>
        <w:ind w:left="360"/>
        <w:rPr>
          <w:rFonts w:ascii="Arial" w:hAnsi="Arial" w:cs="Arial"/>
          <w:sz w:val="24"/>
          <w:szCs w:val="24"/>
        </w:rPr>
      </w:pPr>
      <w:r w:rsidRPr="00230124">
        <w:rPr>
          <w:rFonts w:ascii="Arial" w:eastAsia="Times New Roman" w:hAnsi="Arial" w:cs="Arial"/>
          <w:sz w:val="24"/>
          <w:szCs w:val="24"/>
        </w:rPr>
        <w:t>genel popülasyon</w:t>
      </w:r>
    </w:p>
    <w:p w:rsidR="00050E83" w:rsidRPr="00230124" w:rsidRDefault="00050E83" w:rsidP="00EA3A4B">
      <w:pPr>
        <w:rPr>
          <w:rFonts w:ascii="Arial" w:hAnsi="Arial" w:cs="Arial"/>
          <w:sz w:val="2"/>
          <w:szCs w:val="2"/>
        </w:rPr>
      </w:pPr>
    </w:p>
    <w:p w:rsidR="00050E83" w:rsidRPr="00230124" w:rsidRDefault="00BE2434" w:rsidP="00EA3A4B">
      <w:pPr>
        <w:numPr>
          <w:ilvl w:val="0"/>
          <w:numId w:val="2"/>
        </w:numPr>
        <w:shd w:val="clear" w:color="auto" w:fill="FFFFFF"/>
        <w:tabs>
          <w:tab w:val="left" w:pos="1080"/>
        </w:tabs>
        <w:ind w:left="720"/>
        <w:rPr>
          <w:rFonts w:ascii="Arial" w:hAnsi="Arial" w:cs="Arial"/>
          <w:sz w:val="24"/>
          <w:szCs w:val="24"/>
        </w:rPr>
      </w:pPr>
      <w:r w:rsidRPr="00230124">
        <w:rPr>
          <w:rFonts w:ascii="Arial" w:hAnsi="Arial" w:cs="Arial"/>
          <w:sz w:val="24"/>
          <w:szCs w:val="24"/>
        </w:rPr>
        <w:t>tüketiciler</w:t>
      </w:r>
    </w:p>
    <w:p w:rsidR="00050E83" w:rsidRPr="00230124" w:rsidRDefault="00BE2434" w:rsidP="00EA3A4B">
      <w:pPr>
        <w:numPr>
          <w:ilvl w:val="0"/>
          <w:numId w:val="2"/>
        </w:numPr>
        <w:shd w:val="clear" w:color="auto" w:fill="FFFFFF"/>
        <w:tabs>
          <w:tab w:val="left" w:pos="1080"/>
        </w:tabs>
        <w:ind w:right="4666" w:firstLine="720"/>
        <w:rPr>
          <w:rFonts w:ascii="Arial" w:hAnsi="Arial" w:cs="Arial"/>
          <w:sz w:val="24"/>
          <w:szCs w:val="24"/>
        </w:rPr>
      </w:pPr>
      <w:r w:rsidRPr="00230124">
        <w:rPr>
          <w:rFonts w:ascii="Arial" w:hAnsi="Arial" w:cs="Arial"/>
          <w:spacing w:val="-2"/>
          <w:sz w:val="24"/>
          <w:szCs w:val="24"/>
        </w:rPr>
        <w:t xml:space="preserve">çevre yoluyla maruz kalan insanlar ve </w:t>
      </w:r>
    </w:p>
    <w:p w:rsidR="00050E83" w:rsidRPr="00230124" w:rsidRDefault="00050E83" w:rsidP="00EA3A4B">
      <w:pPr>
        <w:shd w:val="clear" w:color="auto" w:fill="FFFFFF"/>
        <w:tabs>
          <w:tab w:val="left" w:pos="139"/>
        </w:tabs>
        <w:rPr>
          <w:rFonts w:ascii="Arial" w:hAnsi="Arial" w:cs="Arial"/>
        </w:rPr>
      </w:pPr>
      <w:r w:rsidRPr="00230124">
        <w:rPr>
          <w:rFonts w:ascii="Arial" w:hAnsi="Arial" w:cs="Arial"/>
          <w:sz w:val="24"/>
          <w:szCs w:val="24"/>
        </w:rPr>
        <w:t>-</w:t>
      </w:r>
      <w:r w:rsidRPr="00230124">
        <w:rPr>
          <w:rFonts w:ascii="Arial" w:hAnsi="Arial" w:cs="Arial"/>
          <w:sz w:val="24"/>
          <w:szCs w:val="24"/>
        </w:rPr>
        <w:tab/>
      </w:r>
      <w:r w:rsidR="00230124">
        <w:rPr>
          <w:rFonts w:ascii="Arial" w:hAnsi="Arial" w:cs="Arial"/>
          <w:sz w:val="24"/>
          <w:szCs w:val="24"/>
        </w:rPr>
        <w:t>maruz kalma</w:t>
      </w:r>
      <w:r w:rsidR="00BE2434" w:rsidRPr="00230124">
        <w:rPr>
          <w:rFonts w:ascii="Arial" w:hAnsi="Arial" w:cs="Arial"/>
          <w:sz w:val="24"/>
          <w:szCs w:val="24"/>
        </w:rPr>
        <w:t xml:space="preserve"> </w:t>
      </w:r>
      <w:r w:rsidR="00F6505A" w:rsidRPr="00230124">
        <w:rPr>
          <w:rFonts w:ascii="Arial" w:hAnsi="Arial" w:cs="Arial"/>
          <w:sz w:val="24"/>
          <w:szCs w:val="24"/>
        </w:rPr>
        <w:t>yolu</w:t>
      </w:r>
      <w:r w:rsidRPr="00230124">
        <w:rPr>
          <w:rFonts w:ascii="Arial" w:hAnsi="Arial" w:cs="Arial"/>
          <w:sz w:val="24"/>
          <w:szCs w:val="24"/>
        </w:rPr>
        <w:t>:</w:t>
      </w:r>
    </w:p>
    <w:p w:rsidR="00050E83" w:rsidRPr="00230124" w:rsidRDefault="00BE2434" w:rsidP="00EA3A4B">
      <w:pPr>
        <w:numPr>
          <w:ilvl w:val="0"/>
          <w:numId w:val="1"/>
        </w:numPr>
        <w:shd w:val="clear" w:color="auto" w:fill="FFFFFF"/>
        <w:tabs>
          <w:tab w:val="left" w:pos="720"/>
        </w:tabs>
        <w:spacing w:before="5"/>
        <w:ind w:left="360"/>
        <w:rPr>
          <w:rFonts w:ascii="Arial" w:hAnsi="Arial" w:cs="Arial"/>
          <w:sz w:val="24"/>
          <w:szCs w:val="24"/>
        </w:rPr>
      </w:pPr>
      <w:r w:rsidRPr="00230124">
        <w:rPr>
          <w:rFonts w:ascii="Arial" w:eastAsia="Times New Roman" w:hAnsi="Arial" w:cs="Arial"/>
          <w:sz w:val="24"/>
          <w:szCs w:val="24"/>
        </w:rPr>
        <w:t>solunumla</w:t>
      </w:r>
    </w:p>
    <w:p w:rsidR="00050E83" w:rsidRPr="00230124" w:rsidRDefault="00BE2434" w:rsidP="00EA3A4B">
      <w:pPr>
        <w:numPr>
          <w:ilvl w:val="0"/>
          <w:numId w:val="1"/>
        </w:numPr>
        <w:shd w:val="clear" w:color="auto" w:fill="FFFFFF"/>
        <w:tabs>
          <w:tab w:val="left" w:pos="720"/>
        </w:tabs>
        <w:ind w:left="360"/>
        <w:rPr>
          <w:rFonts w:ascii="Arial" w:hAnsi="Arial" w:cs="Arial"/>
          <w:sz w:val="24"/>
          <w:szCs w:val="24"/>
        </w:rPr>
      </w:pPr>
      <w:r w:rsidRPr="00230124">
        <w:rPr>
          <w:rFonts w:ascii="Arial" w:eastAsia="Times New Roman" w:hAnsi="Arial" w:cs="Arial"/>
          <w:spacing w:val="-1"/>
          <w:sz w:val="24"/>
          <w:szCs w:val="24"/>
        </w:rPr>
        <w:t>deri yoluyla</w:t>
      </w:r>
    </w:p>
    <w:p w:rsidR="00050E83" w:rsidRPr="00230124" w:rsidRDefault="00BE2434" w:rsidP="00EA3A4B">
      <w:pPr>
        <w:numPr>
          <w:ilvl w:val="0"/>
          <w:numId w:val="1"/>
        </w:numPr>
        <w:shd w:val="clear" w:color="auto" w:fill="FFFFFF"/>
        <w:tabs>
          <w:tab w:val="left" w:pos="720"/>
        </w:tabs>
        <w:ind w:left="360"/>
        <w:rPr>
          <w:rFonts w:ascii="Arial" w:hAnsi="Arial" w:cs="Arial"/>
          <w:sz w:val="24"/>
          <w:szCs w:val="24"/>
        </w:rPr>
      </w:pPr>
      <w:r w:rsidRPr="00230124">
        <w:rPr>
          <w:rFonts w:ascii="Arial" w:eastAsia="Times New Roman" w:hAnsi="Arial" w:cs="Arial"/>
          <w:spacing w:val="-1"/>
          <w:sz w:val="24"/>
          <w:szCs w:val="24"/>
        </w:rPr>
        <w:t>ağız yoluyla</w:t>
      </w:r>
      <w:r w:rsidR="00050E83" w:rsidRPr="00230124">
        <w:rPr>
          <w:rFonts w:ascii="Arial" w:eastAsia="Times New Roman" w:hAnsi="Arial" w:cs="Arial"/>
          <w:spacing w:val="-1"/>
          <w:sz w:val="24"/>
          <w:szCs w:val="24"/>
        </w:rPr>
        <w:t>.</w:t>
      </w:r>
    </w:p>
    <w:p w:rsidR="00050E83" w:rsidRPr="00230124" w:rsidRDefault="00BE2434">
      <w:pPr>
        <w:shd w:val="clear" w:color="auto" w:fill="FFFFFF"/>
        <w:spacing w:before="576" w:line="274" w:lineRule="exact"/>
        <w:jc w:val="both"/>
        <w:rPr>
          <w:rFonts w:ascii="Arial" w:hAnsi="Arial" w:cs="Arial"/>
        </w:rPr>
      </w:pPr>
      <w:r w:rsidRPr="00230124">
        <w:rPr>
          <w:rFonts w:ascii="Arial" w:hAnsi="Arial" w:cs="Arial"/>
          <w:spacing w:val="-1"/>
          <w:sz w:val="24"/>
          <w:szCs w:val="24"/>
        </w:rPr>
        <w:t>Aşağıdaki bölüm E.3.3.1 ve E3.</w:t>
      </w:r>
      <w:proofErr w:type="gramStart"/>
      <w:r w:rsidRPr="00230124">
        <w:rPr>
          <w:rFonts w:ascii="Arial" w:hAnsi="Arial" w:cs="Arial"/>
          <w:spacing w:val="-1"/>
          <w:sz w:val="24"/>
          <w:szCs w:val="24"/>
        </w:rPr>
        <w:t>3.2’de</w:t>
      </w:r>
      <w:proofErr w:type="gramEnd"/>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her bir popülasyon için göz önünde bulundurulması gereken farklı </w:t>
      </w:r>
      <w:r w:rsidR="00230124">
        <w:rPr>
          <w:rFonts w:ascii="Arial" w:hAnsi="Arial" w:cs="Arial"/>
          <w:spacing w:val="-1"/>
          <w:sz w:val="24"/>
          <w:szCs w:val="24"/>
        </w:rPr>
        <w:t>maruz kalma</w:t>
      </w:r>
      <w:r w:rsidRPr="00230124">
        <w:rPr>
          <w:rFonts w:ascii="Arial" w:hAnsi="Arial" w:cs="Arial"/>
          <w:spacing w:val="-1"/>
          <w:sz w:val="24"/>
          <w:szCs w:val="24"/>
        </w:rPr>
        <w:t>/</w:t>
      </w:r>
      <w:r w:rsidRPr="00230124">
        <w:rPr>
          <w:rFonts w:ascii="Arial" w:hAnsi="Arial" w:cs="Arial"/>
          <w:sz w:val="24"/>
          <w:szCs w:val="24"/>
        </w:rPr>
        <w:t xml:space="preserve"> </w:t>
      </w:r>
      <w:r w:rsidR="004D0646">
        <w:rPr>
          <w:rFonts w:ascii="Arial" w:hAnsi="Arial" w:cs="Arial"/>
          <w:sz w:val="24"/>
          <w:szCs w:val="24"/>
        </w:rPr>
        <w:t>DNEL(veya DMEL)</w:t>
      </w:r>
      <w:r w:rsidR="00FB1558" w:rsidRPr="00230124">
        <w:rPr>
          <w:rFonts w:ascii="Arial" w:hAnsi="Arial" w:cs="Arial"/>
          <w:sz w:val="24"/>
          <w:szCs w:val="24"/>
        </w:rPr>
        <w:t xml:space="preserve"> </w:t>
      </w:r>
      <w:r w:rsidRPr="00230124">
        <w:rPr>
          <w:rFonts w:ascii="Arial" w:hAnsi="Arial" w:cs="Arial"/>
          <w:sz w:val="24"/>
          <w:szCs w:val="24"/>
        </w:rPr>
        <w:t>oranlarının bir listesi, Bölüm R.8.7.3’ten alınıp kopyalanarak aşağıya eklenmiştir</w:t>
      </w:r>
      <w:r w:rsidR="00050E83" w:rsidRPr="00230124">
        <w:rPr>
          <w:rFonts w:ascii="Arial" w:hAnsi="Arial" w:cs="Arial"/>
          <w:sz w:val="24"/>
          <w:szCs w:val="24"/>
        </w:rPr>
        <w:t xml:space="preserve">. </w:t>
      </w:r>
      <w:r w:rsidRPr="00230124">
        <w:rPr>
          <w:rFonts w:ascii="Arial" w:hAnsi="Arial" w:cs="Arial"/>
          <w:sz w:val="24"/>
          <w:szCs w:val="24"/>
        </w:rPr>
        <w:t xml:space="preserve">Sadelik açısından yalnızca </w:t>
      </w:r>
      <w:proofErr w:type="spellStart"/>
      <w:r w:rsidR="00230124">
        <w:rPr>
          <w:rFonts w:ascii="Arial" w:hAnsi="Arial" w:cs="Arial"/>
          <w:sz w:val="24"/>
          <w:szCs w:val="24"/>
        </w:rPr>
        <w:t>DNEL</w:t>
      </w:r>
      <w:r w:rsidR="00121213" w:rsidRPr="00230124">
        <w:rPr>
          <w:rFonts w:ascii="Arial" w:hAnsi="Arial" w:cs="Arial"/>
          <w:sz w:val="24"/>
          <w:szCs w:val="24"/>
        </w:rPr>
        <w:t>’</w:t>
      </w:r>
      <w:r w:rsidR="00FB1558" w:rsidRPr="00230124">
        <w:rPr>
          <w:rFonts w:ascii="Arial" w:hAnsi="Arial" w:cs="Arial"/>
          <w:sz w:val="24"/>
          <w:szCs w:val="24"/>
        </w:rPr>
        <w:t>den</w:t>
      </w:r>
      <w:proofErr w:type="spellEnd"/>
      <w:r w:rsidRPr="00230124">
        <w:rPr>
          <w:rFonts w:ascii="Arial" w:hAnsi="Arial" w:cs="Arial"/>
          <w:sz w:val="24"/>
          <w:szCs w:val="24"/>
        </w:rPr>
        <w:t xml:space="preserve"> bahsedildiğine lütfen dikkat ediniz, ama bu </w:t>
      </w:r>
      <w:r w:rsidR="00C03248">
        <w:rPr>
          <w:rFonts w:ascii="Arial" w:hAnsi="Arial" w:cs="Arial"/>
          <w:sz w:val="24"/>
          <w:szCs w:val="24"/>
        </w:rPr>
        <w:t>DMEL</w:t>
      </w:r>
      <w:r w:rsidRPr="00230124">
        <w:rPr>
          <w:rFonts w:ascii="Arial" w:hAnsi="Arial" w:cs="Arial"/>
          <w:sz w:val="24"/>
          <w:szCs w:val="24"/>
        </w:rPr>
        <w:t xml:space="preserve"> için eşit oranda geçerlidir</w:t>
      </w:r>
      <w:r w:rsidR="00050E83" w:rsidRPr="00230124">
        <w:rPr>
          <w:rFonts w:ascii="Arial" w:hAnsi="Arial" w:cs="Arial"/>
          <w:sz w:val="24"/>
          <w:szCs w:val="24"/>
        </w:rPr>
        <w:t>.</w:t>
      </w:r>
    </w:p>
    <w:p w:rsidR="00050E83" w:rsidRPr="00230124" w:rsidRDefault="00050E83" w:rsidP="004D0646">
      <w:pPr>
        <w:pStyle w:val="Balk3"/>
      </w:pPr>
      <w:bookmarkStart w:id="16" w:name="bookmark8"/>
      <w:bookmarkStart w:id="17" w:name="_Toc429151590"/>
      <w:r w:rsidRPr="00230124">
        <w:t>E</w:t>
      </w:r>
      <w:bookmarkEnd w:id="16"/>
      <w:r w:rsidRPr="00230124">
        <w:t>.3.3.</w:t>
      </w:r>
      <w:proofErr w:type="gramStart"/>
      <w:r w:rsidRPr="00230124">
        <w:t xml:space="preserve">1    </w:t>
      </w:r>
      <w:r w:rsidR="00BE2434" w:rsidRPr="00230124">
        <w:t>İşçiler</w:t>
      </w:r>
      <w:bookmarkEnd w:id="17"/>
      <w:proofErr w:type="gramEnd"/>
    </w:p>
    <w:p w:rsidR="004D0646" w:rsidRDefault="00BE2434" w:rsidP="004D0646">
      <w:pPr>
        <w:shd w:val="clear" w:color="auto" w:fill="FFFFFF"/>
        <w:spacing w:before="134" w:line="274" w:lineRule="exact"/>
        <w:ind w:right="5"/>
        <w:jc w:val="both"/>
        <w:rPr>
          <w:rFonts w:ascii="Arial" w:hAnsi="Arial" w:cs="Arial"/>
          <w:sz w:val="24"/>
          <w:szCs w:val="24"/>
        </w:rPr>
      </w:pPr>
      <w:r w:rsidRPr="00230124">
        <w:rPr>
          <w:rFonts w:ascii="Arial" w:hAnsi="Arial" w:cs="Arial"/>
          <w:b/>
          <w:sz w:val="24"/>
          <w:szCs w:val="24"/>
          <w:u w:val="single"/>
        </w:rPr>
        <w:t>Sistemik, uzun vadeli etkiler</w:t>
      </w:r>
      <w:r w:rsidRPr="00230124">
        <w:rPr>
          <w:rFonts w:ascii="Arial" w:hAnsi="Arial" w:cs="Arial"/>
          <w:sz w:val="24"/>
          <w:szCs w:val="24"/>
        </w:rPr>
        <w:t xml:space="preserve"> için</w:t>
      </w:r>
      <w:r w:rsidR="00050E83" w:rsidRPr="00230124">
        <w:rPr>
          <w:rFonts w:ascii="Arial" w:hAnsi="Arial" w:cs="Arial"/>
          <w:sz w:val="24"/>
          <w:szCs w:val="24"/>
        </w:rPr>
        <w:t xml:space="preserve">, </w:t>
      </w:r>
      <w:proofErr w:type="spellStart"/>
      <w:r w:rsidR="00230124">
        <w:rPr>
          <w:rFonts w:ascii="Arial" w:hAnsi="Arial" w:cs="Arial"/>
          <w:sz w:val="24"/>
          <w:szCs w:val="24"/>
        </w:rPr>
        <w:t>DNEL</w:t>
      </w:r>
      <w:r w:rsidR="00121213" w:rsidRPr="00230124">
        <w:rPr>
          <w:rFonts w:ascii="Arial" w:hAnsi="Arial" w:cs="Arial"/>
          <w:sz w:val="24"/>
          <w:szCs w:val="24"/>
        </w:rPr>
        <w:t>’</w:t>
      </w:r>
      <w:r w:rsidR="00FB1558" w:rsidRPr="00230124">
        <w:rPr>
          <w:rFonts w:ascii="Arial" w:hAnsi="Arial" w:cs="Arial"/>
          <w:sz w:val="24"/>
          <w:szCs w:val="24"/>
        </w:rPr>
        <w:t>lere</w:t>
      </w:r>
      <w:proofErr w:type="spellEnd"/>
      <w:r w:rsidRPr="00230124">
        <w:rPr>
          <w:rFonts w:ascii="Arial" w:hAnsi="Arial" w:cs="Arial"/>
          <w:sz w:val="24"/>
          <w:szCs w:val="24"/>
        </w:rPr>
        <w:t>, işçilerin deri yoluyla ve solunumla maruz kalma durumu için genel olarak ihtiyaç duyulur</w:t>
      </w:r>
      <w:r w:rsidR="00050E83" w:rsidRPr="00230124">
        <w:rPr>
          <w:rFonts w:ascii="Arial" w:hAnsi="Arial" w:cs="Arial"/>
          <w:sz w:val="24"/>
          <w:szCs w:val="24"/>
        </w:rPr>
        <w:t xml:space="preserve">. </w:t>
      </w:r>
      <w:r w:rsidRPr="00230124">
        <w:rPr>
          <w:rFonts w:ascii="Arial" w:hAnsi="Arial" w:cs="Arial"/>
          <w:sz w:val="24"/>
          <w:szCs w:val="24"/>
        </w:rPr>
        <w:t>İlk aşamada,</w:t>
      </w:r>
      <w:r w:rsidR="00050E83" w:rsidRPr="00230124">
        <w:rPr>
          <w:rFonts w:ascii="Arial" w:hAnsi="Arial" w:cs="Arial"/>
          <w:sz w:val="24"/>
          <w:szCs w:val="24"/>
        </w:rPr>
        <w:t xml:space="preserve"> </w:t>
      </w:r>
      <w:r w:rsidRPr="00230124">
        <w:rPr>
          <w:rFonts w:ascii="Arial" w:hAnsi="Arial" w:cs="Arial"/>
          <w:sz w:val="24"/>
          <w:szCs w:val="24"/>
        </w:rPr>
        <w:t xml:space="preserve">iki işçi </w:t>
      </w:r>
      <w:r w:rsidR="00F6505A" w:rsidRPr="00230124">
        <w:rPr>
          <w:rFonts w:ascii="Arial" w:hAnsi="Arial" w:cs="Arial"/>
          <w:sz w:val="24"/>
          <w:szCs w:val="24"/>
        </w:rPr>
        <w:t xml:space="preserve">için </w:t>
      </w:r>
      <w:proofErr w:type="spellStart"/>
      <w:r w:rsidR="00230124">
        <w:rPr>
          <w:rFonts w:ascii="Arial" w:hAnsi="Arial" w:cs="Arial"/>
          <w:sz w:val="24"/>
          <w:szCs w:val="24"/>
        </w:rPr>
        <w:t>DNEL</w:t>
      </w:r>
      <w:r w:rsidR="00121213" w:rsidRPr="00230124">
        <w:rPr>
          <w:rFonts w:ascii="Arial" w:hAnsi="Arial" w:cs="Arial"/>
          <w:sz w:val="24"/>
          <w:szCs w:val="24"/>
        </w:rPr>
        <w:t>’</w:t>
      </w:r>
      <w:r w:rsidR="00FB1558" w:rsidRPr="00230124">
        <w:rPr>
          <w:rFonts w:ascii="Arial" w:hAnsi="Arial" w:cs="Arial"/>
          <w:sz w:val="24"/>
          <w:szCs w:val="24"/>
        </w:rPr>
        <w:t>ler</w:t>
      </w:r>
      <w:proofErr w:type="spellEnd"/>
      <w:r w:rsidRPr="00230124">
        <w:rPr>
          <w:rFonts w:ascii="Arial" w:hAnsi="Arial" w:cs="Arial"/>
          <w:sz w:val="24"/>
          <w:szCs w:val="24"/>
        </w:rPr>
        <w:t xml:space="preserve"> türetilmeli ve mesleki </w:t>
      </w:r>
      <w:r w:rsidR="00230124">
        <w:rPr>
          <w:rFonts w:ascii="Arial" w:hAnsi="Arial" w:cs="Arial"/>
          <w:sz w:val="24"/>
          <w:szCs w:val="24"/>
        </w:rPr>
        <w:t xml:space="preserve">maruz </w:t>
      </w:r>
      <w:proofErr w:type="spellStart"/>
      <w:r w:rsidR="00230124">
        <w:rPr>
          <w:rFonts w:ascii="Arial" w:hAnsi="Arial" w:cs="Arial"/>
          <w:sz w:val="24"/>
          <w:szCs w:val="24"/>
        </w:rPr>
        <w:t>kalma</w:t>
      </w:r>
      <w:r w:rsidRPr="00230124">
        <w:rPr>
          <w:rFonts w:ascii="Arial" w:hAnsi="Arial" w:cs="Arial"/>
          <w:sz w:val="24"/>
          <w:szCs w:val="24"/>
        </w:rPr>
        <w:t>i</w:t>
      </w:r>
      <w:proofErr w:type="spellEnd"/>
      <w:r w:rsidRPr="00230124">
        <w:rPr>
          <w:rFonts w:ascii="Arial" w:hAnsi="Arial" w:cs="Arial"/>
          <w:sz w:val="24"/>
          <w:szCs w:val="24"/>
        </w:rPr>
        <w:t xml:space="preserve"> değerlendirmek için kullanılmalıdır</w:t>
      </w:r>
      <w:r w:rsidR="00050E83" w:rsidRPr="00230124">
        <w:rPr>
          <w:rFonts w:ascii="Arial" w:hAnsi="Arial" w:cs="Arial"/>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3125"/>
        <w:gridCol w:w="6485"/>
      </w:tblGrid>
      <w:tr w:rsidR="00050E83" w:rsidRPr="00230124">
        <w:trPr>
          <w:trHeight w:hRule="exact" w:val="350"/>
        </w:trPr>
        <w:tc>
          <w:tcPr>
            <w:tcW w:w="9610" w:type="dxa"/>
            <w:gridSpan w:val="2"/>
            <w:tcBorders>
              <w:top w:val="single" w:sz="6" w:space="0" w:color="auto"/>
              <w:left w:val="single" w:sz="6" w:space="0" w:color="auto"/>
              <w:bottom w:val="single" w:sz="6" w:space="0" w:color="auto"/>
              <w:right w:val="nil"/>
            </w:tcBorders>
            <w:shd w:val="clear" w:color="auto" w:fill="FFFFFF"/>
          </w:tcPr>
          <w:p w:rsidR="00050E83" w:rsidRPr="00230124" w:rsidRDefault="00230124" w:rsidP="00BE2434">
            <w:pPr>
              <w:shd w:val="clear" w:color="auto" w:fill="FFFFFF"/>
              <w:rPr>
                <w:rFonts w:ascii="Arial" w:hAnsi="Arial" w:cs="Arial"/>
              </w:rPr>
            </w:pPr>
            <w:r>
              <w:rPr>
                <w:rFonts w:ascii="Arial" w:hAnsi="Arial" w:cs="Arial"/>
                <w:b/>
                <w:bCs/>
              </w:rPr>
              <w:t>DNEL</w:t>
            </w:r>
            <w:r w:rsidR="00050E83" w:rsidRPr="00230124">
              <w:rPr>
                <w:rFonts w:ascii="Arial" w:hAnsi="Arial" w:cs="Arial"/>
                <w:b/>
                <w:bCs/>
              </w:rPr>
              <w:t xml:space="preserve">                                           </w:t>
            </w:r>
            <w:proofErr w:type="spellStart"/>
            <w:r>
              <w:rPr>
                <w:rFonts w:ascii="Arial" w:hAnsi="Arial" w:cs="Arial"/>
                <w:b/>
                <w:bCs/>
              </w:rPr>
              <w:t>DNEL</w:t>
            </w:r>
            <w:r w:rsidR="00BE2434" w:rsidRPr="00230124">
              <w:rPr>
                <w:rFonts w:ascii="Arial" w:hAnsi="Arial" w:cs="Arial"/>
                <w:b/>
                <w:bCs/>
              </w:rPr>
              <w:t>’ye</w:t>
            </w:r>
            <w:proofErr w:type="spellEnd"/>
            <w:r w:rsidR="00BE2434" w:rsidRPr="00230124">
              <w:rPr>
                <w:rFonts w:ascii="Arial" w:hAnsi="Arial" w:cs="Arial"/>
                <w:b/>
                <w:bCs/>
              </w:rPr>
              <w:t xml:space="preserve"> cevap veren insanlarda </w:t>
            </w:r>
            <w:r>
              <w:rPr>
                <w:rFonts w:ascii="Arial" w:hAnsi="Arial" w:cs="Arial"/>
                <w:b/>
                <w:bCs/>
              </w:rPr>
              <w:t>maruz kalma</w:t>
            </w:r>
            <w:r w:rsidR="00BE2434" w:rsidRPr="00230124">
              <w:rPr>
                <w:rFonts w:ascii="Arial" w:hAnsi="Arial" w:cs="Arial"/>
                <w:b/>
                <w:bCs/>
              </w:rPr>
              <w:t xml:space="preserve"> süresi ve yönü</w:t>
            </w:r>
          </w:p>
        </w:tc>
      </w:tr>
      <w:tr w:rsidR="00050E83" w:rsidRPr="00230124">
        <w:trPr>
          <w:trHeight w:hRule="exact" w:val="706"/>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BE2434" w:rsidP="00BE2434">
            <w:pPr>
              <w:shd w:val="clear" w:color="auto" w:fill="FFFFFF"/>
              <w:rPr>
                <w:rFonts w:ascii="Arial" w:hAnsi="Arial" w:cs="Arial"/>
              </w:rPr>
            </w:pPr>
            <w:r w:rsidRPr="00230124">
              <w:rPr>
                <w:rFonts w:ascii="Arial" w:hAnsi="Arial" w:cs="Arial"/>
                <w:spacing w:val="-1"/>
              </w:rPr>
              <w:t>İşçi</w:t>
            </w:r>
            <w:r w:rsidR="00050E83" w:rsidRPr="00230124">
              <w:rPr>
                <w:rFonts w:ascii="Arial" w:hAnsi="Arial" w:cs="Arial"/>
                <w:spacing w:val="-1"/>
              </w:rPr>
              <w:t>-</w:t>
            </w:r>
            <w:r w:rsidR="00230124">
              <w:rPr>
                <w:rFonts w:ascii="Arial" w:hAnsi="Arial" w:cs="Arial"/>
                <w:spacing w:val="-1"/>
              </w:rPr>
              <w:t>DNEL</w:t>
            </w:r>
            <w:r w:rsidR="00050E83" w:rsidRPr="00230124">
              <w:rPr>
                <w:rFonts w:ascii="Arial" w:hAnsi="Arial" w:cs="Arial"/>
                <w:spacing w:val="-1"/>
              </w:rPr>
              <w:t xml:space="preserve"> </w:t>
            </w:r>
            <w:r w:rsidRPr="00230124">
              <w:rPr>
                <w:rFonts w:ascii="Arial" w:hAnsi="Arial" w:cs="Arial"/>
                <w:spacing w:val="-1"/>
              </w:rPr>
              <w:t>uzun vadeli</w:t>
            </w:r>
            <w:r w:rsidR="00050E83" w:rsidRPr="00230124">
              <w:rPr>
                <w:rFonts w:ascii="Arial" w:hAnsi="Arial" w:cs="Arial"/>
                <w:spacing w:val="-1"/>
              </w:rPr>
              <w:t xml:space="preserve"> </w:t>
            </w:r>
            <w:r w:rsidRPr="00230124">
              <w:rPr>
                <w:rFonts w:ascii="Arial" w:hAnsi="Arial" w:cs="Arial"/>
                <w:spacing w:val="-1"/>
              </w:rPr>
              <w:t>deri yolu</w:t>
            </w:r>
          </w:p>
        </w:tc>
        <w:tc>
          <w:tcPr>
            <w:tcW w:w="648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BE2434">
            <w:pPr>
              <w:shd w:val="clear" w:color="auto" w:fill="FFFFFF"/>
              <w:spacing w:line="230" w:lineRule="exact"/>
              <w:ind w:right="730"/>
              <w:rPr>
                <w:rFonts w:ascii="Arial" w:hAnsi="Arial" w:cs="Arial"/>
              </w:rPr>
            </w:pPr>
            <w:r w:rsidRPr="00230124">
              <w:rPr>
                <w:rFonts w:ascii="Arial" w:hAnsi="Arial" w:cs="Arial"/>
                <w:spacing w:val="-1"/>
              </w:rPr>
              <w:t xml:space="preserve">İşçilerin bir günlük veya daha fazla sürekli deri yolu </w:t>
            </w:r>
            <w:r w:rsidR="00230124">
              <w:rPr>
                <w:rFonts w:ascii="Arial" w:hAnsi="Arial" w:cs="Arial"/>
                <w:spacing w:val="-1"/>
              </w:rPr>
              <w:t>maruz kalma</w:t>
            </w:r>
            <w:r w:rsidR="00050E83" w:rsidRPr="00230124">
              <w:rPr>
                <w:rFonts w:ascii="Arial" w:hAnsi="Arial" w:cs="Arial"/>
                <w:spacing w:val="-1"/>
              </w:rPr>
              <w:t xml:space="preserve"> (</w:t>
            </w:r>
            <w:r w:rsidR="008E4E73" w:rsidRPr="00230124">
              <w:rPr>
                <w:rFonts w:ascii="Arial" w:hAnsi="Arial" w:cs="Arial"/>
                <w:spacing w:val="-1"/>
              </w:rPr>
              <w:t xml:space="preserve">bu </w:t>
            </w:r>
            <w:r w:rsidR="00230124">
              <w:rPr>
                <w:rFonts w:ascii="Arial" w:hAnsi="Arial" w:cs="Arial"/>
                <w:spacing w:val="-1"/>
              </w:rPr>
              <w:t>maruz kalma</w:t>
            </w:r>
            <w:r w:rsidR="008E4E73" w:rsidRPr="00230124">
              <w:rPr>
                <w:rFonts w:ascii="Arial" w:hAnsi="Arial" w:cs="Arial"/>
                <w:spacing w:val="-1"/>
              </w:rPr>
              <w:t xml:space="preserve"> genelde, mg</w:t>
            </w:r>
            <w:r w:rsidR="0069232A" w:rsidRPr="00230124">
              <w:rPr>
                <w:rFonts w:ascii="Arial" w:hAnsi="Arial" w:cs="Arial"/>
                <w:spacing w:val="-1"/>
              </w:rPr>
              <w:t xml:space="preserve"> </w:t>
            </w:r>
            <w:r w:rsidR="00F6505A" w:rsidRPr="00230124">
              <w:rPr>
                <w:rFonts w:ascii="Arial" w:hAnsi="Arial" w:cs="Arial"/>
                <w:spacing w:val="-1"/>
              </w:rPr>
              <w:t>madde/c</w:t>
            </w:r>
            <w:r w:rsidR="00F6505A" w:rsidRPr="00230124">
              <w:rPr>
                <w:rFonts w:ascii="Arial" w:hAnsi="Arial" w:cs="Arial"/>
                <w:spacing w:val="-1"/>
                <w:u w:val="single"/>
              </w:rPr>
              <w:t>m</w:t>
            </w:r>
            <w:r w:rsidR="00F6505A" w:rsidRPr="00230124">
              <w:rPr>
                <w:rFonts w:ascii="Arial" w:hAnsi="Arial" w:cs="Arial"/>
                <w:spacing w:val="-1"/>
                <w:u w:val="single"/>
                <w:vertAlign w:val="superscript"/>
              </w:rPr>
              <w:t>2</w:t>
            </w:r>
            <w:r w:rsidR="00F6505A" w:rsidRPr="00230124">
              <w:rPr>
                <w:rFonts w:ascii="Arial" w:hAnsi="Arial" w:cs="Arial"/>
                <w:spacing w:val="-1"/>
              </w:rPr>
              <w:t xml:space="preserve"> </w:t>
            </w:r>
            <w:r w:rsidR="0069232A" w:rsidRPr="00230124">
              <w:rPr>
                <w:rFonts w:ascii="Arial" w:hAnsi="Arial" w:cs="Arial"/>
                <w:spacing w:val="-1"/>
              </w:rPr>
              <w:t>cilt</w:t>
            </w:r>
            <w:r w:rsidR="008E4E73" w:rsidRPr="00230124">
              <w:rPr>
                <w:rFonts w:ascii="Arial" w:hAnsi="Arial" w:cs="Arial"/>
                <w:spacing w:val="-1"/>
              </w:rPr>
              <w:t xml:space="preserve"> olarak ifade edilen günlük </w:t>
            </w:r>
            <w:proofErr w:type="spellStart"/>
            <w:r w:rsidR="008E4E73" w:rsidRPr="00230124">
              <w:rPr>
                <w:rFonts w:ascii="Arial" w:hAnsi="Arial" w:cs="Arial"/>
                <w:spacing w:val="-1"/>
              </w:rPr>
              <w:t>dermal</w:t>
            </w:r>
            <w:proofErr w:type="spellEnd"/>
            <w:r w:rsidR="008E4E73" w:rsidRPr="00230124">
              <w:rPr>
                <w:rFonts w:ascii="Arial" w:hAnsi="Arial" w:cs="Arial"/>
                <w:spacing w:val="-1"/>
              </w:rPr>
              <w:t xml:space="preserve"> tortu olarak modellenir</w:t>
            </w:r>
            <w:r w:rsidR="00F6505A" w:rsidRPr="00230124">
              <w:rPr>
                <w:rFonts w:ascii="Arial" w:hAnsi="Arial" w:cs="Arial"/>
                <w:spacing w:val="-1"/>
              </w:rPr>
              <w:t>)</w:t>
            </w:r>
            <w:r w:rsidR="008E4E73" w:rsidRPr="00230124">
              <w:rPr>
                <w:rFonts w:ascii="Arial" w:hAnsi="Arial" w:cs="Arial"/>
              </w:rPr>
              <w:t xml:space="preserve"> </w:t>
            </w:r>
          </w:p>
          <w:p w:rsidR="00050E83" w:rsidRPr="00230124" w:rsidRDefault="00050E83">
            <w:pPr>
              <w:shd w:val="clear" w:color="auto" w:fill="FFFFFF"/>
              <w:rPr>
                <w:rFonts w:ascii="Arial" w:hAnsi="Arial" w:cs="Arial"/>
              </w:rPr>
            </w:pPr>
            <w:proofErr w:type="spellStart"/>
            <w:r w:rsidRPr="00230124">
              <w:rPr>
                <w:rFonts w:ascii="Arial" w:hAnsi="Arial" w:cs="Arial"/>
                <w:u w:val="single"/>
              </w:rPr>
              <w:t>substance</w:t>
            </w:r>
            <w:proofErr w:type="spellEnd"/>
            <w:r w:rsidRPr="00230124">
              <w:rPr>
                <w:rFonts w:ascii="Arial" w:hAnsi="Arial" w:cs="Arial"/>
                <w:u w:val="single"/>
              </w:rPr>
              <w:t>/cm</w:t>
            </w:r>
            <w:r w:rsidRPr="00230124">
              <w:rPr>
                <w:rFonts w:ascii="Arial" w:hAnsi="Arial" w:cs="Arial"/>
                <w:vertAlign w:val="superscript"/>
              </w:rPr>
              <w:t>2</w:t>
            </w:r>
            <w:r w:rsidRPr="00230124">
              <w:rPr>
                <w:rFonts w:ascii="Arial" w:hAnsi="Arial" w:cs="Arial"/>
              </w:rPr>
              <w:t xml:space="preserve"> </w:t>
            </w:r>
            <w:r w:rsidRPr="00230124">
              <w:rPr>
                <w:rFonts w:ascii="Arial" w:hAnsi="Arial" w:cs="Arial"/>
                <w:u w:val="single"/>
              </w:rPr>
              <w:t>skin</w:t>
            </w:r>
            <w:proofErr w:type="gramStart"/>
            <w:r w:rsidRPr="00230124">
              <w:rPr>
                <w:rFonts w:ascii="Arial" w:hAnsi="Arial" w:cs="Arial"/>
                <w:u w:val="single"/>
              </w:rPr>
              <w:t>)</w:t>
            </w:r>
            <w:proofErr w:type="gramEnd"/>
          </w:p>
        </w:tc>
      </w:tr>
      <w:tr w:rsidR="00050E83" w:rsidRPr="00230124">
        <w:trPr>
          <w:trHeight w:hRule="exact" w:val="485"/>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BE2434" w:rsidP="00BE2434">
            <w:pPr>
              <w:shd w:val="clear" w:color="auto" w:fill="FFFFFF"/>
              <w:rPr>
                <w:rFonts w:ascii="Arial" w:hAnsi="Arial" w:cs="Arial"/>
              </w:rPr>
            </w:pPr>
            <w:r w:rsidRPr="00230124">
              <w:rPr>
                <w:rFonts w:ascii="Arial" w:hAnsi="Arial" w:cs="Arial"/>
                <w:spacing w:val="-1"/>
              </w:rPr>
              <w:lastRenderedPageBreak/>
              <w:t>İşçi-</w:t>
            </w:r>
            <w:r w:rsidR="00230124">
              <w:rPr>
                <w:rFonts w:ascii="Arial" w:hAnsi="Arial" w:cs="Arial"/>
                <w:spacing w:val="-1"/>
              </w:rPr>
              <w:t>DNEL</w:t>
            </w:r>
            <w:r w:rsidR="00050E83" w:rsidRPr="00230124">
              <w:rPr>
                <w:rFonts w:ascii="Arial" w:hAnsi="Arial" w:cs="Arial"/>
                <w:spacing w:val="-1"/>
              </w:rPr>
              <w:t xml:space="preserve"> </w:t>
            </w:r>
            <w:r w:rsidRPr="00230124">
              <w:rPr>
                <w:rFonts w:ascii="Arial" w:hAnsi="Arial" w:cs="Arial"/>
                <w:spacing w:val="-1"/>
              </w:rPr>
              <w:t>uzun vadeli solunum</w:t>
            </w:r>
          </w:p>
        </w:tc>
        <w:tc>
          <w:tcPr>
            <w:tcW w:w="648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8E4E73" w:rsidP="004D0646">
            <w:pPr>
              <w:shd w:val="clear" w:color="auto" w:fill="FFFFFF"/>
              <w:spacing w:line="216" w:lineRule="exact"/>
              <w:ind w:right="29"/>
              <w:rPr>
                <w:rFonts w:ascii="Arial" w:hAnsi="Arial" w:cs="Arial"/>
              </w:rPr>
            </w:pPr>
            <w:r w:rsidRPr="00230124">
              <w:rPr>
                <w:rFonts w:ascii="Arial" w:hAnsi="Arial" w:cs="Arial"/>
                <w:spacing w:val="-1"/>
              </w:rPr>
              <w:t xml:space="preserve">İşçilerin bir günlük veya daha fazla sürekli solunum </w:t>
            </w:r>
            <w:r w:rsidR="00230124">
              <w:rPr>
                <w:rFonts w:ascii="Arial" w:hAnsi="Arial" w:cs="Arial"/>
                <w:spacing w:val="-1"/>
              </w:rPr>
              <w:t>maruz kalma</w:t>
            </w:r>
            <w:r w:rsidR="00050E83" w:rsidRPr="00230124">
              <w:rPr>
                <w:rFonts w:ascii="Arial" w:hAnsi="Arial" w:cs="Arial"/>
                <w:spacing w:val="-1"/>
              </w:rPr>
              <w:t xml:space="preserve"> </w:t>
            </w:r>
            <w:proofErr w:type="gramStart"/>
            <w:r w:rsidR="00050E83" w:rsidRPr="00230124">
              <w:rPr>
                <w:rFonts w:ascii="Arial" w:hAnsi="Arial" w:cs="Arial"/>
                <w:spacing w:val="-1"/>
              </w:rPr>
              <w:t>(</w:t>
            </w:r>
            <w:proofErr w:type="gramEnd"/>
            <w:r w:rsidR="00230124">
              <w:rPr>
                <w:rFonts w:ascii="Arial" w:hAnsi="Arial" w:cs="Arial"/>
                <w:spacing w:val="-1"/>
              </w:rPr>
              <w:t>maruz kalma</w:t>
            </w:r>
            <w:r w:rsidRPr="00230124">
              <w:rPr>
                <w:rFonts w:ascii="Arial" w:hAnsi="Arial" w:cs="Arial"/>
                <w:spacing w:val="-1"/>
              </w:rPr>
              <w:t xml:space="preserve">, </w:t>
            </w:r>
            <w:r w:rsidRPr="00230124">
              <w:rPr>
                <w:rFonts w:ascii="Arial" w:hAnsi="Arial" w:cs="Arial"/>
                <w:spacing w:val="-1"/>
                <w:u w:val="single"/>
              </w:rPr>
              <w:t>mg madde/ m</w:t>
            </w:r>
            <w:r w:rsidRPr="00230124">
              <w:rPr>
                <w:rFonts w:ascii="Arial" w:hAnsi="Arial" w:cs="Arial"/>
                <w:spacing w:val="-1"/>
                <w:u w:val="single"/>
                <w:vertAlign w:val="superscript"/>
              </w:rPr>
              <w:t>3</w:t>
            </w:r>
            <w:r w:rsidR="00F5050E" w:rsidRPr="00230124">
              <w:rPr>
                <w:rFonts w:ascii="Arial" w:hAnsi="Arial" w:cs="Arial"/>
                <w:spacing w:val="-1"/>
                <w:u w:val="single"/>
              </w:rPr>
              <w:t xml:space="preserve"> </w:t>
            </w:r>
            <w:r w:rsidRPr="00230124">
              <w:rPr>
                <w:rFonts w:ascii="Arial" w:hAnsi="Arial" w:cs="Arial"/>
                <w:spacing w:val="-1"/>
                <w:u w:val="single"/>
              </w:rPr>
              <w:t>içindeki günlük hava konsantrasyonu olarak ölçülür</w:t>
            </w:r>
            <w:r w:rsidRPr="00230124">
              <w:rPr>
                <w:rFonts w:ascii="Arial" w:hAnsi="Arial" w:cs="Arial"/>
                <w:spacing w:val="-1"/>
              </w:rPr>
              <w:t xml:space="preserve"> ya</w:t>
            </w:r>
            <w:r w:rsidR="00F6505A" w:rsidRPr="00230124">
              <w:rPr>
                <w:rFonts w:ascii="Arial" w:hAnsi="Arial" w:cs="Arial"/>
                <w:spacing w:val="-1"/>
              </w:rPr>
              <w:t xml:space="preserve"> </w:t>
            </w:r>
            <w:r w:rsidRPr="00230124">
              <w:rPr>
                <w:rFonts w:ascii="Arial" w:hAnsi="Arial" w:cs="Arial"/>
                <w:spacing w:val="-1"/>
              </w:rPr>
              <w:t>da modellenir</w:t>
            </w:r>
          </w:p>
        </w:tc>
      </w:tr>
    </w:tbl>
    <w:p w:rsidR="00050E83" w:rsidRPr="00230124" w:rsidRDefault="008E4E73">
      <w:pPr>
        <w:shd w:val="clear" w:color="auto" w:fill="FFFFFF"/>
        <w:spacing w:before="422" w:line="274" w:lineRule="exact"/>
        <w:ind w:left="110"/>
        <w:rPr>
          <w:rFonts w:ascii="Arial" w:hAnsi="Arial" w:cs="Arial"/>
        </w:rPr>
      </w:pPr>
      <w:r w:rsidRPr="00230124">
        <w:rPr>
          <w:rFonts w:ascii="Arial" w:hAnsi="Arial" w:cs="Arial"/>
          <w:b/>
          <w:sz w:val="24"/>
          <w:szCs w:val="24"/>
          <w:u w:val="single"/>
        </w:rPr>
        <w:t>Sistemik, akut</w:t>
      </w:r>
      <w:r w:rsidRPr="00230124">
        <w:rPr>
          <w:rFonts w:ascii="Arial" w:hAnsi="Arial" w:cs="Arial"/>
          <w:sz w:val="24"/>
          <w:szCs w:val="24"/>
        </w:rPr>
        <w:t xml:space="preserve"> etkiler için</w:t>
      </w:r>
      <w:r w:rsidR="00050E83" w:rsidRPr="00230124">
        <w:rPr>
          <w:rFonts w:ascii="Arial" w:hAnsi="Arial" w:cs="Arial"/>
          <w:sz w:val="24"/>
          <w:szCs w:val="24"/>
        </w:rPr>
        <w:t xml:space="preserve">, </w:t>
      </w:r>
      <w:r w:rsidRPr="00230124">
        <w:rPr>
          <w:rFonts w:ascii="Arial" w:hAnsi="Arial" w:cs="Arial"/>
          <w:sz w:val="24"/>
          <w:szCs w:val="24"/>
        </w:rPr>
        <w:t xml:space="preserve">bir </w:t>
      </w:r>
      <w:r w:rsidR="00230124">
        <w:rPr>
          <w:rFonts w:ascii="Arial" w:hAnsi="Arial" w:cs="Arial"/>
          <w:sz w:val="24"/>
          <w:szCs w:val="24"/>
        </w:rPr>
        <w:t>DNEL</w:t>
      </w:r>
      <w:r w:rsidRPr="00230124">
        <w:rPr>
          <w:rFonts w:ascii="Arial" w:hAnsi="Arial" w:cs="Arial"/>
          <w:sz w:val="24"/>
          <w:szCs w:val="24"/>
        </w:rPr>
        <w:t xml:space="preserve"> normalde en yoğun mesleki </w:t>
      </w:r>
      <w:r w:rsidR="00230124">
        <w:rPr>
          <w:rFonts w:ascii="Arial" w:hAnsi="Arial" w:cs="Arial"/>
          <w:sz w:val="24"/>
          <w:szCs w:val="24"/>
        </w:rPr>
        <w:t xml:space="preserve">maruz </w:t>
      </w:r>
      <w:proofErr w:type="spellStart"/>
      <w:r w:rsidR="00230124">
        <w:rPr>
          <w:rFonts w:ascii="Arial" w:hAnsi="Arial" w:cs="Arial"/>
          <w:sz w:val="24"/>
          <w:szCs w:val="24"/>
        </w:rPr>
        <w:t>kalma</w:t>
      </w:r>
      <w:r w:rsidRPr="00230124">
        <w:rPr>
          <w:rFonts w:ascii="Arial" w:hAnsi="Arial" w:cs="Arial"/>
          <w:sz w:val="24"/>
          <w:szCs w:val="24"/>
        </w:rPr>
        <w:t>leri</w:t>
      </w:r>
      <w:proofErr w:type="spellEnd"/>
      <w:r w:rsidRPr="00230124">
        <w:rPr>
          <w:rFonts w:ascii="Arial" w:hAnsi="Arial" w:cs="Arial"/>
          <w:sz w:val="24"/>
          <w:szCs w:val="24"/>
        </w:rPr>
        <w:t xml:space="preserve"> karşılaştırmak için ilişkilidir</w:t>
      </w:r>
      <w:r w:rsidR="00050E83" w:rsidRPr="00230124">
        <w:rPr>
          <w:rFonts w:ascii="Arial" w:hAnsi="Arial" w:cs="Arial"/>
          <w:sz w:val="24"/>
          <w:szCs w:val="24"/>
        </w:rPr>
        <w:t>.</w:t>
      </w:r>
    </w:p>
    <w:p w:rsidR="00050E83" w:rsidRPr="00230124" w:rsidRDefault="00050E83">
      <w:pPr>
        <w:spacing w:after="158"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067"/>
        <w:gridCol w:w="6485"/>
      </w:tblGrid>
      <w:tr w:rsidR="00050E83" w:rsidRPr="00230124">
        <w:trPr>
          <w:trHeight w:hRule="exact" w:val="355"/>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pPr>
              <w:shd w:val="clear" w:color="auto" w:fill="FFFFFF"/>
              <w:rPr>
                <w:rFonts w:ascii="Arial" w:hAnsi="Arial" w:cs="Arial"/>
              </w:rPr>
            </w:pPr>
            <w:r>
              <w:rPr>
                <w:rFonts w:ascii="Arial" w:hAnsi="Arial" w:cs="Arial"/>
                <w:b/>
                <w:bCs/>
              </w:rPr>
              <w:t>DNEL</w:t>
            </w:r>
          </w:p>
        </w:tc>
        <w:tc>
          <w:tcPr>
            <w:tcW w:w="648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rsidP="00CE675A">
            <w:pPr>
              <w:shd w:val="clear" w:color="auto" w:fill="FFFFFF"/>
              <w:rPr>
                <w:rFonts w:ascii="Arial" w:hAnsi="Arial" w:cs="Arial"/>
              </w:rPr>
            </w:pPr>
            <w:proofErr w:type="spellStart"/>
            <w:r>
              <w:rPr>
                <w:rFonts w:ascii="Arial" w:hAnsi="Arial" w:cs="Arial"/>
                <w:b/>
                <w:bCs/>
              </w:rPr>
              <w:t>DNEL</w:t>
            </w:r>
            <w:r w:rsidR="008E4E73" w:rsidRPr="00230124">
              <w:rPr>
                <w:rFonts w:ascii="Arial" w:hAnsi="Arial" w:cs="Arial"/>
                <w:b/>
                <w:bCs/>
              </w:rPr>
              <w:t>’ye</w:t>
            </w:r>
            <w:proofErr w:type="spellEnd"/>
            <w:r w:rsidR="008E4E73" w:rsidRPr="00230124">
              <w:rPr>
                <w:rFonts w:ascii="Arial" w:hAnsi="Arial" w:cs="Arial"/>
                <w:b/>
                <w:bCs/>
              </w:rPr>
              <w:t xml:space="preserve"> cevap veren insanlarda </w:t>
            </w:r>
            <w:r>
              <w:rPr>
                <w:rFonts w:ascii="Arial" w:hAnsi="Arial" w:cs="Arial"/>
                <w:b/>
                <w:bCs/>
              </w:rPr>
              <w:t>maruz kalma</w:t>
            </w:r>
            <w:r w:rsidR="008E4E73" w:rsidRPr="00230124">
              <w:rPr>
                <w:rFonts w:ascii="Arial" w:hAnsi="Arial" w:cs="Arial"/>
                <w:b/>
                <w:bCs/>
              </w:rPr>
              <w:t xml:space="preserve"> süresi ve </w:t>
            </w:r>
            <w:r w:rsidR="00CE675A" w:rsidRPr="00230124">
              <w:rPr>
                <w:rFonts w:ascii="Arial" w:hAnsi="Arial" w:cs="Arial"/>
                <w:b/>
                <w:bCs/>
              </w:rPr>
              <w:t>yolu</w:t>
            </w:r>
          </w:p>
        </w:tc>
      </w:tr>
      <w:tr w:rsidR="00050E83" w:rsidRPr="00230124">
        <w:trPr>
          <w:trHeight w:hRule="exact" w:val="360"/>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8E4E73" w:rsidP="008E4E73">
            <w:pPr>
              <w:shd w:val="clear" w:color="auto" w:fill="FFFFFF"/>
              <w:rPr>
                <w:rFonts w:ascii="Arial" w:hAnsi="Arial" w:cs="Arial"/>
              </w:rPr>
            </w:pPr>
            <w:r w:rsidRPr="00230124">
              <w:rPr>
                <w:rFonts w:ascii="Arial" w:hAnsi="Arial" w:cs="Arial"/>
                <w:spacing w:val="-1"/>
              </w:rPr>
              <w:t>İşçi-</w:t>
            </w:r>
            <w:r w:rsidR="00230124">
              <w:rPr>
                <w:rFonts w:ascii="Arial" w:hAnsi="Arial" w:cs="Arial"/>
                <w:spacing w:val="-1"/>
              </w:rPr>
              <w:t>DNEL</w:t>
            </w:r>
            <w:r w:rsidR="00050E83" w:rsidRPr="00230124">
              <w:rPr>
                <w:rFonts w:ascii="Arial" w:hAnsi="Arial" w:cs="Arial"/>
                <w:spacing w:val="-1"/>
              </w:rPr>
              <w:t xml:space="preserve"> </w:t>
            </w:r>
            <w:r w:rsidRPr="00230124">
              <w:rPr>
                <w:rFonts w:ascii="Arial" w:hAnsi="Arial" w:cs="Arial"/>
                <w:spacing w:val="-1"/>
              </w:rPr>
              <w:t>akut solunum</w:t>
            </w:r>
          </w:p>
        </w:tc>
        <w:tc>
          <w:tcPr>
            <w:tcW w:w="648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8E4E73" w:rsidP="004D0646">
            <w:pPr>
              <w:shd w:val="clear" w:color="auto" w:fill="FFFFFF"/>
              <w:rPr>
                <w:rFonts w:ascii="Arial" w:hAnsi="Arial" w:cs="Arial"/>
              </w:rPr>
            </w:pPr>
            <w:r w:rsidRPr="00230124">
              <w:rPr>
                <w:rFonts w:ascii="Arial" w:hAnsi="Arial" w:cs="Arial"/>
              </w:rPr>
              <w:t xml:space="preserve">İşçi solunumunun en yoğun </w:t>
            </w:r>
            <w:r w:rsidR="00230124">
              <w:rPr>
                <w:rFonts w:ascii="Arial" w:hAnsi="Arial" w:cs="Arial"/>
              </w:rPr>
              <w:t>maruz kalma</w:t>
            </w:r>
          </w:p>
        </w:tc>
      </w:tr>
    </w:tbl>
    <w:p w:rsidR="00050E83" w:rsidRPr="00230124" w:rsidRDefault="008E4E73">
      <w:pPr>
        <w:shd w:val="clear" w:color="auto" w:fill="FFFFFF"/>
        <w:spacing w:before="96" w:line="274" w:lineRule="exact"/>
        <w:ind w:left="110"/>
        <w:jc w:val="both"/>
        <w:rPr>
          <w:rFonts w:ascii="Arial" w:hAnsi="Arial" w:cs="Arial"/>
        </w:rPr>
      </w:pPr>
      <w:proofErr w:type="gramStart"/>
      <w:r w:rsidRPr="00230124">
        <w:rPr>
          <w:rFonts w:ascii="Arial" w:hAnsi="Arial" w:cs="Arial"/>
          <w:sz w:val="24"/>
          <w:szCs w:val="24"/>
        </w:rPr>
        <w:t>Nadiren</w:t>
      </w:r>
      <w:r w:rsidR="00050E83" w:rsidRPr="00230124">
        <w:rPr>
          <w:rFonts w:ascii="Arial" w:hAnsi="Arial" w:cs="Arial"/>
          <w:sz w:val="24"/>
          <w:szCs w:val="24"/>
        </w:rPr>
        <w:t>,</w:t>
      </w:r>
      <w:proofErr w:type="gramEnd"/>
      <w:r w:rsidR="00050E83" w:rsidRPr="00230124">
        <w:rPr>
          <w:rFonts w:ascii="Arial" w:hAnsi="Arial" w:cs="Arial"/>
          <w:sz w:val="24"/>
          <w:szCs w:val="24"/>
        </w:rPr>
        <w:t xml:space="preserve"> </w:t>
      </w:r>
      <w:r w:rsidR="002F16D4" w:rsidRPr="00230124">
        <w:rPr>
          <w:rFonts w:ascii="Arial" w:hAnsi="Arial" w:cs="Arial"/>
          <w:sz w:val="24"/>
          <w:szCs w:val="24"/>
        </w:rPr>
        <w:t>ve duruma göre</w:t>
      </w:r>
      <w:r w:rsidR="00050E83" w:rsidRPr="00230124">
        <w:rPr>
          <w:rFonts w:ascii="Arial" w:hAnsi="Arial" w:cs="Arial"/>
          <w:sz w:val="24"/>
          <w:szCs w:val="24"/>
        </w:rPr>
        <w:t xml:space="preserve">, </w:t>
      </w:r>
      <w:r w:rsidR="002F16D4" w:rsidRPr="00230124">
        <w:rPr>
          <w:rFonts w:ascii="Arial" w:hAnsi="Arial" w:cs="Arial"/>
          <w:sz w:val="24"/>
          <w:szCs w:val="24"/>
        </w:rPr>
        <w:t xml:space="preserve">işçiler için sistemik </w:t>
      </w:r>
      <w:r w:rsidR="00230124">
        <w:rPr>
          <w:rFonts w:ascii="Arial" w:hAnsi="Arial" w:cs="Arial"/>
          <w:sz w:val="24"/>
          <w:szCs w:val="24"/>
        </w:rPr>
        <w:t>DNEL</w:t>
      </w:r>
      <w:r w:rsidR="002F16D4" w:rsidRPr="00230124">
        <w:rPr>
          <w:rFonts w:ascii="Arial" w:hAnsi="Arial" w:cs="Arial"/>
          <w:sz w:val="24"/>
          <w:szCs w:val="24"/>
        </w:rPr>
        <w:t xml:space="preserve"> akut </w:t>
      </w:r>
      <w:proofErr w:type="spellStart"/>
      <w:r w:rsidR="002F16D4" w:rsidRPr="00230124">
        <w:rPr>
          <w:rFonts w:ascii="Arial" w:hAnsi="Arial" w:cs="Arial"/>
          <w:sz w:val="24"/>
          <w:szCs w:val="24"/>
        </w:rPr>
        <w:t>dermal</w:t>
      </w:r>
      <w:proofErr w:type="spellEnd"/>
      <w:r w:rsidR="002F16D4" w:rsidRPr="00230124">
        <w:rPr>
          <w:rFonts w:ascii="Arial" w:hAnsi="Arial" w:cs="Arial"/>
          <w:sz w:val="24"/>
          <w:szCs w:val="24"/>
        </w:rPr>
        <w:t xml:space="preserve"> türetilmesi gerekebilir</w:t>
      </w:r>
      <w:r w:rsidR="00050E83" w:rsidRPr="00230124">
        <w:rPr>
          <w:rFonts w:ascii="Arial" w:hAnsi="Arial" w:cs="Arial"/>
          <w:sz w:val="24"/>
          <w:szCs w:val="24"/>
        </w:rPr>
        <w:t xml:space="preserve">. </w:t>
      </w:r>
      <w:proofErr w:type="gramStart"/>
      <w:r w:rsidR="002F16D4" w:rsidRPr="00230124">
        <w:rPr>
          <w:rFonts w:ascii="Arial" w:hAnsi="Arial" w:cs="Arial"/>
          <w:sz w:val="24"/>
          <w:szCs w:val="24"/>
        </w:rPr>
        <w:t>Fakat</w:t>
      </w:r>
      <w:r w:rsidR="00050E83" w:rsidRPr="00230124">
        <w:rPr>
          <w:rFonts w:ascii="Arial" w:hAnsi="Arial" w:cs="Arial"/>
          <w:sz w:val="24"/>
          <w:szCs w:val="24"/>
        </w:rPr>
        <w:t>,</w:t>
      </w:r>
      <w:proofErr w:type="gramEnd"/>
      <w:r w:rsidR="00050E83" w:rsidRPr="00230124">
        <w:rPr>
          <w:rFonts w:ascii="Arial" w:hAnsi="Arial" w:cs="Arial"/>
          <w:sz w:val="24"/>
          <w:szCs w:val="24"/>
        </w:rPr>
        <w:t xml:space="preserve"> </w:t>
      </w:r>
      <w:r w:rsidR="002F16D4" w:rsidRPr="00230124">
        <w:rPr>
          <w:rFonts w:ascii="Arial" w:hAnsi="Arial" w:cs="Arial"/>
          <w:sz w:val="24"/>
          <w:szCs w:val="24"/>
        </w:rPr>
        <w:t>ilk aşamada</w:t>
      </w:r>
      <w:r w:rsidR="00050E83" w:rsidRPr="00230124">
        <w:rPr>
          <w:rFonts w:ascii="Arial" w:hAnsi="Arial" w:cs="Arial"/>
          <w:sz w:val="24"/>
          <w:szCs w:val="24"/>
        </w:rPr>
        <w:t xml:space="preserve">, </w:t>
      </w:r>
      <w:r w:rsidR="002F16D4" w:rsidRPr="00230124">
        <w:rPr>
          <w:rFonts w:ascii="Arial" w:hAnsi="Arial" w:cs="Arial"/>
          <w:sz w:val="24"/>
          <w:szCs w:val="24"/>
        </w:rPr>
        <w:t xml:space="preserve">tekli </w:t>
      </w:r>
      <w:proofErr w:type="spellStart"/>
      <w:r w:rsidR="002F16D4" w:rsidRPr="00230124">
        <w:rPr>
          <w:rFonts w:ascii="Arial" w:hAnsi="Arial" w:cs="Arial"/>
          <w:sz w:val="24"/>
          <w:szCs w:val="24"/>
        </w:rPr>
        <w:t>derma</w:t>
      </w:r>
      <w:r w:rsidR="00F5050E" w:rsidRPr="00230124">
        <w:rPr>
          <w:rFonts w:ascii="Arial" w:hAnsi="Arial" w:cs="Arial"/>
          <w:sz w:val="24"/>
          <w:szCs w:val="24"/>
        </w:rPr>
        <w:t>l</w:t>
      </w:r>
      <w:proofErr w:type="spellEnd"/>
      <w:r w:rsidR="002F16D4" w:rsidRPr="00230124">
        <w:rPr>
          <w:rFonts w:ascii="Arial" w:hAnsi="Arial" w:cs="Arial"/>
          <w:sz w:val="24"/>
          <w:szCs w:val="24"/>
        </w:rPr>
        <w:t xml:space="preserve"> mesleki </w:t>
      </w:r>
      <w:r w:rsidR="00230124">
        <w:rPr>
          <w:rFonts w:ascii="Arial" w:hAnsi="Arial" w:cs="Arial"/>
          <w:sz w:val="24"/>
          <w:szCs w:val="24"/>
        </w:rPr>
        <w:t>maruz kalma</w:t>
      </w:r>
      <w:r w:rsidR="002F16D4" w:rsidRPr="00230124">
        <w:rPr>
          <w:rFonts w:ascii="Arial" w:hAnsi="Arial" w:cs="Arial"/>
          <w:sz w:val="24"/>
          <w:szCs w:val="24"/>
        </w:rPr>
        <w:t>,</w:t>
      </w:r>
      <w:r w:rsidR="00050E83" w:rsidRPr="00230124">
        <w:rPr>
          <w:rFonts w:ascii="Arial" w:hAnsi="Arial" w:cs="Arial"/>
          <w:sz w:val="24"/>
          <w:szCs w:val="24"/>
        </w:rPr>
        <w:t xml:space="preserve"> </w:t>
      </w:r>
      <w:r w:rsidR="002F16D4" w:rsidRPr="00230124">
        <w:rPr>
          <w:rFonts w:ascii="Arial" w:hAnsi="Arial" w:cs="Arial"/>
          <w:sz w:val="24"/>
          <w:szCs w:val="24"/>
        </w:rPr>
        <w:t xml:space="preserve">karşılık gelen uzun vadeli </w:t>
      </w:r>
      <w:r w:rsidR="00230124">
        <w:rPr>
          <w:rFonts w:ascii="Arial" w:hAnsi="Arial" w:cs="Arial"/>
          <w:sz w:val="24"/>
          <w:szCs w:val="24"/>
        </w:rPr>
        <w:t>DNEL</w:t>
      </w:r>
      <w:r w:rsidR="002F16D4" w:rsidRPr="00230124">
        <w:rPr>
          <w:rFonts w:ascii="Arial" w:hAnsi="Arial" w:cs="Arial"/>
          <w:sz w:val="24"/>
          <w:szCs w:val="24"/>
        </w:rPr>
        <w:t xml:space="preserve"> ile karşılaştırılmalıdır</w:t>
      </w:r>
      <w:r w:rsidR="00050E83" w:rsidRPr="00230124">
        <w:rPr>
          <w:rFonts w:ascii="Arial" w:hAnsi="Arial" w:cs="Arial"/>
          <w:sz w:val="24"/>
          <w:szCs w:val="24"/>
        </w:rPr>
        <w:t>.</w:t>
      </w:r>
    </w:p>
    <w:p w:rsidR="00050E83" w:rsidRPr="00230124" w:rsidRDefault="002F16D4">
      <w:pPr>
        <w:shd w:val="clear" w:color="auto" w:fill="FFFFFF"/>
        <w:spacing w:before="134" w:line="274" w:lineRule="exact"/>
        <w:ind w:left="110"/>
        <w:jc w:val="both"/>
        <w:rPr>
          <w:rFonts w:ascii="Arial" w:hAnsi="Arial" w:cs="Arial"/>
        </w:rPr>
      </w:pPr>
      <w:r w:rsidRPr="00230124">
        <w:rPr>
          <w:rFonts w:ascii="Arial" w:hAnsi="Arial" w:cs="Arial"/>
          <w:b/>
          <w:sz w:val="24"/>
          <w:szCs w:val="24"/>
          <w:u w:val="single"/>
        </w:rPr>
        <w:t>Hem akut hem de uzun vadeli lokal etkiler</w:t>
      </w:r>
      <w:r w:rsidRPr="00230124">
        <w:rPr>
          <w:rFonts w:ascii="Arial" w:hAnsi="Arial" w:cs="Arial"/>
          <w:sz w:val="24"/>
          <w:szCs w:val="24"/>
        </w:rPr>
        <w:t xml:space="preserve"> için, dört </w:t>
      </w:r>
      <w:r w:rsidR="00050E83" w:rsidRPr="00230124">
        <w:rPr>
          <w:rFonts w:ascii="Arial" w:hAnsi="Arial" w:cs="Arial"/>
          <w:sz w:val="24"/>
          <w:szCs w:val="24"/>
        </w:rPr>
        <w:t>(</w:t>
      </w:r>
      <w:r w:rsidRPr="00230124">
        <w:rPr>
          <w:rFonts w:ascii="Arial" w:hAnsi="Arial" w:cs="Arial"/>
          <w:sz w:val="24"/>
          <w:szCs w:val="24"/>
        </w:rPr>
        <w:t>harici</w:t>
      </w:r>
      <w:r w:rsidR="00050E83" w:rsidRPr="00230124">
        <w:rPr>
          <w:rFonts w:ascii="Arial" w:hAnsi="Arial" w:cs="Arial"/>
          <w:sz w:val="24"/>
          <w:szCs w:val="24"/>
        </w:rPr>
        <w:t xml:space="preserve">) </w:t>
      </w:r>
      <w:r w:rsidR="00230124">
        <w:rPr>
          <w:rFonts w:ascii="Arial" w:hAnsi="Arial" w:cs="Arial"/>
          <w:sz w:val="24"/>
          <w:szCs w:val="24"/>
        </w:rPr>
        <w:t>DNEL</w:t>
      </w:r>
      <w:r w:rsidRPr="00230124">
        <w:rPr>
          <w:rFonts w:ascii="Arial" w:hAnsi="Arial" w:cs="Arial"/>
          <w:sz w:val="24"/>
          <w:szCs w:val="24"/>
        </w:rPr>
        <w:t xml:space="preserve">, harici mesleki </w:t>
      </w:r>
      <w:proofErr w:type="spellStart"/>
      <w:r w:rsidRPr="00230124">
        <w:rPr>
          <w:rFonts w:ascii="Arial" w:hAnsi="Arial" w:cs="Arial"/>
          <w:sz w:val="24"/>
          <w:szCs w:val="24"/>
        </w:rPr>
        <w:t>dermal</w:t>
      </w:r>
      <w:proofErr w:type="spellEnd"/>
      <w:r w:rsidRPr="00230124">
        <w:rPr>
          <w:rFonts w:ascii="Arial" w:hAnsi="Arial" w:cs="Arial"/>
          <w:sz w:val="24"/>
          <w:szCs w:val="24"/>
        </w:rPr>
        <w:t xml:space="preserve"> ve solunum </w:t>
      </w:r>
      <w:r w:rsidR="00230124">
        <w:rPr>
          <w:rFonts w:ascii="Arial" w:hAnsi="Arial" w:cs="Arial"/>
          <w:sz w:val="24"/>
          <w:szCs w:val="24"/>
        </w:rPr>
        <w:t>maruz kalma</w:t>
      </w:r>
      <w:r w:rsidRPr="00230124">
        <w:rPr>
          <w:rFonts w:ascii="Arial" w:hAnsi="Arial" w:cs="Arial"/>
          <w:sz w:val="24"/>
          <w:szCs w:val="24"/>
        </w:rPr>
        <w:t xml:space="preserve"> seviyeleri ile karşılaştırma amacıyla, tahrişe, aşındırmaya ve/veya hassaslaştırmaya neden olan maddeler için türetilmesi gerekebilir</w:t>
      </w:r>
      <w:r w:rsidR="00050E83" w:rsidRPr="00230124">
        <w:rPr>
          <w:rFonts w:ascii="Arial" w:hAnsi="Arial" w:cs="Arial"/>
          <w:sz w:val="24"/>
          <w:szCs w:val="24"/>
        </w:rPr>
        <w:t xml:space="preserve"> (</w:t>
      </w:r>
      <w:r w:rsidRPr="00230124">
        <w:rPr>
          <w:rFonts w:ascii="Arial" w:hAnsi="Arial" w:cs="Arial"/>
          <w:sz w:val="24"/>
          <w:szCs w:val="24"/>
        </w:rPr>
        <w:t xml:space="preserve">verilerin bir </w:t>
      </w:r>
      <w:r w:rsidR="00230124">
        <w:rPr>
          <w:rFonts w:ascii="Arial" w:hAnsi="Arial" w:cs="Arial"/>
          <w:sz w:val="24"/>
          <w:szCs w:val="24"/>
        </w:rPr>
        <w:t>DNEL</w:t>
      </w:r>
      <w:r w:rsidRPr="00230124">
        <w:rPr>
          <w:rFonts w:ascii="Arial" w:hAnsi="Arial" w:cs="Arial"/>
          <w:sz w:val="24"/>
          <w:szCs w:val="24"/>
        </w:rPr>
        <w:t xml:space="preserve"> ayarlamasına izin verdiğini varsayarak</w:t>
      </w:r>
      <w:r w:rsidR="00050E83" w:rsidRPr="00230124">
        <w:rPr>
          <w:rFonts w:ascii="Arial" w:hAnsi="Arial" w:cs="Arial"/>
          <w:sz w:val="24"/>
          <w:szCs w:val="24"/>
        </w:rPr>
        <w:t>).</w:t>
      </w:r>
    </w:p>
    <w:p w:rsidR="00050E83" w:rsidRPr="00230124" w:rsidRDefault="00050E83">
      <w:pPr>
        <w:spacing w:after="158"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528"/>
        <w:gridCol w:w="5947"/>
      </w:tblGrid>
      <w:tr w:rsidR="00050E83" w:rsidRPr="00230124">
        <w:trPr>
          <w:trHeight w:hRule="exact" w:val="586"/>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pPr>
              <w:shd w:val="clear" w:color="auto" w:fill="FFFFFF"/>
              <w:rPr>
                <w:rFonts w:ascii="Arial" w:hAnsi="Arial" w:cs="Arial"/>
              </w:rPr>
            </w:pPr>
            <w:r>
              <w:rPr>
                <w:rFonts w:ascii="Arial" w:hAnsi="Arial" w:cs="Arial"/>
                <w:b/>
                <w:bCs/>
              </w:rPr>
              <w:t>DNEL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rsidP="00407741">
            <w:pPr>
              <w:shd w:val="clear" w:color="auto" w:fill="FFFFFF"/>
              <w:spacing w:line="230" w:lineRule="exact"/>
              <w:ind w:right="96"/>
              <w:rPr>
                <w:rFonts w:ascii="Arial" w:hAnsi="Arial" w:cs="Arial"/>
              </w:rPr>
            </w:pPr>
            <w:proofErr w:type="spellStart"/>
            <w:r>
              <w:rPr>
                <w:rFonts w:ascii="Arial" w:hAnsi="Arial" w:cs="Arial"/>
                <w:b/>
                <w:bCs/>
              </w:rPr>
              <w:t>DNEL</w:t>
            </w:r>
            <w:r w:rsidR="002F16D4" w:rsidRPr="00230124">
              <w:rPr>
                <w:rFonts w:ascii="Arial" w:hAnsi="Arial" w:cs="Arial"/>
                <w:b/>
                <w:bCs/>
              </w:rPr>
              <w:t>’ye</w:t>
            </w:r>
            <w:proofErr w:type="spellEnd"/>
            <w:r w:rsidR="002F16D4" w:rsidRPr="00230124">
              <w:rPr>
                <w:rFonts w:ascii="Arial" w:hAnsi="Arial" w:cs="Arial"/>
                <w:b/>
                <w:bCs/>
              </w:rPr>
              <w:t xml:space="preserve"> cevap veren insanlarda </w:t>
            </w:r>
            <w:r>
              <w:rPr>
                <w:rFonts w:ascii="Arial" w:hAnsi="Arial" w:cs="Arial"/>
                <w:b/>
                <w:bCs/>
              </w:rPr>
              <w:t>maruz kalma</w:t>
            </w:r>
            <w:r w:rsidR="002F16D4" w:rsidRPr="00230124">
              <w:rPr>
                <w:rFonts w:ascii="Arial" w:hAnsi="Arial" w:cs="Arial"/>
                <w:b/>
                <w:bCs/>
              </w:rPr>
              <w:t xml:space="preserve"> süresi ve </w:t>
            </w:r>
            <w:r w:rsidR="00407741" w:rsidRPr="00230124">
              <w:rPr>
                <w:rFonts w:ascii="Arial" w:hAnsi="Arial" w:cs="Arial"/>
                <w:b/>
                <w:bCs/>
              </w:rPr>
              <w:t>yolu</w:t>
            </w:r>
          </w:p>
        </w:tc>
      </w:tr>
      <w:tr w:rsidR="00050E83" w:rsidRPr="00230124">
        <w:trPr>
          <w:trHeight w:hRule="exact" w:val="350"/>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F16D4" w:rsidP="002F16D4">
            <w:pPr>
              <w:shd w:val="clear" w:color="auto" w:fill="FFFFFF"/>
              <w:rPr>
                <w:rFonts w:ascii="Arial" w:hAnsi="Arial" w:cs="Arial"/>
              </w:rPr>
            </w:pPr>
            <w:r w:rsidRPr="00230124">
              <w:rPr>
                <w:rFonts w:ascii="Arial" w:hAnsi="Arial" w:cs="Arial"/>
                <w:spacing w:val="-1"/>
              </w:rPr>
              <w:t>İşçi-</w:t>
            </w:r>
            <w:r w:rsidR="00230124">
              <w:rPr>
                <w:rFonts w:ascii="Arial" w:hAnsi="Arial" w:cs="Arial"/>
                <w:spacing w:val="-1"/>
              </w:rPr>
              <w:t>DNEL</w:t>
            </w:r>
            <w:r w:rsidR="00050E83" w:rsidRPr="00230124">
              <w:rPr>
                <w:rFonts w:ascii="Arial" w:hAnsi="Arial" w:cs="Arial"/>
                <w:spacing w:val="-1"/>
              </w:rPr>
              <w:t xml:space="preserve"> </w:t>
            </w:r>
            <w:r w:rsidRPr="00230124">
              <w:rPr>
                <w:rFonts w:ascii="Arial" w:hAnsi="Arial" w:cs="Arial"/>
                <w:spacing w:val="-1"/>
              </w:rPr>
              <w:t xml:space="preserve">akut </w:t>
            </w:r>
            <w:proofErr w:type="spellStart"/>
            <w:r w:rsidRPr="00230124">
              <w:rPr>
                <w:rFonts w:ascii="Arial" w:hAnsi="Arial" w:cs="Arial"/>
                <w:spacing w:val="-1"/>
              </w:rPr>
              <w:t>dermal</w:t>
            </w:r>
            <w:proofErr w:type="spellEnd"/>
            <w:r w:rsidRPr="00230124">
              <w:rPr>
                <w:rFonts w:ascii="Arial" w:hAnsi="Arial" w:cs="Arial"/>
                <w:spacing w:val="-1"/>
              </w:rPr>
              <w:t xml:space="preserve"> lokal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F16D4" w:rsidP="002F16D4">
            <w:pPr>
              <w:shd w:val="clear" w:color="auto" w:fill="FFFFFF"/>
              <w:rPr>
                <w:rFonts w:ascii="Arial" w:hAnsi="Arial" w:cs="Arial"/>
              </w:rPr>
            </w:pPr>
            <w:r w:rsidRPr="00230124">
              <w:rPr>
                <w:rFonts w:ascii="Arial" w:hAnsi="Arial" w:cs="Arial"/>
              </w:rPr>
              <w:t xml:space="preserve">İşçinin </w:t>
            </w:r>
            <w:proofErr w:type="spellStart"/>
            <w:r w:rsidRPr="00230124">
              <w:rPr>
                <w:rFonts w:ascii="Arial" w:hAnsi="Arial" w:cs="Arial"/>
              </w:rPr>
              <w:t>dermal</w:t>
            </w:r>
            <w:proofErr w:type="spellEnd"/>
            <w:r w:rsidRPr="00230124">
              <w:rPr>
                <w:rFonts w:ascii="Arial" w:hAnsi="Arial" w:cs="Arial"/>
              </w:rPr>
              <w:t xml:space="preserve"> tekli </w:t>
            </w:r>
            <w:r w:rsidR="00230124">
              <w:rPr>
                <w:rFonts w:ascii="Arial" w:hAnsi="Arial" w:cs="Arial"/>
              </w:rPr>
              <w:t xml:space="preserve">maruz </w:t>
            </w:r>
            <w:proofErr w:type="spellStart"/>
            <w:r w:rsidR="00230124">
              <w:rPr>
                <w:rFonts w:ascii="Arial" w:hAnsi="Arial" w:cs="Arial"/>
              </w:rPr>
              <w:t>kalma</w:t>
            </w:r>
            <w:r w:rsidRPr="00230124">
              <w:rPr>
                <w:rFonts w:ascii="Arial" w:hAnsi="Arial" w:cs="Arial"/>
              </w:rPr>
              <w:t>i</w:t>
            </w:r>
            <w:proofErr w:type="spellEnd"/>
          </w:p>
        </w:tc>
      </w:tr>
      <w:tr w:rsidR="00050E83" w:rsidRPr="00230124">
        <w:trPr>
          <w:trHeight w:hRule="exact" w:val="355"/>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F16D4" w:rsidP="002F16D4">
            <w:pPr>
              <w:shd w:val="clear" w:color="auto" w:fill="FFFFFF"/>
              <w:rPr>
                <w:rFonts w:ascii="Arial" w:hAnsi="Arial" w:cs="Arial"/>
              </w:rPr>
            </w:pPr>
            <w:r w:rsidRPr="00230124">
              <w:rPr>
                <w:rFonts w:ascii="Arial" w:hAnsi="Arial" w:cs="Arial"/>
                <w:spacing w:val="-1"/>
              </w:rPr>
              <w:t>İşçi-</w:t>
            </w:r>
            <w:r w:rsidR="00230124">
              <w:rPr>
                <w:rFonts w:ascii="Arial" w:hAnsi="Arial" w:cs="Arial"/>
                <w:spacing w:val="-1"/>
              </w:rPr>
              <w:t>DNEL</w:t>
            </w:r>
            <w:r w:rsidR="00050E83" w:rsidRPr="00230124">
              <w:rPr>
                <w:rFonts w:ascii="Arial" w:hAnsi="Arial" w:cs="Arial"/>
                <w:spacing w:val="-1"/>
              </w:rPr>
              <w:t xml:space="preserve"> </w:t>
            </w:r>
            <w:r w:rsidRPr="00230124">
              <w:rPr>
                <w:rFonts w:ascii="Arial" w:hAnsi="Arial" w:cs="Arial"/>
                <w:spacing w:val="-1"/>
              </w:rPr>
              <w:t>akut solunum lokal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F16D4">
            <w:pPr>
              <w:shd w:val="clear" w:color="auto" w:fill="FFFFFF"/>
              <w:rPr>
                <w:rFonts w:ascii="Arial" w:hAnsi="Arial" w:cs="Arial"/>
              </w:rPr>
            </w:pPr>
            <w:r w:rsidRPr="00230124">
              <w:rPr>
                <w:rFonts w:ascii="Arial" w:hAnsi="Arial" w:cs="Arial"/>
              </w:rPr>
              <w:t xml:space="preserve">İşçi solunumunun en yoğun olduğu </w:t>
            </w:r>
            <w:r w:rsidR="00230124">
              <w:rPr>
                <w:rFonts w:ascii="Arial" w:hAnsi="Arial" w:cs="Arial"/>
              </w:rPr>
              <w:t>maruz kalma</w:t>
            </w:r>
          </w:p>
        </w:tc>
      </w:tr>
      <w:tr w:rsidR="00050E83" w:rsidRPr="00230124">
        <w:trPr>
          <w:trHeight w:hRule="exact" w:val="355"/>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F16D4" w:rsidP="008206B5">
            <w:pPr>
              <w:shd w:val="clear" w:color="auto" w:fill="FFFFFF"/>
              <w:rPr>
                <w:rFonts w:ascii="Arial" w:hAnsi="Arial" w:cs="Arial"/>
              </w:rPr>
            </w:pPr>
            <w:r w:rsidRPr="00230124">
              <w:rPr>
                <w:rFonts w:ascii="Arial" w:hAnsi="Arial" w:cs="Arial"/>
                <w:spacing w:val="-1"/>
              </w:rPr>
              <w:t>İşçi-</w:t>
            </w:r>
            <w:r w:rsidR="00230124">
              <w:rPr>
                <w:rFonts w:ascii="Arial" w:hAnsi="Arial" w:cs="Arial"/>
                <w:spacing w:val="-1"/>
              </w:rPr>
              <w:t>DNEL</w:t>
            </w:r>
            <w:r w:rsidR="00050E83" w:rsidRPr="00230124">
              <w:rPr>
                <w:rFonts w:ascii="Arial" w:hAnsi="Arial" w:cs="Arial"/>
                <w:spacing w:val="-1"/>
              </w:rPr>
              <w:t xml:space="preserve"> </w:t>
            </w:r>
            <w:r w:rsidRPr="00230124">
              <w:rPr>
                <w:rFonts w:ascii="Arial" w:hAnsi="Arial" w:cs="Arial"/>
                <w:spacing w:val="-1"/>
              </w:rPr>
              <w:t xml:space="preserve">uzun vadeli </w:t>
            </w:r>
            <w:proofErr w:type="spellStart"/>
            <w:r w:rsidRPr="00230124">
              <w:rPr>
                <w:rFonts w:ascii="Arial" w:hAnsi="Arial" w:cs="Arial"/>
                <w:spacing w:val="-1"/>
              </w:rPr>
              <w:t>derma</w:t>
            </w:r>
            <w:r w:rsidR="008206B5" w:rsidRPr="00230124">
              <w:rPr>
                <w:rFonts w:ascii="Arial" w:hAnsi="Arial" w:cs="Arial"/>
                <w:spacing w:val="-1"/>
              </w:rPr>
              <w:t>l</w:t>
            </w:r>
            <w:proofErr w:type="spellEnd"/>
            <w:r w:rsidRPr="00230124">
              <w:rPr>
                <w:rFonts w:ascii="Arial" w:hAnsi="Arial" w:cs="Arial"/>
                <w:spacing w:val="-1"/>
              </w:rPr>
              <w:t xml:space="preserve"> lokal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F16D4">
            <w:pPr>
              <w:shd w:val="clear" w:color="auto" w:fill="FFFFFF"/>
              <w:rPr>
                <w:rFonts w:ascii="Arial" w:hAnsi="Arial" w:cs="Arial"/>
              </w:rPr>
            </w:pPr>
            <w:r w:rsidRPr="00230124">
              <w:rPr>
                <w:rFonts w:ascii="Arial" w:hAnsi="Arial" w:cs="Arial"/>
              </w:rPr>
              <w:t xml:space="preserve">Tekrar eden işçi </w:t>
            </w:r>
            <w:proofErr w:type="spellStart"/>
            <w:r w:rsidRPr="00230124">
              <w:rPr>
                <w:rFonts w:ascii="Arial" w:hAnsi="Arial" w:cs="Arial"/>
              </w:rPr>
              <w:t>dermal</w:t>
            </w:r>
            <w:proofErr w:type="spellEnd"/>
            <w:r w:rsidRPr="00230124">
              <w:rPr>
                <w:rFonts w:ascii="Arial" w:hAnsi="Arial" w:cs="Arial"/>
              </w:rPr>
              <w:t xml:space="preserve"> </w:t>
            </w:r>
            <w:r w:rsidR="00230124">
              <w:rPr>
                <w:rFonts w:ascii="Arial" w:hAnsi="Arial" w:cs="Arial"/>
              </w:rPr>
              <w:t xml:space="preserve">maruz </w:t>
            </w:r>
            <w:proofErr w:type="spellStart"/>
            <w:r w:rsidR="00230124">
              <w:rPr>
                <w:rFonts w:ascii="Arial" w:hAnsi="Arial" w:cs="Arial"/>
              </w:rPr>
              <w:t>kalma</w:t>
            </w:r>
            <w:r w:rsidRPr="00230124">
              <w:rPr>
                <w:rFonts w:ascii="Arial" w:hAnsi="Arial" w:cs="Arial"/>
              </w:rPr>
              <w:t>i</w:t>
            </w:r>
            <w:proofErr w:type="spellEnd"/>
          </w:p>
        </w:tc>
      </w:tr>
      <w:tr w:rsidR="00050E83" w:rsidRPr="00230124">
        <w:trPr>
          <w:trHeight w:hRule="exact" w:val="355"/>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F16D4" w:rsidP="002F16D4">
            <w:pPr>
              <w:shd w:val="clear" w:color="auto" w:fill="FFFFFF"/>
              <w:rPr>
                <w:rFonts w:ascii="Arial" w:hAnsi="Arial" w:cs="Arial"/>
              </w:rPr>
            </w:pPr>
            <w:r w:rsidRPr="00230124">
              <w:rPr>
                <w:rFonts w:ascii="Arial" w:hAnsi="Arial" w:cs="Arial"/>
                <w:spacing w:val="-1"/>
              </w:rPr>
              <w:t>İşçi-</w:t>
            </w:r>
            <w:r w:rsidR="00230124">
              <w:rPr>
                <w:rFonts w:ascii="Arial" w:hAnsi="Arial" w:cs="Arial"/>
                <w:spacing w:val="-1"/>
              </w:rPr>
              <w:t>DNEL</w:t>
            </w:r>
            <w:r w:rsidR="00050E83" w:rsidRPr="00230124">
              <w:rPr>
                <w:rFonts w:ascii="Arial" w:hAnsi="Arial" w:cs="Arial"/>
                <w:spacing w:val="-1"/>
              </w:rPr>
              <w:t xml:space="preserve"> </w:t>
            </w:r>
            <w:r w:rsidRPr="00230124">
              <w:rPr>
                <w:rFonts w:ascii="Arial" w:hAnsi="Arial" w:cs="Arial"/>
                <w:spacing w:val="-1"/>
              </w:rPr>
              <w:t>uzun vadeli solunum lokal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F16D4">
            <w:pPr>
              <w:shd w:val="clear" w:color="auto" w:fill="FFFFFF"/>
              <w:rPr>
                <w:rFonts w:ascii="Arial" w:hAnsi="Arial" w:cs="Arial"/>
              </w:rPr>
            </w:pPr>
            <w:r w:rsidRPr="00230124">
              <w:rPr>
                <w:rFonts w:ascii="Arial" w:hAnsi="Arial" w:cs="Arial"/>
              </w:rPr>
              <w:t xml:space="preserve">Tekrar eden işçi solunum </w:t>
            </w:r>
            <w:r w:rsidR="00230124">
              <w:rPr>
                <w:rFonts w:ascii="Arial" w:hAnsi="Arial" w:cs="Arial"/>
              </w:rPr>
              <w:t xml:space="preserve">maruz </w:t>
            </w:r>
            <w:proofErr w:type="spellStart"/>
            <w:r w:rsidR="00230124">
              <w:rPr>
                <w:rFonts w:ascii="Arial" w:hAnsi="Arial" w:cs="Arial"/>
              </w:rPr>
              <w:t>kalma</w:t>
            </w:r>
            <w:r w:rsidRPr="00230124">
              <w:rPr>
                <w:rFonts w:ascii="Arial" w:hAnsi="Arial" w:cs="Arial"/>
              </w:rPr>
              <w:t>i</w:t>
            </w:r>
            <w:proofErr w:type="spellEnd"/>
          </w:p>
        </w:tc>
      </w:tr>
    </w:tbl>
    <w:p w:rsidR="00050E83" w:rsidRPr="00230124" w:rsidRDefault="00050E83" w:rsidP="004D0646">
      <w:pPr>
        <w:pStyle w:val="Balk3"/>
      </w:pPr>
      <w:bookmarkStart w:id="18" w:name="bookmark10"/>
      <w:bookmarkStart w:id="19" w:name="_Toc429151591"/>
      <w:r w:rsidRPr="00230124">
        <w:t>E</w:t>
      </w:r>
      <w:bookmarkEnd w:id="18"/>
      <w:r w:rsidRPr="00230124">
        <w:t>.3.3.</w:t>
      </w:r>
      <w:proofErr w:type="gramStart"/>
      <w:r w:rsidRPr="00230124">
        <w:t xml:space="preserve">2    </w:t>
      </w:r>
      <w:r w:rsidR="002F16D4" w:rsidRPr="00230124">
        <w:t>Genel</w:t>
      </w:r>
      <w:proofErr w:type="gramEnd"/>
      <w:r w:rsidR="002F16D4" w:rsidRPr="00230124">
        <w:t xml:space="preserve"> popülasyon </w:t>
      </w:r>
      <w:r w:rsidRPr="00230124">
        <w:t>(</w:t>
      </w:r>
      <w:r w:rsidR="002F16D4" w:rsidRPr="00230124">
        <w:t>tüketiciler</w:t>
      </w:r>
      <w:r w:rsidRPr="00230124">
        <w:t xml:space="preserve">/ </w:t>
      </w:r>
      <w:r w:rsidR="002F16D4" w:rsidRPr="00230124">
        <w:t>çevre yoluyla maruz kalan insanlar</w:t>
      </w:r>
      <w:r w:rsidRPr="00230124">
        <w:t>)</w:t>
      </w:r>
      <w:bookmarkEnd w:id="19"/>
    </w:p>
    <w:p w:rsidR="00050E83" w:rsidRPr="00230124" w:rsidRDefault="002F16D4">
      <w:pPr>
        <w:shd w:val="clear" w:color="auto" w:fill="FFFFFF"/>
        <w:spacing w:before="134" w:line="274" w:lineRule="exact"/>
        <w:ind w:left="110"/>
        <w:jc w:val="both"/>
        <w:rPr>
          <w:rFonts w:ascii="Arial" w:hAnsi="Arial" w:cs="Arial"/>
        </w:rPr>
      </w:pPr>
      <w:r w:rsidRPr="00230124">
        <w:rPr>
          <w:rFonts w:ascii="Arial" w:hAnsi="Arial" w:cs="Arial"/>
          <w:b/>
          <w:sz w:val="24"/>
          <w:szCs w:val="24"/>
          <w:u w:val="single"/>
        </w:rPr>
        <w:t>Sistemik-uzun vadeli etkiler</w:t>
      </w:r>
      <w:r w:rsidRPr="00230124">
        <w:rPr>
          <w:rFonts w:ascii="Arial" w:hAnsi="Arial" w:cs="Arial"/>
          <w:sz w:val="24"/>
          <w:szCs w:val="24"/>
        </w:rPr>
        <w:t xml:space="preserve"> için</w:t>
      </w:r>
      <w:r w:rsidR="00050E83" w:rsidRPr="00230124">
        <w:rPr>
          <w:rFonts w:ascii="Arial" w:hAnsi="Arial" w:cs="Arial"/>
          <w:sz w:val="24"/>
          <w:szCs w:val="24"/>
        </w:rPr>
        <w:t xml:space="preserve">, </w:t>
      </w:r>
      <w:r w:rsidR="00D231BE" w:rsidRPr="00230124">
        <w:rPr>
          <w:rFonts w:ascii="Arial" w:hAnsi="Arial" w:cs="Arial"/>
          <w:sz w:val="24"/>
          <w:szCs w:val="24"/>
        </w:rPr>
        <w:t xml:space="preserve">Genel </w:t>
      </w:r>
      <w:r w:rsidR="006C546F" w:rsidRPr="00230124">
        <w:rPr>
          <w:rFonts w:ascii="Arial" w:hAnsi="Arial" w:cs="Arial"/>
          <w:sz w:val="24"/>
          <w:szCs w:val="24"/>
        </w:rPr>
        <w:t>p</w:t>
      </w:r>
      <w:r w:rsidR="008206B5" w:rsidRPr="00230124">
        <w:rPr>
          <w:rFonts w:ascii="Arial" w:hAnsi="Arial" w:cs="Arial"/>
          <w:sz w:val="24"/>
          <w:szCs w:val="24"/>
        </w:rPr>
        <w:t>o</w:t>
      </w:r>
      <w:r w:rsidR="006C546F" w:rsidRPr="00230124">
        <w:rPr>
          <w:rFonts w:ascii="Arial" w:hAnsi="Arial" w:cs="Arial"/>
          <w:sz w:val="24"/>
          <w:szCs w:val="24"/>
        </w:rPr>
        <w:t>pülasyon</w:t>
      </w:r>
      <w:r w:rsidR="00D231BE" w:rsidRPr="00230124">
        <w:rPr>
          <w:rFonts w:ascii="Arial" w:hAnsi="Arial" w:cs="Arial"/>
          <w:sz w:val="24"/>
          <w:szCs w:val="24"/>
        </w:rPr>
        <w:t xml:space="preserve"> için </w:t>
      </w:r>
      <w:proofErr w:type="spellStart"/>
      <w:r w:rsidR="00230124">
        <w:rPr>
          <w:rFonts w:ascii="Arial" w:hAnsi="Arial" w:cs="Arial"/>
          <w:sz w:val="24"/>
          <w:szCs w:val="24"/>
        </w:rPr>
        <w:t>DNEL</w:t>
      </w:r>
      <w:r w:rsidR="00121213" w:rsidRPr="00230124">
        <w:rPr>
          <w:rFonts w:ascii="Arial" w:hAnsi="Arial" w:cs="Arial"/>
          <w:sz w:val="24"/>
          <w:szCs w:val="24"/>
        </w:rPr>
        <w:t>’</w:t>
      </w:r>
      <w:r w:rsidR="00D231BE" w:rsidRPr="00230124">
        <w:rPr>
          <w:rFonts w:ascii="Arial" w:hAnsi="Arial" w:cs="Arial"/>
          <w:sz w:val="24"/>
          <w:szCs w:val="24"/>
        </w:rPr>
        <w:t>ler</w:t>
      </w:r>
      <w:proofErr w:type="spellEnd"/>
      <w:r w:rsidR="000D7BC5" w:rsidRPr="00230124">
        <w:rPr>
          <w:rFonts w:ascii="Arial" w:hAnsi="Arial" w:cs="Arial"/>
          <w:sz w:val="24"/>
          <w:szCs w:val="24"/>
        </w:rPr>
        <w:t>,</w:t>
      </w:r>
      <w:r w:rsidR="00D231BE" w:rsidRPr="00230124">
        <w:rPr>
          <w:rFonts w:ascii="Arial" w:hAnsi="Arial" w:cs="Arial"/>
          <w:sz w:val="24"/>
          <w:szCs w:val="24"/>
        </w:rPr>
        <w:t xml:space="preserve"> </w:t>
      </w:r>
      <w:r w:rsidR="000D7BC5" w:rsidRPr="00230124">
        <w:rPr>
          <w:rFonts w:ascii="Arial" w:hAnsi="Arial" w:cs="Arial"/>
          <w:sz w:val="24"/>
          <w:szCs w:val="24"/>
        </w:rPr>
        <w:t>maddenin tüketi</w:t>
      </w:r>
      <w:r w:rsidR="00F95795" w:rsidRPr="00230124">
        <w:rPr>
          <w:rFonts w:ascii="Arial" w:hAnsi="Arial" w:cs="Arial"/>
          <w:sz w:val="24"/>
          <w:szCs w:val="24"/>
        </w:rPr>
        <w:t>c</w:t>
      </w:r>
      <w:r w:rsidR="000D7BC5" w:rsidRPr="00230124">
        <w:rPr>
          <w:rFonts w:ascii="Arial" w:hAnsi="Arial" w:cs="Arial"/>
          <w:sz w:val="24"/>
          <w:szCs w:val="24"/>
        </w:rPr>
        <w:t>inin ulaşabildiği ürünlerde var olması ya da çevr</w:t>
      </w:r>
      <w:r w:rsidR="00F95795" w:rsidRPr="00230124">
        <w:rPr>
          <w:rFonts w:ascii="Arial" w:hAnsi="Arial" w:cs="Arial"/>
          <w:sz w:val="24"/>
          <w:szCs w:val="24"/>
        </w:rPr>
        <w:t>e</w:t>
      </w:r>
      <w:r w:rsidR="000D7BC5" w:rsidRPr="00230124">
        <w:rPr>
          <w:rFonts w:ascii="Arial" w:hAnsi="Arial" w:cs="Arial"/>
          <w:sz w:val="24"/>
          <w:szCs w:val="24"/>
        </w:rPr>
        <w:t>ye salınmış ve çevreyi kirleten bir etken olarak bulunması durumlarında, türetilmesi gerekebilir</w:t>
      </w:r>
      <w:r w:rsidR="00050E83" w:rsidRPr="00230124">
        <w:rPr>
          <w:rFonts w:ascii="Arial" w:eastAsia="Times New Roman" w:hAnsi="Arial" w:cs="Arial"/>
          <w:spacing w:val="-1"/>
          <w:sz w:val="24"/>
          <w:szCs w:val="24"/>
        </w:rPr>
        <w:t xml:space="preserve">. </w:t>
      </w:r>
      <w:r w:rsidR="000D7BC5" w:rsidRPr="00230124">
        <w:rPr>
          <w:rFonts w:ascii="Arial" w:eastAsia="Times New Roman" w:hAnsi="Arial" w:cs="Arial"/>
          <w:spacing w:val="-1"/>
          <w:sz w:val="24"/>
          <w:szCs w:val="24"/>
        </w:rPr>
        <w:t>İlk aşamada,</w:t>
      </w:r>
      <w:r w:rsidR="00050E83" w:rsidRPr="00230124">
        <w:rPr>
          <w:rFonts w:ascii="Arial" w:eastAsia="Times New Roman" w:hAnsi="Arial" w:cs="Arial"/>
          <w:spacing w:val="-1"/>
          <w:sz w:val="24"/>
          <w:szCs w:val="24"/>
        </w:rPr>
        <w:t xml:space="preserve"> </w:t>
      </w:r>
      <w:r w:rsidR="000D7BC5" w:rsidRPr="00230124">
        <w:rPr>
          <w:rFonts w:ascii="Arial" w:eastAsia="Times New Roman" w:hAnsi="Arial" w:cs="Arial"/>
          <w:spacing w:val="-1"/>
          <w:sz w:val="24"/>
          <w:szCs w:val="24"/>
        </w:rPr>
        <w:t xml:space="preserve">potansiyel olarak üç </w:t>
      </w:r>
      <w:proofErr w:type="spellStart"/>
      <w:r w:rsidR="00230124">
        <w:rPr>
          <w:rFonts w:ascii="Arial" w:eastAsia="Times New Roman" w:hAnsi="Arial" w:cs="Arial"/>
          <w:spacing w:val="-1"/>
          <w:sz w:val="24"/>
          <w:szCs w:val="24"/>
        </w:rPr>
        <w:t>DNEL</w:t>
      </w:r>
      <w:r w:rsidR="00121213" w:rsidRPr="00230124">
        <w:rPr>
          <w:rFonts w:ascii="Arial" w:eastAsia="Times New Roman" w:hAnsi="Arial" w:cs="Arial"/>
          <w:spacing w:val="-1"/>
          <w:sz w:val="24"/>
          <w:szCs w:val="24"/>
        </w:rPr>
        <w:t>’</w:t>
      </w:r>
      <w:r w:rsidR="000D7BC5" w:rsidRPr="00230124">
        <w:rPr>
          <w:rFonts w:ascii="Arial" w:eastAsia="Times New Roman" w:hAnsi="Arial" w:cs="Arial"/>
          <w:spacing w:val="-1"/>
          <w:sz w:val="24"/>
          <w:szCs w:val="24"/>
        </w:rPr>
        <w:t>nin</w:t>
      </w:r>
      <w:proofErr w:type="spellEnd"/>
      <w:r w:rsidR="000D7BC5" w:rsidRPr="00230124">
        <w:rPr>
          <w:rFonts w:ascii="Arial" w:eastAsia="Times New Roman" w:hAnsi="Arial" w:cs="Arial"/>
          <w:spacing w:val="-1"/>
          <w:sz w:val="24"/>
          <w:szCs w:val="24"/>
        </w:rPr>
        <w:t xml:space="preserve"> türetilmesi ve tüketicilerle insanların çevre yoluyla </w:t>
      </w:r>
      <w:r w:rsidR="00230124">
        <w:rPr>
          <w:rFonts w:ascii="Arial" w:eastAsia="Times New Roman" w:hAnsi="Arial" w:cs="Arial"/>
          <w:spacing w:val="-1"/>
          <w:sz w:val="24"/>
          <w:szCs w:val="24"/>
        </w:rPr>
        <w:t xml:space="preserve">maruz </w:t>
      </w:r>
      <w:proofErr w:type="spellStart"/>
      <w:r w:rsidR="00230124">
        <w:rPr>
          <w:rFonts w:ascii="Arial" w:eastAsia="Times New Roman" w:hAnsi="Arial" w:cs="Arial"/>
          <w:spacing w:val="-1"/>
          <w:sz w:val="24"/>
          <w:szCs w:val="24"/>
        </w:rPr>
        <w:t>kalma</w:t>
      </w:r>
      <w:r w:rsidR="000D7BC5" w:rsidRPr="00230124">
        <w:rPr>
          <w:rFonts w:ascii="Arial" w:eastAsia="Times New Roman" w:hAnsi="Arial" w:cs="Arial"/>
          <w:spacing w:val="-1"/>
          <w:sz w:val="24"/>
          <w:szCs w:val="24"/>
        </w:rPr>
        <w:t>lerini</w:t>
      </w:r>
      <w:proofErr w:type="spellEnd"/>
      <w:r w:rsidR="000D7BC5" w:rsidRPr="00230124">
        <w:rPr>
          <w:rFonts w:ascii="Arial" w:eastAsia="Times New Roman" w:hAnsi="Arial" w:cs="Arial"/>
          <w:spacing w:val="-1"/>
          <w:sz w:val="24"/>
          <w:szCs w:val="24"/>
        </w:rPr>
        <w:t xml:space="preserve"> değerlendirmek için kullanılması gerekir</w:t>
      </w:r>
      <w:r w:rsidR="00050E83" w:rsidRPr="00230124">
        <w:rPr>
          <w:rFonts w:ascii="Arial" w:eastAsia="Times New Roman" w:hAnsi="Arial" w:cs="Arial"/>
          <w:sz w:val="24"/>
          <w:szCs w:val="24"/>
        </w:rPr>
        <w:t>.</w:t>
      </w:r>
    </w:p>
    <w:p w:rsidR="00050E83" w:rsidRPr="00230124" w:rsidRDefault="00050E83">
      <w:pPr>
        <w:spacing w:after="163"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125"/>
        <w:gridCol w:w="6485"/>
      </w:tblGrid>
      <w:tr w:rsidR="00050E83" w:rsidRPr="00230124">
        <w:trPr>
          <w:trHeight w:hRule="exact" w:val="350"/>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pPr>
              <w:shd w:val="clear" w:color="auto" w:fill="FFFFFF"/>
              <w:rPr>
                <w:rFonts w:ascii="Arial" w:hAnsi="Arial" w:cs="Arial"/>
              </w:rPr>
            </w:pPr>
            <w:r>
              <w:rPr>
                <w:rFonts w:ascii="Arial" w:hAnsi="Arial" w:cs="Arial"/>
                <w:b/>
                <w:bCs/>
              </w:rPr>
              <w:t>DNEL</w:t>
            </w:r>
          </w:p>
        </w:tc>
        <w:tc>
          <w:tcPr>
            <w:tcW w:w="648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pPr>
              <w:shd w:val="clear" w:color="auto" w:fill="FFFFFF"/>
              <w:rPr>
                <w:rFonts w:ascii="Arial" w:hAnsi="Arial" w:cs="Arial"/>
              </w:rPr>
            </w:pPr>
            <w:proofErr w:type="spellStart"/>
            <w:r>
              <w:rPr>
                <w:rFonts w:ascii="Arial" w:hAnsi="Arial" w:cs="Arial"/>
                <w:b/>
                <w:bCs/>
              </w:rPr>
              <w:t>DNEL</w:t>
            </w:r>
            <w:r w:rsidR="000D7BC5" w:rsidRPr="00230124">
              <w:rPr>
                <w:rFonts w:ascii="Arial" w:hAnsi="Arial" w:cs="Arial"/>
                <w:b/>
                <w:bCs/>
              </w:rPr>
              <w:t>’ye</w:t>
            </w:r>
            <w:proofErr w:type="spellEnd"/>
            <w:r w:rsidR="000D7BC5" w:rsidRPr="00230124">
              <w:rPr>
                <w:rFonts w:ascii="Arial" w:hAnsi="Arial" w:cs="Arial"/>
                <w:b/>
                <w:bCs/>
              </w:rPr>
              <w:t xml:space="preserve"> cevap veren insanlarda </w:t>
            </w:r>
            <w:r>
              <w:rPr>
                <w:rFonts w:ascii="Arial" w:hAnsi="Arial" w:cs="Arial"/>
                <w:b/>
                <w:bCs/>
              </w:rPr>
              <w:t>maruz kalma</w:t>
            </w:r>
            <w:r w:rsidR="000D7BC5" w:rsidRPr="00230124">
              <w:rPr>
                <w:rFonts w:ascii="Arial" w:hAnsi="Arial" w:cs="Arial"/>
                <w:b/>
                <w:bCs/>
              </w:rPr>
              <w:t xml:space="preserve"> süresi ve yönü</w:t>
            </w:r>
          </w:p>
        </w:tc>
      </w:tr>
      <w:tr w:rsidR="00050E83" w:rsidRPr="00230124">
        <w:trPr>
          <w:trHeight w:hRule="exact" w:val="475"/>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D7BC5" w:rsidP="000D7BC5">
            <w:pPr>
              <w:shd w:val="clear" w:color="auto" w:fill="FFFFFF"/>
              <w:spacing w:line="230" w:lineRule="exact"/>
              <w:ind w:right="278"/>
              <w:rPr>
                <w:rFonts w:ascii="Arial" w:hAnsi="Arial" w:cs="Arial"/>
              </w:rPr>
            </w:pPr>
            <w:r w:rsidRPr="00230124">
              <w:rPr>
                <w:rFonts w:ascii="Arial" w:hAnsi="Arial" w:cs="Arial"/>
                <w:spacing w:val="-1"/>
              </w:rPr>
              <w:t>Genel Popülasyon</w:t>
            </w:r>
            <w:r w:rsidR="00050E83" w:rsidRPr="00230124">
              <w:rPr>
                <w:rFonts w:ascii="Arial" w:hAnsi="Arial" w:cs="Arial"/>
                <w:spacing w:val="-1"/>
              </w:rPr>
              <w:t>-</w:t>
            </w:r>
            <w:r w:rsidR="00230124">
              <w:rPr>
                <w:rFonts w:ascii="Arial" w:hAnsi="Arial" w:cs="Arial"/>
                <w:spacing w:val="-1"/>
              </w:rPr>
              <w:t>DNEL</w:t>
            </w:r>
            <w:r w:rsidRPr="00230124">
              <w:rPr>
                <w:rFonts w:ascii="Arial" w:hAnsi="Arial" w:cs="Arial"/>
                <w:spacing w:val="-1"/>
              </w:rPr>
              <w:t xml:space="preserve"> uzun vadede</w:t>
            </w:r>
            <w:r w:rsidR="00050E83" w:rsidRPr="00230124">
              <w:rPr>
                <w:rFonts w:ascii="Arial" w:hAnsi="Arial" w:cs="Arial"/>
              </w:rPr>
              <w:t xml:space="preserve"> oral</w:t>
            </w:r>
          </w:p>
        </w:tc>
        <w:tc>
          <w:tcPr>
            <w:tcW w:w="648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D7BC5" w:rsidP="000309FD">
            <w:pPr>
              <w:shd w:val="clear" w:color="auto" w:fill="FFFFFF"/>
              <w:spacing w:line="230" w:lineRule="exact"/>
              <w:ind w:right="48"/>
              <w:rPr>
                <w:rFonts w:ascii="Arial" w:hAnsi="Arial" w:cs="Arial"/>
              </w:rPr>
            </w:pPr>
            <w:r w:rsidRPr="00230124">
              <w:rPr>
                <w:rFonts w:ascii="Arial" w:hAnsi="Arial" w:cs="Arial"/>
                <w:spacing w:val="-1"/>
              </w:rPr>
              <w:t xml:space="preserve">Genel </w:t>
            </w:r>
            <w:r w:rsidR="000309FD" w:rsidRPr="00230124">
              <w:rPr>
                <w:rFonts w:ascii="Arial" w:hAnsi="Arial" w:cs="Arial"/>
                <w:spacing w:val="-1"/>
              </w:rPr>
              <w:t>popülasyonun</w:t>
            </w:r>
            <w:r w:rsidRPr="00230124">
              <w:rPr>
                <w:rFonts w:ascii="Arial" w:hAnsi="Arial" w:cs="Arial"/>
                <w:spacing w:val="-1"/>
              </w:rPr>
              <w:t xml:space="preserve"> tekrar eden oral </w:t>
            </w:r>
            <w:r w:rsidR="00230124">
              <w:rPr>
                <w:rFonts w:ascii="Arial" w:hAnsi="Arial" w:cs="Arial"/>
                <w:spacing w:val="-1"/>
              </w:rPr>
              <w:t xml:space="preserve">maruz </w:t>
            </w:r>
            <w:proofErr w:type="spellStart"/>
            <w:r w:rsidR="00230124">
              <w:rPr>
                <w:rFonts w:ascii="Arial" w:hAnsi="Arial" w:cs="Arial"/>
                <w:spacing w:val="-1"/>
              </w:rPr>
              <w:t>kalma</w:t>
            </w:r>
            <w:r w:rsidRPr="00230124">
              <w:rPr>
                <w:rFonts w:ascii="Arial" w:hAnsi="Arial" w:cs="Arial"/>
                <w:spacing w:val="-1"/>
              </w:rPr>
              <w:t>i</w:t>
            </w:r>
            <w:proofErr w:type="spellEnd"/>
            <w:r w:rsidR="00050E83" w:rsidRPr="00230124">
              <w:rPr>
                <w:rFonts w:ascii="Arial" w:hAnsi="Arial" w:cs="Arial"/>
                <w:spacing w:val="-1"/>
              </w:rPr>
              <w:t xml:space="preserve"> (</w:t>
            </w:r>
            <w:r w:rsidRPr="00230124">
              <w:rPr>
                <w:rFonts w:ascii="Arial" w:hAnsi="Arial" w:cs="Arial"/>
                <w:spacing w:val="-1"/>
              </w:rPr>
              <w:t>tüketiciler</w:t>
            </w:r>
            <w:r w:rsidR="00050E83" w:rsidRPr="00230124">
              <w:rPr>
                <w:rFonts w:ascii="Arial" w:hAnsi="Arial" w:cs="Arial"/>
                <w:spacing w:val="-1"/>
              </w:rPr>
              <w:t xml:space="preserve">, </w:t>
            </w:r>
            <w:r w:rsidRPr="00230124">
              <w:rPr>
                <w:rFonts w:ascii="Arial" w:hAnsi="Arial" w:cs="Arial"/>
                <w:spacing w:val="-1"/>
              </w:rPr>
              <w:t>çevre yoluyla insanlar</w:t>
            </w:r>
            <w:r w:rsidR="00050E83" w:rsidRPr="00230124">
              <w:rPr>
                <w:rFonts w:ascii="Arial" w:hAnsi="Arial" w:cs="Arial"/>
              </w:rPr>
              <w:t xml:space="preserve">, </w:t>
            </w:r>
            <w:r w:rsidRPr="00230124">
              <w:rPr>
                <w:rFonts w:ascii="Arial" w:hAnsi="Arial" w:cs="Arial"/>
              </w:rPr>
              <w:t>mg/kg/gün olarak ifade edilir</w:t>
            </w:r>
            <w:r w:rsidR="00050E83" w:rsidRPr="00230124">
              <w:rPr>
                <w:rFonts w:ascii="Arial" w:hAnsi="Arial" w:cs="Arial"/>
              </w:rPr>
              <w:t>)</w:t>
            </w:r>
          </w:p>
        </w:tc>
      </w:tr>
      <w:tr w:rsidR="00050E83" w:rsidRPr="00230124">
        <w:trPr>
          <w:trHeight w:hRule="exact" w:val="475"/>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D7BC5" w:rsidP="000D7BC5">
            <w:pPr>
              <w:shd w:val="clear" w:color="auto" w:fill="FFFFFF"/>
              <w:spacing w:line="230" w:lineRule="exact"/>
              <w:ind w:right="278"/>
              <w:rPr>
                <w:rFonts w:ascii="Arial" w:hAnsi="Arial" w:cs="Arial"/>
              </w:rPr>
            </w:pPr>
            <w:r w:rsidRPr="00230124">
              <w:rPr>
                <w:rFonts w:ascii="Arial" w:hAnsi="Arial" w:cs="Arial"/>
                <w:spacing w:val="-1"/>
              </w:rPr>
              <w:t>Genel popülasyon</w:t>
            </w:r>
            <w:r w:rsidR="00050E83" w:rsidRPr="00230124">
              <w:rPr>
                <w:rFonts w:ascii="Arial" w:hAnsi="Arial" w:cs="Arial"/>
                <w:spacing w:val="-1"/>
              </w:rPr>
              <w:t>-</w:t>
            </w:r>
            <w:r w:rsidR="00230124">
              <w:rPr>
                <w:rFonts w:ascii="Arial" w:hAnsi="Arial" w:cs="Arial"/>
                <w:spacing w:val="-1"/>
              </w:rPr>
              <w:t>DNEL</w:t>
            </w:r>
            <w:r w:rsidRPr="00230124">
              <w:rPr>
                <w:rFonts w:ascii="Arial" w:hAnsi="Arial" w:cs="Arial"/>
                <w:spacing w:val="-1"/>
              </w:rPr>
              <w:t xml:space="preserve"> uzun vadede</w:t>
            </w:r>
            <w:r w:rsidR="00050E83" w:rsidRPr="00230124">
              <w:rPr>
                <w:rFonts w:ascii="Arial" w:hAnsi="Arial" w:cs="Arial"/>
              </w:rPr>
              <w:t xml:space="preserve"> </w:t>
            </w:r>
            <w:proofErr w:type="spellStart"/>
            <w:r w:rsidR="00050E83" w:rsidRPr="00230124">
              <w:rPr>
                <w:rFonts w:ascii="Arial" w:hAnsi="Arial" w:cs="Arial"/>
              </w:rPr>
              <w:t>dermal</w:t>
            </w:r>
            <w:proofErr w:type="spellEnd"/>
          </w:p>
        </w:tc>
        <w:tc>
          <w:tcPr>
            <w:tcW w:w="648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309FD" w:rsidP="000309FD">
            <w:pPr>
              <w:shd w:val="clear" w:color="auto" w:fill="FFFFFF"/>
              <w:spacing w:line="221" w:lineRule="exact"/>
              <w:ind w:right="240"/>
              <w:rPr>
                <w:rFonts w:ascii="Arial" w:hAnsi="Arial" w:cs="Arial"/>
              </w:rPr>
            </w:pPr>
            <w:r w:rsidRPr="00230124">
              <w:rPr>
                <w:rFonts w:ascii="Arial" w:hAnsi="Arial" w:cs="Arial"/>
                <w:spacing w:val="-1"/>
              </w:rPr>
              <w:t xml:space="preserve">Genel popülasyonun tekrar eden </w:t>
            </w:r>
            <w:proofErr w:type="spellStart"/>
            <w:r w:rsidRPr="00230124">
              <w:rPr>
                <w:rFonts w:ascii="Arial" w:hAnsi="Arial" w:cs="Arial"/>
                <w:spacing w:val="-1"/>
              </w:rPr>
              <w:t>dermal</w:t>
            </w:r>
            <w:proofErr w:type="spellEnd"/>
            <w:r w:rsidRPr="00230124">
              <w:rPr>
                <w:rFonts w:ascii="Arial" w:hAnsi="Arial" w:cs="Arial"/>
                <w:spacing w:val="-1"/>
              </w:rPr>
              <w:t xml:space="preserve"> </w:t>
            </w:r>
            <w:r w:rsidR="00230124">
              <w:rPr>
                <w:rFonts w:ascii="Arial" w:hAnsi="Arial" w:cs="Arial"/>
                <w:spacing w:val="-1"/>
              </w:rPr>
              <w:t xml:space="preserve">maruz </w:t>
            </w:r>
            <w:proofErr w:type="spellStart"/>
            <w:r w:rsidR="00230124">
              <w:rPr>
                <w:rFonts w:ascii="Arial" w:hAnsi="Arial" w:cs="Arial"/>
                <w:spacing w:val="-1"/>
              </w:rPr>
              <w:t>kalma</w:t>
            </w:r>
            <w:r w:rsidRPr="00230124">
              <w:rPr>
                <w:rFonts w:ascii="Arial" w:hAnsi="Arial" w:cs="Arial"/>
                <w:spacing w:val="-1"/>
              </w:rPr>
              <w:t>i</w:t>
            </w:r>
            <w:proofErr w:type="spellEnd"/>
            <w:r w:rsidR="00050E83" w:rsidRPr="00230124">
              <w:rPr>
                <w:rFonts w:ascii="Arial" w:hAnsi="Arial" w:cs="Arial"/>
                <w:spacing w:val="-1"/>
              </w:rPr>
              <w:t xml:space="preserve"> (</w:t>
            </w:r>
            <w:r w:rsidRPr="00230124">
              <w:rPr>
                <w:rFonts w:ascii="Arial" w:hAnsi="Arial" w:cs="Arial"/>
                <w:spacing w:val="-1"/>
              </w:rPr>
              <w:t>tüketiciler</w:t>
            </w:r>
            <w:r w:rsidR="00050E83" w:rsidRPr="00230124">
              <w:rPr>
                <w:rFonts w:ascii="Arial" w:hAnsi="Arial" w:cs="Arial"/>
                <w:spacing w:val="-1"/>
              </w:rPr>
              <w:t>)(</w:t>
            </w:r>
            <w:r w:rsidRPr="00230124">
              <w:rPr>
                <w:rFonts w:ascii="Arial" w:hAnsi="Arial" w:cs="Arial"/>
                <w:spacing w:val="-1"/>
              </w:rPr>
              <w:t>mg madde/</w:t>
            </w:r>
            <w:r w:rsidRPr="00230124">
              <w:rPr>
                <w:rFonts w:ascii="Arial" w:hAnsi="Arial" w:cs="Arial"/>
                <w:spacing w:val="-1"/>
                <w:u w:val="single"/>
              </w:rPr>
              <w:t xml:space="preserve"> cm</w:t>
            </w:r>
            <w:r w:rsidRPr="00230124">
              <w:rPr>
                <w:rFonts w:ascii="Arial" w:hAnsi="Arial" w:cs="Arial"/>
                <w:spacing w:val="-1"/>
                <w:vertAlign w:val="superscript"/>
              </w:rPr>
              <w:t>2</w:t>
            </w:r>
            <w:r w:rsidRPr="00230124">
              <w:rPr>
                <w:rFonts w:ascii="Arial" w:hAnsi="Arial" w:cs="Arial"/>
                <w:spacing w:val="-1"/>
              </w:rPr>
              <w:t xml:space="preserve">cilt içinde ifade edilen genelde </w:t>
            </w:r>
            <w:proofErr w:type="spellStart"/>
            <w:r w:rsidRPr="00230124">
              <w:rPr>
                <w:rFonts w:ascii="Arial" w:hAnsi="Arial" w:cs="Arial"/>
                <w:spacing w:val="-1"/>
              </w:rPr>
              <w:t>dermal</w:t>
            </w:r>
            <w:proofErr w:type="spellEnd"/>
            <w:r w:rsidRPr="00230124">
              <w:rPr>
                <w:rFonts w:ascii="Arial" w:hAnsi="Arial" w:cs="Arial"/>
                <w:spacing w:val="-1"/>
              </w:rPr>
              <w:t xml:space="preserve"> günlük </w:t>
            </w:r>
            <w:r w:rsidR="00230124">
              <w:rPr>
                <w:rFonts w:ascii="Arial" w:hAnsi="Arial" w:cs="Arial"/>
                <w:spacing w:val="-1"/>
              </w:rPr>
              <w:t>maruz kalma</w:t>
            </w:r>
            <w:r w:rsidRPr="00230124">
              <w:rPr>
                <w:rFonts w:ascii="Arial" w:hAnsi="Arial" w:cs="Arial"/>
                <w:spacing w:val="-1"/>
              </w:rPr>
              <w:t xml:space="preserve"> olarak </w:t>
            </w:r>
            <w:r w:rsidRPr="00230124">
              <w:rPr>
                <w:rFonts w:ascii="Arial" w:hAnsi="Arial" w:cs="Arial"/>
                <w:spacing w:val="-1"/>
                <w:sz w:val="18"/>
                <w:szCs w:val="18"/>
              </w:rPr>
              <w:t>modellenir)</w:t>
            </w:r>
          </w:p>
        </w:tc>
      </w:tr>
      <w:tr w:rsidR="00050E83" w:rsidRPr="00230124">
        <w:trPr>
          <w:trHeight w:hRule="exact" w:val="715"/>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309FD" w:rsidP="000309FD">
            <w:pPr>
              <w:shd w:val="clear" w:color="auto" w:fill="FFFFFF"/>
              <w:spacing w:line="230" w:lineRule="exact"/>
              <w:ind w:right="278"/>
              <w:rPr>
                <w:rFonts w:ascii="Arial" w:hAnsi="Arial" w:cs="Arial"/>
              </w:rPr>
            </w:pPr>
            <w:r w:rsidRPr="00230124">
              <w:rPr>
                <w:rFonts w:ascii="Arial" w:hAnsi="Arial" w:cs="Arial"/>
                <w:spacing w:val="-1"/>
              </w:rPr>
              <w:t>Genel popülasyon</w:t>
            </w:r>
            <w:r w:rsidR="00050E83" w:rsidRPr="00230124">
              <w:rPr>
                <w:rFonts w:ascii="Arial" w:hAnsi="Arial" w:cs="Arial"/>
                <w:spacing w:val="-1"/>
              </w:rPr>
              <w:t>-</w:t>
            </w:r>
            <w:r w:rsidR="00230124">
              <w:rPr>
                <w:rFonts w:ascii="Arial" w:hAnsi="Arial" w:cs="Arial"/>
                <w:spacing w:val="-1"/>
              </w:rPr>
              <w:t>DNEL</w:t>
            </w:r>
            <w:r w:rsidRPr="00230124">
              <w:rPr>
                <w:rFonts w:ascii="Arial" w:hAnsi="Arial" w:cs="Arial"/>
                <w:spacing w:val="-1"/>
              </w:rPr>
              <w:t xml:space="preserve"> uzun vadede solunum</w:t>
            </w:r>
          </w:p>
        </w:tc>
        <w:tc>
          <w:tcPr>
            <w:tcW w:w="648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309FD" w:rsidP="000309FD">
            <w:pPr>
              <w:shd w:val="clear" w:color="auto" w:fill="FFFFFF"/>
              <w:spacing w:line="230" w:lineRule="exact"/>
              <w:ind w:right="653"/>
              <w:rPr>
                <w:rFonts w:ascii="Arial" w:hAnsi="Arial" w:cs="Arial"/>
              </w:rPr>
            </w:pPr>
            <w:r w:rsidRPr="00230124">
              <w:rPr>
                <w:rFonts w:ascii="Arial" w:hAnsi="Arial" w:cs="Arial"/>
                <w:spacing w:val="-1"/>
              </w:rPr>
              <w:t xml:space="preserve">Genel popülasyonun tekrar eden solunum </w:t>
            </w:r>
            <w:r w:rsidR="00230124">
              <w:rPr>
                <w:rFonts w:ascii="Arial" w:hAnsi="Arial" w:cs="Arial"/>
                <w:spacing w:val="-1"/>
              </w:rPr>
              <w:t xml:space="preserve">maruz </w:t>
            </w:r>
            <w:proofErr w:type="spellStart"/>
            <w:r w:rsidR="00230124">
              <w:rPr>
                <w:rFonts w:ascii="Arial" w:hAnsi="Arial" w:cs="Arial"/>
                <w:spacing w:val="-1"/>
              </w:rPr>
              <w:t>kalma</w:t>
            </w:r>
            <w:r w:rsidRPr="00230124">
              <w:rPr>
                <w:rFonts w:ascii="Arial" w:hAnsi="Arial" w:cs="Arial"/>
                <w:spacing w:val="-1"/>
              </w:rPr>
              <w:t>i</w:t>
            </w:r>
            <w:proofErr w:type="spellEnd"/>
            <w:r w:rsidR="00050E83" w:rsidRPr="00230124">
              <w:rPr>
                <w:rFonts w:ascii="Arial" w:hAnsi="Arial" w:cs="Arial"/>
                <w:spacing w:val="-1"/>
              </w:rPr>
              <w:t xml:space="preserve"> (</w:t>
            </w:r>
            <w:r w:rsidRPr="00230124">
              <w:rPr>
                <w:rFonts w:ascii="Arial" w:hAnsi="Arial" w:cs="Arial"/>
                <w:spacing w:val="-1"/>
              </w:rPr>
              <w:t>tüketicile</w:t>
            </w:r>
            <w:r w:rsidR="00F95795" w:rsidRPr="00230124">
              <w:rPr>
                <w:rFonts w:ascii="Arial" w:hAnsi="Arial" w:cs="Arial"/>
                <w:spacing w:val="-1"/>
              </w:rPr>
              <w:t>r</w:t>
            </w:r>
            <w:r w:rsidRPr="00230124">
              <w:rPr>
                <w:rFonts w:ascii="Arial" w:hAnsi="Arial" w:cs="Arial"/>
                <w:spacing w:val="-1"/>
              </w:rPr>
              <w:t xml:space="preserve"> veya </w:t>
            </w:r>
            <w:r w:rsidRPr="00230124">
              <w:rPr>
                <w:rFonts w:ascii="Arial" w:hAnsi="Arial" w:cs="Arial"/>
              </w:rPr>
              <w:t>çevre yoluyla insanlar</w:t>
            </w:r>
            <w:r w:rsidR="00050E83" w:rsidRPr="00230124">
              <w:rPr>
                <w:rFonts w:ascii="Arial" w:hAnsi="Arial" w:cs="Arial"/>
              </w:rPr>
              <w:t>)</w:t>
            </w:r>
            <w:proofErr w:type="gramStart"/>
            <w:r w:rsidR="00050E83" w:rsidRPr="00230124">
              <w:rPr>
                <w:rFonts w:ascii="Arial" w:hAnsi="Arial" w:cs="Arial"/>
              </w:rPr>
              <w:t>(</w:t>
            </w:r>
            <w:proofErr w:type="gramEnd"/>
            <w:r w:rsidRPr="00230124">
              <w:rPr>
                <w:rFonts w:ascii="Arial" w:hAnsi="Arial" w:cs="Arial"/>
              </w:rPr>
              <w:t>mg madde/</w:t>
            </w:r>
            <w:r w:rsidRPr="00230124">
              <w:rPr>
                <w:rFonts w:ascii="Arial" w:hAnsi="Arial" w:cs="Arial"/>
                <w:u w:val="single"/>
              </w:rPr>
              <w:t xml:space="preserve"> m</w:t>
            </w:r>
            <w:r w:rsidRPr="00230124">
              <w:rPr>
                <w:rFonts w:ascii="Arial" w:hAnsi="Arial" w:cs="Arial"/>
                <w:vertAlign w:val="superscript"/>
              </w:rPr>
              <w:t xml:space="preserve">3 </w:t>
            </w:r>
            <w:r w:rsidRPr="00230124">
              <w:rPr>
                <w:rFonts w:ascii="Arial" w:hAnsi="Arial" w:cs="Arial"/>
              </w:rPr>
              <w:t>içinde günlük hava konsantrasyonu olarak modellenir ya da ölçülür</w:t>
            </w:r>
          </w:p>
        </w:tc>
      </w:tr>
    </w:tbl>
    <w:p w:rsidR="004D0646" w:rsidRDefault="000309FD" w:rsidP="004D0646">
      <w:pPr>
        <w:shd w:val="clear" w:color="auto" w:fill="FFFFFF"/>
        <w:spacing w:before="427" w:line="278" w:lineRule="exact"/>
        <w:rPr>
          <w:rFonts w:ascii="Arial" w:hAnsi="Arial" w:cs="Arial"/>
          <w:sz w:val="24"/>
          <w:szCs w:val="24"/>
        </w:rPr>
      </w:pPr>
      <w:r w:rsidRPr="00230124">
        <w:rPr>
          <w:rFonts w:ascii="Arial" w:hAnsi="Arial" w:cs="Arial"/>
          <w:sz w:val="24"/>
          <w:szCs w:val="24"/>
        </w:rPr>
        <w:t>Ara sıra</w:t>
      </w:r>
      <w:r w:rsidR="00050E83" w:rsidRPr="00230124">
        <w:rPr>
          <w:rFonts w:ascii="Arial" w:hAnsi="Arial" w:cs="Arial"/>
          <w:sz w:val="24"/>
          <w:szCs w:val="24"/>
        </w:rPr>
        <w:t xml:space="preserve">, </w:t>
      </w:r>
      <w:r w:rsidRPr="00230124">
        <w:rPr>
          <w:rFonts w:ascii="Arial" w:hAnsi="Arial" w:cs="Arial"/>
          <w:sz w:val="24"/>
          <w:szCs w:val="24"/>
        </w:rPr>
        <w:t xml:space="preserve">aşırı </w:t>
      </w:r>
      <w:r w:rsidR="00230124">
        <w:rPr>
          <w:rFonts w:ascii="Arial" w:hAnsi="Arial" w:cs="Arial"/>
          <w:sz w:val="24"/>
          <w:szCs w:val="24"/>
        </w:rPr>
        <w:t>maruz kalma</w:t>
      </w:r>
      <w:r w:rsidRPr="00230124">
        <w:rPr>
          <w:rFonts w:ascii="Arial" w:hAnsi="Arial" w:cs="Arial"/>
          <w:sz w:val="24"/>
          <w:szCs w:val="24"/>
        </w:rPr>
        <w:t xml:space="preserve"> durumunda</w:t>
      </w:r>
      <w:r w:rsidR="00050E83" w:rsidRPr="00230124">
        <w:rPr>
          <w:rFonts w:ascii="Arial" w:hAnsi="Arial" w:cs="Arial"/>
          <w:sz w:val="24"/>
          <w:szCs w:val="24"/>
        </w:rPr>
        <w:t xml:space="preserve">, </w:t>
      </w:r>
      <w:r w:rsidRPr="00230124">
        <w:rPr>
          <w:rFonts w:ascii="Arial" w:hAnsi="Arial" w:cs="Arial"/>
          <w:sz w:val="24"/>
          <w:szCs w:val="24"/>
        </w:rPr>
        <w:t xml:space="preserve">bir </w:t>
      </w:r>
      <w:r w:rsidR="00230124">
        <w:rPr>
          <w:rFonts w:ascii="Arial" w:hAnsi="Arial" w:cs="Arial"/>
          <w:sz w:val="24"/>
          <w:szCs w:val="24"/>
        </w:rPr>
        <w:t>DNEL</w:t>
      </w:r>
      <w:r w:rsidRPr="00230124">
        <w:rPr>
          <w:rFonts w:ascii="Arial" w:hAnsi="Arial" w:cs="Arial"/>
          <w:sz w:val="24"/>
          <w:szCs w:val="24"/>
        </w:rPr>
        <w:t xml:space="preserve"> normalde </w:t>
      </w:r>
      <w:r w:rsidRPr="00230124">
        <w:rPr>
          <w:rFonts w:ascii="Arial" w:hAnsi="Arial" w:cs="Arial"/>
          <w:b/>
          <w:sz w:val="24"/>
          <w:szCs w:val="24"/>
          <w:u w:val="single"/>
        </w:rPr>
        <w:t>sistemik, akut</w:t>
      </w:r>
      <w:r w:rsidR="004D0646">
        <w:rPr>
          <w:rFonts w:ascii="Arial" w:hAnsi="Arial" w:cs="Arial"/>
          <w:sz w:val="24"/>
          <w:szCs w:val="24"/>
        </w:rPr>
        <w:t xml:space="preserve"> etkiler için </w:t>
      </w:r>
      <w:r w:rsidRPr="00230124">
        <w:rPr>
          <w:rFonts w:ascii="Arial" w:hAnsi="Arial" w:cs="Arial"/>
          <w:sz w:val="24"/>
          <w:szCs w:val="24"/>
        </w:rPr>
        <w:t>ilişkilidir</w:t>
      </w:r>
      <w:r w:rsidR="00050E83" w:rsidRPr="00230124">
        <w:rPr>
          <w:rFonts w:ascii="Arial" w:hAnsi="Arial" w:cs="Arial"/>
          <w:sz w:val="24"/>
          <w:szCs w:val="24"/>
        </w:rPr>
        <w:t>.</w:t>
      </w:r>
    </w:p>
    <w:p w:rsidR="00EA3A4B" w:rsidRPr="00EA3A4B" w:rsidRDefault="00EA3A4B" w:rsidP="004D0646">
      <w:pPr>
        <w:shd w:val="clear" w:color="auto" w:fill="FFFFFF"/>
        <w:spacing w:before="427" w:line="278" w:lineRule="exact"/>
        <w:rPr>
          <w:rFonts w:ascii="Arial" w:hAnsi="Arial" w:cs="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62"/>
        <w:gridCol w:w="5890"/>
      </w:tblGrid>
      <w:tr w:rsidR="00050E83" w:rsidRPr="00230124">
        <w:trPr>
          <w:trHeight w:hRule="exact" w:val="586"/>
        </w:trPr>
        <w:tc>
          <w:tcPr>
            <w:tcW w:w="366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pPr>
              <w:shd w:val="clear" w:color="auto" w:fill="FFFFFF"/>
              <w:rPr>
                <w:rFonts w:ascii="Arial" w:hAnsi="Arial" w:cs="Arial"/>
              </w:rPr>
            </w:pPr>
            <w:r>
              <w:rPr>
                <w:rFonts w:ascii="Arial" w:hAnsi="Arial" w:cs="Arial"/>
                <w:b/>
                <w:bCs/>
              </w:rPr>
              <w:t>DNEL</w:t>
            </w:r>
          </w:p>
        </w:tc>
        <w:tc>
          <w:tcPr>
            <w:tcW w:w="589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rsidP="00D83983">
            <w:pPr>
              <w:shd w:val="clear" w:color="auto" w:fill="FFFFFF"/>
              <w:spacing w:line="235" w:lineRule="exact"/>
              <w:ind w:right="38"/>
              <w:rPr>
                <w:rFonts w:ascii="Arial" w:hAnsi="Arial" w:cs="Arial"/>
              </w:rPr>
            </w:pPr>
            <w:proofErr w:type="spellStart"/>
            <w:r>
              <w:rPr>
                <w:rFonts w:ascii="Arial" w:hAnsi="Arial" w:cs="Arial"/>
                <w:b/>
                <w:bCs/>
              </w:rPr>
              <w:t>DNEL</w:t>
            </w:r>
            <w:r w:rsidR="000309FD" w:rsidRPr="00230124">
              <w:rPr>
                <w:rFonts w:ascii="Arial" w:hAnsi="Arial" w:cs="Arial"/>
                <w:b/>
                <w:bCs/>
              </w:rPr>
              <w:t>’ye</w:t>
            </w:r>
            <w:proofErr w:type="spellEnd"/>
            <w:r w:rsidR="000309FD" w:rsidRPr="00230124">
              <w:rPr>
                <w:rFonts w:ascii="Arial" w:hAnsi="Arial" w:cs="Arial"/>
                <w:b/>
                <w:bCs/>
              </w:rPr>
              <w:t xml:space="preserve"> cevap veren insanlarda </w:t>
            </w:r>
            <w:r>
              <w:rPr>
                <w:rFonts w:ascii="Arial" w:hAnsi="Arial" w:cs="Arial"/>
                <w:b/>
                <w:bCs/>
              </w:rPr>
              <w:t>maruz kalma</w:t>
            </w:r>
            <w:r w:rsidR="000309FD" w:rsidRPr="00230124">
              <w:rPr>
                <w:rFonts w:ascii="Arial" w:hAnsi="Arial" w:cs="Arial"/>
                <w:b/>
                <w:bCs/>
              </w:rPr>
              <w:t xml:space="preserve"> süresi ve </w:t>
            </w:r>
            <w:r w:rsidR="00D83983" w:rsidRPr="00230124">
              <w:rPr>
                <w:rFonts w:ascii="Arial" w:hAnsi="Arial" w:cs="Arial"/>
                <w:b/>
                <w:bCs/>
              </w:rPr>
              <w:t>yolu</w:t>
            </w:r>
          </w:p>
        </w:tc>
      </w:tr>
      <w:tr w:rsidR="00050E83" w:rsidRPr="00230124">
        <w:trPr>
          <w:trHeight w:hRule="exact" w:val="586"/>
        </w:trPr>
        <w:tc>
          <w:tcPr>
            <w:tcW w:w="366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309FD" w:rsidP="000309FD">
            <w:pPr>
              <w:shd w:val="clear" w:color="auto" w:fill="FFFFFF"/>
              <w:spacing w:line="230" w:lineRule="exact"/>
              <w:ind w:right="720"/>
              <w:rPr>
                <w:rFonts w:ascii="Arial" w:hAnsi="Arial" w:cs="Arial"/>
              </w:rPr>
            </w:pPr>
            <w:r w:rsidRPr="00230124">
              <w:rPr>
                <w:rFonts w:ascii="Arial" w:hAnsi="Arial" w:cs="Arial"/>
                <w:spacing w:val="-1"/>
              </w:rPr>
              <w:t>Genel Popülasyon</w:t>
            </w:r>
            <w:r w:rsidR="00050E83" w:rsidRPr="00230124">
              <w:rPr>
                <w:rFonts w:ascii="Arial" w:hAnsi="Arial" w:cs="Arial"/>
                <w:spacing w:val="-1"/>
              </w:rPr>
              <w:t xml:space="preserve">- </w:t>
            </w:r>
            <w:r w:rsidR="00230124">
              <w:rPr>
                <w:rFonts w:ascii="Arial" w:hAnsi="Arial" w:cs="Arial"/>
                <w:spacing w:val="-1"/>
              </w:rPr>
              <w:t>DNEL</w:t>
            </w:r>
            <w:r w:rsidRPr="00230124">
              <w:rPr>
                <w:rFonts w:ascii="Arial" w:hAnsi="Arial" w:cs="Arial"/>
                <w:spacing w:val="-1"/>
              </w:rPr>
              <w:t xml:space="preserve"> akut solunum</w:t>
            </w:r>
          </w:p>
        </w:tc>
        <w:tc>
          <w:tcPr>
            <w:tcW w:w="589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309FD" w:rsidP="00F5050E">
            <w:pPr>
              <w:shd w:val="clear" w:color="auto" w:fill="FFFFFF"/>
              <w:spacing w:line="230" w:lineRule="exact"/>
              <w:ind w:right="682"/>
              <w:rPr>
                <w:rFonts w:ascii="Arial" w:hAnsi="Arial" w:cs="Arial"/>
              </w:rPr>
            </w:pPr>
            <w:r w:rsidRPr="00230124">
              <w:rPr>
                <w:rFonts w:ascii="Arial" w:hAnsi="Arial" w:cs="Arial"/>
                <w:spacing w:val="-1"/>
              </w:rPr>
              <w:t>Genel popülasyonun</w:t>
            </w:r>
            <w:r w:rsidR="00F5050E" w:rsidRPr="00230124">
              <w:rPr>
                <w:rFonts w:ascii="Arial" w:hAnsi="Arial" w:cs="Arial"/>
                <w:spacing w:val="-1"/>
              </w:rPr>
              <w:t xml:space="preserve"> </w:t>
            </w:r>
            <w:r w:rsidR="00F5050E" w:rsidRPr="00230124">
              <w:rPr>
                <w:rFonts w:ascii="Arial" w:hAnsi="Arial" w:cs="Arial"/>
              </w:rPr>
              <w:t>(tüketiciler, çevre yoluyla insanlar)</w:t>
            </w:r>
            <w:r w:rsidRPr="00230124">
              <w:rPr>
                <w:rFonts w:ascii="Arial" w:hAnsi="Arial" w:cs="Arial"/>
                <w:spacing w:val="-1"/>
              </w:rPr>
              <w:t xml:space="preserve"> ara</w:t>
            </w:r>
            <w:r w:rsidR="00F95795" w:rsidRPr="00230124">
              <w:rPr>
                <w:rFonts w:ascii="Arial" w:hAnsi="Arial" w:cs="Arial"/>
                <w:spacing w:val="-1"/>
              </w:rPr>
              <w:t xml:space="preserve"> </w:t>
            </w:r>
            <w:r w:rsidRPr="00230124">
              <w:rPr>
                <w:rFonts w:ascii="Arial" w:hAnsi="Arial" w:cs="Arial"/>
                <w:spacing w:val="-1"/>
              </w:rPr>
              <w:t xml:space="preserve">sıra oluşan solunum </w:t>
            </w:r>
            <w:r w:rsidR="00230124">
              <w:rPr>
                <w:rFonts w:ascii="Arial" w:hAnsi="Arial" w:cs="Arial"/>
                <w:spacing w:val="-1"/>
              </w:rPr>
              <w:t xml:space="preserve">maruz </w:t>
            </w:r>
            <w:proofErr w:type="spellStart"/>
            <w:r w:rsidR="00230124">
              <w:rPr>
                <w:rFonts w:ascii="Arial" w:hAnsi="Arial" w:cs="Arial"/>
                <w:spacing w:val="-1"/>
              </w:rPr>
              <w:t>kalma</w:t>
            </w:r>
            <w:r w:rsidRPr="00230124">
              <w:rPr>
                <w:rFonts w:ascii="Arial" w:hAnsi="Arial" w:cs="Arial"/>
                <w:spacing w:val="-1"/>
              </w:rPr>
              <w:t>i</w:t>
            </w:r>
            <w:proofErr w:type="spellEnd"/>
            <w:r w:rsidR="00050E83" w:rsidRPr="00230124">
              <w:rPr>
                <w:rFonts w:ascii="Arial" w:hAnsi="Arial" w:cs="Arial"/>
                <w:spacing w:val="-1"/>
              </w:rPr>
              <w:t xml:space="preserve"> (</w:t>
            </w:r>
            <w:r w:rsidRPr="00230124">
              <w:rPr>
                <w:rFonts w:ascii="Arial" w:hAnsi="Arial" w:cs="Arial"/>
                <w:spacing w:val="-1"/>
              </w:rPr>
              <w:t>dakikalar-saatler</w:t>
            </w:r>
            <w:r w:rsidR="00050E83" w:rsidRPr="00230124">
              <w:rPr>
                <w:rFonts w:ascii="Arial" w:hAnsi="Arial" w:cs="Arial"/>
                <w:spacing w:val="-1"/>
              </w:rPr>
              <w:t>)</w:t>
            </w:r>
            <w:r w:rsidR="00050E83" w:rsidRPr="00230124">
              <w:rPr>
                <w:rFonts w:ascii="Arial" w:hAnsi="Arial" w:cs="Arial"/>
              </w:rPr>
              <w:t xml:space="preserve"> </w:t>
            </w:r>
          </w:p>
        </w:tc>
      </w:tr>
    </w:tbl>
    <w:p w:rsidR="00050E83" w:rsidRPr="00230124" w:rsidRDefault="000309FD">
      <w:pPr>
        <w:shd w:val="clear" w:color="auto" w:fill="FFFFFF"/>
        <w:spacing w:before="101" w:line="274" w:lineRule="exact"/>
        <w:ind w:left="110"/>
        <w:jc w:val="both"/>
        <w:rPr>
          <w:rFonts w:ascii="Arial" w:hAnsi="Arial" w:cs="Arial"/>
        </w:rPr>
      </w:pPr>
      <w:r w:rsidRPr="00230124">
        <w:rPr>
          <w:rFonts w:ascii="Arial" w:hAnsi="Arial" w:cs="Arial"/>
          <w:sz w:val="24"/>
          <w:szCs w:val="24"/>
        </w:rPr>
        <w:t>Nadiren</w:t>
      </w:r>
      <w:r w:rsidR="00621AC2" w:rsidRPr="00230124">
        <w:rPr>
          <w:rFonts w:ascii="Arial" w:hAnsi="Arial" w:cs="Arial"/>
          <w:sz w:val="24"/>
          <w:szCs w:val="24"/>
        </w:rPr>
        <w:t xml:space="preserve"> ve duruma göre</w:t>
      </w:r>
      <w:r w:rsidR="00050E83" w:rsidRPr="00230124">
        <w:rPr>
          <w:rFonts w:ascii="Arial" w:hAnsi="Arial" w:cs="Arial"/>
          <w:sz w:val="24"/>
          <w:szCs w:val="24"/>
        </w:rPr>
        <w:t xml:space="preserve">, </w:t>
      </w:r>
      <w:r w:rsidR="00621AC2" w:rsidRPr="00230124">
        <w:rPr>
          <w:rFonts w:ascii="Arial" w:hAnsi="Arial" w:cs="Arial"/>
          <w:sz w:val="24"/>
          <w:szCs w:val="24"/>
        </w:rPr>
        <w:t xml:space="preserve">sistemik bir </w:t>
      </w:r>
      <w:r w:rsidR="00230124">
        <w:rPr>
          <w:rFonts w:ascii="Arial" w:hAnsi="Arial" w:cs="Arial"/>
          <w:sz w:val="24"/>
          <w:szCs w:val="24"/>
        </w:rPr>
        <w:t>DNEL</w:t>
      </w:r>
      <w:r w:rsidR="00621AC2" w:rsidRPr="00230124">
        <w:rPr>
          <w:rFonts w:ascii="Arial" w:hAnsi="Arial" w:cs="Arial"/>
          <w:sz w:val="24"/>
          <w:szCs w:val="24"/>
        </w:rPr>
        <w:t xml:space="preserve"> akutun, diğer yönler açısından </w:t>
      </w:r>
      <w:r w:rsidR="00621AC2" w:rsidRPr="00230124">
        <w:rPr>
          <w:rFonts w:ascii="Arial" w:hAnsi="Arial" w:cs="Arial"/>
          <w:spacing w:val="-1"/>
          <w:sz w:val="24"/>
          <w:szCs w:val="24"/>
        </w:rPr>
        <w:t>(</w:t>
      </w:r>
      <w:proofErr w:type="spellStart"/>
      <w:r w:rsidR="00621AC2" w:rsidRPr="00230124">
        <w:rPr>
          <w:rFonts w:ascii="Arial" w:hAnsi="Arial" w:cs="Arial"/>
          <w:spacing w:val="-1"/>
          <w:sz w:val="24"/>
          <w:szCs w:val="24"/>
        </w:rPr>
        <w:t>dermal</w:t>
      </w:r>
      <w:proofErr w:type="spellEnd"/>
      <w:r w:rsidR="00621AC2" w:rsidRPr="00230124">
        <w:rPr>
          <w:rFonts w:ascii="Arial" w:hAnsi="Arial" w:cs="Arial"/>
          <w:spacing w:val="-1"/>
          <w:sz w:val="24"/>
          <w:szCs w:val="24"/>
        </w:rPr>
        <w:t>, oral)</w:t>
      </w:r>
      <w:r w:rsidR="00621AC2" w:rsidRPr="00230124">
        <w:rPr>
          <w:rFonts w:ascii="Arial" w:hAnsi="Arial" w:cs="Arial"/>
          <w:sz w:val="24"/>
          <w:szCs w:val="24"/>
        </w:rPr>
        <w:t xml:space="preserve"> </w:t>
      </w:r>
      <w:r w:rsidR="00621AC2" w:rsidRPr="00230124">
        <w:rPr>
          <w:rFonts w:ascii="Arial" w:hAnsi="Arial" w:cs="Arial"/>
          <w:sz w:val="24"/>
          <w:szCs w:val="24"/>
        </w:rPr>
        <w:lastRenderedPageBreak/>
        <w:t>genel popülasyon için değerlendirilmesi gerekebilir</w:t>
      </w:r>
      <w:r w:rsidR="00050E83" w:rsidRPr="00230124">
        <w:rPr>
          <w:rFonts w:ascii="Arial" w:hAnsi="Arial" w:cs="Arial"/>
          <w:spacing w:val="-1"/>
          <w:sz w:val="24"/>
          <w:szCs w:val="24"/>
        </w:rPr>
        <w:t xml:space="preserve">. </w:t>
      </w:r>
      <w:proofErr w:type="gramStart"/>
      <w:r w:rsidR="00F95795" w:rsidRPr="00230124">
        <w:rPr>
          <w:rFonts w:ascii="Arial" w:hAnsi="Arial" w:cs="Arial"/>
          <w:spacing w:val="-1"/>
          <w:sz w:val="24"/>
          <w:szCs w:val="24"/>
        </w:rPr>
        <w:t>Fakat</w:t>
      </w:r>
      <w:r w:rsidR="00050E83" w:rsidRPr="00230124">
        <w:rPr>
          <w:rFonts w:ascii="Arial" w:hAnsi="Arial" w:cs="Arial"/>
          <w:spacing w:val="-1"/>
          <w:sz w:val="24"/>
          <w:szCs w:val="24"/>
        </w:rPr>
        <w:t>,</w:t>
      </w:r>
      <w:proofErr w:type="gramEnd"/>
      <w:r w:rsidR="00050E83" w:rsidRPr="00230124">
        <w:rPr>
          <w:rFonts w:ascii="Arial" w:hAnsi="Arial" w:cs="Arial"/>
          <w:spacing w:val="-1"/>
          <w:sz w:val="24"/>
          <w:szCs w:val="24"/>
        </w:rPr>
        <w:t xml:space="preserve"> </w:t>
      </w:r>
      <w:r w:rsidR="00F95795" w:rsidRPr="00230124">
        <w:rPr>
          <w:rFonts w:ascii="Arial" w:hAnsi="Arial" w:cs="Arial"/>
          <w:spacing w:val="-1"/>
          <w:sz w:val="24"/>
          <w:szCs w:val="24"/>
        </w:rPr>
        <w:t>ilk aşamada</w:t>
      </w:r>
      <w:r w:rsidR="00050E83" w:rsidRPr="00230124">
        <w:rPr>
          <w:rFonts w:ascii="Arial" w:hAnsi="Arial" w:cs="Arial"/>
          <w:spacing w:val="-1"/>
          <w:sz w:val="24"/>
          <w:szCs w:val="24"/>
        </w:rPr>
        <w:t>,</w:t>
      </w:r>
      <w:r w:rsidR="00F95795" w:rsidRPr="00230124">
        <w:rPr>
          <w:rFonts w:ascii="Arial" w:hAnsi="Arial" w:cs="Arial"/>
          <w:spacing w:val="-1"/>
          <w:sz w:val="24"/>
          <w:szCs w:val="24"/>
        </w:rPr>
        <w:t xml:space="preserve"> genel popülasyonun</w:t>
      </w:r>
      <w:r w:rsidR="00050E83" w:rsidRPr="00230124">
        <w:rPr>
          <w:rFonts w:ascii="Arial" w:hAnsi="Arial" w:cs="Arial"/>
          <w:spacing w:val="-1"/>
          <w:sz w:val="24"/>
          <w:szCs w:val="24"/>
        </w:rPr>
        <w:t xml:space="preserve"> </w:t>
      </w:r>
      <w:r w:rsidR="00F95795" w:rsidRPr="00230124">
        <w:rPr>
          <w:rFonts w:ascii="Arial" w:hAnsi="Arial" w:cs="Arial"/>
          <w:spacing w:val="-1"/>
          <w:sz w:val="24"/>
          <w:szCs w:val="24"/>
        </w:rPr>
        <w:t xml:space="preserve">tekli </w:t>
      </w:r>
      <w:proofErr w:type="spellStart"/>
      <w:r w:rsidR="00050E83" w:rsidRPr="00230124">
        <w:rPr>
          <w:rFonts w:ascii="Arial" w:hAnsi="Arial" w:cs="Arial"/>
          <w:spacing w:val="-1"/>
          <w:sz w:val="24"/>
          <w:szCs w:val="24"/>
        </w:rPr>
        <w:t>dermal</w:t>
      </w:r>
      <w:proofErr w:type="spellEnd"/>
      <w:r w:rsidR="00050E83" w:rsidRPr="00230124">
        <w:rPr>
          <w:rFonts w:ascii="Arial" w:hAnsi="Arial" w:cs="Arial"/>
          <w:spacing w:val="-1"/>
          <w:sz w:val="24"/>
          <w:szCs w:val="24"/>
        </w:rPr>
        <w:t xml:space="preserve"> </w:t>
      </w:r>
      <w:r w:rsidR="00F95795" w:rsidRPr="00230124">
        <w:rPr>
          <w:rFonts w:ascii="Arial" w:hAnsi="Arial" w:cs="Arial"/>
          <w:spacing w:val="-1"/>
          <w:sz w:val="24"/>
          <w:szCs w:val="24"/>
        </w:rPr>
        <w:t>ve</w:t>
      </w:r>
      <w:r w:rsidR="00050E83" w:rsidRPr="00230124">
        <w:rPr>
          <w:rFonts w:ascii="Arial" w:hAnsi="Arial" w:cs="Arial"/>
          <w:spacing w:val="-1"/>
          <w:sz w:val="24"/>
          <w:szCs w:val="24"/>
        </w:rPr>
        <w:t xml:space="preserve"> oral </w:t>
      </w:r>
      <w:r w:rsidR="00230124">
        <w:rPr>
          <w:rFonts w:ascii="Arial" w:hAnsi="Arial" w:cs="Arial"/>
          <w:sz w:val="24"/>
          <w:szCs w:val="24"/>
        </w:rPr>
        <w:t>maruz kalma</w:t>
      </w:r>
      <w:r w:rsidR="00F95795" w:rsidRPr="00230124">
        <w:rPr>
          <w:rFonts w:ascii="Arial" w:hAnsi="Arial" w:cs="Arial"/>
          <w:sz w:val="24"/>
          <w:szCs w:val="24"/>
        </w:rPr>
        <w:t xml:space="preserve">, karşılık gelen uzun vadeli </w:t>
      </w:r>
      <w:proofErr w:type="spellStart"/>
      <w:r w:rsidR="00230124">
        <w:rPr>
          <w:rFonts w:ascii="Arial" w:hAnsi="Arial" w:cs="Arial"/>
          <w:sz w:val="24"/>
          <w:szCs w:val="24"/>
        </w:rPr>
        <w:t>DNEL</w:t>
      </w:r>
      <w:r w:rsidR="00121213" w:rsidRPr="00230124">
        <w:rPr>
          <w:rFonts w:ascii="Arial" w:hAnsi="Arial" w:cs="Arial"/>
          <w:sz w:val="24"/>
          <w:szCs w:val="24"/>
        </w:rPr>
        <w:t>’</w:t>
      </w:r>
      <w:r w:rsidR="00F95795" w:rsidRPr="00230124">
        <w:rPr>
          <w:rFonts w:ascii="Arial" w:hAnsi="Arial" w:cs="Arial"/>
          <w:sz w:val="24"/>
          <w:szCs w:val="24"/>
        </w:rPr>
        <w:t>lerle</w:t>
      </w:r>
      <w:proofErr w:type="spellEnd"/>
      <w:r w:rsidR="00F95795" w:rsidRPr="00230124">
        <w:rPr>
          <w:rFonts w:ascii="Arial" w:hAnsi="Arial" w:cs="Arial"/>
          <w:sz w:val="24"/>
          <w:szCs w:val="24"/>
        </w:rPr>
        <w:t xml:space="preserve"> karşılaştırılmalıdır</w:t>
      </w:r>
      <w:r w:rsidR="00050E83" w:rsidRPr="00230124">
        <w:rPr>
          <w:rFonts w:ascii="Arial" w:hAnsi="Arial" w:cs="Arial"/>
          <w:sz w:val="24"/>
          <w:szCs w:val="24"/>
        </w:rPr>
        <w:t>.</w:t>
      </w:r>
    </w:p>
    <w:p w:rsidR="00050E83" w:rsidRPr="00230124" w:rsidRDefault="00F95795">
      <w:pPr>
        <w:shd w:val="clear" w:color="auto" w:fill="FFFFFF"/>
        <w:spacing w:before="134" w:line="274" w:lineRule="exact"/>
        <w:ind w:left="110"/>
        <w:jc w:val="both"/>
        <w:rPr>
          <w:rFonts w:ascii="Arial" w:hAnsi="Arial" w:cs="Arial"/>
        </w:rPr>
      </w:pPr>
      <w:r w:rsidRPr="00230124">
        <w:rPr>
          <w:rFonts w:ascii="Arial" w:hAnsi="Arial" w:cs="Arial"/>
          <w:b/>
          <w:sz w:val="24"/>
          <w:szCs w:val="24"/>
          <w:u w:val="single"/>
        </w:rPr>
        <w:t>Hem akut hem de uzun vadeli lokal etkiler</w:t>
      </w:r>
      <w:r w:rsidRPr="00230124">
        <w:rPr>
          <w:rFonts w:ascii="Arial" w:hAnsi="Arial" w:cs="Arial"/>
          <w:sz w:val="24"/>
          <w:szCs w:val="24"/>
        </w:rPr>
        <w:t xml:space="preserve"> için</w:t>
      </w:r>
      <w:r w:rsidRPr="00230124">
        <w:rPr>
          <w:rFonts w:ascii="Arial" w:hAnsi="Arial" w:cs="Arial"/>
          <w:bCs/>
          <w:sz w:val="24"/>
          <w:szCs w:val="24"/>
        </w:rPr>
        <w:t xml:space="preserve">, </w:t>
      </w:r>
      <w:r w:rsidRPr="00230124">
        <w:rPr>
          <w:rFonts w:ascii="Arial" w:hAnsi="Arial" w:cs="Arial"/>
          <w:sz w:val="24"/>
          <w:szCs w:val="24"/>
        </w:rPr>
        <w:t xml:space="preserve">harici dört </w:t>
      </w:r>
      <w:r w:rsidR="00230124">
        <w:rPr>
          <w:rFonts w:ascii="Arial" w:hAnsi="Arial" w:cs="Arial"/>
          <w:sz w:val="24"/>
          <w:szCs w:val="24"/>
        </w:rPr>
        <w:t>DNEL</w:t>
      </w:r>
      <w:r w:rsidRPr="00230124">
        <w:rPr>
          <w:rFonts w:ascii="Arial" w:hAnsi="Arial" w:cs="Arial"/>
          <w:sz w:val="24"/>
          <w:szCs w:val="24"/>
        </w:rPr>
        <w:t>,</w:t>
      </w:r>
      <w:r w:rsidR="00050E83" w:rsidRPr="00230124">
        <w:rPr>
          <w:rFonts w:ascii="Arial" w:hAnsi="Arial" w:cs="Arial"/>
          <w:sz w:val="24"/>
          <w:szCs w:val="24"/>
        </w:rPr>
        <w:t xml:space="preserve"> </w:t>
      </w:r>
      <w:r w:rsidRPr="00230124">
        <w:rPr>
          <w:rFonts w:ascii="Arial" w:hAnsi="Arial" w:cs="Arial"/>
          <w:sz w:val="24"/>
          <w:szCs w:val="24"/>
        </w:rPr>
        <w:t xml:space="preserve">genel popülasyonun harici </w:t>
      </w:r>
      <w:proofErr w:type="spellStart"/>
      <w:r w:rsidRPr="00230124">
        <w:rPr>
          <w:rFonts w:ascii="Arial" w:hAnsi="Arial" w:cs="Arial"/>
          <w:sz w:val="24"/>
          <w:szCs w:val="24"/>
        </w:rPr>
        <w:t>dermal</w:t>
      </w:r>
      <w:proofErr w:type="spellEnd"/>
      <w:r w:rsidRPr="00230124">
        <w:rPr>
          <w:rFonts w:ascii="Arial" w:hAnsi="Arial" w:cs="Arial"/>
          <w:sz w:val="24"/>
          <w:szCs w:val="24"/>
        </w:rPr>
        <w:t xml:space="preserve"> ve solunum </w:t>
      </w:r>
      <w:r w:rsidR="00230124">
        <w:rPr>
          <w:rFonts w:ascii="Arial" w:hAnsi="Arial" w:cs="Arial"/>
          <w:sz w:val="24"/>
          <w:szCs w:val="24"/>
        </w:rPr>
        <w:t>maruz kalma</w:t>
      </w:r>
      <w:r w:rsidRPr="00230124">
        <w:rPr>
          <w:rFonts w:ascii="Arial" w:hAnsi="Arial" w:cs="Arial"/>
          <w:sz w:val="24"/>
          <w:szCs w:val="24"/>
        </w:rPr>
        <w:t xml:space="preserve"> seviyeleri (oral ilişkili değildir) ile karşılaştırmak amacıyla, tahrişe, aşındırmaya ve/veya hassaslaştırmaya neden olan maddeler için türetilmesi gerekebilir </w:t>
      </w:r>
      <w:r w:rsidR="00050E83" w:rsidRPr="00230124">
        <w:rPr>
          <w:rFonts w:ascii="Arial" w:hAnsi="Arial" w:cs="Arial"/>
          <w:sz w:val="24"/>
          <w:szCs w:val="24"/>
        </w:rPr>
        <w:t>(</w:t>
      </w:r>
      <w:r w:rsidRPr="00230124">
        <w:rPr>
          <w:rFonts w:ascii="Arial" w:hAnsi="Arial" w:cs="Arial"/>
          <w:sz w:val="24"/>
          <w:szCs w:val="24"/>
        </w:rPr>
        <w:t xml:space="preserve">verilerin bir </w:t>
      </w:r>
      <w:r w:rsidR="00230124">
        <w:rPr>
          <w:rFonts w:ascii="Arial" w:hAnsi="Arial" w:cs="Arial"/>
          <w:sz w:val="24"/>
          <w:szCs w:val="24"/>
        </w:rPr>
        <w:t>DNEL</w:t>
      </w:r>
      <w:r w:rsidRPr="00230124">
        <w:rPr>
          <w:rFonts w:ascii="Arial" w:hAnsi="Arial" w:cs="Arial"/>
          <w:sz w:val="24"/>
          <w:szCs w:val="24"/>
        </w:rPr>
        <w:t xml:space="preserve"> ayarlamasına izin verdiğini varsayarak</w:t>
      </w:r>
      <w:r w:rsidR="00050E83" w:rsidRPr="00230124">
        <w:rPr>
          <w:rFonts w:ascii="Arial" w:hAnsi="Arial" w:cs="Arial"/>
          <w:sz w:val="24"/>
          <w:szCs w:val="24"/>
        </w:rPr>
        <w:t>).</w:t>
      </w:r>
    </w:p>
    <w:p w:rsidR="00050E83" w:rsidRPr="00230124" w:rsidRDefault="00050E83">
      <w:pPr>
        <w:spacing w:after="158"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528"/>
        <w:gridCol w:w="5947"/>
      </w:tblGrid>
      <w:tr w:rsidR="00050E83" w:rsidRPr="00230124">
        <w:trPr>
          <w:trHeight w:hRule="exact" w:val="586"/>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pPr>
              <w:shd w:val="clear" w:color="auto" w:fill="FFFFFF"/>
              <w:rPr>
                <w:rFonts w:ascii="Arial" w:hAnsi="Arial" w:cs="Arial"/>
              </w:rPr>
            </w:pPr>
            <w:r>
              <w:rPr>
                <w:rFonts w:ascii="Arial" w:hAnsi="Arial" w:cs="Arial"/>
                <w:b/>
                <w:bCs/>
              </w:rPr>
              <w:t>DNEL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30124" w:rsidP="00D83983">
            <w:pPr>
              <w:shd w:val="clear" w:color="auto" w:fill="FFFFFF"/>
              <w:spacing w:line="230" w:lineRule="exact"/>
              <w:ind w:right="48"/>
              <w:rPr>
                <w:rFonts w:ascii="Arial" w:hAnsi="Arial" w:cs="Arial"/>
              </w:rPr>
            </w:pPr>
            <w:proofErr w:type="spellStart"/>
            <w:r>
              <w:rPr>
                <w:rFonts w:ascii="Arial" w:hAnsi="Arial" w:cs="Arial"/>
                <w:b/>
                <w:bCs/>
              </w:rPr>
              <w:t>DNEL</w:t>
            </w:r>
            <w:r w:rsidR="00F95795" w:rsidRPr="00230124">
              <w:rPr>
                <w:rFonts w:ascii="Arial" w:hAnsi="Arial" w:cs="Arial"/>
                <w:b/>
                <w:bCs/>
              </w:rPr>
              <w:t>’ye</w:t>
            </w:r>
            <w:proofErr w:type="spellEnd"/>
            <w:r w:rsidR="00F95795" w:rsidRPr="00230124">
              <w:rPr>
                <w:rFonts w:ascii="Arial" w:hAnsi="Arial" w:cs="Arial"/>
                <w:b/>
                <w:bCs/>
              </w:rPr>
              <w:t xml:space="preserve"> cevap veren insanlarda </w:t>
            </w:r>
            <w:r>
              <w:rPr>
                <w:rFonts w:ascii="Arial" w:hAnsi="Arial" w:cs="Arial"/>
                <w:b/>
                <w:bCs/>
              </w:rPr>
              <w:t>maruz kalma</w:t>
            </w:r>
            <w:r w:rsidR="00F95795" w:rsidRPr="00230124">
              <w:rPr>
                <w:rFonts w:ascii="Arial" w:hAnsi="Arial" w:cs="Arial"/>
                <w:b/>
                <w:bCs/>
              </w:rPr>
              <w:t xml:space="preserve"> süresi ve </w:t>
            </w:r>
            <w:r w:rsidR="00D83983" w:rsidRPr="00230124">
              <w:rPr>
                <w:rFonts w:ascii="Arial" w:hAnsi="Arial" w:cs="Arial"/>
                <w:b/>
                <w:bCs/>
              </w:rPr>
              <w:t>yolu</w:t>
            </w:r>
          </w:p>
        </w:tc>
      </w:tr>
      <w:tr w:rsidR="00050E83" w:rsidRPr="00230124">
        <w:trPr>
          <w:trHeight w:hRule="exact" w:val="581"/>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F95795" w:rsidP="00F95795">
            <w:pPr>
              <w:shd w:val="clear" w:color="auto" w:fill="FFFFFF"/>
              <w:spacing w:line="230" w:lineRule="exact"/>
              <w:ind w:right="29"/>
              <w:rPr>
                <w:rFonts w:ascii="Arial" w:hAnsi="Arial" w:cs="Arial"/>
              </w:rPr>
            </w:pPr>
            <w:r w:rsidRPr="00230124">
              <w:rPr>
                <w:rFonts w:ascii="Arial" w:hAnsi="Arial" w:cs="Arial"/>
                <w:spacing w:val="-1"/>
              </w:rPr>
              <w:t>Genel Popülasyon</w:t>
            </w:r>
            <w:r w:rsidR="00050E83" w:rsidRPr="00230124">
              <w:rPr>
                <w:rFonts w:ascii="Arial" w:hAnsi="Arial" w:cs="Arial"/>
                <w:spacing w:val="-1"/>
              </w:rPr>
              <w:t>-</w:t>
            </w:r>
            <w:r w:rsidR="00230124">
              <w:rPr>
                <w:rFonts w:ascii="Arial" w:hAnsi="Arial" w:cs="Arial"/>
                <w:spacing w:val="-1"/>
              </w:rPr>
              <w:t>DNEL</w:t>
            </w:r>
            <w:r w:rsidRPr="00230124">
              <w:rPr>
                <w:rFonts w:ascii="Arial" w:hAnsi="Arial" w:cs="Arial"/>
                <w:spacing w:val="-1"/>
              </w:rPr>
              <w:t xml:space="preserve"> akut </w:t>
            </w:r>
            <w:proofErr w:type="spellStart"/>
            <w:r w:rsidR="00050E83" w:rsidRPr="00230124">
              <w:rPr>
                <w:rFonts w:ascii="Arial" w:hAnsi="Arial" w:cs="Arial"/>
                <w:spacing w:val="-1"/>
              </w:rPr>
              <w:t>dermal</w:t>
            </w:r>
            <w:proofErr w:type="spellEnd"/>
            <w:r w:rsidR="00050E83" w:rsidRPr="00230124">
              <w:rPr>
                <w:rFonts w:ascii="Arial" w:hAnsi="Arial" w:cs="Arial"/>
                <w:spacing w:val="-1"/>
              </w:rPr>
              <w:t xml:space="preserve"> </w:t>
            </w:r>
            <w:r w:rsidRPr="00230124">
              <w:rPr>
                <w:rFonts w:ascii="Arial" w:hAnsi="Arial" w:cs="Arial"/>
              </w:rPr>
              <w:t>lok</w:t>
            </w:r>
            <w:r w:rsidR="00050E83" w:rsidRPr="00230124">
              <w:rPr>
                <w:rFonts w:ascii="Arial" w:hAnsi="Arial" w:cs="Arial"/>
              </w:rPr>
              <w:t>al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F95795" w:rsidP="00F95795">
            <w:pPr>
              <w:shd w:val="clear" w:color="auto" w:fill="FFFFFF"/>
              <w:rPr>
                <w:rFonts w:ascii="Arial" w:hAnsi="Arial" w:cs="Arial"/>
              </w:rPr>
            </w:pPr>
            <w:r w:rsidRPr="00230124">
              <w:rPr>
                <w:rFonts w:ascii="Arial" w:hAnsi="Arial" w:cs="Arial"/>
                <w:spacing w:val="-1"/>
              </w:rPr>
              <w:t xml:space="preserve">Genel popülasyonun (tüketicilerin) </w:t>
            </w:r>
            <w:proofErr w:type="spellStart"/>
            <w:r w:rsidRPr="00230124">
              <w:rPr>
                <w:rFonts w:ascii="Arial" w:hAnsi="Arial" w:cs="Arial"/>
                <w:spacing w:val="-1"/>
              </w:rPr>
              <w:t>d</w:t>
            </w:r>
            <w:r w:rsidR="00050E83" w:rsidRPr="00230124">
              <w:rPr>
                <w:rFonts w:ascii="Arial" w:hAnsi="Arial" w:cs="Arial"/>
                <w:spacing w:val="-1"/>
              </w:rPr>
              <w:t>ermal</w:t>
            </w:r>
            <w:proofErr w:type="spellEnd"/>
            <w:r w:rsidR="00050E83" w:rsidRPr="00230124">
              <w:rPr>
                <w:rFonts w:ascii="Arial" w:hAnsi="Arial" w:cs="Arial"/>
                <w:spacing w:val="-1"/>
              </w:rPr>
              <w:t xml:space="preserve"> </w:t>
            </w:r>
            <w:r w:rsidRPr="00230124">
              <w:rPr>
                <w:rFonts w:ascii="Arial" w:hAnsi="Arial" w:cs="Arial"/>
                <w:spacing w:val="-1"/>
              </w:rPr>
              <w:t xml:space="preserve">tekli </w:t>
            </w:r>
            <w:r w:rsidR="00230124">
              <w:rPr>
                <w:rFonts w:ascii="Arial" w:hAnsi="Arial" w:cs="Arial"/>
                <w:spacing w:val="-1"/>
              </w:rPr>
              <w:t xml:space="preserve">maruz </w:t>
            </w:r>
            <w:r w:rsidR="004D0646">
              <w:rPr>
                <w:rFonts w:ascii="Arial" w:hAnsi="Arial" w:cs="Arial"/>
                <w:spacing w:val="-1"/>
              </w:rPr>
              <w:t>kalma</w:t>
            </w:r>
          </w:p>
        </w:tc>
      </w:tr>
      <w:tr w:rsidR="00050E83" w:rsidRPr="00230124">
        <w:trPr>
          <w:trHeight w:hRule="exact" w:val="586"/>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F5050E" w:rsidP="00F5050E">
            <w:pPr>
              <w:shd w:val="clear" w:color="auto" w:fill="FFFFFF"/>
              <w:spacing w:line="230" w:lineRule="exact"/>
              <w:ind w:right="634"/>
              <w:rPr>
                <w:rFonts w:ascii="Arial" w:hAnsi="Arial" w:cs="Arial"/>
              </w:rPr>
            </w:pPr>
            <w:r w:rsidRPr="00230124">
              <w:rPr>
                <w:rFonts w:ascii="Arial" w:hAnsi="Arial" w:cs="Arial"/>
                <w:spacing w:val="-1"/>
              </w:rPr>
              <w:t>Genel Popülasyon</w:t>
            </w:r>
            <w:r w:rsidR="00050E83" w:rsidRPr="00230124">
              <w:rPr>
                <w:rFonts w:ascii="Arial" w:hAnsi="Arial" w:cs="Arial"/>
                <w:spacing w:val="-1"/>
              </w:rPr>
              <w:t xml:space="preserve"> </w:t>
            </w:r>
            <w:r w:rsidRPr="00230124">
              <w:rPr>
                <w:rFonts w:ascii="Arial" w:hAnsi="Arial" w:cs="Arial"/>
                <w:spacing w:val="-1"/>
              </w:rPr>
              <w:t>–</w:t>
            </w:r>
            <w:r w:rsidR="00230124">
              <w:rPr>
                <w:rFonts w:ascii="Arial" w:hAnsi="Arial" w:cs="Arial"/>
                <w:spacing w:val="-1"/>
              </w:rPr>
              <w:t>DNEL</w:t>
            </w:r>
            <w:r w:rsidRPr="00230124">
              <w:rPr>
                <w:rFonts w:ascii="Arial" w:hAnsi="Arial" w:cs="Arial"/>
                <w:spacing w:val="-1"/>
              </w:rPr>
              <w:t xml:space="preserve"> akut solunum lokal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F5050E" w:rsidP="00F5050E">
            <w:pPr>
              <w:shd w:val="clear" w:color="auto" w:fill="FFFFFF"/>
              <w:spacing w:line="230" w:lineRule="exact"/>
              <w:ind w:right="470"/>
              <w:rPr>
                <w:rFonts w:ascii="Arial" w:hAnsi="Arial" w:cs="Arial"/>
              </w:rPr>
            </w:pPr>
            <w:r w:rsidRPr="00230124">
              <w:rPr>
                <w:rFonts w:ascii="Arial" w:hAnsi="Arial" w:cs="Arial"/>
                <w:spacing w:val="-1"/>
              </w:rPr>
              <w:t xml:space="preserve">Genel popülasyonun </w:t>
            </w:r>
            <w:bookmarkStart w:id="20" w:name="OLE_LINK1"/>
            <w:bookmarkStart w:id="21" w:name="OLE_LINK2"/>
            <w:r w:rsidRPr="00230124">
              <w:rPr>
                <w:rFonts w:ascii="Arial" w:hAnsi="Arial" w:cs="Arial"/>
                <w:spacing w:val="-1"/>
              </w:rPr>
              <w:t xml:space="preserve">(tüketiciler ya da </w:t>
            </w:r>
            <w:r w:rsidRPr="00230124">
              <w:rPr>
                <w:rFonts w:ascii="Arial" w:hAnsi="Arial" w:cs="Arial"/>
              </w:rPr>
              <w:t>çevre yoluyla insanlar)</w:t>
            </w:r>
            <w:bookmarkEnd w:id="20"/>
            <w:bookmarkEnd w:id="21"/>
            <w:r w:rsidRPr="00230124">
              <w:rPr>
                <w:rFonts w:ascii="Arial" w:hAnsi="Arial" w:cs="Arial"/>
                <w:spacing w:val="-1"/>
              </w:rPr>
              <w:t xml:space="preserve"> solunumun en yoğun olduğu </w:t>
            </w:r>
            <w:r w:rsidR="00230124">
              <w:rPr>
                <w:rFonts w:ascii="Arial" w:hAnsi="Arial" w:cs="Arial"/>
                <w:spacing w:val="-1"/>
              </w:rPr>
              <w:t>maruz kalma</w:t>
            </w:r>
            <w:r w:rsidR="00050E83" w:rsidRPr="00230124">
              <w:rPr>
                <w:rFonts w:ascii="Arial" w:hAnsi="Arial" w:cs="Arial"/>
                <w:spacing w:val="-1"/>
              </w:rPr>
              <w:t xml:space="preserve"> </w:t>
            </w:r>
          </w:p>
        </w:tc>
      </w:tr>
      <w:tr w:rsidR="00050E83" w:rsidRPr="00230124">
        <w:trPr>
          <w:trHeight w:hRule="exact" w:val="581"/>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F5050E" w:rsidP="00F5050E">
            <w:pPr>
              <w:shd w:val="clear" w:color="auto" w:fill="FFFFFF"/>
              <w:spacing w:line="230" w:lineRule="exact"/>
              <w:ind w:right="264"/>
              <w:rPr>
                <w:rFonts w:ascii="Arial" w:hAnsi="Arial" w:cs="Arial"/>
              </w:rPr>
            </w:pPr>
            <w:r w:rsidRPr="00230124">
              <w:rPr>
                <w:rFonts w:ascii="Arial" w:hAnsi="Arial" w:cs="Arial"/>
                <w:spacing w:val="-1"/>
              </w:rPr>
              <w:t>Genel Popülasyon</w:t>
            </w:r>
            <w:r w:rsidR="00050E83" w:rsidRPr="00230124">
              <w:rPr>
                <w:rFonts w:ascii="Arial" w:hAnsi="Arial" w:cs="Arial"/>
                <w:spacing w:val="-1"/>
              </w:rPr>
              <w:t xml:space="preserve"> </w:t>
            </w:r>
            <w:r w:rsidRPr="00230124">
              <w:rPr>
                <w:rFonts w:ascii="Arial" w:hAnsi="Arial" w:cs="Arial"/>
                <w:spacing w:val="-1"/>
              </w:rPr>
              <w:t>–</w:t>
            </w:r>
            <w:r w:rsidR="00230124">
              <w:rPr>
                <w:rFonts w:ascii="Arial" w:hAnsi="Arial" w:cs="Arial"/>
                <w:spacing w:val="-1"/>
              </w:rPr>
              <w:t>DNEL</w:t>
            </w:r>
            <w:r w:rsidRPr="00230124">
              <w:rPr>
                <w:rFonts w:ascii="Arial" w:hAnsi="Arial" w:cs="Arial"/>
                <w:spacing w:val="-1"/>
              </w:rPr>
              <w:t xml:space="preserve"> uzun vadeli </w:t>
            </w:r>
            <w:proofErr w:type="spellStart"/>
            <w:r w:rsidRPr="00230124">
              <w:rPr>
                <w:rFonts w:ascii="Arial" w:hAnsi="Arial" w:cs="Arial"/>
                <w:spacing w:val="-1"/>
              </w:rPr>
              <w:t>dermal</w:t>
            </w:r>
            <w:proofErr w:type="spellEnd"/>
            <w:r w:rsidRPr="00230124">
              <w:rPr>
                <w:rFonts w:ascii="Arial" w:hAnsi="Arial" w:cs="Arial"/>
                <w:spacing w:val="-1"/>
              </w:rPr>
              <w:t xml:space="preserve"> lokal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F5050E" w:rsidP="00F5050E">
            <w:pPr>
              <w:shd w:val="clear" w:color="auto" w:fill="FFFFFF"/>
              <w:rPr>
                <w:rFonts w:ascii="Arial" w:hAnsi="Arial" w:cs="Arial"/>
              </w:rPr>
            </w:pPr>
            <w:r w:rsidRPr="00230124">
              <w:rPr>
                <w:rFonts w:ascii="Arial" w:hAnsi="Arial" w:cs="Arial"/>
                <w:spacing w:val="-1"/>
              </w:rPr>
              <w:t xml:space="preserve">Genel popülasyonun (tüketiciler) tekrar eden </w:t>
            </w:r>
            <w:proofErr w:type="spellStart"/>
            <w:r w:rsidRPr="00230124">
              <w:rPr>
                <w:rFonts w:ascii="Arial" w:hAnsi="Arial" w:cs="Arial"/>
                <w:spacing w:val="-1"/>
              </w:rPr>
              <w:t>dermal</w:t>
            </w:r>
            <w:proofErr w:type="spellEnd"/>
            <w:r w:rsidRPr="00230124">
              <w:rPr>
                <w:rFonts w:ascii="Arial" w:hAnsi="Arial" w:cs="Arial"/>
                <w:spacing w:val="-1"/>
              </w:rPr>
              <w:t xml:space="preserve"> </w:t>
            </w:r>
            <w:r w:rsidR="00230124">
              <w:rPr>
                <w:rFonts w:ascii="Arial" w:hAnsi="Arial" w:cs="Arial"/>
                <w:spacing w:val="-1"/>
              </w:rPr>
              <w:t xml:space="preserve">maruz </w:t>
            </w:r>
            <w:r w:rsidR="004D0646">
              <w:rPr>
                <w:rFonts w:ascii="Arial" w:hAnsi="Arial" w:cs="Arial"/>
                <w:spacing w:val="-1"/>
              </w:rPr>
              <w:t>kalma</w:t>
            </w:r>
            <w:r w:rsidR="00050E83" w:rsidRPr="00230124">
              <w:rPr>
                <w:rFonts w:ascii="Arial" w:hAnsi="Arial" w:cs="Arial"/>
                <w:spacing w:val="-1"/>
              </w:rPr>
              <w:t xml:space="preserve"> </w:t>
            </w:r>
          </w:p>
        </w:tc>
      </w:tr>
      <w:tr w:rsidR="00050E83" w:rsidRPr="00230124">
        <w:trPr>
          <w:trHeight w:hRule="exact" w:val="590"/>
        </w:trPr>
        <w:tc>
          <w:tcPr>
            <w:tcW w:w="352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F5050E" w:rsidP="00F5050E">
            <w:pPr>
              <w:shd w:val="clear" w:color="auto" w:fill="FFFFFF"/>
              <w:spacing w:line="230" w:lineRule="exact"/>
              <w:ind w:right="264"/>
              <w:rPr>
                <w:rFonts w:ascii="Arial" w:hAnsi="Arial" w:cs="Arial"/>
              </w:rPr>
            </w:pPr>
            <w:r w:rsidRPr="00230124">
              <w:rPr>
                <w:rFonts w:ascii="Arial" w:hAnsi="Arial" w:cs="Arial"/>
                <w:spacing w:val="-1"/>
              </w:rPr>
              <w:t>Genel Popülasyon</w:t>
            </w:r>
            <w:r w:rsidR="00050E83" w:rsidRPr="00230124">
              <w:rPr>
                <w:rFonts w:ascii="Arial" w:hAnsi="Arial" w:cs="Arial"/>
                <w:spacing w:val="-1"/>
              </w:rPr>
              <w:t xml:space="preserve"> </w:t>
            </w:r>
            <w:r w:rsidRPr="00230124">
              <w:rPr>
                <w:rFonts w:ascii="Arial" w:hAnsi="Arial" w:cs="Arial"/>
                <w:spacing w:val="-1"/>
              </w:rPr>
              <w:t>–</w:t>
            </w:r>
            <w:r w:rsidR="00230124">
              <w:rPr>
                <w:rFonts w:ascii="Arial" w:hAnsi="Arial" w:cs="Arial"/>
                <w:spacing w:val="-1"/>
              </w:rPr>
              <w:t>DNEL</w:t>
            </w:r>
            <w:r w:rsidRPr="00230124">
              <w:rPr>
                <w:rFonts w:ascii="Arial" w:hAnsi="Arial" w:cs="Arial"/>
                <w:spacing w:val="-1"/>
              </w:rPr>
              <w:t xml:space="preserve"> uzun vadeli solunum lokal</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F5050E" w:rsidP="00F5050E">
            <w:pPr>
              <w:shd w:val="clear" w:color="auto" w:fill="FFFFFF"/>
              <w:spacing w:line="230" w:lineRule="exact"/>
              <w:ind w:right="115"/>
              <w:rPr>
                <w:rFonts w:ascii="Arial" w:hAnsi="Arial" w:cs="Arial"/>
              </w:rPr>
            </w:pPr>
            <w:r w:rsidRPr="00230124">
              <w:rPr>
                <w:rFonts w:ascii="Arial" w:hAnsi="Arial" w:cs="Arial"/>
                <w:spacing w:val="-1"/>
              </w:rPr>
              <w:t xml:space="preserve">Genel popülasyonun (tüketiciler ya da </w:t>
            </w:r>
            <w:r w:rsidRPr="00230124">
              <w:rPr>
                <w:rFonts w:ascii="Arial" w:hAnsi="Arial" w:cs="Arial"/>
              </w:rPr>
              <w:t xml:space="preserve">çevre yoluyla insanlar) tekrar eden solunum </w:t>
            </w:r>
            <w:r w:rsidR="00230124">
              <w:rPr>
                <w:rFonts w:ascii="Arial" w:hAnsi="Arial" w:cs="Arial"/>
              </w:rPr>
              <w:t xml:space="preserve">maruz </w:t>
            </w:r>
            <w:r w:rsidR="004D0646">
              <w:rPr>
                <w:rFonts w:ascii="Arial" w:hAnsi="Arial" w:cs="Arial"/>
              </w:rPr>
              <w:t>kalma</w:t>
            </w:r>
          </w:p>
        </w:tc>
      </w:tr>
    </w:tbl>
    <w:p w:rsidR="00050E83" w:rsidRPr="00230124" w:rsidRDefault="00050E83" w:rsidP="004D0646">
      <w:pPr>
        <w:pStyle w:val="Balk3"/>
      </w:pPr>
      <w:bookmarkStart w:id="22" w:name="_Toc429151592"/>
      <w:r w:rsidRPr="00230124">
        <w:t>E.3.3.</w:t>
      </w:r>
      <w:proofErr w:type="gramStart"/>
      <w:r w:rsidRPr="00230124">
        <w:t xml:space="preserve">3    </w:t>
      </w:r>
      <w:r w:rsidR="00F5050E" w:rsidRPr="00230124">
        <w:t>Nicel</w:t>
      </w:r>
      <w:proofErr w:type="gramEnd"/>
      <w:r w:rsidR="00F5050E" w:rsidRPr="00230124">
        <w:t xml:space="preserve"> ve yarı nicel risk </w:t>
      </w:r>
      <w:proofErr w:type="spellStart"/>
      <w:r w:rsidR="00F5050E" w:rsidRPr="00230124">
        <w:t>karakterizasyonunun</w:t>
      </w:r>
      <w:proofErr w:type="spellEnd"/>
      <w:r w:rsidR="00F5050E" w:rsidRPr="00230124">
        <w:t xml:space="preserve"> yorumlanması</w:t>
      </w:r>
      <w:bookmarkEnd w:id="22"/>
    </w:p>
    <w:p w:rsidR="00050E83" w:rsidRPr="00230124" w:rsidRDefault="00190D44">
      <w:pPr>
        <w:shd w:val="clear" w:color="auto" w:fill="FFFFFF"/>
        <w:spacing w:before="418" w:line="274" w:lineRule="exact"/>
        <w:ind w:left="110" w:right="5"/>
        <w:jc w:val="both"/>
        <w:rPr>
          <w:rFonts w:ascii="Arial" w:hAnsi="Arial" w:cs="Arial"/>
        </w:rPr>
      </w:pPr>
      <w:r>
        <w:rPr>
          <w:rFonts w:ascii="Arial" w:hAnsi="Arial" w:cs="Arial"/>
          <w:sz w:val="24"/>
          <w:szCs w:val="24"/>
        </w:rPr>
        <w:t>KKDİK</w:t>
      </w:r>
      <w:r w:rsidR="00050E83" w:rsidRPr="00230124">
        <w:rPr>
          <w:rFonts w:ascii="Arial" w:hAnsi="Arial" w:cs="Arial"/>
          <w:sz w:val="24"/>
          <w:szCs w:val="24"/>
        </w:rPr>
        <w:t xml:space="preserve"> </w:t>
      </w:r>
      <w:r w:rsidR="00F5050E" w:rsidRPr="00230124">
        <w:rPr>
          <w:rFonts w:ascii="Arial" w:hAnsi="Arial" w:cs="Arial"/>
          <w:sz w:val="24"/>
          <w:szCs w:val="24"/>
        </w:rPr>
        <w:t>Ek</w:t>
      </w:r>
      <w:r w:rsidR="004D0646">
        <w:rPr>
          <w:rFonts w:ascii="Arial" w:hAnsi="Arial" w:cs="Arial"/>
          <w:sz w:val="24"/>
          <w:szCs w:val="24"/>
        </w:rPr>
        <w:t xml:space="preserve"> 1</w:t>
      </w:r>
      <w:r w:rsidR="00050E83" w:rsidRPr="00230124">
        <w:rPr>
          <w:rFonts w:ascii="Arial" w:hAnsi="Arial" w:cs="Arial"/>
          <w:sz w:val="24"/>
          <w:szCs w:val="24"/>
        </w:rPr>
        <w:t xml:space="preserve">, </w:t>
      </w:r>
      <w:proofErr w:type="gramStart"/>
      <w:r w:rsidR="00050E83" w:rsidRPr="00230124">
        <w:rPr>
          <w:rFonts w:ascii="Arial" w:hAnsi="Arial" w:cs="Arial"/>
          <w:sz w:val="24"/>
          <w:szCs w:val="24"/>
        </w:rPr>
        <w:t>6.4</w:t>
      </w:r>
      <w:proofErr w:type="gramEnd"/>
      <w:r w:rsidR="00D83983" w:rsidRPr="00230124">
        <w:rPr>
          <w:rFonts w:ascii="Arial" w:hAnsi="Arial" w:cs="Arial"/>
          <w:sz w:val="24"/>
          <w:szCs w:val="24"/>
        </w:rPr>
        <w:t xml:space="preserve"> </w:t>
      </w:r>
      <w:r w:rsidR="00F5050E" w:rsidRPr="00230124">
        <w:rPr>
          <w:rFonts w:ascii="Arial" w:hAnsi="Arial" w:cs="Arial"/>
          <w:sz w:val="24"/>
          <w:szCs w:val="24"/>
        </w:rPr>
        <w:t>te</w:t>
      </w:r>
      <w:r w:rsidR="00AA4A04" w:rsidRPr="00230124">
        <w:rPr>
          <w:rFonts w:ascii="Arial" w:hAnsi="Arial" w:cs="Arial"/>
          <w:sz w:val="24"/>
          <w:szCs w:val="24"/>
        </w:rPr>
        <w:t>,</w:t>
      </w:r>
      <w:r w:rsidR="00F5050E" w:rsidRPr="00230124">
        <w:rPr>
          <w:rFonts w:ascii="Arial" w:hAnsi="Arial" w:cs="Arial"/>
          <w:sz w:val="24"/>
          <w:szCs w:val="24"/>
        </w:rPr>
        <w:t xml:space="preserve"> herhangi bir </w:t>
      </w:r>
      <w:r w:rsidR="006E156F">
        <w:rPr>
          <w:rFonts w:ascii="Arial" w:hAnsi="Arial" w:cs="Arial"/>
          <w:sz w:val="24"/>
          <w:szCs w:val="24"/>
        </w:rPr>
        <w:t>MKS</w:t>
      </w:r>
      <w:r w:rsidR="00F5050E" w:rsidRPr="00230124">
        <w:rPr>
          <w:rFonts w:ascii="Arial" w:hAnsi="Arial" w:cs="Arial"/>
          <w:sz w:val="24"/>
          <w:szCs w:val="24"/>
        </w:rPr>
        <w:t xml:space="preserve"> için, insanlar için oluşabilecek risk</w:t>
      </w:r>
      <w:r w:rsidR="00AA4A04" w:rsidRPr="00230124">
        <w:rPr>
          <w:rFonts w:ascii="Arial" w:hAnsi="Arial" w:cs="Arial"/>
          <w:sz w:val="24"/>
          <w:szCs w:val="24"/>
        </w:rPr>
        <w:t>in</w:t>
      </w:r>
      <w:r w:rsidR="00F5050E" w:rsidRPr="00230124">
        <w:rPr>
          <w:rFonts w:ascii="Arial" w:hAnsi="Arial" w:cs="Arial"/>
          <w:sz w:val="24"/>
          <w:szCs w:val="24"/>
        </w:rPr>
        <w:t xml:space="preserve">, </w:t>
      </w:r>
      <w:r w:rsidR="00230124">
        <w:rPr>
          <w:rFonts w:ascii="Arial" w:hAnsi="Arial" w:cs="Arial"/>
          <w:sz w:val="24"/>
          <w:szCs w:val="24"/>
        </w:rPr>
        <w:t>maruz kalma</w:t>
      </w:r>
      <w:r w:rsidR="00F5050E" w:rsidRPr="00230124">
        <w:rPr>
          <w:rFonts w:ascii="Arial" w:hAnsi="Arial" w:cs="Arial"/>
          <w:sz w:val="24"/>
          <w:szCs w:val="24"/>
        </w:rPr>
        <w:t xml:space="preserve"> seviyeleri</w:t>
      </w:r>
      <w:r w:rsidR="00AA4A04" w:rsidRPr="00230124">
        <w:rPr>
          <w:rFonts w:ascii="Arial" w:hAnsi="Arial" w:cs="Arial"/>
          <w:sz w:val="24"/>
          <w:szCs w:val="24"/>
        </w:rPr>
        <w:t xml:space="preserve">nin uygun </w:t>
      </w:r>
      <w:proofErr w:type="spellStart"/>
      <w:r w:rsidR="00230124">
        <w:rPr>
          <w:rFonts w:ascii="Arial" w:hAnsi="Arial" w:cs="Arial"/>
          <w:sz w:val="24"/>
          <w:szCs w:val="24"/>
        </w:rPr>
        <w:t>DNEL</w:t>
      </w:r>
      <w:r w:rsidR="00121213" w:rsidRPr="00230124">
        <w:rPr>
          <w:rFonts w:ascii="Arial" w:hAnsi="Arial" w:cs="Arial"/>
          <w:sz w:val="24"/>
          <w:szCs w:val="24"/>
        </w:rPr>
        <w:t>’</w:t>
      </w:r>
      <w:r w:rsidR="00AA4A04" w:rsidRPr="00230124">
        <w:rPr>
          <w:rFonts w:ascii="Arial" w:hAnsi="Arial" w:cs="Arial"/>
          <w:sz w:val="24"/>
          <w:szCs w:val="24"/>
        </w:rPr>
        <w:t>leri</w:t>
      </w:r>
      <w:proofErr w:type="spellEnd"/>
      <w:r w:rsidR="00AA4A04" w:rsidRPr="00230124">
        <w:rPr>
          <w:rFonts w:ascii="Arial" w:hAnsi="Arial" w:cs="Arial"/>
          <w:sz w:val="24"/>
          <w:szCs w:val="24"/>
        </w:rPr>
        <w:t xml:space="preserve"> aşmaması şartıyla, </w:t>
      </w:r>
      <w:proofErr w:type="spellStart"/>
      <w:r w:rsidR="00AA4A04" w:rsidRPr="00230124">
        <w:rPr>
          <w:rFonts w:ascii="Arial" w:hAnsi="Arial" w:cs="Arial"/>
          <w:sz w:val="24"/>
          <w:szCs w:val="24"/>
        </w:rPr>
        <w:t>örn</w:t>
      </w:r>
      <w:proofErr w:type="spellEnd"/>
      <w:r w:rsidR="00AA4A04" w:rsidRPr="00230124">
        <w:rPr>
          <w:rFonts w:ascii="Arial" w:hAnsi="Arial" w:cs="Arial"/>
          <w:sz w:val="24"/>
          <w:szCs w:val="24"/>
        </w:rPr>
        <w:t xml:space="preserve">. eğer </w:t>
      </w:r>
      <w:r w:rsidR="00C03248">
        <w:rPr>
          <w:rFonts w:ascii="Arial" w:hAnsi="Arial" w:cs="Arial"/>
          <w:sz w:val="24"/>
          <w:szCs w:val="24"/>
        </w:rPr>
        <w:t>RCR</w:t>
      </w:r>
      <w:r w:rsidR="00D83983" w:rsidRPr="00230124">
        <w:rPr>
          <w:rFonts w:ascii="Arial" w:hAnsi="Arial" w:cs="Arial"/>
          <w:sz w:val="24"/>
          <w:szCs w:val="24"/>
        </w:rPr>
        <w:t xml:space="preserve"> </w:t>
      </w:r>
      <w:r w:rsidR="00AA4A04" w:rsidRPr="00230124">
        <w:rPr>
          <w:rFonts w:ascii="Arial" w:hAnsi="Arial" w:cs="Arial"/>
          <w:sz w:val="24"/>
          <w:szCs w:val="24"/>
        </w:rPr>
        <w:t>&lt;</w:t>
      </w:r>
      <w:r w:rsidR="00D83983" w:rsidRPr="00230124">
        <w:rPr>
          <w:rFonts w:ascii="Arial" w:hAnsi="Arial" w:cs="Arial"/>
          <w:sz w:val="24"/>
          <w:szCs w:val="24"/>
        </w:rPr>
        <w:t xml:space="preserve"> </w:t>
      </w:r>
      <w:r w:rsidR="00AA4A04" w:rsidRPr="00230124">
        <w:rPr>
          <w:rFonts w:ascii="Arial" w:hAnsi="Arial" w:cs="Arial"/>
          <w:sz w:val="24"/>
          <w:szCs w:val="24"/>
        </w:rPr>
        <w:t>1 olursa,</w:t>
      </w:r>
      <w:r w:rsidR="00F5050E" w:rsidRPr="00230124">
        <w:rPr>
          <w:rFonts w:ascii="Arial" w:hAnsi="Arial" w:cs="Arial"/>
          <w:sz w:val="24"/>
          <w:szCs w:val="24"/>
        </w:rPr>
        <w:t xml:space="preserve"> kontrol </w:t>
      </w:r>
      <w:r w:rsidR="00502D6C" w:rsidRPr="00230124">
        <w:rPr>
          <w:rFonts w:ascii="Arial" w:hAnsi="Arial" w:cs="Arial"/>
          <w:sz w:val="24"/>
          <w:szCs w:val="24"/>
        </w:rPr>
        <w:t>edilmiş olarak değerlendirilebileceği</w:t>
      </w:r>
      <w:r w:rsidR="00AA4A04" w:rsidRPr="00230124">
        <w:rPr>
          <w:rFonts w:ascii="Arial" w:hAnsi="Arial" w:cs="Arial"/>
          <w:sz w:val="24"/>
          <w:szCs w:val="24"/>
        </w:rPr>
        <w:t xml:space="preserve"> belirtilmektedir</w:t>
      </w:r>
      <w:r w:rsidR="00502D6C" w:rsidRPr="00230124">
        <w:rPr>
          <w:rFonts w:ascii="Arial" w:hAnsi="Arial" w:cs="Arial"/>
          <w:sz w:val="24"/>
          <w:szCs w:val="24"/>
        </w:rPr>
        <w:t>.</w:t>
      </w:r>
      <w:r w:rsidR="00AA4A04" w:rsidRPr="00230124">
        <w:rPr>
          <w:rFonts w:ascii="Arial" w:hAnsi="Arial" w:cs="Arial"/>
          <w:sz w:val="24"/>
          <w:szCs w:val="24"/>
        </w:rPr>
        <w:t xml:space="preserve"> Bu yüzden, bir </w:t>
      </w:r>
      <w:r w:rsidR="00230124">
        <w:rPr>
          <w:rFonts w:ascii="Arial" w:hAnsi="Arial" w:cs="Arial"/>
          <w:sz w:val="24"/>
          <w:szCs w:val="24"/>
        </w:rPr>
        <w:t>DNEL</w:t>
      </w:r>
      <w:r w:rsidR="00AA4A04" w:rsidRPr="00230124">
        <w:rPr>
          <w:rFonts w:ascii="Arial" w:hAnsi="Arial" w:cs="Arial"/>
          <w:sz w:val="24"/>
          <w:szCs w:val="24"/>
        </w:rPr>
        <w:t xml:space="preserve">, aşılmaması gereken bir </w:t>
      </w:r>
      <w:r w:rsidR="00230124">
        <w:rPr>
          <w:rFonts w:ascii="Arial" w:hAnsi="Arial" w:cs="Arial"/>
          <w:sz w:val="24"/>
          <w:szCs w:val="24"/>
        </w:rPr>
        <w:t>maruz kalma</w:t>
      </w:r>
      <w:r w:rsidR="00AA4A04" w:rsidRPr="00230124">
        <w:rPr>
          <w:rFonts w:ascii="Arial" w:hAnsi="Arial" w:cs="Arial"/>
          <w:sz w:val="24"/>
          <w:szCs w:val="24"/>
        </w:rPr>
        <w:t xml:space="preserve"> seviyesidir ve risklerin yeterli kontrolünü gösterir</w:t>
      </w:r>
      <w:r w:rsidR="00050E83" w:rsidRPr="00230124">
        <w:rPr>
          <w:rFonts w:ascii="Arial" w:hAnsi="Arial" w:cs="Arial"/>
          <w:sz w:val="24"/>
          <w:szCs w:val="24"/>
        </w:rPr>
        <w:t>.</w:t>
      </w:r>
    </w:p>
    <w:p w:rsidR="00050E83" w:rsidRPr="00230124" w:rsidRDefault="00230124">
      <w:pPr>
        <w:shd w:val="clear" w:color="auto" w:fill="FFFFFF"/>
        <w:spacing w:before="235" w:line="274" w:lineRule="exact"/>
        <w:ind w:left="110"/>
        <w:jc w:val="both"/>
        <w:rPr>
          <w:rFonts w:ascii="Arial" w:hAnsi="Arial" w:cs="Arial"/>
        </w:rPr>
      </w:pPr>
      <w:proofErr w:type="spellStart"/>
      <w:r>
        <w:rPr>
          <w:rFonts w:ascii="Arial" w:hAnsi="Arial" w:cs="Arial"/>
          <w:sz w:val="24"/>
          <w:szCs w:val="24"/>
        </w:rPr>
        <w:t>DNEL</w:t>
      </w:r>
      <w:r w:rsidR="00121213" w:rsidRPr="00230124">
        <w:rPr>
          <w:rFonts w:ascii="Arial" w:hAnsi="Arial" w:cs="Arial"/>
          <w:sz w:val="24"/>
          <w:szCs w:val="24"/>
        </w:rPr>
        <w:t>’</w:t>
      </w:r>
      <w:r w:rsidR="00AA4A04" w:rsidRPr="00230124">
        <w:rPr>
          <w:rFonts w:ascii="Arial" w:hAnsi="Arial" w:cs="Arial"/>
          <w:sz w:val="24"/>
          <w:szCs w:val="24"/>
        </w:rPr>
        <w:t>li</w:t>
      </w:r>
      <w:proofErr w:type="spellEnd"/>
      <w:r w:rsidR="00AA4A04" w:rsidRPr="00230124">
        <w:rPr>
          <w:rFonts w:ascii="Arial" w:hAnsi="Arial" w:cs="Arial"/>
          <w:sz w:val="24"/>
          <w:szCs w:val="24"/>
        </w:rPr>
        <w:t xml:space="preserve"> </w:t>
      </w:r>
      <w:r w:rsidR="00EC3A10" w:rsidRPr="00230124">
        <w:rPr>
          <w:rFonts w:ascii="Arial" w:hAnsi="Arial" w:cs="Arial"/>
          <w:sz w:val="24"/>
          <w:szCs w:val="24"/>
        </w:rPr>
        <w:t>eşiksiz</w:t>
      </w:r>
      <w:r w:rsidR="00AA4A04" w:rsidRPr="00230124">
        <w:rPr>
          <w:rFonts w:ascii="Arial" w:hAnsi="Arial" w:cs="Arial"/>
          <w:sz w:val="24"/>
          <w:szCs w:val="24"/>
        </w:rPr>
        <w:t xml:space="preserve"> etkiler için</w:t>
      </w:r>
      <w:r w:rsidR="00050E83" w:rsidRPr="00230124">
        <w:rPr>
          <w:rFonts w:ascii="Arial" w:hAnsi="Arial" w:cs="Arial"/>
          <w:sz w:val="24"/>
          <w:szCs w:val="24"/>
        </w:rPr>
        <w:t xml:space="preserve">, </w:t>
      </w:r>
      <w:r w:rsidR="00AA4A04" w:rsidRPr="00230124">
        <w:rPr>
          <w:rFonts w:ascii="Arial" w:hAnsi="Arial" w:cs="Arial"/>
          <w:sz w:val="24"/>
          <w:szCs w:val="24"/>
        </w:rPr>
        <w:t>yorumlama farklıdır</w:t>
      </w:r>
      <w:r w:rsidR="00CC1E74" w:rsidRPr="00230124">
        <w:rPr>
          <w:rFonts w:ascii="Arial" w:hAnsi="Arial" w:cs="Arial"/>
          <w:sz w:val="24"/>
          <w:szCs w:val="24"/>
        </w:rPr>
        <w:t xml:space="preserve">. </w:t>
      </w:r>
      <w:proofErr w:type="gramStart"/>
      <w:r w:rsidR="00CC1E74" w:rsidRPr="00230124">
        <w:rPr>
          <w:rFonts w:ascii="Arial" w:hAnsi="Arial" w:cs="Arial"/>
          <w:sz w:val="24"/>
          <w:szCs w:val="24"/>
        </w:rPr>
        <w:t>Bölüm R.8.1.1</w:t>
      </w:r>
      <w:r w:rsidR="00502D6C" w:rsidRPr="00230124">
        <w:rPr>
          <w:rFonts w:ascii="Arial" w:hAnsi="Arial" w:cs="Arial"/>
          <w:sz w:val="24"/>
          <w:szCs w:val="24"/>
        </w:rPr>
        <w:t>’</w:t>
      </w:r>
      <w:r w:rsidR="00AA4A04" w:rsidRPr="00230124">
        <w:rPr>
          <w:rFonts w:ascii="Arial" w:hAnsi="Arial" w:cs="Arial"/>
          <w:sz w:val="24"/>
          <w:szCs w:val="24"/>
        </w:rPr>
        <w:t>de ifade edildiği üzere,</w:t>
      </w:r>
      <w:r w:rsidR="005314C0" w:rsidRPr="00230124">
        <w:rPr>
          <w:rFonts w:ascii="Arial" w:hAnsi="Arial" w:cs="Arial"/>
          <w:sz w:val="24"/>
          <w:szCs w:val="24"/>
        </w:rPr>
        <w:t xml:space="preserve"> bir </w:t>
      </w:r>
      <w:proofErr w:type="spellStart"/>
      <w:r>
        <w:rPr>
          <w:rFonts w:ascii="Arial" w:hAnsi="Arial" w:cs="Arial"/>
          <w:sz w:val="24"/>
          <w:szCs w:val="24"/>
        </w:rPr>
        <w:t>DNEL</w:t>
      </w:r>
      <w:r w:rsidR="00121213" w:rsidRPr="00230124">
        <w:rPr>
          <w:rFonts w:ascii="Arial" w:hAnsi="Arial" w:cs="Arial"/>
          <w:sz w:val="24"/>
          <w:szCs w:val="24"/>
        </w:rPr>
        <w:t>’</w:t>
      </w:r>
      <w:r w:rsidR="005314C0" w:rsidRPr="00230124">
        <w:rPr>
          <w:rFonts w:ascii="Arial" w:hAnsi="Arial" w:cs="Arial"/>
          <w:sz w:val="24"/>
          <w:szCs w:val="24"/>
        </w:rPr>
        <w:t>nin</w:t>
      </w:r>
      <w:proofErr w:type="spellEnd"/>
      <w:r w:rsidR="005314C0" w:rsidRPr="00230124">
        <w:rPr>
          <w:rFonts w:ascii="Arial" w:hAnsi="Arial" w:cs="Arial"/>
          <w:sz w:val="24"/>
          <w:szCs w:val="24"/>
        </w:rPr>
        <w:t xml:space="preserve">, </w:t>
      </w:r>
      <w:r>
        <w:rPr>
          <w:rFonts w:ascii="Arial" w:hAnsi="Arial" w:cs="Arial"/>
          <w:sz w:val="24"/>
          <w:szCs w:val="24"/>
        </w:rPr>
        <w:t>maruz kalma</w:t>
      </w:r>
      <w:r w:rsidR="005314C0" w:rsidRPr="00230124">
        <w:rPr>
          <w:rFonts w:ascii="Arial" w:hAnsi="Arial" w:cs="Arial"/>
          <w:sz w:val="24"/>
          <w:szCs w:val="24"/>
        </w:rPr>
        <w:t>l</w:t>
      </w:r>
      <w:r w:rsidR="004D0646">
        <w:rPr>
          <w:rFonts w:ascii="Arial" w:hAnsi="Arial" w:cs="Arial"/>
          <w:sz w:val="24"/>
          <w:szCs w:val="24"/>
        </w:rPr>
        <w:t>arın</w:t>
      </w:r>
      <w:r w:rsidR="005314C0" w:rsidRPr="00230124">
        <w:rPr>
          <w:rFonts w:ascii="Arial" w:hAnsi="Arial" w:cs="Arial"/>
          <w:sz w:val="24"/>
          <w:szCs w:val="24"/>
        </w:rPr>
        <w:t xml:space="preserve"> altına düştüğünde kontrol edilmesi gereken bir türetilmiş değeri ifade ettiği yerde ki böyle bir </w:t>
      </w:r>
      <w:r>
        <w:rPr>
          <w:rFonts w:ascii="Arial" w:hAnsi="Arial" w:cs="Arial"/>
          <w:sz w:val="24"/>
          <w:szCs w:val="24"/>
        </w:rPr>
        <w:t>maruz kalma</w:t>
      </w:r>
      <w:r w:rsidR="005314C0" w:rsidRPr="00230124">
        <w:rPr>
          <w:rFonts w:ascii="Arial" w:hAnsi="Arial" w:cs="Arial"/>
          <w:sz w:val="24"/>
          <w:szCs w:val="24"/>
        </w:rPr>
        <w:t xml:space="preserve"> seviyesi, etki gözlenmeyen bir seviyenin de altında olabilir varsayımıyla beraber, bir </w:t>
      </w:r>
      <w:r w:rsidR="00C03248">
        <w:rPr>
          <w:rFonts w:ascii="Arial" w:hAnsi="Arial" w:cs="Arial"/>
          <w:sz w:val="24"/>
          <w:szCs w:val="24"/>
        </w:rPr>
        <w:t>DMEL</w:t>
      </w:r>
      <w:r w:rsidR="005314C0" w:rsidRPr="00230124">
        <w:rPr>
          <w:rFonts w:ascii="Arial" w:hAnsi="Arial" w:cs="Arial"/>
          <w:sz w:val="24"/>
          <w:szCs w:val="24"/>
        </w:rPr>
        <w:t xml:space="preserve">, </w:t>
      </w:r>
      <w:r>
        <w:rPr>
          <w:rFonts w:ascii="Arial" w:hAnsi="Arial" w:cs="Arial"/>
          <w:sz w:val="24"/>
          <w:szCs w:val="24"/>
        </w:rPr>
        <w:t>DNEL</w:t>
      </w:r>
      <w:r w:rsidR="00AA4A04" w:rsidRPr="00230124">
        <w:rPr>
          <w:rFonts w:ascii="Arial" w:hAnsi="Arial" w:cs="Arial"/>
          <w:sz w:val="24"/>
          <w:szCs w:val="24"/>
        </w:rPr>
        <w:t xml:space="preserve"> ile eşit değildir</w:t>
      </w:r>
      <w:r w:rsidR="00050E83" w:rsidRPr="00230124">
        <w:rPr>
          <w:rFonts w:ascii="Arial" w:eastAsia="Times New Roman" w:hAnsi="Arial" w:cs="Arial"/>
          <w:sz w:val="24"/>
          <w:szCs w:val="24"/>
        </w:rPr>
        <w:t xml:space="preserve">, </w:t>
      </w:r>
      <w:r w:rsidR="00EC3A10" w:rsidRPr="00230124">
        <w:rPr>
          <w:rFonts w:ascii="Arial" w:eastAsia="Times New Roman" w:hAnsi="Arial" w:cs="Arial"/>
          <w:sz w:val="24"/>
          <w:szCs w:val="24"/>
        </w:rPr>
        <w:t>eşiksiz</w:t>
      </w:r>
      <w:r w:rsidR="005314C0" w:rsidRPr="00230124">
        <w:rPr>
          <w:rFonts w:ascii="Arial" w:eastAsia="Times New Roman" w:hAnsi="Arial" w:cs="Arial"/>
          <w:sz w:val="24"/>
          <w:szCs w:val="24"/>
        </w:rPr>
        <w:t xml:space="preserve"> etkilerin altında yatan varsayım şudur ki etki gözlenmeyen bir seviye oluşturulamaz ve bu yüzden, bir </w:t>
      </w:r>
      <w:r w:rsidR="00C03248">
        <w:rPr>
          <w:rFonts w:ascii="Arial" w:eastAsia="Times New Roman" w:hAnsi="Arial" w:cs="Arial"/>
          <w:sz w:val="24"/>
          <w:szCs w:val="24"/>
        </w:rPr>
        <w:t>DMEL</w:t>
      </w:r>
      <w:r w:rsidR="005314C0" w:rsidRPr="00230124">
        <w:rPr>
          <w:rFonts w:ascii="Arial" w:eastAsia="Times New Roman" w:hAnsi="Arial" w:cs="Arial"/>
          <w:sz w:val="24"/>
          <w:szCs w:val="24"/>
        </w:rPr>
        <w:t xml:space="preserve">, düşük, muhtemelen de kuramsal bir riske karşılık gelen bir </w:t>
      </w:r>
      <w:r>
        <w:rPr>
          <w:rFonts w:ascii="Arial" w:eastAsia="Times New Roman" w:hAnsi="Arial" w:cs="Arial"/>
          <w:sz w:val="24"/>
          <w:szCs w:val="24"/>
        </w:rPr>
        <w:t>maruz kalma</w:t>
      </w:r>
      <w:r w:rsidR="005314C0" w:rsidRPr="00230124">
        <w:rPr>
          <w:rFonts w:ascii="Arial" w:eastAsia="Times New Roman" w:hAnsi="Arial" w:cs="Arial"/>
          <w:sz w:val="24"/>
          <w:szCs w:val="24"/>
        </w:rPr>
        <w:t xml:space="preserve"> seviyesini ifade eder</w:t>
      </w:r>
      <w:r w:rsidR="00050E83" w:rsidRPr="00230124">
        <w:rPr>
          <w:rFonts w:ascii="Arial" w:eastAsia="Times New Roman" w:hAnsi="Arial" w:cs="Arial"/>
          <w:sz w:val="24"/>
          <w:szCs w:val="24"/>
        </w:rPr>
        <w:t xml:space="preserve">. </w:t>
      </w:r>
      <w:proofErr w:type="gramEnd"/>
      <w:r w:rsidR="005314C0" w:rsidRPr="00230124">
        <w:rPr>
          <w:rFonts w:ascii="Arial" w:eastAsia="Times New Roman" w:hAnsi="Arial" w:cs="Arial"/>
          <w:sz w:val="24"/>
          <w:szCs w:val="24"/>
        </w:rPr>
        <w:t xml:space="preserve">Bu yüzden, bir </w:t>
      </w:r>
      <w:r w:rsidR="00C03248">
        <w:rPr>
          <w:rFonts w:ascii="Arial" w:eastAsia="Times New Roman" w:hAnsi="Arial" w:cs="Arial"/>
          <w:sz w:val="24"/>
          <w:szCs w:val="24"/>
        </w:rPr>
        <w:t>DMEL</w:t>
      </w:r>
      <w:r w:rsidR="005314C0" w:rsidRPr="00230124">
        <w:rPr>
          <w:rFonts w:ascii="Arial" w:eastAsia="Times New Roman" w:hAnsi="Arial" w:cs="Arial"/>
          <w:sz w:val="24"/>
          <w:szCs w:val="24"/>
        </w:rPr>
        <w:t xml:space="preserve">, iki yaklaşımla </w:t>
      </w:r>
      <w:r w:rsidR="00400B5D" w:rsidRPr="00230124">
        <w:rPr>
          <w:rFonts w:ascii="Arial" w:eastAsia="Times New Roman" w:hAnsi="Arial" w:cs="Arial"/>
          <w:sz w:val="24"/>
          <w:szCs w:val="24"/>
        </w:rPr>
        <w:t>oluşturulabilen riskle ilgili bir kaynak değerdir</w:t>
      </w:r>
      <w:r w:rsidR="00050E83" w:rsidRPr="00230124">
        <w:rPr>
          <w:rFonts w:ascii="Arial" w:eastAsia="Times New Roman" w:hAnsi="Arial" w:cs="Arial"/>
          <w:sz w:val="24"/>
          <w:szCs w:val="24"/>
        </w:rPr>
        <w:t>: '</w:t>
      </w:r>
      <w:r w:rsidR="00400B5D" w:rsidRPr="00230124">
        <w:rPr>
          <w:rFonts w:ascii="Arial" w:eastAsia="Times New Roman" w:hAnsi="Arial" w:cs="Arial"/>
          <w:sz w:val="24"/>
          <w:szCs w:val="24"/>
        </w:rPr>
        <w:t>Geniş Değerlendirme Faktörü</w:t>
      </w:r>
      <w:r w:rsidR="00050E83" w:rsidRPr="00230124">
        <w:rPr>
          <w:rFonts w:ascii="Arial" w:eastAsia="Times New Roman" w:hAnsi="Arial" w:cs="Arial"/>
          <w:sz w:val="24"/>
          <w:szCs w:val="24"/>
        </w:rPr>
        <w:t xml:space="preserve">' (EFSA) </w:t>
      </w:r>
      <w:r w:rsidR="00400B5D" w:rsidRPr="00230124">
        <w:rPr>
          <w:rFonts w:ascii="Arial" w:eastAsia="Times New Roman" w:hAnsi="Arial" w:cs="Arial"/>
          <w:sz w:val="24"/>
          <w:szCs w:val="24"/>
        </w:rPr>
        <w:t xml:space="preserve">yaklaşımı ve </w:t>
      </w:r>
      <w:r w:rsidR="00050E83" w:rsidRPr="00230124">
        <w:rPr>
          <w:rFonts w:ascii="Arial" w:eastAsia="Times New Roman" w:hAnsi="Arial" w:cs="Arial"/>
          <w:sz w:val="24"/>
          <w:szCs w:val="24"/>
        </w:rPr>
        <w:t>'</w:t>
      </w:r>
      <w:proofErr w:type="spellStart"/>
      <w:r w:rsidR="00400B5D" w:rsidRPr="00230124">
        <w:rPr>
          <w:rFonts w:ascii="Arial" w:eastAsia="Times New Roman" w:hAnsi="Arial" w:cs="Arial"/>
          <w:sz w:val="24"/>
          <w:szCs w:val="24"/>
        </w:rPr>
        <w:t>Doğrusallaştırılmış</w:t>
      </w:r>
      <w:proofErr w:type="spellEnd"/>
      <w:r w:rsidR="00050E83" w:rsidRPr="00230124">
        <w:rPr>
          <w:rFonts w:ascii="Arial" w:eastAsia="Times New Roman" w:hAnsi="Arial" w:cs="Arial"/>
          <w:sz w:val="24"/>
          <w:szCs w:val="24"/>
        </w:rPr>
        <w:t xml:space="preserve">' </w:t>
      </w:r>
      <w:r w:rsidR="003F49E6" w:rsidRPr="00230124">
        <w:rPr>
          <w:rFonts w:ascii="Arial" w:eastAsia="Times New Roman" w:hAnsi="Arial" w:cs="Arial"/>
          <w:sz w:val="24"/>
          <w:szCs w:val="24"/>
        </w:rPr>
        <w:t>yaklaşım</w:t>
      </w:r>
      <w:r w:rsidR="00400B5D" w:rsidRPr="00230124">
        <w:rPr>
          <w:rFonts w:ascii="Arial" w:eastAsia="Times New Roman" w:hAnsi="Arial" w:cs="Arial"/>
          <w:sz w:val="24"/>
          <w:szCs w:val="24"/>
        </w:rPr>
        <w:t xml:space="preserve"> </w:t>
      </w:r>
      <w:r w:rsidR="00050E83" w:rsidRPr="00230124">
        <w:rPr>
          <w:rFonts w:ascii="Arial" w:eastAsia="Times New Roman" w:hAnsi="Arial" w:cs="Arial"/>
          <w:sz w:val="24"/>
          <w:szCs w:val="24"/>
        </w:rPr>
        <w:t>(</w:t>
      </w:r>
      <w:r w:rsidR="00400B5D" w:rsidRPr="00230124">
        <w:rPr>
          <w:rFonts w:ascii="Arial" w:eastAsia="Times New Roman" w:hAnsi="Arial" w:cs="Arial"/>
          <w:sz w:val="24"/>
          <w:szCs w:val="24"/>
        </w:rPr>
        <w:t>bakınız</w:t>
      </w:r>
      <w:r w:rsidR="00050E83" w:rsidRPr="00230124">
        <w:rPr>
          <w:rFonts w:ascii="Arial" w:eastAsia="Times New Roman" w:hAnsi="Arial" w:cs="Arial"/>
          <w:sz w:val="24"/>
          <w:szCs w:val="24"/>
        </w:rPr>
        <w:t xml:space="preserve"> </w:t>
      </w:r>
      <w:r w:rsidR="00400B5D" w:rsidRPr="00230124">
        <w:rPr>
          <w:rFonts w:ascii="Arial" w:eastAsia="Times New Roman" w:hAnsi="Arial" w:cs="Arial"/>
          <w:sz w:val="24"/>
          <w:szCs w:val="24"/>
        </w:rPr>
        <w:t xml:space="preserve">Bölüm </w:t>
      </w:r>
      <w:r w:rsidR="00050E83" w:rsidRPr="00230124">
        <w:rPr>
          <w:rFonts w:ascii="Arial" w:eastAsia="Times New Roman" w:hAnsi="Arial" w:cs="Arial"/>
          <w:sz w:val="24"/>
          <w:szCs w:val="24"/>
        </w:rPr>
        <w:t>R.</w:t>
      </w:r>
      <w:proofErr w:type="gramStart"/>
      <w:r w:rsidR="00050E83" w:rsidRPr="00230124">
        <w:rPr>
          <w:rFonts w:ascii="Arial" w:eastAsia="Times New Roman" w:hAnsi="Arial" w:cs="Arial"/>
          <w:sz w:val="24"/>
          <w:szCs w:val="24"/>
        </w:rPr>
        <w:t>8.5</w:t>
      </w:r>
      <w:proofErr w:type="gramEnd"/>
      <w:r w:rsidR="00050E83" w:rsidRPr="00230124">
        <w:rPr>
          <w:rFonts w:ascii="Arial" w:eastAsia="Times New Roman" w:hAnsi="Arial" w:cs="Arial"/>
          <w:sz w:val="24"/>
          <w:szCs w:val="24"/>
        </w:rPr>
        <w:t>)</w:t>
      </w:r>
      <w:r w:rsidR="004D0646">
        <w:rPr>
          <w:rStyle w:val="DipnotBavurusu"/>
          <w:rFonts w:ascii="Arial" w:eastAsia="Times New Roman" w:hAnsi="Arial" w:cs="Arial"/>
          <w:sz w:val="24"/>
          <w:szCs w:val="24"/>
        </w:rPr>
        <w:footnoteReference w:id="1"/>
      </w:r>
      <w:r w:rsidR="00050E83" w:rsidRPr="00230124">
        <w:rPr>
          <w:rFonts w:ascii="Arial" w:eastAsia="Times New Roman" w:hAnsi="Arial" w:cs="Arial"/>
          <w:sz w:val="24"/>
          <w:szCs w:val="24"/>
        </w:rPr>
        <w:t>.</w:t>
      </w:r>
    </w:p>
    <w:p w:rsidR="004D0646" w:rsidRDefault="00050E83" w:rsidP="004D0646">
      <w:pPr>
        <w:shd w:val="clear" w:color="auto" w:fill="FFFFFF"/>
        <w:spacing w:before="144" w:line="274" w:lineRule="exact"/>
        <w:ind w:left="110" w:right="5"/>
        <w:jc w:val="both"/>
        <w:rPr>
          <w:rFonts w:ascii="Arial" w:hAnsi="Arial" w:cs="Arial"/>
        </w:rPr>
      </w:pPr>
      <w:r w:rsidRPr="00230124">
        <w:rPr>
          <w:rFonts w:ascii="Arial" w:hAnsi="Arial" w:cs="Arial"/>
          <w:sz w:val="24"/>
          <w:szCs w:val="24"/>
        </w:rPr>
        <w:t xml:space="preserve">EFSA </w:t>
      </w:r>
      <w:r w:rsidR="00400B5D" w:rsidRPr="00230124">
        <w:rPr>
          <w:rFonts w:ascii="Arial" w:hAnsi="Arial" w:cs="Arial"/>
          <w:sz w:val="24"/>
          <w:szCs w:val="24"/>
        </w:rPr>
        <w:t>yaklaşımını kullanarak</w:t>
      </w:r>
      <w:r w:rsidRPr="00230124">
        <w:rPr>
          <w:rFonts w:ascii="Arial" w:hAnsi="Arial" w:cs="Arial"/>
          <w:sz w:val="24"/>
          <w:szCs w:val="24"/>
        </w:rPr>
        <w:t>,</w:t>
      </w:r>
      <w:r w:rsidR="00400B5D" w:rsidRPr="00230124">
        <w:rPr>
          <w:rFonts w:ascii="Arial" w:hAnsi="Arial" w:cs="Arial"/>
          <w:sz w:val="24"/>
          <w:szCs w:val="24"/>
        </w:rPr>
        <w:t xml:space="preserve"> kabul edilebilir bir risk olarak görülebilen düşük, muhtemelen kuramsal riske karşılık gelen bir </w:t>
      </w:r>
      <w:r w:rsidR="00230124">
        <w:rPr>
          <w:rFonts w:ascii="Arial" w:hAnsi="Arial" w:cs="Arial"/>
          <w:sz w:val="24"/>
          <w:szCs w:val="24"/>
        </w:rPr>
        <w:t>maruz kalma</w:t>
      </w:r>
      <w:r w:rsidR="00400B5D" w:rsidRPr="00230124">
        <w:rPr>
          <w:rFonts w:ascii="Arial" w:hAnsi="Arial" w:cs="Arial"/>
          <w:sz w:val="24"/>
          <w:szCs w:val="24"/>
        </w:rPr>
        <w:t xml:space="preserve"> seviyesini ifade eden</w:t>
      </w:r>
      <w:r w:rsidRPr="00230124">
        <w:rPr>
          <w:rFonts w:ascii="Arial" w:hAnsi="Arial" w:cs="Arial"/>
          <w:sz w:val="24"/>
          <w:szCs w:val="24"/>
        </w:rPr>
        <w:t xml:space="preserve"> </w:t>
      </w:r>
      <w:r w:rsidR="00400B5D" w:rsidRPr="00230124">
        <w:rPr>
          <w:rFonts w:ascii="Arial" w:hAnsi="Arial" w:cs="Arial"/>
          <w:sz w:val="24"/>
          <w:szCs w:val="24"/>
        </w:rPr>
        <w:t xml:space="preserve">bir </w:t>
      </w:r>
      <w:r w:rsidR="00C03248">
        <w:rPr>
          <w:rFonts w:ascii="Arial" w:hAnsi="Arial" w:cs="Arial"/>
          <w:sz w:val="24"/>
          <w:szCs w:val="24"/>
        </w:rPr>
        <w:t>DMEL</w:t>
      </w:r>
      <w:r w:rsidR="00400B5D" w:rsidRPr="00230124">
        <w:rPr>
          <w:rFonts w:ascii="Arial" w:hAnsi="Arial" w:cs="Arial"/>
          <w:sz w:val="24"/>
          <w:szCs w:val="24"/>
        </w:rPr>
        <w:t xml:space="preserve"> değeri elde edilir</w:t>
      </w:r>
      <w:r w:rsidRPr="00230124">
        <w:rPr>
          <w:rFonts w:ascii="Arial" w:hAnsi="Arial" w:cs="Arial"/>
          <w:sz w:val="24"/>
          <w:szCs w:val="24"/>
        </w:rPr>
        <w:t>.</w:t>
      </w:r>
    </w:p>
    <w:p w:rsidR="00050E83" w:rsidRPr="00230124" w:rsidRDefault="004D0646" w:rsidP="004D0646">
      <w:pPr>
        <w:shd w:val="clear" w:color="auto" w:fill="FFFFFF"/>
        <w:spacing w:before="144" w:line="274" w:lineRule="exact"/>
        <w:ind w:left="110" w:right="5"/>
        <w:jc w:val="both"/>
        <w:rPr>
          <w:rFonts w:ascii="Arial" w:hAnsi="Arial" w:cs="Arial"/>
        </w:rPr>
      </w:pPr>
      <w:proofErr w:type="spellStart"/>
      <w:r>
        <w:rPr>
          <w:rFonts w:ascii="Arial" w:hAnsi="Arial" w:cs="Arial"/>
          <w:sz w:val="24"/>
          <w:szCs w:val="24"/>
        </w:rPr>
        <w:t>D</w:t>
      </w:r>
      <w:r w:rsidR="003F49E6" w:rsidRPr="00230124">
        <w:rPr>
          <w:rFonts w:ascii="Arial" w:hAnsi="Arial" w:cs="Arial"/>
          <w:sz w:val="24"/>
          <w:szCs w:val="24"/>
        </w:rPr>
        <w:t>oğrusallaştırılmış</w:t>
      </w:r>
      <w:proofErr w:type="spellEnd"/>
      <w:r w:rsidR="00050E83" w:rsidRPr="00230124">
        <w:rPr>
          <w:rFonts w:ascii="Arial" w:hAnsi="Arial" w:cs="Arial"/>
          <w:sz w:val="24"/>
          <w:szCs w:val="24"/>
        </w:rPr>
        <w:t xml:space="preserve"> </w:t>
      </w:r>
      <w:r w:rsidR="003F49E6" w:rsidRPr="00230124">
        <w:rPr>
          <w:rFonts w:ascii="Arial" w:hAnsi="Arial" w:cs="Arial"/>
          <w:sz w:val="24"/>
          <w:szCs w:val="24"/>
        </w:rPr>
        <w:t>yaklaşımı kullanarak</w:t>
      </w:r>
      <w:r w:rsidR="00050E83" w:rsidRPr="00230124">
        <w:rPr>
          <w:rFonts w:ascii="Arial" w:hAnsi="Arial" w:cs="Arial"/>
          <w:sz w:val="24"/>
          <w:szCs w:val="24"/>
        </w:rPr>
        <w:t>,</w:t>
      </w:r>
      <w:r w:rsidR="003F49E6" w:rsidRPr="00230124">
        <w:rPr>
          <w:rFonts w:ascii="Arial" w:hAnsi="Arial" w:cs="Arial"/>
          <w:sz w:val="24"/>
          <w:szCs w:val="24"/>
        </w:rPr>
        <w:t xml:space="preserve"> farklı yaşam sürelerinde kanser risk</w:t>
      </w:r>
      <w:r w:rsidR="00164681" w:rsidRPr="00230124">
        <w:rPr>
          <w:rFonts w:ascii="Arial" w:hAnsi="Arial" w:cs="Arial"/>
          <w:sz w:val="24"/>
          <w:szCs w:val="24"/>
        </w:rPr>
        <w:t>l</w:t>
      </w:r>
      <w:r w:rsidR="003F49E6" w:rsidRPr="00230124">
        <w:rPr>
          <w:rFonts w:ascii="Arial" w:hAnsi="Arial" w:cs="Arial"/>
          <w:sz w:val="24"/>
          <w:szCs w:val="24"/>
        </w:rPr>
        <w:t>eri sergileyen</w:t>
      </w:r>
      <w:r w:rsidR="00050E83" w:rsidRPr="00230124">
        <w:rPr>
          <w:rFonts w:ascii="Arial" w:hAnsi="Arial" w:cs="Arial"/>
          <w:sz w:val="24"/>
          <w:szCs w:val="24"/>
        </w:rPr>
        <w:t xml:space="preserve"> </w:t>
      </w:r>
      <w:r w:rsidR="003F49E6" w:rsidRPr="00230124">
        <w:rPr>
          <w:rFonts w:ascii="Arial" w:hAnsi="Arial" w:cs="Arial"/>
          <w:sz w:val="24"/>
          <w:szCs w:val="24"/>
        </w:rPr>
        <w:t xml:space="preserve">farklı </w:t>
      </w:r>
      <w:r w:rsidR="00C03248">
        <w:rPr>
          <w:rFonts w:ascii="Arial" w:hAnsi="Arial" w:cs="Arial"/>
          <w:sz w:val="24"/>
          <w:szCs w:val="24"/>
        </w:rPr>
        <w:t>DMEL</w:t>
      </w:r>
      <w:r w:rsidR="003F49E6" w:rsidRPr="00230124">
        <w:rPr>
          <w:rFonts w:ascii="Arial" w:hAnsi="Arial" w:cs="Arial"/>
          <w:sz w:val="24"/>
          <w:szCs w:val="24"/>
        </w:rPr>
        <w:t xml:space="preserve"> değerleri hesaplanabilir</w:t>
      </w:r>
      <w:r w:rsidR="00050E83" w:rsidRPr="00230124">
        <w:rPr>
          <w:rFonts w:ascii="Arial" w:hAnsi="Arial" w:cs="Arial"/>
          <w:sz w:val="24"/>
          <w:szCs w:val="24"/>
        </w:rPr>
        <w:t xml:space="preserve">, </w:t>
      </w:r>
      <w:proofErr w:type="spellStart"/>
      <w:r w:rsidR="003F49E6" w:rsidRPr="00230124">
        <w:rPr>
          <w:rFonts w:ascii="Arial" w:hAnsi="Arial" w:cs="Arial"/>
          <w:sz w:val="24"/>
          <w:szCs w:val="24"/>
        </w:rPr>
        <w:t>örn</w:t>
      </w:r>
      <w:proofErr w:type="spellEnd"/>
      <w:r w:rsidR="003F49E6" w:rsidRPr="00230124">
        <w:rPr>
          <w:rFonts w:ascii="Arial" w:hAnsi="Arial" w:cs="Arial"/>
          <w:sz w:val="24"/>
          <w:szCs w:val="24"/>
        </w:rPr>
        <w:t>.</w:t>
      </w:r>
      <w:r w:rsidR="00050E83" w:rsidRPr="00230124">
        <w:rPr>
          <w:rFonts w:ascii="Arial" w:hAnsi="Arial" w:cs="Arial"/>
          <w:sz w:val="24"/>
          <w:szCs w:val="24"/>
        </w:rPr>
        <w:t xml:space="preserve"> </w:t>
      </w:r>
      <w:r w:rsidR="003F49E6" w:rsidRPr="00230124">
        <w:rPr>
          <w:rFonts w:ascii="Arial" w:hAnsi="Arial" w:cs="Arial"/>
          <w:sz w:val="24"/>
          <w:szCs w:val="24"/>
        </w:rPr>
        <w:t>100.000 (10</w:t>
      </w:r>
      <w:r w:rsidR="003F49E6" w:rsidRPr="00230124">
        <w:rPr>
          <w:rFonts w:ascii="Arial" w:hAnsi="Arial" w:cs="Arial"/>
          <w:sz w:val="24"/>
          <w:szCs w:val="24"/>
          <w:vertAlign w:val="superscript"/>
        </w:rPr>
        <w:t>-5</w:t>
      </w:r>
      <w:r w:rsidR="003F49E6" w:rsidRPr="00230124">
        <w:rPr>
          <w:rFonts w:ascii="Arial" w:hAnsi="Arial" w:cs="Arial"/>
          <w:sz w:val="24"/>
          <w:szCs w:val="24"/>
        </w:rPr>
        <w:t>) veya 1.000.000</w:t>
      </w:r>
      <w:r w:rsidR="009020BF" w:rsidRPr="00230124">
        <w:rPr>
          <w:rFonts w:ascii="Arial" w:hAnsi="Arial" w:cs="Arial"/>
          <w:sz w:val="24"/>
          <w:szCs w:val="24"/>
        </w:rPr>
        <w:t xml:space="preserve"> (10</w:t>
      </w:r>
      <w:r w:rsidR="009020BF" w:rsidRPr="00230124">
        <w:rPr>
          <w:rFonts w:ascii="Arial" w:hAnsi="Arial" w:cs="Arial"/>
          <w:sz w:val="24"/>
          <w:szCs w:val="24"/>
          <w:vertAlign w:val="superscript"/>
        </w:rPr>
        <w:t>-6</w:t>
      </w:r>
      <w:r w:rsidR="009020BF" w:rsidRPr="00230124">
        <w:rPr>
          <w:rFonts w:ascii="Arial" w:hAnsi="Arial" w:cs="Arial"/>
          <w:sz w:val="24"/>
          <w:szCs w:val="24"/>
        </w:rPr>
        <w:t>)</w:t>
      </w:r>
      <w:r w:rsidR="003F49E6" w:rsidRPr="00230124">
        <w:rPr>
          <w:rFonts w:ascii="Arial" w:hAnsi="Arial" w:cs="Arial"/>
          <w:sz w:val="24"/>
          <w:szCs w:val="24"/>
        </w:rPr>
        <w:t xml:space="preserve"> maruz kalmış insanda</w:t>
      </w:r>
      <w:r w:rsidR="009020BF" w:rsidRPr="00230124">
        <w:rPr>
          <w:rFonts w:ascii="Arial" w:hAnsi="Arial" w:cs="Arial"/>
          <w:sz w:val="24"/>
          <w:szCs w:val="24"/>
        </w:rPr>
        <w:t xml:space="preserve"> bir kanser riski</w:t>
      </w:r>
      <w:r w:rsidR="00050E83" w:rsidRPr="00230124">
        <w:rPr>
          <w:rFonts w:ascii="Arial" w:hAnsi="Arial" w:cs="Arial"/>
          <w:sz w:val="24"/>
          <w:szCs w:val="24"/>
        </w:rPr>
        <w:t xml:space="preserve">. </w:t>
      </w:r>
      <w:r w:rsidR="009020BF" w:rsidRPr="00230124">
        <w:rPr>
          <w:rFonts w:ascii="Arial" w:hAnsi="Arial" w:cs="Arial"/>
          <w:sz w:val="24"/>
          <w:szCs w:val="24"/>
        </w:rPr>
        <w:t>Toplumda kanserojenler için ‘kabul edilebilir’ bir risk seviyesini düzenleyen bir AB mevzuatı olmamasına rağmen</w:t>
      </w:r>
      <w:r w:rsidR="00050E83" w:rsidRPr="00230124">
        <w:rPr>
          <w:rFonts w:ascii="Arial" w:hAnsi="Arial" w:cs="Arial"/>
          <w:sz w:val="24"/>
          <w:szCs w:val="24"/>
        </w:rPr>
        <w:t xml:space="preserve">, </w:t>
      </w:r>
      <w:r w:rsidR="009020BF" w:rsidRPr="00230124">
        <w:rPr>
          <w:rFonts w:ascii="Arial" w:hAnsi="Arial" w:cs="Arial"/>
          <w:sz w:val="24"/>
          <w:szCs w:val="24"/>
        </w:rPr>
        <w:t>kanser risk seviyeleri ayarlanmış ve farklı bağlamlarda kullanılmaktadır</w:t>
      </w:r>
      <w:r w:rsidR="00050E83" w:rsidRPr="00230124">
        <w:rPr>
          <w:rFonts w:ascii="Arial" w:hAnsi="Arial" w:cs="Arial"/>
          <w:sz w:val="24"/>
          <w:szCs w:val="24"/>
        </w:rPr>
        <w:t xml:space="preserve"> (</w:t>
      </w:r>
      <w:r w:rsidR="009020BF" w:rsidRPr="00230124">
        <w:rPr>
          <w:rFonts w:ascii="Arial" w:hAnsi="Arial" w:cs="Arial"/>
          <w:sz w:val="24"/>
          <w:szCs w:val="24"/>
        </w:rPr>
        <w:t>AB dahilinde veya haricinde önceden başvurulan değişik değerler için Ek R.8-14</w:t>
      </w:r>
      <w:r w:rsidR="00BA1C52" w:rsidRPr="00230124">
        <w:rPr>
          <w:rFonts w:ascii="Arial" w:hAnsi="Arial" w:cs="Arial"/>
          <w:sz w:val="24"/>
          <w:szCs w:val="24"/>
        </w:rPr>
        <w:t>’</w:t>
      </w:r>
      <w:r w:rsidR="009020BF" w:rsidRPr="00230124">
        <w:rPr>
          <w:rFonts w:ascii="Arial" w:hAnsi="Arial" w:cs="Arial"/>
          <w:sz w:val="24"/>
          <w:szCs w:val="24"/>
        </w:rPr>
        <w:t>e bakınız</w:t>
      </w:r>
      <w:r w:rsidR="00050E83" w:rsidRPr="00230124">
        <w:rPr>
          <w:rFonts w:ascii="Arial" w:hAnsi="Arial" w:cs="Arial"/>
          <w:sz w:val="24"/>
          <w:szCs w:val="24"/>
        </w:rPr>
        <w:t xml:space="preserve">). </w:t>
      </w:r>
      <w:r w:rsidR="009020BF" w:rsidRPr="00230124">
        <w:rPr>
          <w:rFonts w:ascii="Arial" w:hAnsi="Arial" w:cs="Arial"/>
          <w:sz w:val="24"/>
          <w:szCs w:val="24"/>
        </w:rPr>
        <w:t>Bu deneyimlere dayanarak</w:t>
      </w:r>
      <w:r w:rsidR="00050E83" w:rsidRPr="00230124">
        <w:rPr>
          <w:rFonts w:ascii="Arial" w:hAnsi="Arial" w:cs="Arial"/>
          <w:sz w:val="24"/>
          <w:szCs w:val="24"/>
        </w:rPr>
        <w:t xml:space="preserve">, </w:t>
      </w:r>
      <w:r w:rsidR="009020BF" w:rsidRPr="00230124">
        <w:rPr>
          <w:rFonts w:ascii="Arial" w:hAnsi="Arial" w:cs="Arial"/>
          <w:sz w:val="24"/>
          <w:szCs w:val="24"/>
        </w:rPr>
        <w:t>10</w:t>
      </w:r>
      <w:r w:rsidR="009020BF" w:rsidRPr="00230124">
        <w:rPr>
          <w:rFonts w:ascii="Arial" w:hAnsi="Arial" w:cs="Arial"/>
          <w:sz w:val="24"/>
          <w:szCs w:val="24"/>
          <w:vertAlign w:val="superscript"/>
        </w:rPr>
        <w:t>-5</w:t>
      </w:r>
      <w:r w:rsidR="009020BF" w:rsidRPr="00230124">
        <w:rPr>
          <w:rFonts w:ascii="Arial" w:hAnsi="Arial" w:cs="Arial"/>
          <w:sz w:val="24"/>
          <w:szCs w:val="24"/>
        </w:rPr>
        <w:t xml:space="preserve"> ve 10</w:t>
      </w:r>
      <w:r w:rsidR="009020BF" w:rsidRPr="00230124">
        <w:rPr>
          <w:rFonts w:ascii="Arial" w:hAnsi="Arial" w:cs="Arial"/>
          <w:sz w:val="24"/>
          <w:szCs w:val="24"/>
          <w:vertAlign w:val="superscript"/>
        </w:rPr>
        <w:t xml:space="preserve">-6 </w:t>
      </w:r>
      <w:r w:rsidR="009020BF" w:rsidRPr="00230124">
        <w:rPr>
          <w:rFonts w:ascii="Arial" w:hAnsi="Arial" w:cs="Arial"/>
          <w:sz w:val="24"/>
          <w:szCs w:val="24"/>
        </w:rPr>
        <w:t>kanser risk seviyeleri, sırasıyla</w:t>
      </w:r>
      <w:r w:rsidR="00050E83" w:rsidRPr="00230124">
        <w:rPr>
          <w:rFonts w:ascii="Arial" w:hAnsi="Arial" w:cs="Arial"/>
          <w:sz w:val="24"/>
          <w:szCs w:val="24"/>
        </w:rPr>
        <w:t xml:space="preserve"> </w:t>
      </w:r>
      <w:r w:rsidR="009020BF" w:rsidRPr="00230124">
        <w:rPr>
          <w:rFonts w:ascii="Arial" w:hAnsi="Arial" w:cs="Arial"/>
          <w:sz w:val="24"/>
          <w:szCs w:val="24"/>
        </w:rPr>
        <w:t xml:space="preserve">işçiler ve genel popülasyon için </w:t>
      </w:r>
      <w:proofErr w:type="spellStart"/>
      <w:r w:rsidR="00230124">
        <w:rPr>
          <w:rFonts w:ascii="Arial" w:hAnsi="Arial" w:cs="Arial"/>
          <w:sz w:val="24"/>
          <w:szCs w:val="24"/>
        </w:rPr>
        <w:t>DNEL</w:t>
      </w:r>
      <w:r w:rsidR="00121213" w:rsidRPr="00230124">
        <w:rPr>
          <w:rFonts w:ascii="Arial" w:hAnsi="Arial" w:cs="Arial"/>
          <w:sz w:val="24"/>
          <w:szCs w:val="24"/>
        </w:rPr>
        <w:t>’</w:t>
      </w:r>
      <w:r w:rsidR="009020BF" w:rsidRPr="00230124">
        <w:rPr>
          <w:rFonts w:ascii="Arial" w:hAnsi="Arial" w:cs="Arial"/>
          <w:sz w:val="24"/>
          <w:szCs w:val="24"/>
        </w:rPr>
        <w:t>leri</w:t>
      </w:r>
      <w:proofErr w:type="spellEnd"/>
      <w:r w:rsidR="009020BF" w:rsidRPr="00230124">
        <w:rPr>
          <w:rFonts w:ascii="Arial" w:hAnsi="Arial" w:cs="Arial"/>
          <w:sz w:val="24"/>
          <w:szCs w:val="24"/>
        </w:rPr>
        <w:t xml:space="preserve"> ayarlarken, kullanılabilir risk seviyelerini gösteren olarak görülebilir</w:t>
      </w:r>
      <w:r w:rsidR="00050E83" w:rsidRPr="00230124">
        <w:rPr>
          <w:rFonts w:ascii="Arial" w:hAnsi="Arial" w:cs="Arial"/>
          <w:sz w:val="24"/>
          <w:szCs w:val="24"/>
        </w:rPr>
        <w:t>.</w:t>
      </w:r>
    </w:p>
    <w:p w:rsidR="004D0646" w:rsidRDefault="00EC3A10" w:rsidP="004D0646">
      <w:pPr>
        <w:shd w:val="clear" w:color="auto" w:fill="FFFFFF"/>
        <w:spacing w:before="139" w:line="274" w:lineRule="exact"/>
        <w:jc w:val="both"/>
        <w:rPr>
          <w:rFonts w:ascii="Arial" w:hAnsi="Arial" w:cs="Arial"/>
          <w:sz w:val="24"/>
          <w:szCs w:val="24"/>
        </w:rPr>
      </w:pPr>
      <w:r w:rsidRPr="00230124">
        <w:rPr>
          <w:rFonts w:ascii="Arial" w:hAnsi="Arial" w:cs="Arial"/>
          <w:sz w:val="24"/>
          <w:szCs w:val="24"/>
        </w:rPr>
        <w:t>Eşiksiz</w:t>
      </w:r>
      <w:r w:rsidR="009020BF" w:rsidRPr="00230124">
        <w:rPr>
          <w:rFonts w:ascii="Arial" w:hAnsi="Arial" w:cs="Arial"/>
          <w:sz w:val="24"/>
          <w:szCs w:val="24"/>
        </w:rPr>
        <w:t xml:space="preserve"> maddeler için olan bu yaklaşım,</w:t>
      </w:r>
      <w:r w:rsidR="00050E83" w:rsidRPr="00230124">
        <w:rPr>
          <w:rFonts w:ascii="Arial" w:hAnsi="Arial" w:cs="Arial"/>
          <w:sz w:val="24"/>
          <w:szCs w:val="24"/>
        </w:rPr>
        <w:t xml:space="preserve"> </w:t>
      </w:r>
      <w:r w:rsidR="009020BF" w:rsidRPr="00230124">
        <w:rPr>
          <w:rFonts w:ascii="Arial" w:hAnsi="Arial" w:cs="Arial"/>
          <w:sz w:val="24"/>
          <w:szCs w:val="24"/>
        </w:rPr>
        <w:t>hali hazırda</w:t>
      </w:r>
      <w:r w:rsidR="00537290" w:rsidRPr="00230124">
        <w:rPr>
          <w:rFonts w:ascii="Arial" w:hAnsi="Arial" w:cs="Arial"/>
          <w:sz w:val="24"/>
          <w:szCs w:val="24"/>
        </w:rPr>
        <w:t xml:space="preserve">, çok düşük insan sağlığı risklerine yol </w:t>
      </w:r>
      <w:r w:rsidR="00537290" w:rsidRPr="00230124">
        <w:rPr>
          <w:rFonts w:ascii="Arial" w:hAnsi="Arial" w:cs="Arial"/>
          <w:sz w:val="24"/>
          <w:szCs w:val="24"/>
        </w:rPr>
        <w:lastRenderedPageBreak/>
        <w:t>açan</w:t>
      </w:r>
      <w:r w:rsidR="009020BF" w:rsidRPr="00230124">
        <w:rPr>
          <w:rFonts w:ascii="Arial" w:hAnsi="Arial" w:cs="Arial"/>
          <w:sz w:val="24"/>
          <w:szCs w:val="24"/>
        </w:rPr>
        <w:t xml:space="preserve"> </w:t>
      </w:r>
      <w:r w:rsidR="00537290" w:rsidRPr="00230124">
        <w:rPr>
          <w:rFonts w:ascii="Arial" w:hAnsi="Arial" w:cs="Arial"/>
          <w:sz w:val="24"/>
          <w:szCs w:val="24"/>
        </w:rPr>
        <w:t>eldeki kontrol önlemleriyle</w:t>
      </w:r>
      <w:r w:rsidR="009020BF" w:rsidRPr="00230124">
        <w:rPr>
          <w:rFonts w:ascii="Arial" w:hAnsi="Arial" w:cs="Arial"/>
          <w:sz w:val="24"/>
          <w:szCs w:val="24"/>
        </w:rPr>
        <w:t xml:space="preserve">, </w:t>
      </w:r>
      <w:r w:rsidR="00537290" w:rsidRPr="00230124">
        <w:rPr>
          <w:rFonts w:ascii="Arial" w:hAnsi="Arial" w:cs="Arial"/>
          <w:sz w:val="24"/>
          <w:szCs w:val="24"/>
        </w:rPr>
        <w:t xml:space="preserve">eldeki kontrol önlemlerinin daha az etkili olduğu </w:t>
      </w:r>
      <w:r w:rsidR="00230124">
        <w:rPr>
          <w:rFonts w:ascii="Arial" w:hAnsi="Arial" w:cs="Arial"/>
          <w:sz w:val="24"/>
          <w:szCs w:val="24"/>
        </w:rPr>
        <w:t>maruz kalma</w:t>
      </w:r>
      <w:r w:rsidR="00537290" w:rsidRPr="00230124">
        <w:rPr>
          <w:rFonts w:ascii="Arial" w:hAnsi="Arial" w:cs="Arial"/>
          <w:sz w:val="24"/>
          <w:szCs w:val="24"/>
        </w:rPr>
        <w:t xml:space="preserve"> senaryolarını bir birinden ayırmakta risk yöneticilerine ilave rehberlik sunar</w:t>
      </w:r>
      <w:r w:rsidR="00050E83" w:rsidRPr="00230124">
        <w:rPr>
          <w:rFonts w:ascii="Arial" w:hAnsi="Arial" w:cs="Arial"/>
          <w:sz w:val="24"/>
          <w:szCs w:val="24"/>
        </w:rPr>
        <w:t xml:space="preserve">. </w:t>
      </w:r>
      <w:r w:rsidR="00537290" w:rsidRPr="00230124">
        <w:rPr>
          <w:rFonts w:ascii="Arial" w:hAnsi="Arial" w:cs="Arial"/>
          <w:sz w:val="24"/>
          <w:szCs w:val="24"/>
        </w:rPr>
        <w:t>İşçiler için</w:t>
      </w:r>
      <w:r w:rsidR="00050E83" w:rsidRPr="00230124">
        <w:rPr>
          <w:rFonts w:ascii="Arial" w:hAnsi="Arial" w:cs="Arial"/>
          <w:sz w:val="24"/>
          <w:szCs w:val="24"/>
        </w:rPr>
        <w:t xml:space="preserve">, </w:t>
      </w:r>
      <w:r w:rsidR="004D0646" w:rsidRPr="004D0646">
        <w:rPr>
          <w:rFonts w:ascii="Arial" w:hAnsi="Arial" w:cs="Arial"/>
          <w:sz w:val="24"/>
          <w:szCs w:val="24"/>
        </w:rPr>
        <w:t xml:space="preserve">Kanserojen veya </w:t>
      </w:r>
      <w:proofErr w:type="spellStart"/>
      <w:r w:rsidR="004D0646" w:rsidRPr="004D0646">
        <w:rPr>
          <w:rFonts w:ascii="Arial" w:hAnsi="Arial" w:cs="Arial"/>
          <w:sz w:val="24"/>
          <w:szCs w:val="24"/>
        </w:rPr>
        <w:t>Mutajen</w:t>
      </w:r>
      <w:proofErr w:type="spellEnd"/>
      <w:r w:rsidR="004D0646" w:rsidRPr="004D0646">
        <w:rPr>
          <w:rFonts w:ascii="Arial" w:hAnsi="Arial" w:cs="Arial"/>
          <w:sz w:val="24"/>
          <w:szCs w:val="24"/>
        </w:rPr>
        <w:t xml:space="preserve"> Ma</w:t>
      </w:r>
      <w:r w:rsidR="004D0646">
        <w:rPr>
          <w:rFonts w:ascii="Arial" w:hAnsi="Arial" w:cs="Arial"/>
          <w:sz w:val="24"/>
          <w:szCs w:val="24"/>
        </w:rPr>
        <w:t xml:space="preserve">ddelerle Çalışmalarda Sağlık Ve </w:t>
      </w:r>
      <w:r w:rsidR="004D0646" w:rsidRPr="004D0646">
        <w:rPr>
          <w:rFonts w:ascii="Arial" w:hAnsi="Arial" w:cs="Arial"/>
          <w:sz w:val="24"/>
          <w:szCs w:val="24"/>
        </w:rPr>
        <w:t>Güvenlik Önlemleri Hakkında Yönetmelik</w:t>
      </w:r>
      <w:r w:rsidR="004D0646">
        <w:rPr>
          <w:rFonts w:ascii="Arial" w:hAnsi="Arial" w:cs="Arial"/>
          <w:sz w:val="24"/>
          <w:szCs w:val="24"/>
        </w:rPr>
        <w:t xml:space="preserve"> </w:t>
      </w:r>
      <w:r w:rsidR="00537290" w:rsidRPr="00230124">
        <w:rPr>
          <w:rFonts w:ascii="Arial" w:hAnsi="Arial" w:cs="Arial"/>
          <w:sz w:val="24"/>
          <w:szCs w:val="24"/>
        </w:rPr>
        <w:t>gereksinimlerine uyulmalıdır</w:t>
      </w:r>
      <w:r w:rsidR="00050E83" w:rsidRPr="00230124">
        <w:rPr>
          <w:rFonts w:ascii="Arial" w:hAnsi="Arial" w:cs="Arial"/>
          <w:sz w:val="24"/>
          <w:szCs w:val="24"/>
        </w:rPr>
        <w:t xml:space="preserve">. </w:t>
      </w:r>
      <w:r w:rsidR="002C2C89" w:rsidRPr="00230124">
        <w:rPr>
          <w:rFonts w:ascii="Arial" w:hAnsi="Arial" w:cs="Arial"/>
          <w:sz w:val="24"/>
          <w:szCs w:val="24"/>
        </w:rPr>
        <w:t xml:space="preserve">Bu, teknik olarak mümkün olmadığı yerde, </w:t>
      </w:r>
      <w:r w:rsidR="00230124">
        <w:rPr>
          <w:rFonts w:ascii="Arial" w:hAnsi="Arial" w:cs="Arial"/>
          <w:sz w:val="24"/>
          <w:szCs w:val="24"/>
        </w:rPr>
        <w:t xml:space="preserve">maruz </w:t>
      </w:r>
      <w:r w:rsidR="004D0646">
        <w:rPr>
          <w:rFonts w:ascii="Arial" w:hAnsi="Arial" w:cs="Arial"/>
          <w:sz w:val="24"/>
          <w:szCs w:val="24"/>
        </w:rPr>
        <w:t>kalma</w:t>
      </w:r>
      <w:r w:rsidR="002C2C89" w:rsidRPr="00230124">
        <w:rPr>
          <w:rFonts w:ascii="Arial" w:hAnsi="Arial" w:cs="Arial"/>
          <w:sz w:val="24"/>
          <w:szCs w:val="24"/>
        </w:rPr>
        <w:t xml:space="preserve"> en aza indirerek, </w:t>
      </w:r>
      <w:r w:rsidR="00230124">
        <w:rPr>
          <w:rFonts w:ascii="Arial" w:hAnsi="Arial" w:cs="Arial"/>
          <w:sz w:val="24"/>
          <w:szCs w:val="24"/>
        </w:rPr>
        <w:t xml:space="preserve">maruz </w:t>
      </w:r>
      <w:r w:rsidR="004D0646">
        <w:rPr>
          <w:rFonts w:ascii="Arial" w:hAnsi="Arial" w:cs="Arial"/>
          <w:sz w:val="24"/>
          <w:szCs w:val="24"/>
        </w:rPr>
        <w:t>kalma</w:t>
      </w:r>
      <w:r w:rsidR="002C2C89" w:rsidRPr="00230124">
        <w:rPr>
          <w:rFonts w:ascii="Arial" w:hAnsi="Arial" w:cs="Arial"/>
          <w:sz w:val="24"/>
          <w:szCs w:val="24"/>
        </w:rPr>
        <w:t xml:space="preserve"> önlemek için direktiflere uymayı, </w:t>
      </w:r>
      <w:r w:rsidR="00190D44">
        <w:rPr>
          <w:rFonts w:ascii="Arial" w:hAnsi="Arial" w:cs="Arial"/>
          <w:sz w:val="24"/>
          <w:szCs w:val="24"/>
        </w:rPr>
        <w:t>zararlı</w:t>
      </w:r>
      <w:r w:rsidR="002C2C89" w:rsidRPr="00230124">
        <w:rPr>
          <w:rFonts w:ascii="Arial" w:hAnsi="Arial" w:cs="Arial"/>
          <w:sz w:val="24"/>
          <w:szCs w:val="24"/>
        </w:rPr>
        <w:t xml:space="preserve"> kimyasal</w:t>
      </w:r>
      <w:r w:rsidR="00164681" w:rsidRPr="00230124">
        <w:rPr>
          <w:rFonts w:ascii="Arial" w:hAnsi="Arial" w:cs="Arial"/>
          <w:sz w:val="24"/>
          <w:szCs w:val="24"/>
        </w:rPr>
        <w:t xml:space="preserve">ların daha az </w:t>
      </w:r>
      <w:r w:rsidR="00190D44">
        <w:rPr>
          <w:rFonts w:ascii="Arial" w:hAnsi="Arial" w:cs="Arial"/>
          <w:sz w:val="24"/>
          <w:szCs w:val="24"/>
        </w:rPr>
        <w:t>zararlı</w:t>
      </w:r>
      <w:r w:rsidR="00164681" w:rsidRPr="00230124">
        <w:rPr>
          <w:rFonts w:ascii="Arial" w:hAnsi="Arial" w:cs="Arial"/>
          <w:sz w:val="24"/>
          <w:szCs w:val="24"/>
        </w:rPr>
        <w:t xml:space="preserve"> olanlar</w:t>
      </w:r>
      <w:r w:rsidR="002C2C89" w:rsidRPr="00230124">
        <w:rPr>
          <w:rFonts w:ascii="Arial" w:hAnsi="Arial" w:cs="Arial"/>
          <w:sz w:val="24"/>
          <w:szCs w:val="24"/>
        </w:rPr>
        <w:t>la yer değişmesini gerektirir</w:t>
      </w:r>
      <w:r w:rsidR="00050E83" w:rsidRPr="00230124">
        <w:rPr>
          <w:rFonts w:ascii="Arial" w:hAnsi="Arial" w:cs="Arial"/>
          <w:sz w:val="24"/>
          <w:szCs w:val="24"/>
        </w:rPr>
        <w:t xml:space="preserve">. </w:t>
      </w:r>
      <w:r w:rsidR="002C2C89" w:rsidRPr="00230124">
        <w:rPr>
          <w:rFonts w:ascii="Arial" w:hAnsi="Arial" w:cs="Arial"/>
          <w:sz w:val="24"/>
          <w:szCs w:val="24"/>
        </w:rPr>
        <w:t>Fakat</w:t>
      </w:r>
      <w:r w:rsidR="00050E83" w:rsidRPr="00230124">
        <w:rPr>
          <w:rFonts w:ascii="Arial" w:hAnsi="Arial" w:cs="Arial"/>
          <w:sz w:val="24"/>
          <w:szCs w:val="24"/>
        </w:rPr>
        <w:t xml:space="preserve"> </w:t>
      </w:r>
      <w:r w:rsidR="00230124">
        <w:rPr>
          <w:rFonts w:ascii="Arial" w:hAnsi="Arial" w:cs="Arial"/>
          <w:sz w:val="24"/>
          <w:szCs w:val="24"/>
        </w:rPr>
        <w:t>DNEL</w:t>
      </w:r>
      <w:r w:rsidR="002C2C89" w:rsidRPr="00230124">
        <w:rPr>
          <w:rFonts w:ascii="Arial" w:hAnsi="Arial" w:cs="Arial"/>
          <w:sz w:val="24"/>
          <w:szCs w:val="24"/>
        </w:rPr>
        <w:t xml:space="preserve"> yaklaşımı, arta kalan/artık risk olasılığını sorgulamak için, kimyasal güvenlik değerlendirmesini hazırlarken</w:t>
      </w:r>
      <w:r w:rsidR="00050E83" w:rsidRPr="00230124">
        <w:rPr>
          <w:rFonts w:ascii="Arial" w:hAnsi="Arial" w:cs="Arial"/>
          <w:sz w:val="24"/>
          <w:szCs w:val="24"/>
        </w:rPr>
        <w:t xml:space="preserve"> </w:t>
      </w:r>
      <w:r w:rsidR="002C2C89" w:rsidRPr="00230124">
        <w:rPr>
          <w:rFonts w:ascii="Arial" w:hAnsi="Arial" w:cs="Arial"/>
          <w:sz w:val="24"/>
          <w:szCs w:val="24"/>
        </w:rPr>
        <w:t>yararlıdır</w:t>
      </w:r>
      <w:r w:rsidR="00050E83" w:rsidRPr="00230124">
        <w:rPr>
          <w:rFonts w:ascii="Arial" w:hAnsi="Arial" w:cs="Arial"/>
          <w:sz w:val="24"/>
          <w:szCs w:val="24"/>
        </w:rPr>
        <w:t>.</w:t>
      </w:r>
    </w:p>
    <w:p w:rsidR="00050E83" w:rsidRPr="004D0646" w:rsidRDefault="002C2C89" w:rsidP="004D0646">
      <w:pPr>
        <w:shd w:val="clear" w:color="auto" w:fill="FFFFFF"/>
        <w:spacing w:before="139" w:line="274" w:lineRule="exact"/>
        <w:jc w:val="both"/>
        <w:rPr>
          <w:rFonts w:ascii="Arial" w:hAnsi="Arial" w:cs="Arial"/>
          <w:sz w:val="24"/>
          <w:szCs w:val="24"/>
        </w:rPr>
      </w:pPr>
      <w:r w:rsidRPr="00230124">
        <w:rPr>
          <w:rFonts w:ascii="Arial" w:hAnsi="Arial" w:cs="Arial"/>
          <w:sz w:val="24"/>
          <w:szCs w:val="24"/>
        </w:rPr>
        <w:t>Özetle</w:t>
      </w:r>
      <w:r w:rsidR="00050E83" w:rsidRPr="00230124">
        <w:rPr>
          <w:rFonts w:ascii="Arial" w:hAnsi="Arial" w:cs="Arial"/>
          <w:sz w:val="24"/>
          <w:szCs w:val="24"/>
        </w:rPr>
        <w:t xml:space="preserve">, </w:t>
      </w:r>
      <w:r w:rsidR="00BF416E" w:rsidRPr="00230124">
        <w:rPr>
          <w:rFonts w:ascii="Arial" w:hAnsi="Arial" w:cs="Arial"/>
          <w:sz w:val="24"/>
          <w:szCs w:val="24"/>
        </w:rPr>
        <w:t xml:space="preserve">önde gelen sağlık etkileri </w:t>
      </w:r>
      <w:r w:rsidR="00230124">
        <w:rPr>
          <w:rFonts w:ascii="Arial" w:hAnsi="Arial" w:cs="Arial"/>
          <w:sz w:val="24"/>
          <w:szCs w:val="24"/>
        </w:rPr>
        <w:t>DNEL</w:t>
      </w:r>
      <w:r w:rsidR="00BF416E" w:rsidRPr="00230124">
        <w:rPr>
          <w:rFonts w:ascii="Arial" w:hAnsi="Arial" w:cs="Arial"/>
          <w:sz w:val="24"/>
          <w:szCs w:val="24"/>
        </w:rPr>
        <w:t xml:space="preserve"> ile birlikte bir aşama iken</w:t>
      </w:r>
      <w:r w:rsidR="00050E83" w:rsidRPr="00230124">
        <w:rPr>
          <w:rFonts w:ascii="Arial" w:hAnsi="Arial" w:cs="Arial"/>
          <w:sz w:val="24"/>
          <w:szCs w:val="24"/>
        </w:rPr>
        <w:t xml:space="preserve">, </w:t>
      </w:r>
      <w:r w:rsidR="00BF416E" w:rsidRPr="00230124">
        <w:rPr>
          <w:rFonts w:ascii="Arial" w:hAnsi="Arial" w:cs="Arial"/>
          <w:sz w:val="24"/>
          <w:szCs w:val="24"/>
        </w:rPr>
        <w:t>nicel risk karakterizasyonu aşağıdaki gibidir</w:t>
      </w:r>
      <w:r w:rsidR="00050E83" w:rsidRPr="00230124">
        <w:rPr>
          <w:rFonts w:ascii="Arial" w:hAnsi="Arial" w:cs="Arial"/>
          <w:sz w:val="24"/>
          <w:szCs w:val="24"/>
        </w:rPr>
        <w:t>:</w:t>
      </w:r>
    </w:p>
    <w:p w:rsidR="00BA1C52" w:rsidRPr="004D0646" w:rsidRDefault="00C03248" w:rsidP="004D0646">
      <w:pPr>
        <w:shd w:val="clear" w:color="auto" w:fill="FFFFFF"/>
        <w:spacing w:before="139" w:line="274" w:lineRule="exact"/>
        <w:jc w:val="center"/>
        <w:rPr>
          <w:rFonts w:ascii="Arial" w:hAnsi="Arial" w:cs="Arial"/>
          <w:sz w:val="24"/>
          <w:szCs w:val="24"/>
        </w:rPr>
      </w:pPr>
      <w:r w:rsidRPr="004D0646">
        <w:rPr>
          <w:rFonts w:ascii="Arial" w:hAnsi="Arial" w:cs="Arial"/>
          <w:sz w:val="24"/>
          <w:szCs w:val="24"/>
        </w:rPr>
        <w:t>RCR</w:t>
      </w:r>
      <w:r w:rsidR="00BA1C52" w:rsidRPr="004D0646">
        <w:rPr>
          <w:rFonts w:ascii="Arial" w:hAnsi="Arial" w:cs="Arial"/>
          <w:sz w:val="24"/>
          <w:szCs w:val="24"/>
        </w:rPr>
        <w:t xml:space="preserve">= </w:t>
      </w:r>
      <w:r w:rsidR="00230124" w:rsidRPr="004D0646">
        <w:rPr>
          <w:rFonts w:ascii="Arial" w:hAnsi="Arial" w:cs="Arial"/>
          <w:sz w:val="24"/>
          <w:szCs w:val="24"/>
        </w:rPr>
        <w:t>Maruz</w:t>
      </w:r>
      <w:r w:rsidR="004D0646" w:rsidRPr="004D0646">
        <w:rPr>
          <w:rFonts w:ascii="Arial" w:hAnsi="Arial" w:cs="Arial"/>
          <w:sz w:val="24"/>
          <w:szCs w:val="24"/>
        </w:rPr>
        <w:t xml:space="preserve"> </w:t>
      </w:r>
      <w:r w:rsidR="00230124" w:rsidRPr="004D0646">
        <w:rPr>
          <w:rFonts w:ascii="Arial" w:hAnsi="Arial" w:cs="Arial"/>
          <w:sz w:val="24"/>
          <w:szCs w:val="24"/>
        </w:rPr>
        <w:t>kalma</w:t>
      </w:r>
      <w:r w:rsidR="00BA1C52" w:rsidRPr="004D0646">
        <w:rPr>
          <w:rFonts w:ascii="Arial" w:hAnsi="Arial" w:cs="Arial"/>
          <w:sz w:val="24"/>
          <w:szCs w:val="24"/>
        </w:rPr>
        <w:t>/</w:t>
      </w:r>
      <w:r w:rsidR="00230124" w:rsidRPr="004D0646">
        <w:rPr>
          <w:rFonts w:ascii="Arial" w:hAnsi="Arial" w:cs="Arial"/>
          <w:sz w:val="24"/>
          <w:szCs w:val="24"/>
        </w:rPr>
        <w:t>DNEL</w:t>
      </w:r>
    </w:p>
    <w:p w:rsidR="00050E83" w:rsidRPr="004D0646" w:rsidRDefault="00BF416E" w:rsidP="004D0646">
      <w:pPr>
        <w:shd w:val="clear" w:color="auto" w:fill="FFFFFF"/>
        <w:spacing w:before="139" w:line="274" w:lineRule="exact"/>
        <w:jc w:val="center"/>
        <w:rPr>
          <w:rFonts w:ascii="Arial" w:hAnsi="Arial" w:cs="Arial"/>
          <w:sz w:val="24"/>
          <w:szCs w:val="24"/>
        </w:rPr>
      </w:pPr>
      <w:r w:rsidRPr="00230124">
        <w:rPr>
          <w:rFonts w:ascii="Arial" w:hAnsi="Arial" w:cs="Arial"/>
          <w:sz w:val="24"/>
          <w:szCs w:val="24"/>
        </w:rPr>
        <w:t xml:space="preserve">Eğer </w:t>
      </w:r>
      <w:r w:rsidR="00230124">
        <w:rPr>
          <w:rFonts w:ascii="Arial" w:hAnsi="Arial" w:cs="Arial"/>
          <w:sz w:val="24"/>
          <w:szCs w:val="24"/>
        </w:rPr>
        <w:t>maruz kalma</w:t>
      </w:r>
      <w:r w:rsidR="00050E83" w:rsidRPr="00230124">
        <w:rPr>
          <w:rFonts w:ascii="Arial" w:hAnsi="Arial" w:cs="Arial"/>
          <w:sz w:val="24"/>
          <w:szCs w:val="24"/>
        </w:rPr>
        <w:t xml:space="preserve"> &lt; </w:t>
      </w:r>
      <w:r w:rsidR="00230124">
        <w:rPr>
          <w:rFonts w:ascii="Arial" w:hAnsi="Arial" w:cs="Arial"/>
          <w:sz w:val="24"/>
          <w:szCs w:val="24"/>
        </w:rPr>
        <w:t>DNEL</w:t>
      </w:r>
      <w:r w:rsidR="00050E83" w:rsidRPr="00230124">
        <w:rPr>
          <w:rFonts w:ascii="Arial" w:hAnsi="Arial" w:cs="Arial"/>
          <w:sz w:val="24"/>
          <w:szCs w:val="24"/>
        </w:rPr>
        <w:t xml:space="preserve"> </w:t>
      </w:r>
      <w:r w:rsidR="00050E83" w:rsidRPr="004D0646">
        <w:rPr>
          <w:rFonts w:ascii="Arial" w:hAnsi="Arial" w:cs="Arial"/>
          <w:sz w:val="24"/>
          <w:szCs w:val="24"/>
        </w:rPr>
        <w:t xml:space="preserve">→ Risk </w:t>
      </w:r>
      <w:r w:rsidRPr="004D0646">
        <w:rPr>
          <w:rFonts w:ascii="Arial" w:hAnsi="Arial" w:cs="Arial"/>
          <w:sz w:val="24"/>
          <w:szCs w:val="24"/>
        </w:rPr>
        <w:t>yeterince kontrol edilmiştir</w:t>
      </w:r>
    </w:p>
    <w:p w:rsidR="004D0646" w:rsidRDefault="00BF416E" w:rsidP="004D0646">
      <w:pPr>
        <w:shd w:val="clear" w:color="auto" w:fill="FFFFFF"/>
        <w:spacing w:before="139" w:line="274" w:lineRule="exact"/>
        <w:jc w:val="center"/>
        <w:rPr>
          <w:rFonts w:ascii="Arial" w:hAnsi="Arial" w:cs="Arial"/>
          <w:sz w:val="24"/>
          <w:szCs w:val="24"/>
        </w:rPr>
      </w:pPr>
      <w:r w:rsidRPr="00230124">
        <w:rPr>
          <w:rFonts w:ascii="Arial" w:hAnsi="Arial" w:cs="Arial"/>
          <w:sz w:val="24"/>
          <w:szCs w:val="24"/>
        </w:rPr>
        <w:t xml:space="preserve">Eğer </w:t>
      </w:r>
      <w:r w:rsidR="00230124">
        <w:rPr>
          <w:rFonts w:ascii="Arial" w:hAnsi="Arial" w:cs="Arial"/>
          <w:sz w:val="24"/>
          <w:szCs w:val="24"/>
        </w:rPr>
        <w:t>maruz kalma</w:t>
      </w:r>
      <w:r w:rsidR="00050E83" w:rsidRPr="00230124">
        <w:rPr>
          <w:rFonts w:ascii="Arial" w:hAnsi="Arial" w:cs="Arial"/>
          <w:sz w:val="24"/>
          <w:szCs w:val="24"/>
        </w:rPr>
        <w:t xml:space="preserve"> &gt; </w:t>
      </w:r>
      <w:r w:rsidR="00230124">
        <w:rPr>
          <w:rFonts w:ascii="Arial" w:hAnsi="Arial" w:cs="Arial"/>
          <w:sz w:val="24"/>
          <w:szCs w:val="24"/>
        </w:rPr>
        <w:t>DNEL</w:t>
      </w:r>
      <w:r w:rsidR="00050E83" w:rsidRPr="00230124">
        <w:rPr>
          <w:rFonts w:ascii="Arial" w:hAnsi="Arial" w:cs="Arial"/>
          <w:sz w:val="24"/>
          <w:szCs w:val="24"/>
        </w:rPr>
        <w:t xml:space="preserve"> </w:t>
      </w:r>
      <w:r w:rsidR="00050E83" w:rsidRPr="004D0646">
        <w:rPr>
          <w:rFonts w:ascii="Arial" w:hAnsi="Arial" w:cs="Arial"/>
          <w:sz w:val="24"/>
          <w:szCs w:val="24"/>
        </w:rPr>
        <w:t xml:space="preserve">→ </w:t>
      </w:r>
      <w:r w:rsidRPr="004D0646">
        <w:rPr>
          <w:rFonts w:ascii="Arial" w:hAnsi="Arial" w:cs="Arial"/>
          <w:sz w:val="24"/>
          <w:szCs w:val="24"/>
        </w:rPr>
        <w:t>Risk kontrol edilmemiştir</w:t>
      </w:r>
    </w:p>
    <w:p w:rsidR="00050E83" w:rsidRPr="004D0646" w:rsidRDefault="00BF416E" w:rsidP="004D0646">
      <w:pPr>
        <w:shd w:val="clear" w:color="auto" w:fill="FFFFFF"/>
        <w:spacing w:before="139" w:line="274" w:lineRule="exact"/>
        <w:jc w:val="both"/>
        <w:rPr>
          <w:rFonts w:ascii="Arial" w:hAnsi="Arial" w:cs="Arial"/>
          <w:sz w:val="24"/>
          <w:szCs w:val="24"/>
        </w:rPr>
      </w:pPr>
      <w:r w:rsidRPr="00230124">
        <w:rPr>
          <w:rFonts w:ascii="Arial" w:hAnsi="Arial" w:cs="Arial"/>
          <w:sz w:val="24"/>
          <w:szCs w:val="24"/>
        </w:rPr>
        <w:t>Önde gelen sağlık etkisi,</w:t>
      </w:r>
      <w:r w:rsidR="00050E83" w:rsidRPr="00230124">
        <w:rPr>
          <w:rFonts w:ascii="Arial" w:hAnsi="Arial" w:cs="Arial"/>
          <w:sz w:val="24"/>
          <w:szCs w:val="24"/>
        </w:rPr>
        <w:t xml:space="preserve"> </w:t>
      </w:r>
      <w:r w:rsidRPr="00230124">
        <w:rPr>
          <w:rFonts w:ascii="Arial" w:hAnsi="Arial" w:cs="Arial"/>
          <w:sz w:val="24"/>
          <w:szCs w:val="24"/>
        </w:rPr>
        <w:t>kendisi için</w:t>
      </w:r>
      <w:r w:rsidR="00FB70E3" w:rsidRPr="00230124">
        <w:rPr>
          <w:rFonts w:ascii="Arial" w:hAnsi="Arial" w:cs="Arial"/>
          <w:sz w:val="24"/>
          <w:szCs w:val="24"/>
        </w:rPr>
        <w:t xml:space="preserve"> </w:t>
      </w:r>
      <w:r w:rsidRPr="00230124">
        <w:rPr>
          <w:rFonts w:ascii="Arial" w:hAnsi="Arial" w:cs="Arial"/>
          <w:sz w:val="24"/>
          <w:szCs w:val="24"/>
        </w:rPr>
        <w:t xml:space="preserve">bir </w:t>
      </w:r>
      <w:proofErr w:type="spellStart"/>
      <w:r w:rsidR="00230124">
        <w:rPr>
          <w:rFonts w:ascii="Arial" w:hAnsi="Arial" w:cs="Arial"/>
          <w:sz w:val="24"/>
          <w:szCs w:val="24"/>
        </w:rPr>
        <w:t>DNEL</w:t>
      </w:r>
      <w:r w:rsidR="00121213" w:rsidRPr="00230124">
        <w:rPr>
          <w:rFonts w:ascii="Arial" w:hAnsi="Arial" w:cs="Arial"/>
          <w:sz w:val="24"/>
          <w:szCs w:val="24"/>
        </w:rPr>
        <w:t>’</w:t>
      </w:r>
      <w:r w:rsidRPr="00230124">
        <w:rPr>
          <w:rFonts w:ascii="Arial" w:hAnsi="Arial" w:cs="Arial"/>
          <w:sz w:val="24"/>
          <w:szCs w:val="24"/>
        </w:rPr>
        <w:t>nin</w:t>
      </w:r>
      <w:proofErr w:type="spellEnd"/>
      <w:r w:rsidRPr="00230124">
        <w:rPr>
          <w:rFonts w:ascii="Arial" w:hAnsi="Arial" w:cs="Arial"/>
          <w:sz w:val="24"/>
          <w:szCs w:val="24"/>
        </w:rPr>
        <w:t xml:space="preserve"> türetilmediği (</w:t>
      </w:r>
      <w:proofErr w:type="spellStart"/>
      <w:r w:rsidRPr="00230124">
        <w:rPr>
          <w:rFonts w:ascii="Arial" w:hAnsi="Arial" w:cs="Arial"/>
          <w:sz w:val="24"/>
          <w:szCs w:val="24"/>
        </w:rPr>
        <w:t>örn</w:t>
      </w:r>
      <w:proofErr w:type="spellEnd"/>
      <w:r w:rsidRPr="00230124">
        <w:rPr>
          <w:rFonts w:ascii="Arial" w:hAnsi="Arial" w:cs="Arial"/>
          <w:sz w:val="24"/>
          <w:szCs w:val="24"/>
        </w:rPr>
        <w:t xml:space="preserve">. </w:t>
      </w:r>
      <w:r w:rsidR="00EC3A10" w:rsidRPr="00230124">
        <w:rPr>
          <w:rFonts w:ascii="Arial" w:hAnsi="Arial" w:cs="Arial"/>
          <w:sz w:val="24"/>
          <w:szCs w:val="24"/>
        </w:rPr>
        <w:t>eşiksiz</w:t>
      </w:r>
      <w:r w:rsidRPr="00230124">
        <w:rPr>
          <w:rFonts w:ascii="Arial" w:hAnsi="Arial" w:cs="Arial"/>
          <w:sz w:val="24"/>
          <w:szCs w:val="24"/>
        </w:rPr>
        <w:t xml:space="preserve"> kanserojen madde olma durumu olanlar için) </w:t>
      </w:r>
      <w:r w:rsidR="00EC3A10" w:rsidRPr="00230124">
        <w:rPr>
          <w:rFonts w:ascii="Arial" w:hAnsi="Arial" w:cs="Arial"/>
          <w:sz w:val="24"/>
          <w:szCs w:val="24"/>
        </w:rPr>
        <w:t>eşiksiz</w:t>
      </w:r>
      <w:r w:rsidRPr="00230124">
        <w:rPr>
          <w:rFonts w:ascii="Arial" w:hAnsi="Arial" w:cs="Arial"/>
          <w:sz w:val="24"/>
          <w:szCs w:val="24"/>
        </w:rPr>
        <w:t xml:space="preserve"> bir etkisi olduğunda</w:t>
      </w:r>
      <w:r w:rsidR="00050E83" w:rsidRPr="00230124">
        <w:rPr>
          <w:rFonts w:ascii="Arial" w:hAnsi="Arial" w:cs="Arial"/>
          <w:sz w:val="24"/>
          <w:szCs w:val="24"/>
        </w:rPr>
        <w:t xml:space="preserve">, </w:t>
      </w:r>
      <w:r w:rsidRPr="00230124">
        <w:rPr>
          <w:rFonts w:ascii="Arial" w:hAnsi="Arial" w:cs="Arial"/>
          <w:sz w:val="24"/>
          <w:szCs w:val="24"/>
        </w:rPr>
        <w:t>yarı nicel bir risk karakterizasyonu</w:t>
      </w:r>
      <w:r w:rsidR="00050E83" w:rsidRPr="00230124">
        <w:rPr>
          <w:rFonts w:ascii="Arial" w:hAnsi="Arial" w:cs="Arial"/>
          <w:sz w:val="24"/>
          <w:szCs w:val="24"/>
        </w:rPr>
        <w:t xml:space="preserve"> </w:t>
      </w:r>
      <w:r w:rsidR="00486AB6" w:rsidRPr="00230124">
        <w:rPr>
          <w:rFonts w:ascii="Arial" w:hAnsi="Arial" w:cs="Arial"/>
          <w:sz w:val="24"/>
          <w:szCs w:val="24"/>
        </w:rPr>
        <w:t>yapılabilir</w:t>
      </w:r>
      <w:r w:rsidR="00050E83" w:rsidRPr="00230124">
        <w:rPr>
          <w:rFonts w:ascii="Arial" w:hAnsi="Arial" w:cs="Arial"/>
          <w:sz w:val="24"/>
          <w:szCs w:val="24"/>
        </w:rPr>
        <w:t>:</w:t>
      </w:r>
    </w:p>
    <w:p w:rsidR="004D0646" w:rsidRDefault="00BF416E" w:rsidP="004D0646">
      <w:pPr>
        <w:shd w:val="clear" w:color="auto" w:fill="FFFFFF"/>
        <w:spacing w:before="139" w:line="274" w:lineRule="exact"/>
        <w:jc w:val="both"/>
        <w:rPr>
          <w:rFonts w:ascii="Arial" w:eastAsia="Times New Roman" w:hAnsi="Arial" w:cs="Arial"/>
          <w:spacing w:val="-1"/>
          <w:sz w:val="24"/>
          <w:szCs w:val="24"/>
        </w:rPr>
      </w:pPr>
      <w:r w:rsidRPr="004D0646">
        <w:rPr>
          <w:rFonts w:ascii="Arial" w:hAnsi="Arial" w:cs="Arial"/>
          <w:sz w:val="24"/>
          <w:szCs w:val="24"/>
        </w:rPr>
        <w:t xml:space="preserve">Eğer </w:t>
      </w:r>
      <w:r w:rsidR="00230124" w:rsidRPr="004D0646">
        <w:rPr>
          <w:rFonts w:ascii="Arial" w:hAnsi="Arial" w:cs="Arial"/>
          <w:sz w:val="24"/>
          <w:szCs w:val="24"/>
        </w:rPr>
        <w:t>maruz kalma</w:t>
      </w:r>
      <w:r w:rsidR="00050E83" w:rsidRPr="004D0646">
        <w:rPr>
          <w:rFonts w:ascii="Arial" w:hAnsi="Arial" w:cs="Arial"/>
          <w:sz w:val="24"/>
          <w:szCs w:val="24"/>
        </w:rPr>
        <w:t xml:space="preserve">&lt; </w:t>
      </w:r>
      <w:r w:rsidR="00230124" w:rsidRPr="004D0646">
        <w:rPr>
          <w:rFonts w:ascii="Arial" w:hAnsi="Arial" w:cs="Arial"/>
          <w:sz w:val="24"/>
          <w:szCs w:val="24"/>
        </w:rPr>
        <w:t>DNEL</w:t>
      </w:r>
      <w:r w:rsidR="00050E83" w:rsidRPr="004D0646">
        <w:rPr>
          <w:rFonts w:ascii="Arial" w:hAnsi="Arial" w:cs="Arial"/>
          <w:sz w:val="24"/>
          <w:szCs w:val="24"/>
        </w:rPr>
        <w:t xml:space="preserve">→ </w:t>
      </w:r>
      <w:r w:rsidR="00230124" w:rsidRPr="004D0646">
        <w:rPr>
          <w:rFonts w:ascii="Arial" w:hAnsi="Arial" w:cs="Arial"/>
          <w:sz w:val="24"/>
          <w:szCs w:val="24"/>
        </w:rPr>
        <w:t>Maruz kalma</w:t>
      </w:r>
      <w:r w:rsidRPr="004D0646">
        <w:rPr>
          <w:rFonts w:ascii="Arial" w:hAnsi="Arial" w:cs="Arial"/>
          <w:sz w:val="24"/>
          <w:szCs w:val="24"/>
        </w:rPr>
        <w:t xml:space="preserve"> düşük önemde</w:t>
      </w:r>
      <w:r w:rsidRPr="00230124">
        <w:rPr>
          <w:rFonts w:ascii="Arial" w:eastAsia="Times New Roman" w:hAnsi="Arial" w:cs="Arial"/>
          <w:spacing w:val="-1"/>
          <w:sz w:val="24"/>
          <w:szCs w:val="24"/>
        </w:rPr>
        <w:t xml:space="preserve"> bir risk seviyesinde kontrol edil</w:t>
      </w:r>
      <w:r w:rsidR="00BA1C52" w:rsidRPr="00230124">
        <w:rPr>
          <w:rFonts w:ascii="Arial" w:eastAsia="Times New Roman" w:hAnsi="Arial" w:cs="Arial"/>
          <w:spacing w:val="-1"/>
          <w:sz w:val="24"/>
          <w:szCs w:val="24"/>
        </w:rPr>
        <w:t>miştir.</w:t>
      </w:r>
      <w:r w:rsidRPr="00230124">
        <w:rPr>
          <w:rFonts w:ascii="Arial" w:eastAsia="Times New Roman" w:hAnsi="Arial" w:cs="Arial"/>
          <w:spacing w:val="-1"/>
          <w:sz w:val="24"/>
          <w:szCs w:val="24"/>
        </w:rPr>
        <w:t xml:space="preserve">      </w:t>
      </w:r>
    </w:p>
    <w:p w:rsidR="00050E83" w:rsidRPr="00230124" w:rsidRDefault="00050E83" w:rsidP="004D0646">
      <w:pPr>
        <w:shd w:val="clear" w:color="auto" w:fill="FFFFFF"/>
        <w:spacing w:before="139" w:line="274" w:lineRule="exact"/>
        <w:jc w:val="both"/>
        <w:rPr>
          <w:rFonts w:ascii="Arial" w:eastAsia="Times New Roman" w:hAnsi="Arial" w:cs="Arial"/>
          <w:spacing w:val="-1"/>
          <w:sz w:val="24"/>
          <w:szCs w:val="24"/>
        </w:rPr>
      </w:pPr>
      <w:r w:rsidRPr="00230124">
        <w:rPr>
          <w:rFonts w:ascii="Arial" w:eastAsia="Times New Roman" w:hAnsi="Arial" w:cs="Arial"/>
          <w:spacing w:val="-1"/>
          <w:sz w:val="24"/>
          <w:szCs w:val="24"/>
        </w:rPr>
        <w:t xml:space="preserve"> </w:t>
      </w:r>
      <w:r w:rsidR="00BF416E" w:rsidRPr="00230124">
        <w:rPr>
          <w:rFonts w:ascii="Arial" w:hAnsi="Arial" w:cs="Arial"/>
          <w:spacing w:val="-1"/>
          <w:sz w:val="24"/>
          <w:szCs w:val="24"/>
        </w:rPr>
        <w:t xml:space="preserve">Eğer </w:t>
      </w:r>
      <w:r w:rsidR="00230124">
        <w:rPr>
          <w:rFonts w:ascii="Arial" w:hAnsi="Arial" w:cs="Arial"/>
          <w:spacing w:val="-1"/>
          <w:sz w:val="24"/>
          <w:szCs w:val="24"/>
        </w:rPr>
        <w:t>maruz kalma</w:t>
      </w:r>
      <w:r w:rsidR="00BF416E" w:rsidRPr="00230124">
        <w:rPr>
          <w:rFonts w:ascii="Arial" w:eastAsia="Times New Roman" w:hAnsi="Arial" w:cs="Arial"/>
          <w:sz w:val="24"/>
          <w:szCs w:val="24"/>
        </w:rPr>
        <w:t xml:space="preserve"> &gt;</w:t>
      </w:r>
      <w:r w:rsidR="00BF416E" w:rsidRPr="00230124">
        <w:rPr>
          <w:rFonts w:ascii="Arial" w:hAnsi="Arial" w:cs="Arial"/>
          <w:spacing w:val="-1"/>
          <w:sz w:val="24"/>
          <w:szCs w:val="24"/>
        </w:rPr>
        <w:t xml:space="preserve"> </w:t>
      </w:r>
      <w:r w:rsidR="00230124">
        <w:rPr>
          <w:rFonts w:ascii="Arial" w:hAnsi="Arial" w:cs="Arial"/>
          <w:spacing w:val="-1"/>
          <w:sz w:val="24"/>
          <w:szCs w:val="24"/>
        </w:rPr>
        <w:t>DNEL</w:t>
      </w:r>
      <w:r w:rsidRPr="00230124">
        <w:rPr>
          <w:rFonts w:ascii="Arial" w:eastAsia="Times New Roman" w:hAnsi="Arial" w:cs="Arial"/>
          <w:sz w:val="24"/>
          <w:szCs w:val="24"/>
        </w:rPr>
        <w:t xml:space="preserve"> → Risk </w:t>
      </w:r>
      <w:r w:rsidR="00164681" w:rsidRPr="00230124">
        <w:rPr>
          <w:rFonts w:ascii="Arial" w:eastAsia="Times New Roman" w:hAnsi="Arial" w:cs="Arial"/>
          <w:sz w:val="24"/>
          <w:szCs w:val="24"/>
        </w:rPr>
        <w:t>kont</w:t>
      </w:r>
      <w:r w:rsidR="00BF416E" w:rsidRPr="00230124">
        <w:rPr>
          <w:rFonts w:ascii="Arial" w:eastAsia="Times New Roman" w:hAnsi="Arial" w:cs="Arial"/>
          <w:sz w:val="24"/>
          <w:szCs w:val="24"/>
        </w:rPr>
        <w:t>rol edilmemiştir</w:t>
      </w:r>
      <w:r w:rsidRPr="00230124">
        <w:rPr>
          <w:rFonts w:ascii="Arial" w:eastAsia="Times New Roman" w:hAnsi="Arial" w:cs="Arial"/>
          <w:sz w:val="24"/>
          <w:szCs w:val="24"/>
        </w:rPr>
        <w:t>.</w:t>
      </w:r>
    </w:p>
    <w:p w:rsidR="00050E83" w:rsidRPr="00230124" w:rsidRDefault="00C26349">
      <w:pPr>
        <w:shd w:val="clear" w:color="auto" w:fill="FFFFFF"/>
        <w:spacing w:before="350" w:line="274" w:lineRule="exact"/>
        <w:jc w:val="both"/>
        <w:rPr>
          <w:rFonts w:ascii="Arial" w:hAnsi="Arial" w:cs="Arial"/>
        </w:rPr>
      </w:pPr>
      <w:r w:rsidRPr="00230124">
        <w:rPr>
          <w:rFonts w:ascii="Arial" w:hAnsi="Arial" w:cs="Arial"/>
          <w:spacing w:val="-1"/>
          <w:sz w:val="24"/>
          <w:szCs w:val="24"/>
        </w:rPr>
        <w:t>Her iki durumda da</w:t>
      </w:r>
      <w:r w:rsidR="00050E83" w:rsidRPr="00230124">
        <w:rPr>
          <w:rFonts w:ascii="Arial" w:hAnsi="Arial" w:cs="Arial"/>
          <w:spacing w:val="-1"/>
          <w:sz w:val="24"/>
          <w:szCs w:val="24"/>
        </w:rPr>
        <w:t xml:space="preserve"> </w:t>
      </w:r>
      <w:r w:rsidRPr="00230124">
        <w:rPr>
          <w:rFonts w:ascii="Arial" w:hAnsi="Arial" w:cs="Arial"/>
          <w:spacing w:val="-1"/>
          <w:sz w:val="24"/>
          <w:szCs w:val="24"/>
        </w:rPr>
        <w:t>risk karakterizasyonu yorumlanması</w:t>
      </w:r>
      <w:r w:rsidR="00050E83" w:rsidRPr="00230124">
        <w:rPr>
          <w:rFonts w:ascii="Arial" w:hAnsi="Arial" w:cs="Arial"/>
          <w:spacing w:val="-1"/>
          <w:sz w:val="24"/>
          <w:szCs w:val="24"/>
        </w:rPr>
        <w:t xml:space="preserve"> </w:t>
      </w:r>
      <w:r w:rsidRPr="00230124">
        <w:rPr>
          <w:rFonts w:ascii="Arial" w:hAnsi="Arial" w:cs="Arial"/>
          <w:spacing w:val="-1"/>
          <w:sz w:val="24"/>
          <w:szCs w:val="24"/>
        </w:rPr>
        <w:t>nitel bir görüşmeyi de beraberinde getirmelidir</w:t>
      </w:r>
      <w:r w:rsidR="00050E83" w:rsidRPr="00230124">
        <w:rPr>
          <w:rFonts w:ascii="Arial" w:hAnsi="Arial" w:cs="Arial"/>
          <w:sz w:val="24"/>
          <w:szCs w:val="24"/>
        </w:rPr>
        <w:t xml:space="preserve">, </w:t>
      </w:r>
      <w:r w:rsidRPr="00230124">
        <w:rPr>
          <w:rFonts w:ascii="Arial" w:hAnsi="Arial" w:cs="Arial"/>
          <w:sz w:val="24"/>
          <w:szCs w:val="24"/>
        </w:rPr>
        <w:t>örneğin, (yarı)nicel bir yolla üstesinden gelinemeyecek adresleme açıları</w:t>
      </w:r>
      <w:r w:rsidR="00050E83" w:rsidRPr="00230124">
        <w:rPr>
          <w:rFonts w:ascii="Arial" w:hAnsi="Arial" w:cs="Arial"/>
          <w:sz w:val="24"/>
          <w:szCs w:val="24"/>
        </w:rPr>
        <w:t xml:space="preserve">. </w:t>
      </w:r>
      <w:r w:rsidRPr="00230124">
        <w:rPr>
          <w:rFonts w:ascii="Arial" w:hAnsi="Arial" w:cs="Arial"/>
          <w:sz w:val="24"/>
          <w:szCs w:val="24"/>
        </w:rPr>
        <w:t xml:space="preserve">Bu, </w:t>
      </w:r>
      <w:r w:rsidR="00230124">
        <w:rPr>
          <w:rFonts w:ascii="Arial" w:hAnsi="Arial" w:cs="Arial"/>
          <w:sz w:val="24"/>
          <w:szCs w:val="24"/>
        </w:rPr>
        <w:t>maruz kalma</w:t>
      </w:r>
      <w:r w:rsidRPr="00230124">
        <w:rPr>
          <w:rFonts w:ascii="Arial" w:hAnsi="Arial" w:cs="Arial"/>
          <w:sz w:val="24"/>
          <w:szCs w:val="24"/>
        </w:rPr>
        <w:t xml:space="preserve"> değerlendir</w:t>
      </w:r>
      <w:r w:rsidR="00566531" w:rsidRPr="00230124">
        <w:rPr>
          <w:rFonts w:ascii="Arial" w:hAnsi="Arial" w:cs="Arial"/>
          <w:sz w:val="24"/>
          <w:szCs w:val="24"/>
        </w:rPr>
        <w:t xml:space="preserve">mesi ve </w:t>
      </w:r>
      <w:r w:rsidR="00190D44">
        <w:rPr>
          <w:rFonts w:ascii="Arial" w:hAnsi="Arial" w:cs="Arial"/>
          <w:sz w:val="24"/>
          <w:szCs w:val="24"/>
        </w:rPr>
        <w:t>zararlılık</w:t>
      </w:r>
      <w:r w:rsidR="00566531" w:rsidRPr="00230124">
        <w:rPr>
          <w:rFonts w:ascii="Arial" w:hAnsi="Arial" w:cs="Arial"/>
          <w:sz w:val="24"/>
          <w:szCs w:val="24"/>
        </w:rPr>
        <w:t xml:space="preserve"> değerlendirmesiyle</w:t>
      </w:r>
      <w:r w:rsidRPr="00230124">
        <w:rPr>
          <w:rFonts w:ascii="Arial" w:hAnsi="Arial" w:cs="Arial"/>
          <w:sz w:val="24"/>
          <w:szCs w:val="24"/>
        </w:rPr>
        <w:t xml:space="preserve"> ilişkili belirsizlikleri</w:t>
      </w:r>
      <w:r w:rsidR="00566531" w:rsidRPr="00230124">
        <w:rPr>
          <w:rFonts w:ascii="Arial" w:hAnsi="Arial" w:cs="Arial"/>
          <w:sz w:val="24"/>
          <w:szCs w:val="24"/>
        </w:rPr>
        <w:t xml:space="preserve"> içermelidir</w:t>
      </w:r>
      <w:r w:rsidR="00050E83" w:rsidRPr="00230124">
        <w:rPr>
          <w:rFonts w:ascii="Arial" w:hAnsi="Arial" w:cs="Arial"/>
          <w:sz w:val="24"/>
          <w:szCs w:val="24"/>
        </w:rPr>
        <w:t xml:space="preserve"> (</w:t>
      </w:r>
      <w:r w:rsidR="00566531" w:rsidRPr="00230124">
        <w:rPr>
          <w:rFonts w:ascii="Arial" w:hAnsi="Arial" w:cs="Arial"/>
          <w:sz w:val="24"/>
          <w:szCs w:val="24"/>
        </w:rPr>
        <w:t xml:space="preserve">Bölüm </w:t>
      </w:r>
      <w:r w:rsidR="00050E83" w:rsidRPr="00230124">
        <w:rPr>
          <w:rFonts w:ascii="Arial" w:hAnsi="Arial" w:cs="Arial"/>
          <w:sz w:val="24"/>
          <w:szCs w:val="24"/>
        </w:rPr>
        <w:t>R.19).</w:t>
      </w:r>
    </w:p>
    <w:p w:rsidR="00050E83" w:rsidRPr="00230124" w:rsidRDefault="001D1075">
      <w:pPr>
        <w:shd w:val="clear" w:color="auto" w:fill="FFFFFF"/>
        <w:spacing w:before="144" w:line="274" w:lineRule="exact"/>
        <w:ind w:right="5"/>
        <w:jc w:val="both"/>
        <w:rPr>
          <w:rFonts w:ascii="Arial" w:hAnsi="Arial" w:cs="Arial"/>
        </w:rPr>
      </w:pPr>
      <w:r w:rsidRPr="00230124">
        <w:rPr>
          <w:rFonts w:ascii="Arial" w:hAnsi="Arial" w:cs="Arial"/>
          <w:sz w:val="24"/>
          <w:szCs w:val="24"/>
        </w:rPr>
        <w:t>Eğer risk karakterizasyonu</w:t>
      </w:r>
      <w:r w:rsidR="00050E83" w:rsidRPr="00230124">
        <w:rPr>
          <w:rFonts w:ascii="Arial" w:hAnsi="Arial" w:cs="Arial"/>
          <w:sz w:val="24"/>
          <w:szCs w:val="24"/>
        </w:rPr>
        <w:t xml:space="preserve"> </w:t>
      </w:r>
      <w:r w:rsidRPr="00230124">
        <w:rPr>
          <w:rFonts w:ascii="Arial" w:hAnsi="Arial" w:cs="Arial"/>
          <w:sz w:val="24"/>
          <w:szCs w:val="24"/>
        </w:rPr>
        <w:t>riskin kontrol edilmediğini gösterirse</w:t>
      </w:r>
      <w:r w:rsidR="00050E83" w:rsidRPr="00230124">
        <w:rPr>
          <w:rFonts w:ascii="Arial" w:hAnsi="Arial" w:cs="Arial"/>
          <w:sz w:val="24"/>
          <w:szCs w:val="24"/>
        </w:rPr>
        <w:t xml:space="preserve"> (</w:t>
      </w:r>
      <w:r w:rsidRPr="00230124">
        <w:rPr>
          <w:rFonts w:ascii="Arial" w:hAnsi="Arial" w:cs="Arial"/>
          <w:sz w:val="24"/>
          <w:szCs w:val="24"/>
        </w:rPr>
        <w:t>bakınız Bölüm</w:t>
      </w:r>
      <w:r w:rsidR="00050E83" w:rsidRPr="00230124">
        <w:rPr>
          <w:rFonts w:ascii="Arial" w:hAnsi="Arial" w:cs="Arial"/>
          <w:sz w:val="24"/>
          <w:szCs w:val="24"/>
        </w:rPr>
        <w:t xml:space="preserve"> A.1), </w:t>
      </w:r>
      <w:r w:rsidRPr="00230124">
        <w:rPr>
          <w:rFonts w:ascii="Arial" w:hAnsi="Arial" w:cs="Arial"/>
          <w:sz w:val="24"/>
          <w:szCs w:val="24"/>
        </w:rPr>
        <w:t>Kimyasal Güvenlik Değerlendirmesinin bir tekrarı gerekir</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Bu, daha da iyileştirilmiş </w:t>
      </w:r>
      <w:r w:rsidR="00230124">
        <w:rPr>
          <w:rFonts w:ascii="Arial" w:hAnsi="Arial" w:cs="Arial"/>
          <w:spacing w:val="-1"/>
          <w:sz w:val="24"/>
          <w:szCs w:val="24"/>
        </w:rPr>
        <w:t>maruz kalma</w:t>
      </w:r>
      <w:r w:rsidRPr="00230124">
        <w:rPr>
          <w:rFonts w:ascii="Arial" w:hAnsi="Arial" w:cs="Arial"/>
          <w:spacing w:val="-1"/>
          <w:sz w:val="24"/>
          <w:szCs w:val="24"/>
        </w:rPr>
        <w:t xml:space="preserve"> ve/veya </w:t>
      </w:r>
      <w:r w:rsidR="00190D44">
        <w:rPr>
          <w:rFonts w:ascii="Arial" w:hAnsi="Arial" w:cs="Arial"/>
          <w:spacing w:val="-1"/>
          <w:sz w:val="24"/>
          <w:szCs w:val="24"/>
        </w:rPr>
        <w:t>zararlılık</w:t>
      </w:r>
      <w:r w:rsidRPr="00230124">
        <w:rPr>
          <w:rFonts w:ascii="Arial" w:hAnsi="Arial" w:cs="Arial"/>
          <w:spacing w:val="-1"/>
          <w:sz w:val="24"/>
          <w:szCs w:val="24"/>
        </w:rPr>
        <w:t xml:space="preserve"> bilgisi oluşturarak ya da yeni Risk Yönetimi Önlemleri tanıtarak yapılabilir</w:t>
      </w:r>
      <w:r w:rsidR="00050E83" w:rsidRPr="00230124">
        <w:rPr>
          <w:rFonts w:ascii="Arial" w:hAnsi="Arial" w:cs="Arial"/>
          <w:sz w:val="24"/>
          <w:szCs w:val="24"/>
        </w:rPr>
        <w:t xml:space="preserve"> (</w:t>
      </w:r>
      <w:r w:rsidRPr="00230124">
        <w:rPr>
          <w:rFonts w:ascii="Arial" w:hAnsi="Arial" w:cs="Arial"/>
          <w:sz w:val="24"/>
          <w:szCs w:val="24"/>
        </w:rPr>
        <w:t>bakınız</w:t>
      </w:r>
      <w:r w:rsidR="00050E83" w:rsidRPr="00230124">
        <w:rPr>
          <w:rFonts w:ascii="Arial" w:hAnsi="Arial" w:cs="Arial"/>
          <w:sz w:val="24"/>
          <w:szCs w:val="24"/>
        </w:rPr>
        <w:t xml:space="preserve"> </w:t>
      </w:r>
      <w:r w:rsidRPr="00230124">
        <w:rPr>
          <w:rFonts w:ascii="Arial" w:hAnsi="Arial" w:cs="Arial"/>
          <w:sz w:val="24"/>
          <w:szCs w:val="24"/>
        </w:rPr>
        <w:t xml:space="preserve">Bölüm </w:t>
      </w:r>
      <w:hyperlink w:anchor="bookmark19" w:history="1">
        <w:r w:rsidR="00050E83" w:rsidRPr="00230124">
          <w:rPr>
            <w:rFonts w:ascii="Arial" w:hAnsi="Arial" w:cs="Arial"/>
            <w:sz w:val="24"/>
            <w:szCs w:val="24"/>
            <w:u w:val="single"/>
          </w:rPr>
          <w:t>E.</w:t>
        </w:r>
        <w:proofErr w:type="gramStart"/>
        <w:r w:rsidR="00050E83" w:rsidRPr="00230124">
          <w:rPr>
            <w:rFonts w:ascii="Arial" w:hAnsi="Arial" w:cs="Arial"/>
            <w:sz w:val="24"/>
            <w:szCs w:val="24"/>
            <w:u w:val="single"/>
          </w:rPr>
          <w:t>3.5</w:t>
        </w:r>
        <w:proofErr w:type="gramEnd"/>
      </w:hyperlink>
      <w:r w:rsidR="00050E83" w:rsidRPr="00230124">
        <w:rPr>
          <w:rFonts w:ascii="Arial" w:hAnsi="Arial" w:cs="Arial"/>
          <w:sz w:val="24"/>
          <w:szCs w:val="24"/>
        </w:rPr>
        <w:t xml:space="preserve">). </w:t>
      </w:r>
      <w:r w:rsidRPr="00230124">
        <w:rPr>
          <w:rFonts w:ascii="Arial" w:hAnsi="Arial" w:cs="Arial"/>
          <w:sz w:val="24"/>
          <w:szCs w:val="24"/>
        </w:rPr>
        <w:t>Kimyasal Güvenlik Değerlendirmesi sürecinin tekrarları,</w:t>
      </w:r>
      <w:r w:rsidR="00050E83" w:rsidRPr="00230124">
        <w:rPr>
          <w:rFonts w:ascii="Arial" w:hAnsi="Arial" w:cs="Arial"/>
          <w:sz w:val="24"/>
          <w:szCs w:val="24"/>
        </w:rPr>
        <w:t xml:space="preserve"> </w:t>
      </w:r>
      <w:r w:rsidRPr="00230124">
        <w:rPr>
          <w:rFonts w:ascii="Arial" w:hAnsi="Arial" w:cs="Arial"/>
          <w:sz w:val="24"/>
          <w:szCs w:val="24"/>
        </w:rPr>
        <w:t>Risk Karakterizasyonu, risklerin kontrol edildiğini/risklerin çok düşük öneme sahip olduğunu ya da risk kontrolünü göstermenin mümkün olmadığı sonucuna varıldığını gösterene kadar devam etmelidir</w:t>
      </w:r>
      <w:r w:rsidR="00050E83" w:rsidRPr="00230124">
        <w:rPr>
          <w:rFonts w:ascii="Arial" w:hAnsi="Arial" w:cs="Arial"/>
          <w:sz w:val="24"/>
          <w:szCs w:val="24"/>
        </w:rPr>
        <w:t xml:space="preserve"> (</w:t>
      </w:r>
      <w:r w:rsidRPr="00230124">
        <w:rPr>
          <w:rFonts w:ascii="Arial" w:hAnsi="Arial" w:cs="Arial"/>
          <w:sz w:val="24"/>
          <w:szCs w:val="24"/>
        </w:rPr>
        <w:t>bakınız</w:t>
      </w:r>
      <w:r w:rsidR="00050E83" w:rsidRPr="00230124">
        <w:rPr>
          <w:rFonts w:ascii="Arial" w:hAnsi="Arial" w:cs="Arial"/>
          <w:sz w:val="24"/>
          <w:szCs w:val="24"/>
        </w:rPr>
        <w:t xml:space="preserve"> </w:t>
      </w:r>
      <w:r w:rsidRPr="00230124">
        <w:rPr>
          <w:rFonts w:ascii="Arial" w:hAnsi="Arial" w:cs="Arial"/>
          <w:sz w:val="24"/>
          <w:szCs w:val="24"/>
        </w:rPr>
        <w:t xml:space="preserve">Bölüm </w:t>
      </w:r>
      <w:hyperlink w:anchor="bookmark29" w:history="1">
        <w:r w:rsidR="00050E83" w:rsidRPr="00230124">
          <w:rPr>
            <w:rFonts w:ascii="Arial" w:hAnsi="Arial" w:cs="Arial"/>
            <w:sz w:val="24"/>
            <w:szCs w:val="24"/>
            <w:u w:val="single"/>
          </w:rPr>
          <w:t>E.</w:t>
        </w:r>
        <w:proofErr w:type="gramStart"/>
        <w:r w:rsidR="00050E83" w:rsidRPr="00230124">
          <w:rPr>
            <w:rFonts w:ascii="Arial" w:hAnsi="Arial" w:cs="Arial"/>
            <w:sz w:val="24"/>
            <w:szCs w:val="24"/>
            <w:u w:val="single"/>
          </w:rPr>
          <w:t>4.7</w:t>
        </w:r>
        <w:proofErr w:type="gramEnd"/>
      </w:hyperlink>
      <w:r w:rsidR="00050E83" w:rsidRPr="00230124">
        <w:rPr>
          <w:rFonts w:ascii="Arial" w:hAnsi="Arial" w:cs="Arial"/>
          <w:sz w:val="24"/>
          <w:szCs w:val="24"/>
        </w:rPr>
        <w:t>).</w:t>
      </w:r>
    </w:p>
    <w:p w:rsidR="00050E83" w:rsidRPr="00230124" w:rsidRDefault="001D1075">
      <w:pPr>
        <w:shd w:val="clear" w:color="auto" w:fill="FFFFFF"/>
        <w:spacing w:before="144" w:line="274" w:lineRule="exact"/>
        <w:ind w:right="5"/>
        <w:jc w:val="both"/>
        <w:rPr>
          <w:rFonts w:ascii="Arial" w:hAnsi="Arial" w:cs="Arial"/>
        </w:rPr>
      </w:pPr>
      <w:r w:rsidRPr="00230124">
        <w:rPr>
          <w:rFonts w:ascii="Arial" w:hAnsi="Arial" w:cs="Arial"/>
          <w:sz w:val="24"/>
          <w:szCs w:val="24"/>
        </w:rPr>
        <w:t>Dahası</w:t>
      </w:r>
      <w:r w:rsidR="00050E83" w:rsidRPr="00230124">
        <w:rPr>
          <w:rFonts w:ascii="Arial" w:hAnsi="Arial" w:cs="Arial"/>
          <w:sz w:val="24"/>
          <w:szCs w:val="24"/>
        </w:rPr>
        <w:t xml:space="preserve">, </w:t>
      </w:r>
      <w:r w:rsidR="00230124">
        <w:rPr>
          <w:rFonts w:ascii="Arial" w:hAnsi="Arial" w:cs="Arial"/>
          <w:sz w:val="24"/>
          <w:szCs w:val="24"/>
        </w:rPr>
        <w:t>DNEL</w:t>
      </w:r>
      <w:r w:rsidRPr="00230124">
        <w:rPr>
          <w:rFonts w:ascii="Arial" w:hAnsi="Arial" w:cs="Arial"/>
          <w:sz w:val="24"/>
          <w:szCs w:val="24"/>
        </w:rPr>
        <w:t>/</w:t>
      </w:r>
      <w:proofErr w:type="spellStart"/>
      <w:r w:rsidR="00C03248">
        <w:rPr>
          <w:rFonts w:ascii="Arial" w:hAnsi="Arial" w:cs="Arial"/>
          <w:sz w:val="24"/>
          <w:szCs w:val="24"/>
        </w:rPr>
        <w:t>DMEL</w:t>
      </w:r>
      <w:r w:rsidR="00121213" w:rsidRPr="00230124">
        <w:rPr>
          <w:rFonts w:ascii="Arial" w:hAnsi="Arial" w:cs="Arial"/>
          <w:sz w:val="24"/>
          <w:szCs w:val="24"/>
        </w:rPr>
        <w:t>’</w:t>
      </w:r>
      <w:r w:rsidRPr="00230124">
        <w:rPr>
          <w:rFonts w:ascii="Arial" w:hAnsi="Arial" w:cs="Arial"/>
          <w:sz w:val="24"/>
          <w:szCs w:val="24"/>
        </w:rPr>
        <w:t>in</w:t>
      </w:r>
      <w:proofErr w:type="spellEnd"/>
      <w:r w:rsidRPr="00230124">
        <w:rPr>
          <w:rFonts w:ascii="Arial" w:hAnsi="Arial" w:cs="Arial"/>
          <w:sz w:val="24"/>
          <w:szCs w:val="24"/>
        </w:rPr>
        <w:t xml:space="preserve"> türetilemediği </w:t>
      </w:r>
      <w:r w:rsidR="00C03248">
        <w:rPr>
          <w:rFonts w:ascii="Arial" w:hAnsi="Arial" w:cs="Arial"/>
          <w:sz w:val="24"/>
          <w:szCs w:val="24"/>
        </w:rPr>
        <w:t>sonlanma nokta</w:t>
      </w:r>
      <w:r w:rsidRPr="00230124">
        <w:rPr>
          <w:rFonts w:ascii="Arial" w:hAnsi="Arial" w:cs="Arial"/>
          <w:sz w:val="24"/>
          <w:szCs w:val="24"/>
        </w:rPr>
        <w:t>lar</w:t>
      </w:r>
      <w:r w:rsidR="0011055C">
        <w:rPr>
          <w:rFonts w:ascii="Arial" w:hAnsi="Arial" w:cs="Arial"/>
          <w:sz w:val="24"/>
          <w:szCs w:val="24"/>
        </w:rPr>
        <w:t>ı</w:t>
      </w:r>
      <w:r w:rsidRPr="00230124">
        <w:rPr>
          <w:rFonts w:ascii="Arial" w:hAnsi="Arial" w:cs="Arial"/>
          <w:sz w:val="24"/>
          <w:szCs w:val="24"/>
        </w:rPr>
        <w:t xml:space="preserve"> Aşama 1 altında etiketlenirse</w:t>
      </w:r>
      <w:r w:rsidR="00050E83" w:rsidRPr="00230124">
        <w:rPr>
          <w:rFonts w:ascii="Arial" w:hAnsi="Arial" w:cs="Arial"/>
          <w:sz w:val="24"/>
          <w:szCs w:val="24"/>
        </w:rPr>
        <w:t xml:space="preserve">, </w:t>
      </w:r>
      <w:r w:rsidRPr="00230124">
        <w:rPr>
          <w:rFonts w:ascii="Arial" w:hAnsi="Arial" w:cs="Arial"/>
          <w:sz w:val="24"/>
          <w:szCs w:val="24"/>
        </w:rPr>
        <w:t xml:space="preserve">Aşama </w:t>
      </w:r>
      <w:r w:rsidR="00050E83" w:rsidRPr="00230124">
        <w:rPr>
          <w:rFonts w:ascii="Arial" w:hAnsi="Arial" w:cs="Arial"/>
          <w:sz w:val="24"/>
          <w:szCs w:val="24"/>
        </w:rPr>
        <w:t>4</w:t>
      </w:r>
      <w:r w:rsidRPr="00230124">
        <w:rPr>
          <w:rFonts w:ascii="Arial" w:hAnsi="Arial" w:cs="Arial"/>
          <w:sz w:val="24"/>
          <w:szCs w:val="24"/>
        </w:rPr>
        <w:t xml:space="preserve"> de</w:t>
      </w:r>
      <w:r w:rsidR="00050E83" w:rsidRPr="00230124">
        <w:rPr>
          <w:rFonts w:ascii="Arial" w:hAnsi="Arial" w:cs="Arial"/>
          <w:sz w:val="24"/>
          <w:szCs w:val="24"/>
        </w:rPr>
        <w:t xml:space="preserve"> (</w:t>
      </w:r>
      <w:r w:rsidRPr="00230124">
        <w:rPr>
          <w:rFonts w:ascii="Arial" w:hAnsi="Arial" w:cs="Arial"/>
          <w:sz w:val="24"/>
          <w:szCs w:val="24"/>
        </w:rPr>
        <w:t>aşağıdaki Bölüm</w:t>
      </w:r>
      <w:r w:rsidR="00050E83" w:rsidRPr="00230124">
        <w:rPr>
          <w:rFonts w:ascii="Arial" w:hAnsi="Arial" w:cs="Arial"/>
          <w:sz w:val="24"/>
          <w:szCs w:val="24"/>
        </w:rPr>
        <w:t xml:space="preserve"> </w:t>
      </w:r>
      <w:hyperlink w:anchor="bookmark12" w:history="1">
        <w:r w:rsidR="00050E83" w:rsidRPr="00230124">
          <w:rPr>
            <w:rFonts w:ascii="Arial" w:hAnsi="Arial" w:cs="Arial"/>
            <w:sz w:val="24"/>
            <w:szCs w:val="24"/>
            <w:u w:val="single"/>
          </w:rPr>
          <w:t>E.</w:t>
        </w:r>
        <w:proofErr w:type="gramStart"/>
        <w:r w:rsidR="00050E83" w:rsidRPr="00230124">
          <w:rPr>
            <w:rFonts w:ascii="Arial" w:hAnsi="Arial" w:cs="Arial"/>
            <w:sz w:val="24"/>
            <w:szCs w:val="24"/>
            <w:u w:val="single"/>
          </w:rPr>
          <w:t>3.4</w:t>
        </w:r>
        <w:proofErr w:type="gramEnd"/>
      </w:hyperlink>
      <w:r w:rsidR="00050E83" w:rsidRPr="00230124">
        <w:rPr>
          <w:rFonts w:ascii="Arial" w:hAnsi="Arial" w:cs="Arial"/>
          <w:sz w:val="24"/>
          <w:szCs w:val="24"/>
        </w:rPr>
        <w:t xml:space="preserve"> </w:t>
      </w:r>
      <w:r w:rsidRPr="00230124">
        <w:rPr>
          <w:rFonts w:ascii="Arial" w:hAnsi="Arial" w:cs="Arial"/>
          <w:sz w:val="24"/>
          <w:szCs w:val="24"/>
        </w:rPr>
        <w:t>e bakınız</w:t>
      </w:r>
      <w:r w:rsidR="00050E83" w:rsidRPr="00230124">
        <w:rPr>
          <w:rFonts w:ascii="Arial" w:hAnsi="Arial" w:cs="Arial"/>
          <w:sz w:val="24"/>
          <w:szCs w:val="24"/>
        </w:rPr>
        <w:t xml:space="preserve">) </w:t>
      </w:r>
      <w:r w:rsidRPr="00230124">
        <w:rPr>
          <w:rFonts w:ascii="Arial" w:hAnsi="Arial" w:cs="Arial"/>
          <w:sz w:val="24"/>
          <w:szCs w:val="24"/>
        </w:rPr>
        <w:t>gerçekleştirilmelidir</w:t>
      </w:r>
      <w:r w:rsidR="00050E83" w:rsidRPr="00230124">
        <w:rPr>
          <w:rFonts w:ascii="Arial" w:hAnsi="Arial" w:cs="Arial"/>
          <w:sz w:val="24"/>
          <w:szCs w:val="24"/>
        </w:rPr>
        <w:t>.</w:t>
      </w:r>
    </w:p>
    <w:p w:rsidR="0011055C" w:rsidRDefault="00050E83" w:rsidP="0011055C">
      <w:pPr>
        <w:pStyle w:val="Balk2"/>
      </w:pPr>
      <w:bookmarkStart w:id="23" w:name="bookmark12"/>
      <w:bookmarkStart w:id="24" w:name="_Toc429151593"/>
      <w:r w:rsidRPr="00230124">
        <w:t>E</w:t>
      </w:r>
      <w:bookmarkEnd w:id="23"/>
      <w:r w:rsidRPr="00230124">
        <w:t>.3.</w:t>
      </w:r>
      <w:proofErr w:type="gramStart"/>
      <w:r w:rsidRPr="00230124">
        <w:t xml:space="preserve">4        </w:t>
      </w:r>
      <w:r w:rsidR="00FB70E3" w:rsidRPr="00230124">
        <w:t>Aşama</w:t>
      </w:r>
      <w:proofErr w:type="gramEnd"/>
      <w:r w:rsidRPr="00230124">
        <w:t xml:space="preserve"> 4: </w:t>
      </w:r>
      <w:r w:rsidR="00FB70E3" w:rsidRPr="00230124">
        <w:t xml:space="preserve">Nitel risk karakterizasyonu </w:t>
      </w:r>
      <w:r w:rsidR="00486AB6" w:rsidRPr="00230124">
        <w:t>yap</w:t>
      </w:r>
      <w:r w:rsidR="007F5E8F" w:rsidRPr="00230124">
        <w:t>ılması</w:t>
      </w:r>
      <w:bookmarkEnd w:id="24"/>
      <w:r w:rsidR="00486AB6" w:rsidRPr="00230124">
        <w:t xml:space="preserve">                </w:t>
      </w:r>
    </w:p>
    <w:p w:rsidR="00050E83" w:rsidRPr="00230124" w:rsidRDefault="00050E83" w:rsidP="0011055C">
      <w:pPr>
        <w:pStyle w:val="Balk3"/>
      </w:pPr>
      <w:bookmarkStart w:id="25" w:name="_Toc429151594"/>
      <w:r w:rsidRPr="00230124">
        <w:t>E.3.4.</w:t>
      </w:r>
      <w:proofErr w:type="gramStart"/>
      <w:r w:rsidRPr="00230124">
        <w:t xml:space="preserve">1    </w:t>
      </w:r>
      <w:r w:rsidR="00FB70E3" w:rsidRPr="00230124">
        <w:t>Giriş</w:t>
      </w:r>
      <w:proofErr w:type="gramEnd"/>
      <w:r w:rsidR="00FB70E3" w:rsidRPr="00230124">
        <w:t xml:space="preserve"> ve Yaklaşım</w:t>
      </w:r>
      <w:bookmarkEnd w:id="25"/>
    </w:p>
    <w:p w:rsidR="00050E83" w:rsidRPr="00230124" w:rsidRDefault="00CC1E74">
      <w:pPr>
        <w:shd w:val="clear" w:color="auto" w:fill="FFFFFF"/>
        <w:spacing w:before="379" w:line="274" w:lineRule="exact"/>
        <w:jc w:val="both"/>
        <w:rPr>
          <w:rFonts w:ascii="Arial" w:hAnsi="Arial" w:cs="Arial"/>
        </w:rPr>
      </w:pPr>
      <w:r w:rsidRPr="00230124">
        <w:rPr>
          <w:rFonts w:ascii="Arial" w:hAnsi="Arial" w:cs="Arial"/>
          <w:sz w:val="24"/>
          <w:szCs w:val="24"/>
        </w:rPr>
        <w:t xml:space="preserve">Nitel risk </w:t>
      </w:r>
      <w:proofErr w:type="spellStart"/>
      <w:r w:rsidRPr="00230124">
        <w:rPr>
          <w:rFonts w:ascii="Arial" w:hAnsi="Arial" w:cs="Arial"/>
          <w:sz w:val="24"/>
          <w:szCs w:val="24"/>
        </w:rPr>
        <w:t>karakterizasyonunun</w:t>
      </w:r>
      <w:proofErr w:type="spellEnd"/>
      <w:r w:rsidRPr="00230124">
        <w:rPr>
          <w:rFonts w:ascii="Arial" w:hAnsi="Arial" w:cs="Arial"/>
          <w:sz w:val="24"/>
          <w:szCs w:val="24"/>
        </w:rPr>
        <w:t xml:space="preserve"> amacı,</w:t>
      </w:r>
      <w:r w:rsidR="00050E83" w:rsidRPr="00230124">
        <w:rPr>
          <w:rFonts w:ascii="Arial" w:hAnsi="Arial" w:cs="Arial"/>
          <w:sz w:val="24"/>
          <w:szCs w:val="24"/>
        </w:rPr>
        <w:t xml:space="preserve"> </w:t>
      </w:r>
      <w:r w:rsidRPr="00230124">
        <w:rPr>
          <w:rFonts w:ascii="Arial" w:hAnsi="Arial" w:cs="Arial"/>
          <w:sz w:val="24"/>
          <w:szCs w:val="24"/>
        </w:rPr>
        <w:t>“</w:t>
      </w:r>
      <w:proofErr w:type="spellStart"/>
      <w:r w:rsidR="006E156F">
        <w:rPr>
          <w:rFonts w:ascii="Arial" w:hAnsi="Arial" w:cs="Arial"/>
          <w:sz w:val="24"/>
          <w:szCs w:val="24"/>
        </w:rPr>
        <w:t>MKS</w:t>
      </w:r>
      <w:r w:rsidRPr="00230124">
        <w:rPr>
          <w:rFonts w:ascii="Arial" w:hAnsi="Arial" w:cs="Arial"/>
          <w:sz w:val="24"/>
          <w:szCs w:val="24"/>
        </w:rPr>
        <w:t>nu</w:t>
      </w:r>
      <w:proofErr w:type="spellEnd"/>
      <w:r w:rsidRPr="00230124">
        <w:rPr>
          <w:rFonts w:ascii="Arial" w:hAnsi="Arial" w:cs="Arial"/>
          <w:sz w:val="24"/>
          <w:szCs w:val="24"/>
        </w:rPr>
        <w:t xml:space="preserve"> uygularken etkilerden kaçınıldığı olasılığını” değerlendirmektir</w:t>
      </w:r>
      <w:r w:rsidR="00050E83" w:rsidRPr="00230124">
        <w:rPr>
          <w:rFonts w:ascii="Arial" w:eastAsia="Times New Roman" w:hAnsi="Arial" w:cs="Arial"/>
          <w:sz w:val="24"/>
          <w:szCs w:val="24"/>
        </w:rPr>
        <w:t xml:space="preserve"> (</w:t>
      </w:r>
      <w:r w:rsidR="00190D44">
        <w:rPr>
          <w:rFonts w:ascii="Arial" w:eastAsia="Times New Roman" w:hAnsi="Arial" w:cs="Arial"/>
          <w:sz w:val="24"/>
          <w:szCs w:val="24"/>
        </w:rPr>
        <w:t>KKDİK</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Ek</w:t>
      </w:r>
      <w:r w:rsidR="00050E83" w:rsidRPr="00230124">
        <w:rPr>
          <w:rFonts w:ascii="Arial" w:eastAsia="Times New Roman" w:hAnsi="Arial" w:cs="Arial"/>
          <w:sz w:val="24"/>
          <w:szCs w:val="24"/>
        </w:rPr>
        <w:t xml:space="preserve"> 1, </w:t>
      </w:r>
      <w:r w:rsidRPr="00230124">
        <w:rPr>
          <w:rFonts w:ascii="Arial" w:eastAsia="Times New Roman" w:hAnsi="Arial" w:cs="Arial"/>
          <w:sz w:val="24"/>
          <w:szCs w:val="24"/>
        </w:rPr>
        <w:t>Bölüm</w:t>
      </w:r>
      <w:r w:rsidR="00050E83" w:rsidRPr="00230124">
        <w:rPr>
          <w:rFonts w:ascii="Arial" w:eastAsia="Times New Roman" w:hAnsi="Arial" w:cs="Arial"/>
          <w:sz w:val="24"/>
          <w:szCs w:val="24"/>
        </w:rPr>
        <w:t xml:space="preserve"> </w:t>
      </w:r>
      <w:proofErr w:type="gramStart"/>
      <w:r w:rsidR="00050E83" w:rsidRPr="00230124">
        <w:rPr>
          <w:rFonts w:ascii="Arial" w:eastAsia="Times New Roman" w:hAnsi="Arial" w:cs="Arial"/>
          <w:sz w:val="24"/>
          <w:szCs w:val="24"/>
        </w:rPr>
        <w:t>6.5</w:t>
      </w:r>
      <w:proofErr w:type="gramEnd"/>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 xml:space="preserve">Aşağıda tanımlanan nitel risk karakterizasyonu yaklaşımı, belirli bir insan sağlığı </w:t>
      </w:r>
      <w:r w:rsidR="00C03248">
        <w:rPr>
          <w:rFonts w:ascii="Arial" w:eastAsia="Times New Roman" w:hAnsi="Arial" w:cs="Arial"/>
          <w:sz w:val="24"/>
          <w:szCs w:val="24"/>
        </w:rPr>
        <w:t>sonlanma nokta</w:t>
      </w:r>
      <w:r w:rsidRPr="00230124">
        <w:rPr>
          <w:rFonts w:ascii="Arial" w:eastAsia="Times New Roman" w:hAnsi="Arial" w:cs="Arial"/>
          <w:sz w:val="24"/>
          <w:szCs w:val="24"/>
        </w:rPr>
        <w:t xml:space="preserve">sı için bir </w:t>
      </w:r>
      <w:r w:rsidR="00230124">
        <w:rPr>
          <w:rFonts w:ascii="Arial" w:eastAsia="Times New Roman" w:hAnsi="Arial" w:cs="Arial"/>
          <w:sz w:val="24"/>
          <w:szCs w:val="24"/>
        </w:rPr>
        <w:t>DNEL</w:t>
      </w:r>
      <w:r w:rsidRPr="00230124">
        <w:rPr>
          <w:rFonts w:ascii="Arial" w:eastAsia="Times New Roman" w:hAnsi="Arial" w:cs="Arial"/>
          <w:sz w:val="24"/>
          <w:szCs w:val="24"/>
        </w:rPr>
        <w:t xml:space="preserve"> veya </w:t>
      </w:r>
      <w:r w:rsidR="00C03248">
        <w:rPr>
          <w:rFonts w:ascii="Arial" w:eastAsia="Times New Roman" w:hAnsi="Arial" w:cs="Arial"/>
          <w:sz w:val="24"/>
          <w:szCs w:val="24"/>
        </w:rPr>
        <w:t>DMEL</w:t>
      </w:r>
      <w:r w:rsidRPr="00230124">
        <w:rPr>
          <w:rFonts w:ascii="Arial" w:eastAsia="Times New Roman" w:hAnsi="Arial" w:cs="Arial"/>
          <w:sz w:val="24"/>
          <w:szCs w:val="24"/>
        </w:rPr>
        <w:t xml:space="preserve"> ayarlama</w:t>
      </w:r>
      <w:r w:rsidR="006B15E8" w:rsidRPr="00230124">
        <w:rPr>
          <w:rFonts w:ascii="Arial" w:eastAsia="Times New Roman" w:hAnsi="Arial" w:cs="Arial"/>
          <w:sz w:val="24"/>
          <w:szCs w:val="24"/>
        </w:rPr>
        <w:t xml:space="preserve">ya </w:t>
      </w:r>
      <w:r w:rsidRPr="00230124">
        <w:rPr>
          <w:rFonts w:ascii="Arial" w:eastAsia="Times New Roman" w:hAnsi="Arial" w:cs="Arial"/>
          <w:sz w:val="24"/>
          <w:szCs w:val="24"/>
        </w:rPr>
        <w:t>bir neden olmadığında tamamlanmalıdır</w:t>
      </w:r>
      <w:r w:rsidR="00050E83" w:rsidRPr="00230124">
        <w:rPr>
          <w:rFonts w:ascii="Arial" w:eastAsia="Times New Roman" w:hAnsi="Arial" w:cs="Arial"/>
          <w:sz w:val="24"/>
          <w:szCs w:val="24"/>
        </w:rPr>
        <w:t xml:space="preserve">, </w:t>
      </w:r>
      <w:proofErr w:type="spellStart"/>
      <w:r w:rsidRPr="00230124">
        <w:rPr>
          <w:rFonts w:ascii="Arial" w:eastAsia="Times New Roman" w:hAnsi="Arial" w:cs="Arial"/>
          <w:sz w:val="24"/>
          <w:szCs w:val="24"/>
        </w:rPr>
        <w:t>örn</w:t>
      </w:r>
      <w:proofErr w:type="spellEnd"/>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 xml:space="preserve">bu etki için elde bulunan verilerin </w:t>
      </w:r>
      <w:r w:rsidR="00EC0A42" w:rsidRPr="00230124">
        <w:rPr>
          <w:rFonts w:ascii="Arial" w:eastAsia="Times New Roman" w:hAnsi="Arial" w:cs="Arial"/>
          <w:sz w:val="24"/>
          <w:szCs w:val="24"/>
        </w:rPr>
        <w:t>doz sonucundaki nitel etkileri sağlamadığında ama nitel bir yapı için zehirlilik verileri bulunduğunda</w:t>
      </w:r>
      <w:r w:rsidR="00050E83" w:rsidRPr="00230124">
        <w:rPr>
          <w:rFonts w:ascii="Arial" w:eastAsia="Times New Roman" w:hAnsi="Arial" w:cs="Arial"/>
          <w:sz w:val="24"/>
          <w:szCs w:val="24"/>
        </w:rPr>
        <w:t xml:space="preserve">. </w:t>
      </w:r>
      <w:r w:rsidR="00EC0A42" w:rsidRPr="00230124">
        <w:rPr>
          <w:rFonts w:ascii="Arial" w:eastAsia="Times New Roman" w:hAnsi="Arial" w:cs="Arial"/>
          <w:sz w:val="24"/>
          <w:szCs w:val="24"/>
        </w:rPr>
        <w:t xml:space="preserve">Elde bulunan verilerin nitel bir risk karakterizasyonu başlatabileceği </w:t>
      </w:r>
      <w:r w:rsidR="00C03248">
        <w:rPr>
          <w:rFonts w:ascii="Arial" w:eastAsia="Times New Roman" w:hAnsi="Arial" w:cs="Arial"/>
          <w:sz w:val="24"/>
          <w:szCs w:val="24"/>
        </w:rPr>
        <w:t>sonlanma nokta</w:t>
      </w:r>
      <w:r w:rsidR="00EC0A42" w:rsidRPr="00230124">
        <w:rPr>
          <w:rFonts w:ascii="Arial" w:eastAsia="Times New Roman" w:hAnsi="Arial" w:cs="Arial"/>
          <w:sz w:val="24"/>
          <w:szCs w:val="24"/>
        </w:rPr>
        <w:t>lar</w:t>
      </w:r>
      <w:r w:rsidR="0011055C">
        <w:rPr>
          <w:rFonts w:ascii="Arial" w:eastAsia="Times New Roman" w:hAnsi="Arial" w:cs="Arial"/>
          <w:sz w:val="24"/>
          <w:szCs w:val="24"/>
        </w:rPr>
        <w:t>ı</w:t>
      </w:r>
      <w:r w:rsidR="00050E83" w:rsidRPr="00230124">
        <w:rPr>
          <w:rFonts w:ascii="Arial" w:eastAsia="Times New Roman" w:hAnsi="Arial" w:cs="Arial"/>
          <w:spacing w:val="-1"/>
          <w:sz w:val="24"/>
          <w:szCs w:val="24"/>
        </w:rPr>
        <w:t xml:space="preserve">: </w:t>
      </w:r>
      <w:r w:rsidR="00EC0A42" w:rsidRPr="00230124">
        <w:rPr>
          <w:rFonts w:ascii="Arial" w:eastAsia="Times New Roman" w:hAnsi="Arial" w:cs="Arial"/>
          <w:spacing w:val="-1"/>
          <w:sz w:val="24"/>
          <w:szCs w:val="24"/>
        </w:rPr>
        <w:t>tahriş</w:t>
      </w:r>
      <w:r w:rsidR="00050E83" w:rsidRPr="00230124">
        <w:rPr>
          <w:rFonts w:ascii="Arial" w:eastAsia="Times New Roman" w:hAnsi="Arial" w:cs="Arial"/>
          <w:spacing w:val="-1"/>
          <w:sz w:val="24"/>
          <w:szCs w:val="24"/>
        </w:rPr>
        <w:t>/</w:t>
      </w:r>
      <w:r w:rsidR="00EC0A42" w:rsidRPr="00230124">
        <w:rPr>
          <w:rFonts w:ascii="Arial" w:eastAsia="Times New Roman" w:hAnsi="Arial" w:cs="Arial"/>
          <w:spacing w:val="-1"/>
          <w:sz w:val="24"/>
          <w:szCs w:val="24"/>
        </w:rPr>
        <w:t>aşınma</w:t>
      </w:r>
      <w:r w:rsidR="00050E83" w:rsidRPr="00230124">
        <w:rPr>
          <w:rFonts w:ascii="Arial" w:eastAsia="Times New Roman" w:hAnsi="Arial" w:cs="Arial"/>
          <w:spacing w:val="-1"/>
          <w:sz w:val="24"/>
          <w:szCs w:val="24"/>
        </w:rPr>
        <w:t xml:space="preserve">, </w:t>
      </w:r>
      <w:r w:rsidR="00EC0A42" w:rsidRPr="00230124">
        <w:rPr>
          <w:rFonts w:ascii="Arial" w:eastAsia="Times New Roman" w:hAnsi="Arial" w:cs="Arial"/>
          <w:spacing w:val="-1"/>
          <w:sz w:val="24"/>
          <w:szCs w:val="24"/>
        </w:rPr>
        <w:t>hassaslaştırma</w:t>
      </w:r>
      <w:r w:rsidR="00050E83" w:rsidRPr="00230124">
        <w:rPr>
          <w:rFonts w:ascii="Arial" w:eastAsia="Times New Roman" w:hAnsi="Arial" w:cs="Arial"/>
          <w:spacing w:val="-1"/>
          <w:sz w:val="24"/>
          <w:szCs w:val="24"/>
        </w:rPr>
        <w:t xml:space="preserve">, </w:t>
      </w:r>
      <w:r w:rsidR="00EC0A42" w:rsidRPr="00230124">
        <w:rPr>
          <w:rFonts w:ascii="Arial" w:eastAsia="Times New Roman" w:hAnsi="Arial" w:cs="Arial"/>
          <w:spacing w:val="-1"/>
          <w:sz w:val="24"/>
          <w:szCs w:val="24"/>
        </w:rPr>
        <w:t>akut zehirlilik</w:t>
      </w:r>
      <w:r w:rsidR="00050E83" w:rsidRPr="00230124">
        <w:rPr>
          <w:rFonts w:ascii="Arial" w:eastAsia="Times New Roman" w:hAnsi="Arial" w:cs="Arial"/>
          <w:spacing w:val="-1"/>
          <w:sz w:val="24"/>
          <w:szCs w:val="24"/>
        </w:rPr>
        <w:t xml:space="preserve">, </w:t>
      </w:r>
      <w:r w:rsidR="00EC0A42" w:rsidRPr="00230124">
        <w:rPr>
          <w:rFonts w:ascii="Arial" w:eastAsia="Times New Roman" w:hAnsi="Arial" w:cs="Arial"/>
          <w:spacing w:val="-1"/>
          <w:sz w:val="24"/>
          <w:szCs w:val="24"/>
        </w:rPr>
        <w:t xml:space="preserve">kanserojen madde olma durumu ve </w:t>
      </w:r>
      <w:proofErr w:type="spellStart"/>
      <w:r w:rsidR="00EC0A42" w:rsidRPr="00230124">
        <w:rPr>
          <w:rFonts w:ascii="Arial" w:eastAsia="Times New Roman" w:hAnsi="Arial" w:cs="Arial"/>
          <w:spacing w:val="-1"/>
          <w:sz w:val="24"/>
          <w:szCs w:val="24"/>
        </w:rPr>
        <w:t>mutajenlik</w:t>
      </w:r>
      <w:r w:rsidR="006B15E8" w:rsidRPr="00230124">
        <w:rPr>
          <w:rFonts w:ascii="Arial" w:eastAsia="Times New Roman" w:hAnsi="Arial" w:cs="Arial"/>
          <w:spacing w:val="-1"/>
          <w:sz w:val="24"/>
          <w:szCs w:val="24"/>
        </w:rPr>
        <w:t>tir</w:t>
      </w:r>
      <w:proofErr w:type="spellEnd"/>
      <w:r w:rsidR="00050E83" w:rsidRPr="00230124">
        <w:rPr>
          <w:rFonts w:ascii="Arial" w:eastAsia="Times New Roman" w:hAnsi="Arial" w:cs="Arial"/>
          <w:sz w:val="24"/>
          <w:szCs w:val="24"/>
        </w:rPr>
        <w:t xml:space="preserve">. </w:t>
      </w:r>
      <w:r w:rsidR="00EC0A42" w:rsidRPr="00230124">
        <w:rPr>
          <w:rFonts w:ascii="Arial" w:eastAsia="Times New Roman" w:hAnsi="Arial" w:cs="Arial"/>
          <w:sz w:val="24"/>
          <w:szCs w:val="24"/>
        </w:rPr>
        <w:t xml:space="preserve">Farklı </w:t>
      </w:r>
      <w:r w:rsidR="00C03248">
        <w:rPr>
          <w:rFonts w:ascii="Arial" w:eastAsia="Times New Roman" w:hAnsi="Arial" w:cs="Arial"/>
          <w:sz w:val="24"/>
          <w:szCs w:val="24"/>
        </w:rPr>
        <w:t>sonlanma nokta</w:t>
      </w:r>
      <w:r w:rsidR="00EC0A42" w:rsidRPr="00230124">
        <w:rPr>
          <w:rFonts w:ascii="Arial" w:eastAsia="Times New Roman" w:hAnsi="Arial" w:cs="Arial"/>
          <w:sz w:val="24"/>
          <w:szCs w:val="24"/>
        </w:rPr>
        <w:t>lar</w:t>
      </w:r>
      <w:r w:rsidR="0011055C">
        <w:rPr>
          <w:rFonts w:ascii="Arial" w:eastAsia="Times New Roman" w:hAnsi="Arial" w:cs="Arial"/>
          <w:sz w:val="24"/>
          <w:szCs w:val="24"/>
        </w:rPr>
        <w:t>ı</w:t>
      </w:r>
      <w:r w:rsidR="00EC0A42" w:rsidRPr="00230124">
        <w:rPr>
          <w:rFonts w:ascii="Arial" w:eastAsia="Times New Roman" w:hAnsi="Arial" w:cs="Arial"/>
          <w:sz w:val="24"/>
          <w:szCs w:val="24"/>
        </w:rPr>
        <w:t xml:space="preserve"> için elde bulunabilen nitel bilgi türleri aşağıda gösterilmiştir</w:t>
      </w:r>
      <w:r w:rsidR="00050E83" w:rsidRPr="00230124">
        <w:rPr>
          <w:rFonts w:ascii="Arial" w:eastAsia="Times New Roman" w:hAnsi="Arial" w:cs="Arial"/>
          <w:spacing w:val="-1"/>
          <w:sz w:val="24"/>
          <w:szCs w:val="24"/>
        </w:rPr>
        <w:t xml:space="preserve">. </w:t>
      </w:r>
      <w:r w:rsidR="00EC0A42" w:rsidRPr="00230124">
        <w:rPr>
          <w:rFonts w:ascii="Arial" w:eastAsia="Times New Roman" w:hAnsi="Arial" w:cs="Arial"/>
          <w:spacing w:val="-1"/>
          <w:sz w:val="24"/>
          <w:szCs w:val="24"/>
        </w:rPr>
        <w:t xml:space="preserve">Bu </w:t>
      </w:r>
      <w:r w:rsidR="00C03248">
        <w:rPr>
          <w:rFonts w:ascii="Arial" w:eastAsia="Times New Roman" w:hAnsi="Arial" w:cs="Arial"/>
          <w:spacing w:val="-1"/>
          <w:sz w:val="24"/>
          <w:szCs w:val="24"/>
        </w:rPr>
        <w:t>sonlanma nokta</w:t>
      </w:r>
      <w:r w:rsidR="00EC0A42" w:rsidRPr="00230124">
        <w:rPr>
          <w:rFonts w:ascii="Arial" w:eastAsia="Times New Roman" w:hAnsi="Arial" w:cs="Arial"/>
          <w:spacing w:val="-1"/>
          <w:sz w:val="24"/>
          <w:szCs w:val="24"/>
        </w:rPr>
        <w:t>ların değerlendirilmesinin daha detaylı bir tanımlaması Bölüm R.8</w:t>
      </w:r>
      <w:r w:rsidR="006B15E8" w:rsidRPr="00230124">
        <w:rPr>
          <w:rFonts w:ascii="Arial" w:eastAsia="Times New Roman" w:hAnsi="Arial" w:cs="Arial"/>
          <w:spacing w:val="-1"/>
          <w:sz w:val="24"/>
          <w:szCs w:val="24"/>
        </w:rPr>
        <w:t>’</w:t>
      </w:r>
      <w:r w:rsidR="00EC0A42" w:rsidRPr="00230124">
        <w:rPr>
          <w:rFonts w:ascii="Arial" w:eastAsia="Times New Roman" w:hAnsi="Arial" w:cs="Arial"/>
          <w:spacing w:val="-1"/>
          <w:sz w:val="24"/>
          <w:szCs w:val="24"/>
        </w:rPr>
        <w:t>de bulunabilir</w:t>
      </w:r>
      <w:r w:rsidR="00050E83" w:rsidRPr="00230124">
        <w:rPr>
          <w:rFonts w:ascii="Arial" w:eastAsia="Times New Roman" w:hAnsi="Arial" w:cs="Arial"/>
          <w:sz w:val="24"/>
          <w:szCs w:val="24"/>
        </w:rPr>
        <w:t xml:space="preserve"> (</w:t>
      </w:r>
      <w:r w:rsidR="00EC0A42" w:rsidRPr="00230124">
        <w:rPr>
          <w:rFonts w:ascii="Arial" w:eastAsia="Times New Roman" w:hAnsi="Arial" w:cs="Arial"/>
          <w:sz w:val="24"/>
          <w:szCs w:val="24"/>
        </w:rPr>
        <w:t xml:space="preserve">Bölüm </w:t>
      </w:r>
      <w:r w:rsidR="00050E83" w:rsidRPr="00230124">
        <w:rPr>
          <w:rFonts w:ascii="Arial" w:eastAsia="Times New Roman" w:hAnsi="Arial" w:cs="Arial"/>
          <w:sz w:val="24"/>
          <w:szCs w:val="24"/>
        </w:rPr>
        <w:t xml:space="preserve">R.8.5.1 </w:t>
      </w:r>
      <w:r w:rsidR="00EC0A42" w:rsidRPr="00230124">
        <w:rPr>
          <w:rFonts w:ascii="Arial" w:eastAsia="Times New Roman" w:hAnsi="Arial" w:cs="Arial"/>
          <w:sz w:val="24"/>
          <w:szCs w:val="24"/>
        </w:rPr>
        <w:t>ve</w:t>
      </w:r>
      <w:r w:rsidR="00050E83" w:rsidRPr="00230124">
        <w:rPr>
          <w:rFonts w:ascii="Arial" w:eastAsia="Times New Roman" w:hAnsi="Arial" w:cs="Arial"/>
          <w:sz w:val="24"/>
          <w:szCs w:val="24"/>
        </w:rPr>
        <w:t xml:space="preserve"> R.8-8 </w:t>
      </w:r>
      <w:r w:rsidR="00EC0A42" w:rsidRPr="00230124">
        <w:rPr>
          <w:rFonts w:ascii="Arial" w:eastAsia="Times New Roman" w:hAnsi="Arial" w:cs="Arial"/>
          <w:sz w:val="24"/>
          <w:szCs w:val="24"/>
        </w:rPr>
        <w:t>ila</w:t>
      </w:r>
      <w:r w:rsidR="00050E83" w:rsidRPr="00230124">
        <w:rPr>
          <w:rFonts w:ascii="Arial" w:eastAsia="Times New Roman" w:hAnsi="Arial" w:cs="Arial"/>
          <w:sz w:val="24"/>
          <w:szCs w:val="24"/>
        </w:rPr>
        <w:t xml:space="preserve"> R.8-11</w:t>
      </w:r>
      <w:r w:rsidR="00EC0A42" w:rsidRPr="00230124">
        <w:rPr>
          <w:rFonts w:ascii="Arial" w:eastAsia="Times New Roman" w:hAnsi="Arial" w:cs="Arial"/>
          <w:sz w:val="24"/>
          <w:szCs w:val="24"/>
        </w:rPr>
        <w:t xml:space="preserve"> Ekler</w:t>
      </w:r>
      <w:r w:rsidR="00050E83" w:rsidRPr="00230124">
        <w:rPr>
          <w:rFonts w:ascii="Arial" w:eastAsia="Times New Roman" w:hAnsi="Arial" w:cs="Arial"/>
          <w:sz w:val="24"/>
          <w:szCs w:val="24"/>
        </w:rPr>
        <w:t>).</w:t>
      </w:r>
    </w:p>
    <w:p w:rsidR="00050E83" w:rsidRPr="00230124" w:rsidRDefault="007B74A0">
      <w:pPr>
        <w:shd w:val="clear" w:color="auto" w:fill="FFFFFF"/>
        <w:spacing w:before="235" w:line="274" w:lineRule="exact"/>
        <w:jc w:val="both"/>
        <w:rPr>
          <w:rFonts w:ascii="Arial" w:hAnsi="Arial" w:cs="Arial"/>
        </w:rPr>
      </w:pPr>
      <w:r w:rsidRPr="00230124">
        <w:rPr>
          <w:rFonts w:ascii="Arial" w:hAnsi="Arial" w:cs="Arial"/>
          <w:sz w:val="24"/>
          <w:szCs w:val="24"/>
        </w:rPr>
        <w:lastRenderedPageBreak/>
        <w:t xml:space="preserve">Şu vurgulanmalıdır ki bir </w:t>
      </w:r>
      <w:r w:rsidR="00C03248">
        <w:rPr>
          <w:rFonts w:ascii="Arial" w:hAnsi="Arial" w:cs="Arial"/>
          <w:sz w:val="24"/>
          <w:szCs w:val="24"/>
        </w:rPr>
        <w:t>sonlanma nokta</w:t>
      </w:r>
      <w:r w:rsidRPr="00230124">
        <w:rPr>
          <w:rFonts w:ascii="Arial" w:hAnsi="Arial" w:cs="Arial"/>
          <w:sz w:val="24"/>
          <w:szCs w:val="24"/>
        </w:rPr>
        <w:t xml:space="preserve"> için (tahriş/aşınma, hassaslaştırma</w:t>
      </w:r>
      <w:r w:rsidR="009101C1">
        <w:rPr>
          <w:rStyle w:val="DipnotBavurusu"/>
          <w:rFonts w:ascii="Arial" w:hAnsi="Arial" w:cs="Arial"/>
          <w:sz w:val="24"/>
          <w:szCs w:val="24"/>
        </w:rPr>
        <w:footnoteReference w:id="2"/>
      </w:r>
      <w:r w:rsidRPr="00230124">
        <w:rPr>
          <w:rFonts w:ascii="Arial" w:hAnsi="Arial" w:cs="Arial"/>
          <w:sz w:val="24"/>
          <w:szCs w:val="24"/>
        </w:rPr>
        <w:t xml:space="preserve">, akut zehirlilik kanserojen madde olma durumu ve </w:t>
      </w:r>
      <w:proofErr w:type="spellStart"/>
      <w:r w:rsidRPr="00230124">
        <w:rPr>
          <w:rFonts w:ascii="Arial" w:hAnsi="Arial" w:cs="Arial"/>
          <w:sz w:val="24"/>
          <w:szCs w:val="24"/>
        </w:rPr>
        <w:t>mutajenlik</w:t>
      </w:r>
      <w:proofErr w:type="spellEnd"/>
      <w:r w:rsidR="00B370D0" w:rsidRPr="00230124">
        <w:rPr>
          <w:rFonts w:ascii="Arial" w:hAnsi="Arial" w:cs="Arial"/>
          <w:sz w:val="24"/>
          <w:szCs w:val="24"/>
        </w:rPr>
        <w:t xml:space="preserve"> içeren</w:t>
      </w:r>
      <w:r w:rsidRPr="00230124">
        <w:rPr>
          <w:rFonts w:ascii="Arial" w:hAnsi="Arial" w:cs="Arial"/>
          <w:sz w:val="24"/>
          <w:szCs w:val="24"/>
        </w:rPr>
        <w:t xml:space="preserve">) bir </w:t>
      </w:r>
      <w:r w:rsidR="00230124">
        <w:rPr>
          <w:rFonts w:ascii="Arial" w:hAnsi="Arial" w:cs="Arial"/>
          <w:sz w:val="24"/>
          <w:szCs w:val="24"/>
        </w:rPr>
        <w:t>DNEL</w:t>
      </w:r>
      <w:r w:rsidRPr="00230124">
        <w:rPr>
          <w:rFonts w:ascii="Arial" w:hAnsi="Arial" w:cs="Arial"/>
          <w:sz w:val="24"/>
          <w:szCs w:val="24"/>
        </w:rPr>
        <w:t xml:space="preserve"> veya </w:t>
      </w:r>
      <w:proofErr w:type="spellStart"/>
      <w:r w:rsidR="00C03248">
        <w:rPr>
          <w:rFonts w:ascii="Arial" w:hAnsi="Arial" w:cs="Arial"/>
          <w:sz w:val="24"/>
          <w:szCs w:val="24"/>
        </w:rPr>
        <w:t>DMEL</w:t>
      </w:r>
      <w:r w:rsidR="006B15E8" w:rsidRPr="00230124">
        <w:rPr>
          <w:rFonts w:ascii="Arial" w:hAnsi="Arial" w:cs="Arial"/>
          <w:sz w:val="24"/>
          <w:szCs w:val="24"/>
          <w:vertAlign w:val="superscript"/>
        </w:rPr>
        <w:t>’</w:t>
      </w:r>
      <w:r w:rsidRPr="00230124">
        <w:rPr>
          <w:rFonts w:ascii="Arial" w:hAnsi="Arial" w:cs="Arial"/>
          <w:sz w:val="24"/>
          <w:szCs w:val="24"/>
        </w:rPr>
        <w:t>in</w:t>
      </w:r>
      <w:proofErr w:type="spellEnd"/>
      <w:r w:rsidR="009101C1">
        <w:rPr>
          <w:rStyle w:val="DipnotBavurusu"/>
          <w:rFonts w:ascii="Arial" w:hAnsi="Arial" w:cs="Arial"/>
          <w:sz w:val="24"/>
          <w:szCs w:val="24"/>
        </w:rPr>
        <w:footnoteReference w:id="3"/>
      </w:r>
      <w:r w:rsidRPr="00230124">
        <w:rPr>
          <w:rFonts w:ascii="Arial" w:hAnsi="Arial" w:cs="Arial"/>
          <w:sz w:val="24"/>
          <w:szCs w:val="24"/>
        </w:rPr>
        <w:t xml:space="preserve"> türetilmesine izin veren veriler mevcut olduğunda</w:t>
      </w:r>
      <w:r w:rsidR="00050E83" w:rsidRPr="00230124">
        <w:rPr>
          <w:rFonts w:ascii="Arial" w:hAnsi="Arial" w:cs="Arial"/>
          <w:sz w:val="24"/>
          <w:szCs w:val="24"/>
        </w:rPr>
        <w:t xml:space="preserve">, </w:t>
      </w:r>
      <w:r w:rsidR="00B370D0" w:rsidRPr="00230124">
        <w:rPr>
          <w:rFonts w:ascii="Arial" w:hAnsi="Arial" w:cs="Arial"/>
          <w:sz w:val="24"/>
          <w:szCs w:val="24"/>
        </w:rPr>
        <w:t xml:space="preserve">nitel veya yarı nitel yaklaşım </w:t>
      </w:r>
      <w:r w:rsidR="00050E83" w:rsidRPr="00230124">
        <w:rPr>
          <w:rFonts w:ascii="Arial" w:hAnsi="Arial" w:cs="Arial"/>
          <w:sz w:val="24"/>
          <w:szCs w:val="24"/>
        </w:rPr>
        <w:t>(</w:t>
      </w:r>
      <w:r w:rsidR="00B370D0" w:rsidRPr="00230124">
        <w:rPr>
          <w:rFonts w:ascii="Arial" w:hAnsi="Arial" w:cs="Arial"/>
          <w:sz w:val="24"/>
          <w:szCs w:val="24"/>
        </w:rPr>
        <w:t>bakınız</w:t>
      </w:r>
      <w:r w:rsidR="00050E83" w:rsidRPr="00230124">
        <w:rPr>
          <w:rFonts w:ascii="Arial" w:hAnsi="Arial" w:cs="Arial"/>
          <w:sz w:val="24"/>
          <w:szCs w:val="24"/>
        </w:rPr>
        <w:t xml:space="preserve"> </w:t>
      </w:r>
      <w:r w:rsidR="00B370D0" w:rsidRPr="00230124">
        <w:rPr>
          <w:rFonts w:ascii="Arial" w:hAnsi="Arial" w:cs="Arial"/>
          <w:sz w:val="24"/>
          <w:szCs w:val="24"/>
        </w:rPr>
        <w:t>Bölüm</w:t>
      </w:r>
      <w:r w:rsidR="00050E83" w:rsidRPr="00230124">
        <w:rPr>
          <w:rFonts w:ascii="Arial" w:hAnsi="Arial" w:cs="Arial"/>
          <w:sz w:val="24"/>
          <w:szCs w:val="24"/>
        </w:rPr>
        <w:t xml:space="preserve"> </w:t>
      </w:r>
      <w:hyperlink w:anchor="bookmark7" w:history="1">
        <w:r w:rsidR="00050E83" w:rsidRPr="00230124">
          <w:rPr>
            <w:rFonts w:ascii="Arial" w:hAnsi="Arial" w:cs="Arial"/>
            <w:sz w:val="24"/>
            <w:szCs w:val="24"/>
            <w:u w:val="single"/>
          </w:rPr>
          <w:t>E.</w:t>
        </w:r>
        <w:proofErr w:type="gramStart"/>
        <w:r w:rsidR="00050E83" w:rsidRPr="00230124">
          <w:rPr>
            <w:rFonts w:ascii="Arial" w:hAnsi="Arial" w:cs="Arial"/>
            <w:sz w:val="24"/>
            <w:szCs w:val="24"/>
            <w:u w:val="single"/>
          </w:rPr>
          <w:t>3.3</w:t>
        </w:r>
        <w:proofErr w:type="gramEnd"/>
      </w:hyperlink>
      <w:r w:rsidR="00050E83" w:rsidRPr="00230124">
        <w:rPr>
          <w:rFonts w:ascii="Arial" w:hAnsi="Arial" w:cs="Arial"/>
          <w:sz w:val="24"/>
          <w:szCs w:val="24"/>
        </w:rPr>
        <w:t xml:space="preserve">) </w:t>
      </w:r>
      <w:r w:rsidR="00B370D0" w:rsidRPr="00230124">
        <w:rPr>
          <w:rFonts w:ascii="Arial" w:hAnsi="Arial" w:cs="Arial"/>
          <w:sz w:val="24"/>
          <w:szCs w:val="24"/>
        </w:rPr>
        <w:t>takip edilmelidir</w:t>
      </w:r>
      <w:r w:rsidR="00050E83" w:rsidRPr="00230124">
        <w:rPr>
          <w:rFonts w:ascii="Arial" w:hAnsi="Arial" w:cs="Arial"/>
          <w:sz w:val="24"/>
          <w:szCs w:val="24"/>
        </w:rPr>
        <w:t xml:space="preserve">. </w:t>
      </w:r>
      <w:r w:rsidR="003853EC" w:rsidRPr="00230124">
        <w:rPr>
          <w:rFonts w:ascii="Arial" w:hAnsi="Arial" w:cs="Arial"/>
          <w:sz w:val="24"/>
          <w:szCs w:val="24"/>
        </w:rPr>
        <w:t xml:space="preserve">Bir madde üzerinde gerekli ve mevcut tüm veriler için </w:t>
      </w:r>
      <w:r w:rsidR="00230124">
        <w:rPr>
          <w:rFonts w:ascii="Arial" w:hAnsi="Arial" w:cs="Arial"/>
          <w:sz w:val="24"/>
          <w:szCs w:val="24"/>
        </w:rPr>
        <w:t>DNEL</w:t>
      </w:r>
      <w:r w:rsidR="003853EC" w:rsidRPr="00230124">
        <w:rPr>
          <w:rFonts w:ascii="Arial" w:hAnsi="Arial" w:cs="Arial"/>
          <w:sz w:val="24"/>
          <w:szCs w:val="24"/>
        </w:rPr>
        <w:t xml:space="preserve"> ya da </w:t>
      </w:r>
      <w:proofErr w:type="spellStart"/>
      <w:r w:rsidR="00C03248">
        <w:rPr>
          <w:rFonts w:ascii="Arial" w:hAnsi="Arial" w:cs="Arial"/>
          <w:sz w:val="24"/>
          <w:szCs w:val="24"/>
        </w:rPr>
        <w:t>DMEL</w:t>
      </w:r>
      <w:r w:rsidR="00691815" w:rsidRPr="00230124">
        <w:rPr>
          <w:rFonts w:ascii="Arial" w:hAnsi="Arial" w:cs="Arial"/>
          <w:sz w:val="24"/>
          <w:szCs w:val="24"/>
        </w:rPr>
        <w:t>’</w:t>
      </w:r>
      <w:r w:rsidR="003853EC" w:rsidRPr="00230124">
        <w:rPr>
          <w:rFonts w:ascii="Arial" w:hAnsi="Arial" w:cs="Arial"/>
          <w:sz w:val="24"/>
          <w:szCs w:val="24"/>
        </w:rPr>
        <w:t>e</w:t>
      </w:r>
      <w:proofErr w:type="spellEnd"/>
      <w:r w:rsidR="003853EC" w:rsidRPr="00230124">
        <w:rPr>
          <w:rFonts w:ascii="Arial" w:hAnsi="Arial" w:cs="Arial"/>
          <w:sz w:val="24"/>
          <w:szCs w:val="24"/>
        </w:rPr>
        <w:t xml:space="preserve"> sahip olmak, ilgili </w:t>
      </w:r>
      <w:r w:rsidR="00230124">
        <w:rPr>
          <w:rFonts w:ascii="Arial" w:hAnsi="Arial" w:cs="Arial"/>
          <w:sz w:val="24"/>
          <w:szCs w:val="24"/>
        </w:rPr>
        <w:t>maruz kalma</w:t>
      </w:r>
      <w:r w:rsidR="003853EC" w:rsidRPr="00230124">
        <w:rPr>
          <w:rFonts w:ascii="Arial" w:hAnsi="Arial" w:cs="Arial"/>
          <w:sz w:val="24"/>
          <w:szCs w:val="24"/>
        </w:rPr>
        <w:t xml:space="preserve"> şablonları adına, o madde için önde gelen sağlık etkisini tanımlamayı oldukça kolaylaştırır</w:t>
      </w:r>
      <w:r w:rsidR="00050E83" w:rsidRPr="00230124">
        <w:rPr>
          <w:rFonts w:ascii="Arial" w:hAnsi="Arial" w:cs="Arial"/>
          <w:sz w:val="24"/>
          <w:szCs w:val="24"/>
        </w:rPr>
        <w:t xml:space="preserve">. </w:t>
      </w:r>
      <w:r w:rsidR="003853EC" w:rsidRPr="00230124">
        <w:rPr>
          <w:rFonts w:ascii="Arial" w:hAnsi="Arial" w:cs="Arial"/>
          <w:sz w:val="24"/>
          <w:szCs w:val="24"/>
        </w:rPr>
        <w:t>Buna karşın</w:t>
      </w:r>
      <w:r w:rsidR="00050E83" w:rsidRPr="00230124">
        <w:rPr>
          <w:rFonts w:ascii="Arial" w:hAnsi="Arial" w:cs="Arial"/>
          <w:sz w:val="24"/>
          <w:szCs w:val="24"/>
        </w:rPr>
        <w:t xml:space="preserve">, </w:t>
      </w:r>
      <w:r w:rsidR="003853EC" w:rsidRPr="00230124">
        <w:rPr>
          <w:rFonts w:ascii="Arial" w:hAnsi="Arial" w:cs="Arial"/>
          <w:sz w:val="24"/>
          <w:szCs w:val="24"/>
        </w:rPr>
        <w:t xml:space="preserve">bazı </w:t>
      </w:r>
      <w:r w:rsidR="00C03248">
        <w:rPr>
          <w:rFonts w:ascii="Arial" w:hAnsi="Arial" w:cs="Arial"/>
          <w:sz w:val="24"/>
          <w:szCs w:val="24"/>
        </w:rPr>
        <w:t>sonlanma nokta</w:t>
      </w:r>
      <w:r w:rsidR="003853EC" w:rsidRPr="00230124">
        <w:rPr>
          <w:rFonts w:ascii="Arial" w:hAnsi="Arial" w:cs="Arial"/>
          <w:sz w:val="24"/>
          <w:szCs w:val="24"/>
        </w:rPr>
        <w:t>lar</w:t>
      </w:r>
      <w:r w:rsidR="009101C1">
        <w:rPr>
          <w:rFonts w:ascii="Arial" w:hAnsi="Arial" w:cs="Arial"/>
          <w:sz w:val="24"/>
          <w:szCs w:val="24"/>
        </w:rPr>
        <w:t>ı</w:t>
      </w:r>
      <w:r w:rsidR="003853EC" w:rsidRPr="00230124">
        <w:rPr>
          <w:rFonts w:ascii="Arial" w:hAnsi="Arial" w:cs="Arial"/>
          <w:sz w:val="24"/>
          <w:szCs w:val="24"/>
        </w:rPr>
        <w:t xml:space="preserve"> için </w:t>
      </w:r>
      <w:proofErr w:type="spellStart"/>
      <w:r w:rsidR="00230124">
        <w:rPr>
          <w:rFonts w:ascii="Arial" w:hAnsi="Arial" w:cs="Arial"/>
          <w:sz w:val="24"/>
          <w:szCs w:val="24"/>
        </w:rPr>
        <w:t>DNEL</w:t>
      </w:r>
      <w:r w:rsidR="00691815" w:rsidRPr="00230124">
        <w:rPr>
          <w:rFonts w:ascii="Arial" w:hAnsi="Arial" w:cs="Arial"/>
          <w:sz w:val="24"/>
          <w:szCs w:val="24"/>
        </w:rPr>
        <w:t>’</w:t>
      </w:r>
      <w:r w:rsidR="003853EC" w:rsidRPr="00230124">
        <w:rPr>
          <w:rFonts w:ascii="Arial" w:hAnsi="Arial" w:cs="Arial"/>
          <w:sz w:val="24"/>
          <w:szCs w:val="24"/>
        </w:rPr>
        <w:t>lere</w:t>
      </w:r>
      <w:proofErr w:type="spellEnd"/>
      <w:r w:rsidR="003853EC" w:rsidRPr="00230124">
        <w:rPr>
          <w:rFonts w:ascii="Arial" w:hAnsi="Arial" w:cs="Arial"/>
          <w:sz w:val="24"/>
          <w:szCs w:val="24"/>
        </w:rPr>
        <w:t xml:space="preserve"> ya da </w:t>
      </w:r>
      <w:proofErr w:type="spellStart"/>
      <w:r w:rsidR="00C03248">
        <w:rPr>
          <w:rFonts w:ascii="Arial" w:hAnsi="Arial" w:cs="Arial"/>
          <w:sz w:val="24"/>
          <w:szCs w:val="24"/>
        </w:rPr>
        <w:t>DMEL</w:t>
      </w:r>
      <w:r w:rsidR="00691815" w:rsidRPr="00230124">
        <w:rPr>
          <w:rFonts w:ascii="Arial" w:hAnsi="Arial" w:cs="Arial"/>
          <w:sz w:val="24"/>
          <w:szCs w:val="24"/>
        </w:rPr>
        <w:t>’</w:t>
      </w:r>
      <w:r w:rsidR="003853EC" w:rsidRPr="00230124">
        <w:rPr>
          <w:rFonts w:ascii="Arial" w:hAnsi="Arial" w:cs="Arial"/>
          <w:sz w:val="24"/>
          <w:szCs w:val="24"/>
        </w:rPr>
        <w:t>lere</w:t>
      </w:r>
      <w:proofErr w:type="spellEnd"/>
      <w:r w:rsidR="003853EC" w:rsidRPr="00230124">
        <w:rPr>
          <w:rFonts w:ascii="Arial" w:hAnsi="Arial" w:cs="Arial"/>
          <w:sz w:val="24"/>
          <w:szCs w:val="24"/>
        </w:rPr>
        <w:t xml:space="preserve"> sahip olan ve diğer </w:t>
      </w:r>
      <w:r w:rsidR="00C03248">
        <w:rPr>
          <w:rFonts w:ascii="Arial" w:hAnsi="Arial" w:cs="Arial"/>
          <w:sz w:val="24"/>
          <w:szCs w:val="24"/>
        </w:rPr>
        <w:t>sonlanma nokta</w:t>
      </w:r>
      <w:r w:rsidR="003853EC" w:rsidRPr="00230124">
        <w:rPr>
          <w:rFonts w:ascii="Arial" w:hAnsi="Arial" w:cs="Arial"/>
          <w:sz w:val="24"/>
          <w:szCs w:val="24"/>
        </w:rPr>
        <w:t>lar</w:t>
      </w:r>
      <w:r w:rsidR="009101C1">
        <w:rPr>
          <w:rFonts w:ascii="Arial" w:hAnsi="Arial" w:cs="Arial"/>
          <w:sz w:val="24"/>
          <w:szCs w:val="24"/>
        </w:rPr>
        <w:t>ı</w:t>
      </w:r>
      <w:r w:rsidR="003853EC" w:rsidRPr="00230124">
        <w:rPr>
          <w:rFonts w:ascii="Arial" w:hAnsi="Arial" w:cs="Arial"/>
          <w:sz w:val="24"/>
          <w:szCs w:val="24"/>
        </w:rPr>
        <w:t xml:space="preserve"> için de nitel bir yapının verilerine sahip olan bir madde için</w:t>
      </w:r>
      <w:r w:rsidR="00050E83" w:rsidRPr="00230124">
        <w:rPr>
          <w:rFonts w:ascii="Arial" w:hAnsi="Arial" w:cs="Arial"/>
          <w:sz w:val="24"/>
          <w:szCs w:val="24"/>
        </w:rPr>
        <w:t xml:space="preserve">, </w:t>
      </w:r>
      <w:r w:rsidR="003853EC" w:rsidRPr="00230124">
        <w:rPr>
          <w:rFonts w:ascii="Arial" w:hAnsi="Arial" w:cs="Arial"/>
          <w:sz w:val="24"/>
          <w:szCs w:val="24"/>
        </w:rPr>
        <w:t xml:space="preserve">ilgili </w:t>
      </w:r>
      <w:r w:rsidR="00230124">
        <w:rPr>
          <w:rFonts w:ascii="Arial" w:hAnsi="Arial" w:cs="Arial"/>
          <w:sz w:val="24"/>
          <w:szCs w:val="24"/>
        </w:rPr>
        <w:t>maruz kalma</w:t>
      </w:r>
      <w:r w:rsidR="003853EC" w:rsidRPr="00230124">
        <w:rPr>
          <w:rFonts w:ascii="Arial" w:hAnsi="Arial" w:cs="Arial"/>
          <w:sz w:val="24"/>
          <w:szCs w:val="24"/>
        </w:rPr>
        <w:t xml:space="preserve"> şablonları için önde gelen sağlık etkisini tanımlamak zordur</w:t>
      </w:r>
      <w:r w:rsidR="00050E83" w:rsidRPr="00230124">
        <w:rPr>
          <w:rFonts w:ascii="Arial" w:hAnsi="Arial" w:cs="Arial"/>
          <w:sz w:val="24"/>
          <w:szCs w:val="24"/>
        </w:rPr>
        <w:t xml:space="preserve">. </w:t>
      </w:r>
      <w:r w:rsidR="003853EC" w:rsidRPr="00230124">
        <w:rPr>
          <w:rFonts w:ascii="Arial" w:hAnsi="Arial" w:cs="Arial"/>
          <w:sz w:val="24"/>
          <w:szCs w:val="24"/>
        </w:rPr>
        <w:t xml:space="preserve">“Nicel” </w:t>
      </w:r>
      <w:r w:rsidR="00C03248">
        <w:rPr>
          <w:rFonts w:ascii="Arial" w:hAnsi="Arial" w:cs="Arial"/>
          <w:sz w:val="24"/>
          <w:szCs w:val="24"/>
        </w:rPr>
        <w:t>sonlanma nokta</w:t>
      </w:r>
      <w:r w:rsidR="003853EC" w:rsidRPr="00230124">
        <w:rPr>
          <w:rFonts w:ascii="Arial" w:hAnsi="Arial" w:cs="Arial"/>
          <w:sz w:val="24"/>
          <w:szCs w:val="24"/>
        </w:rPr>
        <w:t>ların</w:t>
      </w:r>
      <w:r w:rsidR="00E82923" w:rsidRPr="00230124">
        <w:rPr>
          <w:rFonts w:ascii="Arial" w:hAnsi="Arial" w:cs="Arial"/>
          <w:sz w:val="24"/>
          <w:szCs w:val="24"/>
        </w:rPr>
        <w:t xml:space="preserve">, belki </w:t>
      </w:r>
      <w:r w:rsidR="00EC3A10" w:rsidRPr="00230124">
        <w:rPr>
          <w:rFonts w:ascii="Arial" w:hAnsi="Arial" w:cs="Arial"/>
          <w:sz w:val="24"/>
          <w:szCs w:val="24"/>
        </w:rPr>
        <w:t>eşiksiz</w:t>
      </w:r>
      <w:r w:rsidR="00E82923" w:rsidRPr="00230124">
        <w:rPr>
          <w:rFonts w:ascii="Arial" w:hAnsi="Arial" w:cs="Arial"/>
          <w:sz w:val="24"/>
          <w:szCs w:val="24"/>
        </w:rPr>
        <w:t xml:space="preserve"> </w:t>
      </w:r>
      <w:proofErr w:type="spellStart"/>
      <w:r w:rsidR="00E82923" w:rsidRPr="00230124">
        <w:rPr>
          <w:rFonts w:ascii="Arial" w:hAnsi="Arial" w:cs="Arial"/>
          <w:sz w:val="24"/>
          <w:szCs w:val="24"/>
        </w:rPr>
        <w:t>mutajenlik</w:t>
      </w:r>
      <w:proofErr w:type="spellEnd"/>
      <w:r w:rsidR="00E82923" w:rsidRPr="00230124">
        <w:rPr>
          <w:rFonts w:ascii="Arial" w:hAnsi="Arial" w:cs="Arial"/>
          <w:sz w:val="24"/>
          <w:szCs w:val="24"/>
        </w:rPr>
        <w:t xml:space="preserve"> </w:t>
      </w:r>
      <w:proofErr w:type="gramStart"/>
      <w:r w:rsidR="00E82923" w:rsidRPr="00230124">
        <w:rPr>
          <w:rFonts w:ascii="Arial" w:eastAsia="Times New Roman" w:hAnsi="Arial" w:cs="Arial"/>
          <w:sz w:val="24"/>
          <w:szCs w:val="24"/>
        </w:rPr>
        <w:t>(</w:t>
      </w:r>
      <w:proofErr w:type="gramEnd"/>
      <w:r w:rsidR="00E82923" w:rsidRPr="00230124">
        <w:rPr>
          <w:rFonts w:ascii="Arial" w:eastAsia="Times New Roman" w:hAnsi="Arial" w:cs="Arial"/>
          <w:sz w:val="24"/>
          <w:szCs w:val="24"/>
        </w:rPr>
        <w:t>kat. 1 &amp; 2</w:t>
      </w:r>
      <w:proofErr w:type="gramStart"/>
      <w:r w:rsidR="00E82923" w:rsidRPr="00230124">
        <w:rPr>
          <w:rFonts w:ascii="Arial" w:eastAsia="Times New Roman" w:hAnsi="Arial" w:cs="Arial"/>
          <w:sz w:val="24"/>
          <w:szCs w:val="24"/>
        </w:rPr>
        <w:t>)</w:t>
      </w:r>
      <w:proofErr w:type="gramEnd"/>
      <w:r w:rsidR="00E82923" w:rsidRPr="00230124">
        <w:rPr>
          <w:rFonts w:ascii="Arial" w:eastAsia="Times New Roman" w:hAnsi="Arial" w:cs="Arial"/>
          <w:sz w:val="24"/>
          <w:szCs w:val="24"/>
        </w:rPr>
        <w:t xml:space="preserve">, </w:t>
      </w:r>
      <w:r w:rsidR="00EC3A10" w:rsidRPr="00230124">
        <w:rPr>
          <w:rFonts w:ascii="Arial" w:eastAsia="Times New Roman" w:hAnsi="Arial" w:cs="Arial"/>
          <w:sz w:val="24"/>
          <w:szCs w:val="24"/>
        </w:rPr>
        <w:t>eşiksiz</w:t>
      </w:r>
      <w:r w:rsidR="00E82923" w:rsidRPr="00230124">
        <w:rPr>
          <w:rFonts w:ascii="Arial" w:eastAsia="Times New Roman" w:hAnsi="Arial" w:cs="Arial"/>
          <w:sz w:val="24"/>
          <w:szCs w:val="24"/>
        </w:rPr>
        <w:t xml:space="preserve"> kanserojen madde olma durumu (kat. 1 &amp; 2</w:t>
      </w:r>
      <w:proofErr w:type="gramStart"/>
      <w:r w:rsidR="00E82923" w:rsidRPr="00230124">
        <w:rPr>
          <w:rFonts w:ascii="Arial" w:eastAsia="Times New Roman" w:hAnsi="Arial" w:cs="Arial"/>
          <w:sz w:val="24"/>
          <w:szCs w:val="24"/>
        </w:rPr>
        <w:t>)</w:t>
      </w:r>
      <w:proofErr w:type="gramEnd"/>
      <w:r w:rsidR="00E82923" w:rsidRPr="00230124">
        <w:rPr>
          <w:rFonts w:ascii="Arial" w:eastAsia="Times New Roman" w:hAnsi="Arial" w:cs="Arial"/>
          <w:sz w:val="24"/>
          <w:szCs w:val="24"/>
        </w:rPr>
        <w:t xml:space="preserve"> ve muhtemelen solunum hassaslaştırması</w:t>
      </w:r>
      <w:r w:rsidR="00E82923" w:rsidRPr="00230124">
        <w:rPr>
          <w:rFonts w:ascii="Arial" w:hAnsi="Arial" w:cs="Arial"/>
          <w:sz w:val="24"/>
          <w:szCs w:val="24"/>
        </w:rPr>
        <w:t xml:space="preserve"> hariç tutularak,</w:t>
      </w:r>
      <w:r w:rsidR="003853EC" w:rsidRPr="00230124">
        <w:rPr>
          <w:rFonts w:ascii="Arial" w:hAnsi="Arial" w:cs="Arial"/>
          <w:sz w:val="24"/>
          <w:szCs w:val="24"/>
        </w:rPr>
        <w:t xml:space="preserve"> yukarıda bahsedilen “nitel” </w:t>
      </w:r>
      <w:r w:rsidR="00C03248">
        <w:rPr>
          <w:rFonts w:ascii="Arial" w:hAnsi="Arial" w:cs="Arial"/>
          <w:sz w:val="24"/>
          <w:szCs w:val="24"/>
        </w:rPr>
        <w:t>sonlanma nokta</w:t>
      </w:r>
      <w:r w:rsidR="003853EC" w:rsidRPr="00230124">
        <w:rPr>
          <w:rFonts w:ascii="Arial" w:hAnsi="Arial" w:cs="Arial"/>
          <w:sz w:val="24"/>
          <w:szCs w:val="24"/>
        </w:rPr>
        <w:t>lardan daha önemli olacağı gibi bir sonuç</w:t>
      </w:r>
      <w:r w:rsidR="00E82923" w:rsidRPr="00230124">
        <w:rPr>
          <w:rFonts w:ascii="Arial" w:hAnsi="Arial" w:cs="Arial"/>
          <w:sz w:val="24"/>
          <w:szCs w:val="24"/>
        </w:rPr>
        <w:t xml:space="preserve"> </w:t>
      </w:r>
      <w:r w:rsidR="003853EC" w:rsidRPr="00230124">
        <w:rPr>
          <w:rFonts w:ascii="Arial" w:hAnsi="Arial" w:cs="Arial"/>
          <w:sz w:val="24"/>
          <w:szCs w:val="24"/>
        </w:rPr>
        <w:t>çıkarılamaz</w:t>
      </w:r>
      <w:r w:rsidR="00050E83" w:rsidRPr="00230124">
        <w:rPr>
          <w:rFonts w:ascii="Arial" w:eastAsia="Times New Roman" w:hAnsi="Arial" w:cs="Arial"/>
          <w:spacing w:val="-1"/>
          <w:sz w:val="24"/>
          <w:szCs w:val="24"/>
        </w:rPr>
        <w:t xml:space="preserve">. </w:t>
      </w:r>
      <w:r w:rsidR="00E82923" w:rsidRPr="00230124">
        <w:rPr>
          <w:rFonts w:ascii="Arial" w:eastAsia="Times New Roman" w:hAnsi="Arial" w:cs="Arial"/>
          <w:spacing w:val="-1"/>
          <w:sz w:val="24"/>
          <w:szCs w:val="24"/>
        </w:rPr>
        <w:t>Bundan dolayı</w:t>
      </w:r>
      <w:r w:rsidR="00050E83" w:rsidRPr="00230124">
        <w:rPr>
          <w:rFonts w:ascii="Arial" w:eastAsia="Times New Roman" w:hAnsi="Arial" w:cs="Arial"/>
          <w:spacing w:val="-1"/>
          <w:sz w:val="24"/>
          <w:szCs w:val="24"/>
        </w:rPr>
        <w:t>,</w:t>
      </w:r>
      <w:r w:rsidR="00E82923" w:rsidRPr="00230124">
        <w:rPr>
          <w:rFonts w:ascii="Arial" w:eastAsia="Times New Roman" w:hAnsi="Arial" w:cs="Arial"/>
          <w:spacing w:val="-1"/>
          <w:sz w:val="24"/>
          <w:szCs w:val="24"/>
        </w:rPr>
        <w:t xml:space="preserve"> </w:t>
      </w:r>
      <w:r w:rsidR="006B15E8" w:rsidRPr="00230124">
        <w:rPr>
          <w:rFonts w:ascii="Arial" w:eastAsia="Times New Roman" w:hAnsi="Arial" w:cs="Arial"/>
          <w:spacing w:val="-1"/>
          <w:sz w:val="24"/>
          <w:szCs w:val="24"/>
        </w:rPr>
        <w:t>birçok</w:t>
      </w:r>
      <w:r w:rsidR="00E82923" w:rsidRPr="00230124">
        <w:rPr>
          <w:rFonts w:ascii="Arial" w:eastAsia="Times New Roman" w:hAnsi="Arial" w:cs="Arial"/>
          <w:spacing w:val="-1"/>
          <w:sz w:val="24"/>
          <w:szCs w:val="24"/>
        </w:rPr>
        <w:t xml:space="preserve"> durumda, böyle bir madde için </w:t>
      </w:r>
      <w:r w:rsidR="006B15E8" w:rsidRPr="00230124">
        <w:rPr>
          <w:rFonts w:ascii="Arial" w:eastAsia="Times New Roman" w:hAnsi="Arial" w:cs="Arial"/>
          <w:sz w:val="24"/>
          <w:szCs w:val="24"/>
        </w:rPr>
        <w:t xml:space="preserve">herhangi bir </w:t>
      </w:r>
      <w:r w:rsidR="00230124">
        <w:rPr>
          <w:rFonts w:ascii="Arial" w:eastAsia="Times New Roman" w:hAnsi="Arial" w:cs="Arial"/>
          <w:sz w:val="24"/>
          <w:szCs w:val="24"/>
        </w:rPr>
        <w:t>DNEL</w:t>
      </w:r>
      <w:r w:rsidR="006B15E8" w:rsidRPr="00230124">
        <w:rPr>
          <w:rFonts w:ascii="Arial" w:eastAsia="Times New Roman" w:hAnsi="Arial" w:cs="Arial"/>
          <w:sz w:val="24"/>
          <w:szCs w:val="24"/>
        </w:rPr>
        <w:t xml:space="preserve"> ya da </w:t>
      </w:r>
      <w:proofErr w:type="spellStart"/>
      <w:r w:rsidR="00C03248">
        <w:rPr>
          <w:rFonts w:ascii="Arial" w:eastAsia="Times New Roman" w:hAnsi="Arial" w:cs="Arial"/>
          <w:sz w:val="24"/>
          <w:szCs w:val="24"/>
        </w:rPr>
        <w:t>DMEL</w:t>
      </w:r>
      <w:r w:rsidR="006B15E8" w:rsidRPr="00230124">
        <w:rPr>
          <w:rFonts w:ascii="Arial" w:eastAsia="Times New Roman" w:hAnsi="Arial" w:cs="Arial"/>
          <w:sz w:val="24"/>
          <w:szCs w:val="24"/>
        </w:rPr>
        <w:t>’in</w:t>
      </w:r>
      <w:proofErr w:type="spellEnd"/>
      <w:r w:rsidR="006B15E8" w:rsidRPr="00230124">
        <w:rPr>
          <w:rFonts w:ascii="Arial" w:eastAsia="Times New Roman" w:hAnsi="Arial" w:cs="Arial"/>
          <w:sz w:val="24"/>
          <w:szCs w:val="24"/>
        </w:rPr>
        <w:t xml:space="preserve"> türetilemediği </w:t>
      </w:r>
      <w:r w:rsidR="00C03248">
        <w:rPr>
          <w:rFonts w:ascii="Arial" w:eastAsia="Times New Roman" w:hAnsi="Arial" w:cs="Arial"/>
          <w:sz w:val="24"/>
          <w:szCs w:val="24"/>
        </w:rPr>
        <w:t>sonlanma nokta</w:t>
      </w:r>
      <w:r w:rsidR="006B15E8" w:rsidRPr="00230124">
        <w:rPr>
          <w:rFonts w:ascii="Arial" w:eastAsia="Times New Roman" w:hAnsi="Arial" w:cs="Arial"/>
          <w:sz w:val="24"/>
          <w:szCs w:val="24"/>
        </w:rPr>
        <w:t>lar</w:t>
      </w:r>
      <w:r w:rsidR="009101C1">
        <w:rPr>
          <w:rFonts w:ascii="Arial" w:eastAsia="Times New Roman" w:hAnsi="Arial" w:cs="Arial"/>
          <w:sz w:val="24"/>
          <w:szCs w:val="24"/>
        </w:rPr>
        <w:t>ına</w:t>
      </w:r>
      <w:r w:rsidR="006B15E8" w:rsidRPr="00230124">
        <w:rPr>
          <w:rFonts w:ascii="Arial" w:eastAsia="Times New Roman" w:hAnsi="Arial" w:cs="Arial"/>
          <w:sz w:val="24"/>
          <w:szCs w:val="24"/>
        </w:rPr>
        <w:t xml:space="preserve"> yönelik olarak</w:t>
      </w:r>
      <w:r w:rsidR="009101C1">
        <w:rPr>
          <w:rFonts w:ascii="Arial" w:eastAsia="Times New Roman" w:hAnsi="Arial" w:cs="Arial"/>
          <w:sz w:val="24"/>
          <w:szCs w:val="24"/>
        </w:rPr>
        <w:t xml:space="preserve"> </w:t>
      </w:r>
      <w:r w:rsidR="00E82923" w:rsidRPr="00230124">
        <w:rPr>
          <w:rFonts w:ascii="Arial" w:eastAsia="Times New Roman" w:hAnsi="Arial" w:cs="Arial"/>
          <w:spacing w:val="-1"/>
          <w:sz w:val="24"/>
          <w:szCs w:val="24"/>
        </w:rPr>
        <w:t>risk kara</w:t>
      </w:r>
      <w:r w:rsidR="00164681" w:rsidRPr="00230124">
        <w:rPr>
          <w:rFonts w:ascii="Arial" w:eastAsia="Times New Roman" w:hAnsi="Arial" w:cs="Arial"/>
          <w:spacing w:val="-1"/>
          <w:sz w:val="24"/>
          <w:szCs w:val="24"/>
        </w:rPr>
        <w:t>kterizasyonu hem (yarı-)nicel (</w:t>
      </w:r>
      <w:r w:rsidR="00230124">
        <w:rPr>
          <w:rFonts w:ascii="Arial" w:eastAsia="Times New Roman" w:hAnsi="Arial" w:cs="Arial"/>
          <w:spacing w:val="-1"/>
          <w:sz w:val="24"/>
          <w:szCs w:val="24"/>
        </w:rPr>
        <w:t>DNEL</w:t>
      </w:r>
      <w:r w:rsidR="00E82923" w:rsidRPr="00230124">
        <w:rPr>
          <w:rFonts w:ascii="Arial" w:eastAsia="Times New Roman" w:hAnsi="Arial" w:cs="Arial"/>
          <w:spacing w:val="-1"/>
          <w:sz w:val="24"/>
          <w:szCs w:val="24"/>
        </w:rPr>
        <w:t xml:space="preserve"> veya </w:t>
      </w:r>
      <w:proofErr w:type="spellStart"/>
      <w:r w:rsidR="00C03248">
        <w:rPr>
          <w:rFonts w:ascii="Arial" w:eastAsia="Times New Roman" w:hAnsi="Arial" w:cs="Arial"/>
          <w:spacing w:val="-1"/>
          <w:sz w:val="24"/>
          <w:szCs w:val="24"/>
        </w:rPr>
        <w:t>DMEL</w:t>
      </w:r>
      <w:r w:rsidR="00691815" w:rsidRPr="00230124">
        <w:rPr>
          <w:rFonts w:ascii="Arial" w:eastAsia="Times New Roman" w:hAnsi="Arial" w:cs="Arial"/>
          <w:spacing w:val="-1"/>
          <w:sz w:val="24"/>
          <w:szCs w:val="24"/>
        </w:rPr>
        <w:t>’</w:t>
      </w:r>
      <w:r w:rsidR="00E82923" w:rsidRPr="00230124">
        <w:rPr>
          <w:rFonts w:ascii="Arial" w:eastAsia="Times New Roman" w:hAnsi="Arial" w:cs="Arial"/>
          <w:spacing w:val="-1"/>
          <w:sz w:val="24"/>
          <w:szCs w:val="24"/>
        </w:rPr>
        <w:t>in</w:t>
      </w:r>
      <w:proofErr w:type="spellEnd"/>
      <w:r w:rsidR="00E82923" w:rsidRPr="00230124">
        <w:rPr>
          <w:rFonts w:ascii="Arial" w:eastAsia="Times New Roman" w:hAnsi="Arial" w:cs="Arial"/>
          <w:spacing w:val="-1"/>
          <w:sz w:val="24"/>
          <w:szCs w:val="24"/>
        </w:rPr>
        <w:t xml:space="preserve"> türetilebildiği </w:t>
      </w:r>
      <w:r w:rsidR="00C03248">
        <w:rPr>
          <w:rFonts w:ascii="Arial" w:eastAsia="Times New Roman" w:hAnsi="Arial" w:cs="Arial"/>
          <w:spacing w:val="-1"/>
          <w:sz w:val="24"/>
          <w:szCs w:val="24"/>
        </w:rPr>
        <w:t>sonlanma nokta</w:t>
      </w:r>
      <w:r w:rsidR="00E82923" w:rsidRPr="00230124">
        <w:rPr>
          <w:rFonts w:ascii="Arial" w:eastAsia="Times New Roman" w:hAnsi="Arial" w:cs="Arial"/>
          <w:spacing w:val="-1"/>
          <w:sz w:val="24"/>
          <w:szCs w:val="24"/>
        </w:rPr>
        <w:t xml:space="preserve">lar için en düşük </w:t>
      </w:r>
      <w:r w:rsidR="009101C1">
        <w:rPr>
          <w:rFonts w:ascii="Arial" w:eastAsia="Times New Roman" w:hAnsi="Arial" w:cs="Arial"/>
          <w:spacing w:val="-1"/>
          <w:sz w:val="24"/>
          <w:szCs w:val="24"/>
        </w:rPr>
        <w:t xml:space="preserve">DNEL veya </w:t>
      </w:r>
      <w:proofErr w:type="spellStart"/>
      <w:r w:rsidR="009101C1">
        <w:rPr>
          <w:rFonts w:ascii="Arial" w:eastAsia="Times New Roman" w:hAnsi="Arial" w:cs="Arial"/>
          <w:spacing w:val="-1"/>
          <w:sz w:val="24"/>
          <w:szCs w:val="24"/>
        </w:rPr>
        <w:t>DMEL</w:t>
      </w:r>
      <w:r w:rsidR="00691815" w:rsidRPr="00230124">
        <w:rPr>
          <w:rFonts w:ascii="Arial" w:eastAsia="Times New Roman" w:hAnsi="Arial" w:cs="Arial"/>
          <w:spacing w:val="-1"/>
          <w:sz w:val="24"/>
          <w:szCs w:val="24"/>
        </w:rPr>
        <w:t>’</w:t>
      </w:r>
      <w:r w:rsidR="00E82923" w:rsidRPr="00230124">
        <w:rPr>
          <w:rFonts w:ascii="Arial" w:eastAsia="Times New Roman" w:hAnsi="Arial" w:cs="Arial"/>
          <w:spacing w:val="-1"/>
          <w:sz w:val="24"/>
          <w:szCs w:val="24"/>
        </w:rPr>
        <w:t>e</w:t>
      </w:r>
      <w:proofErr w:type="spellEnd"/>
      <w:r w:rsidR="00E82923" w:rsidRPr="00230124">
        <w:rPr>
          <w:rFonts w:ascii="Arial" w:eastAsia="Times New Roman" w:hAnsi="Arial" w:cs="Arial"/>
          <w:spacing w:val="-1"/>
          <w:sz w:val="24"/>
          <w:szCs w:val="24"/>
        </w:rPr>
        <w:t xml:space="preserve"> dayanan</w:t>
      </w:r>
      <w:r w:rsidR="00050E83" w:rsidRPr="00230124">
        <w:rPr>
          <w:rFonts w:ascii="Arial" w:eastAsia="Times New Roman" w:hAnsi="Arial" w:cs="Arial"/>
          <w:sz w:val="24"/>
          <w:szCs w:val="24"/>
        </w:rPr>
        <w:t xml:space="preserve">) </w:t>
      </w:r>
      <w:r w:rsidR="00E82923" w:rsidRPr="00230124">
        <w:rPr>
          <w:rFonts w:ascii="Arial" w:eastAsia="Times New Roman" w:hAnsi="Arial" w:cs="Arial"/>
          <w:sz w:val="24"/>
          <w:szCs w:val="24"/>
        </w:rPr>
        <w:t>hem de nitel</w:t>
      </w:r>
      <w:r w:rsidR="00616507" w:rsidRPr="00230124">
        <w:rPr>
          <w:rFonts w:ascii="Arial" w:eastAsia="Times New Roman" w:hAnsi="Arial" w:cs="Arial"/>
          <w:sz w:val="24"/>
          <w:szCs w:val="24"/>
        </w:rPr>
        <w:t xml:space="preserve"> olmalıdır</w:t>
      </w:r>
      <w:r w:rsidR="00050E83" w:rsidRPr="00230124">
        <w:rPr>
          <w:rFonts w:ascii="Arial" w:eastAsia="Times New Roman" w:hAnsi="Arial" w:cs="Arial"/>
          <w:sz w:val="24"/>
          <w:szCs w:val="24"/>
        </w:rPr>
        <w:t xml:space="preserve">, </w:t>
      </w:r>
      <w:r w:rsidR="00FF3A57" w:rsidRPr="00230124">
        <w:rPr>
          <w:rFonts w:ascii="Arial" w:eastAsia="Times New Roman" w:hAnsi="Arial" w:cs="Arial"/>
          <w:sz w:val="24"/>
          <w:szCs w:val="24"/>
        </w:rPr>
        <w:t>Her iki değerlendirme de risklerin kontrolünü göstermelidir</w:t>
      </w:r>
      <w:r w:rsidR="00050E83" w:rsidRPr="00230124">
        <w:rPr>
          <w:rFonts w:ascii="Arial" w:eastAsia="Times New Roman" w:hAnsi="Arial" w:cs="Arial"/>
          <w:sz w:val="24"/>
          <w:szCs w:val="24"/>
        </w:rPr>
        <w:t>.</w:t>
      </w:r>
    </w:p>
    <w:p w:rsidR="00050E83" w:rsidRPr="00230124" w:rsidRDefault="00452C51">
      <w:pPr>
        <w:shd w:val="clear" w:color="auto" w:fill="FFFFFF"/>
        <w:spacing w:before="235" w:line="274" w:lineRule="exact"/>
        <w:jc w:val="both"/>
        <w:rPr>
          <w:rFonts w:ascii="Arial" w:hAnsi="Arial" w:cs="Arial"/>
        </w:rPr>
      </w:pPr>
      <w:r w:rsidRPr="00230124">
        <w:rPr>
          <w:rFonts w:ascii="Arial" w:hAnsi="Arial" w:cs="Arial"/>
          <w:spacing w:val="-1"/>
          <w:sz w:val="24"/>
          <w:szCs w:val="24"/>
        </w:rPr>
        <w:t xml:space="preserve">Bir </w:t>
      </w:r>
      <w:r w:rsidR="00C03248">
        <w:rPr>
          <w:rFonts w:ascii="Arial" w:hAnsi="Arial" w:cs="Arial"/>
          <w:spacing w:val="-1"/>
          <w:sz w:val="24"/>
          <w:szCs w:val="24"/>
        </w:rPr>
        <w:t>sonlanma nokta</w:t>
      </w:r>
      <w:r w:rsidR="009101C1">
        <w:rPr>
          <w:rFonts w:ascii="Arial" w:hAnsi="Arial" w:cs="Arial"/>
          <w:spacing w:val="-1"/>
          <w:sz w:val="24"/>
          <w:szCs w:val="24"/>
        </w:rPr>
        <w:t>sı</w:t>
      </w:r>
      <w:r w:rsidRPr="00230124">
        <w:rPr>
          <w:rFonts w:ascii="Arial" w:hAnsi="Arial" w:cs="Arial"/>
          <w:spacing w:val="-1"/>
          <w:sz w:val="24"/>
          <w:szCs w:val="24"/>
        </w:rPr>
        <w:t xml:space="preserve"> için herhangi bir </w:t>
      </w:r>
      <w:r w:rsidR="00230124">
        <w:rPr>
          <w:rFonts w:ascii="Arial" w:hAnsi="Arial" w:cs="Arial"/>
          <w:spacing w:val="-1"/>
          <w:sz w:val="24"/>
          <w:szCs w:val="24"/>
        </w:rPr>
        <w:t>DNEL</w:t>
      </w:r>
      <w:r w:rsidRPr="00230124">
        <w:rPr>
          <w:rFonts w:ascii="Arial" w:hAnsi="Arial" w:cs="Arial"/>
          <w:spacing w:val="-1"/>
          <w:sz w:val="24"/>
          <w:szCs w:val="24"/>
        </w:rPr>
        <w:t xml:space="preserve"> olmadığındaki genel yaklaşım, maddeyle teması azaltmayı/ortadan kaldırmayı amaçlar</w:t>
      </w:r>
      <w:r w:rsidR="00050E83" w:rsidRPr="00230124">
        <w:rPr>
          <w:rFonts w:ascii="Arial" w:hAnsi="Arial" w:cs="Arial"/>
          <w:sz w:val="24"/>
          <w:szCs w:val="24"/>
        </w:rPr>
        <w:t xml:space="preserve">. </w:t>
      </w:r>
      <w:r w:rsidR="00164681" w:rsidRPr="00230124">
        <w:rPr>
          <w:rFonts w:ascii="Arial" w:hAnsi="Arial" w:cs="Arial"/>
          <w:sz w:val="24"/>
          <w:szCs w:val="24"/>
        </w:rPr>
        <w:t>Fakat</w:t>
      </w:r>
      <w:r w:rsidRPr="00230124">
        <w:rPr>
          <w:rFonts w:ascii="Arial" w:hAnsi="Arial" w:cs="Arial"/>
          <w:sz w:val="24"/>
          <w:szCs w:val="24"/>
        </w:rPr>
        <w:t xml:space="preserve"> risk yönetimi önlemlerinin ve </w:t>
      </w:r>
      <w:r w:rsidR="00C41204" w:rsidRPr="00230124">
        <w:rPr>
          <w:rFonts w:ascii="Arial" w:hAnsi="Arial" w:cs="Arial"/>
          <w:sz w:val="24"/>
          <w:szCs w:val="24"/>
        </w:rPr>
        <w:t>işlevsel</w:t>
      </w:r>
      <w:r w:rsidRPr="00230124">
        <w:rPr>
          <w:rFonts w:ascii="Arial" w:hAnsi="Arial" w:cs="Arial"/>
          <w:sz w:val="24"/>
          <w:szCs w:val="24"/>
        </w:rPr>
        <w:t xml:space="preserve"> şartların uygulanması, madde tarafından sergilenen sağlık </w:t>
      </w:r>
      <w:r w:rsidR="00190D44">
        <w:rPr>
          <w:rFonts w:ascii="Arial" w:hAnsi="Arial" w:cs="Arial"/>
          <w:sz w:val="24"/>
          <w:szCs w:val="24"/>
        </w:rPr>
        <w:t>z</w:t>
      </w:r>
      <w:r w:rsidR="009101C1">
        <w:rPr>
          <w:rFonts w:ascii="Arial" w:hAnsi="Arial" w:cs="Arial"/>
          <w:sz w:val="24"/>
          <w:szCs w:val="24"/>
        </w:rPr>
        <w:t>ararları</w:t>
      </w:r>
      <w:r w:rsidRPr="00230124">
        <w:rPr>
          <w:rFonts w:ascii="Arial" w:hAnsi="Arial" w:cs="Arial"/>
          <w:sz w:val="24"/>
          <w:szCs w:val="24"/>
        </w:rPr>
        <w:t xml:space="preserve"> için ilgiye göre orantılı olmalıdır</w:t>
      </w:r>
      <w:r w:rsidR="00050E83" w:rsidRPr="00230124">
        <w:rPr>
          <w:rFonts w:ascii="Arial" w:hAnsi="Arial" w:cs="Arial"/>
          <w:sz w:val="24"/>
          <w:szCs w:val="24"/>
        </w:rPr>
        <w:t xml:space="preserve">. </w:t>
      </w:r>
      <w:r w:rsidRPr="00230124">
        <w:rPr>
          <w:rFonts w:ascii="Arial" w:hAnsi="Arial" w:cs="Arial"/>
          <w:sz w:val="24"/>
          <w:szCs w:val="24"/>
        </w:rPr>
        <w:t>Örneğin</w:t>
      </w:r>
      <w:r w:rsidR="00050E83" w:rsidRPr="00230124">
        <w:rPr>
          <w:rFonts w:ascii="Arial" w:hAnsi="Arial" w:cs="Arial"/>
          <w:sz w:val="24"/>
          <w:szCs w:val="24"/>
        </w:rPr>
        <w:t xml:space="preserve">, </w:t>
      </w:r>
      <w:r w:rsidR="006B15E8" w:rsidRPr="00230124">
        <w:rPr>
          <w:rFonts w:ascii="Arial" w:hAnsi="Arial" w:cs="Arial"/>
          <w:sz w:val="24"/>
          <w:szCs w:val="24"/>
        </w:rPr>
        <w:t>g</w:t>
      </w:r>
      <w:r w:rsidRPr="00230124">
        <w:rPr>
          <w:rFonts w:ascii="Arial" w:hAnsi="Arial" w:cs="Arial"/>
          <w:sz w:val="24"/>
          <w:szCs w:val="24"/>
        </w:rPr>
        <w:t xml:space="preserve">üçlü hassaslaştırıcı ya da </w:t>
      </w:r>
      <w:proofErr w:type="spellStart"/>
      <w:r w:rsidRPr="00230124">
        <w:rPr>
          <w:rFonts w:ascii="Arial" w:hAnsi="Arial" w:cs="Arial"/>
          <w:sz w:val="24"/>
          <w:szCs w:val="24"/>
        </w:rPr>
        <w:t>mutajenik</w:t>
      </w:r>
      <w:proofErr w:type="spellEnd"/>
      <w:r w:rsidRPr="00230124">
        <w:rPr>
          <w:rFonts w:ascii="Arial" w:hAnsi="Arial" w:cs="Arial"/>
          <w:sz w:val="24"/>
          <w:szCs w:val="24"/>
        </w:rPr>
        <w:t xml:space="preserve"> maddelere gelince, aynı kontrol stratejisini tahriş edici maddelere uygulamak uygun değildir</w:t>
      </w:r>
      <w:r w:rsidR="00050E83" w:rsidRPr="00230124">
        <w:rPr>
          <w:rFonts w:ascii="Arial" w:hAnsi="Arial" w:cs="Arial"/>
          <w:sz w:val="24"/>
          <w:szCs w:val="24"/>
        </w:rPr>
        <w:t>.</w:t>
      </w:r>
    </w:p>
    <w:p w:rsidR="009101C1" w:rsidRDefault="00452C51" w:rsidP="009101C1">
      <w:pPr>
        <w:shd w:val="clear" w:color="auto" w:fill="FFFFFF"/>
        <w:spacing w:before="235" w:line="274" w:lineRule="exact"/>
        <w:jc w:val="both"/>
        <w:rPr>
          <w:rFonts w:ascii="Arial" w:hAnsi="Arial" w:cs="Arial"/>
        </w:rPr>
      </w:pPr>
      <w:r w:rsidRPr="00230124">
        <w:rPr>
          <w:rFonts w:ascii="Arial" w:hAnsi="Arial" w:cs="Arial"/>
          <w:sz w:val="24"/>
          <w:szCs w:val="24"/>
        </w:rPr>
        <w:t>Sonuç olarak</w:t>
      </w:r>
      <w:r w:rsidR="00050E83" w:rsidRPr="00230124">
        <w:rPr>
          <w:rFonts w:ascii="Arial" w:hAnsi="Arial" w:cs="Arial"/>
          <w:sz w:val="24"/>
          <w:szCs w:val="24"/>
        </w:rPr>
        <w:t xml:space="preserve">, </w:t>
      </w:r>
      <w:r w:rsidRPr="00230124">
        <w:rPr>
          <w:rFonts w:ascii="Arial" w:hAnsi="Arial" w:cs="Arial"/>
          <w:sz w:val="24"/>
          <w:szCs w:val="24"/>
        </w:rPr>
        <w:t xml:space="preserve">bu bölümde tavsiye edilen yaklaşım, </w:t>
      </w:r>
      <w:r w:rsidR="00190D44">
        <w:rPr>
          <w:rFonts w:ascii="Arial" w:hAnsi="Arial" w:cs="Arial"/>
          <w:sz w:val="24"/>
          <w:szCs w:val="24"/>
        </w:rPr>
        <w:t>zararlılık</w:t>
      </w:r>
      <w:r w:rsidRPr="00230124">
        <w:rPr>
          <w:rFonts w:ascii="Arial" w:hAnsi="Arial" w:cs="Arial"/>
          <w:sz w:val="24"/>
          <w:szCs w:val="24"/>
        </w:rPr>
        <w:t xml:space="preserve"> ne kadar yüksek olursa kontrol</w:t>
      </w:r>
      <w:r w:rsidR="0094336E" w:rsidRPr="00230124">
        <w:rPr>
          <w:rFonts w:ascii="Arial" w:hAnsi="Arial" w:cs="Arial"/>
          <w:sz w:val="24"/>
          <w:szCs w:val="24"/>
        </w:rPr>
        <w:t>l</w:t>
      </w:r>
      <w:r w:rsidRPr="00230124">
        <w:rPr>
          <w:rFonts w:ascii="Arial" w:hAnsi="Arial" w:cs="Arial"/>
          <w:sz w:val="24"/>
          <w:szCs w:val="24"/>
        </w:rPr>
        <w:t>erin de bir o kadar sert olması gerektiği ilkesine dayanmaktadır</w:t>
      </w:r>
      <w:r w:rsidR="00050E83" w:rsidRPr="00230124">
        <w:rPr>
          <w:rFonts w:ascii="Arial" w:hAnsi="Arial" w:cs="Arial"/>
          <w:sz w:val="24"/>
          <w:szCs w:val="24"/>
        </w:rPr>
        <w:t xml:space="preserve">. </w:t>
      </w:r>
      <w:r w:rsidRPr="00230124">
        <w:rPr>
          <w:rFonts w:ascii="Arial" w:hAnsi="Arial" w:cs="Arial"/>
          <w:sz w:val="24"/>
          <w:szCs w:val="24"/>
        </w:rPr>
        <w:t>Aynı zamanda</w:t>
      </w:r>
      <w:r w:rsidR="00050E83" w:rsidRPr="00230124">
        <w:rPr>
          <w:rFonts w:ascii="Arial" w:hAnsi="Arial" w:cs="Arial"/>
          <w:sz w:val="24"/>
          <w:szCs w:val="24"/>
        </w:rPr>
        <w:t xml:space="preserve">, </w:t>
      </w:r>
      <w:r w:rsidRPr="00230124">
        <w:rPr>
          <w:rFonts w:ascii="Arial" w:hAnsi="Arial" w:cs="Arial"/>
          <w:sz w:val="24"/>
          <w:szCs w:val="24"/>
        </w:rPr>
        <w:t xml:space="preserve">bu şunu da ima etmektedir ki </w:t>
      </w:r>
      <w:r w:rsidR="00190D44">
        <w:rPr>
          <w:rFonts w:ascii="Arial" w:hAnsi="Arial" w:cs="Arial"/>
          <w:sz w:val="24"/>
          <w:szCs w:val="24"/>
        </w:rPr>
        <w:t>zararlılık</w:t>
      </w:r>
      <w:r w:rsidRPr="00230124">
        <w:rPr>
          <w:rFonts w:ascii="Arial" w:hAnsi="Arial" w:cs="Arial"/>
          <w:sz w:val="24"/>
          <w:szCs w:val="24"/>
        </w:rPr>
        <w:t xml:space="preserve"> ne kadar düşük olursa, kontrol</w:t>
      </w:r>
      <w:r w:rsidR="006B15E8" w:rsidRPr="00230124">
        <w:rPr>
          <w:rFonts w:ascii="Arial" w:hAnsi="Arial" w:cs="Arial"/>
          <w:sz w:val="24"/>
          <w:szCs w:val="24"/>
        </w:rPr>
        <w:t xml:space="preserve"> </w:t>
      </w:r>
      <w:r w:rsidRPr="00230124">
        <w:rPr>
          <w:rFonts w:ascii="Arial" w:hAnsi="Arial" w:cs="Arial"/>
          <w:sz w:val="24"/>
          <w:szCs w:val="24"/>
        </w:rPr>
        <w:t>de o kadar az sert olur</w:t>
      </w:r>
      <w:r w:rsidR="00050E83" w:rsidRPr="00230124">
        <w:rPr>
          <w:rFonts w:ascii="Arial" w:hAnsi="Arial" w:cs="Arial"/>
          <w:sz w:val="24"/>
          <w:szCs w:val="24"/>
        </w:rPr>
        <w:t>.</w:t>
      </w:r>
      <w:r w:rsidR="0094336E" w:rsidRPr="00230124">
        <w:rPr>
          <w:rFonts w:ascii="Arial" w:hAnsi="Arial" w:cs="Arial"/>
          <w:sz w:val="24"/>
          <w:szCs w:val="24"/>
        </w:rPr>
        <w:t xml:space="preserve"> Daha düşük bu </w:t>
      </w:r>
      <w:proofErr w:type="spellStart"/>
      <w:r w:rsidR="00190D44">
        <w:rPr>
          <w:rFonts w:ascii="Arial" w:hAnsi="Arial" w:cs="Arial"/>
          <w:sz w:val="24"/>
          <w:szCs w:val="24"/>
        </w:rPr>
        <w:t>zararl</w:t>
      </w:r>
      <w:r w:rsidR="009101C1">
        <w:rPr>
          <w:rFonts w:ascii="Arial" w:hAnsi="Arial" w:cs="Arial"/>
          <w:sz w:val="24"/>
          <w:szCs w:val="24"/>
        </w:rPr>
        <w:t>lılıklar</w:t>
      </w:r>
      <w:proofErr w:type="spellEnd"/>
      <w:r w:rsidR="0094336E" w:rsidRPr="00230124">
        <w:rPr>
          <w:rFonts w:ascii="Arial" w:hAnsi="Arial" w:cs="Arial"/>
          <w:sz w:val="24"/>
          <w:szCs w:val="24"/>
        </w:rPr>
        <w:t xml:space="preserve"> (</w:t>
      </w:r>
      <w:proofErr w:type="spellStart"/>
      <w:r w:rsidR="0094336E" w:rsidRPr="00230124">
        <w:rPr>
          <w:rFonts w:ascii="Arial" w:hAnsi="Arial" w:cs="Arial"/>
          <w:sz w:val="24"/>
          <w:szCs w:val="24"/>
        </w:rPr>
        <w:t>örn</w:t>
      </w:r>
      <w:proofErr w:type="spellEnd"/>
      <w:r w:rsidR="0094336E" w:rsidRPr="00230124">
        <w:rPr>
          <w:rFonts w:ascii="Arial" w:hAnsi="Arial" w:cs="Arial"/>
          <w:sz w:val="24"/>
          <w:szCs w:val="24"/>
        </w:rPr>
        <w:t>. tahriş) için</w:t>
      </w:r>
      <w:r w:rsidR="00050E83" w:rsidRPr="00230124">
        <w:rPr>
          <w:rFonts w:ascii="Arial" w:hAnsi="Arial" w:cs="Arial"/>
          <w:sz w:val="24"/>
          <w:szCs w:val="24"/>
        </w:rPr>
        <w:t xml:space="preserve"> </w:t>
      </w:r>
      <w:r w:rsidR="0094336E" w:rsidRPr="00230124">
        <w:rPr>
          <w:rFonts w:ascii="Arial" w:hAnsi="Arial" w:cs="Arial"/>
          <w:sz w:val="24"/>
          <w:szCs w:val="24"/>
        </w:rPr>
        <w:t>Risk Yönetimi Önlemleri/</w:t>
      </w:r>
      <w:r w:rsidR="00C41204" w:rsidRPr="00230124">
        <w:rPr>
          <w:rFonts w:ascii="Arial" w:hAnsi="Arial" w:cs="Arial"/>
          <w:sz w:val="24"/>
          <w:szCs w:val="24"/>
        </w:rPr>
        <w:t>İşlevsel</w:t>
      </w:r>
      <w:r w:rsidR="002A5FCC" w:rsidRPr="00230124">
        <w:rPr>
          <w:rFonts w:ascii="Arial" w:hAnsi="Arial" w:cs="Arial"/>
          <w:sz w:val="24"/>
          <w:szCs w:val="24"/>
        </w:rPr>
        <w:t xml:space="preserve"> Şartlar</w:t>
      </w:r>
      <w:r w:rsidR="00C41204" w:rsidRPr="00230124">
        <w:rPr>
          <w:rFonts w:ascii="Arial" w:hAnsi="Arial" w:cs="Arial"/>
          <w:sz w:val="24"/>
          <w:szCs w:val="24"/>
        </w:rPr>
        <w:t>,</w:t>
      </w:r>
      <w:r w:rsidR="00050E83" w:rsidRPr="00230124">
        <w:rPr>
          <w:rFonts w:ascii="Arial" w:hAnsi="Arial" w:cs="Arial"/>
          <w:sz w:val="24"/>
          <w:szCs w:val="24"/>
        </w:rPr>
        <w:t xml:space="preserve"> </w:t>
      </w:r>
      <w:proofErr w:type="spellStart"/>
      <w:r w:rsidR="00230124">
        <w:rPr>
          <w:rFonts w:ascii="Arial" w:hAnsi="Arial" w:cs="Arial"/>
          <w:sz w:val="24"/>
          <w:szCs w:val="24"/>
        </w:rPr>
        <w:t>DNEL</w:t>
      </w:r>
      <w:r w:rsidR="00691815" w:rsidRPr="00230124">
        <w:rPr>
          <w:rFonts w:ascii="Arial" w:hAnsi="Arial" w:cs="Arial"/>
          <w:sz w:val="24"/>
          <w:szCs w:val="24"/>
        </w:rPr>
        <w:t>’</w:t>
      </w:r>
      <w:r w:rsidR="0094336E" w:rsidRPr="00230124">
        <w:rPr>
          <w:rFonts w:ascii="Arial" w:hAnsi="Arial" w:cs="Arial"/>
          <w:sz w:val="24"/>
          <w:szCs w:val="24"/>
        </w:rPr>
        <w:t>lerin</w:t>
      </w:r>
      <w:proofErr w:type="spellEnd"/>
      <w:r w:rsidR="0094336E" w:rsidRPr="00230124">
        <w:rPr>
          <w:rFonts w:ascii="Arial" w:hAnsi="Arial" w:cs="Arial"/>
          <w:sz w:val="24"/>
          <w:szCs w:val="24"/>
        </w:rPr>
        <w:t xml:space="preserve"> türetilebildiği (</w:t>
      </w:r>
      <w:proofErr w:type="spellStart"/>
      <w:r w:rsidR="0094336E" w:rsidRPr="00230124">
        <w:rPr>
          <w:rFonts w:ascii="Arial" w:hAnsi="Arial" w:cs="Arial"/>
          <w:sz w:val="24"/>
          <w:szCs w:val="24"/>
        </w:rPr>
        <w:t>örn</w:t>
      </w:r>
      <w:proofErr w:type="spellEnd"/>
      <w:r w:rsidR="0094336E" w:rsidRPr="00230124">
        <w:rPr>
          <w:rFonts w:ascii="Arial" w:hAnsi="Arial" w:cs="Arial"/>
          <w:sz w:val="24"/>
          <w:szCs w:val="24"/>
        </w:rPr>
        <w:t xml:space="preserve">. zehirliliği yeniden üretme ya da tekrar eden dozlarda zehirlilik) diğer ilgili etkiler olduğunda, </w:t>
      </w:r>
      <w:r w:rsidR="00230124">
        <w:rPr>
          <w:rFonts w:ascii="Arial" w:hAnsi="Arial" w:cs="Arial"/>
          <w:sz w:val="24"/>
          <w:szCs w:val="24"/>
        </w:rPr>
        <w:t>maruz kalma</w:t>
      </w:r>
      <w:r w:rsidR="009101C1">
        <w:rPr>
          <w:rFonts w:ascii="Arial" w:hAnsi="Arial" w:cs="Arial"/>
          <w:sz w:val="24"/>
          <w:szCs w:val="24"/>
        </w:rPr>
        <w:t>yı</w:t>
      </w:r>
      <w:r w:rsidR="0094336E" w:rsidRPr="00230124">
        <w:rPr>
          <w:rFonts w:ascii="Arial" w:hAnsi="Arial" w:cs="Arial"/>
          <w:sz w:val="24"/>
          <w:szCs w:val="24"/>
        </w:rPr>
        <w:t xml:space="preserve"> kontrol etmek için yeterli olmayacaktır</w:t>
      </w:r>
      <w:r w:rsidR="00050E83" w:rsidRPr="00230124">
        <w:rPr>
          <w:rFonts w:ascii="Arial" w:hAnsi="Arial" w:cs="Arial"/>
          <w:sz w:val="24"/>
          <w:szCs w:val="24"/>
        </w:rPr>
        <w:t xml:space="preserve">. </w:t>
      </w:r>
      <w:r w:rsidR="0094336E" w:rsidRPr="00230124">
        <w:rPr>
          <w:rFonts w:ascii="Arial" w:hAnsi="Arial" w:cs="Arial"/>
          <w:sz w:val="24"/>
          <w:szCs w:val="24"/>
        </w:rPr>
        <w:t>Bu yüzden</w:t>
      </w:r>
      <w:r w:rsidR="00050E83" w:rsidRPr="00230124">
        <w:rPr>
          <w:rFonts w:ascii="Arial" w:hAnsi="Arial" w:cs="Arial"/>
          <w:sz w:val="24"/>
          <w:szCs w:val="24"/>
        </w:rPr>
        <w:t xml:space="preserve">, </w:t>
      </w:r>
      <w:r w:rsidR="0094336E" w:rsidRPr="00230124">
        <w:rPr>
          <w:rFonts w:ascii="Arial" w:hAnsi="Arial" w:cs="Arial"/>
          <w:sz w:val="24"/>
          <w:szCs w:val="24"/>
        </w:rPr>
        <w:t>yukarıda belirtildiği gibi</w:t>
      </w:r>
      <w:r w:rsidR="00050E83" w:rsidRPr="00230124">
        <w:rPr>
          <w:rFonts w:ascii="Arial" w:hAnsi="Arial" w:cs="Arial"/>
          <w:sz w:val="24"/>
          <w:szCs w:val="24"/>
        </w:rPr>
        <w:t>, (</w:t>
      </w:r>
      <w:r w:rsidR="0094336E" w:rsidRPr="00230124">
        <w:rPr>
          <w:rFonts w:ascii="Arial" w:hAnsi="Arial" w:cs="Arial"/>
          <w:sz w:val="24"/>
          <w:szCs w:val="24"/>
        </w:rPr>
        <w:t>yarı</w:t>
      </w:r>
      <w:r w:rsidR="00050E83" w:rsidRPr="00230124">
        <w:rPr>
          <w:rFonts w:ascii="Arial" w:hAnsi="Arial" w:cs="Arial"/>
          <w:sz w:val="24"/>
          <w:szCs w:val="24"/>
        </w:rPr>
        <w:t>-)</w:t>
      </w:r>
      <w:r w:rsidR="0094336E" w:rsidRPr="00230124">
        <w:rPr>
          <w:rFonts w:ascii="Arial" w:hAnsi="Arial" w:cs="Arial"/>
          <w:sz w:val="24"/>
          <w:szCs w:val="24"/>
        </w:rPr>
        <w:t>nicel ve nitel risk karakterizasyonu tüm etkileri kapsamak ve önde gelen sağlık etkilerine karar vermek için paralel olarak işlemelidir</w:t>
      </w:r>
      <w:r w:rsidR="00050E83" w:rsidRPr="00230124">
        <w:rPr>
          <w:rFonts w:ascii="Arial" w:hAnsi="Arial" w:cs="Arial"/>
          <w:sz w:val="24"/>
          <w:szCs w:val="24"/>
        </w:rPr>
        <w:t>.</w:t>
      </w:r>
    </w:p>
    <w:p w:rsidR="00050E83" w:rsidRPr="00230124" w:rsidRDefault="002A5FCC" w:rsidP="009101C1">
      <w:pPr>
        <w:shd w:val="clear" w:color="auto" w:fill="FFFFFF"/>
        <w:spacing w:before="235" w:line="274" w:lineRule="exact"/>
        <w:jc w:val="both"/>
        <w:rPr>
          <w:rFonts w:ascii="Arial" w:hAnsi="Arial" w:cs="Arial"/>
        </w:rPr>
      </w:pPr>
      <w:r w:rsidRPr="00230124">
        <w:rPr>
          <w:rFonts w:ascii="Arial" w:hAnsi="Arial" w:cs="Arial"/>
          <w:sz w:val="24"/>
          <w:szCs w:val="24"/>
        </w:rPr>
        <w:t>Niteliksel yaklaşım için kullanışlı bir rehberlik sağlamak için</w:t>
      </w:r>
      <w:r w:rsidR="00050E83" w:rsidRPr="00230124">
        <w:rPr>
          <w:rFonts w:ascii="Arial" w:hAnsi="Arial" w:cs="Arial"/>
          <w:sz w:val="24"/>
          <w:szCs w:val="24"/>
        </w:rPr>
        <w:t>,</w:t>
      </w:r>
      <w:r w:rsidRPr="00230124">
        <w:rPr>
          <w:rFonts w:ascii="Arial" w:hAnsi="Arial" w:cs="Arial"/>
          <w:sz w:val="24"/>
          <w:szCs w:val="24"/>
        </w:rPr>
        <w:t xml:space="preserve"> Risk Yönetimi Önlemlerinin/</w:t>
      </w:r>
      <w:r w:rsidR="00C41204" w:rsidRPr="00230124">
        <w:rPr>
          <w:rFonts w:ascii="Arial" w:hAnsi="Arial" w:cs="Arial"/>
          <w:sz w:val="24"/>
          <w:szCs w:val="24"/>
        </w:rPr>
        <w:t>İşlevsel</w:t>
      </w:r>
      <w:r w:rsidRPr="00230124">
        <w:rPr>
          <w:rFonts w:ascii="Arial" w:hAnsi="Arial" w:cs="Arial"/>
          <w:sz w:val="24"/>
          <w:szCs w:val="24"/>
        </w:rPr>
        <w:t xml:space="preserve"> Şartların hiyerarşisi (aşağıda) ile ilişkili</w:t>
      </w:r>
      <w:r w:rsidR="00050E83" w:rsidRPr="00230124">
        <w:rPr>
          <w:rFonts w:ascii="Arial" w:hAnsi="Arial" w:cs="Arial"/>
          <w:sz w:val="24"/>
          <w:szCs w:val="24"/>
        </w:rPr>
        <w:t xml:space="preserve"> </w:t>
      </w:r>
      <w:r w:rsidRPr="00230124">
        <w:rPr>
          <w:rFonts w:ascii="Arial" w:hAnsi="Arial" w:cs="Arial"/>
          <w:sz w:val="24"/>
          <w:szCs w:val="24"/>
        </w:rPr>
        <w:t xml:space="preserve">bir </w:t>
      </w:r>
      <w:r w:rsidR="00190D44">
        <w:rPr>
          <w:rFonts w:ascii="Arial" w:hAnsi="Arial" w:cs="Arial"/>
          <w:sz w:val="24"/>
          <w:szCs w:val="24"/>
        </w:rPr>
        <w:t>zararlılık</w:t>
      </w:r>
      <w:r w:rsidRPr="00230124">
        <w:rPr>
          <w:rFonts w:ascii="Arial" w:hAnsi="Arial" w:cs="Arial"/>
          <w:sz w:val="24"/>
          <w:szCs w:val="24"/>
        </w:rPr>
        <w:t xml:space="preserve"> hiyerarşisi/kategorisi </w:t>
      </w:r>
      <w:r w:rsidR="00050E83" w:rsidRPr="00230124">
        <w:rPr>
          <w:rFonts w:ascii="Arial" w:hAnsi="Arial" w:cs="Arial"/>
          <w:sz w:val="24"/>
          <w:szCs w:val="24"/>
        </w:rPr>
        <w:t>(</w:t>
      </w:r>
      <w:r w:rsidRPr="00230124">
        <w:rPr>
          <w:rFonts w:ascii="Arial" w:hAnsi="Arial" w:cs="Arial"/>
          <w:sz w:val="24"/>
          <w:szCs w:val="24"/>
        </w:rPr>
        <w:t>yüksek</w:t>
      </w:r>
      <w:r w:rsidR="00050E83" w:rsidRPr="00230124">
        <w:rPr>
          <w:rFonts w:ascii="Arial" w:hAnsi="Arial" w:cs="Arial"/>
          <w:sz w:val="24"/>
          <w:szCs w:val="24"/>
        </w:rPr>
        <w:t xml:space="preserve">, </w:t>
      </w:r>
      <w:r w:rsidR="005E44FA" w:rsidRPr="00230124">
        <w:rPr>
          <w:rFonts w:ascii="Arial" w:hAnsi="Arial" w:cs="Arial"/>
          <w:spacing w:val="-1"/>
          <w:sz w:val="24"/>
          <w:szCs w:val="24"/>
        </w:rPr>
        <w:t>orta düzey</w:t>
      </w:r>
      <w:r w:rsidRPr="00230124">
        <w:rPr>
          <w:rFonts w:ascii="Arial" w:hAnsi="Arial" w:cs="Arial"/>
          <w:spacing w:val="-1"/>
          <w:sz w:val="24"/>
          <w:szCs w:val="24"/>
        </w:rPr>
        <w:t xml:space="preserve"> ve düşük</w:t>
      </w:r>
      <w:r w:rsidR="00050E83" w:rsidRPr="00230124">
        <w:rPr>
          <w:rFonts w:ascii="Arial" w:hAnsi="Arial" w:cs="Arial"/>
          <w:spacing w:val="-1"/>
          <w:sz w:val="24"/>
          <w:szCs w:val="24"/>
        </w:rPr>
        <w:t xml:space="preserve">) </w:t>
      </w:r>
      <w:r w:rsidRPr="00230124">
        <w:rPr>
          <w:rFonts w:ascii="Arial" w:hAnsi="Arial" w:cs="Arial"/>
          <w:spacing w:val="-1"/>
          <w:sz w:val="24"/>
          <w:szCs w:val="24"/>
        </w:rPr>
        <w:t>önerilmiştir</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Bu da, </w:t>
      </w:r>
      <w:proofErr w:type="spellStart"/>
      <w:r w:rsidR="006E156F">
        <w:rPr>
          <w:rFonts w:ascii="Arial" w:hAnsi="Arial" w:cs="Arial"/>
          <w:spacing w:val="-1"/>
          <w:sz w:val="24"/>
          <w:szCs w:val="24"/>
        </w:rPr>
        <w:t>MKS</w:t>
      </w:r>
      <w:r w:rsidRPr="00230124">
        <w:rPr>
          <w:rFonts w:ascii="Arial" w:hAnsi="Arial" w:cs="Arial"/>
          <w:spacing w:val="-1"/>
          <w:sz w:val="24"/>
          <w:szCs w:val="24"/>
        </w:rPr>
        <w:t>nda</w:t>
      </w:r>
      <w:proofErr w:type="spellEnd"/>
      <w:r w:rsidRPr="00230124">
        <w:rPr>
          <w:rFonts w:ascii="Arial" w:hAnsi="Arial" w:cs="Arial"/>
          <w:spacing w:val="-1"/>
          <w:sz w:val="24"/>
          <w:szCs w:val="24"/>
        </w:rPr>
        <w:t xml:space="preserve"> görüldüğü üzere (</w:t>
      </w:r>
      <w:r w:rsidR="00230124">
        <w:rPr>
          <w:rFonts w:ascii="Arial" w:hAnsi="Arial" w:cs="Arial"/>
          <w:spacing w:val="-1"/>
          <w:sz w:val="24"/>
          <w:szCs w:val="24"/>
        </w:rPr>
        <w:t>maruz kalma</w:t>
      </w:r>
      <w:r w:rsidRPr="00230124">
        <w:rPr>
          <w:rFonts w:ascii="Arial" w:hAnsi="Arial" w:cs="Arial"/>
          <w:spacing w:val="-1"/>
          <w:sz w:val="24"/>
          <w:szCs w:val="24"/>
        </w:rPr>
        <w:t xml:space="preserve"> seviyesini belirleyen), kullanım şartları</w:t>
      </w:r>
      <w:r w:rsidR="00205090" w:rsidRPr="00230124">
        <w:rPr>
          <w:rFonts w:ascii="Arial" w:hAnsi="Arial" w:cs="Arial"/>
          <w:spacing w:val="-1"/>
          <w:sz w:val="24"/>
          <w:szCs w:val="24"/>
        </w:rPr>
        <w:t>nın</w:t>
      </w:r>
      <w:r w:rsidRPr="00230124">
        <w:rPr>
          <w:rFonts w:ascii="Arial" w:hAnsi="Arial" w:cs="Arial"/>
          <w:spacing w:val="-1"/>
          <w:sz w:val="24"/>
          <w:szCs w:val="24"/>
        </w:rPr>
        <w:t xml:space="preserve"> (</w:t>
      </w:r>
      <w:r w:rsidR="00C41204" w:rsidRPr="00230124">
        <w:rPr>
          <w:rFonts w:ascii="Arial" w:hAnsi="Arial" w:cs="Arial"/>
          <w:sz w:val="24"/>
          <w:szCs w:val="24"/>
        </w:rPr>
        <w:t>işlevsel</w:t>
      </w:r>
      <w:r w:rsidR="0097028B" w:rsidRPr="00230124">
        <w:rPr>
          <w:rFonts w:ascii="Arial" w:hAnsi="Arial" w:cs="Arial"/>
          <w:sz w:val="24"/>
          <w:szCs w:val="24"/>
        </w:rPr>
        <w:t xml:space="preserve"> </w:t>
      </w:r>
      <w:r w:rsidRPr="00230124">
        <w:rPr>
          <w:rFonts w:ascii="Arial" w:hAnsi="Arial" w:cs="Arial"/>
          <w:spacing w:val="-1"/>
          <w:sz w:val="24"/>
          <w:szCs w:val="24"/>
        </w:rPr>
        <w:t xml:space="preserve">şartlar ve risk yönetimi önlemlerinin) </w:t>
      </w:r>
      <w:r w:rsidR="00190D44">
        <w:rPr>
          <w:rFonts w:ascii="Arial" w:hAnsi="Arial" w:cs="Arial"/>
          <w:spacing w:val="-1"/>
          <w:sz w:val="24"/>
          <w:szCs w:val="24"/>
        </w:rPr>
        <w:t>zararlılık</w:t>
      </w:r>
      <w:r w:rsidRPr="00230124">
        <w:rPr>
          <w:rFonts w:ascii="Arial" w:hAnsi="Arial" w:cs="Arial"/>
          <w:spacing w:val="-1"/>
          <w:sz w:val="24"/>
          <w:szCs w:val="24"/>
        </w:rPr>
        <w:t xml:space="preserve"> şiddetini yansıtması gerektiği</w:t>
      </w:r>
      <w:r w:rsidR="0097028B" w:rsidRPr="00230124">
        <w:rPr>
          <w:rFonts w:ascii="Arial" w:hAnsi="Arial" w:cs="Arial"/>
          <w:spacing w:val="-1"/>
          <w:sz w:val="24"/>
          <w:szCs w:val="24"/>
        </w:rPr>
        <w:t xml:space="preserve"> anlamına gel</w:t>
      </w:r>
      <w:r w:rsidRPr="00230124">
        <w:rPr>
          <w:rFonts w:ascii="Arial" w:hAnsi="Arial" w:cs="Arial"/>
          <w:spacing w:val="-1"/>
          <w:sz w:val="24"/>
          <w:szCs w:val="24"/>
        </w:rPr>
        <w:t>mektedir</w:t>
      </w:r>
      <w:r w:rsidR="00050E83" w:rsidRPr="00230124">
        <w:rPr>
          <w:rFonts w:ascii="Arial" w:hAnsi="Arial" w:cs="Arial"/>
          <w:sz w:val="24"/>
          <w:szCs w:val="24"/>
        </w:rPr>
        <w:t>.</w:t>
      </w:r>
    </w:p>
    <w:p w:rsidR="00050E83" w:rsidRPr="00230124" w:rsidRDefault="001B6D49">
      <w:pPr>
        <w:shd w:val="clear" w:color="auto" w:fill="FFFFFF"/>
        <w:spacing w:before="235" w:line="274" w:lineRule="exact"/>
        <w:ind w:right="5"/>
        <w:jc w:val="both"/>
        <w:rPr>
          <w:rFonts w:ascii="Arial" w:hAnsi="Arial" w:cs="Arial"/>
        </w:rPr>
      </w:pPr>
      <w:r w:rsidRPr="00230124">
        <w:rPr>
          <w:rFonts w:ascii="Arial" w:hAnsi="Arial" w:cs="Arial"/>
          <w:spacing w:val="-1"/>
          <w:sz w:val="24"/>
          <w:szCs w:val="24"/>
        </w:rPr>
        <w:t xml:space="preserve">Herhangi bir </w:t>
      </w:r>
      <w:r w:rsidR="00230124">
        <w:rPr>
          <w:rFonts w:ascii="Arial" w:hAnsi="Arial" w:cs="Arial"/>
          <w:spacing w:val="-1"/>
          <w:sz w:val="24"/>
          <w:szCs w:val="24"/>
        </w:rPr>
        <w:t>DNEL</w:t>
      </w:r>
      <w:r w:rsidRPr="00230124">
        <w:rPr>
          <w:rFonts w:ascii="Arial" w:hAnsi="Arial" w:cs="Arial"/>
          <w:spacing w:val="-1"/>
          <w:sz w:val="24"/>
          <w:szCs w:val="24"/>
        </w:rPr>
        <w:t xml:space="preserve"> ya da </w:t>
      </w:r>
      <w:proofErr w:type="spellStart"/>
      <w:r w:rsidR="00C03248">
        <w:rPr>
          <w:rFonts w:ascii="Arial" w:hAnsi="Arial" w:cs="Arial"/>
          <w:spacing w:val="-1"/>
          <w:sz w:val="24"/>
          <w:szCs w:val="24"/>
        </w:rPr>
        <w:t>DMEL</w:t>
      </w:r>
      <w:r w:rsidR="00691815" w:rsidRPr="00230124">
        <w:rPr>
          <w:rFonts w:ascii="Arial" w:hAnsi="Arial" w:cs="Arial"/>
          <w:spacing w:val="-1"/>
          <w:sz w:val="24"/>
          <w:szCs w:val="24"/>
        </w:rPr>
        <w:t>’</w:t>
      </w:r>
      <w:r w:rsidRPr="00230124">
        <w:rPr>
          <w:rFonts w:ascii="Arial" w:hAnsi="Arial" w:cs="Arial"/>
          <w:spacing w:val="-1"/>
          <w:sz w:val="24"/>
          <w:szCs w:val="24"/>
        </w:rPr>
        <w:t>in</w:t>
      </w:r>
      <w:proofErr w:type="spellEnd"/>
      <w:r w:rsidRPr="00230124">
        <w:rPr>
          <w:rFonts w:ascii="Arial" w:hAnsi="Arial" w:cs="Arial"/>
          <w:spacing w:val="-1"/>
          <w:sz w:val="24"/>
          <w:szCs w:val="24"/>
        </w:rPr>
        <w:t xml:space="preserve"> türetilemediği her bir </w:t>
      </w:r>
      <w:r w:rsidR="00190D44">
        <w:rPr>
          <w:rFonts w:ascii="Arial" w:hAnsi="Arial" w:cs="Arial"/>
          <w:spacing w:val="-1"/>
          <w:sz w:val="24"/>
          <w:szCs w:val="24"/>
        </w:rPr>
        <w:t>zararlılık</w:t>
      </w:r>
      <w:r w:rsidRPr="00230124">
        <w:rPr>
          <w:rFonts w:ascii="Arial" w:hAnsi="Arial" w:cs="Arial"/>
          <w:spacing w:val="-1"/>
          <w:sz w:val="24"/>
          <w:szCs w:val="24"/>
        </w:rPr>
        <w:t xml:space="preserve"> için</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bunları, üç ana faktöre dayanan üç kategoriden birine </w:t>
      </w:r>
      <w:r w:rsidRPr="00230124">
        <w:rPr>
          <w:rFonts w:ascii="Arial" w:hAnsi="Arial" w:cs="Arial"/>
          <w:sz w:val="24"/>
          <w:szCs w:val="24"/>
        </w:rPr>
        <w:t xml:space="preserve">(aşağıdaki </w:t>
      </w:r>
      <w:hyperlink w:anchor="bookmark18" w:history="1">
        <w:r w:rsidRPr="00230124">
          <w:rPr>
            <w:rFonts w:ascii="Arial" w:hAnsi="Arial" w:cs="Arial"/>
            <w:sz w:val="24"/>
            <w:szCs w:val="24"/>
            <w:u w:val="single"/>
          </w:rPr>
          <w:t>Tablo E.3-1</w:t>
        </w:r>
      </w:hyperlink>
      <w:r w:rsidRPr="00230124">
        <w:rPr>
          <w:rFonts w:ascii="Arial" w:hAnsi="Arial" w:cs="Arial"/>
          <w:sz w:val="24"/>
          <w:szCs w:val="24"/>
          <w:u w:val="single"/>
        </w:rPr>
        <w:t xml:space="preserve">e </w:t>
      </w:r>
      <w:r w:rsidRPr="00230124">
        <w:rPr>
          <w:rFonts w:ascii="Arial" w:hAnsi="Arial" w:cs="Arial"/>
          <w:sz w:val="24"/>
          <w:szCs w:val="24"/>
        </w:rPr>
        <w:t>bakınız)</w:t>
      </w:r>
      <w:r w:rsidRPr="00230124">
        <w:rPr>
          <w:rFonts w:ascii="Arial" w:hAnsi="Arial" w:cs="Arial"/>
          <w:spacing w:val="-1"/>
          <w:sz w:val="24"/>
          <w:szCs w:val="24"/>
        </w:rPr>
        <w:t xml:space="preserve"> ayırmak önerilir</w:t>
      </w:r>
      <w:r w:rsidR="00050E83" w:rsidRPr="00230124">
        <w:rPr>
          <w:rFonts w:ascii="Arial" w:hAnsi="Arial" w:cs="Arial"/>
          <w:sz w:val="24"/>
          <w:szCs w:val="24"/>
        </w:rPr>
        <w:t>:</w:t>
      </w:r>
    </w:p>
    <w:p w:rsidR="00050E83" w:rsidRPr="00230124" w:rsidRDefault="00050E83">
      <w:pPr>
        <w:shd w:val="clear" w:color="auto" w:fill="FFFFFF"/>
        <w:spacing w:before="235" w:line="274" w:lineRule="exact"/>
        <w:ind w:left="1080" w:hanging="720"/>
        <w:jc w:val="both"/>
        <w:rPr>
          <w:rFonts w:ascii="Arial" w:hAnsi="Arial" w:cs="Arial"/>
        </w:rPr>
      </w:pPr>
      <w:r w:rsidRPr="00230124">
        <w:rPr>
          <w:rFonts w:ascii="Arial" w:hAnsi="Arial" w:cs="Arial"/>
          <w:sz w:val="24"/>
          <w:szCs w:val="24"/>
        </w:rPr>
        <w:t xml:space="preserve">(i) </w:t>
      </w:r>
      <w:proofErr w:type="spellStart"/>
      <w:r w:rsidR="009101C1">
        <w:rPr>
          <w:rFonts w:ascii="Arial" w:hAnsi="Arial" w:cs="Arial"/>
          <w:sz w:val="24"/>
          <w:szCs w:val="24"/>
        </w:rPr>
        <w:t>Toksik</w:t>
      </w:r>
      <w:proofErr w:type="spellEnd"/>
      <w:r w:rsidR="001B6D49" w:rsidRPr="00230124">
        <w:rPr>
          <w:rFonts w:ascii="Arial" w:hAnsi="Arial" w:cs="Arial"/>
          <w:sz w:val="24"/>
          <w:szCs w:val="24"/>
        </w:rPr>
        <w:t xml:space="preserve"> </w:t>
      </w:r>
      <w:r w:rsidR="00C03248">
        <w:rPr>
          <w:rFonts w:ascii="Arial" w:hAnsi="Arial" w:cs="Arial"/>
          <w:sz w:val="24"/>
          <w:szCs w:val="24"/>
        </w:rPr>
        <w:t>sonlanma nokta</w:t>
      </w:r>
      <w:r w:rsidR="009101C1">
        <w:rPr>
          <w:rFonts w:ascii="Arial" w:hAnsi="Arial" w:cs="Arial"/>
          <w:sz w:val="24"/>
          <w:szCs w:val="24"/>
        </w:rPr>
        <w:t>ları</w:t>
      </w:r>
      <w:r w:rsidR="001B6D49" w:rsidRPr="00230124">
        <w:rPr>
          <w:rFonts w:ascii="Arial" w:hAnsi="Arial" w:cs="Arial"/>
          <w:sz w:val="24"/>
          <w:szCs w:val="24"/>
        </w:rPr>
        <w:t xml:space="preserve">nın teorik olarak tanımlanabilir bir doz eşiğinin ve bu sayede potansiyel olarak güvenli olan bir </w:t>
      </w:r>
      <w:r w:rsidR="00230124">
        <w:rPr>
          <w:rFonts w:ascii="Arial" w:hAnsi="Arial" w:cs="Arial"/>
          <w:sz w:val="24"/>
          <w:szCs w:val="24"/>
        </w:rPr>
        <w:t>maruz kalma</w:t>
      </w:r>
      <w:r w:rsidR="001B6D49" w:rsidRPr="00230124">
        <w:rPr>
          <w:rFonts w:ascii="Arial" w:hAnsi="Arial" w:cs="Arial"/>
          <w:sz w:val="24"/>
          <w:szCs w:val="24"/>
        </w:rPr>
        <w:t xml:space="preserve"> seviyesinin olup olmayacağı</w:t>
      </w:r>
      <w:r w:rsidR="00205090" w:rsidRPr="00230124">
        <w:rPr>
          <w:rFonts w:ascii="Arial" w:hAnsi="Arial" w:cs="Arial"/>
          <w:sz w:val="24"/>
          <w:szCs w:val="24"/>
        </w:rPr>
        <w:t>.</w:t>
      </w:r>
      <w:r w:rsidR="009101C1">
        <w:rPr>
          <w:rFonts w:ascii="Arial" w:hAnsi="Arial" w:cs="Arial"/>
          <w:sz w:val="24"/>
          <w:szCs w:val="24"/>
        </w:rPr>
        <w:t xml:space="preserve"> </w:t>
      </w:r>
      <w:r w:rsidR="00205090" w:rsidRPr="00230124">
        <w:rPr>
          <w:rFonts w:ascii="Arial" w:hAnsi="Arial" w:cs="Arial"/>
          <w:sz w:val="24"/>
          <w:szCs w:val="24"/>
        </w:rPr>
        <w:t>V</w:t>
      </w:r>
      <w:r w:rsidR="001B6D49" w:rsidRPr="00230124">
        <w:rPr>
          <w:rFonts w:ascii="Arial" w:hAnsi="Arial" w:cs="Arial"/>
          <w:sz w:val="24"/>
          <w:szCs w:val="24"/>
        </w:rPr>
        <w:t xml:space="preserve">eriler bu tür etki için karakteristik olarak bir </w:t>
      </w:r>
      <w:r w:rsidR="00230124">
        <w:rPr>
          <w:rFonts w:ascii="Arial" w:hAnsi="Arial" w:cs="Arial"/>
          <w:sz w:val="24"/>
          <w:szCs w:val="24"/>
        </w:rPr>
        <w:t>DNEL</w:t>
      </w:r>
      <w:r w:rsidR="001B6D49" w:rsidRPr="00230124">
        <w:rPr>
          <w:rFonts w:ascii="Arial" w:hAnsi="Arial" w:cs="Arial"/>
          <w:sz w:val="24"/>
          <w:szCs w:val="24"/>
        </w:rPr>
        <w:t xml:space="preserve"> ayarlamay</w:t>
      </w:r>
      <w:r w:rsidR="0097028B" w:rsidRPr="00230124">
        <w:rPr>
          <w:rFonts w:ascii="Arial" w:hAnsi="Arial" w:cs="Arial"/>
          <w:sz w:val="24"/>
          <w:szCs w:val="24"/>
        </w:rPr>
        <w:t>a</w:t>
      </w:r>
      <w:r w:rsidR="001B6D49" w:rsidRPr="00230124">
        <w:rPr>
          <w:rFonts w:ascii="Arial" w:hAnsi="Arial" w:cs="Arial"/>
          <w:sz w:val="24"/>
          <w:szCs w:val="24"/>
        </w:rPr>
        <w:t xml:space="preserve"> izin vermez</w:t>
      </w:r>
      <w:r w:rsidRPr="00230124">
        <w:rPr>
          <w:rFonts w:ascii="Arial" w:eastAsia="Times New Roman" w:hAnsi="Arial" w:cs="Arial"/>
          <w:sz w:val="24"/>
          <w:szCs w:val="24"/>
        </w:rPr>
        <w:t xml:space="preserve">. </w:t>
      </w:r>
      <w:r w:rsidR="001B6D49" w:rsidRPr="00230124">
        <w:rPr>
          <w:rFonts w:ascii="Arial" w:eastAsia="Times New Roman" w:hAnsi="Arial" w:cs="Arial"/>
          <w:sz w:val="24"/>
          <w:szCs w:val="24"/>
        </w:rPr>
        <w:t>Örneğin</w:t>
      </w:r>
      <w:r w:rsidRPr="00230124">
        <w:rPr>
          <w:rFonts w:ascii="Arial" w:eastAsia="Times New Roman" w:hAnsi="Arial" w:cs="Arial"/>
          <w:sz w:val="24"/>
          <w:szCs w:val="24"/>
        </w:rPr>
        <w:t xml:space="preserve">, </w:t>
      </w:r>
      <w:r w:rsidR="001B6D49" w:rsidRPr="00230124">
        <w:rPr>
          <w:rFonts w:ascii="Arial" w:eastAsia="Times New Roman" w:hAnsi="Arial" w:cs="Arial"/>
          <w:sz w:val="24"/>
          <w:szCs w:val="24"/>
        </w:rPr>
        <w:t xml:space="preserve">tahrişe veya akut </w:t>
      </w:r>
      <w:proofErr w:type="spellStart"/>
      <w:r w:rsidR="009101C1">
        <w:rPr>
          <w:rFonts w:ascii="Arial" w:eastAsia="Times New Roman" w:hAnsi="Arial" w:cs="Arial"/>
          <w:sz w:val="24"/>
          <w:szCs w:val="24"/>
        </w:rPr>
        <w:t>toksisiteye</w:t>
      </w:r>
      <w:proofErr w:type="spellEnd"/>
      <w:r w:rsidR="001B6D49" w:rsidRPr="00230124">
        <w:rPr>
          <w:rFonts w:ascii="Arial" w:eastAsia="Times New Roman" w:hAnsi="Arial" w:cs="Arial"/>
          <w:sz w:val="24"/>
          <w:szCs w:val="24"/>
        </w:rPr>
        <w:t xml:space="preserve"> yol açan bir maddenin bir etki eşiği olduğu düşünülür</w:t>
      </w:r>
      <w:r w:rsidR="00164681" w:rsidRPr="00230124">
        <w:rPr>
          <w:rFonts w:ascii="Arial" w:eastAsia="Times New Roman" w:hAnsi="Arial" w:cs="Arial"/>
          <w:sz w:val="24"/>
          <w:szCs w:val="24"/>
        </w:rPr>
        <w:t>;</w:t>
      </w:r>
      <w:r w:rsidR="00164681" w:rsidRPr="00230124">
        <w:rPr>
          <w:rFonts w:ascii="Arial" w:eastAsia="Times New Roman" w:hAnsi="Arial" w:cs="Arial"/>
          <w:spacing w:val="-1"/>
          <w:sz w:val="24"/>
          <w:szCs w:val="24"/>
        </w:rPr>
        <w:t xml:space="preserve"> hâlbuki </w:t>
      </w:r>
      <w:r w:rsidR="00C97D5D" w:rsidRPr="00230124">
        <w:rPr>
          <w:rFonts w:ascii="Arial" w:eastAsia="Times New Roman" w:hAnsi="Arial" w:cs="Arial"/>
          <w:spacing w:val="-1"/>
          <w:sz w:val="24"/>
          <w:szCs w:val="24"/>
        </w:rPr>
        <w:t xml:space="preserve">canlıda </w:t>
      </w:r>
      <w:proofErr w:type="spellStart"/>
      <w:r w:rsidR="001B6D49" w:rsidRPr="00230124">
        <w:rPr>
          <w:rFonts w:ascii="Arial" w:eastAsia="Times New Roman" w:hAnsi="Arial" w:cs="Arial"/>
          <w:spacing w:val="-1"/>
          <w:sz w:val="24"/>
          <w:szCs w:val="24"/>
        </w:rPr>
        <w:t>genotoksik</w:t>
      </w:r>
      <w:proofErr w:type="spellEnd"/>
      <w:r w:rsidR="001B6D49" w:rsidRPr="00230124">
        <w:rPr>
          <w:rFonts w:ascii="Arial" w:eastAsia="Times New Roman" w:hAnsi="Arial" w:cs="Arial"/>
          <w:spacing w:val="-1"/>
          <w:sz w:val="24"/>
          <w:szCs w:val="24"/>
        </w:rPr>
        <w:t xml:space="preserve"> olan bir madde</w:t>
      </w:r>
      <w:r w:rsidR="00C97D5D" w:rsidRPr="00230124">
        <w:rPr>
          <w:rFonts w:ascii="Arial" w:eastAsia="Times New Roman" w:hAnsi="Arial" w:cs="Arial"/>
          <w:spacing w:val="-1"/>
          <w:sz w:val="24"/>
          <w:szCs w:val="24"/>
        </w:rPr>
        <w:t>nin</w:t>
      </w:r>
      <w:r w:rsidRPr="00230124">
        <w:rPr>
          <w:rFonts w:ascii="Arial" w:eastAsia="Times New Roman" w:hAnsi="Arial" w:cs="Arial"/>
          <w:spacing w:val="-1"/>
          <w:sz w:val="24"/>
          <w:szCs w:val="24"/>
        </w:rPr>
        <w:t xml:space="preserve"> </w:t>
      </w:r>
      <w:r w:rsidR="00C97D5D" w:rsidRPr="00230124">
        <w:rPr>
          <w:rFonts w:ascii="Arial" w:eastAsia="Times New Roman" w:hAnsi="Arial" w:cs="Arial"/>
          <w:spacing w:val="-1"/>
          <w:sz w:val="24"/>
          <w:szCs w:val="24"/>
        </w:rPr>
        <w:t>muhtemelen bir eşiği olmayacaktır</w:t>
      </w:r>
      <w:r w:rsidRPr="00230124">
        <w:rPr>
          <w:rFonts w:ascii="Arial" w:eastAsia="Times New Roman" w:hAnsi="Arial" w:cs="Arial"/>
          <w:sz w:val="24"/>
          <w:szCs w:val="24"/>
        </w:rPr>
        <w:t>.</w:t>
      </w:r>
    </w:p>
    <w:p w:rsidR="00050E83" w:rsidRPr="00230124" w:rsidRDefault="00050E83">
      <w:pPr>
        <w:shd w:val="clear" w:color="auto" w:fill="FFFFFF"/>
        <w:spacing w:before="235" w:line="274" w:lineRule="exact"/>
        <w:ind w:left="1080" w:hanging="720"/>
        <w:jc w:val="both"/>
        <w:rPr>
          <w:rFonts w:ascii="Arial" w:hAnsi="Arial" w:cs="Arial"/>
        </w:rPr>
      </w:pPr>
      <w:r w:rsidRPr="00230124">
        <w:rPr>
          <w:rFonts w:ascii="Arial" w:hAnsi="Arial" w:cs="Arial"/>
          <w:sz w:val="24"/>
          <w:szCs w:val="24"/>
        </w:rPr>
        <w:t xml:space="preserve">(ii) </w:t>
      </w:r>
      <w:r w:rsidR="00F73088" w:rsidRPr="00230124">
        <w:rPr>
          <w:rFonts w:ascii="Arial" w:hAnsi="Arial" w:cs="Arial"/>
          <w:sz w:val="24"/>
          <w:szCs w:val="24"/>
        </w:rPr>
        <w:t xml:space="preserve">Geri </w:t>
      </w:r>
      <w:proofErr w:type="spellStart"/>
      <w:r w:rsidR="00F73088" w:rsidRPr="00230124">
        <w:rPr>
          <w:rFonts w:ascii="Arial" w:hAnsi="Arial" w:cs="Arial"/>
          <w:sz w:val="24"/>
          <w:szCs w:val="24"/>
        </w:rPr>
        <w:t>dönülmezlik</w:t>
      </w:r>
      <w:proofErr w:type="spellEnd"/>
      <w:r w:rsidR="00F73088" w:rsidRPr="00230124">
        <w:rPr>
          <w:rFonts w:ascii="Arial" w:hAnsi="Arial" w:cs="Arial"/>
          <w:sz w:val="24"/>
          <w:szCs w:val="24"/>
        </w:rPr>
        <w:t xml:space="preserve"> açısından sonuç olarak çıkan sağlık etkisinin ciddiyeti</w:t>
      </w:r>
      <w:r w:rsidRPr="00230124">
        <w:rPr>
          <w:rFonts w:ascii="Arial" w:hAnsi="Arial" w:cs="Arial"/>
          <w:sz w:val="24"/>
          <w:szCs w:val="24"/>
        </w:rPr>
        <w:t xml:space="preserve">, </w:t>
      </w:r>
      <w:r w:rsidR="00F73088" w:rsidRPr="00230124">
        <w:rPr>
          <w:rFonts w:ascii="Arial" w:hAnsi="Arial" w:cs="Arial"/>
          <w:sz w:val="24"/>
          <w:szCs w:val="24"/>
        </w:rPr>
        <w:t xml:space="preserve">hayati risk ve </w:t>
      </w:r>
      <w:r w:rsidR="00F73088" w:rsidRPr="00230124">
        <w:rPr>
          <w:rFonts w:ascii="Arial" w:hAnsi="Arial" w:cs="Arial"/>
          <w:sz w:val="24"/>
          <w:szCs w:val="24"/>
        </w:rPr>
        <w:lastRenderedPageBreak/>
        <w:t>uzun vadeli sonuçlar</w:t>
      </w:r>
      <w:r w:rsidRPr="00230124">
        <w:rPr>
          <w:rFonts w:ascii="Arial" w:hAnsi="Arial" w:cs="Arial"/>
          <w:sz w:val="24"/>
          <w:szCs w:val="24"/>
        </w:rPr>
        <w:t xml:space="preserve">. </w:t>
      </w:r>
      <w:r w:rsidR="00F73088" w:rsidRPr="00230124">
        <w:rPr>
          <w:rFonts w:ascii="Arial" w:hAnsi="Arial" w:cs="Arial"/>
          <w:sz w:val="24"/>
          <w:szCs w:val="24"/>
        </w:rPr>
        <w:t>Örneğin</w:t>
      </w:r>
      <w:r w:rsidRPr="00230124">
        <w:rPr>
          <w:rFonts w:ascii="Arial" w:hAnsi="Arial" w:cs="Arial"/>
          <w:sz w:val="24"/>
          <w:szCs w:val="24"/>
        </w:rPr>
        <w:t xml:space="preserve">, </w:t>
      </w:r>
      <w:r w:rsidR="00F73088" w:rsidRPr="00230124">
        <w:rPr>
          <w:rFonts w:ascii="Arial" w:hAnsi="Arial" w:cs="Arial"/>
          <w:sz w:val="24"/>
          <w:szCs w:val="24"/>
        </w:rPr>
        <w:t xml:space="preserve">kanser ve kalıtım yoluyla kalabilen hasarın, hayatı </w:t>
      </w:r>
      <w:r w:rsidR="009101C1">
        <w:rPr>
          <w:rFonts w:ascii="Arial" w:hAnsi="Arial" w:cs="Arial"/>
          <w:sz w:val="24"/>
          <w:szCs w:val="24"/>
        </w:rPr>
        <w:t>tehlike</w:t>
      </w:r>
      <w:r w:rsidR="00F73088" w:rsidRPr="00230124">
        <w:rPr>
          <w:rFonts w:ascii="Arial" w:hAnsi="Arial" w:cs="Arial"/>
          <w:sz w:val="24"/>
          <w:szCs w:val="24"/>
        </w:rPr>
        <w:t>ye atan ve uzun vadeli sonuçlarından dolayı tahrişten daha ciddi olduğu düşünülür</w:t>
      </w:r>
      <w:r w:rsidR="00A436FA" w:rsidRPr="00230124">
        <w:rPr>
          <w:rFonts w:ascii="Arial" w:hAnsi="Arial" w:cs="Arial"/>
          <w:sz w:val="24"/>
          <w:szCs w:val="24"/>
        </w:rPr>
        <w:t xml:space="preserve"> </w:t>
      </w:r>
      <w:r w:rsidR="00F73088" w:rsidRPr="00230124">
        <w:rPr>
          <w:rFonts w:ascii="Arial" w:hAnsi="Arial" w:cs="Arial"/>
          <w:sz w:val="24"/>
          <w:szCs w:val="24"/>
        </w:rPr>
        <w:t>veya</w:t>
      </w:r>
      <w:r w:rsidRPr="00230124">
        <w:rPr>
          <w:rFonts w:ascii="Arial" w:hAnsi="Arial" w:cs="Arial"/>
          <w:sz w:val="24"/>
          <w:szCs w:val="24"/>
        </w:rPr>
        <w:t xml:space="preserve"> </w:t>
      </w:r>
      <w:r w:rsidR="00F73088" w:rsidRPr="00230124">
        <w:rPr>
          <w:rFonts w:ascii="Arial" w:hAnsi="Arial" w:cs="Arial"/>
          <w:sz w:val="24"/>
          <w:szCs w:val="24"/>
        </w:rPr>
        <w:t xml:space="preserve">hassaslaştırmanın, </w:t>
      </w:r>
      <w:proofErr w:type="spellStart"/>
      <w:r w:rsidR="009101C1">
        <w:rPr>
          <w:rFonts w:ascii="Arial" w:hAnsi="Arial" w:cs="Arial"/>
          <w:sz w:val="24"/>
          <w:szCs w:val="24"/>
        </w:rPr>
        <w:t>tersinirliği</w:t>
      </w:r>
      <w:proofErr w:type="spellEnd"/>
      <w:r w:rsidR="00F73088" w:rsidRPr="00230124">
        <w:rPr>
          <w:rFonts w:ascii="Arial" w:hAnsi="Arial" w:cs="Arial"/>
          <w:sz w:val="24"/>
          <w:szCs w:val="24"/>
        </w:rPr>
        <w:t xml:space="preserve"> ve uzun vadeli sonuçlarından dolayı, </w:t>
      </w:r>
      <w:r w:rsidR="005E44FA" w:rsidRPr="00230124">
        <w:rPr>
          <w:rFonts w:ascii="Arial" w:hAnsi="Arial" w:cs="Arial"/>
          <w:sz w:val="24"/>
          <w:szCs w:val="24"/>
        </w:rPr>
        <w:t>orta düzey</w:t>
      </w:r>
      <w:r w:rsidR="00F73088" w:rsidRPr="00230124">
        <w:rPr>
          <w:rFonts w:ascii="Arial" w:hAnsi="Arial" w:cs="Arial"/>
          <w:sz w:val="24"/>
          <w:szCs w:val="24"/>
        </w:rPr>
        <w:t xml:space="preserve"> akut </w:t>
      </w:r>
      <w:proofErr w:type="spellStart"/>
      <w:r w:rsidR="009101C1">
        <w:rPr>
          <w:rFonts w:ascii="Arial" w:hAnsi="Arial" w:cs="Arial"/>
          <w:sz w:val="24"/>
          <w:szCs w:val="24"/>
        </w:rPr>
        <w:t>toksisiteden</w:t>
      </w:r>
      <w:proofErr w:type="spellEnd"/>
      <w:r w:rsidR="00F73088" w:rsidRPr="00230124">
        <w:rPr>
          <w:rFonts w:ascii="Arial" w:hAnsi="Arial" w:cs="Arial"/>
          <w:sz w:val="24"/>
          <w:szCs w:val="24"/>
        </w:rPr>
        <w:t xml:space="preserve"> daha ciddi olduğu düşünülür</w:t>
      </w:r>
      <w:r w:rsidRPr="00230124">
        <w:rPr>
          <w:rFonts w:ascii="Arial" w:hAnsi="Arial" w:cs="Arial"/>
          <w:sz w:val="24"/>
          <w:szCs w:val="24"/>
        </w:rPr>
        <w:t>.</w:t>
      </w:r>
    </w:p>
    <w:p w:rsidR="00050E83" w:rsidRPr="00230124" w:rsidRDefault="00050E83">
      <w:pPr>
        <w:shd w:val="clear" w:color="auto" w:fill="FFFFFF"/>
        <w:spacing w:before="235" w:line="274" w:lineRule="exact"/>
        <w:ind w:left="1080" w:hanging="720"/>
        <w:jc w:val="both"/>
        <w:rPr>
          <w:rFonts w:ascii="Arial" w:hAnsi="Arial" w:cs="Arial"/>
        </w:rPr>
      </w:pPr>
      <w:r w:rsidRPr="00230124">
        <w:rPr>
          <w:rFonts w:ascii="Arial" w:hAnsi="Arial" w:cs="Arial"/>
          <w:sz w:val="24"/>
          <w:szCs w:val="24"/>
        </w:rPr>
        <w:t xml:space="preserve">(iii) </w:t>
      </w:r>
      <w:r w:rsidR="00F73088" w:rsidRPr="00230124">
        <w:rPr>
          <w:rFonts w:ascii="Arial" w:hAnsi="Arial" w:cs="Arial"/>
          <w:sz w:val="24"/>
          <w:szCs w:val="24"/>
        </w:rPr>
        <w:t xml:space="preserve">Belirgin bir </w:t>
      </w:r>
      <w:proofErr w:type="spellStart"/>
      <w:r w:rsidR="009101C1">
        <w:rPr>
          <w:rFonts w:ascii="Arial" w:hAnsi="Arial" w:cs="Arial"/>
          <w:sz w:val="24"/>
          <w:szCs w:val="24"/>
        </w:rPr>
        <w:t>toksik</w:t>
      </w:r>
      <w:proofErr w:type="spellEnd"/>
      <w:r w:rsidR="00F73088" w:rsidRPr="00230124">
        <w:rPr>
          <w:rFonts w:ascii="Arial" w:hAnsi="Arial" w:cs="Arial"/>
          <w:sz w:val="24"/>
          <w:szCs w:val="24"/>
        </w:rPr>
        <w:t xml:space="preserve"> </w:t>
      </w:r>
      <w:r w:rsidR="00C03248">
        <w:rPr>
          <w:rFonts w:ascii="Arial" w:hAnsi="Arial" w:cs="Arial"/>
          <w:sz w:val="24"/>
          <w:szCs w:val="24"/>
        </w:rPr>
        <w:t>sonlanma nokta</w:t>
      </w:r>
      <w:r w:rsidR="00F73088" w:rsidRPr="00230124">
        <w:rPr>
          <w:rFonts w:ascii="Arial" w:hAnsi="Arial" w:cs="Arial"/>
          <w:sz w:val="24"/>
          <w:szCs w:val="24"/>
        </w:rPr>
        <w:t xml:space="preserve"> hakkında maddenin gücü</w:t>
      </w:r>
      <w:r w:rsidRPr="00230124">
        <w:rPr>
          <w:rFonts w:ascii="Arial" w:hAnsi="Arial" w:cs="Arial"/>
          <w:sz w:val="24"/>
          <w:szCs w:val="24"/>
        </w:rPr>
        <w:t xml:space="preserve">. </w:t>
      </w:r>
      <w:r w:rsidR="00F73088" w:rsidRPr="00230124">
        <w:rPr>
          <w:rFonts w:ascii="Arial" w:hAnsi="Arial" w:cs="Arial"/>
          <w:sz w:val="24"/>
          <w:szCs w:val="24"/>
        </w:rPr>
        <w:t>Örneğin</w:t>
      </w:r>
      <w:r w:rsidRPr="00230124">
        <w:rPr>
          <w:rFonts w:ascii="Arial" w:hAnsi="Arial" w:cs="Arial"/>
          <w:sz w:val="24"/>
          <w:szCs w:val="24"/>
        </w:rPr>
        <w:t>,</w:t>
      </w:r>
      <w:r w:rsidR="00F73088" w:rsidRPr="00230124">
        <w:rPr>
          <w:rFonts w:ascii="Arial" w:hAnsi="Arial" w:cs="Arial"/>
          <w:sz w:val="24"/>
          <w:szCs w:val="24"/>
        </w:rPr>
        <w:t xml:space="preserve"> </w:t>
      </w:r>
      <w:r w:rsidR="005E44FA" w:rsidRPr="00230124">
        <w:rPr>
          <w:rFonts w:ascii="Arial" w:hAnsi="Arial" w:cs="Arial"/>
          <w:sz w:val="24"/>
          <w:szCs w:val="24"/>
        </w:rPr>
        <w:t>orta düzey</w:t>
      </w:r>
      <w:r w:rsidR="00F73088" w:rsidRPr="00230124">
        <w:rPr>
          <w:rFonts w:ascii="Arial" w:hAnsi="Arial" w:cs="Arial"/>
          <w:sz w:val="24"/>
          <w:szCs w:val="24"/>
        </w:rPr>
        <w:t xml:space="preserve"> bir hassaslaştırıcıdan ziyade daha güçlü olanı</w:t>
      </w:r>
      <w:r w:rsidR="0097028B" w:rsidRPr="00230124">
        <w:rPr>
          <w:rFonts w:ascii="Arial" w:hAnsi="Arial" w:cs="Arial"/>
          <w:sz w:val="24"/>
          <w:szCs w:val="24"/>
        </w:rPr>
        <w:t xml:space="preserve"> </w:t>
      </w:r>
      <w:r w:rsidR="00F73088" w:rsidRPr="00230124">
        <w:rPr>
          <w:rFonts w:ascii="Arial" w:hAnsi="Arial" w:cs="Arial"/>
          <w:sz w:val="24"/>
          <w:szCs w:val="24"/>
        </w:rPr>
        <w:t>için</w:t>
      </w:r>
      <w:r w:rsidRPr="00230124">
        <w:rPr>
          <w:rFonts w:ascii="Arial" w:hAnsi="Arial" w:cs="Arial"/>
          <w:sz w:val="24"/>
          <w:szCs w:val="24"/>
        </w:rPr>
        <w:t xml:space="preserve"> </w:t>
      </w:r>
      <w:r w:rsidR="00F73088" w:rsidRPr="00230124">
        <w:rPr>
          <w:rFonts w:ascii="Arial" w:hAnsi="Arial" w:cs="Arial"/>
          <w:sz w:val="24"/>
          <w:szCs w:val="24"/>
        </w:rPr>
        <w:t>daha sıkı bir kontrol desteklenebilir</w:t>
      </w:r>
      <w:r w:rsidRPr="00230124">
        <w:rPr>
          <w:rFonts w:ascii="Arial" w:hAnsi="Arial" w:cs="Arial"/>
          <w:sz w:val="24"/>
          <w:szCs w:val="24"/>
        </w:rPr>
        <w:t xml:space="preserve">. </w:t>
      </w:r>
      <w:r w:rsidR="00F73088" w:rsidRPr="00230124">
        <w:rPr>
          <w:rFonts w:ascii="Arial" w:hAnsi="Arial" w:cs="Arial"/>
          <w:sz w:val="24"/>
          <w:szCs w:val="24"/>
        </w:rPr>
        <w:t>Tahriş edici bir madde hakkında, güçlü bir aşındırıcı madde için aynısı doğrudur</w:t>
      </w:r>
      <w:r w:rsidRPr="00230124">
        <w:rPr>
          <w:rFonts w:ascii="Arial" w:hAnsi="Arial" w:cs="Arial"/>
          <w:sz w:val="24"/>
          <w:szCs w:val="24"/>
        </w:rPr>
        <w:t xml:space="preserve">. </w:t>
      </w:r>
      <w:r w:rsidR="00A11251" w:rsidRPr="00230124">
        <w:rPr>
          <w:rFonts w:ascii="Arial" w:hAnsi="Arial" w:cs="Arial"/>
          <w:sz w:val="24"/>
          <w:szCs w:val="24"/>
        </w:rPr>
        <w:t xml:space="preserve">Herhangi bir </w:t>
      </w:r>
      <w:r w:rsidR="00230124">
        <w:rPr>
          <w:rFonts w:ascii="Arial" w:hAnsi="Arial" w:cs="Arial"/>
          <w:sz w:val="24"/>
          <w:szCs w:val="24"/>
        </w:rPr>
        <w:t>DNEL</w:t>
      </w:r>
      <w:r w:rsidR="00A11251" w:rsidRPr="00230124">
        <w:rPr>
          <w:rFonts w:ascii="Arial" w:hAnsi="Arial" w:cs="Arial"/>
          <w:sz w:val="24"/>
          <w:szCs w:val="24"/>
        </w:rPr>
        <w:t xml:space="preserve"> veya </w:t>
      </w:r>
      <w:proofErr w:type="spellStart"/>
      <w:r w:rsidR="00C03248">
        <w:rPr>
          <w:rFonts w:ascii="Arial" w:hAnsi="Arial" w:cs="Arial"/>
          <w:sz w:val="24"/>
          <w:szCs w:val="24"/>
        </w:rPr>
        <w:t>DMEL</w:t>
      </w:r>
      <w:r w:rsidR="00691815" w:rsidRPr="00230124">
        <w:rPr>
          <w:rFonts w:ascii="Arial" w:hAnsi="Arial" w:cs="Arial"/>
          <w:sz w:val="24"/>
          <w:szCs w:val="24"/>
        </w:rPr>
        <w:t>’</w:t>
      </w:r>
      <w:r w:rsidR="00A11251" w:rsidRPr="00230124">
        <w:rPr>
          <w:rFonts w:ascii="Arial" w:hAnsi="Arial" w:cs="Arial"/>
          <w:sz w:val="24"/>
          <w:szCs w:val="24"/>
        </w:rPr>
        <w:t>in</w:t>
      </w:r>
      <w:proofErr w:type="spellEnd"/>
      <w:r w:rsidR="00A11251" w:rsidRPr="00230124">
        <w:rPr>
          <w:rFonts w:ascii="Arial" w:hAnsi="Arial" w:cs="Arial"/>
          <w:sz w:val="24"/>
          <w:szCs w:val="24"/>
        </w:rPr>
        <w:t xml:space="preserve"> türetilemediği </w:t>
      </w:r>
      <w:r w:rsidR="00190D44">
        <w:rPr>
          <w:rFonts w:ascii="Arial" w:hAnsi="Arial" w:cs="Arial"/>
          <w:sz w:val="24"/>
          <w:szCs w:val="24"/>
        </w:rPr>
        <w:t>zararlılık</w:t>
      </w:r>
      <w:r w:rsidR="00A11251" w:rsidRPr="00230124">
        <w:rPr>
          <w:rFonts w:ascii="Arial" w:hAnsi="Arial" w:cs="Arial"/>
          <w:sz w:val="24"/>
          <w:szCs w:val="24"/>
        </w:rPr>
        <w:t>l</w:t>
      </w:r>
      <w:r w:rsidR="009101C1">
        <w:rPr>
          <w:rFonts w:ascii="Arial" w:hAnsi="Arial" w:cs="Arial"/>
          <w:sz w:val="24"/>
          <w:szCs w:val="24"/>
        </w:rPr>
        <w:t>a</w:t>
      </w:r>
      <w:r w:rsidR="00A11251" w:rsidRPr="00230124">
        <w:rPr>
          <w:rFonts w:ascii="Arial" w:hAnsi="Arial" w:cs="Arial"/>
          <w:sz w:val="24"/>
          <w:szCs w:val="24"/>
        </w:rPr>
        <w:t>r için güç bilgisi her zaman mevcut değildir</w:t>
      </w:r>
      <w:r w:rsidRPr="00230124">
        <w:rPr>
          <w:rFonts w:ascii="Arial" w:hAnsi="Arial" w:cs="Arial"/>
          <w:sz w:val="24"/>
          <w:szCs w:val="24"/>
        </w:rPr>
        <w:t xml:space="preserve">. </w:t>
      </w:r>
      <w:proofErr w:type="spellStart"/>
      <w:r w:rsidR="00A11251" w:rsidRPr="00230124">
        <w:rPr>
          <w:rFonts w:ascii="Arial" w:hAnsi="Arial" w:cs="Arial"/>
          <w:sz w:val="24"/>
          <w:szCs w:val="24"/>
        </w:rPr>
        <w:t>Mutajenlik</w:t>
      </w:r>
      <w:proofErr w:type="spellEnd"/>
      <w:r w:rsidRPr="00230124">
        <w:rPr>
          <w:rFonts w:ascii="Arial" w:hAnsi="Arial" w:cs="Arial"/>
          <w:sz w:val="24"/>
          <w:szCs w:val="24"/>
        </w:rPr>
        <w:t>,</w:t>
      </w:r>
      <w:r w:rsidR="00A11251" w:rsidRPr="00230124">
        <w:rPr>
          <w:rFonts w:ascii="Arial" w:hAnsi="Arial" w:cs="Arial"/>
          <w:sz w:val="24"/>
          <w:szCs w:val="24"/>
        </w:rPr>
        <w:t xml:space="preserve"> </w:t>
      </w:r>
      <w:proofErr w:type="spellStart"/>
      <w:r w:rsidR="00A11251" w:rsidRPr="00230124">
        <w:rPr>
          <w:rFonts w:ascii="Arial" w:hAnsi="Arial" w:cs="Arial"/>
          <w:sz w:val="24"/>
          <w:szCs w:val="24"/>
        </w:rPr>
        <w:t>kanserojenlik</w:t>
      </w:r>
      <w:proofErr w:type="spellEnd"/>
      <w:r w:rsidR="00A11251" w:rsidRPr="00230124">
        <w:rPr>
          <w:rFonts w:ascii="Arial" w:hAnsi="Arial" w:cs="Arial"/>
          <w:sz w:val="24"/>
          <w:szCs w:val="24"/>
        </w:rPr>
        <w:t xml:space="preserve"> ve solunum hassasiyetliği için, üzerlerinde etkilerin oluşacağı</w:t>
      </w:r>
      <w:r w:rsidRPr="00230124">
        <w:rPr>
          <w:rFonts w:ascii="Arial" w:hAnsi="Arial" w:cs="Arial"/>
          <w:sz w:val="24"/>
          <w:szCs w:val="24"/>
        </w:rPr>
        <w:t xml:space="preserve"> </w:t>
      </w:r>
      <w:r w:rsidR="00A11251" w:rsidRPr="00230124">
        <w:rPr>
          <w:rFonts w:ascii="Arial" w:hAnsi="Arial" w:cs="Arial"/>
          <w:sz w:val="24"/>
          <w:szCs w:val="24"/>
        </w:rPr>
        <w:t xml:space="preserve">nispi </w:t>
      </w:r>
      <w:r w:rsidR="00230124">
        <w:rPr>
          <w:rFonts w:ascii="Arial" w:hAnsi="Arial" w:cs="Arial"/>
          <w:sz w:val="24"/>
          <w:szCs w:val="24"/>
        </w:rPr>
        <w:t>maruz kalma</w:t>
      </w:r>
      <w:r w:rsidR="00A11251" w:rsidRPr="00230124">
        <w:rPr>
          <w:rFonts w:ascii="Arial" w:hAnsi="Arial" w:cs="Arial"/>
          <w:sz w:val="24"/>
          <w:szCs w:val="24"/>
        </w:rPr>
        <w:t xml:space="preserve"> seviyeleri hakkında bilgi her zaman mevcut değilken</w:t>
      </w:r>
      <w:r w:rsidRPr="00230124">
        <w:rPr>
          <w:rFonts w:ascii="Arial" w:hAnsi="Arial" w:cs="Arial"/>
          <w:sz w:val="24"/>
          <w:szCs w:val="24"/>
        </w:rPr>
        <w:t xml:space="preserve"> (</w:t>
      </w:r>
      <w:r w:rsidR="00A11251" w:rsidRPr="00230124">
        <w:rPr>
          <w:rFonts w:ascii="Arial" w:hAnsi="Arial" w:cs="Arial"/>
          <w:sz w:val="24"/>
          <w:szCs w:val="24"/>
        </w:rPr>
        <w:t xml:space="preserve">bu etkilerin şiddetini saptamak için daha alakalı </w:t>
      </w:r>
      <w:proofErr w:type="spellStart"/>
      <w:r w:rsidR="0002567F">
        <w:rPr>
          <w:rFonts w:ascii="Arial" w:hAnsi="Arial" w:cs="Arial"/>
          <w:sz w:val="24"/>
          <w:szCs w:val="24"/>
        </w:rPr>
        <w:t>yöntemler</w:t>
      </w:r>
      <w:r w:rsidR="00A11251" w:rsidRPr="00230124">
        <w:rPr>
          <w:rFonts w:ascii="Arial" w:hAnsi="Arial" w:cs="Arial"/>
          <w:sz w:val="24"/>
          <w:szCs w:val="24"/>
        </w:rPr>
        <w:t>ın</w:t>
      </w:r>
      <w:proofErr w:type="spellEnd"/>
      <w:r w:rsidR="00A11251" w:rsidRPr="00230124">
        <w:rPr>
          <w:rFonts w:ascii="Arial" w:hAnsi="Arial" w:cs="Arial"/>
          <w:sz w:val="24"/>
          <w:szCs w:val="24"/>
        </w:rPr>
        <w:t xml:space="preserve"> geliştirilmesi sayesinde gelecekte iyileşebilecek durumda olan</w:t>
      </w:r>
      <w:r w:rsidRPr="00230124">
        <w:rPr>
          <w:rFonts w:ascii="Arial" w:hAnsi="Arial" w:cs="Arial"/>
          <w:sz w:val="24"/>
          <w:szCs w:val="24"/>
        </w:rPr>
        <w:t xml:space="preserve">), </w:t>
      </w:r>
      <w:r w:rsidR="00A11251" w:rsidRPr="00230124">
        <w:rPr>
          <w:rFonts w:ascii="Arial" w:hAnsi="Arial" w:cs="Arial"/>
          <w:sz w:val="24"/>
          <w:szCs w:val="24"/>
        </w:rPr>
        <w:t xml:space="preserve">aşındırma, tahriş, </w:t>
      </w:r>
      <w:r w:rsidR="00642611" w:rsidRPr="00230124">
        <w:rPr>
          <w:rFonts w:ascii="Arial" w:hAnsi="Arial" w:cs="Arial"/>
          <w:sz w:val="24"/>
          <w:szCs w:val="24"/>
        </w:rPr>
        <w:t>deri</w:t>
      </w:r>
      <w:r w:rsidR="00A11251" w:rsidRPr="00230124">
        <w:rPr>
          <w:rFonts w:ascii="Arial" w:hAnsi="Arial" w:cs="Arial"/>
          <w:sz w:val="24"/>
          <w:szCs w:val="24"/>
        </w:rPr>
        <w:t xml:space="preserve"> hassasiyetliği ve akut </w:t>
      </w:r>
      <w:proofErr w:type="spellStart"/>
      <w:r w:rsidR="009101C1">
        <w:rPr>
          <w:rFonts w:ascii="Arial" w:hAnsi="Arial" w:cs="Arial"/>
          <w:sz w:val="24"/>
          <w:szCs w:val="24"/>
        </w:rPr>
        <w:t>toksisite</w:t>
      </w:r>
      <w:proofErr w:type="spellEnd"/>
      <w:r w:rsidR="00A11251" w:rsidRPr="00230124">
        <w:rPr>
          <w:rFonts w:ascii="Arial" w:hAnsi="Arial" w:cs="Arial"/>
          <w:sz w:val="24"/>
          <w:szCs w:val="24"/>
        </w:rPr>
        <w:t xml:space="preserve"> için</w:t>
      </w:r>
      <w:r w:rsidRPr="00230124">
        <w:rPr>
          <w:rFonts w:ascii="Arial" w:hAnsi="Arial" w:cs="Arial"/>
          <w:sz w:val="24"/>
          <w:szCs w:val="24"/>
        </w:rPr>
        <w:t xml:space="preserve">, </w:t>
      </w:r>
      <w:r w:rsidR="00A11251" w:rsidRPr="00230124">
        <w:rPr>
          <w:rFonts w:ascii="Arial" w:hAnsi="Arial" w:cs="Arial"/>
          <w:sz w:val="24"/>
          <w:szCs w:val="24"/>
        </w:rPr>
        <w:t>sınırlı bazı şiddet bilgisine ulaşılmalıdır</w:t>
      </w:r>
      <w:r w:rsidRPr="00230124">
        <w:rPr>
          <w:rFonts w:ascii="Arial" w:hAnsi="Arial" w:cs="Arial"/>
          <w:sz w:val="24"/>
          <w:szCs w:val="24"/>
        </w:rPr>
        <w:t>.</w:t>
      </w:r>
    </w:p>
    <w:p w:rsidR="00050E83" w:rsidRPr="00230124" w:rsidRDefault="00A11251">
      <w:pPr>
        <w:shd w:val="clear" w:color="auto" w:fill="FFFFFF"/>
        <w:spacing w:before="235" w:line="274" w:lineRule="exact"/>
        <w:jc w:val="both"/>
        <w:rPr>
          <w:rFonts w:ascii="Arial" w:hAnsi="Arial" w:cs="Arial"/>
        </w:rPr>
      </w:pPr>
      <w:r w:rsidRPr="00230124">
        <w:rPr>
          <w:rFonts w:ascii="Arial" w:hAnsi="Arial" w:cs="Arial"/>
          <w:sz w:val="24"/>
          <w:szCs w:val="24"/>
        </w:rPr>
        <w:t xml:space="preserve">Maddelerin, yüksek, </w:t>
      </w:r>
      <w:r w:rsidR="005E44FA" w:rsidRPr="00230124">
        <w:rPr>
          <w:rFonts w:ascii="Arial" w:hAnsi="Arial" w:cs="Arial"/>
          <w:sz w:val="24"/>
          <w:szCs w:val="24"/>
        </w:rPr>
        <w:t>orta düzey</w:t>
      </w:r>
      <w:r w:rsidRPr="00230124">
        <w:rPr>
          <w:rFonts w:ascii="Arial" w:hAnsi="Arial" w:cs="Arial"/>
          <w:sz w:val="24"/>
          <w:szCs w:val="24"/>
        </w:rPr>
        <w:t xml:space="preserve"> ve düşük olarak üç </w:t>
      </w:r>
      <w:r w:rsidR="00190D44">
        <w:rPr>
          <w:rFonts w:ascii="Arial" w:hAnsi="Arial" w:cs="Arial"/>
          <w:sz w:val="24"/>
          <w:szCs w:val="24"/>
        </w:rPr>
        <w:t>zararlılık</w:t>
      </w:r>
      <w:r w:rsidRPr="00230124">
        <w:rPr>
          <w:rFonts w:ascii="Arial" w:hAnsi="Arial" w:cs="Arial"/>
          <w:sz w:val="24"/>
          <w:szCs w:val="24"/>
        </w:rPr>
        <w:t xml:space="preserve"> </w:t>
      </w:r>
      <w:r w:rsidR="008967DE" w:rsidRPr="00230124">
        <w:rPr>
          <w:rFonts w:ascii="Arial" w:hAnsi="Arial" w:cs="Arial"/>
          <w:sz w:val="24"/>
          <w:szCs w:val="24"/>
        </w:rPr>
        <w:t xml:space="preserve">kategorisine </w:t>
      </w:r>
      <w:r w:rsidRPr="00230124">
        <w:rPr>
          <w:rFonts w:ascii="Arial" w:hAnsi="Arial" w:cs="Arial"/>
          <w:sz w:val="24"/>
          <w:szCs w:val="24"/>
        </w:rPr>
        <w:t xml:space="preserve">ayrılmasında </w:t>
      </w:r>
      <w:r w:rsidR="008967DE" w:rsidRPr="00230124">
        <w:rPr>
          <w:rFonts w:ascii="Arial" w:hAnsi="Arial" w:cs="Arial"/>
          <w:sz w:val="24"/>
          <w:szCs w:val="24"/>
        </w:rPr>
        <w:t xml:space="preserve">tutarlılığı </w:t>
      </w:r>
      <w:r w:rsidRPr="00230124">
        <w:rPr>
          <w:rFonts w:ascii="Arial" w:hAnsi="Arial" w:cs="Arial"/>
          <w:sz w:val="24"/>
          <w:szCs w:val="24"/>
        </w:rPr>
        <w:t>garanti etmek için</w:t>
      </w:r>
      <w:r w:rsidR="00050E83" w:rsidRPr="00230124">
        <w:rPr>
          <w:rFonts w:ascii="Arial" w:hAnsi="Arial" w:cs="Arial"/>
          <w:sz w:val="24"/>
          <w:szCs w:val="24"/>
        </w:rPr>
        <w:t xml:space="preserve">, </w:t>
      </w:r>
      <w:r w:rsidR="008967DE" w:rsidRPr="00230124">
        <w:rPr>
          <w:rFonts w:ascii="Arial" w:hAnsi="Arial" w:cs="Arial"/>
          <w:sz w:val="24"/>
          <w:szCs w:val="24"/>
        </w:rPr>
        <w:t xml:space="preserve">basit ve şeffaf bir </w:t>
      </w:r>
      <w:r w:rsidR="00190D44">
        <w:rPr>
          <w:rFonts w:ascii="Arial" w:hAnsi="Arial" w:cs="Arial"/>
          <w:sz w:val="24"/>
          <w:szCs w:val="24"/>
        </w:rPr>
        <w:t>zararlılık</w:t>
      </w:r>
      <w:r w:rsidR="009E6299" w:rsidRPr="00230124">
        <w:rPr>
          <w:rFonts w:ascii="Arial" w:hAnsi="Arial" w:cs="Arial"/>
          <w:sz w:val="24"/>
          <w:szCs w:val="24"/>
        </w:rPr>
        <w:t xml:space="preserve"> tanımlaması</w:t>
      </w:r>
      <w:r w:rsidR="008967DE" w:rsidRPr="00230124">
        <w:rPr>
          <w:rFonts w:ascii="Arial" w:hAnsi="Arial" w:cs="Arial"/>
          <w:sz w:val="24"/>
          <w:szCs w:val="24"/>
        </w:rPr>
        <w:t>na</w:t>
      </w:r>
      <w:r w:rsidR="009E6299" w:rsidRPr="00230124">
        <w:rPr>
          <w:rFonts w:ascii="Arial" w:hAnsi="Arial" w:cs="Arial"/>
          <w:sz w:val="24"/>
          <w:szCs w:val="24"/>
        </w:rPr>
        <w:t xml:space="preserve"> gereksinim vardır</w:t>
      </w:r>
      <w:r w:rsidR="00050E83" w:rsidRPr="00230124">
        <w:rPr>
          <w:rFonts w:ascii="Arial" w:hAnsi="Arial" w:cs="Arial"/>
          <w:sz w:val="24"/>
          <w:szCs w:val="24"/>
        </w:rPr>
        <w:t xml:space="preserve">. </w:t>
      </w:r>
      <w:r w:rsidR="009101C1">
        <w:rPr>
          <w:rFonts w:ascii="Arial" w:hAnsi="Arial" w:cs="Arial"/>
          <w:sz w:val="24"/>
          <w:szCs w:val="24"/>
        </w:rPr>
        <w:t>Ülkemizdeki</w:t>
      </w:r>
      <w:r w:rsidR="009E6299" w:rsidRPr="00230124">
        <w:rPr>
          <w:rFonts w:ascii="Arial" w:hAnsi="Arial" w:cs="Arial"/>
          <w:sz w:val="24"/>
          <w:szCs w:val="24"/>
        </w:rPr>
        <w:t xml:space="preserve"> </w:t>
      </w:r>
      <w:r w:rsidR="00190D44">
        <w:rPr>
          <w:rFonts w:ascii="Arial" w:hAnsi="Arial" w:cs="Arial"/>
          <w:sz w:val="24"/>
          <w:szCs w:val="24"/>
        </w:rPr>
        <w:t>zararlılık</w:t>
      </w:r>
      <w:r w:rsidR="009E6299" w:rsidRPr="00230124">
        <w:rPr>
          <w:rFonts w:ascii="Arial" w:hAnsi="Arial" w:cs="Arial"/>
          <w:sz w:val="24"/>
          <w:szCs w:val="24"/>
        </w:rPr>
        <w:t xml:space="preserve"> sınıflandırma sistemi </w:t>
      </w:r>
      <w:r w:rsidR="009101C1">
        <w:rPr>
          <w:rFonts w:ascii="Arial" w:hAnsi="Arial" w:cs="Arial"/>
          <w:sz w:val="24"/>
          <w:szCs w:val="24"/>
        </w:rPr>
        <w:t>H</w:t>
      </w:r>
      <w:r w:rsidR="009E6299" w:rsidRPr="00230124">
        <w:rPr>
          <w:rFonts w:ascii="Arial" w:hAnsi="Arial" w:cs="Arial"/>
          <w:sz w:val="24"/>
          <w:szCs w:val="24"/>
        </w:rPr>
        <w:t xml:space="preserve">-ifadelerinin, bu </w:t>
      </w:r>
      <w:r w:rsidR="00190D44">
        <w:rPr>
          <w:rFonts w:ascii="Arial" w:hAnsi="Arial" w:cs="Arial"/>
          <w:sz w:val="24"/>
          <w:szCs w:val="24"/>
        </w:rPr>
        <w:t>zararlılık</w:t>
      </w:r>
      <w:r w:rsidR="009E6299" w:rsidRPr="00230124">
        <w:rPr>
          <w:rFonts w:ascii="Arial" w:hAnsi="Arial" w:cs="Arial"/>
          <w:sz w:val="24"/>
          <w:szCs w:val="24"/>
        </w:rPr>
        <w:t>l</w:t>
      </w:r>
      <w:r w:rsidR="009101C1">
        <w:rPr>
          <w:rFonts w:ascii="Arial" w:hAnsi="Arial" w:cs="Arial"/>
          <w:sz w:val="24"/>
          <w:szCs w:val="24"/>
        </w:rPr>
        <w:t>a</w:t>
      </w:r>
      <w:r w:rsidR="009E6299" w:rsidRPr="00230124">
        <w:rPr>
          <w:rFonts w:ascii="Arial" w:hAnsi="Arial" w:cs="Arial"/>
          <w:sz w:val="24"/>
          <w:szCs w:val="24"/>
        </w:rPr>
        <w:t>r için</w:t>
      </w:r>
      <w:r w:rsidR="00803BD6" w:rsidRPr="00230124">
        <w:rPr>
          <w:rFonts w:ascii="Arial" w:hAnsi="Arial" w:cs="Arial"/>
          <w:sz w:val="24"/>
          <w:szCs w:val="24"/>
        </w:rPr>
        <w:t xml:space="preserve"> </w:t>
      </w:r>
      <w:r w:rsidR="009101C1">
        <w:rPr>
          <w:rFonts w:ascii="Arial" w:hAnsi="Arial" w:cs="Arial"/>
          <w:sz w:val="24"/>
          <w:szCs w:val="24"/>
        </w:rPr>
        <w:t>H</w:t>
      </w:r>
      <w:r w:rsidR="00803BD6" w:rsidRPr="00230124">
        <w:rPr>
          <w:rFonts w:ascii="Arial" w:hAnsi="Arial" w:cs="Arial"/>
          <w:sz w:val="24"/>
          <w:szCs w:val="24"/>
        </w:rPr>
        <w:t>-ifadeleri</w:t>
      </w:r>
      <w:r w:rsidR="009E6299" w:rsidRPr="00230124">
        <w:rPr>
          <w:rFonts w:ascii="Arial" w:hAnsi="Arial" w:cs="Arial"/>
          <w:sz w:val="24"/>
          <w:szCs w:val="24"/>
        </w:rPr>
        <w:t xml:space="preserve"> sınıflandırma</w:t>
      </w:r>
      <w:r w:rsidR="00803BD6" w:rsidRPr="00230124">
        <w:rPr>
          <w:rFonts w:ascii="Arial" w:hAnsi="Arial" w:cs="Arial"/>
          <w:sz w:val="24"/>
          <w:szCs w:val="24"/>
        </w:rPr>
        <w:t>sı</w:t>
      </w:r>
      <w:r w:rsidR="009E6299" w:rsidRPr="00230124">
        <w:rPr>
          <w:rFonts w:ascii="Arial" w:hAnsi="Arial" w:cs="Arial"/>
          <w:sz w:val="24"/>
          <w:szCs w:val="24"/>
        </w:rPr>
        <w:t xml:space="preserve"> bu </w:t>
      </w:r>
      <w:r w:rsidR="00C03248">
        <w:rPr>
          <w:rFonts w:ascii="Arial" w:hAnsi="Arial" w:cs="Arial"/>
          <w:sz w:val="24"/>
          <w:szCs w:val="24"/>
        </w:rPr>
        <w:t>sonlanma nokta</w:t>
      </w:r>
      <w:r w:rsidR="009E6299" w:rsidRPr="00230124">
        <w:rPr>
          <w:rFonts w:ascii="Arial" w:hAnsi="Arial" w:cs="Arial"/>
          <w:sz w:val="24"/>
          <w:szCs w:val="24"/>
        </w:rPr>
        <w:t>lar</w:t>
      </w:r>
      <w:r w:rsidR="009101C1">
        <w:rPr>
          <w:rFonts w:ascii="Arial" w:hAnsi="Arial" w:cs="Arial"/>
          <w:sz w:val="24"/>
          <w:szCs w:val="24"/>
        </w:rPr>
        <w:t>ı</w:t>
      </w:r>
      <w:r w:rsidR="009E6299" w:rsidRPr="00230124">
        <w:rPr>
          <w:rFonts w:ascii="Arial" w:hAnsi="Arial" w:cs="Arial"/>
          <w:sz w:val="24"/>
          <w:szCs w:val="24"/>
        </w:rPr>
        <w:t xml:space="preserve"> için genelde mevcut olan bilginin nitel ve yarı nicel yapısını yansıttığı için, </w:t>
      </w:r>
      <w:r w:rsidR="00190D44">
        <w:rPr>
          <w:rFonts w:ascii="Arial" w:hAnsi="Arial" w:cs="Arial"/>
          <w:sz w:val="24"/>
          <w:szCs w:val="24"/>
        </w:rPr>
        <w:t>zararlılık</w:t>
      </w:r>
      <w:r w:rsidR="009101C1">
        <w:rPr>
          <w:rFonts w:ascii="Arial" w:hAnsi="Arial" w:cs="Arial"/>
          <w:sz w:val="24"/>
          <w:szCs w:val="24"/>
        </w:rPr>
        <w:t>ları</w:t>
      </w:r>
      <w:r w:rsidR="009E6299" w:rsidRPr="00230124">
        <w:rPr>
          <w:rFonts w:ascii="Arial" w:hAnsi="Arial" w:cs="Arial"/>
          <w:sz w:val="24"/>
          <w:szCs w:val="24"/>
        </w:rPr>
        <w:t xml:space="preserve">n </w:t>
      </w:r>
      <w:r w:rsidR="004E26E1" w:rsidRPr="00230124">
        <w:rPr>
          <w:rFonts w:ascii="Arial" w:hAnsi="Arial" w:cs="Arial"/>
          <w:sz w:val="24"/>
          <w:szCs w:val="24"/>
        </w:rPr>
        <w:t xml:space="preserve">açıklayıcıları </w:t>
      </w:r>
      <w:r w:rsidR="009E6299" w:rsidRPr="00230124">
        <w:rPr>
          <w:rFonts w:ascii="Arial" w:hAnsi="Arial" w:cs="Arial"/>
          <w:sz w:val="24"/>
          <w:szCs w:val="24"/>
        </w:rPr>
        <w:t>olarak kullanılması</w:t>
      </w:r>
      <w:r w:rsidR="008967DE" w:rsidRPr="00230124">
        <w:rPr>
          <w:rFonts w:ascii="Arial" w:hAnsi="Arial" w:cs="Arial"/>
          <w:sz w:val="24"/>
          <w:szCs w:val="24"/>
        </w:rPr>
        <w:t>nı</w:t>
      </w:r>
      <w:r w:rsidR="009E6299" w:rsidRPr="00230124">
        <w:rPr>
          <w:rFonts w:ascii="Arial" w:hAnsi="Arial" w:cs="Arial"/>
          <w:sz w:val="24"/>
          <w:szCs w:val="24"/>
        </w:rPr>
        <w:t xml:space="preserve"> </w:t>
      </w:r>
      <w:r w:rsidR="008967DE" w:rsidRPr="00230124">
        <w:rPr>
          <w:rFonts w:ascii="Arial" w:hAnsi="Arial" w:cs="Arial"/>
          <w:sz w:val="24"/>
          <w:szCs w:val="24"/>
        </w:rPr>
        <w:t>önerir.</w:t>
      </w:r>
    </w:p>
    <w:p w:rsidR="00050E83" w:rsidRPr="00230124" w:rsidRDefault="009101C1" w:rsidP="009101C1">
      <w:pPr>
        <w:shd w:val="clear" w:color="auto" w:fill="FFFFFF"/>
        <w:spacing w:before="235" w:line="274" w:lineRule="exact"/>
        <w:jc w:val="both"/>
        <w:rPr>
          <w:rFonts w:ascii="Arial" w:hAnsi="Arial" w:cs="Arial"/>
        </w:rPr>
      </w:pPr>
      <w:r>
        <w:rPr>
          <w:rFonts w:ascii="Arial" w:hAnsi="Arial" w:cs="Arial"/>
          <w:sz w:val="24"/>
          <w:szCs w:val="24"/>
        </w:rPr>
        <w:t>H</w:t>
      </w:r>
      <w:r w:rsidR="00803BD6" w:rsidRPr="00230124">
        <w:rPr>
          <w:rFonts w:ascii="Arial" w:hAnsi="Arial" w:cs="Arial"/>
          <w:sz w:val="24"/>
          <w:szCs w:val="24"/>
        </w:rPr>
        <w:t>-ifadeleri s</w:t>
      </w:r>
      <w:r w:rsidR="00DE768F" w:rsidRPr="00230124">
        <w:rPr>
          <w:rFonts w:ascii="Arial" w:hAnsi="Arial" w:cs="Arial"/>
          <w:sz w:val="24"/>
          <w:szCs w:val="24"/>
        </w:rPr>
        <w:t>ınıflandırma</w:t>
      </w:r>
      <w:r w:rsidR="00803BD6" w:rsidRPr="00230124">
        <w:rPr>
          <w:rFonts w:ascii="Arial" w:hAnsi="Arial" w:cs="Arial"/>
          <w:sz w:val="24"/>
          <w:szCs w:val="24"/>
        </w:rPr>
        <w:t>sı</w:t>
      </w:r>
      <w:r w:rsidR="00DE768F" w:rsidRPr="00230124">
        <w:rPr>
          <w:rFonts w:ascii="Arial" w:hAnsi="Arial" w:cs="Arial"/>
          <w:sz w:val="24"/>
          <w:szCs w:val="24"/>
        </w:rPr>
        <w:t xml:space="preserve">, bir maddenin bilinen (veya bazen tahmin edilen) </w:t>
      </w:r>
      <w:r w:rsidR="00190D44">
        <w:rPr>
          <w:rFonts w:ascii="Arial" w:hAnsi="Arial" w:cs="Arial"/>
          <w:sz w:val="24"/>
          <w:szCs w:val="24"/>
        </w:rPr>
        <w:t>zararlı</w:t>
      </w:r>
      <w:r w:rsidR="00DE768F" w:rsidRPr="00230124">
        <w:rPr>
          <w:rFonts w:ascii="Arial" w:hAnsi="Arial" w:cs="Arial"/>
          <w:sz w:val="24"/>
          <w:szCs w:val="24"/>
        </w:rPr>
        <w:t xml:space="preserve"> </w:t>
      </w:r>
      <w:r w:rsidR="00866BFA" w:rsidRPr="00230124">
        <w:rPr>
          <w:rFonts w:ascii="Arial" w:hAnsi="Arial" w:cs="Arial"/>
          <w:sz w:val="24"/>
          <w:szCs w:val="24"/>
        </w:rPr>
        <w:t xml:space="preserve">özelliklerine </w:t>
      </w:r>
      <w:r w:rsidR="00DE768F" w:rsidRPr="00230124">
        <w:rPr>
          <w:rFonts w:ascii="Arial" w:hAnsi="Arial" w:cs="Arial"/>
          <w:sz w:val="24"/>
          <w:szCs w:val="24"/>
        </w:rPr>
        <w:t>dayanarak belirlenmiş</w:t>
      </w:r>
      <w:r w:rsidR="00866BFA" w:rsidRPr="00230124">
        <w:rPr>
          <w:rFonts w:ascii="Arial" w:hAnsi="Arial" w:cs="Arial"/>
          <w:sz w:val="24"/>
          <w:szCs w:val="24"/>
        </w:rPr>
        <w:t>tir</w:t>
      </w:r>
      <w:r w:rsidR="00DE768F" w:rsidRPr="00230124">
        <w:rPr>
          <w:rFonts w:ascii="Arial" w:hAnsi="Arial" w:cs="Arial"/>
          <w:sz w:val="24"/>
          <w:szCs w:val="24"/>
        </w:rPr>
        <w:t xml:space="preserve"> ve sağlık </w:t>
      </w:r>
      <w:r w:rsidR="00190D44">
        <w:rPr>
          <w:rFonts w:ascii="Arial" w:hAnsi="Arial" w:cs="Arial"/>
          <w:sz w:val="24"/>
          <w:szCs w:val="24"/>
        </w:rPr>
        <w:t>zararlılık</w:t>
      </w:r>
      <w:r w:rsidR="00DE768F" w:rsidRPr="00230124">
        <w:rPr>
          <w:rFonts w:ascii="Arial" w:hAnsi="Arial" w:cs="Arial"/>
          <w:sz w:val="24"/>
          <w:szCs w:val="24"/>
        </w:rPr>
        <w:t xml:space="preserve"> yapısını göstermek için kullanılır</w:t>
      </w:r>
      <w:r w:rsidR="00050E83" w:rsidRPr="00230124">
        <w:rPr>
          <w:rFonts w:ascii="Arial" w:hAnsi="Arial" w:cs="Arial"/>
          <w:sz w:val="24"/>
          <w:szCs w:val="24"/>
        </w:rPr>
        <w:t xml:space="preserve">, </w:t>
      </w:r>
      <w:r w:rsidR="00DE768F" w:rsidRPr="00230124">
        <w:rPr>
          <w:rFonts w:ascii="Arial" w:hAnsi="Arial" w:cs="Arial"/>
          <w:sz w:val="24"/>
          <w:szCs w:val="24"/>
        </w:rPr>
        <w:t>örneğin</w:t>
      </w:r>
      <w:r w:rsidR="00050E83" w:rsidRPr="00230124">
        <w:rPr>
          <w:rFonts w:ascii="Arial" w:hAnsi="Arial" w:cs="Arial"/>
          <w:spacing w:val="-1"/>
          <w:sz w:val="24"/>
          <w:szCs w:val="24"/>
        </w:rPr>
        <w:t xml:space="preserve">, </w:t>
      </w:r>
      <w:r w:rsidR="00DE768F" w:rsidRPr="00230124">
        <w:rPr>
          <w:rFonts w:ascii="Arial" w:hAnsi="Arial" w:cs="Arial"/>
          <w:spacing w:val="-1"/>
          <w:sz w:val="24"/>
          <w:szCs w:val="24"/>
        </w:rPr>
        <w:t>tahriş etme</w:t>
      </w:r>
      <w:r w:rsidR="00050E83" w:rsidRPr="00230124">
        <w:rPr>
          <w:rFonts w:ascii="Arial" w:hAnsi="Arial" w:cs="Arial"/>
          <w:spacing w:val="-1"/>
          <w:sz w:val="24"/>
          <w:szCs w:val="24"/>
        </w:rPr>
        <w:t xml:space="preserve">, </w:t>
      </w:r>
      <w:r w:rsidR="00DE768F" w:rsidRPr="00230124">
        <w:rPr>
          <w:rFonts w:ascii="Arial" w:hAnsi="Arial" w:cs="Arial"/>
          <w:spacing w:val="-1"/>
          <w:sz w:val="24"/>
          <w:szCs w:val="24"/>
        </w:rPr>
        <w:t>sistemik zehirlenme</w:t>
      </w:r>
      <w:r w:rsidR="00050E83" w:rsidRPr="00230124">
        <w:rPr>
          <w:rFonts w:ascii="Arial" w:hAnsi="Arial" w:cs="Arial"/>
          <w:spacing w:val="-1"/>
          <w:sz w:val="24"/>
          <w:szCs w:val="24"/>
        </w:rPr>
        <w:t xml:space="preserve"> </w:t>
      </w:r>
      <w:r w:rsidR="00DE768F" w:rsidRPr="00230124">
        <w:rPr>
          <w:rFonts w:ascii="Arial" w:hAnsi="Arial" w:cs="Arial"/>
          <w:spacing w:val="-1"/>
          <w:sz w:val="24"/>
          <w:szCs w:val="24"/>
        </w:rPr>
        <w:t>ya da kanser</w:t>
      </w:r>
      <w:r w:rsidR="00050E83" w:rsidRPr="00230124">
        <w:rPr>
          <w:rFonts w:ascii="Arial" w:hAnsi="Arial" w:cs="Arial"/>
          <w:spacing w:val="-1"/>
          <w:sz w:val="24"/>
          <w:szCs w:val="24"/>
        </w:rPr>
        <w:t xml:space="preserve">. </w:t>
      </w:r>
      <w:r>
        <w:rPr>
          <w:rFonts w:ascii="Arial" w:hAnsi="Arial" w:cs="Arial"/>
          <w:spacing w:val="-1"/>
          <w:sz w:val="24"/>
          <w:szCs w:val="24"/>
        </w:rPr>
        <w:t>H</w:t>
      </w:r>
      <w:r w:rsidR="00DE768F" w:rsidRPr="00230124">
        <w:rPr>
          <w:rFonts w:ascii="Arial" w:hAnsi="Arial" w:cs="Arial"/>
          <w:spacing w:val="-1"/>
          <w:sz w:val="24"/>
          <w:szCs w:val="24"/>
        </w:rPr>
        <w:t>-ifadeleri,</w:t>
      </w:r>
      <w:r w:rsidR="00050E83" w:rsidRPr="00230124">
        <w:rPr>
          <w:rFonts w:ascii="Arial" w:hAnsi="Arial" w:cs="Arial"/>
          <w:spacing w:val="-1"/>
          <w:sz w:val="24"/>
          <w:szCs w:val="24"/>
        </w:rPr>
        <w:t xml:space="preserve"> </w:t>
      </w:r>
      <w:r w:rsidR="00DE768F" w:rsidRPr="00230124">
        <w:rPr>
          <w:rFonts w:ascii="Arial" w:hAnsi="Arial" w:cs="Arial"/>
          <w:spacing w:val="-1"/>
          <w:sz w:val="24"/>
          <w:szCs w:val="24"/>
        </w:rPr>
        <w:t xml:space="preserve">sağlık </w:t>
      </w:r>
      <w:r w:rsidR="00190D44">
        <w:rPr>
          <w:rFonts w:ascii="Arial" w:hAnsi="Arial" w:cs="Arial"/>
          <w:spacing w:val="-1"/>
          <w:sz w:val="24"/>
          <w:szCs w:val="24"/>
        </w:rPr>
        <w:t>zararlılık</w:t>
      </w:r>
      <w:r>
        <w:rPr>
          <w:rFonts w:ascii="Arial" w:hAnsi="Arial" w:cs="Arial"/>
          <w:spacing w:val="-1"/>
          <w:sz w:val="24"/>
          <w:szCs w:val="24"/>
        </w:rPr>
        <w:t>ları</w:t>
      </w:r>
      <w:r w:rsidR="00DE768F" w:rsidRPr="00230124">
        <w:rPr>
          <w:rFonts w:ascii="Arial" w:hAnsi="Arial" w:cs="Arial"/>
          <w:spacing w:val="-1"/>
          <w:sz w:val="24"/>
          <w:szCs w:val="24"/>
        </w:rPr>
        <w:t xml:space="preserve">, maddenin tek yönlü </w:t>
      </w:r>
      <w:r w:rsidR="00230124">
        <w:rPr>
          <w:rFonts w:ascii="Arial" w:hAnsi="Arial" w:cs="Arial"/>
          <w:spacing w:val="-1"/>
          <w:sz w:val="24"/>
          <w:szCs w:val="24"/>
        </w:rPr>
        <w:t xml:space="preserve">maruz </w:t>
      </w:r>
      <w:r w:rsidR="004D0646">
        <w:rPr>
          <w:rFonts w:ascii="Arial" w:hAnsi="Arial" w:cs="Arial"/>
          <w:spacing w:val="-1"/>
          <w:sz w:val="24"/>
          <w:szCs w:val="24"/>
        </w:rPr>
        <w:t>kalma</w:t>
      </w:r>
      <w:r>
        <w:rPr>
          <w:rFonts w:ascii="Arial" w:hAnsi="Arial" w:cs="Arial"/>
          <w:spacing w:val="-1"/>
          <w:sz w:val="24"/>
          <w:szCs w:val="24"/>
        </w:rPr>
        <w:t>da</w:t>
      </w:r>
      <w:r w:rsidR="00DE768F" w:rsidRPr="00230124">
        <w:rPr>
          <w:rFonts w:ascii="Arial" w:hAnsi="Arial" w:cs="Arial"/>
          <w:spacing w:val="-1"/>
          <w:sz w:val="24"/>
          <w:szCs w:val="24"/>
        </w:rPr>
        <w:t xml:space="preserve">n kaynaklanabilecek veya maddeye yönelik tekrar eden </w:t>
      </w:r>
      <w:r w:rsidR="00230124">
        <w:rPr>
          <w:rFonts w:ascii="Arial" w:hAnsi="Arial" w:cs="Arial"/>
          <w:spacing w:val="-1"/>
          <w:sz w:val="24"/>
          <w:szCs w:val="24"/>
        </w:rPr>
        <w:t>maruz kalma</w:t>
      </w:r>
      <w:r w:rsidR="00DE768F" w:rsidRPr="00230124">
        <w:rPr>
          <w:rFonts w:ascii="Arial" w:hAnsi="Arial" w:cs="Arial"/>
          <w:spacing w:val="-1"/>
          <w:sz w:val="24"/>
          <w:szCs w:val="24"/>
        </w:rPr>
        <w:t>l</w:t>
      </w:r>
      <w:r>
        <w:rPr>
          <w:rFonts w:ascii="Arial" w:hAnsi="Arial" w:cs="Arial"/>
          <w:spacing w:val="-1"/>
          <w:sz w:val="24"/>
          <w:szCs w:val="24"/>
        </w:rPr>
        <w:t>a</w:t>
      </w:r>
      <w:r w:rsidR="00DE768F" w:rsidRPr="00230124">
        <w:rPr>
          <w:rFonts w:ascii="Arial" w:hAnsi="Arial" w:cs="Arial"/>
          <w:spacing w:val="-1"/>
          <w:sz w:val="24"/>
          <w:szCs w:val="24"/>
        </w:rPr>
        <w:t>rl</w:t>
      </w:r>
      <w:r>
        <w:rPr>
          <w:rFonts w:ascii="Arial" w:hAnsi="Arial" w:cs="Arial"/>
          <w:spacing w:val="-1"/>
          <w:sz w:val="24"/>
          <w:szCs w:val="24"/>
        </w:rPr>
        <w:t>a</w:t>
      </w:r>
      <w:r w:rsidR="00DE768F" w:rsidRPr="00230124">
        <w:rPr>
          <w:rFonts w:ascii="Arial" w:hAnsi="Arial" w:cs="Arial"/>
          <w:spacing w:val="-1"/>
          <w:sz w:val="24"/>
          <w:szCs w:val="24"/>
        </w:rPr>
        <w:t xml:space="preserve"> alakalı bir etkiyle ilişkiliyse </w:t>
      </w:r>
      <w:r w:rsidR="00866BFA" w:rsidRPr="00230124">
        <w:rPr>
          <w:rFonts w:ascii="Arial" w:hAnsi="Arial" w:cs="Arial"/>
          <w:spacing w:val="-1"/>
          <w:sz w:val="24"/>
          <w:szCs w:val="24"/>
        </w:rPr>
        <w:t>gösterirler.</w:t>
      </w:r>
      <w:r w:rsidR="00050E83" w:rsidRPr="00230124">
        <w:rPr>
          <w:rFonts w:ascii="Arial" w:hAnsi="Arial" w:cs="Arial"/>
          <w:sz w:val="24"/>
          <w:szCs w:val="24"/>
        </w:rPr>
        <w:t xml:space="preserve"> </w:t>
      </w:r>
      <w:r>
        <w:rPr>
          <w:rFonts w:ascii="Arial" w:hAnsi="Arial" w:cs="Arial"/>
          <w:sz w:val="24"/>
          <w:szCs w:val="24"/>
        </w:rPr>
        <w:t>H</w:t>
      </w:r>
      <w:r w:rsidR="00DE768F" w:rsidRPr="00230124">
        <w:rPr>
          <w:rFonts w:ascii="Arial" w:hAnsi="Arial" w:cs="Arial"/>
          <w:sz w:val="24"/>
          <w:szCs w:val="24"/>
        </w:rPr>
        <w:t xml:space="preserve">-ifadeleri </w:t>
      </w:r>
      <w:r w:rsidR="007B6F08" w:rsidRPr="00230124">
        <w:rPr>
          <w:rFonts w:ascii="Arial" w:hAnsi="Arial" w:cs="Arial"/>
          <w:sz w:val="24"/>
          <w:szCs w:val="24"/>
        </w:rPr>
        <w:t xml:space="preserve">aynı zamanda, ister oral, </w:t>
      </w:r>
      <w:proofErr w:type="spellStart"/>
      <w:r w:rsidR="007B6F08" w:rsidRPr="00230124">
        <w:rPr>
          <w:rFonts w:ascii="Arial" w:hAnsi="Arial" w:cs="Arial"/>
          <w:sz w:val="24"/>
          <w:szCs w:val="24"/>
        </w:rPr>
        <w:t>dermal</w:t>
      </w:r>
      <w:proofErr w:type="spellEnd"/>
      <w:r w:rsidR="007B6F08" w:rsidRPr="00230124">
        <w:rPr>
          <w:rFonts w:ascii="Arial" w:hAnsi="Arial" w:cs="Arial"/>
          <w:sz w:val="24"/>
          <w:szCs w:val="24"/>
        </w:rPr>
        <w:t xml:space="preserve"> ya da solunumla veya bunların bir kombinasyonuyla olsun, önem arz eden </w:t>
      </w:r>
      <w:r w:rsidR="00230124">
        <w:rPr>
          <w:rFonts w:ascii="Arial" w:hAnsi="Arial" w:cs="Arial"/>
          <w:sz w:val="24"/>
          <w:szCs w:val="24"/>
        </w:rPr>
        <w:t>maruz kalma</w:t>
      </w:r>
      <w:r w:rsidR="007B6F08" w:rsidRPr="00230124">
        <w:rPr>
          <w:rFonts w:ascii="Arial" w:hAnsi="Arial" w:cs="Arial"/>
          <w:sz w:val="24"/>
          <w:szCs w:val="24"/>
        </w:rPr>
        <w:t xml:space="preserve"> </w:t>
      </w:r>
      <w:r w:rsidR="00866BFA" w:rsidRPr="00230124">
        <w:rPr>
          <w:rFonts w:ascii="Arial" w:hAnsi="Arial" w:cs="Arial"/>
          <w:sz w:val="24"/>
          <w:szCs w:val="24"/>
        </w:rPr>
        <w:t xml:space="preserve">yollarını </w:t>
      </w:r>
      <w:r w:rsidR="007B6F08" w:rsidRPr="00230124">
        <w:rPr>
          <w:rFonts w:ascii="Arial" w:hAnsi="Arial" w:cs="Arial"/>
          <w:sz w:val="24"/>
          <w:szCs w:val="24"/>
        </w:rPr>
        <w:t>göstermek için de kullanılır</w:t>
      </w:r>
      <w:r w:rsidR="00866BFA" w:rsidRPr="00230124">
        <w:rPr>
          <w:rFonts w:ascii="Arial" w:hAnsi="Arial" w:cs="Arial"/>
          <w:sz w:val="24"/>
          <w:szCs w:val="24"/>
        </w:rPr>
        <w:t>lar</w:t>
      </w:r>
      <w:r w:rsidR="00050E83" w:rsidRPr="00230124">
        <w:rPr>
          <w:rFonts w:ascii="Arial" w:hAnsi="Arial" w:cs="Arial"/>
          <w:sz w:val="24"/>
          <w:szCs w:val="24"/>
        </w:rPr>
        <w:t xml:space="preserve">. </w:t>
      </w:r>
      <w:proofErr w:type="spellStart"/>
      <w:r>
        <w:rPr>
          <w:rFonts w:ascii="Arial" w:hAnsi="Arial" w:cs="Arial"/>
          <w:sz w:val="24"/>
          <w:szCs w:val="24"/>
        </w:rPr>
        <w:t>Toksik</w:t>
      </w:r>
      <w:proofErr w:type="spellEnd"/>
      <w:r w:rsidR="007B6F08" w:rsidRPr="00230124">
        <w:rPr>
          <w:rFonts w:ascii="Arial" w:hAnsi="Arial" w:cs="Arial"/>
          <w:sz w:val="24"/>
          <w:szCs w:val="24"/>
        </w:rPr>
        <w:t xml:space="preserve"> </w:t>
      </w:r>
      <w:r w:rsidR="00C03248">
        <w:rPr>
          <w:rFonts w:ascii="Arial" w:hAnsi="Arial" w:cs="Arial"/>
          <w:sz w:val="24"/>
          <w:szCs w:val="24"/>
        </w:rPr>
        <w:t>sonlanma nokta</w:t>
      </w:r>
      <w:r w:rsidR="007B6F08" w:rsidRPr="00230124">
        <w:rPr>
          <w:rFonts w:ascii="Arial" w:hAnsi="Arial" w:cs="Arial"/>
          <w:sz w:val="24"/>
          <w:szCs w:val="24"/>
        </w:rPr>
        <w:t>ların bazıları için</w:t>
      </w:r>
      <w:r w:rsidR="00866BFA" w:rsidRPr="00230124">
        <w:rPr>
          <w:rFonts w:ascii="Arial" w:hAnsi="Arial" w:cs="Arial"/>
          <w:sz w:val="24"/>
          <w:szCs w:val="24"/>
        </w:rPr>
        <w:t xml:space="preserve"> (ama hepsi için değil)</w:t>
      </w:r>
      <w:r w:rsidR="00050E83" w:rsidRPr="00230124">
        <w:rPr>
          <w:rFonts w:ascii="Arial" w:hAnsi="Arial" w:cs="Arial"/>
          <w:sz w:val="24"/>
          <w:szCs w:val="24"/>
        </w:rPr>
        <w:t xml:space="preserve">, </w:t>
      </w:r>
      <w:r w:rsidR="007B6F08" w:rsidRPr="00230124">
        <w:rPr>
          <w:rFonts w:ascii="Arial" w:hAnsi="Arial" w:cs="Arial"/>
          <w:sz w:val="24"/>
          <w:szCs w:val="24"/>
        </w:rPr>
        <w:t xml:space="preserve">maddenin nispi şiddeti de </w:t>
      </w:r>
      <w:r>
        <w:rPr>
          <w:rFonts w:ascii="Arial" w:hAnsi="Arial" w:cs="Arial"/>
          <w:sz w:val="24"/>
          <w:szCs w:val="24"/>
        </w:rPr>
        <w:t>H</w:t>
      </w:r>
      <w:r w:rsidR="007B6F08" w:rsidRPr="00230124">
        <w:rPr>
          <w:rFonts w:ascii="Arial" w:hAnsi="Arial" w:cs="Arial"/>
          <w:sz w:val="24"/>
          <w:szCs w:val="24"/>
        </w:rPr>
        <w:t>-ifadeleriyle gösterilebilir</w:t>
      </w:r>
      <w:r w:rsidR="00050E83" w:rsidRPr="00230124">
        <w:rPr>
          <w:rFonts w:ascii="Arial" w:hAnsi="Arial" w:cs="Arial"/>
          <w:sz w:val="24"/>
          <w:szCs w:val="24"/>
        </w:rPr>
        <w:t>.</w:t>
      </w:r>
    </w:p>
    <w:p w:rsidR="00050E83" w:rsidRPr="00230124" w:rsidRDefault="007B6F08">
      <w:pPr>
        <w:shd w:val="clear" w:color="auto" w:fill="FFFFFF"/>
        <w:spacing w:before="365" w:line="274" w:lineRule="exact"/>
        <w:ind w:right="5"/>
        <w:jc w:val="both"/>
        <w:rPr>
          <w:rFonts w:ascii="Arial" w:hAnsi="Arial" w:cs="Arial"/>
        </w:rPr>
      </w:pPr>
      <w:r w:rsidRPr="00230124">
        <w:rPr>
          <w:rFonts w:ascii="Arial" w:hAnsi="Arial" w:cs="Arial"/>
          <w:sz w:val="24"/>
          <w:szCs w:val="24"/>
        </w:rPr>
        <w:t xml:space="preserve">Aşağıdaki bölümlerde, söz konusu olan </w:t>
      </w:r>
      <w:r w:rsidR="00C03248">
        <w:rPr>
          <w:rFonts w:ascii="Arial" w:hAnsi="Arial" w:cs="Arial"/>
          <w:sz w:val="24"/>
          <w:szCs w:val="24"/>
        </w:rPr>
        <w:t>sonlanma nokta</w:t>
      </w:r>
      <w:r w:rsidRPr="00230124">
        <w:rPr>
          <w:rFonts w:ascii="Arial" w:hAnsi="Arial" w:cs="Arial"/>
          <w:sz w:val="24"/>
          <w:szCs w:val="24"/>
        </w:rPr>
        <w:t>ların</w:t>
      </w:r>
      <w:r w:rsidR="009101C1">
        <w:rPr>
          <w:rFonts w:ascii="Arial" w:hAnsi="Arial" w:cs="Arial"/>
          <w:sz w:val="24"/>
          <w:szCs w:val="24"/>
        </w:rPr>
        <w:t>ın</w:t>
      </w:r>
      <w:r w:rsidRPr="00230124">
        <w:rPr>
          <w:rFonts w:ascii="Arial" w:hAnsi="Arial" w:cs="Arial"/>
          <w:sz w:val="24"/>
          <w:szCs w:val="24"/>
        </w:rPr>
        <w:t xml:space="preserve"> tanımları verilmiştir ve orantılı risk yönetimi önlemlerine ulaşmak için aşamalı bir yaklaşımın </w:t>
      </w:r>
      <w:r w:rsidR="00DA2D26" w:rsidRPr="00230124">
        <w:rPr>
          <w:rFonts w:ascii="Arial" w:hAnsi="Arial" w:cs="Arial"/>
          <w:sz w:val="24"/>
          <w:szCs w:val="24"/>
        </w:rPr>
        <w:t>altı çizilmektedir</w:t>
      </w:r>
      <w:r w:rsidRPr="00230124">
        <w:rPr>
          <w:rFonts w:ascii="Arial" w:hAnsi="Arial" w:cs="Arial"/>
          <w:sz w:val="24"/>
          <w:szCs w:val="24"/>
        </w:rPr>
        <w:t xml:space="preserve"> </w:t>
      </w:r>
      <w:r w:rsidR="00050E83" w:rsidRPr="00230124">
        <w:rPr>
          <w:rFonts w:ascii="Arial" w:hAnsi="Arial" w:cs="Arial"/>
          <w:sz w:val="24"/>
          <w:szCs w:val="24"/>
        </w:rPr>
        <w:t>(</w:t>
      </w:r>
      <w:r w:rsidR="00230124">
        <w:rPr>
          <w:rFonts w:ascii="Arial" w:hAnsi="Arial" w:cs="Arial"/>
          <w:sz w:val="24"/>
          <w:szCs w:val="24"/>
        </w:rPr>
        <w:t>maruz kalma</w:t>
      </w:r>
      <w:r w:rsidRPr="00230124">
        <w:rPr>
          <w:rFonts w:ascii="Arial" w:hAnsi="Arial" w:cs="Arial"/>
          <w:sz w:val="24"/>
          <w:szCs w:val="24"/>
        </w:rPr>
        <w:t xml:space="preserve"> senaryolarına katılım için</w:t>
      </w:r>
      <w:r w:rsidR="00050E83" w:rsidRPr="00230124">
        <w:rPr>
          <w:rFonts w:ascii="Arial" w:hAnsi="Arial" w:cs="Arial"/>
          <w:sz w:val="24"/>
          <w:szCs w:val="24"/>
        </w:rPr>
        <w:t>).</w:t>
      </w:r>
    </w:p>
    <w:p w:rsidR="00050E83" w:rsidRPr="00230124" w:rsidRDefault="00050E83" w:rsidP="009101C1">
      <w:pPr>
        <w:pStyle w:val="Balk3"/>
      </w:pPr>
      <w:bookmarkStart w:id="26" w:name="_Toc429151595"/>
      <w:r w:rsidRPr="00230124">
        <w:t>E.3.4.</w:t>
      </w:r>
      <w:proofErr w:type="gramStart"/>
      <w:r w:rsidRPr="00230124">
        <w:t xml:space="preserve">2    </w:t>
      </w:r>
      <w:r w:rsidR="007B6F08" w:rsidRPr="00230124">
        <w:t>Nitel</w:t>
      </w:r>
      <w:proofErr w:type="gramEnd"/>
      <w:r w:rsidR="007B6F08" w:rsidRPr="00230124">
        <w:t xml:space="preserve"> değerlendirme gerekebilecek sağlık </w:t>
      </w:r>
      <w:r w:rsidR="00C03248">
        <w:t>sonlanma nokta</w:t>
      </w:r>
      <w:r w:rsidR="007B6F08" w:rsidRPr="00230124">
        <w:t>ları</w:t>
      </w:r>
      <w:bookmarkEnd w:id="26"/>
      <w:r w:rsidR="007B6F08" w:rsidRPr="00230124">
        <w:t xml:space="preserve"> </w:t>
      </w:r>
    </w:p>
    <w:p w:rsidR="00050E83" w:rsidRDefault="007B6F08">
      <w:pPr>
        <w:shd w:val="clear" w:color="auto" w:fill="FFFFFF"/>
        <w:spacing w:before="134"/>
        <w:rPr>
          <w:rFonts w:ascii="Arial" w:hAnsi="Arial" w:cs="Arial"/>
          <w:i/>
          <w:iCs/>
          <w:sz w:val="24"/>
          <w:szCs w:val="24"/>
        </w:rPr>
      </w:pPr>
      <w:r w:rsidRPr="00230124">
        <w:rPr>
          <w:rFonts w:ascii="Arial" w:hAnsi="Arial" w:cs="Arial"/>
          <w:i/>
          <w:iCs/>
          <w:sz w:val="24"/>
          <w:szCs w:val="24"/>
        </w:rPr>
        <w:t>Tahriş/Aşınma</w:t>
      </w:r>
    </w:p>
    <w:p w:rsidR="00F2514A" w:rsidRPr="00230124" w:rsidRDefault="00F2514A">
      <w:pPr>
        <w:shd w:val="clear" w:color="auto" w:fill="FFFFFF"/>
        <w:spacing w:before="134"/>
        <w:rPr>
          <w:rFonts w:ascii="Arial" w:hAnsi="Arial" w:cs="Arial"/>
        </w:rPr>
      </w:pPr>
    </w:p>
    <w:p w:rsidR="00050E83" w:rsidRPr="00230124" w:rsidRDefault="007B6F08">
      <w:pPr>
        <w:shd w:val="clear" w:color="auto" w:fill="FFFFFF"/>
        <w:spacing w:line="274" w:lineRule="exact"/>
        <w:ind w:right="5"/>
        <w:jc w:val="both"/>
        <w:rPr>
          <w:rFonts w:ascii="Arial" w:hAnsi="Arial" w:cs="Arial"/>
        </w:rPr>
      </w:pPr>
      <w:proofErr w:type="gramStart"/>
      <w:r w:rsidRPr="00230124">
        <w:rPr>
          <w:rFonts w:ascii="Arial" w:hAnsi="Arial" w:cs="Arial"/>
          <w:b/>
          <w:sz w:val="24"/>
          <w:szCs w:val="24"/>
        </w:rPr>
        <w:t>Tahriş ve aşınma</w:t>
      </w:r>
      <w:r w:rsidRPr="00230124">
        <w:rPr>
          <w:rFonts w:ascii="Arial" w:hAnsi="Arial" w:cs="Arial"/>
          <w:sz w:val="24"/>
          <w:szCs w:val="24"/>
        </w:rPr>
        <w:t xml:space="preserve"> için</w:t>
      </w:r>
      <w:r w:rsidR="00050E83" w:rsidRPr="00230124">
        <w:rPr>
          <w:rFonts w:ascii="Arial" w:hAnsi="Arial" w:cs="Arial"/>
          <w:sz w:val="24"/>
          <w:szCs w:val="24"/>
        </w:rPr>
        <w:t xml:space="preserve"> </w:t>
      </w:r>
      <w:r w:rsidR="002C5B6E" w:rsidRPr="00230124">
        <w:rPr>
          <w:rFonts w:ascii="Arial" w:hAnsi="Arial" w:cs="Arial"/>
          <w:sz w:val="24"/>
          <w:szCs w:val="24"/>
        </w:rPr>
        <w:t xml:space="preserve">genellikle </w:t>
      </w:r>
      <w:r w:rsidR="00DA2D26" w:rsidRPr="00230124">
        <w:rPr>
          <w:rFonts w:ascii="Arial" w:hAnsi="Arial" w:cs="Arial"/>
          <w:sz w:val="24"/>
          <w:szCs w:val="24"/>
        </w:rPr>
        <w:t xml:space="preserve">in </w:t>
      </w:r>
      <w:proofErr w:type="spellStart"/>
      <w:r w:rsidR="00DA2D26" w:rsidRPr="00230124">
        <w:rPr>
          <w:rFonts w:ascii="Arial" w:hAnsi="Arial" w:cs="Arial"/>
          <w:sz w:val="24"/>
          <w:szCs w:val="24"/>
        </w:rPr>
        <w:t>vivo</w:t>
      </w:r>
      <w:proofErr w:type="spellEnd"/>
      <w:r w:rsidR="00DA2D26" w:rsidRPr="00230124">
        <w:rPr>
          <w:rFonts w:ascii="Arial" w:hAnsi="Arial" w:cs="Arial"/>
          <w:sz w:val="24"/>
          <w:szCs w:val="24"/>
        </w:rPr>
        <w:t xml:space="preserve"> ve in </w:t>
      </w:r>
      <w:proofErr w:type="spellStart"/>
      <w:r w:rsidR="00DA2D26" w:rsidRPr="00230124">
        <w:rPr>
          <w:rFonts w:ascii="Arial" w:hAnsi="Arial" w:cs="Arial"/>
          <w:sz w:val="24"/>
          <w:szCs w:val="24"/>
        </w:rPr>
        <w:t>vitro</w:t>
      </w:r>
      <w:proofErr w:type="spellEnd"/>
      <w:r w:rsidR="002C5B6E" w:rsidRPr="00230124">
        <w:rPr>
          <w:rFonts w:ascii="Arial" w:hAnsi="Arial" w:cs="Arial"/>
          <w:sz w:val="24"/>
          <w:szCs w:val="24"/>
        </w:rPr>
        <w:t xml:space="preserve"> çalışmalar, Ek R.8-9</w:t>
      </w:r>
      <w:r w:rsidR="00164681" w:rsidRPr="00230124">
        <w:rPr>
          <w:rFonts w:ascii="Arial" w:hAnsi="Arial" w:cs="Arial"/>
          <w:sz w:val="24"/>
          <w:szCs w:val="24"/>
        </w:rPr>
        <w:t>’</w:t>
      </w:r>
      <w:r w:rsidR="002C5B6E" w:rsidRPr="00230124">
        <w:rPr>
          <w:rFonts w:ascii="Arial" w:hAnsi="Arial" w:cs="Arial"/>
          <w:sz w:val="24"/>
          <w:szCs w:val="24"/>
        </w:rPr>
        <w:t>da açıklandığı üzere, yalnızca nitel (evet ya da hayır) veya yarı nicel/</w:t>
      </w:r>
      <w:r w:rsidR="006C298E" w:rsidRPr="00230124">
        <w:rPr>
          <w:rFonts w:ascii="Arial" w:hAnsi="Arial" w:cs="Arial"/>
          <w:sz w:val="24"/>
          <w:szCs w:val="24"/>
        </w:rPr>
        <w:t>etki</w:t>
      </w:r>
      <w:r w:rsidR="00DA2D26" w:rsidRPr="00230124">
        <w:rPr>
          <w:rFonts w:ascii="Arial" w:hAnsi="Arial" w:cs="Arial"/>
          <w:sz w:val="24"/>
          <w:szCs w:val="24"/>
        </w:rPr>
        <w:t xml:space="preserve"> </w:t>
      </w:r>
      <w:r w:rsidR="002C5B6E" w:rsidRPr="00230124">
        <w:rPr>
          <w:rFonts w:ascii="Arial" w:hAnsi="Arial" w:cs="Arial"/>
          <w:sz w:val="24"/>
          <w:szCs w:val="24"/>
        </w:rPr>
        <w:t>bilgi</w:t>
      </w:r>
      <w:r w:rsidR="00DA2D26" w:rsidRPr="00230124">
        <w:rPr>
          <w:rFonts w:ascii="Arial" w:hAnsi="Arial" w:cs="Arial"/>
          <w:sz w:val="24"/>
          <w:szCs w:val="24"/>
        </w:rPr>
        <w:t>leri</w:t>
      </w:r>
      <w:r w:rsidR="002C5B6E" w:rsidRPr="00230124">
        <w:rPr>
          <w:rFonts w:ascii="Arial" w:hAnsi="Arial" w:cs="Arial"/>
          <w:sz w:val="24"/>
          <w:szCs w:val="24"/>
        </w:rPr>
        <w:t xml:space="preserve"> (örneğin</w:t>
      </w:r>
      <w:r w:rsidR="00164681" w:rsidRPr="00230124">
        <w:rPr>
          <w:rFonts w:ascii="Arial" w:hAnsi="Arial" w:cs="Arial"/>
          <w:sz w:val="24"/>
          <w:szCs w:val="24"/>
        </w:rPr>
        <w:t xml:space="preserve"> </w:t>
      </w:r>
      <w:r w:rsidR="00230124">
        <w:rPr>
          <w:rFonts w:ascii="Arial" w:hAnsi="Arial" w:cs="Arial"/>
          <w:sz w:val="24"/>
          <w:szCs w:val="24"/>
        </w:rPr>
        <w:t>maruz kalma</w:t>
      </w:r>
      <w:r w:rsidR="00F2514A">
        <w:rPr>
          <w:rFonts w:ascii="Arial" w:hAnsi="Arial" w:cs="Arial"/>
          <w:sz w:val="24"/>
          <w:szCs w:val="24"/>
        </w:rPr>
        <w:t>da</w:t>
      </w:r>
      <w:r w:rsidR="002C5B6E" w:rsidRPr="00230124">
        <w:rPr>
          <w:rFonts w:ascii="Arial" w:hAnsi="Arial" w:cs="Arial"/>
          <w:sz w:val="24"/>
          <w:szCs w:val="24"/>
        </w:rPr>
        <w:t>n 3 daki</w:t>
      </w:r>
      <w:r w:rsidR="00164681" w:rsidRPr="00230124">
        <w:rPr>
          <w:rFonts w:ascii="Arial" w:hAnsi="Arial" w:cs="Arial"/>
          <w:sz w:val="24"/>
          <w:szCs w:val="24"/>
        </w:rPr>
        <w:t>ka veya 4 saat sonra aşındırıcı,</w:t>
      </w:r>
      <w:r w:rsidR="002C5B6E" w:rsidRPr="00230124">
        <w:rPr>
          <w:rFonts w:ascii="Arial" w:hAnsi="Arial" w:cs="Arial"/>
          <w:sz w:val="24"/>
          <w:szCs w:val="24"/>
        </w:rPr>
        <w:t xml:space="preserve"> kızarıklık, ödem ve diğer tahriş edici etkiler için yüksek veya düşük p</w:t>
      </w:r>
      <w:r w:rsidR="00164681" w:rsidRPr="00230124">
        <w:rPr>
          <w:rFonts w:ascii="Arial" w:hAnsi="Arial" w:cs="Arial"/>
          <w:sz w:val="24"/>
          <w:szCs w:val="24"/>
        </w:rPr>
        <w:t xml:space="preserve">uanlar) sağlamak eğilimindedir. </w:t>
      </w:r>
      <w:proofErr w:type="gramEnd"/>
      <w:r w:rsidR="002C5B6E" w:rsidRPr="00230124">
        <w:rPr>
          <w:rFonts w:ascii="Arial" w:hAnsi="Arial" w:cs="Arial"/>
          <w:sz w:val="24"/>
          <w:szCs w:val="24"/>
        </w:rPr>
        <w:t>Ama şuna da dikkat edilmelidir ki</w:t>
      </w:r>
      <w:r w:rsidR="00050E83" w:rsidRPr="00230124">
        <w:rPr>
          <w:rFonts w:ascii="Arial" w:hAnsi="Arial" w:cs="Arial"/>
          <w:sz w:val="24"/>
          <w:szCs w:val="24"/>
        </w:rPr>
        <w:t xml:space="preserve">, </w:t>
      </w:r>
      <w:r w:rsidR="002C5B6E" w:rsidRPr="00230124">
        <w:rPr>
          <w:rFonts w:ascii="Arial" w:hAnsi="Arial" w:cs="Arial"/>
          <w:sz w:val="24"/>
          <w:szCs w:val="24"/>
        </w:rPr>
        <w:t>b</w:t>
      </w:r>
      <w:r w:rsidR="003B7A18" w:rsidRPr="00230124">
        <w:rPr>
          <w:rFonts w:ascii="Arial" w:hAnsi="Arial" w:cs="Arial"/>
          <w:sz w:val="24"/>
          <w:szCs w:val="24"/>
        </w:rPr>
        <w:t xml:space="preserve">u etkiler için bir </w:t>
      </w:r>
      <w:r w:rsidR="00230124">
        <w:rPr>
          <w:rFonts w:ascii="Arial" w:hAnsi="Arial" w:cs="Arial"/>
          <w:sz w:val="24"/>
          <w:szCs w:val="24"/>
        </w:rPr>
        <w:t>DNEL</w:t>
      </w:r>
      <w:r w:rsidR="002C5B6E" w:rsidRPr="00230124">
        <w:rPr>
          <w:rFonts w:ascii="Arial" w:hAnsi="Arial" w:cs="Arial"/>
          <w:sz w:val="24"/>
          <w:szCs w:val="24"/>
        </w:rPr>
        <w:t xml:space="preserve"> türetm</w:t>
      </w:r>
      <w:r w:rsidR="003B7A18" w:rsidRPr="00230124">
        <w:rPr>
          <w:rFonts w:ascii="Arial" w:hAnsi="Arial" w:cs="Arial"/>
          <w:sz w:val="24"/>
          <w:szCs w:val="24"/>
        </w:rPr>
        <w:t>ek için uygun veriler mevcutsa,</w:t>
      </w:r>
      <w:r w:rsidR="00050E83" w:rsidRPr="00230124">
        <w:rPr>
          <w:rFonts w:ascii="Arial" w:hAnsi="Arial" w:cs="Arial"/>
          <w:sz w:val="24"/>
          <w:szCs w:val="24"/>
        </w:rPr>
        <w:t xml:space="preserve"> </w:t>
      </w:r>
      <w:r w:rsidR="003B7A18" w:rsidRPr="00230124">
        <w:rPr>
          <w:rFonts w:ascii="Arial" w:hAnsi="Arial" w:cs="Arial"/>
          <w:sz w:val="24"/>
          <w:szCs w:val="24"/>
        </w:rPr>
        <w:t>özellikle de solunum sistemi tahrişi</w:t>
      </w:r>
      <w:r w:rsidR="00DA2D26" w:rsidRPr="00230124">
        <w:rPr>
          <w:rFonts w:ascii="Arial" w:hAnsi="Arial" w:cs="Arial"/>
          <w:sz w:val="24"/>
          <w:szCs w:val="24"/>
        </w:rPr>
        <w:t xml:space="preserve"> için</w:t>
      </w:r>
      <w:r w:rsidR="00050E83" w:rsidRPr="00230124">
        <w:rPr>
          <w:rFonts w:ascii="Arial" w:hAnsi="Arial" w:cs="Arial"/>
          <w:sz w:val="24"/>
          <w:szCs w:val="24"/>
        </w:rPr>
        <w:t xml:space="preserve"> </w:t>
      </w:r>
      <w:r w:rsidR="003B7A18" w:rsidRPr="00230124">
        <w:rPr>
          <w:rFonts w:ascii="Arial" w:hAnsi="Arial" w:cs="Arial"/>
          <w:sz w:val="24"/>
          <w:szCs w:val="24"/>
        </w:rPr>
        <w:t>nitel yaklaşım uygulanmalıdır</w:t>
      </w:r>
      <w:r w:rsidR="00050E83" w:rsidRPr="00230124">
        <w:rPr>
          <w:rFonts w:ascii="Arial" w:hAnsi="Arial" w:cs="Arial"/>
          <w:sz w:val="24"/>
          <w:szCs w:val="24"/>
        </w:rPr>
        <w:t>.</w:t>
      </w:r>
    </w:p>
    <w:p w:rsidR="00050E83" w:rsidRPr="00502C2A" w:rsidRDefault="00C958D2">
      <w:pPr>
        <w:shd w:val="clear" w:color="auto" w:fill="FFFFFF"/>
        <w:spacing w:before="235" w:line="274" w:lineRule="exact"/>
        <w:ind w:right="10"/>
        <w:jc w:val="both"/>
        <w:rPr>
          <w:rFonts w:ascii="Arial" w:hAnsi="Arial" w:cs="Arial"/>
          <w:highlight w:val="yellow"/>
        </w:rPr>
      </w:pPr>
      <w:r w:rsidRPr="00230124">
        <w:rPr>
          <w:rFonts w:ascii="Arial" w:hAnsi="Arial" w:cs="Arial"/>
          <w:sz w:val="24"/>
          <w:szCs w:val="24"/>
        </w:rPr>
        <w:t xml:space="preserve">Güçlü aşındırıcı </w:t>
      </w:r>
      <w:r w:rsidRPr="005035C2">
        <w:rPr>
          <w:rFonts w:ascii="Arial" w:hAnsi="Arial" w:cs="Arial"/>
          <w:sz w:val="24"/>
          <w:szCs w:val="24"/>
        </w:rPr>
        <w:t>etkiler</w:t>
      </w:r>
      <w:r w:rsidR="00803BD6" w:rsidRPr="005035C2">
        <w:rPr>
          <w:rFonts w:ascii="Arial" w:hAnsi="Arial" w:cs="Arial"/>
          <w:sz w:val="24"/>
          <w:szCs w:val="24"/>
        </w:rPr>
        <w:t xml:space="preserve">le ilişkili olan </w:t>
      </w:r>
      <w:r w:rsidR="00EA3A4B" w:rsidRPr="005035C2">
        <w:rPr>
          <w:rFonts w:ascii="Arial" w:hAnsi="Arial" w:cs="Arial"/>
          <w:sz w:val="24"/>
          <w:szCs w:val="24"/>
        </w:rPr>
        <w:t>Cilt için aşındırıcı-Kategori 1A olarak sınıflandırılan</w:t>
      </w:r>
      <w:r w:rsidRPr="005035C2">
        <w:rPr>
          <w:rFonts w:ascii="Arial" w:hAnsi="Arial" w:cs="Arial"/>
          <w:sz w:val="24"/>
          <w:szCs w:val="24"/>
        </w:rPr>
        <w:t xml:space="preserve"> maddelerin kesinlikle kontrol altında tutulması</w:t>
      </w:r>
      <w:r w:rsidR="00EA3A4B" w:rsidRPr="005035C2">
        <w:rPr>
          <w:rFonts w:ascii="Arial" w:hAnsi="Arial" w:cs="Arial"/>
          <w:sz w:val="24"/>
          <w:szCs w:val="24"/>
        </w:rPr>
        <w:t xml:space="preserve"> gerekliliğine</w:t>
      </w:r>
      <w:r w:rsidRPr="005035C2">
        <w:rPr>
          <w:rFonts w:ascii="Arial" w:hAnsi="Arial" w:cs="Arial"/>
          <w:sz w:val="24"/>
          <w:szCs w:val="24"/>
        </w:rPr>
        <w:t xml:space="preserve"> dayanarak, yüksek </w:t>
      </w:r>
      <w:r w:rsidR="00190D44" w:rsidRPr="005035C2">
        <w:rPr>
          <w:rFonts w:ascii="Arial" w:hAnsi="Arial" w:cs="Arial"/>
          <w:sz w:val="24"/>
          <w:szCs w:val="24"/>
        </w:rPr>
        <w:t>zararlılık</w:t>
      </w:r>
      <w:r w:rsidR="00EA3A4B" w:rsidRPr="005035C2">
        <w:rPr>
          <w:rFonts w:ascii="Arial" w:hAnsi="Arial" w:cs="Arial"/>
          <w:sz w:val="24"/>
          <w:szCs w:val="24"/>
        </w:rPr>
        <w:t xml:space="preserve"> kategorisine konulurlar</w:t>
      </w:r>
      <w:r w:rsidR="00050E83" w:rsidRPr="005035C2">
        <w:rPr>
          <w:rFonts w:ascii="Arial" w:hAnsi="Arial" w:cs="Arial"/>
          <w:sz w:val="24"/>
          <w:szCs w:val="24"/>
        </w:rPr>
        <w:t>.</w:t>
      </w:r>
    </w:p>
    <w:p w:rsidR="00EA3A4B" w:rsidRPr="007F6287" w:rsidRDefault="00EA3A4B" w:rsidP="00EA3A4B">
      <w:pPr>
        <w:shd w:val="clear" w:color="auto" w:fill="FFFFFF"/>
        <w:spacing w:before="235" w:line="274" w:lineRule="exact"/>
        <w:ind w:right="5"/>
        <w:jc w:val="both"/>
        <w:rPr>
          <w:rFonts w:ascii="Arial" w:hAnsi="Arial" w:cs="Arial"/>
          <w:sz w:val="24"/>
          <w:szCs w:val="24"/>
        </w:rPr>
      </w:pPr>
      <w:r>
        <w:rPr>
          <w:rFonts w:ascii="Arial" w:hAnsi="Arial" w:cs="Arial"/>
          <w:sz w:val="24"/>
          <w:szCs w:val="24"/>
        </w:rPr>
        <w:t xml:space="preserve">Aşağıdaki </w:t>
      </w:r>
      <w:r w:rsidRPr="007F6287">
        <w:rPr>
          <w:rFonts w:ascii="Arial" w:hAnsi="Arial" w:cs="Arial"/>
          <w:sz w:val="24"/>
          <w:szCs w:val="24"/>
        </w:rPr>
        <w:t xml:space="preserve">zararlılık sınıflarında yer alan maddeler, bu tür aşındırıcı, göze zarar veren veya tahriş edici maddelerin iyi kontrol edilmesine dayanarak, orta düzey zararlılık kategorisine </w:t>
      </w:r>
      <w:r w:rsidRPr="007F6287">
        <w:rPr>
          <w:rFonts w:ascii="Arial" w:hAnsi="Arial" w:cs="Arial"/>
          <w:sz w:val="24"/>
          <w:szCs w:val="24"/>
        </w:rPr>
        <w:lastRenderedPageBreak/>
        <w:t>konulurlar:</w:t>
      </w:r>
    </w:p>
    <w:p w:rsidR="00EA3A4B" w:rsidRPr="007F6287" w:rsidRDefault="00EA3A4B" w:rsidP="00EA3A4B">
      <w:pPr>
        <w:pStyle w:val="ListeParagraf"/>
        <w:numPr>
          <w:ilvl w:val="0"/>
          <w:numId w:val="6"/>
        </w:numPr>
        <w:shd w:val="clear" w:color="auto" w:fill="FFFFFF"/>
        <w:spacing w:before="235" w:line="274" w:lineRule="exact"/>
        <w:ind w:right="5"/>
        <w:jc w:val="both"/>
        <w:rPr>
          <w:rFonts w:ascii="Arial" w:hAnsi="Arial" w:cs="Arial"/>
          <w:sz w:val="24"/>
          <w:szCs w:val="24"/>
        </w:rPr>
      </w:pPr>
      <w:r w:rsidRPr="007F6287">
        <w:rPr>
          <w:rFonts w:ascii="Arial" w:hAnsi="Arial" w:cs="Arial"/>
          <w:sz w:val="24"/>
          <w:szCs w:val="24"/>
        </w:rPr>
        <w:t>Cilt aşındırıcı Kategori 1B/1C veya</w:t>
      </w:r>
    </w:p>
    <w:p w:rsidR="00EA3A4B" w:rsidRPr="007F6287" w:rsidRDefault="00EA3A4B" w:rsidP="00EA3A4B">
      <w:pPr>
        <w:pStyle w:val="ListeParagraf"/>
        <w:numPr>
          <w:ilvl w:val="0"/>
          <w:numId w:val="6"/>
        </w:numPr>
        <w:shd w:val="clear" w:color="auto" w:fill="FFFFFF"/>
        <w:spacing w:before="235" w:line="274" w:lineRule="exact"/>
        <w:ind w:right="5"/>
        <w:jc w:val="both"/>
        <w:rPr>
          <w:rFonts w:ascii="Arial" w:hAnsi="Arial" w:cs="Arial"/>
          <w:sz w:val="24"/>
          <w:szCs w:val="24"/>
        </w:rPr>
      </w:pPr>
      <w:r w:rsidRPr="007F6287">
        <w:rPr>
          <w:rFonts w:ascii="Arial" w:hAnsi="Arial" w:cs="Arial"/>
          <w:sz w:val="24"/>
          <w:szCs w:val="24"/>
        </w:rPr>
        <w:t>Ciddi göz hasarı Kategori 1 veya</w:t>
      </w:r>
    </w:p>
    <w:p w:rsidR="00463B7A" w:rsidRPr="007F6287" w:rsidRDefault="00463B7A" w:rsidP="00463B7A">
      <w:pPr>
        <w:pStyle w:val="ListeParagraf"/>
        <w:numPr>
          <w:ilvl w:val="0"/>
          <w:numId w:val="6"/>
        </w:numPr>
        <w:shd w:val="clear" w:color="auto" w:fill="FFFFFF"/>
        <w:spacing w:before="235" w:line="274" w:lineRule="exact"/>
        <w:ind w:right="5"/>
        <w:jc w:val="both"/>
        <w:rPr>
          <w:rFonts w:ascii="Arial" w:hAnsi="Arial" w:cs="Arial"/>
        </w:rPr>
      </w:pPr>
      <w:r w:rsidRPr="007F6287">
        <w:rPr>
          <w:rFonts w:ascii="Arial" w:hAnsi="Arial" w:cs="Arial"/>
          <w:sz w:val="24"/>
          <w:szCs w:val="24"/>
        </w:rPr>
        <w:t xml:space="preserve">Aynı anda cilt, göz ve solunum tahriş edici </w:t>
      </w:r>
    </w:p>
    <w:p w:rsidR="00050E83" w:rsidRPr="00463B7A" w:rsidRDefault="0065723D" w:rsidP="00463B7A">
      <w:pPr>
        <w:shd w:val="clear" w:color="auto" w:fill="FFFFFF"/>
        <w:spacing w:before="235" w:line="274" w:lineRule="exact"/>
        <w:ind w:right="5"/>
        <w:jc w:val="both"/>
        <w:rPr>
          <w:rFonts w:ascii="Arial" w:hAnsi="Arial" w:cs="Arial"/>
        </w:rPr>
      </w:pPr>
      <w:r w:rsidRPr="007F6287">
        <w:rPr>
          <w:rFonts w:ascii="Arial" w:hAnsi="Arial" w:cs="Arial"/>
          <w:sz w:val="24"/>
          <w:szCs w:val="24"/>
        </w:rPr>
        <w:t xml:space="preserve">Tahriş edici etkilerle ilişkili olan </w:t>
      </w:r>
      <w:r w:rsidR="00463B7A" w:rsidRPr="007F6287">
        <w:rPr>
          <w:rFonts w:ascii="Arial" w:hAnsi="Arial" w:cs="Arial"/>
          <w:sz w:val="24"/>
          <w:szCs w:val="24"/>
        </w:rPr>
        <w:t>cilt</w:t>
      </w:r>
      <w:r w:rsidR="00463B7A">
        <w:rPr>
          <w:rFonts w:ascii="Arial" w:hAnsi="Arial" w:cs="Arial"/>
          <w:sz w:val="24"/>
          <w:szCs w:val="24"/>
        </w:rPr>
        <w:t xml:space="preserve">, göz veya solunum tahriş edici </w:t>
      </w:r>
      <w:proofErr w:type="gramStart"/>
      <w:r w:rsidR="00463B7A">
        <w:rPr>
          <w:rFonts w:ascii="Arial" w:hAnsi="Arial" w:cs="Arial"/>
          <w:sz w:val="24"/>
          <w:szCs w:val="24"/>
        </w:rPr>
        <w:t>(</w:t>
      </w:r>
      <w:proofErr w:type="gramEnd"/>
      <w:r w:rsidR="00463B7A">
        <w:rPr>
          <w:rFonts w:ascii="Arial" w:hAnsi="Arial" w:cs="Arial"/>
          <w:sz w:val="24"/>
          <w:szCs w:val="24"/>
        </w:rPr>
        <w:t>ör. H315, H319 veya H335</w:t>
      </w:r>
      <w:proofErr w:type="gramStart"/>
      <w:r w:rsidR="00463B7A">
        <w:rPr>
          <w:rFonts w:ascii="Arial" w:hAnsi="Arial" w:cs="Arial"/>
          <w:sz w:val="24"/>
          <w:szCs w:val="24"/>
        </w:rPr>
        <w:t>)</w:t>
      </w:r>
      <w:proofErr w:type="gramEnd"/>
      <w:r w:rsidRPr="00463B7A">
        <w:rPr>
          <w:rFonts w:ascii="Arial" w:hAnsi="Arial" w:cs="Arial"/>
          <w:sz w:val="24"/>
          <w:szCs w:val="24"/>
        </w:rPr>
        <w:t xml:space="preserve"> maddeler, bu tür orta derecede tahriş edici maddelerden kaynaklanan etkilerin, yüksek ve orta derece </w:t>
      </w:r>
      <w:r w:rsidR="00190D44" w:rsidRPr="00463B7A">
        <w:rPr>
          <w:rFonts w:ascii="Arial" w:hAnsi="Arial" w:cs="Arial"/>
          <w:sz w:val="24"/>
          <w:szCs w:val="24"/>
        </w:rPr>
        <w:t>zararlılık</w:t>
      </w:r>
      <w:r w:rsidRPr="00463B7A">
        <w:rPr>
          <w:rFonts w:ascii="Arial" w:hAnsi="Arial" w:cs="Arial"/>
          <w:sz w:val="24"/>
          <w:szCs w:val="24"/>
        </w:rPr>
        <w:t xml:space="preserve"> kategorisindeki tahriş edicilerle karşılaştırıldığında, daha yüksek konsantrasyonlarda olduğu tahmin edilerek, düşük </w:t>
      </w:r>
      <w:r w:rsidR="00190D44" w:rsidRPr="00463B7A">
        <w:rPr>
          <w:rFonts w:ascii="Arial" w:hAnsi="Arial" w:cs="Arial"/>
          <w:sz w:val="24"/>
          <w:szCs w:val="24"/>
        </w:rPr>
        <w:t>zararlılık</w:t>
      </w:r>
      <w:r w:rsidRPr="00463B7A">
        <w:rPr>
          <w:rFonts w:ascii="Arial" w:hAnsi="Arial" w:cs="Arial"/>
          <w:sz w:val="24"/>
          <w:szCs w:val="24"/>
        </w:rPr>
        <w:t xml:space="preserve"> kategorisine ayrılır.</w:t>
      </w:r>
    </w:p>
    <w:p w:rsidR="00050E83" w:rsidRPr="00230124" w:rsidRDefault="00532A3A">
      <w:pPr>
        <w:shd w:val="clear" w:color="auto" w:fill="FFFFFF"/>
        <w:spacing w:before="235" w:line="274" w:lineRule="exact"/>
        <w:jc w:val="both"/>
        <w:rPr>
          <w:rFonts w:ascii="Arial" w:hAnsi="Arial" w:cs="Arial"/>
        </w:rPr>
      </w:pPr>
      <w:r w:rsidRPr="00230124">
        <w:rPr>
          <w:rFonts w:ascii="Arial" w:hAnsi="Arial" w:cs="Arial"/>
          <w:sz w:val="24"/>
          <w:szCs w:val="24"/>
        </w:rPr>
        <w:t>Bu etkiler için</w:t>
      </w:r>
      <w:r w:rsidR="00050E83" w:rsidRPr="00230124">
        <w:rPr>
          <w:rFonts w:ascii="Arial" w:hAnsi="Arial" w:cs="Arial"/>
          <w:sz w:val="24"/>
          <w:szCs w:val="24"/>
        </w:rPr>
        <w:t xml:space="preserve">, </w:t>
      </w:r>
      <w:r w:rsidRPr="00230124">
        <w:rPr>
          <w:rFonts w:ascii="Arial" w:hAnsi="Arial" w:cs="Arial"/>
          <w:sz w:val="24"/>
          <w:szCs w:val="24"/>
        </w:rPr>
        <w:t>şuna dikkat edilmelidir ki</w:t>
      </w:r>
      <w:r w:rsidR="00050E83" w:rsidRPr="00230124">
        <w:rPr>
          <w:rFonts w:ascii="Arial" w:hAnsi="Arial" w:cs="Arial"/>
          <w:sz w:val="24"/>
          <w:szCs w:val="24"/>
        </w:rPr>
        <w:t xml:space="preserve"> </w:t>
      </w:r>
      <w:r w:rsidRPr="00230124">
        <w:rPr>
          <w:rFonts w:ascii="Arial" w:hAnsi="Arial" w:cs="Arial"/>
          <w:sz w:val="24"/>
          <w:szCs w:val="24"/>
        </w:rPr>
        <w:t>maddenin konsantrasyonu düşür</w:t>
      </w:r>
      <w:r w:rsidR="006C298E" w:rsidRPr="00230124">
        <w:rPr>
          <w:rFonts w:ascii="Arial" w:hAnsi="Arial" w:cs="Arial"/>
          <w:sz w:val="24"/>
          <w:szCs w:val="24"/>
        </w:rPr>
        <w:t>ül</w:t>
      </w:r>
      <w:r w:rsidRPr="00230124">
        <w:rPr>
          <w:rFonts w:ascii="Arial" w:hAnsi="Arial" w:cs="Arial"/>
          <w:sz w:val="24"/>
          <w:szCs w:val="24"/>
        </w:rPr>
        <w:t xml:space="preserve">erek </w:t>
      </w:r>
      <w:r w:rsidR="006C298E" w:rsidRPr="00230124">
        <w:rPr>
          <w:rFonts w:ascii="Arial" w:hAnsi="Arial" w:cs="Arial"/>
          <w:sz w:val="24"/>
          <w:szCs w:val="24"/>
        </w:rPr>
        <w:t xml:space="preserve">etkisi </w:t>
      </w:r>
      <w:r w:rsidRPr="00230124">
        <w:rPr>
          <w:rFonts w:ascii="Arial" w:hAnsi="Arial" w:cs="Arial"/>
          <w:sz w:val="24"/>
          <w:szCs w:val="24"/>
        </w:rPr>
        <w:t>de normal olarak azalır</w:t>
      </w:r>
      <w:r w:rsidR="00050E83" w:rsidRPr="00230124">
        <w:rPr>
          <w:rFonts w:ascii="Arial" w:hAnsi="Arial" w:cs="Arial"/>
          <w:sz w:val="24"/>
          <w:szCs w:val="24"/>
        </w:rPr>
        <w:t xml:space="preserve">. </w:t>
      </w:r>
      <w:r w:rsidRPr="00230124">
        <w:rPr>
          <w:rFonts w:ascii="Arial" w:hAnsi="Arial" w:cs="Arial"/>
          <w:sz w:val="24"/>
          <w:szCs w:val="24"/>
        </w:rPr>
        <w:t xml:space="preserve">Bu </w:t>
      </w:r>
      <w:r w:rsidR="006C298E" w:rsidRPr="00230124">
        <w:rPr>
          <w:rFonts w:ascii="Arial" w:hAnsi="Arial" w:cs="Arial"/>
          <w:sz w:val="24"/>
          <w:szCs w:val="24"/>
        </w:rPr>
        <w:t>nedenle</w:t>
      </w:r>
      <w:r w:rsidRPr="00230124">
        <w:rPr>
          <w:rFonts w:ascii="Arial" w:hAnsi="Arial" w:cs="Arial"/>
          <w:sz w:val="24"/>
          <w:szCs w:val="24"/>
        </w:rPr>
        <w:t xml:space="preserve">, bu </w:t>
      </w:r>
      <w:r w:rsidR="006C298E" w:rsidRPr="00230124">
        <w:rPr>
          <w:rFonts w:ascii="Arial" w:hAnsi="Arial" w:cs="Arial"/>
          <w:sz w:val="24"/>
          <w:szCs w:val="24"/>
        </w:rPr>
        <w:t xml:space="preserve">yöntem </w:t>
      </w:r>
      <w:r w:rsidRPr="00230124">
        <w:rPr>
          <w:rFonts w:ascii="Arial" w:hAnsi="Arial" w:cs="Arial"/>
          <w:sz w:val="24"/>
          <w:szCs w:val="24"/>
        </w:rPr>
        <w:t>riskleri yönetmek için iyi bir</w:t>
      </w:r>
      <w:r w:rsidR="00113D7E" w:rsidRPr="00230124">
        <w:rPr>
          <w:rFonts w:ascii="Arial" w:hAnsi="Arial" w:cs="Arial"/>
          <w:sz w:val="24"/>
          <w:szCs w:val="24"/>
        </w:rPr>
        <w:t xml:space="preserve"> ilk</w:t>
      </w:r>
      <w:r w:rsidRPr="00230124">
        <w:rPr>
          <w:rFonts w:ascii="Arial" w:hAnsi="Arial" w:cs="Arial"/>
          <w:sz w:val="24"/>
          <w:szCs w:val="24"/>
        </w:rPr>
        <w:t xml:space="preserve"> yaklaşım olabilir</w:t>
      </w:r>
      <w:r w:rsidR="00050E83" w:rsidRPr="00230124">
        <w:rPr>
          <w:rFonts w:ascii="Arial" w:hAnsi="Arial" w:cs="Arial"/>
          <w:sz w:val="24"/>
          <w:szCs w:val="24"/>
        </w:rPr>
        <w:t>.</w:t>
      </w:r>
      <w:r w:rsidR="00113D7E" w:rsidRPr="00230124">
        <w:rPr>
          <w:rFonts w:ascii="Arial" w:hAnsi="Arial" w:cs="Arial"/>
          <w:sz w:val="24"/>
          <w:szCs w:val="24"/>
        </w:rPr>
        <w:t xml:space="preserve"> Tahriş ediciler (%20), aşındırıcı maddeler (%10) ve güçlü aşındırıcı maddeler (%5) için</w:t>
      </w:r>
      <w:r w:rsidR="00050E83" w:rsidRPr="00230124">
        <w:rPr>
          <w:rFonts w:ascii="Arial" w:hAnsi="Arial" w:cs="Arial"/>
          <w:sz w:val="24"/>
          <w:szCs w:val="24"/>
        </w:rPr>
        <w:t xml:space="preserve"> </w:t>
      </w:r>
      <w:r w:rsidR="00113D7E" w:rsidRPr="00230124">
        <w:rPr>
          <w:rFonts w:ascii="Arial" w:hAnsi="Arial" w:cs="Arial"/>
          <w:sz w:val="24"/>
          <w:szCs w:val="24"/>
        </w:rPr>
        <w:t>genel Sınıflandırma &amp; Etiketleme konsantrasyon sınırları, bu seviyeler etkilerin oluşmayacağını otomatik olarak garanti etmediği için, risklerin kontrolü amacıyla var sayılan değer olarak kullanılmamalıdır</w:t>
      </w:r>
      <w:r w:rsidR="00050E83" w:rsidRPr="00230124">
        <w:rPr>
          <w:rFonts w:ascii="Arial" w:hAnsi="Arial" w:cs="Arial"/>
          <w:sz w:val="24"/>
          <w:szCs w:val="24"/>
        </w:rPr>
        <w:t xml:space="preserve">. </w:t>
      </w:r>
      <w:r w:rsidR="00A2572D" w:rsidRPr="00230124">
        <w:rPr>
          <w:rFonts w:ascii="Arial" w:hAnsi="Arial" w:cs="Arial"/>
          <w:sz w:val="24"/>
          <w:szCs w:val="24"/>
        </w:rPr>
        <w:t>Böyle bir yaklaşım, bu yüzden, yalnızca madde özel bilgisinin, etki gözlenmeyen belirli bir konsantrasyon sınırının tanımlanmasına izin verdiğinde uygulanmalıdır</w:t>
      </w:r>
      <w:r w:rsidR="00050E83" w:rsidRPr="00230124">
        <w:rPr>
          <w:rFonts w:ascii="Arial" w:hAnsi="Arial" w:cs="Arial"/>
          <w:sz w:val="24"/>
          <w:szCs w:val="24"/>
        </w:rPr>
        <w:t xml:space="preserve">. </w:t>
      </w:r>
      <w:proofErr w:type="gramStart"/>
      <w:r w:rsidR="00A2572D" w:rsidRPr="00230124">
        <w:rPr>
          <w:rFonts w:ascii="Arial" w:hAnsi="Arial" w:cs="Arial"/>
          <w:sz w:val="24"/>
          <w:szCs w:val="24"/>
        </w:rPr>
        <w:t>Fakat</w:t>
      </w:r>
      <w:r w:rsidR="00050E83" w:rsidRPr="00230124">
        <w:rPr>
          <w:rFonts w:ascii="Arial" w:hAnsi="Arial" w:cs="Arial"/>
          <w:sz w:val="24"/>
          <w:szCs w:val="24"/>
        </w:rPr>
        <w:t>,</w:t>
      </w:r>
      <w:proofErr w:type="gramEnd"/>
      <w:r w:rsidR="00050E83" w:rsidRPr="00230124">
        <w:rPr>
          <w:rFonts w:ascii="Arial" w:hAnsi="Arial" w:cs="Arial"/>
          <w:sz w:val="24"/>
          <w:szCs w:val="24"/>
        </w:rPr>
        <w:t xml:space="preserve"> </w:t>
      </w:r>
      <w:r w:rsidR="00A2572D" w:rsidRPr="00230124">
        <w:rPr>
          <w:rFonts w:ascii="Arial" w:hAnsi="Arial" w:cs="Arial"/>
          <w:sz w:val="24"/>
          <w:szCs w:val="24"/>
        </w:rPr>
        <w:t>yukarıda belirtildiği gibi</w:t>
      </w:r>
      <w:r w:rsidR="00050E83" w:rsidRPr="00230124">
        <w:rPr>
          <w:rFonts w:ascii="Arial" w:hAnsi="Arial" w:cs="Arial"/>
          <w:sz w:val="24"/>
          <w:szCs w:val="24"/>
        </w:rPr>
        <w:t xml:space="preserve">, </w:t>
      </w:r>
      <w:r w:rsidR="00A2572D" w:rsidRPr="00230124">
        <w:rPr>
          <w:rFonts w:ascii="Arial" w:hAnsi="Arial" w:cs="Arial"/>
          <w:sz w:val="24"/>
          <w:szCs w:val="24"/>
        </w:rPr>
        <w:t>bu seviyelere seyreltme, daha ileri risk yönetimini dikkate almadan önce, riskleri kontrol etmek için iyi bir ilk yaklaşım olurdu</w:t>
      </w:r>
      <w:r w:rsidR="00050E83" w:rsidRPr="00230124">
        <w:rPr>
          <w:rFonts w:ascii="Arial" w:hAnsi="Arial" w:cs="Arial"/>
          <w:sz w:val="24"/>
          <w:szCs w:val="24"/>
        </w:rPr>
        <w:t>.</w:t>
      </w:r>
    </w:p>
    <w:p w:rsidR="00050E83" w:rsidRPr="00230124" w:rsidRDefault="00C41204">
      <w:pPr>
        <w:shd w:val="clear" w:color="auto" w:fill="FFFFFF"/>
        <w:spacing w:before="235" w:line="274" w:lineRule="exact"/>
        <w:ind w:right="5"/>
        <w:jc w:val="both"/>
        <w:rPr>
          <w:rFonts w:ascii="Arial" w:hAnsi="Arial" w:cs="Arial"/>
        </w:rPr>
      </w:pPr>
      <w:r w:rsidRPr="00230124">
        <w:rPr>
          <w:rFonts w:ascii="Arial" w:hAnsi="Arial" w:cs="Arial"/>
          <w:sz w:val="24"/>
          <w:szCs w:val="24"/>
        </w:rPr>
        <w:t>Önerilen Risk Yönetimi Önlemlerinin/İşlevsel Şartların</w:t>
      </w:r>
      <w:r w:rsidR="00463B7A">
        <w:rPr>
          <w:rFonts w:ascii="Arial" w:hAnsi="Arial" w:cs="Arial"/>
          <w:sz w:val="24"/>
          <w:szCs w:val="24"/>
        </w:rPr>
        <w:t xml:space="preserve"> (RYÖ/İK)</w:t>
      </w:r>
      <w:r w:rsidRPr="00230124">
        <w:rPr>
          <w:rFonts w:ascii="Arial" w:hAnsi="Arial" w:cs="Arial"/>
          <w:sz w:val="24"/>
          <w:szCs w:val="24"/>
        </w:rPr>
        <w:t xml:space="preserve">,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lerin</w:t>
      </w:r>
      <w:proofErr w:type="spellEnd"/>
      <w:r w:rsidRPr="00230124">
        <w:rPr>
          <w:rFonts w:ascii="Arial" w:hAnsi="Arial" w:cs="Arial"/>
          <w:sz w:val="24"/>
          <w:szCs w:val="24"/>
        </w:rPr>
        <w:t xml:space="preserve"> türetilebildiği </w:t>
      </w:r>
      <w:r w:rsidR="00580088" w:rsidRPr="00230124">
        <w:rPr>
          <w:rFonts w:ascii="Arial" w:hAnsi="Arial" w:cs="Arial"/>
          <w:sz w:val="24"/>
          <w:szCs w:val="24"/>
        </w:rPr>
        <w:t>ilgili diğer etkileri kapsamak için de yeterli olup olmadığı doğrulanmalıdır</w:t>
      </w:r>
      <w:r w:rsidR="00050E83" w:rsidRPr="00230124">
        <w:rPr>
          <w:rFonts w:ascii="Arial" w:hAnsi="Arial" w:cs="Arial"/>
          <w:sz w:val="24"/>
          <w:szCs w:val="24"/>
        </w:rPr>
        <w:t xml:space="preserve"> (</w:t>
      </w:r>
      <w:proofErr w:type="spellStart"/>
      <w:r w:rsidR="00580088" w:rsidRPr="00230124">
        <w:rPr>
          <w:rFonts w:ascii="Arial" w:hAnsi="Arial" w:cs="Arial"/>
          <w:sz w:val="24"/>
          <w:szCs w:val="24"/>
        </w:rPr>
        <w:t>örn</w:t>
      </w:r>
      <w:proofErr w:type="spellEnd"/>
      <w:r w:rsidR="00050E83" w:rsidRPr="00230124">
        <w:rPr>
          <w:rFonts w:ascii="Arial" w:hAnsi="Arial" w:cs="Arial"/>
          <w:sz w:val="24"/>
          <w:szCs w:val="24"/>
        </w:rPr>
        <w:t xml:space="preserve">. </w:t>
      </w:r>
      <w:r w:rsidR="00580088" w:rsidRPr="00230124">
        <w:rPr>
          <w:rFonts w:ascii="Arial" w:hAnsi="Arial" w:cs="Arial"/>
          <w:sz w:val="24"/>
          <w:szCs w:val="24"/>
        </w:rPr>
        <w:t xml:space="preserve">yeniden üretilen </w:t>
      </w:r>
      <w:proofErr w:type="spellStart"/>
      <w:r w:rsidR="009101C1">
        <w:rPr>
          <w:rFonts w:ascii="Arial" w:hAnsi="Arial" w:cs="Arial"/>
          <w:sz w:val="24"/>
          <w:szCs w:val="24"/>
        </w:rPr>
        <w:t>toksik</w:t>
      </w:r>
      <w:r w:rsidR="00580088" w:rsidRPr="00230124">
        <w:rPr>
          <w:rFonts w:ascii="Arial" w:hAnsi="Arial" w:cs="Arial"/>
          <w:sz w:val="24"/>
          <w:szCs w:val="24"/>
        </w:rPr>
        <w:t>lik</w:t>
      </w:r>
      <w:proofErr w:type="spellEnd"/>
      <w:r w:rsidR="00580088" w:rsidRPr="00230124">
        <w:rPr>
          <w:rFonts w:ascii="Arial" w:hAnsi="Arial" w:cs="Arial"/>
          <w:sz w:val="24"/>
          <w:szCs w:val="24"/>
        </w:rPr>
        <w:t xml:space="preserve"> ya da tekrar eden dozda </w:t>
      </w:r>
      <w:proofErr w:type="spellStart"/>
      <w:r w:rsidR="009101C1">
        <w:rPr>
          <w:rFonts w:ascii="Arial" w:hAnsi="Arial" w:cs="Arial"/>
          <w:sz w:val="24"/>
          <w:szCs w:val="24"/>
        </w:rPr>
        <w:t>toksik</w:t>
      </w:r>
      <w:r w:rsidR="00580088" w:rsidRPr="00230124">
        <w:rPr>
          <w:rFonts w:ascii="Arial" w:hAnsi="Arial" w:cs="Arial"/>
          <w:sz w:val="24"/>
          <w:szCs w:val="24"/>
        </w:rPr>
        <w:t>lik</w:t>
      </w:r>
      <w:proofErr w:type="spellEnd"/>
      <w:r w:rsidR="00050E83" w:rsidRPr="00230124">
        <w:rPr>
          <w:rFonts w:ascii="Arial" w:hAnsi="Arial" w:cs="Arial"/>
          <w:sz w:val="24"/>
          <w:szCs w:val="24"/>
        </w:rPr>
        <w:t xml:space="preserve">). </w:t>
      </w:r>
      <w:r w:rsidR="00230124">
        <w:rPr>
          <w:rFonts w:ascii="Arial" w:hAnsi="Arial" w:cs="Arial"/>
          <w:sz w:val="24"/>
          <w:szCs w:val="24"/>
        </w:rPr>
        <w:t>Maruz kalma</w:t>
      </w:r>
      <w:r w:rsidR="00642611" w:rsidRPr="00230124">
        <w:rPr>
          <w:rFonts w:ascii="Arial" w:hAnsi="Arial" w:cs="Arial"/>
          <w:sz w:val="24"/>
          <w:szCs w:val="24"/>
        </w:rPr>
        <w:t xml:space="preserve"> en azından bu seviyelerde kontrol edilmelidir</w:t>
      </w:r>
      <w:r w:rsidR="00050E83" w:rsidRPr="00230124">
        <w:rPr>
          <w:rFonts w:ascii="Arial" w:hAnsi="Arial" w:cs="Arial"/>
          <w:sz w:val="24"/>
          <w:szCs w:val="24"/>
        </w:rPr>
        <w:t xml:space="preserve">. </w:t>
      </w:r>
      <w:r w:rsidR="00164681" w:rsidRPr="00230124">
        <w:rPr>
          <w:rFonts w:ascii="Arial" w:hAnsi="Arial" w:cs="Arial"/>
          <w:sz w:val="24"/>
          <w:szCs w:val="24"/>
        </w:rPr>
        <w:t>Bu, özellikle, seyreltmenin, t</w:t>
      </w:r>
      <w:r w:rsidR="00642611" w:rsidRPr="00230124">
        <w:rPr>
          <w:rFonts w:ascii="Arial" w:hAnsi="Arial" w:cs="Arial"/>
          <w:sz w:val="24"/>
          <w:szCs w:val="24"/>
        </w:rPr>
        <w:t xml:space="preserve">ahrişi/aşınmayı kontrol edecek olan </w:t>
      </w:r>
      <w:r w:rsidR="00463B7A">
        <w:rPr>
          <w:rFonts w:ascii="Arial" w:hAnsi="Arial" w:cs="Arial"/>
          <w:sz w:val="24"/>
          <w:szCs w:val="24"/>
        </w:rPr>
        <w:t xml:space="preserve">RYÖ/İK </w:t>
      </w:r>
      <w:proofErr w:type="spellStart"/>
      <w:r w:rsidR="00463B7A">
        <w:rPr>
          <w:rFonts w:ascii="Arial" w:hAnsi="Arial" w:cs="Arial"/>
          <w:sz w:val="24"/>
          <w:szCs w:val="24"/>
        </w:rPr>
        <w:t>lar</w:t>
      </w:r>
      <w:r w:rsidR="00642611" w:rsidRPr="00230124">
        <w:rPr>
          <w:rFonts w:ascii="Arial" w:hAnsi="Arial" w:cs="Arial"/>
          <w:sz w:val="24"/>
          <w:szCs w:val="24"/>
        </w:rPr>
        <w:t>ın</w:t>
      </w:r>
      <w:proofErr w:type="spellEnd"/>
      <w:r w:rsidR="00642611" w:rsidRPr="00230124">
        <w:rPr>
          <w:rFonts w:ascii="Arial" w:hAnsi="Arial" w:cs="Arial"/>
          <w:sz w:val="24"/>
          <w:szCs w:val="24"/>
        </w:rPr>
        <w:t xml:space="preserve"> artık uygulanmadığı bir durumla sonuçlandığında önemlidir</w:t>
      </w:r>
      <w:r w:rsidR="00050E83" w:rsidRPr="00230124">
        <w:rPr>
          <w:rFonts w:ascii="Arial" w:hAnsi="Arial" w:cs="Arial"/>
          <w:sz w:val="24"/>
          <w:szCs w:val="24"/>
        </w:rPr>
        <w:t>.</w:t>
      </w:r>
    </w:p>
    <w:p w:rsidR="00463B7A" w:rsidRDefault="00642611" w:rsidP="00463B7A">
      <w:pPr>
        <w:shd w:val="clear" w:color="auto" w:fill="FFFFFF"/>
        <w:spacing w:before="240" w:line="274" w:lineRule="exact"/>
        <w:jc w:val="both"/>
        <w:rPr>
          <w:rFonts w:ascii="Arial" w:hAnsi="Arial" w:cs="Arial"/>
        </w:rPr>
      </w:pPr>
      <w:r w:rsidRPr="00230124">
        <w:rPr>
          <w:rFonts w:ascii="Arial" w:hAnsi="Arial" w:cs="Arial"/>
          <w:sz w:val="24"/>
          <w:szCs w:val="24"/>
        </w:rPr>
        <w:t>Örnek</w:t>
      </w:r>
      <w:r w:rsidR="00050E83" w:rsidRPr="00230124">
        <w:rPr>
          <w:rFonts w:ascii="Arial" w:hAnsi="Arial" w:cs="Arial"/>
          <w:sz w:val="24"/>
          <w:szCs w:val="24"/>
        </w:rPr>
        <w:t xml:space="preserve">: </w:t>
      </w:r>
      <w:r w:rsidRPr="00230124">
        <w:rPr>
          <w:rFonts w:ascii="Arial" w:hAnsi="Arial" w:cs="Arial"/>
          <w:sz w:val="24"/>
          <w:szCs w:val="24"/>
        </w:rPr>
        <w:t>bir madde, cildi tahriş edici özellikteyse</w:t>
      </w:r>
      <w:r w:rsidR="00050E83" w:rsidRPr="00230124">
        <w:rPr>
          <w:rFonts w:ascii="Arial" w:hAnsi="Arial" w:cs="Arial"/>
          <w:sz w:val="24"/>
          <w:szCs w:val="24"/>
        </w:rPr>
        <w:t xml:space="preserve">, </w:t>
      </w:r>
      <w:r w:rsidRPr="00230124">
        <w:rPr>
          <w:rFonts w:ascii="Arial" w:hAnsi="Arial" w:cs="Arial"/>
          <w:sz w:val="24"/>
          <w:szCs w:val="24"/>
        </w:rPr>
        <w:t>R</w:t>
      </w:r>
      <w:r w:rsidR="00463B7A">
        <w:rPr>
          <w:rFonts w:ascii="Arial" w:hAnsi="Arial" w:cs="Arial"/>
          <w:sz w:val="24"/>
          <w:szCs w:val="24"/>
        </w:rPr>
        <w:t>YÖ/İK</w:t>
      </w:r>
      <w:r w:rsidRPr="00230124">
        <w:rPr>
          <w:rFonts w:ascii="Arial" w:hAnsi="Arial" w:cs="Arial"/>
          <w:sz w:val="24"/>
          <w:szCs w:val="24"/>
        </w:rPr>
        <w:t xml:space="preserve">, sistemik </w:t>
      </w:r>
      <w:proofErr w:type="spellStart"/>
      <w:r w:rsidRPr="00230124">
        <w:rPr>
          <w:rFonts w:ascii="Arial" w:hAnsi="Arial" w:cs="Arial"/>
          <w:sz w:val="24"/>
          <w:szCs w:val="24"/>
        </w:rPr>
        <w:t>dermal</w:t>
      </w:r>
      <w:proofErr w:type="spellEnd"/>
      <w:r w:rsidRPr="00230124">
        <w:rPr>
          <w:rFonts w:ascii="Arial" w:hAnsi="Arial" w:cs="Arial"/>
          <w:sz w:val="24"/>
          <w:szCs w:val="24"/>
        </w:rPr>
        <w:t xml:space="preserve"> etkileri kapsamak adına yeterli olmayabilir</w:t>
      </w:r>
      <w:r w:rsidR="00050E83" w:rsidRPr="00230124">
        <w:rPr>
          <w:rFonts w:ascii="Arial" w:hAnsi="Arial" w:cs="Arial"/>
          <w:sz w:val="24"/>
          <w:szCs w:val="24"/>
        </w:rPr>
        <w:t xml:space="preserve">. </w:t>
      </w:r>
      <w:r w:rsidRPr="00230124">
        <w:rPr>
          <w:rFonts w:ascii="Arial" w:hAnsi="Arial" w:cs="Arial"/>
          <w:sz w:val="24"/>
          <w:szCs w:val="24"/>
        </w:rPr>
        <w:t xml:space="preserve">Bu durum, solunumdan veya oral </w:t>
      </w:r>
      <w:r w:rsidR="00230124">
        <w:rPr>
          <w:rFonts w:ascii="Arial" w:hAnsi="Arial" w:cs="Arial"/>
          <w:sz w:val="24"/>
          <w:szCs w:val="24"/>
        </w:rPr>
        <w:t>maruz kalma</w:t>
      </w:r>
      <w:r w:rsidR="00463B7A">
        <w:rPr>
          <w:rFonts w:ascii="Arial" w:hAnsi="Arial" w:cs="Arial"/>
          <w:sz w:val="24"/>
          <w:szCs w:val="24"/>
        </w:rPr>
        <w:t>dan</w:t>
      </w:r>
      <w:r w:rsidRPr="00230124">
        <w:rPr>
          <w:rFonts w:ascii="Arial" w:hAnsi="Arial" w:cs="Arial"/>
          <w:sz w:val="24"/>
          <w:szCs w:val="24"/>
        </w:rPr>
        <w:t xml:space="preserve"> sonra oluşan etkiler için de muhtemelen doğrudur</w:t>
      </w:r>
      <w:r w:rsidR="00050E83" w:rsidRPr="00230124">
        <w:rPr>
          <w:rFonts w:ascii="Arial" w:hAnsi="Arial" w:cs="Arial"/>
          <w:sz w:val="24"/>
          <w:szCs w:val="24"/>
        </w:rPr>
        <w:t xml:space="preserve">. </w:t>
      </w:r>
      <w:r w:rsidRPr="00230124">
        <w:rPr>
          <w:rFonts w:ascii="Arial" w:hAnsi="Arial" w:cs="Arial"/>
          <w:sz w:val="24"/>
          <w:szCs w:val="24"/>
        </w:rPr>
        <w:t>Bu yüzden, bu madde için gerekli olanlar</w:t>
      </w:r>
      <w:r w:rsidR="00050E83" w:rsidRPr="00230124">
        <w:rPr>
          <w:rFonts w:ascii="Arial" w:hAnsi="Arial" w:cs="Arial"/>
          <w:sz w:val="24"/>
          <w:szCs w:val="24"/>
        </w:rPr>
        <w:t xml:space="preserve"> (</w:t>
      </w:r>
      <w:r w:rsidRPr="00230124">
        <w:rPr>
          <w:rFonts w:ascii="Arial" w:hAnsi="Arial" w:cs="Arial"/>
          <w:sz w:val="24"/>
          <w:szCs w:val="24"/>
        </w:rPr>
        <w:t xml:space="preserve">ilişkili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lerin</w:t>
      </w:r>
      <w:proofErr w:type="spellEnd"/>
      <w:r w:rsidRPr="00230124">
        <w:rPr>
          <w:rFonts w:ascii="Arial" w:hAnsi="Arial" w:cs="Arial"/>
          <w:sz w:val="24"/>
          <w:szCs w:val="24"/>
        </w:rPr>
        <w:t xml:space="preserve"> mevcut olduğu boyutta</w:t>
      </w:r>
      <w:r w:rsidR="00050E83" w:rsidRPr="00230124">
        <w:rPr>
          <w:rFonts w:ascii="Arial" w:hAnsi="Arial" w:cs="Arial"/>
          <w:sz w:val="24"/>
          <w:szCs w:val="24"/>
        </w:rPr>
        <w:t>)</w:t>
      </w:r>
      <w:r w:rsidR="005C12CA" w:rsidRPr="00230124">
        <w:rPr>
          <w:rFonts w:ascii="Arial" w:hAnsi="Arial" w:cs="Arial"/>
          <w:sz w:val="24"/>
          <w:szCs w:val="24"/>
        </w:rPr>
        <w:t xml:space="preserve"> şunlar olmalıdır</w:t>
      </w:r>
      <w:r w:rsidR="00050E83" w:rsidRPr="00230124">
        <w:rPr>
          <w:rFonts w:ascii="Arial" w:hAnsi="Arial" w:cs="Arial"/>
          <w:sz w:val="24"/>
          <w:szCs w:val="24"/>
        </w:rPr>
        <w:t>:</w:t>
      </w:r>
      <w:r w:rsidRPr="00230124">
        <w:rPr>
          <w:rFonts w:ascii="Arial" w:hAnsi="Arial" w:cs="Arial"/>
          <w:sz w:val="24"/>
          <w:szCs w:val="24"/>
        </w:rPr>
        <w:t xml:space="preserve"> ilişkili olduğu yerde,</w:t>
      </w:r>
      <w:r w:rsidR="00050E83" w:rsidRPr="00230124">
        <w:rPr>
          <w:rFonts w:ascii="Arial" w:hAnsi="Arial" w:cs="Arial"/>
          <w:sz w:val="24"/>
          <w:szCs w:val="24"/>
        </w:rPr>
        <w:t xml:space="preserve"> </w:t>
      </w:r>
      <w:r w:rsidRPr="00230124">
        <w:rPr>
          <w:rFonts w:ascii="Arial" w:hAnsi="Arial" w:cs="Arial"/>
          <w:sz w:val="24"/>
          <w:szCs w:val="24"/>
        </w:rPr>
        <w:t xml:space="preserve">sistemik </w:t>
      </w:r>
      <w:proofErr w:type="spellStart"/>
      <w:r w:rsidRPr="00230124">
        <w:rPr>
          <w:rFonts w:ascii="Arial" w:hAnsi="Arial" w:cs="Arial"/>
          <w:sz w:val="24"/>
          <w:szCs w:val="24"/>
        </w:rPr>
        <w:t>dermal</w:t>
      </w:r>
      <w:proofErr w:type="spellEnd"/>
      <w:r w:rsidRPr="00230124">
        <w:rPr>
          <w:rFonts w:ascii="Arial" w:hAnsi="Arial" w:cs="Arial"/>
          <w:sz w:val="24"/>
          <w:szCs w:val="24"/>
        </w:rPr>
        <w:t xml:space="preserve"> etkileri belirten nicel risk karakterizasyonu</w:t>
      </w:r>
      <w:r w:rsidR="00050E83" w:rsidRPr="00230124">
        <w:rPr>
          <w:rFonts w:ascii="Arial" w:hAnsi="Arial" w:cs="Arial"/>
          <w:sz w:val="24"/>
          <w:szCs w:val="24"/>
        </w:rPr>
        <w:t xml:space="preserve">, </w:t>
      </w:r>
      <w:r w:rsidRPr="00230124">
        <w:rPr>
          <w:rFonts w:ascii="Arial" w:hAnsi="Arial" w:cs="Arial"/>
          <w:sz w:val="24"/>
          <w:szCs w:val="24"/>
        </w:rPr>
        <w:t xml:space="preserve">solunum ile oral </w:t>
      </w:r>
      <w:r w:rsidR="00230124">
        <w:rPr>
          <w:rFonts w:ascii="Arial" w:hAnsi="Arial" w:cs="Arial"/>
          <w:sz w:val="24"/>
          <w:szCs w:val="24"/>
        </w:rPr>
        <w:t>maruz kalma</w:t>
      </w:r>
      <w:r w:rsidRPr="00230124">
        <w:rPr>
          <w:rFonts w:ascii="Arial" w:hAnsi="Arial" w:cs="Arial"/>
          <w:sz w:val="24"/>
          <w:szCs w:val="24"/>
        </w:rPr>
        <w:t xml:space="preserve"> </w:t>
      </w:r>
      <w:r w:rsidR="005C12CA" w:rsidRPr="00230124">
        <w:rPr>
          <w:rFonts w:ascii="Arial" w:hAnsi="Arial" w:cs="Arial"/>
          <w:sz w:val="24"/>
          <w:szCs w:val="24"/>
        </w:rPr>
        <w:t xml:space="preserve">yolu </w:t>
      </w:r>
      <w:r w:rsidRPr="00230124">
        <w:rPr>
          <w:rFonts w:ascii="Arial" w:hAnsi="Arial" w:cs="Arial"/>
          <w:sz w:val="24"/>
          <w:szCs w:val="24"/>
        </w:rPr>
        <w:t xml:space="preserve">için nicel risk değerlendirmesi ve lokal </w:t>
      </w:r>
      <w:proofErr w:type="spellStart"/>
      <w:r w:rsidRPr="00230124">
        <w:rPr>
          <w:rFonts w:ascii="Arial" w:hAnsi="Arial" w:cs="Arial"/>
          <w:sz w:val="24"/>
          <w:szCs w:val="24"/>
        </w:rPr>
        <w:t>dermal</w:t>
      </w:r>
      <w:proofErr w:type="spellEnd"/>
      <w:r w:rsidRPr="00230124">
        <w:rPr>
          <w:rFonts w:ascii="Arial" w:hAnsi="Arial" w:cs="Arial"/>
          <w:sz w:val="24"/>
          <w:szCs w:val="24"/>
        </w:rPr>
        <w:t xml:space="preserve"> tahrişler için nitel risk değerlendirmesi</w:t>
      </w:r>
      <w:r w:rsidR="00050E83" w:rsidRPr="00230124">
        <w:rPr>
          <w:rFonts w:ascii="Arial" w:hAnsi="Arial" w:cs="Arial"/>
          <w:sz w:val="24"/>
          <w:szCs w:val="24"/>
        </w:rPr>
        <w:t>.</w:t>
      </w:r>
    </w:p>
    <w:p w:rsidR="00050E83" w:rsidRPr="00230124" w:rsidRDefault="00463B7A" w:rsidP="00463B7A">
      <w:pPr>
        <w:shd w:val="clear" w:color="auto" w:fill="FFFFFF"/>
        <w:spacing w:before="240" w:line="274" w:lineRule="exact"/>
        <w:jc w:val="both"/>
        <w:rPr>
          <w:rFonts w:ascii="Arial" w:hAnsi="Arial" w:cs="Arial"/>
        </w:rPr>
      </w:pPr>
      <w:r>
        <w:rPr>
          <w:rFonts w:ascii="Arial" w:hAnsi="Arial" w:cs="Arial"/>
          <w:i/>
          <w:iCs/>
          <w:sz w:val="24"/>
          <w:szCs w:val="24"/>
        </w:rPr>
        <w:t>D</w:t>
      </w:r>
      <w:r w:rsidR="00642611" w:rsidRPr="00230124">
        <w:rPr>
          <w:rFonts w:ascii="Arial" w:hAnsi="Arial" w:cs="Arial"/>
          <w:i/>
          <w:iCs/>
          <w:sz w:val="24"/>
          <w:szCs w:val="24"/>
        </w:rPr>
        <w:t>eri Hassaslaştırılması</w:t>
      </w:r>
    </w:p>
    <w:p w:rsidR="00D010D7" w:rsidRDefault="00D010D7">
      <w:pPr>
        <w:shd w:val="clear" w:color="auto" w:fill="FFFFFF"/>
        <w:spacing w:line="274" w:lineRule="exact"/>
        <w:jc w:val="both"/>
        <w:rPr>
          <w:rFonts w:ascii="Arial" w:hAnsi="Arial" w:cs="Arial"/>
          <w:sz w:val="24"/>
          <w:szCs w:val="24"/>
        </w:rPr>
      </w:pPr>
    </w:p>
    <w:p w:rsidR="00050E83" w:rsidRPr="00230124" w:rsidRDefault="00D010D7">
      <w:pPr>
        <w:shd w:val="clear" w:color="auto" w:fill="FFFFFF"/>
        <w:spacing w:line="274" w:lineRule="exact"/>
        <w:jc w:val="both"/>
        <w:rPr>
          <w:rFonts w:ascii="Arial" w:hAnsi="Arial" w:cs="Arial"/>
        </w:rPr>
      </w:pPr>
      <w:r w:rsidRPr="00D010D7">
        <w:rPr>
          <w:rFonts w:ascii="Arial" w:hAnsi="Arial" w:cs="Arial"/>
          <w:b/>
          <w:sz w:val="24"/>
          <w:szCs w:val="24"/>
        </w:rPr>
        <w:t>Cilt hassaslaştırıcı (Kategori 1/1A/1B)</w:t>
      </w:r>
      <w:r w:rsidR="00642611" w:rsidRPr="00230124">
        <w:rPr>
          <w:rFonts w:ascii="Arial" w:hAnsi="Arial" w:cs="Arial"/>
          <w:sz w:val="24"/>
          <w:szCs w:val="24"/>
        </w:rPr>
        <w:t xml:space="preserve"> </w:t>
      </w:r>
      <w:r>
        <w:rPr>
          <w:rFonts w:ascii="Arial" w:hAnsi="Arial" w:cs="Arial"/>
          <w:sz w:val="24"/>
          <w:szCs w:val="24"/>
        </w:rPr>
        <w:t xml:space="preserve">olarak sınıflandırılan maddeleri </w:t>
      </w:r>
      <w:r w:rsidR="00642611" w:rsidRPr="00230124">
        <w:rPr>
          <w:rFonts w:ascii="Arial" w:hAnsi="Arial" w:cs="Arial"/>
          <w:sz w:val="24"/>
          <w:szCs w:val="24"/>
        </w:rPr>
        <w:t>için</w:t>
      </w:r>
      <w:r w:rsidR="00050E83" w:rsidRPr="00230124">
        <w:rPr>
          <w:rFonts w:ascii="Arial" w:hAnsi="Arial" w:cs="Arial"/>
          <w:b/>
          <w:bCs/>
          <w:sz w:val="24"/>
          <w:szCs w:val="24"/>
        </w:rPr>
        <w:t xml:space="preserve">, </w:t>
      </w:r>
      <w:r w:rsidR="00642611" w:rsidRPr="00230124">
        <w:rPr>
          <w:rFonts w:ascii="Arial" w:hAnsi="Arial" w:cs="Arial"/>
          <w:sz w:val="24"/>
          <w:szCs w:val="24"/>
        </w:rPr>
        <w:t>birçok çalışma,</w:t>
      </w:r>
      <w:r w:rsidR="00050E83" w:rsidRPr="00230124">
        <w:rPr>
          <w:rFonts w:ascii="Arial" w:hAnsi="Arial" w:cs="Arial"/>
          <w:sz w:val="24"/>
          <w:szCs w:val="24"/>
        </w:rPr>
        <w:t xml:space="preserve"> (</w:t>
      </w:r>
      <w:r w:rsidR="00642611" w:rsidRPr="00230124">
        <w:rPr>
          <w:rFonts w:ascii="Arial" w:hAnsi="Arial" w:cs="Arial"/>
          <w:sz w:val="24"/>
          <w:szCs w:val="24"/>
        </w:rPr>
        <w:t>ayrıca bakınız Ek</w:t>
      </w:r>
      <w:r w:rsidR="00050E83" w:rsidRPr="00230124">
        <w:rPr>
          <w:rFonts w:ascii="Arial" w:hAnsi="Arial" w:cs="Arial"/>
          <w:sz w:val="24"/>
          <w:szCs w:val="24"/>
        </w:rPr>
        <w:t xml:space="preserve"> R.8-10) </w:t>
      </w:r>
      <w:r w:rsidR="00642611" w:rsidRPr="00230124">
        <w:rPr>
          <w:rFonts w:ascii="Arial" w:hAnsi="Arial" w:cs="Arial"/>
          <w:sz w:val="24"/>
          <w:szCs w:val="24"/>
        </w:rPr>
        <w:t>maddelerin aşırı, güçlü ve orta dereceli hassaslaştırıcılar olarak ayrılabileceği tesir bilgisi</w:t>
      </w:r>
      <w:r w:rsidR="002E03D4" w:rsidRPr="00230124">
        <w:rPr>
          <w:rFonts w:ascii="Arial" w:hAnsi="Arial" w:cs="Arial"/>
          <w:sz w:val="24"/>
          <w:szCs w:val="24"/>
        </w:rPr>
        <w:t>ni</w:t>
      </w:r>
      <w:r w:rsidR="00642611" w:rsidRPr="00230124">
        <w:rPr>
          <w:rFonts w:ascii="Arial" w:hAnsi="Arial" w:cs="Arial"/>
          <w:sz w:val="24"/>
          <w:szCs w:val="24"/>
        </w:rPr>
        <w:t xml:space="preserve"> sağlamaktadır</w:t>
      </w:r>
      <w:r w:rsidR="00050E83" w:rsidRPr="00230124">
        <w:rPr>
          <w:rFonts w:ascii="Arial" w:hAnsi="Arial" w:cs="Arial"/>
          <w:sz w:val="24"/>
          <w:szCs w:val="24"/>
        </w:rPr>
        <w:t xml:space="preserve">. </w:t>
      </w:r>
      <w:r w:rsidR="00642611" w:rsidRPr="00230124">
        <w:rPr>
          <w:rFonts w:ascii="Arial" w:hAnsi="Arial" w:cs="Arial"/>
          <w:sz w:val="24"/>
          <w:szCs w:val="24"/>
        </w:rPr>
        <w:t>Aşırı ve güçlü</w:t>
      </w:r>
      <w:r w:rsidR="00050E83" w:rsidRPr="00230124">
        <w:rPr>
          <w:rFonts w:ascii="Arial" w:hAnsi="Arial" w:cs="Arial"/>
          <w:sz w:val="24"/>
          <w:szCs w:val="24"/>
        </w:rPr>
        <w:t xml:space="preserve"> </w:t>
      </w:r>
      <w:r>
        <w:rPr>
          <w:rFonts w:ascii="Arial" w:hAnsi="Arial" w:cs="Arial"/>
          <w:sz w:val="24"/>
          <w:szCs w:val="24"/>
        </w:rPr>
        <w:t>cilt</w:t>
      </w:r>
      <w:r w:rsidR="00642611" w:rsidRPr="00230124">
        <w:rPr>
          <w:rFonts w:ascii="Arial" w:hAnsi="Arial" w:cs="Arial"/>
          <w:sz w:val="24"/>
          <w:szCs w:val="24"/>
        </w:rPr>
        <w:t xml:space="preserve"> hassaslaştırıcıları</w:t>
      </w:r>
      <w:r>
        <w:rPr>
          <w:rFonts w:ascii="Arial" w:hAnsi="Arial" w:cs="Arial"/>
          <w:sz w:val="24"/>
          <w:szCs w:val="24"/>
        </w:rPr>
        <w:t xml:space="preserve"> (Kategori 1A)</w:t>
      </w:r>
      <w:r w:rsidR="00642611" w:rsidRPr="00230124">
        <w:rPr>
          <w:rFonts w:ascii="Arial" w:hAnsi="Arial" w:cs="Arial"/>
          <w:sz w:val="24"/>
          <w:szCs w:val="24"/>
        </w:rPr>
        <w:t>,</w:t>
      </w:r>
      <w:r w:rsidR="00050E83" w:rsidRPr="00230124">
        <w:rPr>
          <w:rFonts w:ascii="Arial" w:hAnsi="Arial" w:cs="Arial"/>
          <w:sz w:val="24"/>
          <w:szCs w:val="24"/>
        </w:rPr>
        <w:t xml:space="preserve"> </w:t>
      </w:r>
      <w:r w:rsidR="00642611" w:rsidRPr="00230124">
        <w:rPr>
          <w:rFonts w:ascii="Arial" w:hAnsi="Arial" w:cs="Arial"/>
          <w:sz w:val="24"/>
          <w:szCs w:val="24"/>
        </w:rPr>
        <w:t>bu türlü</w:t>
      </w:r>
      <w:r w:rsidR="00041B57" w:rsidRPr="00230124">
        <w:rPr>
          <w:rFonts w:ascii="Arial" w:hAnsi="Arial" w:cs="Arial"/>
          <w:sz w:val="24"/>
          <w:szCs w:val="24"/>
        </w:rPr>
        <w:t xml:space="preserve"> güçlü deri hassaslaştırıcılara maruz kalmanın</w:t>
      </w:r>
      <w:r w:rsidR="00642611" w:rsidRPr="00230124">
        <w:rPr>
          <w:rFonts w:ascii="Arial" w:hAnsi="Arial" w:cs="Arial"/>
          <w:sz w:val="24"/>
          <w:szCs w:val="24"/>
        </w:rPr>
        <w:t xml:space="preserve"> kesinlikle kontrol altında tutulması ve </w:t>
      </w:r>
      <w:proofErr w:type="spellStart"/>
      <w:r w:rsidR="00642611" w:rsidRPr="00230124">
        <w:rPr>
          <w:rFonts w:ascii="Arial" w:hAnsi="Arial" w:cs="Arial"/>
          <w:sz w:val="24"/>
          <w:szCs w:val="24"/>
        </w:rPr>
        <w:t>dermal</w:t>
      </w:r>
      <w:proofErr w:type="spellEnd"/>
      <w:r w:rsidR="00642611" w:rsidRPr="00230124">
        <w:rPr>
          <w:rFonts w:ascii="Arial" w:hAnsi="Arial" w:cs="Arial"/>
          <w:sz w:val="24"/>
          <w:szCs w:val="24"/>
        </w:rPr>
        <w:t xml:space="preserve"> temasın önlenmesi</w:t>
      </w:r>
      <w:r w:rsidR="00041B57" w:rsidRPr="00230124">
        <w:rPr>
          <w:rFonts w:ascii="Arial" w:hAnsi="Arial" w:cs="Arial"/>
          <w:sz w:val="24"/>
          <w:szCs w:val="24"/>
        </w:rPr>
        <w:t xml:space="preserve">ne dayanarak, yüksek </w:t>
      </w:r>
      <w:r w:rsidR="00190D44">
        <w:rPr>
          <w:rFonts w:ascii="Arial" w:hAnsi="Arial" w:cs="Arial"/>
          <w:sz w:val="24"/>
          <w:szCs w:val="24"/>
        </w:rPr>
        <w:t>zararlılık</w:t>
      </w:r>
      <w:r w:rsidR="00041B57" w:rsidRPr="00230124">
        <w:rPr>
          <w:rFonts w:ascii="Arial" w:hAnsi="Arial" w:cs="Arial"/>
          <w:sz w:val="24"/>
          <w:szCs w:val="24"/>
        </w:rPr>
        <w:t xml:space="preserve"> kategorisine ayrılmıştır</w:t>
      </w:r>
      <w:r w:rsidR="00050E83" w:rsidRPr="00230124">
        <w:rPr>
          <w:rFonts w:ascii="Arial" w:hAnsi="Arial" w:cs="Arial"/>
          <w:sz w:val="24"/>
          <w:szCs w:val="24"/>
        </w:rPr>
        <w:t xml:space="preserve">. </w:t>
      </w:r>
      <w:r w:rsidR="00041B57" w:rsidRPr="00230124">
        <w:rPr>
          <w:rFonts w:ascii="Arial" w:hAnsi="Arial" w:cs="Arial"/>
          <w:sz w:val="24"/>
          <w:szCs w:val="24"/>
        </w:rPr>
        <w:t>Orta dereceli</w:t>
      </w:r>
      <w:r w:rsidR="00050E83" w:rsidRPr="00230124">
        <w:rPr>
          <w:rFonts w:ascii="Arial" w:hAnsi="Arial" w:cs="Arial"/>
          <w:sz w:val="24"/>
          <w:szCs w:val="24"/>
        </w:rPr>
        <w:t xml:space="preserve"> </w:t>
      </w:r>
      <w:r>
        <w:rPr>
          <w:rFonts w:ascii="Arial" w:hAnsi="Arial" w:cs="Arial"/>
          <w:sz w:val="24"/>
          <w:szCs w:val="24"/>
        </w:rPr>
        <w:t>cilt</w:t>
      </w:r>
      <w:r w:rsidR="00041B57" w:rsidRPr="00230124">
        <w:rPr>
          <w:rFonts w:ascii="Arial" w:hAnsi="Arial" w:cs="Arial"/>
          <w:sz w:val="24"/>
          <w:szCs w:val="24"/>
        </w:rPr>
        <w:t xml:space="preserve"> hassaslaştırıcıları</w:t>
      </w:r>
      <w:r>
        <w:rPr>
          <w:rFonts w:ascii="Arial" w:hAnsi="Arial" w:cs="Arial"/>
          <w:sz w:val="24"/>
          <w:szCs w:val="24"/>
        </w:rPr>
        <w:t xml:space="preserve"> (kategori 1B)</w:t>
      </w:r>
      <w:r w:rsidR="00041B57" w:rsidRPr="00230124">
        <w:rPr>
          <w:rFonts w:ascii="Arial" w:hAnsi="Arial" w:cs="Arial"/>
          <w:sz w:val="24"/>
          <w:szCs w:val="24"/>
        </w:rPr>
        <w:t xml:space="preserve">, orta dereceli bu deri hassaslaştırıcı maddelere maruz kalmanın iyi derecede kontrol altında tutulmasına dayanarak, orta dereceli </w:t>
      </w:r>
      <w:r w:rsidR="00190D44">
        <w:rPr>
          <w:rFonts w:ascii="Arial" w:hAnsi="Arial" w:cs="Arial"/>
          <w:sz w:val="24"/>
          <w:szCs w:val="24"/>
        </w:rPr>
        <w:t>zararlılık</w:t>
      </w:r>
      <w:r w:rsidR="00041B57" w:rsidRPr="00230124">
        <w:rPr>
          <w:rFonts w:ascii="Arial" w:hAnsi="Arial" w:cs="Arial"/>
          <w:sz w:val="24"/>
          <w:szCs w:val="24"/>
        </w:rPr>
        <w:t xml:space="preserve"> kategorisine ayrılırlar</w:t>
      </w:r>
      <w:r w:rsidR="00050E83" w:rsidRPr="00230124">
        <w:rPr>
          <w:rFonts w:ascii="Arial" w:hAnsi="Arial" w:cs="Arial"/>
          <w:sz w:val="24"/>
          <w:szCs w:val="24"/>
        </w:rPr>
        <w:t xml:space="preserve">. </w:t>
      </w:r>
      <w:r w:rsidR="00041B57" w:rsidRPr="00230124">
        <w:rPr>
          <w:rFonts w:ascii="Arial" w:hAnsi="Arial" w:cs="Arial"/>
          <w:sz w:val="24"/>
          <w:szCs w:val="24"/>
        </w:rPr>
        <w:t xml:space="preserve">Hassaslaştırıcı bir maddenin tesir sınıflamasına izin vermeyen verilerin bulunduğu durumlarda, yüksek </w:t>
      </w:r>
      <w:r w:rsidR="00190D44">
        <w:rPr>
          <w:rFonts w:ascii="Arial" w:hAnsi="Arial" w:cs="Arial"/>
          <w:sz w:val="24"/>
          <w:szCs w:val="24"/>
        </w:rPr>
        <w:t>zararlılık</w:t>
      </w:r>
      <w:r w:rsidR="00041B57" w:rsidRPr="00230124">
        <w:rPr>
          <w:rFonts w:ascii="Arial" w:hAnsi="Arial" w:cs="Arial"/>
          <w:sz w:val="24"/>
          <w:szCs w:val="24"/>
        </w:rPr>
        <w:t xml:space="preserve"> kategorisine uygulanabilen </w:t>
      </w:r>
      <w:r>
        <w:rPr>
          <w:rFonts w:ascii="Arial" w:hAnsi="Arial" w:cs="Arial"/>
          <w:sz w:val="24"/>
          <w:szCs w:val="24"/>
        </w:rPr>
        <w:t xml:space="preserve">RYÖ/İK </w:t>
      </w:r>
      <w:proofErr w:type="spellStart"/>
      <w:r>
        <w:rPr>
          <w:rFonts w:ascii="Arial" w:hAnsi="Arial" w:cs="Arial"/>
          <w:sz w:val="24"/>
          <w:szCs w:val="24"/>
        </w:rPr>
        <w:t>lar</w:t>
      </w:r>
      <w:proofErr w:type="spellEnd"/>
      <w:r w:rsidR="00050E83" w:rsidRPr="00230124">
        <w:rPr>
          <w:rFonts w:ascii="Arial" w:hAnsi="Arial" w:cs="Arial"/>
          <w:sz w:val="24"/>
          <w:szCs w:val="24"/>
        </w:rPr>
        <w:t xml:space="preserve"> </w:t>
      </w:r>
      <w:r w:rsidR="00041B57" w:rsidRPr="00230124">
        <w:rPr>
          <w:rFonts w:ascii="Arial" w:hAnsi="Arial" w:cs="Arial"/>
          <w:sz w:val="24"/>
          <w:szCs w:val="24"/>
        </w:rPr>
        <w:t>dikkate alınmalıdır</w:t>
      </w:r>
      <w:r w:rsidR="00050E83" w:rsidRPr="00230124">
        <w:rPr>
          <w:rFonts w:ascii="Arial" w:hAnsi="Arial" w:cs="Arial"/>
          <w:sz w:val="24"/>
          <w:szCs w:val="24"/>
        </w:rPr>
        <w:t>.</w:t>
      </w:r>
    </w:p>
    <w:p w:rsidR="00050E83" w:rsidRPr="00230124" w:rsidRDefault="00041B57">
      <w:pPr>
        <w:shd w:val="clear" w:color="auto" w:fill="FFFFFF"/>
        <w:spacing w:before="235" w:line="274" w:lineRule="exact"/>
        <w:ind w:right="10"/>
        <w:jc w:val="both"/>
        <w:rPr>
          <w:rFonts w:ascii="Arial" w:hAnsi="Arial" w:cs="Arial"/>
        </w:rPr>
      </w:pPr>
      <w:r w:rsidRPr="00230124">
        <w:rPr>
          <w:rFonts w:ascii="Arial" w:hAnsi="Arial" w:cs="Arial"/>
          <w:sz w:val="24"/>
          <w:szCs w:val="24"/>
        </w:rPr>
        <w:t xml:space="preserve">Hassaslaştırma, esasında </w:t>
      </w:r>
      <w:r w:rsidR="002E03D4" w:rsidRPr="00230124">
        <w:rPr>
          <w:rFonts w:ascii="Arial" w:hAnsi="Arial" w:cs="Arial"/>
          <w:sz w:val="24"/>
          <w:szCs w:val="24"/>
        </w:rPr>
        <w:t>doğal olarak</w:t>
      </w:r>
      <w:r w:rsidRPr="00230124">
        <w:rPr>
          <w:rFonts w:ascii="Arial" w:hAnsi="Arial" w:cs="Arial"/>
          <w:sz w:val="24"/>
          <w:szCs w:val="24"/>
        </w:rPr>
        <w:t xml:space="preserve"> sistemik olduğundan</w:t>
      </w:r>
      <w:r w:rsidR="00050E83" w:rsidRPr="00230124">
        <w:rPr>
          <w:rFonts w:ascii="Arial" w:hAnsi="Arial" w:cs="Arial"/>
          <w:sz w:val="24"/>
          <w:szCs w:val="24"/>
        </w:rPr>
        <w:t xml:space="preserve">, </w:t>
      </w:r>
      <w:r w:rsidRPr="00230124">
        <w:rPr>
          <w:rFonts w:ascii="Arial" w:hAnsi="Arial" w:cs="Arial"/>
          <w:sz w:val="24"/>
          <w:szCs w:val="24"/>
        </w:rPr>
        <w:t xml:space="preserve">risk yönetimi amaçları için, </w:t>
      </w:r>
      <w:r w:rsidR="00D010D7">
        <w:rPr>
          <w:rFonts w:ascii="Arial" w:hAnsi="Arial" w:cs="Arial"/>
          <w:sz w:val="24"/>
          <w:szCs w:val="24"/>
        </w:rPr>
        <w:t>cilt</w:t>
      </w:r>
      <w:r w:rsidRPr="00230124">
        <w:rPr>
          <w:rFonts w:ascii="Arial" w:hAnsi="Arial" w:cs="Arial"/>
          <w:sz w:val="24"/>
          <w:szCs w:val="24"/>
        </w:rPr>
        <w:t xml:space="preserve"> hassaslaştırmanın </w:t>
      </w:r>
      <w:proofErr w:type="spellStart"/>
      <w:r w:rsidRPr="00230124">
        <w:rPr>
          <w:rFonts w:ascii="Arial" w:hAnsi="Arial" w:cs="Arial"/>
          <w:sz w:val="24"/>
          <w:szCs w:val="24"/>
        </w:rPr>
        <w:t>dermalden</w:t>
      </w:r>
      <w:proofErr w:type="spellEnd"/>
      <w:r w:rsidRPr="00230124">
        <w:rPr>
          <w:rFonts w:ascii="Arial" w:hAnsi="Arial" w:cs="Arial"/>
          <w:sz w:val="24"/>
          <w:szCs w:val="24"/>
        </w:rPr>
        <w:t xml:space="preserve"> ziyade diğer </w:t>
      </w:r>
      <w:r w:rsidR="00230124">
        <w:rPr>
          <w:rFonts w:ascii="Arial" w:hAnsi="Arial" w:cs="Arial"/>
          <w:sz w:val="24"/>
          <w:szCs w:val="24"/>
        </w:rPr>
        <w:t>maruz kalma</w:t>
      </w:r>
      <w:r w:rsidRPr="00230124">
        <w:rPr>
          <w:rFonts w:ascii="Arial" w:hAnsi="Arial" w:cs="Arial"/>
          <w:sz w:val="24"/>
          <w:szCs w:val="24"/>
        </w:rPr>
        <w:t xml:space="preserve"> </w:t>
      </w:r>
      <w:r w:rsidR="005833ED" w:rsidRPr="00230124">
        <w:rPr>
          <w:rFonts w:ascii="Arial" w:hAnsi="Arial" w:cs="Arial"/>
          <w:sz w:val="24"/>
          <w:szCs w:val="24"/>
        </w:rPr>
        <w:t>yollarıyla da</w:t>
      </w:r>
      <w:r w:rsidRPr="00230124">
        <w:rPr>
          <w:rFonts w:ascii="Arial" w:hAnsi="Arial" w:cs="Arial"/>
          <w:sz w:val="24"/>
          <w:szCs w:val="24"/>
        </w:rPr>
        <w:t xml:space="preserve"> </w:t>
      </w:r>
      <w:r w:rsidR="005833ED" w:rsidRPr="00230124">
        <w:rPr>
          <w:rFonts w:ascii="Arial" w:hAnsi="Arial" w:cs="Arial"/>
          <w:sz w:val="24"/>
          <w:szCs w:val="24"/>
        </w:rPr>
        <w:t>etki edebileceğini</w:t>
      </w:r>
      <w:r w:rsidRPr="00230124">
        <w:rPr>
          <w:rFonts w:ascii="Arial" w:hAnsi="Arial" w:cs="Arial"/>
          <w:sz w:val="24"/>
          <w:szCs w:val="24"/>
        </w:rPr>
        <w:t xml:space="preserve"> kabul etmek önemlidir</w:t>
      </w:r>
      <w:r w:rsidR="00050E83" w:rsidRPr="00230124">
        <w:rPr>
          <w:rFonts w:ascii="Arial" w:hAnsi="Arial" w:cs="Arial"/>
          <w:sz w:val="24"/>
          <w:szCs w:val="24"/>
        </w:rPr>
        <w:t xml:space="preserve">. </w:t>
      </w:r>
      <w:r w:rsidRPr="00230124">
        <w:rPr>
          <w:rFonts w:ascii="Arial" w:hAnsi="Arial" w:cs="Arial"/>
          <w:sz w:val="24"/>
          <w:szCs w:val="24"/>
        </w:rPr>
        <w:t xml:space="preserve">Bu yüzden de tüketicilerin veya işçilerin solunum yoluyla maruz kalabilecekleri </w:t>
      </w:r>
      <w:r w:rsidR="005833ED" w:rsidRPr="00230124">
        <w:rPr>
          <w:rFonts w:ascii="Arial" w:hAnsi="Arial" w:cs="Arial"/>
          <w:sz w:val="24"/>
          <w:szCs w:val="24"/>
        </w:rPr>
        <w:t xml:space="preserve">bilinen temas </w:t>
      </w:r>
      <w:proofErr w:type="spellStart"/>
      <w:r w:rsidR="005833ED" w:rsidRPr="00230124">
        <w:rPr>
          <w:rFonts w:ascii="Arial" w:hAnsi="Arial" w:cs="Arial"/>
          <w:sz w:val="24"/>
          <w:szCs w:val="24"/>
        </w:rPr>
        <w:t>allerjenlerini</w:t>
      </w:r>
      <w:proofErr w:type="spellEnd"/>
      <w:r w:rsidRPr="00230124">
        <w:rPr>
          <w:rFonts w:ascii="Arial" w:hAnsi="Arial" w:cs="Arial"/>
          <w:sz w:val="24"/>
          <w:szCs w:val="24"/>
        </w:rPr>
        <w:t xml:space="preserve"> dikkatli kullanmaları gerekir</w:t>
      </w:r>
      <w:r w:rsidR="00050E83" w:rsidRPr="00230124">
        <w:rPr>
          <w:rFonts w:ascii="Arial" w:hAnsi="Arial" w:cs="Arial"/>
          <w:sz w:val="24"/>
          <w:szCs w:val="24"/>
        </w:rPr>
        <w:t>.</w:t>
      </w:r>
    </w:p>
    <w:p w:rsidR="00050E83" w:rsidRPr="00230124" w:rsidRDefault="006F6BB0">
      <w:pPr>
        <w:shd w:val="clear" w:color="auto" w:fill="FFFFFF"/>
        <w:spacing w:before="235" w:line="274" w:lineRule="exact"/>
        <w:ind w:right="5"/>
        <w:jc w:val="both"/>
        <w:rPr>
          <w:rFonts w:ascii="Arial" w:hAnsi="Arial" w:cs="Arial"/>
        </w:rPr>
      </w:pPr>
      <w:r w:rsidRPr="00230124">
        <w:rPr>
          <w:rFonts w:ascii="Arial" w:hAnsi="Arial" w:cs="Arial"/>
          <w:sz w:val="24"/>
          <w:szCs w:val="24"/>
        </w:rPr>
        <w:t xml:space="preserve">Önerilen </w:t>
      </w:r>
      <w:r w:rsidR="00D010D7">
        <w:rPr>
          <w:rFonts w:ascii="Arial" w:hAnsi="Arial" w:cs="Arial"/>
          <w:sz w:val="24"/>
          <w:szCs w:val="24"/>
        </w:rPr>
        <w:t xml:space="preserve">RYÖ/İK </w:t>
      </w:r>
      <w:proofErr w:type="spellStart"/>
      <w:r w:rsidR="00D010D7">
        <w:rPr>
          <w:rFonts w:ascii="Arial" w:hAnsi="Arial" w:cs="Arial"/>
          <w:sz w:val="24"/>
          <w:szCs w:val="24"/>
        </w:rPr>
        <w:t>ların</w:t>
      </w:r>
      <w:proofErr w:type="spellEnd"/>
      <w:r w:rsidRPr="00230124">
        <w:rPr>
          <w:rFonts w:ascii="Arial" w:hAnsi="Arial" w:cs="Arial"/>
          <w:sz w:val="24"/>
          <w:szCs w:val="24"/>
        </w:rPr>
        <w:t xml:space="preserve">, kendileri için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lerin</w:t>
      </w:r>
      <w:proofErr w:type="spellEnd"/>
      <w:r w:rsidRPr="00230124">
        <w:rPr>
          <w:rFonts w:ascii="Arial" w:hAnsi="Arial" w:cs="Arial"/>
          <w:sz w:val="24"/>
          <w:szCs w:val="24"/>
        </w:rPr>
        <w:t xml:space="preserve"> türetilebildiği diğer ilişkili etkileri de </w:t>
      </w:r>
      <w:r w:rsidRPr="00230124">
        <w:rPr>
          <w:rFonts w:ascii="Arial" w:hAnsi="Arial" w:cs="Arial"/>
          <w:sz w:val="24"/>
          <w:szCs w:val="24"/>
        </w:rPr>
        <w:lastRenderedPageBreak/>
        <w:t>kapsamakta yeterli olup olmadıkları doğrulanmalıdır</w:t>
      </w:r>
      <w:r w:rsidR="00050E83" w:rsidRPr="00230124">
        <w:rPr>
          <w:rFonts w:ascii="Arial" w:hAnsi="Arial" w:cs="Arial"/>
          <w:sz w:val="24"/>
          <w:szCs w:val="24"/>
        </w:rPr>
        <w:t xml:space="preserve"> (</w:t>
      </w:r>
      <w:proofErr w:type="spellStart"/>
      <w:r w:rsidRPr="00230124">
        <w:rPr>
          <w:rFonts w:ascii="Arial" w:hAnsi="Arial" w:cs="Arial"/>
          <w:sz w:val="24"/>
          <w:szCs w:val="24"/>
        </w:rPr>
        <w:t>örn</w:t>
      </w:r>
      <w:proofErr w:type="spellEnd"/>
      <w:r w:rsidR="00050E83" w:rsidRPr="00230124">
        <w:rPr>
          <w:rFonts w:ascii="Arial" w:hAnsi="Arial" w:cs="Arial"/>
          <w:sz w:val="24"/>
          <w:szCs w:val="24"/>
        </w:rPr>
        <w:t xml:space="preserve">. </w:t>
      </w:r>
      <w:r w:rsidRPr="00230124">
        <w:rPr>
          <w:rFonts w:ascii="Arial" w:hAnsi="Arial" w:cs="Arial"/>
          <w:sz w:val="24"/>
          <w:szCs w:val="24"/>
        </w:rPr>
        <w:t xml:space="preserve">yeniden üretilen </w:t>
      </w:r>
      <w:proofErr w:type="spellStart"/>
      <w:r w:rsidR="00D010D7">
        <w:rPr>
          <w:rFonts w:ascii="Arial" w:hAnsi="Arial" w:cs="Arial"/>
          <w:sz w:val="24"/>
          <w:szCs w:val="24"/>
        </w:rPr>
        <w:t>toksisite</w:t>
      </w:r>
      <w:proofErr w:type="spellEnd"/>
      <w:r w:rsidRPr="00230124">
        <w:rPr>
          <w:rFonts w:ascii="Arial" w:hAnsi="Arial" w:cs="Arial"/>
          <w:sz w:val="24"/>
          <w:szCs w:val="24"/>
        </w:rPr>
        <w:t xml:space="preserve"> veya tekrar eden dozlarda </w:t>
      </w:r>
      <w:proofErr w:type="spellStart"/>
      <w:r w:rsidR="00D010D7">
        <w:rPr>
          <w:rFonts w:ascii="Arial" w:hAnsi="Arial" w:cs="Arial"/>
          <w:sz w:val="24"/>
          <w:szCs w:val="24"/>
        </w:rPr>
        <w:t>toksisite</w:t>
      </w:r>
      <w:proofErr w:type="spellEnd"/>
      <w:r w:rsidR="00050E83" w:rsidRPr="00230124">
        <w:rPr>
          <w:rFonts w:ascii="Arial" w:hAnsi="Arial" w:cs="Arial"/>
          <w:sz w:val="24"/>
          <w:szCs w:val="24"/>
        </w:rPr>
        <w:t xml:space="preserve">). </w:t>
      </w:r>
      <w:r w:rsidR="00230124">
        <w:rPr>
          <w:rFonts w:ascii="Arial" w:hAnsi="Arial" w:cs="Arial"/>
          <w:sz w:val="24"/>
          <w:szCs w:val="24"/>
        </w:rPr>
        <w:t>Maruz kalma</w:t>
      </w:r>
      <w:r w:rsidRPr="00230124">
        <w:rPr>
          <w:rFonts w:ascii="Arial" w:hAnsi="Arial" w:cs="Arial"/>
          <w:sz w:val="24"/>
          <w:szCs w:val="24"/>
        </w:rPr>
        <w:t xml:space="preserve">, en azından bu seviyede, sadece </w:t>
      </w:r>
      <w:proofErr w:type="spellStart"/>
      <w:r w:rsidRPr="00230124">
        <w:rPr>
          <w:rFonts w:ascii="Arial" w:hAnsi="Arial" w:cs="Arial"/>
          <w:sz w:val="24"/>
          <w:szCs w:val="24"/>
        </w:rPr>
        <w:t>dermal</w:t>
      </w:r>
      <w:proofErr w:type="spellEnd"/>
      <w:r w:rsidRPr="00230124">
        <w:rPr>
          <w:rFonts w:ascii="Arial" w:hAnsi="Arial" w:cs="Arial"/>
          <w:sz w:val="24"/>
          <w:szCs w:val="24"/>
        </w:rPr>
        <w:t xml:space="preserve"> </w:t>
      </w:r>
      <w:r w:rsidR="00230124">
        <w:rPr>
          <w:rFonts w:ascii="Arial" w:hAnsi="Arial" w:cs="Arial"/>
          <w:sz w:val="24"/>
          <w:szCs w:val="24"/>
        </w:rPr>
        <w:t>maruz kalma</w:t>
      </w:r>
      <w:r w:rsidRPr="00230124">
        <w:rPr>
          <w:rFonts w:ascii="Arial" w:hAnsi="Arial" w:cs="Arial"/>
          <w:sz w:val="24"/>
          <w:szCs w:val="24"/>
        </w:rPr>
        <w:t xml:space="preserve"> yönü için değil, aynı zamanda sonum ile oral </w:t>
      </w:r>
      <w:r w:rsidR="00230124">
        <w:rPr>
          <w:rFonts w:ascii="Arial" w:hAnsi="Arial" w:cs="Arial"/>
          <w:sz w:val="24"/>
          <w:szCs w:val="24"/>
        </w:rPr>
        <w:t>maruz kalma</w:t>
      </w:r>
      <w:r w:rsidRPr="00230124">
        <w:rPr>
          <w:rFonts w:ascii="Arial" w:hAnsi="Arial" w:cs="Arial"/>
          <w:sz w:val="24"/>
          <w:szCs w:val="24"/>
        </w:rPr>
        <w:t xml:space="preserve"> yönleri için de (ilişkili olduğunda) kontrol edilmelidir</w:t>
      </w:r>
      <w:r w:rsidR="00050E83" w:rsidRPr="00230124">
        <w:rPr>
          <w:rFonts w:ascii="Arial" w:hAnsi="Arial" w:cs="Arial"/>
          <w:sz w:val="24"/>
          <w:szCs w:val="24"/>
        </w:rPr>
        <w:t>.</w:t>
      </w:r>
    </w:p>
    <w:p w:rsidR="00050E83" w:rsidRPr="00230124" w:rsidRDefault="006F6BB0">
      <w:pPr>
        <w:shd w:val="clear" w:color="auto" w:fill="FFFFFF"/>
        <w:spacing w:before="230"/>
        <w:rPr>
          <w:rFonts w:ascii="Arial" w:hAnsi="Arial" w:cs="Arial"/>
        </w:rPr>
      </w:pPr>
      <w:r w:rsidRPr="00230124">
        <w:rPr>
          <w:rFonts w:ascii="Arial" w:hAnsi="Arial" w:cs="Arial"/>
          <w:i/>
          <w:iCs/>
          <w:sz w:val="24"/>
          <w:szCs w:val="24"/>
        </w:rPr>
        <w:t>Solunum Hassaslaştırması</w:t>
      </w:r>
    </w:p>
    <w:p w:rsidR="00D010D7" w:rsidRDefault="00D010D7" w:rsidP="00D010D7">
      <w:pPr>
        <w:shd w:val="clear" w:color="auto" w:fill="FFFFFF"/>
        <w:spacing w:line="274" w:lineRule="exact"/>
        <w:ind w:right="5"/>
        <w:jc w:val="both"/>
        <w:rPr>
          <w:rFonts w:ascii="Arial" w:hAnsi="Arial" w:cs="Arial"/>
          <w:sz w:val="24"/>
          <w:szCs w:val="24"/>
        </w:rPr>
      </w:pPr>
    </w:p>
    <w:p w:rsidR="00050E83" w:rsidRPr="00230124" w:rsidRDefault="00D010D7" w:rsidP="00D010D7">
      <w:pPr>
        <w:shd w:val="clear" w:color="auto" w:fill="FFFFFF"/>
        <w:spacing w:line="274" w:lineRule="exact"/>
        <w:ind w:right="5"/>
        <w:jc w:val="both"/>
        <w:rPr>
          <w:rFonts w:ascii="Arial" w:hAnsi="Arial" w:cs="Arial"/>
        </w:rPr>
      </w:pPr>
      <w:proofErr w:type="gramStart"/>
      <w:r>
        <w:rPr>
          <w:rFonts w:ascii="Arial" w:hAnsi="Arial" w:cs="Arial"/>
          <w:sz w:val="24"/>
          <w:szCs w:val="24"/>
        </w:rPr>
        <w:t xml:space="preserve">Maddelerin ve Karışımların Sınıflandırılması, Etiketlenmesi ve Ambalajlanması Hakkında Yönetmelik (SEA Yönetmeliği) kapsamında </w:t>
      </w:r>
      <w:r w:rsidRPr="00D010D7">
        <w:rPr>
          <w:rFonts w:ascii="Arial" w:hAnsi="Arial" w:cs="Arial"/>
          <w:b/>
          <w:sz w:val="24"/>
          <w:szCs w:val="24"/>
        </w:rPr>
        <w:t>solunum hassaslaştırıcı</w:t>
      </w:r>
      <w:r>
        <w:rPr>
          <w:rFonts w:ascii="Arial" w:hAnsi="Arial" w:cs="Arial"/>
          <w:sz w:val="24"/>
          <w:szCs w:val="24"/>
        </w:rPr>
        <w:t xml:space="preserve"> olarak sınıflandırılan maddeleri alt kategorilerine (1A(güçlü hassaslaştırıcı) veya 1B(diğerleri)) ayırırken eldeki mevcut insan verisine dayanan kanıt ağırlığı yaklaşımı kullanılmaktadır (bkz. SEA Yönetmeliği Ek1-3.4.2.1.2’deki kriterler) </w:t>
      </w:r>
      <w:r w:rsidR="005833ED" w:rsidRPr="00230124">
        <w:rPr>
          <w:rFonts w:ascii="Arial" w:hAnsi="Arial" w:cs="Arial"/>
          <w:sz w:val="24"/>
          <w:szCs w:val="24"/>
        </w:rPr>
        <w:t>Günümüzde</w:t>
      </w:r>
      <w:r w:rsidR="006F6BB0" w:rsidRPr="00230124">
        <w:rPr>
          <w:rFonts w:ascii="Arial" w:hAnsi="Arial" w:cs="Arial"/>
          <w:sz w:val="24"/>
          <w:szCs w:val="24"/>
        </w:rPr>
        <w:t xml:space="preserve">, </w:t>
      </w:r>
      <w:r w:rsidR="006F6BB0" w:rsidRPr="00230124">
        <w:rPr>
          <w:rFonts w:ascii="Arial" w:hAnsi="Arial" w:cs="Arial"/>
          <w:b/>
          <w:sz w:val="24"/>
          <w:szCs w:val="24"/>
        </w:rPr>
        <w:t>solunum hassaslaştırıcılar</w:t>
      </w:r>
      <w:r w:rsidR="006F6BB0" w:rsidRPr="00230124">
        <w:rPr>
          <w:rFonts w:ascii="Arial" w:hAnsi="Arial" w:cs="Arial"/>
          <w:sz w:val="24"/>
          <w:szCs w:val="24"/>
        </w:rPr>
        <w:t xml:space="preserve"> için eşikleri ve </w:t>
      </w:r>
      <w:proofErr w:type="spellStart"/>
      <w:r w:rsidR="00230124">
        <w:rPr>
          <w:rFonts w:ascii="Arial" w:hAnsi="Arial" w:cs="Arial"/>
          <w:sz w:val="24"/>
          <w:szCs w:val="24"/>
        </w:rPr>
        <w:t>DNEL</w:t>
      </w:r>
      <w:r w:rsidR="00691815" w:rsidRPr="00230124">
        <w:rPr>
          <w:rFonts w:ascii="Arial" w:hAnsi="Arial" w:cs="Arial"/>
          <w:sz w:val="24"/>
          <w:szCs w:val="24"/>
        </w:rPr>
        <w:t>’</w:t>
      </w:r>
      <w:r w:rsidR="006F6BB0" w:rsidRPr="00230124">
        <w:rPr>
          <w:rFonts w:ascii="Arial" w:hAnsi="Arial" w:cs="Arial"/>
          <w:sz w:val="24"/>
          <w:szCs w:val="24"/>
        </w:rPr>
        <w:t>leri</w:t>
      </w:r>
      <w:proofErr w:type="spellEnd"/>
      <w:r w:rsidR="006F6BB0" w:rsidRPr="00230124">
        <w:rPr>
          <w:rFonts w:ascii="Arial" w:hAnsi="Arial" w:cs="Arial"/>
          <w:sz w:val="24"/>
          <w:szCs w:val="24"/>
        </w:rPr>
        <w:t xml:space="preserve"> belirleye</w:t>
      </w:r>
      <w:r w:rsidR="005833ED" w:rsidRPr="00230124">
        <w:rPr>
          <w:rFonts w:ascii="Arial" w:hAnsi="Arial" w:cs="Arial"/>
          <w:sz w:val="24"/>
          <w:szCs w:val="24"/>
        </w:rPr>
        <w:t>bile</w:t>
      </w:r>
      <w:r w:rsidR="006F6BB0" w:rsidRPr="00230124">
        <w:rPr>
          <w:rFonts w:ascii="Arial" w:hAnsi="Arial" w:cs="Arial"/>
          <w:sz w:val="24"/>
          <w:szCs w:val="24"/>
        </w:rPr>
        <w:t xml:space="preserve">cek </w:t>
      </w:r>
      <w:r w:rsidR="0002567F">
        <w:rPr>
          <w:rFonts w:ascii="Arial" w:hAnsi="Arial" w:cs="Arial"/>
          <w:sz w:val="24"/>
          <w:szCs w:val="24"/>
        </w:rPr>
        <w:t>yöntemler</w:t>
      </w:r>
      <w:r w:rsidR="006F6BB0" w:rsidRPr="00230124">
        <w:rPr>
          <w:rFonts w:ascii="Arial" w:hAnsi="Arial" w:cs="Arial"/>
          <w:sz w:val="24"/>
          <w:szCs w:val="24"/>
        </w:rPr>
        <w:t xml:space="preserve"> bulunmamaktadır</w:t>
      </w:r>
      <w:r w:rsidR="00050E83" w:rsidRPr="00230124">
        <w:rPr>
          <w:rFonts w:ascii="Arial" w:hAnsi="Arial" w:cs="Arial"/>
          <w:b/>
          <w:bCs/>
          <w:sz w:val="24"/>
          <w:szCs w:val="24"/>
        </w:rPr>
        <w:t xml:space="preserve"> </w:t>
      </w:r>
      <w:r w:rsidR="00050E83" w:rsidRPr="00230124">
        <w:rPr>
          <w:rFonts w:ascii="Arial" w:hAnsi="Arial" w:cs="Arial"/>
          <w:sz w:val="24"/>
          <w:szCs w:val="24"/>
        </w:rPr>
        <w:t>(</w:t>
      </w:r>
      <w:r w:rsidR="006F6BB0" w:rsidRPr="00230124">
        <w:rPr>
          <w:rFonts w:ascii="Arial" w:hAnsi="Arial" w:cs="Arial"/>
          <w:sz w:val="24"/>
          <w:szCs w:val="24"/>
        </w:rPr>
        <w:t>ayrıca bakınız</w:t>
      </w:r>
      <w:r w:rsidR="00050E83" w:rsidRPr="00230124">
        <w:rPr>
          <w:rFonts w:ascii="Arial" w:hAnsi="Arial" w:cs="Arial"/>
          <w:sz w:val="24"/>
          <w:szCs w:val="24"/>
        </w:rPr>
        <w:t xml:space="preserve"> </w:t>
      </w:r>
      <w:r w:rsidR="006F6BB0" w:rsidRPr="00230124">
        <w:rPr>
          <w:rFonts w:ascii="Arial" w:hAnsi="Arial" w:cs="Arial"/>
          <w:sz w:val="24"/>
          <w:szCs w:val="24"/>
        </w:rPr>
        <w:t>Ek</w:t>
      </w:r>
      <w:r w:rsidR="00050E83" w:rsidRPr="00230124">
        <w:rPr>
          <w:rFonts w:ascii="Arial" w:hAnsi="Arial" w:cs="Arial"/>
          <w:sz w:val="24"/>
          <w:szCs w:val="24"/>
        </w:rPr>
        <w:t xml:space="preserve"> R.8-11). </w:t>
      </w:r>
      <w:proofErr w:type="gramEnd"/>
      <w:r w:rsidR="006F6BB0" w:rsidRPr="00230124">
        <w:rPr>
          <w:rFonts w:ascii="Arial" w:hAnsi="Arial" w:cs="Arial"/>
          <w:sz w:val="24"/>
          <w:szCs w:val="24"/>
        </w:rPr>
        <w:t>Bu yüzden</w:t>
      </w:r>
      <w:r w:rsidR="00050E83" w:rsidRPr="00230124">
        <w:rPr>
          <w:rFonts w:ascii="Arial" w:hAnsi="Arial" w:cs="Arial"/>
          <w:sz w:val="24"/>
          <w:szCs w:val="24"/>
        </w:rPr>
        <w:t xml:space="preserve">, </w:t>
      </w:r>
      <w:r w:rsidR="006F6BB0" w:rsidRPr="00230124">
        <w:rPr>
          <w:rFonts w:ascii="Arial" w:hAnsi="Arial" w:cs="Arial"/>
          <w:sz w:val="24"/>
          <w:szCs w:val="24"/>
        </w:rPr>
        <w:t>solunum hassaslaştırıcı</w:t>
      </w:r>
      <w:r w:rsidR="0002567F">
        <w:rPr>
          <w:rFonts w:ascii="Arial" w:hAnsi="Arial" w:cs="Arial"/>
          <w:sz w:val="24"/>
          <w:szCs w:val="24"/>
        </w:rPr>
        <w:t xml:space="preserve"> (Kategori 1/1A/1B/1C) olarak sınıflandırılan maddeler için zarar endişe seviyesi nitel bir değerlendirmeden sonra belirlenir</w:t>
      </w:r>
      <w:r w:rsidR="00050E83" w:rsidRPr="00230124">
        <w:rPr>
          <w:rFonts w:ascii="Arial" w:hAnsi="Arial" w:cs="Arial"/>
          <w:spacing w:val="-1"/>
          <w:sz w:val="24"/>
          <w:szCs w:val="24"/>
        </w:rPr>
        <w:t xml:space="preserve">. </w:t>
      </w:r>
      <w:r w:rsidR="0002567F">
        <w:rPr>
          <w:rFonts w:ascii="Arial" w:hAnsi="Arial" w:cs="Arial"/>
          <w:spacing w:val="-1"/>
          <w:sz w:val="24"/>
          <w:szCs w:val="24"/>
        </w:rPr>
        <w:t>SEA Yönetmeliğine göre solunum hassaslaştırıcı olanlar</w:t>
      </w:r>
      <w:r w:rsidR="006F6BB0" w:rsidRPr="00230124">
        <w:rPr>
          <w:rFonts w:ascii="Arial" w:hAnsi="Arial" w:cs="Arial"/>
          <w:spacing w:val="-1"/>
          <w:sz w:val="24"/>
          <w:szCs w:val="24"/>
        </w:rPr>
        <w:t xml:space="preserve">, bu tür maddelere </w:t>
      </w:r>
      <w:r w:rsidR="00230124">
        <w:rPr>
          <w:rFonts w:ascii="Arial" w:hAnsi="Arial" w:cs="Arial"/>
          <w:spacing w:val="-1"/>
          <w:sz w:val="24"/>
          <w:szCs w:val="24"/>
        </w:rPr>
        <w:t xml:space="preserve">maruz </w:t>
      </w:r>
      <w:r w:rsidR="004D0646">
        <w:rPr>
          <w:rFonts w:ascii="Arial" w:hAnsi="Arial" w:cs="Arial"/>
          <w:spacing w:val="-1"/>
          <w:sz w:val="24"/>
          <w:szCs w:val="24"/>
        </w:rPr>
        <w:t>kalma</w:t>
      </w:r>
      <w:r w:rsidR="006F6BB0" w:rsidRPr="00230124">
        <w:rPr>
          <w:rFonts w:ascii="Arial" w:hAnsi="Arial" w:cs="Arial"/>
          <w:spacing w:val="-1"/>
          <w:sz w:val="24"/>
          <w:szCs w:val="24"/>
        </w:rPr>
        <w:t>n</w:t>
      </w:r>
      <w:r w:rsidR="0002567F">
        <w:rPr>
          <w:rFonts w:ascii="Arial" w:hAnsi="Arial" w:cs="Arial"/>
          <w:spacing w:val="-1"/>
          <w:sz w:val="24"/>
          <w:szCs w:val="24"/>
        </w:rPr>
        <w:t>ın</w:t>
      </w:r>
      <w:r w:rsidR="006F6BB0" w:rsidRPr="00230124">
        <w:rPr>
          <w:rFonts w:ascii="Arial" w:hAnsi="Arial" w:cs="Arial"/>
          <w:spacing w:val="-1"/>
          <w:sz w:val="24"/>
          <w:szCs w:val="24"/>
        </w:rPr>
        <w:t xml:space="preserve">, </w:t>
      </w:r>
      <w:r w:rsidR="00135BF4" w:rsidRPr="00230124">
        <w:rPr>
          <w:rFonts w:ascii="Arial" w:hAnsi="Arial" w:cs="Arial"/>
          <w:spacing w:val="-1"/>
          <w:sz w:val="24"/>
          <w:szCs w:val="24"/>
        </w:rPr>
        <w:t>bir doz eşiğinin genelde tanımlanamadığı ciddi sağlık etkilerine yol açabilecekleri için,</w:t>
      </w:r>
      <w:r w:rsidR="006F6BB0" w:rsidRPr="00230124">
        <w:rPr>
          <w:rFonts w:ascii="Arial" w:hAnsi="Arial" w:cs="Arial"/>
          <w:spacing w:val="-1"/>
          <w:sz w:val="24"/>
          <w:szCs w:val="24"/>
        </w:rPr>
        <w:t xml:space="preserve"> kesinlikle kontrol altında tutulması</w:t>
      </w:r>
      <w:r w:rsidR="0002567F">
        <w:rPr>
          <w:rFonts w:ascii="Arial" w:hAnsi="Arial" w:cs="Arial"/>
          <w:spacing w:val="-1"/>
          <w:sz w:val="24"/>
          <w:szCs w:val="24"/>
        </w:rPr>
        <w:t xml:space="preserve"> gerektiğine</w:t>
      </w:r>
      <w:r w:rsidR="00135BF4" w:rsidRPr="00230124">
        <w:rPr>
          <w:rFonts w:ascii="Arial" w:hAnsi="Arial" w:cs="Arial"/>
          <w:spacing w:val="-1"/>
          <w:sz w:val="24"/>
          <w:szCs w:val="24"/>
        </w:rPr>
        <w:t xml:space="preserve"> dayanarak, yüksek </w:t>
      </w:r>
      <w:r w:rsidR="00190D44">
        <w:rPr>
          <w:rFonts w:ascii="Arial" w:hAnsi="Arial" w:cs="Arial"/>
          <w:spacing w:val="-1"/>
          <w:sz w:val="24"/>
          <w:szCs w:val="24"/>
        </w:rPr>
        <w:t>zararlılık</w:t>
      </w:r>
      <w:r w:rsidR="00135BF4" w:rsidRPr="00230124">
        <w:rPr>
          <w:rFonts w:ascii="Arial" w:hAnsi="Arial" w:cs="Arial"/>
          <w:spacing w:val="-1"/>
          <w:sz w:val="24"/>
          <w:szCs w:val="24"/>
        </w:rPr>
        <w:t xml:space="preserve"> kategorisine ayrılmışlardır</w:t>
      </w:r>
      <w:r w:rsidR="00050E83" w:rsidRPr="00230124">
        <w:rPr>
          <w:rFonts w:ascii="Arial" w:hAnsi="Arial" w:cs="Arial"/>
          <w:sz w:val="24"/>
          <w:szCs w:val="24"/>
        </w:rPr>
        <w:t>.</w:t>
      </w:r>
    </w:p>
    <w:p w:rsidR="00050E83" w:rsidRPr="00230124" w:rsidRDefault="00135BF4">
      <w:pPr>
        <w:shd w:val="clear" w:color="auto" w:fill="FFFFFF"/>
        <w:spacing w:before="235" w:line="274" w:lineRule="exact"/>
        <w:ind w:right="5"/>
        <w:jc w:val="both"/>
        <w:rPr>
          <w:rFonts w:ascii="Arial" w:hAnsi="Arial" w:cs="Arial"/>
        </w:rPr>
      </w:pPr>
      <w:r w:rsidRPr="00230124">
        <w:rPr>
          <w:rFonts w:ascii="Arial" w:hAnsi="Arial" w:cs="Arial"/>
          <w:spacing w:val="-1"/>
          <w:sz w:val="24"/>
          <w:szCs w:val="24"/>
        </w:rPr>
        <w:t xml:space="preserve">Solunum sisteminin etkin bir hassaslaştırmasının solunumda alerjiye neden olan bir kimyasal ile yapacağı </w:t>
      </w:r>
      <w:proofErr w:type="spellStart"/>
      <w:r w:rsidRPr="00230124">
        <w:rPr>
          <w:rFonts w:ascii="Arial" w:hAnsi="Arial" w:cs="Arial"/>
          <w:spacing w:val="-1"/>
          <w:sz w:val="24"/>
          <w:szCs w:val="24"/>
        </w:rPr>
        <w:t>dermal</w:t>
      </w:r>
      <w:proofErr w:type="spellEnd"/>
      <w:r w:rsidRPr="00230124">
        <w:rPr>
          <w:rFonts w:ascii="Arial" w:hAnsi="Arial" w:cs="Arial"/>
          <w:spacing w:val="-1"/>
          <w:sz w:val="24"/>
          <w:szCs w:val="24"/>
        </w:rPr>
        <w:t xml:space="preserve"> temastan kaynaklanabileceğini gösteren, hem insan hem de hayvan çalışmaları vardır</w:t>
      </w:r>
      <w:r w:rsidR="00050E83" w:rsidRPr="00230124">
        <w:rPr>
          <w:rFonts w:ascii="Arial" w:hAnsi="Arial" w:cs="Arial"/>
          <w:spacing w:val="-1"/>
          <w:sz w:val="24"/>
          <w:szCs w:val="24"/>
        </w:rPr>
        <w:t xml:space="preserve"> (</w:t>
      </w:r>
      <w:r w:rsidRPr="00230124">
        <w:rPr>
          <w:rFonts w:ascii="Arial" w:hAnsi="Arial" w:cs="Arial"/>
          <w:spacing w:val="-1"/>
          <w:sz w:val="24"/>
          <w:szCs w:val="24"/>
        </w:rPr>
        <w:t>bakınız Bölüm</w:t>
      </w:r>
      <w:r w:rsidR="00050E83" w:rsidRPr="00230124">
        <w:rPr>
          <w:rFonts w:ascii="Arial" w:hAnsi="Arial" w:cs="Arial"/>
          <w:spacing w:val="-1"/>
          <w:sz w:val="24"/>
          <w:szCs w:val="24"/>
        </w:rPr>
        <w:t xml:space="preserve"> </w:t>
      </w:r>
      <w:r w:rsidR="00050E83" w:rsidRPr="00230124">
        <w:rPr>
          <w:rFonts w:ascii="Arial" w:hAnsi="Arial" w:cs="Arial"/>
          <w:sz w:val="24"/>
          <w:szCs w:val="24"/>
        </w:rPr>
        <w:t>R.</w:t>
      </w:r>
      <w:proofErr w:type="gramStart"/>
      <w:r w:rsidR="00050E83" w:rsidRPr="00230124">
        <w:rPr>
          <w:rFonts w:ascii="Arial" w:hAnsi="Arial" w:cs="Arial"/>
          <w:sz w:val="24"/>
          <w:szCs w:val="24"/>
        </w:rPr>
        <w:t>7.3</w:t>
      </w:r>
      <w:proofErr w:type="gramEnd"/>
      <w:r w:rsidR="00050E83" w:rsidRPr="00230124">
        <w:rPr>
          <w:rFonts w:ascii="Arial" w:hAnsi="Arial" w:cs="Arial"/>
          <w:sz w:val="24"/>
          <w:szCs w:val="24"/>
        </w:rPr>
        <w:t xml:space="preserve">). </w:t>
      </w:r>
      <w:r w:rsidRPr="00230124">
        <w:rPr>
          <w:rFonts w:ascii="Arial" w:hAnsi="Arial" w:cs="Arial"/>
          <w:sz w:val="24"/>
          <w:szCs w:val="24"/>
        </w:rPr>
        <w:t>Bu yüzden</w:t>
      </w:r>
      <w:r w:rsidR="00050E83" w:rsidRPr="00230124">
        <w:rPr>
          <w:rFonts w:ascii="Arial" w:hAnsi="Arial" w:cs="Arial"/>
          <w:sz w:val="24"/>
          <w:szCs w:val="24"/>
        </w:rPr>
        <w:t xml:space="preserve">, </w:t>
      </w:r>
      <w:r w:rsidRPr="00230124">
        <w:rPr>
          <w:rFonts w:ascii="Arial" w:hAnsi="Arial" w:cs="Arial"/>
          <w:sz w:val="24"/>
          <w:szCs w:val="24"/>
        </w:rPr>
        <w:t xml:space="preserve">solunum </w:t>
      </w:r>
      <w:r w:rsidR="005833ED" w:rsidRPr="00230124">
        <w:rPr>
          <w:rFonts w:ascii="Arial" w:hAnsi="Arial" w:cs="Arial"/>
          <w:sz w:val="24"/>
          <w:szCs w:val="24"/>
        </w:rPr>
        <w:t xml:space="preserve">hassaslaştırmasından </w:t>
      </w:r>
      <w:r w:rsidRPr="00230124">
        <w:rPr>
          <w:rFonts w:ascii="Arial" w:hAnsi="Arial" w:cs="Arial"/>
          <w:sz w:val="24"/>
          <w:szCs w:val="24"/>
        </w:rPr>
        <w:t>etkili bir şekilde korunma</w:t>
      </w:r>
      <w:r w:rsidR="005833ED" w:rsidRPr="00230124">
        <w:rPr>
          <w:rFonts w:ascii="Arial" w:hAnsi="Arial" w:cs="Arial"/>
          <w:sz w:val="24"/>
          <w:szCs w:val="24"/>
        </w:rPr>
        <w:t xml:space="preserve">k </w:t>
      </w:r>
      <w:proofErr w:type="gramStart"/>
      <w:r w:rsidR="005833ED" w:rsidRPr="00230124">
        <w:rPr>
          <w:rFonts w:ascii="Arial" w:hAnsi="Arial" w:cs="Arial"/>
          <w:sz w:val="24"/>
          <w:szCs w:val="24"/>
        </w:rPr>
        <w:t xml:space="preserve">için </w:t>
      </w:r>
      <w:r w:rsidRPr="00230124">
        <w:rPr>
          <w:rFonts w:ascii="Arial" w:hAnsi="Arial" w:cs="Arial"/>
          <w:sz w:val="24"/>
          <w:szCs w:val="24"/>
        </w:rPr>
        <w:t>, hem</w:t>
      </w:r>
      <w:proofErr w:type="gramEnd"/>
      <w:r w:rsidRPr="00230124">
        <w:rPr>
          <w:rFonts w:ascii="Arial" w:hAnsi="Arial" w:cs="Arial"/>
          <w:sz w:val="24"/>
          <w:szCs w:val="24"/>
        </w:rPr>
        <w:t xml:space="preserve"> solunum sisteminin hem de derinin uygun bir biçimde korunması gerektiği düşünülmektedir</w:t>
      </w:r>
      <w:r w:rsidR="00050E83" w:rsidRPr="00230124">
        <w:rPr>
          <w:rFonts w:ascii="Arial" w:hAnsi="Arial" w:cs="Arial"/>
          <w:sz w:val="24"/>
          <w:szCs w:val="24"/>
        </w:rPr>
        <w:t xml:space="preserve">. </w:t>
      </w:r>
      <w:r w:rsidRPr="00230124">
        <w:rPr>
          <w:rFonts w:ascii="Arial" w:hAnsi="Arial" w:cs="Arial"/>
          <w:sz w:val="24"/>
          <w:szCs w:val="24"/>
        </w:rPr>
        <w:t xml:space="preserve">Alerjiye yol açan kimyasalların hassaslaştırma riskini kontrol etmek için gereken uygun stratejiler, tüm </w:t>
      </w:r>
      <w:r w:rsidR="00230124">
        <w:rPr>
          <w:rFonts w:ascii="Arial" w:hAnsi="Arial" w:cs="Arial"/>
          <w:sz w:val="24"/>
          <w:szCs w:val="24"/>
        </w:rPr>
        <w:t>maruz kalma</w:t>
      </w:r>
      <w:r w:rsidRPr="00230124">
        <w:rPr>
          <w:rFonts w:ascii="Arial" w:hAnsi="Arial" w:cs="Arial"/>
          <w:sz w:val="24"/>
          <w:szCs w:val="24"/>
        </w:rPr>
        <w:t xml:space="preserve"> </w:t>
      </w:r>
      <w:r w:rsidR="005833ED" w:rsidRPr="00230124">
        <w:rPr>
          <w:rFonts w:ascii="Arial" w:hAnsi="Arial" w:cs="Arial"/>
          <w:sz w:val="24"/>
          <w:szCs w:val="24"/>
        </w:rPr>
        <w:t>yolları</w:t>
      </w:r>
      <w:r w:rsidR="00733342" w:rsidRPr="00230124">
        <w:rPr>
          <w:rFonts w:ascii="Arial" w:hAnsi="Arial" w:cs="Arial"/>
          <w:sz w:val="24"/>
          <w:szCs w:val="24"/>
        </w:rPr>
        <w:t>nın</w:t>
      </w:r>
      <w:r w:rsidR="005833ED" w:rsidRPr="00230124">
        <w:rPr>
          <w:rFonts w:ascii="Arial" w:hAnsi="Arial" w:cs="Arial"/>
          <w:sz w:val="24"/>
          <w:szCs w:val="24"/>
        </w:rPr>
        <w:t xml:space="preserve"> </w:t>
      </w:r>
      <w:r w:rsidR="00733342" w:rsidRPr="00230124">
        <w:rPr>
          <w:rFonts w:ascii="Arial" w:hAnsi="Arial" w:cs="Arial"/>
          <w:sz w:val="24"/>
          <w:szCs w:val="24"/>
        </w:rPr>
        <w:t xml:space="preserve">korunmasını sağlamalıdır </w:t>
      </w:r>
      <w:r w:rsidRPr="00230124">
        <w:rPr>
          <w:rFonts w:ascii="Arial" w:hAnsi="Arial" w:cs="Arial"/>
          <w:sz w:val="24"/>
          <w:szCs w:val="24"/>
        </w:rPr>
        <w:t>gibi genel bir öneri vardır</w:t>
      </w:r>
      <w:r w:rsidR="00050E83" w:rsidRPr="00230124">
        <w:rPr>
          <w:rFonts w:ascii="Arial" w:hAnsi="Arial" w:cs="Arial"/>
          <w:sz w:val="24"/>
          <w:szCs w:val="24"/>
        </w:rPr>
        <w:t>.</w:t>
      </w:r>
    </w:p>
    <w:p w:rsidR="00050E83" w:rsidRPr="00230124" w:rsidRDefault="00135BF4">
      <w:pPr>
        <w:shd w:val="clear" w:color="auto" w:fill="FFFFFF"/>
        <w:spacing w:before="235" w:line="274" w:lineRule="exact"/>
        <w:ind w:right="5"/>
        <w:jc w:val="both"/>
        <w:rPr>
          <w:rFonts w:ascii="Arial" w:hAnsi="Arial" w:cs="Arial"/>
        </w:rPr>
      </w:pPr>
      <w:r w:rsidRPr="00230124">
        <w:rPr>
          <w:rFonts w:ascii="Arial" w:hAnsi="Arial" w:cs="Arial"/>
          <w:sz w:val="24"/>
          <w:szCs w:val="24"/>
        </w:rPr>
        <w:t>Bir solunum hassaslaştırıcı için gereken sıkı bir kontrolle</w:t>
      </w:r>
      <w:r w:rsidR="00050E83" w:rsidRPr="00230124">
        <w:rPr>
          <w:rFonts w:ascii="Arial" w:hAnsi="Arial" w:cs="Arial"/>
          <w:sz w:val="24"/>
          <w:szCs w:val="24"/>
        </w:rPr>
        <w:t xml:space="preserve">, </w:t>
      </w:r>
      <w:r w:rsidR="0002567F">
        <w:rPr>
          <w:rFonts w:ascii="Arial" w:hAnsi="Arial" w:cs="Arial"/>
          <w:sz w:val="24"/>
          <w:szCs w:val="24"/>
        </w:rPr>
        <w:t xml:space="preserve">RYÖ/İK </w:t>
      </w:r>
      <w:proofErr w:type="spellStart"/>
      <w:r w:rsidR="0002567F">
        <w:rPr>
          <w:rFonts w:ascii="Arial" w:hAnsi="Arial" w:cs="Arial"/>
          <w:sz w:val="24"/>
          <w:szCs w:val="24"/>
        </w:rPr>
        <w:t>lar</w:t>
      </w:r>
      <w:proofErr w:type="spellEnd"/>
      <w:r w:rsidRPr="00230124">
        <w:rPr>
          <w:rFonts w:ascii="Arial" w:hAnsi="Arial" w:cs="Arial"/>
          <w:sz w:val="24"/>
          <w:szCs w:val="24"/>
        </w:rPr>
        <w:t xml:space="preserve">, kendileri için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lerin</w:t>
      </w:r>
      <w:proofErr w:type="spellEnd"/>
      <w:r w:rsidRPr="00230124">
        <w:rPr>
          <w:rFonts w:ascii="Arial" w:hAnsi="Arial" w:cs="Arial"/>
          <w:sz w:val="24"/>
          <w:szCs w:val="24"/>
        </w:rPr>
        <w:t xml:space="preserve"> türetilebildiği diğer ilişkili etkiler</w:t>
      </w:r>
      <w:r w:rsidR="00784AE4" w:rsidRPr="00230124">
        <w:rPr>
          <w:rFonts w:ascii="Arial" w:hAnsi="Arial" w:cs="Arial"/>
          <w:sz w:val="24"/>
          <w:szCs w:val="24"/>
        </w:rPr>
        <w:t>i kapsamak</w:t>
      </w:r>
      <w:r w:rsidRPr="00230124">
        <w:rPr>
          <w:rFonts w:ascii="Arial" w:hAnsi="Arial" w:cs="Arial"/>
          <w:sz w:val="24"/>
          <w:szCs w:val="24"/>
        </w:rPr>
        <w:t xml:space="preserve"> için </w:t>
      </w:r>
      <w:r w:rsidR="00784AE4" w:rsidRPr="00230124">
        <w:rPr>
          <w:rFonts w:ascii="Arial" w:hAnsi="Arial" w:cs="Arial"/>
          <w:sz w:val="24"/>
          <w:szCs w:val="24"/>
        </w:rPr>
        <w:t>yeterli olabilir</w:t>
      </w:r>
      <w:r w:rsidR="00050E83" w:rsidRPr="00230124">
        <w:rPr>
          <w:rFonts w:ascii="Arial" w:hAnsi="Arial" w:cs="Arial"/>
          <w:sz w:val="24"/>
          <w:szCs w:val="24"/>
        </w:rPr>
        <w:t xml:space="preserve">. </w:t>
      </w:r>
      <w:r w:rsidR="00784AE4" w:rsidRPr="00230124">
        <w:rPr>
          <w:rFonts w:ascii="Arial" w:hAnsi="Arial" w:cs="Arial"/>
          <w:sz w:val="24"/>
          <w:szCs w:val="24"/>
        </w:rPr>
        <w:t>Bu durumda</w:t>
      </w:r>
      <w:r w:rsidR="00050E83" w:rsidRPr="00230124">
        <w:rPr>
          <w:rFonts w:ascii="Arial" w:hAnsi="Arial" w:cs="Arial"/>
          <w:sz w:val="24"/>
          <w:szCs w:val="24"/>
        </w:rPr>
        <w:t xml:space="preserve">, </w:t>
      </w:r>
      <w:r w:rsidR="00784AE4" w:rsidRPr="00230124">
        <w:rPr>
          <w:rFonts w:ascii="Arial" w:hAnsi="Arial" w:cs="Arial"/>
          <w:sz w:val="24"/>
          <w:szCs w:val="24"/>
        </w:rPr>
        <w:t xml:space="preserve">solunum hassaslaştırma etkisi için nitel risk karakterizasyonu yeterli olabilir ve tüm risklerin kontrolü görüntülenemedikçe, nicel risk </w:t>
      </w:r>
      <w:proofErr w:type="spellStart"/>
      <w:r w:rsidR="00784AE4" w:rsidRPr="00230124">
        <w:rPr>
          <w:rFonts w:ascii="Arial" w:hAnsi="Arial" w:cs="Arial"/>
          <w:sz w:val="24"/>
          <w:szCs w:val="24"/>
        </w:rPr>
        <w:t>karakterizasyonuna</w:t>
      </w:r>
      <w:proofErr w:type="spellEnd"/>
      <w:r w:rsidR="00784AE4" w:rsidRPr="00230124">
        <w:rPr>
          <w:rFonts w:ascii="Arial" w:hAnsi="Arial" w:cs="Arial"/>
          <w:sz w:val="24"/>
          <w:szCs w:val="24"/>
        </w:rPr>
        <w:t xml:space="preserve"> gerek yoktur</w:t>
      </w:r>
      <w:r w:rsidR="00050E83" w:rsidRPr="00230124">
        <w:rPr>
          <w:rFonts w:ascii="Arial" w:hAnsi="Arial" w:cs="Arial"/>
          <w:sz w:val="24"/>
          <w:szCs w:val="24"/>
        </w:rPr>
        <w:t xml:space="preserve">. </w:t>
      </w:r>
      <w:proofErr w:type="gramStart"/>
      <w:r w:rsidR="00784AE4" w:rsidRPr="00230124">
        <w:rPr>
          <w:rFonts w:ascii="Arial" w:hAnsi="Arial" w:cs="Arial"/>
          <w:sz w:val="24"/>
          <w:szCs w:val="24"/>
        </w:rPr>
        <w:t>Fakat</w:t>
      </w:r>
      <w:r w:rsidR="00050E83" w:rsidRPr="00230124">
        <w:rPr>
          <w:rFonts w:ascii="Arial" w:hAnsi="Arial" w:cs="Arial"/>
          <w:sz w:val="24"/>
          <w:szCs w:val="24"/>
        </w:rPr>
        <w:t>,</w:t>
      </w:r>
      <w:proofErr w:type="gramEnd"/>
      <w:r w:rsidR="00050E83" w:rsidRPr="00230124">
        <w:rPr>
          <w:rFonts w:ascii="Arial" w:hAnsi="Arial" w:cs="Arial"/>
          <w:sz w:val="24"/>
          <w:szCs w:val="24"/>
        </w:rPr>
        <w:t xml:space="preserve"> </w:t>
      </w:r>
      <w:r w:rsidR="00784AE4" w:rsidRPr="00230124">
        <w:rPr>
          <w:rFonts w:ascii="Arial" w:hAnsi="Arial" w:cs="Arial"/>
          <w:sz w:val="24"/>
          <w:szCs w:val="24"/>
        </w:rPr>
        <w:t xml:space="preserve">hassaslaştırmanın sistemik olarak </w:t>
      </w:r>
      <w:r w:rsidR="00733342" w:rsidRPr="00230124">
        <w:rPr>
          <w:rFonts w:ascii="Arial" w:hAnsi="Arial" w:cs="Arial"/>
          <w:sz w:val="24"/>
          <w:szCs w:val="24"/>
        </w:rPr>
        <w:t xml:space="preserve">tetiklenmesini </w:t>
      </w:r>
      <w:r w:rsidR="00784AE4" w:rsidRPr="00230124">
        <w:rPr>
          <w:rFonts w:ascii="Arial" w:hAnsi="Arial" w:cs="Arial"/>
          <w:sz w:val="24"/>
          <w:szCs w:val="24"/>
        </w:rPr>
        <w:t>en aza indirmek için</w:t>
      </w:r>
      <w:r w:rsidR="00050E83" w:rsidRPr="00230124">
        <w:rPr>
          <w:rFonts w:ascii="Arial" w:hAnsi="Arial" w:cs="Arial"/>
          <w:sz w:val="24"/>
          <w:szCs w:val="24"/>
        </w:rPr>
        <w:t>,</w:t>
      </w:r>
      <w:r w:rsidR="00784AE4" w:rsidRPr="00230124">
        <w:rPr>
          <w:rFonts w:ascii="Arial" w:hAnsi="Arial" w:cs="Arial"/>
          <w:sz w:val="24"/>
          <w:szCs w:val="24"/>
        </w:rPr>
        <w:t xml:space="preserve"> oral ve </w:t>
      </w:r>
      <w:proofErr w:type="spellStart"/>
      <w:r w:rsidR="00784AE4" w:rsidRPr="00230124">
        <w:rPr>
          <w:rFonts w:ascii="Arial" w:hAnsi="Arial" w:cs="Arial"/>
          <w:sz w:val="24"/>
          <w:szCs w:val="24"/>
        </w:rPr>
        <w:t>dermal</w:t>
      </w:r>
      <w:proofErr w:type="spellEnd"/>
      <w:r w:rsidR="00784AE4" w:rsidRPr="00230124">
        <w:rPr>
          <w:rFonts w:ascii="Arial" w:hAnsi="Arial" w:cs="Arial"/>
          <w:sz w:val="24"/>
          <w:szCs w:val="24"/>
        </w:rPr>
        <w:t xml:space="preserve"> </w:t>
      </w:r>
      <w:r w:rsidR="00230124">
        <w:rPr>
          <w:rFonts w:ascii="Arial" w:hAnsi="Arial" w:cs="Arial"/>
          <w:sz w:val="24"/>
          <w:szCs w:val="24"/>
        </w:rPr>
        <w:t xml:space="preserve">maruz </w:t>
      </w:r>
      <w:r w:rsidR="004D0646">
        <w:rPr>
          <w:rFonts w:ascii="Arial" w:hAnsi="Arial" w:cs="Arial"/>
          <w:sz w:val="24"/>
          <w:szCs w:val="24"/>
        </w:rPr>
        <w:t>kalma</w:t>
      </w:r>
      <w:r w:rsidR="00784AE4" w:rsidRPr="00230124">
        <w:rPr>
          <w:rFonts w:ascii="Arial" w:hAnsi="Arial" w:cs="Arial"/>
          <w:sz w:val="24"/>
          <w:szCs w:val="24"/>
        </w:rPr>
        <w:t>n</w:t>
      </w:r>
      <w:r w:rsidR="0002567F">
        <w:rPr>
          <w:rFonts w:ascii="Arial" w:hAnsi="Arial" w:cs="Arial"/>
          <w:sz w:val="24"/>
          <w:szCs w:val="24"/>
        </w:rPr>
        <w:t>ın</w:t>
      </w:r>
      <w:r w:rsidR="00784AE4" w:rsidRPr="00230124">
        <w:rPr>
          <w:rFonts w:ascii="Arial" w:hAnsi="Arial" w:cs="Arial"/>
          <w:sz w:val="24"/>
          <w:szCs w:val="24"/>
        </w:rPr>
        <w:t xml:space="preserve">, bu </w:t>
      </w:r>
      <w:r w:rsidR="00230124">
        <w:rPr>
          <w:rFonts w:ascii="Arial" w:hAnsi="Arial" w:cs="Arial"/>
          <w:sz w:val="24"/>
          <w:szCs w:val="24"/>
        </w:rPr>
        <w:t>maruz kalma</w:t>
      </w:r>
      <w:r w:rsidR="00784AE4" w:rsidRPr="00230124">
        <w:rPr>
          <w:rFonts w:ascii="Arial" w:hAnsi="Arial" w:cs="Arial"/>
          <w:sz w:val="24"/>
          <w:szCs w:val="24"/>
        </w:rPr>
        <w:t xml:space="preserve"> </w:t>
      </w:r>
      <w:r w:rsidR="00733342" w:rsidRPr="00230124">
        <w:rPr>
          <w:rFonts w:ascii="Arial" w:hAnsi="Arial" w:cs="Arial"/>
          <w:sz w:val="24"/>
          <w:szCs w:val="24"/>
        </w:rPr>
        <w:t xml:space="preserve">yolları </w:t>
      </w:r>
      <w:r w:rsidR="00784AE4" w:rsidRPr="00230124">
        <w:rPr>
          <w:rFonts w:ascii="Arial" w:hAnsi="Arial" w:cs="Arial"/>
          <w:sz w:val="24"/>
          <w:szCs w:val="24"/>
        </w:rPr>
        <w:t xml:space="preserve">için sırasıyla </w:t>
      </w:r>
      <w:proofErr w:type="spellStart"/>
      <w:r w:rsidR="00230124">
        <w:rPr>
          <w:rFonts w:ascii="Arial" w:hAnsi="Arial" w:cs="Arial"/>
          <w:sz w:val="24"/>
          <w:szCs w:val="24"/>
        </w:rPr>
        <w:t>DNEL</w:t>
      </w:r>
      <w:r w:rsidR="00691815" w:rsidRPr="00230124">
        <w:rPr>
          <w:rFonts w:ascii="Arial" w:hAnsi="Arial" w:cs="Arial"/>
          <w:sz w:val="24"/>
          <w:szCs w:val="24"/>
        </w:rPr>
        <w:t>’</w:t>
      </w:r>
      <w:r w:rsidR="00784AE4" w:rsidRPr="00230124">
        <w:rPr>
          <w:rFonts w:ascii="Arial" w:hAnsi="Arial" w:cs="Arial"/>
          <w:sz w:val="24"/>
          <w:szCs w:val="24"/>
        </w:rPr>
        <w:t>lerden</w:t>
      </w:r>
      <w:proofErr w:type="spellEnd"/>
      <w:r w:rsidR="00784AE4" w:rsidRPr="00230124">
        <w:rPr>
          <w:rFonts w:ascii="Arial" w:hAnsi="Arial" w:cs="Arial"/>
          <w:sz w:val="24"/>
          <w:szCs w:val="24"/>
        </w:rPr>
        <w:t xml:space="preserve"> daha fazla azalması gerekebilir</w:t>
      </w:r>
      <w:r w:rsidR="00050E83" w:rsidRPr="00230124">
        <w:rPr>
          <w:rFonts w:ascii="Arial" w:hAnsi="Arial" w:cs="Arial"/>
          <w:sz w:val="24"/>
          <w:szCs w:val="24"/>
        </w:rPr>
        <w:t>.</w:t>
      </w:r>
    </w:p>
    <w:p w:rsidR="00050E83" w:rsidRPr="00230124" w:rsidRDefault="006726FA">
      <w:pPr>
        <w:shd w:val="clear" w:color="auto" w:fill="FFFFFF"/>
        <w:spacing w:before="365"/>
        <w:rPr>
          <w:rFonts w:ascii="Arial" w:hAnsi="Arial" w:cs="Arial"/>
        </w:rPr>
      </w:pPr>
      <w:r w:rsidRPr="00230124">
        <w:rPr>
          <w:rFonts w:ascii="Arial" w:hAnsi="Arial" w:cs="Arial"/>
          <w:i/>
          <w:iCs/>
          <w:sz w:val="24"/>
          <w:szCs w:val="24"/>
        </w:rPr>
        <w:t xml:space="preserve">Akut </w:t>
      </w:r>
      <w:proofErr w:type="spellStart"/>
      <w:r w:rsidR="00D010D7">
        <w:rPr>
          <w:rFonts w:ascii="Arial" w:hAnsi="Arial" w:cs="Arial"/>
          <w:i/>
          <w:iCs/>
          <w:sz w:val="24"/>
          <w:szCs w:val="24"/>
        </w:rPr>
        <w:t>Toksisite</w:t>
      </w:r>
      <w:proofErr w:type="spellEnd"/>
    </w:p>
    <w:p w:rsidR="00050E83" w:rsidRPr="00230124" w:rsidRDefault="003637A9">
      <w:pPr>
        <w:shd w:val="clear" w:color="auto" w:fill="FFFFFF"/>
        <w:spacing w:line="274" w:lineRule="exact"/>
        <w:jc w:val="both"/>
        <w:rPr>
          <w:rFonts w:ascii="Arial" w:hAnsi="Arial" w:cs="Arial"/>
        </w:rPr>
      </w:pPr>
      <w:r w:rsidRPr="00230124">
        <w:rPr>
          <w:rFonts w:ascii="Arial" w:hAnsi="Arial" w:cs="Arial"/>
          <w:b/>
          <w:sz w:val="24"/>
          <w:szCs w:val="24"/>
        </w:rPr>
        <w:t xml:space="preserve">Akut </w:t>
      </w:r>
      <w:proofErr w:type="spellStart"/>
      <w:r w:rsidR="00D010D7">
        <w:rPr>
          <w:rFonts w:ascii="Arial" w:hAnsi="Arial" w:cs="Arial"/>
          <w:b/>
          <w:sz w:val="24"/>
          <w:szCs w:val="24"/>
        </w:rPr>
        <w:t>toksisite</w:t>
      </w:r>
      <w:proofErr w:type="spellEnd"/>
      <w:r w:rsidRPr="00230124">
        <w:rPr>
          <w:rFonts w:ascii="Arial" w:hAnsi="Arial" w:cs="Arial"/>
          <w:b/>
          <w:sz w:val="24"/>
          <w:szCs w:val="24"/>
        </w:rPr>
        <w:t xml:space="preserve"> </w:t>
      </w:r>
      <w:r w:rsidRPr="00230124">
        <w:rPr>
          <w:rFonts w:ascii="Arial" w:hAnsi="Arial" w:cs="Arial"/>
          <w:sz w:val="24"/>
          <w:szCs w:val="24"/>
        </w:rPr>
        <w:t xml:space="preserve">için </w:t>
      </w:r>
      <w:r w:rsidR="00190D44">
        <w:rPr>
          <w:rFonts w:ascii="Arial" w:hAnsi="Arial" w:cs="Arial"/>
          <w:sz w:val="24"/>
          <w:szCs w:val="24"/>
        </w:rPr>
        <w:t>KKDİK</w:t>
      </w:r>
      <w:r w:rsidRPr="00230124">
        <w:rPr>
          <w:rFonts w:ascii="Arial" w:hAnsi="Arial" w:cs="Arial"/>
          <w:sz w:val="24"/>
          <w:szCs w:val="24"/>
        </w:rPr>
        <w:t xml:space="preserve"> kapsamında gereken veriler, prensipte, nicel risk </w:t>
      </w:r>
      <w:proofErr w:type="spellStart"/>
      <w:r w:rsidRPr="00230124">
        <w:rPr>
          <w:rFonts w:ascii="Arial" w:hAnsi="Arial" w:cs="Arial"/>
          <w:sz w:val="24"/>
          <w:szCs w:val="24"/>
        </w:rPr>
        <w:t>karakterizasyonunda</w:t>
      </w:r>
      <w:proofErr w:type="spellEnd"/>
      <w:r w:rsidRPr="00230124">
        <w:rPr>
          <w:rFonts w:ascii="Arial" w:hAnsi="Arial" w:cs="Arial"/>
          <w:sz w:val="24"/>
          <w:szCs w:val="24"/>
        </w:rPr>
        <w:t xml:space="preserve"> kullanmak için bir (yarı-) nicel seviyenin oluşturulmasını sağlamalıdır</w:t>
      </w:r>
      <w:r w:rsidR="00050E83" w:rsidRPr="00230124">
        <w:rPr>
          <w:rFonts w:ascii="Arial" w:hAnsi="Arial" w:cs="Arial"/>
          <w:sz w:val="24"/>
          <w:szCs w:val="24"/>
        </w:rPr>
        <w:t xml:space="preserve">. </w:t>
      </w:r>
      <w:r w:rsidRPr="00230124">
        <w:rPr>
          <w:rFonts w:ascii="Arial" w:hAnsi="Arial" w:cs="Arial"/>
          <w:sz w:val="24"/>
          <w:szCs w:val="24"/>
        </w:rPr>
        <w:t>Paralel olarak</w:t>
      </w:r>
      <w:r w:rsidR="00050E83" w:rsidRPr="00230124">
        <w:rPr>
          <w:rFonts w:ascii="Arial" w:hAnsi="Arial" w:cs="Arial"/>
          <w:sz w:val="24"/>
          <w:szCs w:val="24"/>
        </w:rPr>
        <w:t xml:space="preserve">, </w:t>
      </w:r>
      <w:r w:rsidRPr="00230124">
        <w:rPr>
          <w:rFonts w:ascii="Arial" w:hAnsi="Arial" w:cs="Arial"/>
          <w:sz w:val="24"/>
          <w:szCs w:val="24"/>
        </w:rPr>
        <w:t xml:space="preserve">bu </w:t>
      </w:r>
      <w:r w:rsidR="00C03248">
        <w:rPr>
          <w:rFonts w:ascii="Arial" w:hAnsi="Arial" w:cs="Arial"/>
          <w:sz w:val="24"/>
          <w:szCs w:val="24"/>
        </w:rPr>
        <w:t>sonlanma nokta</w:t>
      </w:r>
      <w:r w:rsidR="00164681" w:rsidRPr="00230124">
        <w:rPr>
          <w:rFonts w:ascii="Arial" w:hAnsi="Arial" w:cs="Arial"/>
          <w:sz w:val="24"/>
          <w:szCs w:val="24"/>
        </w:rPr>
        <w:t xml:space="preserve"> </w:t>
      </w:r>
      <w:r w:rsidRPr="00230124">
        <w:rPr>
          <w:rFonts w:ascii="Arial" w:hAnsi="Arial" w:cs="Arial"/>
          <w:sz w:val="24"/>
          <w:szCs w:val="24"/>
        </w:rPr>
        <w:t xml:space="preserve">için nitel bir risk </w:t>
      </w:r>
      <w:proofErr w:type="spellStart"/>
      <w:r w:rsidRPr="00230124">
        <w:rPr>
          <w:rFonts w:ascii="Arial" w:hAnsi="Arial" w:cs="Arial"/>
          <w:sz w:val="24"/>
          <w:szCs w:val="24"/>
        </w:rPr>
        <w:t>kategorizasyonu</w:t>
      </w:r>
      <w:proofErr w:type="spellEnd"/>
      <w:r w:rsidRPr="00230124">
        <w:rPr>
          <w:rFonts w:ascii="Arial" w:hAnsi="Arial" w:cs="Arial"/>
          <w:sz w:val="24"/>
          <w:szCs w:val="24"/>
        </w:rPr>
        <w:t xml:space="preserve">, </w:t>
      </w:r>
      <w:r w:rsidR="00803BD6" w:rsidRPr="00230124">
        <w:rPr>
          <w:rFonts w:ascii="Arial" w:hAnsi="Arial" w:cs="Arial"/>
          <w:sz w:val="24"/>
          <w:szCs w:val="24"/>
        </w:rPr>
        <w:t xml:space="preserve">veriler bir </w:t>
      </w:r>
      <w:proofErr w:type="spellStart"/>
      <w:r w:rsidR="00230124">
        <w:rPr>
          <w:rFonts w:ascii="Arial" w:hAnsi="Arial" w:cs="Arial"/>
          <w:sz w:val="24"/>
          <w:szCs w:val="24"/>
        </w:rPr>
        <w:t>DNEL</w:t>
      </w:r>
      <w:r w:rsidR="00691815" w:rsidRPr="00230124">
        <w:rPr>
          <w:rFonts w:ascii="Arial" w:hAnsi="Arial" w:cs="Arial"/>
          <w:sz w:val="24"/>
          <w:szCs w:val="24"/>
        </w:rPr>
        <w:t>’</w:t>
      </w:r>
      <w:r w:rsidR="00803BD6" w:rsidRPr="00230124">
        <w:rPr>
          <w:rFonts w:ascii="Arial" w:hAnsi="Arial" w:cs="Arial"/>
          <w:sz w:val="24"/>
          <w:szCs w:val="24"/>
        </w:rPr>
        <w:t>nin</w:t>
      </w:r>
      <w:proofErr w:type="spellEnd"/>
      <w:r w:rsidR="00803BD6" w:rsidRPr="00230124">
        <w:rPr>
          <w:rFonts w:ascii="Arial" w:hAnsi="Arial" w:cs="Arial"/>
          <w:sz w:val="24"/>
          <w:szCs w:val="24"/>
        </w:rPr>
        <w:t xml:space="preserve"> türetilmesine izin verecek kadar güçlü olmadığında (ayrıca bakınız Ek R.8-8), </w:t>
      </w:r>
      <w:r w:rsidR="0002567F">
        <w:rPr>
          <w:rFonts w:ascii="Arial" w:hAnsi="Arial" w:cs="Arial"/>
          <w:sz w:val="24"/>
          <w:szCs w:val="24"/>
        </w:rPr>
        <w:t xml:space="preserve">SEA Yönetmeliğine göre Kategori </w:t>
      </w:r>
      <w:proofErr w:type="gramStart"/>
      <w:r w:rsidR="0002567F">
        <w:rPr>
          <w:rFonts w:ascii="Arial" w:hAnsi="Arial" w:cs="Arial"/>
          <w:sz w:val="24"/>
          <w:szCs w:val="24"/>
        </w:rPr>
        <w:t>1,2,3</w:t>
      </w:r>
      <w:proofErr w:type="gramEnd"/>
      <w:r w:rsidR="00803BD6" w:rsidRPr="00230124">
        <w:rPr>
          <w:rFonts w:ascii="Arial" w:hAnsi="Arial" w:cs="Arial"/>
          <w:sz w:val="24"/>
          <w:szCs w:val="24"/>
        </w:rPr>
        <w:t xml:space="preserve"> maddeler için gerçekleştirilebilir</w:t>
      </w:r>
      <w:r w:rsidR="00050E83" w:rsidRPr="00230124">
        <w:rPr>
          <w:rFonts w:ascii="Arial" w:hAnsi="Arial" w:cs="Arial"/>
          <w:sz w:val="24"/>
          <w:szCs w:val="24"/>
        </w:rPr>
        <w:t xml:space="preserve">. </w:t>
      </w:r>
      <w:r w:rsidR="00803BD6" w:rsidRPr="00230124">
        <w:rPr>
          <w:rFonts w:ascii="Arial" w:hAnsi="Arial" w:cs="Arial"/>
          <w:sz w:val="24"/>
          <w:szCs w:val="24"/>
        </w:rPr>
        <w:t>Örneğin, bu,</w:t>
      </w:r>
      <w:r w:rsidR="00050E83" w:rsidRPr="00230124">
        <w:rPr>
          <w:rFonts w:ascii="Arial" w:hAnsi="Arial" w:cs="Arial"/>
          <w:sz w:val="24"/>
          <w:szCs w:val="24"/>
        </w:rPr>
        <w:t xml:space="preserve"> </w:t>
      </w:r>
      <w:r w:rsidR="00803BD6" w:rsidRPr="00230124">
        <w:rPr>
          <w:rFonts w:ascii="Arial" w:hAnsi="Arial" w:cs="Arial"/>
          <w:sz w:val="24"/>
          <w:szCs w:val="24"/>
        </w:rPr>
        <w:t xml:space="preserve">öldürücülük verileri, insan </w:t>
      </w:r>
      <w:r w:rsidR="00230124">
        <w:rPr>
          <w:rFonts w:ascii="Arial" w:hAnsi="Arial" w:cs="Arial"/>
          <w:sz w:val="24"/>
          <w:szCs w:val="24"/>
        </w:rPr>
        <w:t xml:space="preserve">maruz </w:t>
      </w:r>
      <w:proofErr w:type="spellStart"/>
      <w:r w:rsidR="004D0646">
        <w:rPr>
          <w:rFonts w:ascii="Arial" w:hAnsi="Arial" w:cs="Arial"/>
          <w:sz w:val="24"/>
          <w:szCs w:val="24"/>
        </w:rPr>
        <w:t>kalma</w:t>
      </w:r>
      <w:r w:rsidR="0002567F">
        <w:rPr>
          <w:rFonts w:ascii="Arial" w:hAnsi="Arial" w:cs="Arial"/>
          <w:sz w:val="24"/>
          <w:szCs w:val="24"/>
        </w:rPr>
        <w:t>sıın</w:t>
      </w:r>
      <w:proofErr w:type="spellEnd"/>
      <w:r w:rsidR="0002567F">
        <w:rPr>
          <w:rFonts w:ascii="Arial" w:hAnsi="Arial" w:cs="Arial"/>
          <w:sz w:val="24"/>
          <w:szCs w:val="24"/>
        </w:rPr>
        <w:t xml:space="preserve"> </w:t>
      </w:r>
      <w:r w:rsidR="00803BD6" w:rsidRPr="00230124">
        <w:rPr>
          <w:rFonts w:ascii="Arial" w:hAnsi="Arial" w:cs="Arial"/>
          <w:sz w:val="24"/>
          <w:szCs w:val="24"/>
        </w:rPr>
        <w:t xml:space="preserve">ilişkili </w:t>
      </w:r>
      <w:r w:rsidR="00754A77" w:rsidRPr="00230124">
        <w:rPr>
          <w:rFonts w:ascii="Arial" w:hAnsi="Arial" w:cs="Arial"/>
          <w:sz w:val="24"/>
          <w:szCs w:val="24"/>
        </w:rPr>
        <w:t xml:space="preserve">yollarından </w:t>
      </w:r>
      <w:r w:rsidR="00803BD6" w:rsidRPr="00230124">
        <w:rPr>
          <w:rFonts w:ascii="Arial" w:hAnsi="Arial" w:cs="Arial"/>
          <w:sz w:val="24"/>
          <w:szCs w:val="24"/>
        </w:rPr>
        <w:t xml:space="preserve">ziyade, farklı </w:t>
      </w:r>
      <w:r w:rsidR="00230124">
        <w:rPr>
          <w:rFonts w:ascii="Arial" w:hAnsi="Arial" w:cs="Arial"/>
          <w:sz w:val="24"/>
          <w:szCs w:val="24"/>
        </w:rPr>
        <w:t>maruz kalma</w:t>
      </w:r>
      <w:r w:rsidR="00803BD6" w:rsidRPr="00230124">
        <w:rPr>
          <w:rFonts w:ascii="Arial" w:hAnsi="Arial" w:cs="Arial"/>
          <w:sz w:val="24"/>
          <w:szCs w:val="24"/>
        </w:rPr>
        <w:t xml:space="preserve"> </w:t>
      </w:r>
      <w:r w:rsidR="00754A77" w:rsidRPr="00230124">
        <w:rPr>
          <w:rFonts w:ascii="Arial" w:hAnsi="Arial" w:cs="Arial"/>
          <w:sz w:val="24"/>
          <w:szCs w:val="24"/>
        </w:rPr>
        <w:t xml:space="preserve">yolları </w:t>
      </w:r>
      <w:r w:rsidR="00803BD6" w:rsidRPr="00230124">
        <w:rPr>
          <w:rFonts w:ascii="Arial" w:hAnsi="Arial" w:cs="Arial"/>
          <w:sz w:val="24"/>
          <w:szCs w:val="24"/>
        </w:rPr>
        <w:t>için elde edilmiştir</w:t>
      </w:r>
      <w:r w:rsidR="00050E83" w:rsidRPr="00230124">
        <w:rPr>
          <w:rFonts w:ascii="Arial" w:hAnsi="Arial" w:cs="Arial"/>
          <w:sz w:val="24"/>
          <w:szCs w:val="24"/>
        </w:rPr>
        <w:t>.</w:t>
      </w:r>
    </w:p>
    <w:p w:rsidR="00050E83" w:rsidRPr="00230124" w:rsidRDefault="0002567F">
      <w:pPr>
        <w:shd w:val="clear" w:color="auto" w:fill="FFFFFF"/>
        <w:spacing w:before="139" w:line="274" w:lineRule="exact"/>
        <w:ind w:right="5"/>
        <w:jc w:val="both"/>
        <w:rPr>
          <w:rFonts w:ascii="Arial" w:hAnsi="Arial" w:cs="Arial"/>
        </w:rPr>
      </w:pPr>
      <w:r>
        <w:rPr>
          <w:rFonts w:ascii="Arial" w:hAnsi="Arial" w:cs="Arial"/>
          <w:sz w:val="24"/>
          <w:szCs w:val="24"/>
        </w:rPr>
        <w:t xml:space="preserve">SEA Yönetmeliğine göre akut </w:t>
      </w:r>
      <w:proofErr w:type="spellStart"/>
      <w:r>
        <w:rPr>
          <w:rFonts w:ascii="Arial" w:hAnsi="Arial" w:cs="Arial"/>
          <w:sz w:val="24"/>
          <w:szCs w:val="24"/>
        </w:rPr>
        <w:t>toksik</w:t>
      </w:r>
      <w:proofErr w:type="spellEnd"/>
      <w:r>
        <w:rPr>
          <w:rFonts w:ascii="Arial" w:hAnsi="Arial" w:cs="Arial"/>
          <w:sz w:val="24"/>
          <w:szCs w:val="24"/>
        </w:rPr>
        <w:t xml:space="preserve"> (kategori 1 veya 2) olarak sınıflandırılan</w:t>
      </w:r>
      <w:r w:rsidR="00803BD6" w:rsidRPr="00230124">
        <w:rPr>
          <w:rFonts w:ascii="Arial" w:hAnsi="Arial" w:cs="Arial"/>
          <w:sz w:val="24"/>
          <w:szCs w:val="24"/>
        </w:rPr>
        <w:t xml:space="preserve">, bu türden çok (akut) </w:t>
      </w:r>
      <w:proofErr w:type="spellStart"/>
      <w:r w:rsidR="009101C1">
        <w:rPr>
          <w:rFonts w:ascii="Arial" w:hAnsi="Arial" w:cs="Arial"/>
          <w:sz w:val="24"/>
          <w:szCs w:val="24"/>
        </w:rPr>
        <w:t>toksik</w:t>
      </w:r>
      <w:proofErr w:type="spellEnd"/>
      <w:r w:rsidR="00803BD6" w:rsidRPr="00230124">
        <w:rPr>
          <w:rFonts w:ascii="Arial" w:hAnsi="Arial" w:cs="Arial"/>
          <w:sz w:val="24"/>
          <w:szCs w:val="24"/>
        </w:rPr>
        <w:t xml:space="preserve"> maddelere </w:t>
      </w:r>
      <w:r w:rsidR="00230124">
        <w:rPr>
          <w:rFonts w:ascii="Arial" w:hAnsi="Arial" w:cs="Arial"/>
          <w:sz w:val="24"/>
          <w:szCs w:val="24"/>
        </w:rPr>
        <w:t xml:space="preserve">maruz </w:t>
      </w:r>
      <w:r w:rsidR="004D0646">
        <w:rPr>
          <w:rFonts w:ascii="Arial" w:hAnsi="Arial" w:cs="Arial"/>
          <w:sz w:val="24"/>
          <w:szCs w:val="24"/>
        </w:rPr>
        <w:t>kalma</w:t>
      </w:r>
      <w:r w:rsidR="00803BD6" w:rsidRPr="00230124">
        <w:rPr>
          <w:rFonts w:ascii="Arial" w:hAnsi="Arial" w:cs="Arial"/>
          <w:sz w:val="24"/>
          <w:szCs w:val="24"/>
        </w:rPr>
        <w:t xml:space="preserve">n kesinlikle kontrol altında tutulmasına dayanarak, yüksek </w:t>
      </w:r>
      <w:r w:rsidR="00190D44">
        <w:rPr>
          <w:rFonts w:ascii="Arial" w:hAnsi="Arial" w:cs="Arial"/>
          <w:sz w:val="24"/>
          <w:szCs w:val="24"/>
        </w:rPr>
        <w:t>zararlılık</w:t>
      </w:r>
      <w:r w:rsidR="00803BD6" w:rsidRPr="00230124">
        <w:rPr>
          <w:rFonts w:ascii="Arial" w:hAnsi="Arial" w:cs="Arial"/>
          <w:sz w:val="24"/>
          <w:szCs w:val="24"/>
        </w:rPr>
        <w:t xml:space="preserve"> kategorisine ayrılmıştır</w:t>
      </w:r>
      <w:r w:rsidR="00050E83" w:rsidRPr="00230124">
        <w:rPr>
          <w:rFonts w:ascii="Arial" w:hAnsi="Arial" w:cs="Arial"/>
          <w:sz w:val="24"/>
          <w:szCs w:val="24"/>
        </w:rPr>
        <w:t>.</w:t>
      </w:r>
      <w:r w:rsidR="00803BD6" w:rsidRPr="00230124">
        <w:rPr>
          <w:rFonts w:ascii="Arial" w:hAnsi="Arial" w:cs="Arial"/>
          <w:sz w:val="24"/>
          <w:szCs w:val="24"/>
        </w:rPr>
        <w:t xml:space="preserve"> </w:t>
      </w:r>
      <w:r>
        <w:rPr>
          <w:rFonts w:ascii="Arial" w:hAnsi="Arial" w:cs="Arial"/>
          <w:sz w:val="24"/>
          <w:szCs w:val="24"/>
        </w:rPr>
        <w:t xml:space="preserve">Akut </w:t>
      </w:r>
      <w:proofErr w:type="spellStart"/>
      <w:r>
        <w:rPr>
          <w:rFonts w:ascii="Arial" w:hAnsi="Arial" w:cs="Arial"/>
          <w:sz w:val="24"/>
          <w:szCs w:val="24"/>
        </w:rPr>
        <w:t>toksik</w:t>
      </w:r>
      <w:proofErr w:type="spellEnd"/>
      <w:r>
        <w:rPr>
          <w:rFonts w:ascii="Arial" w:hAnsi="Arial" w:cs="Arial"/>
          <w:sz w:val="24"/>
          <w:szCs w:val="24"/>
        </w:rPr>
        <w:t xml:space="preserve"> kategori 3 olan</w:t>
      </w:r>
      <w:r w:rsidR="00803BD6" w:rsidRPr="00230124">
        <w:rPr>
          <w:rFonts w:ascii="Arial" w:hAnsi="Arial" w:cs="Arial"/>
          <w:sz w:val="24"/>
          <w:szCs w:val="24"/>
        </w:rPr>
        <w:t xml:space="preserve"> maddeler, </w:t>
      </w:r>
      <w:r w:rsidR="00AA3A7F" w:rsidRPr="00230124">
        <w:rPr>
          <w:rFonts w:ascii="Arial" w:hAnsi="Arial" w:cs="Arial"/>
          <w:sz w:val="24"/>
          <w:szCs w:val="24"/>
        </w:rPr>
        <w:t xml:space="preserve">bu türden akut </w:t>
      </w:r>
      <w:proofErr w:type="spellStart"/>
      <w:r w:rsidR="009101C1">
        <w:rPr>
          <w:rFonts w:ascii="Arial" w:hAnsi="Arial" w:cs="Arial"/>
          <w:sz w:val="24"/>
          <w:szCs w:val="24"/>
        </w:rPr>
        <w:t>toksik</w:t>
      </w:r>
      <w:proofErr w:type="spellEnd"/>
      <w:r w:rsidR="00AA3A7F" w:rsidRPr="00230124">
        <w:rPr>
          <w:rFonts w:ascii="Arial" w:hAnsi="Arial" w:cs="Arial"/>
          <w:sz w:val="24"/>
          <w:szCs w:val="24"/>
        </w:rPr>
        <w:t xml:space="preserve"> maddelere </w:t>
      </w:r>
      <w:r w:rsidR="00230124">
        <w:rPr>
          <w:rFonts w:ascii="Arial" w:hAnsi="Arial" w:cs="Arial"/>
          <w:sz w:val="24"/>
          <w:szCs w:val="24"/>
        </w:rPr>
        <w:t xml:space="preserve">maruz </w:t>
      </w:r>
      <w:r w:rsidR="004D0646">
        <w:rPr>
          <w:rFonts w:ascii="Arial" w:hAnsi="Arial" w:cs="Arial"/>
          <w:sz w:val="24"/>
          <w:szCs w:val="24"/>
        </w:rPr>
        <w:t>kalma</w:t>
      </w:r>
      <w:r w:rsidR="00AA3A7F" w:rsidRPr="00230124">
        <w:rPr>
          <w:rFonts w:ascii="Arial" w:hAnsi="Arial" w:cs="Arial"/>
          <w:sz w:val="24"/>
          <w:szCs w:val="24"/>
        </w:rPr>
        <w:t xml:space="preserve">n iyi derecede kontrol edilmesine dayanarak, orta dereceli </w:t>
      </w:r>
      <w:r w:rsidR="00190D44">
        <w:rPr>
          <w:rFonts w:ascii="Arial" w:hAnsi="Arial" w:cs="Arial"/>
          <w:sz w:val="24"/>
          <w:szCs w:val="24"/>
        </w:rPr>
        <w:t>zararlılık</w:t>
      </w:r>
      <w:r w:rsidR="00AA3A7F" w:rsidRPr="00230124">
        <w:rPr>
          <w:rFonts w:ascii="Arial" w:hAnsi="Arial" w:cs="Arial"/>
          <w:sz w:val="24"/>
          <w:szCs w:val="24"/>
        </w:rPr>
        <w:t xml:space="preserve"> kategorisine ayrılmıştır</w:t>
      </w:r>
      <w:r w:rsidR="00050E83" w:rsidRPr="00230124">
        <w:rPr>
          <w:rFonts w:ascii="Arial" w:hAnsi="Arial" w:cs="Arial"/>
          <w:sz w:val="24"/>
          <w:szCs w:val="24"/>
        </w:rPr>
        <w:t>.</w:t>
      </w:r>
    </w:p>
    <w:p w:rsidR="00050E83" w:rsidRPr="00230124" w:rsidRDefault="00225E80">
      <w:pPr>
        <w:shd w:val="clear" w:color="auto" w:fill="FFFFFF"/>
        <w:spacing w:before="139" w:line="274" w:lineRule="exact"/>
        <w:jc w:val="both"/>
        <w:rPr>
          <w:rFonts w:ascii="Arial" w:hAnsi="Arial" w:cs="Arial"/>
        </w:rPr>
      </w:pPr>
      <w:r w:rsidRPr="00230124">
        <w:rPr>
          <w:rFonts w:ascii="Arial" w:hAnsi="Arial" w:cs="Arial"/>
          <w:sz w:val="24"/>
          <w:szCs w:val="24"/>
        </w:rPr>
        <w:t xml:space="preserve">Önerilen </w:t>
      </w:r>
      <w:r w:rsidR="00463B7A">
        <w:rPr>
          <w:rFonts w:ascii="Arial" w:hAnsi="Arial" w:cs="Arial"/>
          <w:sz w:val="24"/>
          <w:szCs w:val="24"/>
        </w:rPr>
        <w:t>RYÖ/İK</w:t>
      </w:r>
      <w:r w:rsidR="0002567F">
        <w:rPr>
          <w:rFonts w:ascii="Arial" w:hAnsi="Arial" w:cs="Arial"/>
          <w:sz w:val="24"/>
          <w:szCs w:val="24"/>
        </w:rPr>
        <w:t xml:space="preserve"> </w:t>
      </w:r>
      <w:proofErr w:type="spellStart"/>
      <w:r w:rsidR="0002567F">
        <w:rPr>
          <w:rFonts w:ascii="Arial" w:hAnsi="Arial" w:cs="Arial"/>
          <w:sz w:val="24"/>
          <w:szCs w:val="24"/>
        </w:rPr>
        <w:t>lar</w:t>
      </w:r>
      <w:r w:rsidRPr="00230124">
        <w:rPr>
          <w:rFonts w:ascii="Arial" w:hAnsi="Arial" w:cs="Arial"/>
          <w:sz w:val="24"/>
          <w:szCs w:val="24"/>
        </w:rPr>
        <w:t>ın</w:t>
      </w:r>
      <w:proofErr w:type="spellEnd"/>
      <w:r w:rsidRPr="00230124">
        <w:rPr>
          <w:rFonts w:ascii="Arial" w:hAnsi="Arial" w:cs="Arial"/>
          <w:sz w:val="24"/>
          <w:szCs w:val="24"/>
        </w:rPr>
        <w:t xml:space="preserve">, kendileri için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lerin</w:t>
      </w:r>
      <w:proofErr w:type="spellEnd"/>
      <w:r w:rsidRPr="00230124">
        <w:rPr>
          <w:rFonts w:ascii="Arial" w:hAnsi="Arial" w:cs="Arial"/>
          <w:sz w:val="24"/>
          <w:szCs w:val="24"/>
        </w:rPr>
        <w:t xml:space="preserve"> türetilebildiği diğer ilişkili etkileri de kapsamakta yeterli olup olmadığı doğrulanmalıdır</w:t>
      </w:r>
      <w:r w:rsidR="00050E83" w:rsidRPr="00230124">
        <w:rPr>
          <w:rFonts w:ascii="Arial" w:hAnsi="Arial" w:cs="Arial"/>
          <w:sz w:val="24"/>
          <w:szCs w:val="24"/>
        </w:rPr>
        <w:t xml:space="preserve"> (</w:t>
      </w:r>
      <w:proofErr w:type="spellStart"/>
      <w:r w:rsidRPr="00230124">
        <w:rPr>
          <w:rFonts w:ascii="Arial" w:hAnsi="Arial" w:cs="Arial"/>
          <w:sz w:val="24"/>
          <w:szCs w:val="24"/>
        </w:rPr>
        <w:t>örn</w:t>
      </w:r>
      <w:proofErr w:type="spellEnd"/>
      <w:r w:rsidR="00050E83" w:rsidRPr="00230124">
        <w:rPr>
          <w:rFonts w:ascii="Arial" w:hAnsi="Arial" w:cs="Arial"/>
          <w:sz w:val="24"/>
          <w:szCs w:val="24"/>
        </w:rPr>
        <w:t xml:space="preserve">. </w:t>
      </w:r>
      <w:r w:rsidRPr="00230124">
        <w:rPr>
          <w:rFonts w:ascii="Arial" w:hAnsi="Arial" w:cs="Arial"/>
          <w:sz w:val="24"/>
          <w:szCs w:val="24"/>
        </w:rPr>
        <w:t xml:space="preserve">yeniden üretilen </w:t>
      </w:r>
      <w:proofErr w:type="spellStart"/>
      <w:r w:rsidR="00D010D7">
        <w:rPr>
          <w:rFonts w:ascii="Arial" w:hAnsi="Arial" w:cs="Arial"/>
          <w:sz w:val="24"/>
          <w:szCs w:val="24"/>
        </w:rPr>
        <w:t>toksisite</w:t>
      </w:r>
      <w:proofErr w:type="spellEnd"/>
      <w:r w:rsidRPr="00230124">
        <w:rPr>
          <w:rFonts w:ascii="Arial" w:hAnsi="Arial" w:cs="Arial"/>
          <w:sz w:val="24"/>
          <w:szCs w:val="24"/>
        </w:rPr>
        <w:t xml:space="preserve"> veya tekrar eden dozlarda </w:t>
      </w:r>
      <w:proofErr w:type="spellStart"/>
      <w:r w:rsidR="00D010D7">
        <w:rPr>
          <w:rFonts w:ascii="Arial" w:hAnsi="Arial" w:cs="Arial"/>
          <w:sz w:val="24"/>
          <w:szCs w:val="24"/>
        </w:rPr>
        <w:t>toksisite</w:t>
      </w:r>
      <w:proofErr w:type="spellEnd"/>
      <w:r w:rsidR="00050E83" w:rsidRPr="00230124">
        <w:rPr>
          <w:rFonts w:ascii="Arial" w:hAnsi="Arial" w:cs="Arial"/>
          <w:sz w:val="24"/>
          <w:szCs w:val="24"/>
        </w:rPr>
        <w:t xml:space="preserve">). </w:t>
      </w:r>
      <w:r w:rsidR="00230124">
        <w:rPr>
          <w:rFonts w:ascii="Arial" w:hAnsi="Arial" w:cs="Arial"/>
          <w:sz w:val="24"/>
          <w:szCs w:val="24"/>
        </w:rPr>
        <w:t>Maruz kalma</w:t>
      </w:r>
      <w:r w:rsidRPr="00230124">
        <w:rPr>
          <w:rFonts w:ascii="Arial" w:hAnsi="Arial" w:cs="Arial"/>
          <w:sz w:val="24"/>
          <w:szCs w:val="24"/>
        </w:rPr>
        <w:t>, en azından bu seviyelerde kontrol edilmiştir</w:t>
      </w:r>
      <w:r w:rsidR="00050E83" w:rsidRPr="00230124">
        <w:rPr>
          <w:rFonts w:ascii="Arial" w:hAnsi="Arial" w:cs="Arial"/>
          <w:sz w:val="24"/>
          <w:szCs w:val="24"/>
        </w:rPr>
        <w:t>.</w:t>
      </w:r>
    </w:p>
    <w:p w:rsidR="00050E83" w:rsidRPr="00230124" w:rsidRDefault="00225E80">
      <w:pPr>
        <w:shd w:val="clear" w:color="auto" w:fill="FFFFFF"/>
        <w:spacing w:before="595"/>
        <w:rPr>
          <w:rFonts w:ascii="Arial" w:hAnsi="Arial" w:cs="Arial"/>
        </w:rPr>
      </w:pPr>
      <w:proofErr w:type="spellStart"/>
      <w:r w:rsidRPr="00230124">
        <w:rPr>
          <w:rFonts w:ascii="Arial" w:hAnsi="Arial" w:cs="Arial"/>
          <w:i/>
          <w:iCs/>
          <w:sz w:val="24"/>
          <w:szCs w:val="24"/>
        </w:rPr>
        <w:lastRenderedPageBreak/>
        <w:t>Kanserojenlik</w:t>
      </w:r>
      <w:proofErr w:type="spellEnd"/>
      <w:r w:rsidRPr="00230124">
        <w:rPr>
          <w:rFonts w:ascii="Arial" w:hAnsi="Arial" w:cs="Arial"/>
          <w:i/>
          <w:iCs/>
          <w:sz w:val="24"/>
          <w:szCs w:val="24"/>
        </w:rPr>
        <w:t xml:space="preserve"> / </w:t>
      </w:r>
      <w:proofErr w:type="spellStart"/>
      <w:r w:rsidRPr="00230124">
        <w:rPr>
          <w:rFonts w:ascii="Arial" w:hAnsi="Arial" w:cs="Arial"/>
          <w:i/>
          <w:iCs/>
          <w:sz w:val="24"/>
          <w:szCs w:val="24"/>
        </w:rPr>
        <w:t>Mutajenlik</w:t>
      </w:r>
      <w:proofErr w:type="spellEnd"/>
    </w:p>
    <w:p w:rsidR="006E156F" w:rsidRPr="00230124" w:rsidRDefault="00A1237E" w:rsidP="006E156F">
      <w:pPr>
        <w:shd w:val="clear" w:color="auto" w:fill="FFFFFF"/>
        <w:spacing w:line="274" w:lineRule="exact"/>
        <w:jc w:val="both"/>
        <w:rPr>
          <w:rFonts w:ascii="Arial" w:hAnsi="Arial" w:cs="Arial"/>
        </w:rPr>
      </w:pPr>
      <w:r w:rsidRPr="00230124">
        <w:rPr>
          <w:rFonts w:ascii="Arial" w:hAnsi="Arial" w:cs="Arial"/>
          <w:sz w:val="24"/>
          <w:szCs w:val="24"/>
        </w:rPr>
        <w:t xml:space="preserve">Kanserojen bir madde için ne bir </w:t>
      </w:r>
      <w:proofErr w:type="spellStart"/>
      <w:r w:rsidR="00C03248">
        <w:rPr>
          <w:rFonts w:ascii="Arial" w:hAnsi="Arial" w:cs="Arial"/>
          <w:sz w:val="24"/>
          <w:szCs w:val="24"/>
        </w:rPr>
        <w:t>DMEL</w:t>
      </w:r>
      <w:r w:rsidR="00691815" w:rsidRPr="00230124">
        <w:rPr>
          <w:rFonts w:ascii="Arial" w:hAnsi="Arial" w:cs="Arial"/>
          <w:sz w:val="24"/>
          <w:szCs w:val="24"/>
        </w:rPr>
        <w:t>’</w:t>
      </w:r>
      <w:r w:rsidRPr="00230124">
        <w:rPr>
          <w:rFonts w:ascii="Arial" w:hAnsi="Arial" w:cs="Arial"/>
          <w:sz w:val="24"/>
          <w:szCs w:val="24"/>
        </w:rPr>
        <w:t>in</w:t>
      </w:r>
      <w:proofErr w:type="spellEnd"/>
      <w:r w:rsidRPr="00230124">
        <w:rPr>
          <w:rFonts w:ascii="Arial" w:hAnsi="Arial" w:cs="Arial"/>
          <w:sz w:val="24"/>
          <w:szCs w:val="24"/>
        </w:rPr>
        <w:t xml:space="preserve"> ne de bir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nin</w:t>
      </w:r>
      <w:proofErr w:type="spellEnd"/>
      <w:r w:rsidRPr="00230124">
        <w:rPr>
          <w:rFonts w:ascii="Arial" w:hAnsi="Arial" w:cs="Arial"/>
          <w:sz w:val="24"/>
          <w:szCs w:val="24"/>
        </w:rPr>
        <w:t xml:space="preserve"> ayarlanabildiği durumlar ola</w:t>
      </w:r>
      <w:r w:rsidR="000549A1" w:rsidRPr="00230124">
        <w:rPr>
          <w:rFonts w:ascii="Arial" w:hAnsi="Arial" w:cs="Arial"/>
          <w:sz w:val="24"/>
          <w:szCs w:val="24"/>
        </w:rPr>
        <w:t>maya</w:t>
      </w:r>
      <w:r w:rsidRPr="00230124">
        <w:rPr>
          <w:rFonts w:ascii="Arial" w:hAnsi="Arial" w:cs="Arial"/>
          <w:sz w:val="24"/>
          <w:szCs w:val="24"/>
        </w:rPr>
        <w:t>bilir</w:t>
      </w:r>
      <w:r w:rsidR="00050E83" w:rsidRPr="00230124">
        <w:rPr>
          <w:rFonts w:ascii="Arial" w:hAnsi="Arial" w:cs="Arial"/>
          <w:sz w:val="24"/>
          <w:szCs w:val="24"/>
        </w:rPr>
        <w:t xml:space="preserve">, </w:t>
      </w:r>
      <w:proofErr w:type="gramStart"/>
      <w:r w:rsidRPr="00230124">
        <w:rPr>
          <w:rFonts w:ascii="Arial" w:hAnsi="Arial" w:cs="Arial"/>
          <w:sz w:val="24"/>
          <w:szCs w:val="24"/>
        </w:rPr>
        <w:t>çünkü,</w:t>
      </w:r>
      <w:proofErr w:type="gramEnd"/>
      <w:r w:rsidRPr="00230124">
        <w:rPr>
          <w:rFonts w:ascii="Arial" w:hAnsi="Arial" w:cs="Arial"/>
          <w:sz w:val="24"/>
          <w:szCs w:val="24"/>
        </w:rPr>
        <w:t xml:space="preserve"> ilişkili doz </w:t>
      </w:r>
      <w:r w:rsidR="004E26E1" w:rsidRPr="00230124">
        <w:rPr>
          <w:rFonts w:ascii="Arial" w:hAnsi="Arial" w:cs="Arial"/>
          <w:sz w:val="24"/>
          <w:szCs w:val="24"/>
        </w:rPr>
        <w:t>açıklayıcısı</w:t>
      </w:r>
      <w:r w:rsidRPr="00230124">
        <w:rPr>
          <w:rFonts w:ascii="Arial" w:hAnsi="Arial" w:cs="Arial"/>
          <w:sz w:val="24"/>
          <w:szCs w:val="24"/>
        </w:rPr>
        <w:t xml:space="preserve"> kurmak için uygun hiçbir </w:t>
      </w:r>
      <w:r w:rsidR="00050E83" w:rsidRPr="00230124">
        <w:rPr>
          <w:rFonts w:ascii="Arial" w:hAnsi="Arial" w:cs="Arial"/>
          <w:sz w:val="24"/>
          <w:szCs w:val="24"/>
        </w:rPr>
        <w:t>(</w:t>
      </w:r>
      <w:r w:rsidRPr="00230124">
        <w:rPr>
          <w:rFonts w:ascii="Arial" w:hAnsi="Arial" w:cs="Arial"/>
          <w:sz w:val="24"/>
          <w:szCs w:val="24"/>
        </w:rPr>
        <w:t>yarı</w:t>
      </w:r>
      <w:r w:rsidR="00050E83" w:rsidRPr="00230124">
        <w:rPr>
          <w:rFonts w:ascii="Arial" w:hAnsi="Arial" w:cs="Arial"/>
          <w:sz w:val="24"/>
          <w:szCs w:val="24"/>
        </w:rPr>
        <w:t>-)</w:t>
      </w:r>
      <w:r w:rsidRPr="00230124">
        <w:rPr>
          <w:rFonts w:ascii="Arial" w:hAnsi="Arial" w:cs="Arial"/>
          <w:sz w:val="24"/>
          <w:szCs w:val="24"/>
        </w:rPr>
        <w:t>nicel</w:t>
      </w:r>
      <w:r w:rsidR="00050E83" w:rsidRPr="00230124">
        <w:rPr>
          <w:rFonts w:ascii="Arial" w:hAnsi="Arial" w:cs="Arial"/>
          <w:sz w:val="24"/>
          <w:szCs w:val="24"/>
        </w:rPr>
        <w:t xml:space="preserve"> </w:t>
      </w:r>
      <w:r w:rsidRPr="00230124">
        <w:rPr>
          <w:rFonts w:ascii="Arial" w:hAnsi="Arial" w:cs="Arial"/>
          <w:sz w:val="24"/>
          <w:szCs w:val="24"/>
        </w:rPr>
        <w:t>hayvan veya insan verisi bulun</w:t>
      </w:r>
      <w:r w:rsidR="0088019C" w:rsidRPr="00230124">
        <w:rPr>
          <w:rFonts w:ascii="Arial" w:hAnsi="Arial" w:cs="Arial"/>
          <w:sz w:val="24"/>
          <w:szCs w:val="24"/>
        </w:rPr>
        <w:t>ma</w:t>
      </w:r>
      <w:r w:rsidRPr="00230124">
        <w:rPr>
          <w:rFonts w:ascii="Arial" w:hAnsi="Arial" w:cs="Arial"/>
          <w:sz w:val="24"/>
          <w:szCs w:val="24"/>
        </w:rPr>
        <w:t>maktadır</w:t>
      </w:r>
      <w:r w:rsidR="00050E83" w:rsidRPr="00230124">
        <w:rPr>
          <w:rFonts w:ascii="Arial" w:hAnsi="Arial" w:cs="Arial"/>
          <w:spacing w:val="-1"/>
          <w:sz w:val="24"/>
          <w:szCs w:val="24"/>
        </w:rPr>
        <w:t xml:space="preserve">. </w:t>
      </w:r>
      <w:r w:rsidRPr="00230124">
        <w:rPr>
          <w:rFonts w:ascii="Arial" w:hAnsi="Arial" w:cs="Arial"/>
          <w:spacing w:val="-1"/>
          <w:sz w:val="24"/>
          <w:szCs w:val="24"/>
        </w:rPr>
        <w:t>Böyle durumlarda</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nitel bir değerlendirme </w:t>
      </w:r>
      <w:r w:rsidR="00486AB6" w:rsidRPr="00230124">
        <w:rPr>
          <w:rFonts w:ascii="Arial" w:hAnsi="Arial" w:cs="Arial"/>
          <w:spacing w:val="-1"/>
          <w:sz w:val="24"/>
          <w:szCs w:val="24"/>
        </w:rPr>
        <w:t>yapılmalıdır</w:t>
      </w:r>
      <w:r w:rsidR="00F63D43">
        <w:rPr>
          <w:rStyle w:val="DipnotBavurusu"/>
          <w:rFonts w:ascii="Arial" w:hAnsi="Arial" w:cs="Arial"/>
          <w:spacing w:val="-1"/>
          <w:sz w:val="24"/>
          <w:szCs w:val="24"/>
        </w:rPr>
        <w:footnoteReference w:id="4"/>
      </w:r>
      <w:r w:rsidR="00050E83" w:rsidRPr="00230124">
        <w:rPr>
          <w:rFonts w:ascii="Arial" w:hAnsi="Arial" w:cs="Arial"/>
          <w:spacing w:val="-1"/>
          <w:sz w:val="24"/>
          <w:szCs w:val="24"/>
        </w:rPr>
        <w:t xml:space="preserve">. </w:t>
      </w:r>
      <w:r w:rsidR="00BE68CD">
        <w:rPr>
          <w:rFonts w:ascii="Arial" w:hAnsi="Arial" w:cs="Arial"/>
          <w:spacing w:val="-1"/>
          <w:sz w:val="24"/>
          <w:szCs w:val="24"/>
        </w:rPr>
        <w:t>SEA Yönetmeliğine göre Kategori 1A ve 1B olarak sınıflandırılan maddeler</w:t>
      </w:r>
      <w:r w:rsidR="00C06525" w:rsidRPr="00230124">
        <w:rPr>
          <w:rFonts w:ascii="Arial" w:hAnsi="Arial" w:cs="Arial"/>
          <w:spacing w:val="-1"/>
          <w:sz w:val="24"/>
          <w:szCs w:val="24"/>
        </w:rPr>
        <w:t xml:space="preserve">, böyle maddelere </w:t>
      </w:r>
      <w:r w:rsidR="00230124">
        <w:rPr>
          <w:rFonts w:ascii="Arial" w:hAnsi="Arial" w:cs="Arial"/>
          <w:spacing w:val="-1"/>
          <w:sz w:val="24"/>
          <w:szCs w:val="24"/>
        </w:rPr>
        <w:t xml:space="preserve">maruz </w:t>
      </w:r>
      <w:r w:rsidR="004D0646">
        <w:rPr>
          <w:rFonts w:ascii="Arial" w:hAnsi="Arial" w:cs="Arial"/>
          <w:spacing w:val="-1"/>
          <w:sz w:val="24"/>
          <w:szCs w:val="24"/>
        </w:rPr>
        <w:t>kalma</w:t>
      </w:r>
      <w:r w:rsidR="00C06525" w:rsidRPr="00230124">
        <w:rPr>
          <w:rFonts w:ascii="Arial" w:hAnsi="Arial" w:cs="Arial"/>
          <w:spacing w:val="-1"/>
          <w:sz w:val="24"/>
          <w:szCs w:val="24"/>
        </w:rPr>
        <w:t>n</w:t>
      </w:r>
      <w:r w:rsidR="00BE68CD">
        <w:rPr>
          <w:rFonts w:ascii="Arial" w:hAnsi="Arial" w:cs="Arial"/>
          <w:spacing w:val="-1"/>
          <w:sz w:val="24"/>
          <w:szCs w:val="24"/>
        </w:rPr>
        <w:t>ın</w:t>
      </w:r>
      <w:r w:rsidR="00C06525" w:rsidRPr="00230124">
        <w:rPr>
          <w:rFonts w:ascii="Arial" w:hAnsi="Arial" w:cs="Arial"/>
          <w:spacing w:val="-1"/>
          <w:sz w:val="24"/>
          <w:szCs w:val="24"/>
        </w:rPr>
        <w:t xml:space="preserve">, kendileri için bir doz eşiğinin genelde tanımlanamadığı ciddi sağlık etkilerine yol açtıkları için kesinlikle kontrol altında tutulmalarına dayanarak, yüksek </w:t>
      </w:r>
      <w:r w:rsidR="00190D44">
        <w:rPr>
          <w:rFonts w:ascii="Arial" w:hAnsi="Arial" w:cs="Arial"/>
          <w:spacing w:val="-1"/>
          <w:sz w:val="24"/>
          <w:szCs w:val="24"/>
        </w:rPr>
        <w:t>zararlılık</w:t>
      </w:r>
      <w:r w:rsidR="0088019C" w:rsidRPr="00230124">
        <w:rPr>
          <w:rFonts w:ascii="Arial" w:hAnsi="Arial" w:cs="Arial"/>
          <w:spacing w:val="-1"/>
          <w:sz w:val="24"/>
          <w:szCs w:val="24"/>
        </w:rPr>
        <w:t xml:space="preserve"> </w:t>
      </w:r>
      <w:r w:rsidR="00C06525" w:rsidRPr="00230124">
        <w:rPr>
          <w:rFonts w:ascii="Arial" w:hAnsi="Arial" w:cs="Arial"/>
          <w:spacing w:val="-1"/>
          <w:sz w:val="24"/>
          <w:szCs w:val="24"/>
        </w:rPr>
        <w:t>kategorisine ayrılırlar</w:t>
      </w:r>
      <w:r w:rsidR="00050E83" w:rsidRPr="00230124">
        <w:rPr>
          <w:rFonts w:ascii="Arial" w:hAnsi="Arial" w:cs="Arial"/>
          <w:sz w:val="24"/>
          <w:szCs w:val="24"/>
        </w:rPr>
        <w:t xml:space="preserve">. </w:t>
      </w:r>
      <w:r w:rsidR="00BE68CD">
        <w:rPr>
          <w:rFonts w:ascii="Arial" w:hAnsi="Arial" w:cs="Arial"/>
          <w:sz w:val="24"/>
          <w:szCs w:val="24"/>
        </w:rPr>
        <w:t xml:space="preserve">SEA Yönetmeliğinde Kategori 2 olarak sınıflandırılan </w:t>
      </w:r>
      <w:proofErr w:type="spellStart"/>
      <w:r w:rsidR="00BE68CD">
        <w:rPr>
          <w:rFonts w:ascii="Arial" w:hAnsi="Arial" w:cs="Arial"/>
          <w:sz w:val="24"/>
          <w:szCs w:val="24"/>
        </w:rPr>
        <w:t>genotoksik</w:t>
      </w:r>
      <w:proofErr w:type="spellEnd"/>
      <w:r w:rsidR="00BE68CD">
        <w:rPr>
          <w:rFonts w:ascii="Arial" w:hAnsi="Arial" w:cs="Arial"/>
          <w:sz w:val="24"/>
          <w:szCs w:val="24"/>
        </w:rPr>
        <w:t xml:space="preserve"> olmayan </w:t>
      </w:r>
      <w:proofErr w:type="spellStart"/>
      <w:r w:rsidR="00BE68CD">
        <w:rPr>
          <w:rFonts w:ascii="Arial" w:hAnsi="Arial" w:cs="Arial"/>
          <w:sz w:val="24"/>
          <w:szCs w:val="24"/>
        </w:rPr>
        <w:t>karsinojenler</w:t>
      </w:r>
      <w:proofErr w:type="spellEnd"/>
      <w:r w:rsidR="00BE68CD">
        <w:rPr>
          <w:rFonts w:ascii="Arial" w:hAnsi="Arial" w:cs="Arial"/>
          <w:sz w:val="24"/>
          <w:szCs w:val="24"/>
        </w:rPr>
        <w:t xml:space="preserve"> </w:t>
      </w:r>
      <w:r w:rsidR="006E156F" w:rsidRPr="00230124">
        <w:rPr>
          <w:rFonts w:ascii="Arial" w:hAnsi="Arial" w:cs="Arial"/>
          <w:sz w:val="24"/>
          <w:szCs w:val="24"/>
        </w:rPr>
        <w:t>prensipte, kategori 1</w:t>
      </w:r>
      <w:r w:rsidR="006E156F">
        <w:rPr>
          <w:rFonts w:ascii="Arial" w:hAnsi="Arial" w:cs="Arial"/>
          <w:sz w:val="24"/>
          <w:szCs w:val="24"/>
        </w:rPr>
        <w:t>A</w:t>
      </w:r>
      <w:r w:rsidR="006E156F" w:rsidRPr="00230124">
        <w:rPr>
          <w:rFonts w:ascii="Arial" w:hAnsi="Arial" w:cs="Arial"/>
          <w:sz w:val="24"/>
          <w:szCs w:val="24"/>
        </w:rPr>
        <w:t xml:space="preserve"> ve </w:t>
      </w:r>
      <w:r w:rsidR="006E156F">
        <w:rPr>
          <w:rFonts w:ascii="Arial" w:hAnsi="Arial" w:cs="Arial"/>
          <w:sz w:val="24"/>
          <w:szCs w:val="24"/>
        </w:rPr>
        <w:t>1B</w:t>
      </w:r>
      <w:r w:rsidR="006E156F" w:rsidRPr="00230124">
        <w:rPr>
          <w:rFonts w:ascii="Arial" w:hAnsi="Arial" w:cs="Arial"/>
          <w:sz w:val="24"/>
          <w:szCs w:val="24"/>
        </w:rPr>
        <w:t xml:space="preserve"> deki kanserojenlerin </w:t>
      </w:r>
      <w:proofErr w:type="spellStart"/>
      <w:r w:rsidR="006E156F" w:rsidRPr="00230124">
        <w:rPr>
          <w:rFonts w:ascii="Arial" w:hAnsi="Arial" w:cs="Arial"/>
          <w:sz w:val="24"/>
          <w:szCs w:val="24"/>
        </w:rPr>
        <w:t>kanserojenlik</w:t>
      </w:r>
      <w:proofErr w:type="spellEnd"/>
      <w:r w:rsidR="006E156F" w:rsidRPr="00230124">
        <w:rPr>
          <w:rFonts w:ascii="Arial" w:hAnsi="Arial" w:cs="Arial"/>
          <w:sz w:val="24"/>
          <w:szCs w:val="24"/>
        </w:rPr>
        <w:t xml:space="preserve"> özelliklerinin tanımlanabilir muhtemel bir eşiği olduğu için, bu kategoridekilerden daha az önem arz ettikleri varsayıldığı için, orta dereceli </w:t>
      </w:r>
      <w:r w:rsidR="006E156F">
        <w:rPr>
          <w:rFonts w:ascii="Arial" w:hAnsi="Arial" w:cs="Arial"/>
          <w:sz w:val="24"/>
          <w:szCs w:val="24"/>
        </w:rPr>
        <w:t>zararlılık</w:t>
      </w:r>
      <w:r w:rsidR="006E156F" w:rsidRPr="00230124">
        <w:rPr>
          <w:rFonts w:ascii="Arial" w:hAnsi="Arial" w:cs="Arial"/>
          <w:sz w:val="24"/>
          <w:szCs w:val="24"/>
        </w:rPr>
        <w:t xml:space="preserve"> kategorisine ayrılırlar</w:t>
      </w:r>
      <w:r w:rsidR="006E156F">
        <w:rPr>
          <w:rFonts w:ascii="Arial" w:hAnsi="Arial" w:cs="Arial"/>
          <w:sz w:val="24"/>
          <w:szCs w:val="24"/>
        </w:rPr>
        <w:t>.</w:t>
      </w:r>
      <w:r w:rsidR="006E156F" w:rsidRPr="006E156F">
        <w:rPr>
          <w:rFonts w:ascii="Arial" w:hAnsi="Arial" w:cs="Arial"/>
          <w:sz w:val="24"/>
          <w:szCs w:val="24"/>
        </w:rPr>
        <w:t xml:space="preserve"> </w:t>
      </w:r>
      <w:r w:rsidR="006E156F" w:rsidRPr="00230124">
        <w:rPr>
          <w:rFonts w:ascii="Arial" w:hAnsi="Arial" w:cs="Arial"/>
          <w:sz w:val="24"/>
          <w:szCs w:val="24"/>
        </w:rPr>
        <w:t xml:space="preserve">Diğer taraftan, eğer </w:t>
      </w:r>
      <w:r w:rsidR="006E156F">
        <w:rPr>
          <w:rFonts w:ascii="Arial" w:hAnsi="Arial" w:cs="Arial"/>
          <w:sz w:val="24"/>
          <w:szCs w:val="24"/>
        </w:rPr>
        <w:t xml:space="preserve">etki yöntemi </w:t>
      </w:r>
      <w:r w:rsidR="006E156F" w:rsidRPr="00230124">
        <w:rPr>
          <w:rFonts w:ascii="Arial" w:hAnsi="Arial" w:cs="Arial"/>
          <w:sz w:val="24"/>
          <w:szCs w:val="24"/>
        </w:rPr>
        <w:t xml:space="preserve">ya da </w:t>
      </w:r>
      <w:proofErr w:type="spellStart"/>
      <w:r w:rsidR="006E156F" w:rsidRPr="00230124">
        <w:rPr>
          <w:rFonts w:ascii="Arial" w:hAnsi="Arial" w:cs="Arial"/>
          <w:sz w:val="24"/>
          <w:szCs w:val="24"/>
        </w:rPr>
        <w:t>kanserojenlik</w:t>
      </w:r>
      <w:proofErr w:type="spellEnd"/>
      <w:r w:rsidR="006E156F" w:rsidRPr="00230124">
        <w:rPr>
          <w:rFonts w:ascii="Arial" w:hAnsi="Arial" w:cs="Arial"/>
          <w:sz w:val="24"/>
          <w:szCs w:val="24"/>
        </w:rPr>
        <w:t xml:space="preserve"> potansiyeli netleşmezse, o zaman, kategori </w:t>
      </w:r>
      <w:r w:rsidR="006E156F">
        <w:rPr>
          <w:rFonts w:ascii="Arial" w:hAnsi="Arial" w:cs="Arial"/>
          <w:sz w:val="24"/>
          <w:szCs w:val="24"/>
        </w:rPr>
        <w:t>2’deki</w:t>
      </w:r>
      <w:r w:rsidR="006E156F" w:rsidRPr="00230124">
        <w:rPr>
          <w:rFonts w:ascii="Arial" w:hAnsi="Arial" w:cs="Arial"/>
          <w:sz w:val="24"/>
          <w:szCs w:val="24"/>
        </w:rPr>
        <w:t xml:space="preserve"> bu kanserojenler,</w:t>
      </w:r>
      <w:r w:rsidR="006E156F" w:rsidRPr="00230124">
        <w:rPr>
          <w:rFonts w:ascii="Arial" w:hAnsi="Arial" w:cs="Arial"/>
          <w:spacing w:val="-1"/>
          <w:sz w:val="24"/>
          <w:szCs w:val="24"/>
        </w:rPr>
        <w:t xml:space="preserve"> duruma göre değişmekle beraber, yüksek </w:t>
      </w:r>
      <w:r w:rsidR="006E156F">
        <w:rPr>
          <w:rFonts w:ascii="Arial" w:hAnsi="Arial" w:cs="Arial"/>
          <w:spacing w:val="-1"/>
          <w:sz w:val="24"/>
          <w:szCs w:val="24"/>
        </w:rPr>
        <w:t>zararlılık</w:t>
      </w:r>
      <w:r w:rsidR="006E156F" w:rsidRPr="00230124">
        <w:rPr>
          <w:rFonts w:ascii="Arial" w:hAnsi="Arial" w:cs="Arial"/>
          <w:spacing w:val="-1"/>
          <w:sz w:val="24"/>
          <w:szCs w:val="24"/>
        </w:rPr>
        <w:t xml:space="preserve"> kategorisine ayrılabilirler</w:t>
      </w:r>
      <w:r w:rsidR="006E156F" w:rsidRPr="00230124">
        <w:rPr>
          <w:rFonts w:ascii="Arial" w:hAnsi="Arial" w:cs="Arial"/>
          <w:sz w:val="24"/>
          <w:szCs w:val="24"/>
        </w:rPr>
        <w:t>.</w:t>
      </w:r>
    </w:p>
    <w:p w:rsidR="00BE68CD" w:rsidRDefault="00BE68CD">
      <w:pPr>
        <w:shd w:val="clear" w:color="auto" w:fill="FFFFFF"/>
        <w:spacing w:line="274" w:lineRule="exact"/>
        <w:jc w:val="both"/>
        <w:rPr>
          <w:rFonts w:ascii="Arial" w:hAnsi="Arial" w:cs="Arial"/>
          <w:sz w:val="24"/>
          <w:szCs w:val="24"/>
        </w:rPr>
      </w:pPr>
    </w:p>
    <w:p w:rsidR="00050E83" w:rsidRPr="00230124" w:rsidRDefault="00BE6CBA">
      <w:pPr>
        <w:shd w:val="clear" w:color="auto" w:fill="FFFFFF"/>
        <w:spacing w:before="235" w:line="274" w:lineRule="exact"/>
        <w:ind w:right="5"/>
        <w:jc w:val="both"/>
        <w:rPr>
          <w:rFonts w:ascii="Arial" w:hAnsi="Arial" w:cs="Arial"/>
        </w:rPr>
      </w:pPr>
      <w:r w:rsidRPr="00230124">
        <w:rPr>
          <w:rFonts w:ascii="Arial" w:hAnsi="Arial" w:cs="Arial"/>
          <w:sz w:val="24"/>
          <w:szCs w:val="24"/>
        </w:rPr>
        <w:t>Birçok kanserojen için (kategori 1</w:t>
      </w:r>
      <w:r w:rsidR="006E156F">
        <w:rPr>
          <w:rFonts w:ascii="Arial" w:hAnsi="Arial" w:cs="Arial"/>
          <w:sz w:val="24"/>
          <w:szCs w:val="24"/>
        </w:rPr>
        <w:t>A</w:t>
      </w:r>
      <w:r w:rsidRPr="00230124">
        <w:rPr>
          <w:rFonts w:ascii="Arial" w:hAnsi="Arial" w:cs="Arial"/>
          <w:sz w:val="24"/>
          <w:szCs w:val="24"/>
        </w:rPr>
        <w:t xml:space="preserve">, </w:t>
      </w:r>
      <w:r w:rsidR="006E156F">
        <w:rPr>
          <w:rFonts w:ascii="Arial" w:hAnsi="Arial" w:cs="Arial"/>
          <w:sz w:val="24"/>
          <w:szCs w:val="24"/>
        </w:rPr>
        <w:t>1B</w:t>
      </w:r>
      <w:r w:rsidRPr="00230124">
        <w:rPr>
          <w:rFonts w:ascii="Arial" w:hAnsi="Arial" w:cs="Arial"/>
          <w:sz w:val="24"/>
          <w:szCs w:val="24"/>
        </w:rPr>
        <w:t xml:space="preserve"> ya da</w:t>
      </w:r>
      <w:r w:rsidR="0088019C" w:rsidRPr="00230124">
        <w:rPr>
          <w:rFonts w:ascii="Arial" w:hAnsi="Arial" w:cs="Arial"/>
          <w:sz w:val="24"/>
          <w:szCs w:val="24"/>
        </w:rPr>
        <w:t xml:space="preserve"> </w:t>
      </w:r>
      <w:r w:rsidR="006E156F">
        <w:rPr>
          <w:rFonts w:ascii="Arial" w:hAnsi="Arial" w:cs="Arial"/>
          <w:sz w:val="24"/>
          <w:szCs w:val="24"/>
        </w:rPr>
        <w:t>2</w:t>
      </w:r>
      <w:r w:rsidRPr="00230124">
        <w:rPr>
          <w:rFonts w:ascii="Arial" w:hAnsi="Arial" w:cs="Arial"/>
          <w:sz w:val="24"/>
          <w:szCs w:val="24"/>
        </w:rPr>
        <w:t>), yukarıda ana hatlarıyla belirtildiği gibi, nitel yaklaşım</w:t>
      </w:r>
      <w:r w:rsidR="0017272F" w:rsidRPr="00230124">
        <w:rPr>
          <w:rFonts w:ascii="Arial" w:hAnsi="Arial" w:cs="Arial"/>
          <w:sz w:val="24"/>
          <w:szCs w:val="24"/>
        </w:rPr>
        <w:t>ın uygulanamayacağına dikkat etmek gerekir çünk</w:t>
      </w:r>
      <w:r w:rsidR="006E156F">
        <w:rPr>
          <w:rFonts w:ascii="Arial" w:hAnsi="Arial" w:cs="Arial"/>
          <w:sz w:val="24"/>
          <w:szCs w:val="24"/>
        </w:rPr>
        <w:t>ü sınıflamak için, bir DN(M)</w:t>
      </w:r>
      <w:proofErr w:type="spellStart"/>
      <w:r w:rsidR="006E156F">
        <w:rPr>
          <w:rFonts w:ascii="Arial" w:hAnsi="Arial" w:cs="Arial"/>
          <w:sz w:val="24"/>
          <w:szCs w:val="24"/>
        </w:rPr>
        <w:t>EL</w:t>
      </w:r>
      <w:r w:rsidR="00691815" w:rsidRPr="00230124">
        <w:rPr>
          <w:rFonts w:ascii="Arial" w:hAnsi="Arial" w:cs="Arial"/>
          <w:sz w:val="24"/>
          <w:szCs w:val="24"/>
        </w:rPr>
        <w:t>’</w:t>
      </w:r>
      <w:r w:rsidR="0017272F" w:rsidRPr="00230124">
        <w:rPr>
          <w:rFonts w:ascii="Arial" w:hAnsi="Arial" w:cs="Arial"/>
          <w:sz w:val="24"/>
          <w:szCs w:val="24"/>
        </w:rPr>
        <w:t>nin</w:t>
      </w:r>
      <w:proofErr w:type="spellEnd"/>
      <w:r w:rsidR="0017272F" w:rsidRPr="00230124">
        <w:rPr>
          <w:rFonts w:ascii="Arial" w:hAnsi="Arial" w:cs="Arial"/>
          <w:sz w:val="24"/>
          <w:szCs w:val="24"/>
        </w:rPr>
        <w:t xml:space="preserve"> türetilmesine izin veren bilgiye ulaşılabilmelidir</w:t>
      </w:r>
      <w:r w:rsidR="00050E83" w:rsidRPr="00230124">
        <w:rPr>
          <w:rFonts w:ascii="Arial" w:hAnsi="Arial" w:cs="Arial"/>
          <w:sz w:val="24"/>
          <w:szCs w:val="24"/>
        </w:rPr>
        <w:t>.</w:t>
      </w:r>
    </w:p>
    <w:p w:rsidR="006E156F" w:rsidRDefault="0017272F" w:rsidP="006E156F">
      <w:pPr>
        <w:shd w:val="clear" w:color="auto" w:fill="FFFFFF"/>
        <w:spacing w:before="230" w:line="274" w:lineRule="exact"/>
        <w:jc w:val="both"/>
        <w:rPr>
          <w:rFonts w:ascii="Arial" w:hAnsi="Arial" w:cs="Arial"/>
          <w:spacing w:val="-1"/>
          <w:sz w:val="24"/>
          <w:szCs w:val="24"/>
        </w:rPr>
      </w:pPr>
      <w:r w:rsidRPr="00230124">
        <w:rPr>
          <w:rFonts w:ascii="Arial" w:hAnsi="Arial" w:cs="Arial"/>
          <w:sz w:val="24"/>
          <w:szCs w:val="24"/>
        </w:rPr>
        <w:t xml:space="preserve">İlişkili bir doz sonucunda oluşan etki bilgisi ya da kanser verisi olmayan </w:t>
      </w:r>
      <w:proofErr w:type="spellStart"/>
      <w:r w:rsidR="0050435A" w:rsidRPr="00230124">
        <w:rPr>
          <w:rFonts w:ascii="Arial" w:hAnsi="Arial" w:cs="Arial"/>
          <w:sz w:val="24"/>
          <w:szCs w:val="24"/>
        </w:rPr>
        <w:t>iin</w:t>
      </w:r>
      <w:proofErr w:type="spellEnd"/>
      <w:r w:rsidR="0050435A" w:rsidRPr="00230124">
        <w:rPr>
          <w:rFonts w:ascii="Arial" w:hAnsi="Arial" w:cs="Arial"/>
          <w:sz w:val="24"/>
          <w:szCs w:val="24"/>
        </w:rPr>
        <w:t xml:space="preserve"> </w:t>
      </w:r>
      <w:proofErr w:type="spellStart"/>
      <w:r w:rsidR="0050435A" w:rsidRPr="00230124">
        <w:rPr>
          <w:rFonts w:ascii="Arial" w:hAnsi="Arial" w:cs="Arial"/>
          <w:sz w:val="24"/>
          <w:szCs w:val="24"/>
        </w:rPr>
        <w:t>vivo</w:t>
      </w:r>
      <w:proofErr w:type="spellEnd"/>
      <w:r w:rsidRPr="00230124">
        <w:rPr>
          <w:rFonts w:ascii="Arial" w:hAnsi="Arial" w:cs="Arial"/>
          <w:sz w:val="24"/>
          <w:szCs w:val="24"/>
        </w:rPr>
        <w:t xml:space="preserve"> </w:t>
      </w:r>
      <w:proofErr w:type="spellStart"/>
      <w:r w:rsidRPr="00230124">
        <w:rPr>
          <w:rFonts w:ascii="Arial" w:hAnsi="Arial" w:cs="Arial"/>
          <w:b/>
          <w:sz w:val="24"/>
          <w:szCs w:val="24"/>
        </w:rPr>
        <w:t>mutajenler</w:t>
      </w:r>
      <w:proofErr w:type="spellEnd"/>
      <w:r w:rsidRPr="00230124">
        <w:rPr>
          <w:rFonts w:ascii="Arial" w:hAnsi="Arial" w:cs="Arial"/>
          <w:sz w:val="24"/>
          <w:szCs w:val="24"/>
        </w:rPr>
        <w:t xml:space="preserve"> için</w:t>
      </w:r>
      <w:r w:rsidR="00050E83" w:rsidRPr="00230124">
        <w:rPr>
          <w:rFonts w:ascii="Arial" w:hAnsi="Arial" w:cs="Arial"/>
          <w:sz w:val="24"/>
          <w:szCs w:val="24"/>
        </w:rPr>
        <w:t xml:space="preserve">, </w:t>
      </w:r>
      <w:r w:rsidRPr="00230124">
        <w:rPr>
          <w:rFonts w:ascii="Arial" w:hAnsi="Arial" w:cs="Arial"/>
          <w:sz w:val="24"/>
          <w:szCs w:val="24"/>
        </w:rPr>
        <w:t xml:space="preserve">ne bir </w:t>
      </w:r>
      <w:r w:rsidR="00C03248">
        <w:rPr>
          <w:rFonts w:ascii="Arial" w:hAnsi="Arial" w:cs="Arial"/>
          <w:sz w:val="24"/>
          <w:szCs w:val="24"/>
        </w:rPr>
        <w:t>DMEL</w:t>
      </w:r>
      <w:r w:rsidRPr="00230124">
        <w:rPr>
          <w:rFonts w:ascii="Arial" w:hAnsi="Arial" w:cs="Arial"/>
          <w:sz w:val="24"/>
          <w:szCs w:val="24"/>
        </w:rPr>
        <w:t xml:space="preserve"> ne de bir </w:t>
      </w:r>
      <w:r w:rsidR="00230124">
        <w:rPr>
          <w:rFonts w:ascii="Arial" w:hAnsi="Arial" w:cs="Arial"/>
          <w:sz w:val="24"/>
          <w:szCs w:val="24"/>
        </w:rPr>
        <w:t>DNEL</w:t>
      </w:r>
      <w:r w:rsidRPr="00230124">
        <w:rPr>
          <w:rFonts w:ascii="Arial" w:hAnsi="Arial" w:cs="Arial"/>
          <w:sz w:val="24"/>
          <w:szCs w:val="24"/>
        </w:rPr>
        <w:t xml:space="preserve"> türetilebilir</w:t>
      </w:r>
      <w:r w:rsidR="00050E83" w:rsidRPr="00230124">
        <w:rPr>
          <w:rFonts w:ascii="Arial" w:hAnsi="Arial" w:cs="Arial"/>
          <w:sz w:val="24"/>
          <w:szCs w:val="24"/>
        </w:rPr>
        <w:t xml:space="preserve">. </w:t>
      </w:r>
      <w:r w:rsidRPr="00230124">
        <w:rPr>
          <w:rFonts w:ascii="Arial" w:hAnsi="Arial" w:cs="Arial"/>
          <w:sz w:val="24"/>
          <w:szCs w:val="24"/>
        </w:rPr>
        <w:t>Böyle durumlarda</w:t>
      </w:r>
      <w:r w:rsidR="00050E83" w:rsidRPr="00230124">
        <w:rPr>
          <w:rFonts w:ascii="Arial" w:hAnsi="Arial" w:cs="Arial"/>
          <w:sz w:val="24"/>
          <w:szCs w:val="24"/>
        </w:rPr>
        <w:t xml:space="preserve">, </w:t>
      </w:r>
      <w:r w:rsidRPr="00230124">
        <w:rPr>
          <w:rFonts w:ascii="Arial" w:hAnsi="Arial" w:cs="Arial"/>
          <w:sz w:val="24"/>
          <w:szCs w:val="24"/>
        </w:rPr>
        <w:t>nitel bir değerlendirme yapılmalıdır</w:t>
      </w:r>
      <w:r w:rsidR="00050E83" w:rsidRPr="00230124">
        <w:rPr>
          <w:rFonts w:ascii="Arial" w:hAnsi="Arial" w:cs="Arial"/>
          <w:sz w:val="24"/>
          <w:szCs w:val="24"/>
        </w:rPr>
        <w:t xml:space="preserve">. </w:t>
      </w:r>
      <w:r w:rsidR="006E156F">
        <w:rPr>
          <w:rFonts w:ascii="Arial" w:hAnsi="Arial" w:cs="Arial"/>
          <w:sz w:val="24"/>
          <w:szCs w:val="24"/>
        </w:rPr>
        <w:t xml:space="preserve">SEA Yönetmeliğine göre Kategori 1A, 1B veya 2 </w:t>
      </w:r>
      <w:proofErr w:type="spellStart"/>
      <w:r w:rsidR="006E156F">
        <w:rPr>
          <w:rFonts w:ascii="Arial" w:hAnsi="Arial" w:cs="Arial"/>
          <w:sz w:val="24"/>
          <w:szCs w:val="24"/>
        </w:rPr>
        <w:t>mutajen</w:t>
      </w:r>
      <w:proofErr w:type="spellEnd"/>
      <w:r w:rsidR="006E156F">
        <w:rPr>
          <w:rFonts w:ascii="Arial" w:hAnsi="Arial" w:cs="Arial"/>
          <w:sz w:val="24"/>
          <w:szCs w:val="24"/>
        </w:rPr>
        <w:t xml:space="preserve"> olarak sınıflandırılan </w:t>
      </w:r>
      <w:proofErr w:type="spellStart"/>
      <w:r w:rsidRPr="00230124">
        <w:rPr>
          <w:rFonts w:ascii="Arial" w:hAnsi="Arial" w:cs="Arial"/>
          <w:sz w:val="24"/>
          <w:szCs w:val="24"/>
        </w:rPr>
        <w:t>mutajenler</w:t>
      </w:r>
      <w:proofErr w:type="spellEnd"/>
      <w:r w:rsidRPr="00230124">
        <w:rPr>
          <w:rFonts w:ascii="Arial" w:hAnsi="Arial" w:cs="Arial"/>
          <w:sz w:val="24"/>
          <w:szCs w:val="24"/>
        </w:rPr>
        <w:t xml:space="preserve">, böyle maddelere </w:t>
      </w:r>
      <w:r w:rsidR="00230124">
        <w:rPr>
          <w:rFonts w:ascii="Arial" w:hAnsi="Arial" w:cs="Arial"/>
          <w:sz w:val="24"/>
          <w:szCs w:val="24"/>
        </w:rPr>
        <w:t xml:space="preserve">maruz </w:t>
      </w:r>
      <w:r w:rsidR="004D0646">
        <w:rPr>
          <w:rFonts w:ascii="Arial" w:hAnsi="Arial" w:cs="Arial"/>
          <w:sz w:val="24"/>
          <w:szCs w:val="24"/>
        </w:rPr>
        <w:t>kalma</w:t>
      </w:r>
      <w:r w:rsidRPr="00230124">
        <w:rPr>
          <w:rFonts w:ascii="Arial" w:hAnsi="Arial" w:cs="Arial"/>
          <w:sz w:val="24"/>
          <w:szCs w:val="24"/>
        </w:rPr>
        <w:t xml:space="preserve">n, </w:t>
      </w:r>
      <w:r w:rsidR="00736B75" w:rsidRPr="00230124">
        <w:rPr>
          <w:rFonts w:ascii="Arial" w:hAnsi="Arial" w:cs="Arial"/>
          <w:sz w:val="24"/>
          <w:szCs w:val="24"/>
        </w:rPr>
        <w:t xml:space="preserve">kendileri için bir doz eşiğinin genelde tanımlanamadığı ciddi sağlık etkilerine yol açabilecekleri için kesinlikle kontrol altında tutulmalarına dayanarak, yüksek </w:t>
      </w:r>
      <w:r w:rsidR="00190D44">
        <w:rPr>
          <w:rFonts w:ascii="Arial" w:hAnsi="Arial" w:cs="Arial"/>
          <w:sz w:val="24"/>
          <w:szCs w:val="24"/>
        </w:rPr>
        <w:t>zararlılık</w:t>
      </w:r>
      <w:r w:rsidR="00736B75" w:rsidRPr="00230124">
        <w:rPr>
          <w:rFonts w:ascii="Arial" w:hAnsi="Arial" w:cs="Arial"/>
          <w:sz w:val="24"/>
          <w:szCs w:val="24"/>
        </w:rPr>
        <w:t xml:space="preserve"> kategorisine ayrılırlar</w:t>
      </w:r>
      <w:r w:rsidR="00050E83" w:rsidRPr="00230124">
        <w:rPr>
          <w:rFonts w:ascii="Arial" w:hAnsi="Arial" w:cs="Arial"/>
          <w:sz w:val="24"/>
          <w:szCs w:val="24"/>
        </w:rPr>
        <w:t xml:space="preserve">. </w:t>
      </w:r>
      <w:r w:rsidR="006E156F">
        <w:rPr>
          <w:rFonts w:ascii="Arial" w:hAnsi="Arial" w:cs="Arial"/>
          <w:sz w:val="24"/>
          <w:szCs w:val="24"/>
        </w:rPr>
        <w:t>Kategori 2</w:t>
      </w:r>
      <w:r w:rsidR="0050435A" w:rsidRPr="00230124">
        <w:rPr>
          <w:rFonts w:ascii="Arial" w:hAnsi="Arial" w:cs="Arial"/>
          <w:sz w:val="24"/>
          <w:szCs w:val="24"/>
        </w:rPr>
        <w:t>’</w:t>
      </w:r>
      <w:r w:rsidR="006E156F">
        <w:rPr>
          <w:rFonts w:ascii="Arial" w:hAnsi="Arial" w:cs="Arial"/>
          <w:sz w:val="24"/>
          <w:szCs w:val="24"/>
        </w:rPr>
        <w:t>d</w:t>
      </w:r>
      <w:r w:rsidR="00736B75" w:rsidRPr="00230124">
        <w:rPr>
          <w:rFonts w:ascii="Arial" w:hAnsi="Arial" w:cs="Arial"/>
          <w:sz w:val="24"/>
          <w:szCs w:val="24"/>
        </w:rPr>
        <w:t xml:space="preserve">eki </w:t>
      </w:r>
      <w:proofErr w:type="spellStart"/>
      <w:r w:rsidR="00736B75" w:rsidRPr="00230124">
        <w:rPr>
          <w:rFonts w:ascii="Arial" w:hAnsi="Arial" w:cs="Arial"/>
          <w:sz w:val="24"/>
          <w:szCs w:val="24"/>
        </w:rPr>
        <w:t>mutajenlerin</w:t>
      </w:r>
      <w:proofErr w:type="spellEnd"/>
      <w:r w:rsidR="00736B75" w:rsidRPr="00230124">
        <w:rPr>
          <w:rFonts w:ascii="Arial" w:hAnsi="Arial" w:cs="Arial"/>
          <w:sz w:val="24"/>
          <w:szCs w:val="24"/>
        </w:rPr>
        <w:t xml:space="preserve"> dahi, gerekli olan </w:t>
      </w:r>
      <w:r w:rsidR="006E156F">
        <w:rPr>
          <w:rFonts w:ascii="Arial" w:hAnsi="Arial" w:cs="Arial"/>
          <w:sz w:val="24"/>
          <w:szCs w:val="24"/>
        </w:rPr>
        <w:t xml:space="preserve">RYÖ/İK </w:t>
      </w:r>
      <w:proofErr w:type="spellStart"/>
      <w:r w:rsidR="006E156F">
        <w:rPr>
          <w:rFonts w:ascii="Arial" w:hAnsi="Arial" w:cs="Arial"/>
          <w:sz w:val="24"/>
          <w:szCs w:val="24"/>
        </w:rPr>
        <w:t>lara</w:t>
      </w:r>
      <w:proofErr w:type="spellEnd"/>
      <w:r w:rsidR="00736B75" w:rsidRPr="00230124">
        <w:rPr>
          <w:rFonts w:ascii="Arial" w:hAnsi="Arial" w:cs="Arial"/>
          <w:sz w:val="24"/>
          <w:szCs w:val="24"/>
        </w:rPr>
        <w:t xml:space="preserve"> gelince, yüksek </w:t>
      </w:r>
      <w:r w:rsidR="00190D44">
        <w:rPr>
          <w:rFonts w:ascii="Arial" w:hAnsi="Arial" w:cs="Arial"/>
          <w:sz w:val="24"/>
          <w:szCs w:val="24"/>
        </w:rPr>
        <w:t>zararlılık</w:t>
      </w:r>
      <w:r w:rsidR="00736B75" w:rsidRPr="00230124">
        <w:rPr>
          <w:rFonts w:ascii="Arial" w:hAnsi="Arial" w:cs="Arial"/>
          <w:sz w:val="24"/>
          <w:szCs w:val="24"/>
        </w:rPr>
        <w:t xml:space="preserve"> kategorisine ayrılması gerektiğine dikkat edilmelidir; çünkü onlar genellikle şüpheli üreme hücresi </w:t>
      </w:r>
      <w:proofErr w:type="spellStart"/>
      <w:r w:rsidR="00736B75" w:rsidRPr="00230124">
        <w:rPr>
          <w:rFonts w:ascii="Arial" w:hAnsi="Arial" w:cs="Arial"/>
          <w:sz w:val="24"/>
          <w:szCs w:val="24"/>
        </w:rPr>
        <w:t>mutajenleri</w:t>
      </w:r>
      <w:proofErr w:type="spellEnd"/>
      <w:r w:rsidR="00736B75" w:rsidRPr="00230124">
        <w:rPr>
          <w:rFonts w:ascii="Arial" w:hAnsi="Arial" w:cs="Arial"/>
          <w:sz w:val="24"/>
          <w:szCs w:val="24"/>
        </w:rPr>
        <w:t xml:space="preserve"> olarak düşü</w:t>
      </w:r>
      <w:r w:rsidR="00050E83" w:rsidRPr="00230124">
        <w:rPr>
          <w:rFonts w:ascii="Arial" w:hAnsi="Arial" w:cs="Arial"/>
          <w:sz w:val="24"/>
          <w:szCs w:val="24"/>
        </w:rPr>
        <w:t>n</w:t>
      </w:r>
      <w:r w:rsidR="00736B75" w:rsidRPr="00230124">
        <w:rPr>
          <w:rFonts w:ascii="Arial" w:hAnsi="Arial" w:cs="Arial"/>
          <w:sz w:val="24"/>
          <w:szCs w:val="24"/>
        </w:rPr>
        <w:t xml:space="preserve">ülürler </w:t>
      </w:r>
      <w:proofErr w:type="gramStart"/>
      <w:r w:rsidR="00736B75" w:rsidRPr="00230124">
        <w:rPr>
          <w:rFonts w:ascii="Arial" w:hAnsi="Arial" w:cs="Arial"/>
          <w:sz w:val="24"/>
          <w:szCs w:val="24"/>
        </w:rPr>
        <w:t>(</w:t>
      </w:r>
      <w:proofErr w:type="gramEnd"/>
      <w:r w:rsidR="00736B75" w:rsidRPr="00230124">
        <w:rPr>
          <w:rFonts w:ascii="Arial" w:hAnsi="Arial" w:cs="Arial"/>
          <w:sz w:val="24"/>
          <w:szCs w:val="24"/>
        </w:rPr>
        <w:t xml:space="preserve">Muta Kat. 2) ve şüpheli </w:t>
      </w:r>
      <w:proofErr w:type="spellStart"/>
      <w:r w:rsidR="00736B75" w:rsidRPr="00230124">
        <w:rPr>
          <w:rFonts w:ascii="Arial" w:hAnsi="Arial" w:cs="Arial"/>
          <w:sz w:val="24"/>
          <w:szCs w:val="24"/>
        </w:rPr>
        <w:t>genotoksik</w:t>
      </w:r>
      <w:proofErr w:type="spellEnd"/>
      <w:r w:rsidR="00736B75" w:rsidRPr="00230124">
        <w:rPr>
          <w:rFonts w:ascii="Arial" w:hAnsi="Arial" w:cs="Arial"/>
          <w:sz w:val="24"/>
          <w:szCs w:val="24"/>
        </w:rPr>
        <w:t xml:space="preserve"> kanserojenler olarak </w:t>
      </w:r>
      <w:r w:rsidR="00CD3740" w:rsidRPr="00230124">
        <w:rPr>
          <w:rFonts w:ascii="Arial" w:hAnsi="Arial" w:cs="Arial"/>
          <w:sz w:val="24"/>
          <w:szCs w:val="24"/>
        </w:rPr>
        <w:t xml:space="preserve">işlem görürler </w:t>
      </w:r>
      <w:r w:rsidR="00050E83" w:rsidRPr="00230124">
        <w:rPr>
          <w:rFonts w:ascii="Arial" w:hAnsi="Arial" w:cs="Arial"/>
          <w:spacing w:val="-1"/>
          <w:sz w:val="24"/>
          <w:szCs w:val="24"/>
        </w:rPr>
        <w:t>(</w:t>
      </w:r>
      <w:proofErr w:type="spellStart"/>
      <w:r w:rsidR="00736B75" w:rsidRPr="00230124">
        <w:rPr>
          <w:rFonts w:ascii="Arial" w:hAnsi="Arial" w:cs="Arial"/>
          <w:spacing w:val="-1"/>
          <w:sz w:val="24"/>
          <w:szCs w:val="24"/>
        </w:rPr>
        <w:t>Kans</w:t>
      </w:r>
      <w:proofErr w:type="spellEnd"/>
      <w:r w:rsidR="00164681" w:rsidRPr="00230124">
        <w:rPr>
          <w:rFonts w:ascii="Arial" w:hAnsi="Arial" w:cs="Arial"/>
          <w:spacing w:val="-1"/>
          <w:sz w:val="24"/>
          <w:szCs w:val="24"/>
        </w:rPr>
        <w:t>.</w:t>
      </w:r>
      <w:r w:rsidR="00736B75" w:rsidRPr="00230124">
        <w:rPr>
          <w:rFonts w:ascii="Arial" w:hAnsi="Arial" w:cs="Arial"/>
          <w:spacing w:val="-1"/>
          <w:sz w:val="24"/>
          <w:szCs w:val="24"/>
        </w:rPr>
        <w:t xml:space="preserve"> K</w:t>
      </w:r>
      <w:r w:rsidR="00050E83" w:rsidRPr="00230124">
        <w:rPr>
          <w:rFonts w:ascii="Arial" w:hAnsi="Arial" w:cs="Arial"/>
          <w:spacing w:val="-1"/>
          <w:sz w:val="24"/>
          <w:szCs w:val="24"/>
        </w:rPr>
        <w:t xml:space="preserve">at. 2). </w:t>
      </w:r>
    </w:p>
    <w:p w:rsidR="00050E83" w:rsidRPr="00230124" w:rsidRDefault="00612353" w:rsidP="006E156F">
      <w:pPr>
        <w:shd w:val="clear" w:color="auto" w:fill="FFFFFF"/>
        <w:spacing w:before="230" w:line="274" w:lineRule="exact"/>
        <w:jc w:val="both"/>
        <w:rPr>
          <w:rFonts w:ascii="Arial" w:hAnsi="Arial" w:cs="Arial"/>
        </w:rPr>
      </w:pPr>
      <w:proofErr w:type="spellStart"/>
      <w:r w:rsidRPr="00230124">
        <w:rPr>
          <w:rFonts w:ascii="Arial" w:hAnsi="Arial" w:cs="Arial"/>
          <w:sz w:val="24"/>
          <w:szCs w:val="24"/>
        </w:rPr>
        <w:t>Toksik</w:t>
      </w:r>
      <w:proofErr w:type="spellEnd"/>
      <w:r w:rsidRPr="00230124">
        <w:rPr>
          <w:rFonts w:ascii="Arial" w:hAnsi="Arial" w:cs="Arial"/>
          <w:sz w:val="24"/>
          <w:szCs w:val="24"/>
        </w:rPr>
        <w:t xml:space="preserve"> kinetik davranışın değerlendirilmesinde, maddenin </w:t>
      </w:r>
      <w:r w:rsidR="00EC3A10" w:rsidRPr="00230124">
        <w:rPr>
          <w:rFonts w:ascii="Arial" w:hAnsi="Arial" w:cs="Arial"/>
          <w:sz w:val="24"/>
          <w:szCs w:val="24"/>
        </w:rPr>
        <w:t xml:space="preserve">üreme hücrelerine erişemediği ve </w:t>
      </w:r>
      <w:proofErr w:type="spellStart"/>
      <w:r w:rsidR="00EC3A10" w:rsidRPr="00230124">
        <w:rPr>
          <w:rFonts w:ascii="Arial" w:hAnsi="Arial" w:cs="Arial"/>
          <w:sz w:val="24"/>
          <w:szCs w:val="24"/>
        </w:rPr>
        <w:t>kanserojenlik</w:t>
      </w:r>
      <w:proofErr w:type="spellEnd"/>
      <w:r w:rsidR="00EC3A10" w:rsidRPr="00230124">
        <w:rPr>
          <w:rFonts w:ascii="Arial" w:hAnsi="Arial" w:cs="Arial"/>
          <w:sz w:val="24"/>
          <w:szCs w:val="24"/>
        </w:rPr>
        <w:t xml:space="preserve"> çalışmasında, maddenin kansere neden olmadığı (lokal olarak veya sistematik olarak) gösterildiğinde</w:t>
      </w:r>
      <w:r w:rsidR="00050E83" w:rsidRPr="00230124">
        <w:rPr>
          <w:rFonts w:ascii="Arial" w:hAnsi="Arial" w:cs="Arial"/>
          <w:sz w:val="24"/>
          <w:szCs w:val="24"/>
        </w:rPr>
        <w:t xml:space="preserve">, </w:t>
      </w:r>
      <w:r w:rsidR="00EC3A10" w:rsidRPr="00230124">
        <w:rPr>
          <w:rFonts w:ascii="Arial" w:hAnsi="Arial" w:cs="Arial"/>
          <w:sz w:val="24"/>
          <w:szCs w:val="24"/>
        </w:rPr>
        <w:t xml:space="preserve">kategori </w:t>
      </w:r>
      <w:r w:rsidR="006E156F">
        <w:rPr>
          <w:rFonts w:ascii="Arial" w:hAnsi="Arial" w:cs="Arial"/>
          <w:sz w:val="24"/>
          <w:szCs w:val="24"/>
        </w:rPr>
        <w:t>2</w:t>
      </w:r>
      <w:r w:rsidR="00EC3A10" w:rsidRPr="00230124">
        <w:rPr>
          <w:rFonts w:ascii="Arial" w:hAnsi="Arial" w:cs="Arial"/>
          <w:sz w:val="24"/>
          <w:szCs w:val="24"/>
        </w:rPr>
        <w:t xml:space="preserve"> </w:t>
      </w:r>
      <w:proofErr w:type="spellStart"/>
      <w:r w:rsidR="00EC3A10" w:rsidRPr="00230124">
        <w:rPr>
          <w:rFonts w:ascii="Arial" w:hAnsi="Arial" w:cs="Arial"/>
          <w:sz w:val="24"/>
          <w:szCs w:val="24"/>
        </w:rPr>
        <w:t>mutajeni</w:t>
      </w:r>
      <w:proofErr w:type="spellEnd"/>
      <w:r w:rsidR="00050E83" w:rsidRPr="00230124">
        <w:rPr>
          <w:rFonts w:ascii="Arial" w:hAnsi="Arial" w:cs="Arial"/>
          <w:sz w:val="24"/>
          <w:szCs w:val="24"/>
        </w:rPr>
        <w:t xml:space="preserve"> </w:t>
      </w:r>
      <w:r w:rsidR="00EC3A10" w:rsidRPr="00230124">
        <w:rPr>
          <w:rFonts w:ascii="Arial" w:hAnsi="Arial" w:cs="Arial"/>
          <w:sz w:val="24"/>
          <w:szCs w:val="24"/>
        </w:rPr>
        <w:t xml:space="preserve">orta dereceli </w:t>
      </w:r>
      <w:r w:rsidR="00190D44">
        <w:rPr>
          <w:rFonts w:ascii="Arial" w:hAnsi="Arial" w:cs="Arial"/>
          <w:sz w:val="24"/>
          <w:szCs w:val="24"/>
        </w:rPr>
        <w:t>zararlılık</w:t>
      </w:r>
      <w:r w:rsidR="00EC3A10" w:rsidRPr="00230124">
        <w:rPr>
          <w:rFonts w:ascii="Arial" w:hAnsi="Arial" w:cs="Arial"/>
          <w:sz w:val="24"/>
          <w:szCs w:val="24"/>
        </w:rPr>
        <w:t xml:space="preserve"> kategorisine ayrılabilir</w:t>
      </w:r>
      <w:r w:rsidR="00050E83" w:rsidRPr="00230124">
        <w:rPr>
          <w:rFonts w:ascii="Arial" w:hAnsi="Arial" w:cs="Arial"/>
          <w:sz w:val="24"/>
          <w:szCs w:val="24"/>
        </w:rPr>
        <w:t>.</w:t>
      </w:r>
    </w:p>
    <w:p w:rsidR="00050E83" w:rsidRPr="00230124" w:rsidRDefault="004B3BEF">
      <w:pPr>
        <w:shd w:val="clear" w:color="auto" w:fill="FFFFFF"/>
        <w:spacing w:before="235" w:line="274" w:lineRule="exact"/>
        <w:jc w:val="both"/>
        <w:rPr>
          <w:rFonts w:ascii="Arial" w:hAnsi="Arial" w:cs="Arial"/>
        </w:rPr>
      </w:pPr>
      <w:r w:rsidRPr="00230124">
        <w:rPr>
          <w:rFonts w:ascii="Arial" w:hAnsi="Arial" w:cs="Arial"/>
          <w:sz w:val="24"/>
          <w:szCs w:val="24"/>
        </w:rPr>
        <w:t xml:space="preserve">Eşiksiz bir </w:t>
      </w:r>
      <w:proofErr w:type="spellStart"/>
      <w:r w:rsidRPr="00230124">
        <w:rPr>
          <w:rFonts w:ascii="Arial" w:hAnsi="Arial" w:cs="Arial"/>
          <w:sz w:val="24"/>
          <w:szCs w:val="24"/>
        </w:rPr>
        <w:t>mutajen</w:t>
      </w:r>
      <w:proofErr w:type="spellEnd"/>
      <w:r w:rsidRPr="00230124">
        <w:rPr>
          <w:rFonts w:ascii="Arial" w:hAnsi="Arial" w:cs="Arial"/>
          <w:sz w:val="24"/>
          <w:szCs w:val="24"/>
        </w:rPr>
        <w:t xml:space="preserve"> </w:t>
      </w:r>
      <w:proofErr w:type="gramStart"/>
      <w:r w:rsidRPr="00230124">
        <w:rPr>
          <w:rFonts w:ascii="Arial" w:hAnsi="Arial" w:cs="Arial"/>
          <w:sz w:val="24"/>
          <w:szCs w:val="24"/>
        </w:rPr>
        <w:t>(</w:t>
      </w:r>
      <w:proofErr w:type="gramEnd"/>
      <w:r w:rsidRPr="00230124">
        <w:rPr>
          <w:rFonts w:ascii="Arial" w:hAnsi="Arial" w:cs="Arial"/>
          <w:sz w:val="24"/>
          <w:szCs w:val="24"/>
        </w:rPr>
        <w:t>kat. 1</w:t>
      </w:r>
      <w:r w:rsidR="006E156F">
        <w:rPr>
          <w:rFonts w:ascii="Arial" w:hAnsi="Arial" w:cs="Arial"/>
          <w:sz w:val="24"/>
          <w:szCs w:val="24"/>
        </w:rPr>
        <w:t>A</w:t>
      </w:r>
      <w:r w:rsidRPr="00230124">
        <w:rPr>
          <w:rFonts w:ascii="Arial" w:hAnsi="Arial" w:cs="Arial"/>
          <w:sz w:val="24"/>
          <w:szCs w:val="24"/>
        </w:rPr>
        <w:t>&amp;</w:t>
      </w:r>
      <w:r w:rsidR="006E156F">
        <w:rPr>
          <w:rFonts w:ascii="Arial" w:hAnsi="Arial" w:cs="Arial"/>
          <w:sz w:val="24"/>
          <w:szCs w:val="24"/>
        </w:rPr>
        <w:t>1B</w:t>
      </w:r>
      <w:proofErr w:type="gramStart"/>
      <w:r w:rsidRPr="00230124">
        <w:rPr>
          <w:rFonts w:ascii="Arial" w:hAnsi="Arial" w:cs="Arial"/>
          <w:sz w:val="24"/>
          <w:szCs w:val="24"/>
        </w:rPr>
        <w:t>)</w:t>
      </w:r>
      <w:proofErr w:type="gramEnd"/>
      <w:r w:rsidRPr="00230124">
        <w:rPr>
          <w:rFonts w:ascii="Arial" w:hAnsi="Arial" w:cs="Arial"/>
          <w:sz w:val="24"/>
          <w:szCs w:val="24"/>
        </w:rPr>
        <w:t xml:space="preserve"> ve eşiksiz bir kanserojen (kat. 1</w:t>
      </w:r>
      <w:r w:rsidR="006E156F">
        <w:rPr>
          <w:rFonts w:ascii="Arial" w:hAnsi="Arial" w:cs="Arial"/>
          <w:sz w:val="24"/>
          <w:szCs w:val="24"/>
        </w:rPr>
        <w:t>A</w:t>
      </w:r>
      <w:r w:rsidRPr="00230124">
        <w:rPr>
          <w:rFonts w:ascii="Arial" w:hAnsi="Arial" w:cs="Arial"/>
          <w:sz w:val="24"/>
          <w:szCs w:val="24"/>
        </w:rPr>
        <w:t>&amp;</w:t>
      </w:r>
      <w:r w:rsidR="006E156F">
        <w:rPr>
          <w:rFonts w:ascii="Arial" w:hAnsi="Arial" w:cs="Arial"/>
          <w:sz w:val="24"/>
          <w:szCs w:val="24"/>
        </w:rPr>
        <w:t>1B</w:t>
      </w:r>
      <w:r w:rsidRPr="00230124">
        <w:rPr>
          <w:rFonts w:ascii="Arial" w:hAnsi="Arial" w:cs="Arial"/>
          <w:sz w:val="24"/>
          <w:szCs w:val="24"/>
        </w:rPr>
        <w:t xml:space="preserve">) için gereken sıkı kontrol </w:t>
      </w:r>
      <w:proofErr w:type="gramStart"/>
      <w:r w:rsidRPr="00230124">
        <w:rPr>
          <w:rFonts w:ascii="Arial" w:hAnsi="Arial" w:cs="Arial"/>
          <w:sz w:val="24"/>
          <w:szCs w:val="24"/>
        </w:rPr>
        <w:t>ile</w:t>
      </w:r>
      <w:r w:rsidR="00050E83" w:rsidRPr="00230124">
        <w:rPr>
          <w:rFonts w:ascii="Arial" w:hAnsi="Arial" w:cs="Arial"/>
          <w:sz w:val="24"/>
          <w:szCs w:val="24"/>
        </w:rPr>
        <w:t>,</w:t>
      </w:r>
      <w:proofErr w:type="gramEnd"/>
      <w:r w:rsidR="0050435A" w:rsidRPr="00230124">
        <w:rPr>
          <w:rFonts w:ascii="Arial" w:hAnsi="Arial" w:cs="Arial"/>
          <w:sz w:val="24"/>
          <w:szCs w:val="24"/>
        </w:rPr>
        <w:t xml:space="preserve"> </w:t>
      </w:r>
      <w:r w:rsidR="00230124">
        <w:rPr>
          <w:rFonts w:ascii="Arial" w:hAnsi="Arial" w:cs="Arial"/>
          <w:sz w:val="24"/>
          <w:szCs w:val="24"/>
        </w:rPr>
        <w:t>maruz kalma</w:t>
      </w:r>
      <w:r w:rsidR="006E156F">
        <w:rPr>
          <w:rFonts w:ascii="Arial" w:hAnsi="Arial" w:cs="Arial"/>
          <w:sz w:val="24"/>
          <w:szCs w:val="24"/>
        </w:rPr>
        <w:t xml:space="preserve">dan </w:t>
      </w:r>
      <w:r w:rsidRPr="00230124">
        <w:rPr>
          <w:rFonts w:ascii="Arial" w:hAnsi="Arial" w:cs="Arial"/>
          <w:sz w:val="24"/>
          <w:szCs w:val="24"/>
        </w:rPr>
        <w:t xml:space="preserve">kaçınmak için amaçlanan </w:t>
      </w:r>
      <w:r w:rsidR="006E156F">
        <w:rPr>
          <w:rFonts w:ascii="Arial" w:hAnsi="Arial" w:cs="Arial"/>
          <w:sz w:val="24"/>
          <w:szCs w:val="24"/>
        </w:rPr>
        <w:t>RYÖ/</w:t>
      </w:r>
      <w:proofErr w:type="spellStart"/>
      <w:r w:rsidR="006E156F">
        <w:rPr>
          <w:rFonts w:ascii="Arial" w:hAnsi="Arial" w:cs="Arial"/>
          <w:sz w:val="24"/>
          <w:szCs w:val="24"/>
        </w:rPr>
        <w:t>İKlar</w:t>
      </w:r>
      <w:proofErr w:type="spellEnd"/>
      <w:r w:rsidRPr="00230124">
        <w:rPr>
          <w:rFonts w:ascii="Arial" w:hAnsi="Arial" w:cs="Arial"/>
          <w:sz w:val="24"/>
          <w:szCs w:val="24"/>
        </w:rPr>
        <w:t xml:space="preserve">,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lerin</w:t>
      </w:r>
      <w:proofErr w:type="spellEnd"/>
      <w:r w:rsidRPr="00230124">
        <w:rPr>
          <w:rFonts w:ascii="Arial" w:hAnsi="Arial" w:cs="Arial"/>
          <w:sz w:val="24"/>
          <w:szCs w:val="24"/>
        </w:rPr>
        <w:t xml:space="preserve"> tüm </w:t>
      </w:r>
      <w:r w:rsidR="00230124">
        <w:rPr>
          <w:rFonts w:ascii="Arial" w:hAnsi="Arial" w:cs="Arial"/>
          <w:sz w:val="24"/>
          <w:szCs w:val="24"/>
        </w:rPr>
        <w:t>maruz kalma</w:t>
      </w:r>
      <w:r w:rsidRPr="00230124">
        <w:rPr>
          <w:rFonts w:ascii="Arial" w:hAnsi="Arial" w:cs="Arial"/>
          <w:sz w:val="24"/>
          <w:szCs w:val="24"/>
        </w:rPr>
        <w:t xml:space="preserve"> yönleri için türetilebildiği ilişkili diğer etkileri kapsamak için de muhtemelen yeterli olacaktır</w:t>
      </w:r>
      <w:r w:rsidR="00050E83" w:rsidRPr="00230124">
        <w:rPr>
          <w:rFonts w:ascii="Arial" w:hAnsi="Arial" w:cs="Arial"/>
          <w:sz w:val="24"/>
          <w:szCs w:val="24"/>
        </w:rPr>
        <w:t xml:space="preserve">. </w:t>
      </w:r>
      <w:r w:rsidRPr="00230124">
        <w:rPr>
          <w:rFonts w:ascii="Arial" w:hAnsi="Arial" w:cs="Arial"/>
          <w:sz w:val="24"/>
          <w:szCs w:val="24"/>
        </w:rPr>
        <w:t>Bu durumda</w:t>
      </w:r>
      <w:r w:rsidR="00050E83" w:rsidRPr="00230124">
        <w:rPr>
          <w:rFonts w:ascii="Arial" w:hAnsi="Arial" w:cs="Arial"/>
          <w:sz w:val="24"/>
          <w:szCs w:val="24"/>
        </w:rPr>
        <w:t xml:space="preserve">, </w:t>
      </w:r>
      <w:r w:rsidR="00E03A62" w:rsidRPr="00230124">
        <w:rPr>
          <w:rFonts w:ascii="Arial" w:hAnsi="Arial" w:cs="Arial"/>
          <w:sz w:val="24"/>
          <w:szCs w:val="24"/>
        </w:rPr>
        <w:t>nitel bir risk karakterizasyonu yeterli olacaktır</w:t>
      </w:r>
      <w:r w:rsidR="00050E83" w:rsidRPr="00230124">
        <w:rPr>
          <w:rFonts w:ascii="Arial" w:hAnsi="Arial" w:cs="Arial"/>
          <w:sz w:val="24"/>
          <w:szCs w:val="24"/>
        </w:rPr>
        <w:t xml:space="preserve"> </w:t>
      </w:r>
      <w:r w:rsidR="00E03A62" w:rsidRPr="00230124">
        <w:rPr>
          <w:rFonts w:ascii="Arial" w:hAnsi="Arial" w:cs="Arial"/>
          <w:sz w:val="24"/>
          <w:szCs w:val="24"/>
        </w:rPr>
        <w:t>ve nicel risk karakterizasyonu yapmaya gerek yoktur</w:t>
      </w:r>
      <w:r w:rsidR="00050E83" w:rsidRPr="00230124">
        <w:rPr>
          <w:rFonts w:ascii="Arial" w:hAnsi="Arial" w:cs="Arial"/>
          <w:sz w:val="24"/>
          <w:szCs w:val="24"/>
        </w:rPr>
        <w:t>.</w:t>
      </w:r>
    </w:p>
    <w:p w:rsidR="00050E83" w:rsidRPr="00230124" w:rsidRDefault="00E03A62">
      <w:pPr>
        <w:shd w:val="clear" w:color="auto" w:fill="FFFFFF"/>
        <w:spacing w:before="235" w:line="274" w:lineRule="exact"/>
        <w:ind w:right="5"/>
        <w:jc w:val="both"/>
        <w:rPr>
          <w:rFonts w:ascii="Arial" w:hAnsi="Arial" w:cs="Arial"/>
        </w:rPr>
      </w:pPr>
      <w:r w:rsidRPr="00230124">
        <w:rPr>
          <w:rFonts w:ascii="Arial" w:hAnsi="Arial" w:cs="Arial"/>
          <w:sz w:val="24"/>
          <w:szCs w:val="24"/>
        </w:rPr>
        <w:t xml:space="preserve">Maddenin uygun </w:t>
      </w:r>
      <w:r w:rsidR="00190D44">
        <w:rPr>
          <w:rFonts w:ascii="Arial" w:hAnsi="Arial" w:cs="Arial"/>
          <w:sz w:val="24"/>
          <w:szCs w:val="24"/>
        </w:rPr>
        <w:t>zararlılık</w:t>
      </w:r>
      <w:r w:rsidRPr="00230124">
        <w:rPr>
          <w:rFonts w:ascii="Arial" w:hAnsi="Arial" w:cs="Arial"/>
          <w:sz w:val="24"/>
          <w:szCs w:val="24"/>
        </w:rPr>
        <w:t xml:space="preserve"> kategorilerine ayrılması için kullanılan bilginin, bazı durumlarda daha fazla bilgi gerektirebilen </w:t>
      </w:r>
      <w:r w:rsidR="00190D44">
        <w:rPr>
          <w:rFonts w:ascii="Arial" w:hAnsi="Arial" w:cs="Arial"/>
          <w:sz w:val="24"/>
          <w:szCs w:val="24"/>
        </w:rPr>
        <w:t>KKDİK</w:t>
      </w:r>
      <w:r w:rsidRPr="00230124">
        <w:rPr>
          <w:rFonts w:ascii="Arial" w:hAnsi="Arial" w:cs="Arial"/>
          <w:sz w:val="24"/>
          <w:szCs w:val="24"/>
        </w:rPr>
        <w:t xml:space="preserve"> bilgi gereksinimleriyle aynı doğrultuda olması gerekir (bakınız </w:t>
      </w:r>
      <w:r w:rsidR="00190D44">
        <w:rPr>
          <w:rFonts w:ascii="Arial" w:hAnsi="Arial" w:cs="Arial"/>
          <w:sz w:val="24"/>
          <w:szCs w:val="24"/>
        </w:rPr>
        <w:t>KKDİK</w:t>
      </w:r>
      <w:r w:rsidRPr="00230124">
        <w:rPr>
          <w:rFonts w:ascii="Arial" w:hAnsi="Arial" w:cs="Arial"/>
          <w:sz w:val="24"/>
          <w:szCs w:val="24"/>
        </w:rPr>
        <w:t xml:space="preserve"> </w:t>
      </w:r>
      <w:r w:rsidR="006E156F">
        <w:rPr>
          <w:rFonts w:ascii="Arial" w:hAnsi="Arial" w:cs="Arial"/>
          <w:sz w:val="24"/>
          <w:szCs w:val="24"/>
        </w:rPr>
        <w:t xml:space="preserve">7 ila 10. Ekler </w:t>
      </w:r>
      <w:r w:rsidRPr="00230124">
        <w:rPr>
          <w:rFonts w:ascii="Arial" w:hAnsi="Arial" w:cs="Arial"/>
          <w:sz w:val="24"/>
          <w:szCs w:val="24"/>
        </w:rPr>
        <w:t>ve Bölüm</w:t>
      </w:r>
      <w:r w:rsidR="00050E83" w:rsidRPr="00230124">
        <w:rPr>
          <w:rFonts w:ascii="Arial" w:hAnsi="Arial" w:cs="Arial"/>
          <w:sz w:val="24"/>
          <w:szCs w:val="24"/>
        </w:rPr>
        <w:t xml:space="preserve"> R.</w:t>
      </w:r>
      <w:proofErr w:type="gramStart"/>
      <w:r w:rsidR="00050E83" w:rsidRPr="00230124">
        <w:rPr>
          <w:rFonts w:ascii="Arial" w:hAnsi="Arial" w:cs="Arial"/>
          <w:sz w:val="24"/>
          <w:szCs w:val="24"/>
        </w:rPr>
        <w:t>7.7</w:t>
      </w:r>
      <w:proofErr w:type="gramEnd"/>
      <w:r w:rsidR="00050E83" w:rsidRPr="00230124">
        <w:rPr>
          <w:rFonts w:ascii="Arial" w:hAnsi="Arial" w:cs="Arial"/>
          <w:sz w:val="24"/>
          <w:szCs w:val="24"/>
        </w:rPr>
        <w:t>).</w:t>
      </w:r>
    </w:p>
    <w:p w:rsidR="00050E83" w:rsidRPr="00230124" w:rsidRDefault="00050E83" w:rsidP="006E156F">
      <w:pPr>
        <w:pStyle w:val="Balk3"/>
      </w:pPr>
      <w:bookmarkStart w:id="27" w:name="_Toc429151596"/>
      <w:r w:rsidRPr="00230124">
        <w:t>E.3.4.</w:t>
      </w:r>
      <w:proofErr w:type="gramStart"/>
      <w:r w:rsidRPr="00230124">
        <w:t xml:space="preserve">3    </w:t>
      </w:r>
      <w:r w:rsidR="006E156F">
        <w:t>MKS</w:t>
      </w:r>
      <w:proofErr w:type="gramEnd"/>
      <w:r w:rsidR="00AD3F9F" w:rsidRPr="00230124">
        <w:t xml:space="preserve"> geliştirilmesini içeren nitel değerlendirmeye adım adım yaklaşmak</w:t>
      </w:r>
      <w:bookmarkEnd w:id="27"/>
    </w:p>
    <w:p w:rsidR="00050E83" w:rsidRPr="00230124" w:rsidRDefault="00D942E7">
      <w:pPr>
        <w:shd w:val="clear" w:color="auto" w:fill="FFFFFF"/>
        <w:spacing w:before="437" w:line="274" w:lineRule="exact"/>
        <w:jc w:val="both"/>
        <w:rPr>
          <w:rFonts w:ascii="Arial" w:hAnsi="Arial" w:cs="Arial"/>
        </w:rPr>
      </w:pPr>
      <w:r w:rsidRPr="00230124">
        <w:rPr>
          <w:rFonts w:ascii="Arial" w:hAnsi="Arial" w:cs="Arial"/>
          <w:sz w:val="24"/>
          <w:szCs w:val="24"/>
        </w:rPr>
        <w:t xml:space="preserve">Bu yaklaşımda belirlenen aşamalar, </w:t>
      </w:r>
      <w:r w:rsidR="00230124">
        <w:rPr>
          <w:rFonts w:ascii="Arial" w:hAnsi="Arial" w:cs="Arial"/>
          <w:sz w:val="24"/>
          <w:szCs w:val="24"/>
        </w:rPr>
        <w:t>maruz kalma</w:t>
      </w:r>
      <w:r w:rsidRPr="00230124">
        <w:rPr>
          <w:rFonts w:ascii="Arial" w:hAnsi="Arial" w:cs="Arial"/>
          <w:sz w:val="24"/>
          <w:szCs w:val="24"/>
        </w:rPr>
        <w:t xml:space="preserve"> senaryolarının</w:t>
      </w:r>
      <w:r w:rsidR="006E156F">
        <w:rPr>
          <w:rFonts w:ascii="Arial" w:hAnsi="Arial" w:cs="Arial"/>
          <w:sz w:val="24"/>
          <w:szCs w:val="24"/>
        </w:rPr>
        <w:t xml:space="preserve"> (</w:t>
      </w:r>
      <w:proofErr w:type="spellStart"/>
      <w:r w:rsidR="006E156F">
        <w:rPr>
          <w:rFonts w:ascii="Arial" w:hAnsi="Arial" w:cs="Arial"/>
          <w:sz w:val="24"/>
          <w:szCs w:val="24"/>
        </w:rPr>
        <w:t>MKSlerin</w:t>
      </w:r>
      <w:proofErr w:type="spellEnd"/>
      <w:r w:rsidR="006E156F">
        <w:rPr>
          <w:rFonts w:ascii="Arial" w:hAnsi="Arial" w:cs="Arial"/>
          <w:sz w:val="24"/>
          <w:szCs w:val="24"/>
        </w:rPr>
        <w:t>)</w:t>
      </w:r>
      <w:r w:rsidRPr="00230124">
        <w:rPr>
          <w:rFonts w:ascii="Arial" w:hAnsi="Arial" w:cs="Arial"/>
          <w:sz w:val="24"/>
          <w:szCs w:val="24"/>
        </w:rPr>
        <w:t xml:space="preserve"> geliştirilmesi, </w:t>
      </w:r>
      <w:r w:rsidR="00230124">
        <w:rPr>
          <w:rFonts w:ascii="Arial" w:hAnsi="Arial" w:cs="Arial"/>
          <w:sz w:val="24"/>
          <w:szCs w:val="24"/>
        </w:rPr>
        <w:t>maruz kalma</w:t>
      </w:r>
      <w:r w:rsidRPr="00230124">
        <w:rPr>
          <w:rFonts w:ascii="Arial" w:hAnsi="Arial" w:cs="Arial"/>
          <w:sz w:val="24"/>
          <w:szCs w:val="24"/>
        </w:rPr>
        <w:t xml:space="preserve"> tahmini ve risk </w:t>
      </w:r>
      <w:proofErr w:type="spellStart"/>
      <w:r w:rsidRPr="00230124">
        <w:rPr>
          <w:rFonts w:ascii="Arial" w:hAnsi="Arial" w:cs="Arial"/>
          <w:sz w:val="24"/>
          <w:szCs w:val="24"/>
        </w:rPr>
        <w:t>karakterizasyonunu</w:t>
      </w:r>
      <w:proofErr w:type="spellEnd"/>
      <w:r w:rsidRPr="00230124">
        <w:rPr>
          <w:rFonts w:ascii="Arial" w:hAnsi="Arial" w:cs="Arial"/>
          <w:sz w:val="24"/>
          <w:szCs w:val="24"/>
        </w:rPr>
        <w:t xml:space="preserve"> da içererek,</w:t>
      </w:r>
      <w:r w:rsidR="00050E83" w:rsidRPr="00230124">
        <w:rPr>
          <w:rFonts w:ascii="Arial" w:hAnsi="Arial" w:cs="Arial"/>
          <w:sz w:val="24"/>
          <w:szCs w:val="24"/>
        </w:rPr>
        <w:t xml:space="preserve"> </w:t>
      </w:r>
      <w:r w:rsidRPr="00230124">
        <w:rPr>
          <w:rFonts w:ascii="Arial" w:hAnsi="Arial" w:cs="Arial"/>
          <w:sz w:val="24"/>
          <w:szCs w:val="24"/>
        </w:rPr>
        <w:t>kimyasal güvenlik değerlendirmesi yapmak için standart yaklaşımda belirlenenlere benzerdir</w:t>
      </w:r>
      <w:r w:rsidR="00050E83" w:rsidRPr="00230124">
        <w:rPr>
          <w:rFonts w:ascii="Arial" w:hAnsi="Arial" w:cs="Arial"/>
          <w:sz w:val="24"/>
          <w:szCs w:val="24"/>
        </w:rPr>
        <w:t xml:space="preserve">. </w:t>
      </w:r>
      <w:proofErr w:type="spellStart"/>
      <w:r w:rsidR="006E156F">
        <w:rPr>
          <w:rFonts w:ascii="Arial" w:hAnsi="Arial" w:cs="Arial"/>
          <w:sz w:val="24"/>
          <w:szCs w:val="24"/>
        </w:rPr>
        <w:t>MKSnin</w:t>
      </w:r>
      <w:proofErr w:type="spellEnd"/>
      <w:r w:rsidRPr="00230124">
        <w:rPr>
          <w:rFonts w:ascii="Arial" w:hAnsi="Arial" w:cs="Arial"/>
          <w:sz w:val="24"/>
          <w:szCs w:val="24"/>
        </w:rPr>
        <w:t xml:space="preserve"> nasıl </w:t>
      </w:r>
      <w:r w:rsidRPr="00230124">
        <w:rPr>
          <w:rFonts w:ascii="Arial" w:hAnsi="Arial" w:cs="Arial"/>
          <w:sz w:val="24"/>
          <w:szCs w:val="24"/>
        </w:rPr>
        <w:lastRenderedPageBreak/>
        <w:t xml:space="preserve">geliştirileceği ve </w:t>
      </w:r>
      <w:r w:rsidR="00230124">
        <w:rPr>
          <w:rFonts w:ascii="Arial" w:hAnsi="Arial" w:cs="Arial"/>
          <w:sz w:val="24"/>
          <w:szCs w:val="24"/>
        </w:rPr>
        <w:t xml:space="preserve">maruz </w:t>
      </w:r>
      <w:r w:rsidR="004D0646">
        <w:rPr>
          <w:rFonts w:ascii="Arial" w:hAnsi="Arial" w:cs="Arial"/>
          <w:sz w:val="24"/>
          <w:szCs w:val="24"/>
        </w:rPr>
        <w:t>kalma</w:t>
      </w:r>
      <w:r w:rsidR="006E156F">
        <w:rPr>
          <w:rFonts w:ascii="Arial" w:hAnsi="Arial" w:cs="Arial"/>
          <w:sz w:val="24"/>
          <w:szCs w:val="24"/>
        </w:rPr>
        <w:t>nın</w:t>
      </w:r>
      <w:r w:rsidRPr="00230124">
        <w:rPr>
          <w:rFonts w:ascii="Arial" w:hAnsi="Arial" w:cs="Arial"/>
          <w:sz w:val="24"/>
          <w:szCs w:val="24"/>
        </w:rPr>
        <w:t xml:space="preserve"> nasıl tahmin edileceği hakkındaki daha detaylı bilgiyle birlikte bağlantılı olarak okunmalıdır</w:t>
      </w:r>
      <w:r w:rsidR="00050E83" w:rsidRPr="00230124">
        <w:rPr>
          <w:rFonts w:ascii="Arial" w:hAnsi="Arial" w:cs="Arial"/>
          <w:sz w:val="24"/>
          <w:szCs w:val="24"/>
        </w:rPr>
        <w:t xml:space="preserve">. </w:t>
      </w:r>
      <w:r w:rsidRPr="00230124">
        <w:rPr>
          <w:rFonts w:ascii="Arial" w:hAnsi="Arial" w:cs="Arial"/>
          <w:sz w:val="24"/>
          <w:szCs w:val="24"/>
        </w:rPr>
        <w:t xml:space="preserve">Temel fark, </w:t>
      </w:r>
      <w:proofErr w:type="spellStart"/>
      <w:r w:rsidR="006E156F">
        <w:rPr>
          <w:rFonts w:ascii="Arial" w:hAnsi="Arial" w:cs="Arial"/>
          <w:sz w:val="24"/>
          <w:szCs w:val="24"/>
        </w:rPr>
        <w:t>MKSlerde</w:t>
      </w:r>
      <w:proofErr w:type="spellEnd"/>
      <w:r w:rsidRPr="00230124">
        <w:rPr>
          <w:rFonts w:ascii="Arial" w:hAnsi="Arial" w:cs="Arial"/>
          <w:sz w:val="24"/>
          <w:szCs w:val="24"/>
        </w:rPr>
        <w:t xml:space="preserve"> belirlenen işlevsel şartlar ve risk yönetimi önlemleri uygulandığında, </w:t>
      </w:r>
      <w:r w:rsidR="00682578" w:rsidRPr="00230124">
        <w:rPr>
          <w:rFonts w:ascii="Arial" w:hAnsi="Arial" w:cs="Arial"/>
          <w:sz w:val="24"/>
          <w:szCs w:val="24"/>
        </w:rPr>
        <w:t xml:space="preserve">bir veya daha fazla </w:t>
      </w:r>
      <w:r w:rsidR="00C03248">
        <w:rPr>
          <w:rFonts w:ascii="Arial" w:hAnsi="Arial" w:cs="Arial"/>
          <w:sz w:val="24"/>
          <w:szCs w:val="24"/>
        </w:rPr>
        <w:t>sonlanma nokta</w:t>
      </w:r>
      <w:r w:rsidR="006E156F">
        <w:rPr>
          <w:rFonts w:ascii="Arial" w:hAnsi="Arial" w:cs="Arial"/>
          <w:sz w:val="24"/>
          <w:szCs w:val="24"/>
        </w:rPr>
        <w:t>sı</w:t>
      </w:r>
      <w:r w:rsidR="00682578" w:rsidRPr="00230124">
        <w:rPr>
          <w:rFonts w:ascii="Arial" w:hAnsi="Arial" w:cs="Arial"/>
          <w:sz w:val="24"/>
          <w:szCs w:val="24"/>
        </w:rPr>
        <w:t xml:space="preserve"> için, (yarı-)nicel </w:t>
      </w:r>
      <w:r w:rsidR="00230124">
        <w:rPr>
          <w:rFonts w:ascii="Arial" w:hAnsi="Arial" w:cs="Arial"/>
          <w:sz w:val="24"/>
          <w:szCs w:val="24"/>
        </w:rPr>
        <w:t>DNEL</w:t>
      </w:r>
      <w:r w:rsidR="00682578" w:rsidRPr="00230124">
        <w:rPr>
          <w:rFonts w:ascii="Arial" w:hAnsi="Arial" w:cs="Arial"/>
          <w:sz w:val="24"/>
          <w:szCs w:val="24"/>
        </w:rPr>
        <w:t xml:space="preserve"> ya da </w:t>
      </w:r>
      <w:proofErr w:type="spellStart"/>
      <w:r w:rsidR="00C03248">
        <w:rPr>
          <w:rFonts w:ascii="Arial" w:hAnsi="Arial" w:cs="Arial"/>
          <w:sz w:val="24"/>
          <w:szCs w:val="24"/>
        </w:rPr>
        <w:t>DMEL</w:t>
      </w:r>
      <w:r w:rsidR="00691815" w:rsidRPr="00230124">
        <w:rPr>
          <w:rFonts w:ascii="Arial" w:hAnsi="Arial" w:cs="Arial"/>
          <w:sz w:val="24"/>
          <w:szCs w:val="24"/>
        </w:rPr>
        <w:t>’</w:t>
      </w:r>
      <w:r w:rsidR="00682578" w:rsidRPr="00230124">
        <w:rPr>
          <w:rFonts w:ascii="Arial" w:hAnsi="Arial" w:cs="Arial"/>
          <w:sz w:val="24"/>
          <w:szCs w:val="24"/>
        </w:rPr>
        <w:t>in</w:t>
      </w:r>
      <w:proofErr w:type="spellEnd"/>
      <w:r w:rsidR="00682578" w:rsidRPr="00230124">
        <w:rPr>
          <w:rFonts w:ascii="Arial" w:hAnsi="Arial" w:cs="Arial"/>
          <w:sz w:val="24"/>
          <w:szCs w:val="24"/>
        </w:rPr>
        <w:t xml:space="preserve"> olmayışının,</w:t>
      </w:r>
      <w:r w:rsidRPr="00230124">
        <w:rPr>
          <w:rFonts w:ascii="Arial" w:hAnsi="Arial" w:cs="Arial"/>
          <w:sz w:val="24"/>
          <w:szCs w:val="24"/>
        </w:rPr>
        <w:t xml:space="preserve"> </w:t>
      </w:r>
      <w:r w:rsidR="00230124">
        <w:rPr>
          <w:rFonts w:ascii="Arial" w:hAnsi="Arial" w:cs="Arial"/>
          <w:sz w:val="24"/>
          <w:szCs w:val="24"/>
        </w:rPr>
        <w:t xml:space="preserve">maruz </w:t>
      </w:r>
      <w:r w:rsidR="004D0646">
        <w:rPr>
          <w:rFonts w:ascii="Arial" w:hAnsi="Arial" w:cs="Arial"/>
          <w:sz w:val="24"/>
          <w:szCs w:val="24"/>
        </w:rPr>
        <w:t>kalma</w:t>
      </w:r>
      <w:r w:rsidRPr="00230124">
        <w:rPr>
          <w:rFonts w:ascii="Arial" w:hAnsi="Arial" w:cs="Arial"/>
          <w:sz w:val="24"/>
          <w:szCs w:val="24"/>
        </w:rPr>
        <w:t>n</w:t>
      </w:r>
      <w:r w:rsidR="006E156F">
        <w:rPr>
          <w:rFonts w:ascii="Arial" w:hAnsi="Arial" w:cs="Arial"/>
          <w:sz w:val="24"/>
          <w:szCs w:val="24"/>
        </w:rPr>
        <w:t>ın</w:t>
      </w:r>
      <w:r w:rsidRPr="00230124">
        <w:rPr>
          <w:rFonts w:ascii="Arial" w:hAnsi="Arial" w:cs="Arial"/>
          <w:sz w:val="24"/>
          <w:szCs w:val="24"/>
        </w:rPr>
        <w:t xml:space="preserve"> yeterince düşük bir seviyede kontrol edilip edilmeyeceğine dair daha çok nitel</w:t>
      </w:r>
      <w:r w:rsidR="00682578" w:rsidRPr="00230124">
        <w:rPr>
          <w:rFonts w:ascii="Arial" w:hAnsi="Arial" w:cs="Arial"/>
          <w:sz w:val="24"/>
          <w:szCs w:val="24"/>
        </w:rPr>
        <w:t xml:space="preserve"> karara olan ihtiyacı harekete geçirdiğidir</w:t>
      </w:r>
      <w:r w:rsidR="00050E83" w:rsidRPr="00230124">
        <w:rPr>
          <w:rFonts w:ascii="Arial" w:hAnsi="Arial" w:cs="Arial"/>
          <w:sz w:val="24"/>
          <w:szCs w:val="24"/>
        </w:rPr>
        <w:t xml:space="preserve">. </w:t>
      </w:r>
      <w:r w:rsidR="00682578" w:rsidRPr="00230124">
        <w:rPr>
          <w:rFonts w:ascii="Arial" w:hAnsi="Arial" w:cs="Arial"/>
          <w:sz w:val="24"/>
          <w:szCs w:val="24"/>
        </w:rPr>
        <w:t>Yeterli olduğu düşünülen şey, işlevsel şartların ve risk yönetimi önlemlerinin etki yapısına ve türü ile verimliliğine dayanacaktır</w:t>
      </w:r>
      <w:r w:rsidR="00050E83" w:rsidRPr="00230124">
        <w:rPr>
          <w:rFonts w:ascii="Arial" w:hAnsi="Arial" w:cs="Arial"/>
          <w:sz w:val="24"/>
          <w:szCs w:val="24"/>
        </w:rPr>
        <w:t xml:space="preserve">. </w:t>
      </w:r>
      <w:r w:rsidR="00682578" w:rsidRPr="00230124">
        <w:rPr>
          <w:rFonts w:ascii="Arial" w:hAnsi="Arial" w:cs="Arial"/>
          <w:sz w:val="24"/>
          <w:szCs w:val="24"/>
        </w:rPr>
        <w:t>Dahası</w:t>
      </w:r>
      <w:r w:rsidR="00050E83" w:rsidRPr="00230124">
        <w:rPr>
          <w:rFonts w:ascii="Arial" w:hAnsi="Arial" w:cs="Arial"/>
          <w:sz w:val="24"/>
          <w:szCs w:val="24"/>
        </w:rPr>
        <w:t xml:space="preserve">, </w:t>
      </w:r>
      <w:r w:rsidR="00190D44">
        <w:rPr>
          <w:rFonts w:ascii="Arial" w:hAnsi="Arial" w:cs="Arial"/>
          <w:sz w:val="24"/>
          <w:szCs w:val="24"/>
        </w:rPr>
        <w:t>KKDİK</w:t>
      </w:r>
      <w:r w:rsidR="00682578" w:rsidRPr="00230124">
        <w:rPr>
          <w:rFonts w:ascii="Arial" w:hAnsi="Arial" w:cs="Arial"/>
          <w:sz w:val="24"/>
          <w:szCs w:val="24"/>
        </w:rPr>
        <w:t xml:space="preserve">, ilişkili </w:t>
      </w:r>
      <w:r w:rsidR="00230124">
        <w:rPr>
          <w:rFonts w:ascii="Arial" w:hAnsi="Arial" w:cs="Arial"/>
          <w:sz w:val="24"/>
          <w:szCs w:val="24"/>
        </w:rPr>
        <w:t>maruz kalma</w:t>
      </w:r>
      <w:r w:rsidR="00682578" w:rsidRPr="00230124">
        <w:rPr>
          <w:rFonts w:ascii="Arial" w:hAnsi="Arial" w:cs="Arial"/>
          <w:sz w:val="24"/>
          <w:szCs w:val="24"/>
        </w:rPr>
        <w:t xml:space="preserve"> şablonları için önde gelen sağlık etkilerini kapsamayı gerektirdiği için, nitel </w:t>
      </w:r>
      <w:r w:rsidR="00C03248">
        <w:rPr>
          <w:rFonts w:ascii="Arial" w:hAnsi="Arial" w:cs="Arial"/>
          <w:sz w:val="24"/>
          <w:szCs w:val="24"/>
        </w:rPr>
        <w:t>sonlanma nokta</w:t>
      </w:r>
      <w:r w:rsidR="006E156F">
        <w:rPr>
          <w:rFonts w:ascii="Arial" w:hAnsi="Arial" w:cs="Arial"/>
          <w:sz w:val="24"/>
          <w:szCs w:val="24"/>
        </w:rPr>
        <w:t>sı</w:t>
      </w:r>
      <w:r w:rsidR="00682578" w:rsidRPr="00230124">
        <w:rPr>
          <w:rFonts w:ascii="Arial" w:hAnsi="Arial" w:cs="Arial"/>
          <w:sz w:val="24"/>
          <w:szCs w:val="24"/>
        </w:rPr>
        <w:t>nın esasında önde gelen sağlık etkisi olup olmadığı</w:t>
      </w:r>
      <w:r w:rsidR="0050435A" w:rsidRPr="00230124">
        <w:rPr>
          <w:rFonts w:ascii="Arial" w:hAnsi="Arial" w:cs="Arial"/>
          <w:sz w:val="24"/>
          <w:szCs w:val="24"/>
        </w:rPr>
        <w:t>nın</w:t>
      </w:r>
      <w:r w:rsidR="00682578" w:rsidRPr="00230124">
        <w:rPr>
          <w:rFonts w:ascii="Arial" w:hAnsi="Arial" w:cs="Arial"/>
          <w:sz w:val="24"/>
          <w:szCs w:val="24"/>
        </w:rPr>
        <w:t xml:space="preserve"> veya risk </w:t>
      </w:r>
      <w:proofErr w:type="spellStart"/>
      <w:r w:rsidR="00682578" w:rsidRPr="00230124">
        <w:rPr>
          <w:rFonts w:ascii="Arial" w:hAnsi="Arial" w:cs="Arial"/>
          <w:sz w:val="24"/>
          <w:szCs w:val="24"/>
        </w:rPr>
        <w:t>karakterizasyonunun</w:t>
      </w:r>
      <w:proofErr w:type="spellEnd"/>
      <w:r w:rsidR="00682578" w:rsidRPr="00230124">
        <w:rPr>
          <w:rFonts w:ascii="Arial" w:hAnsi="Arial" w:cs="Arial"/>
          <w:sz w:val="24"/>
          <w:szCs w:val="24"/>
        </w:rPr>
        <w:t xml:space="preserve">, diğer </w:t>
      </w:r>
      <w:r w:rsidR="00C03248">
        <w:rPr>
          <w:rFonts w:ascii="Arial" w:hAnsi="Arial" w:cs="Arial"/>
          <w:sz w:val="24"/>
          <w:szCs w:val="24"/>
        </w:rPr>
        <w:t>sonlanma nokta</w:t>
      </w:r>
      <w:r w:rsidR="00682578" w:rsidRPr="00230124">
        <w:rPr>
          <w:rFonts w:ascii="Arial" w:hAnsi="Arial" w:cs="Arial"/>
          <w:sz w:val="24"/>
          <w:szCs w:val="24"/>
        </w:rPr>
        <w:t>lar</w:t>
      </w:r>
      <w:r w:rsidR="006E156F">
        <w:rPr>
          <w:rFonts w:ascii="Arial" w:hAnsi="Arial" w:cs="Arial"/>
          <w:sz w:val="24"/>
          <w:szCs w:val="24"/>
        </w:rPr>
        <w:t>ın</w:t>
      </w:r>
      <w:r w:rsidR="00682578" w:rsidRPr="00230124">
        <w:rPr>
          <w:rFonts w:ascii="Arial" w:hAnsi="Arial" w:cs="Arial"/>
          <w:sz w:val="24"/>
          <w:szCs w:val="24"/>
        </w:rPr>
        <w:t xml:space="preserve">dan </w:t>
      </w:r>
      <w:proofErr w:type="spellStart"/>
      <w:r w:rsidR="00230124">
        <w:rPr>
          <w:rFonts w:ascii="Arial" w:hAnsi="Arial" w:cs="Arial"/>
          <w:sz w:val="24"/>
          <w:szCs w:val="24"/>
        </w:rPr>
        <w:t>DNEL</w:t>
      </w:r>
      <w:r w:rsidR="00691815" w:rsidRPr="00230124">
        <w:rPr>
          <w:rFonts w:ascii="Arial" w:hAnsi="Arial" w:cs="Arial"/>
          <w:sz w:val="24"/>
          <w:szCs w:val="24"/>
        </w:rPr>
        <w:t>’</w:t>
      </w:r>
      <w:r w:rsidR="00682578" w:rsidRPr="00230124">
        <w:rPr>
          <w:rFonts w:ascii="Arial" w:hAnsi="Arial" w:cs="Arial"/>
          <w:sz w:val="24"/>
          <w:szCs w:val="24"/>
        </w:rPr>
        <w:t>ler</w:t>
      </w:r>
      <w:proofErr w:type="spellEnd"/>
      <w:r w:rsidR="00682578" w:rsidRPr="00230124">
        <w:rPr>
          <w:rFonts w:ascii="Arial" w:hAnsi="Arial" w:cs="Arial"/>
          <w:sz w:val="24"/>
          <w:szCs w:val="24"/>
        </w:rPr>
        <w:t xml:space="preserve"> ya da </w:t>
      </w:r>
      <w:proofErr w:type="spellStart"/>
      <w:r w:rsidR="00C03248">
        <w:rPr>
          <w:rFonts w:ascii="Arial" w:hAnsi="Arial" w:cs="Arial"/>
          <w:sz w:val="24"/>
          <w:szCs w:val="24"/>
        </w:rPr>
        <w:t>DMEL</w:t>
      </w:r>
      <w:r w:rsidR="00691815" w:rsidRPr="00230124">
        <w:rPr>
          <w:rFonts w:ascii="Arial" w:hAnsi="Arial" w:cs="Arial"/>
          <w:sz w:val="24"/>
          <w:szCs w:val="24"/>
        </w:rPr>
        <w:t>’</w:t>
      </w:r>
      <w:r w:rsidR="00682578" w:rsidRPr="00230124">
        <w:rPr>
          <w:rFonts w:ascii="Arial" w:hAnsi="Arial" w:cs="Arial"/>
          <w:sz w:val="24"/>
          <w:szCs w:val="24"/>
        </w:rPr>
        <w:t>ler</w:t>
      </w:r>
      <w:proofErr w:type="spellEnd"/>
      <w:r w:rsidR="00682578" w:rsidRPr="00230124">
        <w:rPr>
          <w:rFonts w:ascii="Arial" w:hAnsi="Arial" w:cs="Arial"/>
          <w:sz w:val="24"/>
          <w:szCs w:val="24"/>
        </w:rPr>
        <w:t xml:space="preserve"> aracılığıyla sürdürülüp sürdürülmeyeceği doğrulanmalıdır</w:t>
      </w:r>
      <w:r w:rsidR="00050E83" w:rsidRPr="00230124">
        <w:rPr>
          <w:rFonts w:ascii="Arial" w:hAnsi="Arial" w:cs="Arial"/>
          <w:sz w:val="24"/>
          <w:szCs w:val="24"/>
        </w:rPr>
        <w:t xml:space="preserve">. </w:t>
      </w:r>
      <w:r w:rsidR="00C96480" w:rsidRPr="00230124">
        <w:rPr>
          <w:rFonts w:ascii="Arial" w:hAnsi="Arial" w:cs="Arial"/>
          <w:sz w:val="24"/>
          <w:szCs w:val="24"/>
        </w:rPr>
        <w:t>Yönetmelik tarafından vurgulanan orantılılık, iyi kontrol edilen sanayi kullanımları için ve alt kullanıcıların yokluğu için, risklerin kontrol edildiğini kanıtlayacak delilleri ele geçirmenin daha kolay olacağı anlamına gelmektedir</w:t>
      </w:r>
      <w:r w:rsidR="00050E83" w:rsidRPr="00230124">
        <w:rPr>
          <w:rFonts w:ascii="Arial" w:hAnsi="Arial" w:cs="Arial"/>
          <w:sz w:val="24"/>
          <w:szCs w:val="24"/>
        </w:rPr>
        <w:t>.</w:t>
      </w:r>
    </w:p>
    <w:p w:rsidR="00050E83" w:rsidRPr="00230124" w:rsidRDefault="0047689C">
      <w:pPr>
        <w:shd w:val="clear" w:color="auto" w:fill="FFFFFF"/>
        <w:spacing w:before="235" w:line="274" w:lineRule="exact"/>
        <w:ind w:right="5"/>
        <w:jc w:val="both"/>
        <w:rPr>
          <w:rFonts w:ascii="Arial" w:hAnsi="Arial" w:cs="Arial"/>
        </w:rPr>
      </w:pPr>
      <w:r w:rsidRPr="00230124">
        <w:rPr>
          <w:rFonts w:ascii="Arial" w:hAnsi="Arial" w:cs="Arial"/>
          <w:sz w:val="24"/>
          <w:szCs w:val="24"/>
        </w:rPr>
        <w:t>Aşağıdaki yaklaşım</w:t>
      </w:r>
      <w:r w:rsidR="00050E83" w:rsidRPr="00230124">
        <w:rPr>
          <w:rFonts w:ascii="Arial" w:hAnsi="Arial" w:cs="Arial"/>
          <w:sz w:val="24"/>
          <w:szCs w:val="24"/>
        </w:rPr>
        <w:t xml:space="preserve"> </w:t>
      </w:r>
      <w:r w:rsidRPr="00230124">
        <w:rPr>
          <w:rFonts w:ascii="Arial" w:hAnsi="Arial" w:cs="Arial"/>
          <w:sz w:val="24"/>
          <w:szCs w:val="24"/>
        </w:rPr>
        <w:t xml:space="preserve">temelde mesleki </w:t>
      </w:r>
      <w:r w:rsidR="00230124">
        <w:rPr>
          <w:rFonts w:ascii="Arial" w:hAnsi="Arial" w:cs="Arial"/>
          <w:sz w:val="24"/>
          <w:szCs w:val="24"/>
        </w:rPr>
        <w:t>maruz kalma</w:t>
      </w:r>
      <w:r w:rsidR="006E156F">
        <w:rPr>
          <w:rFonts w:ascii="Arial" w:hAnsi="Arial" w:cs="Arial"/>
          <w:sz w:val="24"/>
          <w:szCs w:val="24"/>
        </w:rPr>
        <w:t>yı</w:t>
      </w:r>
      <w:r w:rsidRPr="00230124">
        <w:rPr>
          <w:rFonts w:ascii="Arial" w:hAnsi="Arial" w:cs="Arial"/>
          <w:sz w:val="24"/>
          <w:szCs w:val="24"/>
        </w:rPr>
        <w:t xml:space="preserve"> </w:t>
      </w:r>
      <w:r w:rsidR="006C546F" w:rsidRPr="00230124">
        <w:rPr>
          <w:rFonts w:ascii="Arial" w:hAnsi="Arial" w:cs="Arial"/>
          <w:sz w:val="24"/>
          <w:szCs w:val="24"/>
        </w:rPr>
        <w:t xml:space="preserve">açıklamaktadır ama tüketici </w:t>
      </w:r>
      <w:r w:rsidR="00230124">
        <w:rPr>
          <w:rFonts w:ascii="Arial" w:hAnsi="Arial" w:cs="Arial"/>
          <w:sz w:val="24"/>
          <w:szCs w:val="24"/>
        </w:rPr>
        <w:t>maruz kalma</w:t>
      </w:r>
      <w:r w:rsidR="006E156F">
        <w:rPr>
          <w:rFonts w:ascii="Arial" w:hAnsi="Arial" w:cs="Arial"/>
          <w:sz w:val="24"/>
          <w:szCs w:val="24"/>
        </w:rPr>
        <w:t>sı</w:t>
      </w:r>
      <w:r w:rsidR="006C546F" w:rsidRPr="00230124">
        <w:rPr>
          <w:rFonts w:ascii="Arial" w:hAnsi="Arial" w:cs="Arial"/>
          <w:sz w:val="24"/>
          <w:szCs w:val="24"/>
        </w:rPr>
        <w:t xml:space="preserve"> ve çevre yoluyla dolaylı </w:t>
      </w:r>
      <w:r w:rsidR="00230124">
        <w:rPr>
          <w:rFonts w:ascii="Arial" w:hAnsi="Arial" w:cs="Arial"/>
          <w:sz w:val="24"/>
          <w:szCs w:val="24"/>
        </w:rPr>
        <w:t>maruz kalma</w:t>
      </w:r>
      <w:r w:rsidR="006C546F" w:rsidRPr="00230124">
        <w:rPr>
          <w:rFonts w:ascii="Arial" w:hAnsi="Arial" w:cs="Arial"/>
          <w:sz w:val="24"/>
          <w:szCs w:val="24"/>
        </w:rPr>
        <w:t xml:space="preserve"> üzerine bazı tavsiyeler de verilmektedir</w:t>
      </w:r>
      <w:r w:rsidR="00050E83" w:rsidRPr="00230124">
        <w:rPr>
          <w:rFonts w:ascii="Arial" w:hAnsi="Arial" w:cs="Arial"/>
          <w:sz w:val="24"/>
          <w:szCs w:val="24"/>
        </w:rPr>
        <w:t>.</w:t>
      </w:r>
    </w:p>
    <w:p w:rsidR="00050E83" w:rsidRPr="00230124" w:rsidRDefault="00050E83">
      <w:pPr>
        <w:shd w:val="clear" w:color="auto" w:fill="FFFFFF"/>
        <w:tabs>
          <w:tab w:val="left" w:pos="317"/>
        </w:tabs>
        <w:spacing w:before="230" w:line="274" w:lineRule="exact"/>
        <w:ind w:right="5"/>
        <w:jc w:val="both"/>
        <w:rPr>
          <w:rFonts w:ascii="Arial" w:hAnsi="Arial" w:cs="Arial"/>
        </w:rPr>
      </w:pPr>
      <w:r w:rsidRPr="00230124">
        <w:rPr>
          <w:rFonts w:ascii="Arial" w:hAnsi="Arial" w:cs="Arial"/>
          <w:b/>
          <w:bCs/>
          <w:i/>
          <w:iCs/>
          <w:spacing w:val="-2"/>
          <w:sz w:val="24"/>
          <w:szCs w:val="24"/>
        </w:rPr>
        <w:t>1.</w:t>
      </w:r>
      <w:r w:rsidRPr="00230124">
        <w:rPr>
          <w:rFonts w:ascii="Arial" w:hAnsi="Arial" w:cs="Arial"/>
          <w:b/>
          <w:bCs/>
          <w:i/>
          <w:iCs/>
          <w:sz w:val="24"/>
          <w:szCs w:val="24"/>
        </w:rPr>
        <w:tab/>
      </w:r>
      <w:r w:rsidR="006E156F">
        <w:rPr>
          <w:rFonts w:ascii="Arial" w:hAnsi="Arial" w:cs="Arial"/>
          <w:b/>
          <w:bCs/>
          <w:i/>
          <w:iCs/>
          <w:sz w:val="24"/>
          <w:szCs w:val="24"/>
        </w:rPr>
        <w:t>Zararlılık ifadelerini(H ifadeleri)</w:t>
      </w:r>
      <w:r w:rsidR="006C546F" w:rsidRPr="00230124">
        <w:rPr>
          <w:rFonts w:ascii="Arial" w:hAnsi="Arial" w:cs="Arial"/>
          <w:b/>
          <w:bCs/>
          <w:i/>
          <w:iCs/>
          <w:sz w:val="24"/>
          <w:szCs w:val="24"/>
        </w:rPr>
        <w:t xml:space="preserve"> tanımla ve maddeleri, uygun </w:t>
      </w:r>
      <w:r w:rsidR="00190D44">
        <w:rPr>
          <w:rFonts w:ascii="Arial" w:hAnsi="Arial" w:cs="Arial"/>
          <w:b/>
          <w:bCs/>
          <w:i/>
          <w:iCs/>
          <w:sz w:val="24"/>
          <w:szCs w:val="24"/>
        </w:rPr>
        <w:t>zararlılık</w:t>
      </w:r>
      <w:r w:rsidR="006C546F" w:rsidRPr="00230124">
        <w:rPr>
          <w:rFonts w:ascii="Arial" w:hAnsi="Arial" w:cs="Arial"/>
          <w:b/>
          <w:bCs/>
          <w:i/>
          <w:iCs/>
          <w:sz w:val="24"/>
          <w:szCs w:val="24"/>
        </w:rPr>
        <w:t xml:space="preserve"> kategorisine ayır </w:t>
      </w:r>
      <w:r w:rsidRPr="00230124">
        <w:rPr>
          <w:rFonts w:ascii="Arial" w:hAnsi="Arial" w:cs="Arial"/>
          <w:b/>
          <w:bCs/>
          <w:i/>
          <w:iCs/>
          <w:sz w:val="24"/>
          <w:szCs w:val="24"/>
        </w:rPr>
        <w:t>(</w:t>
      </w:r>
      <w:r w:rsidR="006C546F" w:rsidRPr="00230124">
        <w:rPr>
          <w:rFonts w:ascii="Arial" w:hAnsi="Arial" w:cs="Arial"/>
          <w:b/>
          <w:bCs/>
          <w:i/>
          <w:iCs/>
          <w:sz w:val="24"/>
          <w:szCs w:val="24"/>
        </w:rPr>
        <w:t xml:space="preserve">önceki bölüme ve </w:t>
      </w:r>
      <w:hyperlink w:anchor="bookmark18" w:history="1">
        <w:r w:rsidRPr="00230124">
          <w:rPr>
            <w:rFonts w:ascii="Arial" w:hAnsi="Arial" w:cs="Arial"/>
            <w:b/>
            <w:bCs/>
            <w:i/>
            <w:iCs/>
            <w:sz w:val="24"/>
            <w:szCs w:val="24"/>
          </w:rPr>
          <w:t>Tabl</w:t>
        </w:r>
        <w:r w:rsidR="006C546F" w:rsidRPr="00230124">
          <w:rPr>
            <w:rFonts w:ascii="Arial" w:hAnsi="Arial" w:cs="Arial"/>
            <w:b/>
            <w:bCs/>
            <w:i/>
            <w:iCs/>
            <w:sz w:val="24"/>
            <w:szCs w:val="24"/>
          </w:rPr>
          <w:t>o</w:t>
        </w:r>
        <w:r w:rsidRPr="00230124">
          <w:rPr>
            <w:rFonts w:ascii="Arial" w:hAnsi="Arial" w:cs="Arial"/>
            <w:b/>
            <w:bCs/>
            <w:i/>
            <w:iCs/>
            <w:sz w:val="24"/>
            <w:szCs w:val="24"/>
          </w:rPr>
          <w:t xml:space="preserve"> E.3-1</w:t>
        </w:r>
      </w:hyperlink>
      <w:r w:rsidR="006C546F" w:rsidRPr="00230124">
        <w:rPr>
          <w:rFonts w:ascii="Arial" w:hAnsi="Arial" w:cs="Arial"/>
          <w:b/>
          <w:bCs/>
          <w:i/>
          <w:iCs/>
          <w:sz w:val="24"/>
          <w:szCs w:val="24"/>
        </w:rPr>
        <w:t>e bakınız</w:t>
      </w:r>
      <w:r w:rsidRPr="00230124">
        <w:rPr>
          <w:rFonts w:ascii="Arial" w:hAnsi="Arial" w:cs="Arial"/>
          <w:b/>
          <w:bCs/>
          <w:i/>
          <w:iCs/>
          <w:sz w:val="24"/>
          <w:szCs w:val="24"/>
        </w:rPr>
        <w:t>)</w:t>
      </w:r>
    </w:p>
    <w:p w:rsidR="00050E83" w:rsidRPr="00230124" w:rsidRDefault="006E156F">
      <w:pPr>
        <w:shd w:val="clear" w:color="auto" w:fill="FFFFFF"/>
        <w:spacing w:before="230" w:line="274" w:lineRule="exact"/>
        <w:jc w:val="both"/>
        <w:rPr>
          <w:rFonts w:ascii="Arial" w:hAnsi="Arial" w:cs="Arial"/>
        </w:rPr>
      </w:pPr>
      <w:r>
        <w:rPr>
          <w:rFonts w:ascii="Arial" w:hAnsi="Arial" w:cs="Arial"/>
          <w:sz w:val="24"/>
          <w:szCs w:val="24"/>
        </w:rPr>
        <w:t>H-</w:t>
      </w:r>
      <w:r w:rsidR="00201A9F" w:rsidRPr="00230124">
        <w:rPr>
          <w:rFonts w:ascii="Arial" w:hAnsi="Arial" w:cs="Arial"/>
          <w:sz w:val="24"/>
          <w:szCs w:val="24"/>
        </w:rPr>
        <w:t xml:space="preserve">ifadeleri birçok maddenin </w:t>
      </w:r>
      <w:r w:rsidR="00190D44">
        <w:rPr>
          <w:rFonts w:ascii="Arial" w:hAnsi="Arial" w:cs="Arial"/>
          <w:sz w:val="24"/>
          <w:szCs w:val="24"/>
        </w:rPr>
        <w:t>zararlılık</w:t>
      </w:r>
      <w:r>
        <w:rPr>
          <w:rFonts w:ascii="Arial" w:hAnsi="Arial" w:cs="Arial"/>
          <w:sz w:val="24"/>
          <w:szCs w:val="24"/>
        </w:rPr>
        <w:t>larını</w:t>
      </w:r>
      <w:r w:rsidR="00201A9F" w:rsidRPr="00230124">
        <w:rPr>
          <w:rFonts w:ascii="Arial" w:hAnsi="Arial" w:cs="Arial"/>
          <w:sz w:val="24"/>
          <w:szCs w:val="24"/>
        </w:rPr>
        <w:t xml:space="preserve"> doğru olarak ifade ettiği halde</w:t>
      </w:r>
      <w:r w:rsidR="00A769E3" w:rsidRPr="00230124">
        <w:rPr>
          <w:rFonts w:ascii="Arial" w:hAnsi="Arial" w:cs="Arial"/>
          <w:sz w:val="24"/>
          <w:szCs w:val="24"/>
        </w:rPr>
        <w:t>, etkiler üzerindeki en son bilginin, geçerli sınıflandırmayla uyumsuz olduğu durumlar vardır</w:t>
      </w:r>
      <w:r w:rsidR="00050E83" w:rsidRPr="00230124">
        <w:rPr>
          <w:rFonts w:ascii="Arial" w:hAnsi="Arial" w:cs="Arial"/>
          <w:sz w:val="24"/>
          <w:szCs w:val="24"/>
        </w:rPr>
        <w:t xml:space="preserve">. </w:t>
      </w:r>
      <w:r w:rsidR="00A769E3" w:rsidRPr="00230124">
        <w:rPr>
          <w:rFonts w:ascii="Arial" w:hAnsi="Arial" w:cs="Arial"/>
          <w:sz w:val="24"/>
          <w:szCs w:val="24"/>
        </w:rPr>
        <w:t>Bundan dolay</w:t>
      </w:r>
      <w:r w:rsidR="0050435A" w:rsidRPr="00230124">
        <w:rPr>
          <w:rFonts w:ascii="Arial" w:hAnsi="Arial" w:cs="Arial"/>
          <w:sz w:val="24"/>
          <w:szCs w:val="24"/>
        </w:rPr>
        <w:t>ı</w:t>
      </w:r>
      <w:r w:rsidR="00050E83" w:rsidRPr="00230124">
        <w:rPr>
          <w:rFonts w:ascii="Arial" w:hAnsi="Arial" w:cs="Arial"/>
          <w:sz w:val="24"/>
          <w:szCs w:val="24"/>
        </w:rPr>
        <w:t xml:space="preserve">, </w:t>
      </w:r>
      <w:r w:rsidR="0094734A" w:rsidRPr="00230124">
        <w:rPr>
          <w:rFonts w:ascii="Arial" w:hAnsi="Arial" w:cs="Arial"/>
          <w:sz w:val="24"/>
          <w:szCs w:val="24"/>
        </w:rPr>
        <w:t xml:space="preserve">bilimsel kanıtlar, her ne zaman, bir madde için kullanılacak daha uygun bir </w:t>
      </w:r>
      <w:r>
        <w:rPr>
          <w:rFonts w:ascii="Arial" w:hAnsi="Arial" w:cs="Arial"/>
          <w:sz w:val="24"/>
          <w:szCs w:val="24"/>
        </w:rPr>
        <w:t>H</w:t>
      </w:r>
      <w:r w:rsidR="0094734A" w:rsidRPr="00230124">
        <w:rPr>
          <w:rFonts w:ascii="Arial" w:hAnsi="Arial" w:cs="Arial"/>
          <w:sz w:val="24"/>
          <w:szCs w:val="24"/>
        </w:rPr>
        <w:t>-ifadesi/</w:t>
      </w:r>
      <w:r w:rsidR="00190D44">
        <w:rPr>
          <w:rFonts w:ascii="Arial" w:hAnsi="Arial" w:cs="Arial"/>
          <w:sz w:val="24"/>
          <w:szCs w:val="24"/>
        </w:rPr>
        <w:t>zararlılık</w:t>
      </w:r>
      <w:r w:rsidR="0094734A" w:rsidRPr="00230124">
        <w:rPr>
          <w:rFonts w:ascii="Arial" w:hAnsi="Arial" w:cs="Arial"/>
          <w:sz w:val="24"/>
          <w:szCs w:val="24"/>
        </w:rPr>
        <w:t xml:space="preserve"> olduğunu ileri sürerse</w:t>
      </w:r>
      <w:r w:rsidR="00050E83" w:rsidRPr="00230124">
        <w:rPr>
          <w:rFonts w:ascii="Arial" w:hAnsi="Arial" w:cs="Arial"/>
          <w:sz w:val="24"/>
          <w:szCs w:val="24"/>
        </w:rPr>
        <w:t xml:space="preserve">, </w:t>
      </w:r>
      <w:r w:rsidR="0094734A" w:rsidRPr="00230124">
        <w:rPr>
          <w:rFonts w:ascii="Arial" w:hAnsi="Arial" w:cs="Arial"/>
          <w:sz w:val="24"/>
          <w:szCs w:val="24"/>
        </w:rPr>
        <w:t>bu, göz önünde bulundurulmalı ve Kimyasal Güvenlik Raporunda doğrulanmalıdır</w:t>
      </w:r>
      <w:r w:rsidR="00050E83" w:rsidRPr="00230124">
        <w:rPr>
          <w:rFonts w:ascii="Arial" w:hAnsi="Arial" w:cs="Arial"/>
          <w:sz w:val="24"/>
          <w:szCs w:val="24"/>
        </w:rPr>
        <w:t>.</w:t>
      </w:r>
    </w:p>
    <w:p w:rsidR="00050E83" w:rsidRPr="00230124" w:rsidRDefault="00050E83">
      <w:pPr>
        <w:shd w:val="clear" w:color="auto" w:fill="FFFFFF"/>
        <w:tabs>
          <w:tab w:val="left" w:pos="240"/>
        </w:tabs>
        <w:spacing w:before="235"/>
        <w:rPr>
          <w:rFonts w:ascii="Arial" w:hAnsi="Arial" w:cs="Arial"/>
        </w:rPr>
      </w:pPr>
      <w:r w:rsidRPr="00230124">
        <w:rPr>
          <w:rFonts w:ascii="Arial" w:hAnsi="Arial" w:cs="Arial"/>
          <w:b/>
          <w:bCs/>
          <w:i/>
          <w:iCs/>
          <w:spacing w:val="-2"/>
          <w:sz w:val="24"/>
          <w:szCs w:val="24"/>
        </w:rPr>
        <w:t>2.</w:t>
      </w:r>
      <w:r w:rsidRPr="00230124">
        <w:rPr>
          <w:rFonts w:ascii="Arial" w:hAnsi="Arial" w:cs="Arial"/>
          <w:b/>
          <w:bCs/>
          <w:i/>
          <w:iCs/>
          <w:sz w:val="24"/>
          <w:szCs w:val="24"/>
        </w:rPr>
        <w:tab/>
      </w:r>
      <w:r w:rsidR="0094734A" w:rsidRPr="00230124">
        <w:rPr>
          <w:rFonts w:ascii="Arial" w:hAnsi="Arial" w:cs="Arial"/>
          <w:b/>
          <w:bCs/>
          <w:i/>
          <w:iCs/>
          <w:sz w:val="24"/>
          <w:szCs w:val="24"/>
        </w:rPr>
        <w:t xml:space="preserve">En muhtemel </w:t>
      </w:r>
      <w:r w:rsidR="00230124">
        <w:rPr>
          <w:rFonts w:ascii="Arial" w:hAnsi="Arial" w:cs="Arial"/>
          <w:b/>
          <w:bCs/>
          <w:i/>
          <w:iCs/>
          <w:sz w:val="24"/>
          <w:szCs w:val="24"/>
        </w:rPr>
        <w:t>maruz kalma</w:t>
      </w:r>
      <w:r w:rsidR="0094734A" w:rsidRPr="00230124">
        <w:rPr>
          <w:rFonts w:ascii="Arial" w:hAnsi="Arial" w:cs="Arial"/>
          <w:b/>
          <w:bCs/>
          <w:i/>
          <w:iCs/>
          <w:sz w:val="24"/>
          <w:szCs w:val="24"/>
        </w:rPr>
        <w:t xml:space="preserve"> </w:t>
      </w:r>
      <w:r w:rsidR="0050435A" w:rsidRPr="00230124">
        <w:rPr>
          <w:rFonts w:ascii="Arial" w:hAnsi="Arial" w:cs="Arial"/>
          <w:b/>
          <w:bCs/>
          <w:i/>
          <w:iCs/>
          <w:sz w:val="24"/>
          <w:szCs w:val="24"/>
        </w:rPr>
        <w:t xml:space="preserve">yollarını </w:t>
      </w:r>
      <w:r w:rsidR="0094734A" w:rsidRPr="00230124">
        <w:rPr>
          <w:rFonts w:ascii="Arial" w:hAnsi="Arial" w:cs="Arial"/>
          <w:b/>
          <w:bCs/>
          <w:i/>
          <w:iCs/>
          <w:sz w:val="24"/>
          <w:szCs w:val="24"/>
        </w:rPr>
        <w:t>ayrı ayrı göz önünde bulundur</w:t>
      </w:r>
      <w:r w:rsidRPr="00230124">
        <w:rPr>
          <w:rFonts w:ascii="Arial" w:hAnsi="Arial" w:cs="Arial"/>
          <w:b/>
          <w:bCs/>
          <w:i/>
          <w:iCs/>
          <w:sz w:val="24"/>
          <w:szCs w:val="24"/>
        </w:rPr>
        <w:t xml:space="preserve"> (</w:t>
      </w:r>
      <w:proofErr w:type="spellStart"/>
      <w:r w:rsidR="0094734A" w:rsidRPr="00230124">
        <w:rPr>
          <w:rFonts w:ascii="Arial" w:hAnsi="Arial" w:cs="Arial"/>
          <w:b/>
          <w:bCs/>
          <w:i/>
          <w:iCs/>
          <w:sz w:val="24"/>
          <w:szCs w:val="24"/>
        </w:rPr>
        <w:t>örn</w:t>
      </w:r>
      <w:proofErr w:type="spellEnd"/>
      <w:r w:rsidR="0094734A" w:rsidRPr="00230124">
        <w:rPr>
          <w:rFonts w:ascii="Arial" w:hAnsi="Arial" w:cs="Arial"/>
          <w:b/>
          <w:bCs/>
          <w:i/>
          <w:iCs/>
          <w:sz w:val="24"/>
          <w:szCs w:val="24"/>
        </w:rPr>
        <w:t>.</w:t>
      </w:r>
      <w:r w:rsidRPr="00230124">
        <w:rPr>
          <w:rFonts w:ascii="Arial" w:hAnsi="Arial" w:cs="Arial"/>
          <w:b/>
          <w:bCs/>
          <w:i/>
          <w:iCs/>
          <w:sz w:val="24"/>
          <w:szCs w:val="24"/>
        </w:rPr>
        <w:t xml:space="preserve"> </w:t>
      </w:r>
      <w:proofErr w:type="spellStart"/>
      <w:r w:rsidRPr="00230124">
        <w:rPr>
          <w:rFonts w:ascii="Arial" w:hAnsi="Arial" w:cs="Arial"/>
          <w:b/>
          <w:bCs/>
          <w:i/>
          <w:iCs/>
          <w:sz w:val="24"/>
          <w:szCs w:val="24"/>
        </w:rPr>
        <w:t>dermal</w:t>
      </w:r>
      <w:proofErr w:type="spellEnd"/>
      <w:r w:rsidRPr="00230124">
        <w:rPr>
          <w:rFonts w:ascii="Arial" w:hAnsi="Arial" w:cs="Arial"/>
          <w:b/>
          <w:bCs/>
          <w:i/>
          <w:iCs/>
          <w:sz w:val="24"/>
          <w:szCs w:val="24"/>
        </w:rPr>
        <w:t xml:space="preserve">, </w:t>
      </w:r>
      <w:r w:rsidR="0094734A" w:rsidRPr="00230124">
        <w:rPr>
          <w:rFonts w:ascii="Arial" w:hAnsi="Arial" w:cs="Arial"/>
          <w:b/>
          <w:bCs/>
          <w:i/>
          <w:iCs/>
          <w:sz w:val="24"/>
          <w:szCs w:val="24"/>
        </w:rPr>
        <w:t xml:space="preserve">solunum ve </w:t>
      </w:r>
      <w:r w:rsidRPr="00230124">
        <w:rPr>
          <w:rFonts w:ascii="Arial" w:hAnsi="Arial" w:cs="Arial"/>
          <w:b/>
          <w:bCs/>
          <w:i/>
          <w:iCs/>
          <w:sz w:val="24"/>
          <w:szCs w:val="24"/>
        </w:rPr>
        <w:t xml:space="preserve">oral) </w:t>
      </w:r>
    </w:p>
    <w:p w:rsidR="006E156F" w:rsidRDefault="00957918" w:rsidP="006E156F">
      <w:pPr>
        <w:shd w:val="clear" w:color="auto" w:fill="FFFFFF"/>
        <w:spacing w:before="235" w:line="274" w:lineRule="exact"/>
        <w:jc w:val="both"/>
        <w:rPr>
          <w:rFonts w:ascii="Arial" w:hAnsi="Arial" w:cs="Arial"/>
          <w:sz w:val="24"/>
          <w:szCs w:val="24"/>
        </w:rPr>
      </w:pPr>
      <w:r w:rsidRPr="00230124">
        <w:rPr>
          <w:rFonts w:ascii="Arial" w:hAnsi="Arial" w:cs="Arial"/>
          <w:sz w:val="24"/>
          <w:szCs w:val="24"/>
        </w:rPr>
        <w:t>Fiziksel-kimyasal özelliklere veya maddenin kullanım şablonuna bağlı olarak</w:t>
      </w:r>
      <w:r w:rsidR="00050E83" w:rsidRPr="00230124">
        <w:rPr>
          <w:rFonts w:ascii="Arial" w:hAnsi="Arial" w:cs="Arial"/>
          <w:sz w:val="24"/>
          <w:szCs w:val="24"/>
        </w:rPr>
        <w:t xml:space="preserve">, </w:t>
      </w:r>
      <w:r w:rsidRPr="00230124">
        <w:rPr>
          <w:rFonts w:ascii="Arial" w:hAnsi="Arial" w:cs="Arial"/>
          <w:sz w:val="24"/>
          <w:szCs w:val="24"/>
        </w:rPr>
        <w:t xml:space="preserve">bazı </w:t>
      </w:r>
      <w:r w:rsidR="00230124">
        <w:rPr>
          <w:rFonts w:ascii="Arial" w:hAnsi="Arial" w:cs="Arial"/>
          <w:sz w:val="24"/>
          <w:szCs w:val="24"/>
        </w:rPr>
        <w:t>maruz kalma</w:t>
      </w:r>
      <w:r w:rsidRPr="00230124">
        <w:rPr>
          <w:rFonts w:ascii="Arial" w:hAnsi="Arial" w:cs="Arial"/>
          <w:sz w:val="24"/>
          <w:szCs w:val="24"/>
        </w:rPr>
        <w:t xml:space="preserve"> </w:t>
      </w:r>
      <w:r w:rsidR="0050435A" w:rsidRPr="00230124">
        <w:rPr>
          <w:rFonts w:ascii="Arial" w:hAnsi="Arial" w:cs="Arial"/>
          <w:sz w:val="24"/>
          <w:szCs w:val="24"/>
        </w:rPr>
        <w:t xml:space="preserve">yolları </w:t>
      </w:r>
      <w:r w:rsidRPr="00230124">
        <w:rPr>
          <w:rFonts w:ascii="Arial" w:hAnsi="Arial" w:cs="Arial"/>
          <w:sz w:val="24"/>
          <w:szCs w:val="24"/>
        </w:rPr>
        <w:t>alakasız olabilir</w:t>
      </w:r>
      <w:r w:rsidR="00050E83" w:rsidRPr="00230124">
        <w:rPr>
          <w:rFonts w:ascii="Arial" w:hAnsi="Arial" w:cs="Arial"/>
          <w:sz w:val="24"/>
          <w:szCs w:val="24"/>
        </w:rPr>
        <w:t xml:space="preserve">. </w:t>
      </w:r>
      <w:r w:rsidRPr="00230124">
        <w:rPr>
          <w:rFonts w:ascii="Arial" w:hAnsi="Arial" w:cs="Arial"/>
          <w:sz w:val="24"/>
          <w:szCs w:val="24"/>
        </w:rPr>
        <w:t>Eğer böyleyse</w:t>
      </w:r>
      <w:r w:rsidR="00050E83" w:rsidRPr="00230124">
        <w:rPr>
          <w:rFonts w:ascii="Arial" w:hAnsi="Arial" w:cs="Arial"/>
          <w:sz w:val="24"/>
          <w:szCs w:val="24"/>
        </w:rPr>
        <w:t xml:space="preserve">, </w:t>
      </w:r>
      <w:r w:rsidRPr="00230124">
        <w:rPr>
          <w:rFonts w:ascii="Arial" w:hAnsi="Arial" w:cs="Arial"/>
          <w:sz w:val="24"/>
          <w:szCs w:val="24"/>
        </w:rPr>
        <w:t>bu doğrulanmalıdır</w:t>
      </w:r>
      <w:r w:rsidR="00050E83" w:rsidRPr="00230124">
        <w:rPr>
          <w:rFonts w:ascii="Arial" w:hAnsi="Arial" w:cs="Arial"/>
          <w:sz w:val="24"/>
          <w:szCs w:val="24"/>
        </w:rPr>
        <w:t xml:space="preserve">. </w:t>
      </w:r>
      <w:r w:rsidRPr="00230124">
        <w:rPr>
          <w:rFonts w:ascii="Arial" w:hAnsi="Arial" w:cs="Arial"/>
          <w:sz w:val="24"/>
          <w:szCs w:val="24"/>
        </w:rPr>
        <w:t xml:space="preserve">Muhtemel </w:t>
      </w:r>
      <w:r w:rsidR="00230124">
        <w:rPr>
          <w:rFonts w:ascii="Arial" w:hAnsi="Arial" w:cs="Arial"/>
          <w:sz w:val="24"/>
          <w:szCs w:val="24"/>
        </w:rPr>
        <w:t>maruz kalma</w:t>
      </w:r>
      <w:r w:rsidRPr="00230124">
        <w:rPr>
          <w:rFonts w:ascii="Arial" w:hAnsi="Arial" w:cs="Arial"/>
          <w:sz w:val="24"/>
          <w:szCs w:val="24"/>
        </w:rPr>
        <w:t xml:space="preserve"> </w:t>
      </w:r>
      <w:r w:rsidR="0050435A" w:rsidRPr="00230124">
        <w:rPr>
          <w:rFonts w:ascii="Arial" w:hAnsi="Arial" w:cs="Arial"/>
          <w:sz w:val="24"/>
          <w:szCs w:val="24"/>
        </w:rPr>
        <w:t xml:space="preserve">yolları </w:t>
      </w:r>
      <w:r w:rsidRPr="00230124">
        <w:rPr>
          <w:rFonts w:ascii="Arial" w:hAnsi="Arial" w:cs="Arial"/>
          <w:sz w:val="24"/>
          <w:szCs w:val="24"/>
        </w:rPr>
        <w:t xml:space="preserve">hakkındaki bilgi de belirli </w:t>
      </w:r>
      <w:r w:rsidR="006E156F">
        <w:rPr>
          <w:rFonts w:ascii="Arial" w:hAnsi="Arial" w:cs="Arial"/>
          <w:sz w:val="24"/>
          <w:szCs w:val="24"/>
        </w:rPr>
        <w:t>H</w:t>
      </w:r>
      <w:r w:rsidRPr="00230124">
        <w:rPr>
          <w:rFonts w:ascii="Arial" w:hAnsi="Arial" w:cs="Arial"/>
          <w:sz w:val="24"/>
          <w:szCs w:val="24"/>
        </w:rPr>
        <w:t>-ifadelerinden alınabilir</w:t>
      </w:r>
      <w:r w:rsidR="00050E83" w:rsidRPr="00230124">
        <w:rPr>
          <w:rFonts w:ascii="Arial" w:hAnsi="Arial" w:cs="Arial"/>
          <w:sz w:val="24"/>
          <w:szCs w:val="24"/>
        </w:rPr>
        <w:t xml:space="preserve">. </w:t>
      </w:r>
      <w:r w:rsidRPr="00230124">
        <w:rPr>
          <w:rFonts w:ascii="Arial" w:hAnsi="Arial" w:cs="Arial"/>
          <w:sz w:val="24"/>
          <w:szCs w:val="24"/>
        </w:rPr>
        <w:t xml:space="preserve">Bu aşamanın amacı, en uygun Risk Yönetimi Önlemi paketini ve karşılık gelen işlevsel şartları seçmek amacıyla, </w:t>
      </w:r>
      <w:r w:rsidR="006E156F">
        <w:rPr>
          <w:rFonts w:ascii="Arial" w:hAnsi="Arial" w:cs="Arial"/>
          <w:sz w:val="24"/>
          <w:szCs w:val="24"/>
        </w:rPr>
        <w:t xml:space="preserve">zararlılığın </w:t>
      </w:r>
      <w:r w:rsidRPr="00230124">
        <w:rPr>
          <w:rFonts w:ascii="Arial" w:hAnsi="Arial" w:cs="Arial"/>
          <w:sz w:val="24"/>
          <w:szCs w:val="24"/>
        </w:rPr>
        <w:t xml:space="preserve">ifade edilmesine yol açabilecek muhtemel </w:t>
      </w:r>
      <w:r w:rsidR="00230124">
        <w:rPr>
          <w:rFonts w:ascii="Arial" w:hAnsi="Arial" w:cs="Arial"/>
          <w:sz w:val="24"/>
          <w:szCs w:val="24"/>
        </w:rPr>
        <w:t>maruz kalma</w:t>
      </w:r>
      <w:r w:rsidRPr="00230124">
        <w:rPr>
          <w:rFonts w:ascii="Arial" w:hAnsi="Arial" w:cs="Arial"/>
          <w:sz w:val="24"/>
          <w:szCs w:val="24"/>
        </w:rPr>
        <w:t xml:space="preserve"> </w:t>
      </w:r>
      <w:r w:rsidR="0050435A" w:rsidRPr="00230124">
        <w:rPr>
          <w:rFonts w:ascii="Arial" w:hAnsi="Arial" w:cs="Arial"/>
          <w:sz w:val="24"/>
          <w:szCs w:val="24"/>
        </w:rPr>
        <w:t xml:space="preserve">yollarını </w:t>
      </w:r>
      <w:r w:rsidRPr="00230124">
        <w:rPr>
          <w:rFonts w:ascii="Arial" w:hAnsi="Arial" w:cs="Arial"/>
          <w:sz w:val="24"/>
          <w:szCs w:val="24"/>
        </w:rPr>
        <w:t>öğrenmektir.</w:t>
      </w:r>
    </w:p>
    <w:p w:rsidR="00050E83" w:rsidRPr="00230124" w:rsidRDefault="00050E83" w:rsidP="006E156F">
      <w:pPr>
        <w:shd w:val="clear" w:color="auto" w:fill="FFFFFF"/>
        <w:spacing w:before="235" w:line="274" w:lineRule="exact"/>
        <w:jc w:val="both"/>
        <w:rPr>
          <w:rFonts w:ascii="Arial" w:hAnsi="Arial" w:cs="Arial"/>
        </w:rPr>
      </w:pPr>
      <w:r w:rsidRPr="00230124">
        <w:rPr>
          <w:rFonts w:ascii="Arial" w:hAnsi="Arial" w:cs="Arial"/>
          <w:sz w:val="24"/>
          <w:szCs w:val="24"/>
        </w:rPr>
        <w:t xml:space="preserve"> (</w:t>
      </w:r>
      <w:r w:rsidR="00230124">
        <w:rPr>
          <w:rFonts w:ascii="Arial" w:hAnsi="Arial" w:cs="Arial"/>
          <w:sz w:val="24"/>
          <w:szCs w:val="24"/>
        </w:rPr>
        <w:t>Maruz kalma</w:t>
      </w:r>
      <w:r w:rsidR="00957918" w:rsidRPr="00230124">
        <w:rPr>
          <w:rFonts w:ascii="Arial" w:hAnsi="Arial" w:cs="Arial"/>
          <w:sz w:val="24"/>
          <w:szCs w:val="24"/>
        </w:rPr>
        <w:t xml:space="preserve"> potansiyelinin daha detaylı ve kapsamlı bir analizi aşama 4</w:t>
      </w:r>
      <w:r w:rsidR="00D16ED1" w:rsidRPr="00230124">
        <w:rPr>
          <w:rFonts w:ascii="Arial" w:hAnsi="Arial" w:cs="Arial"/>
          <w:sz w:val="24"/>
          <w:szCs w:val="24"/>
        </w:rPr>
        <w:t>’</w:t>
      </w:r>
      <w:r w:rsidR="00957918" w:rsidRPr="00230124">
        <w:rPr>
          <w:rFonts w:ascii="Arial" w:hAnsi="Arial" w:cs="Arial"/>
          <w:sz w:val="24"/>
          <w:szCs w:val="24"/>
        </w:rPr>
        <w:t>te yapılmıştır</w:t>
      </w:r>
      <w:r w:rsidRPr="00230124">
        <w:rPr>
          <w:rFonts w:ascii="Arial" w:hAnsi="Arial" w:cs="Arial"/>
          <w:sz w:val="24"/>
          <w:szCs w:val="24"/>
        </w:rPr>
        <w:t>.)</w:t>
      </w:r>
    </w:p>
    <w:p w:rsidR="00050E83" w:rsidRPr="00230124" w:rsidRDefault="00050E83">
      <w:pPr>
        <w:shd w:val="clear" w:color="auto" w:fill="FFFFFF"/>
        <w:tabs>
          <w:tab w:val="left" w:pos="240"/>
        </w:tabs>
        <w:spacing w:before="235"/>
        <w:rPr>
          <w:rFonts w:ascii="Arial" w:hAnsi="Arial" w:cs="Arial"/>
        </w:rPr>
      </w:pPr>
      <w:r w:rsidRPr="00230124">
        <w:rPr>
          <w:rFonts w:ascii="Arial" w:hAnsi="Arial" w:cs="Arial"/>
          <w:b/>
          <w:bCs/>
          <w:i/>
          <w:iCs/>
          <w:spacing w:val="-2"/>
          <w:sz w:val="24"/>
          <w:szCs w:val="24"/>
        </w:rPr>
        <w:t>3.</w:t>
      </w:r>
      <w:r w:rsidRPr="00230124">
        <w:rPr>
          <w:rFonts w:ascii="Arial" w:hAnsi="Arial" w:cs="Arial"/>
          <w:b/>
          <w:bCs/>
          <w:i/>
          <w:iCs/>
          <w:sz w:val="24"/>
          <w:szCs w:val="24"/>
        </w:rPr>
        <w:tab/>
      </w:r>
      <w:r w:rsidR="00957918" w:rsidRPr="00230124">
        <w:rPr>
          <w:rFonts w:ascii="Arial" w:hAnsi="Arial" w:cs="Arial"/>
          <w:b/>
          <w:bCs/>
          <w:i/>
          <w:iCs/>
          <w:sz w:val="24"/>
          <w:szCs w:val="24"/>
        </w:rPr>
        <w:t xml:space="preserve">İlk </w:t>
      </w:r>
      <w:proofErr w:type="spellStart"/>
      <w:r w:rsidR="006E156F">
        <w:rPr>
          <w:rFonts w:ascii="Arial" w:hAnsi="Arial" w:cs="Arial"/>
          <w:b/>
          <w:bCs/>
          <w:i/>
          <w:iCs/>
          <w:sz w:val="24"/>
          <w:szCs w:val="24"/>
        </w:rPr>
        <w:t>MKSleri</w:t>
      </w:r>
      <w:proofErr w:type="spellEnd"/>
      <w:r w:rsidR="00957918" w:rsidRPr="00230124">
        <w:rPr>
          <w:rFonts w:ascii="Arial" w:hAnsi="Arial" w:cs="Arial"/>
          <w:b/>
          <w:bCs/>
          <w:i/>
          <w:iCs/>
          <w:sz w:val="24"/>
          <w:szCs w:val="24"/>
        </w:rPr>
        <w:t xml:space="preserve"> Geliştir</w:t>
      </w:r>
    </w:p>
    <w:p w:rsidR="00050E83" w:rsidRPr="00230124" w:rsidRDefault="00957918">
      <w:pPr>
        <w:shd w:val="clear" w:color="auto" w:fill="FFFFFF"/>
        <w:spacing w:before="235" w:line="274" w:lineRule="exact"/>
        <w:jc w:val="both"/>
        <w:rPr>
          <w:rFonts w:ascii="Arial" w:hAnsi="Arial" w:cs="Arial"/>
        </w:rPr>
      </w:pPr>
      <w:r w:rsidRPr="00230124">
        <w:rPr>
          <w:rFonts w:ascii="Arial" w:hAnsi="Arial" w:cs="Arial"/>
          <w:sz w:val="24"/>
          <w:szCs w:val="24"/>
        </w:rPr>
        <w:t xml:space="preserve">İlk </w:t>
      </w:r>
      <w:r w:rsidR="006E156F">
        <w:rPr>
          <w:rFonts w:ascii="Arial" w:hAnsi="Arial" w:cs="Arial"/>
          <w:sz w:val="24"/>
          <w:szCs w:val="24"/>
        </w:rPr>
        <w:t>MKS</w:t>
      </w:r>
      <w:r w:rsidRPr="00230124">
        <w:rPr>
          <w:rFonts w:ascii="Arial" w:hAnsi="Arial" w:cs="Arial"/>
          <w:sz w:val="24"/>
          <w:szCs w:val="24"/>
        </w:rPr>
        <w:t>,</w:t>
      </w:r>
      <w:r w:rsidR="00050E83" w:rsidRPr="00230124">
        <w:rPr>
          <w:rFonts w:ascii="Arial" w:hAnsi="Arial" w:cs="Arial"/>
          <w:sz w:val="24"/>
          <w:szCs w:val="24"/>
        </w:rPr>
        <w:t xml:space="preserve"> </w:t>
      </w:r>
      <w:r w:rsidRPr="00230124">
        <w:rPr>
          <w:rFonts w:ascii="Arial" w:hAnsi="Arial" w:cs="Arial"/>
          <w:sz w:val="24"/>
          <w:szCs w:val="24"/>
        </w:rPr>
        <w:t>hali hazırda</w:t>
      </w:r>
      <w:r w:rsidR="00F43AC5" w:rsidRPr="00230124">
        <w:rPr>
          <w:rFonts w:ascii="Arial" w:hAnsi="Arial" w:cs="Arial"/>
          <w:sz w:val="24"/>
          <w:szCs w:val="24"/>
        </w:rPr>
        <w:t xml:space="preserve"> üretim ve tedarik zinciri vasıtasıyla bir maddenin tanımlı kullanımları için uygulanan işlevsel şartlar ve risk yönetimi önlemlerinin yeterince detaylı bir tanımını içermelidir</w:t>
      </w:r>
      <w:r w:rsidR="00050E83" w:rsidRPr="00230124">
        <w:rPr>
          <w:rFonts w:ascii="Arial" w:hAnsi="Arial" w:cs="Arial"/>
          <w:sz w:val="24"/>
          <w:szCs w:val="24"/>
        </w:rPr>
        <w:t xml:space="preserve">. </w:t>
      </w:r>
      <w:r w:rsidR="00F43AC5" w:rsidRPr="00230124">
        <w:rPr>
          <w:rFonts w:ascii="Arial" w:hAnsi="Arial" w:cs="Arial"/>
          <w:sz w:val="24"/>
          <w:szCs w:val="24"/>
        </w:rPr>
        <w:t>Asgari olarak</w:t>
      </w:r>
      <w:r w:rsidR="00050E83" w:rsidRPr="00230124">
        <w:rPr>
          <w:rFonts w:ascii="Arial" w:hAnsi="Arial" w:cs="Arial"/>
          <w:sz w:val="24"/>
          <w:szCs w:val="24"/>
        </w:rPr>
        <w:t xml:space="preserve">, </w:t>
      </w:r>
      <w:r w:rsidR="00F43AC5" w:rsidRPr="00230124">
        <w:rPr>
          <w:rFonts w:ascii="Arial" w:hAnsi="Arial" w:cs="Arial"/>
          <w:sz w:val="24"/>
          <w:szCs w:val="24"/>
        </w:rPr>
        <w:t xml:space="preserve">uygulanabilir </w:t>
      </w:r>
      <w:r w:rsidR="006E156F">
        <w:rPr>
          <w:rFonts w:ascii="Arial" w:hAnsi="Arial" w:cs="Arial"/>
          <w:sz w:val="24"/>
          <w:szCs w:val="24"/>
        </w:rPr>
        <w:t>H</w:t>
      </w:r>
      <w:r w:rsidR="00F43AC5" w:rsidRPr="00230124">
        <w:rPr>
          <w:rFonts w:ascii="Arial" w:hAnsi="Arial" w:cs="Arial"/>
          <w:sz w:val="24"/>
          <w:szCs w:val="24"/>
        </w:rPr>
        <w:t>-ifadelerine dayanan önlemlerle birleşmelidir</w:t>
      </w:r>
      <w:r w:rsidR="00050E83" w:rsidRPr="00230124">
        <w:rPr>
          <w:rFonts w:ascii="Arial" w:hAnsi="Arial" w:cs="Arial"/>
          <w:spacing w:val="-3"/>
          <w:sz w:val="24"/>
          <w:szCs w:val="24"/>
        </w:rPr>
        <w:t xml:space="preserve">. </w:t>
      </w:r>
      <w:r w:rsidR="00F43AC5" w:rsidRPr="00230124">
        <w:rPr>
          <w:rFonts w:ascii="Arial" w:hAnsi="Arial" w:cs="Arial"/>
          <w:spacing w:val="-3"/>
          <w:sz w:val="24"/>
          <w:szCs w:val="24"/>
        </w:rPr>
        <w:t>Eğer</w:t>
      </w:r>
      <w:r w:rsidR="00050E83" w:rsidRPr="00230124">
        <w:rPr>
          <w:rFonts w:ascii="Arial" w:hAnsi="Arial" w:cs="Arial"/>
          <w:spacing w:val="-3"/>
          <w:sz w:val="24"/>
          <w:szCs w:val="24"/>
        </w:rPr>
        <w:t xml:space="preserve">, </w:t>
      </w:r>
      <w:r w:rsidR="00F43AC5" w:rsidRPr="00230124">
        <w:rPr>
          <w:rFonts w:ascii="Arial" w:hAnsi="Arial" w:cs="Arial"/>
          <w:spacing w:val="-3"/>
          <w:sz w:val="24"/>
          <w:szCs w:val="24"/>
        </w:rPr>
        <w:t xml:space="preserve">ilk </w:t>
      </w:r>
      <w:proofErr w:type="spellStart"/>
      <w:r w:rsidR="006E156F">
        <w:rPr>
          <w:rFonts w:ascii="Arial" w:hAnsi="Arial" w:cs="Arial"/>
          <w:spacing w:val="-3"/>
          <w:sz w:val="24"/>
          <w:szCs w:val="24"/>
        </w:rPr>
        <w:t>MKSye</w:t>
      </w:r>
      <w:proofErr w:type="spellEnd"/>
      <w:r w:rsidR="00F43AC5" w:rsidRPr="00230124">
        <w:rPr>
          <w:rFonts w:ascii="Arial" w:hAnsi="Arial" w:cs="Arial"/>
          <w:spacing w:val="-3"/>
          <w:sz w:val="24"/>
          <w:szCs w:val="24"/>
        </w:rPr>
        <w:t xml:space="preserve"> dayalı olarak</w:t>
      </w:r>
      <w:r w:rsidR="00050E83" w:rsidRPr="00230124">
        <w:rPr>
          <w:rFonts w:ascii="Arial" w:hAnsi="Arial" w:cs="Arial"/>
          <w:spacing w:val="-3"/>
          <w:sz w:val="24"/>
          <w:szCs w:val="24"/>
        </w:rPr>
        <w:t xml:space="preserve">, </w:t>
      </w:r>
      <w:r w:rsidR="00F43AC5" w:rsidRPr="00230124">
        <w:rPr>
          <w:rFonts w:ascii="Arial" w:hAnsi="Arial" w:cs="Arial"/>
          <w:spacing w:val="-3"/>
          <w:sz w:val="24"/>
          <w:szCs w:val="24"/>
        </w:rPr>
        <w:t>Kimyasal Güvenlik Değerlendirmesi sürecinde risklerin kontrol edildiği gösterilemezse</w:t>
      </w:r>
      <w:r w:rsidR="00050E83" w:rsidRPr="00230124">
        <w:rPr>
          <w:rFonts w:ascii="Arial" w:hAnsi="Arial" w:cs="Arial"/>
          <w:sz w:val="24"/>
          <w:szCs w:val="24"/>
        </w:rPr>
        <w:t xml:space="preserve">, </w:t>
      </w:r>
      <w:r w:rsidR="00F43AC5" w:rsidRPr="00230124">
        <w:rPr>
          <w:rFonts w:ascii="Arial" w:hAnsi="Arial" w:cs="Arial"/>
          <w:sz w:val="24"/>
          <w:szCs w:val="24"/>
        </w:rPr>
        <w:t>ileri bir çalışma gerekir</w:t>
      </w:r>
      <w:r w:rsidR="00050E83" w:rsidRPr="00230124">
        <w:rPr>
          <w:rFonts w:ascii="Arial" w:hAnsi="Arial" w:cs="Arial"/>
          <w:sz w:val="24"/>
          <w:szCs w:val="24"/>
        </w:rPr>
        <w:t xml:space="preserve">. </w:t>
      </w:r>
      <w:r w:rsidR="00F43AC5" w:rsidRPr="00230124">
        <w:rPr>
          <w:rFonts w:ascii="Arial" w:hAnsi="Arial" w:cs="Arial"/>
          <w:sz w:val="24"/>
          <w:szCs w:val="24"/>
        </w:rPr>
        <w:t>Kimyasal Güvenlik Değerlendirmesinin bu tür tekrar(</w:t>
      </w:r>
      <w:proofErr w:type="spellStart"/>
      <w:r w:rsidR="00F43AC5" w:rsidRPr="00230124">
        <w:rPr>
          <w:rFonts w:ascii="Arial" w:hAnsi="Arial" w:cs="Arial"/>
          <w:sz w:val="24"/>
          <w:szCs w:val="24"/>
        </w:rPr>
        <w:t>lar</w:t>
      </w:r>
      <w:proofErr w:type="spellEnd"/>
      <w:r w:rsidR="00F43AC5" w:rsidRPr="00230124">
        <w:rPr>
          <w:rFonts w:ascii="Arial" w:hAnsi="Arial" w:cs="Arial"/>
          <w:sz w:val="24"/>
          <w:szCs w:val="24"/>
        </w:rPr>
        <w:t>)</w:t>
      </w:r>
      <w:proofErr w:type="spellStart"/>
      <w:r w:rsidR="00F43AC5" w:rsidRPr="00230124">
        <w:rPr>
          <w:rFonts w:ascii="Arial" w:hAnsi="Arial" w:cs="Arial"/>
          <w:sz w:val="24"/>
          <w:szCs w:val="24"/>
        </w:rPr>
        <w:t>ında</w:t>
      </w:r>
      <w:proofErr w:type="spellEnd"/>
      <w:r w:rsidR="00050E83" w:rsidRPr="00230124">
        <w:rPr>
          <w:rFonts w:ascii="Arial" w:hAnsi="Arial" w:cs="Arial"/>
          <w:sz w:val="24"/>
          <w:szCs w:val="24"/>
        </w:rPr>
        <w:t xml:space="preserve">, </w:t>
      </w:r>
      <w:r w:rsidR="00F43AC5" w:rsidRPr="00230124">
        <w:rPr>
          <w:rFonts w:ascii="Arial" w:hAnsi="Arial" w:cs="Arial"/>
          <w:sz w:val="24"/>
          <w:szCs w:val="24"/>
        </w:rPr>
        <w:t>değerlendirme döngüsünün herhangi bir noktasındaki bilgi yeniden değerlendirilebilir ve gerekirse düzeltilebilir</w:t>
      </w:r>
      <w:r w:rsidR="00050E83" w:rsidRPr="00230124">
        <w:rPr>
          <w:rFonts w:ascii="Arial" w:hAnsi="Arial" w:cs="Arial"/>
          <w:sz w:val="24"/>
          <w:szCs w:val="24"/>
        </w:rPr>
        <w:t xml:space="preserve">. </w:t>
      </w:r>
      <w:r w:rsidR="00F43AC5" w:rsidRPr="00230124">
        <w:rPr>
          <w:rFonts w:ascii="Arial" w:hAnsi="Arial" w:cs="Arial"/>
          <w:sz w:val="24"/>
          <w:szCs w:val="24"/>
        </w:rPr>
        <w:t>Kimyasal Güvenlik Değerlendirme süreci, risklerin kontrol edildiği görüntülene</w:t>
      </w:r>
      <w:r w:rsidR="00D16ED1" w:rsidRPr="00230124">
        <w:rPr>
          <w:rFonts w:ascii="Arial" w:hAnsi="Arial" w:cs="Arial"/>
          <w:sz w:val="24"/>
          <w:szCs w:val="24"/>
        </w:rPr>
        <w:t>ne</w:t>
      </w:r>
      <w:r w:rsidR="00F43AC5" w:rsidRPr="00230124">
        <w:rPr>
          <w:rFonts w:ascii="Arial" w:hAnsi="Arial" w:cs="Arial"/>
          <w:sz w:val="24"/>
          <w:szCs w:val="24"/>
        </w:rPr>
        <w:t xml:space="preserve"> kadar herhangi bir tekrarda iyileştirilebilir</w:t>
      </w:r>
      <w:r w:rsidR="00050E83" w:rsidRPr="00230124">
        <w:rPr>
          <w:rFonts w:ascii="Arial" w:hAnsi="Arial" w:cs="Arial"/>
          <w:sz w:val="24"/>
          <w:szCs w:val="24"/>
        </w:rPr>
        <w:t xml:space="preserve">. </w:t>
      </w:r>
      <w:r w:rsidR="00F43AC5" w:rsidRPr="00230124">
        <w:rPr>
          <w:rFonts w:ascii="Arial" w:hAnsi="Arial" w:cs="Arial"/>
          <w:sz w:val="24"/>
          <w:szCs w:val="24"/>
        </w:rPr>
        <w:t xml:space="preserve">Bu tür tekrarlamalar,  </w:t>
      </w:r>
      <w:r w:rsidR="000568D6" w:rsidRPr="00230124">
        <w:rPr>
          <w:rFonts w:ascii="Arial" w:hAnsi="Arial" w:cs="Arial"/>
          <w:sz w:val="24"/>
          <w:szCs w:val="24"/>
        </w:rPr>
        <w:t>tavsiye edilen işlevsel şartların ve Risk yönetimi Önlemlerinin pratikte uygulanabileceği boyutunda gerçekçi olmak zorundadır</w:t>
      </w:r>
      <w:r w:rsidR="00050E83" w:rsidRPr="00230124">
        <w:rPr>
          <w:rFonts w:ascii="Arial" w:hAnsi="Arial" w:cs="Arial"/>
          <w:sz w:val="24"/>
          <w:szCs w:val="24"/>
        </w:rPr>
        <w:t>.</w:t>
      </w:r>
    </w:p>
    <w:p w:rsidR="00050E83" w:rsidRPr="00230124" w:rsidRDefault="000568D6">
      <w:pPr>
        <w:shd w:val="clear" w:color="auto" w:fill="FFFFFF"/>
        <w:spacing w:before="235" w:line="274" w:lineRule="exact"/>
        <w:jc w:val="both"/>
        <w:rPr>
          <w:rFonts w:ascii="Arial" w:hAnsi="Arial" w:cs="Arial"/>
        </w:rPr>
      </w:pPr>
      <w:r w:rsidRPr="00230124">
        <w:rPr>
          <w:rFonts w:ascii="Arial" w:hAnsi="Arial" w:cs="Arial"/>
          <w:sz w:val="24"/>
          <w:szCs w:val="24"/>
        </w:rPr>
        <w:t xml:space="preserve">Bir </w:t>
      </w:r>
      <w:r w:rsidR="00230124">
        <w:rPr>
          <w:rFonts w:ascii="Arial" w:hAnsi="Arial" w:cs="Arial"/>
          <w:sz w:val="24"/>
          <w:szCs w:val="24"/>
        </w:rPr>
        <w:t>DNEL</w:t>
      </w:r>
      <w:r w:rsidRPr="00230124">
        <w:rPr>
          <w:rFonts w:ascii="Arial" w:hAnsi="Arial" w:cs="Arial"/>
          <w:sz w:val="24"/>
          <w:szCs w:val="24"/>
        </w:rPr>
        <w:t xml:space="preserve"> ya da </w:t>
      </w:r>
      <w:r w:rsidR="00C03248">
        <w:rPr>
          <w:rFonts w:ascii="Arial" w:hAnsi="Arial" w:cs="Arial"/>
          <w:sz w:val="24"/>
          <w:szCs w:val="24"/>
        </w:rPr>
        <w:t>DMEL</w:t>
      </w:r>
      <w:r w:rsidRPr="00230124">
        <w:rPr>
          <w:rFonts w:ascii="Arial" w:hAnsi="Arial" w:cs="Arial"/>
          <w:sz w:val="24"/>
          <w:szCs w:val="24"/>
        </w:rPr>
        <w:t xml:space="preserve"> türetmenin mümkün olmadığı yerdeki maddeler için, </w:t>
      </w:r>
      <w:r w:rsidR="000819FE">
        <w:rPr>
          <w:rFonts w:ascii="Arial" w:hAnsi="Arial" w:cs="Arial"/>
          <w:sz w:val="24"/>
          <w:szCs w:val="24"/>
        </w:rPr>
        <w:t>RYÖ/</w:t>
      </w:r>
      <w:proofErr w:type="spellStart"/>
      <w:r w:rsidR="000819FE">
        <w:rPr>
          <w:rFonts w:ascii="Arial" w:hAnsi="Arial" w:cs="Arial"/>
          <w:sz w:val="24"/>
          <w:szCs w:val="24"/>
        </w:rPr>
        <w:t>İKlarla</w:t>
      </w:r>
      <w:proofErr w:type="spellEnd"/>
      <w:r w:rsidRPr="00230124">
        <w:rPr>
          <w:rFonts w:ascii="Arial" w:hAnsi="Arial" w:cs="Arial"/>
          <w:sz w:val="24"/>
          <w:szCs w:val="24"/>
        </w:rPr>
        <w:t xml:space="preserve"> ilgili olarak düşünülebilecek ilave konular vardır</w:t>
      </w:r>
      <w:r w:rsidR="00050E83" w:rsidRPr="00230124">
        <w:rPr>
          <w:rFonts w:ascii="Arial" w:hAnsi="Arial" w:cs="Arial"/>
          <w:sz w:val="24"/>
          <w:szCs w:val="24"/>
        </w:rPr>
        <w:t xml:space="preserve">. </w:t>
      </w:r>
      <w:r w:rsidRPr="00230124">
        <w:rPr>
          <w:rFonts w:ascii="Arial" w:hAnsi="Arial" w:cs="Arial"/>
          <w:sz w:val="24"/>
          <w:szCs w:val="24"/>
        </w:rPr>
        <w:t>Aşındırıcı ya da tahriş edici bir maddenin</w:t>
      </w:r>
      <w:r w:rsidR="00164681" w:rsidRPr="00230124">
        <w:rPr>
          <w:rFonts w:ascii="Arial" w:hAnsi="Arial" w:cs="Arial"/>
          <w:sz w:val="24"/>
          <w:szCs w:val="24"/>
        </w:rPr>
        <w:t xml:space="preserve"> kullanıldığı bir konsantrasyon</w:t>
      </w:r>
      <w:r w:rsidRPr="00230124">
        <w:rPr>
          <w:rFonts w:ascii="Arial" w:hAnsi="Arial" w:cs="Arial"/>
          <w:sz w:val="24"/>
          <w:szCs w:val="24"/>
        </w:rPr>
        <w:t xml:space="preserve"> bu konulardandır</w:t>
      </w:r>
      <w:r w:rsidR="00050E83" w:rsidRPr="00230124">
        <w:rPr>
          <w:rFonts w:ascii="Arial" w:hAnsi="Arial" w:cs="Arial"/>
          <w:sz w:val="24"/>
          <w:szCs w:val="24"/>
        </w:rPr>
        <w:t xml:space="preserve">. </w:t>
      </w:r>
      <w:r w:rsidRPr="00230124">
        <w:rPr>
          <w:rFonts w:ascii="Arial" w:hAnsi="Arial" w:cs="Arial"/>
          <w:sz w:val="24"/>
          <w:szCs w:val="24"/>
        </w:rPr>
        <w:t>Yukarıda da belirtildiği gibi</w:t>
      </w:r>
      <w:r w:rsidR="00050E83" w:rsidRPr="00230124">
        <w:rPr>
          <w:rFonts w:ascii="Arial" w:hAnsi="Arial" w:cs="Arial"/>
          <w:sz w:val="24"/>
          <w:szCs w:val="24"/>
        </w:rPr>
        <w:t xml:space="preserve">, </w:t>
      </w:r>
      <w:r w:rsidR="000819FE">
        <w:rPr>
          <w:rFonts w:ascii="Arial" w:hAnsi="Arial" w:cs="Arial"/>
          <w:sz w:val="24"/>
          <w:szCs w:val="24"/>
        </w:rPr>
        <w:t>karışımlarda</w:t>
      </w:r>
      <w:r w:rsidRPr="00230124">
        <w:rPr>
          <w:rFonts w:ascii="Arial" w:hAnsi="Arial" w:cs="Arial"/>
          <w:sz w:val="24"/>
          <w:szCs w:val="24"/>
        </w:rPr>
        <w:t xml:space="preserve"> </w:t>
      </w:r>
      <w:r w:rsidRPr="00230124">
        <w:rPr>
          <w:rFonts w:ascii="Arial" w:hAnsi="Arial" w:cs="Arial"/>
          <w:sz w:val="24"/>
          <w:szCs w:val="24"/>
        </w:rPr>
        <w:lastRenderedPageBreak/>
        <w:t xml:space="preserve">aşındırıcı ya da tahriş edici madde seyreltisi kullanımı bu </w:t>
      </w:r>
      <w:r w:rsidR="00C03248">
        <w:rPr>
          <w:rFonts w:ascii="Arial" w:hAnsi="Arial" w:cs="Arial"/>
          <w:sz w:val="24"/>
          <w:szCs w:val="24"/>
        </w:rPr>
        <w:t>sonlanma nokta</w:t>
      </w:r>
      <w:r w:rsidRPr="00230124">
        <w:rPr>
          <w:rFonts w:ascii="Arial" w:hAnsi="Arial" w:cs="Arial"/>
          <w:sz w:val="24"/>
          <w:szCs w:val="24"/>
        </w:rPr>
        <w:t>lar</w:t>
      </w:r>
      <w:r w:rsidR="000819FE">
        <w:rPr>
          <w:rFonts w:ascii="Arial" w:hAnsi="Arial" w:cs="Arial"/>
          <w:sz w:val="24"/>
          <w:szCs w:val="24"/>
        </w:rPr>
        <w:t>ı</w:t>
      </w:r>
      <w:r w:rsidRPr="00230124">
        <w:rPr>
          <w:rFonts w:ascii="Arial" w:hAnsi="Arial" w:cs="Arial"/>
          <w:sz w:val="24"/>
          <w:szCs w:val="24"/>
        </w:rPr>
        <w:t xml:space="preserve"> için riskleri azaltabilir</w:t>
      </w:r>
      <w:r w:rsidR="00050E83" w:rsidRPr="00230124">
        <w:rPr>
          <w:rFonts w:ascii="Arial" w:hAnsi="Arial" w:cs="Arial"/>
          <w:sz w:val="24"/>
          <w:szCs w:val="24"/>
        </w:rPr>
        <w:t xml:space="preserve">. </w:t>
      </w:r>
      <w:r w:rsidRPr="00230124">
        <w:rPr>
          <w:rFonts w:ascii="Arial" w:hAnsi="Arial" w:cs="Arial"/>
          <w:sz w:val="24"/>
          <w:szCs w:val="24"/>
        </w:rPr>
        <w:t>Böyle durumlarda</w:t>
      </w:r>
      <w:r w:rsidR="00050E83" w:rsidRPr="00230124">
        <w:rPr>
          <w:rFonts w:ascii="Arial" w:hAnsi="Arial" w:cs="Arial"/>
          <w:sz w:val="24"/>
          <w:szCs w:val="24"/>
        </w:rPr>
        <w:t xml:space="preserve">, </w:t>
      </w:r>
      <w:r w:rsidRPr="00230124">
        <w:rPr>
          <w:rFonts w:ascii="Arial" w:hAnsi="Arial" w:cs="Arial"/>
          <w:sz w:val="24"/>
          <w:szCs w:val="24"/>
        </w:rPr>
        <w:t xml:space="preserve">risk </w:t>
      </w:r>
      <w:proofErr w:type="spellStart"/>
      <w:r w:rsidRPr="00230124">
        <w:rPr>
          <w:rFonts w:ascii="Arial" w:hAnsi="Arial" w:cs="Arial"/>
          <w:sz w:val="24"/>
          <w:szCs w:val="24"/>
        </w:rPr>
        <w:t>karakterizasyonunun</w:t>
      </w:r>
      <w:proofErr w:type="spellEnd"/>
      <w:r w:rsidRPr="00230124">
        <w:rPr>
          <w:rFonts w:ascii="Arial" w:hAnsi="Arial" w:cs="Arial"/>
          <w:sz w:val="24"/>
          <w:szCs w:val="24"/>
        </w:rPr>
        <w:t xml:space="preserve"> diğer </w:t>
      </w:r>
      <w:r w:rsidR="00C03248">
        <w:rPr>
          <w:rFonts w:ascii="Arial" w:hAnsi="Arial" w:cs="Arial"/>
          <w:sz w:val="24"/>
          <w:szCs w:val="24"/>
        </w:rPr>
        <w:t>sonlanma nokta</w:t>
      </w:r>
      <w:r w:rsidRPr="00230124">
        <w:rPr>
          <w:rFonts w:ascii="Arial" w:hAnsi="Arial" w:cs="Arial"/>
          <w:sz w:val="24"/>
          <w:szCs w:val="24"/>
        </w:rPr>
        <w:t>lar</w:t>
      </w:r>
      <w:r w:rsidR="000819FE">
        <w:rPr>
          <w:rFonts w:ascii="Arial" w:hAnsi="Arial" w:cs="Arial"/>
          <w:sz w:val="24"/>
          <w:szCs w:val="24"/>
        </w:rPr>
        <w:t>ı</w:t>
      </w:r>
      <w:r w:rsidRPr="00230124">
        <w:rPr>
          <w:rFonts w:ascii="Arial" w:hAnsi="Arial" w:cs="Arial"/>
          <w:sz w:val="24"/>
          <w:szCs w:val="24"/>
        </w:rPr>
        <w:t xml:space="preserve"> tarafından yürütülüp yürütülmeyeceği doğrulanmalıdır</w:t>
      </w:r>
      <w:r w:rsidR="00050E83" w:rsidRPr="00230124">
        <w:rPr>
          <w:rFonts w:ascii="Arial" w:hAnsi="Arial" w:cs="Arial"/>
          <w:sz w:val="24"/>
          <w:szCs w:val="24"/>
        </w:rPr>
        <w:t xml:space="preserve">. </w:t>
      </w:r>
      <w:r w:rsidRPr="00230124">
        <w:rPr>
          <w:rFonts w:ascii="Arial" w:hAnsi="Arial" w:cs="Arial"/>
          <w:sz w:val="24"/>
          <w:szCs w:val="24"/>
        </w:rPr>
        <w:t>Tahrişler ve aşınmalar için kapsamlı bir sınıflandırma konsantrasyon sınırları olmasına rağmen</w:t>
      </w:r>
      <w:r w:rsidR="00050E83" w:rsidRPr="00230124">
        <w:rPr>
          <w:rFonts w:ascii="Arial" w:hAnsi="Arial" w:cs="Arial"/>
          <w:sz w:val="24"/>
          <w:szCs w:val="24"/>
        </w:rPr>
        <w:t xml:space="preserve">, </w:t>
      </w:r>
      <w:r w:rsidRPr="00230124">
        <w:rPr>
          <w:rFonts w:ascii="Arial" w:hAnsi="Arial" w:cs="Arial"/>
          <w:sz w:val="24"/>
          <w:szCs w:val="24"/>
        </w:rPr>
        <w:t>bunlar, ne bu etkiler için ne de maddeden kaynaklanan diğer etkiler için güvenli seviyeleri otomatik olarak ifade etmez</w:t>
      </w:r>
      <w:r w:rsidR="00050E83" w:rsidRPr="00230124">
        <w:rPr>
          <w:rFonts w:ascii="Arial" w:hAnsi="Arial" w:cs="Arial"/>
          <w:sz w:val="24"/>
          <w:szCs w:val="24"/>
        </w:rPr>
        <w:t>.</w:t>
      </w:r>
    </w:p>
    <w:p w:rsidR="00050E83" w:rsidRPr="00230124" w:rsidRDefault="00050E83">
      <w:pPr>
        <w:shd w:val="clear" w:color="auto" w:fill="FFFFFF"/>
        <w:tabs>
          <w:tab w:val="left" w:pos="240"/>
        </w:tabs>
        <w:spacing w:before="235"/>
        <w:rPr>
          <w:rFonts w:ascii="Arial" w:hAnsi="Arial" w:cs="Arial"/>
        </w:rPr>
      </w:pPr>
      <w:r w:rsidRPr="00230124">
        <w:rPr>
          <w:rFonts w:ascii="Arial" w:hAnsi="Arial" w:cs="Arial"/>
          <w:b/>
          <w:bCs/>
          <w:i/>
          <w:iCs/>
          <w:spacing w:val="-2"/>
          <w:sz w:val="24"/>
          <w:szCs w:val="24"/>
        </w:rPr>
        <w:t>4.</w:t>
      </w:r>
      <w:r w:rsidRPr="00230124">
        <w:rPr>
          <w:rFonts w:ascii="Arial" w:hAnsi="Arial" w:cs="Arial"/>
          <w:b/>
          <w:bCs/>
          <w:i/>
          <w:iCs/>
          <w:sz w:val="24"/>
          <w:szCs w:val="24"/>
        </w:rPr>
        <w:tab/>
      </w:r>
      <w:r w:rsidR="0051343C" w:rsidRPr="00230124">
        <w:rPr>
          <w:rFonts w:ascii="Arial" w:hAnsi="Arial" w:cs="Arial"/>
          <w:b/>
          <w:bCs/>
          <w:i/>
          <w:iCs/>
          <w:sz w:val="24"/>
          <w:szCs w:val="24"/>
        </w:rPr>
        <w:t xml:space="preserve">Rehber </w:t>
      </w:r>
      <w:r w:rsidR="00192BAC" w:rsidRPr="00230124">
        <w:rPr>
          <w:rFonts w:ascii="Arial" w:hAnsi="Arial" w:cs="Arial"/>
          <w:b/>
          <w:bCs/>
          <w:i/>
          <w:iCs/>
          <w:sz w:val="24"/>
          <w:szCs w:val="24"/>
        </w:rPr>
        <w:t xml:space="preserve">Belgenin D Bölümüne göre, bir </w:t>
      </w:r>
      <w:r w:rsidR="00230124">
        <w:rPr>
          <w:rFonts w:ascii="Arial" w:hAnsi="Arial" w:cs="Arial"/>
          <w:b/>
          <w:bCs/>
          <w:i/>
          <w:iCs/>
          <w:sz w:val="24"/>
          <w:szCs w:val="24"/>
        </w:rPr>
        <w:t>maruz kalma</w:t>
      </w:r>
      <w:r w:rsidR="00192BAC" w:rsidRPr="00230124">
        <w:rPr>
          <w:rFonts w:ascii="Arial" w:hAnsi="Arial" w:cs="Arial"/>
          <w:b/>
          <w:bCs/>
          <w:i/>
          <w:iCs/>
          <w:sz w:val="24"/>
          <w:szCs w:val="24"/>
        </w:rPr>
        <w:t xml:space="preserve"> tahmini/değerlendirmesi yap </w:t>
      </w:r>
    </w:p>
    <w:p w:rsidR="00050E83" w:rsidRPr="00230124" w:rsidRDefault="00F74048">
      <w:pPr>
        <w:shd w:val="clear" w:color="auto" w:fill="FFFFFF"/>
        <w:spacing w:before="230" w:line="274" w:lineRule="exact"/>
        <w:jc w:val="both"/>
        <w:rPr>
          <w:rFonts w:ascii="Arial" w:hAnsi="Arial" w:cs="Arial"/>
        </w:rPr>
      </w:pPr>
      <w:r w:rsidRPr="00230124">
        <w:rPr>
          <w:rFonts w:ascii="Arial" w:hAnsi="Arial" w:cs="Arial"/>
          <w:spacing w:val="-1"/>
          <w:sz w:val="24"/>
          <w:szCs w:val="24"/>
        </w:rPr>
        <w:t xml:space="preserve">Bu maddeler için, maddenin, frekans ve şiddet de </w:t>
      </w:r>
      <w:r w:rsidR="00D16ED1" w:rsidRPr="00230124">
        <w:rPr>
          <w:rFonts w:ascii="Arial" w:hAnsi="Arial" w:cs="Arial"/>
          <w:spacing w:val="-1"/>
          <w:sz w:val="24"/>
          <w:szCs w:val="24"/>
        </w:rPr>
        <w:t>dâhil</w:t>
      </w:r>
      <w:r w:rsidRPr="00230124">
        <w:rPr>
          <w:rFonts w:ascii="Arial" w:hAnsi="Arial" w:cs="Arial"/>
          <w:spacing w:val="-1"/>
          <w:sz w:val="24"/>
          <w:szCs w:val="24"/>
        </w:rPr>
        <w:t xml:space="preserve"> olmak üzere, </w:t>
      </w:r>
      <w:r w:rsidR="000819FE">
        <w:rPr>
          <w:rFonts w:ascii="Arial" w:hAnsi="Arial" w:cs="Arial"/>
          <w:spacing w:val="-1"/>
          <w:sz w:val="24"/>
          <w:szCs w:val="24"/>
        </w:rPr>
        <w:t>ciltle</w:t>
      </w:r>
      <w:r w:rsidRPr="00230124">
        <w:rPr>
          <w:rFonts w:ascii="Arial" w:hAnsi="Arial" w:cs="Arial"/>
          <w:spacing w:val="-1"/>
          <w:sz w:val="24"/>
          <w:szCs w:val="24"/>
        </w:rPr>
        <w:t>, gözlerle ve solunum sistemiyle temas ihtimali üzerine özel bir vurgu yapılmalıdır</w:t>
      </w:r>
      <w:r w:rsidR="00050E83" w:rsidRPr="00230124">
        <w:rPr>
          <w:rFonts w:ascii="Arial" w:hAnsi="Arial" w:cs="Arial"/>
          <w:sz w:val="24"/>
          <w:szCs w:val="24"/>
        </w:rPr>
        <w:t xml:space="preserve">. </w:t>
      </w:r>
      <w:r w:rsidRPr="00230124">
        <w:rPr>
          <w:rFonts w:ascii="Arial" w:hAnsi="Arial" w:cs="Arial"/>
          <w:sz w:val="24"/>
          <w:szCs w:val="24"/>
        </w:rPr>
        <w:t xml:space="preserve">Bu, </w:t>
      </w:r>
      <w:r w:rsidR="00230124">
        <w:rPr>
          <w:rFonts w:ascii="Arial" w:hAnsi="Arial" w:cs="Arial"/>
          <w:sz w:val="24"/>
          <w:szCs w:val="24"/>
        </w:rPr>
        <w:t>maruz kalma</w:t>
      </w:r>
      <w:r w:rsidRPr="00230124">
        <w:rPr>
          <w:rFonts w:ascii="Arial" w:hAnsi="Arial" w:cs="Arial"/>
          <w:sz w:val="24"/>
          <w:szCs w:val="24"/>
        </w:rPr>
        <w:t xml:space="preserve"> durumlarının detaylı bir değerlendirmesini/tanımını ve bir süreçte gerçekleşen salınım/yayılım türlerini içermelidir</w:t>
      </w:r>
      <w:r w:rsidR="00050E83" w:rsidRPr="00230124">
        <w:rPr>
          <w:rFonts w:ascii="Arial" w:hAnsi="Arial" w:cs="Arial"/>
          <w:sz w:val="24"/>
          <w:szCs w:val="24"/>
        </w:rPr>
        <w:t xml:space="preserve">. </w:t>
      </w:r>
      <w:r w:rsidRPr="00230124">
        <w:rPr>
          <w:rFonts w:ascii="Arial" w:hAnsi="Arial" w:cs="Arial"/>
          <w:sz w:val="24"/>
          <w:szCs w:val="24"/>
        </w:rPr>
        <w:t xml:space="preserve">En yoğun derecede </w:t>
      </w:r>
      <w:r w:rsidR="00230124">
        <w:rPr>
          <w:rFonts w:ascii="Arial" w:hAnsi="Arial" w:cs="Arial"/>
          <w:sz w:val="24"/>
          <w:szCs w:val="24"/>
        </w:rPr>
        <w:t>maruz kalma</w:t>
      </w:r>
      <w:r w:rsidRPr="00230124">
        <w:rPr>
          <w:rFonts w:ascii="Arial" w:hAnsi="Arial" w:cs="Arial"/>
          <w:sz w:val="24"/>
          <w:szCs w:val="24"/>
        </w:rPr>
        <w:t xml:space="preserve"> ihtimali, özellikle hassaslaştırıcıların ve aşındırıcıların yol açtığı riskler değerlendirilirken, kontrol altında tutulmalıdır</w:t>
      </w:r>
      <w:r w:rsidR="00050E83" w:rsidRPr="00230124">
        <w:rPr>
          <w:rFonts w:ascii="Arial" w:hAnsi="Arial" w:cs="Arial"/>
          <w:sz w:val="24"/>
          <w:szCs w:val="24"/>
        </w:rPr>
        <w:t>.</w:t>
      </w:r>
    </w:p>
    <w:p w:rsidR="00050E83" w:rsidRPr="00230124" w:rsidRDefault="00F74048">
      <w:pPr>
        <w:shd w:val="clear" w:color="auto" w:fill="FFFFFF"/>
        <w:spacing w:before="235" w:line="274" w:lineRule="exact"/>
        <w:jc w:val="both"/>
        <w:rPr>
          <w:rFonts w:ascii="Arial" w:hAnsi="Arial" w:cs="Arial"/>
        </w:rPr>
      </w:pPr>
      <w:r w:rsidRPr="00230124">
        <w:rPr>
          <w:rFonts w:ascii="Arial" w:hAnsi="Arial" w:cs="Arial"/>
          <w:sz w:val="24"/>
          <w:szCs w:val="24"/>
        </w:rPr>
        <w:t xml:space="preserve">Maddenin </w:t>
      </w:r>
      <w:r w:rsidR="00190D44">
        <w:rPr>
          <w:rFonts w:ascii="Arial" w:hAnsi="Arial" w:cs="Arial"/>
          <w:sz w:val="24"/>
          <w:szCs w:val="24"/>
        </w:rPr>
        <w:t>zararlılık</w:t>
      </w:r>
      <w:r w:rsidR="000819FE">
        <w:rPr>
          <w:rFonts w:ascii="Arial" w:hAnsi="Arial" w:cs="Arial"/>
          <w:sz w:val="24"/>
          <w:szCs w:val="24"/>
        </w:rPr>
        <w:t xml:space="preserve"> seviyesi</w:t>
      </w:r>
      <w:r w:rsidRPr="00230124">
        <w:rPr>
          <w:rFonts w:ascii="Arial" w:hAnsi="Arial" w:cs="Arial"/>
          <w:sz w:val="24"/>
          <w:szCs w:val="24"/>
        </w:rPr>
        <w:t xml:space="preserve"> ne kadar yüksekse, </w:t>
      </w:r>
      <w:r w:rsidR="00230124">
        <w:rPr>
          <w:rFonts w:ascii="Arial" w:hAnsi="Arial" w:cs="Arial"/>
          <w:sz w:val="24"/>
          <w:szCs w:val="24"/>
        </w:rPr>
        <w:t>maruz kalma</w:t>
      </w:r>
      <w:r w:rsidRPr="00230124">
        <w:rPr>
          <w:rFonts w:ascii="Arial" w:hAnsi="Arial" w:cs="Arial"/>
          <w:sz w:val="24"/>
          <w:szCs w:val="24"/>
        </w:rPr>
        <w:t xml:space="preserve"> değerlendirmesinin de o kadar detaylı olması gerektiği tavsiye edilmektedir</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Bu, daha detaylı bir değerlendirme, güçlü hassaslaştırıcılar veya güçlü aşındırıcılarla, </w:t>
      </w:r>
      <w:r w:rsidR="00230124">
        <w:rPr>
          <w:rFonts w:ascii="Arial" w:hAnsi="Arial" w:cs="Arial"/>
          <w:spacing w:val="-1"/>
          <w:sz w:val="24"/>
          <w:szCs w:val="24"/>
        </w:rPr>
        <w:t xml:space="preserve">maruz </w:t>
      </w:r>
      <w:r w:rsidR="004D0646">
        <w:rPr>
          <w:rFonts w:ascii="Arial" w:hAnsi="Arial" w:cs="Arial"/>
          <w:spacing w:val="-1"/>
          <w:sz w:val="24"/>
          <w:szCs w:val="24"/>
        </w:rPr>
        <w:t>kalma</w:t>
      </w:r>
      <w:r w:rsidRPr="00230124">
        <w:rPr>
          <w:rFonts w:ascii="Arial" w:hAnsi="Arial" w:cs="Arial"/>
          <w:spacing w:val="-1"/>
          <w:sz w:val="24"/>
          <w:szCs w:val="24"/>
        </w:rPr>
        <w:t xml:space="preserve"> veya teması kontrol etmek için gereken Risk Yönetimi Önlemlerinin ve İşlevsel Şartların tanımlanması ve doğrulanması için </w:t>
      </w:r>
      <w:r w:rsidR="00815012" w:rsidRPr="00230124">
        <w:rPr>
          <w:rFonts w:ascii="Arial" w:hAnsi="Arial" w:cs="Arial"/>
          <w:spacing w:val="-1"/>
          <w:sz w:val="24"/>
          <w:szCs w:val="24"/>
        </w:rPr>
        <w:t xml:space="preserve">de </w:t>
      </w:r>
      <w:r w:rsidRPr="00230124">
        <w:rPr>
          <w:rFonts w:ascii="Arial" w:hAnsi="Arial" w:cs="Arial"/>
          <w:spacing w:val="-1"/>
          <w:sz w:val="24"/>
          <w:szCs w:val="24"/>
        </w:rPr>
        <w:t>gerekli olacağı içindir</w:t>
      </w:r>
      <w:r w:rsidR="00050E83" w:rsidRPr="00230124">
        <w:rPr>
          <w:rFonts w:ascii="Arial" w:hAnsi="Arial" w:cs="Arial"/>
          <w:sz w:val="24"/>
          <w:szCs w:val="24"/>
        </w:rPr>
        <w:t>.</w:t>
      </w:r>
    </w:p>
    <w:p w:rsidR="00050E83" w:rsidRPr="00230124" w:rsidRDefault="00AB10A6">
      <w:pPr>
        <w:shd w:val="clear" w:color="auto" w:fill="FFFFFF"/>
        <w:spacing w:before="235" w:line="274" w:lineRule="exact"/>
        <w:jc w:val="both"/>
        <w:rPr>
          <w:rFonts w:ascii="Arial" w:hAnsi="Arial" w:cs="Arial"/>
        </w:rPr>
      </w:pPr>
      <w:r w:rsidRPr="00230124">
        <w:rPr>
          <w:rFonts w:ascii="Arial" w:hAnsi="Arial" w:cs="Arial"/>
          <w:sz w:val="24"/>
          <w:szCs w:val="24"/>
        </w:rPr>
        <w:t>Bazı durumlarda, bir maddenin fiziksel özellikleri</w:t>
      </w:r>
      <w:r w:rsidR="00050E83" w:rsidRPr="00230124">
        <w:rPr>
          <w:rFonts w:ascii="Arial" w:hAnsi="Arial" w:cs="Arial"/>
          <w:sz w:val="24"/>
          <w:szCs w:val="24"/>
        </w:rPr>
        <w:t xml:space="preserve"> </w:t>
      </w:r>
      <w:r w:rsidR="00230124">
        <w:rPr>
          <w:rFonts w:ascii="Arial" w:hAnsi="Arial" w:cs="Arial"/>
          <w:sz w:val="24"/>
          <w:szCs w:val="24"/>
        </w:rPr>
        <w:t xml:space="preserve">maruz </w:t>
      </w:r>
      <w:r w:rsidR="004D0646">
        <w:rPr>
          <w:rFonts w:ascii="Arial" w:hAnsi="Arial" w:cs="Arial"/>
          <w:sz w:val="24"/>
          <w:szCs w:val="24"/>
        </w:rPr>
        <w:t>kalma</w:t>
      </w:r>
      <w:r w:rsidR="00344446" w:rsidRPr="00230124">
        <w:rPr>
          <w:rFonts w:ascii="Arial" w:hAnsi="Arial" w:cs="Arial"/>
          <w:sz w:val="24"/>
          <w:szCs w:val="24"/>
        </w:rPr>
        <w:t>n</w:t>
      </w:r>
      <w:r w:rsidR="000819FE">
        <w:rPr>
          <w:rFonts w:ascii="Arial" w:hAnsi="Arial" w:cs="Arial"/>
          <w:sz w:val="24"/>
          <w:szCs w:val="24"/>
        </w:rPr>
        <w:t>ın</w:t>
      </w:r>
      <w:r w:rsidR="00344446" w:rsidRPr="00230124">
        <w:rPr>
          <w:rFonts w:ascii="Arial" w:hAnsi="Arial" w:cs="Arial"/>
          <w:sz w:val="24"/>
          <w:szCs w:val="24"/>
        </w:rPr>
        <w:t xml:space="preserve"> en az olduğunu ya da belirli </w:t>
      </w:r>
      <w:r w:rsidR="00230124">
        <w:rPr>
          <w:rFonts w:ascii="Arial" w:hAnsi="Arial" w:cs="Arial"/>
          <w:sz w:val="24"/>
          <w:szCs w:val="24"/>
        </w:rPr>
        <w:t>maruz kalma</w:t>
      </w:r>
      <w:r w:rsidR="00344446" w:rsidRPr="00230124">
        <w:rPr>
          <w:rFonts w:ascii="Arial" w:hAnsi="Arial" w:cs="Arial"/>
          <w:sz w:val="24"/>
          <w:szCs w:val="24"/>
        </w:rPr>
        <w:t xml:space="preserve"> </w:t>
      </w:r>
      <w:r w:rsidR="00815012" w:rsidRPr="00230124">
        <w:rPr>
          <w:rFonts w:ascii="Arial" w:hAnsi="Arial" w:cs="Arial"/>
          <w:sz w:val="24"/>
          <w:szCs w:val="24"/>
        </w:rPr>
        <w:t xml:space="preserve">yollarının </w:t>
      </w:r>
      <w:r w:rsidR="00344446" w:rsidRPr="00230124">
        <w:rPr>
          <w:rFonts w:ascii="Arial" w:hAnsi="Arial" w:cs="Arial"/>
          <w:sz w:val="24"/>
          <w:szCs w:val="24"/>
        </w:rPr>
        <w:t xml:space="preserve">muhtemel </w:t>
      </w:r>
      <w:proofErr w:type="spellStart"/>
      <w:proofErr w:type="gramStart"/>
      <w:r w:rsidR="00344446" w:rsidRPr="00230124">
        <w:rPr>
          <w:rFonts w:ascii="Arial" w:hAnsi="Arial" w:cs="Arial"/>
          <w:sz w:val="24"/>
          <w:szCs w:val="24"/>
        </w:rPr>
        <w:t>olmadığın</w:t>
      </w:r>
      <w:r w:rsidR="00815012" w:rsidRPr="00230124">
        <w:rPr>
          <w:rFonts w:ascii="Arial" w:hAnsi="Arial" w:cs="Arial"/>
          <w:sz w:val="24"/>
          <w:szCs w:val="24"/>
        </w:rPr>
        <w:t>ı</w:t>
      </w:r>
      <w:r w:rsidR="00050E83" w:rsidRPr="00230124">
        <w:rPr>
          <w:rFonts w:ascii="Arial" w:hAnsi="Arial" w:cs="Arial"/>
          <w:sz w:val="24"/>
          <w:szCs w:val="24"/>
        </w:rPr>
        <w:t>.</w:t>
      </w:r>
      <w:r w:rsidR="00815012" w:rsidRPr="00230124">
        <w:rPr>
          <w:rFonts w:ascii="Arial" w:hAnsi="Arial" w:cs="Arial"/>
          <w:sz w:val="24"/>
          <w:szCs w:val="24"/>
        </w:rPr>
        <w:t>gösterebilir</w:t>
      </w:r>
      <w:proofErr w:type="spellEnd"/>
      <w:proofErr w:type="gramEnd"/>
      <w:r w:rsidR="00815012" w:rsidRPr="00230124">
        <w:rPr>
          <w:rFonts w:ascii="Arial" w:hAnsi="Arial" w:cs="Arial"/>
          <w:sz w:val="24"/>
          <w:szCs w:val="24"/>
        </w:rPr>
        <w:t>.</w:t>
      </w:r>
      <w:r w:rsidR="00050E83" w:rsidRPr="00230124">
        <w:rPr>
          <w:rFonts w:ascii="Arial" w:hAnsi="Arial" w:cs="Arial"/>
          <w:sz w:val="24"/>
          <w:szCs w:val="24"/>
        </w:rPr>
        <w:t xml:space="preserve"> </w:t>
      </w:r>
      <w:r w:rsidR="00344446" w:rsidRPr="00230124">
        <w:rPr>
          <w:rFonts w:ascii="Arial" w:hAnsi="Arial" w:cs="Arial"/>
          <w:sz w:val="24"/>
          <w:szCs w:val="24"/>
        </w:rPr>
        <w:t>Örneğin</w:t>
      </w:r>
      <w:r w:rsidR="00050E83" w:rsidRPr="00230124">
        <w:rPr>
          <w:rFonts w:ascii="Arial" w:hAnsi="Arial" w:cs="Arial"/>
          <w:sz w:val="24"/>
          <w:szCs w:val="24"/>
        </w:rPr>
        <w:t xml:space="preserve">, </w:t>
      </w:r>
      <w:r w:rsidR="00344446" w:rsidRPr="00230124">
        <w:rPr>
          <w:rFonts w:ascii="Arial" w:hAnsi="Arial" w:cs="Arial"/>
          <w:sz w:val="24"/>
          <w:szCs w:val="24"/>
        </w:rPr>
        <w:t>eğer bir sıvının buhar basıncı</w:t>
      </w:r>
      <w:r w:rsidR="00050E83" w:rsidRPr="00230124">
        <w:rPr>
          <w:rFonts w:ascii="Arial" w:hAnsi="Arial" w:cs="Arial"/>
          <w:sz w:val="24"/>
          <w:szCs w:val="24"/>
        </w:rPr>
        <w:t xml:space="preserve"> </w:t>
      </w:r>
      <w:r w:rsidR="00344446" w:rsidRPr="00230124">
        <w:rPr>
          <w:rFonts w:ascii="Arial" w:hAnsi="Arial" w:cs="Arial"/>
          <w:sz w:val="24"/>
          <w:szCs w:val="24"/>
        </w:rPr>
        <w:t xml:space="preserve">çok </w:t>
      </w:r>
      <w:proofErr w:type="gramStart"/>
      <w:r w:rsidR="00344446" w:rsidRPr="00230124">
        <w:rPr>
          <w:rFonts w:ascii="Arial" w:hAnsi="Arial" w:cs="Arial"/>
          <w:sz w:val="24"/>
          <w:szCs w:val="24"/>
        </w:rPr>
        <w:t>düşükse</w:t>
      </w:r>
      <w:r w:rsidR="00050E83" w:rsidRPr="00230124">
        <w:rPr>
          <w:rFonts w:ascii="Arial" w:hAnsi="Arial" w:cs="Arial"/>
          <w:sz w:val="24"/>
          <w:szCs w:val="24"/>
        </w:rPr>
        <w:t>,</w:t>
      </w:r>
      <w:proofErr w:type="gramEnd"/>
      <w:r w:rsidR="00050E83" w:rsidRPr="00230124">
        <w:rPr>
          <w:rFonts w:ascii="Arial" w:hAnsi="Arial" w:cs="Arial"/>
          <w:sz w:val="24"/>
          <w:szCs w:val="24"/>
        </w:rPr>
        <w:t xml:space="preserve"> </w:t>
      </w:r>
      <w:r w:rsidR="00344446" w:rsidRPr="00230124">
        <w:rPr>
          <w:rFonts w:ascii="Arial" w:hAnsi="Arial" w:cs="Arial"/>
          <w:sz w:val="24"/>
          <w:szCs w:val="24"/>
        </w:rPr>
        <w:t xml:space="preserve">ve </w:t>
      </w:r>
      <w:proofErr w:type="spellStart"/>
      <w:r w:rsidR="00050E83" w:rsidRPr="00230124">
        <w:rPr>
          <w:rFonts w:ascii="Arial" w:hAnsi="Arial" w:cs="Arial"/>
          <w:sz w:val="24"/>
          <w:szCs w:val="24"/>
        </w:rPr>
        <w:t>aerosol</w:t>
      </w:r>
      <w:proofErr w:type="spellEnd"/>
      <w:r w:rsidR="00050E83" w:rsidRPr="00230124">
        <w:rPr>
          <w:rFonts w:ascii="Arial" w:hAnsi="Arial" w:cs="Arial"/>
          <w:sz w:val="24"/>
          <w:szCs w:val="24"/>
        </w:rPr>
        <w:t xml:space="preserve"> </w:t>
      </w:r>
      <w:r w:rsidR="00344446" w:rsidRPr="00230124">
        <w:rPr>
          <w:rFonts w:ascii="Arial" w:hAnsi="Arial" w:cs="Arial"/>
          <w:sz w:val="24"/>
          <w:szCs w:val="24"/>
        </w:rPr>
        <w:t xml:space="preserve">üretimi ve ekstra sıcaklık </w:t>
      </w:r>
      <w:r w:rsidR="00815012" w:rsidRPr="00230124">
        <w:rPr>
          <w:rFonts w:ascii="Arial" w:hAnsi="Arial" w:cs="Arial"/>
          <w:sz w:val="24"/>
          <w:szCs w:val="24"/>
        </w:rPr>
        <w:t>ekarte edilebiliyorsa</w:t>
      </w:r>
      <w:r w:rsidR="00050E83" w:rsidRPr="00230124">
        <w:rPr>
          <w:rFonts w:ascii="Arial" w:hAnsi="Arial" w:cs="Arial"/>
          <w:sz w:val="24"/>
          <w:szCs w:val="24"/>
        </w:rPr>
        <w:t xml:space="preserve">, </w:t>
      </w:r>
      <w:r w:rsidR="00344446" w:rsidRPr="00230124">
        <w:rPr>
          <w:rFonts w:ascii="Arial" w:hAnsi="Arial" w:cs="Arial"/>
          <w:sz w:val="24"/>
          <w:szCs w:val="24"/>
        </w:rPr>
        <w:t xml:space="preserve">solunum </w:t>
      </w:r>
      <w:r w:rsidR="00230124">
        <w:rPr>
          <w:rFonts w:ascii="Arial" w:hAnsi="Arial" w:cs="Arial"/>
          <w:sz w:val="24"/>
          <w:szCs w:val="24"/>
        </w:rPr>
        <w:t xml:space="preserve">maruz </w:t>
      </w:r>
      <w:r w:rsidR="004D0646">
        <w:rPr>
          <w:rFonts w:ascii="Arial" w:hAnsi="Arial" w:cs="Arial"/>
          <w:sz w:val="24"/>
          <w:szCs w:val="24"/>
        </w:rPr>
        <w:t>kalma</w:t>
      </w:r>
      <w:r w:rsidR="00344446" w:rsidRPr="00230124">
        <w:rPr>
          <w:rFonts w:ascii="Arial" w:hAnsi="Arial" w:cs="Arial"/>
          <w:sz w:val="24"/>
          <w:szCs w:val="24"/>
        </w:rPr>
        <w:t xml:space="preserve"> en az olacaktır ve o madde için, muhtemelen, lokal bir havalandırma veya solunum cihazı kullanımı </w:t>
      </w:r>
      <w:r w:rsidR="00815012" w:rsidRPr="00230124">
        <w:rPr>
          <w:rFonts w:ascii="Arial" w:hAnsi="Arial" w:cs="Arial"/>
          <w:sz w:val="24"/>
          <w:szCs w:val="24"/>
        </w:rPr>
        <w:t xml:space="preserve">gerekli </w:t>
      </w:r>
      <w:r w:rsidR="00344446" w:rsidRPr="00230124">
        <w:rPr>
          <w:rFonts w:ascii="Arial" w:hAnsi="Arial" w:cs="Arial"/>
          <w:sz w:val="24"/>
          <w:szCs w:val="24"/>
        </w:rPr>
        <w:t>olmayacaktır</w:t>
      </w:r>
      <w:r w:rsidR="00050E83" w:rsidRPr="00230124">
        <w:rPr>
          <w:rFonts w:ascii="Arial" w:hAnsi="Arial" w:cs="Arial"/>
          <w:sz w:val="24"/>
          <w:szCs w:val="24"/>
        </w:rPr>
        <w:t>.</w:t>
      </w:r>
    </w:p>
    <w:p w:rsidR="00050E83" w:rsidRDefault="00050E83">
      <w:pPr>
        <w:shd w:val="clear" w:color="auto" w:fill="FFFFFF"/>
        <w:tabs>
          <w:tab w:val="left" w:pos="240"/>
        </w:tabs>
        <w:spacing w:before="235"/>
        <w:rPr>
          <w:rFonts w:ascii="Arial" w:hAnsi="Arial" w:cs="Arial"/>
          <w:b/>
          <w:bCs/>
          <w:i/>
          <w:iCs/>
          <w:sz w:val="24"/>
          <w:szCs w:val="24"/>
        </w:rPr>
      </w:pPr>
      <w:r w:rsidRPr="00230124">
        <w:rPr>
          <w:rFonts w:ascii="Arial" w:hAnsi="Arial" w:cs="Arial"/>
          <w:b/>
          <w:bCs/>
          <w:i/>
          <w:iCs/>
          <w:spacing w:val="-2"/>
          <w:sz w:val="24"/>
          <w:szCs w:val="24"/>
        </w:rPr>
        <w:t>5.</w:t>
      </w:r>
      <w:r w:rsidRPr="00230124">
        <w:rPr>
          <w:rFonts w:ascii="Arial" w:hAnsi="Arial" w:cs="Arial"/>
          <w:b/>
          <w:bCs/>
          <w:i/>
          <w:iCs/>
          <w:sz w:val="24"/>
          <w:szCs w:val="24"/>
        </w:rPr>
        <w:tab/>
      </w:r>
      <w:r w:rsidR="00344446" w:rsidRPr="00230124">
        <w:rPr>
          <w:rFonts w:ascii="Arial" w:hAnsi="Arial" w:cs="Arial"/>
          <w:b/>
          <w:bCs/>
          <w:i/>
          <w:iCs/>
          <w:sz w:val="24"/>
          <w:szCs w:val="24"/>
        </w:rPr>
        <w:t xml:space="preserve">Riskleri nitel olarak karakterize et ve eğer gerekirse, değerlendirmeyi tekrarla </w:t>
      </w:r>
    </w:p>
    <w:p w:rsidR="00050E83" w:rsidRPr="00230124" w:rsidRDefault="00AE0C2B">
      <w:pPr>
        <w:shd w:val="clear" w:color="auto" w:fill="FFFFFF"/>
        <w:spacing w:line="274" w:lineRule="exact"/>
        <w:ind w:right="5"/>
        <w:jc w:val="both"/>
        <w:rPr>
          <w:rFonts w:ascii="Arial" w:hAnsi="Arial" w:cs="Arial"/>
        </w:rPr>
      </w:pPr>
      <w:r w:rsidRPr="00230124">
        <w:rPr>
          <w:rFonts w:ascii="Arial" w:hAnsi="Arial" w:cs="Arial"/>
          <w:sz w:val="24"/>
          <w:szCs w:val="24"/>
        </w:rPr>
        <w:t>Önceki aşamanın sonucu</w:t>
      </w:r>
      <w:r w:rsidR="00050E83" w:rsidRPr="00230124">
        <w:rPr>
          <w:rFonts w:ascii="Arial" w:hAnsi="Arial" w:cs="Arial"/>
          <w:sz w:val="24"/>
          <w:szCs w:val="24"/>
        </w:rPr>
        <w:t xml:space="preserve"> </w:t>
      </w:r>
      <w:r w:rsidR="00230124">
        <w:rPr>
          <w:rFonts w:ascii="Arial" w:hAnsi="Arial" w:cs="Arial"/>
          <w:sz w:val="24"/>
          <w:szCs w:val="24"/>
        </w:rPr>
        <w:t>maruz kalma</w:t>
      </w:r>
      <w:r w:rsidRPr="00230124">
        <w:rPr>
          <w:rFonts w:ascii="Arial" w:hAnsi="Arial" w:cs="Arial"/>
          <w:sz w:val="24"/>
          <w:szCs w:val="24"/>
        </w:rPr>
        <w:t xml:space="preserve"> derecesi ve temas ihtimali için bir his vermelidir</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Bu bilgi, ilk </w:t>
      </w:r>
      <w:proofErr w:type="spellStart"/>
      <w:r w:rsidR="006E156F">
        <w:rPr>
          <w:rFonts w:ascii="Arial" w:hAnsi="Arial" w:cs="Arial"/>
          <w:spacing w:val="-1"/>
          <w:sz w:val="24"/>
          <w:szCs w:val="24"/>
        </w:rPr>
        <w:t>MKS</w:t>
      </w:r>
      <w:r w:rsidRPr="00230124">
        <w:rPr>
          <w:rFonts w:ascii="Arial" w:hAnsi="Arial" w:cs="Arial"/>
          <w:spacing w:val="-1"/>
          <w:sz w:val="24"/>
          <w:szCs w:val="24"/>
        </w:rPr>
        <w:t>n</w:t>
      </w:r>
      <w:r w:rsidR="000819FE">
        <w:rPr>
          <w:rFonts w:ascii="Arial" w:hAnsi="Arial" w:cs="Arial"/>
          <w:spacing w:val="-1"/>
          <w:sz w:val="24"/>
          <w:szCs w:val="24"/>
        </w:rPr>
        <w:t>i</w:t>
      </w:r>
      <w:r w:rsidRPr="00230124">
        <w:rPr>
          <w:rFonts w:ascii="Arial" w:hAnsi="Arial" w:cs="Arial"/>
          <w:spacing w:val="-1"/>
          <w:sz w:val="24"/>
          <w:szCs w:val="24"/>
        </w:rPr>
        <w:t>n</w:t>
      </w:r>
      <w:proofErr w:type="spellEnd"/>
      <w:r w:rsidRPr="00230124">
        <w:rPr>
          <w:rFonts w:ascii="Arial" w:hAnsi="Arial" w:cs="Arial"/>
          <w:spacing w:val="-1"/>
          <w:sz w:val="24"/>
          <w:szCs w:val="24"/>
        </w:rPr>
        <w:t xml:space="preserve">, </w:t>
      </w:r>
      <w:r w:rsidR="00230124">
        <w:rPr>
          <w:rFonts w:ascii="Arial" w:hAnsi="Arial" w:cs="Arial"/>
          <w:spacing w:val="-1"/>
          <w:sz w:val="24"/>
          <w:szCs w:val="24"/>
        </w:rPr>
        <w:t xml:space="preserve">maruz </w:t>
      </w:r>
      <w:r w:rsidR="004D0646">
        <w:rPr>
          <w:rFonts w:ascii="Arial" w:hAnsi="Arial" w:cs="Arial"/>
          <w:spacing w:val="-1"/>
          <w:sz w:val="24"/>
          <w:szCs w:val="24"/>
        </w:rPr>
        <w:t>kalma</w:t>
      </w:r>
      <w:r w:rsidRPr="00230124">
        <w:rPr>
          <w:rFonts w:ascii="Arial" w:hAnsi="Arial" w:cs="Arial"/>
          <w:spacing w:val="-1"/>
          <w:sz w:val="24"/>
          <w:szCs w:val="24"/>
        </w:rPr>
        <w:t>, etkilerin önlendiği bir biçimde azaltma ihtimali olup olmadığını nitel olarak değerlendirmek için kullanılmalıdır</w:t>
      </w:r>
      <w:r w:rsidR="00050E83" w:rsidRPr="00230124">
        <w:rPr>
          <w:rFonts w:ascii="Arial" w:hAnsi="Arial" w:cs="Arial"/>
          <w:sz w:val="24"/>
          <w:szCs w:val="24"/>
        </w:rPr>
        <w:t>.</w:t>
      </w:r>
    </w:p>
    <w:p w:rsidR="00050E83" w:rsidRPr="00230124" w:rsidRDefault="00AE0C2B" w:rsidP="000819FE">
      <w:pPr>
        <w:shd w:val="clear" w:color="auto" w:fill="FFFFFF"/>
        <w:spacing w:before="235" w:line="278" w:lineRule="exact"/>
        <w:ind w:right="5"/>
        <w:jc w:val="both"/>
        <w:rPr>
          <w:rFonts w:ascii="Arial" w:hAnsi="Arial" w:cs="Arial"/>
        </w:rPr>
      </w:pPr>
      <w:r w:rsidRPr="00230124">
        <w:rPr>
          <w:rFonts w:ascii="Arial" w:hAnsi="Arial" w:cs="Arial"/>
          <w:sz w:val="24"/>
          <w:szCs w:val="24"/>
        </w:rPr>
        <w:t>Eğer cevap evetse</w:t>
      </w:r>
      <w:r w:rsidR="00050E83" w:rsidRPr="00230124">
        <w:rPr>
          <w:rFonts w:ascii="Arial" w:hAnsi="Arial" w:cs="Arial"/>
          <w:sz w:val="24"/>
          <w:szCs w:val="24"/>
        </w:rPr>
        <w:t xml:space="preserve">, </w:t>
      </w:r>
      <w:r w:rsidRPr="00230124">
        <w:rPr>
          <w:rFonts w:ascii="Arial" w:hAnsi="Arial" w:cs="Arial"/>
          <w:sz w:val="24"/>
          <w:szCs w:val="24"/>
        </w:rPr>
        <w:t xml:space="preserve">bu düşünceler </w:t>
      </w:r>
      <w:r w:rsidR="006B6469" w:rsidRPr="00230124">
        <w:rPr>
          <w:rFonts w:ascii="Arial" w:hAnsi="Arial" w:cs="Arial"/>
          <w:sz w:val="24"/>
          <w:szCs w:val="24"/>
        </w:rPr>
        <w:t xml:space="preserve">kimyasal güvenlik raporunda belgelendirilmelidir ve ilk </w:t>
      </w:r>
      <w:r w:rsidR="006E156F">
        <w:rPr>
          <w:rFonts w:ascii="Arial" w:hAnsi="Arial" w:cs="Arial"/>
          <w:sz w:val="24"/>
          <w:szCs w:val="24"/>
        </w:rPr>
        <w:t>MKS</w:t>
      </w:r>
      <w:r w:rsidR="006B6469" w:rsidRPr="00230124">
        <w:rPr>
          <w:rFonts w:ascii="Arial" w:hAnsi="Arial" w:cs="Arial"/>
          <w:sz w:val="24"/>
          <w:szCs w:val="24"/>
        </w:rPr>
        <w:t xml:space="preserve"> en sonuncusu olur</w:t>
      </w:r>
      <w:r w:rsidR="00050E83" w:rsidRPr="00230124">
        <w:rPr>
          <w:rFonts w:ascii="Arial" w:hAnsi="Arial" w:cs="Arial"/>
          <w:sz w:val="24"/>
          <w:szCs w:val="24"/>
        </w:rPr>
        <w:t>.</w:t>
      </w:r>
    </w:p>
    <w:p w:rsidR="00050E83" w:rsidRPr="00230124" w:rsidRDefault="006B6469">
      <w:pPr>
        <w:shd w:val="clear" w:color="auto" w:fill="FFFFFF"/>
        <w:spacing w:before="365" w:line="274" w:lineRule="exact"/>
        <w:jc w:val="both"/>
        <w:rPr>
          <w:rFonts w:ascii="Arial" w:hAnsi="Arial" w:cs="Arial"/>
        </w:rPr>
      </w:pPr>
      <w:r w:rsidRPr="00230124">
        <w:rPr>
          <w:rFonts w:ascii="Arial" w:hAnsi="Arial" w:cs="Arial"/>
          <w:sz w:val="24"/>
          <w:szCs w:val="24"/>
        </w:rPr>
        <w:t>E</w:t>
      </w:r>
      <w:r w:rsidR="00A61859" w:rsidRPr="00230124">
        <w:rPr>
          <w:rFonts w:ascii="Arial" w:hAnsi="Arial" w:cs="Arial"/>
          <w:sz w:val="24"/>
          <w:szCs w:val="24"/>
        </w:rPr>
        <w:t>ğer cevap e</w:t>
      </w:r>
      <w:r w:rsidRPr="00230124">
        <w:rPr>
          <w:rFonts w:ascii="Arial" w:hAnsi="Arial" w:cs="Arial"/>
          <w:sz w:val="24"/>
          <w:szCs w:val="24"/>
        </w:rPr>
        <w:t>vet değilse</w:t>
      </w:r>
      <w:r w:rsidR="00050E83" w:rsidRPr="00230124">
        <w:rPr>
          <w:rFonts w:ascii="Arial" w:hAnsi="Arial" w:cs="Arial"/>
          <w:sz w:val="24"/>
          <w:szCs w:val="24"/>
        </w:rPr>
        <w:t xml:space="preserve">, </w:t>
      </w:r>
      <w:r w:rsidR="005665E7" w:rsidRPr="00230124">
        <w:rPr>
          <w:rFonts w:ascii="Arial" w:hAnsi="Arial" w:cs="Arial"/>
          <w:sz w:val="24"/>
          <w:szCs w:val="24"/>
        </w:rPr>
        <w:t xml:space="preserve">değerlendirme ve </w:t>
      </w:r>
      <w:r w:rsidR="006E156F">
        <w:rPr>
          <w:rFonts w:ascii="Arial" w:hAnsi="Arial" w:cs="Arial"/>
          <w:sz w:val="24"/>
          <w:szCs w:val="24"/>
        </w:rPr>
        <w:t>MKS</w:t>
      </w:r>
      <w:r w:rsidR="005665E7" w:rsidRPr="00230124">
        <w:rPr>
          <w:rFonts w:ascii="Arial" w:hAnsi="Arial" w:cs="Arial"/>
          <w:sz w:val="24"/>
          <w:szCs w:val="24"/>
        </w:rPr>
        <w:t xml:space="preserve"> tekrarlanmalıdır</w:t>
      </w:r>
      <w:r w:rsidR="00050E83" w:rsidRPr="00230124">
        <w:rPr>
          <w:rFonts w:ascii="Arial" w:hAnsi="Arial" w:cs="Arial"/>
          <w:sz w:val="24"/>
          <w:szCs w:val="24"/>
        </w:rPr>
        <w:t xml:space="preserve">, </w:t>
      </w:r>
      <w:r w:rsidR="005665E7" w:rsidRPr="00230124">
        <w:rPr>
          <w:rFonts w:ascii="Arial" w:hAnsi="Arial" w:cs="Arial"/>
          <w:sz w:val="24"/>
          <w:szCs w:val="24"/>
        </w:rPr>
        <w:t>işlevsel şartların veya Risk Yönetimi Önlemlerinin ayarlanıp ayarlanamayacağı göz önüne alınmalıdır</w:t>
      </w:r>
      <w:r w:rsidR="00050E83" w:rsidRPr="00230124">
        <w:rPr>
          <w:rFonts w:ascii="Arial" w:hAnsi="Arial" w:cs="Arial"/>
          <w:sz w:val="24"/>
          <w:szCs w:val="24"/>
        </w:rPr>
        <w:t xml:space="preserve">. </w:t>
      </w:r>
      <w:r w:rsidR="006E156F">
        <w:rPr>
          <w:rFonts w:ascii="Arial" w:hAnsi="Arial" w:cs="Arial"/>
          <w:sz w:val="24"/>
          <w:szCs w:val="24"/>
        </w:rPr>
        <w:t>MKS</w:t>
      </w:r>
      <w:r w:rsidR="005665E7" w:rsidRPr="00230124">
        <w:rPr>
          <w:rFonts w:ascii="Arial" w:hAnsi="Arial" w:cs="Arial"/>
          <w:sz w:val="24"/>
          <w:szCs w:val="24"/>
        </w:rPr>
        <w:t xml:space="preserve"> bir kez ayarlandı mı, yeni bir </w:t>
      </w:r>
      <w:r w:rsidR="00230124">
        <w:rPr>
          <w:rFonts w:ascii="Arial" w:hAnsi="Arial" w:cs="Arial"/>
          <w:sz w:val="24"/>
          <w:szCs w:val="24"/>
        </w:rPr>
        <w:t>maruz kalma</w:t>
      </w:r>
      <w:r w:rsidR="005665E7" w:rsidRPr="00230124">
        <w:rPr>
          <w:rFonts w:ascii="Arial" w:hAnsi="Arial" w:cs="Arial"/>
          <w:sz w:val="24"/>
          <w:szCs w:val="24"/>
        </w:rPr>
        <w:t xml:space="preserve"> değerlendirmesi yapılır </w:t>
      </w:r>
      <w:r w:rsidR="00050E83" w:rsidRPr="00230124">
        <w:rPr>
          <w:rFonts w:ascii="Arial" w:hAnsi="Arial" w:cs="Arial"/>
          <w:sz w:val="24"/>
          <w:szCs w:val="24"/>
        </w:rPr>
        <w:t>(</w:t>
      </w:r>
      <w:r w:rsidR="005665E7" w:rsidRPr="00230124">
        <w:rPr>
          <w:rFonts w:ascii="Arial" w:hAnsi="Arial" w:cs="Arial"/>
          <w:sz w:val="24"/>
          <w:szCs w:val="24"/>
        </w:rPr>
        <w:t>Aşama</w:t>
      </w:r>
      <w:r w:rsidR="00050E83" w:rsidRPr="00230124">
        <w:rPr>
          <w:rFonts w:ascii="Arial" w:hAnsi="Arial" w:cs="Arial"/>
          <w:sz w:val="24"/>
          <w:szCs w:val="24"/>
        </w:rPr>
        <w:t xml:space="preserve"> 4). </w:t>
      </w:r>
      <w:r w:rsidR="001A26AF" w:rsidRPr="00230124">
        <w:rPr>
          <w:rFonts w:ascii="Arial" w:hAnsi="Arial" w:cs="Arial"/>
          <w:sz w:val="24"/>
          <w:szCs w:val="24"/>
        </w:rPr>
        <w:t xml:space="preserve">Türetilen </w:t>
      </w:r>
      <w:proofErr w:type="spellStart"/>
      <w:r w:rsidR="006E156F">
        <w:rPr>
          <w:rFonts w:ascii="Arial" w:hAnsi="Arial" w:cs="Arial"/>
          <w:sz w:val="24"/>
          <w:szCs w:val="24"/>
        </w:rPr>
        <w:t>MKS</w:t>
      </w:r>
      <w:r w:rsidR="001A26AF" w:rsidRPr="00230124">
        <w:rPr>
          <w:rFonts w:ascii="Arial" w:hAnsi="Arial" w:cs="Arial"/>
          <w:sz w:val="24"/>
          <w:szCs w:val="24"/>
        </w:rPr>
        <w:t>n</w:t>
      </w:r>
      <w:r w:rsidR="000819FE">
        <w:rPr>
          <w:rFonts w:ascii="Arial" w:hAnsi="Arial" w:cs="Arial"/>
          <w:sz w:val="24"/>
          <w:szCs w:val="24"/>
        </w:rPr>
        <w:t>i</w:t>
      </w:r>
      <w:r w:rsidR="001A26AF" w:rsidRPr="00230124">
        <w:rPr>
          <w:rFonts w:ascii="Arial" w:hAnsi="Arial" w:cs="Arial"/>
          <w:sz w:val="24"/>
          <w:szCs w:val="24"/>
        </w:rPr>
        <w:t>n</w:t>
      </w:r>
      <w:proofErr w:type="spellEnd"/>
      <w:r w:rsidR="001A26AF" w:rsidRPr="00230124">
        <w:rPr>
          <w:rFonts w:ascii="Arial" w:hAnsi="Arial" w:cs="Arial"/>
          <w:sz w:val="24"/>
          <w:szCs w:val="24"/>
        </w:rPr>
        <w:t xml:space="preserve"> uygulanmasının, etkileri önlemek suretiyle </w:t>
      </w:r>
      <w:r w:rsidR="00230124">
        <w:rPr>
          <w:rFonts w:ascii="Arial" w:hAnsi="Arial" w:cs="Arial"/>
          <w:sz w:val="24"/>
          <w:szCs w:val="24"/>
        </w:rPr>
        <w:t xml:space="preserve">maruz </w:t>
      </w:r>
      <w:r w:rsidR="004D0646">
        <w:rPr>
          <w:rFonts w:ascii="Arial" w:hAnsi="Arial" w:cs="Arial"/>
          <w:sz w:val="24"/>
          <w:szCs w:val="24"/>
        </w:rPr>
        <w:t>kalma</w:t>
      </w:r>
      <w:r w:rsidR="001A26AF" w:rsidRPr="00230124">
        <w:rPr>
          <w:rFonts w:ascii="Arial" w:hAnsi="Arial" w:cs="Arial"/>
          <w:sz w:val="24"/>
          <w:szCs w:val="24"/>
        </w:rPr>
        <w:t xml:space="preserve"> azaltma ihtimali sonucuna varana kadar tekrarlara devam edilir</w:t>
      </w:r>
      <w:r w:rsidR="00050E83" w:rsidRPr="00230124">
        <w:rPr>
          <w:rFonts w:ascii="Arial" w:hAnsi="Arial" w:cs="Arial"/>
          <w:sz w:val="24"/>
          <w:szCs w:val="24"/>
        </w:rPr>
        <w:t>.</w:t>
      </w:r>
    </w:p>
    <w:p w:rsidR="00050E83" w:rsidRPr="00230124" w:rsidRDefault="00050E83" w:rsidP="000819FE">
      <w:pPr>
        <w:pStyle w:val="Balk3"/>
      </w:pPr>
      <w:bookmarkStart w:id="28" w:name="_Toc429151597"/>
      <w:r w:rsidRPr="00230124">
        <w:t>E.3.4.</w:t>
      </w:r>
      <w:proofErr w:type="gramStart"/>
      <w:r w:rsidRPr="00230124">
        <w:t xml:space="preserve">4    </w:t>
      </w:r>
      <w:r w:rsidR="001A26AF" w:rsidRPr="00230124">
        <w:t>Risk</w:t>
      </w:r>
      <w:proofErr w:type="gramEnd"/>
      <w:r w:rsidR="001A26AF" w:rsidRPr="00230124">
        <w:t xml:space="preserve"> Yönetimi Önlemlerini/İşlevsel Şartları ayarlamak için Tablo E.3-1deki ilkeleri kullan</w:t>
      </w:r>
      <w:bookmarkEnd w:id="28"/>
      <w:r w:rsidR="001A26AF" w:rsidRPr="00230124">
        <w:t xml:space="preserve"> </w:t>
      </w:r>
    </w:p>
    <w:p w:rsidR="00050E83" w:rsidRPr="00230124" w:rsidRDefault="00330212">
      <w:pPr>
        <w:shd w:val="clear" w:color="auto" w:fill="FFFFFF"/>
        <w:spacing w:before="418" w:line="278" w:lineRule="exact"/>
        <w:rPr>
          <w:rFonts w:ascii="Arial" w:hAnsi="Arial" w:cs="Arial"/>
        </w:rPr>
      </w:pPr>
      <w:r w:rsidRPr="00230124">
        <w:rPr>
          <w:rFonts w:ascii="Arial" w:hAnsi="Arial" w:cs="Arial"/>
          <w:sz w:val="24"/>
          <w:szCs w:val="24"/>
        </w:rPr>
        <w:t>Yukarıda belirtildiği gibi</w:t>
      </w:r>
      <w:r w:rsidR="00050E83" w:rsidRPr="00230124">
        <w:rPr>
          <w:rFonts w:ascii="Arial" w:hAnsi="Arial" w:cs="Arial"/>
          <w:sz w:val="24"/>
          <w:szCs w:val="24"/>
        </w:rPr>
        <w:t xml:space="preserve">, </w:t>
      </w:r>
      <w:r w:rsidRPr="00230124">
        <w:rPr>
          <w:rFonts w:ascii="Arial" w:hAnsi="Arial" w:cs="Arial"/>
          <w:sz w:val="24"/>
          <w:szCs w:val="24"/>
        </w:rPr>
        <w:t xml:space="preserve">kontrol seviyesi </w:t>
      </w:r>
      <w:r w:rsidR="00050E83" w:rsidRPr="00230124">
        <w:rPr>
          <w:rFonts w:ascii="Arial" w:hAnsi="Arial" w:cs="Arial"/>
          <w:sz w:val="24"/>
          <w:szCs w:val="24"/>
        </w:rPr>
        <w:t>(</w:t>
      </w:r>
      <w:r w:rsidRPr="00230124">
        <w:rPr>
          <w:rFonts w:ascii="Arial" w:hAnsi="Arial" w:cs="Arial"/>
          <w:sz w:val="24"/>
          <w:szCs w:val="24"/>
        </w:rPr>
        <w:t>ve dolayısıyla uygulanan ve tavsiye edilen Risk Yönetimi Önlemleri ve İşlevsel Şartlar</w:t>
      </w:r>
      <w:r w:rsidR="00050E83" w:rsidRPr="00230124">
        <w:rPr>
          <w:rFonts w:ascii="Arial" w:hAnsi="Arial" w:cs="Arial"/>
          <w:sz w:val="24"/>
          <w:szCs w:val="24"/>
        </w:rPr>
        <w:t xml:space="preserve">) </w:t>
      </w:r>
      <w:r w:rsidRPr="00230124">
        <w:rPr>
          <w:rFonts w:ascii="Arial" w:hAnsi="Arial" w:cs="Arial"/>
          <w:sz w:val="24"/>
          <w:szCs w:val="24"/>
        </w:rPr>
        <w:t xml:space="preserve">maddenin </w:t>
      </w:r>
      <w:r w:rsidR="00190D44">
        <w:rPr>
          <w:rFonts w:ascii="Arial" w:hAnsi="Arial" w:cs="Arial"/>
          <w:sz w:val="24"/>
          <w:szCs w:val="24"/>
        </w:rPr>
        <w:t>zararlı</w:t>
      </w:r>
      <w:r w:rsidRPr="00230124">
        <w:rPr>
          <w:rFonts w:ascii="Arial" w:hAnsi="Arial" w:cs="Arial"/>
          <w:sz w:val="24"/>
          <w:szCs w:val="24"/>
        </w:rPr>
        <w:t xml:space="preserve"> olduğu kadar yüksek olmalıdır</w:t>
      </w:r>
      <w:r w:rsidR="00050E83" w:rsidRPr="00230124">
        <w:rPr>
          <w:rFonts w:ascii="Arial" w:hAnsi="Arial" w:cs="Arial"/>
          <w:sz w:val="24"/>
          <w:szCs w:val="24"/>
        </w:rPr>
        <w:t>.</w:t>
      </w:r>
    </w:p>
    <w:p w:rsidR="00050E83" w:rsidRPr="00230124" w:rsidRDefault="00330212">
      <w:pPr>
        <w:shd w:val="clear" w:color="auto" w:fill="FFFFFF"/>
        <w:spacing w:before="235"/>
        <w:rPr>
          <w:rFonts w:ascii="Arial" w:hAnsi="Arial" w:cs="Arial"/>
        </w:rPr>
      </w:pPr>
      <w:r w:rsidRPr="00230124">
        <w:rPr>
          <w:rFonts w:ascii="Arial" w:hAnsi="Arial" w:cs="Arial"/>
          <w:sz w:val="24"/>
          <w:szCs w:val="24"/>
        </w:rPr>
        <w:t>Tablodan, aşağıdaki genel gözlemler çıkmaktadır</w:t>
      </w:r>
      <w:r w:rsidR="00050E83" w:rsidRPr="00230124">
        <w:rPr>
          <w:rFonts w:ascii="Arial" w:hAnsi="Arial" w:cs="Arial"/>
          <w:sz w:val="24"/>
          <w:szCs w:val="24"/>
        </w:rPr>
        <w:t>:</w:t>
      </w:r>
    </w:p>
    <w:p w:rsidR="00050E83" w:rsidRPr="00230124" w:rsidRDefault="00330212" w:rsidP="00063A54">
      <w:pPr>
        <w:numPr>
          <w:ilvl w:val="0"/>
          <w:numId w:val="3"/>
        </w:numPr>
        <w:shd w:val="clear" w:color="auto" w:fill="FFFFFF"/>
        <w:tabs>
          <w:tab w:val="left" w:pos="571"/>
        </w:tabs>
        <w:spacing w:before="254" w:line="274" w:lineRule="exact"/>
        <w:ind w:left="571" w:hanging="571"/>
        <w:jc w:val="both"/>
        <w:rPr>
          <w:rFonts w:ascii="Arial" w:hAnsi="Arial" w:cs="Arial"/>
          <w:sz w:val="24"/>
          <w:szCs w:val="24"/>
        </w:rPr>
      </w:pPr>
      <w:r w:rsidRPr="00230124">
        <w:rPr>
          <w:rFonts w:ascii="Arial" w:eastAsia="Times New Roman" w:hAnsi="Arial" w:cs="Arial"/>
          <w:sz w:val="24"/>
          <w:szCs w:val="24"/>
        </w:rPr>
        <w:t xml:space="preserve">Kapalı sistemler, salınım kontrolleri ve lokal havalandırma gibi teknik önlemlerin, </w:t>
      </w:r>
      <w:r w:rsidR="00230124">
        <w:rPr>
          <w:rFonts w:ascii="Arial" w:eastAsia="Times New Roman" w:hAnsi="Arial" w:cs="Arial"/>
          <w:sz w:val="24"/>
          <w:szCs w:val="24"/>
        </w:rPr>
        <w:t xml:space="preserve">maruz </w:t>
      </w:r>
      <w:r w:rsidR="004D0646">
        <w:rPr>
          <w:rFonts w:ascii="Arial" w:eastAsia="Times New Roman" w:hAnsi="Arial" w:cs="Arial"/>
          <w:sz w:val="24"/>
          <w:szCs w:val="24"/>
        </w:rPr>
        <w:t>kalma</w:t>
      </w:r>
      <w:r w:rsidRPr="00230124">
        <w:rPr>
          <w:rFonts w:ascii="Arial" w:eastAsia="Times New Roman" w:hAnsi="Arial" w:cs="Arial"/>
          <w:sz w:val="24"/>
          <w:szCs w:val="24"/>
        </w:rPr>
        <w:t xml:space="preserve"> kontrol etmede başlıca Risk Yönetimi Önlemleri olduğunu vurgulamak gerekir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 xml:space="preserve">İş ortamında kişisel koruyucu malzeme kullanımı, kontrol önlemlerine karar verirken en son çare olarak görülmelidir ve sadece, diğer tüm seçenekler tükendikten sonra </w:t>
      </w:r>
      <w:r w:rsidRPr="00230124">
        <w:rPr>
          <w:rFonts w:ascii="Arial" w:eastAsia="Times New Roman" w:hAnsi="Arial" w:cs="Arial"/>
          <w:sz w:val="24"/>
          <w:szCs w:val="24"/>
        </w:rPr>
        <w:lastRenderedPageBreak/>
        <w:t>kullanılmalıdır</w:t>
      </w:r>
      <w:r w:rsidR="00050E83" w:rsidRPr="00230124">
        <w:rPr>
          <w:rFonts w:ascii="Arial" w:eastAsia="Times New Roman" w:hAnsi="Arial" w:cs="Arial"/>
          <w:sz w:val="24"/>
          <w:szCs w:val="24"/>
        </w:rPr>
        <w:t>;</w:t>
      </w:r>
    </w:p>
    <w:p w:rsidR="00050E83" w:rsidRPr="00230124" w:rsidRDefault="0075028E" w:rsidP="00063A54">
      <w:pPr>
        <w:numPr>
          <w:ilvl w:val="0"/>
          <w:numId w:val="3"/>
        </w:numPr>
        <w:shd w:val="clear" w:color="auto" w:fill="FFFFFF"/>
        <w:tabs>
          <w:tab w:val="left" w:pos="571"/>
        </w:tabs>
        <w:spacing w:before="254" w:line="274" w:lineRule="exact"/>
        <w:ind w:left="571" w:right="5" w:hanging="571"/>
        <w:jc w:val="both"/>
        <w:rPr>
          <w:rFonts w:ascii="Arial" w:hAnsi="Arial" w:cs="Arial"/>
          <w:sz w:val="24"/>
          <w:szCs w:val="24"/>
        </w:rPr>
      </w:pPr>
      <w:r w:rsidRPr="00230124">
        <w:rPr>
          <w:rFonts w:ascii="Arial" w:eastAsia="Times New Roman" w:hAnsi="Arial" w:cs="Arial"/>
          <w:sz w:val="24"/>
          <w:szCs w:val="24"/>
        </w:rPr>
        <w:t xml:space="preserve">Belirli bir </w:t>
      </w:r>
      <w:r w:rsidR="00190D44">
        <w:rPr>
          <w:rFonts w:ascii="Arial" w:eastAsia="Times New Roman" w:hAnsi="Arial" w:cs="Arial"/>
          <w:sz w:val="24"/>
          <w:szCs w:val="24"/>
        </w:rPr>
        <w:t>zararlılık</w:t>
      </w:r>
      <w:r w:rsidRPr="00230124">
        <w:rPr>
          <w:rFonts w:ascii="Arial" w:eastAsia="Times New Roman" w:hAnsi="Arial" w:cs="Arial"/>
          <w:sz w:val="24"/>
          <w:szCs w:val="24"/>
        </w:rPr>
        <w:t xml:space="preserve"> kategorisiyle/grubuyla ilişkili olan ve tavsiye edilen tüm Risk Yönetimi Önlemleri/İşlevsel Şartlar, üretim ve maddenin tedarik zinciri vasıtasıyla belirlenen kullanımları için </w:t>
      </w:r>
      <w:r w:rsidR="00230124">
        <w:rPr>
          <w:rFonts w:ascii="Arial" w:eastAsia="Times New Roman" w:hAnsi="Arial" w:cs="Arial"/>
          <w:sz w:val="24"/>
          <w:szCs w:val="24"/>
        </w:rPr>
        <w:t>maruz kalma</w:t>
      </w:r>
      <w:r w:rsidRPr="00230124">
        <w:rPr>
          <w:rFonts w:ascii="Arial" w:eastAsia="Times New Roman" w:hAnsi="Arial" w:cs="Arial"/>
          <w:sz w:val="24"/>
          <w:szCs w:val="24"/>
        </w:rPr>
        <w:t xml:space="preserve"> senaryoları geliştirmek üzere dikkate alınmalıdır</w:t>
      </w:r>
      <w:r w:rsidR="00050E83" w:rsidRPr="00230124">
        <w:rPr>
          <w:rFonts w:ascii="Arial" w:eastAsia="Times New Roman" w:hAnsi="Arial" w:cs="Arial"/>
          <w:sz w:val="24"/>
          <w:szCs w:val="24"/>
        </w:rPr>
        <w:t xml:space="preserve">. </w:t>
      </w:r>
      <w:r w:rsidR="00376935" w:rsidRPr="00230124">
        <w:rPr>
          <w:rFonts w:ascii="Arial" w:eastAsia="Times New Roman" w:hAnsi="Arial" w:cs="Arial"/>
          <w:sz w:val="24"/>
          <w:szCs w:val="24"/>
        </w:rPr>
        <w:t>Bu bölümde tavsiye edilen Risk Yönetimi Önlemleri/İşlevsel Şartlar oldukça kapsamlı olduğu için</w:t>
      </w:r>
      <w:r w:rsidR="00050E83" w:rsidRPr="00230124">
        <w:rPr>
          <w:rFonts w:ascii="Arial" w:eastAsia="Times New Roman" w:hAnsi="Arial" w:cs="Arial"/>
          <w:sz w:val="24"/>
          <w:szCs w:val="24"/>
        </w:rPr>
        <w:t xml:space="preserve">, </w:t>
      </w:r>
      <w:r w:rsidR="00376935" w:rsidRPr="00230124">
        <w:rPr>
          <w:rFonts w:ascii="Arial" w:eastAsia="Times New Roman" w:hAnsi="Arial" w:cs="Arial"/>
          <w:sz w:val="24"/>
          <w:szCs w:val="24"/>
        </w:rPr>
        <w:t xml:space="preserve">bunların belirli </w:t>
      </w:r>
      <w:r w:rsidR="00230124">
        <w:rPr>
          <w:rFonts w:ascii="Arial" w:eastAsia="Times New Roman" w:hAnsi="Arial" w:cs="Arial"/>
          <w:sz w:val="24"/>
          <w:szCs w:val="24"/>
        </w:rPr>
        <w:t>maruz kalma</w:t>
      </w:r>
      <w:r w:rsidR="00376935" w:rsidRPr="00230124">
        <w:rPr>
          <w:rFonts w:ascii="Arial" w:eastAsia="Times New Roman" w:hAnsi="Arial" w:cs="Arial"/>
          <w:sz w:val="24"/>
          <w:szCs w:val="24"/>
        </w:rPr>
        <w:t xml:space="preserve"> senaryolarına uyarlanması gerekebilir</w:t>
      </w:r>
      <w:r w:rsidR="00050E83" w:rsidRPr="00230124">
        <w:rPr>
          <w:rFonts w:ascii="Arial" w:eastAsia="Times New Roman" w:hAnsi="Arial" w:cs="Arial"/>
          <w:sz w:val="24"/>
          <w:szCs w:val="24"/>
        </w:rPr>
        <w:t>.</w:t>
      </w:r>
    </w:p>
    <w:p w:rsidR="00050E83" w:rsidRPr="00230124" w:rsidRDefault="00376935" w:rsidP="00063A54">
      <w:pPr>
        <w:numPr>
          <w:ilvl w:val="0"/>
          <w:numId w:val="3"/>
        </w:numPr>
        <w:shd w:val="clear" w:color="auto" w:fill="FFFFFF"/>
        <w:tabs>
          <w:tab w:val="left" w:pos="571"/>
        </w:tabs>
        <w:spacing w:before="250" w:line="274" w:lineRule="exact"/>
        <w:ind w:left="571" w:right="5" w:hanging="571"/>
        <w:jc w:val="both"/>
        <w:rPr>
          <w:rFonts w:ascii="Arial" w:hAnsi="Arial" w:cs="Arial"/>
          <w:sz w:val="24"/>
          <w:szCs w:val="24"/>
        </w:rPr>
      </w:pPr>
      <w:proofErr w:type="gramStart"/>
      <w:r w:rsidRPr="00230124">
        <w:rPr>
          <w:rFonts w:ascii="Arial" w:eastAsia="Times New Roman" w:hAnsi="Arial" w:cs="Arial"/>
          <w:b/>
          <w:spacing w:val="-1"/>
          <w:sz w:val="24"/>
          <w:szCs w:val="24"/>
        </w:rPr>
        <w:t>Yüksek</w:t>
      </w:r>
      <w:r w:rsidRPr="00230124">
        <w:rPr>
          <w:rFonts w:ascii="Arial" w:eastAsia="Times New Roman" w:hAnsi="Arial" w:cs="Arial"/>
          <w:spacing w:val="-1"/>
          <w:sz w:val="24"/>
          <w:szCs w:val="24"/>
        </w:rPr>
        <w:t xml:space="preserve"> </w:t>
      </w:r>
      <w:r w:rsidR="00190D44">
        <w:rPr>
          <w:rFonts w:ascii="Arial" w:eastAsia="Times New Roman" w:hAnsi="Arial" w:cs="Arial"/>
          <w:spacing w:val="-1"/>
          <w:sz w:val="24"/>
          <w:szCs w:val="24"/>
        </w:rPr>
        <w:t>zararlılık</w:t>
      </w:r>
      <w:r w:rsidRPr="00230124">
        <w:rPr>
          <w:rFonts w:ascii="Arial" w:eastAsia="Times New Roman" w:hAnsi="Arial" w:cs="Arial"/>
          <w:spacing w:val="-1"/>
          <w:sz w:val="24"/>
          <w:szCs w:val="24"/>
        </w:rPr>
        <w:t xml:space="preserve"> profiline sahip olarak sınıflandırılan maddeler için </w:t>
      </w:r>
      <w:r w:rsidR="00050E83" w:rsidRPr="00230124">
        <w:rPr>
          <w:rFonts w:ascii="Arial" w:eastAsia="Times New Roman" w:hAnsi="Arial" w:cs="Arial"/>
          <w:spacing w:val="-1"/>
          <w:sz w:val="24"/>
          <w:szCs w:val="24"/>
        </w:rPr>
        <w:t>(</w:t>
      </w:r>
      <w:proofErr w:type="spellStart"/>
      <w:r w:rsidRPr="00230124">
        <w:rPr>
          <w:rFonts w:ascii="Arial" w:eastAsia="Times New Roman" w:hAnsi="Arial" w:cs="Arial"/>
          <w:spacing w:val="-1"/>
          <w:sz w:val="24"/>
          <w:szCs w:val="24"/>
        </w:rPr>
        <w:t>örn</w:t>
      </w:r>
      <w:proofErr w:type="spellEnd"/>
      <w:r w:rsidRPr="00230124">
        <w:rPr>
          <w:rFonts w:ascii="Arial" w:eastAsia="Times New Roman" w:hAnsi="Arial" w:cs="Arial"/>
          <w:spacing w:val="-1"/>
          <w:sz w:val="24"/>
          <w:szCs w:val="24"/>
        </w:rPr>
        <w:t>.</w:t>
      </w:r>
      <w:r w:rsidR="00050E83" w:rsidRPr="00230124">
        <w:rPr>
          <w:rFonts w:ascii="Arial" w:eastAsia="Times New Roman" w:hAnsi="Arial" w:cs="Arial"/>
          <w:spacing w:val="-1"/>
          <w:sz w:val="24"/>
          <w:szCs w:val="24"/>
        </w:rPr>
        <w:t xml:space="preserve"> </w:t>
      </w:r>
      <w:r w:rsidRPr="00230124">
        <w:rPr>
          <w:rFonts w:ascii="Arial" w:eastAsia="Times New Roman" w:hAnsi="Arial" w:cs="Arial"/>
          <w:spacing w:val="-1"/>
          <w:sz w:val="24"/>
          <w:szCs w:val="24"/>
        </w:rPr>
        <w:t>kategori</w:t>
      </w:r>
      <w:r w:rsidR="00050E83" w:rsidRPr="00230124">
        <w:rPr>
          <w:rFonts w:ascii="Arial" w:eastAsia="Times New Roman" w:hAnsi="Arial" w:cs="Arial"/>
          <w:spacing w:val="-1"/>
          <w:sz w:val="24"/>
          <w:szCs w:val="24"/>
        </w:rPr>
        <w:t xml:space="preserve"> 1 </w:t>
      </w:r>
      <w:r w:rsidRPr="00230124">
        <w:rPr>
          <w:rFonts w:ascii="Arial" w:eastAsia="Times New Roman" w:hAnsi="Arial" w:cs="Arial"/>
          <w:spacing w:val="-1"/>
          <w:sz w:val="24"/>
          <w:szCs w:val="24"/>
        </w:rPr>
        <w:t>ve</w:t>
      </w:r>
      <w:r w:rsidR="00050E83" w:rsidRPr="00230124">
        <w:rPr>
          <w:rFonts w:ascii="Arial" w:eastAsia="Times New Roman" w:hAnsi="Arial" w:cs="Arial"/>
          <w:spacing w:val="-1"/>
          <w:sz w:val="24"/>
          <w:szCs w:val="24"/>
        </w:rPr>
        <w:t xml:space="preserve"> 2 </w:t>
      </w:r>
      <w:r w:rsidRPr="00230124">
        <w:rPr>
          <w:rFonts w:ascii="Arial" w:eastAsia="Times New Roman" w:hAnsi="Arial" w:cs="Arial"/>
          <w:spacing w:val="-1"/>
          <w:sz w:val="24"/>
          <w:szCs w:val="24"/>
        </w:rPr>
        <w:t>kanserojenler</w:t>
      </w:r>
      <w:r w:rsidR="00050E83" w:rsidRPr="00230124">
        <w:rPr>
          <w:rFonts w:ascii="Arial" w:eastAsia="Times New Roman" w:hAnsi="Arial" w:cs="Arial"/>
          <w:spacing w:val="-1"/>
          <w:sz w:val="24"/>
          <w:szCs w:val="24"/>
        </w:rPr>
        <w:t xml:space="preserve">, </w:t>
      </w:r>
      <w:r w:rsidRPr="00230124">
        <w:rPr>
          <w:rFonts w:ascii="Arial" w:eastAsia="Times New Roman" w:hAnsi="Arial" w:cs="Arial"/>
          <w:sz w:val="24"/>
          <w:szCs w:val="24"/>
        </w:rPr>
        <w:t>kategori</w:t>
      </w:r>
      <w:r w:rsidR="00C8612B" w:rsidRPr="00230124">
        <w:rPr>
          <w:rFonts w:ascii="Arial" w:eastAsia="Times New Roman" w:hAnsi="Arial" w:cs="Arial"/>
          <w:sz w:val="24"/>
          <w:szCs w:val="24"/>
        </w:rPr>
        <w:t xml:space="preserve"> </w:t>
      </w:r>
      <w:r w:rsidR="00050E83" w:rsidRPr="00230124">
        <w:rPr>
          <w:rFonts w:ascii="Arial" w:eastAsia="Times New Roman" w:hAnsi="Arial" w:cs="Arial"/>
          <w:sz w:val="24"/>
          <w:szCs w:val="24"/>
        </w:rPr>
        <w:t>1</w:t>
      </w:r>
      <w:r w:rsidR="000819FE">
        <w:rPr>
          <w:rFonts w:ascii="Arial" w:eastAsia="Times New Roman" w:hAnsi="Arial" w:cs="Arial"/>
          <w:sz w:val="24"/>
          <w:szCs w:val="24"/>
        </w:rPr>
        <w:t xml:space="preserve"> </w:t>
      </w:r>
      <w:r w:rsidRPr="00230124">
        <w:rPr>
          <w:rFonts w:ascii="Arial" w:eastAsia="Times New Roman" w:hAnsi="Arial" w:cs="Arial"/>
          <w:sz w:val="24"/>
          <w:szCs w:val="24"/>
        </w:rPr>
        <w:t>ve</w:t>
      </w:r>
      <w:r w:rsidR="00050E83" w:rsidRPr="00230124">
        <w:rPr>
          <w:rFonts w:ascii="Arial" w:eastAsia="Times New Roman" w:hAnsi="Arial" w:cs="Arial"/>
          <w:sz w:val="24"/>
          <w:szCs w:val="24"/>
        </w:rPr>
        <w:t xml:space="preserve"> </w:t>
      </w:r>
      <w:r w:rsidR="000819FE">
        <w:rPr>
          <w:rFonts w:ascii="Arial" w:eastAsia="Times New Roman" w:hAnsi="Arial" w:cs="Arial"/>
          <w:sz w:val="24"/>
          <w:szCs w:val="24"/>
        </w:rPr>
        <w:t>2</w:t>
      </w:r>
      <w:r w:rsidR="00050E83" w:rsidRPr="00230124">
        <w:rPr>
          <w:rFonts w:ascii="Arial" w:eastAsia="Times New Roman" w:hAnsi="Arial" w:cs="Arial"/>
          <w:sz w:val="24"/>
          <w:szCs w:val="24"/>
        </w:rPr>
        <w:t xml:space="preserve"> </w:t>
      </w:r>
      <w:proofErr w:type="spellStart"/>
      <w:r w:rsidRPr="00230124">
        <w:rPr>
          <w:rFonts w:ascii="Arial" w:eastAsia="Times New Roman" w:hAnsi="Arial" w:cs="Arial"/>
          <w:sz w:val="24"/>
          <w:szCs w:val="24"/>
        </w:rPr>
        <w:t>mutajenler</w:t>
      </w:r>
      <w:proofErr w:type="spellEnd"/>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 xml:space="preserve">çok </w:t>
      </w:r>
      <w:r w:rsidR="00050E83" w:rsidRPr="00230124">
        <w:rPr>
          <w:rFonts w:ascii="Arial" w:eastAsia="Times New Roman" w:hAnsi="Arial" w:cs="Arial"/>
          <w:sz w:val="24"/>
          <w:szCs w:val="24"/>
        </w:rPr>
        <w:t>(</w:t>
      </w:r>
      <w:r w:rsidRPr="00230124">
        <w:rPr>
          <w:rFonts w:ascii="Arial" w:eastAsia="Times New Roman" w:hAnsi="Arial" w:cs="Arial"/>
          <w:sz w:val="24"/>
          <w:szCs w:val="24"/>
        </w:rPr>
        <w:t>akut</w:t>
      </w:r>
      <w:r w:rsidR="00050E83" w:rsidRPr="00230124">
        <w:rPr>
          <w:rFonts w:ascii="Arial" w:eastAsia="Times New Roman" w:hAnsi="Arial" w:cs="Arial"/>
          <w:sz w:val="24"/>
          <w:szCs w:val="24"/>
        </w:rPr>
        <w:t xml:space="preserve">) </w:t>
      </w:r>
      <w:proofErr w:type="spellStart"/>
      <w:r w:rsidR="009101C1">
        <w:rPr>
          <w:rFonts w:ascii="Arial" w:eastAsia="Times New Roman" w:hAnsi="Arial" w:cs="Arial"/>
          <w:sz w:val="24"/>
          <w:szCs w:val="24"/>
        </w:rPr>
        <w:t>toksik</w:t>
      </w:r>
      <w:proofErr w:type="spellEnd"/>
      <w:r w:rsidRPr="00230124">
        <w:rPr>
          <w:rFonts w:ascii="Arial" w:eastAsia="Times New Roman" w:hAnsi="Arial" w:cs="Arial"/>
          <w:sz w:val="24"/>
          <w:szCs w:val="24"/>
        </w:rPr>
        <w:t xml:space="preserve"> maddeler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güçlü aşındırıcılar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aşırı</w:t>
      </w:r>
      <w:r w:rsidR="00050E83" w:rsidRPr="00230124">
        <w:rPr>
          <w:rFonts w:ascii="Arial" w:eastAsia="Times New Roman" w:hAnsi="Arial" w:cs="Arial"/>
          <w:sz w:val="24"/>
          <w:szCs w:val="24"/>
        </w:rPr>
        <w:t>/</w:t>
      </w:r>
      <w:r w:rsidRPr="00230124">
        <w:rPr>
          <w:rFonts w:ascii="Arial" w:eastAsia="Times New Roman" w:hAnsi="Arial" w:cs="Arial"/>
          <w:sz w:val="24"/>
          <w:szCs w:val="24"/>
        </w:rPr>
        <w:t>güçlü deri hassaslaştırıcılar ve solunum hassaslaştırıcılar</w:t>
      </w:r>
      <w:r w:rsidR="00050E83" w:rsidRPr="00230124">
        <w:rPr>
          <w:rFonts w:ascii="Arial" w:eastAsia="Times New Roman" w:hAnsi="Arial" w:cs="Arial"/>
          <w:sz w:val="24"/>
          <w:szCs w:val="24"/>
        </w:rPr>
        <w:t xml:space="preserve">), </w:t>
      </w:r>
      <w:r w:rsidR="00230124">
        <w:rPr>
          <w:rFonts w:ascii="Arial" w:eastAsia="Times New Roman" w:hAnsi="Arial" w:cs="Arial"/>
          <w:sz w:val="24"/>
          <w:szCs w:val="24"/>
        </w:rPr>
        <w:t xml:space="preserve">maruz </w:t>
      </w:r>
      <w:r w:rsidR="004D0646">
        <w:rPr>
          <w:rFonts w:ascii="Arial" w:eastAsia="Times New Roman" w:hAnsi="Arial" w:cs="Arial"/>
          <w:sz w:val="24"/>
          <w:szCs w:val="24"/>
        </w:rPr>
        <w:t>kalma</w:t>
      </w:r>
      <w:r w:rsidR="000819FE">
        <w:rPr>
          <w:rFonts w:ascii="Arial" w:eastAsia="Times New Roman" w:hAnsi="Arial" w:cs="Arial"/>
          <w:sz w:val="24"/>
          <w:szCs w:val="24"/>
        </w:rPr>
        <w:t>yı</w:t>
      </w:r>
      <w:r w:rsidRPr="00230124">
        <w:rPr>
          <w:rFonts w:ascii="Arial" w:eastAsia="Times New Roman" w:hAnsi="Arial" w:cs="Arial"/>
          <w:sz w:val="24"/>
          <w:szCs w:val="24"/>
        </w:rPr>
        <w:t xml:space="preserve"> önlemek için, çok yüksek bir bulaşma riski</w:t>
      </w:r>
      <w:r w:rsidR="00050E83" w:rsidRPr="00230124">
        <w:rPr>
          <w:rFonts w:ascii="Arial" w:eastAsia="Times New Roman" w:hAnsi="Arial" w:cs="Arial"/>
          <w:sz w:val="24"/>
          <w:szCs w:val="24"/>
        </w:rPr>
        <w:t>,</w:t>
      </w:r>
      <w:r w:rsidRPr="00230124">
        <w:rPr>
          <w:rFonts w:ascii="Arial" w:eastAsia="Times New Roman" w:hAnsi="Arial" w:cs="Arial"/>
          <w:sz w:val="24"/>
          <w:szCs w:val="24"/>
        </w:rPr>
        <w:t xml:space="preserve"> süreç içinde</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 xml:space="preserve">otomatik doz ayarlama </w:t>
      </w:r>
      <w:r w:rsidR="00050E83" w:rsidRPr="00230124">
        <w:rPr>
          <w:rFonts w:ascii="Arial" w:eastAsia="Times New Roman" w:hAnsi="Arial" w:cs="Arial"/>
          <w:sz w:val="24"/>
          <w:szCs w:val="24"/>
        </w:rPr>
        <w:t>/</w:t>
      </w:r>
      <w:r w:rsidRPr="00230124">
        <w:rPr>
          <w:rFonts w:ascii="Arial" w:eastAsia="Times New Roman" w:hAnsi="Arial" w:cs="Arial"/>
          <w:sz w:val="24"/>
          <w:szCs w:val="24"/>
        </w:rPr>
        <w:t>besleme</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ve uygun kişisel koruyucu malzeme mesleki ortamlarda tavsiye edilir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bakınız</w:t>
      </w:r>
      <w:r w:rsidR="00050E83" w:rsidRPr="00230124">
        <w:rPr>
          <w:rFonts w:ascii="Arial" w:eastAsia="Times New Roman" w:hAnsi="Arial" w:cs="Arial"/>
          <w:sz w:val="24"/>
          <w:szCs w:val="24"/>
        </w:rPr>
        <w:t xml:space="preserve"> </w:t>
      </w:r>
      <w:hyperlink w:anchor="bookmark18" w:history="1">
        <w:r w:rsidR="00050E83" w:rsidRPr="00230124">
          <w:rPr>
            <w:rFonts w:ascii="Arial" w:eastAsia="Times New Roman" w:hAnsi="Arial" w:cs="Arial"/>
            <w:sz w:val="24"/>
            <w:szCs w:val="24"/>
            <w:u w:val="single"/>
          </w:rPr>
          <w:t>Tabl</w:t>
        </w:r>
        <w:r w:rsidRPr="00230124">
          <w:rPr>
            <w:rFonts w:ascii="Arial" w:eastAsia="Times New Roman" w:hAnsi="Arial" w:cs="Arial"/>
            <w:sz w:val="24"/>
            <w:szCs w:val="24"/>
            <w:u w:val="single"/>
          </w:rPr>
          <w:t>o</w:t>
        </w:r>
        <w:r w:rsidR="00050E83" w:rsidRPr="00230124">
          <w:rPr>
            <w:rFonts w:ascii="Arial" w:eastAsia="Times New Roman" w:hAnsi="Arial" w:cs="Arial"/>
            <w:sz w:val="24"/>
            <w:szCs w:val="24"/>
            <w:u w:val="single"/>
          </w:rPr>
          <w:t xml:space="preserve"> E.3-1</w:t>
        </w:r>
      </w:hyperlink>
      <w:r w:rsidR="00050E83" w:rsidRPr="00230124">
        <w:rPr>
          <w:rFonts w:ascii="Arial" w:eastAsia="Times New Roman" w:hAnsi="Arial" w:cs="Arial"/>
          <w:sz w:val="24"/>
          <w:szCs w:val="24"/>
        </w:rPr>
        <w:t>);</w:t>
      </w:r>
      <w:proofErr w:type="gramEnd"/>
    </w:p>
    <w:p w:rsidR="00050E83" w:rsidRPr="00230124" w:rsidRDefault="00E1429A" w:rsidP="00063A54">
      <w:pPr>
        <w:numPr>
          <w:ilvl w:val="0"/>
          <w:numId w:val="3"/>
        </w:numPr>
        <w:shd w:val="clear" w:color="auto" w:fill="FFFFFF"/>
        <w:tabs>
          <w:tab w:val="left" w:pos="571"/>
        </w:tabs>
        <w:spacing w:before="250" w:line="274" w:lineRule="exact"/>
        <w:ind w:left="571" w:hanging="571"/>
        <w:jc w:val="both"/>
        <w:rPr>
          <w:rFonts w:ascii="Arial" w:hAnsi="Arial" w:cs="Arial"/>
          <w:sz w:val="24"/>
          <w:szCs w:val="24"/>
        </w:rPr>
      </w:pPr>
      <w:r w:rsidRPr="00230124">
        <w:rPr>
          <w:rFonts w:ascii="Arial" w:eastAsia="Times New Roman" w:hAnsi="Arial" w:cs="Arial"/>
          <w:sz w:val="24"/>
          <w:szCs w:val="24"/>
        </w:rPr>
        <w:t xml:space="preserve">Orta dereceli </w:t>
      </w:r>
      <w:r w:rsidR="00190D44">
        <w:rPr>
          <w:rFonts w:ascii="Arial" w:eastAsia="Times New Roman" w:hAnsi="Arial" w:cs="Arial"/>
          <w:sz w:val="24"/>
          <w:szCs w:val="24"/>
        </w:rPr>
        <w:t>zararlılık</w:t>
      </w:r>
      <w:r w:rsidRPr="00230124">
        <w:rPr>
          <w:rFonts w:ascii="Arial" w:eastAsia="Times New Roman" w:hAnsi="Arial" w:cs="Arial"/>
          <w:sz w:val="24"/>
          <w:szCs w:val="24"/>
        </w:rPr>
        <w:t xml:space="preserve"> kategorisindeki maddeler için</w:t>
      </w:r>
      <w:r w:rsidR="00050E83" w:rsidRPr="00230124">
        <w:rPr>
          <w:rFonts w:ascii="Arial" w:eastAsia="Times New Roman" w:hAnsi="Arial" w:cs="Arial"/>
          <w:sz w:val="24"/>
          <w:szCs w:val="24"/>
        </w:rPr>
        <w:t xml:space="preserve"> (</w:t>
      </w:r>
      <w:proofErr w:type="spellStart"/>
      <w:r w:rsidRPr="00230124">
        <w:rPr>
          <w:rFonts w:ascii="Arial" w:eastAsia="Times New Roman" w:hAnsi="Arial" w:cs="Arial"/>
          <w:sz w:val="24"/>
          <w:szCs w:val="24"/>
        </w:rPr>
        <w:t>örn</w:t>
      </w:r>
      <w:proofErr w:type="spellEnd"/>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kategori</w:t>
      </w:r>
      <w:r w:rsidR="00050E83" w:rsidRPr="00230124">
        <w:rPr>
          <w:rFonts w:ascii="Arial" w:eastAsia="Times New Roman" w:hAnsi="Arial" w:cs="Arial"/>
          <w:sz w:val="24"/>
          <w:szCs w:val="24"/>
        </w:rPr>
        <w:t xml:space="preserve"> </w:t>
      </w:r>
      <w:r w:rsidR="000819FE">
        <w:rPr>
          <w:rFonts w:ascii="Arial" w:eastAsia="Times New Roman" w:hAnsi="Arial" w:cs="Arial"/>
          <w:sz w:val="24"/>
          <w:szCs w:val="24"/>
        </w:rPr>
        <w:t>2</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kanserojenler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 xml:space="preserve">akut </w:t>
      </w:r>
      <w:proofErr w:type="spellStart"/>
      <w:r w:rsidR="009101C1">
        <w:rPr>
          <w:rFonts w:ascii="Arial" w:eastAsia="Times New Roman" w:hAnsi="Arial" w:cs="Arial"/>
          <w:sz w:val="24"/>
          <w:szCs w:val="24"/>
        </w:rPr>
        <w:t>toksik</w:t>
      </w:r>
      <w:proofErr w:type="spellEnd"/>
      <w:r w:rsidRPr="00230124">
        <w:rPr>
          <w:rFonts w:ascii="Arial" w:eastAsia="Times New Roman" w:hAnsi="Arial" w:cs="Arial"/>
          <w:sz w:val="24"/>
          <w:szCs w:val="24"/>
        </w:rPr>
        <w:t xml:space="preserve"> maddeler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aşındırıcılar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güçlü tahriş ediciler ve orta dereceli hassaslaştırıcılar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tavsiye edilen genel risk yönetimi önlemleri daha az katıdır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 xml:space="preserve">Örnek verecek olursak bu şu anlama gelmektedir; çok yüksek derecede </w:t>
      </w:r>
      <w:r w:rsidR="00DC6B9B" w:rsidRPr="00230124">
        <w:rPr>
          <w:rFonts w:ascii="Arial" w:eastAsia="Times New Roman" w:hAnsi="Arial" w:cs="Arial"/>
          <w:sz w:val="24"/>
          <w:szCs w:val="24"/>
        </w:rPr>
        <w:t xml:space="preserve">sınırlama </w:t>
      </w:r>
      <w:r w:rsidRPr="00230124">
        <w:rPr>
          <w:rFonts w:ascii="Arial" w:eastAsia="Times New Roman" w:hAnsi="Arial" w:cs="Arial"/>
          <w:sz w:val="24"/>
          <w:szCs w:val="24"/>
        </w:rPr>
        <w:t>veya otomatik yükleme</w:t>
      </w:r>
      <w:r w:rsidR="00050E83" w:rsidRPr="00230124">
        <w:rPr>
          <w:rFonts w:ascii="Arial" w:eastAsia="Times New Roman" w:hAnsi="Arial" w:cs="Arial"/>
          <w:sz w:val="24"/>
          <w:szCs w:val="24"/>
        </w:rPr>
        <w:t>/</w:t>
      </w:r>
      <w:r w:rsidRPr="00230124">
        <w:rPr>
          <w:rFonts w:ascii="Arial" w:eastAsia="Times New Roman" w:hAnsi="Arial" w:cs="Arial"/>
          <w:sz w:val="24"/>
          <w:szCs w:val="24"/>
        </w:rPr>
        <w:t>besleme varsayılan Risk Yönetimi Önlemi olmayacaktır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ama</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genel standart havalandırma</w:t>
      </w:r>
      <w:r w:rsidR="00050E83" w:rsidRPr="00230124">
        <w:rPr>
          <w:rFonts w:ascii="Arial" w:eastAsia="Times New Roman" w:hAnsi="Arial" w:cs="Arial"/>
          <w:spacing w:val="-1"/>
          <w:sz w:val="24"/>
          <w:szCs w:val="24"/>
        </w:rPr>
        <w:t xml:space="preserve">, </w:t>
      </w:r>
      <w:r w:rsidRPr="00230124">
        <w:rPr>
          <w:rFonts w:ascii="Arial" w:eastAsia="Times New Roman" w:hAnsi="Arial" w:cs="Arial"/>
          <w:spacing w:val="-1"/>
          <w:sz w:val="24"/>
          <w:szCs w:val="24"/>
        </w:rPr>
        <w:t>manüel aşamaların azaltılması</w:t>
      </w:r>
      <w:r w:rsidR="00050E83" w:rsidRPr="00230124">
        <w:rPr>
          <w:rFonts w:ascii="Arial" w:eastAsia="Times New Roman" w:hAnsi="Arial" w:cs="Arial"/>
          <w:spacing w:val="-1"/>
          <w:sz w:val="24"/>
          <w:szCs w:val="24"/>
        </w:rPr>
        <w:t xml:space="preserve">, </w:t>
      </w:r>
      <w:r w:rsidR="00DC6B9B" w:rsidRPr="00230124">
        <w:rPr>
          <w:rFonts w:ascii="Arial" w:eastAsia="Times New Roman" w:hAnsi="Arial" w:cs="Arial"/>
          <w:spacing w:val="-1"/>
          <w:sz w:val="24"/>
          <w:szCs w:val="24"/>
        </w:rPr>
        <w:t xml:space="preserve">yayılım </w:t>
      </w:r>
      <w:r w:rsidRPr="00230124">
        <w:rPr>
          <w:rFonts w:ascii="Arial" w:eastAsia="Times New Roman" w:hAnsi="Arial" w:cs="Arial"/>
          <w:spacing w:val="-1"/>
          <w:sz w:val="24"/>
          <w:szCs w:val="24"/>
        </w:rPr>
        <w:t>sürecinin ayrılması</w:t>
      </w:r>
      <w:r w:rsidR="00050E83" w:rsidRPr="00230124">
        <w:rPr>
          <w:rFonts w:ascii="Arial" w:eastAsia="Times New Roman" w:hAnsi="Arial" w:cs="Arial"/>
          <w:spacing w:val="-1"/>
          <w:sz w:val="24"/>
          <w:szCs w:val="24"/>
        </w:rPr>
        <w:t xml:space="preserve">, </w:t>
      </w:r>
      <w:r w:rsidRPr="00230124">
        <w:rPr>
          <w:rFonts w:ascii="Arial" w:eastAsia="Times New Roman" w:hAnsi="Arial" w:cs="Arial"/>
          <w:spacing w:val="-1"/>
          <w:sz w:val="24"/>
          <w:szCs w:val="24"/>
        </w:rPr>
        <w:t>maruz kalan personel</w:t>
      </w:r>
      <w:r w:rsidR="00DC6B9B" w:rsidRPr="00230124">
        <w:rPr>
          <w:rFonts w:ascii="Arial" w:eastAsia="Times New Roman" w:hAnsi="Arial" w:cs="Arial"/>
          <w:spacing w:val="-1"/>
          <w:sz w:val="24"/>
          <w:szCs w:val="24"/>
        </w:rPr>
        <w:t xml:space="preserve"> sayısının</w:t>
      </w:r>
      <w:r w:rsidRPr="00230124">
        <w:rPr>
          <w:rFonts w:ascii="Arial" w:eastAsia="Times New Roman" w:hAnsi="Arial" w:cs="Arial"/>
          <w:spacing w:val="-1"/>
          <w:sz w:val="24"/>
          <w:szCs w:val="24"/>
        </w:rPr>
        <w:t xml:space="preserve"> </w:t>
      </w:r>
      <w:r w:rsidR="00DC6B9B" w:rsidRPr="00230124">
        <w:rPr>
          <w:rFonts w:ascii="Arial" w:eastAsia="Times New Roman" w:hAnsi="Arial" w:cs="Arial"/>
          <w:spacing w:val="-1"/>
          <w:sz w:val="24"/>
          <w:szCs w:val="24"/>
        </w:rPr>
        <w:t>minimize edilmesi</w:t>
      </w:r>
      <w:r w:rsidRPr="00230124">
        <w:rPr>
          <w:rFonts w:ascii="Arial" w:eastAsia="Times New Roman" w:hAnsi="Arial" w:cs="Arial"/>
          <w:spacing w:val="-1"/>
          <w:sz w:val="24"/>
          <w:szCs w:val="24"/>
        </w:rPr>
        <w:t xml:space="preserve"> </w:t>
      </w:r>
      <w:r w:rsidR="00DC6B9B" w:rsidRPr="00230124">
        <w:rPr>
          <w:rFonts w:ascii="Arial" w:eastAsia="Times New Roman" w:hAnsi="Arial" w:cs="Arial"/>
          <w:spacing w:val="-1"/>
          <w:sz w:val="24"/>
          <w:szCs w:val="24"/>
        </w:rPr>
        <w:t xml:space="preserve">gerekir </w:t>
      </w:r>
      <w:r w:rsidRPr="00230124">
        <w:rPr>
          <w:rFonts w:ascii="Arial" w:eastAsia="Times New Roman" w:hAnsi="Arial" w:cs="Arial"/>
          <w:spacing w:val="-1"/>
          <w:sz w:val="24"/>
          <w:szCs w:val="24"/>
        </w:rPr>
        <w:t xml:space="preserve">ve uygun </w:t>
      </w:r>
      <w:r w:rsidR="00DC6B9B" w:rsidRPr="00230124">
        <w:rPr>
          <w:rFonts w:ascii="Arial" w:eastAsia="Times New Roman" w:hAnsi="Arial" w:cs="Arial"/>
          <w:spacing w:val="-1"/>
          <w:sz w:val="24"/>
          <w:szCs w:val="24"/>
        </w:rPr>
        <w:t xml:space="preserve">olan </w:t>
      </w:r>
      <w:r w:rsidRPr="00230124">
        <w:rPr>
          <w:rFonts w:ascii="Arial" w:eastAsia="Times New Roman" w:hAnsi="Arial" w:cs="Arial"/>
          <w:spacing w:val="-1"/>
          <w:sz w:val="24"/>
          <w:szCs w:val="24"/>
        </w:rPr>
        <w:t>kapsam</w:t>
      </w:r>
      <w:r w:rsidRPr="00230124">
        <w:rPr>
          <w:rFonts w:ascii="Arial" w:eastAsia="Times New Roman" w:hAnsi="Arial" w:cs="Arial"/>
          <w:sz w:val="24"/>
          <w:szCs w:val="24"/>
        </w:rPr>
        <w:t xml:space="preserve"> göz önüne alınmalı/uygulanmalı</w:t>
      </w:r>
      <w:r w:rsidR="00DC6B9B" w:rsidRPr="00230124">
        <w:rPr>
          <w:rFonts w:ascii="Arial" w:eastAsia="Times New Roman" w:hAnsi="Arial" w:cs="Arial"/>
          <w:sz w:val="24"/>
          <w:szCs w:val="24"/>
        </w:rPr>
        <w:t>dır</w:t>
      </w:r>
      <w:r w:rsidR="00050E83" w:rsidRPr="00230124">
        <w:rPr>
          <w:rFonts w:ascii="Arial" w:eastAsia="Times New Roman" w:hAnsi="Arial" w:cs="Arial"/>
          <w:sz w:val="24"/>
          <w:szCs w:val="24"/>
        </w:rPr>
        <w:t xml:space="preserve">. </w:t>
      </w:r>
      <w:r w:rsidR="00283C98" w:rsidRPr="00230124">
        <w:rPr>
          <w:rFonts w:ascii="Arial" w:eastAsia="Times New Roman" w:hAnsi="Arial" w:cs="Arial"/>
          <w:sz w:val="24"/>
          <w:szCs w:val="24"/>
        </w:rPr>
        <w:t xml:space="preserve">Risk yönetimi önlemleri seçilmeden önce, </w:t>
      </w:r>
      <w:r w:rsidR="00230124">
        <w:rPr>
          <w:rFonts w:ascii="Arial" w:eastAsia="Times New Roman" w:hAnsi="Arial" w:cs="Arial"/>
          <w:sz w:val="24"/>
          <w:szCs w:val="24"/>
        </w:rPr>
        <w:t>maruz kalma</w:t>
      </w:r>
      <w:r w:rsidR="00283C98" w:rsidRPr="00230124">
        <w:rPr>
          <w:rFonts w:ascii="Arial" w:eastAsia="Times New Roman" w:hAnsi="Arial" w:cs="Arial"/>
          <w:sz w:val="24"/>
          <w:szCs w:val="24"/>
        </w:rPr>
        <w:t xml:space="preserve"> ve </w:t>
      </w:r>
      <w:r w:rsidR="00190D44">
        <w:rPr>
          <w:rFonts w:ascii="Arial" w:eastAsia="Times New Roman" w:hAnsi="Arial" w:cs="Arial"/>
          <w:sz w:val="24"/>
          <w:szCs w:val="24"/>
        </w:rPr>
        <w:t>zararlılık</w:t>
      </w:r>
      <w:r w:rsidR="00283C98" w:rsidRPr="00230124">
        <w:rPr>
          <w:rFonts w:ascii="Arial" w:eastAsia="Times New Roman" w:hAnsi="Arial" w:cs="Arial"/>
          <w:sz w:val="24"/>
          <w:szCs w:val="24"/>
        </w:rPr>
        <w:t xml:space="preserve"> özelliklerini ilişkilendirmek için risk </w:t>
      </w:r>
      <w:proofErr w:type="spellStart"/>
      <w:r w:rsidR="00283C98" w:rsidRPr="00230124">
        <w:rPr>
          <w:rFonts w:ascii="Arial" w:eastAsia="Times New Roman" w:hAnsi="Arial" w:cs="Arial"/>
          <w:sz w:val="24"/>
          <w:szCs w:val="24"/>
        </w:rPr>
        <w:t>karakterizasyonunun</w:t>
      </w:r>
      <w:proofErr w:type="spellEnd"/>
      <w:r w:rsidR="00283C98" w:rsidRPr="00230124">
        <w:rPr>
          <w:rFonts w:ascii="Arial" w:eastAsia="Times New Roman" w:hAnsi="Arial" w:cs="Arial"/>
          <w:sz w:val="24"/>
          <w:szCs w:val="24"/>
        </w:rPr>
        <w:t xml:space="preserve"> yapılması gerektiği vurgulanmaktadır</w:t>
      </w:r>
      <w:r w:rsidR="00050E83" w:rsidRPr="00230124">
        <w:rPr>
          <w:rFonts w:ascii="Arial" w:eastAsia="Times New Roman" w:hAnsi="Arial" w:cs="Arial"/>
          <w:sz w:val="24"/>
          <w:szCs w:val="24"/>
        </w:rPr>
        <w:t xml:space="preserve">. </w:t>
      </w:r>
      <w:r w:rsidR="00283C98" w:rsidRPr="00230124">
        <w:rPr>
          <w:rFonts w:ascii="Arial" w:eastAsia="Times New Roman" w:hAnsi="Arial" w:cs="Arial"/>
          <w:sz w:val="24"/>
          <w:szCs w:val="24"/>
        </w:rPr>
        <w:t>Örneğin</w:t>
      </w:r>
      <w:r w:rsidR="00050E83" w:rsidRPr="00230124">
        <w:rPr>
          <w:rFonts w:ascii="Arial" w:eastAsia="Times New Roman" w:hAnsi="Arial" w:cs="Arial"/>
          <w:sz w:val="24"/>
          <w:szCs w:val="24"/>
        </w:rPr>
        <w:t xml:space="preserve">, </w:t>
      </w:r>
      <w:r w:rsidR="00283C98" w:rsidRPr="00230124">
        <w:rPr>
          <w:rFonts w:ascii="Arial" w:eastAsia="Times New Roman" w:hAnsi="Arial" w:cs="Arial"/>
          <w:sz w:val="24"/>
          <w:szCs w:val="24"/>
        </w:rPr>
        <w:t xml:space="preserve">orta dereceli bir hassaslaştırıcıya yapılan sık ve yüksek </w:t>
      </w:r>
      <w:r w:rsidR="00230124">
        <w:rPr>
          <w:rFonts w:ascii="Arial" w:eastAsia="Times New Roman" w:hAnsi="Arial" w:cs="Arial"/>
          <w:sz w:val="24"/>
          <w:szCs w:val="24"/>
        </w:rPr>
        <w:t>maruz kalma</w:t>
      </w:r>
      <w:r w:rsidR="00283C98" w:rsidRPr="00230124">
        <w:rPr>
          <w:rFonts w:ascii="Arial" w:eastAsia="Times New Roman" w:hAnsi="Arial" w:cs="Arial"/>
          <w:sz w:val="24"/>
          <w:szCs w:val="24"/>
        </w:rPr>
        <w:t>, etkili risk yönetimi önlemleri gerektirirken</w:t>
      </w:r>
      <w:r w:rsidR="00050E83" w:rsidRPr="00230124">
        <w:rPr>
          <w:rFonts w:ascii="Arial" w:eastAsia="Times New Roman" w:hAnsi="Arial" w:cs="Arial"/>
          <w:spacing w:val="-1"/>
          <w:sz w:val="24"/>
          <w:szCs w:val="24"/>
        </w:rPr>
        <w:t xml:space="preserve">, </w:t>
      </w:r>
      <w:r w:rsidR="00283C98" w:rsidRPr="00230124">
        <w:rPr>
          <w:rFonts w:ascii="Arial" w:eastAsia="Times New Roman" w:hAnsi="Arial" w:cs="Arial"/>
          <w:spacing w:val="-1"/>
          <w:sz w:val="24"/>
          <w:szCs w:val="24"/>
        </w:rPr>
        <w:t xml:space="preserve">oldukça </w:t>
      </w:r>
      <w:r w:rsidR="00190D44">
        <w:rPr>
          <w:rFonts w:ascii="Arial" w:eastAsia="Times New Roman" w:hAnsi="Arial" w:cs="Arial"/>
          <w:spacing w:val="-1"/>
          <w:sz w:val="24"/>
          <w:szCs w:val="24"/>
        </w:rPr>
        <w:t>zararlı</w:t>
      </w:r>
      <w:r w:rsidR="00283C98" w:rsidRPr="00230124">
        <w:rPr>
          <w:rFonts w:ascii="Arial" w:eastAsia="Times New Roman" w:hAnsi="Arial" w:cs="Arial"/>
          <w:spacing w:val="-1"/>
          <w:sz w:val="24"/>
          <w:szCs w:val="24"/>
        </w:rPr>
        <w:t xml:space="preserve"> ama uçucu olmayan maddelerin çok düşük yoğunlukta seyrek kullanımı daha az</w:t>
      </w:r>
      <w:r w:rsidR="00B26DF6" w:rsidRPr="00230124">
        <w:rPr>
          <w:rFonts w:ascii="Arial" w:eastAsia="Times New Roman" w:hAnsi="Arial" w:cs="Arial"/>
          <w:spacing w:val="-1"/>
          <w:sz w:val="24"/>
          <w:szCs w:val="24"/>
        </w:rPr>
        <w:t xml:space="preserve"> sertl</w:t>
      </w:r>
      <w:r w:rsidR="00283C98" w:rsidRPr="00230124">
        <w:rPr>
          <w:rFonts w:ascii="Arial" w:eastAsia="Times New Roman" w:hAnsi="Arial" w:cs="Arial"/>
          <w:spacing w:val="-1"/>
          <w:sz w:val="24"/>
          <w:szCs w:val="24"/>
        </w:rPr>
        <w:t xml:space="preserve">ik yönetimi </w:t>
      </w:r>
      <w:r w:rsidR="00DC6B9B" w:rsidRPr="00230124">
        <w:rPr>
          <w:rFonts w:ascii="Arial" w:eastAsia="Times New Roman" w:hAnsi="Arial" w:cs="Arial"/>
          <w:spacing w:val="-1"/>
          <w:sz w:val="24"/>
          <w:szCs w:val="24"/>
        </w:rPr>
        <w:t>gerektirebilir</w:t>
      </w:r>
      <w:r w:rsidR="00050E83" w:rsidRPr="00230124">
        <w:rPr>
          <w:rFonts w:ascii="Arial" w:eastAsia="Times New Roman" w:hAnsi="Arial" w:cs="Arial"/>
          <w:sz w:val="24"/>
          <w:szCs w:val="24"/>
        </w:rPr>
        <w:t>;</w:t>
      </w:r>
    </w:p>
    <w:p w:rsidR="00050E83" w:rsidRPr="00230124" w:rsidRDefault="00283C98" w:rsidP="000819FE">
      <w:pPr>
        <w:numPr>
          <w:ilvl w:val="0"/>
          <w:numId w:val="3"/>
        </w:numPr>
        <w:shd w:val="clear" w:color="auto" w:fill="FFFFFF"/>
        <w:tabs>
          <w:tab w:val="left" w:pos="571"/>
        </w:tabs>
        <w:spacing w:line="274" w:lineRule="exact"/>
        <w:ind w:left="571" w:hanging="571"/>
        <w:jc w:val="both"/>
        <w:rPr>
          <w:rFonts w:ascii="Arial" w:hAnsi="Arial" w:cs="Arial"/>
          <w:sz w:val="24"/>
          <w:szCs w:val="24"/>
        </w:rPr>
      </w:pPr>
      <w:r w:rsidRPr="00230124">
        <w:rPr>
          <w:rFonts w:ascii="Arial" w:eastAsia="Times New Roman" w:hAnsi="Arial" w:cs="Arial"/>
          <w:b/>
          <w:sz w:val="24"/>
          <w:szCs w:val="24"/>
        </w:rPr>
        <w:t>Düşük</w:t>
      </w:r>
      <w:r w:rsidRPr="00230124">
        <w:rPr>
          <w:rFonts w:ascii="Arial" w:eastAsia="Times New Roman" w:hAnsi="Arial" w:cs="Arial"/>
          <w:sz w:val="24"/>
          <w:szCs w:val="24"/>
        </w:rPr>
        <w:t xml:space="preserve"> </w:t>
      </w:r>
      <w:r w:rsidR="00190D44">
        <w:rPr>
          <w:rFonts w:ascii="Arial" w:eastAsia="Times New Roman" w:hAnsi="Arial" w:cs="Arial"/>
          <w:sz w:val="24"/>
          <w:szCs w:val="24"/>
        </w:rPr>
        <w:t>zararlılık</w:t>
      </w:r>
      <w:r w:rsidRPr="00230124">
        <w:rPr>
          <w:rFonts w:ascii="Arial" w:eastAsia="Times New Roman" w:hAnsi="Arial" w:cs="Arial"/>
          <w:sz w:val="24"/>
          <w:szCs w:val="24"/>
        </w:rPr>
        <w:t xml:space="preserve"> kategorisindeki maddeler için </w:t>
      </w:r>
      <w:r w:rsidR="00050E83" w:rsidRPr="00230124">
        <w:rPr>
          <w:rFonts w:ascii="Arial" w:eastAsia="Times New Roman" w:hAnsi="Arial" w:cs="Arial"/>
          <w:sz w:val="24"/>
          <w:szCs w:val="24"/>
        </w:rPr>
        <w:t>(</w:t>
      </w:r>
      <w:proofErr w:type="spellStart"/>
      <w:r w:rsidRPr="00230124">
        <w:rPr>
          <w:rFonts w:ascii="Arial" w:eastAsia="Times New Roman" w:hAnsi="Arial" w:cs="Arial"/>
          <w:sz w:val="24"/>
          <w:szCs w:val="24"/>
        </w:rPr>
        <w:t>örn</w:t>
      </w:r>
      <w:proofErr w:type="spellEnd"/>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orta derecede tahriş eden maddeler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tavsiye edilen genel risk yönetimi önlemleri daha az serttir</w:t>
      </w:r>
      <w:r w:rsidR="00050E83" w:rsidRPr="00230124">
        <w:rPr>
          <w:rFonts w:ascii="Arial" w:eastAsia="Times New Roman" w:hAnsi="Arial" w:cs="Arial"/>
          <w:sz w:val="24"/>
          <w:szCs w:val="24"/>
        </w:rPr>
        <w:t xml:space="preserve">; </w:t>
      </w:r>
      <w:r w:rsidR="00CF523D" w:rsidRPr="00230124">
        <w:rPr>
          <w:rFonts w:ascii="Arial" w:eastAsia="Times New Roman" w:hAnsi="Arial" w:cs="Arial"/>
          <w:sz w:val="24"/>
          <w:szCs w:val="24"/>
        </w:rPr>
        <w:t>manü</w:t>
      </w:r>
      <w:r w:rsidR="00E7064F" w:rsidRPr="00230124">
        <w:rPr>
          <w:rFonts w:ascii="Arial" w:eastAsia="Times New Roman" w:hAnsi="Arial" w:cs="Arial"/>
          <w:sz w:val="24"/>
          <w:szCs w:val="24"/>
        </w:rPr>
        <w:t>el işlerin azaltılmasını, sıçra</w:t>
      </w:r>
      <w:r w:rsidR="00CF523D" w:rsidRPr="00230124">
        <w:rPr>
          <w:rFonts w:ascii="Arial" w:eastAsia="Times New Roman" w:hAnsi="Arial" w:cs="Arial"/>
          <w:sz w:val="24"/>
          <w:szCs w:val="24"/>
        </w:rPr>
        <w:t xml:space="preserve">ma ve </w:t>
      </w:r>
      <w:r w:rsidR="00E7064F" w:rsidRPr="00230124">
        <w:rPr>
          <w:rFonts w:ascii="Arial" w:eastAsia="Times New Roman" w:hAnsi="Arial" w:cs="Arial"/>
          <w:sz w:val="24"/>
          <w:szCs w:val="24"/>
        </w:rPr>
        <w:t xml:space="preserve">dökülmenin </w:t>
      </w:r>
      <w:r w:rsidR="00CF523D" w:rsidRPr="00230124">
        <w:rPr>
          <w:rFonts w:ascii="Arial" w:eastAsia="Times New Roman" w:hAnsi="Arial" w:cs="Arial"/>
          <w:sz w:val="24"/>
          <w:szCs w:val="24"/>
        </w:rPr>
        <w:t>azaltılmasını ve temasın önlenmesini içerirler</w:t>
      </w:r>
      <w:r w:rsidR="00050E83" w:rsidRPr="00230124">
        <w:rPr>
          <w:rFonts w:ascii="Arial" w:eastAsia="Times New Roman" w:hAnsi="Arial" w:cs="Arial"/>
          <w:sz w:val="24"/>
          <w:szCs w:val="24"/>
        </w:rPr>
        <w:t>.</w:t>
      </w:r>
    </w:p>
    <w:p w:rsidR="000819FE" w:rsidRPr="000819FE" w:rsidRDefault="00CF523D" w:rsidP="000819FE">
      <w:pPr>
        <w:numPr>
          <w:ilvl w:val="0"/>
          <w:numId w:val="3"/>
        </w:numPr>
        <w:shd w:val="clear" w:color="auto" w:fill="FFFFFF"/>
        <w:tabs>
          <w:tab w:val="left" w:pos="571"/>
        </w:tabs>
        <w:spacing w:line="274" w:lineRule="exact"/>
        <w:ind w:left="571" w:right="5" w:hanging="571"/>
        <w:jc w:val="both"/>
        <w:rPr>
          <w:rFonts w:ascii="Arial" w:hAnsi="Arial" w:cs="Arial"/>
          <w:sz w:val="24"/>
          <w:szCs w:val="24"/>
        </w:rPr>
      </w:pPr>
      <w:r w:rsidRPr="000819FE">
        <w:rPr>
          <w:rFonts w:ascii="Arial" w:eastAsia="Times New Roman" w:hAnsi="Arial" w:cs="Arial"/>
          <w:spacing w:val="-1"/>
          <w:sz w:val="24"/>
          <w:szCs w:val="24"/>
        </w:rPr>
        <w:t xml:space="preserve">Tüm </w:t>
      </w:r>
      <w:r w:rsidR="00190D44" w:rsidRPr="000819FE">
        <w:rPr>
          <w:rFonts w:ascii="Arial" w:eastAsia="Times New Roman" w:hAnsi="Arial" w:cs="Arial"/>
          <w:spacing w:val="-1"/>
          <w:sz w:val="24"/>
          <w:szCs w:val="24"/>
        </w:rPr>
        <w:t>zararlılık</w:t>
      </w:r>
      <w:r w:rsidRPr="000819FE">
        <w:rPr>
          <w:rFonts w:ascii="Arial" w:eastAsia="Times New Roman" w:hAnsi="Arial" w:cs="Arial"/>
          <w:spacing w:val="-1"/>
          <w:sz w:val="24"/>
          <w:szCs w:val="24"/>
        </w:rPr>
        <w:t xml:space="preserve"> kategorileri için</w:t>
      </w:r>
      <w:r w:rsidR="00050E83" w:rsidRPr="000819FE">
        <w:rPr>
          <w:rFonts w:ascii="Arial" w:eastAsia="Times New Roman" w:hAnsi="Arial" w:cs="Arial"/>
          <w:spacing w:val="-1"/>
          <w:sz w:val="24"/>
          <w:szCs w:val="24"/>
        </w:rPr>
        <w:t xml:space="preserve">, </w:t>
      </w:r>
      <w:r w:rsidR="00463B7A" w:rsidRPr="000819FE">
        <w:rPr>
          <w:rFonts w:ascii="Arial" w:eastAsia="Times New Roman" w:hAnsi="Arial" w:cs="Arial"/>
          <w:spacing w:val="-1"/>
          <w:sz w:val="24"/>
          <w:szCs w:val="24"/>
        </w:rPr>
        <w:t>RYÖ/İK</w:t>
      </w:r>
      <w:r w:rsidR="000819FE" w:rsidRPr="000819FE">
        <w:rPr>
          <w:rFonts w:ascii="Arial" w:eastAsia="Times New Roman" w:hAnsi="Arial" w:cs="Arial"/>
          <w:spacing w:val="-1"/>
          <w:sz w:val="24"/>
          <w:szCs w:val="24"/>
        </w:rPr>
        <w:t xml:space="preserve"> </w:t>
      </w:r>
      <w:proofErr w:type="spellStart"/>
      <w:r w:rsidR="000819FE" w:rsidRPr="000819FE">
        <w:rPr>
          <w:rFonts w:ascii="Arial" w:eastAsia="Times New Roman" w:hAnsi="Arial" w:cs="Arial"/>
          <w:spacing w:val="-1"/>
          <w:sz w:val="24"/>
          <w:szCs w:val="24"/>
        </w:rPr>
        <w:t>lar</w:t>
      </w:r>
      <w:r w:rsidRPr="000819FE">
        <w:rPr>
          <w:rFonts w:ascii="Arial" w:eastAsia="Times New Roman" w:hAnsi="Arial" w:cs="Arial"/>
          <w:spacing w:val="-1"/>
          <w:sz w:val="24"/>
          <w:szCs w:val="24"/>
        </w:rPr>
        <w:t>ın</w:t>
      </w:r>
      <w:proofErr w:type="spellEnd"/>
      <w:r w:rsidRPr="000819FE">
        <w:rPr>
          <w:rFonts w:ascii="Arial" w:eastAsia="Times New Roman" w:hAnsi="Arial" w:cs="Arial"/>
          <w:spacing w:val="-1"/>
          <w:sz w:val="24"/>
          <w:szCs w:val="24"/>
        </w:rPr>
        <w:t xml:space="preserve"> uygunluğu, sadece söz konusu olan ‘nitel’ </w:t>
      </w:r>
      <w:r w:rsidR="00C03248" w:rsidRPr="000819FE">
        <w:rPr>
          <w:rFonts w:ascii="Arial" w:eastAsia="Times New Roman" w:hAnsi="Arial" w:cs="Arial"/>
          <w:spacing w:val="-1"/>
          <w:sz w:val="24"/>
          <w:szCs w:val="24"/>
        </w:rPr>
        <w:t>sonlanma nokta</w:t>
      </w:r>
      <w:r w:rsidRPr="000819FE">
        <w:rPr>
          <w:rFonts w:ascii="Arial" w:eastAsia="Times New Roman" w:hAnsi="Arial" w:cs="Arial"/>
          <w:spacing w:val="-1"/>
          <w:sz w:val="24"/>
          <w:szCs w:val="24"/>
        </w:rPr>
        <w:t xml:space="preserve">ların riskini değil; aynı zamanda, daha kritik olmaları durumunda, ‘nicel’ </w:t>
      </w:r>
      <w:r w:rsidR="00C03248" w:rsidRPr="000819FE">
        <w:rPr>
          <w:rFonts w:ascii="Arial" w:eastAsia="Times New Roman" w:hAnsi="Arial" w:cs="Arial"/>
          <w:spacing w:val="-1"/>
          <w:sz w:val="24"/>
          <w:szCs w:val="24"/>
        </w:rPr>
        <w:t>sonlanma nokta</w:t>
      </w:r>
      <w:r w:rsidRPr="000819FE">
        <w:rPr>
          <w:rFonts w:ascii="Arial" w:eastAsia="Times New Roman" w:hAnsi="Arial" w:cs="Arial"/>
          <w:spacing w:val="-1"/>
          <w:sz w:val="24"/>
          <w:szCs w:val="24"/>
        </w:rPr>
        <w:t xml:space="preserve">larınınkini de kontrol etmek için görüntülenmelidir </w:t>
      </w:r>
      <w:r w:rsidR="00050E83" w:rsidRPr="000819FE">
        <w:rPr>
          <w:rFonts w:ascii="Arial" w:eastAsia="Times New Roman" w:hAnsi="Arial" w:cs="Arial"/>
          <w:spacing w:val="-1"/>
          <w:sz w:val="24"/>
          <w:szCs w:val="24"/>
        </w:rPr>
        <w:t>(</w:t>
      </w:r>
      <w:r w:rsidRPr="000819FE">
        <w:rPr>
          <w:rFonts w:ascii="Arial" w:eastAsia="Times New Roman" w:hAnsi="Arial" w:cs="Arial"/>
          <w:spacing w:val="-1"/>
          <w:sz w:val="24"/>
          <w:szCs w:val="24"/>
        </w:rPr>
        <w:t>bakınız</w:t>
      </w:r>
      <w:r w:rsidR="00050E83" w:rsidRPr="000819FE">
        <w:rPr>
          <w:rFonts w:ascii="Arial" w:eastAsia="Times New Roman" w:hAnsi="Arial" w:cs="Arial"/>
          <w:spacing w:val="-1"/>
          <w:sz w:val="24"/>
          <w:szCs w:val="24"/>
        </w:rPr>
        <w:t xml:space="preserve"> </w:t>
      </w:r>
      <w:r w:rsidRPr="000819FE">
        <w:rPr>
          <w:rFonts w:ascii="Arial" w:eastAsia="Times New Roman" w:hAnsi="Arial" w:cs="Arial"/>
          <w:sz w:val="24"/>
          <w:szCs w:val="24"/>
        </w:rPr>
        <w:t>Bölüm</w:t>
      </w:r>
      <w:r w:rsidR="00050E83" w:rsidRPr="000819FE">
        <w:rPr>
          <w:rFonts w:ascii="Arial" w:eastAsia="Times New Roman" w:hAnsi="Arial" w:cs="Arial"/>
          <w:sz w:val="24"/>
          <w:szCs w:val="24"/>
        </w:rPr>
        <w:t xml:space="preserve"> D).</w:t>
      </w:r>
    </w:p>
    <w:p w:rsidR="00050E83" w:rsidRPr="000819FE" w:rsidRDefault="00B26DF6" w:rsidP="000819FE">
      <w:pPr>
        <w:numPr>
          <w:ilvl w:val="0"/>
          <w:numId w:val="3"/>
        </w:numPr>
        <w:shd w:val="clear" w:color="auto" w:fill="FFFFFF"/>
        <w:tabs>
          <w:tab w:val="left" w:pos="571"/>
        </w:tabs>
        <w:spacing w:line="274" w:lineRule="exact"/>
        <w:ind w:left="571" w:right="5" w:hanging="571"/>
        <w:jc w:val="both"/>
        <w:rPr>
          <w:rFonts w:ascii="Arial" w:hAnsi="Arial" w:cs="Arial"/>
          <w:sz w:val="24"/>
          <w:szCs w:val="24"/>
        </w:rPr>
      </w:pPr>
      <w:r w:rsidRPr="000819FE">
        <w:rPr>
          <w:rFonts w:ascii="Arial" w:eastAsia="Times New Roman" w:hAnsi="Arial" w:cs="Arial"/>
          <w:sz w:val="24"/>
          <w:szCs w:val="24"/>
        </w:rPr>
        <w:t xml:space="preserve">Tüketici </w:t>
      </w:r>
      <w:r w:rsidR="000819FE">
        <w:rPr>
          <w:rFonts w:ascii="Arial" w:eastAsia="Times New Roman" w:hAnsi="Arial" w:cs="Arial"/>
          <w:sz w:val="24"/>
          <w:szCs w:val="24"/>
        </w:rPr>
        <w:t>karışımlarında</w:t>
      </w:r>
      <w:r w:rsidRPr="000819FE">
        <w:rPr>
          <w:rFonts w:ascii="Arial" w:eastAsia="Times New Roman" w:hAnsi="Arial" w:cs="Arial"/>
          <w:sz w:val="24"/>
          <w:szCs w:val="24"/>
        </w:rPr>
        <w:t xml:space="preserve"> bulunan aşındırıcı veya hassaslaştırıcı maddeler için risk yönetimi önlemleri kısıtlıdır</w:t>
      </w:r>
      <w:r w:rsidR="00050E83" w:rsidRPr="000819FE">
        <w:rPr>
          <w:rFonts w:ascii="Arial" w:eastAsia="Times New Roman" w:hAnsi="Arial" w:cs="Arial"/>
          <w:sz w:val="24"/>
          <w:szCs w:val="24"/>
        </w:rPr>
        <w:t xml:space="preserve">. </w:t>
      </w:r>
      <w:r w:rsidRPr="000819FE">
        <w:rPr>
          <w:rFonts w:ascii="Arial" w:eastAsia="Times New Roman" w:hAnsi="Arial" w:cs="Arial"/>
          <w:sz w:val="24"/>
          <w:szCs w:val="24"/>
        </w:rPr>
        <w:t>Teknik kontrollerin ve Kişisel Koruyucu Malzemenin asıl uygulanışını uygulamada başarmak genelde zor olduğu için</w:t>
      </w:r>
      <w:r w:rsidR="00050E83" w:rsidRPr="000819FE">
        <w:rPr>
          <w:rFonts w:ascii="Arial" w:eastAsia="Times New Roman" w:hAnsi="Arial" w:cs="Arial"/>
          <w:sz w:val="24"/>
          <w:szCs w:val="24"/>
        </w:rPr>
        <w:t xml:space="preserve">, </w:t>
      </w:r>
      <w:r w:rsidRPr="000819FE">
        <w:rPr>
          <w:rFonts w:ascii="Arial" w:eastAsia="Times New Roman" w:hAnsi="Arial" w:cs="Arial"/>
          <w:sz w:val="24"/>
          <w:szCs w:val="24"/>
        </w:rPr>
        <w:t>ürünle bütünleşmiş önlemler</w:t>
      </w:r>
      <w:r w:rsidR="00050E83" w:rsidRPr="000819FE">
        <w:rPr>
          <w:rFonts w:ascii="Arial" w:eastAsia="Times New Roman" w:hAnsi="Arial" w:cs="Arial"/>
          <w:sz w:val="24"/>
          <w:szCs w:val="24"/>
        </w:rPr>
        <w:t xml:space="preserve"> (</w:t>
      </w:r>
      <w:r w:rsidRPr="000819FE">
        <w:rPr>
          <w:rFonts w:ascii="Arial" w:eastAsia="Times New Roman" w:hAnsi="Arial" w:cs="Arial"/>
          <w:sz w:val="24"/>
          <w:szCs w:val="24"/>
        </w:rPr>
        <w:t xml:space="preserve">şişenin maksimum hacmi, ürünün yüksek viskozitesi, çocuğa </w:t>
      </w:r>
      <w:r w:rsidR="0051343C" w:rsidRPr="000819FE">
        <w:rPr>
          <w:rFonts w:ascii="Arial" w:eastAsia="Times New Roman" w:hAnsi="Arial" w:cs="Arial"/>
          <w:sz w:val="24"/>
          <w:szCs w:val="24"/>
        </w:rPr>
        <w:t xml:space="preserve">dirençli </w:t>
      </w:r>
      <w:r w:rsidRPr="000819FE">
        <w:rPr>
          <w:rFonts w:ascii="Arial" w:eastAsia="Times New Roman" w:hAnsi="Arial" w:cs="Arial"/>
          <w:sz w:val="24"/>
          <w:szCs w:val="24"/>
        </w:rPr>
        <w:t>bağlama gibi</w:t>
      </w:r>
      <w:r w:rsidR="00050E83" w:rsidRPr="000819FE">
        <w:rPr>
          <w:rFonts w:ascii="Arial" w:eastAsia="Times New Roman" w:hAnsi="Arial" w:cs="Arial"/>
          <w:spacing w:val="-1"/>
          <w:sz w:val="24"/>
          <w:szCs w:val="24"/>
        </w:rPr>
        <w:t xml:space="preserve">) </w:t>
      </w:r>
      <w:r w:rsidRPr="000819FE">
        <w:rPr>
          <w:rFonts w:ascii="Arial" w:eastAsia="Times New Roman" w:hAnsi="Arial" w:cs="Arial"/>
          <w:spacing w:val="-1"/>
          <w:sz w:val="24"/>
          <w:szCs w:val="24"/>
        </w:rPr>
        <w:t>sıklıkla, tek uygun Risk Yönetimi Önlemi olmaktadır</w:t>
      </w:r>
      <w:r w:rsidR="00050E83" w:rsidRPr="000819FE">
        <w:rPr>
          <w:rFonts w:ascii="Arial" w:eastAsia="Times New Roman" w:hAnsi="Arial" w:cs="Arial"/>
          <w:sz w:val="24"/>
          <w:szCs w:val="24"/>
        </w:rPr>
        <w:t xml:space="preserve">. </w:t>
      </w:r>
      <w:r w:rsidR="0051343C" w:rsidRPr="000819FE">
        <w:rPr>
          <w:rFonts w:ascii="Arial" w:eastAsia="Times New Roman" w:hAnsi="Arial" w:cs="Arial"/>
          <w:sz w:val="24"/>
          <w:szCs w:val="24"/>
        </w:rPr>
        <w:t>Bu tür müstahzarların piyasada yer bulması</w:t>
      </w:r>
      <w:r w:rsidR="005260B7" w:rsidRPr="000819FE">
        <w:rPr>
          <w:rFonts w:ascii="Arial" w:eastAsia="Times New Roman" w:hAnsi="Arial" w:cs="Arial"/>
          <w:sz w:val="24"/>
          <w:szCs w:val="24"/>
        </w:rPr>
        <w:t>ndan</w:t>
      </w:r>
      <w:r w:rsidR="0051343C" w:rsidRPr="000819FE">
        <w:rPr>
          <w:rFonts w:ascii="Arial" w:eastAsia="Times New Roman" w:hAnsi="Arial" w:cs="Arial"/>
          <w:sz w:val="24"/>
          <w:szCs w:val="24"/>
        </w:rPr>
        <w:t xml:space="preserve"> genel olarak vazgeçilmelidir</w:t>
      </w:r>
      <w:r w:rsidR="00050E83" w:rsidRPr="000819FE">
        <w:rPr>
          <w:rFonts w:ascii="Arial" w:eastAsia="Times New Roman" w:hAnsi="Arial" w:cs="Arial"/>
          <w:spacing w:val="-1"/>
          <w:sz w:val="24"/>
          <w:szCs w:val="24"/>
        </w:rPr>
        <w:t xml:space="preserve">. </w:t>
      </w:r>
      <w:r w:rsidR="00164681" w:rsidRPr="000819FE">
        <w:rPr>
          <w:rFonts w:ascii="Arial" w:eastAsia="Times New Roman" w:hAnsi="Arial" w:cs="Arial"/>
          <w:spacing w:val="-1"/>
          <w:sz w:val="24"/>
          <w:szCs w:val="24"/>
        </w:rPr>
        <w:t>Fakat</w:t>
      </w:r>
      <w:r w:rsidR="0051343C" w:rsidRPr="000819FE">
        <w:rPr>
          <w:rFonts w:ascii="Arial" w:eastAsia="Times New Roman" w:hAnsi="Arial" w:cs="Arial"/>
          <w:spacing w:val="-1"/>
          <w:sz w:val="24"/>
          <w:szCs w:val="24"/>
        </w:rPr>
        <w:t xml:space="preserve"> müstahzarın kullanımdan önce güvenle seyreltildiği ve deri ya da gözlerle muhtemel bir temasın önlendiği durumlar olabilir </w:t>
      </w:r>
      <w:r w:rsidR="00050E83" w:rsidRPr="000819FE">
        <w:rPr>
          <w:rFonts w:ascii="Arial" w:eastAsia="Times New Roman" w:hAnsi="Arial" w:cs="Arial"/>
          <w:sz w:val="24"/>
          <w:szCs w:val="24"/>
        </w:rPr>
        <w:t>(</w:t>
      </w:r>
      <w:proofErr w:type="spellStart"/>
      <w:r w:rsidR="0051343C" w:rsidRPr="000819FE">
        <w:rPr>
          <w:rFonts w:ascii="Arial" w:eastAsia="Times New Roman" w:hAnsi="Arial" w:cs="Arial"/>
          <w:sz w:val="24"/>
          <w:szCs w:val="24"/>
        </w:rPr>
        <w:t>örn</w:t>
      </w:r>
      <w:proofErr w:type="spellEnd"/>
      <w:r w:rsidR="00050E83" w:rsidRPr="000819FE">
        <w:rPr>
          <w:rFonts w:ascii="Arial" w:eastAsia="Times New Roman" w:hAnsi="Arial" w:cs="Arial"/>
          <w:sz w:val="24"/>
          <w:szCs w:val="24"/>
        </w:rPr>
        <w:t xml:space="preserve">. </w:t>
      </w:r>
      <w:r w:rsidR="0051343C" w:rsidRPr="000819FE">
        <w:rPr>
          <w:rFonts w:ascii="Arial" w:eastAsia="Times New Roman" w:hAnsi="Arial" w:cs="Arial"/>
          <w:sz w:val="24"/>
          <w:szCs w:val="24"/>
        </w:rPr>
        <w:t>tuvalet temizleyicileri gibi güçlü alkalinler</w:t>
      </w:r>
      <w:r w:rsidR="00050E83" w:rsidRPr="000819FE">
        <w:rPr>
          <w:rFonts w:ascii="Arial" w:eastAsia="Times New Roman" w:hAnsi="Arial" w:cs="Arial"/>
          <w:sz w:val="24"/>
          <w:szCs w:val="24"/>
        </w:rPr>
        <w:t xml:space="preserve">). </w:t>
      </w:r>
      <w:r w:rsidR="0051343C" w:rsidRPr="000819FE">
        <w:rPr>
          <w:rFonts w:ascii="Arial" w:eastAsia="Times New Roman" w:hAnsi="Arial" w:cs="Arial"/>
          <w:sz w:val="24"/>
          <w:szCs w:val="24"/>
        </w:rPr>
        <w:t xml:space="preserve">Seyreltilmiş </w:t>
      </w:r>
      <w:r w:rsidR="000819FE">
        <w:rPr>
          <w:rFonts w:ascii="Arial" w:eastAsia="Times New Roman" w:hAnsi="Arial" w:cs="Arial"/>
          <w:sz w:val="24"/>
          <w:szCs w:val="24"/>
        </w:rPr>
        <w:t>karışımlar</w:t>
      </w:r>
      <w:r w:rsidR="00050E83" w:rsidRPr="000819FE">
        <w:rPr>
          <w:rFonts w:ascii="Arial" w:eastAsia="Times New Roman" w:hAnsi="Arial" w:cs="Arial"/>
          <w:sz w:val="24"/>
          <w:szCs w:val="24"/>
        </w:rPr>
        <w:t xml:space="preserve">, </w:t>
      </w:r>
      <w:r w:rsidR="0051343C" w:rsidRPr="000819FE">
        <w:rPr>
          <w:rFonts w:ascii="Arial" w:eastAsia="Times New Roman" w:hAnsi="Arial" w:cs="Arial"/>
          <w:sz w:val="24"/>
          <w:szCs w:val="24"/>
        </w:rPr>
        <w:t>çocuğa dirençli bağlamalar</w:t>
      </w:r>
      <w:r w:rsidR="00C554AB" w:rsidRPr="000819FE">
        <w:rPr>
          <w:rFonts w:ascii="Arial" w:eastAsia="Times New Roman" w:hAnsi="Arial" w:cs="Arial"/>
          <w:sz w:val="24"/>
          <w:szCs w:val="24"/>
        </w:rPr>
        <w:t xml:space="preserve"> ve sıçramaları önleyen ürün </w:t>
      </w:r>
      <w:r w:rsidR="00164681" w:rsidRPr="000819FE">
        <w:rPr>
          <w:rFonts w:ascii="Arial" w:eastAsia="Times New Roman" w:hAnsi="Arial" w:cs="Arial"/>
          <w:sz w:val="24"/>
          <w:szCs w:val="24"/>
        </w:rPr>
        <w:t>formülleştirmesi</w:t>
      </w:r>
      <w:r w:rsidR="00050E83" w:rsidRPr="000819FE">
        <w:rPr>
          <w:rFonts w:ascii="Arial" w:eastAsia="Times New Roman" w:hAnsi="Arial" w:cs="Arial"/>
          <w:sz w:val="24"/>
          <w:szCs w:val="24"/>
        </w:rPr>
        <w:t>, (</w:t>
      </w:r>
      <w:proofErr w:type="spellStart"/>
      <w:r w:rsidR="00C554AB" w:rsidRPr="000819FE">
        <w:rPr>
          <w:rFonts w:ascii="Arial" w:eastAsia="Times New Roman" w:hAnsi="Arial" w:cs="Arial"/>
          <w:sz w:val="24"/>
          <w:szCs w:val="24"/>
        </w:rPr>
        <w:t>örn</w:t>
      </w:r>
      <w:proofErr w:type="spellEnd"/>
      <w:r w:rsidR="00050E83" w:rsidRPr="000819FE">
        <w:rPr>
          <w:rFonts w:ascii="Arial" w:eastAsia="Times New Roman" w:hAnsi="Arial" w:cs="Arial"/>
          <w:sz w:val="24"/>
          <w:szCs w:val="24"/>
        </w:rPr>
        <w:t xml:space="preserve">. </w:t>
      </w:r>
      <w:r w:rsidR="00C554AB" w:rsidRPr="000819FE">
        <w:rPr>
          <w:rFonts w:ascii="Arial" w:eastAsia="Times New Roman" w:hAnsi="Arial" w:cs="Arial"/>
          <w:sz w:val="24"/>
          <w:szCs w:val="24"/>
        </w:rPr>
        <w:t xml:space="preserve">yapışkan ya da yapışkan benzeri </w:t>
      </w:r>
      <w:proofErr w:type="spellStart"/>
      <w:r w:rsidR="00C554AB" w:rsidRPr="000819FE">
        <w:rPr>
          <w:rFonts w:ascii="Arial" w:eastAsia="Times New Roman" w:hAnsi="Arial" w:cs="Arial"/>
          <w:sz w:val="24"/>
          <w:szCs w:val="24"/>
        </w:rPr>
        <w:t>oksidatif</w:t>
      </w:r>
      <w:proofErr w:type="spellEnd"/>
      <w:r w:rsidR="00C554AB" w:rsidRPr="000819FE">
        <w:rPr>
          <w:rFonts w:ascii="Arial" w:eastAsia="Times New Roman" w:hAnsi="Arial" w:cs="Arial"/>
          <w:sz w:val="24"/>
          <w:szCs w:val="24"/>
        </w:rPr>
        <w:t xml:space="preserve"> saç beyazlatma ürünlerinin </w:t>
      </w:r>
      <w:r w:rsidR="00164681" w:rsidRPr="000819FE">
        <w:rPr>
          <w:rFonts w:ascii="Arial" w:eastAsia="Times New Roman" w:hAnsi="Arial" w:cs="Arial"/>
          <w:sz w:val="24"/>
          <w:szCs w:val="24"/>
        </w:rPr>
        <w:t>formülleştirmesi</w:t>
      </w:r>
      <w:r w:rsidR="00050E83" w:rsidRPr="000819FE">
        <w:rPr>
          <w:rFonts w:ascii="Arial" w:eastAsia="Times New Roman" w:hAnsi="Arial" w:cs="Arial"/>
          <w:sz w:val="24"/>
          <w:szCs w:val="24"/>
        </w:rPr>
        <w:t xml:space="preserve">) </w:t>
      </w:r>
      <w:r w:rsidR="00C554AB" w:rsidRPr="000819FE">
        <w:rPr>
          <w:rFonts w:ascii="Arial" w:eastAsia="Times New Roman" w:hAnsi="Arial" w:cs="Arial"/>
          <w:sz w:val="24"/>
          <w:szCs w:val="24"/>
        </w:rPr>
        <w:t>ayrıca etiketleme kullanım talimatları, tüketici ürünler için çoğunlukla bilinen Risk Yönetimi Önlemleridir</w:t>
      </w:r>
      <w:r w:rsidR="00050E83" w:rsidRPr="000819FE">
        <w:rPr>
          <w:rFonts w:ascii="Arial" w:eastAsia="Times New Roman" w:hAnsi="Arial" w:cs="Arial"/>
          <w:sz w:val="24"/>
          <w:szCs w:val="24"/>
        </w:rPr>
        <w:t xml:space="preserve"> </w:t>
      </w:r>
      <w:r w:rsidR="00C554AB" w:rsidRPr="000819FE">
        <w:rPr>
          <w:rFonts w:ascii="Arial" w:eastAsia="Times New Roman" w:hAnsi="Arial" w:cs="Arial"/>
          <w:sz w:val="24"/>
          <w:szCs w:val="24"/>
        </w:rPr>
        <w:t>Bakınız Bölüm</w:t>
      </w:r>
      <w:r w:rsidR="00050E83" w:rsidRPr="000819FE">
        <w:rPr>
          <w:rFonts w:ascii="Arial" w:eastAsia="Times New Roman" w:hAnsi="Arial" w:cs="Arial"/>
          <w:sz w:val="24"/>
          <w:szCs w:val="24"/>
        </w:rPr>
        <w:t xml:space="preserve"> R.13.2.3</w:t>
      </w:r>
      <w:proofErr w:type="gramStart"/>
      <w:r w:rsidR="00050E83" w:rsidRPr="000819FE">
        <w:rPr>
          <w:rFonts w:ascii="Arial" w:eastAsia="Times New Roman" w:hAnsi="Arial" w:cs="Arial"/>
          <w:sz w:val="24"/>
          <w:szCs w:val="24"/>
        </w:rPr>
        <w:t>)</w:t>
      </w:r>
      <w:proofErr w:type="gramEnd"/>
      <w:r w:rsidR="00050E83" w:rsidRPr="000819FE">
        <w:rPr>
          <w:rFonts w:ascii="Arial" w:eastAsia="Times New Roman" w:hAnsi="Arial" w:cs="Arial"/>
          <w:sz w:val="24"/>
          <w:szCs w:val="24"/>
        </w:rPr>
        <w:t>.</w:t>
      </w:r>
    </w:p>
    <w:p w:rsidR="00050E83" w:rsidRPr="00230124" w:rsidRDefault="000819FE" w:rsidP="00063A54">
      <w:pPr>
        <w:numPr>
          <w:ilvl w:val="0"/>
          <w:numId w:val="3"/>
        </w:numPr>
        <w:shd w:val="clear" w:color="auto" w:fill="FFFFFF"/>
        <w:tabs>
          <w:tab w:val="left" w:pos="571"/>
        </w:tabs>
        <w:spacing w:before="250" w:line="274" w:lineRule="exact"/>
        <w:ind w:left="571" w:hanging="571"/>
        <w:jc w:val="both"/>
        <w:rPr>
          <w:rFonts w:ascii="Arial" w:hAnsi="Arial" w:cs="Arial"/>
          <w:sz w:val="24"/>
          <w:szCs w:val="24"/>
        </w:rPr>
      </w:pPr>
      <w:r>
        <w:rPr>
          <w:rFonts w:ascii="Arial" w:eastAsia="Times New Roman" w:hAnsi="Arial" w:cs="Arial"/>
          <w:b/>
          <w:sz w:val="24"/>
          <w:szCs w:val="24"/>
        </w:rPr>
        <w:t>İnsanların “Çevre yoluyla</w:t>
      </w:r>
      <w:r w:rsidR="00C554AB" w:rsidRPr="00230124">
        <w:rPr>
          <w:rFonts w:ascii="Arial" w:eastAsia="Times New Roman" w:hAnsi="Arial" w:cs="Arial"/>
          <w:b/>
          <w:sz w:val="24"/>
          <w:szCs w:val="24"/>
        </w:rPr>
        <w:t>”</w:t>
      </w:r>
      <w:r w:rsidR="00C554AB" w:rsidRPr="00230124">
        <w:rPr>
          <w:rFonts w:ascii="Arial" w:eastAsia="Times New Roman" w:hAnsi="Arial" w:cs="Arial"/>
          <w:sz w:val="24"/>
          <w:szCs w:val="24"/>
        </w:rPr>
        <w:t xml:space="preserve"> </w:t>
      </w:r>
      <w:r w:rsidR="00230124">
        <w:rPr>
          <w:rFonts w:ascii="Arial" w:eastAsia="Times New Roman" w:hAnsi="Arial" w:cs="Arial"/>
          <w:sz w:val="24"/>
          <w:szCs w:val="24"/>
        </w:rPr>
        <w:t xml:space="preserve">maruz </w:t>
      </w:r>
      <w:r w:rsidR="004D0646">
        <w:rPr>
          <w:rFonts w:ascii="Arial" w:eastAsia="Times New Roman" w:hAnsi="Arial" w:cs="Arial"/>
          <w:sz w:val="24"/>
          <w:szCs w:val="24"/>
        </w:rPr>
        <w:t>kalma</w:t>
      </w:r>
      <w:r>
        <w:rPr>
          <w:rFonts w:ascii="Arial" w:eastAsia="Times New Roman" w:hAnsi="Arial" w:cs="Arial"/>
          <w:sz w:val="24"/>
          <w:szCs w:val="24"/>
        </w:rPr>
        <w:t>sı</w:t>
      </w:r>
      <w:r w:rsidR="00C554AB" w:rsidRPr="00230124">
        <w:rPr>
          <w:rFonts w:ascii="Arial" w:eastAsia="Times New Roman" w:hAnsi="Arial" w:cs="Arial"/>
          <w:sz w:val="24"/>
          <w:szCs w:val="24"/>
        </w:rPr>
        <w:t xml:space="preserve"> dikkate alındığında, tahriş edici, aşındırıcı ve orta dereceli deri hassaslaştırıcılar için hiçbir risk yönetimi önlemine normalde gerek yoktur çünkü maddeler çevreye salındığında, seyreltilirler ve dolayısıyla risk etkili bir şekilde azaltılır</w:t>
      </w:r>
      <w:r w:rsidR="00050E83" w:rsidRPr="00230124">
        <w:rPr>
          <w:rFonts w:ascii="Arial" w:eastAsia="Times New Roman" w:hAnsi="Arial" w:cs="Arial"/>
          <w:sz w:val="24"/>
          <w:szCs w:val="24"/>
        </w:rPr>
        <w:t>;</w:t>
      </w:r>
    </w:p>
    <w:p w:rsidR="00050E83" w:rsidRPr="00230124" w:rsidRDefault="000819FE" w:rsidP="00063A54">
      <w:pPr>
        <w:numPr>
          <w:ilvl w:val="0"/>
          <w:numId w:val="3"/>
        </w:numPr>
        <w:shd w:val="clear" w:color="auto" w:fill="FFFFFF"/>
        <w:tabs>
          <w:tab w:val="left" w:pos="571"/>
        </w:tabs>
        <w:spacing w:before="254" w:line="274" w:lineRule="exact"/>
        <w:ind w:left="571" w:hanging="571"/>
        <w:jc w:val="both"/>
        <w:rPr>
          <w:rFonts w:ascii="Arial" w:hAnsi="Arial" w:cs="Arial"/>
          <w:sz w:val="24"/>
          <w:szCs w:val="24"/>
        </w:rPr>
      </w:pPr>
      <w:r>
        <w:rPr>
          <w:rFonts w:ascii="Arial" w:eastAsia="Times New Roman" w:hAnsi="Arial" w:cs="Arial"/>
          <w:sz w:val="24"/>
          <w:szCs w:val="24"/>
        </w:rPr>
        <w:lastRenderedPageBreak/>
        <w:t xml:space="preserve">Kalıcılık ve </w:t>
      </w:r>
      <w:proofErr w:type="spellStart"/>
      <w:r>
        <w:rPr>
          <w:rFonts w:ascii="Arial" w:eastAsia="Times New Roman" w:hAnsi="Arial" w:cs="Arial"/>
          <w:sz w:val="24"/>
          <w:szCs w:val="24"/>
        </w:rPr>
        <w:t>b</w:t>
      </w:r>
      <w:r w:rsidR="00785888" w:rsidRPr="00230124">
        <w:rPr>
          <w:rFonts w:ascii="Arial" w:eastAsia="Times New Roman" w:hAnsi="Arial" w:cs="Arial"/>
          <w:sz w:val="24"/>
          <w:szCs w:val="24"/>
        </w:rPr>
        <w:t>iyo</w:t>
      </w:r>
      <w:r w:rsidR="00836E46" w:rsidRPr="00230124">
        <w:rPr>
          <w:rFonts w:ascii="Arial" w:eastAsia="Times New Roman" w:hAnsi="Arial" w:cs="Arial"/>
          <w:sz w:val="24"/>
          <w:szCs w:val="24"/>
        </w:rPr>
        <w:t>birikim</w:t>
      </w:r>
      <w:r>
        <w:rPr>
          <w:rFonts w:ascii="Arial" w:eastAsia="Times New Roman" w:hAnsi="Arial" w:cs="Arial"/>
          <w:sz w:val="24"/>
          <w:szCs w:val="24"/>
        </w:rPr>
        <w:t>e</w:t>
      </w:r>
      <w:proofErr w:type="spellEnd"/>
      <w:r>
        <w:rPr>
          <w:rFonts w:ascii="Arial" w:eastAsia="Times New Roman" w:hAnsi="Arial" w:cs="Arial"/>
          <w:sz w:val="24"/>
          <w:szCs w:val="24"/>
        </w:rPr>
        <w:t xml:space="preserve"> olan yatkınlık</w:t>
      </w:r>
      <w:r w:rsidR="00C554AB" w:rsidRPr="00230124">
        <w:rPr>
          <w:rFonts w:ascii="Arial" w:eastAsia="Times New Roman" w:hAnsi="Arial" w:cs="Arial"/>
          <w:sz w:val="24"/>
          <w:szCs w:val="24"/>
        </w:rPr>
        <w:t xml:space="preserve">, çevre yoluyla </w:t>
      </w:r>
      <w:r w:rsidR="00230124">
        <w:rPr>
          <w:rFonts w:ascii="Arial" w:eastAsia="Times New Roman" w:hAnsi="Arial" w:cs="Arial"/>
          <w:sz w:val="24"/>
          <w:szCs w:val="24"/>
        </w:rPr>
        <w:t xml:space="preserve">maruz </w:t>
      </w:r>
      <w:r w:rsidR="004D0646">
        <w:rPr>
          <w:rFonts w:ascii="Arial" w:eastAsia="Times New Roman" w:hAnsi="Arial" w:cs="Arial"/>
          <w:sz w:val="24"/>
          <w:szCs w:val="24"/>
        </w:rPr>
        <w:t>kalma</w:t>
      </w:r>
      <w:r w:rsidR="00C554AB" w:rsidRPr="00230124">
        <w:rPr>
          <w:rFonts w:ascii="Arial" w:eastAsia="Times New Roman" w:hAnsi="Arial" w:cs="Arial"/>
          <w:sz w:val="24"/>
          <w:szCs w:val="24"/>
        </w:rPr>
        <w:t xml:space="preserve"> değerlendirirken ve g</w:t>
      </w:r>
      <w:r w:rsidR="004841CB" w:rsidRPr="00230124">
        <w:rPr>
          <w:rFonts w:ascii="Arial" w:eastAsia="Times New Roman" w:hAnsi="Arial" w:cs="Arial"/>
          <w:sz w:val="24"/>
          <w:szCs w:val="24"/>
        </w:rPr>
        <w:t>erekli risk yönetimi önlemleriyle kanserojenlerle başa çıkmak için gereken işlevsel şartları</w:t>
      </w:r>
      <w:r w:rsidR="00C554AB" w:rsidRPr="00230124">
        <w:rPr>
          <w:rFonts w:ascii="Arial" w:eastAsia="Times New Roman" w:hAnsi="Arial" w:cs="Arial"/>
          <w:sz w:val="24"/>
          <w:szCs w:val="24"/>
        </w:rPr>
        <w:t xml:space="preserve"> </w:t>
      </w:r>
      <w:r w:rsidR="004841CB" w:rsidRPr="00230124">
        <w:rPr>
          <w:rFonts w:ascii="Arial" w:eastAsia="Times New Roman" w:hAnsi="Arial" w:cs="Arial"/>
          <w:sz w:val="24"/>
          <w:szCs w:val="24"/>
        </w:rPr>
        <w:t>belirtirken</w:t>
      </w:r>
      <w:r w:rsidR="00C554AB" w:rsidRPr="00230124">
        <w:rPr>
          <w:rFonts w:ascii="Arial" w:eastAsia="Times New Roman" w:hAnsi="Arial" w:cs="Arial"/>
          <w:sz w:val="24"/>
          <w:szCs w:val="24"/>
        </w:rPr>
        <w:t xml:space="preserve"> </w:t>
      </w:r>
      <w:r w:rsidR="004841CB" w:rsidRPr="00230124">
        <w:rPr>
          <w:rFonts w:ascii="Arial" w:eastAsia="Times New Roman" w:hAnsi="Arial" w:cs="Arial"/>
          <w:sz w:val="24"/>
          <w:szCs w:val="24"/>
        </w:rPr>
        <w:t>dikkate alınmalıdır</w:t>
      </w:r>
      <w:r w:rsidR="00050E83" w:rsidRPr="00230124">
        <w:rPr>
          <w:rFonts w:ascii="Arial" w:eastAsia="Times New Roman" w:hAnsi="Arial" w:cs="Arial"/>
          <w:sz w:val="24"/>
          <w:szCs w:val="24"/>
        </w:rPr>
        <w:t>.</w:t>
      </w:r>
    </w:p>
    <w:p w:rsidR="00050E83" w:rsidRPr="00230124" w:rsidRDefault="00EF5556" w:rsidP="00063A54">
      <w:pPr>
        <w:numPr>
          <w:ilvl w:val="0"/>
          <w:numId w:val="3"/>
        </w:numPr>
        <w:shd w:val="clear" w:color="auto" w:fill="FFFFFF"/>
        <w:tabs>
          <w:tab w:val="left" w:pos="571"/>
        </w:tabs>
        <w:spacing w:before="254" w:line="274" w:lineRule="exact"/>
        <w:ind w:left="571" w:right="5" w:hanging="571"/>
        <w:jc w:val="both"/>
        <w:rPr>
          <w:rFonts w:ascii="Arial" w:hAnsi="Arial" w:cs="Arial"/>
          <w:sz w:val="24"/>
          <w:szCs w:val="24"/>
        </w:rPr>
      </w:pPr>
      <w:r w:rsidRPr="00230124">
        <w:rPr>
          <w:rFonts w:ascii="Arial" w:eastAsia="Times New Roman" w:hAnsi="Arial" w:cs="Arial"/>
          <w:sz w:val="24"/>
          <w:szCs w:val="24"/>
        </w:rPr>
        <w:t xml:space="preserve">Akut </w:t>
      </w:r>
      <w:proofErr w:type="spellStart"/>
      <w:r w:rsidR="009101C1">
        <w:rPr>
          <w:rFonts w:ascii="Arial" w:eastAsia="Times New Roman" w:hAnsi="Arial" w:cs="Arial"/>
          <w:sz w:val="24"/>
          <w:szCs w:val="24"/>
        </w:rPr>
        <w:t>toksik</w:t>
      </w:r>
      <w:proofErr w:type="spellEnd"/>
      <w:r w:rsidRPr="00230124">
        <w:rPr>
          <w:rFonts w:ascii="Arial" w:eastAsia="Times New Roman" w:hAnsi="Arial" w:cs="Arial"/>
          <w:sz w:val="24"/>
          <w:szCs w:val="24"/>
        </w:rPr>
        <w:t xml:space="preserve"> maddelere ve güçlü hassaslaştırıcılara “insanların çevre yoluyla” </w:t>
      </w:r>
      <w:r w:rsidR="00230124">
        <w:rPr>
          <w:rFonts w:ascii="Arial" w:eastAsia="Times New Roman" w:hAnsi="Arial" w:cs="Arial"/>
          <w:sz w:val="24"/>
          <w:szCs w:val="24"/>
        </w:rPr>
        <w:t xml:space="preserve">maruz </w:t>
      </w:r>
      <w:r w:rsidR="004D0646">
        <w:rPr>
          <w:rFonts w:ascii="Arial" w:eastAsia="Times New Roman" w:hAnsi="Arial" w:cs="Arial"/>
          <w:sz w:val="24"/>
          <w:szCs w:val="24"/>
        </w:rPr>
        <w:t>kalma</w:t>
      </w:r>
      <w:r w:rsidR="000819FE">
        <w:rPr>
          <w:rFonts w:ascii="Arial" w:eastAsia="Times New Roman" w:hAnsi="Arial" w:cs="Arial"/>
          <w:sz w:val="24"/>
          <w:szCs w:val="24"/>
        </w:rPr>
        <w:t>sının</w:t>
      </w:r>
      <w:r w:rsidRPr="00230124">
        <w:rPr>
          <w:rFonts w:ascii="Arial" w:eastAsia="Times New Roman" w:hAnsi="Arial" w:cs="Arial"/>
          <w:sz w:val="24"/>
          <w:szCs w:val="24"/>
        </w:rPr>
        <w:t xml:space="preserve"> engellenmesi duruma göre değerlendirilmeye dayandırılmalıdır</w:t>
      </w:r>
      <w:r w:rsidR="00050E83" w:rsidRPr="00230124">
        <w:rPr>
          <w:rFonts w:ascii="Arial" w:eastAsia="Times New Roman" w:hAnsi="Arial" w:cs="Arial"/>
          <w:sz w:val="24"/>
          <w:szCs w:val="24"/>
        </w:rPr>
        <w:t>.</w:t>
      </w:r>
    </w:p>
    <w:p w:rsidR="00050E83" w:rsidRPr="00230124" w:rsidRDefault="00EF5556">
      <w:pPr>
        <w:shd w:val="clear" w:color="auto" w:fill="FFFFFF"/>
        <w:spacing w:before="235" w:line="278" w:lineRule="exact"/>
        <w:rPr>
          <w:rFonts w:ascii="Arial" w:hAnsi="Arial" w:cs="Arial"/>
        </w:rPr>
      </w:pPr>
      <w:r w:rsidRPr="00230124">
        <w:rPr>
          <w:rFonts w:ascii="Arial" w:hAnsi="Arial" w:cs="Arial"/>
          <w:sz w:val="24"/>
          <w:szCs w:val="24"/>
        </w:rPr>
        <w:t xml:space="preserve">Yukarıda belirtilen tüm Risk Yönetimi Önlemleri ve İşlevsel Şartlar, Kimyasal Güvenlik Raporunun son </w:t>
      </w:r>
      <w:proofErr w:type="spellStart"/>
      <w:r w:rsidR="006E156F">
        <w:rPr>
          <w:rFonts w:ascii="Arial" w:hAnsi="Arial" w:cs="Arial"/>
          <w:sz w:val="24"/>
          <w:szCs w:val="24"/>
        </w:rPr>
        <w:t>MKS</w:t>
      </w:r>
      <w:r w:rsidR="000819FE">
        <w:rPr>
          <w:rFonts w:ascii="Arial" w:hAnsi="Arial" w:cs="Arial"/>
          <w:sz w:val="24"/>
          <w:szCs w:val="24"/>
        </w:rPr>
        <w:t>sinde</w:t>
      </w:r>
      <w:proofErr w:type="spellEnd"/>
      <w:r w:rsidRPr="00230124">
        <w:rPr>
          <w:rFonts w:ascii="Arial" w:hAnsi="Arial" w:cs="Arial"/>
          <w:sz w:val="24"/>
          <w:szCs w:val="24"/>
        </w:rPr>
        <w:t xml:space="preserve"> </w:t>
      </w:r>
      <w:r w:rsidR="00164681" w:rsidRPr="00230124">
        <w:rPr>
          <w:rFonts w:ascii="Arial" w:hAnsi="Arial" w:cs="Arial"/>
          <w:sz w:val="24"/>
          <w:szCs w:val="24"/>
        </w:rPr>
        <w:t xml:space="preserve">belgelendirilmelidir ve </w:t>
      </w:r>
      <w:proofErr w:type="spellStart"/>
      <w:r w:rsidR="00164681" w:rsidRPr="00230124">
        <w:rPr>
          <w:rFonts w:ascii="Arial" w:hAnsi="Arial" w:cs="Arial"/>
          <w:sz w:val="24"/>
          <w:szCs w:val="24"/>
        </w:rPr>
        <w:t>GBF’ye</w:t>
      </w:r>
      <w:proofErr w:type="spellEnd"/>
      <w:r w:rsidR="00164681" w:rsidRPr="00230124">
        <w:rPr>
          <w:rFonts w:ascii="Arial" w:hAnsi="Arial" w:cs="Arial"/>
          <w:sz w:val="24"/>
          <w:szCs w:val="24"/>
        </w:rPr>
        <w:t xml:space="preserve"> e</w:t>
      </w:r>
      <w:r w:rsidRPr="00230124">
        <w:rPr>
          <w:rFonts w:ascii="Arial" w:hAnsi="Arial" w:cs="Arial"/>
          <w:sz w:val="24"/>
          <w:szCs w:val="24"/>
        </w:rPr>
        <w:t>k olarak bildirilmelidir</w:t>
      </w:r>
      <w:r w:rsidR="00050E83" w:rsidRPr="00230124">
        <w:rPr>
          <w:rFonts w:ascii="Arial" w:hAnsi="Arial" w:cs="Arial"/>
          <w:sz w:val="24"/>
          <w:szCs w:val="24"/>
        </w:rPr>
        <w:t>.</w:t>
      </w: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0819FE" w:rsidRDefault="000819FE">
      <w:pPr>
        <w:shd w:val="clear" w:color="auto" w:fill="FFFFFF"/>
        <w:spacing w:before="437" w:line="274" w:lineRule="exact"/>
        <w:ind w:left="686" w:right="518"/>
        <w:rPr>
          <w:rFonts w:ascii="Arial" w:hAnsi="Arial" w:cs="Arial"/>
          <w:b/>
          <w:bCs/>
          <w:spacing w:val="-1"/>
          <w:sz w:val="24"/>
          <w:szCs w:val="24"/>
        </w:rPr>
      </w:pPr>
    </w:p>
    <w:p w:rsidR="002E2C59" w:rsidRDefault="002E2C59">
      <w:pPr>
        <w:shd w:val="clear" w:color="auto" w:fill="FFFFFF"/>
        <w:spacing w:before="437" w:line="274" w:lineRule="exact"/>
        <w:ind w:left="686" w:right="518"/>
        <w:rPr>
          <w:rFonts w:ascii="Arial" w:hAnsi="Arial" w:cs="Arial"/>
          <w:b/>
          <w:bCs/>
          <w:spacing w:val="-1"/>
          <w:sz w:val="24"/>
          <w:szCs w:val="24"/>
        </w:rPr>
        <w:sectPr w:rsidR="002E2C59" w:rsidSect="006310AB">
          <w:pgSz w:w="11909" w:h="16834" w:code="9"/>
          <w:pgMar w:top="1418" w:right="992" w:bottom="1134" w:left="1134" w:header="709" w:footer="709" w:gutter="0"/>
          <w:cols w:space="60"/>
          <w:noEndnote/>
          <w:docGrid w:linePitch="272"/>
        </w:sectPr>
      </w:pPr>
    </w:p>
    <w:p w:rsidR="002E2C59" w:rsidRDefault="00050E83" w:rsidP="002E2C59">
      <w:pPr>
        <w:shd w:val="clear" w:color="auto" w:fill="FFFFFF"/>
        <w:spacing w:line="274" w:lineRule="exact"/>
        <w:ind w:left="686" w:right="518"/>
        <w:rPr>
          <w:rFonts w:ascii="Arial" w:hAnsi="Arial" w:cs="Arial"/>
          <w:b/>
          <w:bCs/>
          <w:sz w:val="24"/>
          <w:szCs w:val="24"/>
        </w:rPr>
      </w:pPr>
      <w:r w:rsidRPr="00230124">
        <w:rPr>
          <w:rFonts w:ascii="Arial" w:hAnsi="Arial" w:cs="Arial"/>
          <w:b/>
          <w:bCs/>
          <w:spacing w:val="-1"/>
          <w:sz w:val="24"/>
          <w:szCs w:val="24"/>
        </w:rPr>
        <w:lastRenderedPageBreak/>
        <w:t>Tabl</w:t>
      </w:r>
      <w:r w:rsidR="00EF5556" w:rsidRPr="00230124">
        <w:rPr>
          <w:rFonts w:ascii="Arial" w:hAnsi="Arial" w:cs="Arial"/>
          <w:b/>
          <w:bCs/>
          <w:spacing w:val="-1"/>
          <w:sz w:val="24"/>
          <w:szCs w:val="24"/>
        </w:rPr>
        <w:t>o</w:t>
      </w:r>
      <w:r w:rsidRPr="00230124">
        <w:rPr>
          <w:rFonts w:ascii="Arial" w:hAnsi="Arial" w:cs="Arial"/>
          <w:b/>
          <w:bCs/>
          <w:spacing w:val="-1"/>
          <w:sz w:val="24"/>
          <w:szCs w:val="24"/>
        </w:rPr>
        <w:t xml:space="preserve"> E.3-1 </w:t>
      </w:r>
      <w:r w:rsidR="00EF5556" w:rsidRPr="00230124">
        <w:rPr>
          <w:rFonts w:ascii="Arial" w:hAnsi="Arial" w:cs="Arial"/>
          <w:b/>
          <w:bCs/>
          <w:spacing w:val="-1"/>
          <w:sz w:val="24"/>
          <w:szCs w:val="24"/>
        </w:rPr>
        <w:t xml:space="preserve">Sistemik ve lokal etkilerin </w:t>
      </w:r>
      <w:r w:rsidR="00190D44">
        <w:rPr>
          <w:rFonts w:ascii="Arial" w:hAnsi="Arial" w:cs="Arial"/>
          <w:b/>
          <w:bCs/>
          <w:spacing w:val="-1"/>
          <w:sz w:val="24"/>
          <w:szCs w:val="24"/>
        </w:rPr>
        <w:t>zararlılık</w:t>
      </w:r>
      <w:r w:rsidR="00EF5556" w:rsidRPr="00230124">
        <w:rPr>
          <w:rFonts w:ascii="Arial" w:hAnsi="Arial" w:cs="Arial"/>
          <w:b/>
          <w:bCs/>
          <w:spacing w:val="-1"/>
          <w:sz w:val="24"/>
          <w:szCs w:val="24"/>
        </w:rPr>
        <w:t xml:space="preserve"> kategorileri</w:t>
      </w:r>
      <w:r w:rsidRPr="00230124">
        <w:rPr>
          <w:rFonts w:ascii="Arial" w:hAnsi="Arial" w:cs="Arial"/>
          <w:b/>
          <w:bCs/>
          <w:spacing w:val="-1"/>
          <w:sz w:val="24"/>
          <w:szCs w:val="24"/>
        </w:rPr>
        <w:t>,</w:t>
      </w:r>
      <w:r w:rsidR="00EF5556" w:rsidRPr="00230124">
        <w:rPr>
          <w:rFonts w:ascii="Arial" w:hAnsi="Arial" w:cs="Arial"/>
          <w:b/>
          <w:bCs/>
          <w:spacing w:val="-1"/>
          <w:sz w:val="24"/>
          <w:szCs w:val="24"/>
        </w:rPr>
        <w:t xml:space="preserve"> </w:t>
      </w:r>
      <w:r w:rsidR="00230124">
        <w:rPr>
          <w:rFonts w:ascii="Arial" w:hAnsi="Arial" w:cs="Arial"/>
          <w:b/>
          <w:bCs/>
          <w:spacing w:val="-1"/>
          <w:sz w:val="24"/>
          <w:szCs w:val="24"/>
        </w:rPr>
        <w:t>maruz kalma</w:t>
      </w:r>
      <w:r w:rsidR="00EF5556" w:rsidRPr="00230124">
        <w:rPr>
          <w:rFonts w:ascii="Arial" w:hAnsi="Arial" w:cs="Arial"/>
          <w:b/>
          <w:bCs/>
          <w:spacing w:val="-1"/>
          <w:sz w:val="24"/>
          <w:szCs w:val="24"/>
        </w:rPr>
        <w:t xml:space="preserve"> senaryoları geliştirilirken dikkate alınacak kişisel koruyucu malzemeler ile</w:t>
      </w:r>
      <w:r w:rsidRPr="00230124">
        <w:rPr>
          <w:rFonts w:ascii="Arial" w:hAnsi="Arial" w:cs="Arial"/>
          <w:b/>
          <w:bCs/>
          <w:spacing w:val="-1"/>
          <w:sz w:val="24"/>
          <w:szCs w:val="24"/>
        </w:rPr>
        <w:t xml:space="preserve"> </w:t>
      </w:r>
      <w:r w:rsidR="00EF5556" w:rsidRPr="00230124">
        <w:rPr>
          <w:rFonts w:ascii="Arial" w:hAnsi="Arial" w:cs="Arial"/>
          <w:b/>
          <w:bCs/>
          <w:spacing w:val="-1"/>
          <w:sz w:val="24"/>
          <w:szCs w:val="24"/>
        </w:rPr>
        <w:t>genel risk yönetimi önlemleri ve işlevsel şartlar için tavsiyeler</w:t>
      </w:r>
      <w:r w:rsidR="002E2C59">
        <w:rPr>
          <w:rFonts w:ascii="Arial" w:hAnsi="Arial" w:cs="Arial"/>
          <w:b/>
          <w:bCs/>
          <w:sz w:val="24"/>
          <w:szCs w:val="24"/>
        </w:rPr>
        <w:t xml:space="preserve"> </w:t>
      </w:r>
    </w:p>
    <w:p w:rsidR="002E2C59" w:rsidRPr="002E2C59" w:rsidRDefault="002E2C59" w:rsidP="002E2C59">
      <w:pPr>
        <w:shd w:val="clear" w:color="auto" w:fill="FFFFFF"/>
        <w:spacing w:line="274" w:lineRule="exact"/>
        <w:ind w:left="686" w:right="518"/>
        <w:rPr>
          <w:rFonts w:ascii="Arial" w:hAnsi="Arial" w:cs="Arial"/>
          <w:bCs/>
          <w:sz w:val="24"/>
          <w:szCs w:val="24"/>
        </w:rPr>
      </w:pPr>
      <w:r w:rsidRPr="002E2C59">
        <w:rPr>
          <w:rFonts w:ascii="Arial" w:hAnsi="Arial" w:cs="Arial"/>
          <w:bCs/>
          <w:sz w:val="24"/>
          <w:szCs w:val="24"/>
        </w:rPr>
        <w:t xml:space="preserve">Bu zararlılık kategorilerinin yalnızca, DNEL veya DMEL oluşturulamadığı durumlarda uygulandığına dikkat ediniz. </w:t>
      </w:r>
    </w:p>
    <w:tbl>
      <w:tblPr>
        <w:tblW w:w="0" w:type="auto"/>
        <w:tblInd w:w="40" w:type="dxa"/>
        <w:tblLayout w:type="fixed"/>
        <w:tblCellMar>
          <w:left w:w="40" w:type="dxa"/>
          <w:right w:w="40" w:type="dxa"/>
        </w:tblCellMar>
        <w:tblLook w:val="0000" w:firstRow="0" w:lastRow="0" w:firstColumn="0" w:lastColumn="0" w:noHBand="0" w:noVBand="0"/>
      </w:tblPr>
      <w:tblGrid>
        <w:gridCol w:w="3715"/>
        <w:gridCol w:w="1262"/>
        <w:gridCol w:w="1978"/>
        <w:gridCol w:w="3600"/>
        <w:gridCol w:w="3682"/>
      </w:tblGrid>
      <w:tr w:rsidR="00050E83" w:rsidRPr="00230124" w:rsidTr="00040D90">
        <w:trPr>
          <w:trHeight w:hRule="exact" w:val="905"/>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050E83" w:rsidRPr="002E2C59" w:rsidRDefault="002E2C59" w:rsidP="002E2C59">
            <w:pPr>
              <w:shd w:val="clear" w:color="auto" w:fill="FFFFFF"/>
              <w:rPr>
                <w:rFonts w:ascii="Arial" w:hAnsi="Arial" w:cs="Arial"/>
                <w:sz w:val="22"/>
                <w:szCs w:val="22"/>
              </w:rPr>
            </w:pPr>
            <w:r w:rsidRPr="002E2C59">
              <w:rPr>
                <w:rFonts w:ascii="Arial" w:hAnsi="Arial" w:cs="Arial"/>
                <w:i/>
                <w:iCs/>
                <w:sz w:val="22"/>
                <w:szCs w:val="22"/>
              </w:rPr>
              <w:t xml:space="preserve"> </w:t>
            </w:r>
            <w:r w:rsidR="00EF5556" w:rsidRPr="002E2C59">
              <w:rPr>
                <w:rFonts w:ascii="Arial" w:hAnsi="Arial" w:cs="Arial"/>
                <w:b/>
                <w:bCs/>
                <w:sz w:val="22"/>
                <w:szCs w:val="22"/>
              </w:rPr>
              <w:t>Etki türü</w:t>
            </w:r>
            <w:r w:rsidRPr="002E2C59">
              <w:rPr>
                <w:rFonts w:ascii="Arial" w:hAnsi="Arial" w:cs="Arial"/>
                <w:b/>
                <w:bCs/>
                <w:sz w:val="22"/>
                <w:szCs w:val="22"/>
              </w:rPr>
              <w:t>/ zararlılık ifadesi</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050E83" w:rsidRPr="002E2C59" w:rsidRDefault="002E2C59" w:rsidP="00EF5556">
            <w:pPr>
              <w:shd w:val="clear" w:color="auto" w:fill="FFFFFF"/>
              <w:ind w:left="53"/>
              <w:rPr>
                <w:rFonts w:ascii="Arial" w:hAnsi="Arial" w:cs="Arial"/>
                <w:b/>
                <w:sz w:val="22"/>
                <w:szCs w:val="22"/>
              </w:rPr>
            </w:pPr>
            <w:r w:rsidRPr="002E2C59">
              <w:rPr>
                <w:rFonts w:ascii="Arial" w:hAnsi="Arial" w:cs="Arial"/>
                <w:b/>
                <w:sz w:val="22"/>
                <w:szCs w:val="22"/>
              </w:rPr>
              <w:t>Zararlılık ifadesi kodu</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50E83" w:rsidRPr="002E2C59" w:rsidRDefault="00230124">
            <w:pPr>
              <w:shd w:val="clear" w:color="auto" w:fill="FFFFFF"/>
              <w:ind w:left="86"/>
              <w:rPr>
                <w:rFonts w:ascii="Arial" w:hAnsi="Arial" w:cs="Arial"/>
                <w:sz w:val="22"/>
                <w:szCs w:val="22"/>
              </w:rPr>
            </w:pPr>
            <w:r w:rsidRPr="002E2C59">
              <w:rPr>
                <w:rFonts w:ascii="Arial" w:hAnsi="Arial" w:cs="Arial"/>
                <w:b/>
                <w:bCs/>
                <w:spacing w:val="-2"/>
                <w:sz w:val="22"/>
                <w:szCs w:val="22"/>
              </w:rPr>
              <w:t>Maruz kalma</w:t>
            </w:r>
            <w:r w:rsidR="002E2C59" w:rsidRPr="002E2C59">
              <w:rPr>
                <w:rFonts w:ascii="Arial" w:hAnsi="Arial" w:cs="Arial"/>
                <w:b/>
                <w:bCs/>
                <w:spacing w:val="-2"/>
                <w:sz w:val="22"/>
                <w:szCs w:val="22"/>
              </w:rPr>
              <w:t xml:space="preserve"> </w:t>
            </w:r>
            <w:r w:rsidR="00203851" w:rsidRPr="002E2C59">
              <w:rPr>
                <w:rFonts w:ascii="Arial" w:hAnsi="Arial" w:cs="Arial"/>
                <w:b/>
                <w:bCs/>
                <w:spacing w:val="-2"/>
                <w:sz w:val="22"/>
                <w:szCs w:val="22"/>
              </w:rPr>
              <w:t>yolu</w:t>
            </w:r>
            <w:r w:rsidR="00EF5556" w:rsidRPr="002E2C59">
              <w:rPr>
                <w:rFonts w:ascii="Arial" w:hAnsi="Arial" w:cs="Arial"/>
                <w:b/>
                <w:bCs/>
                <w:spacing w:val="-2"/>
                <w:sz w:val="22"/>
                <w:szCs w:val="22"/>
              </w:rPr>
              <w:t xml:space="preserve"> </w:t>
            </w:r>
            <w:r w:rsidR="00203851" w:rsidRPr="002E2C59">
              <w:rPr>
                <w:rFonts w:ascii="Arial" w:hAnsi="Arial" w:cs="Arial"/>
                <w:b/>
                <w:bCs/>
                <w:spacing w:val="-2"/>
                <w:sz w:val="22"/>
                <w:szCs w:val="22"/>
              </w:rPr>
              <w:t xml:space="preserve"> </w:t>
            </w:r>
          </w:p>
        </w:tc>
        <w:tc>
          <w:tcPr>
            <w:tcW w:w="7282" w:type="dxa"/>
            <w:gridSpan w:val="2"/>
            <w:tcBorders>
              <w:top w:val="single" w:sz="6" w:space="0" w:color="auto"/>
              <w:left w:val="single" w:sz="6" w:space="0" w:color="auto"/>
              <w:bottom w:val="single" w:sz="6" w:space="0" w:color="auto"/>
              <w:right w:val="single" w:sz="6" w:space="0" w:color="auto"/>
            </w:tcBorders>
            <w:shd w:val="clear" w:color="auto" w:fill="FFFFFF"/>
          </w:tcPr>
          <w:p w:rsidR="00050E83" w:rsidRPr="002E2C59" w:rsidRDefault="00871285">
            <w:pPr>
              <w:shd w:val="clear" w:color="auto" w:fill="FFFFFF"/>
              <w:ind w:left="600"/>
              <w:rPr>
                <w:rFonts w:ascii="Arial" w:hAnsi="Arial" w:cs="Arial"/>
                <w:sz w:val="22"/>
                <w:szCs w:val="22"/>
              </w:rPr>
            </w:pPr>
            <w:r w:rsidRPr="002E2C59">
              <w:rPr>
                <w:rFonts w:ascii="Arial" w:hAnsi="Arial" w:cs="Arial"/>
                <w:b/>
                <w:bCs/>
                <w:spacing w:val="-2"/>
                <w:sz w:val="22"/>
                <w:szCs w:val="22"/>
              </w:rPr>
              <w:t>Risk Yönetimi Önlemleri ve İşlevsel Şartlar</w:t>
            </w:r>
          </w:p>
        </w:tc>
      </w:tr>
      <w:tr w:rsidR="00050E83" w:rsidRPr="00230124">
        <w:trPr>
          <w:trHeight w:hRule="exact" w:val="288"/>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50E83" w:rsidRPr="00040D90" w:rsidRDefault="00050E83" w:rsidP="00871285">
            <w:pPr>
              <w:shd w:val="clear" w:color="auto" w:fill="FFFFFF"/>
              <w:ind w:left="1272"/>
              <w:rPr>
                <w:rFonts w:ascii="Arial" w:hAnsi="Arial" w:cs="Arial"/>
                <w:sz w:val="22"/>
                <w:szCs w:val="22"/>
              </w:rPr>
            </w:pPr>
            <w:r w:rsidRPr="00040D90">
              <w:rPr>
                <w:rFonts w:ascii="Arial" w:hAnsi="Arial" w:cs="Arial"/>
                <w:b/>
                <w:bCs/>
                <w:sz w:val="22"/>
                <w:szCs w:val="22"/>
              </w:rPr>
              <w:t>Gene</w:t>
            </w:r>
            <w:r w:rsidR="00871285" w:rsidRPr="00040D90">
              <w:rPr>
                <w:rFonts w:ascii="Arial" w:hAnsi="Arial" w:cs="Arial"/>
                <w:b/>
                <w:bCs/>
                <w:sz w:val="22"/>
                <w:szCs w:val="22"/>
              </w:rPr>
              <w:t>l</w:t>
            </w:r>
          </w:p>
        </w:tc>
        <w:tc>
          <w:tcPr>
            <w:tcW w:w="3682" w:type="dxa"/>
            <w:tcBorders>
              <w:top w:val="single" w:sz="6" w:space="0" w:color="auto"/>
              <w:left w:val="single" w:sz="6" w:space="0" w:color="auto"/>
              <w:bottom w:val="single" w:sz="6" w:space="0" w:color="auto"/>
              <w:right w:val="single" w:sz="6" w:space="0" w:color="auto"/>
            </w:tcBorders>
            <w:shd w:val="clear" w:color="auto" w:fill="FFFFFF"/>
          </w:tcPr>
          <w:p w:rsidR="00050E83" w:rsidRPr="00040D90" w:rsidRDefault="00871285" w:rsidP="00871285">
            <w:pPr>
              <w:shd w:val="clear" w:color="auto" w:fill="FFFFFF"/>
              <w:rPr>
                <w:rFonts w:ascii="Arial" w:hAnsi="Arial" w:cs="Arial"/>
                <w:sz w:val="22"/>
                <w:szCs w:val="22"/>
              </w:rPr>
            </w:pPr>
            <w:r w:rsidRPr="00040D90">
              <w:rPr>
                <w:rFonts w:ascii="Arial" w:hAnsi="Arial" w:cs="Arial"/>
                <w:b/>
                <w:bCs/>
                <w:sz w:val="22"/>
                <w:szCs w:val="22"/>
              </w:rPr>
              <w:t xml:space="preserve">      Kişisel Koruyucu Malzeme</w:t>
            </w:r>
          </w:p>
        </w:tc>
      </w:tr>
      <w:tr w:rsidR="00050E83" w:rsidRPr="00230124" w:rsidTr="00040D90">
        <w:trPr>
          <w:trHeight w:hRule="exact" w:val="410"/>
        </w:trPr>
        <w:tc>
          <w:tcPr>
            <w:tcW w:w="14237" w:type="dxa"/>
            <w:gridSpan w:val="5"/>
            <w:tcBorders>
              <w:top w:val="single" w:sz="6" w:space="0" w:color="auto"/>
              <w:left w:val="single" w:sz="6" w:space="0" w:color="auto"/>
              <w:bottom w:val="single" w:sz="6" w:space="0" w:color="auto"/>
              <w:right w:val="single" w:sz="6" w:space="0" w:color="auto"/>
            </w:tcBorders>
            <w:shd w:val="clear" w:color="auto" w:fill="FFFFFF"/>
          </w:tcPr>
          <w:p w:rsidR="00050E83" w:rsidRPr="00040D90" w:rsidRDefault="00040D90" w:rsidP="00136F57">
            <w:pPr>
              <w:shd w:val="clear" w:color="auto" w:fill="FFFFFF"/>
              <w:tabs>
                <w:tab w:val="left" w:pos="240"/>
              </w:tabs>
              <w:spacing w:line="250" w:lineRule="exact"/>
              <w:jc w:val="center"/>
              <w:rPr>
                <w:rFonts w:ascii="Arial" w:hAnsi="Arial" w:cs="Arial"/>
                <w:sz w:val="24"/>
                <w:szCs w:val="22"/>
              </w:rPr>
            </w:pPr>
            <w:r w:rsidRPr="00136F57">
              <w:rPr>
                <w:rFonts w:ascii="Arial" w:hAnsi="Arial" w:cs="Arial"/>
                <w:b/>
                <w:sz w:val="22"/>
                <w:szCs w:val="22"/>
              </w:rPr>
              <w:t>YÜKSEK ZARAR</w:t>
            </w:r>
          </w:p>
        </w:tc>
      </w:tr>
      <w:tr w:rsidR="003F6A72" w:rsidRPr="00230124" w:rsidTr="00040D90">
        <w:trPr>
          <w:trHeight w:hRule="exact" w:val="572"/>
        </w:trPr>
        <w:tc>
          <w:tcPr>
            <w:tcW w:w="3715" w:type="dxa"/>
            <w:tcBorders>
              <w:top w:val="single" w:sz="6" w:space="0" w:color="auto"/>
              <w:left w:val="single" w:sz="6" w:space="0" w:color="auto"/>
              <w:bottom w:val="single" w:sz="4" w:space="0" w:color="auto"/>
              <w:right w:val="single" w:sz="6" w:space="0" w:color="auto"/>
            </w:tcBorders>
            <w:shd w:val="clear" w:color="auto" w:fill="FFFFFF"/>
          </w:tcPr>
          <w:p w:rsidR="003F6A72" w:rsidRPr="00040D90" w:rsidRDefault="003F6A72" w:rsidP="00040D90">
            <w:pPr>
              <w:shd w:val="clear" w:color="auto" w:fill="FFFFFF"/>
              <w:spacing w:line="254" w:lineRule="exact"/>
              <w:ind w:right="701"/>
              <w:rPr>
                <w:rFonts w:ascii="Arial" w:hAnsi="Arial" w:cs="Arial"/>
                <w:b/>
                <w:sz w:val="22"/>
                <w:szCs w:val="22"/>
              </w:rPr>
            </w:pPr>
            <w:proofErr w:type="spellStart"/>
            <w:r w:rsidRPr="00040D90">
              <w:rPr>
                <w:rFonts w:ascii="Arial" w:hAnsi="Arial" w:cs="Arial"/>
                <w:b/>
                <w:sz w:val="22"/>
                <w:szCs w:val="22"/>
              </w:rPr>
              <w:t>Kanserojenite</w:t>
            </w:r>
            <w:proofErr w:type="spellEnd"/>
            <w:r w:rsidRPr="00040D90">
              <w:rPr>
                <w:rFonts w:ascii="Arial" w:hAnsi="Arial" w:cs="Arial"/>
                <w:b/>
                <w:sz w:val="22"/>
                <w:szCs w:val="22"/>
              </w:rPr>
              <w:t xml:space="preserve"> </w:t>
            </w:r>
          </w:p>
          <w:p w:rsidR="003F6A72" w:rsidRPr="00040D90" w:rsidRDefault="003F6A72" w:rsidP="00040D90">
            <w:pPr>
              <w:shd w:val="clear" w:color="auto" w:fill="FFFFFF"/>
              <w:spacing w:line="254" w:lineRule="exact"/>
              <w:ind w:right="701"/>
              <w:rPr>
                <w:rFonts w:ascii="Arial" w:hAnsi="Arial" w:cs="Arial"/>
                <w:b/>
              </w:rPr>
            </w:pPr>
            <w:proofErr w:type="spellStart"/>
            <w:r w:rsidRPr="00040D90">
              <w:rPr>
                <w:rFonts w:ascii="Arial" w:hAnsi="Arial" w:cs="Arial"/>
                <w:b/>
                <w:sz w:val="22"/>
                <w:szCs w:val="22"/>
              </w:rPr>
              <w:t>Katategori</w:t>
            </w:r>
            <w:proofErr w:type="spellEnd"/>
            <w:r w:rsidRPr="00040D90">
              <w:rPr>
                <w:rFonts w:ascii="Arial" w:hAnsi="Arial" w:cs="Arial"/>
                <w:b/>
                <w:sz w:val="22"/>
                <w:szCs w:val="22"/>
              </w:rPr>
              <w:t xml:space="preserve"> 1A ve 1B</w:t>
            </w:r>
          </w:p>
          <w:p w:rsidR="003F6A72" w:rsidRPr="00230124" w:rsidRDefault="003F6A72">
            <w:pPr>
              <w:shd w:val="clear" w:color="auto" w:fill="FFFFFF"/>
              <w:rPr>
                <w:rFonts w:ascii="Arial" w:hAnsi="Arial" w:cs="Arial"/>
              </w:rPr>
            </w:pPr>
          </w:p>
        </w:tc>
        <w:tc>
          <w:tcPr>
            <w:tcW w:w="1262" w:type="dxa"/>
            <w:tcBorders>
              <w:top w:val="single" w:sz="6" w:space="0" w:color="auto"/>
              <w:left w:val="single" w:sz="6" w:space="0" w:color="auto"/>
              <w:bottom w:val="single" w:sz="4" w:space="0" w:color="auto"/>
              <w:right w:val="single" w:sz="6" w:space="0" w:color="auto"/>
            </w:tcBorders>
            <w:shd w:val="clear" w:color="auto" w:fill="FFFFFF"/>
          </w:tcPr>
          <w:p w:rsidR="003F6A72" w:rsidRPr="00230124" w:rsidRDefault="003F6A72">
            <w:pPr>
              <w:shd w:val="clear" w:color="auto" w:fill="FFFFFF"/>
              <w:spacing w:line="504" w:lineRule="exact"/>
              <w:ind w:right="672"/>
              <w:rPr>
                <w:rFonts w:ascii="Arial" w:hAnsi="Arial" w:cs="Arial"/>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00" w:type="dxa"/>
            <w:vMerge w:val="restart"/>
            <w:tcBorders>
              <w:top w:val="single" w:sz="6" w:space="0" w:color="auto"/>
              <w:left w:val="single" w:sz="6" w:space="0" w:color="auto"/>
              <w:right w:val="single" w:sz="6" w:space="0" w:color="auto"/>
            </w:tcBorders>
            <w:shd w:val="clear" w:color="auto" w:fill="FFFFFF"/>
          </w:tcPr>
          <w:p w:rsidR="003F6A72" w:rsidRDefault="003F6A72">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r>
            <w:r>
              <w:rPr>
                <w:rFonts w:ascii="Arial" w:hAnsi="Arial" w:cs="Arial"/>
                <w:sz w:val="22"/>
                <w:szCs w:val="22"/>
              </w:rPr>
              <w:t>Maruz kalma</w:t>
            </w:r>
            <w:r w:rsidRPr="00230124">
              <w:rPr>
                <w:rFonts w:ascii="Arial" w:hAnsi="Arial" w:cs="Arial"/>
                <w:sz w:val="22"/>
                <w:szCs w:val="22"/>
              </w:rPr>
              <w:t xml:space="preserve"> önleyecek her türlü önlem dikkate alınmalıdır;</w:t>
            </w:r>
          </w:p>
          <w:p w:rsidR="003F6A72" w:rsidRPr="00230124" w:rsidRDefault="003F6A72">
            <w:pPr>
              <w:shd w:val="clear" w:color="auto" w:fill="FFFFFF"/>
              <w:tabs>
                <w:tab w:val="left" w:pos="240"/>
              </w:tabs>
              <w:spacing w:line="250" w:lineRule="exact"/>
              <w:ind w:right="53"/>
              <w:rPr>
                <w:rFonts w:ascii="Arial" w:hAnsi="Arial" w:cs="Arial"/>
              </w:rPr>
            </w:pPr>
          </w:p>
          <w:p w:rsidR="003F6A72" w:rsidRDefault="003F6A72">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 xml:space="preserve">Numune almak gibi kısa süreli </w:t>
            </w:r>
            <w:r>
              <w:rPr>
                <w:rFonts w:ascii="Arial" w:hAnsi="Arial" w:cs="Arial"/>
                <w:sz w:val="22"/>
                <w:szCs w:val="22"/>
              </w:rPr>
              <w:t>maruz kalma</w:t>
            </w:r>
            <w:r w:rsidRPr="00230124">
              <w:rPr>
                <w:rFonts w:ascii="Arial" w:hAnsi="Arial" w:cs="Arial"/>
                <w:sz w:val="22"/>
                <w:szCs w:val="22"/>
              </w:rPr>
              <w:t>l</w:t>
            </w:r>
            <w:r>
              <w:rPr>
                <w:rFonts w:ascii="Arial" w:hAnsi="Arial" w:cs="Arial"/>
                <w:sz w:val="22"/>
                <w:szCs w:val="22"/>
              </w:rPr>
              <w:t>a</w:t>
            </w:r>
            <w:r w:rsidRPr="00230124">
              <w:rPr>
                <w:rFonts w:ascii="Arial" w:hAnsi="Arial" w:cs="Arial"/>
                <w:sz w:val="22"/>
                <w:szCs w:val="22"/>
              </w:rPr>
              <w:t>r hariç olmak üzere, çok yüksek seviyede kapsama gerekir;</w:t>
            </w:r>
          </w:p>
          <w:p w:rsidR="003F6A72" w:rsidRPr="00230124" w:rsidRDefault="003F6A72">
            <w:pPr>
              <w:shd w:val="clear" w:color="auto" w:fill="FFFFFF"/>
              <w:tabs>
                <w:tab w:val="left" w:pos="240"/>
              </w:tabs>
              <w:spacing w:line="250" w:lineRule="exact"/>
              <w:ind w:right="53"/>
              <w:rPr>
                <w:rFonts w:ascii="Arial" w:hAnsi="Arial" w:cs="Arial"/>
              </w:rPr>
            </w:pPr>
          </w:p>
          <w:p w:rsidR="003F6A72" w:rsidRDefault="003F6A72">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Kolay bir yönetim için kapalı sistemler</w:t>
            </w:r>
            <w:r w:rsidRPr="00230124">
              <w:rPr>
                <w:rFonts w:ascii="Arial" w:hAnsi="Arial" w:cs="Arial"/>
                <w:spacing w:val="-1"/>
                <w:sz w:val="22"/>
                <w:szCs w:val="22"/>
              </w:rPr>
              <w:t xml:space="preserve"> tasarlayın</w:t>
            </w:r>
            <w:r w:rsidRPr="00230124">
              <w:rPr>
                <w:rFonts w:ascii="Arial" w:hAnsi="Arial" w:cs="Arial"/>
                <w:sz w:val="22"/>
                <w:szCs w:val="22"/>
              </w:rPr>
              <w:t>;</w:t>
            </w:r>
          </w:p>
          <w:p w:rsidR="003F6A72" w:rsidRPr="00230124" w:rsidRDefault="003F6A72">
            <w:pPr>
              <w:shd w:val="clear" w:color="auto" w:fill="FFFFFF"/>
              <w:tabs>
                <w:tab w:val="left" w:pos="240"/>
              </w:tabs>
              <w:spacing w:line="250" w:lineRule="exact"/>
              <w:ind w:right="53"/>
              <w:rPr>
                <w:rFonts w:ascii="Arial" w:hAnsi="Arial" w:cs="Arial"/>
              </w:rPr>
            </w:pPr>
          </w:p>
          <w:p w:rsidR="003F6A72" w:rsidRDefault="003F6A72">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Mümkünse, malzemeleri negatif basınç altında tutun;</w:t>
            </w:r>
          </w:p>
          <w:p w:rsidR="003F6A72" w:rsidRPr="00230124" w:rsidRDefault="003F6A72">
            <w:pPr>
              <w:shd w:val="clear" w:color="auto" w:fill="FFFFFF"/>
              <w:tabs>
                <w:tab w:val="left" w:pos="240"/>
              </w:tabs>
              <w:spacing w:line="250" w:lineRule="exact"/>
              <w:ind w:right="53"/>
              <w:rPr>
                <w:rFonts w:ascii="Arial" w:hAnsi="Arial" w:cs="Arial"/>
              </w:rPr>
            </w:pPr>
          </w:p>
          <w:p w:rsidR="003F6A72" w:rsidRDefault="003F6A72">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Çalışanları iş alanına girişini kontrol edin;</w:t>
            </w:r>
          </w:p>
          <w:p w:rsidR="003F6A72" w:rsidRPr="00230124" w:rsidRDefault="003F6A72">
            <w:pPr>
              <w:shd w:val="clear" w:color="auto" w:fill="FFFFFF"/>
              <w:tabs>
                <w:tab w:val="left" w:pos="240"/>
              </w:tabs>
              <w:spacing w:line="250" w:lineRule="exact"/>
              <w:rPr>
                <w:rFonts w:ascii="Arial" w:hAnsi="Arial" w:cs="Arial"/>
              </w:rPr>
            </w:pPr>
          </w:p>
          <w:p w:rsidR="003F6A72" w:rsidRDefault="003F6A72">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Tüm malzemelerin iyi korunduğundan emin olun;</w:t>
            </w:r>
          </w:p>
          <w:p w:rsidR="003F6A72" w:rsidRPr="00230124" w:rsidRDefault="003F6A72">
            <w:pPr>
              <w:shd w:val="clear" w:color="auto" w:fill="FFFFFF"/>
              <w:tabs>
                <w:tab w:val="left" w:pos="240"/>
              </w:tabs>
              <w:spacing w:line="250" w:lineRule="exact"/>
              <w:ind w:right="53"/>
              <w:rPr>
                <w:rFonts w:ascii="Arial" w:hAnsi="Arial" w:cs="Arial"/>
              </w:rPr>
            </w:pPr>
          </w:p>
          <w:p w:rsidR="003F6A72" w:rsidRDefault="003F6A72">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Bakım çalışmalarına izin verin</w:t>
            </w:r>
            <w:r w:rsidRPr="00230124">
              <w:rPr>
                <w:rFonts w:ascii="Arial" w:hAnsi="Arial" w:cs="Arial"/>
                <w:sz w:val="22"/>
                <w:szCs w:val="22"/>
              </w:rPr>
              <w:t>;</w:t>
            </w:r>
          </w:p>
          <w:p w:rsidR="003F6A72" w:rsidRPr="00230124" w:rsidRDefault="003F6A72">
            <w:pPr>
              <w:shd w:val="clear" w:color="auto" w:fill="FFFFFF"/>
              <w:tabs>
                <w:tab w:val="left" w:pos="240"/>
              </w:tabs>
              <w:spacing w:line="250" w:lineRule="exact"/>
              <w:ind w:right="53"/>
              <w:rPr>
                <w:rFonts w:ascii="Arial" w:hAnsi="Arial" w:cs="Arial"/>
              </w:rPr>
            </w:pPr>
          </w:p>
          <w:p w:rsidR="003F6A72" w:rsidRDefault="003F6A72">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Malzemelerin ve iş alanının düzenli temizlenmesi</w:t>
            </w:r>
            <w:r w:rsidRPr="00230124">
              <w:rPr>
                <w:rFonts w:ascii="Arial" w:hAnsi="Arial" w:cs="Arial"/>
                <w:sz w:val="22"/>
                <w:szCs w:val="22"/>
              </w:rPr>
              <w:t>;</w:t>
            </w:r>
          </w:p>
          <w:p w:rsidR="003F6A72" w:rsidRPr="00230124" w:rsidRDefault="003F6A72">
            <w:pPr>
              <w:shd w:val="clear" w:color="auto" w:fill="FFFFFF"/>
              <w:tabs>
                <w:tab w:val="left" w:pos="240"/>
              </w:tabs>
              <w:spacing w:line="250" w:lineRule="exact"/>
              <w:ind w:right="53"/>
              <w:rPr>
                <w:rFonts w:ascii="Arial" w:hAnsi="Arial" w:cs="Arial"/>
              </w:rPr>
            </w:pPr>
          </w:p>
          <w:p w:rsidR="003F6A72" w:rsidRDefault="003F6A72">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 xml:space="preserve">Sahadaki </w:t>
            </w:r>
            <w:proofErr w:type="spellStart"/>
            <w:r w:rsidRPr="00230124">
              <w:rPr>
                <w:rFonts w:ascii="Arial" w:hAnsi="Arial" w:cs="Arial"/>
                <w:sz w:val="22"/>
                <w:szCs w:val="22"/>
              </w:rPr>
              <w:t>RYÖ’nün</w:t>
            </w:r>
            <w:proofErr w:type="spellEnd"/>
            <w:r w:rsidRPr="00230124">
              <w:rPr>
                <w:rFonts w:ascii="Arial" w:hAnsi="Arial" w:cs="Arial"/>
                <w:sz w:val="22"/>
                <w:szCs w:val="22"/>
              </w:rPr>
              <w:t xml:space="preserve"> doğru </w:t>
            </w:r>
            <w:r w:rsidRPr="00230124">
              <w:rPr>
                <w:rFonts w:ascii="Arial" w:hAnsi="Arial" w:cs="Arial"/>
                <w:sz w:val="22"/>
                <w:szCs w:val="22"/>
              </w:rPr>
              <w:lastRenderedPageBreak/>
              <w:t>kullanıldığını ve İşlevsel Şartlara uyulduğunu kontrol etmek için sahada yönetim/teftiş;</w:t>
            </w:r>
          </w:p>
          <w:p w:rsidR="003F6A72" w:rsidRPr="00230124" w:rsidRDefault="003F6A72">
            <w:pPr>
              <w:shd w:val="clear" w:color="auto" w:fill="FFFFFF"/>
              <w:tabs>
                <w:tab w:val="left" w:pos="240"/>
              </w:tabs>
              <w:spacing w:line="250" w:lineRule="exact"/>
              <w:ind w:right="53"/>
              <w:rPr>
                <w:rFonts w:ascii="Arial" w:hAnsi="Arial" w:cs="Arial"/>
              </w:rPr>
            </w:pPr>
          </w:p>
          <w:p w:rsidR="003F6A72" w:rsidRDefault="003F6A72">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İyi uygulama için çalışanların eğitimi;</w:t>
            </w:r>
          </w:p>
          <w:p w:rsidR="003F6A72" w:rsidRPr="00230124" w:rsidRDefault="003F6A72">
            <w:pPr>
              <w:shd w:val="clear" w:color="auto" w:fill="FFFFFF"/>
              <w:tabs>
                <w:tab w:val="left" w:pos="240"/>
              </w:tabs>
              <w:spacing w:line="250" w:lineRule="exact"/>
              <w:rPr>
                <w:rFonts w:ascii="Arial" w:hAnsi="Arial" w:cs="Arial"/>
              </w:rPr>
            </w:pPr>
          </w:p>
          <w:p w:rsidR="003F6A72" w:rsidRPr="00230124" w:rsidRDefault="003F6A72" w:rsidP="00237ADB">
            <w:pPr>
              <w:shd w:val="clear" w:color="auto" w:fill="FFFFFF"/>
              <w:tabs>
                <w:tab w:val="left" w:pos="240"/>
              </w:tabs>
              <w:spacing w:line="250" w:lineRule="exact"/>
              <w:ind w:right="53"/>
              <w:rPr>
                <w:rFonts w:ascii="Arial" w:hAnsi="Arial" w:cs="Arial"/>
              </w:rPr>
            </w:pPr>
            <w:r w:rsidRPr="00230124">
              <w:rPr>
                <w:rFonts w:ascii="Arial" w:hAnsi="Arial" w:cs="Arial"/>
                <w:sz w:val="22"/>
                <w:szCs w:val="22"/>
              </w:rPr>
              <w:t>-</w:t>
            </w:r>
            <w:r w:rsidRPr="00230124">
              <w:rPr>
                <w:rFonts w:ascii="Arial" w:hAnsi="Arial" w:cs="Arial"/>
                <w:sz w:val="22"/>
                <w:szCs w:val="22"/>
              </w:rPr>
              <w:tab/>
              <w:t>İşlemler ile acil durumda dezenfekte ve imha için eğitim;</w:t>
            </w:r>
          </w:p>
          <w:p w:rsidR="003F6A72" w:rsidRPr="00230124" w:rsidRDefault="003F6A72">
            <w:pPr>
              <w:shd w:val="clear" w:color="auto" w:fill="FFFFFF"/>
              <w:spacing w:line="254" w:lineRule="exact"/>
              <w:ind w:right="298"/>
              <w:rPr>
                <w:rFonts w:ascii="Arial" w:hAnsi="Arial" w:cs="Arial"/>
              </w:rPr>
            </w:pPr>
          </w:p>
          <w:p w:rsidR="003F6A72" w:rsidRPr="00230124" w:rsidRDefault="003F6A72">
            <w:pPr>
              <w:shd w:val="clear" w:color="auto" w:fill="FFFFFF"/>
              <w:spacing w:line="254" w:lineRule="exact"/>
              <w:ind w:right="274"/>
              <w:rPr>
                <w:rFonts w:ascii="Arial" w:hAnsi="Arial" w:cs="Arial"/>
              </w:rPr>
            </w:pPr>
          </w:p>
          <w:p w:rsidR="003F6A72" w:rsidRPr="00230124" w:rsidRDefault="003F6A72">
            <w:pPr>
              <w:shd w:val="clear" w:color="auto" w:fill="FFFFFF"/>
              <w:spacing w:line="254" w:lineRule="exact"/>
              <w:ind w:right="274"/>
              <w:rPr>
                <w:rFonts w:ascii="Arial" w:hAnsi="Arial" w:cs="Arial"/>
              </w:rPr>
            </w:pPr>
          </w:p>
          <w:p w:rsidR="003F6A72" w:rsidRPr="00230124" w:rsidRDefault="003F6A72">
            <w:pPr>
              <w:shd w:val="clear" w:color="auto" w:fill="FFFFFF"/>
              <w:spacing w:line="250" w:lineRule="exact"/>
              <w:rPr>
                <w:rFonts w:ascii="Arial" w:hAnsi="Arial" w:cs="Arial"/>
              </w:rPr>
            </w:pPr>
          </w:p>
          <w:p w:rsidR="003F6A72" w:rsidRPr="00230124" w:rsidRDefault="003F6A72" w:rsidP="0082572C">
            <w:pPr>
              <w:shd w:val="clear" w:color="auto" w:fill="FFFFFF"/>
              <w:spacing w:line="250" w:lineRule="exact"/>
              <w:rPr>
                <w:rFonts w:ascii="Arial" w:hAnsi="Arial" w:cs="Arial"/>
              </w:rPr>
            </w:pPr>
          </w:p>
        </w:tc>
        <w:tc>
          <w:tcPr>
            <w:tcW w:w="3682" w:type="dxa"/>
            <w:vMerge w:val="restart"/>
            <w:tcBorders>
              <w:top w:val="single" w:sz="6" w:space="0" w:color="auto"/>
              <w:left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rPr>
            </w:pPr>
            <w:r w:rsidRPr="00230124">
              <w:rPr>
                <w:rFonts w:ascii="Arial" w:hAnsi="Arial" w:cs="Arial"/>
                <w:sz w:val="22"/>
                <w:szCs w:val="22"/>
              </w:rPr>
              <w:lastRenderedPageBreak/>
              <w:t>-</w:t>
            </w:r>
            <w:r w:rsidRPr="00230124">
              <w:rPr>
                <w:rFonts w:ascii="Arial" w:hAnsi="Arial" w:cs="Arial"/>
                <w:sz w:val="22"/>
                <w:szCs w:val="22"/>
              </w:rPr>
              <w:tab/>
            </w:r>
            <w:r w:rsidRPr="00230124">
              <w:rPr>
                <w:rFonts w:ascii="Arial" w:hAnsi="Arial" w:cs="Arial"/>
                <w:spacing w:val="-1"/>
                <w:sz w:val="22"/>
                <w:szCs w:val="22"/>
              </w:rPr>
              <w:t>Maddeye/göreve uygun solunum cihazı;</w:t>
            </w:r>
          </w:p>
          <w:p w:rsidR="003F6A72" w:rsidRPr="00230124" w:rsidRDefault="003F6A72">
            <w:pPr>
              <w:shd w:val="clear" w:color="auto" w:fill="FFFFFF"/>
              <w:tabs>
                <w:tab w:val="left" w:pos="240"/>
              </w:tabs>
              <w:spacing w:line="250" w:lineRule="exact"/>
              <w:rPr>
                <w:rFonts w:ascii="Arial" w:hAnsi="Arial" w:cs="Arial"/>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Maddeye/göreve</w:t>
            </w:r>
            <w:r w:rsidRPr="00230124">
              <w:rPr>
                <w:rFonts w:ascii="Arial" w:hAnsi="Arial" w:cs="Arial"/>
                <w:sz w:val="22"/>
                <w:szCs w:val="22"/>
              </w:rPr>
              <w:t xml:space="preserve"> </w:t>
            </w:r>
            <w:r w:rsidRPr="00230124">
              <w:rPr>
                <w:rFonts w:ascii="Arial" w:hAnsi="Arial" w:cs="Arial"/>
                <w:spacing w:val="-1"/>
                <w:sz w:val="22"/>
                <w:szCs w:val="22"/>
              </w:rPr>
              <w:t xml:space="preserve">uygun </w:t>
            </w:r>
            <w:r w:rsidRPr="00230124">
              <w:rPr>
                <w:rFonts w:ascii="Arial" w:hAnsi="Arial" w:cs="Arial"/>
                <w:sz w:val="22"/>
                <w:szCs w:val="22"/>
              </w:rPr>
              <w:t>eldivenler;</w:t>
            </w:r>
          </w:p>
          <w:p w:rsidR="003F6A72" w:rsidRPr="00230124" w:rsidRDefault="003F6A72">
            <w:pPr>
              <w:shd w:val="clear" w:color="auto" w:fill="FFFFFF"/>
              <w:tabs>
                <w:tab w:val="left" w:pos="240"/>
              </w:tabs>
              <w:spacing w:line="250" w:lineRule="exact"/>
              <w:ind w:right="10"/>
              <w:rPr>
                <w:rFonts w:ascii="Arial" w:hAnsi="Arial" w:cs="Arial"/>
              </w:rPr>
            </w:pPr>
            <w:r w:rsidRPr="00230124">
              <w:rPr>
                <w:rFonts w:ascii="Arial" w:hAnsi="Arial" w:cs="Arial"/>
                <w:sz w:val="22"/>
                <w:szCs w:val="22"/>
              </w:rPr>
              <w:t>-</w:t>
            </w:r>
            <w:r w:rsidRPr="00230124">
              <w:rPr>
                <w:rFonts w:ascii="Arial" w:hAnsi="Arial" w:cs="Arial"/>
                <w:sz w:val="22"/>
                <w:szCs w:val="22"/>
              </w:rPr>
              <w:tab/>
              <w:t>Uygun engelleyici malzemeli tam deri koruması;</w:t>
            </w:r>
          </w:p>
          <w:p w:rsidR="003F6A72" w:rsidRPr="00230124" w:rsidRDefault="003F6A72" w:rsidP="00D56156">
            <w:pPr>
              <w:shd w:val="clear" w:color="auto" w:fill="FFFFFF"/>
              <w:tabs>
                <w:tab w:val="left" w:pos="240"/>
              </w:tabs>
              <w:spacing w:line="250" w:lineRule="exact"/>
              <w:rPr>
                <w:rFonts w:ascii="Arial" w:hAnsi="Arial" w:cs="Arial"/>
              </w:rPr>
            </w:pPr>
            <w:r w:rsidRPr="00230124">
              <w:rPr>
                <w:rFonts w:ascii="Arial" w:hAnsi="Arial" w:cs="Arial"/>
                <w:sz w:val="22"/>
                <w:szCs w:val="22"/>
              </w:rPr>
              <w:t>-</w:t>
            </w:r>
            <w:r w:rsidRPr="00230124">
              <w:rPr>
                <w:rFonts w:ascii="Arial" w:hAnsi="Arial" w:cs="Arial"/>
                <w:sz w:val="22"/>
                <w:szCs w:val="22"/>
              </w:rPr>
              <w:tab/>
              <w:t>Kimyasal gözlükler.</w:t>
            </w:r>
          </w:p>
        </w:tc>
      </w:tr>
      <w:tr w:rsidR="003F6A72" w:rsidRPr="00230124" w:rsidTr="0082572C">
        <w:trPr>
          <w:trHeight w:hRule="exact" w:val="1270"/>
        </w:trPr>
        <w:tc>
          <w:tcPr>
            <w:tcW w:w="3715" w:type="dxa"/>
            <w:tcBorders>
              <w:top w:val="single" w:sz="4" w:space="0" w:color="auto"/>
              <w:left w:val="single" w:sz="6" w:space="0" w:color="auto"/>
              <w:bottom w:val="single" w:sz="6" w:space="0" w:color="auto"/>
              <w:right w:val="single" w:sz="6" w:space="0" w:color="auto"/>
            </w:tcBorders>
            <w:shd w:val="clear" w:color="auto" w:fill="FFFFFF"/>
          </w:tcPr>
          <w:p w:rsidR="003F6A72" w:rsidRPr="00230124" w:rsidRDefault="003F6A72" w:rsidP="00040D90">
            <w:pPr>
              <w:shd w:val="clear" w:color="auto" w:fill="FFFFFF"/>
              <w:spacing w:line="254" w:lineRule="exact"/>
              <w:ind w:right="701"/>
              <w:rPr>
                <w:rFonts w:ascii="Arial" w:hAnsi="Arial" w:cs="Arial"/>
              </w:rPr>
            </w:pPr>
            <w:r>
              <w:rPr>
                <w:rFonts w:ascii="Arial" w:hAnsi="Arial" w:cs="Arial"/>
                <w:sz w:val="22"/>
                <w:szCs w:val="22"/>
              </w:rPr>
              <w:t>K</w:t>
            </w:r>
            <w:r w:rsidRPr="00230124">
              <w:rPr>
                <w:rFonts w:ascii="Arial" w:hAnsi="Arial" w:cs="Arial"/>
                <w:sz w:val="22"/>
                <w:szCs w:val="22"/>
              </w:rPr>
              <w:t>ansere neden olabilir</w:t>
            </w:r>
          </w:p>
          <w:p w:rsidR="003F6A72" w:rsidRDefault="003F6A72" w:rsidP="00040D90">
            <w:pPr>
              <w:shd w:val="clear" w:color="auto" w:fill="FFFFFF"/>
              <w:spacing w:line="254" w:lineRule="exact"/>
              <w:ind w:right="701"/>
              <w:rPr>
                <w:rFonts w:ascii="Arial" w:hAnsi="Arial" w:cs="Arial"/>
                <w:spacing w:val="-1"/>
                <w:sz w:val="22"/>
                <w:szCs w:val="22"/>
              </w:rPr>
            </w:pPr>
          </w:p>
          <w:p w:rsidR="003F6A72" w:rsidRPr="00230124" w:rsidRDefault="003F6A72" w:rsidP="00040D90">
            <w:pPr>
              <w:shd w:val="clear" w:color="auto" w:fill="FFFFFF"/>
              <w:spacing w:line="254" w:lineRule="exact"/>
              <w:ind w:right="701"/>
              <w:rPr>
                <w:rFonts w:ascii="Arial" w:hAnsi="Arial" w:cs="Arial"/>
                <w:sz w:val="22"/>
                <w:szCs w:val="22"/>
              </w:rPr>
            </w:pPr>
            <w:r w:rsidRPr="00230124">
              <w:rPr>
                <w:rFonts w:ascii="Arial" w:hAnsi="Arial" w:cs="Arial"/>
                <w:spacing w:val="-1"/>
                <w:sz w:val="22"/>
                <w:szCs w:val="22"/>
              </w:rPr>
              <w:t>Solunum yoluyla kansere neden olabilir</w:t>
            </w:r>
          </w:p>
        </w:tc>
        <w:tc>
          <w:tcPr>
            <w:tcW w:w="1262" w:type="dxa"/>
            <w:tcBorders>
              <w:top w:val="single" w:sz="4" w:space="0" w:color="auto"/>
              <w:left w:val="single" w:sz="6" w:space="0" w:color="auto"/>
              <w:bottom w:val="single" w:sz="6" w:space="0" w:color="auto"/>
              <w:right w:val="single" w:sz="6" w:space="0" w:color="auto"/>
            </w:tcBorders>
            <w:shd w:val="clear" w:color="auto" w:fill="FFFFFF"/>
          </w:tcPr>
          <w:p w:rsidR="003F6A72" w:rsidRPr="00040D90" w:rsidRDefault="003F6A72" w:rsidP="00040D90">
            <w:pPr>
              <w:shd w:val="clear" w:color="auto" w:fill="FFFFFF"/>
              <w:spacing w:line="250" w:lineRule="exact"/>
              <w:rPr>
                <w:rFonts w:ascii="Arial" w:hAnsi="Arial" w:cs="Arial"/>
                <w:spacing w:val="-1"/>
                <w:sz w:val="22"/>
                <w:szCs w:val="22"/>
              </w:rPr>
            </w:pPr>
            <w:r w:rsidRPr="00040D90">
              <w:rPr>
                <w:rFonts w:ascii="Arial" w:hAnsi="Arial" w:cs="Arial"/>
                <w:spacing w:val="-1"/>
                <w:sz w:val="22"/>
                <w:szCs w:val="22"/>
              </w:rPr>
              <w:t>H350</w:t>
            </w:r>
          </w:p>
          <w:p w:rsidR="003F6A72" w:rsidRDefault="003F6A72" w:rsidP="00040D90">
            <w:pPr>
              <w:shd w:val="clear" w:color="auto" w:fill="FFFFFF"/>
              <w:spacing w:line="250" w:lineRule="exact"/>
              <w:rPr>
                <w:rFonts w:ascii="Arial" w:hAnsi="Arial" w:cs="Arial"/>
                <w:spacing w:val="-1"/>
                <w:sz w:val="22"/>
                <w:szCs w:val="22"/>
              </w:rPr>
            </w:pPr>
          </w:p>
          <w:p w:rsidR="003F6A72" w:rsidRPr="00040D90" w:rsidRDefault="003F6A72" w:rsidP="00040D90">
            <w:pPr>
              <w:shd w:val="clear" w:color="auto" w:fill="FFFFFF"/>
              <w:spacing w:line="250" w:lineRule="exact"/>
              <w:rPr>
                <w:rFonts w:ascii="Arial" w:hAnsi="Arial" w:cs="Arial"/>
                <w:spacing w:val="-1"/>
                <w:sz w:val="22"/>
                <w:szCs w:val="22"/>
              </w:rPr>
            </w:pPr>
            <w:r w:rsidRPr="00040D90">
              <w:rPr>
                <w:rFonts w:ascii="Arial" w:hAnsi="Arial" w:cs="Arial"/>
                <w:spacing w:val="-1"/>
                <w:sz w:val="22"/>
                <w:szCs w:val="22"/>
              </w:rPr>
              <w:t>H350 i</w:t>
            </w:r>
          </w:p>
        </w:tc>
        <w:tc>
          <w:tcPr>
            <w:tcW w:w="1978" w:type="dxa"/>
            <w:tcBorders>
              <w:top w:val="single" w:sz="4" w:space="0" w:color="auto"/>
              <w:left w:val="single" w:sz="6" w:space="0" w:color="auto"/>
              <w:bottom w:val="single" w:sz="6" w:space="0" w:color="auto"/>
              <w:right w:val="single" w:sz="6" w:space="0" w:color="auto"/>
            </w:tcBorders>
            <w:shd w:val="clear" w:color="auto" w:fill="FFFFFF"/>
          </w:tcPr>
          <w:p w:rsidR="003F6A72" w:rsidRPr="00230124" w:rsidRDefault="003F6A72" w:rsidP="00040D90">
            <w:pPr>
              <w:shd w:val="clear" w:color="auto" w:fill="FFFFFF"/>
              <w:spacing w:line="250" w:lineRule="exact"/>
              <w:rPr>
                <w:rFonts w:ascii="Arial" w:hAnsi="Arial" w:cs="Arial"/>
              </w:rPr>
            </w:pPr>
            <w:r w:rsidRPr="00230124">
              <w:rPr>
                <w:rFonts w:ascii="Arial" w:hAnsi="Arial" w:cs="Arial"/>
                <w:spacing w:val="-1"/>
                <w:sz w:val="22"/>
                <w:szCs w:val="22"/>
              </w:rPr>
              <w:t>solunum, oral,</w:t>
            </w:r>
          </w:p>
          <w:p w:rsidR="003F6A72" w:rsidRPr="00230124" w:rsidRDefault="003F6A72" w:rsidP="00040D90">
            <w:pPr>
              <w:shd w:val="clear" w:color="auto" w:fill="FFFFFF"/>
              <w:spacing w:line="250" w:lineRule="exact"/>
              <w:rPr>
                <w:rFonts w:ascii="Arial" w:hAnsi="Arial" w:cs="Arial"/>
              </w:rPr>
            </w:pPr>
            <w:r w:rsidRPr="00230124">
              <w:rPr>
                <w:rFonts w:ascii="Arial" w:hAnsi="Arial" w:cs="Arial"/>
                <w:sz w:val="22"/>
                <w:szCs w:val="22"/>
              </w:rPr>
              <w:t>deri</w:t>
            </w:r>
          </w:p>
          <w:p w:rsidR="003F6A72" w:rsidRPr="00230124" w:rsidRDefault="003F6A72" w:rsidP="00040D90">
            <w:pPr>
              <w:shd w:val="clear" w:color="auto" w:fill="FFFFFF"/>
              <w:spacing w:line="250" w:lineRule="exact"/>
              <w:rPr>
                <w:rFonts w:ascii="Arial" w:hAnsi="Arial" w:cs="Arial"/>
                <w:spacing w:val="-1"/>
                <w:sz w:val="22"/>
                <w:szCs w:val="22"/>
              </w:rPr>
            </w:pPr>
            <w:r w:rsidRPr="00230124">
              <w:rPr>
                <w:rFonts w:ascii="Arial" w:hAnsi="Arial" w:cs="Arial"/>
                <w:spacing w:val="-1"/>
                <w:sz w:val="22"/>
                <w:szCs w:val="22"/>
              </w:rPr>
              <w:t>solunum</w:t>
            </w:r>
          </w:p>
        </w:tc>
        <w:tc>
          <w:tcPr>
            <w:tcW w:w="3600" w:type="dxa"/>
            <w:vMerge/>
            <w:tcBorders>
              <w:left w:val="single" w:sz="6" w:space="0" w:color="auto"/>
              <w:right w:val="single" w:sz="6" w:space="0" w:color="auto"/>
            </w:tcBorders>
            <w:shd w:val="clear" w:color="auto" w:fill="FFFFFF"/>
          </w:tcPr>
          <w:p w:rsidR="003F6A72" w:rsidRPr="00230124" w:rsidRDefault="003F6A72" w:rsidP="0082572C">
            <w:pPr>
              <w:shd w:val="clear" w:color="auto" w:fill="FFFFFF"/>
              <w:spacing w:line="250" w:lineRule="exact"/>
              <w:rPr>
                <w:rFonts w:ascii="Arial" w:hAnsi="Arial" w:cs="Arial"/>
                <w:sz w:val="22"/>
                <w:szCs w:val="22"/>
              </w:rPr>
            </w:pPr>
          </w:p>
        </w:tc>
        <w:tc>
          <w:tcPr>
            <w:tcW w:w="3682" w:type="dxa"/>
            <w:vMerge/>
            <w:tcBorders>
              <w:left w:val="single" w:sz="6" w:space="0" w:color="auto"/>
              <w:bottom w:val="nil"/>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sz w:val="22"/>
                <w:szCs w:val="22"/>
              </w:rPr>
            </w:pPr>
          </w:p>
        </w:tc>
      </w:tr>
      <w:tr w:rsidR="003F6A72" w:rsidRPr="00230124" w:rsidTr="0082572C">
        <w:trPr>
          <w:trHeight w:hRule="exact" w:val="574"/>
        </w:trPr>
        <w:tc>
          <w:tcPr>
            <w:tcW w:w="3715" w:type="dxa"/>
            <w:tcBorders>
              <w:top w:val="single" w:sz="6" w:space="0" w:color="auto"/>
              <w:left w:val="single" w:sz="6" w:space="0" w:color="auto"/>
              <w:bottom w:val="single" w:sz="4" w:space="0" w:color="auto"/>
              <w:right w:val="single" w:sz="6" w:space="0" w:color="auto"/>
            </w:tcBorders>
            <w:shd w:val="clear" w:color="auto" w:fill="FFFFFF"/>
          </w:tcPr>
          <w:p w:rsidR="003F6A72" w:rsidRPr="009279A2" w:rsidRDefault="003F6A72">
            <w:pPr>
              <w:shd w:val="clear" w:color="auto" w:fill="FFFFFF"/>
              <w:rPr>
                <w:rFonts w:ascii="Arial" w:hAnsi="Arial" w:cs="Arial"/>
                <w:b/>
                <w:sz w:val="22"/>
                <w:szCs w:val="22"/>
              </w:rPr>
            </w:pPr>
            <w:r w:rsidRPr="009279A2">
              <w:rPr>
                <w:rFonts w:ascii="Arial" w:hAnsi="Arial" w:cs="Arial"/>
                <w:b/>
                <w:sz w:val="22"/>
                <w:szCs w:val="22"/>
              </w:rPr>
              <w:t xml:space="preserve">Eşey hücre </w:t>
            </w:r>
            <w:proofErr w:type="spellStart"/>
            <w:r w:rsidRPr="009279A2">
              <w:rPr>
                <w:rFonts w:ascii="Arial" w:hAnsi="Arial" w:cs="Arial"/>
                <w:b/>
                <w:sz w:val="22"/>
                <w:szCs w:val="22"/>
              </w:rPr>
              <w:t>mutajenitesi</w:t>
            </w:r>
            <w:proofErr w:type="spellEnd"/>
          </w:p>
          <w:p w:rsidR="003F6A72" w:rsidRPr="009279A2" w:rsidRDefault="003F6A72">
            <w:pPr>
              <w:shd w:val="clear" w:color="auto" w:fill="FFFFFF"/>
              <w:rPr>
                <w:rFonts w:ascii="Arial" w:hAnsi="Arial" w:cs="Arial"/>
                <w:b/>
                <w:sz w:val="22"/>
                <w:szCs w:val="22"/>
              </w:rPr>
            </w:pPr>
            <w:r w:rsidRPr="009279A2">
              <w:rPr>
                <w:rFonts w:ascii="Arial" w:hAnsi="Arial" w:cs="Arial"/>
                <w:b/>
                <w:sz w:val="22"/>
                <w:szCs w:val="22"/>
              </w:rPr>
              <w:t>Kategori 1A ve 1B</w:t>
            </w:r>
          </w:p>
          <w:p w:rsidR="003F6A72" w:rsidRDefault="003F6A72">
            <w:pPr>
              <w:shd w:val="clear" w:color="auto" w:fill="FFFFFF"/>
              <w:rPr>
                <w:rFonts w:ascii="Arial" w:hAnsi="Arial" w:cs="Arial"/>
                <w:sz w:val="22"/>
                <w:szCs w:val="22"/>
              </w:rPr>
            </w:pPr>
          </w:p>
          <w:p w:rsidR="003F6A72" w:rsidRDefault="003F6A72">
            <w:pPr>
              <w:shd w:val="clear" w:color="auto" w:fill="FFFFFF"/>
              <w:rPr>
                <w:rFonts w:ascii="Arial" w:hAnsi="Arial" w:cs="Arial"/>
                <w:sz w:val="22"/>
                <w:szCs w:val="22"/>
              </w:rPr>
            </w:pPr>
          </w:p>
          <w:p w:rsidR="003F6A72" w:rsidRPr="00230124" w:rsidRDefault="003F6A72">
            <w:pPr>
              <w:shd w:val="clear" w:color="auto" w:fill="FFFFFF"/>
              <w:rPr>
                <w:rFonts w:ascii="Arial" w:hAnsi="Arial" w:cs="Arial"/>
              </w:rPr>
            </w:pPr>
          </w:p>
          <w:p w:rsidR="003F6A72" w:rsidRPr="00230124" w:rsidRDefault="003F6A72">
            <w:pPr>
              <w:shd w:val="clear" w:color="auto" w:fill="FFFFFF"/>
              <w:rPr>
                <w:rFonts w:ascii="Arial" w:hAnsi="Arial" w:cs="Arial"/>
              </w:rPr>
            </w:pPr>
            <w:r w:rsidRPr="00230124">
              <w:rPr>
                <w:rFonts w:ascii="Arial" w:hAnsi="Arial" w:cs="Arial"/>
                <w:spacing w:val="-1"/>
                <w:sz w:val="22"/>
                <w:szCs w:val="22"/>
              </w:rPr>
              <w:t>Kalıtımsal genetik hasara neden olabilir</w:t>
            </w:r>
          </w:p>
        </w:tc>
        <w:tc>
          <w:tcPr>
            <w:tcW w:w="1262" w:type="dxa"/>
            <w:vMerge w:val="restart"/>
            <w:tcBorders>
              <w:top w:val="single" w:sz="6" w:space="0" w:color="auto"/>
              <w:left w:val="single" w:sz="6" w:space="0" w:color="auto"/>
              <w:right w:val="single" w:sz="6" w:space="0" w:color="auto"/>
            </w:tcBorders>
            <w:shd w:val="clear" w:color="auto" w:fill="FFFFFF"/>
          </w:tcPr>
          <w:p w:rsidR="003F6A72" w:rsidRDefault="003F6A72" w:rsidP="009279A2">
            <w:pPr>
              <w:shd w:val="clear" w:color="auto" w:fill="FFFFFF"/>
              <w:spacing w:line="250" w:lineRule="exact"/>
              <w:rPr>
                <w:rFonts w:ascii="Arial" w:hAnsi="Arial" w:cs="Arial"/>
                <w:sz w:val="22"/>
                <w:szCs w:val="22"/>
              </w:rPr>
            </w:pPr>
          </w:p>
          <w:p w:rsidR="003F6A72" w:rsidRDefault="003F6A72" w:rsidP="009279A2">
            <w:pPr>
              <w:shd w:val="clear" w:color="auto" w:fill="FFFFFF"/>
              <w:spacing w:line="250" w:lineRule="exact"/>
              <w:rPr>
                <w:rFonts w:ascii="Arial" w:hAnsi="Arial" w:cs="Arial"/>
                <w:sz w:val="22"/>
                <w:szCs w:val="22"/>
              </w:rPr>
            </w:pPr>
          </w:p>
          <w:p w:rsidR="003F6A72" w:rsidRDefault="003F6A72" w:rsidP="009279A2">
            <w:pPr>
              <w:shd w:val="clear" w:color="auto" w:fill="FFFFFF"/>
              <w:spacing w:line="250" w:lineRule="exact"/>
              <w:rPr>
                <w:rFonts w:ascii="Arial" w:hAnsi="Arial" w:cs="Arial"/>
                <w:sz w:val="22"/>
                <w:szCs w:val="22"/>
              </w:rPr>
            </w:pPr>
          </w:p>
          <w:p w:rsidR="003F6A72" w:rsidRPr="00040D90" w:rsidRDefault="003F6A72" w:rsidP="009279A2">
            <w:pPr>
              <w:shd w:val="clear" w:color="auto" w:fill="FFFFFF"/>
              <w:spacing w:line="250" w:lineRule="exact"/>
              <w:rPr>
                <w:rFonts w:ascii="Arial" w:hAnsi="Arial" w:cs="Arial"/>
                <w:sz w:val="22"/>
                <w:szCs w:val="22"/>
              </w:rPr>
            </w:pPr>
            <w:r>
              <w:rPr>
                <w:rFonts w:ascii="Arial" w:hAnsi="Arial" w:cs="Arial"/>
                <w:sz w:val="22"/>
                <w:szCs w:val="22"/>
              </w:rPr>
              <w:t>H340</w:t>
            </w:r>
          </w:p>
        </w:tc>
        <w:tc>
          <w:tcPr>
            <w:tcW w:w="1978" w:type="dxa"/>
            <w:vMerge w:val="restart"/>
            <w:tcBorders>
              <w:top w:val="single" w:sz="6" w:space="0" w:color="auto"/>
              <w:left w:val="single" w:sz="6" w:space="0" w:color="auto"/>
              <w:right w:val="single" w:sz="6" w:space="0" w:color="auto"/>
            </w:tcBorders>
            <w:shd w:val="clear" w:color="auto" w:fill="FFFFFF"/>
          </w:tcPr>
          <w:p w:rsidR="003F6A72" w:rsidRDefault="003F6A72" w:rsidP="00237ADB">
            <w:pPr>
              <w:shd w:val="clear" w:color="auto" w:fill="FFFFFF"/>
              <w:spacing w:line="254" w:lineRule="exact"/>
              <w:ind w:right="298"/>
              <w:rPr>
                <w:rFonts w:ascii="Arial" w:hAnsi="Arial" w:cs="Arial"/>
                <w:spacing w:val="-1"/>
                <w:sz w:val="22"/>
                <w:szCs w:val="22"/>
              </w:rPr>
            </w:pPr>
          </w:p>
          <w:p w:rsidR="003F6A72" w:rsidRDefault="003F6A72" w:rsidP="00237ADB">
            <w:pPr>
              <w:shd w:val="clear" w:color="auto" w:fill="FFFFFF"/>
              <w:spacing w:line="254" w:lineRule="exact"/>
              <w:ind w:right="298"/>
              <w:rPr>
                <w:rFonts w:ascii="Arial" w:hAnsi="Arial" w:cs="Arial"/>
                <w:spacing w:val="-1"/>
                <w:sz w:val="22"/>
                <w:szCs w:val="22"/>
              </w:rPr>
            </w:pPr>
          </w:p>
          <w:p w:rsidR="003F6A72" w:rsidRDefault="003F6A72" w:rsidP="00237ADB">
            <w:pPr>
              <w:shd w:val="clear" w:color="auto" w:fill="FFFFFF"/>
              <w:spacing w:line="254" w:lineRule="exact"/>
              <w:ind w:right="298"/>
              <w:rPr>
                <w:rFonts w:ascii="Arial" w:hAnsi="Arial" w:cs="Arial"/>
                <w:spacing w:val="-1"/>
                <w:sz w:val="22"/>
                <w:szCs w:val="22"/>
              </w:rPr>
            </w:pPr>
          </w:p>
          <w:p w:rsidR="003F6A72" w:rsidRPr="00230124" w:rsidRDefault="003F6A72" w:rsidP="00237ADB">
            <w:pPr>
              <w:shd w:val="clear" w:color="auto" w:fill="FFFFFF"/>
              <w:spacing w:line="254" w:lineRule="exact"/>
              <w:ind w:right="298"/>
              <w:rPr>
                <w:rFonts w:ascii="Arial" w:hAnsi="Arial" w:cs="Arial"/>
              </w:rPr>
            </w:pPr>
            <w:r w:rsidRPr="00230124">
              <w:rPr>
                <w:rFonts w:ascii="Arial" w:hAnsi="Arial" w:cs="Arial"/>
                <w:spacing w:val="-1"/>
                <w:sz w:val="22"/>
                <w:szCs w:val="22"/>
              </w:rPr>
              <w:t xml:space="preserve">solunum, oral, </w:t>
            </w:r>
            <w:r w:rsidRPr="00230124">
              <w:rPr>
                <w:rFonts w:ascii="Arial" w:hAnsi="Arial" w:cs="Arial"/>
                <w:sz w:val="22"/>
                <w:szCs w:val="22"/>
              </w:rPr>
              <w:t>deri</w:t>
            </w:r>
          </w:p>
        </w:tc>
        <w:tc>
          <w:tcPr>
            <w:tcW w:w="3600" w:type="dxa"/>
            <w:vMerge/>
            <w:tcBorders>
              <w:left w:val="single" w:sz="6" w:space="0" w:color="auto"/>
              <w:right w:val="single" w:sz="6" w:space="0" w:color="auto"/>
            </w:tcBorders>
            <w:shd w:val="clear" w:color="auto" w:fill="FFFFFF"/>
          </w:tcPr>
          <w:p w:rsidR="003F6A72" w:rsidRPr="00230124" w:rsidRDefault="003F6A72" w:rsidP="0082572C">
            <w:pPr>
              <w:shd w:val="clear" w:color="auto" w:fill="FFFFFF"/>
              <w:spacing w:line="250" w:lineRule="exact"/>
              <w:rPr>
                <w:rFonts w:ascii="Arial" w:hAnsi="Arial" w:cs="Arial"/>
              </w:rPr>
            </w:pPr>
          </w:p>
        </w:tc>
        <w:tc>
          <w:tcPr>
            <w:tcW w:w="3682" w:type="dxa"/>
            <w:vMerge w:val="restart"/>
            <w:tcBorders>
              <w:top w:val="nil"/>
              <w:left w:val="single" w:sz="6" w:space="0" w:color="auto"/>
              <w:right w:val="single" w:sz="6" w:space="0" w:color="auto"/>
            </w:tcBorders>
            <w:shd w:val="clear" w:color="auto" w:fill="FFFFFF"/>
          </w:tcPr>
          <w:p w:rsidR="003F6A72" w:rsidRPr="00230124" w:rsidRDefault="003F6A72">
            <w:pPr>
              <w:shd w:val="clear" w:color="auto" w:fill="FFFFFF"/>
              <w:spacing w:line="254" w:lineRule="exact"/>
              <w:ind w:right="298"/>
              <w:rPr>
                <w:rFonts w:ascii="Arial" w:hAnsi="Arial" w:cs="Arial"/>
              </w:rPr>
            </w:pPr>
          </w:p>
          <w:p w:rsidR="003F6A72" w:rsidRPr="00230124" w:rsidRDefault="003F6A72">
            <w:pPr>
              <w:shd w:val="clear" w:color="auto" w:fill="FFFFFF"/>
              <w:spacing w:line="254" w:lineRule="exact"/>
              <w:ind w:right="298"/>
              <w:rPr>
                <w:rFonts w:ascii="Arial" w:hAnsi="Arial" w:cs="Arial"/>
              </w:rPr>
            </w:pPr>
          </w:p>
        </w:tc>
      </w:tr>
      <w:tr w:rsidR="003F6A72" w:rsidRPr="00230124" w:rsidTr="0082572C">
        <w:trPr>
          <w:trHeight w:hRule="exact" w:val="690"/>
        </w:trPr>
        <w:tc>
          <w:tcPr>
            <w:tcW w:w="3715" w:type="dxa"/>
            <w:tcBorders>
              <w:top w:val="single" w:sz="4" w:space="0" w:color="auto"/>
              <w:left w:val="single" w:sz="6" w:space="0" w:color="auto"/>
              <w:bottom w:val="single" w:sz="6" w:space="0" w:color="auto"/>
              <w:right w:val="single" w:sz="6" w:space="0" w:color="auto"/>
            </w:tcBorders>
            <w:shd w:val="clear" w:color="auto" w:fill="FFFFFF"/>
          </w:tcPr>
          <w:p w:rsidR="003F6A72" w:rsidRDefault="003F6A72" w:rsidP="00040D90">
            <w:pPr>
              <w:shd w:val="clear" w:color="auto" w:fill="FFFFFF"/>
              <w:rPr>
                <w:rFonts w:ascii="Arial" w:hAnsi="Arial" w:cs="Arial"/>
                <w:sz w:val="22"/>
                <w:szCs w:val="22"/>
              </w:rPr>
            </w:pPr>
            <w:r>
              <w:rPr>
                <w:rFonts w:ascii="Arial" w:hAnsi="Arial" w:cs="Arial"/>
                <w:sz w:val="22"/>
                <w:szCs w:val="22"/>
              </w:rPr>
              <w:t>Genetik hasara yol açabilir.</w:t>
            </w:r>
          </w:p>
        </w:tc>
        <w:tc>
          <w:tcPr>
            <w:tcW w:w="1262" w:type="dxa"/>
            <w:vMerge/>
            <w:tcBorders>
              <w:left w:val="single" w:sz="6" w:space="0" w:color="auto"/>
              <w:bottom w:val="single" w:sz="6" w:space="0" w:color="auto"/>
              <w:right w:val="single" w:sz="6" w:space="0" w:color="auto"/>
            </w:tcBorders>
            <w:shd w:val="clear" w:color="auto" w:fill="FFFFFF"/>
          </w:tcPr>
          <w:p w:rsidR="003F6A72" w:rsidRPr="00230124" w:rsidRDefault="003F6A72" w:rsidP="00040D90">
            <w:pPr>
              <w:shd w:val="clear" w:color="auto" w:fill="FFFFFF"/>
              <w:spacing w:line="504" w:lineRule="exact"/>
              <w:ind w:right="117"/>
              <w:rPr>
                <w:rFonts w:ascii="Arial" w:hAnsi="Arial" w:cs="Arial"/>
                <w:sz w:val="22"/>
                <w:szCs w:val="22"/>
              </w:rPr>
            </w:pPr>
          </w:p>
        </w:tc>
        <w:tc>
          <w:tcPr>
            <w:tcW w:w="1978" w:type="dxa"/>
            <w:vMerge/>
            <w:tcBorders>
              <w:left w:val="single" w:sz="6" w:space="0" w:color="auto"/>
              <w:bottom w:val="single" w:sz="6" w:space="0" w:color="auto"/>
              <w:right w:val="single" w:sz="6" w:space="0" w:color="auto"/>
            </w:tcBorders>
            <w:shd w:val="clear" w:color="auto" w:fill="FFFFFF"/>
          </w:tcPr>
          <w:p w:rsidR="003F6A72" w:rsidRPr="00230124" w:rsidRDefault="003F6A72" w:rsidP="00237ADB">
            <w:pPr>
              <w:shd w:val="clear" w:color="auto" w:fill="FFFFFF"/>
              <w:spacing w:line="254" w:lineRule="exact"/>
              <w:ind w:right="298"/>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3F6A72" w:rsidRPr="00230124" w:rsidRDefault="003F6A72" w:rsidP="0082572C">
            <w:pPr>
              <w:shd w:val="clear" w:color="auto" w:fill="FFFFFF"/>
              <w:spacing w:line="250" w:lineRule="exact"/>
              <w:rPr>
                <w:rFonts w:ascii="Arial" w:hAnsi="Arial" w:cs="Arial"/>
              </w:rPr>
            </w:pPr>
          </w:p>
        </w:tc>
        <w:tc>
          <w:tcPr>
            <w:tcW w:w="3682" w:type="dxa"/>
            <w:vMerge/>
            <w:tcBorders>
              <w:left w:val="single" w:sz="6" w:space="0" w:color="auto"/>
              <w:bottom w:val="nil"/>
              <w:right w:val="single" w:sz="6" w:space="0" w:color="auto"/>
            </w:tcBorders>
            <w:shd w:val="clear" w:color="auto" w:fill="FFFFFF"/>
          </w:tcPr>
          <w:p w:rsidR="003F6A72" w:rsidRPr="00230124" w:rsidRDefault="003F6A72">
            <w:pPr>
              <w:shd w:val="clear" w:color="auto" w:fill="FFFFFF"/>
              <w:spacing w:line="254" w:lineRule="exact"/>
              <w:ind w:right="298"/>
              <w:rPr>
                <w:rFonts w:ascii="Arial" w:hAnsi="Arial" w:cs="Arial"/>
              </w:rPr>
            </w:pPr>
          </w:p>
        </w:tc>
      </w:tr>
      <w:tr w:rsidR="003F6A72" w:rsidRPr="00230124" w:rsidTr="0082572C">
        <w:trPr>
          <w:trHeight w:hRule="exact" w:val="585"/>
        </w:trPr>
        <w:tc>
          <w:tcPr>
            <w:tcW w:w="3715" w:type="dxa"/>
            <w:tcBorders>
              <w:top w:val="single" w:sz="6" w:space="0" w:color="auto"/>
              <w:left w:val="single" w:sz="6" w:space="0" w:color="auto"/>
              <w:bottom w:val="single" w:sz="4" w:space="0" w:color="auto"/>
              <w:right w:val="single" w:sz="6" w:space="0" w:color="auto"/>
            </w:tcBorders>
            <w:shd w:val="clear" w:color="auto" w:fill="FFFFFF"/>
          </w:tcPr>
          <w:p w:rsidR="003F6A72" w:rsidRPr="009279A2" w:rsidRDefault="003F6A72" w:rsidP="009279A2">
            <w:pPr>
              <w:shd w:val="clear" w:color="auto" w:fill="FFFFFF"/>
              <w:rPr>
                <w:rFonts w:ascii="Arial" w:hAnsi="Arial" w:cs="Arial"/>
                <w:b/>
                <w:sz w:val="22"/>
                <w:szCs w:val="22"/>
              </w:rPr>
            </w:pPr>
            <w:r w:rsidRPr="009279A2">
              <w:rPr>
                <w:rFonts w:ascii="Arial" w:hAnsi="Arial" w:cs="Arial"/>
                <w:b/>
                <w:sz w:val="22"/>
                <w:szCs w:val="22"/>
              </w:rPr>
              <w:t xml:space="preserve">Eşey hücre </w:t>
            </w:r>
            <w:proofErr w:type="spellStart"/>
            <w:r w:rsidRPr="009279A2">
              <w:rPr>
                <w:rFonts w:ascii="Arial" w:hAnsi="Arial" w:cs="Arial"/>
                <w:b/>
                <w:sz w:val="22"/>
                <w:szCs w:val="22"/>
              </w:rPr>
              <w:t>mutajenitesi</w:t>
            </w:r>
            <w:proofErr w:type="spellEnd"/>
          </w:p>
          <w:p w:rsidR="003F6A72" w:rsidRPr="00230124" w:rsidRDefault="003F6A72" w:rsidP="009279A2">
            <w:pPr>
              <w:shd w:val="clear" w:color="auto" w:fill="FFFFFF"/>
              <w:rPr>
                <w:rFonts w:ascii="Arial" w:hAnsi="Arial" w:cs="Arial"/>
              </w:rPr>
            </w:pPr>
            <w:r w:rsidRPr="009279A2">
              <w:rPr>
                <w:rFonts w:ascii="Arial" w:hAnsi="Arial" w:cs="Arial"/>
                <w:b/>
                <w:sz w:val="22"/>
                <w:szCs w:val="22"/>
              </w:rPr>
              <w:t>Kategori 2*</w:t>
            </w:r>
            <w:r>
              <w:rPr>
                <w:rFonts w:ascii="Arial" w:hAnsi="Arial" w:cs="Arial"/>
                <w:sz w:val="22"/>
                <w:szCs w:val="22"/>
              </w:rPr>
              <w:t xml:space="preserve"> </w:t>
            </w:r>
          </w:p>
        </w:tc>
        <w:tc>
          <w:tcPr>
            <w:tcW w:w="1262" w:type="dxa"/>
            <w:tcBorders>
              <w:top w:val="single" w:sz="6" w:space="0" w:color="auto"/>
              <w:left w:val="single" w:sz="6" w:space="0" w:color="auto"/>
              <w:bottom w:val="single" w:sz="4" w:space="0" w:color="auto"/>
              <w:right w:val="single" w:sz="6" w:space="0" w:color="auto"/>
            </w:tcBorders>
            <w:shd w:val="clear" w:color="auto" w:fill="FFFFFF"/>
          </w:tcPr>
          <w:p w:rsidR="003F6A72" w:rsidRPr="00040D90" w:rsidRDefault="003F6A72" w:rsidP="009279A2">
            <w:pPr>
              <w:shd w:val="clear" w:color="auto" w:fill="FFFFFF"/>
              <w:spacing w:line="504" w:lineRule="exact"/>
              <w:ind w:right="117"/>
              <w:rPr>
                <w:rFonts w:ascii="Arial" w:hAnsi="Arial" w:cs="Arial"/>
                <w:sz w:val="22"/>
                <w:szCs w:val="22"/>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3F6A72" w:rsidRPr="00230124" w:rsidRDefault="003F6A72" w:rsidP="00237ADB">
            <w:pPr>
              <w:shd w:val="clear" w:color="auto" w:fill="FFFFFF"/>
              <w:spacing w:line="254" w:lineRule="exact"/>
              <w:ind w:right="274"/>
              <w:rPr>
                <w:rFonts w:ascii="Arial" w:hAnsi="Arial" w:cs="Arial"/>
              </w:rPr>
            </w:pPr>
          </w:p>
        </w:tc>
        <w:tc>
          <w:tcPr>
            <w:tcW w:w="3600" w:type="dxa"/>
            <w:vMerge/>
            <w:tcBorders>
              <w:left w:val="single" w:sz="6" w:space="0" w:color="auto"/>
              <w:right w:val="single" w:sz="6" w:space="0" w:color="auto"/>
            </w:tcBorders>
            <w:shd w:val="clear" w:color="auto" w:fill="FFFFFF"/>
          </w:tcPr>
          <w:p w:rsidR="003F6A72" w:rsidRPr="00230124" w:rsidRDefault="003F6A72" w:rsidP="0082572C">
            <w:pPr>
              <w:shd w:val="clear" w:color="auto" w:fill="FFFFFF"/>
              <w:spacing w:line="250" w:lineRule="exact"/>
              <w:rPr>
                <w:rFonts w:ascii="Arial" w:hAnsi="Arial" w:cs="Arial"/>
              </w:rPr>
            </w:pPr>
          </w:p>
        </w:tc>
        <w:tc>
          <w:tcPr>
            <w:tcW w:w="3682" w:type="dxa"/>
            <w:vMerge w:val="restart"/>
            <w:tcBorders>
              <w:top w:val="nil"/>
              <w:left w:val="single" w:sz="6" w:space="0" w:color="auto"/>
              <w:right w:val="single" w:sz="6" w:space="0" w:color="auto"/>
            </w:tcBorders>
            <w:shd w:val="clear" w:color="auto" w:fill="FFFFFF"/>
          </w:tcPr>
          <w:p w:rsidR="003F6A72" w:rsidRPr="00230124" w:rsidRDefault="003F6A72">
            <w:pPr>
              <w:shd w:val="clear" w:color="auto" w:fill="FFFFFF"/>
              <w:spacing w:line="254" w:lineRule="exact"/>
              <w:ind w:right="274"/>
              <w:rPr>
                <w:rFonts w:ascii="Arial" w:hAnsi="Arial" w:cs="Arial"/>
              </w:rPr>
            </w:pPr>
          </w:p>
          <w:p w:rsidR="003F6A72" w:rsidRPr="00230124" w:rsidRDefault="003F6A72">
            <w:pPr>
              <w:shd w:val="clear" w:color="auto" w:fill="FFFFFF"/>
              <w:spacing w:line="254" w:lineRule="exact"/>
              <w:ind w:right="274"/>
              <w:rPr>
                <w:rFonts w:ascii="Arial" w:hAnsi="Arial" w:cs="Arial"/>
              </w:rPr>
            </w:pPr>
          </w:p>
        </w:tc>
      </w:tr>
      <w:tr w:rsidR="003F6A72" w:rsidRPr="00230124" w:rsidTr="0082572C">
        <w:trPr>
          <w:trHeight w:hRule="exact" w:val="705"/>
        </w:trPr>
        <w:tc>
          <w:tcPr>
            <w:tcW w:w="3715" w:type="dxa"/>
            <w:tcBorders>
              <w:top w:val="single" w:sz="4" w:space="0" w:color="auto"/>
              <w:left w:val="single" w:sz="6" w:space="0" w:color="auto"/>
              <w:bottom w:val="single" w:sz="6" w:space="0" w:color="auto"/>
              <w:right w:val="single" w:sz="6" w:space="0" w:color="auto"/>
            </w:tcBorders>
            <w:shd w:val="clear" w:color="auto" w:fill="FFFFFF"/>
          </w:tcPr>
          <w:p w:rsidR="003F6A72" w:rsidRDefault="003F6A72" w:rsidP="009279A2">
            <w:pPr>
              <w:shd w:val="clear" w:color="auto" w:fill="FFFFFF"/>
              <w:rPr>
                <w:rFonts w:ascii="Arial" w:hAnsi="Arial" w:cs="Arial"/>
                <w:sz w:val="22"/>
                <w:szCs w:val="22"/>
              </w:rPr>
            </w:pPr>
            <w:r>
              <w:rPr>
                <w:rFonts w:ascii="Arial" w:hAnsi="Arial" w:cs="Arial"/>
                <w:sz w:val="22"/>
                <w:szCs w:val="22"/>
              </w:rPr>
              <w:t>Mu</w:t>
            </w:r>
            <w:r w:rsidRPr="00230124">
              <w:rPr>
                <w:rFonts w:ascii="Arial" w:hAnsi="Arial" w:cs="Arial"/>
                <w:spacing w:val="-1"/>
                <w:sz w:val="22"/>
                <w:szCs w:val="22"/>
              </w:rPr>
              <w:t>htemel geri çevrilemez etkiler riski</w:t>
            </w:r>
          </w:p>
        </w:tc>
        <w:tc>
          <w:tcPr>
            <w:tcW w:w="1262" w:type="dxa"/>
            <w:tcBorders>
              <w:top w:val="single" w:sz="4" w:space="0" w:color="auto"/>
              <w:left w:val="single" w:sz="6" w:space="0" w:color="auto"/>
              <w:bottom w:val="single" w:sz="6" w:space="0" w:color="auto"/>
              <w:right w:val="single" w:sz="6" w:space="0" w:color="auto"/>
            </w:tcBorders>
            <w:shd w:val="clear" w:color="auto" w:fill="FFFFFF"/>
          </w:tcPr>
          <w:p w:rsidR="003F6A72" w:rsidRPr="00230124" w:rsidRDefault="003F6A72" w:rsidP="00040D90">
            <w:pPr>
              <w:shd w:val="clear" w:color="auto" w:fill="FFFFFF"/>
              <w:spacing w:line="504" w:lineRule="exact"/>
              <w:ind w:right="117"/>
              <w:rPr>
                <w:rFonts w:ascii="Arial" w:hAnsi="Arial" w:cs="Arial"/>
                <w:sz w:val="22"/>
                <w:szCs w:val="22"/>
              </w:rPr>
            </w:pPr>
            <w:r>
              <w:rPr>
                <w:rFonts w:ascii="Arial" w:hAnsi="Arial" w:cs="Arial"/>
                <w:sz w:val="22"/>
                <w:szCs w:val="22"/>
              </w:rPr>
              <w:t>H341</w:t>
            </w:r>
          </w:p>
        </w:tc>
        <w:tc>
          <w:tcPr>
            <w:tcW w:w="1978" w:type="dxa"/>
            <w:tcBorders>
              <w:top w:val="single" w:sz="4" w:space="0" w:color="auto"/>
              <w:left w:val="single" w:sz="6" w:space="0" w:color="auto"/>
              <w:bottom w:val="single" w:sz="6" w:space="0" w:color="auto"/>
              <w:right w:val="single" w:sz="6" w:space="0" w:color="auto"/>
            </w:tcBorders>
            <w:shd w:val="clear" w:color="auto" w:fill="FFFFFF"/>
          </w:tcPr>
          <w:p w:rsidR="003F6A72" w:rsidRPr="00230124" w:rsidRDefault="003F6A72" w:rsidP="00237ADB">
            <w:pPr>
              <w:shd w:val="clear" w:color="auto" w:fill="FFFFFF"/>
              <w:spacing w:line="254" w:lineRule="exact"/>
              <w:ind w:right="274"/>
              <w:rPr>
                <w:rFonts w:ascii="Arial" w:hAnsi="Arial" w:cs="Arial"/>
                <w:spacing w:val="-1"/>
                <w:sz w:val="22"/>
                <w:szCs w:val="22"/>
              </w:rPr>
            </w:pPr>
            <w:r w:rsidRPr="00230124">
              <w:rPr>
                <w:rFonts w:ascii="Arial" w:hAnsi="Arial" w:cs="Arial"/>
                <w:spacing w:val="-1"/>
                <w:sz w:val="22"/>
                <w:szCs w:val="22"/>
              </w:rPr>
              <w:t xml:space="preserve">solunum, deri, </w:t>
            </w:r>
            <w:r w:rsidRPr="00230124">
              <w:rPr>
                <w:rFonts w:ascii="Arial" w:hAnsi="Arial" w:cs="Arial"/>
                <w:sz w:val="22"/>
                <w:szCs w:val="22"/>
              </w:rPr>
              <w:t>oral</w:t>
            </w:r>
          </w:p>
        </w:tc>
        <w:tc>
          <w:tcPr>
            <w:tcW w:w="3600" w:type="dxa"/>
            <w:vMerge/>
            <w:tcBorders>
              <w:left w:val="single" w:sz="6" w:space="0" w:color="auto"/>
              <w:right w:val="single" w:sz="6" w:space="0" w:color="auto"/>
            </w:tcBorders>
            <w:shd w:val="clear" w:color="auto" w:fill="FFFFFF"/>
          </w:tcPr>
          <w:p w:rsidR="003F6A72" w:rsidRPr="00230124" w:rsidRDefault="003F6A72" w:rsidP="0082572C">
            <w:pPr>
              <w:shd w:val="clear" w:color="auto" w:fill="FFFFFF"/>
              <w:spacing w:line="250" w:lineRule="exact"/>
              <w:rPr>
                <w:rFonts w:ascii="Arial" w:hAnsi="Arial" w:cs="Arial"/>
              </w:rPr>
            </w:pPr>
          </w:p>
        </w:tc>
        <w:tc>
          <w:tcPr>
            <w:tcW w:w="3682" w:type="dxa"/>
            <w:vMerge/>
            <w:tcBorders>
              <w:left w:val="single" w:sz="6" w:space="0" w:color="auto"/>
              <w:bottom w:val="single" w:sz="6" w:space="0" w:color="auto"/>
              <w:right w:val="single" w:sz="6" w:space="0" w:color="auto"/>
            </w:tcBorders>
            <w:shd w:val="clear" w:color="auto" w:fill="FFFFFF"/>
          </w:tcPr>
          <w:p w:rsidR="003F6A72" w:rsidRPr="00230124" w:rsidRDefault="003F6A72">
            <w:pPr>
              <w:shd w:val="clear" w:color="auto" w:fill="FFFFFF"/>
              <w:spacing w:line="254" w:lineRule="exact"/>
              <w:ind w:right="274"/>
              <w:rPr>
                <w:rFonts w:ascii="Arial" w:hAnsi="Arial" w:cs="Arial"/>
              </w:rPr>
            </w:pPr>
          </w:p>
        </w:tc>
      </w:tr>
      <w:tr w:rsidR="003F6A72" w:rsidRPr="00230124" w:rsidTr="0082572C">
        <w:trPr>
          <w:trHeight w:hRule="exact" w:val="600"/>
        </w:trPr>
        <w:tc>
          <w:tcPr>
            <w:tcW w:w="3715" w:type="dxa"/>
            <w:tcBorders>
              <w:top w:val="single" w:sz="6" w:space="0" w:color="auto"/>
              <w:left w:val="single" w:sz="6" w:space="0" w:color="auto"/>
              <w:bottom w:val="single" w:sz="4" w:space="0" w:color="auto"/>
              <w:right w:val="single" w:sz="6" w:space="0" w:color="auto"/>
            </w:tcBorders>
            <w:shd w:val="clear" w:color="auto" w:fill="FFFFFF"/>
          </w:tcPr>
          <w:p w:rsidR="003F6A72" w:rsidRPr="00B122F5" w:rsidRDefault="003F6A72" w:rsidP="00B122F5">
            <w:pPr>
              <w:shd w:val="clear" w:color="auto" w:fill="FFFFFF"/>
              <w:spacing w:line="250" w:lineRule="exact"/>
              <w:ind w:right="1699"/>
              <w:rPr>
                <w:rFonts w:ascii="Arial" w:hAnsi="Arial" w:cs="Arial"/>
                <w:b/>
                <w:sz w:val="22"/>
                <w:szCs w:val="22"/>
              </w:rPr>
            </w:pPr>
            <w:r w:rsidRPr="00B122F5">
              <w:rPr>
                <w:rFonts w:ascii="Arial" w:hAnsi="Arial" w:cs="Arial"/>
                <w:b/>
                <w:sz w:val="22"/>
                <w:szCs w:val="22"/>
              </w:rPr>
              <w:t xml:space="preserve">Güçlü aşındırıcı </w:t>
            </w:r>
          </w:p>
          <w:p w:rsidR="003F6A72" w:rsidRDefault="003F6A72" w:rsidP="00B122F5">
            <w:pPr>
              <w:shd w:val="clear" w:color="auto" w:fill="FFFFFF"/>
              <w:spacing w:line="250" w:lineRule="exact"/>
              <w:ind w:right="1699"/>
              <w:rPr>
                <w:rFonts w:ascii="Arial" w:hAnsi="Arial" w:cs="Arial"/>
                <w:sz w:val="22"/>
                <w:szCs w:val="22"/>
              </w:rPr>
            </w:pPr>
          </w:p>
          <w:p w:rsidR="003F6A72" w:rsidRPr="00230124" w:rsidRDefault="003F6A72" w:rsidP="00B122F5">
            <w:pPr>
              <w:shd w:val="clear" w:color="auto" w:fill="FFFFFF"/>
              <w:spacing w:line="250" w:lineRule="exact"/>
              <w:ind w:right="1699"/>
              <w:rPr>
                <w:rFonts w:ascii="Arial" w:hAnsi="Arial" w:cs="Arial"/>
              </w:rPr>
            </w:pPr>
          </w:p>
        </w:tc>
        <w:tc>
          <w:tcPr>
            <w:tcW w:w="1262" w:type="dxa"/>
            <w:tcBorders>
              <w:top w:val="single" w:sz="6" w:space="0" w:color="auto"/>
              <w:left w:val="single" w:sz="6" w:space="0" w:color="auto"/>
              <w:bottom w:val="single" w:sz="4" w:space="0" w:color="auto"/>
              <w:right w:val="single" w:sz="6" w:space="0" w:color="auto"/>
            </w:tcBorders>
            <w:shd w:val="clear" w:color="auto" w:fill="FFFFFF"/>
          </w:tcPr>
          <w:p w:rsidR="003F6A72" w:rsidRPr="00040D90" w:rsidRDefault="003F6A72" w:rsidP="00040D90">
            <w:pPr>
              <w:shd w:val="clear" w:color="auto" w:fill="FFFFFF"/>
              <w:spacing w:line="504" w:lineRule="exact"/>
              <w:ind w:right="117"/>
              <w:rPr>
                <w:rFonts w:ascii="Arial" w:hAnsi="Arial" w:cs="Arial"/>
                <w:sz w:val="22"/>
                <w:szCs w:val="22"/>
              </w:rPr>
            </w:pPr>
            <w:r w:rsidRPr="00230124">
              <w:rPr>
                <w:rFonts w:ascii="Arial" w:hAnsi="Arial" w:cs="Arial"/>
                <w:sz w:val="22"/>
                <w:szCs w:val="22"/>
              </w:rPr>
              <w:t>R35</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3F6A72" w:rsidRPr="00230124" w:rsidRDefault="003F6A72" w:rsidP="00237ADB">
            <w:pPr>
              <w:shd w:val="clear" w:color="auto" w:fill="FFFFFF"/>
              <w:spacing w:line="254" w:lineRule="exact"/>
              <w:ind w:right="274"/>
              <w:rPr>
                <w:rFonts w:ascii="Arial" w:hAnsi="Arial" w:cs="Arial"/>
              </w:rPr>
            </w:pPr>
          </w:p>
        </w:tc>
        <w:tc>
          <w:tcPr>
            <w:tcW w:w="3600" w:type="dxa"/>
            <w:vMerge/>
            <w:tcBorders>
              <w:left w:val="single" w:sz="6" w:space="0" w:color="auto"/>
              <w:right w:val="single" w:sz="6" w:space="0" w:color="auto"/>
            </w:tcBorders>
            <w:shd w:val="clear" w:color="auto" w:fill="FFFFFF"/>
          </w:tcPr>
          <w:p w:rsidR="003F6A72" w:rsidRPr="00230124" w:rsidRDefault="003F6A72" w:rsidP="0082572C">
            <w:pPr>
              <w:shd w:val="clear" w:color="auto" w:fill="FFFFFF"/>
              <w:spacing w:line="250" w:lineRule="exact"/>
              <w:rPr>
                <w:rFonts w:ascii="Arial" w:hAnsi="Arial" w:cs="Arial"/>
              </w:rPr>
            </w:pPr>
          </w:p>
        </w:tc>
        <w:tc>
          <w:tcPr>
            <w:tcW w:w="3682" w:type="dxa"/>
            <w:vMerge w:val="restart"/>
            <w:tcBorders>
              <w:top w:val="single" w:sz="6" w:space="0" w:color="auto"/>
              <w:left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rPr>
            </w:pPr>
            <w:r w:rsidRPr="00230124">
              <w:rPr>
                <w:rFonts w:ascii="Arial" w:hAnsi="Arial" w:cs="Arial"/>
                <w:sz w:val="22"/>
                <w:szCs w:val="22"/>
              </w:rPr>
              <w:t>-</w:t>
            </w:r>
            <w:r w:rsidRPr="00230124">
              <w:rPr>
                <w:rFonts w:ascii="Arial" w:hAnsi="Arial" w:cs="Arial"/>
                <w:sz w:val="22"/>
                <w:szCs w:val="22"/>
              </w:rPr>
              <w:tab/>
              <w:t>Yüz koruyucu maske;</w:t>
            </w:r>
          </w:p>
          <w:p w:rsidR="003F6A72" w:rsidRPr="00230124" w:rsidRDefault="003F6A72">
            <w:pPr>
              <w:shd w:val="clear" w:color="auto" w:fill="FFFFFF"/>
              <w:tabs>
                <w:tab w:val="left" w:pos="240"/>
              </w:tabs>
              <w:spacing w:line="250" w:lineRule="exact"/>
              <w:ind w:right="278"/>
              <w:rPr>
                <w:rFonts w:ascii="Arial" w:hAnsi="Arial" w:cs="Arial"/>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Maddeye/göreve uygun eldivenler;</w:t>
            </w:r>
            <w:r w:rsidRPr="00230124">
              <w:rPr>
                <w:rFonts w:ascii="Arial" w:hAnsi="Arial" w:cs="Arial"/>
                <w:spacing w:val="-1"/>
                <w:sz w:val="22"/>
                <w:szCs w:val="22"/>
              </w:rPr>
              <w:br/>
            </w:r>
            <w:r w:rsidRPr="00230124">
              <w:rPr>
                <w:rFonts w:ascii="Arial" w:hAnsi="Arial" w:cs="Arial"/>
                <w:sz w:val="22"/>
                <w:szCs w:val="22"/>
              </w:rPr>
              <w:t>Uygun engelleyici malzemeli tam deri koruması;</w:t>
            </w:r>
          </w:p>
          <w:p w:rsidR="003F6A72" w:rsidRPr="00230124" w:rsidRDefault="003F6A72">
            <w:pPr>
              <w:shd w:val="clear" w:color="auto" w:fill="FFFFFF"/>
              <w:tabs>
                <w:tab w:val="left" w:pos="240"/>
              </w:tabs>
              <w:spacing w:line="250" w:lineRule="exact"/>
              <w:rPr>
                <w:rFonts w:ascii="Arial" w:hAnsi="Arial" w:cs="Arial"/>
              </w:rPr>
            </w:pPr>
            <w:r w:rsidRPr="00230124">
              <w:rPr>
                <w:rFonts w:ascii="Arial" w:hAnsi="Arial" w:cs="Arial"/>
                <w:sz w:val="22"/>
                <w:szCs w:val="22"/>
              </w:rPr>
              <w:t>-</w:t>
            </w:r>
            <w:r w:rsidRPr="00230124">
              <w:rPr>
                <w:rFonts w:ascii="Arial" w:hAnsi="Arial" w:cs="Arial"/>
                <w:sz w:val="22"/>
                <w:szCs w:val="22"/>
              </w:rPr>
              <w:tab/>
              <w:t>Kimyasal gözlükler.</w:t>
            </w:r>
          </w:p>
        </w:tc>
      </w:tr>
      <w:tr w:rsidR="003F6A72" w:rsidRPr="00230124" w:rsidTr="0082572C">
        <w:trPr>
          <w:trHeight w:hRule="exact" w:val="675"/>
        </w:trPr>
        <w:tc>
          <w:tcPr>
            <w:tcW w:w="3715" w:type="dxa"/>
            <w:tcBorders>
              <w:top w:val="single" w:sz="4" w:space="0" w:color="auto"/>
              <w:left w:val="single" w:sz="6" w:space="0" w:color="auto"/>
              <w:bottom w:val="single" w:sz="6" w:space="0" w:color="auto"/>
              <w:right w:val="single" w:sz="6" w:space="0" w:color="auto"/>
            </w:tcBorders>
            <w:shd w:val="clear" w:color="auto" w:fill="FFFFFF"/>
          </w:tcPr>
          <w:p w:rsidR="003F6A72" w:rsidRPr="00230124" w:rsidRDefault="003F6A72" w:rsidP="00B122F5">
            <w:pPr>
              <w:shd w:val="clear" w:color="auto" w:fill="FFFFFF"/>
              <w:spacing w:line="250" w:lineRule="exact"/>
              <w:ind w:right="1699"/>
              <w:rPr>
                <w:rFonts w:ascii="Arial" w:hAnsi="Arial" w:cs="Arial"/>
                <w:sz w:val="22"/>
                <w:szCs w:val="22"/>
              </w:rPr>
            </w:pPr>
            <w:r w:rsidRPr="00230124">
              <w:rPr>
                <w:rFonts w:ascii="Arial" w:hAnsi="Arial" w:cs="Arial"/>
                <w:sz w:val="22"/>
                <w:szCs w:val="22"/>
              </w:rPr>
              <w:t>Şiddetli yanıklara neden olur</w:t>
            </w:r>
          </w:p>
        </w:tc>
        <w:tc>
          <w:tcPr>
            <w:tcW w:w="1262" w:type="dxa"/>
            <w:tcBorders>
              <w:top w:val="single" w:sz="4" w:space="0" w:color="auto"/>
              <w:left w:val="single" w:sz="6" w:space="0" w:color="auto"/>
              <w:bottom w:val="single" w:sz="6" w:space="0" w:color="auto"/>
              <w:right w:val="single" w:sz="6" w:space="0" w:color="auto"/>
            </w:tcBorders>
            <w:shd w:val="clear" w:color="auto" w:fill="FFFFFF"/>
          </w:tcPr>
          <w:p w:rsidR="003F6A72" w:rsidRPr="00230124" w:rsidRDefault="003F6A72" w:rsidP="00040D90">
            <w:pPr>
              <w:shd w:val="clear" w:color="auto" w:fill="FFFFFF"/>
              <w:spacing w:line="504" w:lineRule="exact"/>
              <w:ind w:right="117"/>
              <w:rPr>
                <w:rFonts w:ascii="Arial" w:hAnsi="Arial" w:cs="Arial"/>
                <w:sz w:val="22"/>
                <w:szCs w:val="22"/>
              </w:rPr>
            </w:pPr>
            <w:r>
              <w:rPr>
                <w:rFonts w:ascii="Arial" w:hAnsi="Arial" w:cs="Arial"/>
                <w:sz w:val="22"/>
                <w:szCs w:val="22"/>
              </w:rPr>
              <w:t>H314000</w:t>
            </w:r>
          </w:p>
        </w:tc>
        <w:tc>
          <w:tcPr>
            <w:tcW w:w="1978" w:type="dxa"/>
            <w:tcBorders>
              <w:top w:val="single" w:sz="4" w:space="0" w:color="auto"/>
              <w:left w:val="single" w:sz="6" w:space="0" w:color="auto"/>
              <w:bottom w:val="single" w:sz="6" w:space="0" w:color="auto"/>
              <w:right w:val="single" w:sz="6" w:space="0" w:color="auto"/>
            </w:tcBorders>
            <w:shd w:val="clear" w:color="auto" w:fill="FFFFFF"/>
          </w:tcPr>
          <w:p w:rsidR="003F6A72" w:rsidRPr="00230124" w:rsidRDefault="003F6A72" w:rsidP="00237ADB">
            <w:pPr>
              <w:shd w:val="clear" w:color="auto" w:fill="FFFFFF"/>
              <w:spacing w:line="254" w:lineRule="exact"/>
              <w:ind w:right="274"/>
              <w:rPr>
                <w:rFonts w:ascii="Arial" w:hAnsi="Arial" w:cs="Arial"/>
                <w:spacing w:val="-1"/>
                <w:sz w:val="22"/>
                <w:szCs w:val="22"/>
              </w:rPr>
            </w:pPr>
            <w:r w:rsidRPr="00230124">
              <w:rPr>
                <w:rFonts w:ascii="Arial" w:hAnsi="Arial" w:cs="Arial"/>
                <w:spacing w:val="-1"/>
                <w:sz w:val="22"/>
                <w:szCs w:val="22"/>
              </w:rPr>
              <w:t xml:space="preserve">solunum, deri, </w:t>
            </w:r>
            <w:r w:rsidRPr="00230124">
              <w:rPr>
                <w:rFonts w:ascii="Arial" w:hAnsi="Arial" w:cs="Arial"/>
                <w:sz w:val="22"/>
                <w:szCs w:val="22"/>
              </w:rPr>
              <w:t>oral</w:t>
            </w:r>
          </w:p>
        </w:tc>
        <w:tc>
          <w:tcPr>
            <w:tcW w:w="3600" w:type="dxa"/>
            <w:vMerge/>
            <w:tcBorders>
              <w:left w:val="single" w:sz="6" w:space="0" w:color="auto"/>
              <w:right w:val="single" w:sz="6" w:space="0" w:color="auto"/>
            </w:tcBorders>
            <w:shd w:val="clear" w:color="auto" w:fill="FFFFFF"/>
          </w:tcPr>
          <w:p w:rsidR="003F6A72" w:rsidRPr="00230124" w:rsidRDefault="003F6A72" w:rsidP="0082572C">
            <w:pPr>
              <w:shd w:val="clear" w:color="auto" w:fill="FFFFFF"/>
              <w:spacing w:line="250" w:lineRule="exact"/>
              <w:rPr>
                <w:rFonts w:ascii="Arial" w:hAnsi="Arial" w:cs="Arial"/>
              </w:rPr>
            </w:pPr>
          </w:p>
        </w:tc>
        <w:tc>
          <w:tcPr>
            <w:tcW w:w="3682" w:type="dxa"/>
            <w:vMerge/>
            <w:tcBorders>
              <w:left w:val="single" w:sz="6" w:space="0" w:color="auto"/>
              <w:bottom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sz w:val="22"/>
                <w:szCs w:val="22"/>
              </w:rPr>
            </w:pPr>
          </w:p>
        </w:tc>
      </w:tr>
      <w:tr w:rsidR="003F6A72" w:rsidRPr="00230124" w:rsidTr="00B122F5">
        <w:trPr>
          <w:trHeight w:hRule="exact" w:val="964"/>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3F6A72" w:rsidRPr="00B122F5" w:rsidRDefault="003F6A72" w:rsidP="00B122F5">
            <w:pPr>
              <w:shd w:val="clear" w:color="auto" w:fill="FFFFFF"/>
              <w:spacing w:line="250" w:lineRule="exact"/>
              <w:ind w:right="131"/>
              <w:rPr>
                <w:rFonts w:ascii="Arial" w:hAnsi="Arial" w:cs="Arial"/>
                <w:b/>
              </w:rPr>
            </w:pPr>
            <w:r w:rsidRPr="00B122F5">
              <w:rPr>
                <w:rFonts w:ascii="Arial" w:hAnsi="Arial" w:cs="Arial"/>
                <w:b/>
                <w:sz w:val="22"/>
                <w:szCs w:val="22"/>
              </w:rPr>
              <w:t xml:space="preserve">Akut </w:t>
            </w:r>
            <w:proofErr w:type="spellStart"/>
            <w:r w:rsidRPr="00B122F5">
              <w:rPr>
                <w:rFonts w:ascii="Arial" w:hAnsi="Arial" w:cs="Arial"/>
                <w:b/>
                <w:sz w:val="22"/>
                <w:szCs w:val="22"/>
              </w:rPr>
              <w:t>toksisite</w:t>
            </w:r>
            <w:proofErr w:type="spellEnd"/>
            <w:r w:rsidRPr="00B122F5">
              <w:rPr>
                <w:rFonts w:ascii="Arial" w:hAnsi="Arial" w:cs="Arial"/>
                <w:b/>
                <w:sz w:val="22"/>
                <w:szCs w:val="22"/>
              </w:rPr>
              <w:t xml:space="preserve"> Kategori 1 ve Kategori 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F6A72" w:rsidRPr="00040D90" w:rsidRDefault="003F6A72" w:rsidP="00040D90">
            <w:pPr>
              <w:shd w:val="clear" w:color="auto" w:fill="FFFFFF"/>
              <w:spacing w:line="504" w:lineRule="exact"/>
              <w:ind w:right="117"/>
              <w:rPr>
                <w:rFonts w:ascii="Arial" w:hAnsi="Arial" w:cs="Arial"/>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00" w:type="dxa"/>
            <w:vMerge/>
            <w:tcBorders>
              <w:left w:val="single" w:sz="6"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82" w:type="dxa"/>
            <w:vMerge w:val="restart"/>
            <w:tcBorders>
              <w:top w:val="single" w:sz="6" w:space="0" w:color="auto"/>
              <w:left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Maddeye/göreve uygun solunum cihazı;</w:t>
            </w:r>
          </w:p>
          <w:p w:rsidR="003F6A72" w:rsidRPr="00230124" w:rsidRDefault="003F6A72">
            <w:pPr>
              <w:shd w:val="clear" w:color="auto" w:fill="FFFFFF"/>
              <w:tabs>
                <w:tab w:val="left" w:pos="240"/>
              </w:tabs>
              <w:spacing w:line="250" w:lineRule="exact"/>
              <w:ind w:right="10"/>
              <w:rPr>
                <w:rFonts w:ascii="Arial" w:hAnsi="Arial" w:cs="Arial"/>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Maddeye/göreve uygun eldivenler;</w:t>
            </w:r>
            <w:r w:rsidRPr="00230124">
              <w:rPr>
                <w:rFonts w:ascii="Arial" w:hAnsi="Arial" w:cs="Arial"/>
                <w:spacing w:val="-1"/>
                <w:sz w:val="22"/>
                <w:szCs w:val="22"/>
              </w:rPr>
              <w:br/>
            </w:r>
            <w:r w:rsidRPr="00230124">
              <w:rPr>
                <w:rFonts w:ascii="Arial" w:hAnsi="Arial" w:cs="Arial"/>
                <w:sz w:val="22"/>
                <w:szCs w:val="22"/>
              </w:rPr>
              <w:lastRenderedPageBreak/>
              <w:t>Uygun engelleyici malzemeli tam deri koruması;</w:t>
            </w:r>
          </w:p>
          <w:p w:rsidR="003F6A72" w:rsidRPr="00230124" w:rsidRDefault="003F6A72">
            <w:pPr>
              <w:shd w:val="clear" w:color="auto" w:fill="FFFFFF"/>
              <w:tabs>
                <w:tab w:val="left" w:pos="240"/>
              </w:tabs>
              <w:spacing w:line="250" w:lineRule="exact"/>
              <w:rPr>
                <w:rFonts w:ascii="Arial" w:hAnsi="Arial" w:cs="Arial"/>
              </w:rPr>
            </w:pPr>
            <w:r w:rsidRPr="00230124">
              <w:rPr>
                <w:rFonts w:ascii="Arial" w:hAnsi="Arial" w:cs="Arial"/>
                <w:sz w:val="22"/>
                <w:szCs w:val="22"/>
              </w:rPr>
              <w:t>-</w:t>
            </w:r>
            <w:r w:rsidRPr="00230124">
              <w:rPr>
                <w:rFonts w:ascii="Arial" w:hAnsi="Arial" w:cs="Arial"/>
                <w:sz w:val="22"/>
                <w:szCs w:val="22"/>
              </w:rPr>
              <w:tab/>
              <w:t>Kimyasal gözlükler.</w:t>
            </w:r>
          </w:p>
        </w:tc>
      </w:tr>
      <w:tr w:rsidR="003F6A72" w:rsidRPr="00230124" w:rsidTr="00B122F5">
        <w:trPr>
          <w:trHeight w:hRule="exact" w:val="907"/>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ind w:right="131"/>
              <w:rPr>
                <w:rFonts w:ascii="Arial" w:hAnsi="Arial" w:cs="Arial"/>
                <w:sz w:val="22"/>
                <w:szCs w:val="22"/>
              </w:rPr>
            </w:pPr>
            <w:r>
              <w:rPr>
                <w:rFonts w:ascii="Arial" w:hAnsi="Arial" w:cs="Arial"/>
                <w:sz w:val="22"/>
                <w:szCs w:val="22"/>
              </w:rPr>
              <w:lastRenderedPageBreak/>
              <w:t>Solunması halinde öldürücüdür</w:t>
            </w:r>
          </w:p>
          <w:p w:rsidR="003F6A72" w:rsidRDefault="003F6A72" w:rsidP="00B122F5">
            <w:pPr>
              <w:shd w:val="clear" w:color="auto" w:fill="FFFFFF"/>
              <w:spacing w:line="250" w:lineRule="exact"/>
              <w:ind w:right="131"/>
              <w:rPr>
                <w:rFonts w:ascii="Arial" w:hAnsi="Arial" w:cs="Arial"/>
                <w:sz w:val="22"/>
                <w:szCs w:val="22"/>
              </w:rPr>
            </w:pPr>
            <w:r>
              <w:rPr>
                <w:rFonts w:ascii="Arial" w:hAnsi="Arial" w:cs="Arial"/>
                <w:sz w:val="22"/>
                <w:szCs w:val="22"/>
              </w:rPr>
              <w:t>Cilt ile teması halinde öldürücüdür</w:t>
            </w:r>
          </w:p>
          <w:p w:rsidR="003F6A72" w:rsidRPr="00230124" w:rsidRDefault="003F6A72" w:rsidP="00B122F5">
            <w:pPr>
              <w:shd w:val="clear" w:color="auto" w:fill="FFFFFF"/>
              <w:spacing w:line="250" w:lineRule="exact"/>
              <w:ind w:right="131"/>
              <w:rPr>
                <w:rFonts w:ascii="Arial" w:hAnsi="Arial" w:cs="Arial"/>
                <w:sz w:val="22"/>
                <w:szCs w:val="22"/>
              </w:rPr>
            </w:pPr>
            <w:r>
              <w:rPr>
                <w:rFonts w:ascii="Arial" w:hAnsi="Arial" w:cs="Arial"/>
                <w:sz w:val="22"/>
                <w:szCs w:val="22"/>
              </w:rPr>
              <w:t>Yutulması halinde öldürücüdür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H330</w:t>
            </w:r>
          </w:p>
          <w:p w:rsidR="003F6A72" w:rsidRDefault="003F6A72"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H310</w:t>
            </w:r>
          </w:p>
          <w:p w:rsidR="003F6A72" w:rsidRPr="00B122F5" w:rsidRDefault="003F6A72"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H300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6A72" w:rsidRPr="00230124" w:rsidRDefault="003F6A72" w:rsidP="00B122F5">
            <w:pPr>
              <w:shd w:val="clear" w:color="auto" w:fill="FFFFFF"/>
              <w:spacing w:line="250" w:lineRule="exact"/>
              <w:rPr>
                <w:rFonts w:ascii="Arial" w:hAnsi="Arial" w:cs="Arial"/>
                <w:sz w:val="22"/>
                <w:szCs w:val="22"/>
              </w:rPr>
            </w:pPr>
            <w:r w:rsidRPr="00230124">
              <w:rPr>
                <w:rFonts w:ascii="Arial" w:hAnsi="Arial" w:cs="Arial"/>
                <w:spacing w:val="-1"/>
                <w:sz w:val="22"/>
                <w:szCs w:val="22"/>
              </w:rPr>
              <w:t>solunum</w:t>
            </w:r>
            <w:r w:rsidRPr="00230124">
              <w:rPr>
                <w:rFonts w:ascii="Arial" w:hAnsi="Arial" w:cs="Arial"/>
                <w:sz w:val="22"/>
                <w:szCs w:val="22"/>
              </w:rPr>
              <w:t xml:space="preserve"> </w:t>
            </w:r>
          </w:p>
          <w:p w:rsidR="003F6A72" w:rsidRPr="00230124" w:rsidRDefault="003F6A72" w:rsidP="00B122F5">
            <w:pPr>
              <w:shd w:val="clear" w:color="auto" w:fill="FFFFFF"/>
              <w:spacing w:line="250" w:lineRule="exact"/>
              <w:rPr>
                <w:rFonts w:ascii="Arial" w:hAnsi="Arial" w:cs="Arial"/>
              </w:rPr>
            </w:pPr>
            <w:r w:rsidRPr="00230124">
              <w:rPr>
                <w:rFonts w:ascii="Arial" w:hAnsi="Arial" w:cs="Arial"/>
                <w:sz w:val="22"/>
                <w:szCs w:val="22"/>
              </w:rPr>
              <w:t>deri</w:t>
            </w:r>
          </w:p>
          <w:p w:rsidR="003F6A72" w:rsidRPr="00230124" w:rsidRDefault="003F6A72" w:rsidP="00B122F5">
            <w:pPr>
              <w:shd w:val="clear" w:color="auto" w:fill="FFFFFF"/>
              <w:spacing w:line="250" w:lineRule="exact"/>
              <w:rPr>
                <w:rFonts w:ascii="Arial" w:hAnsi="Arial" w:cs="Arial"/>
                <w:spacing w:val="-1"/>
                <w:sz w:val="22"/>
                <w:szCs w:val="22"/>
              </w:rPr>
            </w:pPr>
            <w:r w:rsidRPr="00230124">
              <w:rPr>
                <w:rFonts w:ascii="Arial" w:hAnsi="Arial" w:cs="Arial"/>
                <w:sz w:val="22"/>
                <w:szCs w:val="22"/>
              </w:rPr>
              <w:t>oral</w:t>
            </w:r>
          </w:p>
        </w:tc>
        <w:tc>
          <w:tcPr>
            <w:tcW w:w="3600" w:type="dxa"/>
            <w:vMerge/>
            <w:tcBorders>
              <w:left w:val="single" w:sz="6"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82" w:type="dxa"/>
            <w:vMerge/>
            <w:tcBorders>
              <w:left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sz w:val="22"/>
                <w:szCs w:val="22"/>
              </w:rPr>
            </w:pPr>
          </w:p>
        </w:tc>
      </w:tr>
      <w:tr w:rsidR="003F6A72" w:rsidRPr="00230124" w:rsidTr="00B122F5">
        <w:trPr>
          <w:trHeight w:hRule="exact" w:val="624"/>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3F6A72" w:rsidRPr="00B122F5" w:rsidRDefault="003F6A72" w:rsidP="00B122F5">
            <w:pPr>
              <w:shd w:val="clear" w:color="auto" w:fill="FFFFFF"/>
              <w:spacing w:line="250" w:lineRule="exact"/>
              <w:ind w:right="131"/>
              <w:rPr>
                <w:rFonts w:ascii="Arial" w:hAnsi="Arial" w:cs="Arial"/>
                <w:b/>
                <w:sz w:val="22"/>
                <w:szCs w:val="22"/>
              </w:rPr>
            </w:pPr>
            <w:r w:rsidRPr="00B122F5">
              <w:rPr>
                <w:rFonts w:ascii="Arial" w:hAnsi="Arial" w:cs="Arial"/>
                <w:b/>
                <w:sz w:val="22"/>
                <w:szCs w:val="22"/>
              </w:rPr>
              <w:lastRenderedPageBreak/>
              <w:t>Cilt hassaslaştırıcı</w:t>
            </w:r>
          </w:p>
          <w:p w:rsidR="003F6A72" w:rsidRPr="00230124" w:rsidRDefault="003F6A72" w:rsidP="00B122F5">
            <w:pPr>
              <w:shd w:val="clear" w:color="auto" w:fill="FFFFFF"/>
              <w:spacing w:line="250" w:lineRule="exact"/>
              <w:ind w:right="131"/>
              <w:rPr>
                <w:rFonts w:ascii="Arial" w:hAnsi="Arial" w:cs="Arial"/>
                <w:sz w:val="22"/>
                <w:szCs w:val="22"/>
              </w:rPr>
            </w:pPr>
            <w:r w:rsidRPr="00B122F5">
              <w:rPr>
                <w:rFonts w:ascii="Arial" w:hAnsi="Arial" w:cs="Arial"/>
                <w:b/>
                <w:sz w:val="22"/>
                <w:szCs w:val="22"/>
              </w:rPr>
              <w:t>Kategori 1 veya 1 A***</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F6A72" w:rsidRPr="00B122F5" w:rsidRDefault="003F6A72" w:rsidP="00B122F5">
            <w:pPr>
              <w:shd w:val="clear" w:color="auto" w:fill="FFFFFF"/>
              <w:spacing w:line="250" w:lineRule="exact"/>
              <w:rPr>
                <w:rFonts w:ascii="Arial" w:hAnsi="Arial" w:cs="Arial"/>
                <w:spacing w:val="-1"/>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6A72" w:rsidRPr="00230124" w:rsidRDefault="003F6A72"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82" w:type="dxa"/>
            <w:vMerge/>
            <w:tcBorders>
              <w:left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sz w:val="22"/>
                <w:szCs w:val="22"/>
              </w:rPr>
            </w:pPr>
          </w:p>
        </w:tc>
      </w:tr>
      <w:tr w:rsidR="003F6A72" w:rsidRPr="00230124" w:rsidTr="00B122F5">
        <w:trPr>
          <w:trHeight w:hRule="exact" w:val="624"/>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3F6A72" w:rsidRPr="00230124" w:rsidRDefault="003F6A72" w:rsidP="00B122F5">
            <w:pPr>
              <w:shd w:val="clear" w:color="auto" w:fill="FFFFFF"/>
              <w:spacing w:line="250" w:lineRule="exact"/>
              <w:ind w:right="131"/>
              <w:rPr>
                <w:rFonts w:ascii="Arial" w:hAnsi="Arial" w:cs="Arial"/>
                <w:sz w:val="22"/>
                <w:szCs w:val="22"/>
              </w:rPr>
            </w:pPr>
            <w:r>
              <w:rPr>
                <w:rFonts w:ascii="Arial" w:hAnsi="Arial" w:cs="Arial"/>
                <w:sz w:val="22"/>
                <w:szCs w:val="22"/>
              </w:rPr>
              <w:t>Alerjik cilt reaksiyonlarına yol açar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F6A72" w:rsidRPr="00B122F5" w:rsidRDefault="003F6A72"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H317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6A72" w:rsidRPr="00230124" w:rsidRDefault="003F6A72" w:rsidP="00B122F5">
            <w:pPr>
              <w:shd w:val="clear" w:color="auto" w:fill="FFFFFF"/>
              <w:spacing w:line="250" w:lineRule="exact"/>
              <w:rPr>
                <w:rFonts w:ascii="Arial" w:hAnsi="Arial" w:cs="Arial"/>
                <w:spacing w:val="-1"/>
                <w:sz w:val="22"/>
                <w:szCs w:val="22"/>
              </w:rPr>
            </w:pPr>
            <w:proofErr w:type="spellStart"/>
            <w:r>
              <w:rPr>
                <w:rFonts w:ascii="Arial" w:hAnsi="Arial" w:cs="Arial"/>
                <w:spacing w:val="-1"/>
                <w:sz w:val="22"/>
                <w:szCs w:val="22"/>
              </w:rPr>
              <w:t>Dermal</w:t>
            </w:r>
            <w:proofErr w:type="spellEnd"/>
          </w:p>
        </w:tc>
        <w:tc>
          <w:tcPr>
            <w:tcW w:w="3600" w:type="dxa"/>
            <w:vMerge/>
            <w:tcBorders>
              <w:left w:val="single" w:sz="6"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82" w:type="dxa"/>
            <w:vMerge/>
            <w:tcBorders>
              <w:left w:val="single" w:sz="6" w:space="0" w:color="auto"/>
              <w:bottom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sz w:val="22"/>
                <w:szCs w:val="22"/>
              </w:rPr>
            </w:pPr>
          </w:p>
        </w:tc>
      </w:tr>
      <w:tr w:rsidR="003F6A72" w:rsidRPr="00230124" w:rsidTr="00B122F5">
        <w:trPr>
          <w:trHeight w:hRule="exact" w:val="624"/>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3F6A72" w:rsidRPr="00B122F5" w:rsidRDefault="003F6A72" w:rsidP="00B122F5">
            <w:pPr>
              <w:shd w:val="clear" w:color="auto" w:fill="FFFFFF"/>
              <w:spacing w:line="250" w:lineRule="exact"/>
              <w:ind w:right="131"/>
              <w:rPr>
                <w:rFonts w:ascii="Arial" w:hAnsi="Arial" w:cs="Arial"/>
                <w:b/>
                <w:sz w:val="22"/>
                <w:szCs w:val="22"/>
              </w:rPr>
            </w:pPr>
            <w:r w:rsidRPr="00B122F5">
              <w:rPr>
                <w:rFonts w:ascii="Arial" w:hAnsi="Arial" w:cs="Arial"/>
                <w:b/>
                <w:sz w:val="22"/>
                <w:szCs w:val="22"/>
              </w:rPr>
              <w:t>Solunum hassaslaştırıcı</w:t>
            </w:r>
          </w:p>
          <w:p w:rsidR="003F6A72" w:rsidRDefault="003F6A72" w:rsidP="00B122F5">
            <w:pPr>
              <w:shd w:val="clear" w:color="auto" w:fill="FFFFFF"/>
              <w:spacing w:line="250" w:lineRule="exact"/>
              <w:ind w:right="131"/>
              <w:rPr>
                <w:rFonts w:ascii="Arial" w:hAnsi="Arial" w:cs="Arial"/>
                <w:sz w:val="22"/>
                <w:szCs w:val="22"/>
              </w:rPr>
            </w:pPr>
            <w:r w:rsidRPr="00B122F5">
              <w:rPr>
                <w:rFonts w:ascii="Arial" w:hAnsi="Arial" w:cs="Arial"/>
                <w:b/>
                <w:sz w:val="22"/>
                <w:szCs w:val="22"/>
              </w:rPr>
              <w:t>Kategori 1, 1A veya 1B</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rPr>
                <w:rFonts w:ascii="Arial" w:hAnsi="Arial" w:cs="Arial"/>
                <w:spacing w:val="-1"/>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82" w:type="dxa"/>
            <w:tcBorders>
              <w:left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sz w:val="22"/>
                <w:szCs w:val="22"/>
              </w:rPr>
            </w:pPr>
          </w:p>
        </w:tc>
      </w:tr>
      <w:tr w:rsidR="003F6A72" w:rsidRPr="00230124" w:rsidTr="00B122F5">
        <w:trPr>
          <w:trHeight w:hRule="exact" w:val="85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ind w:right="131"/>
              <w:rPr>
                <w:rFonts w:ascii="Arial" w:hAnsi="Arial" w:cs="Arial"/>
                <w:sz w:val="22"/>
                <w:szCs w:val="22"/>
              </w:rPr>
            </w:pPr>
            <w:r>
              <w:rPr>
                <w:rFonts w:ascii="Arial" w:hAnsi="Arial" w:cs="Arial"/>
                <w:sz w:val="22"/>
                <w:szCs w:val="22"/>
              </w:rPr>
              <w:t>Solunması halinde nefes alma zorlukları, astım nöbetleri veya alerjiye yol açabilir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H334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Solunum</w:t>
            </w:r>
          </w:p>
        </w:tc>
        <w:tc>
          <w:tcPr>
            <w:tcW w:w="3600" w:type="dxa"/>
            <w:vMerge/>
            <w:tcBorders>
              <w:left w:val="single" w:sz="6"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82" w:type="dxa"/>
            <w:tcBorders>
              <w:left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sz w:val="22"/>
                <w:szCs w:val="22"/>
              </w:rPr>
            </w:pPr>
          </w:p>
        </w:tc>
      </w:tr>
      <w:tr w:rsidR="003F6A72" w:rsidRPr="00230124" w:rsidTr="00B122F5">
        <w:trPr>
          <w:trHeight w:hRule="exact" w:val="624"/>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3F6A72" w:rsidRPr="005035C2" w:rsidRDefault="003F6A72" w:rsidP="00B122F5">
            <w:pPr>
              <w:shd w:val="clear" w:color="auto" w:fill="FFFFFF"/>
              <w:spacing w:line="250" w:lineRule="exact"/>
              <w:ind w:right="131"/>
              <w:rPr>
                <w:rFonts w:ascii="Arial" w:hAnsi="Arial" w:cs="Arial"/>
                <w:b/>
                <w:sz w:val="22"/>
                <w:szCs w:val="22"/>
              </w:rPr>
            </w:pPr>
            <w:r w:rsidRPr="005035C2">
              <w:rPr>
                <w:rFonts w:ascii="Arial" w:hAnsi="Arial" w:cs="Arial"/>
                <w:b/>
                <w:sz w:val="22"/>
                <w:szCs w:val="22"/>
              </w:rPr>
              <w:t xml:space="preserve">Belirli Hedef Organ </w:t>
            </w:r>
            <w:proofErr w:type="spellStart"/>
            <w:r w:rsidRPr="005035C2">
              <w:rPr>
                <w:rFonts w:ascii="Arial" w:hAnsi="Arial" w:cs="Arial"/>
                <w:b/>
                <w:sz w:val="22"/>
                <w:szCs w:val="22"/>
              </w:rPr>
              <w:t>Toksisitesi</w:t>
            </w:r>
            <w:proofErr w:type="spellEnd"/>
            <w:r w:rsidRPr="005035C2">
              <w:rPr>
                <w:rFonts w:ascii="Arial" w:hAnsi="Arial" w:cs="Arial"/>
                <w:b/>
                <w:sz w:val="22"/>
                <w:szCs w:val="22"/>
              </w:rPr>
              <w:t>-</w:t>
            </w:r>
          </w:p>
          <w:p w:rsidR="003F6A72" w:rsidRDefault="003F6A72" w:rsidP="00B122F5">
            <w:pPr>
              <w:shd w:val="clear" w:color="auto" w:fill="FFFFFF"/>
              <w:spacing w:line="250" w:lineRule="exact"/>
              <w:ind w:right="131"/>
              <w:rPr>
                <w:rFonts w:ascii="Arial" w:hAnsi="Arial" w:cs="Arial"/>
                <w:sz w:val="22"/>
                <w:szCs w:val="22"/>
              </w:rPr>
            </w:pPr>
            <w:r w:rsidRPr="005035C2">
              <w:rPr>
                <w:rFonts w:ascii="Arial" w:hAnsi="Arial" w:cs="Arial"/>
                <w:b/>
                <w:sz w:val="22"/>
                <w:szCs w:val="22"/>
              </w:rPr>
              <w:t>Tek Maruz Kalma Kategori 1</w:t>
            </w:r>
            <w:r>
              <w:rPr>
                <w:rFonts w:ascii="Arial" w:hAnsi="Arial" w:cs="Arial"/>
                <w:sz w:val="22"/>
                <w:szCs w:val="22"/>
              </w:rPr>
              <w:t xml:space="preserve"> </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rPr>
                <w:rFonts w:ascii="Arial" w:hAnsi="Arial" w:cs="Arial"/>
                <w:spacing w:val="-1"/>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82" w:type="dxa"/>
            <w:tcBorders>
              <w:left w:val="single" w:sz="6"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sz w:val="22"/>
                <w:szCs w:val="22"/>
              </w:rPr>
            </w:pPr>
          </w:p>
        </w:tc>
      </w:tr>
      <w:tr w:rsidR="003F6A72" w:rsidRPr="00230124" w:rsidTr="00136F57">
        <w:trPr>
          <w:trHeight w:hRule="exact" w:val="794"/>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136F57">
            <w:pPr>
              <w:shd w:val="clear" w:color="auto" w:fill="FFFFFF"/>
              <w:spacing w:line="250" w:lineRule="exact"/>
              <w:ind w:right="131"/>
              <w:rPr>
                <w:rFonts w:ascii="Arial" w:hAnsi="Arial" w:cs="Arial"/>
                <w:sz w:val="22"/>
                <w:szCs w:val="22"/>
              </w:rPr>
            </w:pPr>
            <w:r>
              <w:rPr>
                <w:rFonts w:ascii="Arial" w:hAnsi="Arial" w:cs="Arial"/>
                <w:sz w:val="22"/>
                <w:szCs w:val="22"/>
              </w:rPr>
              <w:t>Organlarda hasara yol açar.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H370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6A72" w:rsidRDefault="003F6A72"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Solunum</w:t>
            </w:r>
          </w:p>
          <w:p w:rsidR="003F6A72" w:rsidRDefault="003F6A72" w:rsidP="00B122F5">
            <w:pPr>
              <w:shd w:val="clear" w:color="auto" w:fill="FFFFFF"/>
              <w:spacing w:line="250" w:lineRule="exact"/>
              <w:rPr>
                <w:rFonts w:ascii="Arial" w:hAnsi="Arial" w:cs="Arial"/>
                <w:spacing w:val="-1"/>
                <w:sz w:val="22"/>
                <w:szCs w:val="22"/>
              </w:rPr>
            </w:pPr>
            <w:proofErr w:type="spellStart"/>
            <w:r>
              <w:rPr>
                <w:rFonts w:ascii="Arial" w:hAnsi="Arial" w:cs="Arial"/>
                <w:spacing w:val="-1"/>
                <w:sz w:val="22"/>
                <w:szCs w:val="22"/>
              </w:rPr>
              <w:t>Dermal</w:t>
            </w:r>
            <w:proofErr w:type="spellEnd"/>
            <w:r>
              <w:rPr>
                <w:rFonts w:ascii="Arial" w:hAnsi="Arial" w:cs="Arial"/>
                <w:spacing w:val="-1"/>
                <w:sz w:val="22"/>
                <w:szCs w:val="22"/>
              </w:rPr>
              <w:t xml:space="preserve"> </w:t>
            </w:r>
          </w:p>
          <w:p w:rsidR="003F6A72" w:rsidRDefault="003F6A72"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Oral</w:t>
            </w:r>
          </w:p>
        </w:tc>
        <w:tc>
          <w:tcPr>
            <w:tcW w:w="3600" w:type="dxa"/>
            <w:vMerge/>
            <w:tcBorders>
              <w:left w:val="single" w:sz="6" w:space="0" w:color="auto"/>
              <w:bottom w:val="single" w:sz="4" w:space="0" w:color="auto"/>
              <w:right w:val="single" w:sz="6" w:space="0" w:color="auto"/>
            </w:tcBorders>
            <w:shd w:val="clear" w:color="auto" w:fill="FFFFFF"/>
          </w:tcPr>
          <w:p w:rsidR="003F6A72" w:rsidRPr="00230124" w:rsidRDefault="003F6A72">
            <w:pPr>
              <w:shd w:val="clear" w:color="auto" w:fill="FFFFFF"/>
              <w:spacing w:line="250" w:lineRule="exact"/>
              <w:rPr>
                <w:rFonts w:ascii="Arial" w:hAnsi="Arial" w:cs="Arial"/>
              </w:rPr>
            </w:pPr>
          </w:p>
        </w:tc>
        <w:tc>
          <w:tcPr>
            <w:tcW w:w="3682" w:type="dxa"/>
            <w:tcBorders>
              <w:left w:val="single" w:sz="6" w:space="0" w:color="auto"/>
              <w:bottom w:val="single" w:sz="4" w:space="0" w:color="auto"/>
              <w:right w:val="single" w:sz="6" w:space="0" w:color="auto"/>
            </w:tcBorders>
            <w:shd w:val="clear" w:color="auto" w:fill="FFFFFF"/>
          </w:tcPr>
          <w:p w:rsidR="003F6A72" w:rsidRPr="00230124" w:rsidRDefault="003F6A72">
            <w:pPr>
              <w:shd w:val="clear" w:color="auto" w:fill="FFFFFF"/>
              <w:tabs>
                <w:tab w:val="left" w:pos="240"/>
              </w:tabs>
              <w:spacing w:line="250" w:lineRule="exact"/>
              <w:rPr>
                <w:rFonts w:ascii="Arial" w:hAnsi="Arial" w:cs="Arial"/>
                <w:sz w:val="22"/>
                <w:szCs w:val="22"/>
              </w:rPr>
            </w:pPr>
          </w:p>
        </w:tc>
      </w:tr>
      <w:tr w:rsidR="00136F57" w:rsidRPr="00230124" w:rsidTr="00136F57">
        <w:trPr>
          <w:trHeight w:hRule="exact" w:val="340"/>
        </w:trPr>
        <w:tc>
          <w:tcPr>
            <w:tcW w:w="1423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36F57" w:rsidRPr="00136F57" w:rsidRDefault="00136F57" w:rsidP="00136F57">
            <w:pPr>
              <w:shd w:val="clear" w:color="auto" w:fill="FFFFFF"/>
              <w:tabs>
                <w:tab w:val="left" w:pos="240"/>
              </w:tabs>
              <w:spacing w:line="250" w:lineRule="exact"/>
              <w:jc w:val="center"/>
              <w:rPr>
                <w:rFonts w:ascii="Arial" w:hAnsi="Arial" w:cs="Arial"/>
                <w:b/>
                <w:sz w:val="22"/>
                <w:szCs w:val="22"/>
              </w:rPr>
            </w:pPr>
            <w:r w:rsidRPr="00136F57">
              <w:rPr>
                <w:rFonts w:ascii="Arial" w:hAnsi="Arial" w:cs="Arial"/>
                <w:b/>
                <w:sz w:val="22"/>
                <w:szCs w:val="22"/>
              </w:rPr>
              <w:t>ORTA ZARAR</w:t>
            </w:r>
          </w:p>
        </w:tc>
      </w:tr>
      <w:tr w:rsidR="00DC2DB9" w:rsidRPr="00230124" w:rsidTr="00136F57">
        <w:trPr>
          <w:trHeight w:hRule="exact" w:val="544"/>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136F57">
            <w:pPr>
              <w:shd w:val="clear" w:color="auto" w:fill="FFFFFF"/>
              <w:spacing w:line="250" w:lineRule="exact"/>
              <w:ind w:right="131"/>
              <w:rPr>
                <w:rFonts w:ascii="Arial" w:hAnsi="Arial" w:cs="Arial"/>
                <w:b/>
                <w:sz w:val="22"/>
                <w:szCs w:val="22"/>
              </w:rPr>
            </w:pPr>
            <w:proofErr w:type="spellStart"/>
            <w:r w:rsidRPr="005035C2">
              <w:rPr>
                <w:rFonts w:ascii="Arial" w:hAnsi="Arial" w:cs="Arial"/>
                <w:b/>
                <w:sz w:val="22"/>
                <w:szCs w:val="22"/>
              </w:rPr>
              <w:t>Kanserojenite</w:t>
            </w:r>
            <w:proofErr w:type="spellEnd"/>
          </w:p>
          <w:p w:rsidR="00DC2DB9" w:rsidRPr="005035C2" w:rsidRDefault="00DC2DB9" w:rsidP="00136F57">
            <w:pPr>
              <w:shd w:val="clear" w:color="auto" w:fill="FFFFFF"/>
              <w:spacing w:line="250" w:lineRule="exact"/>
              <w:ind w:right="131"/>
              <w:rPr>
                <w:rFonts w:ascii="Arial" w:hAnsi="Arial" w:cs="Arial"/>
                <w:sz w:val="22"/>
                <w:szCs w:val="22"/>
              </w:rPr>
            </w:pPr>
            <w:r w:rsidRPr="005035C2">
              <w:rPr>
                <w:rFonts w:ascii="Arial" w:hAnsi="Arial" w:cs="Arial"/>
                <w:b/>
                <w:sz w:val="22"/>
                <w:szCs w:val="22"/>
              </w:rPr>
              <w:t>Kategori 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p>
        </w:tc>
        <w:tc>
          <w:tcPr>
            <w:tcW w:w="3600" w:type="dxa"/>
            <w:vMerge w:val="restart"/>
            <w:tcBorders>
              <w:top w:val="single" w:sz="4" w:space="0" w:color="auto"/>
              <w:left w:val="single" w:sz="6" w:space="0" w:color="auto"/>
              <w:right w:val="single" w:sz="6" w:space="0" w:color="auto"/>
            </w:tcBorders>
            <w:shd w:val="clear" w:color="auto" w:fill="FFFFFF"/>
          </w:tcPr>
          <w:p w:rsidR="00DC2DB9" w:rsidRDefault="00DC2DB9" w:rsidP="0082572C">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r>
            <w:r>
              <w:rPr>
                <w:rFonts w:ascii="Arial" w:hAnsi="Arial" w:cs="Arial"/>
                <w:sz w:val="22"/>
                <w:szCs w:val="22"/>
              </w:rPr>
              <w:t>Uygun olarak tutma</w:t>
            </w:r>
            <w:r w:rsidRPr="00230124">
              <w:rPr>
                <w:rFonts w:ascii="Arial" w:hAnsi="Arial" w:cs="Arial"/>
                <w:sz w:val="22"/>
                <w:szCs w:val="22"/>
              </w:rPr>
              <w:t>;</w:t>
            </w:r>
          </w:p>
          <w:p w:rsidR="00DC2DB9" w:rsidRPr="00230124" w:rsidRDefault="00DC2DB9" w:rsidP="0082572C">
            <w:pPr>
              <w:shd w:val="clear" w:color="auto" w:fill="FFFFFF"/>
              <w:tabs>
                <w:tab w:val="left" w:pos="240"/>
              </w:tabs>
              <w:spacing w:line="250" w:lineRule="exact"/>
              <w:rPr>
                <w:rFonts w:ascii="Arial" w:hAnsi="Arial" w:cs="Arial"/>
              </w:rPr>
            </w:pPr>
          </w:p>
          <w:p w:rsidR="00DC2DB9" w:rsidRDefault="00DC2DB9" w:rsidP="0082572C">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Maruz kalan çalışan sayısını en aza indir;</w:t>
            </w:r>
          </w:p>
          <w:p w:rsidR="00DC2DB9" w:rsidRPr="00230124" w:rsidRDefault="00DC2DB9" w:rsidP="0082572C">
            <w:pPr>
              <w:shd w:val="clear" w:color="auto" w:fill="FFFFFF"/>
              <w:tabs>
                <w:tab w:val="left" w:pos="240"/>
              </w:tabs>
              <w:spacing w:line="250" w:lineRule="exact"/>
              <w:rPr>
                <w:rFonts w:ascii="Arial" w:hAnsi="Arial" w:cs="Arial"/>
              </w:rPr>
            </w:pPr>
          </w:p>
          <w:p w:rsidR="00DC2DB9" w:rsidRDefault="00DC2DB9" w:rsidP="0082572C">
            <w:pPr>
              <w:shd w:val="clear" w:color="auto" w:fill="FFFFFF"/>
              <w:tabs>
                <w:tab w:val="left" w:pos="240"/>
              </w:tabs>
              <w:spacing w:line="250" w:lineRule="exact"/>
              <w:rPr>
                <w:rFonts w:ascii="Arial" w:hAnsi="Arial" w:cs="Arial"/>
                <w:spacing w:val="-1"/>
                <w:sz w:val="22"/>
                <w:szCs w:val="22"/>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Salınım sürecinin ayrılması;</w:t>
            </w:r>
          </w:p>
          <w:p w:rsidR="00DC2DB9" w:rsidRPr="00230124" w:rsidRDefault="00DC2DB9" w:rsidP="0082572C">
            <w:pPr>
              <w:shd w:val="clear" w:color="auto" w:fill="FFFFFF"/>
              <w:tabs>
                <w:tab w:val="left" w:pos="240"/>
              </w:tabs>
              <w:spacing w:line="250" w:lineRule="exact"/>
              <w:rPr>
                <w:rFonts w:ascii="Arial" w:hAnsi="Arial" w:cs="Arial"/>
              </w:rPr>
            </w:pPr>
          </w:p>
          <w:p w:rsidR="00DC2DB9" w:rsidRDefault="00DC2DB9" w:rsidP="0082572C">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Kirletici maddenin etkin biçimde çıkarılması;</w:t>
            </w:r>
          </w:p>
          <w:p w:rsidR="00DC2DB9" w:rsidRPr="00230124" w:rsidRDefault="00DC2DB9" w:rsidP="0082572C">
            <w:pPr>
              <w:shd w:val="clear" w:color="auto" w:fill="FFFFFF"/>
              <w:tabs>
                <w:tab w:val="left" w:pos="240"/>
              </w:tabs>
              <w:spacing w:line="250" w:lineRule="exact"/>
              <w:rPr>
                <w:rFonts w:ascii="Arial" w:hAnsi="Arial" w:cs="Arial"/>
              </w:rPr>
            </w:pPr>
          </w:p>
          <w:p w:rsidR="00DC2DB9" w:rsidRDefault="00DC2DB9" w:rsidP="0082572C">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İyi standartlarda genel havalandırma;</w:t>
            </w:r>
          </w:p>
          <w:p w:rsidR="00DC2DB9" w:rsidRPr="00230124" w:rsidRDefault="00DC2DB9" w:rsidP="0082572C">
            <w:pPr>
              <w:shd w:val="clear" w:color="auto" w:fill="FFFFFF"/>
              <w:tabs>
                <w:tab w:val="left" w:pos="240"/>
              </w:tabs>
              <w:spacing w:line="250" w:lineRule="exact"/>
              <w:ind w:right="53"/>
              <w:rPr>
                <w:rFonts w:ascii="Arial" w:hAnsi="Arial" w:cs="Arial"/>
              </w:rPr>
            </w:pPr>
          </w:p>
          <w:p w:rsidR="00DC2DB9" w:rsidRDefault="00DC2DB9" w:rsidP="0082572C">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Manüel aşamaların en aza indirilmesi;</w:t>
            </w:r>
          </w:p>
          <w:p w:rsidR="00DC2DB9" w:rsidRPr="00230124" w:rsidRDefault="00DC2DB9" w:rsidP="0082572C">
            <w:pPr>
              <w:shd w:val="clear" w:color="auto" w:fill="FFFFFF"/>
              <w:tabs>
                <w:tab w:val="left" w:pos="240"/>
              </w:tabs>
              <w:spacing w:line="250" w:lineRule="exact"/>
              <w:rPr>
                <w:rFonts w:ascii="Arial" w:hAnsi="Arial" w:cs="Arial"/>
              </w:rPr>
            </w:pPr>
          </w:p>
          <w:p w:rsidR="00DC2DB9" w:rsidRDefault="00DC2DB9" w:rsidP="0082572C">
            <w:pPr>
              <w:shd w:val="clear" w:color="auto" w:fill="FFFFFF"/>
              <w:tabs>
                <w:tab w:val="left" w:pos="240"/>
              </w:tabs>
              <w:spacing w:line="250" w:lineRule="exact"/>
              <w:ind w:right="53" w:firstLine="53"/>
              <w:rPr>
                <w:rFonts w:ascii="Arial" w:hAnsi="Arial" w:cs="Arial"/>
                <w:spacing w:val="-1"/>
                <w:sz w:val="22"/>
                <w:szCs w:val="22"/>
              </w:rPr>
            </w:pPr>
            <w:r w:rsidRPr="00230124">
              <w:rPr>
                <w:rFonts w:ascii="Arial" w:hAnsi="Arial" w:cs="Arial"/>
                <w:sz w:val="22"/>
                <w:szCs w:val="22"/>
              </w:rPr>
              <w:t>-</w:t>
            </w:r>
            <w:r w:rsidRPr="00230124">
              <w:rPr>
                <w:rFonts w:ascii="Arial" w:hAnsi="Arial" w:cs="Arial"/>
                <w:sz w:val="22"/>
                <w:szCs w:val="22"/>
              </w:rPr>
              <w:tab/>
              <w:t>Kirli alet ve nesnelerle temasın önlenmesi</w:t>
            </w:r>
            <w:r w:rsidRPr="00230124">
              <w:rPr>
                <w:rFonts w:ascii="Arial" w:hAnsi="Arial" w:cs="Arial"/>
                <w:spacing w:val="-1"/>
                <w:sz w:val="22"/>
                <w:szCs w:val="22"/>
              </w:rPr>
              <w:t>;</w:t>
            </w:r>
          </w:p>
          <w:p w:rsidR="00DC2DB9" w:rsidRPr="00230124" w:rsidRDefault="00DC2DB9" w:rsidP="0082572C">
            <w:pPr>
              <w:shd w:val="clear" w:color="auto" w:fill="FFFFFF"/>
              <w:tabs>
                <w:tab w:val="left" w:pos="240"/>
              </w:tabs>
              <w:spacing w:line="250" w:lineRule="exact"/>
              <w:ind w:right="53" w:firstLine="53"/>
              <w:rPr>
                <w:rFonts w:ascii="Arial" w:hAnsi="Arial" w:cs="Arial"/>
              </w:rPr>
            </w:pPr>
          </w:p>
          <w:p w:rsidR="00DC2DB9" w:rsidRDefault="00DC2DB9" w:rsidP="0082572C">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Malzemelerin ve iş alanının düzenli temizlenmesi</w:t>
            </w:r>
            <w:r w:rsidRPr="00230124">
              <w:rPr>
                <w:rFonts w:ascii="Arial" w:hAnsi="Arial" w:cs="Arial"/>
                <w:sz w:val="22"/>
                <w:szCs w:val="22"/>
              </w:rPr>
              <w:t>;</w:t>
            </w:r>
          </w:p>
          <w:p w:rsidR="00DC2DB9" w:rsidRPr="00230124" w:rsidRDefault="00DC2DB9" w:rsidP="0082572C">
            <w:pPr>
              <w:shd w:val="clear" w:color="auto" w:fill="FFFFFF"/>
              <w:tabs>
                <w:tab w:val="left" w:pos="240"/>
              </w:tabs>
              <w:spacing w:line="250" w:lineRule="exact"/>
              <w:ind w:right="53"/>
              <w:rPr>
                <w:rFonts w:ascii="Arial" w:hAnsi="Arial" w:cs="Arial"/>
              </w:rPr>
            </w:pPr>
          </w:p>
          <w:p w:rsidR="00DC2DB9" w:rsidRDefault="00DC2DB9" w:rsidP="0082572C">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 xml:space="preserve">Sahadaki </w:t>
            </w:r>
            <w:proofErr w:type="spellStart"/>
            <w:r w:rsidRPr="00230124">
              <w:rPr>
                <w:rFonts w:ascii="Arial" w:hAnsi="Arial" w:cs="Arial"/>
                <w:sz w:val="22"/>
                <w:szCs w:val="22"/>
              </w:rPr>
              <w:t>RYÖ’nün</w:t>
            </w:r>
            <w:proofErr w:type="spellEnd"/>
            <w:r w:rsidRPr="00230124">
              <w:rPr>
                <w:rFonts w:ascii="Arial" w:hAnsi="Arial" w:cs="Arial"/>
                <w:sz w:val="22"/>
                <w:szCs w:val="22"/>
              </w:rPr>
              <w:t xml:space="preserve"> doğru kullanıldığını ve İşlevsel Şartlara uyulduğunu kontrol etmek için sahada yönetim/teftiş;</w:t>
            </w:r>
          </w:p>
          <w:p w:rsidR="00DC2DB9" w:rsidRPr="00230124" w:rsidRDefault="00DC2DB9" w:rsidP="0082572C">
            <w:pPr>
              <w:shd w:val="clear" w:color="auto" w:fill="FFFFFF"/>
              <w:tabs>
                <w:tab w:val="left" w:pos="240"/>
              </w:tabs>
              <w:spacing w:line="250" w:lineRule="exact"/>
              <w:ind w:right="53"/>
              <w:rPr>
                <w:rFonts w:ascii="Arial" w:hAnsi="Arial" w:cs="Arial"/>
              </w:rPr>
            </w:pPr>
          </w:p>
          <w:p w:rsidR="00DC2DB9" w:rsidRDefault="00DC2DB9" w:rsidP="0082572C">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 xml:space="preserve">İyi uygulama için çalışanların </w:t>
            </w:r>
          </w:p>
          <w:p w:rsidR="00DC2DB9" w:rsidRDefault="00DC2DB9" w:rsidP="0082572C">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eğitimi;</w:t>
            </w:r>
          </w:p>
          <w:p w:rsidR="00DC2DB9" w:rsidRPr="00230124" w:rsidRDefault="00DC2DB9" w:rsidP="0082572C">
            <w:pPr>
              <w:shd w:val="clear" w:color="auto" w:fill="FFFFFF"/>
              <w:tabs>
                <w:tab w:val="left" w:pos="240"/>
              </w:tabs>
              <w:spacing w:line="250" w:lineRule="exact"/>
              <w:rPr>
                <w:rFonts w:ascii="Arial" w:hAnsi="Arial" w:cs="Arial"/>
              </w:rPr>
            </w:pPr>
          </w:p>
          <w:p w:rsidR="00DC2DB9" w:rsidRPr="00230124" w:rsidRDefault="00DC2DB9" w:rsidP="00DC2DB9">
            <w:pPr>
              <w:shd w:val="clear" w:color="auto" w:fill="FFFFFF"/>
              <w:tabs>
                <w:tab w:val="left" w:pos="240"/>
              </w:tabs>
              <w:spacing w:line="250" w:lineRule="exact"/>
              <w:rPr>
                <w:rFonts w:ascii="Arial" w:hAnsi="Arial" w:cs="Arial"/>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İyi standartlarda kişisel hijyen.</w:t>
            </w:r>
          </w:p>
        </w:tc>
        <w:tc>
          <w:tcPr>
            <w:tcW w:w="3682" w:type="dxa"/>
            <w:vMerge w:val="restart"/>
            <w:tcBorders>
              <w:top w:val="single" w:sz="4" w:space="0" w:color="auto"/>
              <w:left w:val="single" w:sz="6" w:space="0" w:color="auto"/>
              <w:right w:val="single" w:sz="6" w:space="0" w:color="auto"/>
            </w:tcBorders>
            <w:shd w:val="clear" w:color="auto" w:fill="FFFFFF"/>
          </w:tcPr>
          <w:p w:rsidR="00DC2DB9" w:rsidRDefault="00DC2DB9" w:rsidP="0082572C">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lastRenderedPageBreak/>
              <w:t>-</w:t>
            </w:r>
            <w:r w:rsidRPr="00230124">
              <w:rPr>
                <w:rFonts w:ascii="Arial" w:hAnsi="Arial" w:cs="Arial"/>
                <w:sz w:val="22"/>
                <w:szCs w:val="22"/>
              </w:rPr>
              <w:tab/>
            </w:r>
            <w:r w:rsidRPr="00230124">
              <w:rPr>
                <w:rFonts w:ascii="Arial" w:hAnsi="Arial" w:cs="Arial"/>
                <w:spacing w:val="-1"/>
                <w:sz w:val="22"/>
                <w:szCs w:val="22"/>
              </w:rPr>
              <w:t>Maddeye/göreve uygun eldivenler</w:t>
            </w:r>
            <w:r w:rsidRPr="00230124">
              <w:rPr>
                <w:rFonts w:ascii="Arial" w:hAnsi="Arial" w:cs="Arial"/>
                <w:sz w:val="22"/>
                <w:szCs w:val="22"/>
              </w:rPr>
              <w:t>;</w:t>
            </w:r>
          </w:p>
          <w:p w:rsidR="00DC2DB9" w:rsidRPr="00230124" w:rsidRDefault="00DC2DB9" w:rsidP="0082572C">
            <w:pPr>
              <w:shd w:val="clear" w:color="auto" w:fill="FFFFFF"/>
              <w:tabs>
                <w:tab w:val="left" w:pos="240"/>
              </w:tabs>
              <w:spacing w:line="250" w:lineRule="exact"/>
              <w:rPr>
                <w:rFonts w:ascii="Arial" w:hAnsi="Arial" w:cs="Arial"/>
              </w:rPr>
            </w:pPr>
          </w:p>
          <w:p w:rsidR="00DC2DB9" w:rsidRDefault="00DC2DB9" w:rsidP="0082572C">
            <w:pPr>
              <w:shd w:val="clear" w:color="auto" w:fill="FFFFFF"/>
              <w:tabs>
                <w:tab w:val="left" w:pos="240"/>
              </w:tabs>
              <w:spacing w:line="250" w:lineRule="exact"/>
              <w:ind w:right="130" w:hanging="5"/>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Kimyasallarla muhtemel temasa karşı, uygun engelleyici malzemeli deri koruması;</w:t>
            </w:r>
          </w:p>
          <w:p w:rsidR="00DC2DB9" w:rsidRPr="00230124" w:rsidRDefault="00DC2DB9" w:rsidP="0082572C">
            <w:pPr>
              <w:shd w:val="clear" w:color="auto" w:fill="FFFFFF"/>
              <w:tabs>
                <w:tab w:val="left" w:pos="240"/>
              </w:tabs>
              <w:spacing w:line="250" w:lineRule="exact"/>
              <w:ind w:right="130" w:hanging="5"/>
              <w:rPr>
                <w:rFonts w:ascii="Arial" w:hAnsi="Arial" w:cs="Arial"/>
              </w:rPr>
            </w:pPr>
          </w:p>
          <w:p w:rsidR="00DC2DB9" w:rsidRDefault="00DC2DB9" w:rsidP="0082572C">
            <w:pPr>
              <w:shd w:val="clear" w:color="auto" w:fill="FFFFFF"/>
              <w:tabs>
                <w:tab w:val="left" w:pos="240"/>
              </w:tabs>
              <w:spacing w:line="250" w:lineRule="exact"/>
              <w:ind w:right="130" w:firstLine="48"/>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 xml:space="preserve">Madde/göreve uygun </w:t>
            </w:r>
            <w:r>
              <w:rPr>
                <w:rFonts w:ascii="Arial" w:hAnsi="Arial" w:cs="Arial"/>
                <w:spacing w:val="-1"/>
                <w:sz w:val="22"/>
                <w:szCs w:val="22"/>
              </w:rPr>
              <w:t>s</w:t>
            </w:r>
            <w:r w:rsidRPr="00230124">
              <w:rPr>
                <w:rFonts w:ascii="Arial" w:hAnsi="Arial" w:cs="Arial"/>
                <w:spacing w:val="-1"/>
                <w:sz w:val="22"/>
                <w:szCs w:val="22"/>
              </w:rPr>
              <w:t>olunum cihazı</w:t>
            </w:r>
            <w:r w:rsidRPr="00230124">
              <w:rPr>
                <w:rFonts w:ascii="Arial" w:hAnsi="Arial" w:cs="Arial"/>
                <w:sz w:val="22"/>
                <w:szCs w:val="22"/>
              </w:rPr>
              <w:t>;</w:t>
            </w:r>
          </w:p>
          <w:p w:rsidR="00DC2DB9" w:rsidRPr="00230124" w:rsidRDefault="00DC2DB9" w:rsidP="0082572C">
            <w:pPr>
              <w:shd w:val="clear" w:color="auto" w:fill="FFFFFF"/>
              <w:tabs>
                <w:tab w:val="left" w:pos="240"/>
              </w:tabs>
              <w:spacing w:line="250" w:lineRule="exact"/>
              <w:ind w:right="130" w:firstLine="48"/>
              <w:rPr>
                <w:rFonts w:ascii="Arial" w:hAnsi="Arial" w:cs="Arial"/>
              </w:rPr>
            </w:pPr>
          </w:p>
          <w:p w:rsidR="00DC2DB9" w:rsidRDefault="00DC2DB9" w:rsidP="0082572C">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r>
            <w:proofErr w:type="spellStart"/>
            <w:r w:rsidRPr="00230124">
              <w:rPr>
                <w:rFonts w:ascii="Arial" w:hAnsi="Arial" w:cs="Arial"/>
                <w:sz w:val="22"/>
                <w:szCs w:val="22"/>
              </w:rPr>
              <w:t>Opsiyonel</w:t>
            </w:r>
            <w:proofErr w:type="spellEnd"/>
            <w:r w:rsidRPr="00230124">
              <w:rPr>
                <w:rFonts w:ascii="Arial" w:hAnsi="Arial" w:cs="Arial"/>
                <w:sz w:val="22"/>
                <w:szCs w:val="22"/>
              </w:rPr>
              <w:t xml:space="preserve"> yüz koruyucu maske;</w:t>
            </w:r>
          </w:p>
          <w:p w:rsidR="00DC2DB9" w:rsidRPr="00230124" w:rsidRDefault="00DC2DB9" w:rsidP="0082572C">
            <w:pPr>
              <w:shd w:val="clear" w:color="auto" w:fill="FFFFFF"/>
              <w:tabs>
                <w:tab w:val="left" w:pos="240"/>
              </w:tabs>
              <w:spacing w:line="250" w:lineRule="exact"/>
              <w:rPr>
                <w:rFonts w:ascii="Arial" w:hAnsi="Arial" w:cs="Arial"/>
              </w:rPr>
            </w:pPr>
          </w:p>
          <w:p w:rsidR="00DC2DB9" w:rsidRDefault="00DC2DB9" w:rsidP="0082572C">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Göz koruması.</w:t>
            </w:r>
          </w:p>
          <w:p w:rsidR="00DC2DB9" w:rsidRDefault="00DC2DB9" w:rsidP="0082572C">
            <w:pPr>
              <w:shd w:val="clear" w:color="auto" w:fill="FFFFFF"/>
              <w:tabs>
                <w:tab w:val="left" w:pos="240"/>
              </w:tabs>
              <w:spacing w:line="250" w:lineRule="exact"/>
              <w:rPr>
                <w:rFonts w:ascii="Arial" w:hAnsi="Arial" w:cs="Arial"/>
                <w:sz w:val="22"/>
                <w:szCs w:val="22"/>
              </w:rPr>
            </w:pPr>
          </w:p>
          <w:p w:rsidR="00DC2DB9" w:rsidRPr="00230124" w:rsidRDefault="00DC2DB9" w:rsidP="0082572C">
            <w:pPr>
              <w:shd w:val="clear" w:color="auto" w:fill="FFFFFF"/>
              <w:tabs>
                <w:tab w:val="left" w:pos="240"/>
              </w:tabs>
              <w:spacing w:line="250" w:lineRule="exact"/>
              <w:rPr>
                <w:rFonts w:ascii="Arial" w:hAnsi="Arial" w:cs="Arial"/>
              </w:rPr>
            </w:pPr>
            <w:r>
              <w:rPr>
                <w:rFonts w:ascii="Arial" w:hAnsi="Arial" w:cs="Arial"/>
                <w:sz w:val="22"/>
                <w:szCs w:val="22"/>
              </w:rPr>
              <w:t>- kimyasal gözlükler</w:t>
            </w:r>
          </w:p>
        </w:tc>
      </w:tr>
      <w:tr w:rsidR="00DC2DB9" w:rsidRPr="00230124" w:rsidTr="005035C2">
        <w:trPr>
          <w:trHeight w:hRule="exact" w:val="51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136F57">
            <w:pPr>
              <w:shd w:val="clear" w:color="auto" w:fill="FFFFFF"/>
              <w:spacing w:line="250" w:lineRule="exact"/>
              <w:ind w:right="131"/>
              <w:rPr>
                <w:rFonts w:ascii="Arial" w:hAnsi="Arial" w:cs="Arial"/>
                <w:sz w:val="22"/>
                <w:szCs w:val="22"/>
              </w:rPr>
            </w:pPr>
            <w:r w:rsidRPr="005035C2">
              <w:rPr>
                <w:rFonts w:ascii="Arial" w:hAnsi="Arial" w:cs="Arial"/>
                <w:sz w:val="22"/>
                <w:szCs w:val="22"/>
              </w:rPr>
              <w:t>Kansere yol açma şüphesi var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sidRPr="005035C2">
              <w:rPr>
                <w:rFonts w:ascii="Arial" w:hAnsi="Arial" w:cs="Arial"/>
                <w:spacing w:val="-1"/>
                <w:sz w:val="22"/>
                <w:szCs w:val="22"/>
              </w:rPr>
              <w:t>H351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sidRPr="005035C2">
              <w:rPr>
                <w:rFonts w:ascii="Arial" w:hAnsi="Arial" w:cs="Arial"/>
                <w:spacing w:val="-1"/>
                <w:sz w:val="22"/>
                <w:szCs w:val="22"/>
              </w:rPr>
              <w:t xml:space="preserve">Solunum, </w:t>
            </w:r>
            <w:proofErr w:type="spellStart"/>
            <w:r w:rsidRPr="005035C2">
              <w:rPr>
                <w:rFonts w:ascii="Arial" w:hAnsi="Arial" w:cs="Arial"/>
                <w:spacing w:val="-1"/>
                <w:sz w:val="22"/>
                <w:szCs w:val="22"/>
              </w:rPr>
              <w:t>dermal</w:t>
            </w:r>
            <w:proofErr w:type="spellEnd"/>
            <w:r w:rsidRPr="005035C2">
              <w:rPr>
                <w:rFonts w:ascii="Arial" w:hAnsi="Arial" w:cs="Arial"/>
                <w:spacing w:val="-1"/>
                <w:sz w:val="22"/>
                <w:szCs w:val="22"/>
              </w:rPr>
              <w:t>, oral</w:t>
            </w: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136F57">
        <w:trPr>
          <w:trHeight w:hRule="exact" w:val="634"/>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136F57">
            <w:pPr>
              <w:shd w:val="clear" w:color="auto" w:fill="FFFFFF"/>
              <w:spacing w:line="250" w:lineRule="exact"/>
              <w:ind w:right="131"/>
              <w:rPr>
                <w:rFonts w:ascii="Arial" w:hAnsi="Arial" w:cs="Arial"/>
                <w:b/>
                <w:sz w:val="22"/>
                <w:szCs w:val="22"/>
              </w:rPr>
            </w:pPr>
            <w:r w:rsidRPr="005035C2">
              <w:rPr>
                <w:rFonts w:ascii="Arial" w:hAnsi="Arial" w:cs="Arial"/>
                <w:b/>
                <w:sz w:val="22"/>
                <w:szCs w:val="22"/>
              </w:rPr>
              <w:t>Ciltte Aşınma/Tahriş</w:t>
            </w:r>
          </w:p>
          <w:p w:rsidR="00DC2DB9" w:rsidRPr="005035C2" w:rsidRDefault="00DC2DB9" w:rsidP="00136F57">
            <w:pPr>
              <w:shd w:val="clear" w:color="auto" w:fill="FFFFFF"/>
              <w:spacing w:line="250" w:lineRule="exact"/>
              <w:ind w:right="131"/>
              <w:rPr>
                <w:rFonts w:ascii="Arial" w:hAnsi="Arial" w:cs="Arial"/>
                <w:sz w:val="22"/>
                <w:szCs w:val="22"/>
              </w:rPr>
            </w:pPr>
            <w:r w:rsidRPr="005035C2">
              <w:rPr>
                <w:rFonts w:ascii="Arial" w:hAnsi="Arial" w:cs="Arial"/>
                <w:b/>
                <w:sz w:val="22"/>
                <w:szCs w:val="22"/>
              </w:rPr>
              <w:t>Kategori 1B ve Kategori 1C</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82572C">
        <w:trPr>
          <w:trHeight w:hRule="exact" w:val="51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136F57">
            <w:pPr>
              <w:shd w:val="clear" w:color="auto" w:fill="FFFFFF"/>
              <w:spacing w:line="250" w:lineRule="exact"/>
              <w:ind w:right="131"/>
              <w:rPr>
                <w:rFonts w:ascii="Arial" w:hAnsi="Arial" w:cs="Arial"/>
                <w:sz w:val="22"/>
                <w:szCs w:val="22"/>
              </w:rPr>
            </w:pPr>
            <w:r w:rsidRPr="005035C2">
              <w:rPr>
                <w:rFonts w:ascii="Arial" w:hAnsi="Arial" w:cs="Arial"/>
                <w:sz w:val="22"/>
                <w:szCs w:val="22"/>
              </w:rPr>
              <w:t>Ciddi cilt yanıklarına ve göz hasarına yol açar.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sidRPr="005035C2">
              <w:rPr>
                <w:rFonts w:ascii="Arial" w:hAnsi="Arial" w:cs="Arial"/>
                <w:spacing w:val="-1"/>
                <w:sz w:val="22"/>
                <w:szCs w:val="22"/>
              </w:rPr>
              <w:t>H314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sidRPr="005035C2">
              <w:rPr>
                <w:rFonts w:ascii="Arial" w:hAnsi="Arial" w:cs="Arial"/>
                <w:spacing w:val="-1"/>
                <w:sz w:val="22"/>
                <w:szCs w:val="22"/>
              </w:rPr>
              <w:t xml:space="preserve">Solunum, </w:t>
            </w:r>
            <w:proofErr w:type="spellStart"/>
            <w:r w:rsidRPr="005035C2">
              <w:rPr>
                <w:rFonts w:ascii="Arial" w:hAnsi="Arial" w:cs="Arial"/>
                <w:spacing w:val="-1"/>
                <w:sz w:val="22"/>
                <w:szCs w:val="22"/>
              </w:rPr>
              <w:t>dermal</w:t>
            </w:r>
            <w:proofErr w:type="spellEnd"/>
            <w:r w:rsidRPr="005035C2">
              <w:rPr>
                <w:rFonts w:ascii="Arial" w:hAnsi="Arial" w:cs="Arial"/>
                <w:spacing w:val="-1"/>
                <w:sz w:val="22"/>
                <w:szCs w:val="22"/>
              </w:rPr>
              <w:t>, oral</w:t>
            </w: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5035C2">
        <w:trPr>
          <w:trHeight w:hRule="exact" w:val="626"/>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136F57">
            <w:pPr>
              <w:shd w:val="clear" w:color="auto" w:fill="FFFFFF"/>
              <w:spacing w:line="250" w:lineRule="exact"/>
              <w:ind w:right="131"/>
              <w:rPr>
                <w:rFonts w:ascii="Arial" w:hAnsi="Arial" w:cs="Arial"/>
                <w:b/>
                <w:sz w:val="22"/>
                <w:szCs w:val="22"/>
              </w:rPr>
            </w:pPr>
            <w:r w:rsidRPr="005035C2">
              <w:rPr>
                <w:rFonts w:ascii="Arial" w:hAnsi="Arial" w:cs="Arial"/>
                <w:b/>
                <w:sz w:val="22"/>
                <w:szCs w:val="22"/>
              </w:rPr>
              <w:t xml:space="preserve">Akut </w:t>
            </w:r>
            <w:proofErr w:type="spellStart"/>
            <w:r w:rsidRPr="005035C2">
              <w:rPr>
                <w:rFonts w:ascii="Arial" w:hAnsi="Arial" w:cs="Arial"/>
                <w:b/>
                <w:sz w:val="22"/>
                <w:szCs w:val="22"/>
              </w:rPr>
              <w:t>Toksisite</w:t>
            </w:r>
            <w:proofErr w:type="spellEnd"/>
          </w:p>
          <w:p w:rsidR="00DC2DB9" w:rsidRPr="005035C2" w:rsidRDefault="00DC2DB9" w:rsidP="00136F57">
            <w:pPr>
              <w:shd w:val="clear" w:color="auto" w:fill="FFFFFF"/>
              <w:spacing w:line="250" w:lineRule="exact"/>
              <w:ind w:right="131"/>
              <w:rPr>
                <w:rFonts w:ascii="Arial" w:hAnsi="Arial" w:cs="Arial"/>
                <w:sz w:val="22"/>
                <w:szCs w:val="22"/>
              </w:rPr>
            </w:pPr>
            <w:r w:rsidRPr="005035C2">
              <w:rPr>
                <w:rFonts w:ascii="Arial" w:hAnsi="Arial" w:cs="Arial"/>
                <w:b/>
                <w:sz w:val="22"/>
                <w:szCs w:val="22"/>
              </w:rPr>
              <w:t>Kategori 3</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5035C2">
        <w:trPr>
          <w:trHeight w:hRule="exact" w:val="34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t xml:space="preserve">Solunması halinde </w:t>
            </w:r>
            <w:proofErr w:type="spellStart"/>
            <w:r>
              <w:rPr>
                <w:rFonts w:ascii="Arial" w:hAnsi="Arial" w:cs="Arial"/>
                <w:sz w:val="22"/>
                <w:szCs w:val="22"/>
              </w:rPr>
              <w:t>toksiktir</w:t>
            </w:r>
            <w:proofErr w:type="spellEnd"/>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H331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Solunum</w:t>
            </w: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5035C2">
        <w:trPr>
          <w:trHeight w:hRule="exact" w:val="34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t xml:space="preserve">Cilt ile teması halinde </w:t>
            </w:r>
            <w:proofErr w:type="spellStart"/>
            <w:r>
              <w:rPr>
                <w:rFonts w:ascii="Arial" w:hAnsi="Arial" w:cs="Arial"/>
                <w:sz w:val="22"/>
                <w:szCs w:val="22"/>
              </w:rPr>
              <w:t>toksiktir</w:t>
            </w:r>
            <w:proofErr w:type="spellEnd"/>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H311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proofErr w:type="spellStart"/>
            <w:r>
              <w:rPr>
                <w:rFonts w:ascii="Arial" w:hAnsi="Arial" w:cs="Arial"/>
                <w:spacing w:val="-1"/>
                <w:sz w:val="22"/>
                <w:szCs w:val="22"/>
              </w:rPr>
              <w:t>Dermal</w:t>
            </w:r>
            <w:proofErr w:type="spellEnd"/>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5035C2">
        <w:trPr>
          <w:trHeight w:hRule="exact" w:val="34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t xml:space="preserve">Yutulması halinde </w:t>
            </w:r>
            <w:proofErr w:type="spellStart"/>
            <w:r>
              <w:rPr>
                <w:rFonts w:ascii="Arial" w:hAnsi="Arial" w:cs="Arial"/>
                <w:sz w:val="22"/>
                <w:szCs w:val="22"/>
              </w:rPr>
              <w:t>toksiktir</w:t>
            </w:r>
            <w:proofErr w:type="spellEnd"/>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H301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oral</w:t>
            </w: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5035C2">
        <w:trPr>
          <w:trHeight w:hRule="exact" w:val="794"/>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lastRenderedPageBreak/>
              <w:t xml:space="preserve">Belirli Hedef Organ </w:t>
            </w:r>
            <w:proofErr w:type="spellStart"/>
            <w:r>
              <w:rPr>
                <w:rFonts w:ascii="Arial" w:hAnsi="Arial" w:cs="Arial"/>
                <w:sz w:val="22"/>
                <w:szCs w:val="22"/>
              </w:rPr>
              <w:t>Toksisitesi</w:t>
            </w:r>
            <w:proofErr w:type="spellEnd"/>
          </w:p>
          <w:p w:rsidR="00DC2DB9" w:rsidRPr="005035C2"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t>Tek maruz kalma Kategori 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DC2DB9">
        <w:trPr>
          <w:trHeight w:hRule="exact" w:val="567"/>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lastRenderedPageBreak/>
              <w:t>Organlarda hasara yol açabilir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H371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Pr="005035C2"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 xml:space="preserve">Solunum, </w:t>
            </w:r>
            <w:proofErr w:type="spellStart"/>
            <w:r>
              <w:rPr>
                <w:rFonts w:ascii="Arial" w:hAnsi="Arial" w:cs="Arial"/>
                <w:spacing w:val="-1"/>
                <w:sz w:val="22"/>
                <w:szCs w:val="22"/>
              </w:rPr>
              <w:t>dermal</w:t>
            </w:r>
            <w:proofErr w:type="spellEnd"/>
            <w:r>
              <w:rPr>
                <w:rFonts w:ascii="Arial" w:hAnsi="Arial" w:cs="Arial"/>
                <w:spacing w:val="-1"/>
                <w:sz w:val="22"/>
                <w:szCs w:val="22"/>
              </w:rPr>
              <w:t>, oral</w:t>
            </w: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5035C2">
        <w:trPr>
          <w:trHeight w:hRule="exact" w:val="1361"/>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DC2DB9" w:rsidRDefault="00DC2DB9" w:rsidP="00136F57">
            <w:pPr>
              <w:shd w:val="clear" w:color="auto" w:fill="FFFFFF"/>
              <w:spacing w:line="250" w:lineRule="exact"/>
              <w:ind w:right="131"/>
              <w:rPr>
                <w:rFonts w:ascii="Arial" w:hAnsi="Arial" w:cs="Arial"/>
                <w:b/>
                <w:sz w:val="22"/>
                <w:szCs w:val="22"/>
              </w:rPr>
            </w:pPr>
            <w:r w:rsidRPr="00DC2DB9">
              <w:rPr>
                <w:rFonts w:ascii="Arial" w:hAnsi="Arial" w:cs="Arial"/>
                <w:b/>
                <w:sz w:val="22"/>
                <w:szCs w:val="22"/>
              </w:rPr>
              <w:t xml:space="preserve">Ciddi göz hasarı/göz tahrişi </w:t>
            </w:r>
          </w:p>
          <w:p w:rsidR="00DC2DB9" w:rsidRPr="00DC2DB9" w:rsidRDefault="00DC2DB9" w:rsidP="00136F57">
            <w:pPr>
              <w:shd w:val="clear" w:color="auto" w:fill="FFFFFF"/>
              <w:spacing w:line="250" w:lineRule="exact"/>
              <w:ind w:right="131"/>
              <w:rPr>
                <w:rFonts w:ascii="Arial" w:hAnsi="Arial" w:cs="Arial"/>
                <w:b/>
                <w:sz w:val="22"/>
                <w:szCs w:val="22"/>
              </w:rPr>
            </w:pPr>
            <w:r w:rsidRPr="00DC2DB9">
              <w:rPr>
                <w:rFonts w:ascii="Arial" w:hAnsi="Arial" w:cs="Arial"/>
                <w:b/>
                <w:sz w:val="22"/>
                <w:szCs w:val="22"/>
              </w:rPr>
              <w:t>Kategori 2 ve</w:t>
            </w:r>
          </w:p>
          <w:p w:rsidR="00DC2DB9" w:rsidRPr="00DC2DB9" w:rsidRDefault="00DC2DB9" w:rsidP="00136F57">
            <w:pPr>
              <w:shd w:val="clear" w:color="auto" w:fill="FFFFFF"/>
              <w:spacing w:line="250" w:lineRule="exact"/>
              <w:ind w:right="131"/>
              <w:rPr>
                <w:rFonts w:ascii="Arial" w:hAnsi="Arial" w:cs="Arial"/>
                <w:b/>
                <w:sz w:val="22"/>
                <w:szCs w:val="22"/>
              </w:rPr>
            </w:pPr>
            <w:r w:rsidRPr="00DC2DB9">
              <w:rPr>
                <w:rFonts w:ascii="Arial" w:hAnsi="Arial" w:cs="Arial"/>
                <w:b/>
                <w:sz w:val="22"/>
                <w:szCs w:val="22"/>
              </w:rPr>
              <w:t xml:space="preserve">Belirli hedef organ </w:t>
            </w:r>
            <w:proofErr w:type="spellStart"/>
            <w:r w:rsidRPr="00DC2DB9">
              <w:rPr>
                <w:rFonts w:ascii="Arial" w:hAnsi="Arial" w:cs="Arial"/>
                <w:b/>
                <w:sz w:val="22"/>
                <w:szCs w:val="22"/>
              </w:rPr>
              <w:t>toksisitesi</w:t>
            </w:r>
            <w:proofErr w:type="spellEnd"/>
            <w:r w:rsidRPr="00DC2DB9">
              <w:rPr>
                <w:rFonts w:ascii="Arial" w:hAnsi="Arial" w:cs="Arial"/>
                <w:b/>
                <w:sz w:val="22"/>
                <w:szCs w:val="22"/>
              </w:rPr>
              <w:t xml:space="preserve"> –</w:t>
            </w:r>
          </w:p>
          <w:p w:rsidR="00DC2DB9" w:rsidRPr="00DC2DB9" w:rsidRDefault="00DC2DB9" w:rsidP="00136F57">
            <w:pPr>
              <w:shd w:val="clear" w:color="auto" w:fill="FFFFFF"/>
              <w:spacing w:line="250" w:lineRule="exact"/>
              <w:ind w:right="131"/>
              <w:rPr>
                <w:rFonts w:ascii="Arial" w:hAnsi="Arial" w:cs="Arial"/>
                <w:b/>
                <w:sz w:val="22"/>
                <w:szCs w:val="22"/>
              </w:rPr>
            </w:pPr>
            <w:r w:rsidRPr="00DC2DB9">
              <w:rPr>
                <w:rFonts w:ascii="Arial" w:hAnsi="Arial" w:cs="Arial"/>
                <w:b/>
                <w:sz w:val="22"/>
                <w:szCs w:val="22"/>
              </w:rPr>
              <w:t>Tek maruz kalma Kategori 3</w:t>
            </w:r>
          </w:p>
          <w:p w:rsidR="00DC2DB9" w:rsidRPr="00DC2DB9" w:rsidRDefault="00DC2DB9" w:rsidP="00136F57">
            <w:pPr>
              <w:shd w:val="clear" w:color="auto" w:fill="FFFFFF"/>
              <w:spacing w:line="250" w:lineRule="exact"/>
              <w:ind w:right="131"/>
              <w:rPr>
                <w:rFonts w:ascii="Arial" w:hAnsi="Arial" w:cs="Arial"/>
                <w:b/>
                <w:sz w:val="22"/>
                <w:szCs w:val="22"/>
              </w:rPr>
            </w:pPr>
            <w:r w:rsidRPr="00DC2DB9">
              <w:rPr>
                <w:rFonts w:ascii="Arial" w:hAnsi="Arial" w:cs="Arial"/>
                <w:b/>
                <w:sz w:val="22"/>
                <w:szCs w:val="22"/>
              </w:rPr>
              <w:t>(solunum tahrişi)</w:t>
            </w:r>
          </w:p>
          <w:p w:rsidR="00DC2DB9" w:rsidRDefault="00DC2DB9" w:rsidP="00136F57">
            <w:pPr>
              <w:shd w:val="clear" w:color="auto" w:fill="FFFFFF"/>
              <w:spacing w:line="250" w:lineRule="exact"/>
              <w:ind w:right="131"/>
              <w:rPr>
                <w:rFonts w:ascii="Arial" w:hAnsi="Arial" w:cs="Arial"/>
                <w:sz w:val="22"/>
                <w:szCs w:val="22"/>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DC2DB9">
        <w:trPr>
          <w:trHeight w:hRule="exact" w:val="397"/>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t>Ciddi göz hasarına yol açar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H319</w:t>
            </w:r>
          </w:p>
        </w:tc>
        <w:tc>
          <w:tcPr>
            <w:tcW w:w="1978" w:type="dxa"/>
            <w:vMerge w:val="restart"/>
            <w:tcBorders>
              <w:top w:val="single" w:sz="6" w:space="0" w:color="auto"/>
              <w:left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 xml:space="preserve">Solunum, </w:t>
            </w:r>
            <w:proofErr w:type="spellStart"/>
            <w:r>
              <w:rPr>
                <w:rFonts w:ascii="Arial" w:hAnsi="Arial" w:cs="Arial"/>
                <w:spacing w:val="-1"/>
                <w:sz w:val="22"/>
                <w:szCs w:val="22"/>
              </w:rPr>
              <w:t>dermal</w:t>
            </w:r>
            <w:proofErr w:type="spellEnd"/>
            <w:r>
              <w:rPr>
                <w:rFonts w:ascii="Arial" w:hAnsi="Arial" w:cs="Arial"/>
                <w:spacing w:val="-1"/>
                <w:sz w:val="22"/>
                <w:szCs w:val="22"/>
              </w:rPr>
              <w:t>, oral</w:t>
            </w: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DC2DB9">
        <w:trPr>
          <w:trHeight w:hRule="exact" w:val="397"/>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t>Solunum yolu tahrişine yol açabilir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H335</w:t>
            </w:r>
          </w:p>
        </w:tc>
        <w:tc>
          <w:tcPr>
            <w:tcW w:w="1978" w:type="dxa"/>
            <w:vMerge/>
            <w:tcBorders>
              <w:left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DC2DB9">
        <w:trPr>
          <w:trHeight w:hRule="exact" w:val="397"/>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t>Cilt tahrişine yol açar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H315</w:t>
            </w:r>
          </w:p>
        </w:tc>
        <w:tc>
          <w:tcPr>
            <w:tcW w:w="1978" w:type="dxa"/>
            <w:vMerge/>
            <w:tcBorders>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DC2DB9">
        <w:trPr>
          <w:trHeight w:hRule="exact" w:val="636"/>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DC2DB9" w:rsidRDefault="00DC2DB9" w:rsidP="00136F57">
            <w:pPr>
              <w:shd w:val="clear" w:color="auto" w:fill="FFFFFF"/>
              <w:spacing w:line="250" w:lineRule="exact"/>
              <w:ind w:right="131"/>
              <w:rPr>
                <w:rFonts w:ascii="Arial" w:hAnsi="Arial" w:cs="Arial"/>
                <w:b/>
                <w:sz w:val="22"/>
                <w:szCs w:val="22"/>
              </w:rPr>
            </w:pPr>
            <w:r w:rsidRPr="00DC2DB9">
              <w:rPr>
                <w:rFonts w:ascii="Arial" w:hAnsi="Arial" w:cs="Arial"/>
                <w:b/>
                <w:sz w:val="22"/>
                <w:szCs w:val="22"/>
              </w:rPr>
              <w:t>Cilt hassaslaştırıcı</w:t>
            </w:r>
          </w:p>
          <w:p w:rsidR="00DC2DB9" w:rsidRDefault="00DC2DB9" w:rsidP="00136F57">
            <w:pPr>
              <w:shd w:val="clear" w:color="auto" w:fill="FFFFFF"/>
              <w:spacing w:line="250" w:lineRule="exact"/>
              <w:ind w:right="131"/>
              <w:rPr>
                <w:rFonts w:ascii="Arial" w:hAnsi="Arial" w:cs="Arial"/>
                <w:sz w:val="22"/>
                <w:szCs w:val="22"/>
              </w:rPr>
            </w:pPr>
            <w:r w:rsidRPr="00DC2DB9">
              <w:rPr>
                <w:rFonts w:ascii="Arial" w:hAnsi="Arial" w:cs="Arial"/>
                <w:b/>
                <w:sz w:val="22"/>
                <w:szCs w:val="22"/>
              </w:rPr>
              <w:t>Kategori 1B***</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p>
        </w:tc>
        <w:tc>
          <w:tcPr>
            <w:tcW w:w="1978" w:type="dxa"/>
            <w:tcBorders>
              <w:left w:val="single" w:sz="6" w:space="0" w:color="auto"/>
              <w:bottom w:val="single" w:sz="4"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DC2DB9">
        <w:trPr>
          <w:trHeight w:hRule="exact" w:val="51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t>Alerjik cilt reaksiyonlarına yol açar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H317</w:t>
            </w: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proofErr w:type="spellStart"/>
            <w:r>
              <w:rPr>
                <w:rFonts w:ascii="Arial" w:hAnsi="Arial" w:cs="Arial"/>
                <w:spacing w:val="-1"/>
                <w:sz w:val="22"/>
                <w:szCs w:val="22"/>
              </w:rPr>
              <w:t>Dermal</w:t>
            </w:r>
            <w:proofErr w:type="spellEnd"/>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DC2DB9">
        <w:trPr>
          <w:trHeight w:hRule="exact" w:val="51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Pr="00DC2DB9" w:rsidRDefault="00DC2DB9" w:rsidP="00136F57">
            <w:pPr>
              <w:shd w:val="clear" w:color="auto" w:fill="FFFFFF"/>
              <w:spacing w:line="250" w:lineRule="exact"/>
              <w:ind w:right="131"/>
              <w:rPr>
                <w:rFonts w:ascii="Arial" w:hAnsi="Arial" w:cs="Arial"/>
                <w:b/>
                <w:sz w:val="22"/>
                <w:szCs w:val="22"/>
              </w:rPr>
            </w:pPr>
            <w:r w:rsidRPr="00DC2DB9">
              <w:rPr>
                <w:rFonts w:ascii="Arial" w:hAnsi="Arial" w:cs="Arial"/>
                <w:b/>
                <w:sz w:val="22"/>
                <w:szCs w:val="22"/>
              </w:rPr>
              <w:t>Göz hasarı</w:t>
            </w:r>
          </w:p>
          <w:p w:rsidR="00DC2DB9" w:rsidRDefault="00DC2DB9" w:rsidP="00136F57">
            <w:pPr>
              <w:shd w:val="clear" w:color="auto" w:fill="FFFFFF"/>
              <w:spacing w:line="250" w:lineRule="exact"/>
              <w:ind w:right="131"/>
              <w:rPr>
                <w:rFonts w:ascii="Arial" w:hAnsi="Arial" w:cs="Arial"/>
                <w:sz w:val="22"/>
                <w:szCs w:val="22"/>
              </w:rPr>
            </w:pPr>
            <w:r w:rsidRPr="00DC2DB9">
              <w:rPr>
                <w:rFonts w:ascii="Arial" w:hAnsi="Arial" w:cs="Arial"/>
                <w:b/>
                <w:sz w:val="22"/>
                <w:szCs w:val="22"/>
              </w:rPr>
              <w:t>Kategori 1</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DC2DB9" w:rsidRPr="00230124" w:rsidTr="0082572C">
        <w:trPr>
          <w:trHeight w:hRule="exact" w:val="51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136F57">
            <w:pPr>
              <w:shd w:val="clear" w:color="auto" w:fill="FFFFFF"/>
              <w:spacing w:line="250" w:lineRule="exact"/>
              <w:ind w:right="131"/>
              <w:rPr>
                <w:rFonts w:ascii="Arial" w:hAnsi="Arial" w:cs="Arial"/>
                <w:sz w:val="22"/>
                <w:szCs w:val="22"/>
              </w:rPr>
            </w:pPr>
            <w:r>
              <w:rPr>
                <w:rFonts w:ascii="Arial" w:hAnsi="Arial" w:cs="Arial"/>
                <w:sz w:val="22"/>
                <w:szCs w:val="22"/>
              </w:rPr>
              <w:t>Ciddi göz hasarına yol açar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H318</w:t>
            </w: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DC2DB9" w:rsidRDefault="00DC2DB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Gözler</w:t>
            </w:r>
          </w:p>
        </w:tc>
        <w:tc>
          <w:tcPr>
            <w:tcW w:w="3600" w:type="dxa"/>
            <w:vMerge/>
            <w:tcBorders>
              <w:left w:val="single" w:sz="6" w:space="0" w:color="auto"/>
              <w:bottom w:val="single" w:sz="4" w:space="0" w:color="auto"/>
              <w:right w:val="single" w:sz="6" w:space="0" w:color="auto"/>
            </w:tcBorders>
            <w:shd w:val="clear" w:color="auto" w:fill="FFFFFF"/>
          </w:tcPr>
          <w:p w:rsidR="00DC2DB9" w:rsidRPr="003F6A72" w:rsidRDefault="00DC2DB9">
            <w:pPr>
              <w:shd w:val="clear" w:color="auto" w:fill="FFFFFF"/>
              <w:spacing w:line="250" w:lineRule="exact"/>
              <w:rPr>
                <w:rFonts w:ascii="Arial" w:hAnsi="Arial" w:cs="Arial"/>
                <w:highlight w:val="yellow"/>
              </w:rPr>
            </w:pPr>
          </w:p>
        </w:tc>
        <w:tc>
          <w:tcPr>
            <w:tcW w:w="3682" w:type="dxa"/>
            <w:vMerge/>
            <w:tcBorders>
              <w:left w:val="single" w:sz="6" w:space="0" w:color="auto"/>
              <w:bottom w:val="single" w:sz="4" w:space="0" w:color="auto"/>
              <w:right w:val="single" w:sz="6" w:space="0" w:color="auto"/>
            </w:tcBorders>
            <w:shd w:val="clear" w:color="auto" w:fill="FFFFFF"/>
          </w:tcPr>
          <w:p w:rsidR="00DC2DB9" w:rsidRPr="003F6A72" w:rsidRDefault="00DC2DB9">
            <w:pPr>
              <w:shd w:val="clear" w:color="auto" w:fill="FFFFFF"/>
              <w:tabs>
                <w:tab w:val="left" w:pos="240"/>
              </w:tabs>
              <w:spacing w:line="250" w:lineRule="exact"/>
              <w:rPr>
                <w:rFonts w:ascii="Arial" w:hAnsi="Arial" w:cs="Arial"/>
                <w:sz w:val="22"/>
                <w:szCs w:val="22"/>
                <w:highlight w:val="yellow"/>
              </w:rPr>
            </w:pPr>
          </w:p>
        </w:tc>
      </w:tr>
      <w:tr w:rsidR="0082572C" w:rsidRPr="00230124" w:rsidTr="00AE7519">
        <w:trPr>
          <w:trHeight w:hRule="exact" w:val="440"/>
        </w:trPr>
        <w:tc>
          <w:tcPr>
            <w:tcW w:w="1423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2572C" w:rsidRPr="003F6A72" w:rsidRDefault="00AE7519" w:rsidP="0082572C">
            <w:pPr>
              <w:shd w:val="clear" w:color="auto" w:fill="FFFFFF"/>
              <w:tabs>
                <w:tab w:val="left" w:pos="240"/>
              </w:tabs>
              <w:spacing w:line="250" w:lineRule="exact"/>
              <w:jc w:val="center"/>
              <w:rPr>
                <w:rFonts w:ascii="Arial" w:hAnsi="Arial" w:cs="Arial"/>
                <w:sz w:val="22"/>
                <w:szCs w:val="22"/>
                <w:highlight w:val="yellow"/>
              </w:rPr>
            </w:pPr>
            <w:proofErr w:type="gramStart"/>
            <w:r>
              <w:rPr>
                <w:rFonts w:ascii="Arial" w:hAnsi="Arial" w:cs="Arial"/>
                <w:b/>
                <w:bCs/>
                <w:sz w:val="28"/>
                <w:szCs w:val="28"/>
              </w:rPr>
              <w:t xml:space="preserve">Düşük </w:t>
            </w:r>
            <w:r w:rsidR="0082572C" w:rsidRPr="00230124">
              <w:rPr>
                <w:rFonts w:ascii="Arial" w:hAnsi="Arial" w:cs="Arial"/>
                <w:b/>
                <w:bCs/>
                <w:sz w:val="28"/>
                <w:szCs w:val="28"/>
              </w:rPr>
              <w:t xml:space="preserve"> </w:t>
            </w:r>
            <w:r w:rsidR="0082572C">
              <w:rPr>
                <w:rFonts w:ascii="Arial" w:hAnsi="Arial" w:cs="Arial"/>
                <w:b/>
                <w:bCs/>
                <w:sz w:val="28"/>
                <w:szCs w:val="28"/>
              </w:rPr>
              <w:t>Zarar</w:t>
            </w:r>
            <w:proofErr w:type="gramEnd"/>
          </w:p>
        </w:tc>
      </w:tr>
      <w:tr w:rsidR="00AE7519" w:rsidRPr="00230124" w:rsidTr="00AE7519">
        <w:trPr>
          <w:trHeight w:hRule="exact" w:val="68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136F57">
            <w:pPr>
              <w:shd w:val="clear" w:color="auto" w:fill="FFFFFF"/>
              <w:spacing w:line="250" w:lineRule="exact"/>
              <w:ind w:right="131"/>
              <w:rPr>
                <w:rFonts w:ascii="Arial" w:hAnsi="Arial" w:cs="Arial"/>
                <w:sz w:val="22"/>
                <w:szCs w:val="22"/>
              </w:rPr>
            </w:pPr>
            <w:r>
              <w:rPr>
                <w:rFonts w:ascii="Arial" w:hAnsi="Arial" w:cs="Arial"/>
                <w:sz w:val="22"/>
                <w:szCs w:val="22"/>
              </w:rPr>
              <w:t>Göz tahrişi</w:t>
            </w:r>
          </w:p>
          <w:p w:rsidR="00AE7519" w:rsidRDefault="00AE7519" w:rsidP="00136F57">
            <w:pPr>
              <w:shd w:val="clear" w:color="auto" w:fill="FFFFFF"/>
              <w:spacing w:line="250" w:lineRule="exact"/>
              <w:ind w:right="131"/>
              <w:rPr>
                <w:rFonts w:ascii="Arial" w:hAnsi="Arial" w:cs="Arial"/>
                <w:sz w:val="22"/>
                <w:szCs w:val="22"/>
              </w:rPr>
            </w:pPr>
            <w:r>
              <w:rPr>
                <w:rFonts w:ascii="Arial" w:hAnsi="Arial" w:cs="Arial"/>
                <w:sz w:val="22"/>
                <w:szCs w:val="22"/>
              </w:rPr>
              <w:t>Kategori 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p>
        </w:tc>
        <w:tc>
          <w:tcPr>
            <w:tcW w:w="3600" w:type="dxa"/>
            <w:vMerge w:val="restart"/>
            <w:tcBorders>
              <w:top w:val="single" w:sz="4" w:space="0" w:color="auto"/>
              <w:left w:val="single" w:sz="6" w:space="0" w:color="auto"/>
              <w:right w:val="single" w:sz="6" w:space="0" w:color="auto"/>
            </w:tcBorders>
            <w:shd w:val="clear" w:color="auto" w:fill="FFFFFF"/>
          </w:tcPr>
          <w:p w:rsidR="00AE7519" w:rsidRDefault="00AE7519">
            <w:pPr>
              <w:shd w:val="clear" w:color="auto" w:fill="FFFFFF"/>
              <w:spacing w:line="250" w:lineRule="exact"/>
              <w:rPr>
                <w:rFonts w:ascii="Arial" w:hAnsi="Arial" w:cs="Arial"/>
                <w:sz w:val="22"/>
                <w:szCs w:val="22"/>
              </w:rPr>
            </w:pPr>
            <w:r w:rsidRPr="00230124">
              <w:rPr>
                <w:rFonts w:ascii="Arial" w:hAnsi="Arial" w:cs="Arial"/>
                <w:sz w:val="22"/>
                <w:szCs w:val="22"/>
              </w:rPr>
              <w:t>- Manüel aşamaların/iş görevlerinin en aza indirilmesi</w:t>
            </w:r>
          </w:p>
          <w:p w:rsidR="00AE7519" w:rsidRDefault="00AE7519">
            <w:pPr>
              <w:shd w:val="clear" w:color="auto" w:fill="FFFFFF"/>
              <w:spacing w:line="250" w:lineRule="exact"/>
              <w:rPr>
                <w:rFonts w:ascii="Arial" w:hAnsi="Arial" w:cs="Arial"/>
                <w:sz w:val="22"/>
                <w:szCs w:val="22"/>
              </w:rPr>
            </w:pPr>
            <w:r>
              <w:rPr>
                <w:rFonts w:ascii="Arial" w:hAnsi="Arial" w:cs="Arial"/>
                <w:sz w:val="22"/>
                <w:szCs w:val="22"/>
              </w:rPr>
              <w:t>-Döküntü ve akmaları en aza indiren iş prosedürleri</w:t>
            </w:r>
          </w:p>
          <w:p w:rsidR="00AE7519" w:rsidRDefault="00AE7519">
            <w:pPr>
              <w:shd w:val="clear" w:color="auto" w:fill="FFFFFF"/>
              <w:spacing w:line="250" w:lineRule="exact"/>
              <w:rPr>
                <w:rFonts w:ascii="Arial" w:hAnsi="Arial" w:cs="Arial"/>
                <w:sz w:val="22"/>
                <w:szCs w:val="22"/>
              </w:rPr>
            </w:pPr>
            <w:r>
              <w:rPr>
                <w:rFonts w:ascii="Arial" w:hAnsi="Arial" w:cs="Arial"/>
                <w:sz w:val="22"/>
                <w:szCs w:val="22"/>
              </w:rPr>
              <w:t>-kirlenmiş araçlar ve nesnelerle temastan kaçınma</w:t>
            </w:r>
          </w:p>
          <w:p w:rsidR="00AE7519" w:rsidRDefault="00AE7519">
            <w:pPr>
              <w:shd w:val="clear" w:color="auto" w:fill="FFFFFF"/>
              <w:spacing w:line="250" w:lineRule="exact"/>
              <w:rPr>
                <w:rFonts w:ascii="Arial" w:hAnsi="Arial" w:cs="Arial"/>
                <w:sz w:val="22"/>
                <w:szCs w:val="22"/>
              </w:rPr>
            </w:pPr>
            <w:r>
              <w:rPr>
                <w:rFonts w:ascii="Arial" w:hAnsi="Arial" w:cs="Arial"/>
                <w:sz w:val="22"/>
                <w:szCs w:val="22"/>
              </w:rPr>
              <w:t>-alet ve iş alanının düzenli olarak temizlenmesi</w:t>
            </w:r>
          </w:p>
          <w:p w:rsidR="00AE7519" w:rsidRDefault="00AE7519">
            <w:pPr>
              <w:shd w:val="clear" w:color="auto" w:fill="FFFFFF"/>
              <w:spacing w:line="250" w:lineRule="exact"/>
              <w:rPr>
                <w:rFonts w:ascii="Arial" w:hAnsi="Arial" w:cs="Arial"/>
                <w:sz w:val="22"/>
                <w:szCs w:val="22"/>
              </w:rPr>
            </w:pPr>
          </w:p>
          <w:p w:rsidR="00AE7519" w:rsidRDefault="00AE7519" w:rsidP="00AE7519">
            <w:pPr>
              <w:shd w:val="clear" w:color="auto" w:fill="FFFFFF"/>
              <w:tabs>
                <w:tab w:val="left" w:pos="240"/>
              </w:tabs>
              <w:spacing w:line="250" w:lineRule="exact"/>
              <w:ind w:right="53"/>
              <w:rPr>
                <w:rFonts w:ascii="Arial" w:hAnsi="Arial" w:cs="Arial"/>
                <w:sz w:val="22"/>
                <w:szCs w:val="22"/>
              </w:rPr>
            </w:pPr>
            <w:r w:rsidRPr="00230124">
              <w:rPr>
                <w:rFonts w:ascii="Arial" w:hAnsi="Arial" w:cs="Arial"/>
                <w:sz w:val="22"/>
                <w:szCs w:val="22"/>
              </w:rPr>
              <w:lastRenderedPageBreak/>
              <w:t>-</w:t>
            </w:r>
            <w:r w:rsidRPr="00230124">
              <w:rPr>
                <w:rFonts w:ascii="Arial" w:hAnsi="Arial" w:cs="Arial"/>
                <w:sz w:val="22"/>
                <w:szCs w:val="22"/>
              </w:rPr>
              <w:tab/>
              <w:t xml:space="preserve">Sahadaki </w:t>
            </w:r>
            <w:proofErr w:type="spellStart"/>
            <w:r w:rsidRPr="00230124">
              <w:rPr>
                <w:rFonts w:ascii="Arial" w:hAnsi="Arial" w:cs="Arial"/>
                <w:sz w:val="22"/>
                <w:szCs w:val="22"/>
              </w:rPr>
              <w:t>RYÖ’nün</w:t>
            </w:r>
            <w:proofErr w:type="spellEnd"/>
            <w:r w:rsidRPr="00230124">
              <w:rPr>
                <w:rFonts w:ascii="Arial" w:hAnsi="Arial" w:cs="Arial"/>
                <w:sz w:val="22"/>
                <w:szCs w:val="22"/>
              </w:rPr>
              <w:t xml:space="preserve"> doğru kullanıldığını ve İşlevsel Şartlara uyulduğunu kontrol etmek için sahada yönetim/teftiş;</w:t>
            </w:r>
          </w:p>
          <w:p w:rsidR="00AE7519" w:rsidRDefault="00AE7519" w:rsidP="00AE7519">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t xml:space="preserve">İyi uygulama için çalışanların </w:t>
            </w:r>
          </w:p>
          <w:p w:rsidR="00AE7519" w:rsidRDefault="00AE7519" w:rsidP="00AE7519">
            <w:pPr>
              <w:shd w:val="clear" w:color="auto" w:fill="FFFFFF"/>
              <w:tabs>
                <w:tab w:val="left" w:pos="240"/>
              </w:tabs>
              <w:spacing w:line="250" w:lineRule="exact"/>
              <w:rPr>
                <w:rFonts w:ascii="Arial" w:hAnsi="Arial" w:cs="Arial"/>
                <w:sz w:val="22"/>
                <w:szCs w:val="22"/>
              </w:rPr>
            </w:pPr>
            <w:r w:rsidRPr="00230124">
              <w:rPr>
                <w:rFonts w:ascii="Arial" w:hAnsi="Arial" w:cs="Arial"/>
                <w:sz w:val="22"/>
                <w:szCs w:val="22"/>
              </w:rPr>
              <w:t>eğitimi;</w:t>
            </w:r>
          </w:p>
          <w:p w:rsidR="00AE7519" w:rsidRDefault="00AE7519" w:rsidP="00AE7519">
            <w:pPr>
              <w:shd w:val="clear" w:color="auto" w:fill="FFFFFF"/>
              <w:spacing w:line="250" w:lineRule="exact"/>
              <w:rPr>
                <w:rFonts w:ascii="Arial" w:hAnsi="Arial" w:cs="Arial"/>
                <w:sz w:val="22"/>
                <w:szCs w:val="22"/>
              </w:rPr>
            </w:pPr>
            <w:r w:rsidRPr="00230124">
              <w:rPr>
                <w:rFonts w:ascii="Arial" w:hAnsi="Arial" w:cs="Arial"/>
                <w:sz w:val="22"/>
                <w:szCs w:val="22"/>
              </w:rPr>
              <w:t>-</w:t>
            </w:r>
            <w:r w:rsidRPr="00230124">
              <w:rPr>
                <w:rFonts w:ascii="Arial" w:hAnsi="Arial" w:cs="Arial"/>
                <w:sz w:val="22"/>
                <w:szCs w:val="22"/>
              </w:rPr>
              <w:tab/>
            </w:r>
            <w:r w:rsidRPr="00230124">
              <w:rPr>
                <w:rFonts w:ascii="Arial" w:hAnsi="Arial" w:cs="Arial"/>
                <w:spacing w:val="-1"/>
                <w:sz w:val="22"/>
                <w:szCs w:val="22"/>
              </w:rPr>
              <w:t>İyi standartlarda kişisel hijyen.</w:t>
            </w:r>
          </w:p>
          <w:p w:rsidR="00AE7519" w:rsidRDefault="00AE7519">
            <w:pPr>
              <w:shd w:val="clear" w:color="auto" w:fill="FFFFFF"/>
              <w:spacing w:line="250" w:lineRule="exact"/>
              <w:rPr>
                <w:rFonts w:ascii="Arial" w:hAnsi="Arial" w:cs="Arial"/>
                <w:sz w:val="22"/>
                <w:szCs w:val="22"/>
              </w:rPr>
            </w:pPr>
          </w:p>
          <w:p w:rsidR="00AE7519" w:rsidRDefault="00AE7519">
            <w:pPr>
              <w:shd w:val="clear" w:color="auto" w:fill="FFFFFF"/>
              <w:spacing w:line="250" w:lineRule="exact"/>
              <w:rPr>
                <w:rFonts w:ascii="Arial" w:hAnsi="Arial" w:cs="Arial"/>
                <w:sz w:val="22"/>
                <w:szCs w:val="22"/>
              </w:rPr>
            </w:pPr>
          </w:p>
          <w:p w:rsidR="00AE7519" w:rsidRDefault="00AE7519">
            <w:pPr>
              <w:shd w:val="clear" w:color="auto" w:fill="FFFFFF"/>
              <w:spacing w:line="250" w:lineRule="exact"/>
              <w:rPr>
                <w:rFonts w:ascii="Arial" w:hAnsi="Arial" w:cs="Arial"/>
                <w:sz w:val="22"/>
                <w:szCs w:val="22"/>
              </w:rPr>
            </w:pPr>
          </w:p>
          <w:p w:rsidR="00AE7519" w:rsidRDefault="00AE7519">
            <w:pPr>
              <w:shd w:val="clear" w:color="auto" w:fill="FFFFFF"/>
              <w:spacing w:line="250" w:lineRule="exact"/>
              <w:rPr>
                <w:rFonts w:ascii="Arial" w:hAnsi="Arial" w:cs="Arial"/>
                <w:sz w:val="22"/>
                <w:szCs w:val="22"/>
              </w:rPr>
            </w:pPr>
          </w:p>
          <w:p w:rsidR="00AE7519" w:rsidRPr="003F6A72" w:rsidRDefault="00AE7519">
            <w:pPr>
              <w:shd w:val="clear" w:color="auto" w:fill="FFFFFF"/>
              <w:spacing w:line="250" w:lineRule="exact"/>
              <w:rPr>
                <w:rFonts w:ascii="Arial" w:hAnsi="Arial" w:cs="Arial"/>
                <w:highlight w:val="yellow"/>
              </w:rPr>
            </w:pPr>
          </w:p>
        </w:tc>
        <w:tc>
          <w:tcPr>
            <w:tcW w:w="3682" w:type="dxa"/>
            <w:vMerge w:val="restart"/>
            <w:tcBorders>
              <w:top w:val="single" w:sz="4" w:space="0" w:color="auto"/>
              <w:left w:val="single" w:sz="6" w:space="0" w:color="auto"/>
              <w:right w:val="single" w:sz="6" w:space="0" w:color="auto"/>
            </w:tcBorders>
            <w:shd w:val="clear" w:color="auto" w:fill="FFFFFF"/>
          </w:tcPr>
          <w:p w:rsidR="00AE7519" w:rsidRPr="00AE7519" w:rsidRDefault="00AE7519" w:rsidP="00AE7519">
            <w:pPr>
              <w:pStyle w:val="ListeParagraf"/>
              <w:numPr>
                <w:ilvl w:val="0"/>
                <w:numId w:val="7"/>
              </w:numPr>
              <w:shd w:val="clear" w:color="auto" w:fill="FFFFFF"/>
              <w:tabs>
                <w:tab w:val="left" w:pos="240"/>
              </w:tabs>
              <w:spacing w:line="250" w:lineRule="exact"/>
              <w:rPr>
                <w:rFonts w:ascii="Arial" w:hAnsi="Arial" w:cs="Arial"/>
                <w:sz w:val="22"/>
                <w:szCs w:val="22"/>
              </w:rPr>
            </w:pPr>
            <w:r w:rsidRPr="00AE7519">
              <w:rPr>
                <w:rFonts w:ascii="Arial" w:hAnsi="Arial" w:cs="Arial"/>
                <w:sz w:val="22"/>
                <w:szCs w:val="22"/>
              </w:rPr>
              <w:lastRenderedPageBreak/>
              <w:t>Kimyasal gözlükler</w:t>
            </w:r>
          </w:p>
          <w:p w:rsidR="00AE7519" w:rsidRPr="00AE7519" w:rsidRDefault="00AE7519" w:rsidP="00AE7519">
            <w:pPr>
              <w:pStyle w:val="ListeParagraf"/>
              <w:numPr>
                <w:ilvl w:val="0"/>
                <w:numId w:val="7"/>
              </w:numPr>
              <w:shd w:val="clear" w:color="auto" w:fill="FFFFFF"/>
              <w:tabs>
                <w:tab w:val="left" w:pos="240"/>
              </w:tabs>
              <w:spacing w:line="250" w:lineRule="exact"/>
              <w:rPr>
                <w:rFonts w:ascii="Arial" w:hAnsi="Arial" w:cs="Arial"/>
                <w:sz w:val="22"/>
                <w:szCs w:val="22"/>
              </w:rPr>
            </w:pPr>
            <w:r w:rsidRPr="00AE7519">
              <w:rPr>
                <w:rFonts w:ascii="Arial" w:hAnsi="Arial" w:cs="Arial"/>
                <w:sz w:val="22"/>
                <w:szCs w:val="22"/>
              </w:rPr>
              <w:t>Maddeye/işe uygun eldivenler</w:t>
            </w:r>
          </w:p>
          <w:p w:rsidR="00AE7519" w:rsidRPr="00AE7519" w:rsidRDefault="00AE7519" w:rsidP="00AE7519">
            <w:pPr>
              <w:pStyle w:val="ListeParagraf"/>
              <w:numPr>
                <w:ilvl w:val="0"/>
                <w:numId w:val="7"/>
              </w:numPr>
              <w:shd w:val="clear" w:color="auto" w:fill="FFFFFF"/>
              <w:tabs>
                <w:tab w:val="left" w:pos="240"/>
              </w:tabs>
              <w:spacing w:line="250" w:lineRule="exact"/>
              <w:rPr>
                <w:rFonts w:ascii="Arial" w:hAnsi="Arial" w:cs="Arial"/>
                <w:sz w:val="22"/>
                <w:szCs w:val="22"/>
              </w:rPr>
            </w:pPr>
            <w:r w:rsidRPr="00AE7519">
              <w:rPr>
                <w:rFonts w:ascii="Arial" w:hAnsi="Arial" w:cs="Arial"/>
                <w:sz w:val="22"/>
                <w:szCs w:val="22"/>
              </w:rPr>
              <w:t>Engelleyici hafif kumaştan yapılmış tüm cilt koruması</w:t>
            </w:r>
          </w:p>
          <w:p w:rsidR="00AE7519" w:rsidRPr="00AE7519" w:rsidRDefault="00AE7519" w:rsidP="00AE7519">
            <w:pPr>
              <w:pStyle w:val="ListeParagraf"/>
              <w:numPr>
                <w:ilvl w:val="0"/>
                <w:numId w:val="7"/>
              </w:numPr>
              <w:shd w:val="clear" w:color="auto" w:fill="FFFFFF"/>
              <w:tabs>
                <w:tab w:val="left" w:pos="240"/>
              </w:tabs>
              <w:spacing w:line="250" w:lineRule="exact"/>
              <w:rPr>
                <w:rFonts w:ascii="Arial" w:hAnsi="Arial" w:cs="Arial"/>
                <w:sz w:val="22"/>
                <w:szCs w:val="22"/>
              </w:rPr>
            </w:pPr>
            <w:r w:rsidRPr="00AE7519">
              <w:rPr>
                <w:rFonts w:ascii="Arial" w:hAnsi="Arial" w:cs="Arial"/>
                <w:sz w:val="22"/>
                <w:szCs w:val="22"/>
              </w:rPr>
              <w:t>Maddeye/işe uygun solunum cihazı</w:t>
            </w:r>
          </w:p>
        </w:tc>
      </w:tr>
      <w:tr w:rsidR="00AE7519" w:rsidRPr="00230124" w:rsidTr="00AE7519">
        <w:trPr>
          <w:trHeight w:hRule="exact" w:val="85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136F57">
            <w:pPr>
              <w:shd w:val="clear" w:color="auto" w:fill="FFFFFF"/>
              <w:spacing w:line="250" w:lineRule="exact"/>
              <w:ind w:right="131"/>
              <w:rPr>
                <w:rFonts w:ascii="Arial" w:hAnsi="Arial" w:cs="Arial"/>
                <w:sz w:val="22"/>
                <w:szCs w:val="22"/>
              </w:rPr>
            </w:pPr>
            <w:r>
              <w:rPr>
                <w:rFonts w:ascii="Arial" w:hAnsi="Arial" w:cs="Arial"/>
                <w:sz w:val="22"/>
                <w:szCs w:val="22"/>
              </w:rPr>
              <w:t>Ciddi göz tahrişine yol açar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H319</w:t>
            </w: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Gözler</w:t>
            </w:r>
          </w:p>
        </w:tc>
        <w:tc>
          <w:tcPr>
            <w:tcW w:w="3600" w:type="dxa"/>
            <w:vMerge/>
            <w:tcBorders>
              <w:left w:val="single" w:sz="6" w:space="0" w:color="auto"/>
              <w:right w:val="single" w:sz="6" w:space="0" w:color="auto"/>
            </w:tcBorders>
            <w:shd w:val="clear" w:color="auto" w:fill="FFFFFF"/>
          </w:tcPr>
          <w:p w:rsidR="00AE7519" w:rsidRPr="003F6A72" w:rsidRDefault="00AE751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AE7519" w:rsidRPr="003F6A72" w:rsidRDefault="00AE7519">
            <w:pPr>
              <w:shd w:val="clear" w:color="auto" w:fill="FFFFFF"/>
              <w:tabs>
                <w:tab w:val="left" w:pos="240"/>
              </w:tabs>
              <w:spacing w:line="250" w:lineRule="exact"/>
              <w:rPr>
                <w:rFonts w:ascii="Arial" w:hAnsi="Arial" w:cs="Arial"/>
                <w:sz w:val="22"/>
                <w:szCs w:val="22"/>
                <w:highlight w:val="yellow"/>
              </w:rPr>
            </w:pPr>
          </w:p>
        </w:tc>
      </w:tr>
      <w:tr w:rsidR="00AE7519" w:rsidRPr="00230124" w:rsidTr="00AE7519">
        <w:trPr>
          <w:trHeight w:hRule="exact" w:val="85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136F57">
            <w:pPr>
              <w:shd w:val="clear" w:color="auto" w:fill="FFFFFF"/>
              <w:spacing w:line="250" w:lineRule="exact"/>
              <w:ind w:right="131"/>
              <w:rPr>
                <w:rFonts w:ascii="Arial" w:hAnsi="Arial" w:cs="Arial"/>
                <w:sz w:val="22"/>
                <w:szCs w:val="22"/>
              </w:rPr>
            </w:pPr>
            <w:r>
              <w:rPr>
                <w:rFonts w:ascii="Arial" w:hAnsi="Arial" w:cs="Arial"/>
                <w:sz w:val="22"/>
                <w:szCs w:val="22"/>
              </w:rPr>
              <w:t>Cilt tahrişi</w:t>
            </w:r>
          </w:p>
          <w:p w:rsidR="00AE7519" w:rsidRDefault="00AE7519" w:rsidP="00136F57">
            <w:pPr>
              <w:shd w:val="clear" w:color="auto" w:fill="FFFFFF"/>
              <w:spacing w:line="250" w:lineRule="exact"/>
              <w:ind w:right="131"/>
              <w:rPr>
                <w:rFonts w:ascii="Arial" w:hAnsi="Arial" w:cs="Arial"/>
                <w:sz w:val="22"/>
                <w:szCs w:val="22"/>
              </w:rPr>
            </w:pPr>
            <w:r>
              <w:rPr>
                <w:rFonts w:ascii="Arial" w:hAnsi="Arial" w:cs="Arial"/>
                <w:sz w:val="22"/>
                <w:szCs w:val="22"/>
              </w:rPr>
              <w:t>Kategori 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AE7519" w:rsidRPr="003F6A72" w:rsidRDefault="00AE751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AE7519" w:rsidRPr="003F6A72" w:rsidRDefault="00AE7519">
            <w:pPr>
              <w:shd w:val="clear" w:color="auto" w:fill="FFFFFF"/>
              <w:tabs>
                <w:tab w:val="left" w:pos="240"/>
              </w:tabs>
              <w:spacing w:line="250" w:lineRule="exact"/>
              <w:rPr>
                <w:rFonts w:ascii="Arial" w:hAnsi="Arial" w:cs="Arial"/>
                <w:sz w:val="22"/>
                <w:szCs w:val="22"/>
                <w:highlight w:val="yellow"/>
              </w:rPr>
            </w:pPr>
          </w:p>
        </w:tc>
      </w:tr>
      <w:tr w:rsidR="00AE7519" w:rsidRPr="00230124" w:rsidTr="00AE7519">
        <w:trPr>
          <w:trHeight w:hRule="exact" w:val="85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136F57">
            <w:pPr>
              <w:shd w:val="clear" w:color="auto" w:fill="FFFFFF"/>
              <w:spacing w:line="250" w:lineRule="exact"/>
              <w:ind w:right="131"/>
              <w:rPr>
                <w:rFonts w:ascii="Arial" w:hAnsi="Arial" w:cs="Arial"/>
                <w:sz w:val="22"/>
                <w:szCs w:val="22"/>
              </w:rPr>
            </w:pPr>
            <w:r>
              <w:rPr>
                <w:rFonts w:ascii="Arial" w:hAnsi="Arial" w:cs="Arial"/>
                <w:sz w:val="22"/>
                <w:szCs w:val="22"/>
              </w:rPr>
              <w:lastRenderedPageBreak/>
              <w:t>Cilt tahrişine yol açar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H315</w:t>
            </w: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proofErr w:type="spellStart"/>
            <w:r>
              <w:rPr>
                <w:rFonts w:ascii="Arial" w:hAnsi="Arial" w:cs="Arial"/>
                <w:spacing w:val="-1"/>
                <w:sz w:val="22"/>
                <w:szCs w:val="22"/>
              </w:rPr>
              <w:t>Dermal</w:t>
            </w:r>
            <w:proofErr w:type="spellEnd"/>
          </w:p>
        </w:tc>
        <w:tc>
          <w:tcPr>
            <w:tcW w:w="3600" w:type="dxa"/>
            <w:vMerge/>
            <w:tcBorders>
              <w:left w:val="single" w:sz="6" w:space="0" w:color="auto"/>
              <w:right w:val="single" w:sz="6" w:space="0" w:color="auto"/>
            </w:tcBorders>
            <w:shd w:val="clear" w:color="auto" w:fill="FFFFFF"/>
          </w:tcPr>
          <w:p w:rsidR="00AE7519" w:rsidRPr="003F6A72" w:rsidRDefault="00AE751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AE7519" w:rsidRPr="003F6A72" w:rsidRDefault="00AE7519">
            <w:pPr>
              <w:shd w:val="clear" w:color="auto" w:fill="FFFFFF"/>
              <w:tabs>
                <w:tab w:val="left" w:pos="240"/>
              </w:tabs>
              <w:spacing w:line="250" w:lineRule="exact"/>
              <w:rPr>
                <w:rFonts w:ascii="Arial" w:hAnsi="Arial" w:cs="Arial"/>
                <w:sz w:val="22"/>
                <w:szCs w:val="22"/>
                <w:highlight w:val="yellow"/>
              </w:rPr>
            </w:pPr>
          </w:p>
        </w:tc>
      </w:tr>
      <w:tr w:rsidR="00AE7519" w:rsidRPr="00230124" w:rsidTr="00AE7519">
        <w:trPr>
          <w:trHeight w:hRule="exact" w:val="850"/>
        </w:trPr>
        <w:tc>
          <w:tcPr>
            <w:tcW w:w="3715"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136F57">
            <w:pPr>
              <w:shd w:val="clear" w:color="auto" w:fill="FFFFFF"/>
              <w:spacing w:line="250" w:lineRule="exact"/>
              <w:ind w:right="131"/>
              <w:rPr>
                <w:rFonts w:ascii="Arial" w:hAnsi="Arial" w:cs="Arial"/>
                <w:sz w:val="22"/>
                <w:szCs w:val="22"/>
              </w:rPr>
            </w:pPr>
            <w:r>
              <w:rPr>
                <w:rFonts w:ascii="Arial" w:hAnsi="Arial" w:cs="Arial"/>
                <w:sz w:val="22"/>
                <w:szCs w:val="22"/>
              </w:rPr>
              <w:lastRenderedPageBreak/>
              <w:t>BHOT Tek 3</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right w:val="single" w:sz="6" w:space="0" w:color="auto"/>
            </w:tcBorders>
            <w:shd w:val="clear" w:color="auto" w:fill="FFFFFF"/>
          </w:tcPr>
          <w:p w:rsidR="00AE7519" w:rsidRPr="003F6A72" w:rsidRDefault="00AE7519">
            <w:pPr>
              <w:shd w:val="clear" w:color="auto" w:fill="FFFFFF"/>
              <w:spacing w:line="250" w:lineRule="exact"/>
              <w:rPr>
                <w:rFonts w:ascii="Arial" w:hAnsi="Arial" w:cs="Arial"/>
                <w:highlight w:val="yellow"/>
              </w:rPr>
            </w:pPr>
          </w:p>
        </w:tc>
        <w:tc>
          <w:tcPr>
            <w:tcW w:w="3682" w:type="dxa"/>
            <w:vMerge/>
            <w:tcBorders>
              <w:left w:val="single" w:sz="6" w:space="0" w:color="auto"/>
              <w:right w:val="single" w:sz="6" w:space="0" w:color="auto"/>
            </w:tcBorders>
            <w:shd w:val="clear" w:color="auto" w:fill="FFFFFF"/>
          </w:tcPr>
          <w:p w:rsidR="00AE7519" w:rsidRPr="003F6A72" w:rsidRDefault="00AE7519">
            <w:pPr>
              <w:shd w:val="clear" w:color="auto" w:fill="FFFFFF"/>
              <w:tabs>
                <w:tab w:val="left" w:pos="240"/>
              </w:tabs>
              <w:spacing w:line="250" w:lineRule="exact"/>
              <w:rPr>
                <w:rFonts w:ascii="Arial" w:hAnsi="Arial" w:cs="Arial"/>
                <w:sz w:val="22"/>
                <w:szCs w:val="22"/>
                <w:highlight w:val="yellow"/>
              </w:rPr>
            </w:pPr>
          </w:p>
        </w:tc>
      </w:tr>
      <w:tr w:rsidR="00AE7519" w:rsidRPr="00230124" w:rsidTr="00AE7519">
        <w:trPr>
          <w:trHeight w:hRule="exact" w:val="850"/>
        </w:trPr>
        <w:tc>
          <w:tcPr>
            <w:tcW w:w="3715" w:type="dxa"/>
            <w:tcBorders>
              <w:top w:val="single" w:sz="6" w:space="0" w:color="auto"/>
              <w:left w:val="single" w:sz="6" w:space="0" w:color="auto"/>
              <w:bottom w:val="single" w:sz="4" w:space="0" w:color="auto"/>
              <w:right w:val="single" w:sz="6" w:space="0" w:color="auto"/>
            </w:tcBorders>
            <w:shd w:val="clear" w:color="auto" w:fill="FFFFFF"/>
          </w:tcPr>
          <w:p w:rsidR="00AE7519" w:rsidRDefault="00AE7519" w:rsidP="00136F57">
            <w:pPr>
              <w:shd w:val="clear" w:color="auto" w:fill="FFFFFF"/>
              <w:spacing w:line="250" w:lineRule="exact"/>
              <w:ind w:right="131"/>
              <w:rPr>
                <w:rFonts w:ascii="Arial" w:hAnsi="Arial" w:cs="Arial"/>
                <w:sz w:val="22"/>
                <w:szCs w:val="22"/>
              </w:rPr>
            </w:pPr>
            <w:r>
              <w:rPr>
                <w:rFonts w:ascii="Arial" w:hAnsi="Arial" w:cs="Arial"/>
                <w:sz w:val="22"/>
                <w:szCs w:val="22"/>
              </w:rPr>
              <w:t>Solunum yolu tahrişine yol açabilir</w:t>
            </w:r>
          </w:p>
        </w:tc>
        <w:tc>
          <w:tcPr>
            <w:tcW w:w="1262" w:type="dxa"/>
            <w:tcBorders>
              <w:top w:val="single" w:sz="6" w:space="0" w:color="auto"/>
              <w:left w:val="single" w:sz="6" w:space="0" w:color="auto"/>
              <w:bottom w:val="single" w:sz="4"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H335</w:t>
            </w:r>
          </w:p>
        </w:tc>
        <w:tc>
          <w:tcPr>
            <w:tcW w:w="1978" w:type="dxa"/>
            <w:tcBorders>
              <w:top w:val="single" w:sz="4" w:space="0" w:color="auto"/>
              <w:left w:val="single" w:sz="6" w:space="0" w:color="auto"/>
              <w:bottom w:val="single" w:sz="4" w:space="0" w:color="auto"/>
              <w:right w:val="single" w:sz="6" w:space="0" w:color="auto"/>
            </w:tcBorders>
            <w:shd w:val="clear" w:color="auto" w:fill="FFFFFF"/>
          </w:tcPr>
          <w:p w:rsidR="00AE7519" w:rsidRDefault="00AE7519" w:rsidP="00B122F5">
            <w:pPr>
              <w:shd w:val="clear" w:color="auto" w:fill="FFFFFF"/>
              <w:spacing w:line="250" w:lineRule="exact"/>
              <w:rPr>
                <w:rFonts w:ascii="Arial" w:hAnsi="Arial" w:cs="Arial"/>
                <w:spacing w:val="-1"/>
                <w:sz w:val="22"/>
                <w:szCs w:val="22"/>
              </w:rPr>
            </w:pPr>
            <w:r>
              <w:rPr>
                <w:rFonts w:ascii="Arial" w:hAnsi="Arial" w:cs="Arial"/>
                <w:spacing w:val="-1"/>
                <w:sz w:val="22"/>
                <w:szCs w:val="22"/>
              </w:rPr>
              <w:t>Solunum</w:t>
            </w:r>
          </w:p>
          <w:p w:rsidR="00AE7519" w:rsidRDefault="00AE7519" w:rsidP="00B122F5">
            <w:pPr>
              <w:shd w:val="clear" w:color="auto" w:fill="FFFFFF"/>
              <w:spacing w:line="250" w:lineRule="exact"/>
              <w:rPr>
                <w:rFonts w:ascii="Arial" w:hAnsi="Arial" w:cs="Arial"/>
                <w:spacing w:val="-1"/>
                <w:sz w:val="22"/>
                <w:szCs w:val="22"/>
              </w:rPr>
            </w:pPr>
          </w:p>
          <w:p w:rsidR="00AE7519" w:rsidRDefault="00AE7519" w:rsidP="00B122F5">
            <w:pPr>
              <w:shd w:val="clear" w:color="auto" w:fill="FFFFFF"/>
              <w:spacing w:line="250" w:lineRule="exact"/>
              <w:rPr>
                <w:rFonts w:ascii="Arial" w:hAnsi="Arial" w:cs="Arial"/>
                <w:spacing w:val="-1"/>
                <w:sz w:val="22"/>
                <w:szCs w:val="22"/>
              </w:rPr>
            </w:pPr>
          </w:p>
          <w:p w:rsidR="00AE7519" w:rsidRDefault="00AE7519" w:rsidP="00B122F5">
            <w:pPr>
              <w:shd w:val="clear" w:color="auto" w:fill="FFFFFF"/>
              <w:spacing w:line="250" w:lineRule="exact"/>
              <w:rPr>
                <w:rFonts w:ascii="Arial" w:hAnsi="Arial" w:cs="Arial"/>
                <w:spacing w:val="-1"/>
                <w:sz w:val="22"/>
                <w:szCs w:val="22"/>
              </w:rPr>
            </w:pPr>
          </w:p>
        </w:tc>
        <w:tc>
          <w:tcPr>
            <w:tcW w:w="3600" w:type="dxa"/>
            <w:vMerge/>
            <w:tcBorders>
              <w:left w:val="single" w:sz="6" w:space="0" w:color="auto"/>
              <w:bottom w:val="single" w:sz="4" w:space="0" w:color="auto"/>
              <w:right w:val="single" w:sz="6" w:space="0" w:color="auto"/>
            </w:tcBorders>
            <w:shd w:val="clear" w:color="auto" w:fill="FFFFFF"/>
          </w:tcPr>
          <w:p w:rsidR="00AE7519" w:rsidRPr="003F6A72" w:rsidRDefault="00AE7519">
            <w:pPr>
              <w:shd w:val="clear" w:color="auto" w:fill="FFFFFF"/>
              <w:spacing w:line="250" w:lineRule="exact"/>
              <w:rPr>
                <w:rFonts w:ascii="Arial" w:hAnsi="Arial" w:cs="Arial"/>
                <w:highlight w:val="yellow"/>
              </w:rPr>
            </w:pPr>
          </w:p>
        </w:tc>
        <w:tc>
          <w:tcPr>
            <w:tcW w:w="3682" w:type="dxa"/>
            <w:vMerge/>
            <w:tcBorders>
              <w:left w:val="single" w:sz="6" w:space="0" w:color="auto"/>
              <w:bottom w:val="single" w:sz="4" w:space="0" w:color="auto"/>
              <w:right w:val="single" w:sz="6" w:space="0" w:color="auto"/>
            </w:tcBorders>
            <w:shd w:val="clear" w:color="auto" w:fill="FFFFFF"/>
          </w:tcPr>
          <w:p w:rsidR="00AE7519" w:rsidRPr="003F6A72" w:rsidRDefault="00AE7519">
            <w:pPr>
              <w:shd w:val="clear" w:color="auto" w:fill="FFFFFF"/>
              <w:tabs>
                <w:tab w:val="left" w:pos="240"/>
              </w:tabs>
              <w:spacing w:line="250" w:lineRule="exact"/>
              <w:rPr>
                <w:rFonts w:ascii="Arial" w:hAnsi="Arial" w:cs="Arial"/>
                <w:sz w:val="22"/>
                <w:szCs w:val="22"/>
                <w:highlight w:val="yellow"/>
              </w:rPr>
            </w:pPr>
          </w:p>
        </w:tc>
      </w:tr>
      <w:tr w:rsidR="00AE7519" w:rsidRPr="00230124" w:rsidTr="00AE7519">
        <w:trPr>
          <w:trHeight w:hRule="exact" w:val="6225"/>
        </w:trPr>
        <w:tc>
          <w:tcPr>
            <w:tcW w:w="14237" w:type="dxa"/>
            <w:gridSpan w:val="5"/>
            <w:tcBorders>
              <w:top w:val="single" w:sz="4" w:space="0" w:color="auto"/>
            </w:tcBorders>
            <w:shd w:val="clear" w:color="auto" w:fill="FFFFFF"/>
          </w:tcPr>
          <w:p w:rsidR="00AE7519" w:rsidRDefault="00AE7519" w:rsidP="00AE7519">
            <w:pPr>
              <w:shd w:val="clear" w:color="auto" w:fill="FFFFFF"/>
              <w:tabs>
                <w:tab w:val="left" w:pos="302"/>
              </w:tabs>
              <w:spacing w:before="216" w:line="274" w:lineRule="exact"/>
              <w:ind w:left="115"/>
              <w:jc w:val="both"/>
              <w:rPr>
                <w:rFonts w:ascii="Arial" w:hAnsi="Arial" w:cs="Arial"/>
                <w:sz w:val="24"/>
                <w:szCs w:val="24"/>
              </w:rPr>
            </w:pPr>
            <w:r w:rsidRPr="00230124">
              <w:rPr>
                <w:rFonts w:ascii="Arial" w:hAnsi="Arial" w:cs="Arial"/>
                <w:sz w:val="24"/>
                <w:szCs w:val="24"/>
                <w:vertAlign w:val="superscript"/>
              </w:rPr>
              <w:t>#</w:t>
            </w:r>
            <w:r w:rsidRPr="00230124">
              <w:rPr>
                <w:rFonts w:ascii="Arial" w:hAnsi="Arial" w:cs="Arial"/>
                <w:sz w:val="24"/>
                <w:szCs w:val="24"/>
              </w:rPr>
              <w:tab/>
              <w:t>TEKZİP: bahsi geçen genel Risk Yönetimi Önlemleri/İşle</w:t>
            </w:r>
            <w:r>
              <w:rPr>
                <w:rFonts w:ascii="Arial" w:hAnsi="Arial" w:cs="Arial"/>
                <w:sz w:val="24"/>
                <w:szCs w:val="24"/>
              </w:rPr>
              <w:t>tim koşulları</w:t>
            </w:r>
            <w:r w:rsidRPr="00230124">
              <w:rPr>
                <w:rFonts w:ascii="Arial" w:hAnsi="Arial" w:cs="Arial"/>
                <w:sz w:val="24"/>
                <w:szCs w:val="24"/>
              </w:rPr>
              <w:t xml:space="preserve"> </w:t>
            </w:r>
            <w:r>
              <w:rPr>
                <w:rFonts w:ascii="Arial" w:hAnsi="Arial" w:cs="Arial"/>
                <w:sz w:val="24"/>
                <w:szCs w:val="24"/>
              </w:rPr>
              <w:t xml:space="preserve">(RYÖ/İK) </w:t>
            </w:r>
            <w:r w:rsidRPr="00230124">
              <w:rPr>
                <w:rFonts w:ascii="Arial" w:hAnsi="Arial" w:cs="Arial"/>
                <w:sz w:val="24"/>
                <w:szCs w:val="24"/>
              </w:rPr>
              <w:t xml:space="preserve">ve Kişisel Koruyucu Malzemeler sadece tavsiye mahiyetindedir. Kullanılan </w:t>
            </w:r>
            <w:r>
              <w:rPr>
                <w:rFonts w:ascii="Arial" w:hAnsi="Arial" w:cs="Arial"/>
                <w:sz w:val="24"/>
                <w:szCs w:val="24"/>
              </w:rPr>
              <w:t xml:space="preserve">RYÖ/İK </w:t>
            </w:r>
            <w:proofErr w:type="spellStart"/>
            <w:r>
              <w:rPr>
                <w:rFonts w:ascii="Arial" w:hAnsi="Arial" w:cs="Arial"/>
                <w:sz w:val="24"/>
                <w:szCs w:val="24"/>
              </w:rPr>
              <w:t>lar</w:t>
            </w:r>
            <w:r w:rsidRPr="00230124">
              <w:rPr>
                <w:rFonts w:ascii="Arial" w:hAnsi="Arial" w:cs="Arial"/>
                <w:sz w:val="24"/>
                <w:szCs w:val="24"/>
              </w:rPr>
              <w:t>ın</w:t>
            </w:r>
            <w:proofErr w:type="spellEnd"/>
            <w:r w:rsidRPr="00230124">
              <w:rPr>
                <w:rFonts w:ascii="Arial" w:hAnsi="Arial" w:cs="Arial"/>
                <w:sz w:val="24"/>
                <w:szCs w:val="24"/>
              </w:rPr>
              <w:t xml:space="preserve"> uygunluğu her zaman gösterilmelidir. Ayrıca, </w:t>
            </w:r>
            <w:r>
              <w:rPr>
                <w:rFonts w:ascii="Arial" w:hAnsi="Arial" w:cs="Arial"/>
                <w:sz w:val="24"/>
                <w:szCs w:val="24"/>
              </w:rPr>
              <w:t>MKS</w:t>
            </w:r>
            <w:r w:rsidRPr="00230124">
              <w:rPr>
                <w:rFonts w:ascii="Arial" w:hAnsi="Arial" w:cs="Arial"/>
                <w:sz w:val="24"/>
                <w:szCs w:val="24"/>
              </w:rPr>
              <w:t xml:space="preserve"> içerisindeki bu </w:t>
            </w:r>
            <w:r>
              <w:rPr>
                <w:rFonts w:ascii="Arial" w:hAnsi="Arial" w:cs="Arial"/>
                <w:sz w:val="24"/>
                <w:szCs w:val="24"/>
              </w:rPr>
              <w:t>RYÖ/</w:t>
            </w:r>
            <w:proofErr w:type="spellStart"/>
            <w:r>
              <w:rPr>
                <w:rFonts w:ascii="Arial" w:hAnsi="Arial" w:cs="Arial"/>
                <w:sz w:val="24"/>
                <w:szCs w:val="24"/>
              </w:rPr>
              <w:t>İKlar</w:t>
            </w:r>
            <w:r w:rsidRPr="00230124">
              <w:rPr>
                <w:rFonts w:ascii="Arial" w:hAnsi="Arial" w:cs="Arial"/>
                <w:sz w:val="24"/>
                <w:szCs w:val="24"/>
              </w:rPr>
              <w:t>ın</w:t>
            </w:r>
            <w:proofErr w:type="spellEnd"/>
            <w:r w:rsidRPr="00230124">
              <w:rPr>
                <w:rFonts w:ascii="Arial" w:hAnsi="Arial" w:cs="Arial"/>
                <w:sz w:val="24"/>
                <w:szCs w:val="24"/>
              </w:rPr>
              <w:t xml:space="preserve"> birlikteliğinden kaynaklanan </w:t>
            </w:r>
            <w:r>
              <w:rPr>
                <w:rFonts w:ascii="Arial" w:hAnsi="Arial" w:cs="Arial"/>
                <w:sz w:val="24"/>
                <w:szCs w:val="24"/>
              </w:rPr>
              <w:t>maruz kalma</w:t>
            </w:r>
            <w:r w:rsidRPr="00230124">
              <w:rPr>
                <w:rFonts w:ascii="Arial" w:hAnsi="Arial" w:cs="Arial"/>
                <w:sz w:val="24"/>
                <w:szCs w:val="24"/>
              </w:rPr>
              <w:t xml:space="preserve"> tahmini, bu etkiler için de risklerin kontrolünü göstermek için, tartışılan nitel </w:t>
            </w:r>
            <w:r>
              <w:rPr>
                <w:rFonts w:ascii="Arial" w:hAnsi="Arial" w:cs="Arial"/>
                <w:sz w:val="24"/>
                <w:szCs w:val="24"/>
              </w:rPr>
              <w:t>sonlanma nokta</w:t>
            </w:r>
            <w:r w:rsidRPr="00230124">
              <w:rPr>
                <w:rFonts w:ascii="Arial" w:hAnsi="Arial" w:cs="Arial"/>
                <w:sz w:val="24"/>
                <w:szCs w:val="24"/>
              </w:rPr>
              <w:t xml:space="preserve">lardan daha kritik olurlar diye nicel </w:t>
            </w:r>
            <w:r>
              <w:rPr>
                <w:rFonts w:ascii="Arial" w:hAnsi="Arial" w:cs="Arial"/>
                <w:sz w:val="24"/>
                <w:szCs w:val="24"/>
              </w:rPr>
              <w:t>sonlanma nokta</w:t>
            </w:r>
            <w:r w:rsidRPr="00230124">
              <w:rPr>
                <w:rFonts w:ascii="Arial" w:hAnsi="Arial" w:cs="Arial"/>
                <w:sz w:val="24"/>
                <w:szCs w:val="24"/>
              </w:rPr>
              <w:t xml:space="preserve">lar için, kritik </w:t>
            </w:r>
            <w:r>
              <w:rPr>
                <w:rFonts w:ascii="Arial" w:hAnsi="Arial" w:cs="Arial"/>
                <w:sz w:val="24"/>
                <w:szCs w:val="24"/>
              </w:rPr>
              <w:t>DNEL</w:t>
            </w:r>
            <w:r w:rsidRPr="00230124">
              <w:rPr>
                <w:rFonts w:ascii="Arial" w:hAnsi="Arial" w:cs="Arial"/>
                <w:sz w:val="24"/>
                <w:szCs w:val="24"/>
              </w:rPr>
              <w:t xml:space="preserve"> veya </w:t>
            </w:r>
            <w:proofErr w:type="spellStart"/>
            <w:r>
              <w:rPr>
                <w:rFonts w:ascii="Arial" w:hAnsi="Arial" w:cs="Arial"/>
                <w:sz w:val="24"/>
                <w:szCs w:val="24"/>
              </w:rPr>
              <w:t>DMEL</w:t>
            </w:r>
            <w:r w:rsidRPr="00230124">
              <w:rPr>
                <w:rFonts w:ascii="Arial" w:hAnsi="Arial" w:cs="Arial"/>
                <w:sz w:val="24"/>
                <w:szCs w:val="24"/>
              </w:rPr>
              <w:t>’lerle</w:t>
            </w:r>
            <w:proofErr w:type="spellEnd"/>
            <w:r w:rsidRPr="00230124">
              <w:rPr>
                <w:rFonts w:ascii="Arial" w:hAnsi="Arial" w:cs="Arial"/>
                <w:sz w:val="24"/>
                <w:szCs w:val="24"/>
              </w:rPr>
              <w:t xml:space="preserve"> karşılaştırılmalıdır.</w:t>
            </w:r>
          </w:p>
          <w:p w:rsidR="00D035B8" w:rsidRPr="00230124" w:rsidRDefault="00D035B8" w:rsidP="00D035B8">
            <w:pPr>
              <w:shd w:val="clear" w:color="auto" w:fill="FFFFFF"/>
              <w:tabs>
                <w:tab w:val="left" w:pos="302"/>
              </w:tabs>
              <w:spacing w:before="101" w:line="230" w:lineRule="exact"/>
              <w:ind w:left="115" w:right="941"/>
              <w:jc w:val="both"/>
              <w:rPr>
                <w:rFonts w:ascii="Arial" w:hAnsi="Arial" w:cs="Arial"/>
              </w:rPr>
            </w:pPr>
            <w:r w:rsidRPr="00230124">
              <w:rPr>
                <w:rFonts w:ascii="Arial" w:hAnsi="Arial" w:cs="Arial"/>
              </w:rPr>
              <w:t>*</w:t>
            </w:r>
            <w:r w:rsidRPr="00230124">
              <w:rPr>
                <w:rFonts w:ascii="Arial" w:hAnsi="Arial" w:cs="Arial"/>
              </w:rPr>
              <w:tab/>
            </w:r>
            <w:r>
              <w:rPr>
                <w:rFonts w:ascii="Arial" w:hAnsi="Arial" w:cs="Arial"/>
              </w:rPr>
              <w:t>Kategori 2</w:t>
            </w:r>
            <w:r w:rsidRPr="00230124">
              <w:rPr>
                <w:rFonts w:ascii="Arial" w:hAnsi="Arial" w:cs="Arial"/>
                <w:spacing w:val="-1"/>
              </w:rPr>
              <w:t xml:space="preserve"> </w:t>
            </w:r>
            <w:proofErr w:type="spellStart"/>
            <w:r w:rsidRPr="00230124">
              <w:rPr>
                <w:rFonts w:ascii="Arial" w:hAnsi="Arial" w:cs="Arial"/>
                <w:spacing w:val="-1"/>
              </w:rPr>
              <w:t>mutajenler</w:t>
            </w:r>
            <w:proofErr w:type="spellEnd"/>
            <w:r w:rsidRPr="00230124">
              <w:rPr>
                <w:rFonts w:ascii="Arial" w:hAnsi="Arial" w:cs="Arial"/>
                <w:spacing w:val="-1"/>
              </w:rPr>
              <w:t xml:space="preserve">, prensipte, genellikle şüpheli üreme hücresi olarak düşünüldükleri esasına dayalı olarak, yüksek </w:t>
            </w:r>
            <w:r>
              <w:rPr>
                <w:rFonts w:ascii="Arial" w:hAnsi="Arial" w:cs="Arial"/>
                <w:spacing w:val="-1"/>
              </w:rPr>
              <w:t>zararlılık</w:t>
            </w:r>
            <w:r w:rsidRPr="00230124">
              <w:rPr>
                <w:rFonts w:ascii="Arial" w:hAnsi="Arial" w:cs="Arial"/>
                <w:spacing w:val="-1"/>
              </w:rPr>
              <w:t xml:space="preserve"> kategorisine ayrılırlar</w:t>
            </w:r>
            <w:r w:rsidRPr="00230124">
              <w:rPr>
                <w:rFonts w:ascii="Arial" w:hAnsi="Arial" w:cs="Arial"/>
              </w:rPr>
              <w:t xml:space="preserve"> </w:t>
            </w:r>
            <w:proofErr w:type="gramStart"/>
            <w:r w:rsidRPr="00230124">
              <w:rPr>
                <w:rFonts w:ascii="Arial" w:hAnsi="Arial" w:cs="Arial"/>
              </w:rPr>
              <w:t>(</w:t>
            </w:r>
            <w:proofErr w:type="gramEnd"/>
            <w:r w:rsidRPr="00230124">
              <w:rPr>
                <w:rFonts w:ascii="Arial" w:hAnsi="Arial" w:cs="Arial"/>
              </w:rPr>
              <w:t xml:space="preserve">Muta Kat. 2) ve şüpheli </w:t>
            </w:r>
            <w:proofErr w:type="spellStart"/>
            <w:r w:rsidRPr="00230124">
              <w:rPr>
                <w:rFonts w:ascii="Arial" w:hAnsi="Arial" w:cs="Arial"/>
              </w:rPr>
              <w:t>genotoksik</w:t>
            </w:r>
            <w:proofErr w:type="spellEnd"/>
            <w:r w:rsidRPr="00230124">
              <w:rPr>
                <w:rFonts w:ascii="Arial" w:hAnsi="Arial" w:cs="Arial"/>
              </w:rPr>
              <w:t xml:space="preserve"> kanserojenler (</w:t>
            </w:r>
            <w:proofErr w:type="spellStart"/>
            <w:r w:rsidRPr="00230124">
              <w:rPr>
                <w:rFonts w:ascii="Arial" w:hAnsi="Arial" w:cs="Arial"/>
              </w:rPr>
              <w:t>Kans</w:t>
            </w:r>
            <w:proofErr w:type="spellEnd"/>
            <w:r w:rsidRPr="00230124">
              <w:rPr>
                <w:rFonts w:ascii="Arial" w:hAnsi="Arial" w:cs="Arial"/>
              </w:rPr>
              <w:t>. Kat.</w:t>
            </w:r>
            <w:r>
              <w:rPr>
                <w:rFonts w:ascii="Arial" w:hAnsi="Arial" w:cs="Arial"/>
              </w:rPr>
              <w:t>1B</w:t>
            </w:r>
            <w:proofErr w:type="gramStart"/>
            <w:r w:rsidRPr="00230124">
              <w:rPr>
                <w:rFonts w:ascii="Arial" w:hAnsi="Arial" w:cs="Arial"/>
              </w:rPr>
              <w:t>)</w:t>
            </w:r>
            <w:proofErr w:type="gramEnd"/>
            <w:r w:rsidRPr="00230124">
              <w:rPr>
                <w:rFonts w:ascii="Arial" w:hAnsi="Arial" w:cs="Arial"/>
              </w:rPr>
              <w:t xml:space="preserve"> olarak işlem görürler. </w:t>
            </w:r>
            <w:proofErr w:type="gramStart"/>
            <w:r w:rsidRPr="00230124">
              <w:rPr>
                <w:rFonts w:ascii="Arial" w:hAnsi="Arial" w:cs="Arial"/>
              </w:rPr>
              <w:t>Fakat,</w:t>
            </w:r>
            <w:proofErr w:type="gramEnd"/>
            <w:r w:rsidRPr="00230124">
              <w:rPr>
                <w:rFonts w:ascii="Arial" w:hAnsi="Arial" w:cs="Arial"/>
              </w:rPr>
              <w:t xml:space="preserve"> maddenin üreme hücrelerine ulaşmadığı şeklindeki </w:t>
            </w:r>
            <w:proofErr w:type="spellStart"/>
            <w:r w:rsidRPr="00230124">
              <w:rPr>
                <w:rFonts w:ascii="Arial" w:hAnsi="Arial" w:cs="Arial"/>
              </w:rPr>
              <w:t>toksik</w:t>
            </w:r>
            <w:proofErr w:type="spellEnd"/>
            <w:r w:rsidRPr="00230124">
              <w:rPr>
                <w:rFonts w:ascii="Arial" w:hAnsi="Arial" w:cs="Arial"/>
              </w:rPr>
              <w:t xml:space="preserve"> kinetik davranışın değerlendirilmesinde gösterildiğinde ve maddenin kansere neden olmadığının, kanserojene neden olma durumuyla ilgili bir çalışmada gösterildiğinde (lokal veya sistematik olarak), kategori </w:t>
            </w:r>
            <w:r>
              <w:rPr>
                <w:rFonts w:ascii="Arial" w:hAnsi="Arial" w:cs="Arial"/>
              </w:rPr>
              <w:t>2</w:t>
            </w:r>
            <w:r w:rsidRPr="00230124">
              <w:rPr>
                <w:rFonts w:ascii="Arial" w:hAnsi="Arial" w:cs="Arial"/>
              </w:rPr>
              <w:t xml:space="preserve"> </w:t>
            </w:r>
            <w:proofErr w:type="spellStart"/>
            <w:r w:rsidRPr="00230124">
              <w:rPr>
                <w:rFonts w:ascii="Arial" w:hAnsi="Arial" w:cs="Arial"/>
              </w:rPr>
              <w:t>mutajeni</w:t>
            </w:r>
            <w:proofErr w:type="spellEnd"/>
            <w:r w:rsidRPr="00230124">
              <w:rPr>
                <w:rFonts w:ascii="Arial" w:hAnsi="Arial" w:cs="Arial"/>
              </w:rPr>
              <w:t xml:space="preserve">, orta dereceli </w:t>
            </w:r>
            <w:r>
              <w:rPr>
                <w:rFonts w:ascii="Arial" w:hAnsi="Arial" w:cs="Arial"/>
              </w:rPr>
              <w:t>zararlılık</w:t>
            </w:r>
            <w:r w:rsidRPr="00230124">
              <w:rPr>
                <w:rFonts w:ascii="Arial" w:hAnsi="Arial" w:cs="Arial"/>
              </w:rPr>
              <w:t xml:space="preserve"> kategorisine ayrılabilir.</w:t>
            </w:r>
          </w:p>
          <w:p w:rsidR="00D035B8" w:rsidRDefault="00D035B8" w:rsidP="00D035B8">
            <w:pPr>
              <w:shd w:val="clear" w:color="auto" w:fill="FFFFFF"/>
              <w:spacing w:line="230" w:lineRule="exact"/>
              <w:ind w:left="115"/>
              <w:rPr>
                <w:rFonts w:ascii="Arial" w:hAnsi="Arial" w:cs="Arial"/>
              </w:rPr>
            </w:pPr>
            <w:r w:rsidRPr="00230124">
              <w:rPr>
                <w:rFonts w:ascii="Arial" w:hAnsi="Arial" w:cs="Arial"/>
              </w:rPr>
              <w:t xml:space="preserve">** </w:t>
            </w:r>
            <w:proofErr w:type="spellStart"/>
            <w:r>
              <w:rPr>
                <w:rFonts w:ascii="Arial" w:hAnsi="Arial" w:cs="Arial"/>
              </w:rPr>
              <w:t>Genotoksik</w:t>
            </w:r>
            <w:proofErr w:type="spellEnd"/>
            <w:r>
              <w:rPr>
                <w:rFonts w:ascii="Arial" w:hAnsi="Arial" w:cs="Arial"/>
              </w:rPr>
              <w:t xml:space="preserve"> olmayan kategori 2 </w:t>
            </w:r>
            <w:proofErr w:type="spellStart"/>
            <w:proofErr w:type="gramStart"/>
            <w:r>
              <w:rPr>
                <w:rFonts w:ascii="Arial" w:hAnsi="Arial" w:cs="Arial"/>
              </w:rPr>
              <w:t>kanserojenler</w:t>
            </w:r>
            <w:r w:rsidRPr="00230124">
              <w:rPr>
                <w:rFonts w:ascii="Arial" w:hAnsi="Arial" w:cs="Arial"/>
              </w:rPr>
              <w:t>,prensipte</w:t>
            </w:r>
            <w:proofErr w:type="spellEnd"/>
            <w:proofErr w:type="gramEnd"/>
            <w:r w:rsidRPr="00230124">
              <w:rPr>
                <w:rFonts w:ascii="Arial" w:hAnsi="Arial" w:cs="Arial"/>
              </w:rPr>
              <w:t xml:space="preserve"> orta dereceli </w:t>
            </w:r>
            <w:r>
              <w:rPr>
                <w:rFonts w:ascii="Arial" w:hAnsi="Arial" w:cs="Arial"/>
              </w:rPr>
              <w:t>zararlılık</w:t>
            </w:r>
            <w:r w:rsidRPr="00230124">
              <w:rPr>
                <w:rFonts w:ascii="Arial" w:hAnsi="Arial" w:cs="Arial"/>
              </w:rPr>
              <w:t xml:space="preserve"> kategorisine ayrılırlar; çünkü onların, </w:t>
            </w:r>
            <w:proofErr w:type="spellStart"/>
            <w:r w:rsidRPr="00230124">
              <w:rPr>
                <w:rFonts w:ascii="Arial" w:hAnsi="Arial" w:cs="Arial"/>
              </w:rPr>
              <w:t>kanserojenlik</w:t>
            </w:r>
            <w:proofErr w:type="spellEnd"/>
            <w:r w:rsidRPr="00230124">
              <w:rPr>
                <w:rFonts w:ascii="Arial" w:hAnsi="Arial" w:cs="Arial"/>
              </w:rPr>
              <w:t xml:space="preserve"> özellikleri muhtemelen tanımlanabilir bir eşiğe sahip olduğu için, Kategori 1</w:t>
            </w:r>
            <w:r>
              <w:rPr>
                <w:rFonts w:ascii="Arial" w:hAnsi="Arial" w:cs="Arial"/>
              </w:rPr>
              <w:t>A</w:t>
            </w:r>
            <w:r w:rsidRPr="00230124">
              <w:rPr>
                <w:rFonts w:ascii="Arial" w:hAnsi="Arial" w:cs="Arial"/>
              </w:rPr>
              <w:t xml:space="preserve"> ve </w:t>
            </w:r>
            <w:r>
              <w:rPr>
                <w:rFonts w:ascii="Arial" w:hAnsi="Arial" w:cs="Arial"/>
              </w:rPr>
              <w:t>1B</w:t>
            </w:r>
            <w:r w:rsidRPr="00230124">
              <w:rPr>
                <w:rFonts w:ascii="Arial" w:hAnsi="Arial" w:cs="Arial"/>
              </w:rPr>
              <w:t xml:space="preserve"> kanserojenlerinden daha düşük bir önem sergiledikleri düşünülmektedir. Diğer taraftan, eğer işlem </w:t>
            </w:r>
            <w:proofErr w:type="spellStart"/>
            <w:r w:rsidRPr="00230124">
              <w:rPr>
                <w:rFonts w:ascii="Arial" w:hAnsi="Arial" w:cs="Arial"/>
              </w:rPr>
              <w:t>modu</w:t>
            </w:r>
            <w:proofErr w:type="spellEnd"/>
            <w:r w:rsidRPr="00230124">
              <w:rPr>
                <w:rFonts w:ascii="Arial" w:hAnsi="Arial" w:cs="Arial"/>
              </w:rPr>
              <w:t xml:space="preserve"> ya da </w:t>
            </w:r>
            <w:proofErr w:type="spellStart"/>
            <w:r w:rsidRPr="00230124">
              <w:rPr>
                <w:rFonts w:ascii="Arial" w:hAnsi="Arial" w:cs="Arial"/>
              </w:rPr>
              <w:t>kanserojenik</w:t>
            </w:r>
            <w:proofErr w:type="spellEnd"/>
            <w:r w:rsidRPr="00230124">
              <w:rPr>
                <w:rFonts w:ascii="Arial" w:hAnsi="Arial" w:cs="Arial"/>
              </w:rPr>
              <w:t xml:space="preserve"> tesir belirsiz kalırsa, o zaman, </w:t>
            </w:r>
            <w:proofErr w:type="gramStart"/>
            <w:r w:rsidRPr="00230124">
              <w:rPr>
                <w:rFonts w:ascii="Arial" w:hAnsi="Arial" w:cs="Arial"/>
              </w:rPr>
              <w:t>bu  Kategori</w:t>
            </w:r>
            <w:proofErr w:type="gramEnd"/>
            <w:r w:rsidRPr="00230124">
              <w:rPr>
                <w:rFonts w:ascii="Arial" w:hAnsi="Arial" w:cs="Arial"/>
              </w:rPr>
              <w:t xml:space="preserve"> </w:t>
            </w:r>
            <w:r>
              <w:rPr>
                <w:rFonts w:ascii="Arial" w:hAnsi="Arial" w:cs="Arial"/>
              </w:rPr>
              <w:t>2</w:t>
            </w:r>
            <w:r w:rsidRPr="00230124">
              <w:rPr>
                <w:rFonts w:ascii="Arial" w:hAnsi="Arial" w:cs="Arial"/>
              </w:rPr>
              <w:t xml:space="preserve"> kanserojenleri, duruma göre değişmekle beraber, yüksek </w:t>
            </w:r>
            <w:r>
              <w:rPr>
                <w:rFonts w:ascii="Arial" w:hAnsi="Arial" w:cs="Arial"/>
              </w:rPr>
              <w:t>zararlılık</w:t>
            </w:r>
            <w:r w:rsidRPr="00230124">
              <w:rPr>
                <w:rFonts w:ascii="Arial" w:hAnsi="Arial" w:cs="Arial"/>
              </w:rPr>
              <w:t xml:space="preserve"> kategorisine ayrılabilirler.</w:t>
            </w:r>
          </w:p>
          <w:p w:rsidR="00D035B8" w:rsidRPr="00230124" w:rsidRDefault="00D035B8" w:rsidP="00D035B8">
            <w:pPr>
              <w:shd w:val="clear" w:color="auto" w:fill="FFFFFF"/>
              <w:spacing w:line="230" w:lineRule="exact"/>
              <w:ind w:left="115"/>
              <w:rPr>
                <w:rFonts w:ascii="Arial" w:hAnsi="Arial" w:cs="Arial"/>
              </w:rPr>
            </w:pPr>
            <w:r w:rsidRPr="00230124">
              <w:rPr>
                <w:rFonts w:ascii="Arial" w:hAnsi="Arial" w:cs="Arial"/>
                <w:spacing w:val="-1"/>
              </w:rPr>
              <w:t xml:space="preserve">*** </w:t>
            </w:r>
            <w:r>
              <w:rPr>
                <w:rFonts w:ascii="Arial" w:hAnsi="Arial" w:cs="Arial"/>
              </w:rPr>
              <w:t>Maddeye aynı anda 3 zararlılık ifadesi de uygunsa, “orta zarar” kategorisine konulur, diğer türlü “düşük zarar” olduğu varsayılır.</w:t>
            </w:r>
          </w:p>
          <w:p w:rsidR="00AE7519" w:rsidRPr="003F6A72" w:rsidRDefault="00AE7519">
            <w:pPr>
              <w:shd w:val="clear" w:color="auto" w:fill="FFFFFF"/>
              <w:tabs>
                <w:tab w:val="left" w:pos="240"/>
              </w:tabs>
              <w:spacing w:line="250" w:lineRule="exact"/>
              <w:rPr>
                <w:rFonts w:ascii="Arial" w:hAnsi="Arial" w:cs="Arial"/>
                <w:sz w:val="22"/>
                <w:szCs w:val="22"/>
                <w:highlight w:val="yellow"/>
              </w:rPr>
            </w:pPr>
          </w:p>
        </w:tc>
      </w:tr>
    </w:tbl>
    <w:p w:rsidR="0006077F" w:rsidRDefault="0006077F">
      <w:pPr>
        <w:spacing w:after="24" w:line="1" w:lineRule="exact"/>
        <w:rPr>
          <w:rFonts w:ascii="Arial" w:hAnsi="Arial" w:cs="Arial"/>
          <w:sz w:val="2"/>
          <w:szCs w:val="2"/>
        </w:rPr>
        <w:sectPr w:rsidR="0006077F" w:rsidSect="002E2C59">
          <w:pgSz w:w="16834" w:h="11909" w:orient="landscape" w:code="9"/>
          <w:pgMar w:top="1134" w:right="1418" w:bottom="992" w:left="1134" w:header="709" w:footer="709" w:gutter="0"/>
          <w:cols w:space="60"/>
          <w:noEndnote/>
          <w:docGrid w:linePitch="272"/>
        </w:sectPr>
      </w:pPr>
    </w:p>
    <w:p w:rsidR="0006077F" w:rsidRDefault="00D035B8">
      <w:pPr>
        <w:spacing w:after="24" w:line="1" w:lineRule="exact"/>
        <w:rPr>
          <w:rFonts w:ascii="Arial" w:hAnsi="Arial" w:cs="Arial"/>
          <w:sz w:val="2"/>
          <w:szCs w:val="2"/>
        </w:rPr>
        <w:sectPr w:rsidR="0006077F" w:rsidSect="002E2C59">
          <w:pgSz w:w="16834" w:h="11909" w:orient="landscape" w:code="9"/>
          <w:pgMar w:top="1134" w:right="1418" w:bottom="992" w:left="1134" w:header="709" w:footer="709" w:gutter="0"/>
          <w:cols w:space="60"/>
          <w:noEndnote/>
          <w:docGrid w:linePitch="272"/>
        </w:sectPr>
      </w:pPr>
      <w:proofErr w:type="spellStart"/>
      <w:r>
        <w:rPr>
          <w:rFonts w:ascii="Arial" w:hAnsi="Arial" w:cs="Arial"/>
          <w:sz w:val="2"/>
          <w:szCs w:val="2"/>
        </w:rPr>
        <w:lastRenderedPageBreak/>
        <w:t>htyrtytryrtrtyrty</w:t>
      </w:r>
      <w:proofErr w:type="spellEnd"/>
    </w:p>
    <w:p w:rsidR="00050E83" w:rsidRPr="00230124" w:rsidRDefault="00050E83" w:rsidP="00D035B8">
      <w:pPr>
        <w:pStyle w:val="Balk2"/>
      </w:pPr>
      <w:bookmarkStart w:id="29" w:name="bookmark19"/>
      <w:bookmarkStart w:id="30" w:name="_Toc429151598"/>
      <w:r w:rsidRPr="00230124">
        <w:lastRenderedPageBreak/>
        <w:t>E</w:t>
      </w:r>
      <w:bookmarkEnd w:id="29"/>
      <w:r w:rsidRPr="00230124">
        <w:t>.3.</w:t>
      </w:r>
      <w:proofErr w:type="gramStart"/>
      <w:r w:rsidRPr="00230124">
        <w:t xml:space="preserve">5        </w:t>
      </w:r>
      <w:r w:rsidR="00CF73F6" w:rsidRPr="00230124">
        <w:t>Aşama</w:t>
      </w:r>
      <w:proofErr w:type="gramEnd"/>
      <w:r w:rsidRPr="00230124">
        <w:t xml:space="preserve"> 5: </w:t>
      </w:r>
      <w:r w:rsidR="00CF73F6" w:rsidRPr="00230124">
        <w:t xml:space="preserve">birleşik </w:t>
      </w:r>
      <w:r w:rsidR="00230124">
        <w:t>maruz kalma</w:t>
      </w:r>
      <w:r w:rsidR="00D035B8">
        <w:t>lar</w:t>
      </w:r>
      <w:bookmarkEnd w:id="30"/>
    </w:p>
    <w:p w:rsidR="00050E83" w:rsidRPr="00230124" w:rsidRDefault="00761B0D">
      <w:pPr>
        <w:shd w:val="clear" w:color="auto" w:fill="FFFFFF"/>
        <w:spacing w:before="158" w:line="274" w:lineRule="exact"/>
        <w:jc w:val="both"/>
        <w:rPr>
          <w:rFonts w:ascii="Arial" w:hAnsi="Arial" w:cs="Arial"/>
        </w:rPr>
      </w:pPr>
      <w:r w:rsidRPr="00230124">
        <w:rPr>
          <w:rFonts w:ascii="Arial" w:hAnsi="Arial" w:cs="Arial"/>
          <w:spacing w:val="-1"/>
          <w:sz w:val="24"/>
          <w:szCs w:val="24"/>
        </w:rPr>
        <w:t xml:space="preserve">Aynı kişinin, muhtemelen aynı ortamda aynı maddeye, vücuda farklı giriş </w:t>
      </w:r>
      <w:r w:rsidR="00B14B1B" w:rsidRPr="00230124">
        <w:rPr>
          <w:rFonts w:ascii="Arial" w:hAnsi="Arial" w:cs="Arial"/>
          <w:spacing w:val="-1"/>
          <w:sz w:val="24"/>
          <w:szCs w:val="24"/>
        </w:rPr>
        <w:t>yolları</w:t>
      </w:r>
      <w:r w:rsidRPr="00230124">
        <w:rPr>
          <w:rFonts w:ascii="Arial" w:hAnsi="Arial" w:cs="Arial"/>
          <w:spacing w:val="-1"/>
          <w:sz w:val="24"/>
          <w:szCs w:val="24"/>
        </w:rPr>
        <w:t xml:space="preserve"> vasıtasıyla ya da aynı maddeyi içeren farklı ürünler yoluyla maruz kaldığı durumlarda</w:t>
      </w:r>
      <w:r w:rsidR="00050E83" w:rsidRPr="00230124">
        <w:rPr>
          <w:rFonts w:ascii="Arial" w:hAnsi="Arial" w:cs="Arial"/>
          <w:sz w:val="24"/>
          <w:szCs w:val="24"/>
        </w:rPr>
        <w:t xml:space="preserve">, </w:t>
      </w:r>
      <w:r w:rsidRPr="00230124">
        <w:rPr>
          <w:rFonts w:ascii="Arial" w:hAnsi="Arial" w:cs="Arial"/>
          <w:sz w:val="24"/>
          <w:szCs w:val="24"/>
        </w:rPr>
        <w:t xml:space="preserve">eşlik eden bu </w:t>
      </w:r>
      <w:r w:rsidR="00230124">
        <w:rPr>
          <w:rFonts w:ascii="Arial" w:hAnsi="Arial" w:cs="Arial"/>
          <w:sz w:val="24"/>
          <w:szCs w:val="24"/>
        </w:rPr>
        <w:t>maruz kalma</w:t>
      </w:r>
      <w:r w:rsidRPr="00230124">
        <w:rPr>
          <w:rFonts w:ascii="Arial" w:hAnsi="Arial" w:cs="Arial"/>
          <w:sz w:val="24"/>
          <w:szCs w:val="24"/>
        </w:rPr>
        <w:t>l</w:t>
      </w:r>
      <w:r w:rsidR="00D035B8">
        <w:rPr>
          <w:rFonts w:ascii="Arial" w:hAnsi="Arial" w:cs="Arial"/>
          <w:sz w:val="24"/>
          <w:szCs w:val="24"/>
        </w:rPr>
        <w:t>arı</w:t>
      </w:r>
      <w:r w:rsidRPr="00230124">
        <w:rPr>
          <w:rFonts w:ascii="Arial" w:hAnsi="Arial" w:cs="Arial"/>
          <w:sz w:val="24"/>
          <w:szCs w:val="24"/>
        </w:rPr>
        <w:t xml:space="preserve"> yansıtan </w:t>
      </w:r>
      <w:r w:rsidR="00230124">
        <w:rPr>
          <w:rFonts w:ascii="Arial" w:hAnsi="Arial" w:cs="Arial"/>
          <w:sz w:val="24"/>
          <w:szCs w:val="24"/>
        </w:rPr>
        <w:t>maruz kalma</w:t>
      </w:r>
      <w:r w:rsidRPr="00230124">
        <w:rPr>
          <w:rFonts w:ascii="Arial" w:hAnsi="Arial" w:cs="Arial"/>
          <w:sz w:val="24"/>
          <w:szCs w:val="24"/>
        </w:rPr>
        <w:t xml:space="preserve"> senaryoları </w:t>
      </w:r>
      <w:r w:rsidR="00230124">
        <w:rPr>
          <w:rFonts w:ascii="Arial" w:hAnsi="Arial" w:cs="Arial"/>
          <w:sz w:val="24"/>
          <w:szCs w:val="24"/>
        </w:rPr>
        <w:t>maruz kalma</w:t>
      </w:r>
      <w:r w:rsidRPr="00230124">
        <w:rPr>
          <w:rFonts w:ascii="Arial" w:hAnsi="Arial" w:cs="Arial"/>
          <w:sz w:val="24"/>
          <w:szCs w:val="24"/>
        </w:rPr>
        <w:t xml:space="preserve"> tahmininde değerlendirilmelidir</w:t>
      </w:r>
      <w:r w:rsidR="00050E83" w:rsidRPr="00230124">
        <w:rPr>
          <w:rFonts w:ascii="Arial" w:hAnsi="Arial" w:cs="Arial"/>
          <w:sz w:val="24"/>
          <w:szCs w:val="24"/>
        </w:rPr>
        <w:t>.</w:t>
      </w:r>
      <w:r w:rsidRPr="00230124">
        <w:rPr>
          <w:rFonts w:ascii="Arial" w:hAnsi="Arial" w:cs="Arial"/>
          <w:sz w:val="24"/>
          <w:szCs w:val="24"/>
        </w:rPr>
        <w:t xml:space="preserve"> </w:t>
      </w:r>
      <w:r w:rsidR="00634509" w:rsidRPr="00230124">
        <w:rPr>
          <w:rFonts w:ascii="Arial" w:hAnsi="Arial" w:cs="Arial"/>
          <w:sz w:val="24"/>
          <w:szCs w:val="24"/>
        </w:rPr>
        <w:t>Genel olarak,</w:t>
      </w:r>
      <w:r w:rsidRPr="00230124">
        <w:rPr>
          <w:rFonts w:ascii="Arial" w:eastAsia="Times New Roman" w:hAnsi="Arial" w:cs="Arial"/>
          <w:sz w:val="24"/>
          <w:szCs w:val="24"/>
        </w:rPr>
        <w:t xml:space="preserve"> iş yerleriyle ilişkili</w:t>
      </w:r>
      <w:r w:rsidR="00BB402F" w:rsidRPr="00230124">
        <w:rPr>
          <w:rFonts w:ascii="Arial" w:eastAsia="Times New Roman" w:hAnsi="Arial" w:cs="Arial"/>
          <w:sz w:val="24"/>
          <w:szCs w:val="24"/>
        </w:rPr>
        <w:t xml:space="preserve"> olan</w:t>
      </w:r>
      <w:r w:rsidRPr="00230124">
        <w:rPr>
          <w:rFonts w:ascii="Arial" w:eastAsia="Times New Roman" w:hAnsi="Arial" w:cs="Arial"/>
          <w:sz w:val="24"/>
          <w:szCs w:val="24"/>
        </w:rPr>
        <w:t xml:space="preserve"> </w:t>
      </w:r>
      <w:r w:rsidRPr="00230124">
        <w:rPr>
          <w:rFonts w:ascii="Arial" w:hAnsi="Arial" w:cs="Arial"/>
          <w:sz w:val="24"/>
          <w:szCs w:val="24"/>
        </w:rPr>
        <w:t>bu senaryolar</w:t>
      </w:r>
      <w:r w:rsidR="00BB402F" w:rsidRPr="00230124">
        <w:rPr>
          <w:rFonts w:ascii="Arial" w:hAnsi="Arial" w:cs="Arial"/>
          <w:sz w:val="24"/>
          <w:szCs w:val="24"/>
        </w:rPr>
        <w:t>ın</w:t>
      </w:r>
      <w:r w:rsidR="00050E83" w:rsidRPr="00230124">
        <w:rPr>
          <w:rFonts w:ascii="Arial" w:eastAsia="Times New Roman" w:hAnsi="Arial" w:cs="Arial"/>
          <w:sz w:val="24"/>
          <w:szCs w:val="24"/>
        </w:rPr>
        <w:t xml:space="preserve"> </w:t>
      </w:r>
      <w:r w:rsidR="00BB402F" w:rsidRPr="00230124">
        <w:rPr>
          <w:rFonts w:ascii="Arial" w:eastAsia="Times New Roman" w:hAnsi="Arial" w:cs="Arial"/>
          <w:sz w:val="24"/>
          <w:szCs w:val="24"/>
        </w:rPr>
        <w:t xml:space="preserve">ve tüketiciler için birleştirilmiş </w:t>
      </w:r>
      <w:r w:rsidR="00230124">
        <w:rPr>
          <w:rFonts w:ascii="Arial" w:eastAsia="Times New Roman" w:hAnsi="Arial" w:cs="Arial"/>
          <w:sz w:val="24"/>
          <w:szCs w:val="24"/>
        </w:rPr>
        <w:t>maruz kalma</w:t>
      </w:r>
      <w:r w:rsidR="00BB402F" w:rsidRPr="00230124">
        <w:rPr>
          <w:rFonts w:ascii="Arial" w:eastAsia="Times New Roman" w:hAnsi="Arial" w:cs="Arial"/>
          <w:sz w:val="24"/>
          <w:szCs w:val="24"/>
        </w:rPr>
        <w:t>l</w:t>
      </w:r>
      <w:r w:rsidR="00D035B8">
        <w:rPr>
          <w:rFonts w:ascii="Arial" w:eastAsia="Times New Roman" w:hAnsi="Arial" w:cs="Arial"/>
          <w:sz w:val="24"/>
          <w:szCs w:val="24"/>
        </w:rPr>
        <w:t>arı</w:t>
      </w:r>
      <w:r w:rsidR="00BB402F" w:rsidRPr="00230124">
        <w:rPr>
          <w:rFonts w:ascii="Arial" w:eastAsia="Times New Roman" w:hAnsi="Arial" w:cs="Arial"/>
          <w:sz w:val="24"/>
          <w:szCs w:val="24"/>
        </w:rPr>
        <w:t xml:space="preserve">n, risk </w:t>
      </w:r>
      <w:proofErr w:type="spellStart"/>
      <w:r w:rsidR="00BB402F" w:rsidRPr="00230124">
        <w:rPr>
          <w:rFonts w:ascii="Arial" w:eastAsia="Times New Roman" w:hAnsi="Arial" w:cs="Arial"/>
          <w:sz w:val="24"/>
          <w:szCs w:val="24"/>
        </w:rPr>
        <w:t>karakterizasyonu</w:t>
      </w:r>
      <w:proofErr w:type="spellEnd"/>
      <w:r w:rsidR="00BB402F" w:rsidRPr="00230124">
        <w:rPr>
          <w:rFonts w:ascii="Arial" w:eastAsia="Times New Roman" w:hAnsi="Arial" w:cs="Arial"/>
          <w:sz w:val="24"/>
          <w:szCs w:val="24"/>
        </w:rPr>
        <w:t xml:space="preserve"> aşamasında özel ilgiye ihtiyaçları vardır</w:t>
      </w:r>
      <w:r w:rsidR="00050E83" w:rsidRPr="00230124">
        <w:rPr>
          <w:rFonts w:ascii="Arial" w:eastAsia="Times New Roman" w:hAnsi="Arial" w:cs="Arial"/>
          <w:sz w:val="24"/>
          <w:szCs w:val="24"/>
        </w:rPr>
        <w:t xml:space="preserve"> (</w:t>
      </w:r>
      <w:r w:rsidR="00BB402F" w:rsidRPr="00230124">
        <w:rPr>
          <w:rFonts w:ascii="Arial" w:eastAsia="Times New Roman" w:hAnsi="Arial" w:cs="Arial"/>
          <w:sz w:val="24"/>
          <w:szCs w:val="24"/>
        </w:rPr>
        <w:t>bakınız</w:t>
      </w:r>
      <w:r w:rsidR="00050E83" w:rsidRPr="00230124">
        <w:rPr>
          <w:rFonts w:ascii="Arial" w:eastAsia="Times New Roman" w:hAnsi="Arial" w:cs="Arial"/>
          <w:sz w:val="24"/>
          <w:szCs w:val="24"/>
        </w:rPr>
        <w:t xml:space="preserve"> </w:t>
      </w:r>
      <w:r w:rsidR="00BB402F" w:rsidRPr="00230124">
        <w:rPr>
          <w:rFonts w:ascii="Arial" w:eastAsia="Times New Roman" w:hAnsi="Arial" w:cs="Arial"/>
          <w:sz w:val="24"/>
          <w:szCs w:val="24"/>
          <w:u w:val="single"/>
        </w:rPr>
        <w:t>Bölüm</w:t>
      </w:r>
      <w:r w:rsidR="00050E83" w:rsidRPr="00230124">
        <w:rPr>
          <w:rFonts w:ascii="Arial" w:eastAsia="Times New Roman" w:hAnsi="Arial" w:cs="Arial"/>
          <w:sz w:val="24"/>
          <w:szCs w:val="24"/>
          <w:u w:val="single"/>
        </w:rPr>
        <w:t xml:space="preserve"> E.3.5.1</w:t>
      </w:r>
      <w:r w:rsidR="00050E83" w:rsidRPr="00230124">
        <w:rPr>
          <w:rFonts w:ascii="Arial" w:eastAsia="Times New Roman" w:hAnsi="Arial" w:cs="Arial"/>
          <w:sz w:val="24"/>
          <w:szCs w:val="24"/>
        </w:rPr>
        <w:t>).</w:t>
      </w:r>
    </w:p>
    <w:p w:rsidR="00050E83" w:rsidRPr="00230124" w:rsidRDefault="00BB402F">
      <w:pPr>
        <w:shd w:val="clear" w:color="auto" w:fill="FFFFFF"/>
        <w:spacing w:before="139" w:line="274" w:lineRule="exact"/>
        <w:ind w:right="5"/>
        <w:jc w:val="both"/>
        <w:rPr>
          <w:rFonts w:ascii="Arial" w:hAnsi="Arial" w:cs="Arial"/>
        </w:rPr>
      </w:pPr>
      <w:r w:rsidRPr="00230124">
        <w:rPr>
          <w:rFonts w:ascii="Arial" w:hAnsi="Arial" w:cs="Arial"/>
          <w:sz w:val="24"/>
          <w:szCs w:val="24"/>
        </w:rPr>
        <w:t>Ek olarak</w:t>
      </w:r>
      <w:r w:rsidR="00050E83" w:rsidRPr="00230124">
        <w:rPr>
          <w:rFonts w:ascii="Arial" w:hAnsi="Arial" w:cs="Arial"/>
          <w:sz w:val="24"/>
          <w:szCs w:val="24"/>
        </w:rPr>
        <w:t xml:space="preserve">, </w:t>
      </w:r>
      <w:r w:rsidR="00634509" w:rsidRPr="00230124">
        <w:rPr>
          <w:rFonts w:ascii="Arial" w:hAnsi="Arial" w:cs="Arial"/>
          <w:sz w:val="24"/>
          <w:szCs w:val="24"/>
        </w:rPr>
        <w:t>insanlar</w:t>
      </w:r>
      <w:r w:rsidR="00D035B8">
        <w:rPr>
          <w:rFonts w:ascii="Arial" w:hAnsi="Arial" w:cs="Arial"/>
          <w:sz w:val="24"/>
          <w:szCs w:val="24"/>
        </w:rPr>
        <w:t xml:space="preserve"> </w:t>
      </w:r>
      <w:r w:rsidR="0077134E" w:rsidRPr="00230124">
        <w:rPr>
          <w:rFonts w:ascii="Arial" w:hAnsi="Arial" w:cs="Arial"/>
          <w:sz w:val="24"/>
          <w:szCs w:val="24"/>
        </w:rPr>
        <w:t>işyerlerinde</w:t>
      </w:r>
      <w:r w:rsidR="00634509" w:rsidRPr="00230124">
        <w:rPr>
          <w:rFonts w:ascii="Arial" w:hAnsi="Arial" w:cs="Arial"/>
          <w:sz w:val="24"/>
          <w:szCs w:val="24"/>
        </w:rPr>
        <w:t xml:space="preserve"> tüketici ürünlerinden ve çevresel </w:t>
      </w:r>
      <w:r w:rsidR="0077134E" w:rsidRPr="00230124">
        <w:rPr>
          <w:rFonts w:ascii="Arial" w:hAnsi="Arial" w:cs="Arial"/>
          <w:sz w:val="24"/>
          <w:szCs w:val="24"/>
        </w:rPr>
        <w:t>yollarla</w:t>
      </w:r>
      <w:r w:rsidR="00634509" w:rsidRPr="00230124">
        <w:rPr>
          <w:rFonts w:ascii="Arial" w:hAnsi="Arial" w:cs="Arial"/>
          <w:sz w:val="24"/>
          <w:szCs w:val="24"/>
        </w:rPr>
        <w:t xml:space="preserve"> </w:t>
      </w:r>
      <w:r w:rsidR="00230124">
        <w:rPr>
          <w:rFonts w:ascii="Arial" w:hAnsi="Arial" w:cs="Arial"/>
          <w:sz w:val="24"/>
          <w:szCs w:val="24"/>
        </w:rPr>
        <w:t>maruz kalma</w:t>
      </w:r>
      <w:r w:rsidR="0077134E" w:rsidRPr="00230124">
        <w:rPr>
          <w:rFonts w:ascii="Arial" w:hAnsi="Arial" w:cs="Arial"/>
          <w:sz w:val="24"/>
          <w:szCs w:val="24"/>
        </w:rPr>
        <w:t xml:space="preserve"> yaşayabilirler.</w:t>
      </w:r>
      <w:r w:rsidR="00634509" w:rsidRPr="00230124">
        <w:rPr>
          <w:rFonts w:ascii="Arial" w:hAnsi="Arial" w:cs="Arial"/>
          <w:sz w:val="24"/>
          <w:szCs w:val="24"/>
        </w:rPr>
        <w:t xml:space="preserve"> Tüm kaynaklardan </w:t>
      </w:r>
      <w:r w:rsidR="00230124">
        <w:rPr>
          <w:rFonts w:ascii="Arial" w:hAnsi="Arial" w:cs="Arial"/>
          <w:sz w:val="24"/>
          <w:szCs w:val="24"/>
        </w:rPr>
        <w:t>maruz kalma</w:t>
      </w:r>
      <w:r w:rsidR="00634509" w:rsidRPr="00230124">
        <w:rPr>
          <w:rFonts w:ascii="Arial" w:hAnsi="Arial" w:cs="Arial"/>
          <w:sz w:val="24"/>
          <w:szCs w:val="24"/>
        </w:rPr>
        <w:t xml:space="preserve"> belirten bu tür senaryolar için, risk karakterizasyonu yapmanın hangi </w:t>
      </w:r>
      <w:r w:rsidR="0077134E" w:rsidRPr="00230124">
        <w:rPr>
          <w:rFonts w:ascii="Arial" w:hAnsi="Arial" w:cs="Arial"/>
          <w:sz w:val="24"/>
          <w:szCs w:val="24"/>
        </w:rPr>
        <w:t xml:space="preserve">durumlarla </w:t>
      </w:r>
      <w:r w:rsidR="00634509" w:rsidRPr="00230124">
        <w:rPr>
          <w:rFonts w:ascii="Arial" w:hAnsi="Arial" w:cs="Arial"/>
          <w:sz w:val="24"/>
          <w:szCs w:val="24"/>
        </w:rPr>
        <w:t>ilişkili olduğu dikkate alınmalıdır</w:t>
      </w:r>
      <w:r w:rsidR="00050E83" w:rsidRPr="00230124">
        <w:rPr>
          <w:rFonts w:ascii="Arial" w:hAnsi="Arial" w:cs="Arial"/>
          <w:sz w:val="24"/>
          <w:szCs w:val="24"/>
        </w:rPr>
        <w:t xml:space="preserve">. </w:t>
      </w:r>
      <w:r w:rsidR="00634509" w:rsidRPr="00230124">
        <w:rPr>
          <w:rFonts w:ascii="Arial" w:hAnsi="Arial" w:cs="Arial"/>
          <w:sz w:val="24"/>
          <w:szCs w:val="24"/>
        </w:rPr>
        <w:t xml:space="preserve">Genellikle, çevre aracılığıyla dolaylı </w:t>
      </w:r>
      <w:r w:rsidR="00230124">
        <w:rPr>
          <w:rFonts w:ascii="Arial" w:hAnsi="Arial" w:cs="Arial"/>
          <w:sz w:val="24"/>
          <w:szCs w:val="24"/>
        </w:rPr>
        <w:t xml:space="preserve">maruz </w:t>
      </w:r>
      <w:r w:rsidR="004D0646">
        <w:rPr>
          <w:rFonts w:ascii="Arial" w:hAnsi="Arial" w:cs="Arial"/>
          <w:sz w:val="24"/>
          <w:szCs w:val="24"/>
        </w:rPr>
        <w:t>kalma</w:t>
      </w:r>
      <w:r w:rsidR="00D035B8">
        <w:rPr>
          <w:rFonts w:ascii="Arial" w:hAnsi="Arial" w:cs="Arial"/>
          <w:sz w:val="24"/>
          <w:szCs w:val="24"/>
        </w:rPr>
        <w:t xml:space="preserve"> ile</w:t>
      </w:r>
      <w:r w:rsidR="0077134E" w:rsidRPr="00230124">
        <w:rPr>
          <w:rFonts w:ascii="Arial" w:hAnsi="Arial" w:cs="Arial"/>
          <w:sz w:val="24"/>
          <w:szCs w:val="24"/>
        </w:rPr>
        <w:t xml:space="preserve"> </w:t>
      </w:r>
      <w:r w:rsidR="00634509" w:rsidRPr="00230124">
        <w:rPr>
          <w:rFonts w:ascii="Arial" w:hAnsi="Arial" w:cs="Arial"/>
          <w:sz w:val="24"/>
          <w:szCs w:val="24"/>
        </w:rPr>
        <w:t xml:space="preserve">tüketici </w:t>
      </w:r>
      <w:r w:rsidR="00230124">
        <w:rPr>
          <w:rFonts w:ascii="Arial" w:hAnsi="Arial" w:cs="Arial"/>
          <w:sz w:val="24"/>
          <w:szCs w:val="24"/>
        </w:rPr>
        <w:t>maruz kalma</w:t>
      </w:r>
      <w:r w:rsidR="00D035B8">
        <w:rPr>
          <w:rFonts w:ascii="Arial" w:hAnsi="Arial" w:cs="Arial"/>
          <w:sz w:val="24"/>
          <w:szCs w:val="24"/>
        </w:rPr>
        <w:t>sını</w:t>
      </w:r>
      <w:r w:rsidR="00634509" w:rsidRPr="00230124">
        <w:rPr>
          <w:rFonts w:ascii="Arial" w:hAnsi="Arial" w:cs="Arial"/>
          <w:sz w:val="24"/>
          <w:szCs w:val="24"/>
        </w:rPr>
        <w:t xml:space="preserve"> birleştirmek en ilgili olanıdır</w:t>
      </w:r>
      <w:r w:rsidR="00050E83" w:rsidRPr="00230124">
        <w:rPr>
          <w:rFonts w:ascii="Arial" w:hAnsi="Arial" w:cs="Arial"/>
          <w:sz w:val="24"/>
          <w:szCs w:val="24"/>
        </w:rPr>
        <w:t>.</w:t>
      </w:r>
    </w:p>
    <w:p w:rsidR="00D035B8" w:rsidRDefault="00230124" w:rsidP="00D035B8">
      <w:pPr>
        <w:shd w:val="clear" w:color="auto" w:fill="FFFFFF"/>
        <w:spacing w:before="144" w:line="274" w:lineRule="exact"/>
        <w:jc w:val="both"/>
        <w:rPr>
          <w:rFonts w:ascii="Arial" w:hAnsi="Arial" w:cs="Arial"/>
          <w:sz w:val="24"/>
          <w:szCs w:val="24"/>
        </w:rPr>
      </w:pPr>
      <w:r>
        <w:rPr>
          <w:rFonts w:ascii="Arial" w:hAnsi="Arial" w:cs="Arial"/>
          <w:sz w:val="24"/>
          <w:szCs w:val="24"/>
        </w:rPr>
        <w:t xml:space="preserve">Maruz </w:t>
      </w:r>
      <w:r w:rsidR="004D0646">
        <w:rPr>
          <w:rFonts w:ascii="Arial" w:hAnsi="Arial" w:cs="Arial"/>
          <w:sz w:val="24"/>
          <w:szCs w:val="24"/>
        </w:rPr>
        <w:t>kalma</w:t>
      </w:r>
      <w:r w:rsidR="00634509" w:rsidRPr="00230124">
        <w:rPr>
          <w:rFonts w:ascii="Arial" w:hAnsi="Arial" w:cs="Arial"/>
          <w:sz w:val="24"/>
          <w:szCs w:val="24"/>
        </w:rPr>
        <w:t>, oldukça alakalı birkaç madde ile benzer işleve sahip kimyasal maddelerle (</w:t>
      </w:r>
      <w:proofErr w:type="spellStart"/>
      <w:r w:rsidR="00634509" w:rsidRPr="00230124">
        <w:rPr>
          <w:rFonts w:ascii="Arial" w:hAnsi="Arial" w:cs="Arial"/>
          <w:sz w:val="24"/>
          <w:szCs w:val="24"/>
        </w:rPr>
        <w:t>örn</w:t>
      </w:r>
      <w:proofErr w:type="spellEnd"/>
      <w:r w:rsidR="00634509" w:rsidRPr="00230124">
        <w:rPr>
          <w:rFonts w:ascii="Arial" w:hAnsi="Arial" w:cs="Arial"/>
          <w:sz w:val="24"/>
          <w:szCs w:val="24"/>
        </w:rPr>
        <w:t>. farklı metal tuzları veya organik maddelerin yakından ilişkili türevleri) birlikte, bir maddede ortaya çıktığı özel durumlarda</w:t>
      </w:r>
      <w:r w:rsidR="00050E83" w:rsidRPr="00230124">
        <w:rPr>
          <w:rFonts w:ascii="Arial" w:hAnsi="Arial" w:cs="Arial"/>
          <w:sz w:val="24"/>
          <w:szCs w:val="24"/>
        </w:rPr>
        <w:t xml:space="preserve">, </w:t>
      </w:r>
      <w:r>
        <w:rPr>
          <w:rFonts w:ascii="Arial" w:hAnsi="Arial" w:cs="Arial"/>
          <w:sz w:val="24"/>
          <w:szCs w:val="24"/>
        </w:rPr>
        <w:t>maruz kalma</w:t>
      </w:r>
      <w:r w:rsidR="00634509" w:rsidRPr="00230124">
        <w:rPr>
          <w:rFonts w:ascii="Arial" w:hAnsi="Arial" w:cs="Arial"/>
          <w:sz w:val="24"/>
          <w:szCs w:val="24"/>
        </w:rPr>
        <w:t xml:space="preserve"> değerlendirmesi ve risk karakterizasyonu bu bakış açısını yansıtmalıdır</w:t>
      </w:r>
      <w:r w:rsidR="00050E83" w:rsidRPr="00230124">
        <w:rPr>
          <w:rFonts w:ascii="Arial" w:hAnsi="Arial" w:cs="Arial"/>
          <w:sz w:val="24"/>
          <w:szCs w:val="24"/>
        </w:rPr>
        <w:t xml:space="preserve">. </w:t>
      </w:r>
      <w:r w:rsidR="00634509" w:rsidRPr="00230124">
        <w:rPr>
          <w:rFonts w:ascii="Arial" w:hAnsi="Arial" w:cs="Arial"/>
          <w:sz w:val="24"/>
          <w:szCs w:val="24"/>
        </w:rPr>
        <w:t>Eğer veriler mevcutsa,</w:t>
      </w:r>
      <w:r w:rsidR="00050E83" w:rsidRPr="00230124">
        <w:rPr>
          <w:rFonts w:ascii="Arial" w:hAnsi="Arial" w:cs="Arial"/>
          <w:sz w:val="24"/>
          <w:szCs w:val="24"/>
        </w:rPr>
        <w:t xml:space="preserve"> </w:t>
      </w:r>
      <w:r>
        <w:rPr>
          <w:rFonts w:ascii="Arial" w:hAnsi="Arial" w:cs="Arial"/>
          <w:sz w:val="24"/>
          <w:szCs w:val="24"/>
        </w:rPr>
        <w:t>maruz kalma</w:t>
      </w:r>
      <w:r w:rsidR="00634509" w:rsidRPr="00230124">
        <w:rPr>
          <w:rFonts w:ascii="Arial" w:hAnsi="Arial" w:cs="Arial"/>
          <w:sz w:val="24"/>
          <w:szCs w:val="24"/>
        </w:rPr>
        <w:t xml:space="preserve"> değerlendirmesi, bu birleşik </w:t>
      </w:r>
      <w:r>
        <w:rPr>
          <w:rFonts w:ascii="Arial" w:hAnsi="Arial" w:cs="Arial"/>
          <w:sz w:val="24"/>
          <w:szCs w:val="24"/>
        </w:rPr>
        <w:t xml:space="preserve">maruz </w:t>
      </w:r>
      <w:r w:rsidR="004D0646">
        <w:rPr>
          <w:rFonts w:ascii="Arial" w:hAnsi="Arial" w:cs="Arial"/>
          <w:sz w:val="24"/>
          <w:szCs w:val="24"/>
        </w:rPr>
        <w:t>kalma</w:t>
      </w:r>
      <w:r w:rsidR="00634509" w:rsidRPr="00230124">
        <w:rPr>
          <w:rFonts w:ascii="Arial" w:hAnsi="Arial" w:cs="Arial"/>
          <w:sz w:val="24"/>
          <w:szCs w:val="24"/>
        </w:rPr>
        <w:t xml:space="preserve"> de ilgilendiren bir senaryo içermelidir</w:t>
      </w:r>
      <w:r w:rsidR="00050E83" w:rsidRPr="00230124">
        <w:rPr>
          <w:rFonts w:ascii="Arial" w:hAnsi="Arial" w:cs="Arial"/>
          <w:sz w:val="24"/>
          <w:szCs w:val="24"/>
        </w:rPr>
        <w:t xml:space="preserve">. </w:t>
      </w:r>
      <w:r w:rsidR="00634509" w:rsidRPr="00230124">
        <w:rPr>
          <w:rFonts w:ascii="Arial" w:hAnsi="Arial" w:cs="Arial"/>
          <w:sz w:val="24"/>
          <w:szCs w:val="24"/>
        </w:rPr>
        <w:t xml:space="preserve">Birleşik </w:t>
      </w:r>
      <w:r>
        <w:rPr>
          <w:rFonts w:ascii="Arial" w:hAnsi="Arial" w:cs="Arial"/>
          <w:sz w:val="24"/>
          <w:szCs w:val="24"/>
        </w:rPr>
        <w:t xml:space="preserve">maruz </w:t>
      </w:r>
      <w:r w:rsidR="004D0646">
        <w:rPr>
          <w:rFonts w:ascii="Arial" w:hAnsi="Arial" w:cs="Arial"/>
          <w:sz w:val="24"/>
          <w:szCs w:val="24"/>
        </w:rPr>
        <w:t>kalma</w:t>
      </w:r>
      <w:r w:rsidR="00634509" w:rsidRPr="00230124">
        <w:rPr>
          <w:rFonts w:ascii="Arial" w:hAnsi="Arial" w:cs="Arial"/>
          <w:sz w:val="24"/>
          <w:szCs w:val="24"/>
        </w:rPr>
        <w:t xml:space="preserve"> yakından ilişkili analogları</w:t>
      </w:r>
      <w:r w:rsidR="004E26E1" w:rsidRPr="00230124">
        <w:rPr>
          <w:rFonts w:ascii="Arial" w:hAnsi="Arial" w:cs="Arial"/>
          <w:sz w:val="24"/>
          <w:szCs w:val="24"/>
        </w:rPr>
        <w:t xml:space="preserve"> için risk karakterizasyonu yapmanın bir yolu da </w:t>
      </w:r>
      <w:r>
        <w:rPr>
          <w:rFonts w:ascii="Arial" w:hAnsi="Arial" w:cs="Arial"/>
          <w:sz w:val="24"/>
          <w:szCs w:val="24"/>
        </w:rPr>
        <w:t>maruz kalma</w:t>
      </w:r>
      <w:r w:rsidR="004E26E1" w:rsidRPr="00230124">
        <w:rPr>
          <w:rFonts w:ascii="Arial" w:hAnsi="Arial" w:cs="Arial"/>
          <w:sz w:val="24"/>
          <w:szCs w:val="24"/>
        </w:rPr>
        <w:t xml:space="preserve"> ekleyerek analoglar arasından temsil yeteneği bulunan bir maddeden alınan </w:t>
      </w:r>
      <w:proofErr w:type="spellStart"/>
      <w:r w:rsidR="009101C1">
        <w:rPr>
          <w:rFonts w:ascii="Arial" w:hAnsi="Arial" w:cs="Arial"/>
          <w:sz w:val="24"/>
          <w:szCs w:val="24"/>
        </w:rPr>
        <w:t>toksik</w:t>
      </w:r>
      <w:proofErr w:type="spellEnd"/>
      <w:r w:rsidR="004E26E1" w:rsidRPr="00230124">
        <w:rPr>
          <w:rFonts w:ascii="Arial" w:hAnsi="Arial" w:cs="Arial"/>
          <w:sz w:val="24"/>
          <w:szCs w:val="24"/>
        </w:rPr>
        <w:t xml:space="preserve"> bir açıklayıcı kullanmak olabilir</w:t>
      </w:r>
      <w:r w:rsidR="00050E83" w:rsidRPr="00230124">
        <w:rPr>
          <w:rFonts w:ascii="Arial" w:hAnsi="Arial" w:cs="Arial"/>
          <w:sz w:val="24"/>
          <w:szCs w:val="24"/>
        </w:rPr>
        <w:t xml:space="preserve">. </w:t>
      </w:r>
      <w:r w:rsidR="004E26E1" w:rsidRPr="00230124">
        <w:rPr>
          <w:rFonts w:ascii="Arial" w:hAnsi="Arial" w:cs="Arial"/>
          <w:sz w:val="24"/>
          <w:szCs w:val="24"/>
        </w:rPr>
        <w:t>Eğer veriler, nicel bir değerlendirmeye izin vermezse</w:t>
      </w:r>
      <w:r w:rsidR="00050E83" w:rsidRPr="00230124">
        <w:rPr>
          <w:rFonts w:ascii="Arial" w:hAnsi="Arial" w:cs="Arial"/>
          <w:sz w:val="24"/>
          <w:szCs w:val="24"/>
        </w:rPr>
        <w:t xml:space="preserve">, </w:t>
      </w:r>
      <w:r w:rsidR="004E26E1" w:rsidRPr="00230124">
        <w:rPr>
          <w:rFonts w:ascii="Arial" w:hAnsi="Arial" w:cs="Arial"/>
          <w:sz w:val="24"/>
          <w:szCs w:val="24"/>
        </w:rPr>
        <w:t>konuyu nitel bir yoldan irdelemek için bir girişimde bulunulmalıdır</w:t>
      </w:r>
      <w:r w:rsidR="00050E83" w:rsidRPr="00230124">
        <w:rPr>
          <w:rFonts w:ascii="Arial" w:hAnsi="Arial" w:cs="Arial"/>
          <w:sz w:val="24"/>
          <w:szCs w:val="24"/>
        </w:rPr>
        <w:t>.</w:t>
      </w:r>
    </w:p>
    <w:p w:rsidR="00050E83" w:rsidRPr="00230124" w:rsidRDefault="00050E83" w:rsidP="00D035B8">
      <w:pPr>
        <w:pStyle w:val="Balk3"/>
      </w:pPr>
      <w:bookmarkStart w:id="31" w:name="_Toc429151599"/>
      <w:r w:rsidRPr="00230124">
        <w:t>E.3.5.</w:t>
      </w:r>
      <w:proofErr w:type="gramStart"/>
      <w:r w:rsidRPr="00230124">
        <w:t xml:space="preserve">1    </w:t>
      </w:r>
      <w:r w:rsidR="004E26E1" w:rsidRPr="00230124">
        <w:t>Değişik</w:t>
      </w:r>
      <w:proofErr w:type="gramEnd"/>
      <w:r w:rsidR="004E26E1" w:rsidRPr="00230124">
        <w:t xml:space="preserve"> </w:t>
      </w:r>
      <w:r w:rsidR="007F5E8F" w:rsidRPr="00230124">
        <w:t xml:space="preserve">yollardan </w:t>
      </w:r>
      <w:r w:rsidR="004E26E1" w:rsidRPr="00230124">
        <w:t xml:space="preserve">kaynaklanan </w:t>
      </w:r>
      <w:r w:rsidR="00230124">
        <w:t>maruz kalma</w:t>
      </w:r>
      <w:r w:rsidR="004E26E1" w:rsidRPr="00230124">
        <w:t xml:space="preserve"> durumlarında risk karakterizasyonu</w:t>
      </w:r>
      <w:bookmarkEnd w:id="31"/>
    </w:p>
    <w:p w:rsidR="00050E83" w:rsidRPr="00230124" w:rsidRDefault="004E26E1">
      <w:pPr>
        <w:shd w:val="clear" w:color="auto" w:fill="FFFFFF"/>
        <w:spacing w:before="139" w:line="274" w:lineRule="exact"/>
        <w:jc w:val="both"/>
        <w:rPr>
          <w:rFonts w:ascii="Arial" w:hAnsi="Arial" w:cs="Arial"/>
        </w:rPr>
      </w:pPr>
      <w:r w:rsidRPr="00230124">
        <w:rPr>
          <w:rFonts w:ascii="Arial" w:hAnsi="Arial" w:cs="Arial"/>
          <w:sz w:val="24"/>
          <w:szCs w:val="24"/>
        </w:rPr>
        <w:t xml:space="preserve">Tüm insan popülasyonları </w:t>
      </w:r>
      <w:r w:rsidR="00050E83" w:rsidRPr="00230124">
        <w:rPr>
          <w:rFonts w:ascii="Arial" w:hAnsi="Arial" w:cs="Arial"/>
          <w:sz w:val="24"/>
          <w:szCs w:val="24"/>
        </w:rPr>
        <w:t>(</w:t>
      </w:r>
      <w:r w:rsidRPr="00230124">
        <w:rPr>
          <w:rFonts w:ascii="Arial" w:hAnsi="Arial" w:cs="Arial"/>
          <w:sz w:val="24"/>
          <w:szCs w:val="24"/>
        </w:rPr>
        <w:t>işçiler</w:t>
      </w:r>
      <w:r w:rsidR="00050E83" w:rsidRPr="00230124">
        <w:rPr>
          <w:rFonts w:ascii="Arial" w:hAnsi="Arial" w:cs="Arial"/>
          <w:sz w:val="24"/>
          <w:szCs w:val="24"/>
        </w:rPr>
        <w:t xml:space="preserve">, </w:t>
      </w:r>
      <w:r w:rsidRPr="00230124">
        <w:rPr>
          <w:rFonts w:ascii="Arial" w:hAnsi="Arial" w:cs="Arial"/>
          <w:sz w:val="24"/>
          <w:szCs w:val="24"/>
        </w:rPr>
        <w:t>tüketiciler</w:t>
      </w:r>
      <w:r w:rsidR="00050E83" w:rsidRPr="00230124">
        <w:rPr>
          <w:rFonts w:ascii="Arial" w:hAnsi="Arial" w:cs="Arial"/>
          <w:sz w:val="24"/>
          <w:szCs w:val="24"/>
        </w:rPr>
        <w:t xml:space="preserve">, </w:t>
      </w:r>
      <w:r w:rsidRPr="00230124">
        <w:rPr>
          <w:rFonts w:ascii="Arial" w:hAnsi="Arial" w:cs="Arial"/>
          <w:sz w:val="24"/>
          <w:szCs w:val="24"/>
        </w:rPr>
        <w:t>çevre yoluyla dolaylı olarak maruz kalan insanlar</w:t>
      </w:r>
      <w:r w:rsidR="00050E83" w:rsidRPr="00230124">
        <w:rPr>
          <w:rFonts w:ascii="Arial" w:hAnsi="Arial" w:cs="Arial"/>
          <w:sz w:val="24"/>
          <w:szCs w:val="24"/>
        </w:rPr>
        <w:t xml:space="preserve">) </w:t>
      </w:r>
      <w:r w:rsidRPr="00230124">
        <w:rPr>
          <w:rFonts w:ascii="Arial" w:hAnsi="Arial" w:cs="Arial"/>
          <w:sz w:val="24"/>
          <w:szCs w:val="24"/>
        </w:rPr>
        <w:t xml:space="preserve">farklı </w:t>
      </w:r>
      <w:r w:rsidR="00230124">
        <w:rPr>
          <w:rFonts w:ascii="Arial" w:hAnsi="Arial" w:cs="Arial"/>
          <w:sz w:val="24"/>
          <w:szCs w:val="24"/>
        </w:rPr>
        <w:t>maruz kalma</w:t>
      </w:r>
      <w:r w:rsidRPr="00230124">
        <w:rPr>
          <w:rFonts w:ascii="Arial" w:hAnsi="Arial" w:cs="Arial"/>
          <w:sz w:val="24"/>
          <w:szCs w:val="24"/>
        </w:rPr>
        <w:t xml:space="preserve"> </w:t>
      </w:r>
      <w:r w:rsidR="00B14B1B" w:rsidRPr="00230124">
        <w:rPr>
          <w:rFonts w:ascii="Arial" w:hAnsi="Arial" w:cs="Arial"/>
          <w:sz w:val="24"/>
          <w:szCs w:val="24"/>
        </w:rPr>
        <w:t>yolları</w:t>
      </w:r>
      <w:r w:rsidRPr="00230124">
        <w:rPr>
          <w:rFonts w:ascii="Arial" w:hAnsi="Arial" w:cs="Arial"/>
          <w:sz w:val="24"/>
          <w:szCs w:val="24"/>
        </w:rPr>
        <w:t xml:space="preserve"> tarafından, belirli bir maddeye eş zamanlı olarak maruz kalabilirler</w:t>
      </w:r>
      <w:r w:rsidR="00050E83" w:rsidRPr="00230124">
        <w:rPr>
          <w:rFonts w:ascii="Arial" w:hAnsi="Arial" w:cs="Arial"/>
          <w:sz w:val="24"/>
          <w:szCs w:val="24"/>
        </w:rPr>
        <w:t xml:space="preserve">. </w:t>
      </w:r>
      <w:r w:rsidRPr="00230124">
        <w:rPr>
          <w:rFonts w:ascii="Arial" w:hAnsi="Arial" w:cs="Arial"/>
          <w:sz w:val="24"/>
          <w:szCs w:val="24"/>
        </w:rPr>
        <w:t>Y</w:t>
      </w:r>
      <w:r w:rsidR="00B14B1B" w:rsidRPr="00230124">
        <w:rPr>
          <w:rFonts w:ascii="Arial" w:hAnsi="Arial" w:cs="Arial"/>
          <w:sz w:val="24"/>
          <w:szCs w:val="24"/>
        </w:rPr>
        <w:t>olu</w:t>
      </w:r>
      <w:r w:rsidRPr="00230124">
        <w:rPr>
          <w:rFonts w:ascii="Arial" w:hAnsi="Arial" w:cs="Arial"/>
          <w:sz w:val="24"/>
          <w:szCs w:val="24"/>
        </w:rPr>
        <w:t xml:space="preserve"> belli </w:t>
      </w:r>
      <w:r w:rsidR="00B14B1B" w:rsidRPr="00230124">
        <w:rPr>
          <w:rFonts w:ascii="Arial" w:hAnsi="Arial" w:cs="Arial"/>
          <w:sz w:val="24"/>
          <w:szCs w:val="24"/>
        </w:rPr>
        <w:t>o</w:t>
      </w:r>
      <w:r w:rsidRPr="00230124">
        <w:rPr>
          <w:rFonts w:ascii="Arial" w:hAnsi="Arial" w:cs="Arial"/>
          <w:sz w:val="24"/>
          <w:szCs w:val="24"/>
        </w:rPr>
        <w:t xml:space="preserve">lan </w:t>
      </w:r>
      <w:r w:rsidR="00230124">
        <w:rPr>
          <w:rFonts w:ascii="Arial" w:hAnsi="Arial" w:cs="Arial"/>
          <w:sz w:val="24"/>
          <w:szCs w:val="24"/>
        </w:rPr>
        <w:t>maruz kalma</w:t>
      </w:r>
      <w:r w:rsidRPr="00230124">
        <w:rPr>
          <w:rFonts w:ascii="Arial" w:hAnsi="Arial" w:cs="Arial"/>
          <w:sz w:val="24"/>
          <w:szCs w:val="24"/>
        </w:rPr>
        <w:t xml:space="preserve">, toplam </w:t>
      </w:r>
      <w:r w:rsidR="0077134E" w:rsidRPr="00230124">
        <w:rPr>
          <w:rFonts w:ascii="Arial" w:hAnsi="Arial" w:cs="Arial"/>
          <w:sz w:val="24"/>
          <w:szCs w:val="24"/>
        </w:rPr>
        <w:t>dâhili</w:t>
      </w:r>
      <w:r w:rsidRPr="00230124">
        <w:rPr>
          <w:rFonts w:ascii="Arial" w:hAnsi="Arial" w:cs="Arial"/>
          <w:sz w:val="24"/>
          <w:szCs w:val="24"/>
        </w:rPr>
        <w:t xml:space="preserve"> vücut yüküne özellikle katkıda bulunur</w:t>
      </w:r>
      <w:r w:rsidR="00050E83" w:rsidRPr="00230124">
        <w:rPr>
          <w:rFonts w:ascii="Arial" w:hAnsi="Arial" w:cs="Arial"/>
          <w:sz w:val="24"/>
          <w:szCs w:val="24"/>
        </w:rPr>
        <w:t xml:space="preserve">. </w:t>
      </w:r>
      <w:r w:rsidRPr="00230124">
        <w:rPr>
          <w:rFonts w:ascii="Arial" w:hAnsi="Arial" w:cs="Arial"/>
          <w:sz w:val="24"/>
          <w:szCs w:val="24"/>
        </w:rPr>
        <w:t>Dolayısıyla</w:t>
      </w:r>
      <w:r w:rsidR="00050E83" w:rsidRPr="00230124">
        <w:rPr>
          <w:rFonts w:ascii="Arial" w:hAnsi="Arial" w:cs="Arial"/>
          <w:sz w:val="24"/>
          <w:szCs w:val="24"/>
        </w:rPr>
        <w:t xml:space="preserve">, </w:t>
      </w:r>
      <w:r w:rsidRPr="00230124">
        <w:rPr>
          <w:rFonts w:ascii="Arial" w:hAnsi="Arial" w:cs="Arial"/>
          <w:sz w:val="24"/>
          <w:szCs w:val="24"/>
        </w:rPr>
        <w:t xml:space="preserve">farklı </w:t>
      </w:r>
      <w:r w:rsidR="00230124">
        <w:rPr>
          <w:rFonts w:ascii="Arial" w:hAnsi="Arial" w:cs="Arial"/>
          <w:sz w:val="24"/>
          <w:szCs w:val="24"/>
        </w:rPr>
        <w:t>maruz kalma</w:t>
      </w:r>
      <w:r w:rsidRPr="00230124">
        <w:rPr>
          <w:rFonts w:ascii="Arial" w:hAnsi="Arial" w:cs="Arial"/>
          <w:sz w:val="24"/>
          <w:szCs w:val="24"/>
        </w:rPr>
        <w:t xml:space="preserve"> </w:t>
      </w:r>
      <w:proofErr w:type="gramStart"/>
      <w:r w:rsidR="00B14B1B" w:rsidRPr="00230124">
        <w:rPr>
          <w:rFonts w:ascii="Arial" w:hAnsi="Arial" w:cs="Arial"/>
          <w:sz w:val="24"/>
          <w:szCs w:val="24"/>
        </w:rPr>
        <w:t xml:space="preserve">yollarından </w:t>
      </w:r>
      <w:r w:rsidRPr="00230124">
        <w:rPr>
          <w:rFonts w:ascii="Arial" w:hAnsi="Arial" w:cs="Arial"/>
          <w:sz w:val="24"/>
          <w:szCs w:val="24"/>
        </w:rPr>
        <w:t xml:space="preserve"> kaynaklanan</w:t>
      </w:r>
      <w:proofErr w:type="gramEnd"/>
      <w:r w:rsidRPr="00230124">
        <w:rPr>
          <w:rFonts w:ascii="Arial" w:hAnsi="Arial" w:cs="Arial"/>
          <w:sz w:val="24"/>
          <w:szCs w:val="24"/>
        </w:rPr>
        <w:t xml:space="preserve"> eş zamanlı </w:t>
      </w:r>
      <w:r w:rsidR="00230124">
        <w:rPr>
          <w:rFonts w:ascii="Arial" w:hAnsi="Arial" w:cs="Arial"/>
          <w:sz w:val="24"/>
          <w:szCs w:val="24"/>
        </w:rPr>
        <w:t>maruz kalma</w:t>
      </w:r>
      <w:r w:rsidRPr="00230124">
        <w:rPr>
          <w:rFonts w:ascii="Arial" w:hAnsi="Arial" w:cs="Arial"/>
          <w:sz w:val="24"/>
          <w:szCs w:val="24"/>
        </w:rPr>
        <w:t>,</w:t>
      </w:r>
      <w:r w:rsidR="00050E83" w:rsidRPr="00230124">
        <w:rPr>
          <w:rFonts w:ascii="Arial" w:hAnsi="Arial" w:cs="Arial"/>
          <w:sz w:val="24"/>
          <w:szCs w:val="24"/>
        </w:rPr>
        <w:t xml:space="preserve"> </w:t>
      </w:r>
      <w:r w:rsidRPr="00230124">
        <w:rPr>
          <w:rFonts w:ascii="Arial" w:hAnsi="Arial" w:cs="Arial"/>
          <w:sz w:val="24"/>
          <w:szCs w:val="24"/>
        </w:rPr>
        <w:t xml:space="preserve">tüm </w:t>
      </w:r>
      <w:r w:rsidRPr="00230124">
        <w:rPr>
          <w:rFonts w:ascii="Arial" w:hAnsi="Arial" w:cs="Arial"/>
          <w:sz w:val="24"/>
          <w:szCs w:val="24"/>
          <w:u w:val="single"/>
        </w:rPr>
        <w:t>sistemik</w:t>
      </w:r>
      <w:r w:rsidRPr="00230124">
        <w:rPr>
          <w:rFonts w:ascii="Arial" w:hAnsi="Arial" w:cs="Arial"/>
          <w:sz w:val="24"/>
          <w:szCs w:val="24"/>
        </w:rPr>
        <w:t xml:space="preserve"> sağlık risklerini karakterize ederken hesaba katılmalıdır</w:t>
      </w:r>
      <w:r w:rsidR="00050E83" w:rsidRPr="00230124">
        <w:rPr>
          <w:rFonts w:ascii="Arial" w:hAnsi="Arial" w:cs="Arial"/>
          <w:sz w:val="24"/>
          <w:szCs w:val="24"/>
        </w:rPr>
        <w:t>.</w:t>
      </w:r>
    </w:p>
    <w:p w:rsidR="00050E83" w:rsidRPr="00230124" w:rsidRDefault="004E26E1">
      <w:pPr>
        <w:shd w:val="clear" w:color="auto" w:fill="FFFFFF"/>
        <w:spacing w:before="139" w:line="274" w:lineRule="exact"/>
        <w:jc w:val="both"/>
        <w:rPr>
          <w:rFonts w:ascii="Arial" w:hAnsi="Arial" w:cs="Arial"/>
        </w:rPr>
      </w:pPr>
      <w:r w:rsidRPr="00230124">
        <w:rPr>
          <w:rFonts w:ascii="Arial" w:hAnsi="Arial" w:cs="Arial"/>
          <w:sz w:val="24"/>
          <w:szCs w:val="24"/>
        </w:rPr>
        <w:t xml:space="preserve">Farklı </w:t>
      </w:r>
      <w:r w:rsidR="00B14B1B" w:rsidRPr="00230124">
        <w:rPr>
          <w:rFonts w:ascii="Arial" w:hAnsi="Arial" w:cs="Arial"/>
          <w:sz w:val="24"/>
          <w:szCs w:val="24"/>
        </w:rPr>
        <w:t>yollardan</w:t>
      </w:r>
      <w:r w:rsidRPr="00230124">
        <w:rPr>
          <w:rFonts w:ascii="Arial" w:hAnsi="Arial" w:cs="Arial"/>
          <w:sz w:val="24"/>
          <w:szCs w:val="24"/>
        </w:rPr>
        <w:t xml:space="preserve"> </w:t>
      </w:r>
      <w:r w:rsidR="00230124">
        <w:rPr>
          <w:rFonts w:ascii="Arial" w:hAnsi="Arial" w:cs="Arial"/>
          <w:sz w:val="24"/>
          <w:szCs w:val="24"/>
        </w:rPr>
        <w:t>maruz kalma</w:t>
      </w:r>
      <w:r w:rsidRPr="00230124">
        <w:rPr>
          <w:rFonts w:ascii="Arial" w:hAnsi="Arial" w:cs="Arial"/>
          <w:sz w:val="24"/>
          <w:szCs w:val="24"/>
        </w:rPr>
        <w:t xml:space="preserve"> durumunda, insan sağlığı risk </w:t>
      </w:r>
      <w:proofErr w:type="spellStart"/>
      <w:r w:rsidRPr="00230124">
        <w:rPr>
          <w:rFonts w:ascii="Arial" w:hAnsi="Arial" w:cs="Arial"/>
          <w:sz w:val="24"/>
          <w:szCs w:val="24"/>
        </w:rPr>
        <w:t>karakterizasyonu</w:t>
      </w:r>
      <w:r w:rsidR="0077134E" w:rsidRPr="00230124">
        <w:rPr>
          <w:rFonts w:ascii="Arial" w:hAnsi="Arial" w:cs="Arial"/>
          <w:sz w:val="24"/>
          <w:szCs w:val="24"/>
        </w:rPr>
        <w:t>nu</w:t>
      </w:r>
      <w:r w:rsidRPr="00230124">
        <w:rPr>
          <w:rFonts w:ascii="Arial" w:hAnsi="Arial" w:cs="Arial"/>
          <w:sz w:val="24"/>
          <w:szCs w:val="24"/>
        </w:rPr>
        <w:t>n</w:t>
      </w:r>
      <w:proofErr w:type="spellEnd"/>
      <w:r w:rsidRPr="00230124">
        <w:rPr>
          <w:rFonts w:ascii="Arial" w:hAnsi="Arial" w:cs="Arial"/>
          <w:sz w:val="24"/>
          <w:szCs w:val="24"/>
        </w:rPr>
        <w:t xml:space="preserve"> iki aşam</w:t>
      </w:r>
      <w:r w:rsidR="00AD280E" w:rsidRPr="00230124">
        <w:rPr>
          <w:rFonts w:ascii="Arial" w:hAnsi="Arial" w:cs="Arial"/>
          <w:sz w:val="24"/>
          <w:szCs w:val="24"/>
        </w:rPr>
        <w:t>a</w:t>
      </w:r>
      <w:r w:rsidRPr="00230124">
        <w:rPr>
          <w:rFonts w:ascii="Arial" w:hAnsi="Arial" w:cs="Arial"/>
          <w:sz w:val="24"/>
          <w:szCs w:val="24"/>
        </w:rPr>
        <w:t xml:space="preserve">lı bir süreçte </w:t>
      </w:r>
      <w:r w:rsidR="00486AB6" w:rsidRPr="00230124">
        <w:rPr>
          <w:rFonts w:ascii="Arial" w:hAnsi="Arial" w:cs="Arial"/>
          <w:sz w:val="24"/>
          <w:szCs w:val="24"/>
        </w:rPr>
        <w:t>yapma</w:t>
      </w:r>
      <w:r w:rsidR="00B14B1B" w:rsidRPr="00230124">
        <w:rPr>
          <w:rFonts w:ascii="Arial" w:hAnsi="Arial" w:cs="Arial"/>
          <w:sz w:val="24"/>
          <w:szCs w:val="24"/>
        </w:rPr>
        <w:t>sı</w:t>
      </w:r>
      <w:r w:rsidRPr="00230124">
        <w:rPr>
          <w:rFonts w:ascii="Arial" w:hAnsi="Arial" w:cs="Arial"/>
          <w:sz w:val="24"/>
          <w:szCs w:val="24"/>
        </w:rPr>
        <w:t xml:space="preserve"> tavsiye edilir</w:t>
      </w:r>
      <w:r w:rsidR="00050E83" w:rsidRPr="00230124">
        <w:rPr>
          <w:rFonts w:ascii="Arial" w:hAnsi="Arial" w:cs="Arial"/>
          <w:sz w:val="24"/>
          <w:szCs w:val="24"/>
        </w:rPr>
        <w:t xml:space="preserve">. </w:t>
      </w:r>
      <w:r w:rsidR="00BC4147" w:rsidRPr="00230124">
        <w:rPr>
          <w:rFonts w:ascii="Arial" w:hAnsi="Arial" w:cs="Arial"/>
          <w:sz w:val="24"/>
          <w:szCs w:val="24"/>
        </w:rPr>
        <w:t xml:space="preserve">İki aşamalı bu süreç için, </w:t>
      </w:r>
      <w:r w:rsidR="00230124">
        <w:rPr>
          <w:rFonts w:ascii="Arial" w:hAnsi="Arial" w:cs="Arial"/>
          <w:sz w:val="24"/>
          <w:szCs w:val="24"/>
        </w:rPr>
        <w:t>maruz kalma</w:t>
      </w:r>
      <w:r w:rsidR="00BC4147" w:rsidRPr="00230124">
        <w:rPr>
          <w:rFonts w:ascii="Arial" w:hAnsi="Arial" w:cs="Arial"/>
          <w:sz w:val="24"/>
          <w:szCs w:val="24"/>
        </w:rPr>
        <w:t xml:space="preserve"> seviyelerini ve </w:t>
      </w:r>
      <w:r w:rsidR="00B14B1B" w:rsidRPr="00230124">
        <w:rPr>
          <w:rFonts w:ascii="Arial" w:hAnsi="Arial" w:cs="Arial"/>
          <w:sz w:val="24"/>
          <w:szCs w:val="24"/>
        </w:rPr>
        <w:t xml:space="preserve">yolu </w:t>
      </w:r>
      <w:r w:rsidR="00BC4147" w:rsidRPr="00230124">
        <w:rPr>
          <w:rFonts w:ascii="Arial" w:hAnsi="Arial" w:cs="Arial"/>
          <w:sz w:val="24"/>
          <w:szCs w:val="24"/>
        </w:rPr>
        <w:t xml:space="preserve"> belli olan </w:t>
      </w:r>
      <w:proofErr w:type="spellStart"/>
      <w:r w:rsidR="00230124">
        <w:rPr>
          <w:rFonts w:ascii="Arial" w:hAnsi="Arial" w:cs="Arial"/>
          <w:sz w:val="24"/>
          <w:szCs w:val="24"/>
        </w:rPr>
        <w:t>DNEL</w:t>
      </w:r>
      <w:r w:rsidR="00691815" w:rsidRPr="00230124">
        <w:rPr>
          <w:rFonts w:ascii="Arial" w:hAnsi="Arial" w:cs="Arial"/>
          <w:sz w:val="24"/>
          <w:szCs w:val="24"/>
        </w:rPr>
        <w:t>’</w:t>
      </w:r>
      <w:r w:rsidR="00BC4147" w:rsidRPr="00230124">
        <w:rPr>
          <w:rFonts w:ascii="Arial" w:hAnsi="Arial" w:cs="Arial"/>
          <w:sz w:val="24"/>
          <w:szCs w:val="24"/>
        </w:rPr>
        <w:t>ler</w:t>
      </w:r>
      <w:r w:rsidR="00050E83" w:rsidRPr="00230124">
        <w:rPr>
          <w:rFonts w:ascii="Arial" w:hAnsi="Arial" w:cs="Arial"/>
          <w:sz w:val="24"/>
          <w:szCs w:val="24"/>
        </w:rPr>
        <w:t>i</w:t>
      </w:r>
      <w:proofErr w:type="spellEnd"/>
      <w:r w:rsidR="00BC4147" w:rsidRPr="00230124">
        <w:rPr>
          <w:rFonts w:ascii="Arial" w:hAnsi="Arial" w:cs="Arial"/>
          <w:sz w:val="24"/>
          <w:szCs w:val="24"/>
        </w:rPr>
        <w:t xml:space="preserve"> </w:t>
      </w:r>
      <w:r w:rsidR="00BC4147" w:rsidRPr="00230124">
        <w:rPr>
          <w:rFonts w:ascii="Arial" w:hAnsi="Arial" w:cs="Arial"/>
          <w:spacing w:val="-1"/>
          <w:sz w:val="24"/>
          <w:szCs w:val="24"/>
        </w:rPr>
        <w:t>(</w:t>
      </w:r>
      <w:proofErr w:type="spellStart"/>
      <w:proofErr w:type="gramStart"/>
      <w:r w:rsidR="00BC4147" w:rsidRPr="00230124">
        <w:rPr>
          <w:rFonts w:ascii="Arial" w:hAnsi="Arial" w:cs="Arial"/>
          <w:spacing w:val="-1"/>
          <w:sz w:val="24"/>
          <w:szCs w:val="24"/>
        </w:rPr>
        <w:t>gerekirse,</w:t>
      </w:r>
      <w:r w:rsidR="00B14B1B" w:rsidRPr="00230124">
        <w:rPr>
          <w:rFonts w:ascii="Arial" w:hAnsi="Arial" w:cs="Arial"/>
          <w:spacing w:val="-1"/>
          <w:sz w:val="24"/>
          <w:szCs w:val="24"/>
        </w:rPr>
        <w:t>yoldan</w:t>
      </w:r>
      <w:proofErr w:type="spellEnd"/>
      <w:proofErr w:type="gramEnd"/>
      <w:r w:rsidR="00B14B1B" w:rsidRPr="00230124">
        <w:rPr>
          <w:rFonts w:ascii="Arial" w:hAnsi="Arial" w:cs="Arial"/>
          <w:spacing w:val="-1"/>
          <w:sz w:val="24"/>
          <w:szCs w:val="24"/>
        </w:rPr>
        <w:t xml:space="preserve"> yola</w:t>
      </w:r>
      <w:r w:rsidR="00BC4147" w:rsidRPr="00230124">
        <w:rPr>
          <w:rFonts w:ascii="Arial" w:hAnsi="Arial" w:cs="Arial"/>
          <w:spacing w:val="-1"/>
          <w:sz w:val="24"/>
          <w:szCs w:val="24"/>
        </w:rPr>
        <w:t xml:space="preserve"> dış değer biçme </w:t>
      </w:r>
      <w:r w:rsidR="00B14B1B" w:rsidRPr="00230124">
        <w:rPr>
          <w:rFonts w:ascii="Arial" w:hAnsi="Arial" w:cs="Arial"/>
          <w:spacing w:val="-1"/>
          <w:sz w:val="24"/>
          <w:szCs w:val="24"/>
        </w:rPr>
        <w:t xml:space="preserve">ile </w:t>
      </w:r>
      <w:r w:rsidR="00BC4147" w:rsidRPr="00230124">
        <w:rPr>
          <w:rFonts w:ascii="Arial" w:hAnsi="Arial" w:cs="Arial"/>
          <w:spacing w:val="-1"/>
          <w:sz w:val="24"/>
          <w:szCs w:val="24"/>
        </w:rPr>
        <w:t xml:space="preserve"> yapılır)</w:t>
      </w:r>
      <w:r w:rsidR="00BC4147" w:rsidRPr="00230124">
        <w:rPr>
          <w:rFonts w:ascii="Arial" w:hAnsi="Arial" w:cs="Arial"/>
          <w:sz w:val="24"/>
          <w:szCs w:val="24"/>
        </w:rPr>
        <w:t xml:space="preserve"> harici değerler (</w:t>
      </w:r>
      <w:proofErr w:type="spellStart"/>
      <w:r w:rsidR="00BC4147" w:rsidRPr="00230124">
        <w:rPr>
          <w:rFonts w:ascii="Arial" w:hAnsi="Arial" w:cs="Arial"/>
          <w:sz w:val="24"/>
          <w:szCs w:val="24"/>
        </w:rPr>
        <w:t>örn</w:t>
      </w:r>
      <w:proofErr w:type="spellEnd"/>
      <w:r w:rsidR="00BC4147" w:rsidRPr="00230124">
        <w:rPr>
          <w:rFonts w:ascii="Arial" w:hAnsi="Arial" w:cs="Arial"/>
          <w:sz w:val="24"/>
          <w:szCs w:val="24"/>
        </w:rPr>
        <w:t>. solunum için mg/m</w:t>
      </w:r>
      <w:r w:rsidR="00BC4147" w:rsidRPr="00230124">
        <w:rPr>
          <w:rFonts w:ascii="Arial" w:eastAsia="Times New Roman" w:hAnsi="Arial" w:cs="Arial"/>
          <w:sz w:val="24"/>
          <w:szCs w:val="24"/>
        </w:rPr>
        <w:t xml:space="preserve">³ biçiminde) </w:t>
      </w:r>
      <w:r w:rsidR="00BC4147" w:rsidRPr="00230124">
        <w:rPr>
          <w:rFonts w:ascii="Arial" w:hAnsi="Arial" w:cs="Arial"/>
          <w:sz w:val="24"/>
          <w:szCs w:val="24"/>
        </w:rPr>
        <w:t>olarak ifade etmek tercih edilir</w:t>
      </w:r>
      <w:r w:rsidR="00050E83" w:rsidRPr="00230124">
        <w:rPr>
          <w:rFonts w:ascii="Arial" w:eastAsia="Times New Roman" w:hAnsi="Arial" w:cs="Arial"/>
          <w:sz w:val="24"/>
          <w:szCs w:val="24"/>
        </w:rPr>
        <w:t xml:space="preserve">. </w:t>
      </w:r>
      <w:r w:rsidR="00BC4147" w:rsidRPr="00230124">
        <w:rPr>
          <w:rFonts w:ascii="Arial" w:eastAsia="Times New Roman" w:hAnsi="Arial" w:cs="Arial"/>
          <w:sz w:val="24"/>
          <w:szCs w:val="24"/>
        </w:rPr>
        <w:t xml:space="preserve">İlk aşamada, </w:t>
      </w:r>
      <w:proofErr w:type="gramStart"/>
      <w:r w:rsidR="00B14B1B" w:rsidRPr="00230124">
        <w:rPr>
          <w:rFonts w:ascii="Arial" w:eastAsia="Times New Roman" w:hAnsi="Arial" w:cs="Arial"/>
          <w:sz w:val="24"/>
          <w:szCs w:val="24"/>
        </w:rPr>
        <w:t xml:space="preserve">yolu </w:t>
      </w:r>
      <w:r w:rsidR="00BC4147" w:rsidRPr="00230124">
        <w:rPr>
          <w:rFonts w:ascii="Arial" w:eastAsia="Times New Roman" w:hAnsi="Arial" w:cs="Arial"/>
          <w:sz w:val="24"/>
          <w:szCs w:val="24"/>
        </w:rPr>
        <w:t xml:space="preserve"> belli</w:t>
      </w:r>
      <w:proofErr w:type="gramEnd"/>
      <w:r w:rsidR="00BC4147" w:rsidRPr="00230124">
        <w:rPr>
          <w:rFonts w:ascii="Arial" w:eastAsia="Times New Roman" w:hAnsi="Arial" w:cs="Arial"/>
          <w:sz w:val="24"/>
          <w:szCs w:val="24"/>
        </w:rPr>
        <w:t xml:space="preserve"> olan risklerle ayrı ayrı ilgilenilmelidir</w:t>
      </w:r>
      <w:r w:rsidR="00050E83" w:rsidRPr="00230124">
        <w:rPr>
          <w:rFonts w:ascii="Arial" w:eastAsia="Times New Roman" w:hAnsi="Arial" w:cs="Arial"/>
          <w:sz w:val="24"/>
          <w:szCs w:val="24"/>
        </w:rPr>
        <w:t xml:space="preserve">; </w:t>
      </w:r>
      <w:r w:rsidR="00BC4147" w:rsidRPr="00230124">
        <w:rPr>
          <w:rFonts w:ascii="Arial" w:eastAsia="Times New Roman" w:hAnsi="Arial" w:cs="Arial"/>
          <w:sz w:val="24"/>
          <w:szCs w:val="24"/>
        </w:rPr>
        <w:t xml:space="preserve">risk yöneticileri, </w:t>
      </w:r>
      <w:r w:rsidR="00B14B1B" w:rsidRPr="00230124">
        <w:rPr>
          <w:rFonts w:ascii="Arial" w:eastAsia="Times New Roman" w:hAnsi="Arial" w:cs="Arial"/>
          <w:sz w:val="24"/>
          <w:szCs w:val="24"/>
        </w:rPr>
        <w:t xml:space="preserve">yolu </w:t>
      </w:r>
      <w:r w:rsidR="00BC4147" w:rsidRPr="00230124">
        <w:rPr>
          <w:rFonts w:ascii="Arial" w:eastAsia="Times New Roman" w:hAnsi="Arial" w:cs="Arial"/>
          <w:sz w:val="24"/>
          <w:szCs w:val="24"/>
        </w:rPr>
        <w:t xml:space="preserve"> belli olan ve en yüksek risk karakterizasyonu oranına sahip </w:t>
      </w:r>
      <w:r w:rsidR="00230124">
        <w:rPr>
          <w:rFonts w:ascii="Arial" w:eastAsia="Times New Roman" w:hAnsi="Arial" w:cs="Arial"/>
          <w:sz w:val="24"/>
          <w:szCs w:val="24"/>
        </w:rPr>
        <w:t>maruz kalma</w:t>
      </w:r>
      <w:r w:rsidR="00BC4147" w:rsidRPr="00230124">
        <w:rPr>
          <w:rFonts w:ascii="Arial" w:eastAsia="Times New Roman" w:hAnsi="Arial" w:cs="Arial"/>
          <w:sz w:val="24"/>
          <w:szCs w:val="24"/>
        </w:rPr>
        <w:t xml:space="preserve"> </w:t>
      </w:r>
      <w:r w:rsidR="00B14B1B" w:rsidRPr="00230124">
        <w:rPr>
          <w:rFonts w:ascii="Arial" w:eastAsia="Times New Roman" w:hAnsi="Arial" w:cs="Arial"/>
          <w:sz w:val="24"/>
          <w:szCs w:val="24"/>
        </w:rPr>
        <w:t xml:space="preserve">yoluyla </w:t>
      </w:r>
      <w:r w:rsidR="00BC4147" w:rsidRPr="00230124">
        <w:rPr>
          <w:rFonts w:ascii="Arial" w:eastAsia="Times New Roman" w:hAnsi="Arial" w:cs="Arial"/>
          <w:sz w:val="24"/>
          <w:szCs w:val="24"/>
        </w:rPr>
        <w:t xml:space="preserve"> ilgili olan bu yönetim önlemleri üzerinde odaklanmalıdırlar.</w:t>
      </w:r>
    </w:p>
    <w:p w:rsidR="00050E83" w:rsidRPr="00230124" w:rsidRDefault="00BC4147">
      <w:pPr>
        <w:shd w:val="clear" w:color="auto" w:fill="FFFFFF"/>
        <w:spacing w:before="139" w:line="274" w:lineRule="exact"/>
        <w:jc w:val="both"/>
        <w:rPr>
          <w:rFonts w:ascii="Arial" w:hAnsi="Arial" w:cs="Arial"/>
        </w:rPr>
      </w:pPr>
      <w:r w:rsidRPr="00230124">
        <w:rPr>
          <w:rFonts w:ascii="Arial" w:hAnsi="Arial" w:cs="Arial"/>
          <w:sz w:val="24"/>
          <w:szCs w:val="24"/>
        </w:rPr>
        <w:t>Y</w:t>
      </w:r>
      <w:r w:rsidR="00D1376A" w:rsidRPr="00230124">
        <w:rPr>
          <w:rFonts w:ascii="Arial" w:hAnsi="Arial" w:cs="Arial"/>
          <w:sz w:val="24"/>
          <w:szCs w:val="24"/>
        </w:rPr>
        <w:t xml:space="preserve">olu </w:t>
      </w:r>
      <w:r w:rsidRPr="00230124">
        <w:rPr>
          <w:rFonts w:ascii="Arial" w:hAnsi="Arial" w:cs="Arial"/>
          <w:sz w:val="24"/>
          <w:szCs w:val="24"/>
        </w:rPr>
        <w:t>belli olan tüm sağlık riskleri kontrol edildiğinde</w:t>
      </w:r>
      <w:r w:rsidR="00050E83" w:rsidRPr="00230124">
        <w:rPr>
          <w:rFonts w:ascii="Arial" w:hAnsi="Arial" w:cs="Arial"/>
          <w:sz w:val="24"/>
          <w:szCs w:val="24"/>
        </w:rPr>
        <w:t xml:space="preserve"> (</w:t>
      </w:r>
      <w:r w:rsidR="00D1376A" w:rsidRPr="00230124">
        <w:rPr>
          <w:rFonts w:ascii="Arial" w:hAnsi="Arial" w:cs="Arial"/>
          <w:sz w:val="24"/>
          <w:szCs w:val="24"/>
        </w:rPr>
        <w:t>yolu</w:t>
      </w:r>
      <w:r w:rsidRPr="00230124">
        <w:rPr>
          <w:rFonts w:ascii="Arial" w:hAnsi="Arial" w:cs="Arial"/>
          <w:sz w:val="24"/>
          <w:szCs w:val="24"/>
        </w:rPr>
        <w:t xml:space="preserve"> belli olan tüm </w:t>
      </w:r>
      <w:r w:rsidR="00230124">
        <w:rPr>
          <w:rFonts w:ascii="Arial" w:hAnsi="Arial" w:cs="Arial"/>
          <w:sz w:val="24"/>
          <w:szCs w:val="24"/>
        </w:rPr>
        <w:t>maruz kalma</w:t>
      </w:r>
      <w:r w:rsidRPr="00230124">
        <w:rPr>
          <w:rFonts w:ascii="Arial" w:hAnsi="Arial" w:cs="Arial"/>
          <w:sz w:val="24"/>
          <w:szCs w:val="24"/>
        </w:rPr>
        <w:t>l</w:t>
      </w:r>
      <w:r w:rsidR="000560C4">
        <w:rPr>
          <w:rFonts w:ascii="Arial" w:hAnsi="Arial" w:cs="Arial"/>
          <w:sz w:val="24"/>
          <w:szCs w:val="24"/>
        </w:rPr>
        <w:t>a</w:t>
      </w:r>
      <w:r w:rsidRPr="00230124">
        <w:rPr>
          <w:rFonts w:ascii="Arial" w:hAnsi="Arial" w:cs="Arial"/>
          <w:sz w:val="24"/>
          <w:szCs w:val="24"/>
        </w:rPr>
        <w:t>r, karşılık gelen y</w:t>
      </w:r>
      <w:r w:rsidR="00D1376A" w:rsidRPr="00230124">
        <w:rPr>
          <w:rFonts w:ascii="Arial" w:hAnsi="Arial" w:cs="Arial"/>
          <w:sz w:val="24"/>
          <w:szCs w:val="24"/>
        </w:rPr>
        <w:t>olu</w:t>
      </w:r>
      <w:r w:rsidRPr="00230124">
        <w:rPr>
          <w:rFonts w:ascii="Arial" w:hAnsi="Arial" w:cs="Arial"/>
          <w:sz w:val="24"/>
          <w:szCs w:val="24"/>
        </w:rPr>
        <w:t xml:space="preserve"> belli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lerden</w:t>
      </w:r>
      <w:proofErr w:type="spellEnd"/>
      <w:r w:rsidRPr="00230124">
        <w:rPr>
          <w:rFonts w:ascii="Arial" w:hAnsi="Arial" w:cs="Arial"/>
          <w:sz w:val="24"/>
          <w:szCs w:val="24"/>
        </w:rPr>
        <w:t xml:space="preserve"> daha düşüktür</w:t>
      </w:r>
      <w:r w:rsidR="00050E83" w:rsidRPr="00230124">
        <w:rPr>
          <w:rFonts w:ascii="Arial" w:hAnsi="Arial" w:cs="Arial"/>
          <w:sz w:val="24"/>
          <w:szCs w:val="24"/>
        </w:rPr>
        <w:t>)</w:t>
      </w:r>
      <w:r w:rsidRPr="00230124">
        <w:rPr>
          <w:rFonts w:ascii="Arial" w:hAnsi="Arial" w:cs="Arial"/>
          <w:sz w:val="24"/>
          <w:szCs w:val="24"/>
        </w:rPr>
        <w:t>,</w:t>
      </w:r>
      <w:r w:rsidR="00050E83" w:rsidRPr="00230124">
        <w:rPr>
          <w:rFonts w:ascii="Arial" w:hAnsi="Arial" w:cs="Arial"/>
          <w:sz w:val="24"/>
          <w:szCs w:val="24"/>
        </w:rPr>
        <w:t xml:space="preserve"> </w:t>
      </w:r>
      <w:r w:rsidRPr="00230124">
        <w:rPr>
          <w:rFonts w:ascii="Arial" w:hAnsi="Arial" w:cs="Arial"/>
          <w:sz w:val="24"/>
          <w:szCs w:val="24"/>
        </w:rPr>
        <w:t xml:space="preserve">değişik </w:t>
      </w:r>
      <w:r w:rsidR="00D1376A" w:rsidRPr="00230124">
        <w:rPr>
          <w:rFonts w:ascii="Arial" w:hAnsi="Arial" w:cs="Arial"/>
          <w:sz w:val="24"/>
          <w:szCs w:val="24"/>
        </w:rPr>
        <w:t xml:space="preserve">yollardan </w:t>
      </w:r>
      <w:r w:rsidRPr="00230124">
        <w:rPr>
          <w:rFonts w:ascii="Arial" w:hAnsi="Arial" w:cs="Arial"/>
          <w:sz w:val="24"/>
          <w:szCs w:val="24"/>
        </w:rPr>
        <w:t xml:space="preserve">kaynaklı eş zamanlı </w:t>
      </w:r>
      <w:r w:rsidR="00230124">
        <w:rPr>
          <w:rFonts w:ascii="Arial" w:hAnsi="Arial" w:cs="Arial"/>
          <w:sz w:val="24"/>
          <w:szCs w:val="24"/>
        </w:rPr>
        <w:t>maruz kalma</w:t>
      </w:r>
      <w:r w:rsidRPr="00230124">
        <w:rPr>
          <w:rFonts w:ascii="Arial" w:hAnsi="Arial" w:cs="Arial"/>
          <w:sz w:val="24"/>
          <w:szCs w:val="24"/>
        </w:rPr>
        <w:t>l</w:t>
      </w:r>
      <w:r w:rsidR="000560C4">
        <w:rPr>
          <w:rFonts w:ascii="Arial" w:hAnsi="Arial" w:cs="Arial"/>
          <w:sz w:val="24"/>
          <w:szCs w:val="24"/>
        </w:rPr>
        <w:t>a</w:t>
      </w:r>
      <w:r w:rsidRPr="00230124">
        <w:rPr>
          <w:rFonts w:ascii="Arial" w:hAnsi="Arial" w:cs="Arial"/>
          <w:sz w:val="24"/>
          <w:szCs w:val="24"/>
        </w:rPr>
        <w:t>rd</w:t>
      </w:r>
      <w:r w:rsidR="000560C4">
        <w:rPr>
          <w:rFonts w:ascii="Arial" w:hAnsi="Arial" w:cs="Arial"/>
          <w:sz w:val="24"/>
          <w:szCs w:val="24"/>
        </w:rPr>
        <w:t>a</w:t>
      </w:r>
      <w:r w:rsidRPr="00230124">
        <w:rPr>
          <w:rFonts w:ascii="Arial" w:hAnsi="Arial" w:cs="Arial"/>
          <w:sz w:val="24"/>
          <w:szCs w:val="24"/>
        </w:rPr>
        <w:t>n geriye kalan sağlık sonuçları dikkate alınmalıdır</w:t>
      </w:r>
      <w:r w:rsidR="00050E83" w:rsidRPr="00230124">
        <w:rPr>
          <w:rFonts w:ascii="Arial" w:hAnsi="Arial" w:cs="Arial"/>
          <w:sz w:val="24"/>
          <w:szCs w:val="24"/>
        </w:rPr>
        <w:t xml:space="preserve">. </w:t>
      </w:r>
      <w:r w:rsidRPr="00230124">
        <w:rPr>
          <w:rFonts w:ascii="Arial" w:hAnsi="Arial" w:cs="Arial"/>
          <w:sz w:val="24"/>
          <w:szCs w:val="24"/>
        </w:rPr>
        <w:t>Bu</w:t>
      </w:r>
      <w:r w:rsidR="008407F5" w:rsidRPr="00230124">
        <w:rPr>
          <w:rFonts w:ascii="Arial" w:hAnsi="Arial" w:cs="Arial"/>
          <w:sz w:val="24"/>
          <w:szCs w:val="24"/>
        </w:rPr>
        <w:t>na</w:t>
      </w:r>
      <w:r w:rsidRPr="00230124">
        <w:rPr>
          <w:rFonts w:ascii="Arial" w:hAnsi="Arial" w:cs="Arial"/>
          <w:sz w:val="24"/>
          <w:szCs w:val="24"/>
        </w:rPr>
        <w:t xml:space="preserve">, özellikle, her bir ayrı </w:t>
      </w:r>
      <w:r w:rsidR="000560C4">
        <w:rPr>
          <w:rFonts w:ascii="Arial" w:hAnsi="Arial" w:cs="Arial"/>
          <w:sz w:val="24"/>
          <w:szCs w:val="24"/>
        </w:rPr>
        <w:t>yol</w:t>
      </w:r>
      <w:r w:rsidRPr="00230124">
        <w:rPr>
          <w:rFonts w:ascii="Arial" w:hAnsi="Arial" w:cs="Arial"/>
          <w:sz w:val="24"/>
          <w:szCs w:val="24"/>
        </w:rPr>
        <w:t xml:space="preserve"> için Risk </w:t>
      </w:r>
      <w:proofErr w:type="spellStart"/>
      <w:r w:rsidRPr="00230124">
        <w:rPr>
          <w:rFonts w:ascii="Arial" w:hAnsi="Arial" w:cs="Arial"/>
          <w:sz w:val="24"/>
          <w:szCs w:val="24"/>
        </w:rPr>
        <w:t>Karakterizasyon</w:t>
      </w:r>
      <w:proofErr w:type="spellEnd"/>
      <w:r w:rsidRPr="00230124">
        <w:rPr>
          <w:rFonts w:ascii="Arial" w:hAnsi="Arial" w:cs="Arial"/>
          <w:sz w:val="24"/>
          <w:szCs w:val="24"/>
        </w:rPr>
        <w:t xml:space="preserve"> Oranı</w:t>
      </w:r>
      <w:r w:rsidR="008407F5" w:rsidRPr="00230124">
        <w:rPr>
          <w:rFonts w:ascii="Arial" w:hAnsi="Arial" w:cs="Arial"/>
          <w:sz w:val="24"/>
          <w:szCs w:val="24"/>
        </w:rPr>
        <w:t>nın</w:t>
      </w:r>
      <w:r w:rsidR="000560C4">
        <w:rPr>
          <w:rFonts w:ascii="Arial" w:hAnsi="Arial" w:cs="Arial"/>
          <w:sz w:val="24"/>
          <w:szCs w:val="24"/>
        </w:rPr>
        <w:t xml:space="preserve"> (Risk </w:t>
      </w:r>
      <w:proofErr w:type="spellStart"/>
      <w:r w:rsidR="000560C4">
        <w:rPr>
          <w:rFonts w:ascii="Arial" w:hAnsi="Arial" w:cs="Arial"/>
          <w:sz w:val="24"/>
          <w:szCs w:val="24"/>
        </w:rPr>
        <w:t>characterisation</w:t>
      </w:r>
      <w:proofErr w:type="spellEnd"/>
      <w:r w:rsidR="000560C4">
        <w:rPr>
          <w:rFonts w:ascii="Arial" w:hAnsi="Arial" w:cs="Arial"/>
          <w:sz w:val="24"/>
          <w:szCs w:val="24"/>
        </w:rPr>
        <w:t xml:space="preserve"> </w:t>
      </w:r>
      <w:proofErr w:type="spellStart"/>
      <w:r w:rsidR="000560C4">
        <w:rPr>
          <w:rFonts w:ascii="Arial" w:hAnsi="Arial" w:cs="Arial"/>
          <w:sz w:val="24"/>
          <w:szCs w:val="24"/>
        </w:rPr>
        <w:t>consant</w:t>
      </w:r>
      <w:proofErr w:type="spellEnd"/>
      <w:r w:rsidR="000560C4">
        <w:rPr>
          <w:rFonts w:ascii="Arial" w:hAnsi="Arial" w:cs="Arial"/>
          <w:sz w:val="24"/>
          <w:szCs w:val="24"/>
        </w:rPr>
        <w:t>-RCR)</w:t>
      </w:r>
      <w:r w:rsidRPr="00230124">
        <w:rPr>
          <w:rFonts w:ascii="Arial" w:hAnsi="Arial" w:cs="Arial"/>
          <w:sz w:val="24"/>
          <w:szCs w:val="24"/>
        </w:rPr>
        <w:t xml:space="preserve"> </w:t>
      </w:r>
      <w:r w:rsidR="008407F5" w:rsidRPr="00230124">
        <w:rPr>
          <w:rFonts w:ascii="Arial" w:hAnsi="Arial" w:cs="Arial"/>
          <w:sz w:val="24"/>
          <w:szCs w:val="24"/>
        </w:rPr>
        <w:t>birin az altında olduğu yerde ihtiyaç vardır</w:t>
      </w:r>
      <w:r w:rsidR="00050E83" w:rsidRPr="00230124">
        <w:rPr>
          <w:rFonts w:ascii="Arial" w:hAnsi="Arial" w:cs="Arial"/>
          <w:sz w:val="24"/>
          <w:szCs w:val="24"/>
        </w:rPr>
        <w:t xml:space="preserve"> (</w:t>
      </w:r>
      <w:proofErr w:type="spellStart"/>
      <w:r w:rsidR="008407F5" w:rsidRPr="00230124">
        <w:rPr>
          <w:rFonts w:ascii="Arial" w:hAnsi="Arial" w:cs="Arial"/>
          <w:sz w:val="24"/>
          <w:szCs w:val="24"/>
        </w:rPr>
        <w:t>örn</w:t>
      </w:r>
      <w:proofErr w:type="spellEnd"/>
      <w:r w:rsidR="00050E83" w:rsidRPr="00230124">
        <w:rPr>
          <w:rFonts w:ascii="Arial" w:hAnsi="Arial" w:cs="Arial"/>
          <w:sz w:val="24"/>
          <w:szCs w:val="24"/>
        </w:rPr>
        <w:t xml:space="preserve">, </w:t>
      </w:r>
      <w:r w:rsidR="008407F5" w:rsidRPr="00230124">
        <w:rPr>
          <w:rFonts w:ascii="Arial" w:hAnsi="Arial" w:cs="Arial"/>
          <w:sz w:val="24"/>
          <w:szCs w:val="24"/>
        </w:rPr>
        <w:t>risklerin kontrolü</w:t>
      </w:r>
      <w:r w:rsidR="00050E83" w:rsidRPr="00230124">
        <w:rPr>
          <w:rFonts w:ascii="Arial" w:hAnsi="Arial" w:cs="Arial"/>
          <w:sz w:val="24"/>
          <w:szCs w:val="24"/>
        </w:rPr>
        <w:t xml:space="preserve">), </w:t>
      </w:r>
      <w:r w:rsidR="00325B66" w:rsidRPr="00230124">
        <w:rPr>
          <w:rFonts w:ascii="Arial" w:hAnsi="Arial" w:cs="Arial"/>
          <w:sz w:val="24"/>
          <w:szCs w:val="24"/>
        </w:rPr>
        <w:t>ama</w:t>
      </w:r>
      <w:r w:rsidR="008407F5" w:rsidRPr="00230124">
        <w:rPr>
          <w:rFonts w:ascii="Arial" w:hAnsi="Arial" w:cs="Arial"/>
          <w:sz w:val="24"/>
          <w:szCs w:val="24"/>
        </w:rPr>
        <w:t xml:space="preserve"> eğer farklı </w:t>
      </w:r>
      <w:r w:rsidR="00D1376A" w:rsidRPr="00230124">
        <w:rPr>
          <w:rFonts w:ascii="Arial" w:hAnsi="Arial" w:cs="Arial"/>
          <w:sz w:val="24"/>
          <w:szCs w:val="24"/>
        </w:rPr>
        <w:t>yollardan</w:t>
      </w:r>
      <w:r w:rsidR="008407F5" w:rsidRPr="00230124">
        <w:rPr>
          <w:rFonts w:ascii="Arial" w:hAnsi="Arial" w:cs="Arial"/>
          <w:sz w:val="24"/>
          <w:szCs w:val="24"/>
        </w:rPr>
        <w:t xml:space="preserve"> </w:t>
      </w:r>
      <w:r w:rsidR="00230124">
        <w:rPr>
          <w:rFonts w:ascii="Arial" w:hAnsi="Arial" w:cs="Arial"/>
          <w:sz w:val="24"/>
          <w:szCs w:val="24"/>
        </w:rPr>
        <w:t>maruz kalma</w:t>
      </w:r>
      <w:r w:rsidR="008407F5" w:rsidRPr="00230124">
        <w:rPr>
          <w:rFonts w:ascii="Arial" w:hAnsi="Arial" w:cs="Arial"/>
          <w:sz w:val="24"/>
          <w:szCs w:val="24"/>
        </w:rPr>
        <w:t xml:space="preserve"> ekleniyorsa, bunun biri aşması muhtemeldir</w:t>
      </w:r>
      <w:r w:rsidR="00050E83" w:rsidRPr="00230124">
        <w:rPr>
          <w:rFonts w:ascii="Arial" w:hAnsi="Arial" w:cs="Arial"/>
          <w:sz w:val="24"/>
          <w:szCs w:val="24"/>
        </w:rPr>
        <w:t xml:space="preserve">. </w:t>
      </w:r>
      <w:r w:rsidR="00625086" w:rsidRPr="00230124">
        <w:rPr>
          <w:rFonts w:ascii="Arial" w:hAnsi="Arial" w:cs="Arial"/>
          <w:sz w:val="24"/>
          <w:szCs w:val="24"/>
        </w:rPr>
        <w:t xml:space="preserve">Değişik </w:t>
      </w:r>
      <w:r w:rsidR="00230124">
        <w:rPr>
          <w:rFonts w:ascii="Arial" w:hAnsi="Arial" w:cs="Arial"/>
          <w:sz w:val="24"/>
          <w:szCs w:val="24"/>
        </w:rPr>
        <w:t>maruz kalma</w:t>
      </w:r>
      <w:r w:rsidR="00625086" w:rsidRPr="00230124">
        <w:rPr>
          <w:rFonts w:ascii="Arial" w:hAnsi="Arial" w:cs="Arial"/>
          <w:sz w:val="24"/>
          <w:szCs w:val="24"/>
        </w:rPr>
        <w:t xml:space="preserve"> </w:t>
      </w:r>
      <w:r w:rsidR="00D1376A" w:rsidRPr="00230124">
        <w:rPr>
          <w:rFonts w:ascii="Arial" w:hAnsi="Arial" w:cs="Arial"/>
          <w:sz w:val="24"/>
          <w:szCs w:val="24"/>
        </w:rPr>
        <w:t>yolları</w:t>
      </w:r>
      <w:r w:rsidR="00625086" w:rsidRPr="00230124">
        <w:rPr>
          <w:rFonts w:ascii="Arial" w:hAnsi="Arial" w:cs="Arial"/>
          <w:sz w:val="24"/>
          <w:szCs w:val="24"/>
        </w:rPr>
        <w:t xml:space="preserve"> için benzer bir </w:t>
      </w:r>
      <w:proofErr w:type="spellStart"/>
      <w:r w:rsidR="009101C1">
        <w:rPr>
          <w:rFonts w:ascii="Arial" w:hAnsi="Arial" w:cs="Arial"/>
          <w:sz w:val="24"/>
          <w:szCs w:val="24"/>
        </w:rPr>
        <w:t>toksik</w:t>
      </w:r>
      <w:proofErr w:type="spellEnd"/>
      <w:r w:rsidR="00625086" w:rsidRPr="00230124">
        <w:rPr>
          <w:rFonts w:ascii="Arial" w:hAnsi="Arial" w:cs="Arial"/>
          <w:sz w:val="24"/>
          <w:szCs w:val="24"/>
        </w:rPr>
        <w:t xml:space="preserve"> profil düşünerek</w:t>
      </w:r>
      <w:r w:rsidR="00050E83" w:rsidRPr="00230124">
        <w:rPr>
          <w:rFonts w:ascii="Arial" w:hAnsi="Arial" w:cs="Arial"/>
          <w:spacing w:val="-1"/>
          <w:sz w:val="24"/>
          <w:szCs w:val="24"/>
        </w:rPr>
        <w:t xml:space="preserve"> (</w:t>
      </w:r>
      <w:proofErr w:type="spellStart"/>
      <w:r w:rsidR="00625086" w:rsidRPr="00230124">
        <w:rPr>
          <w:rFonts w:ascii="Arial" w:hAnsi="Arial" w:cs="Arial"/>
          <w:spacing w:val="-1"/>
          <w:sz w:val="24"/>
          <w:szCs w:val="24"/>
        </w:rPr>
        <w:t>örn</w:t>
      </w:r>
      <w:proofErr w:type="spellEnd"/>
      <w:r w:rsidR="00050E83" w:rsidRPr="00230124">
        <w:rPr>
          <w:rFonts w:ascii="Arial" w:hAnsi="Arial" w:cs="Arial"/>
          <w:spacing w:val="-1"/>
          <w:sz w:val="24"/>
          <w:szCs w:val="24"/>
        </w:rPr>
        <w:t xml:space="preserve">. </w:t>
      </w:r>
      <w:r w:rsidR="00625086" w:rsidRPr="00230124">
        <w:rPr>
          <w:rFonts w:ascii="Arial" w:hAnsi="Arial" w:cs="Arial"/>
          <w:spacing w:val="-1"/>
          <w:sz w:val="24"/>
          <w:szCs w:val="24"/>
        </w:rPr>
        <w:t xml:space="preserve">değişik </w:t>
      </w:r>
      <w:r w:rsidR="00230124">
        <w:rPr>
          <w:rFonts w:ascii="Arial" w:hAnsi="Arial" w:cs="Arial"/>
          <w:spacing w:val="-1"/>
          <w:sz w:val="24"/>
          <w:szCs w:val="24"/>
        </w:rPr>
        <w:t>maruz kalma</w:t>
      </w:r>
      <w:r w:rsidR="00625086" w:rsidRPr="00230124">
        <w:rPr>
          <w:rFonts w:ascii="Arial" w:hAnsi="Arial" w:cs="Arial"/>
          <w:spacing w:val="-1"/>
          <w:sz w:val="24"/>
          <w:szCs w:val="24"/>
        </w:rPr>
        <w:t xml:space="preserve"> </w:t>
      </w:r>
      <w:proofErr w:type="gramStart"/>
      <w:r w:rsidR="00D1376A" w:rsidRPr="00230124">
        <w:rPr>
          <w:rFonts w:ascii="Arial" w:hAnsi="Arial" w:cs="Arial"/>
          <w:spacing w:val="-1"/>
          <w:sz w:val="24"/>
          <w:szCs w:val="24"/>
        </w:rPr>
        <w:t xml:space="preserve">yolları </w:t>
      </w:r>
      <w:r w:rsidR="00625086" w:rsidRPr="00230124">
        <w:rPr>
          <w:rFonts w:ascii="Arial" w:hAnsi="Arial" w:cs="Arial"/>
          <w:spacing w:val="-1"/>
          <w:sz w:val="24"/>
          <w:szCs w:val="24"/>
        </w:rPr>
        <w:t xml:space="preserve"> için</w:t>
      </w:r>
      <w:proofErr w:type="gramEnd"/>
      <w:r w:rsidR="00625086" w:rsidRPr="00230124">
        <w:rPr>
          <w:rFonts w:ascii="Arial" w:hAnsi="Arial" w:cs="Arial"/>
          <w:spacing w:val="-1"/>
          <w:sz w:val="24"/>
          <w:szCs w:val="24"/>
        </w:rPr>
        <w:t xml:space="preserve"> karaciğer </w:t>
      </w:r>
      <w:r w:rsidR="00504AFE" w:rsidRPr="00230124">
        <w:rPr>
          <w:rFonts w:ascii="Arial" w:hAnsi="Arial" w:cs="Arial"/>
          <w:spacing w:val="-1"/>
          <w:sz w:val="24"/>
          <w:szCs w:val="24"/>
        </w:rPr>
        <w:t>zehirlenmesi</w:t>
      </w:r>
      <w:r w:rsidR="00625086" w:rsidRPr="00230124">
        <w:rPr>
          <w:rFonts w:ascii="Arial" w:hAnsi="Arial" w:cs="Arial"/>
          <w:spacing w:val="-1"/>
          <w:sz w:val="24"/>
          <w:szCs w:val="24"/>
        </w:rPr>
        <w:t xml:space="preserve"> önemli bir durumdur</w:t>
      </w:r>
      <w:r w:rsidR="00050E83" w:rsidRPr="00230124">
        <w:rPr>
          <w:rFonts w:ascii="Arial" w:hAnsi="Arial" w:cs="Arial"/>
          <w:spacing w:val="-1"/>
          <w:sz w:val="24"/>
          <w:szCs w:val="24"/>
        </w:rPr>
        <w:t xml:space="preserve">) </w:t>
      </w:r>
      <w:r w:rsidR="00625086" w:rsidRPr="00230124">
        <w:rPr>
          <w:rFonts w:ascii="Arial" w:hAnsi="Arial" w:cs="Arial"/>
          <w:spacing w:val="-1"/>
          <w:sz w:val="24"/>
          <w:szCs w:val="24"/>
        </w:rPr>
        <w:t>tüm risk, aşağıdaki formüle göre hesaplanır</w:t>
      </w:r>
      <w:r w:rsidR="00050E83" w:rsidRPr="00230124">
        <w:rPr>
          <w:rFonts w:ascii="Arial" w:hAnsi="Arial" w:cs="Arial"/>
          <w:sz w:val="24"/>
          <w:szCs w:val="24"/>
        </w:rPr>
        <w:t>:</w:t>
      </w:r>
    </w:p>
    <w:p w:rsidR="00050E83" w:rsidRPr="00230124" w:rsidRDefault="00C03248">
      <w:pPr>
        <w:shd w:val="clear" w:color="auto" w:fill="FFFFFF"/>
        <w:spacing w:before="139"/>
        <w:rPr>
          <w:rFonts w:ascii="Arial" w:hAnsi="Arial" w:cs="Arial"/>
        </w:rPr>
      </w:pPr>
      <w:r>
        <w:rPr>
          <w:rFonts w:ascii="Arial" w:hAnsi="Arial" w:cs="Arial"/>
        </w:rPr>
        <w:t>RCR</w:t>
      </w:r>
      <w:r w:rsidR="00050E83" w:rsidRPr="00230124">
        <w:rPr>
          <w:rFonts w:ascii="Arial" w:hAnsi="Arial" w:cs="Arial"/>
        </w:rPr>
        <w:t xml:space="preserve"> (</w:t>
      </w:r>
      <w:r w:rsidR="00625086" w:rsidRPr="00230124">
        <w:rPr>
          <w:rFonts w:ascii="Arial" w:hAnsi="Arial" w:cs="Arial"/>
        </w:rPr>
        <w:t xml:space="preserve">üç </w:t>
      </w:r>
      <w:proofErr w:type="gramStart"/>
      <w:r w:rsidR="00D1376A" w:rsidRPr="00230124">
        <w:rPr>
          <w:rFonts w:ascii="Arial" w:hAnsi="Arial" w:cs="Arial"/>
        </w:rPr>
        <w:t xml:space="preserve">yoldan </w:t>
      </w:r>
      <w:r w:rsidR="00625086" w:rsidRPr="00230124">
        <w:rPr>
          <w:rFonts w:ascii="Arial" w:hAnsi="Arial" w:cs="Arial"/>
        </w:rPr>
        <w:t xml:space="preserve"> eş</w:t>
      </w:r>
      <w:proofErr w:type="gramEnd"/>
      <w:r w:rsidR="00625086" w:rsidRPr="00230124">
        <w:rPr>
          <w:rFonts w:ascii="Arial" w:hAnsi="Arial" w:cs="Arial"/>
        </w:rPr>
        <w:t xml:space="preserve"> zamanlı </w:t>
      </w:r>
      <w:r w:rsidR="00230124">
        <w:rPr>
          <w:rFonts w:ascii="Arial" w:hAnsi="Arial" w:cs="Arial"/>
        </w:rPr>
        <w:t>maruz kalma</w:t>
      </w:r>
      <w:r w:rsidR="00625086" w:rsidRPr="00230124">
        <w:rPr>
          <w:rFonts w:ascii="Arial" w:hAnsi="Arial" w:cs="Arial"/>
        </w:rPr>
        <w:t xml:space="preserve"> için</w:t>
      </w:r>
      <w:r w:rsidR="00050E83" w:rsidRPr="00230124">
        <w:rPr>
          <w:rFonts w:ascii="Arial" w:hAnsi="Arial" w:cs="Arial"/>
        </w:rPr>
        <w:t xml:space="preserve">) = </w:t>
      </w:r>
      <w:r>
        <w:rPr>
          <w:rFonts w:ascii="Arial" w:hAnsi="Arial" w:cs="Arial"/>
        </w:rPr>
        <w:t>RCR</w:t>
      </w:r>
      <w:r w:rsidR="00050E83" w:rsidRPr="00230124">
        <w:rPr>
          <w:rFonts w:ascii="Arial" w:hAnsi="Arial" w:cs="Arial"/>
        </w:rPr>
        <w:t xml:space="preserve"> (oral) + </w:t>
      </w:r>
      <w:r>
        <w:rPr>
          <w:rFonts w:ascii="Arial" w:hAnsi="Arial" w:cs="Arial"/>
        </w:rPr>
        <w:t>RCR</w:t>
      </w:r>
      <w:r w:rsidR="00625086" w:rsidRPr="00230124">
        <w:rPr>
          <w:rFonts w:ascii="Arial" w:hAnsi="Arial" w:cs="Arial"/>
        </w:rPr>
        <w:t xml:space="preserve"> (</w:t>
      </w:r>
      <w:proofErr w:type="spellStart"/>
      <w:r w:rsidR="00625086" w:rsidRPr="00230124">
        <w:rPr>
          <w:rFonts w:ascii="Arial" w:hAnsi="Arial" w:cs="Arial"/>
        </w:rPr>
        <w:t>dermal</w:t>
      </w:r>
      <w:proofErr w:type="spellEnd"/>
      <w:r w:rsidR="00625086" w:rsidRPr="00230124">
        <w:rPr>
          <w:rFonts w:ascii="Arial" w:hAnsi="Arial" w:cs="Arial"/>
        </w:rPr>
        <w:t xml:space="preserve">) + </w:t>
      </w:r>
      <w:r>
        <w:rPr>
          <w:rFonts w:ascii="Arial" w:hAnsi="Arial" w:cs="Arial"/>
        </w:rPr>
        <w:t>RCR</w:t>
      </w:r>
      <w:r w:rsidR="00050E83" w:rsidRPr="00230124">
        <w:rPr>
          <w:rFonts w:ascii="Arial" w:hAnsi="Arial" w:cs="Arial"/>
        </w:rPr>
        <w:t xml:space="preserve"> (</w:t>
      </w:r>
      <w:r w:rsidR="00625086" w:rsidRPr="00230124">
        <w:rPr>
          <w:rFonts w:ascii="Arial" w:hAnsi="Arial" w:cs="Arial"/>
        </w:rPr>
        <w:t>solunum</w:t>
      </w:r>
      <w:r w:rsidR="00050E83" w:rsidRPr="00230124">
        <w:rPr>
          <w:rFonts w:ascii="Arial" w:hAnsi="Arial" w:cs="Arial"/>
        </w:rPr>
        <w:t>)</w:t>
      </w:r>
    </w:p>
    <w:p w:rsidR="00050E83" w:rsidRPr="00230124" w:rsidRDefault="00625086" w:rsidP="000560C4">
      <w:pPr>
        <w:shd w:val="clear" w:color="auto" w:fill="FFFFFF"/>
        <w:spacing w:before="139" w:line="274" w:lineRule="exact"/>
        <w:ind w:right="5"/>
        <w:jc w:val="both"/>
        <w:rPr>
          <w:rFonts w:ascii="Arial" w:hAnsi="Arial" w:cs="Arial"/>
        </w:rPr>
      </w:pPr>
      <w:r w:rsidRPr="00230124">
        <w:rPr>
          <w:rFonts w:ascii="Arial" w:hAnsi="Arial" w:cs="Arial"/>
          <w:sz w:val="24"/>
          <w:szCs w:val="24"/>
        </w:rPr>
        <w:t>Hesaplama, kronik etkiler için uygulanmak zorundadır</w:t>
      </w:r>
      <w:r w:rsidR="00050E83" w:rsidRPr="00230124">
        <w:rPr>
          <w:rFonts w:ascii="Arial" w:hAnsi="Arial" w:cs="Arial"/>
          <w:sz w:val="24"/>
          <w:szCs w:val="24"/>
        </w:rPr>
        <w:t xml:space="preserve"> </w:t>
      </w:r>
      <w:r w:rsidRPr="00230124">
        <w:rPr>
          <w:rFonts w:ascii="Arial" w:hAnsi="Arial" w:cs="Arial"/>
          <w:sz w:val="24"/>
          <w:szCs w:val="24"/>
        </w:rPr>
        <w:t>ve ilgiliyse</w:t>
      </w:r>
      <w:r w:rsidR="00050E83" w:rsidRPr="00230124">
        <w:rPr>
          <w:rFonts w:ascii="Arial" w:hAnsi="Arial" w:cs="Arial"/>
          <w:sz w:val="24"/>
          <w:szCs w:val="24"/>
        </w:rPr>
        <w:t>,</w:t>
      </w:r>
      <w:r w:rsidRPr="00230124">
        <w:rPr>
          <w:rFonts w:ascii="Arial" w:hAnsi="Arial" w:cs="Arial"/>
          <w:sz w:val="24"/>
          <w:szCs w:val="24"/>
        </w:rPr>
        <w:t xml:space="preserve"> ayrı ayrı da</w:t>
      </w:r>
      <w:r w:rsidR="00050E83" w:rsidRPr="00230124">
        <w:rPr>
          <w:rFonts w:ascii="Arial" w:hAnsi="Arial" w:cs="Arial"/>
          <w:sz w:val="24"/>
          <w:szCs w:val="24"/>
        </w:rPr>
        <w:t xml:space="preserve"> </w:t>
      </w:r>
      <w:r w:rsidRPr="00230124">
        <w:rPr>
          <w:rFonts w:ascii="Arial" w:hAnsi="Arial" w:cs="Arial"/>
          <w:sz w:val="24"/>
          <w:szCs w:val="24"/>
        </w:rPr>
        <w:t>akut etkiler için</w:t>
      </w:r>
      <w:r w:rsidR="00325B66" w:rsidRPr="00230124">
        <w:rPr>
          <w:rFonts w:ascii="Arial" w:hAnsi="Arial" w:cs="Arial"/>
          <w:sz w:val="24"/>
          <w:szCs w:val="24"/>
        </w:rPr>
        <w:t xml:space="preserve"> uygulanmalıdır</w:t>
      </w:r>
      <w:r w:rsidR="00050E83" w:rsidRPr="00230124">
        <w:rPr>
          <w:rFonts w:ascii="Arial" w:hAnsi="Arial" w:cs="Arial"/>
          <w:sz w:val="24"/>
          <w:szCs w:val="24"/>
        </w:rPr>
        <w:t xml:space="preserve">. </w:t>
      </w:r>
      <w:r w:rsidRPr="00230124">
        <w:rPr>
          <w:rFonts w:ascii="Arial" w:hAnsi="Arial" w:cs="Arial"/>
          <w:sz w:val="24"/>
          <w:szCs w:val="24"/>
        </w:rPr>
        <w:t>Ayrı hesaplamalar</w:t>
      </w:r>
      <w:r w:rsidR="00050E83" w:rsidRPr="00230124">
        <w:rPr>
          <w:rFonts w:ascii="Arial" w:hAnsi="Arial" w:cs="Arial"/>
          <w:sz w:val="24"/>
          <w:szCs w:val="24"/>
        </w:rPr>
        <w:t xml:space="preserve"> </w:t>
      </w:r>
      <w:r w:rsidRPr="00230124">
        <w:rPr>
          <w:rFonts w:ascii="Arial" w:hAnsi="Arial" w:cs="Arial"/>
          <w:sz w:val="24"/>
          <w:szCs w:val="24"/>
        </w:rPr>
        <w:t xml:space="preserve">farklı popülasyonlar için </w:t>
      </w:r>
      <w:r w:rsidR="00486AB6" w:rsidRPr="00230124">
        <w:rPr>
          <w:rFonts w:ascii="Arial" w:hAnsi="Arial" w:cs="Arial"/>
          <w:sz w:val="24"/>
          <w:szCs w:val="24"/>
        </w:rPr>
        <w:t>yapılır</w:t>
      </w:r>
      <w:r w:rsidR="00050E83" w:rsidRPr="00230124">
        <w:rPr>
          <w:rFonts w:ascii="Arial" w:hAnsi="Arial" w:cs="Arial"/>
          <w:sz w:val="24"/>
          <w:szCs w:val="24"/>
        </w:rPr>
        <w:t xml:space="preserve"> (</w:t>
      </w:r>
      <w:r w:rsidRPr="00230124">
        <w:rPr>
          <w:rFonts w:ascii="Arial" w:hAnsi="Arial" w:cs="Arial"/>
          <w:sz w:val="24"/>
          <w:szCs w:val="24"/>
        </w:rPr>
        <w:t xml:space="preserve">işçiler ve genel </w:t>
      </w:r>
      <w:r w:rsidRPr="00230124">
        <w:rPr>
          <w:rFonts w:ascii="Arial" w:hAnsi="Arial" w:cs="Arial"/>
          <w:sz w:val="24"/>
          <w:szCs w:val="24"/>
        </w:rPr>
        <w:lastRenderedPageBreak/>
        <w:t>popülasyon</w:t>
      </w:r>
      <w:r w:rsidR="00050E83" w:rsidRPr="00230124">
        <w:rPr>
          <w:rFonts w:ascii="Arial" w:hAnsi="Arial" w:cs="Arial"/>
          <w:sz w:val="24"/>
          <w:szCs w:val="24"/>
        </w:rPr>
        <w:t xml:space="preserve">). </w:t>
      </w:r>
      <w:r w:rsidRPr="00230124">
        <w:rPr>
          <w:rFonts w:ascii="Arial" w:hAnsi="Arial" w:cs="Arial"/>
          <w:sz w:val="24"/>
          <w:szCs w:val="24"/>
        </w:rPr>
        <w:t xml:space="preserve">İnsanlarda, değişik </w:t>
      </w:r>
      <w:r w:rsidR="00D1376A" w:rsidRPr="00230124">
        <w:rPr>
          <w:rFonts w:ascii="Arial" w:hAnsi="Arial" w:cs="Arial"/>
          <w:sz w:val="24"/>
          <w:szCs w:val="24"/>
        </w:rPr>
        <w:t>yollar</w:t>
      </w:r>
      <w:r w:rsidR="00CC1B82" w:rsidRPr="00230124">
        <w:rPr>
          <w:rFonts w:ascii="Arial" w:hAnsi="Arial" w:cs="Arial"/>
          <w:sz w:val="24"/>
          <w:szCs w:val="24"/>
        </w:rPr>
        <w:t xml:space="preserve"> aracılığıyla olan </w:t>
      </w:r>
      <w:r w:rsidR="00230124">
        <w:rPr>
          <w:rFonts w:ascii="Arial" w:hAnsi="Arial" w:cs="Arial"/>
          <w:sz w:val="24"/>
          <w:szCs w:val="24"/>
        </w:rPr>
        <w:t>maruz kalma</w:t>
      </w:r>
      <w:r w:rsidR="000560C4">
        <w:rPr>
          <w:rFonts w:ascii="Arial" w:hAnsi="Arial" w:cs="Arial"/>
          <w:sz w:val="24"/>
          <w:szCs w:val="24"/>
        </w:rPr>
        <w:t>dan</w:t>
      </w:r>
      <w:r w:rsidRPr="00230124">
        <w:rPr>
          <w:rFonts w:ascii="Arial" w:hAnsi="Arial" w:cs="Arial"/>
          <w:sz w:val="24"/>
          <w:szCs w:val="24"/>
        </w:rPr>
        <w:t xml:space="preserve"> oluşabilecek tüm sağlık riski</w:t>
      </w:r>
      <w:r w:rsidR="00CC1B82" w:rsidRPr="00230124">
        <w:rPr>
          <w:rFonts w:ascii="Arial" w:hAnsi="Arial" w:cs="Arial"/>
          <w:sz w:val="24"/>
          <w:szCs w:val="24"/>
        </w:rPr>
        <w:t xml:space="preserve">, sadece tüm risk </w:t>
      </w:r>
      <w:proofErr w:type="spellStart"/>
      <w:r w:rsidR="00CC1B82" w:rsidRPr="00230124">
        <w:rPr>
          <w:rFonts w:ascii="Arial" w:hAnsi="Arial" w:cs="Arial"/>
          <w:sz w:val="24"/>
          <w:szCs w:val="24"/>
        </w:rPr>
        <w:t>karakterizasyon</w:t>
      </w:r>
      <w:proofErr w:type="spellEnd"/>
      <w:r w:rsidR="00CC1B82" w:rsidRPr="00230124">
        <w:rPr>
          <w:rFonts w:ascii="Arial" w:hAnsi="Arial" w:cs="Arial"/>
          <w:sz w:val="24"/>
          <w:szCs w:val="24"/>
        </w:rPr>
        <w:t xml:space="preserve"> oranının (paralel olarak belirlenen </w:t>
      </w:r>
      <w:proofErr w:type="gramStart"/>
      <w:r w:rsidR="00D1376A" w:rsidRPr="00230124">
        <w:rPr>
          <w:rFonts w:ascii="Arial" w:hAnsi="Arial" w:cs="Arial"/>
          <w:sz w:val="24"/>
          <w:szCs w:val="24"/>
        </w:rPr>
        <w:t xml:space="preserve">yollar </w:t>
      </w:r>
      <w:r w:rsidR="00CC1B82" w:rsidRPr="00230124">
        <w:rPr>
          <w:rFonts w:ascii="Arial" w:hAnsi="Arial" w:cs="Arial"/>
          <w:sz w:val="24"/>
          <w:szCs w:val="24"/>
        </w:rPr>
        <w:t xml:space="preserve"> için</w:t>
      </w:r>
      <w:proofErr w:type="gramEnd"/>
      <w:r w:rsidR="00CC1B82" w:rsidRPr="00230124">
        <w:rPr>
          <w:rFonts w:ascii="Arial" w:hAnsi="Arial" w:cs="Arial"/>
          <w:sz w:val="24"/>
          <w:szCs w:val="24"/>
        </w:rPr>
        <w:t xml:space="preserve"> toplam </w:t>
      </w:r>
      <w:r w:rsidR="00C03248">
        <w:rPr>
          <w:rFonts w:ascii="Arial" w:hAnsi="Arial" w:cs="Arial"/>
          <w:sz w:val="24"/>
          <w:szCs w:val="24"/>
        </w:rPr>
        <w:t>RCR</w:t>
      </w:r>
      <w:r w:rsidR="00CC1B82" w:rsidRPr="00230124">
        <w:rPr>
          <w:rFonts w:ascii="Arial" w:hAnsi="Arial" w:cs="Arial"/>
          <w:sz w:val="24"/>
          <w:szCs w:val="24"/>
        </w:rPr>
        <w:t>) referans değeri olan 1’den az olması durumunda, kontrol edilmiş olarak</w:t>
      </w:r>
      <w:r w:rsidR="00050E83" w:rsidRPr="00230124">
        <w:rPr>
          <w:rFonts w:ascii="Arial" w:hAnsi="Arial" w:cs="Arial"/>
          <w:sz w:val="24"/>
          <w:szCs w:val="24"/>
        </w:rPr>
        <w:t xml:space="preserve"> </w:t>
      </w:r>
      <w:r w:rsidR="00CC1B82" w:rsidRPr="00230124">
        <w:rPr>
          <w:rFonts w:ascii="Arial" w:hAnsi="Arial" w:cs="Arial"/>
          <w:sz w:val="24"/>
          <w:szCs w:val="24"/>
        </w:rPr>
        <w:t>düşünülebilir.</w:t>
      </w:r>
    </w:p>
    <w:p w:rsidR="00050E83" w:rsidRPr="00230124" w:rsidRDefault="00CC1B82">
      <w:pPr>
        <w:shd w:val="clear" w:color="auto" w:fill="FFFFFF"/>
        <w:spacing w:before="144" w:line="274" w:lineRule="exact"/>
        <w:jc w:val="both"/>
        <w:rPr>
          <w:rFonts w:ascii="Arial" w:hAnsi="Arial" w:cs="Arial"/>
        </w:rPr>
      </w:pPr>
      <w:r w:rsidRPr="00230124">
        <w:rPr>
          <w:rFonts w:ascii="Arial" w:hAnsi="Arial" w:cs="Arial"/>
          <w:sz w:val="24"/>
          <w:szCs w:val="24"/>
        </w:rPr>
        <w:t>Birçok madde için</w:t>
      </w:r>
      <w:r w:rsidR="00050E83" w:rsidRPr="00230124">
        <w:rPr>
          <w:rFonts w:ascii="Arial" w:hAnsi="Arial" w:cs="Arial"/>
          <w:sz w:val="24"/>
          <w:szCs w:val="24"/>
        </w:rPr>
        <w:t xml:space="preserve">, </w:t>
      </w:r>
      <w:r w:rsidRPr="00230124">
        <w:rPr>
          <w:rFonts w:ascii="Arial" w:hAnsi="Arial" w:cs="Arial"/>
          <w:sz w:val="24"/>
          <w:szCs w:val="24"/>
        </w:rPr>
        <w:t xml:space="preserve">sadece bir </w:t>
      </w:r>
      <w:r w:rsidR="00230124">
        <w:rPr>
          <w:rFonts w:ascii="Arial" w:hAnsi="Arial" w:cs="Arial"/>
          <w:sz w:val="24"/>
          <w:szCs w:val="24"/>
        </w:rPr>
        <w:t>maruz kalma</w:t>
      </w:r>
      <w:r w:rsidRPr="00230124">
        <w:rPr>
          <w:rFonts w:ascii="Arial" w:hAnsi="Arial" w:cs="Arial"/>
          <w:sz w:val="24"/>
          <w:szCs w:val="24"/>
        </w:rPr>
        <w:t xml:space="preserve"> </w:t>
      </w:r>
      <w:r w:rsidR="00BB5BFC" w:rsidRPr="00230124">
        <w:rPr>
          <w:rFonts w:ascii="Arial" w:hAnsi="Arial" w:cs="Arial"/>
          <w:sz w:val="24"/>
          <w:szCs w:val="24"/>
        </w:rPr>
        <w:t>yolundan</w:t>
      </w:r>
      <w:r w:rsidRPr="00230124">
        <w:rPr>
          <w:rFonts w:ascii="Arial" w:hAnsi="Arial" w:cs="Arial"/>
          <w:sz w:val="24"/>
          <w:szCs w:val="24"/>
        </w:rPr>
        <w:t xml:space="preserve"> gelen </w:t>
      </w:r>
      <w:proofErr w:type="spellStart"/>
      <w:r w:rsidR="00D010D7">
        <w:rPr>
          <w:rFonts w:ascii="Arial" w:hAnsi="Arial" w:cs="Arial"/>
          <w:sz w:val="24"/>
          <w:szCs w:val="24"/>
        </w:rPr>
        <w:t>toksisite</w:t>
      </w:r>
      <w:proofErr w:type="spellEnd"/>
      <w:r w:rsidRPr="00230124">
        <w:rPr>
          <w:rFonts w:ascii="Arial" w:hAnsi="Arial" w:cs="Arial"/>
          <w:sz w:val="24"/>
          <w:szCs w:val="24"/>
        </w:rPr>
        <w:t xml:space="preserve"> verisi olacaktır ve diğer </w:t>
      </w:r>
      <w:r w:rsidR="00BB5BFC" w:rsidRPr="00230124">
        <w:rPr>
          <w:rFonts w:ascii="Arial" w:hAnsi="Arial" w:cs="Arial"/>
          <w:sz w:val="24"/>
          <w:szCs w:val="24"/>
        </w:rPr>
        <w:t>yollar</w:t>
      </w:r>
      <w:r w:rsidRPr="00230124">
        <w:rPr>
          <w:rFonts w:ascii="Arial" w:hAnsi="Arial" w:cs="Arial"/>
          <w:sz w:val="24"/>
          <w:szCs w:val="24"/>
        </w:rPr>
        <w:t xml:space="preserve"> için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lerin</w:t>
      </w:r>
      <w:proofErr w:type="spellEnd"/>
      <w:r w:rsidRPr="00230124">
        <w:rPr>
          <w:rFonts w:ascii="Arial" w:hAnsi="Arial" w:cs="Arial"/>
          <w:sz w:val="24"/>
          <w:szCs w:val="24"/>
        </w:rPr>
        <w:t xml:space="preserve"> </w:t>
      </w:r>
      <w:r w:rsidR="00BB5BFC" w:rsidRPr="00230124">
        <w:rPr>
          <w:rFonts w:ascii="Arial" w:hAnsi="Arial" w:cs="Arial"/>
          <w:sz w:val="24"/>
          <w:szCs w:val="24"/>
        </w:rPr>
        <w:t>yoldan yola</w:t>
      </w:r>
      <w:r w:rsidR="000560C4">
        <w:rPr>
          <w:rFonts w:ascii="Arial" w:hAnsi="Arial" w:cs="Arial"/>
          <w:sz w:val="24"/>
          <w:szCs w:val="24"/>
        </w:rPr>
        <w:t xml:space="preserve"> </w:t>
      </w:r>
      <w:r w:rsidR="00325B66" w:rsidRPr="00230124">
        <w:rPr>
          <w:rFonts w:ascii="Arial" w:hAnsi="Arial" w:cs="Arial"/>
          <w:sz w:val="24"/>
          <w:szCs w:val="24"/>
        </w:rPr>
        <w:t>bilinene dayanan tahmin</w:t>
      </w:r>
      <w:r w:rsidRPr="00230124">
        <w:rPr>
          <w:rFonts w:ascii="Arial" w:hAnsi="Arial" w:cs="Arial"/>
          <w:sz w:val="24"/>
          <w:szCs w:val="24"/>
        </w:rPr>
        <w:t xml:space="preserve"> </w:t>
      </w:r>
      <w:r w:rsidR="00325B66" w:rsidRPr="00230124">
        <w:rPr>
          <w:rFonts w:ascii="Arial" w:hAnsi="Arial" w:cs="Arial"/>
          <w:sz w:val="24"/>
          <w:szCs w:val="24"/>
        </w:rPr>
        <w:t xml:space="preserve">yöntemiyle </w:t>
      </w:r>
      <w:r w:rsidRPr="00230124">
        <w:rPr>
          <w:rFonts w:ascii="Arial" w:hAnsi="Arial" w:cs="Arial"/>
          <w:sz w:val="24"/>
          <w:szCs w:val="24"/>
        </w:rPr>
        <w:t>oluşturulması gerekecektir</w:t>
      </w:r>
      <w:r w:rsidR="00050E83" w:rsidRPr="00230124">
        <w:rPr>
          <w:rFonts w:ascii="Arial" w:hAnsi="Arial" w:cs="Arial"/>
          <w:sz w:val="24"/>
          <w:szCs w:val="24"/>
        </w:rPr>
        <w:t xml:space="preserve"> (</w:t>
      </w:r>
      <w:r w:rsidRPr="00230124">
        <w:rPr>
          <w:rFonts w:ascii="Arial" w:hAnsi="Arial" w:cs="Arial"/>
          <w:sz w:val="24"/>
          <w:szCs w:val="24"/>
        </w:rPr>
        <w:t>bakınız Bölüm</w:t>
      </w:r>
      <w:r w:rsidR="00050E83" w:rsidRPr="00230124">
        <w:rPr>
          <w:rFonts w:ascii="Arial" w:hAnsi="Arial" w:cs="Arial"/>
          <w:sz w:val="24"/>
          <w:szCs w:val="24"/>
        </w:rPr>
        <w:t xml:space="preserve"> R.8.4.2). </w:t>
      </w:r>
      <w:r w:rsidRPr="00230124">
        <w:rPr>
          <w:rFonts w:ascii="Arial" w:hAnsi="Arial" w:cs="Arial"/>
          <w:sz w:val="24"/>
          <w:szCs w:val="24"/>
        </w:rPr>
        <w:t xml:space="preserve">Tüm </w:t>
      </w:r>
      <w:r w:rsidR="00BB5BFC" w:rsidRPr="00230124">
        <w:rPr>
          <w:rFonts w:ascii="Arial" w:hAnsi="Arial" w:cs="Arial"/>
          <w:sz w:val="24"/>
          <w:szCs w:val="24"/>
        </w:rPr>
        <w:t>yollar</w:t>
      </w:r>
      <w:r w:rsidRPr="00230124">
        <w:rPr>
          <w:rFonts w:ascii="Arial" w:hAnsi="Arial" w:cs="Arial"/>
          <w:sz w:val="24"/>
          <w:szCs w:val="24"/>
        </w:rPr>
        <w:t xml:space="preserve"> için </w:t>
      </w:r>
      <w:proofErr w:type="spellStart"/>
      <w:r w:rsidR="00D010D7">
        <w:rPr>
          <w:rFonts w:ascii="Arial" w:hAnsi="Arial" w:cs="Arial"/>
          <w:sz w:val="24"/>
          <w:szCs w:val="24"/>
        </w:rPr>
        <w:t>toksisite</w:t>
      </w:r>
      <w:proofErr w:type="spellEnd"/>
      <w:r w:rsidRPr="00230124">
        <w:rPr>
          <w:rFonts w:ascii="Arial" w:hAnsi="Arial" w:cs="Arial"/>
          <w:sz w:val="24"/>
          <w:szCs w:val="24"/>
        </w:rPr>
        <w:t xml:space="preserve"> verisi olmayacağı için</w:t>
      </w:r>
      <w:r w:rsidR="00050E83" w:rsidRPr="00230124">
        <w:rPr>
          <w:rFonts w:ascii="Arial" w:hAnsi="Arial" w:cs="Arial"/>
          <w:sz w:val="24"/>
          <w:szCs w:val="24"/>
        </w:rPr>
        <w:t xml:space="preserve">, </w:t>
      </w:r>
      <w:r w:rsidRPr="00230124">
        <w:rPr>
          <w:rFonts w:ascii="Arial" w:hAnsi="Arial" w:cs="Arial"/>
          <w:sz w:val="24"/>
          <w:szCs w:val="24"/>
        </w:rPr>
        <w:t xml:space="preserve">ılımlı ama dirençli bir varsayım </w:t>
      </w:r>
      <w:r w:rsidR="00050E83" w:rsidRPr="00230124">
        <w:rPr>
          <w:rFonts w:ascii="Arial" w:hAnsi="Arial" w:cs="Arial"/>
          <w:sz w:val="24"/>
          <w:szCs w:val="24"/>
        </w:rPr>
        <w:t>(</w:t>
      </w:r>
      <w:r w:rsidRPr="00230124">
        <w:rPr>
          <w:rFonts w:ascii="Arial" w:hAnsi="Arial" w:cs="Arial"/>
          <w:sz w:val="24"/>
          <w:szCs w:val="24"/>
        </w:rPr>
        <w:t xml:space="preserve">bazı </w:t>
      </w:r>
      <w:r w:rsidR="00BB5BFC" w:rsidRPr="00230124">
        <w:rPr>
          <w:rFonts w:ascii="Arial" w:hAnsi="Arial" w:cs="Arial"/>
          <w:sz w:val="24"/>
          <w:szCs w:val="24"/>
        </w:rPr>
        <w:t>yollar</w:t>
      </w:r>
      <w:r w:rsidRPr="00230124">
        <w:rPr>
          <w:rFonts w:ascii="Arial" w:hAnsi="Arial" w:cs="Arial"/>
          <w:sz w:val="24"/>
          <w:szCs w:val="24"/>
        </w:rPr>
        <w:t xml:space="preserve"> için veri olmadığını göz önüne alarak</w:t>
      </w:r>
      <w:r w:rsidR="00050E83" w:rsidRPr="00230124">
        <w:rPr>
          <w:rFonts w:ascii="Arial" w:hAnsi="Arial" w:cs="Arial"/>
          <w:sz w:val="24"/>
          <w:szCs w:val="24"/>
        </w:rPr>
        <w:t xml:space="preserve">) </w:t>
      </w:r>
      <w:r w:rsidRPr="00230124">
        <w:rPr>
          <w:rFonts w:ascii="Arial" w:hAnsi="Arial" w:cs="Arial"/>
          <w:sz w:val="24"/>
          <w:szCs w:val="24"/>
        </w:rPr>
        <w:t xml:space="preserve">tüm </w:t>
      </w:r>
      <w:r w:rsidR="00230124">
        <w:rPr>
          <w:rFonts w:ascii="Arial" w:hAnsi="Arial" w:cs="Arial"/>
          <w:sz w:val="24"/>
          <w:szCs w:val="24"/>
        </w:rPr>
        <w:t>maruz kalma</w:t>
      </w:r>
      <w:r w:rsidRPr="00230124">
        <w:rPr>
          <w:rFonts w:ascii="Arial" w:hAnsi="Arial" w:cs="Arial"/>
          <w:sz w:val="24"/>
          <w:szCs w:val="24"/>
        </w:rPr>
        <w:t xml:space="preserve"> </w:t>
      </w:r>
      <w:r w:rsidR="00BB5BFC" w:rsidRPr="00230124">
        <w:rPr>
          <w:rFonts w:ascii="Arial" w:hAnsi="Arial" w:cs="Arial"/>
          <w:sz w:val="24"/>
          <w:szCs w:val="24"/>
        </w:rPr>
        <w:t xml:space="preserve">yolları </w:t>
      </w:r>
      <w:r w:rsidRPr="00230124">
        <w:rPr>
          <w:rFonts w:ascii="Arial" w:hAnsi="Arial" w:cs="Arial"/>
          <w:sz w:val="24"/>
          <w:szCs w:val="24"/>
        </w:rPr>
        <w:t>için benzer hedef organlar olacağı yönündedir</w:t>
      </w:r>
      <w:r w:rsidR="00050E83" w:rsidRPr="00230124">
        <w:rPr>
          <w:rFonts w:ascii="Arial" w:hAnsi="Arial" w:cs="Arial"/>
          <w:sz w:val="24"/>
          <w:szCs w:val="24"/>
        </w:rPr>
        <w:t>.</w:t>
      </w:r>
    </w:p>
    <w:p w:rsidR="00050E83" w:rsidRPr="00230124" w:rsidRDefault="00CC1B82">
      <w:pPr>
        <w:shd w:val="clear" w:color="auto" w:fill="FFFFFF"/>
        <w:spacing w:before="144" w:line="274" w:lineRule="exact"/>
        <w:jc w:val="both"/>
        <w:rPr>
          <w:rFonts w:ascii="Arial" w:hAnsi="Arial" w:cs="Arial"/>
        </w:rPr>
      </w:pPr>
      <w:r w:rsidRPr="00230124">
        <w:rPr>
          <w:rFonts w:ascii="Arial" w:hAnsi="Arial" w:cs="Arial"/>
          <w:sz w:val="24"/>
          <w:szCs w:val="24"/>
        </w:rPr>
        <w:t>Bazı durumlarda</w:t>
      </w:r>
      <w:r w:rsidR="00050E83" w:rsidRPr="00230124">
        <w:rPr>
          <w:rFonts w:ascii="Arial" w:hAnsi="Arial" w:cs="Arial"/>
          <w:sz w:val="24"/>
          <w:szCs w:val="24"/>
        </w:rPr>
        <w:t xml:space="preserve">, </w:t>
      </w:r>
      <w:r w:rsidRPr="00230124">
        <w:rPr>
          <w:rFonts w:ascii="Arial" w:hAnsi="Arial" w:cs="Arial"/>
          <w:sz w:val="24"/>
          <w:szCs w:val="24"/>
        </w:rPr>
        <w:t xml:space="preserve">maddeler, tüm </w:t>
      </w:r>
      <w:r w:rsidR="00230124">
        <w:rPr>
          <w:rFonts w:ascii="Arial" w:hAnsi="Arial" w:cs="Arial"/>
          <w:sz w:val="24"/>
          <w:szCs w:val="24"/>
        </w:rPr>
        <w:t>maruz kalma</w:t>
      </w:r>
      <w:r w:rsidRPr="00230124">
        <w:rPr>
          <w:rFonts w:ascii="Arial" w:hAnsi="Arial" w:cs="Arial"/>
          <w:sz w:val="24"/>
          <w:szCs w:val="24"/>
        </w:rPr>
        <w:t xml:space="preserve"> </w:t>
      </w:r>
      <w:r w:rsidR="00540B06" w:rsidRPr="00230124">
        <w:rPr>
          <w:rFonts w:ascii="Arial" w:hAnsi="Arial" w:cs="Arial"/>
          <w:sz w:val="24"/>
          <w:szCs w:val="24"/>
        </w:rPr>
        <w:t>yolları</w:t>
      </w:r>
      <w:r w:rsidRPr="00230124">
        <w:rPr>
          <w:rFonts w:ascii="Arial" w:hAnsi="Arial" w:cs="Arial"/>
          <w:sz w:val="24"/>
          <w:szCs w:val="24"/>
        </w:rPr>
        <w:t xml:space="preserve"> için benzer hedef organlar </w:t>
      </w:r>
      <w:r w:rsidR="00325B66" w:rsidRPr="00230124">
        <w:rPr>
          <w:rFonts w:ascii="Arial" w:hAnsi="Arial" w:cs="Arial"/>
          <w:sz w:val="24"/>
          <w:szCs w:val="24"/>
        </w:rPr>
        <w:t xml:space="preserve">gösteren </w:t>
      </w:r>
      <w:proofErr w:type="spellStart"/>
      <w:r w:rsidR="00D010D7">
        <w:rPr>
          <w:rFonts w:ascii="Arial" w:hAnsi="Arial" w:cs="Arial"/>
          <w:sz w:val="24"/>
          <w:szCs w:val="24"/>
        </w:rPr>
        <w:t>toksisite</w:t>
      </w:r>
      <w:proofErr w:type="spellEnd"/>
      <w:r w:rsidRPr="00230124">
        <w:rPr>
          <w:rFonts w:ascii="Arial" w:hAnsi="Arial" w:cs="Arial"/>
          <w:sz w:val="24"/>
          <w:szCs w:val="24"/>
        </w:rPr>
        <w:t xml:space="preserve"> verisine sahip olabilir ve yukarıdaki formül, elbette kullanılmalıdır</w:t>
      </w:r>
      <w:r w:rsidR="00050E83" w:rsidRPr="00230124">
        <w:rPr>
          <w:rFonts w:ascii="Arial" w:hAnsi="Arial" w:cs="Arial"/>
          <w:sz w:val="24"/>
          <w:szCs w:val="24"/>
        </w:rPr>
        <w:t xml:space="preserve">. </w:t>
      </w:r>
      <w:r w:rsidR="00D302AB" w:rsidRPr="00230124">
        <w:rPr>
          <w:rFonts w:ascii="Arial" w:hAnsi="Arial" w:cs="Arial"/>
          <w:sz w:val="24"/>
          <w:szCs w:val="24"/>
        </w:rPr>
        <w:t xml:space="preserve">Eğer veriler farklı temel hedef organlar veya hedef etkiler gösterirse </w:t>
      </w:r>
      <w:r w:rsidR="00050E83" w:rsidRPr="00230124">
        <w:rPr>
          <w:rFonts w:ascii="Arial" w:hAnsi="Arial" w:cs="Arial"/>
          <w:sz w:val="24"/>
          <w:szCs w:val="24"/>
        </w:rPr>
        <w:t>(</w:t>
      </w:r>
      <w:proofErr w:type="spellStart"/>
      <w:r w:rsidR="00230124">
        <w:rPr>
          <w:rFonts w:ascii="Arial" w:hAnsi="Arial" w:cs="Arial"/>
          <w:sz w:val="24"/>
          <w:szCs w:val="24"/>
        </w:rPr>
        <w:t>DNEL</w:t>
      </w:r>
      <w:r w:rsidR="00691815" w:rsidRPr="00230124">
        <w:rPr>
          <w:rFonts w:ascii="Arial" w:hAnsi="Arial" w:cs="Arial"/>
          <w:sz w:val="24"/>
          <w:szCs w:val="24"/>
        </w:rPr>
        <w:t>’</w:t>
      </w:r>
      <w:r w:rsidR="00D302AB" w:rsidRPr="00230124">
        <w:rPr>
          <w:rFonts w:ascii="Arial" w:hAnsi="Arial" w:cs="Arial"/>
          <w:sz w:val="24"/>
          <w:szCs w:val="24"/>
        </w:rPr>
        <w:t>lerin</w:t>
      </w:r>
      <w:proofErr w:type="spellEnd"/>
      <w:r w:rsidR="00D302AB" w:rsidRPr="00230124">
        <w:rPr>
          <w:rFonts w:ascii="Arial" w:hAnsi="Arial" w:cs="Arial"/>
          <w:sz w:val="24"/>
          <w:szCs w:val="24"/>
        </w:rPr>
        <w:t xml:space="preserve"> dayandırıldığı</w:t>
      </w:r>
      <w:r w:rsidR="00050E83" w:rsidRPr="00230124">
        <w:rPr>
          <w:rFonts w:ascii="Arial" w:hAnsi="Arial" w:cs="Arial"/>
          <w:sz w:val="24"/>
          <w:szCs w:val="24"/>
        </w:rPr>
        <w:t xml:space="preserve">; </w:t>
      </w:r>
      <w:proofErr w:type="spellStart"/>
      <w:r w:rsidR="00D302AB" w:rsidRPr="00230124">
        <w:rPr>
          <w:rFonts w:ascii="Arial" w:hAnsi="Arial" w:cs="Arial"/>
          <w:sz w:val="24"/>
          <w:szCs w:val="24"/>
        </w:rPr>
        <w:t>örn</w:t>
      </w:r>
      <w:proofErr w:type="spellEnd"/>
      <w:r w:rsidR="00050E83" w:rsidRPr="00230124">
        <w:rPr>
          <w:rFonts w:ascii="Arial" w:hAnsi="Arial" w:cs="Arial"/>
          <w:sz w:val="24"/>
          <w:szCs w:val="24"/>
        </w:rPr>
        <w:t xml:space="preserve">, </w:t>
      </w:r>
      <w:r w:rsidR="00D302AB" w:rsidRPr="00230124">
        <w:rPr>
          <w:rFonts w:ascii="Arial" w:hAnsi="Arial" w:cs="Arial"/>
          <w:sz w:val="24"/>
          <w:szCs w:val="24"/>
        </w:rPr>
        <w:t xml:space="preserve">bir </w:t>
      </w:r>
      <w:proofErr w:type="gramStart"/>
      <w:r w:rsidR="00F95F39" w:rsidRPr="00230124">
        <w:rPr>
          <w:rFonts w:ascii="Arial" w:hAnsi="Arial" w:cs="Arial"/>
          <w:sz w:val="24"/>
          <w:szCs w:val="24"/>
        </w:rPr>
        <w:t xml:space="preserve">yol </w:t>
      </w:r>
      <w:r w:rsidR="00D302AB" w:rsidRPr="00230124">
        <w:rPr>
          <w:rFonts w:ascii="Arial" w:hAnsi="Arial" w:cs="Arial"/>
          <w:sz w:val="24"/>
          <w:szCs w:val="24"/>
        </w:rPr>
        <w:t xml:space="preserve"> için</w:t>
      </w:r>
      <w:proofErr w:type="gramEnd"/>
      <w:r w:rsidR="00D302AB" w:rsidRPr="00230124">
        <w:rPr>
          <w:rFonts w:ascii="Arial" w:hAnsi="Arial" w:cs="Arial"/>
          <w:sz w:val="24"/>
          <w:szCs w:val="24"/>
        </w:rPr>
        <w:t xml:space="preserve"> karaciğer ve ikincisi için böbrek</w:t>
      </w:r>
      <w:r w:rsidR="00050E83" w:rsidRPr="00230124">
        <w:rPr>
          <w:rFonts w:ascii="Arial" w:hAnsi="Arial" w:cs="Arial"/>
          <w:sz w:val="24"/>
          <w:szCs w:val="24"/>
        </w:rPr>
        <w:t xml:space="preserve">), </w:t>
      </w:r>
      <w:r w:rsidR="00D302AB" w:rsidRPr="00230124">
        <w:rPr>
          <w:rFonts w:ascii="Arial" w:hAnsi="Arial" w:cs="Arial"/>
          <w:sz w:val="24"/>
          <w:szCs w:val="24"/>
        </w:rPr>
        <w:t>ama</w:t>
      </w:r>
      <w:r w:rsidR="00050E83" w:rsidRPr="00230124">
        <w:rPr>
          <w:rFonts w:ascii="Arial" w:hAnsi="Arial" w:cs="Arial"/>
          <w:sz w:val="24"/>
          <w:szCs w:val="24"/>
        </w:rPr>
        <w:t xml:space="preserve"> </w:t>
      </w:r>
      <w:r w:rsidR="00D302AB" w:rsidRPr="00230124">
        <w:rPr>
          <w:rFonts w:ascii="Arial" w:hAnsi="Arial" w:cs="Arial"/>
          <w:sz w:val="24"/>
          <w:szCs w:val="24"/>
        </w:rPr>
        <w:t xml:space="preserve">tüm </w:t>
      </w:r>
      <w:proofErr w:type="spellStart"/>
      <w:r w:rsidR="00D010D7">
        <w:rPr>
          <w:rFonts w:ascii="Arial" w:hAnsi="Arial" w:cs="Arial"/>
          <w:sz w:val="24"/>
          <w:szCs w:val="24"/>
        </w:rPr>
        <w:t>toksisite</w:t>
      </w:r>
      <w:proofErr w:type="spellEnd"/>
      <w:r w:rsidR="00D302AB" w:rsidRPr="00230124">
        <w:rPr>
          <w:rFonts w:ascii="Arial" w:hAnsi="Arial" w:cs="Arial"/>
          <w:sz w:val="24"/>
          <w:szCs w:val="24"/>
        </w:rPr>
        <w:t xml:space="preserve"> profili aynı organları içerir</w:t>
      </w:r>
      <w:r w:rsidR="00325B66" w:rsidRPr="00230124">
        <w:rPr>
          <w:rFonts w:ascii="Arial" w:hAnsi="Arial" w:cs="Arial"/>
          <w:sz w:val="24"/>
          <w:szCs w:val="24"/>
        </w:rPr>
        <w:t>se</w:t>
      </w:r>
      <w:r w:rsidR="00D302AB" w:rsidRPr="00230124">
        <w:rPr>
          <w:rFonts w:ascii="Arial" w:hAnsi="Arial" w:cs="Arial"/>
          <w:sz w:val="24"/>
          <w:szCs w:val="24"/>
        </w:rPr>
        <w:t xml:space="preserve"> </w:t>
      </w:r>
      <w:r w:rsidR="00050E83" w:rsidRPr="00230124">
        <w:rPr>
          <w:rFonts w:ascii="Arial" w:hAnsi="Arial" w:cs="Arial"/>
          <w:sz w:val="24"/>
          <w:szCs w:val="24"/>
        </w:rPr>
        <w:t>(</w:t>
      </w:r>
      <w:r w:rsidR="00D302AB" w:rsidRPr="00230124">
        <w:rPr>
          <w:rFonts w:ascii="Arial" w:hAnsi="Arial" w:cs="Arial"/>
          <w:sz w:val="24"/>
          <w:szCs w:val="24"/>
        </w:rPr>
        <w:t xml:space="preserve">her iki </w:t>
      </w:r>
      <w:r w:rsidR="00F95F39" w:rsidRPr="00230124">
        <w:rPr>
          <w:rFonts w:ascii="Arial" w:hAnsi="Arial" w:cs="Arial"/>
          <w:sz w:val="24"/>
          <w:szCs w:val="24"/>
        </w:rPr>
        <w:t xml:space="preserve">yoldan da </w:t>
      </w:r>
      <w:r w:rsidR="00D302AB" w:rsidRPr="00230124">
        <w:rPr>
          <w:rFonts w:ascii="Arial" w:hAnsi="Arial" w:cs="Arial"/>
          <w:sz w:val="24"/>
          <w:szCs w:val="24"/>
        </w:rPr>
        <w:t xml:space="preserve"> etkilenen karaciğer ve böbrek),</w:t>
      </w:r>
      <w:r w:rsidR="00050E83" w:rsidRPr="00230124">
        <w:rPr>
          <w:rFonts w:ascii="Arial" w:hAnsi="Arial" w:cs="Arial"/>
          <w:sz w:val="24"/>
          <w:szCs w:val="24"/>
        </w:rPr>
        <w:t xml:space="preserve"> </w:t>
      </w:r>
      <w:r w:rsidR="00D302AB" w:rsidRPr="00230124">
        <w:rPr>
          <w:rFonts w:ascii="Arial" w:hAnsi="Arial" w:cs="Arial"/>
          <w:sz w:val="24"/>
          <w:szCs w:val="24"/>
        </w:rPr>
        <w:t xml:space="preserve">tavsiye edilen formül, tam olarak da </w:t>
      </w:r>
      <w:r w:rsidR="00325B66" w:rsidRPr="00230124">
        <w:rPr>
          <w:rFonts w:ascii="Arial" w:hAnsi="Arial" w:cs="Arial"/>
          <w:sz w:val="24"/>
          <w:szCs w:val="24"/>
        </w:rPr>
        <w:t xml:space="preserve">gerçek </w:t>
      </w:r>
      <w:r w:rsidR="00D302AB" w:rsidRPr="00230124">
        <w:rPr>
          <w:rFonts w:ascii="Arial" w:hAnsi="Arial" w:cs="Arial"/>
          <w:sz w:val="24"/>
          <w:szCs w:val="24"/>
        </w:rPr>
        <w:t>durumu temsil etmeyebilir</w:t>
      </w:r>
      <w:r w:rsidR="00050E83" w:rsidRPr="00230124">
        <w:rPr>
          <w:rFonts w:ascii="Arial" w:hAnsi="Arial" w:cs="Arial"/>
          <w:sz w:val="24"/>
          <w:szCs w:val="24"/>
        </w:rPr>
        <w:t xml:space="preserve">. </w:t>
      </w:r>
      <w:r w:rsidR="00D302AB" w:rsidRPr="00230124">
        <w:rPr>
          <w:rFonts w:ascii="Arial" w:hAnsi="Arial" w:cs="Arial"/>
          <w:sz w:val="24"/>
          <w:szCs w:val="24"/>
        </w:rPr>
        <w:t xml:space="preserve">Fakat değiştirilmemiş formülün, </w:t>
      </w:r>
      <w:r w:rsidR="00592208" w:rsidRPr="00230124">
        <w:rPr>
          <w:rFonts w:ascii="Arial" w:hAnsi="Arial" w:cs="Arial"/>
          <w:sz w:val="24"/>
          <w:szCs w:val="24"/>
        </w:rPr>
        <w:t>yola spesifik</w:t>
      </w:r>
      <w:r w:rsidR="00D302AB" w:rsidRPr="00230124">
        <w:rPr>
          <w:rFonts w:ascii="Arial" w:hAnsi="Arial" w:cs="Arial"/>
          <w:sz w:val="24"/>
          <w:szCs w:val="24"/>
        </w:rPr>
        <w:t xml:space="preserve"> organ </w:t>
      </w:r>
      <w:proofErr w:type="spellStart"/>
      <w:r w:rsidR="009101C1">
        <w:rPr>
          <w:rFonts w:ascii="Arial" w:hAnsi="Arial" w:cs="Arial"/>
          <w:sz w:val="24"/>
          <w:szCs w:val="24"/>
        </w:rPr>
        <w:t>toksi</w:t>
      </w:r>
      <w:r w:rsidR="00903A5C">
        <w:rPr>
          <w:rFonts w:ascii="Arial" w:hAnsi="Arial" w:cs="Arial"/>
          <w:sz w:val="24"/>
          <w:szCs w:val="24"/>
        </w:rPr>
        <w:t>sitesini</w:t>
      </w:r>
      <w:proofErr w:type="spellEnd"/>
      <w:r w:rsidR="00D302AB" w:rsidRPr="00230124">
        <w:rPr>
          <w:rFonts w:ascii="Arial" w:hAnsi="Arial" w:cs="Arial"/>
          <w:sz w:val="24"/>
          <w:szCs w:val="24"/>
        </w:rPr>
        <w:t xml:space="preserve"> ayırırken dahi, </w:t>
      </w:r>
      <w:r w:rsidR="00592208" w:rsidRPr="00230124">
        <w:rPr>
          <w:rFonts w:ascii="Arial" w:hAnsi="Arial" w:cs="Arial"/>
          <w:sz w:val="24"/>
          <w:szCs w:val="24"/>
        </w:rPr>
        <w:t xml:space="preserve">karşılık gelen belirsizliği nitel bir şekilde ifade etmek için, </w:t>
      </w:r>
      <w:r w:rsidR="00D302AB" w:rsidRPr="00230124">
        <w:rPr>
          <w:rFonts w:ascii="Arial" w:hAnsi="Arial" w:cs="Arial"/>
          <w:sz w:val="24"/>
          <w:szCs w:val="24"/>
        </w:rPr>
        <w:t xml:space="preserve">varsayılan, </w:t>
      </w:r>
      <w:r w:rsidR="00592208" w:rsidRPr="00230124">
        <w:rPr>
          <w:rFonts w:ascii="Arial" w:hAnsi="Arial" w:cs="Arial"/>
          <w:sz w:val="24"/>
          <w:szCs w:val="24"/>
        </w:rPr>
        <w:t xml:space="preserve">ölçülü </w:t>
      </w:r>
      <w:r w:rsidR="00D302AB" w:rsidRPr="00230124">
        <w:rPr>
          <w:rFonts w:ascii="Arial" w:hAnsi="Arial" w:cs="Arial"/>
          <w:sz w:val="24"/>
          <w:szCs w:val="24"/>
        </w:rPr>
        <w:t>yaklaşım olarak kullanılması tavsiye edilir</w:t>
      </w:r>
      <w:r w:rsidR="00050E83" w:rsidRPr="00230124">
        <w:rPr>
          <w:rFonts w:ascii="Arial" w:hAnsi="Arial" w:cs="Arial"/>
          <w:sz w:val="24"/>
          <w:szCs w:val="24"/>
        </w:rPr>
        <w:t>, (</w:t>
      </w:r>
      <w:proofErr w:type="spellStart"/>
      <w:r w:rsidR="00D302AB" w:rsidRPr="00230124">
        <w:rPr>
          <w:rFonts w:ascii="Arial" w:hAnsi="Arial" w:cs="Arial"/>
          <w:sz w:val="24"/>
          <w:szCs w:val="24"/>
        </w:rPr>
        <w:t>örn</w:t>
      </w:r>
      <w:proofErr w:type="spellEnd"/>
      <w:r w:rsidR="00050E83" w:rsidRPr="00230124">
        <w:rPr>
          <w:rFonts w:ascii="Arial" w:hAnsi="Arial" w:cs="Arial"/>
          <w:sz w:val="24"/>
          <w:szCs w:val="24"/>
        </w:rPr>
        <w:t xml:space="preserve">, </w:t>
      </w:r>
      <w:proofErr w:type="spellStart"/>
      <w:r w:rsidR="00903A5C" w:rsidRPr="00903A5C">
        <w:rPr>
          <w:rFonts w:ascii="Arial" w:hAnsi="Arial" w:cs="Arial"/>
          <w:sz w:val="24"/>
          <w:szCs w:val="24"/>
        </w:rPr>
        <w:t>NOAEL</w:t>
      </w:r>
      <w:r w:rsidR="00903A5C">
        <w:rPr>
          <w:rFonts w:ascii="Arial" w:hAnsi="Arial" w:cs="Arial"/>
          <w:sz w:val="24"/>
          <w:szCs w:val="24"/>
        </w:rPr>
        <w:t>’i</w:t>
      </w:r>
      <w:proofErr w:type="spellEnd"/>
      <w:r w:rsidR="00D302AB" w:rsidRPr="00230124">
        <w:rPr>
          <w:rFonts w:ascii="Arial" w:hAnsi="Arial" w:cs="Arial"/>
          <w:sz w:val="24"/>
          <w:szCs w:val="24"/>
        </w:rPr>
        <w:t>, ikinci bir</w:t>
      </w:r>
      <w:r w:rsidR="00504AFE" w:rsidRPr="00230124">
        <w:rPr>
          <w:rFonts w:ascii="Arial" w:hAnsi="Arial" w:cs="Arial"/>
          <w:sz w:val="24"/>
          <w:szCs w:val="24"/>
        </w:rPr>
        <w:t xml:space="preserve"> </w:t>
      </w:r>
      <w:r w:rsidR="00325B66" w:rsidRPr="00230124">
        <w:rPr>
          <w:rFonts w:ascii="Arial" w:hAnsi="Arial" w:cs="Arial"/>
          <w:sz w:val="24"/>
          <w:szCs w:val="24"/>
        </w:rPr>
        <w:t xml:space="preserve">yolla oluşan </w:t>
      </w:r>
      <w:r w:rsidR="00D302AB" w:rsidRPr="00230124">
        <w:rPr>
          <w:rFonts w:ascii="Arial" w:hAnsi="Arial" w:cs="Arial"/>
          <w:sz w:val="24"/>
          <w:szCs w:val="24"/>
        </w:rPr>
        <w:t>karaciğer</w:t>
      </w:r>
      <w:r w:rsidR="00504AFE" w:rsidRPr="00230124">
        <w:rPr>
          <w:rFonts w:ascii="Arial" w:hAnsi="Arial" w:cs="Arial"/>
          <w:sz w:val="24"/>
          <w:szCs w:val="24"/>
        </w:rPr>
        <w:t xml:space="preserve"> ve böbrek zehirlenmesi için karşılaştırarak</w:t>
      </w:r>
      <w:r w:rsidR="00050E83" w:rsidRPr="00230124">
        <w:rPr>
          <w:rFonts w:ascii="Arial" w:hAnsi="Arial" w:cs="Arial"/>
          <w:sz w:val="24"/>
          <w:szCs w:val="24"/>
        </w:rPr>
        <w:t xml:space="preserve">). </w:t>
      </w:r>
      <w:r w:rsidR="00504AFE" w:rsidRPr="00230124">
        <w:rPr>
          <w:rFonts w:ascii="Arial" w:hAnsi="Arial" w:cs="Arial"/>
          <w:sz w:val="24"/>
          <w:szCs w:val="24"/>
        </w:rPr>
        <w:t>Örnek olarak</w:t>
      </w:r>
      <w:r w:rsidR="00E45F20" w:rsidRPr="00230124">
        <w:rPr>
          <w:rFonts w:ascii="Arial" w:hAnsi="Arial" w:cs="Arial"/>
          <w:sz w:val="24"/>
          <w:szCs w:val="24"/>
        </w:rPr>
        <w:t>,</w:t>
      </w:r>
      <w:r w:rsidR="00050E83" w:rsidRPr="00230124">
        <w:rPr>
          <w:rFonts w:ascii="Arial" w:hAnsi="Arial" w:cs="Arial"/>
          <w:sz w:val="24"/>
          <w:szCs w:val="24"/>
        </w:rPr>
        <w:t xml:space="preserve"> </w:t>
      </w:r>
      <w:r w:rsidR="00504AFE" w:rsidRPr="00230124">
        <w:rPr>
          <w:rFonts w:ascii="Arial" w:hAnsi="Arial" w:cs="Arial"/>
          <w:sz w:val="24"/>
          <w:szCs w:val="24"/>
        </w:rPr>
        <w:t xml:space="preserve">eğer karaciğer zehirlenmesi, oral </w:t>
      </w:r>
      <w:r w:rsidR="00592208" w:rsidRPr="00230124">
        <w:rPr>
          <w:rFonts w:ascii="Arial" w:hAnsi="Arial" w:cs="Arial"/>
          <w:sz w:val="24"/>
          <w:szCs w:val="24"/>
        </w:rPr>
        <w:t xml:space="preserve">yoldan </w:t>
      </w:r>
      <w:r w:rsidR="00504AFE" w:rsidRPr="00230124">
        <w:rPr>
          <w:rFonts w:ascii="Arial" w:hAnsi="Arial" w:cs="Arial"/>
          <w:sz w:val="24"/>
          <w:szCs w:val="24"/>
        </w:rPr>
        <w:t xml:space="preserve">gelen en kritik yan etkiyse ve 10 mg/kg/gün şeklinde bir </w:t>
      </w:r>
      <w:proofErr w:type="spellStart"/>
      <w:r w:rsidR="00903A5C">
        <w:rPr>
          <w:rFonts w:ascii="Arial" w:hAnsi="Arial" w:cs="Arial"/>
          <w:sz w:val="24"/>
          <w:szCs w:val="24"/>
        </w:rPr>
        <w:t>NOAEL</w:t>
      </w:r>
      <w:r w:rsidR="00504AFE" w:rsidRPr="00230124">
        <w:rPr>
          <w:rFonts w:ascii="Arial" w:hAnsi="Arial" w:cs="Arial"/>
          <w:sz w:val="24"/>
          <w:szCs w:val="24"/>
        </w:rPr>
        <w:t>e</w:t>
      </w:r>
      <w:proofErr w:type="spellEnd"/>
      <w:r w:rsidR="00504AFE" w:rsidRPr="00230124">
        <w:rPr>
          <w:rFonts w:ascii="Arial" w:hAnsi="Arial" w:cs="Arial"/>
          <w:sz w:val="24"/>
          <w:szCs w:val="24"/>
        </w:rPr>
        <w:t xml:space="preserve"> sahipse</w:t>
      </w:r>
      <w:r w:rsidR="00050E83" w:rsidRPr="00230124">
        <w:rPr>
          <w:rFonts w:ascii="Arial" w:hAnsi="Arial" w:cs="Arial"/>
          <w:sz w:val="24"/>
          <w:szCs w:val="24"/>
        </w:rPr>
        <w:t xml:space="preserve"> </w:t>
      </w:r>
      <w:r w:rsidR="00592208" w:rsidRPr="00230124">
        <w:rPr>
          <w:rFonts w:ascii="Arial" w:hAnsi="Arial" w:cs="Arial"/>
          <w:sz w:val="24"/>
          <w:szCs w:val="24"/>
        </w:rPr>
        <w:t xml:space="preserve">yanı sıra </w:t>
      </w:r>
      <w:r w:rsidR="00E45F20" w:rsidRPr="00230124">
        <w:rPr>
          <w:rFonts w:ascii="Arial" w:hAnsi="Arial" w:cs="Arial"/>
          <w:sz w:val="24"/>
          <w:szCs w:val="24"/>
        </w:rPr>
        <w:t xml:space="preserve"> </w:t>
      </w:r>
      <w:proofErr w:type="spellStart"/>
      <w:r w:rsidR="00E45F20" w:rsidRPr="00230124">
        <w:rPr>
          <w:rFonts w:ascii="Arial" w:hAnsi="Arial" w:cs="Arial"/>
          <w:sz w:val="24"/>
          <w:szCs w:val="24"/>
        </w:rPr>
        <w:t>dermal</w:t>
      </w:r>
      <w:proofErr w:type="spellEnd"/>
      <w:r w:rsidR="00E45F20" w:rsidRPr="00230124">
        <w:rPr>
          <w:rFonts w:ascii="Arial" w:hAnsi="Arial" w:cs="Arial"/>
          <w:sz w:val="24"/>
          <w:szCs w:val="24"/>
        </w:rPr>
        <w:t xml:space="preserve"> </w:t>
      </w:r>
      <w:r w:rsidR="00230124">
        <w:rPr>
          <w:rFonts w:ascii="Arial" w:hAnsi="Arial" w:cs="Arial"/>
          <w:sz w:val="24"/>
          <w:szCs w:val="24"/>
        </w:rPr>
        <w:t>maruz kalma</w:t>
      </w:r>
      <w:r w:rsidR="00E45F20" w:rsidRPr="00230124">
        <w:rPr>
          <w:rFonts w:ascii="Arial" w:hAnsi="Arial" w:cs="Arial"/>
          <w:sz w:val="24"/>
          <w:szCs w:val="24"/>
        </w:rPr>
        <w:t xml:space="preserve"> için,</w:t>
      </w:r>
      <w:r w:rsidR="00504AFE" w:rsidRPr="00230124">
        <w:rPr>
          <w:rFonts w:ascii="Arial" w:hAnsi="Arial" w:cs="Arial"/>
          <w:sz w:val="24"/>
          <w:szCs w:val="24"/>
        </w:rPr>
        <w:t xml:space="preserve"> böbrek zehirlenmesi 20 mg/kg/gün</w:t>
      </w:r>
      <w:r w:rsidR="00050E83" w:rsidRPr="00230124">
        <w:rPr>
          <w:rFonts w:ascii="Arial" w:hAnsi="Arial" w:cs="Arial"/>
          <w:sz w:val="24"/>
          <w:szCs w:val="24"/>
        </w:rPr>
        <w:t xml:space="preserve"> </w:t>
      </w:r>
      <w:r w:rsidR="00504AFE" w:rsidRPr="00230124">
        <w:rPr>
          <w:rFonts w:ascii="Arial" w:hAnsi="Arial" w:cs="Arial"/>
          <w:sz w:val="24"/>
          <w:szCs w:val="24"/>
        </w:rPr>
        <w:t xml:space="preserve">şeklinde bir </w:t>
      </w:r>
      <w:proofErr w:type="spellStart"/>
      <w:r w:rsidR="00903A5C">
        <w:rPr>
          <w:rFonts w:ascii="Arial" w:hAnsi="Arial" w:cs="Arial"/>
          <w:sz w:val="24"/>
          <w:szCs w:val="24"/>
        </w:rPr>
        <w:t>NOAEL</w:t>
      </w:r>
      <w:r w:rsidR="00592208" w:rsidRPr="00230124">
        <w:rPr>
          <w:rFonts w:ascii="Arial" w:hAnsi="Arial" w:cs="Arial"/>
          <w:sz w:val="24"/>
          <w:szCs w:val="24"/>
        </w:rPr>
        <w:t>e</w:t>
      </w:r>
      <w:proofErr w:type="spellEnd"/>
      <w:r w:rsidR="00592208" w:rsidRPr="00230124">
        <w:rPr>
          <w:rFonts w:ascii="Arial" w:hAnsi="Arial" w:cs="Arial"/>
          <w:sz w:val="24"/>
          <w:szCs w:val="24"/>
        </w:rPr>
        <w:t xml:space="preserve"> </w:t>
      </w:r>
      <w:proofErr w:type="gramStart"/>
      <w:r w:rsidR="00592208" w:rsidRPr="00230124">
        <w:rPr>
          <w:rFonts w:ascii="Arial" w:hAnsi="Arial" w:cs="Arial"/>
          <w:sz w:val="24"/>
          <w:szCs w:val="24"/>
        </w:rPr>
        <w:t>sahipse</w:t>
      </w:r>
      <w:r w:rsidR="00504AFE" w:rsidRPr="00230124">
        <w:rPr>
          <w:rFonts w:ascii="Arial" w:hAnsi="Arial" w:cs="Arial"/>
          <w:sz w:val="24"/>
          <w:szCs w:val="24"/>
        </w:rPr>
        <w:t xml:space="preserve"> </w:t>
      </w:r>
      <w:r w:rsidR="00592208" w:rsidRPr="00230124">
        <w:rPr>
          <w:rFonts w:ascii="Arial" w:hAnsi="Arial" w:cs="Arial"/>
          <w:sz w:val="24"/>
          <w:szCs w:val="24"/>
        </w:rPr>
        <w:t>, yine</w:t>
      </w:r>
      <w:proofErr w:type="gramEnd"/>
      <w:r w:rsidR="00592208" w:rsidRPr="00230124">
        <w:rPr>
          <w:rFonts w:ascii="Arial" w:hAnsi="Arial" w:cs="Arial"/>
          <w:sz w:val="24"/>
          <w:szCs w:val="24"/>
        </w:rPr>
        <w:t xml:space="preserve"> </w:t>
      </w:r>
      <w:proofErr w:type="spellStart"/>
      <w:r w:rsidR="00592208" w:rsidRPr="00230124">
        <w:rPr>
          <w:rFonts w:ascii="Arial" w:hAnsi="Arial" w:cs="Arial"/>
          <w:sz w:val="24"/>
          <w:szCs w:val="24"/>
        </w:rPr>
        <w:t>dermal</w:t>
      </w:r>
      <w:proofErr w:type="spellEnd"/>
      <w:r w:rsidR="00592208" w:rsidRPr="00230124">
        <w:rPr>
          <w:rFonts w:ascii="Arial" w:hAnsi="Arial" w:cs="Arial"/>
          <w:sz w:val="24"/>
          <w:szCs w:val="24"/>
        </w:rPr>
        <w:t xml:space="preserve"> yol için </w:t>
      </w:r>
      <w:r w:rsidR="00504AFE" w:rsidRPr="00230124">
        <w:rPr>
          <w:rFonts w:ascii="Arial" w:hAnsi="Arial" w:cs="Arial"/>
          <w:sz w:val="24"/>
          <w:szCs w:val="24"/>
        </w:rPr>
        <w:t xml:space="preserve">karaciğer zehirlenmesi </w:t>
      </w:r>
      <w:proofErr w:type="spellStart"/>
      <w:r w:rsidR="00504AFE" w:rsidRPr="00230124">
        <w:rPr>
          <w:rFonts w:ascii="Arial" w:hAnsi="Arial" w:cs="Arial"/>
          <w:sz w:val="24"/>
          <w:szCs w:val="24"/>
        </w:rPr>
        <w:t>örn</w:t>
      </w:r>
      <w:proofErr w:type="spellEnd"/>
      <w:r w:rsidR="00504AFE" w:rsidRPr="00230124">
        <w:rPr>
          <w:rFonts w:ascii="Arial" w:hAnsi="Arial" w:cs="Arial"/>
          <w:sz w:val="24"/>
          <w:szCs w:val="24"/>
        </w:rPr>
        <w:t xml:space="preserve">, 40 mg/kg/gün şeklinde bir </w:t>
      </w:r>
      <w:proofErr w:type="spellStart"/>
      <w:r w:rsidR="00903A5C">
        <w:rPr>
          <w:rFonts w:ascii="Arial" w:hAnsi="Arial" w:cs="Arial"/>
          <w:sz w:val="24"/>
          <w:szCs w:val="24"/>
        </w:rPr>
        <w:t>NOAEL</w:t>
      </w:r>
      <w:r w:rsidR="00592208" w:rsidRPr="00230124">
        <w:rPr>
          <w:rFonts w:ascii="Arial" w:hAnsi="Arial" w:cs="Arial"/>
          <w:sz w:val="24"/>
          <w:szCs w:val="24"/>
        </w:rPr>
        <w:t>e</w:t>
      </w:r>
      <w:proofErr w:type="spellEnd"/>
      <w:r w:rsidR="00592208" w:rsidRPr="00230124">
        <w:rPr>
          <w:rFonts w:ascii="Arial" w:hAnsi="Arial" w:cs="Arial"/>
          <w:sz w:val="24"/>
          <w:szCs w:val="24"/>
        </w:rPr>
        <w:t xml:space="preserve"> sahipse</w:t>
      </w:r>
      <w:r w:rsidR="00504AFE" w:rsidRPr="00230124">
        <w:rPr>
          <w:rFonts w:ascii="Arial" w:hAnsi="Arial" w:cs="Arial"/>
          <w:sz w:val="24"/>
          <w:szCs w:val="24"/>
        </w:rPr>
        <w:t xml:space="preserve"> formül </w:t>
      </w:r>
      <w:r w:rsidR="00050E83" w:rsidRPr="00230124">
        <w:rPr>
          <w:rFonts w:ascii="Arial" w:hAnsi="Arial" w:cs="Arial"/>
          <w:sz w:val="24"/>
          <w:szCs w:val="24"/>
        </w:rPr>
        <w:t>(</w:t>
      </w:r>
      <w:r w:rsidR="00672714" w:rsidRPr="00230124">
        <w:rPr>
          <w:rFonts w:ascii="Arial" w:hAnsi="Arial" w:cs="Arial"/>
          <w:sz w:val="24"/>
          <w:szCs w:val="24"/>
        </w:rPr>
        <w:t>10</w:t>
      </w:r>
      <w:r w:rsidR="00592208" w:rsidRPr="00230124">
        <w:rPr>
          <w:rFonts w:ascii="Arial" w:hAnsi="Arial" w:cs="Arial"/>
          <w:sz w:val="24"/>
          <w:szCs w:val="24"/>
        </w:rPr>
        <w:t>’</w:t>
      </w:r>
      <w:r w:rsidR="00504AFE" w:rsidRPr="00230124">
        <w:rPr>
          <w:rFonts w:ascii="Arial" w:hAnsi="Arial" w:cs="Arial"/>
          <w:sz w:val="24"/>
          <w:szCs w:val="24"/>
        </w:rPr>
        <w:t xml:space="preserve">luk oral </w:t>
      </w:r>
      <w:proofErr w:type="spellStart"/>
      <w:r w:rsidR="00903A5C">
        <w:rPr>
          <w:rFonts w:ascii="Arial" w:hAnsi="Arial" w:cs="Arial"/>
          <w:sz w:val="24"/>
          <w:szCs w:val="24"/>
        </w:rPr>
        <w:t>NOAEL</w:t>
      </w:r>
      <w:r w:rsidR="00504AFE" w:rsidRPr="00230124">
        <w:rPr>
          <w:rFonts w:ascii="Arial" w:hAnsi="Arial" w:cs="Arial"/>
          <w:sz w:val="24"/>
          <w:szCs w:val="24"/>
        </w:rPr>
        <w:t>yi</w:t>
      </w:r>
      <w:proofErr w:type="spellEnd"/>
      <w:r w:rsidR="00504AFE" w:rsidRPr="00230124">
        <w:rPr>
          <w:rFonts w:ascii="Arial" w:hAnsi="Arial" w:cs="Arial"/>
          <w:sz w:val="24"/>
          <w:szCs w:val="24"/>
        </w:rPr>
        <w:t xml:space="preserve"> ve 20 mg/kg/günlük </w:t>
      </w:r>
      <w:proofErr w:type="spellStart"/>
      <w:r w:rsidR="00903A5C">
        <w:rPr>
          <w:rFonts w:ascii="Arial" w:hAnsi="Arial" w:cs="Arial"/>
          <w:sz w:val="24"/>
          <w:szCs w:val="24"/>
        </w:rPr>
        <w:t>NOAEL</w:t>
      </w:r>
      <w:r w:rsidR="00504AFE" w:rsidRPr="00230124">
        <w:rPr>
          <w:rFonts w:ascii="Arial" w:hAnsi="Arial" w:cs="Arial"/>
          <w:sz w:val="24"/>
          <w:szCs w:val="24"/>
        </w:rPr>
        <w:t>i</w:t>
      </w:r>
      <w:proofErr w:type="spellEnd"/>
      <w:r w:rsidR="00504AFE" w:rsidRPr="00230124">
        <w:rPr>
          <w:rFonts w:ascii="Arial" w:hAnsi="Arial" w:cs="Arial"/>
          <w:sz w:val="24"/>
          <w:szCs w:val="24"/>
        </w:rPr>
        <w:t xml:space="preserve"> kullana</w:t>
      </w:r>
      <w:r w:rsidR="00592208" w:rsidRPr="00230124">
        <w:rPr>
          <w:rFonts w:ascii="Arial" w:hAnsi="Arial" w:cs="Arial"/>
          <w:sz w:val="24"/>
          <w:szCs w:val="24"/>
        </w:rPr>
        <w:t xml:space="preserve">caktır </w:t>
      </w:r>
      <w:r w:rsidR="00504AFE" w:rsidRPr="00230124">
        <w:rPr>
          <w:rFonts w:ascii="Arial" w:hAnsi="Arial" w:cs="Arial"/>
          <w:sz w:val="24"/>
          <w:szCs w:val="24"/>
        </w:rPr>
        <w:t>)</w:t>
      </w:r>
      <w:r w:rsidR="00050E83" w:rsidRPr="00230124">
        <w:rPr>
          <w:rFonts w:ascii="Arial" w:hAnsi="Arial" w:cs="Arial"/>
          <w:sz w:val="24"/>
          <w:szCs w:val="24"/>
        </w:rPr>
        <w:t xml:space="preserve"> </w:t>
      </w:r>
      <w:r w:rsidR="00504AFE" w:rsidRPr="00230124">
        <w:rPr>
          <w:rFonts w:ascii="Arial" w:hAnsi="Arial" w:cs="Arial"/>
          <w:sz w:val="24"/>
          <w:szCs w:val="24"/>
        </w:rPr>
        <w:t>mantıklı olarak doğru olacaktır</w:t>
      </w:r>
      <w:r w:rsidR="00050E83" w:rsidRPr="00230124">
        <w:rPr>
          <w:rFonts w:ascii="Arial" w:hAnsi="Arial" w:cs="Arial"/>
          <w:sz w:val="24"/>
          <w:szCs w:val="24"/>
        </w:rPr>
        <w:t xml:space="preserve">. </w:t>
      </w:r>
      <w:r w:rsidR="00E45F20" w:rsidRPr="00230124">
        <w:rPr>
          <w:rFonts w:ascii="Arial" w:hAnsi="Arial" w:cs="Arial"/>
          <w:sz w:val="24"/>
          <w:szCs w:val="24"/>
        </w:rPr>
        <w:t>Fakat</w:t>
      </w:r>
      <w:r w:rsidR="00504AFE" w:rsidRPr="00230124">
        <w:rPr>
          <w:rFonts w:ascii="Arial" w:hAnsi="Arial" w:cs="Arial"/>
          <w:sz w:val="24"/>
          <w:szCs w:val="24"/>
        </w:rPr>
        <w:t xml:space="preserve"> ikinci </w:t>
      </w:r>
      <w:r w:rsidR="00592208" w:rsidRPr="00230124">
        <w:rPr>
          <w:rFonts w:ascii="Arial" w:hAnsi="Arial" w:cs="Arial"/>
          <w:sz w:val="24"/>
          <w:szCs w:val="24"/>
        </w:rPr>
        <w:t xml:space="preserve">yolla </w:t>
      </w:r>
      <w:r w:rsidR="00504AFE" w:rsidRPr="00230124">
        <w:rPr>
          <w:rFonts w:ascii="Arial" w:hAnsi="Arial" w:cs="Arial"/>
          <w:sz w:val="24"/>
          <w:szCs w:val="24"/>
        </w:rPr>
        <w:t>böbrek ile karaciğer zehirlenmesi için</w:t>
      </w:r>
      <w:r w:rsidR="00050E83" w:rsidRPr="00230124">
        <w:rPr>
          <w:rFonts w:ascii="Arial" w:hAnsi="Arial" w:cs="Arial"/>
          <w:sz w:val="24"/>
          <w:szCs w:val="24"/>
        </w:rPr>
        <w:t xml:space="preserve"> </w:t>
      </w:r>
      <w:proofErr w:type="spellStart"/>
      <w:r w:rsidR="00903A5C">
        <w:rPr>
          <w:rFonts w:ascii="Arial" w:hAnsi="Arial" w:cs="Arial"/>
          <w:sz w:val="24"/>
          <w:szCs w:val="24"/>
        </w:rPr>
        <w:t>NOAEL</w:t>
      </w:r>
      <w:r w:rsidR="00504AFE" w:rsidRPr="00230124">
        <w:rPr>
          <w:rFonts w:ascii="Arial" w:hAnsi="Arial" w:cs="Arial"/>
          <w:sz w:val="24"/>
          <w:szCs w:val="24"/>
        </w:rPr>
        <w:t>in</w:t>
      </w:r>
      <w:proofErr w:type="spellEnd"/>
      <w:r w:rsidR="00504AFE" w:rsidRPr="00230124">
        <w:rPr>
          <w:rFonts w:ascii="Arial" w:hAnsi="Arial" w:cs="Arial"/>
          <w:sz w:val="24"/>
          <w:szCs w:val="24"/>
        </w:rPr>
        <w:t xml:space="preserve"> oranındaki farklılık ne kadar büyük olursa</w:t>
      </w:r>
      <w:r w:rsidR="00050E83" w:rsidRPr="00230124">
        <w:rPr>
          <w:rFonts w:ascii="Arial" w:hAnsi="Arial" w:cs="Arial"/>
          <w:sz w:val="24"/>
          <w:szCs w:val="24"/>
        </w:rPr>
        <w:t xml:space="preserve">, </w:t>
      </w:r>
      <w:r w:rsidR="00504AFE" w:rsidRPr="00230124">
        <w:rPr>
          <w:rFonts w:ascii="Arial" w:hAnsi="Arial" w:cs="Arial"/>
          <w:sz w:val="24"/>
          <w:szCs w:val="24"/>
        </w:rPr>
        <w:t xml:space="preserve">formül de o kadar </w:t>
      </w:r>
      <w:r w:rsidR="00592208" w:rsidRPr="00230124">
        <w:rPr>
          <w:rFonts w:ascii="Arial" w:hAnsi="Arial" w:cs="Arial"/>
          <w:sz w:val="24"/>
          <w:szCs w:val="24"/>
        </w:rPr>
        <w:t xml:space="preserve">ölçülü </w:t>
      </w:r>
      <w:r w:rsidR="00504AFE" w:rsidRPr="00230124">
        <w:rPr>
          <w:rFonts w:ascii="Arial" w:hAnsi="Arial" w:cs="Arial"/>
          <w:sz w:val="24"/>
          <w:szCs w:val="24"/>
        </w:rPr>
        <w:t>olacaktır</w:t>
      </w:r>
      <w:r w:rsidR="00050E83" w:rsidRPr="00230124">
        <w:rPr>
          <w:rFonts w:ascii="Arial" w:hAnsi="Arial" w:cs="Arial"/>
          <w:sz w:val="24"/>
          <w:szCs w:val="24"/>
        </w:rPr>
        <w:t>.</w:t>
      </w:r>
    </w:p>
    <w:p w:rsidR="00050E83" w:rsidRPr="00230124" w:rsidRDefault="00504AFE">
      <w:pPr>
        <w:shd w:val="clear" w:color="auto" w:fill="FFFFFF"/>
        <w:spacing w:before="139" w:line="274" w:lineRule="exact"/>
        <w:ind w:right="5"/>
        <w:jc w:val="both"/>
        <w:rPr>
          <w:rFonts w:ascii="Arial" w:hAnsi="Arial" w:cs="Arial"/>
        </w:rPr>
      </w:pPr>
      <w:r w:rsidRPr="00230124">
        <w:rPr>
          <w:rFonts w:ascii="Arial" w:hAnsi="Arial" w:cs="Arial"/>
          <w:sz w:val="24"/>
          <w:szCs w:val="24"/>
        </w:rPr>
        <w:t>Çok nadir durumlarda</w:t>
      </w:r>
      <w:r w:rsidR="00050E83" w:rsidRPr="00230124">
        <w:rPr>
          <w:rFonts w:ascii="Arial" w:hAnsi="Arial" w:cs="Arial"/>
          <w:sz w:val="24"/>
          <w:szCs w:val="24"/>
        </w:rPr>
        <w:t xml:space="preserve">, </w:t>
      </w:r>
      <w:r w:rsidR="00672714" w:rsidRPr="00230124">
        <w:rPr>
          <w:rFonts w:ascii="Arial" w:hAnsi="Arial" w:cs="Arial"/>
          <w:sz w:val="24"/>
          <w:szCs w:val="24"/>
        </w:rPr>
        <w:t xml:space="preserve">çalışmalar, farklı </w:t>
      </w:r>
      <w:r w:rsidR="00592208" w:rsidRPr="00230124">
        <w:rPr>
          <w:rFonts w:ascii="Arial" w:hAnsi="Arial" w:cs="Arial"/>
          <w:sz w:val="24"/>
          <w:szCs w:val="24"/>
        </w:rPr>
        <w:t xml:space="preserve">yollardan </w:t>
      </w:r>
      <w:r w:rsidR="00672714" w:rsidRPr="00230124">
        <w:rPr>
          <w:rFonts w:ascii="Arial" w:hAnsi="Arial" w:cs="Arial"/>
          <w:sz w:val="24"/>
          <w:szCs w:val="24"/>
        </w:rPr>
        <w:t xml:space="preserve">gelen </w:t>
      </w:r>
      <w:r w:rsidR="00230124">
        <w:rPr>
          <w:rFonts w:ascii="Arial" w:hAnsi="Arial" w:cs="Arial"/>
          <w:sz w:val="24"/>
          <w:szCs w:val="24"/>
        </w:rPr>
        <w:t>maruz kalma</w:t>
      </w:r>
      <w:r w:rsidR="00903A5C">
        <w:rPr>
          <w:rFonts w:ascii="Arial" w:hAnsi="Arial" w:cs="Arial"/>
          <w:sz w:val="24"/>
          <w:szCs w:val="24"/>
        </w:rPr>
        <w:t>dan</w:t>
      </w:r>
      <w:r w:rsidR="00672714" w:rsidRPr="00230124">
        <w:rPr>
          <w:rFonts w:ascii="Arial" w:hAnsi="Arial" w:cs="Arial"/>
          <w:sz w:val="24"/>
          <w:szCs w:val="24"/>
        </w:rPr>
        <w:t xml:space="preserve"> sonra, tamamen farklı hedef organlar gösterebilir</w:t>
      </w:r>
      <w:r w:rsidR="00050E83" w:rsidRPr="00230124">
        <w:rPr>
          <w:rFonts w:ascii="Arial" w:hAnsi="Arial" w:cs="Arial"/>
          <w:sz w:val="24"/>
          <w:szCs w:val="24"/>
        </w:rPr>
        <w:t xml:space="preserve"> </w:t>
      </w:r>
      <w:r w:rsidR="00672714" w:rsidRPr="00230124">
        <w:rPr>
          <w:rFonts w:ascii="Arial" w:hAnsi="Arial" w:cs="Arial"/>
          <w:sz w:val="24"/>
          <w:szCs w:val="24"/>
        </w:rPr>
        <w:t xml:space="preserve">ve bu durumlarda, </w:t>
      </w:r>
      <w:r w:rsidR="00676A9B" w:rsidRPr="00230124">
        <w:rPr>
          <w:rFonts w:ascii="Arial" w:hAnsi="Arial" w:cs="Arial"/>
          <w:sz w:val="24"/>
          <w:szCs w:val="24"/>
        </w:rPr>
        <w:t xml:space="preserve">yolu </w:t>
      </w:r>
      <w:r w:rsidR="00672714" w:rsidRPr="00230124">
        <w:rPr>
          <w:rFonts w:ascii="Arial" w:hAnsi="Arial" w:cs="Arial"/>
          <w:sz w:val="24"/>
          <w:szCs w:val="24"/>
        </w:rPr>
        <w:t xml:space="preserve">belli </w:t>
      </w:r>
      <w:proofErr w:type="spellStart"/>
      <w:r w:rsidR="00C03248">
        <w:rPr>
          <w:rFonts w:ascii="Arial" w:hAnsi="Arial" w:cs="Arial"/>
          <w:sz w:val="24"/>
          <w:szCs w:val="24"/>
        </w:rPr>
        <w:t>RCR</w:t>
      </w:r>
      <w:r w:rsidR="00691815" w:rsidRPr="00230124">
        <w:rPr>
          <w:rFonts w:ascii="Arial" w:hAnsi="Arial" w:cs="Arial"/>
          <w:sz w:val="24"/>
          <w:szCs w:val="24"/>
        </w:rPr>
        <w:t>’</w:t>
      </w:r>
      <w:r w:rsidR="00672714" w:rsidRPr="00230124">
        <w:rPr>
          <w:rFonts w:ascii="Arial" w:hAnsi="Arial" w:cs="Arial"/>
          <w:sz w:val="24"/>
          <w:szCs w:val="24"/>
        </w:rPr>
        <w:t>ların</w:t>
      </w:r>
      <w:proofErr w:type="spellEnd"/>
      <w:r w:rsidR="00672714" w:rsidRPr="00230124">
        <w:rPr>
          <w:rFonts w:ascii="Arial" w:hAnsi="Arial" w:cs="Arial"/>
          <w:sz w:val="24"/>
          <w:szCs w:val="24"/>
        </w:rPr>
        <w:t xml:space="preserve"> eklenmesi ilişkili </w:t>
      </w:r>
      <w:r w:rsidR="00676A9B" w:rsidRPr="00230124">
        <w:rPr>
          <w:rFonts w:ascii="Arial" w:hAnsi="Arial" w:cs="Arial"/>
          <w:sz w:val="24"/>
          <w:szCs w:val="24"/>
        </w:rPr>
        <w:t xml:space="preserve">değildir </w:t>
      </w:r>
      <w:r w:rsidR="00672714" w:rsidRPr="00230124">
        <w:rPr>
          <w:rFonts w:ascii="Arial" w:hAnsi="Arial" w:cs="Arial"/>
          <w:sz w:val="24"/>
          <w:szCs w:val="24"/>
        </w:rPr>
        <w:t xml:space="preserve">ve yukarıdaki formül </w:t>
      </w:r>
      <w:r w:rsidR="00676A9B" w:rsidRPr="00230124">
        <w:rPr>
          <w:rFonts w:ascii="Arial" w:hAnsi="Arial" w:cs="Arial"/>
          <w:sz w:val="24"/>
          <w:szCs w:val="24"/>
        </w:rPr>
        <w:t>kullanılmamalıdır.</w:t>
      </w:r>
    </w:p>
    <w:p w:rsidR="00050E83" w:rsidRPr="00230124" w:rsidRDefault="00672714">
      <w:pPr>
        <w:shd w:val="clear" w:color="auto" w:fill="FFFFFF"/>
        <w:spacing w:before="139" w:line="274" w:lineRule="exact"/>
        <w:ind w:right="5"/>
        <w:jc w:val="both"/>
        <w:rPr>
          <w:rFonts w:ascii="Arial" w:hAnsi="Arial" w:cs="Arial"/>
        </w:rPr>
      </w:pPr>
      <w:r w:rsidRPr="00230124">
        <w:rPr>
          <w:rFonts w:ascii="Arial" w:hAnsi="Arial" w:cs="Arial"/>
          <w:sz w:val="24"/>
          <w:szCs w:val="24"/>
        </w:rPr>
        <w:t xml:space="preserve">Değişik </w:t>
      </w:r>
      <w:r w:rsidR="00676A9B" w:rsidRPr="00230124">
        <w:rPr>
          <w:rFonts w:ascii="Arial" w:hAnsi="Arial" w:cs="Arial"/>
          <w:sz w:val="24"/>
          <w:szCs w:val="24"/>
        </w:rPr>
        <w:t xml:space="preserve">yollardan </w:t>
      </w:r>
      <w:r w:rsidRPr="00230124">
        <w:rPr>
          <w:rFonts w:ascii="Arial" w:hAnsi="Arial" w:cs="Arial"/>
          <w:sz w:val="24"/>
          <w:szCs w:val="24"/>
        </w:rPr>
        <w:t xml:space="preserve">gelen </w:t>
      </w:r>
      <w:r w:rsidR="00230124">
        <w:rPr>
          <w:rFonts w:ascii="Arial" w:hAnsi="Arial" w:cs="Arial"/>
          <w:sz w:val="24"/>
          <w:szCs w:val="24"/>
        </w:rPr>
        <w:t>maruz kalma</w:t>
      </w:r>
      <w:r w:rsidRPr="00230124">
        <w:rPr>
          <w:rFonts w:ascii="Arial" w:hAnsi="Arial" w:cs="Arial"/>
          <w:sz w:val="24"/>
          <w:szCs w:val="24"/>
        </w:rPr>
        <w:t>l</w:t>
      </w:r>
      <w:r w:rsidR="00903A5C">
        <w:rPr>
          <w:rFonts w:ascii="Arial" w:hAnsi="Arial" w:cs="Arial"/>
          <w:sz w:val="24"/>
          <w:szCs w:val="24"/>
        </w:rPr>
        <w:t>a</w:t>
      </w:r>
      <w:r w:rsidRPr="00230124">
        <w:rPr>
          <w:rFonts w:ascii="Arial" w:hAnsi="Arial" w:cs="Arial"/>
          <w:sz w:val="24"/>
          <w:szCs w:val="24"/>
        </w:rPr>
        <w:t xml:space="preserve">r durumunda, risk </w:t>
      </w:r>
      <w:proofErr w:type="spellStart"/>
      <w:r w:rsidRPr="00230124">
        <w:rPr>
          <w:rFonts w:ascii="Arial" w:hAnsi="Arial" w:cs="Arial"/>
          <w:sz w:val="24"/>
          <w:szCs w:val="24"/>
        </w:rPr>
        <w:t>karakterizasyonu</w:t>
      </w:r>
      <w:proofErr w:type="spellEnd"/>
      <w:r w:rsidRPr="00230124">
        <w:rPr>
          <w:rFonts w:ascii="Arial" w:hAnsi="Arial" w:cs="Arial"/>
          <w:sz w:val="24"/>
          <w:szCs w:val="24"/>
        </w:rPr>
        <w:t xml:space="preserve"> için önerilen işlemin kalitesi,   ciddi olarak, hem </w:t>
      </w:r>
      <w:r w:rsidR="00676A9B" w:rsidRPr="00230124">
        <w:rPr>
          <w:rFonts w:ascii="Arial" w:hAnsi="Arial" w:cs="Arial"/>
          <w:sz w:val="24"/>
          <w:szCs w:val="24"/>
        </w:rPr>
        <w:t xml:space="preserve">yolu </w:t>
      </w:r>
      <w:r w:rsidRPr="00230124">
        <w:rPr>
          <w:rFonts w:ascii="Arial" w:hAnsi="Arial" w:cs="Arial"/>
          <w:sz w:val="24"/>
          <w:szCs w:val="24"/>
        </w:rPr>
        <w:t xml:space="preserve">belirli </w:t>
      </w:r>
      <w:r w:rsidR="00230124">
        <w:rPr>
          <w:rFonts w:ascii="Arial" w:hAnsi="Arial" w:cs="Arial"/>
          <w:sz w:val="24"/>
          <w:szCs w:val="24"/>
        </w:rPr>
        <w:t>maruz kalma</w:t>
      </w:r>
      <w:r w:rsidRPr="00230124">
        <w:rPr>
          <w:rFonts w:ascii="Arial" w:hAnsi="Arial" w:cs="Arial"/>
          <w:sz w:val="24"/>
          <w:szCs w:val="24"/>
        </w:rPr>
        <w:t xml:space="preserve"> değerlendirmelerin güvenilirliğine hem de </w:t>
      </w:r>
      <w:proofErr w:type="spellStart"/>
      <w:r w:rsidR="00230124">
        <w:rPr>
          <w:rFonts w:ascii="Arial" w:hAnsi="Arial" w:cs="Arial"/>
          <w:sz w:val="24"/>
          <w:szCs w:val="24"/>
        </w:rPr>
        <w:t>DNEL</w:t>
      </w:r>
      <w:r w:rsidR="00691815" w:rsidRPr="00230124">
        <w:rPr>
          <w:rFonts w:ascii="Arial" w:hAnsi="Arial" w:cs="Arial"/>
          <w:sz w:val="24"/>
          <w:szCs w:val="24"/>
        </w:rPr>
        <w:t>’</w:t>
      </w:r>
      <w:r w:rsidRPr="00230124">
        <w:rPr>
          <w:rFonts w:ascii="Arial" w:hAnsi="Arial" w:cs="Arial"/>
          <w:sz w:val="24"/>
          <w:szCs w:val="24"/>
        </w:rPr>
        <w:t>lerin</w:t>
      </w:r>
      <w:proofErr w:type="spellEnd"/>
      <w:r w:rsidRPr="00230124">
        <w:rPr>
          <w:rFonts w:ascii="Arial" w:hAnsi="Arial" w:cs="Arial"/>
          <w:sz w:val="24"/>
          <w:szCs w:val="24"/>
        </w:rPr>
        <w:t xml:space="preserve"> </w:t>
      </w:r>
      <w:r w:rsidR="00676A9B" w:rsidRPr="00230124">
        <w:rPr>
          <w:rFonts w:ascii="Arial" w:hAnsi="Arial" w:cs="Arial"/>
          <w:sz w:val="24"/>
          <w:szCs w:val="24"/>
        </w:rPr>
        <w:t xml:space="preserve">yolu </w:t>
      </w:r>
      <w:r w:rsidRPr="00230124">
        <w:rPr>
          <w:rFonts w:ascii="Arial" w:hAnsi="Arial" w:cs="Arial"/>
          <w:sz w:val="24"/>
          <w:szCs w:val="24"/>
        </w:rPr>
        <w:t>belirli türevlerine dayanır</w:t>
      </w:r>
      <w:r w:rsidR="00050E83" w:rsidRPr="00230124">
        <w:rPr>
          <w:rFonts w:ascii="Arial" w:hAnsi="Arial" w:cs="Arial"/>
          <w:sz w:val="24"/>
          <w:szCs w:val="24"/>
        </w:rPr>
        <w:t xml:space="preserve">. </w:t>
      </w:r>
      <w:r w:rsidRPr="00230124">
        <w:rPr>
          <w:rFonts w:ascii="Arial" w:hAnsi="Arial" w:cs="Arial"/>
          <w:sz w:val="24"/>
          <w:szCs w:val="24"/>
        </w:rPr>
        <w:t xml:space="preserve">Bazı belirli maddeler için, insanlardaki mevcut </w:t>
      </w:r>
      <w:proofErr w:type="spellStart"/>
      <w:r w:rsidR="00D010D7">
        <w:rPr>
          <w:rFonts w:ascii="Arial" w:hAnsi="Arial" w:cs="Arial"/>
          <w:sz w:val="24"/>
          <w:szCs w:val="24"/>
        </w:rPr>
        <w:t>toksisite</w:t>
      </w:r>
      <w:proofErr w:type="spellEnd"/>
      <w:r w:rsidRPr="00230124">
        <w:rPr>
          <w:rFonts w:ascii="Arial" w:hAnsi="Arial" w:cs="Arial"/>
          <w:sz w:val="24"/>
          <w:szCs w:val="24"/>
        </w:rPr>
        <w:t xml:space="preserve"> bilgisi,</w:t>
      </w:r>
      <w:r w:rsidR="00050E83" w:rsidRPr="00230124">
        <w:rPr>
          <w:rFonts w:ascii="Arial" w:hAnsi="Arial" w:cs="Arial"/>
          <w:sz w:val="24"/>
          <w:szCs w:val="24"/>
        </w:rPr>
        <w:t xml:space="preserve"> </w:t>
      </w:r>
      <w:proofErr w:type="spellStart"/>
      <w:r w:rsidRPr="00230124">
        <w:rPr>
          <w:rFonts w:ascii="Arial" w:hAnsi="Arial" w:cs="Arial"/>
          <w:sz w:val="24"/>
          <w:szCs w:val="24"/>
        </w:rPr>
        <w:t>biyo</w:t>
      </w:r>
      <w:proofErr w:type="spellEnd"/>
      <w:r w:rsidRPr="00230124">
        <w:rPr>
          <w:rFonts w:ascii="Arial" w:hAnsi="Arial" w:cs="Arial"/>
          <w:sz w:val="24"/>
          <w:szCs w:val="24"/>
        </w:rPr>
        <w:t xml:space="preserve"> görüntüleme verilerine dayanan</w:t>
      </w:r>
      <w:r w:rsidR="003E260D" w:rsidRPr="00230124">
        <w:rPr>
          <w:rFonts w:ascii="Arial" w:hAnsi="Arial" w:cs="Arial"/>
          <w:sz w:val="24"/>
          <w:szCs w:val="24"/>
        </w:rPr>
        <w:t xml:space="preserve"> birleşik risk değerlendirmesine izin verir</w:t>
      </w:r>
      <w:r w:rsidR="00050E83" w:rsidRPr="00230124">
        <w:rPr>
          <w:rFonts w:ascii="Arial" w:hAnsi="Arial" w:cs="Arial"/>
          <w:sz w:val="24"/>
          <w:szCs w:val="24"/>
        </w:rPr>
        <w:t xml:space="preserve"> (</w:t>
      </w:r>
      <w:r w:rsidR="003E260D" w:rsidRPr="00230124">
        <w:rPr>
          <w:rFonts w:ascii="Arial" w:hAnsi="Arial" w:cs="Arial"/>
          <w:sz w:val="24"/>
          <w:szCs w:val="24"/>
        </w:rPr>
        <w:t>örnekler için Ek</w:t>
      </w:r>
      <w:r w:rsidR="00050E83" w:rsidRPr="00230124">
        <w:rPr>
          <w:rFonts w:ascii="Arial" w:hAnsi="Arial" w:cs="Arial"/>
          <w:sz w:val="24"/>
          <w:szCs w:val="24"/>
        </w:rPr>
        <w:t xml:space="preserve"> R.8-5</w:t>
      </w:r>
      <w:r w:rsidR="003E260D" w:rsidRPr="00230124">
        <w:rPr>
          <w:rFonts w:ascii="Arial" w:hAnsi="Arial" w:cs="Arial"/>
          <w:sz w:val="24"/>
          <w:szCs w:val="24"/>
        </w:rPr>
        <w:t>e bakınız</w:t>
      </w:r>
      <w:r w:rsidR="00050E83" w:rsidRPr="00230124">
        <w:rPr>
          <w:rFonts w:ascii="Arial" w:hAnsi="Arial" w:cs="Arial"/>
          <w:sz w:val="24"/>
          <w:szCs w:val="24"/>
        </w:rPr>
        <w:t xml:space="preserve">). </w:t>
      </w:r>
      <w:r w:rsidR="00E45F20" w:rsidRPr="00230124">
        <w:rPr>
          <w:rFonts w:ascii="Arial" w:hAnsi="Arial" w:cs="Arial"/>
          <w:sz w:val="24"/>
          <w:szCs w:val="24"/>
        </w:rPr>
        <w:t>Fakat</w:t>
      </w:r>
      <w:r w:rsidR="003E260D" w:rsidRPr="00230124">
        <w:rPr>
          <w:rFonts w:ascii="Arial" w:hAnsi="Arial" w:cs="Arial"/>
          <w:sz w:val="24"/>
          <w:szCs w:val="24"/>
        </w:rPr>
        <w:t xml:space="preserve"> </w:t>
      </w:r>
      <w:proofErr w:type="spellStart"/>
      <w:r w:rsidR="003E260D" w:rsidRPr="00230124">
        <w:rPr>
          <w:rFonts w:ascii="Arial" w:hAnsi="Arial" w:cs="Arial"/>
          <w:sz w:val="24"/>
          <w:szCs w:val="24"/>
        </w:rPr>
        <w:t>biyo</w:t>
      </w:r>
      <w:proofErr w:type="spellEnd"/>
      <w:r w:rsidR="003E260D" w:rsidRPr="00230124">
        <w:rPr>
          <w:rFonts w:ascii="Arial" w:hAnsi="Arial" w:cs="Arial"/>
          <w:sz w:val="24"/>
          <w:szCs w:val="24"/>
        </w:rPr>
        <w:t xml:space="preserve"> görüntülemenin kullanımı her zaman doğru değildir</w:t>
      </w:r>
      <w:r w:rsidR="00050E83" w:rsidRPr="00230124">
        <w:rPr>
          <w:rFonts w:ascii="Arial" w:hAnsi="Arial" w:cs="Arial"/>
          <w:sz w:val="24"/>
          <w:szCs w:val="24"/>
        </w:rPr>
        <w:t xml:space="preserve">. </w:t>
      </w:r>
      <w:proofErr w:type="spellStart"/>
      <w:r w:rsidR="003E260D" w:rsidRPr="00230124">
        <w:rPr>
          <w:rFonts w:ascii="Arial" w:hAnsi="Arial" w:cs="Arial"/>
          <w:sz w:val="24"/>
          <w:szCs w:val="24"/>
        </w:rPr>
        <w:t>Biyo</w:t>
      </w:r>
      <w:proofErr w:type="spellEnd"/>
      <w:r w:rsidR="003E260D" w:rsidRPr="00230124">
        <w:rPr>
          <w:rFonts w:ascii="Arial" w:hAnsi="Arial" w:cs="Arial"/>
          <w:sz w:val="24"/>
          <w:szCs w:val="24"/>
        </w:rPr>
        <w:t xml:space="preserve"> görüntülemeyi ilgilendiren potansiyel konular şunları içerir</w:t>
      </w:r>
      <w:r w:rsidR="00050E83" w:rsidRPr="00230124">
        <w:rPr>
          <w:rFonts w:ascii="Arial" w:hAnsi="Arial" w:cs="Arial"/>
          <w:sz w:val="24"/>
          <w:szCs w:val="24"/>
        </w:rPr>
        <w:t xml:space="preserve">, </w:t>
      </w:r>
      <w:proofErr w:type="spellStart"/>
      <w:r w:rsidR="003E260D" w:rsidRPr="00230124">
        <w:rPr>
          <w:rFonts w:ascii="Arial" w:hAnsi="Arial" w:cs="Arial"/>
          <w:sz w:val="24"/>
          <w:szCs w:val="24"/>
        </w:rPr>
        <w:t>örn</w:t>
      </w:r>
      <w:proofErr w:type="spellEnd"/>
      <w:r w:rsidR="00050E83" w:rsidRPr="00230124">
        <w:rPr>
          <w:rFonts w:ascii="Arial" w:hAnsi="Arial" w:cs="Arial"/>
          <w:sz w:val="24"/>
          <w:szCs w:val="24"/>
        </w:rPr>
        <w:t>;</w:t>
      </w:r>
    </w:p>
    <w:p w:rsidR="00050E83" w:rsidRPr="00230124" w:rsidRDefault="00050E83">
      <w:pPr>
        <w:shd w:val="clear" w:color="auto" w:fill="FFFFFF"/>
        <w:spacing w:before="139"/>
        <w:rPr>
          <w:rFonts w:ascii="Arial" w:hAnsi="Arial" w:cs="Arial"/>
        </w:rPr>
      </w:pPr>
      <w:r w:rsidRPr="00230124">
        <w:rPr>
          <w:rFonts w:ascii="Arial" w:hAnsi="Arial" w:cs="Arial"/>
          <w:sz w:val="24"/>
          <w:szCs w:val="24"/>
        </w:rPr>
        <w:t>-</w:t>
      </w:r>
      <w:proofErr w:type="spellStart"/>
      <w:r w:rsidR="003E260D" w:rsidRPr="00230124">
        <w:rPr>
          <w:rFonts w:ascii="Arial" w:hAnsi="Arial" w:cs="Arial"/>
          <w:sz w:val="24"/>
          <w:szCs w:val="24"/>
        </w:rPr>
        <w:t>biyo</w:t>
      </w:r>
      <w:proofErr w:type="spellEnd"/>
      <w:r w:rsidR="003E260D" w:rsidRPr="00230124">
        <w:rPr>
          <w:rFonts w:ascii="Arial" w:hAnsi="Arial" w:cs="Arial"/>
          <w:sz w:val="24"/>
          <w:szCs w:val="24"/>
        </w:rPr>
        <w:t xml:space="preserve"> görüntülemeyi, insanlardan numune alırken ahlaki ( ve bazı durumlarda yasal) düşüncelerle karşılaştıracak eşleşen etki verisi yoktur</w:t>
      </w:r>
      <w:r w:rsidRPr="00230124">
        <w:rPr>
          <w:rFonts w:ascii="Arial" w:hAnsi="Arial" w:cs="Arial"/>
          <w:sz w:val="24"/>
          <w:szCs w:val="24"/>
        </w:rPr>
        <w:t>,</w:t>
      </w:r>
    </w:p>
    <w:p w:rsidR="00050E83" w:rsidRPr="00230124" w:rsidRDefault="00050E83">
      <w:pPr>
        <w:shd w:val="clear" w:color="auto" w:fill="FFFFFF"/>
        <w:spacing w:before="139" w:line="274" w:lineRule="exact"/>
        <w:ind w:right="5"/>
        <w:jc w:val="both"/>
        <w:rPr>
          <w:rFonts w:ascii="Arial" w:hAnsi="Arial" w:cs="Arial"/>
        </w:rPr>
      </w:pPr>
      <w:r w:rsidRPr="00230124">
        <w:rPr>
          <w:rFonts w:ascii="Arial" w:hAnsi="Arial" w:cs="Arial"/>
          <w:sz w:val="24"/>
          <w:szCs w:val="24"/>
        </w:rPr>
        <w:t xml:space="preserve">- </w:t>
      </w:r>
      <w:r w:rsidR="003E260D" w:rsidRPr="00230124">
        <w:rPr>
          <w:rFonts w:ascii="Arial" w:hAnsi="Arial" w:cs="Arial"/>
          <w:sz w:val="24"/>
          <w:szCs w:val="24"/>
        </w:rPr>
        <w:t>ve</w:t>
      </w:r>
      <w:r w:rsidRPr="00230124">
        <w:rPr>
          <w:rFonts w:ascii="Arial" w:hAnsi="Arial" w:cs="Arial"/>
          <w:sz w:val="24"/>
          <w:szCs w:val="24"/>
        </w:rPr>
        <w:t xml:space="preserve"> </w:t>
      </w:r>
      <w:r w:rsidR="003E260D" w:rsidRPr="00230124">
        <w:rPr>
          <w:rFonts w:ascii="Arial" w:hAnsi="Arial" w:cs="Arial"/>
          <w:sz w:val="24"/>
          <w:szCs w:val="24"/>
        </w:rPr>
        <w:t>bu özellikle kan örneklemesiyle ilgilidir</w:t>
      </w:r>
      <w:r w:rsidRPr="00230124">
        <w:rPr>
          <w:rFonts w:ascii="Arial" w:hAnsi="Arial" w:cs="Arial"/>
          <w:sz w:val="24"/>
          <w:szCs w:val="24"/>
        </w:rPr>
        <w:t xml:space="preserve"> (</w:t>
      </w:r>
      <w:r w:rsidR="003E260D" w:rsidRPr="00230124">
        <w:rPr>
          <w:rFonts w:ascii="Arial" w:hAnsi="Arial" w:cs="Arial"/>
          <w:sz w:val="24"/>
          <w:szCs w:val="24"/>
        </w:rPr>
        <w:t>idrar ve nefes örneklemesi</w:t>
      </w:r>
      <w:r w:rsidRPr="00230124">
        <w:rPr>
          <w:rFonts w:ascii="Arial" w:hAnsi="Arial" w:cs="Arial"/>
          <w:sz w:val="24"/>
          <w:szCs w:val="24"/>
        </w:rPr>
        <w:t xml:space="preserve"> </w:t>
      </w:r>
      <w:r w:rsidR="003E260D" w:rsidRPr="00230124">
        <w:rPr>
          <w:rFonts w:ascii="Arial" w:hAnsi="Arial" w:cs="Arial"/>
          <w:sz w:val="24"/>
          <w:szCs w:val="24"/>
        </w:rPr>
        <w:t>genelde daha kolaydır ve kan örneklemesinin üzerinde tercih edilir</w:t>
      </w:r>
      <w:r w:rsidRPr="00230124">
        <w:rPr>
          <w:rFonts w:ascii="Arial" w:hAnsi="Arial" w:cs="Arial"/>
          <w:sz w:val="24"/>
          <w:szCs w:val="24"/>
        </w:rPr>
        <w:t>),</w:t>
      </w:r>
    </w:p>
    <w:p w:rsidR="00050E83" w:rsidRPr="00230124" w:rsidRDefault="00050E83">
      <w:pPr>
        <w:shd w:val="clear" w:color="auto" w:fill="FFFFFF"/>
        <w:spacing w:before="139" w:line="274" w:lineRule="exact"/>
        <w:jc w:val="both"/>
        <w:rPr>
          <w:rFonts w:ascii="Arial" w:hAnsi="Arial" w:cs="Arial"/>
        </w:rPr>
      </w:pPr>
      <w:r w:rsidRPr="00230124">
        <w:rPr>
          <w:rFonts w:ascii="Arial" w:hAnsi="Arial" w:cs="Arial"/>
          <w:sz w:val="24"/>
          <w:szCs w:val="24"/>
        </w:rPr>
        <w:t>-</w:t>
      </w:r>
      <w:r w:rsidR="003E260D" w:rsidRPr="00230124">
        <w:rPr>
          <w:rFonts w:ascii="Arial" w:hAnsi="Arial" w:cs="Arial"/>
          <w:sz w:val="24"/>
          <w:szCs w:val="24"/>
        </w:rPr>
        <w:t>bu, yoğun kaynaklı olabilir</w:t>
      </w:r>
      <w:r w:rsidRPr="00230124">
        <w:rPr>
          <w:rFonts w:ascii="Arial" w:hAnsi="Arial" w:cs="Arial"/>
          <w:sz w:val="24"/>
          <w:szCs w:val="24"/>
        </w:rPr>
        <w:t xml:space="preserve">. </w:t>
      </w:r>
      <w:r w:rsidR="003E260D" w:rsidRPr="00230124">
        <w:rPr>
          <w:rFonts w:ascii="Arial" w:hAnsi="Arial" w:cs="Arial"/>
          <w:sz w:val="24"/>
          <w:szCs w:val="24"/>
        </w:rPr>
        <w:t xml:space="preserve">Bu hem, </w:t>
      </w:r>
      <w:proofErr w:type="spellStart"/>
      <w:r w:rsidR="003E260D" w:rsidRPr="00230124">
        <w:rPr>
          <w:rFonts w:ascii="Arial" w:hAnsi="Arial" w:cs="Arial"/>
          <w:sz w:val="24"/>
          <w:szCs w:val="24"/>
        </w:rPr>
        <w:t>biyo</w:t>
      </w:r>
      <w:proofErr w:type="spellEnd"/>
      <w:r w:rsidR="003E260D" w:rsidRPr="00230124">
        <w:rPr>
          <w:rFonts w:ascii="Arial" w:hAnsi="Arial" w:cs="Arial"/>
          <w:sz w:val="24"/>
          <w:szCs w:val="24"/>
        </w:rPr>
        <w:t xml:space="preserve"> görüntülemenin arkasındaki bilimi doğrulamayla hem de </w:t>
      </w:r>
      <w:proofErr w:type="spellStart"/>
      <w:r w:rsidR="003E260D" w:rsidRPr="00230124">
        <w:rPr>
          <w:rFonts w:ascii="Arial" w:hAnsi="Arial" w:cs="Arial"/>
          <w:sz w:val="24"/>
          <w:szCs w:val="24"/>
        </w:rPr>
        <w:t>biyo</w:t>
      </w:r>
      <w:proofErr w:type="spellEnd"/>
      <w:r w:rsidR="003E260D" w:rsidRPr="00230124">
        <w:rPr>
          <w:rFonts w:ascii="Arial" w:hAnsi="Arial" w:cs="Arial"/>
          <w:sz w:val="24"/>
          <w:szCs w:val="24"/>
        </w:rPr>
        <w:t xml:space="preserve"> görüntülemenin teknik olarak gerçekleştirilmesiyle ilgilidir</w:t>
      </w:r>
      <w:r w:rsidRPr="00230124">
        <w:rPr>
          <w:rFonts w:ascii="Arial" w:hAnsi="Arial" w:cs="Arial"/>
          <w:sz w:val="24"/>
          <w:szCs w:val="24"/>
        </w:rPr>
        <w:t>.</w:t>
      </w:r>
    </w:p>
    <w:p w:rsidR="00050E83" w:rsidRPr="00230124" w:rsidRDefault="003E260D">
      <w:pPr>
        <w:shd w:val="clear" w:color="auto" w:fill="FFFFFF"/>
        <w:spacing w:before="139" w:line="274" w:lineRule="exact"/>
        <w:jc w:val="both"/>
        <w:rPr>
          <w:rFonts w:ascii="Arial" w:hAnsi="Arial" w:cs="Arial"/>
        </w:rPr>
      </w:pPr>
      <w:r w:rsidRPr="00230124">
        <w:rPr>
          <w:rFonts w:ascii="Arial" w:hAnsi="Arial" w:cs="Arial"/>
          <w:sz w:val="24"/>
          <w:szCs w:val="24"/>
        </w:rPr>
        <w:t>Buna rağmen</w:t>
      </w:r>
      <w:r w:rsidR="00050E83" w:rsidRPr="00230124">
        <w:rPr>
          <w:rFonts w:ascii="Arial" w:hAnsi="Arial" w:cs="Arial"/>
          <w:sz w:val="24"/>
          <w:szCs w:val="24"/>
        </w:rPr>
        <w:t xml:space="preserve">, </w:t>
      </w:r>
      <w:r w:rsidRPr="00230124">
        <w:rPr>
          <w:rFonts w:ascii="Arial" w:hAnsi="Arial" w:cs="Arial"/>
          <w:sz w:val="24"/>
          <w:szCs w:val="24"/>
        </w:rPr>
        <w:t xml:space="preserve">eğer </w:t>
      </w:r>
      <w:r w:rsidR="00230124">
        <w:rPr>
          <w:rFonts w:ascii="Arial" w:hAnsi="Arial" w:cs="Arial"/>
          <w:sz w:val="24"/>
          <w:szCs w:val="24"/>
        </w:rPr>
        <w:t xml:space="preserve">maruz </w:t>
      </w:r>
      <w:r w:rsidR="004D0646">
        <w:rPr>
          <w:rFonts w:ascii="Arial" w:hAnsi="Arial" w:cs="Arial"/>
          <w:sz w:val="24"/>
          <w:szCs w:val="24"/>
        </w:rPr>
        <w:t>kalma</w:t>
      </w:r>
      <w:r w:rsidRPr="00230124">
        <w:rPr>
          <w:rFonts w:ascii="Arial" w:hAnsi="Arial" w:cs="Arial"/>
          <w:sz w:val="24"/>
          <w:szCs w:val="24"/>
        </w:rPr>
        <w:t xml:space="preserve">n biyolojik göstergesi doğru olarak ölçülebilirse ve </w:t>
      </w:r>
      <w:r w:rsidR="00951894" w:rsidRPr="00230124">
        <w:rPr>
          <w:rFonts w:ascii="Arial" w:hAnsi="Arial" w:cs="Arial"/>
          <w:sz w:val="24"/>
          <w:szCs w:val="24"/>
        </w:rPr>
        <w:t>biyolojik gösterge-yanıt ilişkisi üzerine doğru bilgi mevcutsa</w:t>
      </w:r>
      <w:r w:rsidR="00050E83" w:rsidRPr="00230124">
        <w:rPr>
          <w:rFonts w:ascii="Arial" w:hAnsi="Arial" w:cs="Arial"/>
          <w:spacing w:val="-1"/>
          <w:sz w:val="24"/>
          <w:szCs w:val="24"/>
        </w:rPr>
        <w:t xml:space="preserve">, </w:t>
      </w:r>
      <w:r w:rsidR="00951894" w:rsidRPr="00230124">
        <w:rPr>
          <w:rFonts w:ascii="Arial" w:hAnsi="Arial" w:cs="Arial"/>
          <w:spacing w:val="-1"/>
          <w:sz w:val="24"/>
          <w:szCs w:val="24"/>
        </w:rPr>
        <w:t xml:space="preserve">değişik </w:t>
      </w:r>
      <w:r w:rsidR="00230124">
        <w:rPr>
          <w:rFonts w:ascii="Arial" w:hAnsi="Arial" w:cs="Arial"/>
          <w:spacing w:val="-1"/>
          <w:sz w:val="24"/>
          <w:szCs w:val="24"/>
        </w:rPr>
        <w:t>maruz kalma</w:t>
      </w:r>
      <w:r w:rsidR="00951894" w:rsidRPr="00230124">
        <w:rPr>
          <w:rFonts w:ascii="Arial" w:hAnsi="Arial" w:cs="Arial"/>
          <w:spacing w:val="-1"/>
          <w:sz w:val="24"/>
          <w:szCs w:val="24"/>
        </w:rPr>
        <w:t xml:space="preserve"> </w:t>
      </w:r>
      <w:r w:rsidR="00676A9B" w:rsidRPr="00230124">
        <w:rPr>
          <w:rFonts w:ascii="Arial" w:hAnsi="Arial" w:cs="Arial"/>
          <w:spacing w:val="-1"/>
          <w:sz w:val="24"/>
          <w:szCs w:val="24"/>
        </w:rPr>
        <w:t xml:space="preserve">yolları </w:t>
      </w:r>
      <w:r w:rsidR="00951894" w:rsidRPr="00230124">
        <w:rPr>
          <w:rFonts w:ascii="Arial" w:hAnsi="Arial" w:cs="Arial"/>
          <w:spacing w:val="-1"/>
          <w:sz w:val="24"/>
          <w:szCs w:val="24"/>
        </w:rPr>
        <w:t xml:space="preserve">için birleşik risk değerlendirmesi, </w:t>
      </w:r>
      <w:r w:rsidR="00676A9B" w:rsidRPr="00230124">
        <w:rPr>
          <w:rFonts w:ascii="Arial" w:hAnsi="Arial" w:cs="Arial"/>
          <w:spacing w:val="-1"/>
          <w:sz w:val="24"/>
          <w:szCs w:val="24"/>
        </w:rPr>
        <w:t xml:space="preserve">yolu </w:t>
      </w:r>
      <w:r w:rsidR="00951894" w:rsidRPr="00230124">
        <w:rPr>
          <w:rFonts w:ascii="Arial" w:hAnsi="Arial" w:cs="Arial"/>
          <w:spacing w:val="-1"/>
          <w:sz w:val="24"/>
          <w:szCs w:val="24"/>
        </w:rPr>
        <w:t xml:space="preserve">belirli risk </w:t>
      </w:r>
      <w:proofErr w:type="spellStart"/>
      <w:r w:rsidR="00951894" w:rsidRPr="00230124">
        <w:rPr>
          <w:rFonts w:ascii="Arial" w:hAnsi="Arial" w:cs="Arial"/>
          <w:spacing w:val="-1"/>
          <w:sz w:val="24"/>
          <w:szCs w:val="24"/>
        </w:rPr>
        <w:t>karakterizasyon</w:t>
      </w:r>
      <w:proofErr w:type="spellEnd"/>
      <w:r w:rsidR="00951894" w:rsidRPr="00230124">
        <w:rPr>
          <w:rFonts w:ascii="Arial" w:hAnsi="Arial" w:cs="Arial"/>
          <w:spacing w:val="-1"/>
          <w:sz w:val="24"/>
          <w:szCs w:val="24"/>
        </w:rPr>
        <w:t xml:space="preserve"> oranları </w:t>
      </w:r>
      <w:r w:rsidR="00676A9B" w:rsidRPr="00230124">
        <w:rPr>
          <w:rFonts w:ascii="Arial" w:hAnsi="Arial" w:cs="Arial"/>
          <w:spacing w:val="-1"/>
          <w:sz w:val="24"/>
          <w:szCs w:val="24"/>
        </w:rPr>
        <w:t xml:space="preserve">ile </w:t>
      </w:r>
      <w:r w:rsidR="00951894" w:rsidRPr="00230124">
        <w:rPr>
          <w:rFonts w:ascii="Arial" w:hAnsi="Arial" w:cs="Arial"/>
          <w:spacing w:val="-1"/>
          <w:sz w:val="24"/>
          <w:szCs w:val="24"/>
        </w:rPr>
        <w:t xml:space="preserve">olan yaklaşımdakinden ziyade </w:t>
      </w:r>
      <w:proofErr w:type="spellStart"/>
      <w:r w:rsidR="00951894" w:rsidRPr="00230124">
        <w:rPr>
          <w:rFonts w:ascii="Arial" w:hAnsi="Arial" w:cs="Arial"/>
          <w:spacing w:val="-1"/>
          <w:sz w:val="24"/>
          <w:szCs w:val="24"/>
        </w:rPr>
        <w:t>biyo</w:t>
      </w:r>
      <w:proofErr w:type="spellEnd"/>
      <w:r w:rsidR="00951894" w:rsidRPr="00230124">
        <w:rPr>
          <w:rFonts w:ascii="Arial" w:hAnsi="Arial" w:cs="Arial"/>
          <w:spacing w:val="-1"/>
          <w:sz w:val="24"/>
          <w:szCs w:val="24"/>
        </w:rPr>
        <w:t xml:space="preserve"> görüntüleme verilerine dayanarak daha önemli </w:t>
      </w:r>
      <w:r w:rsidR="00951894" w:rsidRPr="00230124">
        <w:rPr>
          <w:rFonts w:ascii="Arial" w:hAnsi="Arial" w:cs="Arial"/>
          <w:sz w:val="24"/>
          <w:szCs w:val="24"/>
        </w:rPr>
        <w:t>ve daha tahmin edici</w:t>
      </w:r>
      <w:r w:rsidR="00951894" w:rsidRPr="00230124">
        <w:rPr>
          <w:rFonts w:ascii="Arial" w:hAnsi="Arial" w:cs="Arial"/>
          <w:spacing w:val="-1"/>
          <w:sz w:val="24"/>
          <w:szCs w:val="24"/>
        </w:rPr>
        <w:t xml:space="preserve"> görülür</w:t>
      </w:r>
      <w:r w:rsidR="00050E83" w:rsidRPr="00230124">
        <w:rPr>
          <w:rFonts w:ascii="Arial" w:hAnsi="Arial" w:cs="Arial"/>
          <w:sz w:val="24"/>
          <w:szCs w:val="24"/>
        </w:rPr>
        <w:t xml:space="preserve">. </w:t>
      </w:r>
      <w:r w:rsidR="00E45F20" w:rsidRPr="00230124">
        <w:rPr>
          <w:rFonts w:ascii="Arial" w:hAnsi="Arial" w:cs="Arial"/>
          <w:sz w:val="24"/>
          <w:szCs w:val="24"/>
        </w:rPr>
        <w:t>Fakat</w:t>
      </w:r>
      <w:r w:rsidR="00951894" w:rsidRPr="00230124">
        <w:rPr>
          <w:rFonts w:ascii="Arial" w:hAnsi="Arial" w:cs="Arial"/>
          <w:sz w:val="24"/>
          <w:szCs w:val="24"/>
        </w:rPr>
        <w:t xml:space="preserve"> verisi fazla olan bu durumda bile, </w:t>
      </w:r>
      <w:r w:rsidR="00676A9B" w:rsidRPr="00230124">
        <w:rPr>
          <w:rFonts w:ascii="Arial" w:hAnsi="Arial" w:cs="Arial"/>
          <w:sz w:val="24"/>
          <w:szCs w:val="24"/>
        </w:rPr>
        <w:t xml:space="preserve">yolu </w:t>
      </w:r>
      <w:r w:rsidR="00951894" w:rsidRPr="00230124">
        <w:rPr>
          <w:rFonts w:ascii="Arial" w:hAnsi="Arial" w:cs="Arial"/>
          <w:sz w:val="24"/>
          <w:szCs w:val="24"/>
        </w:rPr>
        <w:t xml:space="preserve">nispi olarak belirli olan </w:t>
      </w:r>
      <w:r w:rsidR="00230124">
        <w:rPr>
          <w:rFonts w:ascii="Arial" w:hAnsi="Arial" w:cs="Arial"/>
          <w:sz w:val="24"/>
          <w:szCs w:val="24"/>
        </w:rPr>
        <w:t xml:space="preserve">maruz </w:t>
      </w:r>
      <w:r w:rsidR="004D0646">
        <w:rPr>
          <w:rFonts w:ascii="Arial" w:hAnsi="Arial" w:cs="Arial"/>
          <w:sz w:val="24"/>
          <w:szCs w:val="24"/>
        </w:rPr>
        <w:t>kalma</w:t>
      </w:r>
      <w:r w:rsidR="00951894" w:rsidRPr="00230124">
        <w:rPr>
          <w:rFonts w:ascii="Arial" w:hAnsi="Arial" w:cs="Arial"/>
          <w:sz w:val="24"/>
          <w:szCs w:val="24"/>
        </w:rPr>
        <w:t xml:space="preserve">n tüm riske olan katkısı hakkındaki bilgi, risk yöneticilerini, </w:t>
      </w:r>
      <w:r w:rsidR="00676A9B" w:rsidRPr="00230124">
        <w:rPr>
          <w:rFonts w:ascii="Arial" w:hAnsi="Arial" w:cs="Arial"/>
          <w:sz w:val="24"/>
          <w:szCs w:val="24"/>
        </w:rPr>
        <w:t xml:space="preserve">yolu </w:t>
      </w:r>
      <w:r w:rsidR="00951894" w:rsidRPr="00230124">
        <w:rPr>
          <w:rFonts w:ascii="Arial" w:hAnsi="Arial" w:cs="Arial"/>
          <w:sz w:val="24"/>
          <w:szCs w:val="24"/>
        </w:rPr>
        <w:t>belirli olan en etkili risk yönetimi önlemlerine odaklanmak için bilgilendirmede faydalı olarak görülür</w:t>
      </w:r>
      <w:r w:rsidR="00050E83" w:rsidRPr="00230124">
        <w:rPr>
          <w:rFonts w:ascii="Arial" w:hAnsi="Arial" w:cs="Arial"/>
          <w:sz w:val="24"/>
          <w:szCs w:val="24"/>
        </w:rPr>
        <w:t>.</w:t>
      </w:r>
    </w:p>
    <w:p w:rsidR="00050E83" w:rsidRPr="00230124" w:rsidRDefault="00951894">
      <w:pPr>
        <w:shd w:val="clear" w:color="auto" w:fill="FFFFFF"/>
        <w:spacing w:before="365" w:line="274" w:lineRule="exact"/>
        <w:ind w:right="5"/>
        <w:jc w:val="both"/>
        <w:rPr>
          <w:rFonts w:ascii="Arial" w:hAnsi="Arial" w:cs="Arial"/>
        </w:rPr>
      </w:pPr>
      <w:r w:rsidRPr="00230124">
        <w:rPr>
          <w:rFonts w:ascii="Arial" w:hAnsi="Arial" w:cs="Arial"/>
          <w:sz w:val="24"/>
          <w:szCs w:val="24"/>
        </w:rPr>
        <w:lastRenderedPageBreak/>
        <w:t>Ek olarak</w:t>
      </w:r>
      <w:r w:rsidR="00050E83" w:rsidRPr="00230124">
        <w:rPr>
          <w:rFonts w:ascii="Arial" w:hAnsi="Arial" w:cs="Arial"/>
          <w:sz w:val="24"/>
          <w:szCs w:val="24"/>
        </w:rPr>
        <w:t xml:space="preserve">, </w:t>
      </w:r>
      <w:r w:rsidRPr="00230124">
        <w:rPr>
          <w:rFonts w:ascii="Arial" w:hAnsi="Arial" w:cs="Arial"/>
          <w:sz w:val="24"/>
          <w:szCs w:val="24"/>
        </w:rPr>
        <w:t xml:space="preserve">her bir durumda, </w:t>
      </w:r>
      <w:r w:rsidR="00DF03FB" w:rsidRPr="00230124">
        <w:rPr>
          <w:rFonts w:ascii="Arial" w:hAnsi="Arial" w:cs="Arial"/>
          <w:sz w:val="24"/>
          <w:szCs w:val="24"/>
        </w:rPr>
        <w:t xml:space="preserve">başvuran kişi, birleşik </w:t>
      </w:r>
      <w:r w:rsidR="00230124">
        <w:rPr>
          <w:rFonts w:ascii="Arial" w:hAnsi="Arial" w:cs="Arial"/>
          <w:sz w:val="24"/>
          <w:szCs w:val="24"/>
        </w:rPr>
        <w:t xml:space="preserve">maruz </w:t>
      </w:r>
      <w:r w:rsidR="004D0646">
        <w:rPr>
          <w:rFonts w:ascii="Arial" w:hAnsi="Arial" w:cs="Arial"/>
          <w:sz w:val="24"/>
          <w:szCs w:val="24"/>
        </w:rPr>
        <w:t>kalma</w:t>
      </w:r>
      <w:r w:rsidR="00DF03FB" w:rsidRPr="00230124">
        <w:rPr>
          <w:rFonts w:ascii="Arial" w:hAnsi="Arial" w:cs="Arial"/>
          <w:sz w:val="24"/>
          <w:szCs w:val="24"/>
        </w:rPr>
        <w:t>n değerlendirilmesi için gereken ihtiyacı değerlendirmelidir</w:t>
      </w:r>
      <w:r w:rsidR="00050E83" w:rsidRPr="00230124">
        <w:rPr>
          <w:rFonts w:ascii="Arial" w:hAnsi="Arial" w:cs="Arial"/>
          <w:sz w:val="24"/>
          <w:szCs w:val="24"/>
        </w:rPr>
        <w:t xml:space="preserve">, </w:t>
      </w:r>
      <w:proofErr w:type="spellStart"/>
      <w:r w:rsidR="00DF03FB" w:rsidRPr="00230124">
        <w:rPr>
          <w:rFonts w:ascii="Arial" w:hAnsi="Arial" w:cs="Arial"/>
          <w:sz w:val="24"/>
          <w:szCs w:val="24"/>
        </w:rPr>
        <w:t>örn</w:t>
      </w:r>
      <w:proofErr w:type="spellEnd"/>
      <w:r w:rsidR="00050E83" w:rsidRPr="00230124">
        <w:rPr>
          <w:rFonts w:ascii="Arial" w:hAnsi="Arial" w:cs="Arial"/>
          <w:sz w:val="24"/>
          <w:szCs w:val="24"/>
        </w:rPr>
        <w:t xml:space="preserve">, </w:t>
      </w:r>
      <w:r w:rsidR="00DF03FB" w:rsidRPr="00230124">
        <w:rPr>
          <w:rFonts w:ascii="Arial" w:hAnsi="Arial" w:cs="Arial"/>
          <w:sz w:val="24"/>
          <w:szCs w:val="24"/>
        </w:rPr>
        <w:t xml:space="preserve">bir maddenin farklı kullanımlarından kaynaklanan </w:t>
      </w:r>
      <w:r w:rsidR="00230124">
        <w:rPr>
          <w:rFonts w:ascii="Arial" w:hAnsi="Arial" w:cs="Arial"/>
          <w:sz w:val="24"/>
          <w:szCs w:val="24"/>
        </w:rPr>
        <w:t>maruz kalma</w:t>
      </w:r>
      <w:r w:rsidR="00050E83" w:rsidRPr="00230124">
        <w:rPr>
          <w:rFonts w:ascii="Arial" w:hAnsi="Arial" w:cs="Arial"/>
          <w:sz w:val="24"/>
          <w:szCs w:val="24"/>
        </w:rPr>
        <w:t xml:space="preserve">. </w:t>
      </w:r>
      <w:r w:rsidR="00DF03FB" w:rsidRPr="00230124">
        <w:rPr>
          <w:rFonts w:ascii="Arial" w:hAnsi="Arial" w:cs="Arial"/>
          <w:sz w:val="24"/>
          <w:szCs w:val="24"/>
        </w:rPr>
        <w:t>Normal olarak</w:t>
      </w:r>
      <w:r w:rsidR="00050E83" w:rsidRPr="00230124">
        <w:rPr>
          <w:rFonts w:ascii="Arial" w:hAnsi="Arial" w:cs="Arial"/>
          <w:sz w:val="24"/>
          <w:szCs w:val="24"/>
        </w:rPr>
        <w:t xml:space="preserve">, </w:t>
      </w:r>
      <w:r w:rsidR="00DF03FB" w:rsidRPr="00230124">
        <w:rPr>
          <w:rFonts w:ascii="Arial" w:hAnsi="Arial" w:cs="Arial"/>
          <w:sz w:val="24"/>
          <w:szCs w:val="24"/>
        </w:rPr>
        <w:t xml:space="preserve">mesleki </w:t>
      </w:r>
      <w:r w:rsidR="00230124">
        <w:rPr>
          <w:rFonts w:ascii="Arial" w:hAnsi="Arial" w:cs="Arial"/>
          <w:sz w:val="24"/>
          <w:szCs w:val="24"/>
        </w:rPr>
        <w:t>maruz kalma</w:t>
      </w:r>
      <w:r w:rsidR="00050E83" w:rsidRPr="00230124">
        <w:rPr>
          <w:rFonts w:ascii="Arial" w:hAnsi="Arial" w:cs="Arial"/>
          <w:sz w:val="24"/>
          <w:szCs w:val="24"/>
        </w:rPr>
        <w:t xml:space="preserve"> </w:t>
      </w:r>
      <w:r w:rsidR="00DF03FB" w:rsidRPr="00230124">
        <w:rPr>
          <w:rFonts w:ascii="Arial" w:hAnsi="Arial" w:cs="Arial"/>
          <w:sz w:val="24"/>
          <w:szCs w:val="24"/>
        </w:rPr>
        <w:t xml:space="preserve">diğer tüm </w:t>
      </w:r>
      <w:r w:rsidR="00230124">
        <w:rPr>
          <w:rFonts w:ascii="Arial" w:hAnsi="Arial" w:cs="Arial"/>
          <w:sz w:val="24"/>
          <w:szCs w:val="24"/>
        </w:rPr>
        <w:t>maruz kalma</w:t>
      </w:r>
      <w:r w:rsidR="00903A5C">
        <w:rPr>
          <w:rFonts w:ascii="Arial" w:hAnsi="Arial" w:cs="Arial"/>
          <w:sz w:val="24"/>
          <w:szCs w:val="24"/>
        </w:rPr>
        <w:t>yı</w:t>
      </w:r>
      <w:r w:rsidR="00DF03FB" w:rsidRPr="00230124">
        <w:rPr>
          <w:rFonts w:ascii="Arial" w:hAnsi="Arial" w:cs="Arial"/>
          <w:sz w:val="24"/>
          <w:szCs w:val="24"/>
        </w:rPr>
        <w:t xml:space="preserve"> fazlasıyla geçecektir</w:t>
      </w:r>
      <w:r w:rsidR="00050E83" w:rsidRPr="00230124">
        <w:rPr>
          <w:rFonts w:ascii="Arial" w:hAnsi="Arial" w:cs="Arial"/>
          <w:sz w:val="24"/>
          <w:szCs w:val="24"/>
        </w:rPr>
        <w:t xml:space="preserve"> </w:t>
      </w:r>
      <w:r w:rsidR="00DF03FB" w:rsidRPr="00230124">
        <w:rPr>
          <w:rFonts w:ascii="Arial" w:hAnsi="Arial" w:cs="Arial"/>
          <w:sz w:val="24"/>
          <w:szCs w:val="24"/>
        </w:rPr>
        <w:t xml:space="preserve">ve tüketici kullanımından kaynaklanan katkı ya da çevreden kaynaklı </w:t>
      </w:r>
      <w:r w:rsidR="00230124">
        <w:rPr>
          <w:rFonts w:ascii="Arial" w:hAnsi="Arial" w:cs="Arial"/>
          <w:sz w:val="24"/>
          <w:szCs w:val="24"/>
        </w:rPr>
        <w:t>maruz kalma</w:t>
      </w:r>
      <w:r w:rsidR="00DF03FB" w:rsidRPr="00230124">
        <w:rPr>
          <w:rFonts w:ascii="Arial" w:hAnsi="Arial" w:cs="Arial"/>
          <w:sz w:val="24"/>
          <w:szCs w:val="24"/>
        </w:rPr>
        <w:t xml:space="preserve"> eklenmeyebilir</w:t>
      </w:r>
      <w:r w:rsidR="00050E83" w:rsidRPr="00230124">
        <w:rPr>
          <w:rFonts w:ascii="Arial" w:hAnsi="Arial" w:cs="Arial"/>
          <w:sz w:val="24"/>
          <w:szCs w:val="24"/>
        </w:rPr>
        <w:t xml:space="preserve">. </w:t>
      </w:r>
      <w:r w:rsidR="00DF03FB" w:rsidRPr="00230124">
        <w:rPr>
          <w:rFonts w:ascii="Arial" w:hAnsi="Arial" w:cs="Arial"/>
          <w:sz w:val="24"/>
          <w:szCs w:val="24"/>
        </w:rPr>
        <w:t>Ama</w:t>
      </w:r>
      <w:r w:rsidR="00050E83" w:rsidRPr="00230124">
        <w:rPr>
          <w:rFonts w:ascii="Arial" w:hAnsi="Arial" w:cs="Arial"/>
          <w:sz w:val="24"/>
          <w:szCs w:val="24"/>
        </w:rPr>
        <w:t xml:space="preserve"> </w:t>
      </w:r>
      <w:r w:rsidR="00DF03FB" w:rsidRPr="00230124">
        <w:rPr>
          <w:rFonts w:ascii="Arial" w:hAnsi="Arial" w:cs="Arial"/>
          <w:sz w:val="24"/>
          <w:szCs w:val="24"/>
        </w:rPr>
        <w:t>tüketici kullanımı olan ve potansiyel gıda maddeleri (EUSES modellemesince belirtildiği gibi) içinde bulunabilen maddeler için,</w:t>
      </w:r>
      <w:r w:rsidR="00050E83" w:rsidRPr="00230124">
        <w:rPr>
          <w:rFonts w:ascii="Arial" w:hAnsi="Arial" w:cs="Arial"/>
          <w:sz w:val="24"/>
          <w:szCs w:val="24"/>
        </w:rPr>
        <w:t xml:space="preserve"> </w:t>
      </w:r>
      <w:r w:rsidR="00DF03FB" w:rsidRPr="00230124">
        <w:rPr>
          <w:rFonts w:ascii="Arial" w:hAnsi="Arial" w:cs="Arial"/>
          <w:sz w:val="24"/>
          <w:szCs w:val="24"/>
        </w:rPr>
        <w:t xml:space="preserve">hem yiyecek hem de tüketici ürünleri yoluyla maruz kalan genel halk için birleşik </w:t>
      </w:r>
      <w:r w:rsidR="00230124">
        <w:rPr>
          <w:rFonts w:ascii="Arial" w:hAnsi="Arial" w:cs="Arial"/>
          <w:sz w:val="24"/>
          <w:szCs w:val="24"/>
        </w:rPr>
        <w:t xml:space="preserve">maruz </w:t>
      </w:r>
      <w:r w:rsidR="004D0646">
        <w:rPr>
          <w:rFonts w:ascii="Arial" w:hAnsi="Arial" w:cs="Arial"/>
          <w:sz w:val="24"/>
          <w:szCs w:val="24"/>
        </w:rPr>
        <w:t>kalma</w:t>
      </w:r>
      <w:r w:rsidR="00DF03FB" w:rsidRPr="00230124">
        <w:rPr>
          <w:rFonts w:ascii="Arial" w:hAnsi="Arial" w:cs="Arial"/>
          <w:sz w:val="24"/>
          <w:szCs w:val="24"/>
        </w:rPr>
        <w:t>n değerlendirilmesi gerekebilir</w:t>
      </w:r>
      <w:r w:rsidR="00050E83" w:rsidRPr="00230124">
        <w:rPr>
          <w:rFonts w:ascii="Arial" w:hAnsi="Arial" w:cs="Arial"/>
          <w:sz w:val="24"/>
          <w:szCs w:val="24"/>
        </w:rPr>
        <w:t xml:space="preserve">. </w:t>
      </w:r>
      <w:r w:rsidR="00DF03FB" w:rsidRPr="00230124">
        <w:rPr>
          <w:rFonts w:ascii="Arial" w:hAnsi="Arial" w:cs="Arial"/>
          <w:sz w:val="24"/>
          <w:szCs w:val="24"/>
        </w:rPr>
        <w:t>Bu durum için</w:t>
      </w:r>
      <w:r w:rsidR="00050E83" w:rsidRPr="00230124">
        <w:rPr>
          <w:rFonts w:ascii="Arial" w:hAnsi="Arial" w:cs="Arial"/>
          <w:sz w:val="24"/>
          <w:szCs w:val="24"/>
        </w:rPr>
        <w:t xml:space="preserve">, </w:t>
      </w:r>
      <w:r w:rsidR="00DF03FB" w:rsidRPr="00230124">
        <w:rPr>
          <w:rFonts w:ascii="Arial" w:hAnsi="Arial" w:cs="Arial"/>
          <w:sz w:val="24"/>
          <w:szCs w:val="24"/>
        </w:rPr>
        <w:t>yukarıdaki formül de kullanılabilir</w:t>
      </w:r>
      <w:r w:rsidR="00050E83" w:rsidRPr="00230124">
        <w:rPr>
          <w:rFonts w:ascii="Arial" w:hAnsi="Arial" w:cs="Arial"/>
          <w:sz w:val="24"/>
          <w:szCs w:val="24"/>
        </w:rPr>
        <w:t>.</w:t>
      </w:r>
    </w:p>
    <w:p w:rsidR="00050E83" w:rsidRPr="00230124" w:rsidRDefault="00050E83" w:rsidP="00903A5C">
      <w:pPr>
        <w:pStyle w:val="Balk1"/>
      </w:pPr>
      <w:bookmarkStart w:id="32" w:name="_Toc429151600"/>
      <w:r w:rsidRPr="00230124">
        <w:rPr>
          <w:spacing w:val="-3"/>
        </w:rPr>
        <w:t>E.4</w:t>
      </w:r>
      <w:r w:rsidRPr="00230124">
        <w:tab/>
      </w:r>
      <w:r w:rsidR="00DF03FB" w:rsidRPr="00230124">
        <w:t>ÇEVRE İÇİN RİSK KARAKTERİZASYONU</w:t>
      </w:r>
      <w:r w:rsidRPr="00230124">
        <w:t xml:space="preserve"> (1-5</w:t>
      </w:r>
      <w:r w:rsidR="00DF03FB" w:rsidRPr="00230124">
        <w:t xml:space="preserve"> AŞAMALAR</w:t>
      </w:r>
      <w:r w:rsidRPr="00230124">
        <w:t>)</w:t>
      </w:r>
      <w:bookmarkEnd w:id="32"/>
    </w:p>
    <w:p w:rsidR="00050E83" w:rsidRPr="00230124" w:rsidRDefault="00050E83" w:rsidP="00903A5C">
      <w:pPr>
        <w:pStyle w:val="Balk2"/>
      </w:pPr>
      <w:bookmarkStart w:id="33" w:name="_Toc429151601"/>
      <w:r w:rsidRPr="00230124">
        <w:t>E.4.</w:t>
      </w:r>
      <w:proofErr w:type="gramStart"/>
      <w:r w:rsidRPr="00230124">
        <w:t xml:space="preserve">1        </w:t>
      </w:r>
      <w:r w:rsidR="00DF03FB" w:rsidRPr="00230124">
        <w:t>Genel</w:t>
      </w:r>
      <w:proofErr w:type="gramEnd"/>
      <w:r w:rsidR="00DF03FB" w:rsidRPr="00230124">
        <w:t xml:space="preserve"> bakış açıları</w:t>
      </w:r>
      <w:bookmarkEnd w:id="33"/>
    </w:p>
    <w:p w:rsidR="00050E83" w:rsidRPr="00230124" w:rsidRDefault="00A0351E">
      <w:pPr>
        <w:shd w:val="clear" w:color="auto" w:fill="FFFFFF"/>
        <w:spacing w:before="158" w:line="274" w:lineRule="exact"/>
        <w:jc w:val="both"/>
        <w:rPr>
          <w:rFonts w:ascii="Arial" w:hAnsi="Arial" w:cs="Arial"/>
        </w:rPr>
      </w:pPr>
      <w:r w:rsidRPr="00230124">
        <w:rPr>
          <w:rFonts w:ascii="Arial" w:hAnsi="Arial" w:cs="Arial"/>
          <w:sz w:val="24"/>
          <w:szCs w:val="24"/>
        </w:rPr>
        <w:t xml:space="preserve">Tüm çevresel kısımlar için </w:t>
      </w:r>
      <w:r w:rsidR="00190D44">
        <w:rPr>
          <w:rFonts w:ascii="Arial" w:hAnsi="Arial" w:cs="Arial"/>
          <w:sz w:val="24"/>
          <w:szCs w:val="24"/>
        </w:rPr>
        <w:t>zararlılık</w:t>
      </w:r>
      <w:r w:rsidRPr="00230124">
        <w:rPr>
          <w:rFonts w:ascii="Arial" w:hAnsi="Arial" w:cs="Arial"/>
          <w:sz w:val="24"/>
          <w:szCs w:val="24"/>
        </w:rPr>
        <w:t xml:space="preserve"> değerlendirmesi (</w:t>
      </w:r>
      <w:r w:rsidR="00CD76EA">
        <w:rPr>
          <w:rFonts w:ascii="Arial" w:hAnsi="Arial" w:cs="Arial"/>
          <w:sz w:val="24"/>
          <w:szCs w:val="24"/>
        </w:rPr>
        <w:t>Bölüm</w:t>
      </w:r>
      <w:r w:rsidRPr="00230124">
        <w:rPr>
          <w:rFonts w:ascii="Arial" w:hAnsi="Arial" w:cs="Arial"/>
          <w:sz w:val="24"/>
          <w:szCs w:val="24"/>
        </w:rPr>
        <w:t xml:space="preserve"> B, Bölüm R.10) ve </w:t>
      </w:r>
      <w:r w:rsidR="00230124">
        <w:rPr>
          <w:rFonts w:ascii="Arial" w:hAnsi="Arial" w:cs="Arial"/>
          <w:sz w:val="24"/>
          <w:szCs w:val="24"/>
        </w:rPr>
        <w:t>maruz kalma</w:t>
      </w:r>
      <w:r w:rsidRPr="00230124">
        <w:rPr>
          <w:rFonts w:ascii="Arial" w:hAnsi="Arial" w:cs="Arial"/>
          <w:sz w:val="24"/>
          <w:szCs w:val="24"/>
        </w:rPr>
        <w:t xml:space="preserve"> değerlendirmesi (Bölüm R.16) </w:t>
      </w:r>
      <w:r w:rsidR="00DA3A9F" w:rsidRPr="00230124">
        <w:rPr>
          <w:rFonts w:ascii="Arial" w:hAnsi="Arial" w:cs="Arial"/>
          <w:sz w:val="24"/>
          <w:szCs w:val="24"/>
        </w:rPr>
        <w:t xml:space="preserve"> </w:t>
      </w:r>
      <w:proofErr w:type="gramStart"/>
      <w:r w:rsidR="00DA3A9F" w:rsidRPr="00230124">
        <w:rPr>
          <w:rFonts w:ascii="Arial" w:hAnsi="Arial" w:cs="Arial"/>
          <w:sz w:val="24"/>
          <w:szCs w:val="24"/>
        </w:rPr>
        <w:t>ile</w:t>
      </w:r>
      <w:r w:rsidRPr="00230124">
        <w:rPr>
          <w:rFonts w:ascii="Arial" w:hAnsi="Arial" w:cs="Arial"/>
          <w:sz w:val="24"/>
          <w:szCs w:val="24"/>
        </w:rPr>
        <w:t>,</w:t>
      </w:r>
      <w:proofErr w:type="gramEnd"/>
      <w:r w:rsidR="00050E83" w:rsidRPr="00230124">
        <w:rPr>
          <w:rFonts w:ascii="Arial" w:hAnsi="Arial" w:cs="Arial"/>
          <w:sz w:val="24"/>
          <w:szCs w:val="24"/>
        </w:rPr>
        <w:t xml:space="preserve"> </w:t>
      </w:r>
      <w:r w:rsidRPr="00230124">
        <w:rPr>
          <w:rFonts w:ascii="Arial" w:hAnsi="Arial" w:cs="Arial"/>
          <w:sz w:val="24"/>
          <w:szCs w:val="24"/>
        </w:rPr>
        <w:t xml:space="preserve">ya nicel ya da nitel bir risk karakterizasyonu (bununla ilgili detaylar için bakınız Bölüm E.6) </w:t>
      </w:r>
      <w:r w:rsidR="00486AB6" w:rsidRPr="00230124">
        <w:rPr>
          <w:rFonts w:ascii="Arial" w:hAnsi="Arial" w:cs="Arial"/>
          <w:sz w:val="24"/>
          <w:szCs w:val="24"/>
        </w:rPr>
        <w:t>yapılır</w:t>
      </w:r>
      <w:r w:rsidR="00050E83" w:rsidRPr="00230124">
        <w:rPr>
          <w:rFonts w:ascii="Arial" w:hAnsi="Arial" w:cs="Arial"/>
          <w:sz w:val="24"/>
          <w:szCs w:val="24"/>
        </w:rPr>
        <w:t>.</w:t>
      </w:r>
    </w:p>
    <w:p w:rsidR="00050E83" w:rsidRPr="00230124" w:rsidRDefault="00A0351E">
      <w:pPr>
        <w:shd w:val="clear" w:color="auto" w:fill="FFFFFF"/>
        <w:spacing w:before="139" w:line="278" w:lineRule="exact"/>
        <w:ind w:right="5"/>
        <w:jc w:val="both"/>
        <w:rPr>
          <w:rFonts w:ascii="Arial" w:hAnsi="Arial" w:cs="Arial"/>
        </w:rPr>
      </w:pPr>
      <w:r w:rsidRPr="00230124">
        <w:rPr>
          <w:rFonts w:ascii="Arial" w:hAnsi="Arial" w:cs="Arial"/>
          <w:sz w:val="24"/>
          <w:szCs w:val="24"/>
        </w:rPr>
        <w:t xml:space="preserve">Nicel risk </w:t>
      </w:r>
      <w:proofErr w:type="spellStart"/>
      <w:r w:rsidRPr="00230124">
        <w:rPr>
          <w:rFonts w:ascii="Arial" w:hAnsi="Arial" w:cs="Arial"/>
          <w:sz w:val="24"/>
          <w:szCs w:val="24"/>
        </w:rPr>
        <w:t>karakterizasyonu</w:t>
      </w:r>
      <w:proofErr w:type="spellEnd"/>
      <w:r w:rsidRPr="00230124">
        <w:rPr>
          <w:rFonts w:ascii="Arial" w:hAnsi="Arial" w:cs="Arial"/>
          <w:sz w:val="24"/>
          <w:szCs w:val="24"/>
        </w:rPr>
        <w:t>,</w:t>
      </w:r>
      <w:r w:rsidR="00050E83" w:rsidRPr="00230124">
        <w:rPr>
          <w:rFonts w:ascii="Arial" w:hAnsi="Arial" w:cs="Arial"/>
          <w:sz w:val="24"/>
          <w:szCs w:val="24"/>
        </w:rPr>
        <w:t xml:space="preserve"> </w:t>
      </w:r>
      <w:r w:rsidRPr="00230124">
        <w:rPr>
          <w:rFonts w:ascii="Arial" w:hAnsi="Arial" w:cs="Arial"/>
          <w:sz w:val="24"/>
          <w:szCs w:val="24"/>
        </w:rPr>
        <w:t>Tahmini Çevresel Konsantrasyon</w:t>
      </w:r>
      <w:r w:rsidR="00CD76EA">
        <w:rPr>
          <w:rFonts w:ascii="Arial" w:hAnsi="Arial" w:cs="Arial"/>
          <w:sz w:val="24"/>
          <w:szCs w:val="24"/>
        </w:rPr>
        <w:t xml:space="preserve"> (</w:t>
      </w:r>
      <w:proofErr w:type="spellStart"/>
      <w:r w:rsidR="00CD76EA" w:rsidRPr="00CD76EA">
        <w:rPr>
          <w:rFonts w:ascii="Arial" w:hAnsi="Arial" w:cs="Arial"/>
          <w:b/>
          <w:sz w:val="24"/>
          <w:szCs w:val="24"/>
        </w:rPr>
        <w:t>P</w:t>
      </w:r>
      <w:r w:rsidR="00CD76EA">
        <w:rPr>
          <w:rFonts w:ascii="Arial" w:hAnsi="Arial" w:cs="Arial"/>
          <w:sz w:val="24"/>
          <w:szCs w:val="24"/>
        </w:rPr>
        <w:t>redicted</w:t>
      </w:r>
      <w:proofErr w:type="spellEnd"/>
      <w:r w:rsidR="00CD76EA">
        <w:rPr>
          <w:rFonts w:ascii="Arial" w:hAnsi="Arial" w:cs="Arial"/>
          <w:sz w:val="24"/>
          <w:szCs w:val="24"/>
        </w:rPr>
        <w:t xml:space="preserve"> </w:t>
      </w:r>
      <w:proofErr w:type="spellStart"/>
      <w:r w:rsidR="00CD76EA" w:rsidRPr="00CD76EA">
        <w:rPr>
          <w:rFonts w:ascii="Arial" w:hAnsi="Arial" w:cs="Arial"/>
          <w:b/>
          <w:sz w:val="24"/>
          <w:szCs w:val="24"/>
        </w:rPr>
        <w:t>E</w:t>
      </w:r>
      <w:r w:rsidR="00CD76EA">
        <w:rPr>
          <w:rFonts w:ascii="Arial" w:hAnsi="Arial" w:cs="Arial"/>
          <w:sz w:val="24"/>
          <w:szCs w:val="24"/>
        </w:rPr>
        <w:t>nvironmental</w:t>
      </w:r>
      <w:proofErr w:type="spellEnd"/>
      <w:r w:rsidR="00CD76EA">
        <w:rPr>
          <w:rFonts w:ascii="Arial" w:hAnsi="Arial" w:cs="Arial"/>
          <w:sz w:val="24"/>
          <w:szCs w:val="24"/>
        </w:rPr>
        <w:t xml:space="preserve"> </w:t>
      </w:r>
      <w:proofErr w:type="spellStart"/>
      <w:r w:rsidR="00CD76EA" w:rsidRPr="00CD76EA">
        <w:rPr>
          <w:rFonts w:ascii="Arial" w:hAnsi="Arial" w:cs="Arial"/>
          <w:b/>
          <w:sz w:val="24"/>
          <w:szCs w:val="24"/>
        </w:rPr>
        <w:t>C</w:t>
      </w:r>
      <w:r w:rsidR="00CD76EA">
        <w:rPr>
          <w:rFonts w:ascii="Arial" w:hAnsi="Arial" w:cs="Arial"/>
          <w:sz w:val="24"/>
          <w:szCs w:val="24"/>
        </w:rPr>
        <w:t>oncentration</w:t>
      </w:r>
      <w:proofErr w:type="spellEnd"/>
      <w:r w:rsidR="00CD76EA">
        <w:rPr>
          <w:rFonts w:ascii="Arial" w:hAnsi="Arial" w:cs="Arial"/>
          <w:sz w:val="24"/>
          <w:szCs w:val="24"/>
        </w:rPr>
        <w:t>-</w:t>
      </w:r>
      <w:r w:rsidR="00CD76EA" w:rsidRPr="00CD76EA">
        <w:rPr>
          <w:rFonts w:ascii="Arial" w:hAnsi="Arial" w:cs="Arial"/>
          <w:b/>
          <w:sz w:val="24"/>
          <w:szCs w:val="24"/>
        </w:rPr>
        <w:t>PEC</w:t>
      </w:r>
      <w:r w:rsidR="00CD76EA">
        <w:rPr>
          <w:rFonts w:ascii="Arial" w:hAnsi="Arial" w:cs="Arial"/>
          <w:sz w:val="24"/>
          <w:szCs w:val="24"/>
        </w:rPr>
        <w:t>)</w:t>
      </w:r>
      <w:r w:rsidRPr="00230124">
        <w:rPr>
          <w:rFonts w:ascii="Arial" w:hAnsi="Arial" w:cs="Arial"/>
          <w:sz w:val="24"/>
          <w:szCs w:val="24"/>
        </w:rPr>
        <w:t xml:space="preserve"> ile Tahmini Etkinin Gözlenmediği Konsantrasyonu</w:t>
      </w:r>
      <w:r w:rsidR="00CD76EA">
        <w:rPr>
          <w:rFonts w:ascii="Arial" w:hAnsi="Arial" w:cs="Arial"/>
          <w:sz w:val="24"/>
          <w:szCs w:val="24"/>
        </w:rPr>
        <w:t xml:space="preserve"> (</w:t>
      </w:r>
      <w:proofErr w:type="spellStart"/>
      <w:r w:rsidR="00CD76EA" w:rsidRPr="00CD76EA">
        <w:rPr>
          <w:rFonts w:ascii="Arial" w:hAnsi="Arial" w:cs="Arial"/>
          <w:b/>
          <w:sz w:val="24"/>
          <w:szCs w:val="24"/>
        </w:rPr>
        <w:t>P</w:t>
      </w:r>
      <w:r w:rsidR="00CD76EA">
        <w:rPr>
          <w:rFonts w:ascii="Arial" w:hAnsi="Arial" w:cs="Arial"/>
          <w:sz w:val="24"/>
          <w:szCs w:val="24"/>
        </w:rPr>
        <w:t>redicted</w:t>
      </w:r>
      <w:proofErr w:type="spellEnd"/>
      <w:r w:rsidR="00CD76EA">
        <w:rPr>
          <w:rFonts w:ascii="Arial" w:hAnsi="Arial" w:cs="Arial"/>
          <w:sz w:val="24"/>
          <w:szCs w:val="24"/>
        </w:rPr>
        <w:t xml:space="preserve"> </w:t>
      </w:r>
      <w:r w:rsidR="00CD76EA" w:rsidRPr="00CD76EA">
        <w:rPr>
          <w:rFonts w:ascii="Arial" w:hAnsi="Arial" w:cs="Arial"/>
          <w:b/>
          <w:sz w:val="24"/>
          <w:szCs w:val="24"/>
        </w:rPr>
        <w:t>N</w:t>
      </w:r>
      <w:r w:rsidR="00CD76EA">
        <w:rPr>
          <w:rFonts w:ascii="Arial" w:hAnsi="Arial" w:cs="Arial"/>
          <w:sz w:val="24"/>
          <w:szCs w:val="24"/>
        </w:rPr>
        <w:t xml:space="preserve">o </w:t>
      </w:r>
      <w:proofErr w:type="spellStart"/>
      <w:r w:rsidR="00CD76EA" w:rsidRPr="00CD76EA">
        <w:rPr>
          <w:rFonts w:ascii="Arial" w:hAnsi="Arial" w:cs="Arial"/>
          <w:b/>
          <w:sz w:val="24"/>
          <w:szCs w:val="24"/>
        </w:rPr>
        <w:t>E</w:t>
      </w:r>
      <w:r w:rsidR="00CD76EA">
        <w:rPr>
          <w:rFonts w:ascii="Arial" w:hAnsi="Arial" w:cs="Arial"/>
          <w:sz w:val="24"/>
          <w:szCs w:val="24"/>
        </w:rPr>
        <w:t>ffect</w:t>
      </w:r>
      <w:proofErr w:type="spellEnd"/>
      <w:r w:rsidR="00CD76EA">
        <w:rPr>
          <w:rFonts w:ascii="Arial" w:hAnsi="Arial" w:cs="Arial"/>
          <w:sz w:val="24"/>
          <w:szCs w:val="24"/>
        </w:rPr>
        <w:t xml:space="preserve"> </w:t>
      </w:r>
      <w:proofErr w:type="spellStart"/>
      <w:r w:rsidR="00CD76EA" w:rsidRPr="00CD76EA">
        <w:rPr>
          <w:rFonts w:ascii="Arial" w:hAnsi="Arial" w:cs="Arial"/>
          <w:b/>
          <w:sz w:val="24"/>
          <w:szCs w:val="24"/>
        </w:rPr>
        <w:t>C</w:t>
      </w:r>
      <w:r w:rsidR="00CD76EA">
        <w:rPr>
          <w:rFonts w:ascii="Arial" w:hAnsi="Arial" w:cs="Arial"/>
          <w:sz w:val="24"/>
          <w:szCs w:val="24"/>
        </w:rPr>
        <w:t>oncentration</w:t>
      </w:r>
      <w:proofErr w:type="spellEnd"/>
      <w:r w:rsidR="00CD76EA">
        <w:rPr>
          <w:rFonts w:ascii="Arial" w:hAnsi="Arial" w:cs="Arial"/>
          <w:sz w:val="24"/>
          <w:szCs w:val="24"/>
        </w:rPr>
        <w:t>-</w:t>
      </w:r>
      <w:r w:rsidR="00CD76EA" w:rsidRPr="00CD76EA">
        <w:rPr>
          <w:rFonts w:ascii="Arial" w:hAnsi="Arial" w:cs="Arial"/>
          <w:b/>
          <w:sz w:val="24"/>
          <w:szCs w:val="24"/>
        </w:rPr>
        <w:t>PNE</w:t>
      </w:r>
      <w:r w:rsidR="00CD76EA">
        <w:rPr>
          <w:rFonts w:ascii="Arial" w:hAnsi="Arial" w:cs="Arial"/>
          <w:b/>
          <w:sz w:val="24"/>
          <w:szCs w:val="24"/>
        </w:rPr>
        <w:t>C)</w:t>
      </w:r>
      <w:r w:rsidRPr="00230124">
        <w:rPr>
          <w:rFonts w:ascii="Arial" w:hAnsi="Arial" w:cs="Arial"/>
          <w:sz w:val="24"/>
          <w:szCs w:val="24"/>
        </w:rPr>
        <w:t xml:space="preserve"> karşılaştırarak yapılır</w:t>
      </w:r>
      <w:r w:rsidR="00050E83" w:rsidRPr="00230124">
        <w:rPr>
          <w:rFonts w:ascii="Arial" w:hAnsi="Arial" w:cs="Arial"/>
          <w:sz w:val="24"/>
          <w:szCs w:val="24"/>
        </w:rPr>
        <w:t xml:space="preserve">. </w:t>
      </w:r>
      <w:r w:rsidRPr="00230124">
        <w:rPr>
          <w:rFonts w:ascii="Arial" w:hAnsi="Arial" w:cs="Arial"/>
          <w:sz w:val="24"/>
          <w:szCs w:val="24"/>
        </w:rPr>
        <w:t>Bu, aşağıdaki çevresel koruma hedeflerinin her biri için ayrı ayrı yapılır</w:t>
      </w:r>
      <w:r w:rsidR="00050E83" w:rsidRPr="00230124">
        <w:rPr>
          <w:rFonts w:ascii="Arial" w:hAnsi="Arial" w:cs="Arial"/>
          <w:sz w:val="24"/>
          <w:szCs w:val="24"/>
        </w:rPr>
        <w:t>:</w:t>
      </w:r>
    </w:p>
    <w:p w:rsidR="00050E83" w:rsidRPr="00230124" w:rsidRDefault="00A0351E">
      <w:pPr>
        <w:shd w:val="clear" w:color="auto" w:fill="FFFFFF"/>
        <w:spacing w:before="144"/>
        <w:rPr>
          <w:rFonts w:ascii="Arial" w:hAnsi="Arial" w:cs="Arial"/>
        </w:rPr>
      </w:pPr>
      <w:r w:rsidRPr="00230124">
        <w:rPr>
          <w:rFonts w:ascii="Arial" w:hAnsi="Arial" w:cs="Arial"/>
          <w:sz w:val="24"/>
          <w:szCs w:val="24"/>
        </w:rPr>
        <w:t>Karasal çevr</w:t>
      </w:r>
      <w:r w:rsidR="0000161A" w:rsidRPr="00230124">
        <w:rPr>
          <w:rFonts w:ascii="Arial" w:hAnsi="Arial" w:cs="Arial"/>
          <w:sz w:val="24"/>
          <w:szCs w:val="24"/>
        </w:rPr>
        <w:t>e</w:t>
      </w:r>
      <w:r w:rsidRPr="00230124">
        <w:rPr>
          <w:rFonts w:ascii="Arial" w:hAnsi="Arial" w:cs="Arial"/>
          <w:sz w:val="24"/>
          <w:szCs w:val="24"/>
        </w:rPr>
        <w:t>sel koruma hedefleri</w:t>
      </w:r>
      <w:r w:rsidR="00050E83" w:rsidRPr="00230124">
        <w:rPr>
          <w:rFonts w:ascii="Arial" w:hAnsi="Arial" w:cs="Arial"/>
          <w:sz w:val="24"/>
          <w:szCs w:val="24"/>
        </w:rPr>
        <w:t>:</w:t>
      </w:r>
    </w:p>
    <w:p w:rsidR="00050E83" w:rsidRPr="00230124" w:rsidRDefault="0000161A" w:rsidP="00063A54">
      <w:pPr>
        <w:numPr>
          <w:ilvl w:val="0"/>
          <w:numId w:val="1"/>
        </w:numPr>
        <w:shd w:val="clear" w:color="auto" w:fill="FFFFFF"/>
        <w:tabs>
          <w:tab w:val="left" w:pos="720"/>
        </w:tabs>
        <w:spacing w:before="158" w:line="293" w:lineRule="exact"/>
        <w:ind w:left="360"/>
        <w:rPr>
          <w:rFonts w:ascii="Arial" w:hAnsi="Arial" w:cs="Arial"/>
          <w:sz w:val="24"/>
          <w:szCs w:val="24"/>
        </w:rPr>
      </w:pPr>
      <w:bookmarkStart w:id="34" w:name="OLE_LINK5"/>
      <w:bookmarkStart w:id="35" w:name="OLE_LINK6"/>
      <w:r w:rsidRPr="00230124">
        <w:rPr>
          <w:rFonts w:ascii="Arial" w:eastAsia="Times New Roman" w:hAnsi="Arial" w:cs="Arial"/>
          <w:sz w:val="24"/>
          <w:szCs w:val="24"/>
        </w:rPr>
        <w:t>s</w:t>
      </w:r>
      <w:r w:rsidR="00A0351E" w:rsidRPr="00230124">
        <w:rPr>
          <w:rFonts w:ascii="Arial" w:eastAsia="Times New Roman" w:hAnsi="Arial" w:cs="Arial"/>
          <w:sz w:val="24"/>
          <w:szCs w:val="24"/>
        </w:rPr>
        <w:t>uyla ilgili ekosistem</w:t>
      </w:r>
      <w:bookmarkEnd w:id="34"/>
      <w:bookmarkEnd w:id="35"/>
      <w:r w:rsidR="00050E83" w:rsidRPr="00230124">
        <w:rPr>
          <w:rFonts w:ascii="Arial" w:eastAsia="Times New Roman" w:hAnsi="Arial" w:cs="Arial"/>
          <w:sz w:val="24"/>
          <w:szCs w:val="24"/>
        </w:rPr>
        <w:t>;</w:t>
      </w:r>
    </w:p>
    <w:p w:rsidR="00050E83" w:rsidRPr="00230124" w:rsidRDefault="0000161A" w:rsidP="00063A54">
      <w:pPr>
        <w:numPr>
          <w:ilvl w:val="0"/>
          <w:numId w:val="1"/>
        </w:numPr>
        <w:shd w:val="clear" w:color="auto" w:fill="FFFFFF"/>
        <w:tabs>
          <w:tab w:val="left" w:pos="720"/>
        </w:tabs>
        <w:spacing w:line="293" w:lineRule="exact"/>
        <w:ind w:left="360"/>
        <w:rPr>
          <w:rFonts w:ascii="Arial" w:hAnsi="Arial" w:cs="Arial"/>
          <w:sz w:val="24"/>
          <w:szCs w:val="24"/>
        </w:rPr>
      </w:pPr>
      <w:r w:rsidRPr="00230124">
        <w:rPr>
          <w:rFonts w:ascii="Arial" w:eastAsia="Times New Roman" w:hAnsi="Arial" w:cs="Arial"/>
          <w:sz w:val="24"/>
          <w:szCs w:val="24"/>
        </w:rPr>
        <w:t>k</w:t>
      </w:r>
      <w:r w:rsidR="00A0351E" w:rsidRPr="00230124">
        <w:rPr>
          <w:rFonts w:ascii="Arial" w:eastAsia="Times New Roman" w:hAnsi="Arial" w:cs="Arial"/>
          <w:sz w:val="24"/>
          <w:szCs w:val="24"/>
        </w:rPr>
        <w:t>arayla ilgili ekosistem</w:t>
      </w:r>
      <w:r w:rsidR="00050E83" w:rsidRPr="00230124">
        <w:rPr>
          <w:rFonts w:ascii="Arial" w:eastAsia="Times New Roman" w:hAnsi="Arial" w:cs="Arial"/>
          <w:sz w:val="24"/>
          <w:szCs w:val="24"/>
        </w:rPr>
        <w:t>;</w:t>
      </w:r>
    </w:p>
    <w:p w:rsidR="00050E83" w:rsidRPr="00230124" w:rsidRDefault="00A0351E" w:rsidP="00063A54">
      <w:pPr>
        <w:numPr>
          <w:ilvl w:val="0"/>
          <w:numId w:val="1"/>
        </w:numPr>
        <w:shd w:val="clear" w:color="auto" w:fill="FFFFFF"/>
        <w:tabs>
          <w:tab w:val="left" w:pos="720"/>
        </w:tabs>
        <w:spacing w:line="293" w:lineRule="exact"/>
        <w:ind w:left="360"/>
        <w:rPr>
          <w:rFonts w:ascii="Arial" w:hAnsi="Arial" w:cs="Arial"/>
          <w:sz w:val="24"/>
          <w:szCs w:val="24"/>
        </w:rPr>
      </w:pPr>
      <w:r w:rsidRPr="00230124">
        <w:rPr>
          <w:rFonts w:ascii="Arial" w:eastAsia="Times New Roman" w:hAnsi="Arial" w:cs="Arial"/>
          <w:spacing w:val="-1"/>
          <w:sz w:val="24"/>
          <w:szCs w:val="24"/>
        </w:rPr>
        <w:t>atmosfer</w:t>
      </w:r>
      <w:r w:rsidR="00050E83" w:rsidRPr="00230124">
        <w:rPr>
          <w:rFonts w:ascii="Arial" w:eastAsia="Times New Roman" w:hAnsi="Arial" w:cs="Arial"/>
          <w:spacing w:val="-1"/>
          <w:sz w:val="24"/>
          <w:szCs w:val="24"/>
        </w:rPr>
        <w:t>;</w:t>
      </w:r>
    </w:p>
    <w:p w:rsidR="00050E83" w:rsidRPr="00230124" w:rsidRDefault="00A0351E" w:rsidP="00063A54">
      <w:pPr>
        <w:numPr>
          <w:ilvl w:val="0"/>
          <w:numId w:val="1"/>
        </w:numPr>
        <w:shd w:val="clear" w:color="auto" w:fill="FFFFFF"/>
        <w:tabs>
          <w:tab w:val="left" w:pos="720"/>
        </w:tabs>
        <w:spacing w:line="293" w:lineRule="exact"/>
        <w:ind w:left="360"/>
        <w:rPr>
          <w:rFonts w:ascii="Arial" w:hAnsi="Arial" w:cs="Arial"/>
          <w:sz w:val="24"/>
          <w:szCs w:val="24"/>
        </w:rPr>
      </w:pPr>
      <w:r w:rsidRPr="00230124">
        <w:rPr>
          <w:rFonts w:ascii="Arial" w:eastAsia="Times New Roman" w:hAnsi="Arial" w:cs="Arial"/>
          <w:sz w:val="24"/>
          <w:szCs w:val="24"/>
        </w:rPr>
        <w:t>yırtıcılar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balık ve solucan yiyen</w:t>
      </w:r>
      <w:r w:rsidR="00050E83" w:rsidRPr="00230124">
        <w:rPr>
          <w:rFonts w:ascii="Arial" w:eastAsia="Times New Roman" w:hAnsi="Arial" w:cs="Arial"/>
          <w:sz w:val="24"/>
          <w:szCs w:val="24"/>
        </w:rPr>
        <w:t>);</w:t>
      </w:r>
    </w:p>
    <w:p w:rsidR="00050E83" w:rsidRPr="00230124" w:rsidRDefault="0000161A" w:rsidP="00063A54">
      <w:pPr>
        <w:numPr>
          <w:ilvl w:val="0"/>
          <w:numId w:val="1"/>
        </w:numPr>
        <w:shd w:val="clear" w:color="auto" w:fill="FFFFFF"/>
        <w:tabs>
          <w:tab w:val="left" w:pos="720"/>
        </w:tabs>
        <w:spacing w:line="293" w:lineRule="exact"/>
        <w:ind w:left="360"/>
        <w:rPr>
          <w:rFonts w:ascii="Arial" w:hAnsi="Arial" w:cs="Arial"/>
          <w:sz w:val="24"/>
          <w:szCs w:val="24"/>
        </w:rPr>
      </w:pPr>
      <w:r w:rsidRPr="00230124">
        <w:rPr>
          <w:rFonts w:ascii="Arial" w:eastAsia="Times New Roman" w:hAnsi="Arial" w:cs="Arial"/>
          <w:sz w:val="24"/>
          <w:szCs w:val="24"/>
        </w:rPr>
        <w:t>p</w:t>
      </w:r>
      <w:r w:rsidR="00A0351E" w:rsidRPr="00230124">
        <w:rPr>
          <w:rFonts w:ascii="Arial" w:eastAsia="Times New Roman" w:hAnsi="Arial" w:cs="Arial"/>
          <w:sz w:val="24"/>
          <w:szCs w:val="24"/>
        </w:rPr>
        <w:t>is su arıtma tesislerindeki mikro organizmalar</w:t>
      </w:r>
    </w:p>
    <w:p w:rsidR="00050E83" w:rsidRPr="00230124" w:rsidRDefault="0000161A">
      <w:pPr>
        <w:shd w:val="clear" w:color="auto" w:fill="FFFFFF"/>
        <w:spacing w:before="418"/>
        <w:rPr>
          <w:rFonts w:ascii="Arial" w:hAnsi="Arial" w:cs="Arial"/>
        </w:rPr>
      </w:pPr>
      <w:r w:rsidRPr="00230124">
        <w:rPr>
          <w:rFonts w:ascii="Arial" w:hAnsi="Arial" w:cs="Arial"/>
          <w:sz w:val="24"/>
          <w:szCs w:val="24"/>
        </w:rPr>
        <w:t>Denizle ilgili çevresel koruma hedefleri</w:t>
      </w:r>
      <w:r w:rsidR="00050E83" w:rsidRPr="00230124">
        <w:rPr>
          <w:rFonts w:ascii="Arial" w:hAnsi="Arial" w:cs="Arial"/>
          <w:sz w:val="24"/>
          <w:szCs w:val="24"/>
        </w:rPr>
        <w:t>:</w:t>
      </w:r>
    </w:p>
    <w:p w:rsidR="00050E83" w:rsidRPr="00230124" w:rsidRDefault="0000161A" w:rsidP="00063A54">
      <w:pPr>
        <w:numPr>
          <w:ilvl w:val="0"/>
          <w:numId w:val="1"/>
        </w:numPr>
        <w:shd w:val="clear" w:color="auto" w:fill="FFFFFF"/>
        <w:tabs>
          <w:tab w:val="left" w:pos="720"/>
        </w:tabs>
        <w:spacing w:before="158"/>
        <w:ind w:left="360"/>
        <w:rPr>
          <w:rFonts w:ascii="Arial" w:hAnsi="Arial" w:cs="Arial"/>
          <w:sz w:val="24"/>
          <w:szCs w:val="24"/>
        </w:rPr>
      </w:pPr>
      <w:r w:rsidRPr="00230124">
        <w:rPr>
          <w:rFonts w:ascii="Arial" w:eastAsia="Times New Roman" w:hAnsi="Arial" w:cs="Arial"/>
          <w:sz w:val="24"/>
          <w:szCs w:val="24"/>
        </w:rPr>
        <w:t>suyla ilgili ekosistem</w:t>
      </w:r>
      <w:r w:rsidR="00050E83" w:rsidRPr="00230124">
        <w:rPr>
          <w:rFonts w:ascii="Arial" w:eastAsia="Times New Roman" w:hAnsi="Arial" w:cs="Arial"/>
          <w:sz w:val="24"/>
          <w:szCs w:val="24"/>
        </w:rPr>
        <w:t>;</w:t>
      </w:r>
    </w:p>
    <w:p w:rsidR="00050E83" w:rsidRPr="00230124" w:rsidRDefault="0000161A" w:rsidP="00063A54">
      <w:pPr>
        <w:numPr>
          <w:ilvl w:val="0"/>
          <w:numId w:val="1"/>
        </w:numPr>
        <w:shd w:val="clear" w:color="auto" w:fill="FFFFFF"/>
        <w:tabs>
          <w:tab w:val="left" w:pos="720"/>
        </w:tabs>
        <w:ind w:left="360"/>
        <w:rPr>
          <w:rFonts w:ascii="Arial" w:hAnsi="Arial" w:cs="Arial"/>
          <w:sz w:val="24"/>
          <w:szCs w:val="24"/>
        </w:rPr>
      </w:pPr>
      <w:r w:rsidRPr="00230124">
        <w:rPr>
          <w:rFonts w:ascii="Arial" w:eastAsia="Times New Roman" w:hAnsi="Arial" w:cs="Arial"/>
          <w:sz w:val="24"/>
          <w:szCs w:val="24"/>
        </w:rPr>
        <w:t xml:space="preserve">yırtıcılar ve </w:t>
      </w:r>
      <w:r w:rsidR="00694CC6" w:rsidRPr="00230124">
        <w:rPr>
          <w:rFonts w:ascii="Arial" w:eastAsia="Times New Roman" w:hAnsi="Arial" w:cs="Arial"/>
          <w:sz w:val="24"/>
          <w:szCs w:val="24"/>
        </w:rPr>
        <w:t xml:space="preserve">en </w:t>
      </w:r>
      <w:r w:rsidR="00DA3A9F" w:rsidRPr="00230124">
        <w:rPr>
          <w:rFonts w:ascii="Arial" w:eastAsia="Times New Roman" w:hAnsi="Arial" w:cs="Arial"/>
          <w:sz w:val="24"/>
          <w:szCs w:val="24"/>
        </w:rPr>
        <w:t xml:space="preserve">üst </w:t>
      </w:r>
      <w:r w:rsidRPr="00230124">
        <w:rPr>
          <w:rFonts w:ascii="Arial" w:eastAsia="Times New Roman" w:hAnsi="Arial" w:cs="Arial"/>
          <w:sz w:val="24"/>
          <w:szCs w:val="24"/>
        </w:rPr>
        <w:t>yırtıcılar</w:t>
      </w:r>
      <w:r w:rsidR="00050E83" w:rsidRPr="00230124">
        <w:rPr>
          <w:rFonts w:ascii="Arial" w:eastAsia="Times New Roman" w:hAnsi="Arial" w:cs="Arial"/>
          <w:sz w:val="24"/>
          <w:szCs w:val="24"/>
        </w:rPr>
        <w:t>.</w:t>
      </w:r>
    </w:p>
    <w:p w:rsidR="00050E83" w:rsidRPr="00230124" w:rsidRDefault="00E50D71">
      <w:pPr>
        <w:shd w:val="clear" w:color="auto" w:fill="FFFFFF"/>
        <w:spacing w:before="139" w:line="274" w:lineRule="exact"/>
        <w:ind w:right="5"/>
        <w:jc w:val="both"/>
        <w:rPr>
          <w:rFonts w:ascii="Arial" w:hAnsi="Arial" w:cs="Arial"/>
        </w:rPr>
      </w:pPr>
      <w:r w:rsidRPr="00230124">
        <w:rPr>
          <w:rFonts w:ascii="Arial" w:hAnsi="Arial" w:cs="Arial"/>
          <w:sz w:val="24"/>
          <w:szCs w:val="24"/>
        </w:rPr>
        <w:t xml:space="preserve">Diğer koruma hedefleri tarafından kapsanmayan özel etkilerin risk </w:t>
      </w:r>
      <w:proofErr w:type="spellStart"/>
      <w:r w:rsidRPr="00230124">
        <w:rPr>
          <w:rFonts w:ascii="Arial" w:hAnsi="Arial" w:cs="Arial"/>
          <w:sz w:val="24"/>
          <w:szCs w:val="24"/>
        </w:rPr>
        <w:t>karakterizasyonu</w:t>
      </w:r>
      <w:proofErr w:type="spellEnd"/>
      <w:r w:rsidR="00050E83" w:rsidRPr="00230124">
        <w:rPr>
          <w:rFonts w:ascii="Arial" w:hAnsi="Arial" w:cs="Arial"/>
          <w:sz w:val="24"/>
          <w:szCs w:val="24"/>
        </w:rPr>
        <w:t xml:space="preserve">, </w:t>
      </w:r>
      <w:proofErr w:type="spellStart"/>
      <w:r w:rsidRPr="00230124">
        <w:rPr>
          <w:rFonts w:ascii="Arial" w:hAnsi="Arial" w:cs="Arial"/>
          <w:sz w:val="24"/>
          <w:szCs w:val="24"/>
        </w:rPr>
        <w:t>örn</w:t>
      </w:r>
      <w:proofErr w:type="spellEnd"/>
      <w:r w:rsidR="00050E83" w:rsidRPr="00230124">
        <w:rPr>
          <w:rFonts w:ascii="Arial" w:hAnsi="Arial" w:cs="Arial"/>
          <w:sz w:val="24"/>
          <w:szCs w:val="24"/>
        </w:rPr>
        <w:t xml:space="preserve">. </w:t>
      </w:r>
      <w:r w:rsidRPr="00230124">
        <w:rPr>
          <w:rFonts w:ascii="Arial" w:hAnsi="Arial" w:cs="Arial"/>
          <w:sz w:val="24"/>
          <w:szCs w:val="24"/>
        </w:rPr>
        <w:t>ozon tükenmesi</w:t>
      </w:r>
      <w:r w:rsidR="00050E83" w:rsidRPr="00230124">
        <w:rPr>
          <w:rFonts w:ascii="Arial" w:hAnsi="Arial" w:cs="Arial"/>
          <w:sz w:val="24"/>
          <w:szCs w:val="24"/>
        </w:rPr>
        <w:t xml:space="preserve">, </w:t>
      </w:r>
      <w:r w:rsidRPr="00230124">
        <w:rPr>
          <w:rFonts w:ascii="Arial" w:hAnsi="Arial" w:cs="Arial"/>
          <w:sz w:val="24"/>
          <w:szCs w:val="24"/>
        </w:rPr>
        <w:t>foto kimyasal ozon oluşturma potansiyeli</w:t>
      </w:r>
      <w:r w:rsidR="00050E83" w:rsidRPr="00230124">
        <w:rPr>
          <w:rFonts w:ascii="Arial" w:hAnsi="Arial" w:cs="Arial"/>
          <w:sz w:val="24"/>
          <w:szCs w:val="24"/>
        </w:rPr>
        <w:t>(</w:t>
      </w:r>
      <w:proofErr w:type="spellStart"/>
      <w:r w:rsidR="00050E83" w:rsidRPr="00230124">
        <w:rPr>
          <w:rFonts w:ascii="Arial" w:hAnsi="Arial" w:cs="Arial"/>
          <w:sz w:val="24"/>
          <w:szCs w:val="24"/>
        </w:rPr>
        <w:t>c.f</w:t>
      </w:r>
      <w:proofErr w:type="spellEnd"/>
      <w:r w:rsidR="00050E83" w:rsidRPr="00230124">
        <w:rPr>
          <w:rFonts w:ascii="Arial" w:hAnsi="Arial" w:cs="Arial"/>
          <w:sz w:val="24"/>
          <w:szCs w:val="24"/>
        </w:rPr>
        <w:t xml:space="preserve">. </w:t>
      </w:r>
      <w:r w:rsidRPr="00230124">
        <w:rPr>
          <w:rFonts w:ascii="Arial" w:hAnsi="Arial" w:cs="Arial"/>
          <w:sz w:val="24"/>
          <w:szCs w:val="24"/>
        </w:rPr>
        <w:t>Ek</w:t>
      </w:r>
      <w:r w:rsidR="00050E83" w:rsidRPr="00230124">
        <w:rPr>
          <w:rFonts w:ascii="Arial" w:hAnsi="Arial" w:cs="Arial"/>
          <w:sz w:val="24"/>
          <w:szCs w:val="24"/>
        </w:rPr>
        <w:t xml:space="preserve"> 1 (0.10)), </w:t>
      </w:r>
      <w:r w:rsidRPr="00230124">
        <w:rPr>
          <w:rFonts w:ascii="Arial" w:hAnsi="Arial" w:cs="Arial"/>
          <w:sz w:val="24"/>
          <w:szCs w:val="24"/>
        </w:rPr>
        <w:t>duruma göre yapılabilir ve bu, Kimyasal Güvenlik Raporuyla belgelendirilip doğrulanmalıdır</w:t>
      </w:r>
      <w:r w:rsidR="00050E83" w:rsidRPr="00230124">
        <w:rPr>
          <w:rFonts w:ascii="Arial" w:hAnsi="Arial" w:cs="Arial"/>
          <w:sz w:val="24"/>
          <w:szCs w:val="24"/>
        </w:rPr>
        <w:t>.</w:t>
      </w:r>
    </w:p>
    <w:p w:rsidR="00050E83" w:rsidRPr="00230124" w:rsidRDefault="00E50D71">
      <w:pPr>
        <w:shd w:val="clear" w:color="auto" w:fill="FFFFFF"/>
        <w:spacing w:before="144" w:line="274" w:lineRule="exact"/>
        <w:ind w:right="5"/>
        <w:jc w:val="both"/>
        <w:rPr>
          <w:rFonts w:ascii="Arial" w:hAnsi="Arial" w:cs="Arial"/>
        </w:rPr>
      </w:pPr>
      <w:r w:rsidRPr="00230124">
        <w:rPr>
          <w:rFonts w:ascii="Arial" w:hAnsi="Arial" w:cs="Arial"/>
          <w:sz w:val="24"/>
          <w:szCs w:val="24"/>
        </w:rPr>
        <w:t>Çevre için risk karakterizasyonu,</w:t>
      </w:r>
      <w:r w:rsidR="00050E83" w:rsidRPr="00230124">
        <w:rPr>
          <w:rFonts w:ascii="Arial" w:hAnsi="Arial" w:cs="Arial"/>
          <w:sz w:val="24"/>
          <w:szCs w:val="24"/>
        </w:rPr>
        <w:t xml:space="preserve"> </w:t>
      </w:r>
      <w:r w:rsidRPr="00230124">
        <w:rPr>
          <w:rFonts w:ascii="Arial" w:hAnsi="Arial" w:cs="Arial"/>
          <w:sz w:val="24"/>
          <w:szCs w:val="24"/>
        </w:rPr>
        <w:t>kayıtla alakalı tonaja ya da maddenin değerlendirilmesine dayanmaktadır</w:t>
      </w:r>
      <w:r w:rsidR="00050E83" w:rsidRPr="00230124">
        <w:rPr>
          <w:rFonts w:ascii="Arial" w:hAnsi="Arial" w:cs="Arial"/>
          <w:sz w:val="24"/>
          <w:szCs w:val="24"/>
        </w:rPr>
        <w:t xml:space="preserve">. </w:t>
      </w:r>
      <w:r w:rsidRPr="00230124">
        <w:rPr>
          <w:rFonts w:ascii="Arial" w:hAnsi="Arial" w:cs="Arial"/>
          <w:sz w:val="24"/>
          <w:szCs w:val="24"/>
        </w:rPr>
        <w:t>Risk, iki uzamsal ölçek üzerinde kategorize edilir</w:t>
      </w:r>
      <w:r w:rsidR="00050E83" w:rsidRPr="00230124">
        <w:rPr>
          <w:rFonts w:ascii="Arial" w:hAnsi="Arial" w:cs="Arial"/>
          <w:sz w:val="24"/>
          <w:szCs w:val="24"/>
        </w:rPr>
        <w:t>:</w:t>
      </w:r>
    </w:p>
    <w:p w:rsidR="00050E83" w:rsidRPr="00230124" w:rsidRDefault="00E50D71" w:rsidP="00063A54">
      <w:pPr>
        <w:numPr>
          <w:ilvl w:val="0"/>
          <w:numId w:val="2"/>
        </w:numPr>
        <w:shd w:val="clear" w:color="auto" w:fill="FFFFFF"/>
        <w:tabs>
          <w:tab w:val="left" w:pos="720"/>
        </w:tabs>
        <w:spacing w:before="139"/>
        <w:ind w:left="360"/>
        <w:rPr>
          <w:rFonts w:ascii="Arial" w:hAnsi="Arial" w:cs="Arial"/>
          <w:sz w:val="24"/>
          <w:szCs w:val="24"/>
        </w:rPr>
      </w:pPr>
      <w:r w:rsidRPr="00230124">
        <w:rPr>
          <w:rFonts w:ascii="Arial" w:hAnsi="Arial" w:cs="Arial"/>
          <w:sz w:val="24"/>
          <w:szCs w:val="24"/>
        </w:rPr>
        <w:t>Bir bölgeye yapılan tüm salınımdan sorumlu olan bölgesel ölçek</w:t>
      </w:r>
      <w:r w:rsidR="00050E83" w:rsidRPr="00230124">
        <w:rPr>
          <w:rFonts w:ascii="Arial" w:hAnsi="Arial" w:cs="Arial"/>
          <w:sz w:val="24"/>
          <w:szCs w:val="24"/>
        </w:rPr>
        <w:t>.</w:t>
      </w:r>
    </w:p>
    <w:p w:rsidR="00050E83" w:rsidRPr="00230124" w:rsidRDefault="00E50D71" w:rsidP="00063A54">
      <w:pPr>
        <w:numPr>
          <w:ilvl w:val="0"/>
          <w:numId w:val="2"/>
        </w:numPr>
        <w:shd w:val="clear" w:color="auto" w:fill="FFFFFF"/>
        <w:tabs>
          <w:tab w:val="left" w:pos="720"/>
        </w:tabs>
        <w:spacing w:before="139" w:line="278" w:lineRule="exact"/>
        <w:ind w:left="720" w:hanging="360"/>
        <w:rPr>
          <w:rFonts w:ascii="Arial" w:hAnsi="Arial" w:cs="Arial"/>
          <w:sz w:val="24"/>
          <w:szCs w:val="24"/>
        </w:rPr>
      </w:pPr>
      <w:r w:rsidRPr="00230124">
        <w:rPr>
          <w:rFonts w:ascii="Arial" w:hAnsi="Arial" w:cs="Arial"/>
          <w:sz w:val="24"/>
          <w:szCs w:val="24"/>
        </w:rPr>
        <w:t>Lokal salınımdan ve buna eklenen bölgesel arka plan konsantrasyonundan sorumlu olan lokal ölçek</w:t>
      </w:r>
      <w:r w:rsidR="00050E83" w:rsidRPr="00230124">
        <w:rPr>
          <w:rFonts w:ascii="Arial" w:hAnsi="Arial" w:cs="Arial"/>
          <w:sz w:val="24"/>
          <w:szCs w:val="24"/>
        </w:rPr>
        <w:t>.</w:t>
      </w:r>
    </w:p>
    <w:p w:rsidR="00050E83" w:rsidRPr="00230124" w:rsidRDefault="00811EEE" w:rsidP="00CD76EA">
      <w:pPr>
        <w:shd w:val="clear" w:color="auto" w:fill="FFFFFF"/>
        <w:spacing w:before="144" w:line="274" w:lineRule="exact"/>
        <w:jc w:val="both"/>
        <w:rPr>
          <w:rFonts w:ascii="Arial" w:hAnsi="Arial" w:cs="Arial"/>
        </w:rPr>
      </w:pPr>
      <w:r w:rsidRPr="00230124">
        <w:rPr>
          <w:rFonts w:ascii="Arial" w:hAnsi="Arial" w:cs="Arial"/>
          <w:sz w:val="24"/>
          <w:szCs w:val="24"/>
        </w:rPr>
        <w:t>Belirli bir Kimyasal Güvenlik değerlendirmesiyle ilgili tonaja bağlı olarak</w:t>
      </w:r>
      <w:r w:rsidR="00050E83" w:rsidRPr="00230124">
        <w:rPr>
          <w:rFonts w:ascii="Arial" w:hAnsi="Arial" w:cs="Arial"/>
          <w:sz w:val="24"/>
          <w:szCs w:val="24"/>
        </w:rPr>
        <w:t xml:space="preserve">, </w:t>
      </w:r>
      <w:r w:rsidRPr="00230124">
        <w:rPr>
          <w:rFonts w:ascii="Arial" w:hAnsi="Arial" w:cs="Arial"/>
          <w:sz w:val="24"/>
          <w:szCs w:val="24"/>
        </w:rPr>
        <w:t>bir maddenin bölgesel arka plana katkısı önemsiz ile önemli arasında sıralanabilir</w:t>
      </w:r>
      <w:r w:rsidR="00050E83" w:rsidRPr="00230124">
        <w:rPr>
          <w:rFonts w:ascii="Arial" w:hAnsi="Arial" w:cs="Arial"/>
          <w:sz w:val="24"/>
          <w:szCs w:val="24"/>
        </w:rPr>
        <w:t xml:space="preserve">. </w:t>
      </w:r>
      <w:r w:rsidRPr="00230124">
        <w:rPr>
          <w:rFonts w:ascii="Arial" w:hAnsi="Arial" w:cs="Arial"/>
          <w:sz w:val="24"/>
          <w:szCs w:val="24"/>
        </w:rPr>
        <w:t>Çünkü bu katkı, diğer faktörlere de bağlıdır,</w:t>
      </w:r>
      <w:r w:rsidR="00050E83" w:rsidRPr="00230124">
        <w:rPr>
          <w:rFonts w:ascii="Arial" w:hAnsi="Arial" w:cs="Arial"/>
          <w:spacing w:val="-1"/>
          <w:sz w:val="24"/>
          <w:szCs w:val="24"/>
        </w:rPr>
        <w:t xml:space="preserve"> </w:t>
      </w:r>
      <w:proofErr w:type="spellStart"/>
      <w:r w:rsidRPr="00230124">
        <w:rPr>
          <w:rFonts w:ascii="Arial" w:hAnsi="Arial" w:cs="Arial"/>
          <w:spacing w:val="-1"/>
          <w:sz w:val="24"/>
          <w:szCs w:val="24"/>
        </w:rPr>
        <w:t>örn</w:t>
      </w:r>
      <w:proofErr w:type="spellEnd"/>
      <w:r w:rsidR="00050E83" w:rsidRPr="00230124">
        <w:rPr>
          <w:rFonts w:ascii="Arial" w:hAnsi="Arial" w:cs="Arial"/>
          <w:spacing w:val="-1"/>
          <w:sz w:val="24"/>
          <w:szCs w:val="24"/>
        </w:rPr>
        <w:t xml:space="preserve">. </w:t>
      </w:r>
      <w:r w:rsidR="00CD76EA">
        <w:rPr>
          <w:rFonts w:ascii="Arial" w:hAnsi="Arial" w:cs="Arial"/>
          <w:spacing w:val="-1"/>
          <w:sz w:val="24"/>
          <w:szCs w:val="24"/>
        </w:rPr>
        <w:t>belirlenmiş</w:t>
      </w:r>
      <w:r w:rsidRPr="00230124">
        <w:rPr>
          <w:rFonts w:ascii="Arial" w:hAnsi="Arial" w:cs="Arial"/>
          <w:spacing w:val="-1"/>
          <w:sz w:val="24"/>
          <w:szCs w:val="24"/>
        </w:rPr>
        <w:t xml:space="preserve"> kullanımlar ve madde özellikleri</w:t>
      </w:r>
      <w:r w:rsidR="00CD76EA">
        <w:rPr>
          <w:rFonts w:ascii="Arial" w:hAnsi="Arial" w:cs="Arial"/>
          <w:spacing w:val="-1"/>
          <w:sz w:val="24"/>
          <w:szCs w:val="24"/>
        </w:rPr>
        <w:t xml:space="preserve"> </w:t>
      </w:r>
      <w:r w:rsidRPr="00230124">
        <w:rPr>
          <w:rFonts w:ascii="Arial" w:hAnsi="Arial" w:cs="Arial"/>
          <w:spacing w:val="-1"/>
          <w:sz w:val="24"/>
          <w:szCs w:val="24"/>
        </w:rPr>
        <w:t xml:space="preserve">her zaman, hem bireysel olarak hem de lokal risk </w:t>
      </w:r>
      <w:proofErr w:type="spellStart"/>
      <w:r w:rsidRPr="00230124">
        <w:rPr>
          <w:rFonts w:ascii="Arial" w:hAnsi="Arial" w:cs="Arial"/>
          <w:spacing w:val="-1"/>
          <w:sz w:val="24"/>
          <w:szCs w:val="24"/>
        </w:rPr>
        <w:t>karakterizasyonunun</w:t>
      </w:r>
      <w:proofErr w:type="spellEnd"/>
      <w:r w:rsidRPr="00230124">
        <w:rPr>
          <w:rFonts w:ascii="Arial" w:hAnsi="Arial" w:cs="Arial"/>
          <w:spacing w:val="-1"/>
          <w:sz w:val="24"/>
          <w:szCs w:val="24"/>
        </w:rPr>
        <w:t xml:space="preserve"> bir parçası olarak hesaplanması ve değerlendirilmesi gerekir</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Çevresel </w:t>
      </w:r>
      <w:r w:rsidR="00230124">
        <w:rPr>
          <w:rFonts w:ascii="Arial" w:hAnsi="Arial" w:cs="Arial"/>
          <w:spacing w:val="-1"/>
          <w:sz w:val="24"/>
          <w:szCs w:val="24"/>
        </w:rPr>
        <w:t>maruz kalma</w:t>
      </w:r>
      <w:r w:rsidRPr="00230124">
        <w:rPr>
          <w:rFonts w:ascii="Arial" w:hAnsi="Arial" w:cs="Arial"/>
          <w:spacing w:val="-1"/>
          <w:sz w:val="24"/>
          <w:szCs w:val="24"/>
        </w:rPr>
        <w:t xml:space="preserve"> tahminindeki uzamsal ölçeklerle ilgili ayrıntı için Bölüm R.16</w:t>
      </w:r>
      <w:r w:rsidR="00615322" w:rsidRPr="00230124">
        <w:rPr>
          <w:rFonts w:ascii="Arial" w:hAnsi="Arial" w:cs="Arial"/>
          <w:spacing w:val="-1"/>
          <w:sz w:val="24"/>
          <w:szCs w:val="24"/>
        </w:rPr>
        <w:t>’</w:t>
      </w:r>
      <w:r w:rsidRPr="00230124">
        <w:rPr>
          <w:rFonts w:ascii="Arial" w:hAnsi="Arial" w:cs="Arial"/>
          <w:spacing w:val="-1"/>
          <w:sz w:val="24"/>
          <w:szCs w:val="24"/>
        </w:rPr>
        <w:t>ya bakınız</w:t>
      </w:r>
      <w:r w:rsidR="00050E83" w:rsidRPr="00230124">
        <w:rPr>
          <w:rFonts w:ascii="Arial" w:hAnsi="Arial" w:cs="Arial"/>
          <w:sz w:val="24"/>
          <w:szCs w:val="24"/>
        </w:rPr>
        <w:t>.</w:t>
      </w:r>
    </w:p>
    <w:p w:rsidR="00050E83" w:rsidRPr="00230124" w:rsidRDefault="00050E83" w:rsidP="00CD76EA">
      <w:pPr>
        <w:pStyle w:val="Balk2"/>
      </w:pPr>
      <w:bookmarkStart w:id="36" w:name="_Toc429151602"/>
      <w:r w:rsidRPr="00230124">
        <w:lastRenderedPageBreak/>
        <w:t>E.4.</w:t>
      </w:r>
      <w:proofErr w:type="gramStart"/>
      <w:r w:rsidRPr="00230124">
        <w:t xml:space="preserve">2        </w:t>
      </w:r>
      <w:r w:rsidR="00811EEE" w:rsidRPr="00230124">
        <w:t>Aşama</w:t>
      </w:r>
      <w:proofErr w:type="gramEnd"/>
      <w:r w:rsidR="00811EEE" w:rsidRPr="00230124">
        <w:t xml:space="preserve"> 1 ve</w:t>
      </w:r>
      <w:r w:rsidRPr="00230124">
        <w:t xml:space="preserve"> 2: </w:t>
      </w:r>
      <w:r w:rsidR="00190D44">
        <w:t>zararlılık</w:t>
      </w:r>
      <w:r w:rsidR="00394374" w:rsidRPr="00230124">
        <w:t xml:space="preserve"> ve </w:t>
      </w:r>
      <w:r w:rsidR="00230124">
        <w:t>maruz kalma</w:t>
      </w:r>
      <w:r w:rsidR="00394374" w:rsidRPr="00230124">
        <w:t xml:space="preserve"> bilgisini bir araya getirmek</w:t>
      </w:r>
      <w:bookmarkEnd w:id="36"/>
    </w:p>
    <w:p w:rsidR="00050E83" w:rsidRPr="00230124" w:rsidRDefault="00394374">
      <w:pPr>
        <w:shd w:val="clear" w:color="auto" w:fill="FFFFFF"/>
        <w:spacing w:before="158" w:line="274" w:lineRule="exact"/>
        <w:ind w:left="19" w:right="5"/>
        <w:jc w:val="both"/>
        <w:rPr>
          <w:rFonts w:ascii="Arial" w:hAnsi="Arial" w:cs="Arial"/>
        </w:rPr>
      </w:pPr>
      <w:r w:rsidRPr="00230124">
        <w:rPr>
          <w:rFonts w:ascii="Arial" w:hAnsi="Arial" w:cs="Arial"/>
          <w:sz w:val="24"/>
          <w:szCs w:val="24"/>
        </w:rPr>
        <w:t xml:space="preserve">Etki değerleri, tüm ilişkili çevresel kısımlar için türetilen tahmini etkinin gözlenmediği </w:t>
      </w:r>
      <w:proofErr w:type="spellStart"/>
      <w:r w:rsidRPr="00230124">
        <w:rPr>
          <w:rFonts w:ascii="Arial" w:hAnsi="Arial" w:cs="Arial"/>
          <w:sz w:val="24"/>
          <w:szCs w:val="24"/>
        </w:rPr>
        <w:t>kosantrasyonlar</w:t>
      </w:r>
      <w:proofErr w:type="spellEnd"/>
      <w:r w:rsidRPr="00230124">
        <w:rPr>
          <w:rFonts w:ascii="Arial" w:hAnsi="Arial" w:cs="Arial"/>
          <w:sz w:val="24"/>
          <w:szCs w:val="24"/>
        </w:rPr>
        <w:t xml:space="preserve">, </w:t>
      </w:r>
      <w:proofErr w:type="spellStart"/>
      <w:r w:rsidR="00230124">
        <w:rPr>
          <w:rFonts w:ascii="Arial" w:hAnsi="Arial" w:cs="Arial"/>
          <w:sz w:val="24"/>
          <w:szCs w:val="24"/>
        </w:rPr>
        <w:t>PNEC</w:t>
      </w:r>
      <w:r w:rsidR="00691815" w:rsidRPr="00230124">
        <w:rPr>
          <w:rFonts w:ascii="Arial" w:hAnsi="Arial" w:cs="Arial"/>
          <w:sz w:val="24"/>
          <w:szCs w:val="24"/>
        </w:rPr>
        <w:t>’</w:t>
      </w:r>
      <w:r w:rsidRPr="00230124">
        <w:rPr>
          <w:rFonts w:ascii="Arial" w:hAnsi="Arial" w:cs="Arial"/>
          <w:sz w:val="24"/>
          <w:szCs w:val="24"/>
        </w:rPr>
        <w:t>l</w:t>
      </w:r>
      <w:r w:rsidR="005D4FC0">
        <w:rPr>
          <w:rFonts w:ascii="Arial" w:hAnsi="Arial" w:cs="Arial"/>
          <w:sz w:val="24"/>
          <w:szCs w:val="24"/>
        </w:rPr>
        <w:t>e</w:t>
      </w:r>
      <w:r w:rsidRPr="00230124">
        <w:rPr>
          <w:rFonts w:ascii="Arial" w:hAnsi="Arial" w:cs="Arial"/>
          <w:sz w:val="24"/>
          <w:szCs w:val="24"/>
        </w:rPr>
        <w:t>r</w:t>
      </w:r>
      <w:proofErr w:type="spellEnd"/>
      <w:r w:rsidRPr="00230124">
        <w:rPr>
          <w:rFonts w:ascii="Arial" w:hAnsi="Arial" w:cs="Arial"/>
          <w:sz w:val="24"/>
          <w:szCs w:val="24"/>
        </w:rPr>
        <w:t>, olarak ifade edilir</w:t>
      </w:r>
      <w:r w:rsidR="00050E83" w:rsidRPr="00230124">
        <w:rPr>
          <w:rFonts w:ascii="Arial" w:hAnsi="Arial" w:cs="Arial"/>
          <w:sz w:val="24"/>
          <w:szCs w:val="24"/>
        </w:rPr>
        <w:t xml:space="preserve">. </w:t>
      </w:r>
      <w:proofErr w:type="spellStart"/>
      <w:r w:rsidR="00230124">
        <w:rPr>
          <w:rFonts w:ascii="Arial" w:hAnsi="Arial" w:cs="Arial"/>
          <w:sz w:val="24"/>
          <w:szCs w:val="24"/>
        </w:rPr>
        <w:t>PNEC</w:t>
      </w:r>
      <w:r w:rsidR="00691815" w:rsidRPr="00230124">
        <w:rPr>
          <w:rFonts w:ascii="Arial" w:hAnsi="Arial" w:cs="Arial"/>
          <w:sz w:val="24"/>
          <w:szCs w:val="24"/>
        </w:rPr>
        <w:t>’</w:t>
      </w:r>
      <w:r w:rsidRPr="00230124">
        <w:rPr>
          <w:rFonts w:ascii="Arial" w:hAnsi="Arial" w:cs="Arial"/>
          <w:sz w:val="24"/>
          <w:szCs w:val="24"/>
        </w:rPr>
        <w:t>l</w:t>
      </w:r>
      <w:r w:rsidR="005D4FC0">
        <w:rPr>
          <w:rFonts w:ascii="Arial" w:hAnsi="Arial" w:cs="Arial"/>
          <w:sz w:val="24"/>
          <w:szCs w:val="24"/>
        </w:rPr>
        <w:t>eri</w:t>
      </w:r>
      <w:r w:rsidRPr="00230124">
        <w:rPr>
          <w:rFonts w:ascii="Arial" w:hAnsi="Arial" w:cs="Arial"/>
          <w:sz w:val="24"/>
          <w:szCs w:val="24"/>
        </w:rPr>
        <w:t>n</w:t>
      </w:r>
      <w:proofErr w:type="spellEnd"/>
      <w:r w:rsidRPr="00230124">
        <w:rPr>
          <w:rFonts w:ascii="Arial" w:hAnsi="Arial" w:cs="Arial"/>
          <w:sz w:val="24"/>
          <w:szCs w:val="24"/>
        </w:rPr>
        <w:t xml:space="preserve"> türetilmesi, </w:t>
      </w:r>
      <w:r w:rsidR="005D4FC0">
        <w:rPr>
          <w:rFonts w:ascii="Arial" w:hAnsi="Arial" w:cs="Arial"/>
          <w:sz w:val="24"/>
          <w:szCs w:val="24"/>
        </w:rPr>
        <w:t>Bölüm</w:t>
      </w:r>
      <w:r w:rsidRPr="00230124">
        <w:rPr>
          <w:rFonts w:ascii="Arial" w:hAnsi="Arial" w:cs="Arial"/>
          <w:sz w:val="24"/>
          <w:szCs w:val="24"/>
        </w:rPr>
        <w:t xml:space="preserve"> B ve Bölüm R.10</w:t>
      </w:r>
      <w:r w:rsidR="00CD0B09" w:rsidRPr="00230124">
        <w:rPr>
          <w:rFonts w:ascii="Arial" w:hAnsi="Arial" w:cs="Arial"/>
          <w:sz w:val="24"/>
          <w:szCs w:val="24"/>
        </w:rPr>
        <w:t>’</w:t>
      </w:r>
      <w:r w:rsidRPr="00230124">
        <w:rPr>
          <w:rFonts w:ascii="Arial" w:hAnsi="Arial" w:cs="Arial"/>
          <w:sz w:val="24"/>
          <w:szCs w:val="24"/>
        </w:rPr>
        <w:t>da tarif edilmiştir</w:t>
      </w:r>
      <w:r w:rsidR="00050E83" w:rsidRPr="00230124">
        <w:rPr>
          <w:rFonts w:ascii="Arial" w:hAnsi="Arial" w:cs="Arial"/>
          <w:sz w:val="24"/>
          <w:szCs w:val="24"/>
        </w:rPr>
        <w:t xml:space="preserve">. </w:t>
      </w:r>
      <w:r w:rsidR="00121213" w:rsidRPr="00230124">
        <w:rPr>
          <w:rFonts w:ascii="Arial" w:hAnsi="Arial" w:cs="Arial"/>
          <w:sz w:val="24"/>
          <w:szCs w:val="24"/>
        </w:rPr>
        <w:t xml:space="preserve">Çevresel </w:t>
      </w:r>
      <w:r w:rsidR="00230124">
        <w:rPr>
          <w:rFonts w:ascii="Arial" w:hAnsi="Arial" w:cs="Arial"/>
          <w:sz w:val="24"/>
          <w:szCs w:val="24"/>
        </w:rPr>
        <w:t>maruz kalma</w:t>
      </w:r>
      <w:r w:rsidR="00121213" w:rsidRPr="00230124">
        <w:rPr>
          <w:rFonts w:ascii="Arial" w:hAnsi="Arial" w:cs="Arial"/>
          <w:sz w:val="24"/>
          <w:szCs w:val="24"/>
        </w:rPr>
        <w:t>, çevresel konsantrasyonlar olarak ifade edilir</w:t>
      </w:r>
      <w:r w:rsidR="00050E83" w:rsidRPr="00230124">
        <w:rPr>
          <w:rFonts w:ascii="Arial" w:hAnsi="Arial" w:cs="Arial"/>
          <w:sz w:val="24"/>
          <w:szCs w:val="24"/>
        </w:rPr>
        <w:t xml:space="preserve">, </w:t>
      </w:r>
      <w:proofErr w:type="spellStart"/>
      <w:r w:rsidR="00121213" w:rsidRPr="00230124">
        <w:rPr>
          <w:rFonts w:ascii="Arial" w:hAnsi="Arial" w:cs="Arial"/>
          <w:sz w:val="24"/>
          <w:szCs w:val="24"/>
        </w:rPr>
        <w:t>örn</w:t>
      </w:r>
      <w:proofErr w:type="spellEnd"/>
      <w:r w:rsidR="00050E83" w:rsidRPr="00230124">
        <w:rPr>
          <w:rFonts w:ascii="Arial" w:hAnsi="Arial" w:cs="Arial"/>
          <w:sz w:val="24"/>
          <w:szCs w:val="24"/>
        </w:rPr>
        <w:t xml:space="preserve">. </w:t>
      </w:r>
      <w:proofErr w:type="spellStart"/>
      <w:r w:rsidR="005D4FC0">
        <w:rPr>
          <w:rFonts w:ascii="Arial" w:hAnsi="Arial" w:cs="Arial"/>
          <w:sz w:val="24"/>
          <w:szCs w:val="24"/>
        </w:rPr>
        <w:t>PEC</w:t>
      </w:r>
      <w:r w:rsidR="00691815" w:rsidRPr="00230124">
        <w:rPr>
          <w:rFonts w:ascii="Arial" w:hAnsi="Arial" w:cs="Arial"/>
          <w:sz w:val="24"/>
          <w:szCs w:val="24"/>
        </w:rPr>
        <w:t>’</w:t>
      </w:r>
      <w:r w:rsidR="00121213" w:rsidRPr="00230124">
        <w:rPr>
          <w:rFonts w:ascii="Arial" w:hAnsi="Arial" w:cs="Arial"/>
          <w:sz w:val="24"/>
          <w:szCs w:val="24"/>
        </w:rPr>
        <w:t>l</w:t>
      </w:r>
      <w:r w:rsidR="005D4FC0">
        <w:rPr>
          <w:rFonts w:ascii="Arial" w:hAnsi="Arial" w:cs="Arial"/>
          <w:sz w:val="24"/>
          <w:szCs w:val="24"/>
        </w:rPr>
        <w:t>e</w:t>
      </w:r>
      <w:r w:rsidR="00121213" w:rsidRPr="00230124">
        <w:rPr>
          <w:rFonts w:ascii="Arial" w:hAnsi="Arial" w:cs="Arial"/>
          <w:sz w:val="24"/>
          <w:szCs w:val="24"/>
        </w:rPr>
        <w:t>r</w:t>
      </w:r>
      <w:proofErr w:type="spellEnd"/>
      <w:r w:rsidR="00050E83" w:rsidRPr="00230124">
        <w:rPr>
          <w:rFonts w:ascii="Arial" w:hAnsi="Arial" w:cs="Arial"/>
          <w:sz w:val="24"/>
          <w:szCs w:val="24"/>
        </w:rPr>
        <w:t xml:space="preserve">. </w:t>
      </w:r>
      <w:r w:rsidR="00121213" w:rsidRPr="00230124">
        <w:rPr>
          <w:rFonts w:ascii="Arial" w:hAnsi="Arial" w:cs="Arial"/>
          <w:sz w:val="24"/>
          <w:szCs w:val="24"/>
        </w:rPr>
        <w:t xml:space="preserve">İlişkili çevresel kısımlar için </w:t>
      </w:r>
      <w:proofErr w:type="spellStart"/>
      <w:r w:rsidR="005D4FC0">
        <w:rPr>
          <w:rFonts w:ascii="Arial" w:hAnsi="Arial" w:cs="Arial"/>
          <w:sz w:val="24"/>
          <w:szCs w:val="24"/>
        </w:rPr>
        <w:t>PEC</w:t>
      </w:r>
      <w:r w:rsidR="00691815" w:rsidRPr="00230124">
        <w:rPr>
          <w:rFonts w:ascii="Arial" w:hAnsi="Arial" w:cs="Arial"/>
          <w:sz w:val="24"/>
          <w:szCs w:val="24"/>
        </w:rPr>
        <w:t>’</w:t>
      </w:r>
      <w:r w:rsidR="00121213" w:rsidRPr="00230124">
        <w:rPr>
          <w:rFonts w:ascii="Arial" w:hAnsi="Arial" w:cs="Arial"/>
          <w:sz w:val="24"/>
          <w:szCs w:val="24"/>
        </w:rPr>
        <w:t>l</w:t>
      </w:r>
      <w:r w:rsidR="005D4FC0">
        <w:rPr>
          <w:rFonts w:ascii="Arial" w:hAnsi="Arial" w:cs="Arial"/>
          <w:sz w:val="24"/>
          <w:szCs w:val="24"/>
        </w:rPr>
        <w:t>eri</w:t>
      </w:r>
      <w:r w:rsidR="00121213" w:rsidRPr="00230124">
        <w:rPr>
          <w:rFonts w:ascii="Arial" w:hAnsi="Arial" w:cs="Arial"/>
          <w:sz w:val="24"/>
          <w:szCs w:val="24"/>
        </w:rPr>
        <w:t>n</w:t>
      </w:r>
      <w:proofErr w:type="spellEnd"/>
      <w:r w:rsidR="00121213" w:rsidRPr="00230124">
        <w:rPr>
          <w:rFonts w:ascii="Arial" w:hAnsi="Arial" w:cs="Arial"/>
          <w:sz w:val="24"/>
          <w:szCs w:val="24"/>
        </w:rPr>
        <w:t xml:space="preserve"> türetilmesi, Bölüm R.16</w:t>
      </w:r>
      <w:r w:rsidR="00CD0B09" w:rsidRPr="00230124">
        <w:rPr>
          <w:rFonts w:ascii="Arial" w:hAnsi="Arial" w:cs="Arial"/>
          <w:sz w:val="24"/>
          <w:szCs w:val="24"/>
        </w:rPr>
        <w:t>’</w:t>
      </w:r>
      <w:r w:rsidR="00121213" w:rsidRPr="00230124">
        <w:rPr>
          <w:rFonts w:ascii="Arial" w:hAnsi="Arial" w:cs="Arial"/>
          <w:sz w:val="24"/>
          <w:szCs w:val="24"/>
        </w:rPr>
        <w:t>da tarif edilmiştir</w:t>
      </w:r>
      <w:r w:rsidR="00050E83" w:rsidRPr="00230124">
        <w:rPr>
          <w:rFonts w:ascii="Arial" w:hAnsi="Arial" w:cs="Arial"/>
          <w:sz w:val="24"/>
          <w:szCs w:val="24"/>
        </w:rPr>
        <w:t>.</w:t>
      </w:r>
    </w:p>
    <w:p w:rsidR="00050E83" w:rsidRPr="00230124" w:rsidRDefault="00050E83">
      <w:pPr>
        <w:shd w:val="clear" w:color="auto" w:fill="FFFFFF"/>
        <w:spacing w:before="317"/>
        <w:ind w:left="19"/>
        <w:rPr>
          <w:rFonts w:ascii="Arial" w:hAnsi="Arial" w:cs="Arial"/>
        </w:rPr>
      </w:pPr>
      <w:r w:rsidRPr="00230124">
        <w:rPr>
          <w:rFonts w:ascii="Arial" w:hAnsi="Arial" w:cs="Arial"/>
          <w:b/>
          <w:bCs/>
          <w:sz w:val="24"/>
          <w:szCs w:val="24"/>
        </w:rPr>
        <w:t>E.4.</w:t>
      </w:r>
      <w:proofErr w:type="gramStart"/>
      <w:r w:rsidRPr="00230124">
        <w:rPr>
          <w:rFonts w:ascii="Arial" w:hAnsi="Arial" w:cs="Arial"/>
          <w:b/>
          <w:bCs/>
          <w:sz w:val="24"/>
          <w:szCs w:val="24"/>
        </w:rPr>
        <w:t xml:space="preserve">3        </w:t>
      </w:r>
      <w:r w:rsidR="00691815" w:rsidRPr="00230124">
        <w:rPr>
          <w:rFonts w:ascii="Arial" w:hAnsi="Arial" w:cs="Arial"/>
          <w:b/>
          <w:bCs/>
          <w:sz w:val="24"/>
          <w:szCs w:val="24"/>
        </w:rPr>
        <w:t>Aşama</w:t>
      </w:r>
      <w:proofErr w:type="gramEnd"/>
      <w:r w:rsidRPr="00230124">
        <w:rPr>
          <w:rFonts w:ascii="Arial" w:hAnsi="Arial" w:cs="Arial"/>
          <w:b/>
          <w:bCs/>
          <w:sz w:val="24"/>
          <w:szCs w:val="24"/>
        </w:rPr>
        <w:t xml:space="preserve"> 3: </w:t>
      </w:r>
      <w:r w:rsidR="00691815" w:rsidRPr="00230124">
        <w:rPr>
          <w:rFonts w:ascii="Arial" w:hAnsi="Arial" w:cs="Arial"/>
          <w:b/>
          <w:bCs/>
          <w:sz w:val="24"/>
          <w:szCs w:val="24"/>
        </w:rPr>
        <w:t xml:space="preserve">Risk </w:t>
      </w:r>
      <w:proofErr w:type="spellStart"/>
      <w:r w:rsidR="00691815" w:rsidRPr="00230124">
        <w:rPr>
          <w:rFonts w:ascii="Arial" w:hAnsi="Arial" w:cs="Arial"/>
          <w:b/>
          <w:bCs/>
          <w:sz w:val="24"/>
          <w:szCs w:val="24"/>
        </w:rPr>
        <w:t>karakterizasyon</w:t>
      </w:r>
      <w:proofErr w:type="spellEnd"/>
      <w:r w:rsidR="00691815" w:rsidRPr="00230124">
        <w:rPr>
          <w:rFonts w:ascii="Arial" w:hAnsi="Arial" w:cs="Arial"/>
          <w:b/>
          <w:bCs/>
          <w:sz w:val="24"/>
          <w:szCs w:val="24"/>
        </w:rPr>
        <w:t xml:space="preserve"> oranlarını hesapla</w:t>
      </w:r>
      <w:r w:rsidR="007F5E8F" w:rsidRPr="00230124">
        <w:rPr>
          <w:rFonts w:ascii="Arial" w:hAnsi="Arial" w:cs="Arial"/>
          <w:b/>
          <w:bCs/>
          <w:sz w:val="24"/>
          <w:szCs w:val="24"/>
        </w:rPr>
        <w:t>mak</w:t>
      </w:r>
    </w:p>
    <w:p w:rsidR="00050E83" w:rsidRPr="00230124" w:rsidRDefault="00691815">
      <w:pPr>
        <w:shd w:val="clear" w:color="auto" w:fill="FFFFFF"/>
        <w:spacing w:before="158" w:line="278" w:lineRule="exact"/>
        <w:ind w:left="19" w:right="5"/>
        <w:jc w:val="both"/>
        <w:rPr>
          <w:rFonts w:ascii="Arial" w:hAnsi="Arial" w:cs="Arial"/>
        </w:rPr>
      </w:pPr>
      <w:bookmarkStart w:id="37" w:name="bookmark22"/>
      <w:r w:rsidRPr="00230124">
        <w:rPr>
          <w:rFonts w:ascii="Arial" w:hAnsi="Arial" w:cs="Arial"/>
          <w:sz w:val="24"/>
          <w:szCs w:val="24"/>
        </w:rPr>
        <w:t xml:space="preserve">Karasal ve denizsel çevresel </w:t>
      </w:r>
      <w:r w:rsidR="00CD0B09" w:rsidRPr="00230124">
        <w:rPr>
          <w:rFonts w:ascii="Arial" w:hAnsi="Arial" w:cs="Arial"/>
          <w:sz w:val="24"/>
          <w:szCs w:val="24"/>
        </w:rPr>
        <w:t xml:space="preserve">etkiler </w:t>
      </w:r>
      <w:r w:rsidRPr="00230124">
        <w:rPr>
          <w:rFonts w:ascii="Arial" w:hAnsi="Arial" w:cs="Arial"/>
          <w:sz w:val="24"/>
          <w:szCs w:val="24"/>
        </w:rPr>
        <w:t xml:space="preserve">için dikkate alınması gereken farklı </w:t>
      </w:r>
      <w:r w:rsidR="005D4FC0">
        <w:rPr>
          <w:rFonts w:ascii="Arial" w:hAnsi="Arial" w:cs="Arial"/>
          <w:sz w:val="24"/>
          <w:szCs w:val="24"/>
        </w:rPr>
        <w:t>PEC</w:t>
      </w:r>
      <w:r w:rsidRPr="00230124">
        <w:rPr>
          <w:rFonts w:ascii="Arial" w:hAnsi="Arial" w:cs="Arial"/>
          <w:sz w:val="24"/>
          <w:szCs w:val="24"/>
        </w:rPr>
        <w:t>/</w:t>
      </w:r>
      <w:r w:rsidR="00230124">
        <w:rPr>
          <w:rFonts w:ascii="Arial" w:hAnsi="Arial" w:cs="Arial"/>
          <w:sz w:val="24"/>
          <w:szCs w:val="24"/>
        </w:rPr>
        <w:t>PNEC</w:t>
      </w:r>
      <w:r w:rsidRPr="00230124">
        <w:rPr>
          <w:rFonts w:ascii="Arial" w:hAnsi="Arial" w:cs="Arial"/>
          <w:sz w:val="24"/>
          <w:szCs w:val="24"/>
        </w:rPr>
        <w:t xml:space="preserve"> oranlarının bir listesi</w:t>
      </w:r>
      <w:bookmarkEnd w:id="37"/>
      <w:r w:rsidRPr="00230124">
        <w:rPr>
          <w:rFonts w:ascii="Arial" w:hAnsi="Arial" w:cs="Arial"/>
          <w:sz w:val="24"/>
          <w:szCs w:val="24"/>
        </w:rPr>
        <w:t>, sırasıyla</w:t>
      </w:r>
      <w:r w:rsidR="00050E83" w:rsidRPr="00230124">
        <w:rPr>
          <w:rFonts w:ascii="Arial" w:hAnsi="Arial" w:cs="Arial"/>
          <w:sz w:val="24"/>
          <w:szCs w:val="24"/>
        </w:rPr>
        <w:t xml:space="preserve"> </w:t>
      </w:r>
      <w:r w:rsidRPr="00230124">
        <w:rPr>
          <w:rFonts w:ascii="Arial" w:hAnsi="Arial" w:cs="Arial"/>
          <w:sz w:val="24"/>
          <w:szCs w:val="24"/>
        </w:rPr>
        <w:t>Tablo E.4-1’de ve Tablo E.4-2’de verilmiştir</w:t>
      </w:r>
      <w:r w:rsidR="00050E83" w:rsidRPr="00230124">
        <w:rPr>
          <w:rFonts w:ascii="Arial" w:hAnsi="Arial" w:cs="Arial"/>
          <w:sz w:val="24"/>
          <w:szCs w:val="24"/>
        </w:rPr>
        <w:t>.</w:t>
      </w:r>
    </w:p>
    <w:p w:rsidR="00050E83" w:rsidRPr="00230124" w:rsidRDefault="00691815">
      <w:pPr>
        <w:shd w:val="clear" w:color="auto" w:fill="FFFFFF"/>
        <w:spacing w:before="317"/>
        <w:ind w:left="590"/>
        <w:rPr>
          <w:rFonts w:ascii="Arial" w:hAnsi="Arial" w:cs="Arial"/>
        </w:rPr>
      </w:pPr>
      <w:r w:rsidRPr="00230124">
        <w:rPr>
          <w:rFonts w:ascii="Arial" w:hAnsi="Arial" w:cs="Arial"/>
          <w:b/>
          <w:bCs/>
          <w:sz w:val="24"/>
          <w:szCs w:val="24"/>
        </w:rPr>
        <w:t>Tablo</w:t>
      </w:r>
      <w:r w:rsidR="00050E83" w:rsidRPr="00230124">
        <w:rPr>
          <w:rFonts w:ascii="Arial" w:hAnsi="Arial" w:cs="Arial"/>
          <w:b/>
          <w:bCs/>
          <w:sz w:val="24"/>
          <w:szCs w:val="24"/>
        </w:rPr>
        <w:t xml:space="preserve"> E.4-1 </w:t>
      </w:r>
      <w:r w:rsidRPr="00230124">
        <w:rPr>
          <w:rFonts w:ascii="Arial" w:hAnsi="Arial" w:cs="Arial"/>
          <w:b/>
          <w:bCs/>
          <w:sz w:val="24"/>
          <w:szCs w:val="24"/>
        </w:rPr>
        <w:t xml:space="preserve">Karasal risk değerlendirmesi için göz önüne alınan </w:t>
      </w:r>
      <w:r w:rsidR="005D4FC0">
        <w:rPr>
          <w:rFonts w:ascii="Arial" w:hAnsi="Arial" w:cs="Arial"/>
          <w:b/>
          <w:bCs/>
          <w:sz w:val="24"/>
          <w:szCs w:val="24"/>
        </w:rPr>
        <w:t>PEC</w:t>
      </w:r>
      <w:r w:rsidRPr="00230124">
        <w:rPr>
          <w:rFonts w:ascii="Arial" w:hAnsi="Arial" w:cs="Arial"/>
          <w:b/>
          <w:bCs/>
          <w:sz w:val="24"/>
          <w:szCs w:val="24"/>
        </w:rPr>
        <w:t>/</w:t>
      </w:r>
      <w:r w:rsidR="00230124">
        <w:rPr>
          <w:rFonts w:ascii="Arial" w:hAnsi="Arial" w:cs="Arial"/>
          <w:b/>
          <w:bCs/>
          <w:sz w:val="24"/>
          <w:szCs w:val="24"/>
        </w:rPr>
        <w:t>PNEC</w:t>
      </w:r>
      <w:r w:rsidRPr="00230124">
        <w:rPr>
          <w:rFonts w:ascii="Arial" w:hAnsi="Arial" w:cs="Arial"/>
          <w:b/>
          <w:bCs/>
          <w:sz w:val="24"/>
          <w:szCs w:val="24"/>
        </w:rPr>
        <w:t xml:space="preserve"> oranlarının gözden geçirilmesi</w:t>
      </w:r>
      <w:r w:rsidR="00050E83" w:rsidRPr="00230124">
        <w:rPr>
          <w:rFonts w:ascii="Arial" w:hAnsi="Arial" w:cs="Arial"/>
          <w:b/>
          <w:bCs/>
          <w:sz w:val="24"/>
          <w:szCs w:val="24"/>
        </w:rPr>
        <w:t xml:space="preserve"> *</w:t>
      </w:r>
    </w:p>
    <w:p w:rsidR="00050E83" w:rsidRPr="00230124" w:rsidRDefault="00050E83">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666"/>
        <w:gridCol w:w="4872"/>
      </w:tblGrid>
      <w:tr w:rsidR="00050E83" w:rsidRPr="00230124">
        <w:trPr>
          <w:trHeight w:hRule="exact" w:val="389"/>
        </w:trPr>
        <w:tc>
          <w:tcPr>
            <w:tcW w:w="466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691815">
            <w:pPr>
              <w:shd w:val="clear" w:color="auto" w:fill="FFFFFF"/>
              <w:ind w:left="24"/>
              <w:rPr>
                <w:rFonts w:ascii="Arial" w:hAnsi="Arial" w:cs="Arial"/>
              </w:rPr>
            </w:pPr>
            <w:r w:rsidRPr="00230124">
              <w:rPr>
                <w:rFonts w:ascii="Arial" w:hAnsi="Arial" w:cs="Arial"/>
                <w:b/>
                <w:bCs/>
              </w:rPr>
              <w:t>Lo</w:t>
            </w:r>
            <w:r w:rsidR="00691815" w:rsidRPr="00230124">
              <w:rPr>
                <w:rFonts w:ascii="Arial" w:hAnsi="Arial" w:cs="Arial"/>
                <w:b/>
                <w:bCs/>
              </w:rPr>
              <w:t>k</w:t>
            </w:r>
            <w:r w:rsidRPr="00230124">
              <w:rPr>
                <w:rFonts w:ascii="Arial" w:hAnsi="Arial" w:cs="Arial"/>
                <w:b/>
                <w:bCs/>
              </w:rPr>
              <w:t>al</w:t>
            </w:r>
          </w:p>
        </w:tc>
        <w:tc>
          <w:tcPr>
            <w:tcW w:w="48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91815">
            <w:pPr>
              <w:shd w:val="clear" w:color="auto" w:fill="FFFFFF"/>
              <w:ind w:left="10"/>
              <w:rPr>
                <w:rFonts w:ascii="Arial" w:hAnsi="Arial" w:cs="Arial"/>
              </w:rPr>
            </w:pPr>
            <w:r w:rsidRPr="00230124">
              <w:rPr>
                <w:rFonts w:ascii="Arial" w:hAnsi="Arial" w:cs="Arial"/>
                <w:b/>
                <w:bCs/>
              </w:rPr>
              <w:t>Bölgesel</w:t>
            </w:r>
          </w:p>
        </w:tc>
      </w:tr>
      <w:tr w:rsidR="00050E83" w:rsidRPr="00230124">
        <w:trPr>
          <w:trHeight w:hRule="exact" w:val="365"/>
        </w:trPr>
        <w:tc>
          <w:tcPr>
            <w:tcW w:w="466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91815" w:rsidP="00EC14BC">
            <w:pPr>
              <w:shd w:val="clear" w:color="auto" w:fill="FFFFFF"/>
              <w:jc w:val="center"/>
              <w:rPr>
                <w:rFonts w:ascii="Arial" w:hAnsi="Arial" w:cs="Arial"/>
              </w:rPr>
            </w:pPr>
            <w:r w:rsidRPr="00230124">
              <w:rPr>
                <w:rFonts w:ascii="Arial" w:hAnsi="Arial" w:cs="Arial"/>
              </w:rPr>
              <w:t>Su</w:t>
            </w:r>
            <w:r w:rsidR="00050E83" w:rsidRPr="00230124">
              <w:rPr>
                <w:rFonts w:ascii="Arial" w:hAnsi="Arial" w:cs="Arial"/>
              </w:rPr>
              <w:t xml:space="preserve">: </w:t>
            </w:r>
            <w:proofErr w:type="spellStart"/>
            <w:r w:rsidR="005D4FC0">
              <w:rPr>
                <w:rFonts w:ascii="Arial" w:hAnsi="Arial" w:cs="Arial"/>
              </w:rPr>
              <w:t>PEC</w:t>
            </w:r>
            <w:r w:rsidR="00EC14BC" w:rsidRPr="00230124">
              <w:rPr>
                <w:rFonts w:ascii="Arial" w:hAnsi="Arial" w:cs="Arial"/>
              </w:rPr>
              <w:t>lok</w:t>
            </w:r>
            <w:r w:rsidR="00050E83" w:rsidRPr="00230124">
              <w:rPr>
                <w:rFonts w:ascii="Arial" w:hAnsi="Arial" w:cs="Arial"/>
              </w:rPr>
              <w:t>al</w:t>
            </w:r>
            <w:r w:rsidR="00EC14BC" w:rsidRPr="00230124">
              <w:rPr>
                <w:rFonts w:ascii="Arial" w:hAnsi="Arial" w:cs="Arial"/>
                <w:vertAlign w:val="subscript"/>
              </w:rPr>
              <w:t>su</w:t>
            </w:r>
            <w:proofErr w:type="spellEnd"/>
            <w:r w:rsidR="00050E83" w:rsidRPr="00230124">
              <w:rPr>
                <w:rFonts w:ascii="Arial" w:hAnsi="Arial" w:cs="Arial"/>
              </w:rPr>
              <w:t>/</w:t>
            </w:r>
            <w:proofErr w:type="spellStart"/>
            <w:r w:rsidR="00230124">
              <w:rPr>
                <w:rFonts w:ascii="Arial" w:hAnsi="Arial" w:cs="Arial"/>
              </w:rPr>
              <w:t>PNEC</w:t>
            </w:r>
            <w:r w:rsidR="00EC14BC" w:rsidRPr="00230124">
              <w:rPr>
                <w:rFonts w:ascii="Arial" w:hAnsi="Arial" w:cs="Arial"/>
                <w:vertAlign w:val="subscript"/>
              </w:rPr>
              <w:t>su</w:t>
            </w:r>
            <w:proofErr w:type="spellEnd"/>
          </w:p>
        </w:tc>
        <w:tc>
          <w:tcPr>
            <w:tcW w:w="48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C14BC" w:rsidP="00EC14BC">
            <w:pPr>
              <w:shd w:val="clear" w:color="auto" w:fill="FFFFFF"/>
              <w:ind w:left="931"/>
              <w:rPr>
                <w:rFonts w:ascii="Arial" w:hAnsi="Arial" w:cs="Arial"/>
              </w:rPr>
            </w:pPr>
            <w:r w:rsidRPr="00230124">
              <w:rPr>
                <w:rFonts w:ascii="Arial" w:hAnsi="Arial" w:cs="Arial"/>
              </w:rPr>
              <w:t>Su</w:t>
            </w:r>
            <w:r w:rsidR="00050E83" w:rsidRPr="00230124">
              <w:rPr>
                <w:rFonts w:ascii="Arial" w:hAnsi="Arial" w:cs="Arial"/>
              </w:rPr>
              <w:t xml:space="preserve">: </w:t>
            </w:r>
            <w:proofErr w:type="spellStart"/>
            <w:r w:rsidR="005D4FC0">
              <w:rPr>
                <w:rFonts w:ascii="Arial" w:hAnsi="Arial" w:cs="Arial"/>
              </w:rPr>
              <w:t>PEC</w:t>
            </w:r>
            <w:r w:rsidRPr="00230124">
              <w:rPr>
                <w:rFonts w:ascii="Arial" w:hAnsi="Arial" w:cs="Arial"/>
              </w:rPr>
              <w:t>bölgesel</w:t>
            </w:r>
            <w:r w:rsidRPr="00230124">
              <w:rPr>
                <w:rFonts w:ascii="Arial" w:hAnsi="Arial" w:cs="Arial"/>
                <w:vertAlign w:val="subscript"/>
              </w:rPr>
              <w:t>su</w:t>
            </w:r>
            <w:proofErr w:type="spellEnd"/>
            <w:r w:rsidR="00050E83" w:rsidRPr="00230124">
              <w:rPr>
                <w:rFonts w:ascii="Arial" w:hAnsi="Arial" w:cs="Arial"/>
              </w:rPr>
              <w:t>/</w:t>
            </w:r>
            <w:proofErr w:type="spellStart"/>
            <w:r w:rsidR="00230124">
              <w:rPr>
                <w:rFonts w:ascii="Arial" w:hAnsi="Arial" w:cs="Arial"/>
              </w:rPr>
              <w:t>PNEC</w:t>
            </w:r>
            <w:r w:rsidRPr="00230124">
              <w:rPr>
                <w:rFonts w:ascii="Arial" w:hAnsi="Arial" w:cs="Arial"/>
                <w:vertAlign w:val="subscript"/>
              </w:rPr>
              <w:t>su</w:t>
            </w:r>
            <w:proofErr w:type="spellEnd"/>
          </w:p>
        </w:tc>
      </w:tr>
      <w:tr w:rsidR="00050E83" w:rsidRPr="00230124">
        <w:trPr>
          <w:trHeight w:hRule="exact" w:val="360"/>
        </w:trPr>
        <w:tc>
          <w:tcPr>
            <w:tcW w:w="466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C14BC" w:rsidP="00EC14BC">
            <w:pPr>
              <w:shd w:val="clear" w:color="auto" w:fill="FFFFFF"/>
              <w:jc w:val="center"/>
              <w:rPr>
                <w:rFonts w:ascii="Arial" w:hAnsi="Arial" w:cs="Arial"/>
              </w:rPr>
            </w:pPr>
            <w:r w:rsidRPr="00230124">
              <w:rPr>
                <w:rFonts w:ascii="Arial" w:hAnsi="Arial" w:cs="Arial"/>
                <w:spacing w:val="-14"/>
              </w:rPr>
              <w:t>Tortu</w:t>
            </w:r>
            <w:r w:rsidR="00050E83" w:rsidRPr="00230124">
              <w:rPr>
                <w:rFonts w:ascii="Arial" w:hAnsi="Arial" w:cs="Arial"/>
                <w:spacing w:val="-14"/>
              </w:rPr>
              <w:t xml:space="preserve">: </w:t>
            </w:r>
            <w:proofErr w:type="spellStart"/>
            <w:r w:rsidR="005D4FC0">
              <w:rPr>
                <w:rFonts w:ascii="Arial" w:hAnsi="Arial" w:cs="Arial"/>
                <w:spacing w:val="-14"/>
              </w:rPr>
              <w:t>PEC</w:t>
            </w:r>
            <w:r w:rsidRPr="00230124">
              <w:rPr>
                <w:rFonts w:ascii="Arial" w:hAnsi="Arial" w:cs="Arial"/>
                <w:spacing w:val="-14"/>
              </w:rPr>
              <w:t>lok</w:t>
            </w:r>
            <w:r w:rsidR="00050E83" w:rsidRPr="00230124">
              <w:rPr>
                <w:rFonts w:ascii="Arial" w:hAnsi="Arial" w:cs="Arial"/>
                <w:spacing w:val="-14"/>
              </w:rPr>
              <w:t>al</w:t>
            </w:r>
            <w:r w:rsidRPr="00230124">
              <w:rPr>
                <w:rFonts w:ascii="Arial" w:hAnsi="Arial" w:cs="Arial"/>
                <w:spacing w:val="-14"/>
                <w:vertAlign w:val="subscript"/>
              </w:rPr>
              <w:t>tortu</w:t>
            </w:r>
            <w:proofErr w:type="spellEnd"/>
            <w:r w:rsidR="00050E83" w:rsidRPr="00230124">
              <w:rPr>
                <w:rFonts w:ascii="Arial" w:hAnsi="Arial" w:cs="Arial"/>
                <w:spacing w:val="-14"/>
              </w:rPr>
              <w:t>/</w:t>
            </w:r>
            <w:proofErr w:type="spellStart"/>
            <w:r w:rsidR="00230124">
              <w:rPr>
                <w:rFonts w:ascii="Arial" w:hAnsi="Arial" w:cs="Arial"/>
                <w:spacing w:val="-14"/>
              </w:rPr>
              <w:t>PNEC</w:t>
            </w:r>
            <w:r w:rsidRPr="00230124">
              <w:rPr>
                <w:rFonts w:ascii="Arial" w:hAnsi="Arial" w:cs="Arial"/>
                <w:spacing w:val="-14"/>
                <w:vertAlign w:val="subscript"/>
              </w:rPr>
              <w:t>tortu</w:t>
            </w:r>
            <w:proofErr w:type="spellEnd"/>
          </w:p>
        </w:tc>
        <w:tc>
          <w:tcPr>
            <w:tcW w:w="48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C14BC" w:rsidP="00EC14BC">
            <w:pPr>
              <w:shd w:val="clear" w:color="auto" w:fill="FFFFFF"/>
              <w:ind w:left="614"/>
              <w:rPr>
                <w:rFonts w:ascii="Arial" w:hAnsi="Arial" w:cs="Arial"/>
              </w:rPr>
            </w:pPr>
            <w:r w:rsidRPr="00230124">
              <w:rPr>
                <w:rFonts w:ascii="Arial" w:hAnsi="Arial" w:cs="Arial"/>
                <w:spacing w:val="-13"/>
              </w:rPr>
              <w:t>Tortu</w:t>
            </w:r>
            <w:r w:rsidR="00050E83" w:rsidRPr="00230124">
              <w:rPr>
                <w:rFonts w:ascii="Arial" w:hAnsi="Arial" w:cs="Arial"/>
                <w:spacing w:val="-13"/>
              </w:rPr>
              <w:t xml:space="preserve">: </w:t>
            </w:r>
            <w:proofErr w:type="spellStart"/>
            <w:r w:rsidR="005D4FC0">
              <w:rPr>
                <w:rFonts w:ascii="Arial" w:hAnsi="Arial" w:cs="Arial"/>
                <w:spacing w:val="-13"/>
              </w:rPr>
              <w:t>PEC</w:t>
            </w:r>
            <w:r w:rsidRPr="00230124">
              <w:rPr>
                <w:rFonts w:ascii="Arial" w:hAnsi="Arial" w:cs="Arial"/>
                <w:spacing w:val="-13"/>
              </w:rPr>
              <w:t>bölgesel</w:t>
            </w:r>
            <w:r w:rsidRPr="00230124">
              <w:rPr>
                <w:rFonts w:ascii="Arial" w:hAnsi="Arial" w:cs="Arial"/>
                <w:spacing w:val="-13"/>
                <w:vertAlign w:val="subscript"/>
              </w:rPr>
              <w:t>tortu</w:t>
            </w:r>
            <w:proofErr w:type="spellEnd"/>
            <w:r w:rsidR="00050E83" w:rsidRPr="00230124">
              <w:rPr>
                <w:rFonts w:ascii="Arial" w:hAnsi="Arial" w:cs="Arial"/>
                <w:spacing w:val="-13"/>
              </w:rPr>
              <w:t>/</w:t>
            </w:r>
            <w:proofErr w:type="spellStart"/>
            <w:r w:rsidR="00230124">
              <w:rPr>
                <w:rFonts w:ascii="Arial" w:hAnsi="Arial" w:cs="Arial"/>
                <w:spacing w:val="-13"/>
              </w:rPr>
              <w:t>PNEC</w:t>
            </w:r>
            <w:r w:rsidRPr="00230124">
              <w:rPr>
                <w:rFonts w:ascii="Arial" w:hAnsi="Arial" w:cs="Arial"/>
                <w:spacing w:val="-13"/>
                <w:vertAlign w:val="subscript"/>
              </w:rPr>
              <w:t>tortu</w:t>
            </w:r>
            <w:proofErr w:type="spellEnd"/>
          </w:p>
        </w:tc>
      </w:tr>
      <w:tr w:rsidR="00050E83" w:rsidRPr="00230124">
        <w:trPr>
          <w:trHeight w:hRule="exact" w:val="350"/>
        </w:trPr>
        <w:tc>
          <w:tcPr>
            <w:tcW w:w="466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C14BC" w:rsidP="00EC14BC">
            <w:pPr>
              <w:shd w:val="clear" w:color="auto" w:fill="FFFFFF"/>
              <w:jc w:val="center"/>
              <w:rPr>
                <w:rFonts w:ascii="Arial" w:hAnsi="Arial" w:cs="Arial"/>
              </w:rPr>
            </w:pPr>
            <w:r w:rsidRPr="00230124">
              <w:rPr>
                <w:rFonts w:ascii="Arial" w:hAnsi="Arial" w:cs="Arial"/>
              </w:rPr>
              <w:t>Toprak</w:t>
            </w:r>
            <w:r w:rsidR="00050E83" w:rsidRPr="00230124">
              <w:rPr>
                <w:rFonts w:ascii="Arial" w:hAnsi="Arial" w:cs="Arial"/>
              </w:rPr>
              <w:t xml:space="preserve">: </w:t>
            </w:r>
            <w:proofErr w:type="spellStart"/>
            <w:r w:rsidR="005D4FC0">
              <w:rPr>
                <w:rFonts w:ascii="Arial" w:hAnsi="Arial" w:cs="Arial"/>
              </w:rPr>
              <w:t>PEC</w:t>
            </w:r>
            <w:r w:rsidRPr="00230124">
              <w:rPr>
                <w:rFonts w:ascii="Arial" w:hAnsi="Arial" w:cs="Arial"/>
              </w:rPr>
              <w:t>lok</w:t>
            </w:r>
            <w:r w:rsidR="00050E83" w:rsidRPr="00230124">
              <w:rPr>
                <w:rFonts w:ascii="Arial" w:hAnsi="Arial" w:cs="Arial"/>
              </w:rPr>
              <w:t>al</w:t>
            </w:r>
            <w:r w:rsidRPr="00230124">
              <w:rPr>
                <w:rFonts w:ascii="Arial" w:hAnsi="Arial" w:cs="Arial"/>
                <w:vertAlign w:val="subscript"/>
              </w:rPr>
              <w:t>toprak</w:t>
            </w:r>
            <w:proofErr w:type="spellEnd"/>
            <w:r w:rsidR="00050E83" w:rsidRPr="00230124">
              <w:rPr>
                <w:rFonts w:ascii="Arial" w:hAnsi="Arial" w:cs="Arial"/>
              </w:rPr>
              <w:t>/</w:t>
            </w:r>
            <w:proofErr w:type="spellStart"/>
            <w:r w:rsidR="00230124">
              <w:rPr>
                <w:rFonts w:ascii="Arial" w:hAnsi="Arial" w:cs="Arial"/>
              </w:rPr>
              <w:t>PNEC</w:t>
            </w:r>
            <w:r w:rsidRPr="00230124">
              <w:rPr>
                <w:rFonts w:ascii="Arial" w:hAnsi="Arial" w:cs="Arial"/>
                <w:vertAlign w:val="subscript"/>
              </w:rPr>
              <w:t>toprak</w:t>
            </w:r>
            <w:proofErr w:type="spellEnd"/>
          </w:p>
        </w:tc>
        <w:tc>
          <w:tcPr>
            <w:tcW w:w="48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C14BC" w:rsidP="00EC14BC">
            <w:pPr>
              <w:shd w:val="clear" w:color="auto" w:fill="FFFFFF"/>
              <w:ind w:left="1018"/>
              <w:rPr>
                <w:rFonts w:ascii="Arial" w:hAnsi="Arial" w:cs="Arial"/>
              </w:rPr>
            </w:pPr>
            <w:r w:rsidRPr="00230124">
              <w:rPr>
                <w:rFonts w:ascii="Arial" w:hAnsi="Arial" w:cs="Arial"/>
              </w:rPr>
              <w:t>Toprak</w:t>
            </w:r>
            <w:r w:rsidR="00050E83" w:rsidRPr="00230124">
              <w:rPr>
                <w:rFonts w:ascii="Arial" w:hAnsi="Arial" w:cs="Arial"/>
              </w:rPr>
              <w:t xml:space="preserve">: </w:t>
            </w:r>
            <w:proofErr w:type="spellStart"/>
            <w:proofErr w:type="gramStart"/>
            <w:r w:rsidR="005D4FC0">
              <w:rPr>
                <w:rFonts w:ascii="Arial" w:hAnsi="Arial" w:cs="Arial"/>
              </w:rPr>
              <w:t>PEC</w:t>
            </w:r>
            <w:r w:rsidRPr="00230124">
              <w:rPr>
                <w:rFonts w:ascii="Arial" w:hAnsi="Arial" w:cs="Arial"/>
              </w:rPr>
              <w:t>bölgesel</w:t>
            </w:r>
            <w:r w:rsidR="00CD0B09" w:rsidRPr="00230124">
              <w:rPr>
                <w:rFonts w:ascii="Arial" w:hAnsi="Arial" w:cs="Arial"/>
                <w:vertAlign w:val="subscript"/>
              </w:rPr>
              <w:t>tarımsal</w:t>
            </w:r>
            <w:r w:rsidR="00050E83" w:rsidRPr="00230124">
              <w:rPr>
                <w:rFonts w:ascii="Arial" w:hAnsi="Arial" w:cs="Arial"/>
                <w:vertAlign w:val="subscript"/>
              </w:rPr>
              <w:t>.</w:t>
            </w:r>
            <w:r w:rsidRPr="00230124">
              <w:rPr>
                <w:rFonts w:ascii="Arial" w:hAnsi="Arial" w:cs="Arial"/>
                <w:vertAlign w:val="subscript"/>
              </w:rPr>
              <w:t>toprak</w:t>
            </w:r>
            <w:proofErr w:type="spellEnd"/>
            <w:proofErr w:type="gramEnd"/>
            <w:r w:rsidR="00050E83" w:rsidRPr="00230124">
              <w:rPr>
                <w:rFonts w:ascii="Arial" w:hAnsi="Arial" w:cs="Arial"/>
              </w:rPr>
              <w:t>/</w:t>
            </w:r>
            <w:proofErr w:type="spellStart"/>
            <w:r w:rsidR="00230124">
              <w:rPr>
                <w:rFonts w:ascii="Arial" w:hAnsi="Arial" w:cs="Arial"/>
              </w:rPr>
              <w:t>PNEC</w:t>
            </w:r>
            <w:r w:rsidRPr="00230124">
              <w:rPr>
                <w:rFonts w:ascii="Arial" w:hAnsi="Arial" w:cs="Arial"/>
                <w:vertAlign w:val="subscript"/>
              </w:rPr>
              <w:t>toprak</w:t>
            </w:r>
            <w:proofErr w:type="spellEnd"/>
          </w:p>
        </w:tc>
      </w:tr>
      <w:tr w:rsidR="00050E83" w:rsidRPr="00230124">
        <w:trPr>
          <w:trHeight w:hRule="exact" w:val="360"/>
        </w:trPr>
        <w:tc>
          <w:tcPr>
            <w:tcW w:w="466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EC14BC">
            <w:pPr>
              <w:shd w:val="clear" w:color="auto" w:fill="FFFFFF"/>
              <w:jc w:val="center"/>
              <w:rPr>
                <w:rFonts w:ascii="Arial" w:hAnsi="Arial" w:cs="Arial"/>
              </w:rPr>
            </w:pPr>
            <w:proofErr w:type="spellStart"/>
            <w:r w:rsidRPr="00230124">
              <w:rPr>
                <w:rFonts w:ascii="Arial" w:hAnsi="Arial" w:cs="Arial"/>
                <w:spacing w:val="-14"/>
              </w:rPr>
              <w:t>R</w:t>
            </w:r>
            <w:r w:rsidR="00EC14BC" w:rsidRPr="00230124">
              <w:rPr>
                <w:rFonts w:ascii="Arial" w:hAnsi="Arial" w:cs="Arial"/>
                <w:spacing w:val="-14"/>
              </w:rPr>
              <w:t>Mikro</w:t>
            </w:r>
            <w:proofErr w:type="spellEnd"/>
            <w:r w:rsidR="00EC14BC" w:rsidRPr="00230124">
              <w:rPr>
                <w:rFonts w:ascii="Arial" w:hAnsi="Arial" w:cs="Arial"/>
                <w:spacing w:val="-14"/>
              </w:rPr>
              <w:t xml:space="preserve"> organizmaları</w:t>
            </w:r>
            <w:r w:rsidRPr="00230124">
              <w:rPr>
                <w:rFonts w:ascii="Arial" w:hAnsi="Arial" w:cs="Arial"/>
                <w:spacing w:val="-14"/>
              </w:rPr>
              <w:t xml:space="preserve">: </w:t>
            </w:r>
            <w:proofErr w:type="spellStart"/>
            <w:r w:rsidR="005D4FC0">
              <w:rPr>
                <w:rFonts w:ascii="Arial" w:hAnsi="Arial" w:cs="Arial"/>
                <w:spacing w:val="-14"/>
              </w:rPr>
              <w:t>PEC</w:t>
            </w:r>
            <w:r w:rsidRPr="00230124">
              <w:rPr>
                <w:rFonts w:ascii="Arial" w:hAnsi="Arial" w:cs="Arial"/>
                <w:spacing w:val="-14"/>
                <w:vertAlign w:val="subscript"/>
              </w:rPr>
              <w:t>stp</w:t>
            </w:r>
            <w:proofErr w:type="spellEnd"/>
            <w:r w:rsidRPr="00230124">
              <w:rPr>
                <w:rFonts w:ascii="Arial" w:hAnsi="Arial" w:cs="Arial"/>
                <w:spacing w:val="-14"/>
              </w:rPr>
              <w:t>/</w:t>
            </w:r>
            <w:proofErr w:type="spellStart"/>
            <w:r w:rsidR="00230124">
              <w:rPr>
                <w:rFonts w:ascii="Arial" w:hAnsi="Arial" w:cs="Arial"/>
                <w:spacing w:val="-14"/>
              </w:rPr>
              <w:t>PNEC</w:t>
            </w:r>
            <w:r w:rsidR="00EC14BC" w:rsidRPr="00230124">
              <w:rPr>
                <w:rFonts w:ascii="Arial" w:hAnsi="Arial" w:cs="Arial"/>
                <w:spacing w:val="-14"/>
                <w:vertAlign w:val="subscript"/>
              </w:rPr>
              <w:t>mikro</w:t>
            </w:r>
            <w:proofErr w:type="spellEnd"/>
            <w:r w:rsidR="00EC14BC" w:rsidRPr="00230124">
              <w:rPr>
                <w:rFonts w:ascii="Arial" w:hAnsi="Arial" w:cs="Arial"/>
                <w:spacing w:val="-14"/>
                <w:vertAlign w:val="subscript"/>
              </w:rPr>
              <w:t xml:space="preserve"> organizmalar</w:t>
            </w:r>
          </w:p>
        </w:tc>
        <w:tc>
          <w:tcPr>
            <w:tcW w:w="48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trPr>
          <w:trHeight w:hRule="exact" w:val="350"/>
        </w:trPr>
        <w:tc>
          <w:tcPr>
            <w:tcW w:w="9538" w:type="dxa"/>
            <w:gridSpan w:val="2"/>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C14BC" w:rsidP="00EC14BC">
            <w:pPr>
              <w:shd w:val="clear" w:color="auto" w:fill="FFFFFF"/>
              <w:ind w:left="24"/>
              <w:rPr>
                <w:rFonts w:ascii="Arial" w:hAnsi="Arial" w:cs="Arial"/>
              </w:rPr>
            </w:pPr>
            <w:r w:rsidRPr="00230124">
              <w:rPr>
                <w:rFonts w:ascii="Arial" w:hAnsi="Arial" w:cs="Arial"/>
              </w:rPr>
              <w:t>Yırtıcılar</w:t>
            </w:r>
            <w:r w:rsidR="00050E83" w:rsidRPr="00230124">
              <w:rPr>
                <w:rFonts w:ascii="Arial" w:hAnsi="Arial" w:cs="Arial"/>
              </w:rPr>
              <w:t xml:space="preserve">, </w:t>
            </w:r>
            <w:r w:rsidRPr="00230124">
              <w:rPr>
                <w:rFonts w:ascii="Arial" w:hAnsi="Arial" w:cs="Arial"/>
              </w:rPr>
              <w:t>B</w:t>
            </w:r>
            <w:r w:rsidR="00694CC6" w:rsidRPr="00230124">
              <w:rPr>
                <w:rFonts w:ascii="Arial" w:hAnsi="Arial" w:cs="Arial"/>
              </w:rPr>
              <w:t>a</w:t>
            </w:r>
            <w:r w:rsidRPr="00230124">
              <w:rPr>
                <w:rFonts w:ascii="Arial" w:hAnsi="Arial" w:cs="Arial"/>
              </w:rPr>
              <w:t xml:space="preserve">lık yiyen </w:t>
            </w:r>
            <w:r w:rsidR="00050E83" w:rsidRPr="00230124">
              <w:rPr>
                <w:rFonts w:ascii="Arial" w:hAnsi="Arial" w:cs="Arial"/>
              </w:rPr>
              <w:t>(0.</w:t>
            </w:r>
            <w:proofErr w:type="gramStart"/>
            <w:r w:rsidR="00050E83" w:rsidRPr="00230124">
              <w:rPr>
                <w:rFonts w:ascii="Arial" w:hAnsi="Arial" w:cs="Arial"/>
              </w:rPr>
              <w:t xml:space="preserve">5 </w:t>
            </w:r>
            <w:r w:rsidR="00050E83" w:rsidRPr="00230124">
              <w:rPr>
                <w:rFonts w:ascii="Arial" w:hAnsi="Arial" w:cs="Arial"/>
                <w:vertAlign w:val="superscript"/>
              </w:rPr>
              <w:t>.</w:t>
            </w:r>
            <w:proofErr w:type="gramEnd"/>
            <w:r w:rsidR="00050E83" w:rsidRPr="00230124">
              <w:rPr>
                <w:rFonts w:ascii="Arial" w:hAnsi="Arial" w:cs="Arial"/>
              </w:rPr>
              <w:t xml:space="preserve"> </w:t>
            </w:r>
            <w:proofErr w:type="spellStart"/>
            <w:proofErr w:type="gramStart"/>
            <w:r w:rsidR="005D4FC0">
              <w:rPr>
                <w:rFonts w:ascii="Arial" w:hAnsi="Arial" w:cs="Arial"/>
              </w:rPr>
              <w:t>PEC</w:t>
            </w:r>
            <w:r w:rsidRPr="00230124">
              <w:rPr>
                <w:rFonts w:ascii="Arial" w:hAnsi="Arial" w:cs="Arial"/>
              </w:rPr>
              <w:t>lok</w:t>
            </w:r>
            <w:r w:rsidR="00050E83" w:rsidRPr="00230124">
              <w:rPr>
                <w:rFonts w:ascii="Arial" w:hAnsi="Arial" w:cs="Arial"/>
              </w:rPr>
              <w:t>al,oral</w:t>
            </w:r>
            <w:r w:rsidRPr="00230124">
              <w:rPr>
                <w:rFonts w:ascii="Arial" w:hAnsi="Arial" w:cs="Arial"/>
                <w:vertAlign w:val="subscript"/>
              </w:rPr>
              <w:t>balık</w:t>
            </w:r>
            <w:proofErr w:type="spellEnd"/>
            <w:proofErr w:type="gramEnd"/>
            <w:r w:rsidR="00050E83" w:rsidRPr="00230124">
              <w:rPr>
                <w:rFonts w:ascii="Arial" w:hAnsi="Arial" w:cs="Arial"/>
              </w:rPr>
              <w:t xml:space="preserve"> + 0.5 </w:t>
            </w:r>
            <w:r w:rsidR="00050E83" w:rsidRPr="00230124">
              <w:rPr>
                <w:rFonts w:ascii="Arial" w:hAnsi="Arial" w:cs="Arial"/>
                <w:vertAlign w:val="superscript"/>
              </w:rPr>
              <w:t>.</w:t>
            </w:r>
            <w:r w:rsidR="00050E83" w:rsidRPr="00230124">
              <w:rPr>
                <w:rFonts w:ascii="Arial" w:hAnsi="Arial" w:cs="Arial"/>
              </w:rPr>
              <w:t xml:space="preserve"> </w:t>
            </w:r>
            <w:proofErr w:type="spellStart"/>
            <w:proofErr w:type="gramStart"/>
            <w:r w:rsidR="005D4FC0">
              <w:rPr>
                <w:rFonts w:ascii="Arial" w:hAnsi="Arial" w:cs="Arial"/>
              </w:rPr>
              <w:t>PEC</w:t>
            </w:r>
            <w:r w:rsidRPr="00230124">
              <w:rPr>
                <w:rFonts w:ascii="Arial" w:hAnsi="Arial" w:cs="Arial"/>
              </w:rPr>
              <w:t>bölgesel</w:t>
            </w:r>
            <w:r w:rsidR="00050E83" w:rsidRPr="00230124">
              <w:rPr>
                <w:rFonts w:ascii="Arial" w:hAnsi="Arial" w:cs="Arial"/>
              </w:rPr>
              <w:t>,oral</w:t>
            </w:r>
            <w:r w:rsidRPr="00230124">
              <w:rPr>
                <w:rFonts w:ascii="Arial" w:hAnsi="Arial" w:cs="Arial"/>
                <w:vertAlign w:val="subscript"/>
              </w:rPr>
              <w:t>balık</w:t>
            </w:r>
            <w:proofErr w:type="spellEnd"/>
            <w:proofErr w:type="gramEnd"/>
            <w:r w:rsidR="00050E83" w:rsidRPr="00230124">
              <w:rPr>
                <w:rFonts w:ascii="Arial" w:hAnsi="Arial" w:cs="Arial"/>
              </w:rPr>
              <w:t>)/</w:t>
            </w:r>
            <w:proofErr w:type="spellStart"/>
            <w:r w:rsidR="00230124">
              <w:rPr>
                <w:rFonts w:ascii="Arial" w:hAnsi="Arial" w:cs="Arial"/>
              </w:rPr>
              <w:t>PNEC</w:t>
            </w:r>
            <w:r w:rsidR="00050E83" w:rsidRPr="00230124">
              <w:rPr>
                <w:rFonts w:ascii="Arial" w:hAnsi="Arial" w:cs="Arial"/>
              </w:rPr>
              <w:t>oral</w:t>
            </w:r>
            <w:proofErr w:type="spellEnd"/>
          </w:p>
        </w:tc>
      </w:tr>
      <w:tr w:rsidR="00050E83" w:rsidRPr="00230124">
        <w:trPr>
          <w:trHeight w:hRule="exact" w:val="394"/>
        </w:trPr>
        <w:tc>
          <w:tcPr>
            <w:tcW w:w="9538" w:type="dxa"/>
            <w:gridSpan w:val="2"/>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C14BC" w:rsidP="00EC14BC">
            <w:pPr>
              <w:shd w:val="clear" w:color="auto" w:fill="FFFFFF"/>
              <w:ind w:left="24"/>
              <w:rPr>
                <w:rFonts w:ascii="Arial" w:hAnsi="Arial" w:cs="Arial"/>
              </w:rPr>
            </w:pPr>
            <w:r w:rsidRPr="00230124">
              <w:rPr>
                <w:rFonts w:ascii="Arial" w:hAnsi="Arial" w:cs="Arial"/>
              </w:rPr>
              <w:t>Yırtıcılar</w:t>
            </w:r>
            <w:r w:rsidR="00050E83" w:rsidRPr="00230124">
              <w:rPr>
                <w:rFonts w:ascii="Arial" w:hAnsi="Arial" w:cs="Arial"/>
              </w:rPr>
              <w:t xml:space="preserve">, </w:t>
            </w:r>
            <w:r w:rsidRPr="00230124">
              <w:rPr>
                <w:rFonts w:ascii="Arial" w:hAnsi="Arial" w:cs="Arial"/>
              </w:rPr>
              <w:t>solucan yiyen</w:t>
            </w:r>
            <w:r w:rsidR="00050E83" w:rsidRPr="00230124">
              <w:rPr>
                <w:rFonts w:ascii="Arial" w:hAnsi="Arial" w:cs="Arial"/>
              </w:rPr>
              <w:t xml:space="preserve"> (0.</w:t>
            </w:r>
            <w:proofErr w:type="gramStart"/>
            <w:r w:rsidR="00050E83" w:rsidRPr="00230124">
              <w:rPr>
                <w:rFonts w:ascii="Arial" w:hAnsi="Arial" w:cs="Arial"/>
              </w:rPr>
              <w:t xml:space="preserve">5 </w:t>
            </w:r>
            <w:r w:rsidR="00050E83" w:rsidRPr="00230124">
              <w:rPr>
                <w:rFonts w:ascii="Arial" w:hAnsi="Arial" w:cs="Arial"/>
                <w:vertAlign w:val="superscript"/>
              </w:rPr>
              <w:t>.</w:t>
            </w:r>
            <w:proofErr w:type="gramEnd"/>
            <w:r w:rsidRPr="00230124">
              <w:rPr>
                <w:rFonts w:ascii="Arial" w:hAnsi="Arial" w:cs="Arial"/>
              </w:rPr>
              <w:t xml:space="preserve"> </w:t>
            </w:r>
            <w:proofErr w:type="spellStart"/>
            <w:proofErr w:type="gramStart"/>
            <w:r w:rsidR="005D4FC0">
              <w:rPr>
                <w:rFonts w:ascii="Arial" w:hAnsi="Arial" w:cs="Arial"/>
              </w:rPr>
              <w:t>PEC</w:t>
            </w:r>
            <w:r w:rsidRPr="00230124">
              <w:rPr>
                <w:rFonts w:ascii="Arial" w:hAnsi="Arial" w:cs="Arial"/>
              </w:rPr>
              <w:t>lok</w:t>
            </w:r>
            <w:r w:rsidR="00050E83" w:rsidRPr="00230124">
              <w:rPr>
                <w:rFonts w:ascii="Arial" w:hAnsi="Arial" w:cs="Arial"/>
              </w:rPr>
              <w:t>al,oral</w:t>
            </w:r>
            <w:r w:rsidRPr="00230124">
              <w:rPr>
                <w:rFonts w:ascii="Arial" w:hAnsi="Arial" w:cs="Arial"/>
                <w:vertAlign w:val="subscript"/>
              </w:rPr>
              <w:t>solucan</w:t>
            </w:r>
            <w:proofErr w:type="spellEnd"/>
            <w:proofErr w:type="gramEnd"/>
            <w:r w:rsidR="00050E83" w:rsidRPr="00230124">
              <w:rPr>
                <w:rFonts w:ascii="Arial" w:hAnsi="Arial" w:cs="Arial"/>
              </w:rPr>
              <w:t xml:space="preserve"> + 0.5 </w:t>
            </w:r>
            <w:r w:rsidR="00050E83" w:rsidRPr="00230124">
              <w:rPr>
                <w:rFonts w:ascii="Arial" w:hAnsi="Arial" w:cs="Arial"/>
                <w:vertAlign w:val="superscript"/>
              </w:rPr>
              <w:t>.</w:t>
            </w:r>
            <w:r w:rsidR="00050E83" w:rsidRPr="00230124">
              <w:rPr>
                <w:rFonts w:ascii="Arial" w:hAnsi="Arial" w:cs="Arial"/>
              </w:rPr>
              <w:t xml:space="preserve"> </w:t>
            </w:r>
            <w:proofErr w:type="spellStart"/>
            <w:proofErr w:type="gramStart"/>
            <w:r w:rsidR="005D4FC0">
              <w:rPr>
                <w:rFonts w:ascii="Arial" w:hAnsi="Arial" w:cs="Arial"/>
              </w:rPr>
              <w:t>PEC</w:t>
            </w:r>
            <w:r w:rsidRPr="00230124">
              <w:rPr>
                <w:rFonts w:ascii="Arial" w:hAnsi="Arial" w:cs="Arial"/>
              </w:rPr>
              <w:t>bölgesel</w:t>
            </w:r>
            <w:r w:rsidR="00050E83" w:rsidRPr="00230124">
              <w:rPr>
                <w:rFonts w:ascii="Arial" w:hAnsi="Arial" w:cs="Arial"/>
              </w:rPr>
              <w:t>,oral</w:t>
            </w:r>
            <w:r w:rsidRPr="00230124">
              <w:rPr>
                <w:rFonts w:ascii="Arial" w:hAnsi="Arial" w:cs="Arial"/>
                <w:vertAlign w:val="subscript"/>
              </w:rPr>
              <w:t>solucan</w:t>
            </w:r>
            <w:proofErr w:type="spellEnd"/>
            <w:proofErr w:type="gramEnd"/>
            <w:r w:rsidR="00050E83" w:rsidRPr="00230124">
              <w:rPr>
                <w:rFonts w:ascii="Arial" w:hAnsi="Arial" w:cs="Arial"/>
              </w:rPr>
              <w:t>)/</w:t>
            </w:r>
            <w:proofErr w:type="spellStart"/>
            <w:r w:rsidR="00230124">
              <w:rPr>
                <w:rFonts w:ascii="Arial" w:hAnsi="Arial" w:cs="Arial"/>
              </w:rPr>
              <w:t>PNEC</w:t>
            </w:r>
            <w:r w:rsidR="00050E83" w:rsidRPr="00230124">
              <w:rPr>
                <w:rFonts w:ascii="Arial" w:hAnsi="Arial" w:cs="Arial"/>
              </w:rPr>
              <w:t>oral</w:t>
            </w:r>
            <w:proofErr w:type="spellEnd"/>
          </w:p>
        </w:tc>
      </w:tr>
    </w:tbl>
    <w:p w:rsidR="00050E83" w:rsidRPr="00230124" w:rsidRDefault="00050E83" w:rsidP="005D4FC0">
      <w:pPr>
        <w:shd w:val="clear" w:color="auto" w:fill="FFFFFF"/>
        <w:spacing w:before="72" w:line="230" w:lineRule="exact"/>
        <w:ind w:left="142" w:right="427"/>
        <w:jc w:val="both"/>
        <w:rPr>
          <w:rFonts w:ascii="Arial" w:hAnsi="Arial" w:cs="Arial"/>
        </w:rPr>
      </w:pPr>
      <w:r w:rsidRPr="00230124">
        <w:rPr>
          <w:rFonts w:ascii="Arial" w:hAnsi="Arial" w:cs="Arial"/>
          <w:spacing w:val="-4"/>
        </w:rPr>
        <w:t>*</w:t>
      </w:r>
      <w:r w:rsidR="004E2E78" w:rsidRPr="00230124">
        <w:rPr>
          <w:rFonts w:ascii="Arial" w:hAnsi="Arial" w:cs="Arial"/>
          <w:spacing w:val="-4"/>
        </w:rPr>
        <w:t>Bu oranlar</w:t>
      </w:r>
      <w:r w:rsidRPr="00230124">
        <w:rPr>
          <w:rFonts w:ascii="Arial" w:hAnsi="Arial" w:cs="Arial"/>
          <w:spacing w:val="-4"/>
        </w:rPr>
        <w:t xml:space="preserve"> </w:t>
      </w:r>
      <w:r w:rsidR="004E2E78" w:rsidRPr="00230124">
        <w:rPr>
          <w:rFonts w:ascii="Arial" w:hAnsi="Arial" w:cs="Arial"/>
          <w:spacing w:val="-4"/>
        </w:rPr>
        <w:t>bir bileşenin yaşam döngüsünün tüm aşamaları için türetilmiştir</w:t>
      </w:r>
      <w:r w:rsidRPr="00230124">
        <w:rPr>
          <w:rFonts w:ascii="Arial" w:hAnsi="Arial" w:cs="Arial"/>
          <w:spacing w:val="-4"/>
        </w:rPr>
        <w:t xml:space="preserve">. </w:t>
      </w:r>
      <w:r w:rsidR="004E2E78" w:rsidRPr="00230124">
        <w:rPr>
          <w:rFonts w:ascii="Arial" w:hAnsi="Arial" w:cs="Arial"/>
          <w:spacing w:val="-4"/>
        </w:rPr>
        <w:t xml:space="preserve">Her bir kısım için bölgesel risk karakterizasyonu, tüm yaşam döngüsü aşamaları için bölgesel </w:t>
      </w:r>
      <w:proofErr w:type="spellStart"/>
      <w:r w:rsidR="00230124">
        <w:rPr>
          <w:rFonts w:ascii="Arial" w:hAnsi="Arial" w:cs="Arial"/>
          <w:spacing w:val="-4"/>
        </w:rPr>
        <w:t>PNEC</w:t>
      </w:r>
      <w:r w:rsidR="004E2E78" w:rsidRPr="00230124">
        <w:rPr>
          <w:rFonts w:ascii="Arial" w:hAnsi="Arial" w:cs="Arial"/>
          <w:spacing w:val="-4"/>
        </w:rPr>
        <w:t>’ların</w:t>
      </w:r>
      <w:proofErr w:type="spellEnd"/>
      <w:r w:rsidR="004E2E78" w:rsidRPr="00230124">
        <w:rPr>
          <w:rFonts w:ascii="Arial" w:hAnsi="Arial" w:cs="Arial"/>
          <w:spacing w:val="-4"/>
        </w:rPr>
        <w:t xml:space="preserve"> toplamına dayanmaktadır</w:t>
      </w:r>
      <w:r w:rsidRPr="00230124">
        <w:rPr>
          <w:rFonts w:ascii="Arial" w:hAnsi="Arial" w:cs="Arial"/>
          <w:spacing w:val="-2"/>
        </w:rPr>
        <w:t xml:space="preserve">. </w:t>
      </w:r>
      <w:r w:rsidR="004E2E78" w:rsidRPr="00230124">
        <w:rPr>
          <w:rFonts w:ascii="Arial" w:hAnsi="Arial" w:cs="Arial"/>
          <w:spacing w:val="-2"/>
        </w:rPr>
        <w:t xml:space="preserve">Her bir yaşam döngüsü aşaması ve kısım için </w:t>
      </w:r>
      <w:r w:rsidR="005D4FC0">
        <w:rPr>
          <w:rFonts w:ascii="Arial" w:hAnsi="Arial" w:cs="Arial"/>
          <w:spacing w:val="-2"/>
        </w:rPr>
        <w:t>PEC</w:t>
      </w:r>
      <w:r w:rsidR="004E2E78" w:rsidRPr="00230124">
        <w:rPr>
          <w:rFonts w:ascii="Arial" w:hAnsi="Arial" w:cs="Arial"/>
          <w:spacing w:val="-2"/>
        </w:rPr>
        <w:t xml:space="preserve">-lokal konsantrasyonun ve </w:t>
      </w:r>
      <w:r w:rsidR="005D4FC0">
        <w:rPr>
          <w:rFonts w:ascii="Arial" w:hAnsi="Arial" w:cs="Arial"/>
          <w:spacing w:val="-2"/>
        </w:rPr>
        <w:t>PEC</w:t>
      </w:r>
      <w:r w:rsidR="00694CC6" w:rsidRPr="00230124">
        <w:rPr>
          <w:rFonts w:ascii="Arial" w:hAnsi="Arial" w:cs="Arial"/>
          <w:spacing w:val="-2"/>
        </w:rPr>
        <w:t>-bölgeselin(toplam)</w:t>
      </w:r>
      <w:r w:rsidR="004E2E78" w:rsidRPr="00230124">
        <w:rPr>
          <w:rFonts w:ascii="Arial" w:hAnsi="Arial" w:cs="Arial"/>
          <w:spacing w:val="-2"/>
        </w:rPr>
        <w:t xml:space="preserve"> toplamına</w:t>
      </w:r>
      <w:r w:rsidR="00694CC6" w:rsidRPr="00230124">
        <w:rPr>
          <w:rFonts w:ascii="Arial" w:hAnsi="Arial" w:cs="Arial"/>
          <w:spacing w:val="-2"/>
        </w:rPr>
        <w:t xml:space="preserve"> dayanmaktadır</w:t>
      </w:r>
      <w:r w:rsidRPr="00230124">
        <w:rPr>
          <w:rFonts w:ascii="Arial" w:hAnsi="Arial" w:cs="Arial"/>
          <w:spacing w:val="-3"/>
        </w:rPr>
        <w:t>.</w:t>
      </w:r>
    </w:p>
    <w:p w:rsidR="00050E83" w:rsidRPr="00230124" w:rsidRDefault="00050E83">
      <w:pPr>
        <w:shd w:val="clear" w:color="auto" w:fill="FFFFFF"/>
        <w:spacing w:before="322"/>
        <w:ind w:left="590"/>
        <w:rPr>
          <w:rFonts w:ascii="Arial" w:hAnsi="Arial" w:cs="Arial"/>
        </w:rPr>
      </w:pPr>
      <w:r w:rsidRPr="00230124">
        <w:rPr>
          <w:rFonts w:ascii="Arial" w:hAnsi="Arial" w:cs="Arial"/>
          <w:b/>
          <w:bCs/>
          <w:spacing w:val="-1"/>
          <w:sz w:val="24"/>
          <w:szCs w:val="24"/>
        </w:rPr>
        <w:t>Tabl</w:t>
      </w:r>
      <w:r w:rsidR="00694CC6" w:rsidRPr="00230124">
        <w:rPr>
          <w:rFonts w:ascii="Arial" w:hAnsi="Arial" w:cs="Arial"/>
          <w:b/>
          <w:bCs/>
          <w:spacing w:val="-1"/>
          <w:sz w:val="24"/>
          <w:szCs w:val="24"/>
        </w:rPr>
        <w:t>o</w:t>
      </w:r>
      <w:r w:rsidRPr="00230124">
        <w:rPr>
          <w:rFonts w:ascii="Arial" w:hAnsi="Arial" w:cs="Arial"/>
          <w:b/>
          <w:bCs/>
          <w:spacing w:val="-1"/>
          <w:sz w:val="24"/>
          <w:szCs w:val="24"/>
        </w:rPr>
        <w:t xml:space="preserve"> E.4-2 </w:t>
      </w:r>
      <w:r w:rsidR="00694CC6" w:rsidRPr="00230124">
        <w:rPr>
          <w:rFonts w:ascii="Arial" w:hAnsi="Arial" w:cs="Arial"/>
          <w:b/>
          <w:bCs/>
          <w:spacing w:val="-1"/>
          <w:sz w:val="24"/>
          <w:szCs w:val="24"/>
        </w:rPr>
        <w:t>Denizsel ri</w:t>
      </w:r>
      <w:r w:rsidR="00A322B7" w:rsidRPr="00230124">
        <w:rPr>
          <w:rFonts w:ascii="Arial" w:hAnsi="Arial" w:cs="Arial"/>
          <w:b/>
          <w:bCs/>
          <w:spacing w:val="-1"/>
          <w:sz w:val="24"/>
          <w:szCs w:val="24"/>
        </w:rPr>
        <w:t>s</w:t>
      </w:r>
      <w:r w:rsidR="00694CC6" w:rsidRPr="00230124">
        <w:rPr>
          <w:rFonts w:ascii="Arial" w:hAnsi="Arial" w:cs="Arial"/>
          <w:b/>
          <w:bCs/>
          <w:spacing w:val="-1"/>
          <w:sz w:val="24"/>
          <w:szCs w:val="24"/>
        </w:rPr>
        <w:t xml:space="preserve">k değerlendirmesi için göz önüne alınan </w:t>
      </w:r>
      <w:r w:rsidR="005D4FC0">
        <w:rPr>
          <w:rFonts w:ascii="Arial" w:hAnsi="Arial" w:cs="Arial"/>
          <w:b/>
          <w:bCs/>
          <w:spacing w:val="-1"/>
          <w:sz w:val="24"/>
          <w:szCs w:val="24"/>
        </w:rPr>
        <w:t>PEC</w:t>
      </w:r>
      <w:r w:rsidR="00694CC6" w:rsidRPr="00230124">
        <w:rPr>
          <w:rFonts w:ascii="Arial" w:hAnsi="Arial" w:cs="Arial"/>
          <w:b/>
          <w:bCs/>
          <w:spacing w:val="-1"/>
          <w:sz w:val="24"/>
          <w:szCs w:val="24"/>
        </w:rPr>
        <w:t>/</w:t>
      </w:r>
      <w:r w:rsidR="00230124">
        <w:rPr>
          <w:rFonts w:ascii="Arial" w:hAnsi="Arial" w:cs="Arial"/>
          <w:b/>
          <w:bCs/>
          <w:spacing w:val="-1"/>
          <w:sz w:val="24"/>
          <w:szCs w:val="24"/>
        </w:rPr>
        <w:t>PNEC</w:t>
      </w:r>
      <w:r w:rsidR="00694CC6" w:rsidRPr="00230124">
        <w:rPr>
          <w:rFonts w:ascii="Arial" w:hAnsi="Arial" w:cs="Arial"/>
          <w:b/>
          <w:bCs/>
          <w:spacing w:val="-1"/>
          <w:sz w:val="24"/>
          <w:szCs w:val="24"/>
        </w:rPr>
        <w:t xml:space="preserve"> oranlarının gözden geçirilmesi</w:t>
      </w:r>
      <w:r w:rsidRPr="00230124">
        <w:rPr>
          <w:rFonts w:ascii="Arial" w:hAnsi="Arial" w:cs="Arial"/>
          <w:b/>
          <w:bCs/>
          <w:spacing w:val="-1"/>
          <w:sz w:val="24"/>
          <w:szCs w:val="24"/>
        </w:rPr>
        <w:t>*</w:t>
      </w:r>
    </w:p>
    <w:p w:rsidR="00050E83" w:rsidRPr="00230124" w:rsidRDefault="00050E83">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49"/>
        <w:gridCol w:w="4531"/>
      </w:tblGrid>
      <w:tr w:rsidR="00050E83" w:rsidRPr="00230124">
        <w:trPr>
          <w:trHeight w:hRule="exact" w:val="394"/>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694CC6">
            <w:pPr>
              <w:shd w:val="clear" w:color="auto" w:fill="FFFFFF"/>
              <w:ind w:left="24"/>
              <w:rPr>
                <w:rFonts w:ascii="Arial" w:hAnsi="Arial" w:cs="Arial"/>
              </w:rPr>
            </w:pPr>
            <w:bookmarkStart w:id="38" w:name="bookmark23"/>
            <w:r w:rsidRPr="00230124">
              <w:rPr>
                <w:rFonts w:ascii="Arial" w:hAnsi="Arial" w:cs="Arial"/>
                <w:b/>
                <w:bCs/>
              </w:rPr>
              <w:t>L</w:t>
            </w:r>
            <w:bookmarkEnd w:id="38"/>
            <w:r w:rsidRPr="00230124">
              <w:rPr>
                <w:rFonts w:ascii="Arial" w:hAnsi="Arial" w:cs="Arial"/>
                <w:b/>
                <w:bCs/>
              </w:rPr>
              <w:t>o</w:t>
            </w:r>
            <w:r w:rsidR="00694CC6" w:rsidRPr="00230124">
              <w:rPr>
                <w:rFonts w:ascii="Arial" w:hAnsi="Arial" w:cs="Arial"/>
                <w:b/>
                <w:bCs/>
              </w:rPr>
              <w:t>k</w:t>
            </w:r>
            <w:r w:rsidRPr="00230124">
              <w:rPr>
                <w:rFonts w:ascii="Arial" w:hAnsi="Arial" w:cs="Arial"/>
                <w:b/>
                <w:bCs/>
              </w:rPr>
              <w:t>al</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94CC6">
            <w:pPr>
              <w:shd w:val="clear" w:color="auto" w:fill="FFFFFF"/>
              <w:ind w:left="5"/>
              <w:rPr>
                <w:rFonts w:ascii="Arial" w:hAnsi="Arial" w:cs="Arial"/>
              </w:rPr>
            </w:pPr>
            <w:r w:rsidRPr="00230124">
              <w:rPr>
                <w:rFonts w:ascii="Arial" w:hAnsi="Arial" w:cs="Arial"/>
                <w:b/>
                <w:bCs/>
              </w:rPr>
              <w:t>Bölgesel</w:t>
            </w:r>
          </w:p>
        </w:tc>
      </w:tr>
      <w:tr w:rsidR="00050E83" w:rsidRPr="00230124">
        <w:trPr>
          <w:trHeight w:hRule="exact" w:val="355"/>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94CC6" w:rsidP="00694CC6">
            <w:pPr>
              <w:shd w:val="clear" w:color="auto" w:fill="FFFFFF"/>
              <w:ind w:left="24"/>
              <w:rPr>
                <w:rFonts w:ascii="Arial" w:hAnsi="Arial" w:cs="Arial"/>
              </w:rPr>
            </w:pPr>
            <w:r w:rsidRPr="00230124">
              <w:rPr>
                <w:rFonts w:ascii="Arial" w:hAnsi="Arial" w:cs="Arial"/>
              </w:rPr>
              <w:t>Su</w:t>
            </w:r>
            <w:r w:rsidR="00050E83" w:rsidRPr="00230124">
              <w:rPr>
                <w:rFonts w:ascii="Arial" w:hAnsi="Arial" w:cs="Arial"/>
              </w:rPr>
              <w:t xml:space="preserve">: </w:t>
            </w:r>
            <w:proofErr w:type="spellStart"/>
            <w:r w:rsidR="005D4FC0">
              <w:rPr>
                <w:rFonts w:ascii="Arial" w:hAnsi="Arial" w:cs="Arial"/>
              </w:rPr>
              <w:t>PEC</w:t>
            </w:r>
            <w:r w:rsidRPr="00230124">
              <w:rPr>
                <w:rFonts w:ascii="Arial" w:hAnsi="Arial" w:cs="Arial"/>
              </w:rPr>
              <w:t>lok</w:t>
            </w:r>
            <w:r w:rsidR="00050E83" w:rsidRPr="00230124">
              <w:rPr>
                <w:rFonts w:ascii="Arial" w:hAnsi="Arial" w:cs="Arial"/>
              </w:rPr>
              <w:t>al</w:t>
            </w:r>
            <w:r w:rsidRPr="00230124">
              <w:rPr>
                <w:rFonts w:ascii="Arial" w:hAnsi="Arial" w:cs="Arial"/>
                <w:vertAlign w:val="subscript"/>
              </w:rPr>
              <w:t>deniz</w:t>
            </w:r>
            <w:proofErr w:type="spellEnd"/>
            <w:r w:rsidRPr="00230124">
              <w:rPr>
                <w:rFonts w:ascii="Arial" w:hAnsi="Arial" w:cs="Arial"/>
                <w:vertAlign w:val="subscript"/>
              </w:rPr>
              <w:t xml:space="preserve"> suyu</w:t>
            </w:r>
            <w:r w:rsidR="00050E83" w:rsidRPr="00230124">
              <w:rPr>
                <w:rFonts w:ascii="Arial" w:hAnsi="Arial" w:cs="Arial"/>
              </w:rPr>
              <w:t>/</w:t>
            </w:r>
            <w:proofErr w:type="spellStart"/>
            <w:r w:rsidR="00230124">
              <w:rPr>
                <w:rFonts w:ascii="Arial" w:hAnsi="Arial" w:cs="Arial"/>
              </w:rPr>
              <w:t>PNEC</w:t>
            </w:r>
            <w:r w:rsidRPr="00230124">
              <w:rPr>
                <w:rFonts w:ascii="Arial" w:hAnsi="Arial" w:cs="Arial"/>
                <w:vertAlign w:val="subscript"/>
              </w:rPr>
              <w:t>tuzlu</w:t>
            </w:r>
            <w:proofErr w:type="spellEnd"/>
            <w:r w:rsidRPr="00230124">
              <w:rPr>
                <w:rFonts w:ascii="Arial" w:hAnsi="Arial" w:cs="Arial"/>
                <w:vertAlign w:val="subscript"/>
              </w:rPr>
              <w:t xml:space="preserve"> su</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94CC6" w:rsidP="00694CC6">
            <w:pPr>
              <w:shd w:val="clear" w:color="auto" w:fill="FFFFFF"/>
              <w:ind w:left="5"/>
              <w:rPr>
                <w:rFonts w:ascii="Arial" w:hAnsi="Arial" w:cs="Arial"/>
              </w:rPr>
            </w:pPr>
            <w:r w:rsidRPr="00230124">
              <w:rPr>
                <w:rFonts w:ascii="Arial" w:hAnsi="Arial" w:cs="Arial"/>
              </w:rPr>
              <w:t>Su</w:t>
            </w:r>
            <w:r w:rsidR="00050E83" w:rsidRPr="00230124">
              <w:rPr>
                <w:rFonts w:ascii="Arial" w:hAnsi="Arial" w:cs="Arial"/>
              </w:rPr>
              <w:t xml:space="preserve">: </w:t>
            </w:r>
            <w:proofErr w:type="spellStart"/>
            <w:r w:rsidR="005D4FC0">
              <w:rPr>
                <w:rFonts w:ascii="Arial" w:hAnsi="Arial" w:cs="Arial"/>
              </w:rPr>
              <w:t>PEC</w:t>
            </w:r>
            <w:r w:rsidRPr="00230124">
              <w:rPr>
                <w:rFonts w:ascii="Arial" w:hAnsi="Arial" w:cs="Arial"/>
              </w:rPr>
              <w:t>bölgesel</w:t>
            </w:r>
            <w:r w:rsidRPr="00230124">
              <w:rPr>
                <w:rFonts w:ascii="Arial" w:hAnsi="Arial" w:cs="Arial"/>
                <w:vertAlign w:val="subscript"/>
              </w:rPr>
              <w:t>deniz</w:t>
            </w:r>
            <w:proofErr w:type="spellEnd"/>
            <w:r w:rsidRPr="00230124">
              <w:rPr>
                <w:rFonts w:ascii="Arial" w:hAnsi="Arial" w:cs="Arial"/>
                <w:vertAlign w:val="subscript"/>
              </w:rPr>
              <w:t xml:space="preserve"> suyu</w:t>
            </w:r>
            <w:r w:rsidR="00050E83" w:rsidRPr="00230124">
              <w:rPr>
                <w:rFonts w:ascii="Arial" w:hAnsi="Arial" w:cs="Arial"/>
              </w:rPr>
              <w:t>/</w:t>
            </w:r>
            <w:proofErr w:type="spellStart"/>
            <w:r w:rsidR="00230124">
              <w:rPr>
                <w:rFonts w:ascii="Arial" w:hAnsi="Arial" w:cs="Arial"/>
              </w:rPr>
              <w:t>PNEC</w:t>
            </w:r>
            <w:r w:rsidRPr="00230124">
              <w:rPr>
                <w:rFonts w:ascii="Arial" w:hAnsi="Arial" w:cs="Arial"/>
                <w:vertAlign w:val="subscript"/>
              </w:rPr>
              <w:t>tuzlu</w:t>
            </w:r>
            <w:proofErr w:type="spellEnd"/>
            <w:r w:rsidRPr="00230124">
              <w:rPr>
                <w:rFonts w:ascii="Arial" w:hAnsi="Arial" w:cs="Arial"/>
                <w:vertAlign w:val="subscript"/>
              </w:rPr>
              <w:t xml:space="preserve"> su</w:t>
            </w:r>
          </w:p>
        </w:tc>
      </w:tr>
      <w:tr w:rsidR="00050E83" w:rsidRPr="00230124">
        <w:trPr>
          <w:trHeight w:hRule="exact" w:val="355"/>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94CC6" w:rsidP="00694CC6">
            <w:pPr>
              <w:shd w:val="clear" w:color="auto" w:fill="FFFFFF"/>
              <w:ind w:left="24"/>
              <w:rPr>
                <w:rFonts w:ascii="Arial" w:hAnsi="Arial" w:cs="Arial"/>
              </w:rPr>
            </w:pPr>
            <w:r w:rsidRPr="00230124">
              <w:rPr>
                <w:rFonts w:ascii="Arial" w:hAnsi="Arial" w:cs="Arial"/>
              </w:rPr>
              <w:t>Tortu</w:t>
            </w:r>
            <w:r w:rsidR="00050E83" w:rsidRPr="00230124">
              <w:rPr>
                <w:rFonts w:ascii="Arial" w:hAnsi="Arial" w:cs="Arial"/>
              </w:rPr>
              <w:t xml:space="preserve">: </w:t>
            </w:r>
            <w:proofErr w:type="spellStart"/>
            <w:r w:rsidR="005D4FC0">
              <w:rPr>
                <w:rFonts w:ascii="Arial" w:hAnsi="Arial" w:cs="Arial"/>
              </w:rPr>
              <w:t>PEC</w:t>
            </w:r>
            <w:r w:rsidRPr="00230124">
              <w:rPr>
                <w:rFonts w:ascii="Arial" w:hAnsi="Arial" w:cs="Arial"/>
              </w:rPr>
              <w:t>lok</w:t>
            </w:r>
            <w:r w:rsidR="00050E83" w:rsidRPr="00230124">
              <w:rPr>
                <w:rFonts w:ascii="Arial" w:hAnsi="Arial" w:cs="Arial"/>
              </w:rPr>
              <w:t>al</w:t>
            </w:r>
            <w:r w:rsidRPr="00230124">
              <w:rPr>
                <w:rFonts w:ascii="Arial" w:hAnsi="Arial" w:cs="Arial"/>
                <w:vertAlign w:val="subscript"/>
              </w:rPr>
              <w:t>tortu</w:t>
            </w:r>
            <w:proofErr w:type="spellEnd"/>
            <w:r w:rsidR="00050E83" w:rsidRPr="00230124">
              <w:rPr>
                <w:rFonts w:ascii="Arial" w:hAnsi="Arial" w:cs="Arial"/>
              </w:rPr>
              <w:t>/</w:t>
            </w:r>
            <w:proofErr w:type="spellStart"/>
            <w:r w:rsidR="00230124">
              <w:rPr>
                <w:rFonts w:ascii="Arial" w:hAnsi="Arial" w:cs="Arial"/>
              </w:rPr>
              <w:t>PNEC</w:t>
            </w:r>
            <w:r w:rsidRPr="00230124">
              <w:rPr>
                <w:rFonts w:ascii="Arial" w:hAnsi="Arial" w:cs="Arial"/>
                <w:vertAlign w:val="subscript"/>
              </w:rPr>
              <w:t>deizsel</w:t>
            </w:r>
            <w:proofErr w:type="spellEnd"/>
            <w:r w:rsidRPr="00230124">
              <w:rPr>
                <w:rFonts w:ascii="Arial" w:hAnsi="Arial" w:cs="Arial"/>
                <w:vertAlign w:val="subscript"/>
              </w:rPr>
              <w:t xml:space="preserve"> tortu</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94CC6" w:rsidP="00694CC6">
            <w:pPr>
              <w:shd w:val="clear" w:color="auto" w:fill="FFFFFF"/>
              <w:ind w:left="5"/>
              <w:rPr>
                <w:rFonts w:ascii="Arial" w:hAnsi="Arial" w:cs="Arial"/>
              </w:rPr>
            </w:pPr>
            <w:r w:rsidRPr="00230124">
              <w:rPr>
                <w:rFonts w:ascii="Arial" w:hAnsi="Arial" w:cs="Arial"/>
                <w:spacing w:val="-12"/>
              </w:rPr>
              <w:t>Tortu</w:t>
            </w:r>
            <w:r w:rsidR="00050E83" w:rsidRPr="00230124">
              <w:rPr>
                <w:rFonts w:ascii="Arial" w:hAnsi="Arial" w:cs="Arial"/>
                <w:spacing w:val="-12"/>
              </w:rPr>
              <w:t xml:space="preserve">: </w:t>
            </w:r>
            <w:proofErr w:type="spellStart"/>
            <w:r w:rsidR="005D4FC0">
              <w:rPr>
                <w:rFonts w:ascii="Arial" w:hAnsi="Arial" w:cs="Arial"/>
                <w:spacing w:val="-12"/>
              </w:rPr>
              <w:t>PEC</w:t>
            </w:r>
            <w:r w:rsidRPr="00230124">
              <w:rPr>
                <w:rFonts w:ascii="Arial" w:hAnsi="Arial" w:cs="Arial"/>
                <w:spacing w:val="-12"/>
              </w:rPr>
              <w:t>bölgesel</w:t>
            </w:r>
            <w:r w:rsidRPr="00230124">
              <w:rPr>
                <w:rFonts w:ascii="Arial" w:hAnsi="Arial" w:cs="Arial"/>
                <w:spacing w:val="-12"/>
                <w:vertAlign w:val="subscript"/>
              </w:rPr>
              <w:t>tortu</w:t>
            </w:r>
            <w:proofErr w:type="spellEnd"/>
            <w:r w:rsidR="00050E83" w:rsidRPr="00230124">
              <w:rPr>
                <w:rFonts w:ascii="Arial" w:hAnsi="Arial" w:cs="Arial"/>
                <w:spacing w:val="-12"/>
              </w:rPr>
              <w:t>/</w:t>
            </w:r>
            <w:proofErr w:type="spellStart"/>
            <w:r w:rsidR="00230124">
              <w:rPr>
                <w:rFonts w:ascii="Arial" w:hAnsi="Arial" w:cs="Arial"/>
                <w:spacing w:val="-12"/>
              </w:rPr>
              <w:t>PNEC</w:t>
            </w:r>
            <w:r w:rsidRPr="00230124">
              <w:rPr>
                <w:rFonts w:ascii="Arial" w:hAnsi="Arial" w:cs="Arial"/>
                <w:spacing w:val="-12"/>
                <w:vertAlign w:val="subscript"/>
              </w:rPr>
              <w:t>denizsel</w:t>
            </w:r>
            <w:proofErr w:type="spellEnd"/>
            <w:r w:rsidRPr="00230124">
              <w:rPr>
                <w:rFonts w:ascii="Arial" w:hAnsi="Arial" w:cs="Arial"/>
                <w:spacing w:val="-12"/>
                <w:vertAlign w:val="subscript"/>
              </w:rPr>
              <w:t xml:space="preserve"> tortu</w:t>
            </w:r>
          </w:p>
        </w:tc>
      </w:tr>
      <w:tr w:rsidR="00050E83" w:rsidRPr="00230124">
        <w:trPr>
          <w:trHeight w:hRule="exact" w:val="629"/>
        </w:trPr>
        <w:tc>
          <w:tcPr>
            <w:tcW w:w="9480" w:type="dxa"/>
            <w:gridSpan w:val="2"/>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94CC6">
            <w:pPr>
              <w:shd w:val="clear" w:color="auto" w:fill="FFFFFF"/>
              <w:ind w:left="24"/>
              <w:rPr>
                <w:rFonts w:ascii="Arial" w:hAnsi="Arial" w:cs="Arial"/>
              </w:rPr>
            </w:pPr>
            <w:r w:rsidRPr="00230124">
              <w:rPr>
                <w:rFonts w:ascii="Arial" w:hAnsi="Arial" w:cs="Arial"/>
              </w:rPr>
              <w:t>Yırtıcılar</w:t>
            </w:r>
          </w:p>
          <w:p w:rsidR="00050E83" w:rsidRPr="00230124" w:rsidRDefault="00050E83" w:rsidP="00694CC6">
            <w:pPr>
              <w:shd w:val="clear" w:color="auto" w:fill="FFFFFF"/>
              <w:ind w:left="24"/>
              <w:rPr>
                <w:rFonts w:ascii="Arial" w:hAnsi="Arial" w:cs="Arial"/>
              </w:rPr>
            </w:pPr>
            <w:r w:rsidRPr="00230124">
              <w:rPr>
                <w:rFonts w:ascii="Arial" w:hAnsi="Arial" w:cs="Arial"/>
              </w:rPr>
              <w:t>[(</w:t>
            </w:r>
            <w:proofErr w:type="spellStart"/>
            <w:r w:rsidR="005D4FC0">
              <w:rPr>
                <w:rFonts w:ascii="Arial" w:hAnsi="Arial" w:cs="Arial"/>
              </w:rPr>
              <w:t>PEC</w:t>
            </w:r>
            <w:r w:rsidR="00694CC6" w:rsidRPr="00230124">
              <w:rPr>
                <w:rFonts w:ascii="Arial" w:hAnsi="Arial" w:cs="Arial"/>
              </w:rPr>
              <w:t>lok</w:t>
            </w:r>
            <w:r w:rsidRPr="00230124">
              <w:rPr>
                <w:rFonts w:ascii="Arial" w:hAnsi="Arial" w:cs="Arial"/>
              </w:rPr>
              <w:t>al</w:t>
            </w:r>
            <w:r w:rsidR="00694CC6" w:rsidRPr="00230124">
              <w:rPr>
                <w:rFonts w:ascii="Arial" w:hAnsi="Arial" w:cs="Arial"/>
                <w:vertAlign w:val="subscript"/>
              </w:rPr>
              <w:t>deniz</w:t>
            </w:r>
            <w:proofErr w:type="spellEnd"/>
            <w:r w:rsidR="00694CC6" w:rsidRPr="00230124">
              <w:rPr>
                <w:rFonts w:ascii="Arial" w:hAnsi="Arial" w:cs="Arial"/>
                <w:vertAlign w:val="subscript"/>
              </w:rPr>
              <w:t xml:space="preserve"> suyu</w:t>
            </w:r>
            <w:r w:rsidR="00A322B7" w:rsidRPr="00230124">
              <w:rPr>
                <w:rFonts w:ascii="Arial" w:hAnsi="Arial" w:cs="Arial"/>
                <w:vertAlign w:val="subscript"/>
              </w:rPr>
              <w:t xml:space="preserve">, </w:t>
            </w:r>
            <w:proofErr w:type="spellStart"/>
            <w:r w:rsidRPr="00230124">
              <w:rPr>
                <w:rFonts w:ascii="Arial" w:hAnsi="Arial" w:cs="Arial"/>
                <w:vertAlign w:val="subscript"/>
              </w:rPr>
              <w:t>ann</w:t>
            </w:r>
            <w:proofErr w:type="spellEnd"/>
            <w:r w:rsidRPr="00230124">
              <w:rPr>
                <w:rFonts w:ascii="Arial" w:hAnsi="Arial" w:cs="Arial"/>
              </w:rPr>
              <w:t xml:space="preserve"> + </w:t>
            </w:r>
            <w:proofErr w:type="spellStart"/>
            <w:r w:rsidR="005D4FC0">
              <w:rPr>
                <w:rFonts w:ascii="Arial" w:hAnsi="Arial" w:cs="Arial"/>
              </w:rPr>
              <w:t>PEC</w:t>
            </w:r>
            <w:r w:rsidR="00694CC6" w:rsidRPr="00230124">
              <w:rPr>
                <w:rFonts w:ascii="Arial" w:hAnsi="Arial" w:cs="Arial"/>
              </w:rPr>
              <w:t>bölgesel</w:t>
            </w:r>
            <w:r w:rsidR="00694CC6" w:rsidRPr="00230124">
              <w:rPr>
                <w:rFonts w:ascii="Arial" w:hAnsi="Arial" w:cs="Arial"/>
                <w:vertAlign w:val="subscript"/>
              </w:rPr>
              <w:t>deniz</w:t>
            </w:r>
            <w:proofErr w:type="spellEnd"/>
            <w:r w:rsidR="00694CC6" w:rsidRPr="00230124">
              <w:rPr>
                <w:rFonts w:ascii="Arial" w:hAnsi="Arial" w:cs="Arial"/>
                <w:vertAlign w:val="subscript"/>
              </w:rPr>
              <w:t xml:space="preserve"> suyu</w:t>
            </w:r>
            <w:r w:rsidRPr="00230124">
              <w:rPr>
                <w:rFonts w:ascii="Arial" w:hAnsi="Arial" w:cs="Arial"/>
              </w:rPr>
              <w:t xml:space="preserve">) </w:t>
            </w:r>
            <w:r w:rsidRPr="00230124">
              <w:rPr>
                <w:rFonts w:ascii="Arial" w:eastAsia="Times New Roman" w:hAnsi="Arial" w:cs="Arial"/>
              </w:rPr>
              <w:t xml:space="preserve">· </w:t>
            </w:r>
            <w:proofErr w:type="gramStart"/>
            <w:r w:rsidRPr="00230124">
              <w:rPr>
                <w:rFonts w:ascii="Arial" w:eastAsia="Times New Roman" w:hAnsi="Arial" w:cs="Arial"/>
              </w:rPr>
              <w:t>0.5</w:t>
            </w:r>
            <w:proofErr w:type="gramEnd"/>
            <w:r w:rsidRPr="00230124">
              <w:rPr>
                <w:rFonts w:ascii="Arial" w:eastAsia="Times New Roman" w:hAnsi="Arial" w:cs="Arial"/>
              </w:rPr>
              <w:t xml:space="preserve"> · </w:t>
            </w:r>
            <w:proofErr w:type="spellStart"/>
            <w:r w:rsidRPr="00230124">
              <w:rPr>
                <w:rFonts w:ascii="Arial" w:eastAsia="Times New Roman" w:hAnsi="Arial" w:cs="Arial"/>
              </w:rPr>
              <w:t>BCF</w:t>
            </w:r>
            <w:r w:rsidR="00694CC6" w:rsidRPr="00230124">
              <w:rPr>
                <w:rFonts w:ascii="Arial" w:eastAsia="Times New Roman" w:hAnsi="Arial" w:cs="Arial"/>
                <w:vertAlign w:val="subscript"/>
              </w:rPr>
              <w:t>balık</w:t>
            </w:r>
            <w:proofErr w:type="spellEnd"/>
            <w:r w:rsidRPr="00230124">
              <w:rPr>
                <w:rFonts w:ascii="Arial" w:eastAsia="Times New Roman" w:hAnsi="Arial" w:cs="Arial"/>
              </w:rPr>
              <w:t xml:space="preserve"> · BMF</w:t>
            </w:r>
            <w:r w:rsidRPr="00230124">
              <w:rPr>
                <w:rFonts w:ascii="Arial" w:eastAsia="Times New Roman" w:hAnsi="Arial" w:cs="Arial"/>
                <w:vertAlign w:val="subscript"/>
              </w:rPr>
              <w:t>1</w:t>
            </w:r>
            <w:r w:rsidRPr="00230124">
              <w:rPr>
                <w:rFonts w:ascii="Arial" w:eastAsia="Times New Roman" w:hAnsi="Arial" w:cs="Arial"/>
              </w:rPr>
              <w:t>]/</w:t>
            </w:r>
            <w:proofErr w:type="spellStart"/>
            <w:r w:rsidR="00230124">
              <w:rPr>
                <w:rFonts w:ascii="Arial" w:eastAsia="Times New Roman" w:hAnsi="Arial" w:cs="Arial"/>
              </w:rPr>
              <w:t>PNEC</w:t>
            </w:r>
            <w:r w:rsidRPr="00230124">
              <w:rPr>
                <w:rFonts w:ascii="Arial" w:eastAsia="Times New Roman" w:hAnsi="Arial" w:cs="Arial"/>
              </w:rPr>
              <w:t>oral</w:t>
            </w:r>
            <w:r w:rsidR="00694CC6" w:rsidRPr="00230124">
              <w:rPr>
                <w:rFonts w:ascii="Arial" w:eastAsia="Times New Roman" w:hAnsi="Arial" w:cs="Arial"/>
                <w:sz w:val="16"/>
                <w:szCs w:val="16"/>
              </w:rPr>
              <w:t>yırtıcı</w:t>
            </w:r>
            <w:proofErr w:type="spellEnd"/>
          </w:p>
        </w:tc>
      </w:tr>
      <w:tr w:rsidR="00050E83" w:rsidRPr="00230124">
        <w:trPr>
          <w:trHeight w:hRule="exact" w:val="672"/>
        </w:trPr>
        <w:tc>
          <w:tcPr>
            <w:tcW w:w="9480" w:type="dxa"/>
            <w:gridSpan w:val="2"/>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A322B7">
            <w:pPr>
              <w:shd w:val="clear" w:color="auto" w:fill="FFFFFF"/>
              <w:ind w:left="29"/>
              <w:rPr>
                <w:rFonts w:ascii="Arial" w:hAnsi="Arial" w:cs="Arial"/>
              </w:rPr>
            </w:pPr>
            <w:r w:rsidRPr="00230124">
              <w:rPr>
                <w:rFonts w:ascii="Arial" w:hAnsi="Arial" w:cs="Arial"/>
              </w:rPr>
              <w:t>Üst</w:t>
            </w:r>
            <w:r w:rsidR="00694CC6" w:rsidRPr="00230124">
              <w:rPr>
                <w:rFonts w:ascii="Arial" w:hAnsi="Arial" w:cs="Arial"/>
              </w:rPr>
              <w:t xml:space="preserve"> yırtıcılar</w:t>
            </w:r>
          </w:p>
          <w:p w:rsidR="00050E83" w:rsidRPr="00230124" w:rsidRDefault="00050E83" w:rsidP="00B444D9">
            <w:pPr>
              <w:shd w:val="clear" w:color="auto" w:fill="FFFFFF"/>
              <w:ind w:left="29"/>
              <w:rPr>
                <w:rFonts w:ascii="Arial" w:hAnsi="Arial" w:cs="Arial"/>
              </w:rPr>
            </w:pPr>
            <w:r w:rsidRPr="00230124">
              <w:rPr>
                <w:rFonts w:ascii="Arial" w:hAnsi="Arial" w:cs="Arial"/>
                <w:sz w:val="14"/>
                <w:szCs w:val="14"/>
              </w:rPr>
              <w:t xml:space="preserve">[(0.1 </w:t>
            </w:r>
            <w:r w:rsidRPr="00230124">
              <w:rPr>
                <w:rFonts w:ascii="Arial" w:eastAsia="Times New Roman" w:hAnsi="Arial" w:cs="Arial"/>
                <w:sz w:val="14"/>
                <w:szCs w:val="14"/>
              </w:rPr>
              <w:t xml:space="preserve">· </w:t>
            </w:r>
            <w:proofErr w:type="spellStart"/>
            <w:r w:rsidR="005D4FC0">
              <w:rPr>
                <w:rFonts w:ascii="Arial" w:eastAsia="Times New Roman" w:hAnsi="Arial" w:cs="Arial"/>
                <w:sz w:val="14"/>
                <w:szCs w:val="14"/>
              </w:rPr>
              <w:t>PEC</w:t>
            </w:r>
            <w:r w:rsidRPr="00230124">
              <w:rPr>
                <w:rFonts w:ascii="Arial" w:eastAsia="Times New Roman" w:hAnsi="Arial" w:cs="Arial"/>
                <w:sz w:val="14"/>
                <w:szCs w:val="14"/>
              </w:rPr>
              <w:t>local</w:t>
            </w:r>
            <w:r w:rsidR="00694CC6" w:rsidRPr="00230124">
              <w:rPr>
                <w:rFonts w:ascii="Arial" w:eastAsia="Times New Roman" w:hAnsi="Arial" w:cs="Arial"/>
                <w:sz w:val="14"/>
                <w:szCs w:val="14"/>
              </w:rPr>
              <w:t>deniz</w:t>
            </w:r>
            <w:proofErr w:type="spellEnd"/>
            <w:r w:rsidR="00694CC6" w:rsidRPr="00230124">
              <w:rPr>
                <w:rFonts w:ascii="Arial" w:eastAsia="Times New Roman" w:hAnsi="Arial" w:cs="Arial"/>
                <w:sz w:val="14"/>
                <w:szCs w:val="14"/>
              </w:rPr>
              <w:t xml:space="preserve"> </w:t>
            </w:r>
            <w:proofErr w:type="spellStart"/>
            <w:proofErr w:type="gramStart"/>
            <w:r w:rsidR="00694CC6" w:rsidRPr="00230124">
              <w:rPr>
                <w:rFonts w:ascii="Arial" w:eastAsia="Times New Roman" w:hAnsi="Arial" w:cs="Arial"/>
                <w:sz w:val="14"/>
                <w:szCs w:val="14"/>
              </w:rPr>
              <w:t>suyu</w:t>
            </w:r>
            <w:r w:rsidRPr="00230124">
              <w:rPr>
                <w:rFonts w:ascii="Arial" w:eastAsia="Times New Roman" w:hAnsi="Arial" w:cs="Arial"/>
                <w:sz w:val="14"/>
                <w:szCs w:val="14"/>
              </w:rPr>
              <w:t>,ann</w:t>
            </w:r>
            <w:proofErr w:type="spellEnd"/>
            <w:proofErr w:type="gramEnd"/>
            <w:r w:rsidRPr="00230124">
              <w:rPr>
                <w:rFonts w:ascii="Arial" w:eastAsia="Times New Roman" w:hAnsi="Arial" w:cs="Arial"/>
                <w:sz w:val="14"/>
                <w:szCs w:val="14"/>
              </w:rPr>
              <w:t xml:space="preserve"> + 0.9 · </w:t>
            </w:r>
            <w:proofErr w:type="spellStart"/>
            <w:r w:rsidR="005D4FC0">
              <w:rPr>
                <w:rFonts w:ascii="Arial" w:eastAsia="Times New Roman" w:hAnsi="Arial" w:cs="Arial"/>
                <w:sz w:val="14"/>
                <w:szCs w:val="14"/>
              </w:rPr>
              <w:t>PEC</w:t>
            </w:r>
            <w:r w:rsidR="00694CC6" w:rsidRPr="00230124">
              <w:rPr>
                <w:rFonts w:ascii="Arial" w:eastAsia="Times New Roman" w:hAnsi="Arial" w:cs="Arial"/>
                <w:sz w:val="14"/>
                <w:szCs w:val="14"/>
              </w:rPr>
              <w:t>bölgesel</w:t>
            </w:r>
            <w:r w:rsidR="00B444D9" w:rsidRPr="00230124">
              <w:rPr>
                <w:rFonts w:ascii="Arial" w:eastAsia="Times New Roman" w:hAnsi="Arial" w:cs="Arial"/>
                <w:sz w:val="14"/>
                <w:szCs w:val="14"/>
                <w:vertAlign w:val="subscript"/>
              </w:rPr>
              <w:t>deniz</w:t>
            </w:r>
            <w:proofErr w:type="spellEnd"/>
            <w:r w:rsidR="00B444D9" w:rsidRPr="00230124">
              <w:rPr>
                <w:rFonts w:ascii="Arial" w:eastAsia="Times New Roman" w:hAnsi="Arial" w:cs="Arial"/>
                <w:sz w:val="14"/>
                <w:szCs w:val="14"/>
                <w:vertAlign w:val="subscript"/>
              </w:rPr>
              <w:t xml:space="preserve"> suyu</w:t>
            </w:r>
            <w:r w:rsidRPr="00230124">
              <w:rPr>
                <w:rFonts w:ascii="Arial" w:eastAsia="Times New Roman" w:hAnsi="Arial" w:cs="Arial"/>
                <w:sz w:val="14"/>
                <w:szCs w:val="14"/>
              </w:rPr>
              <w:t xml:space="preserve">) · </w:t>
            </w:r>
            <w:proofErr w:type="spellStart"/>
            <w:r w:rsidRPr="00230124">
              <w:rPr>
                <w:rFonts w:ascii="Arial" w:eastAsia="Times New Roman" w:hAnsi="Arial" w:cs="Arial"/>
                <w:sz w:val="14"/>
                <w:szCs w:val="14"/>
              </w:rPr>
              <w:t>BCF</w:t>
            </w:r>
            <w:r w:rsidR="00B444D9" w:rsidRPr="00230124">
              <w:rPr>
                <w:rFonts w:ascii="Arial" w:eastAsia="Times New Roman" w:hAnsi="Arial" w:cs="Arial"/>
                <w:sz w:val="14"/>
                <w:szCs w:val="14"/>
                <w:vertAlign w:val="subscript"/>
              </w:rPr>
              <w:t>balık</w:t>
            </w:r>
            <w:proofErr w:type="spellEnd"/>
            <w:r w:rsidRPr="00230124">
              <w:rPr>
                <w:rFonts w:ascii="Arial" w:eastAsia="Times New Roman" w:hAnsi="Arial" w:cs="Arial"/>
                <w:sz w:val="14"/>
                <w:szCs w:val="14"/>
              </w:rPr>
              <w:t xml:space="preserve"> · BMF1  · BMF</w:t>
            </w:r>
            <w:r w:rsidRPr="00230124">
              <w:rPr>
                <w:rFonts w:ascii="Arial" w:eastAsia="Times New Roman" w:hAnsi="Arial" w:cs="Arial"/>
                <w:sz w:val="14"/>
                <w:szCs w:val="14"/>
                <w:vertAlign w:val="subscript"/>
              </w:rPr>
              <w:t>2</w:t>
            </w:r>
            <w:r w:rsidRPr="00230124">
              <w:rPr>
                <w:rFonts w:ascii="Arial" w:eastAsia="Times New Roman" w:hAnsi="Arial" w:cs="Arial"/>
                <w:sz w:val="14"/>
                <w:szCs w:val="14"/>
              </w:rPr>
              <w:t>]/</w:t>
            </w:r>
            <w:proofErr w:type="spellStart"/>
            <w:r w:rsidR="00230124">
              <w:rPr>
                <w:rFonts w:ascii="Arial" w:eastAsia="Times New Roman" w:hAnsi="Arial" w:cs="Arial"/>
                <w:sz w:val="14"/>
                <w:szCs w:val="14"/>
              </w:rPr>
              <w:t>PNEC</w:t>
            </w:r>
            <w:r w:rsidRPr="00230124">
              <w:rPr>
                <w:rFonts w:ascii="Arial" w:eastAsia="Times New Roman" w:hAnsi="Arial" w:cs="Arial"/>
                <w:sz w:val="14"/>
                <w:szCs w:val="14"/>
              </w:rPr>
              <w:t>oral</w:t>
            </w:r>
            <w:r w:rsidRPr="00230124">
              <w:rPr>
                <w:rFonts w:ascii="Arial" w:eastAsia="Times New Roman" w:hAnsi="Arial" w:cs="Arial"/>
                <w:sz w:val="14"/>
                <w:szCs w:val="14"/>
                <w:vertAlign w:val="subscript"/>
              </w:rPr>
              <w:t>t</w:t>
            </w:r>
            <w:r w:rsidR="00A322B7" w:rsidRPr="00230124">
              <w:rPr>
                <w:rFonts w:ascii="Arial" w:eastAsia="Times New Roman" w:hAnsi="Arial" w:cs="Arial"/>
                <w:sz w:val="14"/>
                <w:szCs w:val="14"/>
              </w:rPr>
              <w:t>üst</w:t>
            </w:r>
            <w:proofErr w:type="spellEnd"/>
            <w:r w:rsidRPr="00230124">
              <w:rPr>
                <w:rFonts w:ascii="Arial" w:eastAsia="Times New Roman" w:hAnsi="Arial" w:cs="Arial"/>
                <w:sz w:val="14"/>
                <w:szCs w:val="14"/>
              </w:rPr>
              <w:t xml:space="preserve"> </w:t>
            </w:r>
            <w:r w:rsidR="00B444D9" w:rsidRPr="00230124">
              <w:rPr>
                <w:rFonts w:ascii="Arial" w:eastAsia="Times New Roman" w:hAnsi="Arial" w:cs="Arial"/>
                <w:sz w:val="14"/>
                <w:szCs w:val="14"/>
              </w:rPr>
              <w:t>yırtıcı</w:t>
            </w:r>
          </w:p>
        </w:tc>
      </w:tr>
    </w:tbl>
    <w:p w:rsidR="005D4FC0" w:rsidRDefault="00050E83" w:rsidP="005D4FC0">
      <w:pPr>
        <w:shd w:val="clear" w:color="auto" w:fill="FFFFFF"/>
        <w:spacing w:before="72" w:line="230" w:lineRule="exact"/>
        <w:ind w:left="142" w:right="5"/>
        <w:jc w:val="both"/>
        <w:rPr>
          <w:rFonts w:ascii="Arial" w:hAnsi="Arial" w:cs="Arial"/>
        </w:rPr>
      </w:pPr>
      <w:r w:rsidRPr="00230124">
        <w:rPr>
          <w:rFonts w:ascii="Arial" w:hAnsi="Arial" w:cs="Arial"/>
          <w:spacing w:val="-1"/>
        </w:rPr>
        <w:t xml:space="preserve">* </w:t>
      </w:r>
      <w:r w:rsidR="00B444D9" w:rsidRPr="00230124">
        <w:rPr>
          <w:rFonts w:ascii="Arial" w:hAnsi="Arial" w:cs="Arial"/>
          <w:spacing w:val="-4"/>
        </w:rPr>
        <w:t xml:space="preserve">Bu oranlar bir bileşenin yaşam döngüsünün tüm aşamaları için türetilmiştir. Her bir kısım için bölgesel risk karakterizasyonu, tüm yaşam döngüsü aşamaları için bölgesel </w:t>
      </w:r>
      <w:proofErr w:type="spellStart"/>
      <w:r w:rsidR="00C03248">
        <w:rPr>
          <w:rFonts w:ascii="Arial" w:hAnsi="Arial" w:cs="Arial"/>
          <w:spacing w:val="-4"/>
        </w:rPr>
        <w:t>RCR</w:t>
      </w:r>
      <w:r w:rsidR="00B444D9" w:rsidRPr="00230124">
        <w:rPr>
          <w:rFonts w:ascii="Arial" w:hAnsi="Arial" w:cs="Arial"/>
          <w:spacing w:val="-4"/>
        </w:rPr>
        <w:t>’ların</w:t>
      </w:r>
      <w:proofErr w:type="spellEnd"/>
      <w:r w:rsidR="00B444D9" w:rsidRPr="00230124">
        <w:rPr>
          <w:rFonts w:ascii="Arial" w:hAnsi="Arial" w:cs="Arial"/>
          <w:spacing w:val="-4"/>
        </w:rPr>
        <w:t xml:space="preserve"> toplamına dayanmaktadır</w:t>
      </w:r>
      <w:r w:rsidRPr="00230124">
        <w:rPr>
          <w:rFonts w:ascii="Arial" w:hAnsi="Arial" w:cs="Arial"/>
          <w:spacing w:val="-3"/>
        </w:rPr>
        <w:t xml:space="preserve">. </w:t>
      </w:r>
      <w:r w:rsidR="005D4FC0">
        <w:rPr>
          <w:rFonts w:ascii="Arial" w:hAnsi="Arial" w:cs="Arial"/>
          <w:spacing w:val="-3"/>
        </w:rPr>
        <w:t>PEC</w:t>
      </w:r>
      <w:r w:rsidR="00B444D9" w:rsidRPr="00230124">
        <w:rPr>
          <w:rFonts w:ascii="Arial" w:hAnsi="Arial" w:cs="Arial"/>
          <w:spacing w:val="-3"/>
        </w:rPr>
        <w:t>-lok</w:t>
      </w:r>
      <w:r w:rsidRPr="00230124">
        <w:rPr>
          <w:rFonts w:ascii="Arial" w:hAnsi="Arial" w:cs="Arial"/>
          <w:spacing w:val="-3"/>
        </w:rPr>
        <w:t>al</w:t>
      </w:r>
      <w:r w:rsidR="00A322B7" w:rsidRPr="00230124">
        <w:rPr>
          <w:rFonts w:ascii="Arial" w:hAnsi="Arial" w:cs="Arial"/>
          <w:spacing w:val="-3"/>
        </w:rPr>
        <w:t>;</w:t>
      </w:r>
      <w:r w:rsidRPr="00230124">
        <w:rPr>
          <w:rFonts w:ascii="Arial" w:hAnsi="Arial" w:cs="Arial"/>
          <w:spacing w:val="-3"/>
        </w:rPr>
        <w:t xml:space="preserve"> </w:t>
      </w:r>
      <w:r w:rsidR="00B444D9" w:rsidRPr="00230124">
        <w:rPr>
          <w:rFonts w:ascii="Arial" w:hAnsi="Arial" w:cs="Arial"/>
          <w:spacing w:val="-3"/>
        </w:rPr>
        <w:t xml:space="preserve">lokal konsantrasyonun ve </w:t>
      </w:r>
      <w:r w:rsidR="005D4FC0">
        <w:rPr>
          <w:rFonts w:ascii="Arial" w:hAnsi="Arial" w:cs="Arial"/>
          <w:spacing w:val="-3"/>
        </w:rPr>
        <w:t>PEC</w:t>
      </w:r>
      <w:r w:rsidR="00B444D9" w:rsidRPr="00230124">
        <w:rPr>
          <w:rFonts w:ascii="Arial" w:hAnsi="Arial" w:cs="Arial"/>
          <w:spacing w:val="-3"/>
        </w:rPr>
        <w:t>-bölgeselin (toplam) toplamına dayanmaktadır</w:t>
      </w:r>
      <w:r w:rsidRPr="00230124">
        <w:rPr>
          <w:rFonts w:ascii="Arial" w:hAnsi="Arial" w:cs="Arial"/>
        </w:rPr>
        <w:t>.</w:t>
      </w:r>
    </w:p>
    <w:p w:rsidR="005D4FC0" w:rsidRDefault="005D4FC0" w:rsidP="005D4FC0">
      <w:pPr>
        <w:shd w:val="clear" w:color="auto" w:fill="FFFFFF"/>
        <w:spacing w:before="72" w:line="230" w:lineRule="exact"/>
        <w:ind w:left="142" w:right="5"/>
        <w:jc w:val="both"/>
        <w:rPr>
          <w:rFonts w:ascii="Arial" w:hAnsi="Arial" w:cs="Arial"/>
        </w:rPr>
      </w:pPr>
    </w:p>
    <w:p w:rsidR="005D4FC0" w:rsidRDefault="00E256FA" w:rsidP="005D4FC0">
      <w:pPr>
        <w:shd w:val="clear" w:color="auto" w:fill="FFFFFF"/>
        <w:spacing w:before="72" w:line="230" w:lineRule="exact"/>
        <w:ind w:left="142" w:right="5"/>
        <w:jc w:val="both"/>
        <w:rPr>
          <w:rFonts w:ascii="Arial" w:hAnsi="Arial" w:cs="Arial"/>
          <w:sz w:val="24"/>
          <w:szCs w:val="24"/>
        </w:rPr>
      </w:pPr>
      <w:r w:rsidRPr="00230124">
        <w:rPr>
          <w:rFonts w:ascii="Arial" w:hAnsi="Arial" w:cs="Arial"/>
          <w:sz w:val="24"/>
          <w:szCs w:val="24"/>
          <w:u w:val="single"/>
        </w:rPr>
        <w:t>Hava kısmı</w:t>
      </w:r>
      <w:r w:rsidRPr="00230124">
        <w:rPr>
          <w:rFonts w:ascii="Arial" w:hAnsi="Arial" w:cs="Arial"/>
          <w:sz w:val="24"/>
          <w:szCs w:val="24"/>
        </w:rPr>
        <w:t xml:space="preserve"> için, genellikle, inorganik etkilerin sadece </w:t>
      </w:r>
      <w:r w:rsidRPr="00230124">
        <w:rPr>
          <w:rFonts w:ascii="Arial" w:hAnsi="Arial" w:cs="Arial"/>
          <w:sz w:val="24"/>
          <w:szCs w:val="24"/>
          <w:u w:val="single"/>
        </w:rPr>
        <w:t>nitel bir değerlendirme</w:t>
      </w:r>
      <w:r w:rsidRPr="00230124">
        <w:rPr>
          <w:rFonts w:ascii="Arial" w:hAnsi="Arial" w:cs="Arial"/>
          <w:sz w:val="24"/>
          <w:szCs w:val="24"/>
        </w:rPr>
        <w:t>si yapılır</w:t>
      </w:r>
      <w:r w:rsidR="00050E83" w:rsidRPr="00230124">
        <w:rPr>
          <w:rFonts w:ascii="Arial" w:hAnsi="Arial" w:cs="Arial"/>
          <w:sz w:val="24"/>
          <w:szCs w:val="24"/>
        </w:rPr>
        <w:t>.</w:t>
      </w:r>
      <w:r w:rsidRPr="00230124">
        <w:rPr>
          <w:rFonts w:ascii="Arial" w:hAnsi="Arial" w:cs="Arial"/>
          <w:sz w:val="24"/>
          <w:szCs w:val="24"/>
        </w:rPr>
        <w:t xml:space="preserve"> Belirli bir madde için,</w:t>
      </w:r>
      <w:r w:rsidR="00050E83" w:rsidRPr="00230124">
        <w:rPr>
          <w:rFonts w:ascii="Arial" w:hAnsi="Arial" w:cs="Arial"/>
          <w:sz w:val="24"/>
          <w:szCs w:val="24"/>
        </w:rPr>
        <w:t xml:space="preserve"> </w:t>
      </w:r>
      <w:r w:rsidRPr="00230124">
        <w:rPr>
          <w:rFonts w:ascii="Arial" w:hAnsi="Arial" w:cs="Arial"/>
          <w:sz w:val="24"/>
          <w:szCs w:val="24"/>
        </w:rPr>
        <w:t>bu inorganik etkilerden biri ya da daha fazlasının oluştuğu belirtisi varsa</w:t>
      </w:r>
      <w:r w:rsidR="00050E83" w:rsidRPr="00230124">
        <w:rPr>
          <w:rFonts w:ascii="Arial" w:hAnsi="Arial" w:cs="Arial"/>
          <w:sz w:val="24"/>
          <w:szCs w:val="24"/>
        </w:rPr>
        <w:t xml:space="preserve">, </w:t>
      </w:r>
      <w:r w:rsidRPr="00230124">
        <w:rPr>
          <w:rFonts w:ascii="Arial" w:hAnsi="Arial" w:cs="Arial"/>
          <w:sz w:val="24"/>
          <w:szCs w:val="24"/>
        </w:rPr>
        <w:t>uzman bilgisine başvurulmalıdır veya madde, ilişkili uluslarar</w:t>
      </w:r>
      <w:r w:rsidR="00345CEF" w:rsidRPr="00230124">
        <w:rPr>
          <w:rFonts w:ascii="Arial" w:hAnsi="Arial" w:cs="Arial"/>
          <w:sz w:val="24"/>
          <w:szCs w:val="24"/>
        </w:rPr>
        <w:t>a</w:t>
      </w:r>
      <w:r w:rsidRPr="00230124">
        <w:rPr>
          <w:rFonts w:ascii="Arial" w:hAnsi="Arial" w:cs="Arial"/>
          <w:sz w:val="24"/>
          <w:szCs w:val="24"/>
        </w:rPr>
        <w:t xml:space="preserve">sı </w:t>
      </w:r>
      <w:r w:rsidR="00345CEF" w:rsidRPr="00230124">
        <w:rPr>
          <w:rFonts w:ascii="Arial" w:hAnsi="Arial" w:cs="Arial"/>
          <w:sz w:val="24"/>
          <w:szCs w:val="24"/>
        </w:rPr>
        <w:t>gruba aktarılmalıdır</w:t>
      </w:r>
      <w:r w:rsidR="00050E83" w:rsidRPr="00230124">
        <w:rPr>
          <w:rFonts w:ascii="Arial" w:hAnsi="Arial" w:cs="Arial"/>
          <w:sz w:val="24"/>
          <w:szCs w:val="24"/>
        </w:rPr>
        <w:t xml:space="preserve">, </w:t>
      </w:r>
      <w:proofErr w:type="spellStart"/>
      <w:r w:rsidR="00345CEF" w:rsidRPr="00230124">
        <w:rPr>
          <w:rFonts w:ascii="Arial" w:hAnsi="Arial" w:cs="Arial"/>
          <w:sz w:val="24"/>
          <w:szCs w:val="24"/>
        </w:rPr>
        <w:t>örn</w:t>
      </w:r>
      <w:proofErr w:type="spellEnd"/>
      <w:r w:rsidR="00345CEF" w:rsidRPr="00230124">
        <w:rPr>
          <w:rFonts w:ascii="Arial" w:hAnsi="Arial" w:cs="Arial"/>
          <w:sz w:val="24"/>
          <w:szCs w:val="24"/>
        </w:rPr>
        <w:t>,</w:t>
      </w:r>
      <w:r w:rsidR="00050E83" w:rsidRPr="00230124">
        <w:rPr>
          <w:rFonts w:ascii="Arial" w:hAnsi="Arial" w:cs="Arial"/>
          <w:sz w:val="24"/>
          <w:szCs w:val="24"/>
        </w:rPr>
        <w:t xml:space="preserve"> </w:t>
      </w:r>
      <w:r w:rsidR="00345CEF" w:rsidRPr="00230124">
        <w:rPr>
          <w:rFonts w:ascii="Arial" w:hAnsi="Arial" w:cs="Arial"/>
          <w:sz w:val="24"/>
          <w:szCs w:val="24"/>
        </w:rPr>
        <w:t>ozon tabakasına zarar veren maddeler için Birleşmiş Milletler Çevre Programı (</w:t>
      </w:r>
      <w:r w:rsidR="00A322B7" w:rsidRPr="00230124">
        <w:rPr>
          <w:rFonts w:ascii="Arial" w:hAnsi="Arial" w:cs="Arial"/>
          <w:sz w:val="24"/>
          <w:szCs w:val="24"/>
        </w:rPr>
        <w:t>UNEP</w:t>
      </w:r>
      <w:r w:rsidR="00345CEF" w:rsidRPr="00230124">
        <w:rPr>
          <w:rFonts w:ascii="Arial" w:hAnsi="Arial" w:cs="Arial"/>
          <w:sz w:val="24"/>
          <w:szCs w:val="24"/>
        </w:rPr>
        <w:t>) içerisinde</w:t>
      </w:r>
      <w:r w:rsidR="00A322B7" w:rsidRPr="00230124">
        <w:rPr>
          <w:rFonts w:ascii="Arial" w:hAnsi="Arial" w:cs="Arial"/>
          <w:sz w:val="24"/>
          <w:szCs w:val="24"/>
        </w:rPr>
        <w:t>ki</w:t>
      </w:r>
      <w:r w:rsidR="00345CEF" w:rsidRPr="00230124">
        <w:rPr>
          <w:rFonts w:ascii="Arial" w:hAnsi="Arial" w:cs="Arial"/>
          <w:sz w:val="24"/>
          <w:szCs w:val="24"/>
        </w:rPr>
        <w:t xml:space="preserve"> sorumlu gruba</w:t>
      </w:r>
      <w:r w:rsidR="00050E83" w:rsidRPr="00230124">
        <w:rPr>
          <w:rFonts w:ascii="Arial" w:hAnsi="Arial" w:cs="Arial"/>
          <w:sz w:val="24"/>
          <w:szCs w:val="24"/>
        </w:rPr>
        <w:t xml:space="preserve">. </w:t>
      </w:r>
      <w:r w:rsidR="00110A47" w:rsidRPr="00230124">
        <w:rPr>
          <w:rFonts w:ascii="Arial" w:hAnsi="Arial" w:cs="Arial"/>
          <w:sz w:val="24"/>
          <w:szCs w:val="24"/>
        </w:rPr>
        <w:t xml:space="preserve">Bazı durumlarda, bitkilere olan </w:t>
      </w:r>
      <w:proofErr w:type="spellStart"/>
      <w:r w:rsidR="00110A47" w:rsidRPr="00230124">
        <w:rPr>
          <w:rFonts w:ascii="Arial" w:hAnsi="Arial" w:cs="Arial"/>
          <w:sz w:val="24"/>
          <w:szCs w:val="24"/>
        </w:rPr>
        <w:t>biyotik</w:t>
      </w:r>
      <w:proofErr w:type="spellEnd"/>
      <w:r w:rsidR="00110A47" w:rsidRPr="00230124">
        <w:rPr>
          <w:rFonts w:ascii="Arial" w:hAnsi="Arial" w:cs="Arial"/>
          <w:sz w:val="24"/>
          <w:szCs w:val="24"/>
        </w:rPr>
        <w:t xml:space="preserve"> etkilerin bir değerlendirmesi yapılabilir</w:t>
      </w:r>
      <w:r w:rsidR="00050E83" w:rsidRPr="00230124">
        <w:rPr>
          <w:rFonts w:ascii="Arial" w:hAnsi="Arial" w:cs="Arial"/>
          <w:sz w:val="24"/>
          <w:szCs w:val="24"/>
        </w:rPr>
        <w:t>.</w:t>
      </w:r>
    </w:p>
    <w:p w:rsidR="00050E83" w:rsidRPr="00230124" w:rsidRDefault="00110A47" w:rsidP="005D4FC0">
      <w:pPr>
        <w:shd w:val="clear" w:color="auto" w:fill="FFFFFF"/>
        <w:spacing w:before="72" w:line="230" w:lineRule="exact"/>
        <w:ind w:left="142" w:right="5"/>
        <w:jc w:val="both"/>
        <w:rPr>
          <w:rFonts w:ascii="Arial" w:hAnsi="Arial" w:cs="Arial"/>
        </w:rPr>
      </w:pPr>
      <w:r w:rsidRPr="00230124">
        <w:rPr>
          <w:rFonts w:ascii="Arial" w:hAnsi="Arial" w:cs="Arial"/>
          <w:sz w:val="24"/>
          <w:szCs w:val="24"/>
        </w:rPr>
        <w:t xml:space="preserve">Eğer risk </w:t>
      </w:r>
      <w:proofErr w:type="spellStart"/>
      <w:r w:rsidRPr="00230124">
        <w:rPr>
          <w:rFonts w:ascii="Arial" w:hAnsi="Arial" w:cs="Arial"/>
          <w:sz w:val="24"/>
          <w:szCs w:val="24"/>
        </w:rPr>
        <w:t>karakterizasyonunun</w:t>
      </w:r>
      <w:proofErr w:type="spellEnd"/>
      <w:r w:rsidRPr="00230124">
        <w:rPr>
          <w:rFonts w:ascii="Arial" w:hAnsi="Arial" w:cs="Arial"/>
          <w:sz w:val="24"/>
          <w:szCs w:val="24"/>
        </w:rPr>
        <w:t xml:space="preserve"> düzeltilmesi</w:t>
      </w:r>
      <w:r w:rsidR="00050E83" w:rsidRPr="00230124">
        <w:rPr>
          <w:rFonts w:ascii="Arial" w:hAnsi="Arial" w:cs="Arial"/>
          <w:sz w:val="24"/>
          <w:szCs w:val="24"/>
        </w:rPr>
        <w:t xml:space="preserve"> </w:t>
      </w:r>
      <w:r w:rsidRPr="00230124">
        <w:rPr>
          <w:rFonts w:ascii="Arial" w:hAnsi="Arial" w:cs="Arial"/>
          <w:sz w:val="24"/>
          <w:szCs w:val="24"/>
        </w:rPr>
        <w:t>mümkünse ama gerekli bilgi mevcut değilse</w:t>
      </w:r>
      <w:r w:rsidR="00050E83" w:rsidRPr="00230124">
        <w:rPr>
          <w:rFonts w:ascii="Arial" w:hAnsi="Arial" w:cs="Arial"/>
          <w:sz w:val="24"/>
          <w:szCs w:val="24"/>
        </w:rPr>
        <w:t xml:space="preserve">, </w:t>
      </w:r>
      <w:r w:rsidRPr="00230124">
        <w:rPr>
          <w:rFonts w:ascii="Arial" w:hAnsi="Arial" w:cs="Arial"/>
          <w:sz w:val="24"/>
          <w:szCs w:val="24"/>
        </w:rPr>
        <w:t>daha fazla bilgi ve/veya</w:t>
      </w:r>
      <w:r w:rsidR="00050E83" w:rsidRPr="00230124">
        <w:rPr>
          <w:rFonts w:ascii="Arial" w:hAnsi="Arial" w:cs="Arial"/>
          <w:sz w:val="24"/>
          <w:szCs w:val="24"/>
        </w:rPr>
        <w:t xml:space="preserve"> </w:t>
      </w:r>
      <w:r w:rsidRPr="00230124">
        <w:rPr>
          <w:rFonts w:ascii="Arial" w:hAnsi="Arial" w:cs="Arial"/>
          <w:sz w:val="24"/>
          <w:szCs w:val="24"/>
        </w:rPr>
        <w:t>test gerekebilir</w:t>
      </w:r>
      <w:r w:rsidR="00050E83" w:rsidRPr="00230124">
        <w:rPr>
          <w:rFonts w:ascii="Arial" w:hAnsi="Arial" w:cs="Arial"/>
          <w:sz w:val="24"/>
          <w:szCs w:val="24"/>
        </w:rPr>
        <w:t xml:space="preserve">. </w:t>
      </w:r>
      <w:r w:rsidRPr="00230124">
        <w:rPr>
          <w:rFonts w:ascii="Arial" w:hAnsi="Arial" w:cs="Arial"/>
          <w:sz w:val="24"/>
          <w:szCs w:val="24"/>
        </w:rPr>
        <w:t xml:space="preserve">Hem </w:t>
      </w:r>
      <w:r w:rsidR="005D4FC0">
        <w:rPr>
          <w:rFonts w:ascii="Arial" w:hAnsi="Arial" w:cs="Arial"/>
          <w:sz w:val="24"/>
          <w:szCs w:val="24"/>
        </w:rPr>
        <w:t>PEC</w:t>
      </w:r>
      <w:r w:rsidRPr="00230124">
        <w:rPr>
          <w:rFonts w:ascii="Arial" w:hAnsi="Arial" w:cs="Arial"/>
          <w:sz w:val="24"/>
          <w:szCs w:val="24"/>
        </w:rPr>
        <w:t xml:space="preserve"> hem de </w:t>
      </w:r>
      <w:proofErr w:type="spellStart"/>
      <w:r w:rsidR="00230124">
        <w:rPr>
          <w:rFonts w:ascii="Arial" w:hAnsi="Arial" w:cs="Arial"/>
          <w:sz w:val="24"/>
          <w:szCs w:val="24"/>
        </w:rPr>
        <w:t>PNEC</w:t>
      </w:r>
      <w:r w:rsidRPr="00230124">
        <w:rPr>
          <w:rFonts w:ascii="Arial" w:hAnsi="Arial" w:cs="Arial"/>
          <w:sz w:val="24"/>
          <w:szCs w:val="24"/>
        </w:rPr>
        <w:t>’</w:t>
      </w:r>
      <w:r w:rsidR="005D4FC0">
        <w:rPr>
          <w:rFonts w:ascii="Arial" w:hAnsi="Arial" w:cs="Arial"/>
          <w:sz w:val="24"/>
          <w:szCs w:val="24"/>
        </w:rPr>
        <w:t>in</w:t>
      </w:r>
      <w:proofErr w:type="spellEnd"/>
      <w:r w:rsidRPr="00230124">
        <w:rPr>
          <w:rFonts w:ascii="Arial" w:hAnsi="Arial" w:cs="Arial"/>
          <w:sz w:val="24"/>
          <w:szCs w:val="24"/>
        </w:rPr>
        <w:t xml:space="preserve"> mı yoksa sadece birisinin mi tekrarlanacağına dair bir karar verilmek zorundadır</w:t>
      </w:r>
      <w:r w:rsidR="00050E83" w:rsidRPr="00230124">
        <w:rPr>
          <w:rFonts w:ascii="Arial" w:hAnsi="Arial" w:cs="Arial"/>
          <w:sz w:val="24"/>
          <w:szCs w:val="24"/>
        </w:rPr>
        <w:t xml:space="preserve">. </w:t>
      </w:r>
      <w:r w:rsidRPr="00230124">
        <w:rPr>
          <w:rFonts w:ascii="Arial" w:hAnsi="Arial" w:cs="Arial"/>
          <w:sz w:val="24"/>
          <w:szCs w:val="24"/>
        </w:rPr>
        <w:t>Eğer ilave bilgi üretmek gerekirse</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en düşük maliyet ve çaba ile en çok bilgi kazancı ve hayvanlar üzerinde gereksiz </w:t>
      </w:r>
      <w:r w:rsidRPr="00230124">
        <w:rPr>
          <w:rFonts w:ascii="Arial" w:hAnsi="Arial" w:cs="Arial"/>
          <w:spacing w:val="-1"/>
          <w:sz w:val="24"/>
          <w:szCs w:val="24"/>
        </w:rPr>
        <w:lastRenderedPageBreak/>
        <w:t>testlerin önlenmesi ilkelerine dayanmalıdır</w:t>
      </w:r>
      <w:r w:rsidR="00050E83" w:rsidRPr="00230124">
        <w:rPr>
          <w:rFonts w:ascii="Arial" w:hAnsi="Arial" w:cs="Arial"/>
          <w:sz w:val="24"/>
          <w:szCs w:val="24"/>
        </w:rPr>
        <w:t>.</w:t>
      </w:r>
    </w:p>
    <w:p w:rsidR="00050E83" w:rsidRPr="00230124" w:rsidRDefault="00050E83" w:rsidP="00E84039">
      <w:pPr>
        <w:pStyle w:val="Balk3"/>
      </w:pPr>
      <w:bookmarkStart w:id="39" w:name="_Toc429151603"/>
      <w:r w:rsidRPr="00230124">
        <w:t>E.4.3.</w:t>
      </w:r>
      <w:proofErr w:type="gramStart"/>
      <w:r w:rsidRPr="00230124">
        <w:t xml:space="preserve">1    </w:t>
      </w:r>
      <w:r w:rsidR="00110A47" w:rsidRPr="00230124">
        <w:t>Suy</w:t>
      </w:r>
      <w:r w:rsidR="00C04523" w:rsidRPr="00230124">
        <w:t>a</w:t>
      </w:r>
      <w:proofErr w:type="gramEnd"/>
      <w:r w:rsidR="00C04523" w:rsidRPr="00230124">
        <w:t xml:space="preserve"> ait </w:t>
      </w:r>
      <w:r w:rsidR="00110A47" w:rsidRPr="00230124">
        <w:t>çevre</w:t>
      </w:r>
      <w:bookmarkEnd w:id="39"/>
    </w:p>
    <w:p w:rsidR="00050E83" w:rsidRPr="00230124" w:rsidRDefault="002E3C4F">
      <w:pPr>
        <w:shd w:val="clear" w:color="auto" w:fill="FFFFFF"/>
        <w:spacing w:before="139" w:after="202" w:line="274" w:lineRule="exact"/>
        <w:ind w:right="523"/>
        <w:jc w:val="both"/>
        <w:rPr>
          <w:rFonts w:ascii="Arial" w:hAnsi="Arial" w:cs="Arial"/>
        </w:rPr>
      </w:pPr>
      <w:r w:rsidRPr="00230124">
        <w:rPr>
          <w:rFonts w:ascii="Arial" w:hAnsi="Arial" w:cs="Arial"/>
          <w:sz w:val="24"/>
          <w:szCs w:val="24"/>
        </w:rPr>
        <w:t>Yüzey suyundaki kimyasal konsantrasyonu,</w:t>
      </w:r>
      <w:r w:rsidR="00050E83" w:rsidRPr="00230124">
        <w:rPr>
          <w:rFonts w:ascii="Arial" w:hAnsi="Arial" w:cs="Arial"/>
          <w:sz w:val="24"/>
          <w:szCs w:val="24"/>
        </w:rPr>
        <w:t xml:space="preserve"> </w:t>
      </w:r>
      <w:r w:rsidRPr="00230124">
        <w:rPr>
          <w:rFonts w:ascii="Arial" w:hAnsi="Arial" w:cs="Arial"/>
          <w:sz w:val="24"/>
          <w:szCs w:val="24"/>
        </w:rPr>
        <w:t>suda yaşayan organizmalar için etki gözlenmeyen konsantrasyonla karşılaştırılır</w:t>
      </w:r>
      <w:r w:rsidR="00050E83" w:rsidRPr="00230124">
        <w:rPr>
          <w:rFonts w:ascii="Arial" w:hAnsi="Arial" w:cs="Arial"/>
          <w:sz w:val="24"/>
          <w:szCs w:val="24"/>
        </w:rPr>
        <w:t xml:space="preserve">. </w:t>
      </w:r>
      <w:r w:rsidRPr="00230124">
        <w:rPr>
          <w:rFonts w:ascii="Arial" w:hAnsi="Arial" w:cs="Arial"/>
          <w:sz w:val="24"/>
          <w:szCs w:val="24"/>
        </w:rPr>
        <w:t>Bu, hem lokal hem de bölgesel tatlı su ve deniz çevresi için yapılır</w:t>
      </w:r>
      <w:r w:rsidR="00050E83" w:rsidRPr="00230124">
        <w:rPr>
          <w:rFonts w:ascii="Arial" w:hAnsi="Arial" w:cs="Arial"/>
          <w:sz w:val="24"/>
          <w:szCs w:val="24"/>
        </w:rPr>
        <w:t xml:space="preserve">. </w:t>
      </w:r>
      <w:r w:rsidRPr="00230124">
        <w:rPr>
          <w:rFonts w:ascii="Arial" w:hAnsi="Arial" w:cs="Arial"/>
          <w:sz w:val="24"/>
          <w:szCs w:val="24"/>
        </w:rPr>
        <w:t>Lokal ölçekte</w:t>
      </w:r>
      <w:r w:rsidR="00050E83" w:rsidRPr="00230124">
        <w:rPr>
          <w:rFonts w:ascii="Arial" w:hAnsi="Arial" w:cs="Arial"/>
          <w:sz w:val="24"/>
          <w:szCs w:val="24"/>
        </w:rPr>
        <w:t xml:space="preserve">, </w:t>
      </w:r>
      <w:r w:rsidRPr="00230124">
        <w:rPr>
          <w:rFonts w:ascii="Arial" w:hAnsi="Arial" w:cs="Arial"/>
          <w:sz w:val="24"/>
          <w:szCs w:val="24"/>
        </w:rPr>
        <w:t>bir salınım bölümü sırasındaki konsantrasyon alınır</w:t>
      </w:r>
      <w:r w:rsidR="00050E83" w:rsidRPr="00230124">
        <w:rPr>
          <w:rFonts w:ascii="Arial" w:hAnsi="Arial" w:cs="Arial"/>
          <w:sz w:val="24"/>
          <w:szCs w:val="24"/>
        </w:rPr>
        <w:t xml:space="preserve">. </w:t>
      </w:r>
      <w:r w:rsidRPr="00230124">
        <w:rPr>
          <w:rFonts w:ascii="Arial" w:hAnsi="Arial" w:cs="Arial"/>
          <w:sz w:val="24"/>
          <w:szCs w:val="24"/>
        </w:rPr>
        <w:t>Lokal oranların, yaşam döngüsünün tüm ilgili aşamaları ve her bir madde uygulaması için tanımlanması gerektiğine dikkat edilmelidir</w:t>
      </w:r>
      <w:r w:rsidR="00050E83" w:rsidRPr="00230124">
        <w:rPr>
          <w:rFonts w:ascii="Arial" w:hAnsi="Arial" w:cs="Arial"/>
          <w:sz w:val="24"/>
          <w:szCs w:val="24"/>
        </w:rPr>
        <w:t>.</w:t>
      </w:r>
    </w:p>
    <w:p w:rsidR="00211558" w:rsidRDefault="002469BB" w:rsidP="002469BB">
      <w:pPr>
        <w:shd w:val="clear" w:color="auto" w:fill="FFFFFF"/>
        <w:spacing w:before="250"/>
        <w:rPr>
          <w:rFonts w:ascii="Arial" w:hAnsi="Arial" w:cs="Arial"/>
          <w:vertAlign w:val="subscript"/>
        </w:rPr>
      </w:pPr>
      <w:r w:rsidRPr="00230124">
        <w:rPr>
          <w:rFonts w:ascii="Arial" w:hAnsi="Arial" w:cs="Arial"/>
          <w:b/>
          <w:bCs/>
          <w:sz w:val="24"/>
          <w:szCs w:val="24"/>
        </w:rPr>
        <w:t>Denklem</w:t>
      </w:r>
      <w:r w:rsidRPr="00230124">
        <w:rPr>
          <w:rFonts w:ascii="Arial" w:hAnsi="Arial" w:cs="Arial"/>
          <w:b/>
          <w:bCs/>
          <w:spacing w:val="-2"/>
          <w:sz w:val="24"/>
          <w:szCs w:val="24"/>
        </w:rPr>
        <w:t xml:space="preserve"> E-</w:t>
      </w:r>
      <w:proofErr w:type="gramStart"/>
      <w:r w:rsidRPr="00230124">
        <w:rPr>
          <w:rFonts w:ascii="Arial" w:hAnsi="Arial" w:cs="Arial"/>
          <w:b/>
          <w:bCs/>
          <w:spacing w:val="-2"/>
          <w:sz w:val="24"/>
          <w:szCs w:val="24"/>
        </w:rPr>
        <w:t>2</w:t>
      </w:r>
      <w:r>
        <w:rPr>
          <w:rFonts w:ascii="Arial" w:hAnsi="Arial" w:cs="Arial"/>
        </w:rPr>
        <w:t xml:space="preserve">          </w:t>
      </w:r>
      <w:proofErr w:type="spellStart"/>
      <w:r w:rsidR="00211558">
        <w:rPr>
          <w:rFonts w:ascii="Arial" w:hAnsi="Arial" w:cs="Arial"/>
        </w:rPr>
        <w:t>RCRlokal</w:t>
      </w:r>
      <w:r w:rsidR="00211558">
        <w:rPr>
          <w:rFonts w:ascii="Arial" w:hAnsi="Arial" w:cs="Arial"/>
          <w:vertAlign w:val="subscript"/>
        </w:rPr>
        <w:t>su</w:t>
      </w:r>
      <w:proofErr w:type="spellEnd"/>
      <w:proofErr w:type="gramEnd"/>
      <w:r w:rsidR="00211558">
        <w:rPr>
          <w:rFonts w:ascii="Arial" w:hAnsi="Arial" w:cs="Arial"/>
        </w:rPr>
        <w:t>=</w:t>
      </w:r>
      <w:proofErr w:type="spellStart"/>
      <w:r>
        <w:rPr>
          <w:rFonts w:ascii="Arial" w:hAnsi="Arial" w:cs="Arial"/>
        </w:rPr>
        <w:t>PEClokal</w:t>
      </w:r>
      <w:r>
        <w:rPr>
          <w:rFonts w:ascii="Arial" w:hAnsi="Arial" w:cs="Arial"/>
          <w:vertAlign w:val="subscript"/>
        </w:rPr>
        <w:t>su</w:t>
      </w:r>
      <w:proofErr w:type="spellEnd"/>
      <w:r>
        <w:rPr>
          <w:rFonts w:ascii="Arial" w:hAnsi="Arial" w:cs="Arial"/>
        </w:rPr>
        <w:t>/</w:t>
      </w:r>
      <w:r w:rsidRPr="002469BB">
        <w:rPr>
          <w:rFonts w:ascii="Arial" w:hAnsi="Arial" w:cs="Arial"/>
        </w:rPr>
        <w:t xml:space="preserve"> </w:t>
      </w:r>
      <w:proofErr w:type="spellStart"/>
      <w:r>
        <w:rPr>
          <w:rFonts w:ascii="Arial" w:hAnsi="Arial" w:cs="Arial"/>
        </w:rPr>
        <w:t>PNEClokal</w:t>
      </w:r>
      <w:r>
        <w:rPr>
          <w:rFonts w:ascii="Arial" w:hAnsi="Arial" w:cs="Arial"/>
          <w:vertAlign w:val="subscript"/>
        </w:rPr>
        <w:t>su</w:t>
      </w:r>
      <w:proofErr w:type="spellEnd"/>
    </w:p>
    <w:p w:rsidR="002469BB" w:rsidRDefault="002469BB" w:rsidP="002469BB">
      <w:pPr>
        <w:shd w:val="clear" w:color="auto" w:fill="FFFFFF"/>
        <w:spacing w:before="250"/>
        <w:rPr>
          <w:rFonts w:ascii="Arial" w:hAnsi="Arial" w:cs="Arial"/>
          <w:vertAlign w:val="subscript"/>
        </w:rPr>
      </w:pPr>
      <w:r w:rsidRPr="00230124">
        <w:rPr>
          <w:rFonts w:ascii="Arial" w:hAnsi="Arial" w:cs="Arial"/>
          <w:b/>
          <w:bCs/>
          <w:sz w:val="24"/>
          <w:szCs w:val="24"/>
        </w:rPr>
        <w:t>Denklem</w:t>
      </w:r>
      <w:r>
        <w:rPr>
          <w:rFonts w:ascii="Arial" w:hAnsi="Arial" w:cs="Arial"/>
          <w:b/>
          <w:bCs/>
          <w:spacing w:val="-2"/>
          <w:sz w:val="24"/>
          <w:szCs w:val="24"/>
        </w:rPr>
        <w:t xml:space="preserve"> E-3 </w:t>
      </w:r>
      <w:r>
        <w:rPr>
          <w:rFonts w:ascii="Arial" w:hAnsi="Arial" w:cs="Arial"/>
        </w:rPr>
        <w:t xml:space="preserve">         </w:t>
      </w:r>
      <w:proofErr w:type="spellStart"/>
      <w:proofErr w:type="gramStart"/>
      <w:r>
        <w:rPr>
          <w:rFonts w:ascii="Arial" w:hAnsi="Arial" w:cs="Arial"/>
        </w:rPr>
        <w:t>RCRlokal</w:t>
      </w:r>
      <w:r>
        <w:rPr>
          <w:rFonts w:ascii="Arial" w:hAnsi="Arial" w:cs="Arial"/>
          <w:vertAlign w:val="subscript"/>
        </w:rPr>
        <w:t>su,deniz</w:t>
      </w:r>
      <w:proofErr w:type="spellEnd"/>
      <w:proofErr w:type="gramEnd"/>
      <w:r>
        <w:rPr>
          <w:rFonts w:ascii="Arial" w:hAnsi="Arial" w:cs="Arial"/>
        </w:rPr>
        <w:t>=</w:t>
      </w:r>
      <w:proofErr w:type="spellStart"/>
      <w:r>
        <w:rPr>
          <w:rFonts w:ascii="Arial" w:hAnsi="Arial" w:cs="Arial"/>
        </w:rPr>
        <w:t>PEClokal</w:t>
      </w:r>
      <w:r>
        <w:rPr>
          <w:rFonts w:ascii="Arial" w:hAnsi="Arial" w:cs="Arial"/>
          <w:vertAlign w:val="subscript"/>
        </w:rPr>
        <w:t>su</w:t>
      </w:r>
      <w:proofErr w:type="spellEnd"/>
      <w:r>
        <w:rPr>
          <w:rFonts w:ascii="Arial" w:hAnsi="Arial" w:cs="Arial"/>
        </w:rPr>
        <w:t>/</w:t>
      </w:r>
      <w:r w:rsidRPr="002469BB">
        <w:rPr>
          <w:rFonts w:ascii="Arial" w:hAnsi="Arial" w:cs="Arial"/>
        </w:rPr>
        <w:t xml:space="preserve"> </w:t>
      </w:r>
      <w:proofErr w:type="spellStart"/>
      <w:r>
        <w:rPr>
          <w:rFonts w:ascii="Arial" w:hAnsi="Arial" w:cs="Arial"/>
        </w:rPr>
        <w:t>PNEClokal</w:t>
      </w:r>
      <w:r>
        <w:rPr>
          <w:rFonts w:ascii="Arial" w:hAnsi="Arial" w:cs="Arial"/>
          <w:vertAlign w:val="subscript"/>
        </w:rPr>
        <w:t>su,deniz</w:t>
      </w:r>
      <w:proofErr w:type="spellEnd"/>
    </w:p>
    <w:p w:rsidR="002469BB" w:rsidRDefault="002469BB" w:rsidP="002469BB">
      <w:pPr>
        <w:shd w:val="clear" w:color="auto" w:fill="FFFFFF"/>
        <w:spacing w:before="250"/>
        <w:rPr>
          <w:rFonts w:ascii="Arial" w:hAnsi="Arial" w:cs="Arial"/>
          <w:vertAlign w:val="subscript"/>
        </w:rPr>
      </w:pPr>
      <w:r w:rsidRPr="00230124">
        <w:rPr>
          <w:rFonts w:ascii="Arial" w:hAnsi="Arial" w:cs="Arial"/>
          <w:b/>
          <w:bCs/>
          <w:sz w:val="24"/>
          <w:szCs w:val="24"/>
        </w:rPr>
        <w:t>Denklem</w:t>
      </w:r>
      <w:r>
        <w:rPr>
          <w:rFonts w:ascii="Arial" w:hAnsi="Arial" w:cs="Arial"/>
          <w:b/>
          <w:bCs/>
          <w:spacing w:val="-2"/>
          <w:sz w:val="24"/>
          <w:szCs w:val="24"/>
        </w:rPr>
        <w:t xml:space="preserve"> E-</w:t>
      </w:r>
      <w:proofErr w:type="gramStart"/>
      <w:r>
        <w:rPr>
          <w:rFonts w:ascii="Arial" w:hAnsi="Arial" w:cs="Arial"/>
          <w:b/>
          <w:bCs/>
          <w:spacing w:val="-2"/>
          <w:sz w:val="24"/>
          <w:szCs w:val="24"/>
        </w:rPr>
        <w:t>4</w:t>
      </w:r>
      <w:r>
        <w:rPr>
          <w:rFonts w:ascii="Arial" w:hAnsi="Arial" w:cs="Arial"/>
        </w:rPr>
        <w:t xml:space="preserve">          </w:t>
      </w:r>
      <w:proofErr w:type="spellStart"/>
      <w:r>
        <w:rPr>
          <w:rFonts w:ascii="Arial" w:hAnsi="Arial" w:cs="Arial"/>
        </w:rPr>
        <w:t>RCRbölgesel</w:t>
      </w:r>
      <w:r>
        <w:rPr>
          <w:rFonts w:ascii="Arial" w:hAnsi="Arial" w:cs="Arial"/>
          <w:vertAlign w:val="subscript"/>
        </w:rPr>
        <w:t>su</w:t>
      </w:r>
      <w:proofErr w:type="spellEnd"/>
      <w:proofErr w:type="gramEnd"/>
      <w:r>
        <w:rPr>
          <w:rFonts w:ascii="Arial" w:hAnsi="Arial" w:cs="Arial"/>
        </w:rPr>
        <w:t>=</w:t>
      </w:r>
      <w:proofErr w:type="spellStart"/>
      <w:r>
        <w:rPr>
          <w:rFonts w:ascii="Arial" w:hAnsi="Arial" w:cs="Arial"/>
        </w:rPr>
        <w:t>PECbölgesel</w:t>
      </w:r>
      <w:r>
        <w:rPr>
          <w:rFonts w:ascii="Arial" w:hAnsi="Arial" w:cs="Arial"/>
          <w:vertAlign w:val="subscript"/>
        </w:rPr>
        <w:t>su</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su</w:t>
      </w:r>
      <w:proofErr w:type="spellEnd"/>
    </w:p>
    <w:p w:rsidR="002469BB" w:rsidRDefault="002469BB" w:rsidP="002469BB">
      <w:pPr>
        <w:shd w:val="clear" w:color="auto" w:fill="FFFFFF"/>
        <w:spacing w:before="250"/>
        <w:rPr>
          <w:rFonts w:ascii="Arial" w:hAnsi="Arial" w:cs="Arial"/>
          <w:vertAlign w:val="subscript"/>
        </w:rPr>
      </w:pPr>
      <w:r w:rsidRPr="00230124">
        <w:rPr>
          <w:rFonts w:ascii="Arial" w:hAnsi="Arial" w:cs="Arial"/>
          <w:b/>
          <w:bCs/>
          <w:sz w:val="24"/>
          <w:szCs w:val="24"/>
        </w:rPr>
        <w:t>Denklem</w:t>
      </w:r>
      <w:r>
        <w:rPr>
          <w:rFonts w:ascii="Arial" w:hAnsi="Arial" w:cs="Arial"/>
          <w:b/>
          <w:bCs/>
          <w:spacing w:val="-2"/>
          <w:sz w:val="24"/>
          <w:szCs w:val="24"/>
        </w:rPr>
        <w:t xml:space="preserve"> E-</w:t>
      </w:r>
      <w:proofErr w:type="gramStart"/>
      <w:r>
        <w:rPr>
          <w:rFonts w:ascii="Arial" w:hAnsi="Arial" w:cs="Arial"/>
          <w:b/>
          <w:bCs/>
          <w:spacing w:val="-2"/>
          <w:sz w:val="24"/>
          <w:szCs w:val="24"/>
        </w:rPr>
        <w:t>5</w:t>
      </w:r>
      <w:r>
        <w:rPr>
          <w:rFonts w:ascii="Arial" w:hAnsi="Arial" w:cs="Arial"/>
        </w:rPr>
        <w:t xml:space="preserve">          </w:t>
      </w:r>
      <w:proofErr w:type="spellStart"/>
      <w:r>
        <w:rPr>
          <w:rFonts w:ascii="Arial" w:hAnsi="Arial" w:cs="Arial"/>
        </w:rPr>
        <w:t>RCRbölgesel</w:t>
      </w:r>
      <w:r>
        <w:rPr>
          <w:rFonts w:ascii="Arial" w:hAnsi="Arial" w:cs="Arial"/>
          <w:vertAlign w:val="subscript"/>
        </w:rPr>
        <w:t>su</w:t>
      </w:r>
      <w:proofErr w:type="spellEnd"/>
      <w:proofErr w:type="gramEnd"/>
      <w:r>
        <w:rPr>
          <w:rFonts w:ascii="Arial" w:hAnsi="Arial" w:cs="Arial"/>
        </w:rPr>
        <w:t>=</w:t>
      </w:r>
      <w:proofErr w:type="spellStart"/>
      <w:r>
        <w:rPr>
          <w:rFonts w:ascii="Arial" w:hAnsi="Arial" w:cs="Arial"/>
        </w:rPr>
        <w:t>PECbölgesel</w:t>
      </w:r>
      <w:r>
        <w:rPr>
          <w:rFonts w:ascii="Arial" w:hAnsi="Arial" w:cs="Arial"/>
          <w:vertAlign w:val="subscript"/>
        </w:rPr>
        <w:t>su</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su</w:t>
      </w:r>
      <w:proofErr w:type="spellEnd"/>
    </w:p>
    <w:p w:rsidR="009664E5" w:rsidRDefault="009664E5" w:rsidP="002469BB">
      <w:pPr>
        <w:shd w:val="clear" w:color="auto" w:fill="FFFFFF"/>
        <w:spacing w:before="250"/>
        <w:rPr>
          <w:rFonts w:ascii="Arial" w:hAnsi="Arial" w:cs="Arial"/>
          <w:vertAlign w:val="subscript"/>
        </w:rPr>
      </w:pPr>
    </w:p>
    <w:tbl>
      <w:tblPr>
        <w:tblW w:w="9000"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189"/>
        <w:gridCol w:w="4536"/>
        <w:gridCol w:w="23"/>
        <w:gridCol w:w="1252"/>
      </w:tblGrid>
      <w:tr w:rsidR="002469BB" w:rsidRPr="002469BB" w:rsidTr="005F3D66">
        <w:trPr>
          <w:trHeight w:val="96"/>
        </w:trPr>
        <w:tc>
          <w:tcPr>
            <w:tcW w:w="9000" w:type="dxa"/>
            <w:gridSpan w:val="4"/>
            <w:tcBorders>
              <w:top w:val="single" w:sz="6" w:space="0" w:color="000000"/>
              <w:bottom w:val="single" w:sz="6" w:space="0" w:color="000000"/>
            </w:tcBorders>
          </w:tcPr>
          <w:p w:rsidR="002469BB" w:rsidRPr="002469BB" w:rsidRDefault="002469BB" w:rsidP="002469BB">
            <w:pPr>
              <w:widowControl/>
              <w:rPr>
                <w:rFonts w:ascii="Verdana" w:hAnsi="Verdana" w:cs="Verdana"/>
                <w:b/>
                <w:color w:val="000000"/>
                <w:sz w:val="16"/>
                <w:szCs w:val="16"/>
                <w:lang w:val="en-US" w:eastAsia="en-US"/>
              </w:rPr>
            </w:pPr>
            <w:proofErr w:type="spellStart"/>
            <w:r w:rsidRPr="005F3D66">
              <w:rPr>
                <w:rFonts w:ascii="Verdana" w:hAnsi="Verdana" w:cs="Verdana"/>
                <w:b/>
                <w:color w:val="000000"/>
                <w:sz w:val="16"/>
                <w:szCs w:val="16"/>
                <w:lang w:val="en-US" w:eastAsia="en-US"/>
              </w:rPr>
              <w:t>Girdi</w:t>
            </w:r>
            <w:proofErr w:type="spellEnd"/>
          </w:p>
        </w:tc>
      </w:tr>
      <w:tr w:rsidR="002469BB" w:rsidRPr="002469BB" w:rsidTr="005F3D66">
        <w:trPr>
          <w:trHeight w:val="105"/>
        </w:trPr>
        <w:tc>
          <w:tcPr>
            <w:tcW w:w="3189" w:type="dxa"/>
            <w:tcBorders>
              <w:top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0"/>
                <w:szCs w:val="10"/>
                <w:lang w:val="en-US" w:eastAsia="en-US"/>
              </w:rPr>
            </w:pPr>
            <w:proofErr w:type="spellStart"/>
            <w:r w:rsidRPr="002469BB">
              <w:rPr>
                <w:rFonts w:ascii="Verdana" w:hAnsi="Verdana" w:cs="Verdana"/>
                <w:color w:val="000000"/>
                <w:sz w:val="16"/>
                <w:szCs w:val="16"/>
                <w:lang w:val="en-US" w:eastAsia="en-US"/>
              </w:rPr>
              <w:t>PEClo</w:t>
            </w:r>
            <w:r>
              <w:rPr>
                <w:rFonts w:ascii="Verdana" w:hAnsi="Verdana" w:cs="Verdana"/>
                <w:color w:val="000000"/>
                <w:sz w:val="16"/>
                <w:szCs w:val="16"/>
                <w:lang w:val="en-US" w:eastAsia="en-US"/>
              </w:rPr>
              <w:t>k</w:t>
            </w:r>
            <w:r w:rsidRPr="002469BB">
              <w:rPr>
                <w:rFonts w:ascii="Verdana" w:hAnsi="Verdana" w:cs="Verdana"/>
                <w:color w:val="000000"/>
                <w:sz w:val="16"/>
                <w:szCs w:val="16"/>
                <w:lang w:val="en-US" w:eastAsia="en-US"/>
              </w:rPr>
              <w:t>al</w:t>
            </w:r>
            <w:r>
              <w:rPr>
                <w:rFonts w:ascii="Verdana" w:hAnsi="Verdana" w:cs="Verdana"/>
                <w:color w:val="000000"/>
                <w:sz w:val="10"/>
                <w:szCs w:val="10"/>
                <w:lang w:val="en-US" w:eastAsia="en-US"/>
              </w:rPr>
              <w:t>su</w:t>
            </w:r>
            <w:proofErr w:type="spellEnd"/>
            <w:r w:rsidRPr="002469BB">
              <w:rPr>
                <w:rFonts w:ascii="Verdana" w:hAnsi="Verdana" w:cs="Verdana"/>
                <w:color w:val="000000"/>
                <w:sz w:val="10"/>
                <w:szCs w:val="10"/>
                <w:lang w:val="en-US" w:eastAsia="en-US"/>
              </w:rPr>
              <w:t xml:space="preserve"> </w:t>
            </w:r>
          </w:p>
        </w:tc>
        <w:tc>
          <w:tcPr>
            <w:tcW w:w="4559" w:type="dxa"/>
            <w:gridSpan w:val="2"/>
            <w:tcBorders>
              <w:top w:val="single" w:sz="6" w:space="0" w:color="000000"/>
              <w:left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Pr>
                <w:rFonts w:ascii="Arial" w:hAnsi="Arial" w:cs="Arial"/>
              </w:rPr>
              <w:t>s</w:t>
            </w:r>
            <w:r w:rsidRPr="00230124">
              <w:rPr>
                <w:rFonts w:ascii="Arial" w:hAnsi="Arial" w:cs="Arial"/>
              </w:rPr>
              <w:t xml:space="preserve">alınım sırasında yüzey suyundaki </w:t>
            </w:r>
            <w:r w:rsidRPr="00230124">
              <w:rPr>
                <w:rFonts w:ascii="Arial" w:hAnsi="Arial" w:cs="Arial"/>
                <w:spacing w:val="-3"/>
              </w:rPr>
              <w:t xml:space="preserve">lokal </w:t>
            </w:r>
            <w:r>
              <w:rPr>
                <w:rFonts w:ascii="Arial" w:hAnsi="Arial" w:cs="Arial"/>
                <w:spacing w:val="-3"/>
              </w:rPr>
              <w:t>PEC</w:t>
            </w:r>
            <w:r w:rsidRPr="00230124">
              <w:rPr>
                <w:rFonts w:ascii="Arial" w:hAnsi="Arial" w:cs="Arial"/>
                <w:spacing w:val="-3"/>
              </w:rPr>
              <w:t xml:space="preserve">    </w:t>
            </w:r>
          </w:p>
        </w:tc>
        <w:tc>
          <w:tcPr>
            <w:tcW w:w="1252" w:type="dxa"/>
            <w:tcBorders>
              <w:top w:val="single" w:sz="6" w:space="0" w:color="000000"/>
              <w:left w:val="single" w:sz="6" w:space="0" w:color="000000"/>
              <w:bottom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sidRPr="002469BB">
              <w:rPr>
                <w:rFonts w:ascii="Verdana" w:hAnsi="Verdana" w:cs="Verdana"/>
                <w:color w:val="000000"/>
                <w:sz w:val="16"/>
                <w:szCs w:val="16"/>
                <w:lang w:val="en-US" w:eastAsia="en-US"/>
              </w:rPr>
              <w:t>[kg</w:t>
            </w:r>
            <w:r w:rsidRPr="002469BB">
              <w:rPr>
                <w:rFonts w:ascii="Verdana" w:hAnsi="Verdana" w:cs="Verdana"/>
                <w:color w:val="000000"/>
                <w:sz w:val="10"/>
                <w:szCs w:val="10"/>
                <w:lang w:val="en-US" w:eastAsia="en-US"/>
              </w:rPr>
              <w:t>c</w:t>
            </w:r>
            <w:r w:rsidRPr="002469BB">
              <w:rPr>
                <w:rFonts w:ascii="Verdana" w:hAnsi="Verdana" w:cs="Verdana"/>
                <w:color w:val="000000"/>
                <w:sz w:val="16"/>
                <w:szCs w:val="16"/>
                <w:lang w:val="en-US" w:eastAsia="en-US"/>
              </w:rPr>
              <w:t>.m</w:t>
            </w:r>
            <w:r w:rsidRPr="002469BB">
              <w:rPr>
                <w:rFonts w:ascii="Verdana" w:hAnsi="Verdana" w:cs="Verdana"/>
                <w:color w:val="000000"/>
                <w:sz w:val="10"/>
                <w:szCs w:val="10"/>
                <w:lang w:val="en-US" w:eastAsia="en-US"/>
              </w:rPr>
              <w:t>-3</w:t>
            </w:r>
            <w:r w:rsidRPr="002469BB">
              <w:rPr>
                <w:rFonts w:ascii="Verdana" w:hAnsi="Verdana" w:cs="Verdana"/>
                <w:color w:val="000000"/>
                <w:sz w:val="16"/>
                <w:szCs w:val="16"/>
                <w:lang w:val="en-US" w:eastAsia="en-US"/>
              </w:rPr>
              <w:t xml:space="preserve">] </w:t>
            </w:r>
          </w:p>
        </w:tc>
      </w:tr>
      <w:tr w:rsidR="002469BB" w:rsidRPr="002469BB" w:rsidTr="005F3D66">
        <w:trPr>
          <w:trHeight w:val="105"/>
        </w:trPr>
        <w:tc>
          <w:tcPr>
            <w:tcW w:w="3189" w:type="dxa"/>
            <w:tcBorders>
              <w:top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proofErr w:type="spellStart"/>
            <w:r w:rsidRPr="002469BB">
              <w:rPr>
                <w:rFonts w:ascii="Verdana" w:hAnsi="Verdana" w:cs="Verdana"/>
                <w:color w:val="000000"/>
                <w:sz w:val="16"/>
                <w:szCs w:val="16"/>
                <w:lang w:val="en-US" w:eastAsia="en-US"/>
              </w:rPr>
              <w:t>PEC</w:t>
            </w:r>
            <w:r>
              <w:rPr>
                <w:rFonts w:ascii="Verdana" w:hAnsi="Verdana" w:cs="Verdana"/>
                <w:color w:val="000000"/>
                <w:sz w:val="16"/>
                <w:szCs w:val="16"/>
                <w:lang w:val="en-US" w:eastAsia="en-US"/>
              </w:rPr>
              <w:t>bölgesel</w:t>
            </w:r>
            <w:r>
              <w:rPr>
                <w:rFonts w:ascii="Verdana" w:hAnsi="Verdana" w:cs="Verdana"/>
                <w:color w:val="000000"/>
                <w:sz w:val="10"/>
                <w:szCs w:val="10"/>
                <w:lang w:val="en-US" w:eastAsia="en-US"/>
              </w:rPr>
              <w:t>su</w:t>
            </w:r>
            <w:proofErr w:type="spellEnd"/>
            <w:r w:rsidRPr="002469BB">
              <w:rPr>
                <w:rFonts w:ascii="Verdana" w:hAnsi="Verdana" w:cs="Verdana"/>
                <w:color w:val="000000"/>
                <w:sz w:val="16"/>
                <w:szCs w:val="16"/>
                <w:lang w:val="en-US" w:eastAsia="en-US"/>
              </w:rPr>
              <w:t xml:space="preserve"> </w:t>
            </w:r>
          </w:p>
        </w:tc>
        <w:tc>
          <w:tcPr>
            <w:tcW w:w="4559" w:type="dxa"/>
            <w:gridSpan w:val="2"/>
            <w:tcBorders>
              <w:top w:val="single" w:sz="6" w:space="0" w:color="000000"/>
              <w:left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Yüzey</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suyundaki</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sabit</w:t>
            </w:r>
            <w:proofErr w:type="spellEnd"/>
            <w:r>
              <w:rPr>
                <w:rFonts w:ascii="Verdana" w:hAnsi="Verdana" w:cs="Verdana"/>
                <w:color w:val="000000"/>
                <w:sz w:val="16"/>
                <w:szCs w:val="16"/>
                <w:lang w:val="en-US" w:eastAsia="en-US"/>
              </w:rPr>
              <w:t xml:space="preserve"> PEC</w:t>
            </w:r>
          </w:p>
        </w:tc>
        <w:tc>
          <w:tcPr>
            <w:tcW w:w="1252" w:type="dxa"/>
            <w:tcBorders>
              <w:top w:val="single" w:sz="6" w:space="0" w:color="000000"/>
              <w:left w:val="single" w:sz="6" w:space="0" w:color="000000"/>
              <w:bottom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sidRPr="002469BB">
              <w:rPr>
                <w:rFonts w:ascii="Verdana" w:hAnsi="Verdana" w:cs="Verdana"/>
                <w:color w:val="000000"/>
                <w:sz w:val="16"/>
                <w:szCs w:val="16"/>
                <w:lang w:val="en-US" w:eastAsia="en-US"/>
              </w:rPr>
              <w:t>[kg</w:t>
            </w:r>
            <w:r w:rsidRPr="002469BB">
              <w:rPr>
                <w:rFonts w:ascii="Verdana" w:hAnsi="Verdana" w:cs="Verdana"/>
                <w:color w:val="000000"/>
                <w:sz w:val="10"/>
                <w:szCs w:val="10"/>
                <w:lang w:val="en-US" w:eastAsia="en-US"/>
              </w:rPr>
              <w:t>c</w:t>
            </w:r>
            <w:r w:rsidRPr="002469BB">
              <w:rPr>
                <w:rFonts w:ascii="Verdana" w:hAnsi="Verdana" w:cs="Verdana"/>
                <w:color w:val="000000"/>
                <w:sz w:val="16"/>
                <w:szCs w:val="16"/>
                <w:lang w:val="en-US" w:eastAsia="en-US"/>
              </w:rPr>
              <w:t>.m</w:t>
            </w:r>
            <w:r w:rsidRPr="002469BB">
              <w:rPr>
                <w:rFonts w:ascii="Verdana" w:hAnsi="Verdana" w:cs="Verdana"/>
                <w:color w:val="000000"/>
                <w:sz w:val="10"/>
                <w:szCs w:val="10"/>
                <w:lang w:val="en-US" w:eastAsia="en-US"/>
              </w:rPr>
              <w:t>-3</w:t>
            </w:r>
            <w:r w:rsidRPr="002469BB">
              <w:rPr>
                <w:rFonts w:ascii="Verdana" w:hAnsi="Verdana" w:cs="Verdana"/>
                <w:color w:val="000000"/>
                <w:sz w:val="16"/>
                <w:szCs w:val="16"/>
                <w:lang w:val="en-US" w:eastAsia="en-US"/>
              </w:rPr>
              <w:t xml:space="preserve">] </w:t>
            </w:r>
          </w:p>
        </w:tc>
      </w:tr>
      <w:tr w:rsidR="002469BB" w:rsidRPr="002469BB" w:rsidTr="005F3D66">
        <w:trPr>
          <w:trHeight w:val="105"/>
        </w:trPr>
        <w:tc>
          <w:tcPr>
            <w:tcW w:w="3189" w:type="dxa"/>
            <w:tcBorders>
              <w:top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0"/>
                <w:szCs w:val="10"/>
                <w:lang w:val="en-US" w:eastAsia="en-US"/>
              </w:rPr>
            </w:pPr>
            <w:proofErr w:type="spellStart"/>
            <w:r w:rsidRPr="002469BB">
              <w:rPr>
                <w:rFonts w:ascii="Verdana" w:hAnsi="Verdana" w:cs="Verdana"/>
                <w:color w:val="000000"/>
                <w:sz w:val="16"/>
                <w:szCs w:val="16"/>
                <w:lang w:val="en-US" w:eastAsia="en-US"/>
              </w:rPr>
              <w:t>PEClo</w:t>
            </w:r>
            <w:r>
              <w:rPr>
                <w:rFonts w:ascii="Verdana" w:hAnsi="Verdana" w:cs="Verdana"/>
                <w:color w:val="000000"/>
                <w:sz w:val="16"/>
                <w:szCs w:val="16"/>
                <w:lang w:val="en-US" w:eastAsia="en-US"/>
              </w:rPr>
              <w:t>k</w:t>
            </w:r>
            <w:r w:rsidRPr="002469BB">
              <w:rPr>
                <w:rFonts w:ascii="Verdana" w:hAnsi="Verdana" w:cs="Verdana"/>
                <w:color w:val="000000"/>
                <w:sz w:val="16"/>
                <w:szCs w:val="16"/>
                <w:lang w:val="en-US" w:eastAsia="en-US"/>
              </w:rPr>
              <w:t>al</w:t>
            </w:r>
            <w:r>
              <w:rPr>
                <w:rFonts w:ascii="Verdana" w:hAnsi="Verdana" w:cs="Verdana"/>
                <w:color w:val="000000"/>
                <w:sz w:val="10"/>
                <w:szCs w:val="10"/>
                <w:lang w:val="en-US" w:eastAsia="en-US"/>
              </w:rPr>
              <w:t>su-deniz</w:t>
            </w:r>
            <w:proofErr w:type="spellEnd"/>
            <w:r w:rsidRPr="002469BB">
              <w:rPr>
                <w:rFonts w:ascii="Verdana" w:hAnsi="Verdana" w:cs="Verdana"/>
                <w:color w:val="000000"/>
                <w:sz w:val="10"/>
                <w:szCs w:val="10"/>
                <w:lang w:val="en-US" w:eastAsia="en-US"/>
              </w:rPr>
              <w:t xml:space="preserve"> </w:t>
            </w:r>
          </w:p>
        </w:tc>
        <w:tc>
          <w:tcPr>
            <w:tcW w:w="4559" w:type="dxa"/>
            <w:gridSpan w:val="2"/>
            <w:tcBorders>
              <w:top w:val="single" w:sz="6" w:space="0" w:color="000000"/>
              <w:left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sidRPr="00230124">
              <w:rPr>
                <w:rFonts w:ascii="Arial" w:hAnsi="Arial" w:cs="Arial"/>
                <w:spacing w:val="-1"/>
              </w:rPr>
              <w:t xml:space="preserve">salınım sırasında deniz suyundaki </w:t>
            </w:r>
            <w:r>
              <w:rPr>
                <w:rFonts w:ascii="Arial" w:hAnsi="Arial" w:cs="Arial"/>
                <w:spacing w:val="-1"/>
              </w:rPr>
              <w:t>lokal PEC</w:t>
            </w:r>
          </w:p>
        </w:tc>
        <w:tc>
          <w:tcPr>
            <w:tcW w:w="1252" w:type="dxa"/>
            <w:tcBorders>
              <w:top w:val="single" w:sz="6" w:space="0" w:color="000000"/>
              <w:left w:val="single" w:sz="6" w:space="0" w:color="000000"/>
              <w:bottom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sidRPr="002469BB">
              <w:rPr>
                <w:rFonts w:ascii="Verdana" w:hAnsi="Verdana" w:cs="Verdana"/>
                <w:color w:val="000000"/>
                <w:sz w:val="16"/>
                <w:szCs w:val="16"/>
                <w:lang w:val="en-US" w:eastAsia="en-US"/>
              </w:rPr>
              <w:t>[kg</w:t>
            </w:r>
            <w:r w:rsidRPr="002469BB">
              <w:rPr>
                <w:rFonts w:ascii="Verdana" w:hAnsi="Verdana" w:cs="Verdana"/>
                <w:color w:val="000000"/>
                <w:sz w:val="10"/>
                <w:szCs w:val="10"/>
                <w:lang w:val="en-US" w:eastAsia="en-US"/>
              </w:rPr>
              <w:t>c</w:t>
            </w:r>
            <w:r w:rsidRPr="002469BB">
              <w:rPr>
                <w:rFonts w:ascii="Verdana" w:hAnsi="Verdana" w:cs="Verdana"/>
                <w:color w:val="000000"/>
                <w:sz w:val="16"/>
                <w:szCs w:val="16"/>
                <w:lang w:val="en-US" w:eastAsia="en-US"/>
              </w:rPr>
              <w:t>.m</w:t>
            </w:r>
            <w:r w:rsidRPr="002469BB">
              <w:rPr>
                <w:rFonts w:ascii="Verdana" w:hAnsi="Verdana" w:cs="Verdana"/>
                <w:color w:val="000000"/>
                <w:sz w:val="10"/>
                <w:szCs w:val="10"/>
                <w:lang w:val="en-US" w:eastAsia="en-US"/>
              </w:rPr>
              <w:t>-3</w:t>
            </w:r>
            <w:r w:rsidRPr="002469BB">
              <w:rPr>
                <w:rFonts w:ascii="Verdana" w:hAnsi="Verdana" w:cs="Verdana"/>
                <w:color w:val="000000"/>
                <w:sz w:val="16"/>
                <w:szCs w:val="16"/>
                <w:lang w:val="en-US" w:eastAsia="en-US"/>
              </w:rPr>
              <w:t xml:space="preserve">] </w:t>
            </w:r>
          </w:p>
        </w:tc>
      </w:tr>
      <w:tr w:rsidR="002469BB" w:rsidRPr="002469BB" w:rsidTr="005F3D66">
        <w:trPr>
          <w:trHeight w:val="105"/>
        </w:trPr>
        <w:tc>
          <w:tcPr>
            <w:tcW w:w="3189" w:type="dxa"/>
            <w:tcBorders>
              <w:top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0"/>
                <w:szCs w:val="10"/>
                <w:lang w:val="en-US" w:eastAsia="en-US"/>
              </w:rPr>
            </w:pPr>
            <w:proofErr w:type="spellStart"/>
            <w:r w:rsidRPr="002469BB">
              <w:rPr>
                <w:rFonts w:ascii="Verdana" w:hAnsi="Verdana" w:cs="Verdana"/>
                <w:color w:val="000000"/>
                <w:sz w:val="16"/>
                <w:szCs w:val="16"/>
                <w:lang w:val="en-US" w:eastAsia="en-US"/>
              </w:rPr>
              <w:t>PEC</w:t>
            </w:r>
            <w:r>
              <w:rPr>
                <w:rFonts w:ascii="Verdana" w:hAnsi="Verdana" w:cs="Verdana"/>
                <w:color w:val="000000"/>
                <w:sz w:val="16"/>
                <w:szCs w:val="16"/>
                <w:lang w:val="en-US" w:eastAsia="en-US"/>
              </w:rPr>
              <w:t>bölgesel</w:t>
            </w:r>
            <w:r>
              <w:rPr>
                <w:rFonts w:ascii="Verdana" w:hAnsi="Verdana" w:cs="Verdana"/>
                <w:color w:val="000000"/>
                <w:sz w:val="10"/>
                <w:szCs w:val="10"/>
                <w:lang w:val="en-US" w:eastAsia="en-US"/>
              </w:rPr>
              <w:t>su-deniz</w:t>
            </w:r>
            <w:proofErr w:type="spellEnd"/>
            <w:r w:rsidRPr="002469BB">
              <w:rPr>
                <w:rFonts w:ascii="Verdana" w:hAnsi="Verdana" w:cs="Verdana"/>
                <w:color w:val="000000"/>
                <w:sz w:val="10"/>
                <w:szCs w:val="10"/>
                <w:lang w:val="en-US" w:eastAsia="en-US"/>
              </w:rPr>
              <w:t xml:space="preserve"> </w:t>
            </w:r>
          </w:p>
        </w:tc>
        <w:tc>
          <w:tcPr>
            <w:tcW w:w="4559" w:type="dxa"/>
            <w:gridSpan w:val="2"/>
            <w:tcBorders>
              <w:top w:val="single" w:sz="6" w:space="0" w:color="000000"/>
              <w:left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Deniz</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yüzey</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suyundaki</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sabit</w:t>
            </w:r>
            <w:proofErr w:type="spellEnd"/>
            <w:r>
              <w:rPr>
                <w:rFonts w:ascii="Verdana" w:hAnsi="Verdana" w:cs="Verdana"/>
                <w:color w:val="000000"/>
                <w:sz w:val="16"/>
                <w:szCs w:val="16"/>
                <w:lang w:val="en-US" w:eastAsia="en-US"/>
              </w:rPr>
              <w:t xml:space="preserve"> PEC</w:t>
            </w:r>
          </w:p>
        </w:tc>
        <w:tc>
          <w:tcPr>
            <w:tcW w:w="1252" w:type="dxa"/>
            <w:tcBorders>
              <w:top w:val="single" w:sz="6" w:space="0" w:color="000000"/>
              <w:left w:val="single" w:sz="6" w:space="0" w:color="000000"/>
              <w:bottom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sidRPr="002469BB">
              <w:rPr>
                <w:rFonts w:ascii="Verdana" w:hAnsi="Verdana" w:cs="Verdana"/>
                <w:color w:val="000000"/>
                <w:sz w:val="16"/>
                <w:szCs w:val="16"/>
                <w:lang w:val="en-US" w:eastAsia="en-US"/>
              </w:rPr>
              <w:t>[kg</w:t>
            </w:r>
            <w:r w:rsidRPr="002469BB">
              <w:rPr>
                <w:rFonts w:ascii="Verdana" w:hAnsi="Verdana" w:cs="Verdana"/>
                <w:color w:val="000000"/>
                <w:sz w:val="10"/>
                <w:szCs w:val="10"/>
                <w:lang w:val="en-US" w:eastAsia="en-US"/>
              </w:rPr>
              <w:t>c</w:t>
            </w:r>
            <w:r w:rsidRPr="002469BB">
              <w:rPr>
                <w:rFonts w:ascii="Verdana" w:hAnsi="Verdana" w:cs="Verdana"/>
                <w:color w:val="000000"/>
                <w:sz w:val="16"/>
                <w:szCs w:val="16"/>
                <w:lang w:val="en-US" w:eastAsia="en-US"/>
              </w:rPr>
              <w:t>.m</w:t>
            </w:r>
            <w:r w:rsidRPr="002469BB">
              <w:rPr>
                <w:rFonts w:ascii="Verdana" w:hAnsi="Verdana" w:cs="Verdana"/>
                <w:color w:val="000000"/>
                <w:sz w:val="10"/>
                <w:szCs w:val="10"/>
                <w:lang w:val="en-US" w:eastAsia="en-US"/>
              </w:rPr>
              <w:t>-3</w:t>
            </w:r>
            <w:r w:rsidRPr="002469BB">
              <w:rPr>
                <w:rFonts w:ascii="Verdana" w:hAnsi="Verdana" w:cs="Verdana"/>
                <w:color w:val="000000"/>
                <w:sz w:val="16"/>
                <w:szCs w:val="16"/>
                <w:lang w:val="en-US" w:eastAsia="en-US"/>
              </w:rPr>
              <w:t xml:space="preserve">] </w:t>
            </w:r>
          </w:p>
        </w:tc>
      </w:tr>
      <w:tr w:rsidR="002469BB" w:rsidRPr="002469BB" w:rsidTr="005F3D66">
        <w:trPr>
          <w:trHeight w:val="105"/>
        </w:trPr>
        <w:tc>
          <w:tcPr>
            <w:tcW w:w="3189" w:type="dxa"/>
            <w:tcBorders>
              <w:top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0"/>
                <w:szCs w:val="10"/>
                <w:lang w:val="en-US" w:eastAsia="en-US"/>
              </w:rPr>
            </w:pPr>
            <w:proofErr w:type="spellStart"/>
            <w:r w:rsidRPr="002469BB">
              <w:rPr>
                <w:rFonts w:ascii="Verdana" w:hAnsi="Verdana" w:cs="Verdana"/>
                <w:color w:val="000000"/>
                <w:sz w:val="16"/>
                <w:szCs w:val="16"/>
                <w:lang w:val="en-US" w:eastAsia="en-US"/>
              </w:rPr>
              <w:t>PNEC</w:t>
            </w:r>
            <w:r>
              <w:rPr>
                <w:rFonts w:ascii="Verdana" w:hAnsi="Verdana" w:cs="Verdana"/>
                <w:color w:val="000000"/>
                <w:sz w:val="10"/>
                <w:szCs w:val="10"/>
                <w:lang w:val="en-US" w:eastAsia="en-US"/>
              </w:rPr>
              <w:t>su</w:t>
            </w:r>
            <w:proofErr w:type="spellEnd"/>
          </w:p>
        </w:tc>
        <w:tc>
          <w:tcPr>
            <w:tcW w:w="4559" w:type="dxa"/>
            <w:gridSpan w:val="2"/>
            <w:tcBorders>
              <w:top w:val="single" w:sz="6" w:space="0" w:color="000000"/>
              <w:left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Pr>
                <w:rFonts w:ascii="Verdana" w:hAnsi="Verdana" w:cs="Verdana"/>
                <w:color w:val="000000"/>
                <w:sz w:val="16"/>
                <w:szCs w:val="16"/>
                <w:lang w:val="en-US" w:eastAsia="en-US"/>
              </w:rPr>
              <w:t xml:space="preserve">Su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PEC</w:t>
            </w:r>
            <w:r w:rsidRPr="002469BB">
              <w:rPr>
                <w:rFonts w:ascii="Verdana" w:hAnsi="Verdana" w:cs="Verdana"/>
                <w:color w:val="000000"/>
                <w:sz w:val="16"/>
                <w:szCs w:val="16"/>
                <w:lang w:val="en-US" w:eastAsia="en-US"/>
              </w:rPr>
              <w:t xml:space="preserve"> </w:t>
            </w:r>
          </w:p>
        </w:tc>
        <w:tc>
          <w:tcPr>
            <w:tcW w:w="1252" w:type="dxa"/>
            <w:tcBorders>
              <w:top w:val="single" w:sz="6" w:space="0" w:color="000000"/>
              <w:left w:val="single" w:sz="6" w:space="0" w:color="000000"/>
              <w:bottom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sidRPr="002469BB">
              <w:rPr>
                <w:rFonts w:ascii="Verdana" w:hAnsi="Verdana" w:cs="Verdana"/>
                <w:color w:val="000000"/>
                <w:sz w:val="16"/>
                <w:szCs w:val="16"/>
                <w:lang w:val="en-US" w:eastAsia="en-US"/>
              </w:rPr>
              <w:t>[kg</w:t>
            </w:r>
            <w:r w:rsidRPr="002469BB">
              <w:rPr>
                <w:rFonts w:ascii="Verdana" w:hAnsi="Verdana" w:cs="Verdana"/>
                <w:color w:val="000000"/>
                <w:sz w:val="10"/>
                <w:szCs w:val="10"/>
                <w:lang w:val="en-US" w:eastAsia="en-US"/>
              </w:rPr>
              <w:t>c</w:t>
            </w:r>
            <w:r w:rsidRPr="002469BB">
              <w:rPr>
                <w:rFonts w:ascii="Verdana" w:hAnsi="Verdana" w:cs="Verdana"/>
                <w:color w:val="000000"/>
                <w:sz w:val="16"/>
                <w:szCs w:val="16"/>
                <w:lang w:val="en-US" w:eastAsia="en-US"/>
              </w:rPr>
              <w:t>.m</w:t>
            </w:r>
            <w:r w:rsidRPr="002469BB">
              <w:rPr>
                <w:rFonts w:ascii="Verdana" w:hAnsi="Verdana" w:cs="Verdana"/>
                <w:color w:val="000000"/>
                <w:sz w:val="10"/>
                <w:szCs w:val="10"/>
                <w:lang w:val="en-US" w:eastAsia="en-US"/>
              </w:rPr>
              <w:t>-3</w:t>
            </w:r>
            <w:r w:rsidRPr="002469BB">
              <w:rPr>
                <w:rFonts w:ascii="Verdana" w:hAnsi="Verdana" w:cs="Verdana"/>
                <w:color w:val="000000"/>
                <w:sz w:val="16"/>
                <w:szCs w:val="16"/>
                <w:lang w:val="en-US" w:eastAsia="en-US"/>
              </w:rPr>
              <w:t xml:space="preserve">] </w:t>
            </w:r>
          </w:p>
        </w:tc>
      </w:tr>
      <w:tr w:rsidR="002469BB" w:rsidRPr="002469BB" w:rsidTr="005F3D66">
        <w:trPr>
          <w:trHeight w:val="105"/>
        </w:trPr>
        <w:tc>
          <w:tcPr>
            <w:tcW w:w="3189" w:type="dxa"/>
            <w:tcBorders>
              <w:top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0"/>
                <w:szCs w:val="10"/>
                <w:lang w:val="en-US" w:eastAsia="en-US"/>
              </w:rPr>
            </w:pPr>
            <w:proofErr w:type="spellStart"/>
            <w:r w:rsidRPr="002469BB">
              <w:rPr>
                <w:rFonts w:ascii="Verdana" w:hAnsi="Verdana" w:cs="Verdana"/>
                <w:color w:val="000000"/>
                <w:sz w:val="16"/>
                <w:szCs w:val="16"/>
                <w:lang w:val="en-US" w:eastAsia="en-US"/>
              </w:rPr>
              <w:t>PNEC</w:t>
            </w:r>
            <w:r>
              <w:rPr>
                <w:rFonts w:ascii="Verdana" w:hAnsi="Verdana" w:cs="Verdana"/>
                <w:color w:val="000000"/>
                <w:sz w:val="10"/>
                <w:szCs w:val="10"/>
                <w:lang w:val="en-US" w:eastAsia="en-US"/>
              </w:rPr>
              <w:t>su-deniz</w:t>
            </w:r>
            <w:proofErr w:type="spellEnd"/>
            <w:r w:rsidRPr="002469BB">
              <w:rPr>
                <w:rFonts w:ascii="Verdana" w:hAnsi="Verdana" w:cs="Verdana"/>
                <w:color w:val="000000"/>
                <w:sz w:val="10"/>
                <w:szCs w:val="10"/>
                <w:lang w:val="en-US" w:eastAsia="en-US"/>
              </w:rPr>
              <w:t xml:space="preserve"> </w:t>
            </w:r>
          </w:p>
        </w:tc>
        <w:tc>
          <w:tcPr>
            <w:tcW w:w="4559" w:type="dxa"/>
            <w:gridSpan w:val="2"/>
            <w:tcBorders>
              <w:top w:val="single" w:sz="6" w:space="0" w:color="000000"/>
              <w:left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Denizsuyu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r w:rsidRPr="002469BB">
              <w:rPr>
                <w:rFonts w:ascii="Verdana" w:hAnsi="Verdana" w:cs="Verdana"/>
                <w:color w:val="000000"/>
                <w:sz w:val="16"/>
                <w:szCs w:val="16"/>
                <w:lang w:val="en-US" w:eastAsia="en-US"/>
              </w:rPr>
              <w:t xml:space="preserve">PNEC </w:t>
            </w:r>
          </w:p>
        </w:tc>
        <w:tc>
          <w:tcPr>
            <w:tcW w:w="1252" w:type="dxa"/>
            <w:tcBorders>
              <w:top w:val="single" w:sz="6" w:space="0" w:color="000000"/>
              <w:left w:val="single" w:sz="6" w:space="0" w:color="000000"/>
              <w:bottom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sidRPr="002469BB">
              <w:rPr>
                <w:rFonts w:ascii="Verdana" w:hAnsi="Verdana" w:cs="Verdana"/>
                <w:color w:val="000000"/>
                <w:sz w:val="16"/>
                <w:szCs w:val="16"/>
                <w:lang w:val="en-US" w:eastAsia="en-US"/>
              </w:rPr>
              <w:t>[kg</w:t>
            </w:r>
            <w:r w:rsidRPr="002469BB">
              <w:rPr>
                <w:rFonts w:ascii="Verdana" w:hAnsi="Verdana" w:cs="Verdana"/>
                <w:color w:val="000000"/>
                <w:sz w:val="10"/>
                <w:szCs w:val="10"/>
                <w:lang w:val="en-US" w:eastAsia="en-US"/>
              </w:rPr>
              <w:t>c</w:t>
            </w:r>
            <w:r w:rsidRPr="002469BB">
              <w:rPr>
                <w:rFonts w:ascii="Verdana" w:hAnsi="Verdana" w:cs="Verdana"/>
                <w:color w:val="000000"/>
                <w:sz w:val="16"/>
                <w:szCs w:val="16"/>
                <w:lang w:val="en-US" w:eastAsia="en-US"/>
              </w:rPr>
              <w:t>.m</w:t>
            </w:r>
            <w:r w:rsidRPr="002469BB">
              <w:rPr>
                <w:rFonts w:ascii="Verdana" w:hAnsi="Verdana" w:cs="Verdana"/>
                <w:color w:val="000000"/>
                <w:sz w:val="10"/>
                <w:szCs w:val="10"/>
                <w:lang w:val="en-US" w:eastAsia="en-US"/>
              </w:rPr>
              <w:t>-3</w:t>
            </w:r>
            <w:r w:rsidRPr="002469BB">
              <w:rPr>
                <w:rFonts w:ascii="Verdana" w:hAnsi="Verdana" w:cs="Verdana"/>
                <w:color w:val="000000"/>
                <w:sz w:val="16"/>
                <w:szCs w:val="16"/>
                <w:lang w:val="en-US" w:eastAsia="en-US"/>
              </w:rPr>
              <w:t xml:space="preserve">] </w:t>
            </w:r>
          </w:p>
        </w:tc>
      </w:tr>
      <w:tr w:rsidR="002469BB" w:rsidRPr="002469BB" w:rsidTr="005F3D66">
        <w:trPr>
          <w:trHeight w:val="96"/>
        </w:trPr>
        <w:tc>
          <w:tcPr>
            <w:tcW w:w="9000" w:type="dxa"/>
            <w:gridSpan w:val="4"/>
            <w:tcBorders>
              <w:top w:val="single" w:sz="6" w:space="0" w:color="000000"/>
              <w:bottom w:val="single" w:sz="6" w:space="0" w:color="000000"/>
            </w:tcBorders>
          </w:tcPr>
          <w:p w:rsidR="002469BB" w:rsidRPr="002469BB" w:rsidRDefault="005F3D66" w:rsidP="002469BB">
            <w:pPr>
              <w:widowControl/>
              <w:rPr>
                <w:rFonts w:ascii="Verdana" w:hAnsi="Verdana" w:cs="Verdana"/>
                <w:color w:val="000000"/>
                <w:sz w:val="16"/>
                <w:szCs w:val="16"/>
                <w:lang w:val="en-US" w:eastAsia="en-US"/>
              </w:rPr>
            </w:pPr>
            <w:proofErr w:type="spellStart"/>
            <w:r>
              <w:rPr>
                <w:rFonts w:ascii="Verdana" w:hAnsi="Verdana" w:cs="Verdana"/>
                <w:b/>
                <w:bCs/>
                <w:color w:val="000000"/>
                <w:sz w:val="16"/>
                <w:szCs w:val="16"/>
                <w:lang w:val="en-US" w:eastAsia="en-US"/>
              </w:rPr>
              <w:t>Çıktı</w:t>
            </w:r>
            <w:proofErr w:type="spellEnd"/>
          </w:p>
        </w:tc>
      </w:tr>
      <w:tr w:rsidR="002469BB" w:rsidRPr="002469BB" w:rsidTr="005F3D66">
        <w:trPr>
          <w:trHeight w:val="100"/>
        </w:trPr>
        <w:tc>
          <w:tcPr>
            <w:tcW w:w="3189" w:type="dxa"/>
            <w:tcBorders>
              <w:top w:val="single" w:sz="6" w:space="0" w:color="000000"/>
              <w:bottom w:val="single" w:sz="6" w:space="0" w:color="000000"/>
              <w:right w:val="single" w:sz="6" w:space="0" w:color="000000"/>
            </w:tcBorders>
          </w:tcPr>
          <w:p w:rsidR="002469BB" w:rsidRPr="002469BB" w:rsidRDefault="002469BB" w:rsidP="002469BB">
            <w:pPr>
              <w:widowControl/>
              <w:rPr>
                <w:rFonts w:ascii="Verdana" w:hAnsi="Verdana" w:cs="Verdana"/>
                <w:color w:val="000000"/>
                <w:sz w:val="10"/>
                <w:szCs w:val="10"/>
                <w:lang w:val="en-US" w:eastAsia="en-US"/>
              </w:rPr>
            </w:pPr>
            <w:proofErr w:type="spellStart"/>
            <w:r w:rsidRPr="002469BB">
              <w:rPr>
                <w:rFonts w:ascii="Verdana" w:hAnsi="Verdana" w:cs="Verdana"/>
                <w:color w:val="000000"/>
                <w:sz w:val="16"/>
                <w:szCs w:val="16"/>
                <w:lang w:val="en-US" w:eastAsia="en-US"/>
              </w:rPr>
              <w:t>RCRlo</w:t>
            </w:r>
            <w:r>
              <w:rPr>
                <w:rFonts w:ascii="Verdana" w:hAnsi="Verdana" w:cs="Verdana"/>
                <w:color w:val="000000"/>
                <w:sz w:val="16"/>
                <w:szCs w:val="16"/>
                <w:lang w:val="en-US" w:eastAsia="en-US"/>
              </w:rPr>
              <w:t>k</w:t>
            </w:r>
            <w:r w:rsidRPr="002469BB">
              <w:rPr>
                <w:rFonts w:ascii="Verdana" w:hAnsi="Verdana" w:cs="Verdana"/>
                <w:color w:val="000000"/>
                <w:sz w:val="16"/>
                <w:szCs w:val="16"/>
                <w:lang w:val="en-US" w:eastAsia="en-US"/>
              </w:rPr>
              <w:t>al</w:t>
            </w:r>
            <w:r>
              <w:rPr>
                <w:rFonts w:ascii="Verdana" w:hAnsi="Verdana" w:cs="Verdana"/>
                <w:color w:val="000000"/>
                <w:sz w:val="10"/>
                <w:szCs w:val="10"/>
                <w:lang w:val="en-US" w:eastAsia="en-US"/>
              </w:rPr>
              <w:t>su</w:t>
            </w:r>
            <w:proofErr w:type="spellEnd"/>
            <w:r w:rsidRPr="002469BB">
              <w:rPr>
                <w:rFonts w:ascii="Verdana" w:hAnsi="Verdana" w:cs="Verdana"/>
                <w:color w:val="000000"/>
                <w:sz w:val="10"/>
                <w:szCs w:val="10"/>
                <w:lang w:val="en-US" w:eastAsia="en-US"/>
              </w:rPr>
              <w:t xml:space="preserve"> </w:t>
            </w:r>
          </w:p>
        </w:tc>
        <w:tc>
          <w:tcPr>
            <w:tcW w:w="4559" w:type="dxa"/>
            <w:gridSpan w:val="2"/>
            <w:tcBorders>
              <w:top w:val="single" w:sz="6" w:space="0" w:color="000000"/>
              <w:left w:val="single" w:sz="6" w:space="0" w:color="000000"/>
              <w:bottom w:val="single" w:sz="6" w:space="0" w:color="000000"/>
              <w:right w:val="single" w:sz="6" w:space="0" w:color="000000"/>
            </w:tcBorders>
          </w:tcPr>
          <w:p w:rsidR="002469BB" w:rsidRPr="002469BB" w:rsidRDefault="005F3D66" w:rsidP="005F3D66">
            <w:pPr>
              <w:widowControl/>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su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RCR</w:t>
            </w:r>
            <w:r w:rsidR="002469BB" w:rsidRPr="002469BB">
              <w:rPr>
                <w:rFonts w:ascii="Verdana" w:hAnsi="Verdana" w:cs="Verdana"/>
                <w:color w:val="000000"/>
                <w:sz w:val="16"/>
                <w:szCs w:val="16"/>
                <w:lang w:val="en-US" w:eastAsia="en-US"/>
              </w:rPr>
              <w:t xml:space="preserve"> </w:t>
            </w:r>
          </w:p>
        </w:tc>
        <w:tc>
          <w:tcPr>
            <w:tcW w:w="1252" w:type="dxa"/>
            <w:tcBorders>
              <w:top w:val="single" w:sz="6" w:space="0" w:color="000000"/>
              <w:left w:val="single" w:sz="6" w:space="0" w:color="000000"/>
              <w:bottom w:val="single" w:sz="6" w:space="0" w:color="000000"/>
            </w:tcBorders>
          </w:tcPr>
          <w:p w:rsidR="002469BB" w:rsidRPr="002469BB" w:rsidRDefault="002469BB" w:rsidP="002469BB">
            <w:pPr>
              <w:widowControl/>
              <w:rPr>
                <w:rFonts w:ascii="Verdana" w:hAnsi="Verdana" w:cs="Verdana"/>
                <w:color w:val="000000"/>
                <w:sz w:val="16"/>
                <w:szCs w:val="16"/>
                <w:lang w:val="en-US" w:eastAsia="en-US"/>
              </w:rPr>
            </w:pPr>
            <w:r w:rsidRPr="002469BB">
              <w:rPr>
                <w:rFonts w:ascii="Verdana" w:hAnsi="Verdana" w:cs="Verdana"/>
                <w:color w:val="000000"/>
                <w:sz w:val="16"/>
                <w:szCs w:val="16"/>
                <w:lang w:val="en-US" w:eastAsia="en-US"/>
              </w:rPr>
              <w:t xml:space="preserve">[-] </w:t>
            </w:r>
          </w:p>
        </w:tc>
      </w:tr>
      <w:tr w:rsidR="005F3D66" w:rsidTr="005F3D66">
        <w:trPr>
          <w:trHeight w:val="100"/>
        </w:trPr>
        <w:tc>
          <w:tcPr>
            <w:tcW w:w="3189" w:type="dxa"/>
            <w:tcBorders>
              <w:top w:val="single" w:sz="6" w:space="0" w:color="000000"/>
              <w:bottom w:val="single" w:sz="6" w:space="0" w:color="000000"/>
              <w:right w:val="single" w:sz="6" w:space="0" w:color="000000"/>
            </w:tcBorders>
          </w:tcPr>
          <w:p w:rsidR="005F3D66" w:rsidRDefault="005F3D66" w:rsidP="005F3D66">
            <w:pPr>
              <w:pStyle w:val="Default"/>
              <w:rPr>
                <w:sz w:val="10"/>
                <w:szCs w:val="10"/>
              </w:rPr>
            </w:pPr>
            <w:proofErr w:type="spellStart"/>
            <w:r>
              <w:rPr>
                <w:sz w:val="16"/>
                <w:szCs w:val="16"/>
              </w:rPr>
              <w:t>RCRbölgesel</w:t>
            </w:r>
            <w:r>
              <w:rPr>
                <w:sz w:val="10"/>
                <w:szCs w:val="10"/>
              </w:rPr>
              <w:t>su</w:t>
            </w:r>
            <w:proofErr w:type="spellEnd"/>
            <w:r>
              <w:rPr>
                <w:sz w:val="10"/>
                <w:szCs w:val="10"/>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5F3D66" w:rsidRDefault="009664E5">
            <w:pPr>
              <w:pStyle w:val="Default"/>
              <w:rPr>
                <w:sz w:val="16"/>
                <w:szCs w:val="16"/>
              </w:rPr>
            </w:pPr>
            <w:proofErr w:type="spellStart"/>
            <w:r>
              <w:rPr>
                <w:sz w:val="16"/>
                <w:szCs w:val="16"/>
              </w:rPr>
              <w:t>bölgesel</w:t>
            </w:r>
            <w:proofErr w:type="spellEnd"/>
            <w:r>
              <w:rPr>
                <w:sz w:val="16"/>
                <w:szCs w:val="16"/>
              </w:rPr>
              <w:t xml:space="preserve"> </w:t>
            </w:r>
            <w:proofErr w:type="spellStart"/>
            <w:r>
              <w:rPr>
                <w:sz w:val="16"/>
                <w:szCs w:val="16"/>
              </w:rPr>
              <w:t>su</w:t>
            </w:r>
            <w:proofErr w:type="spellEnd"/>
            <w:r>
              <w:rPr>
                <w:sz w:val="16"/>
                <w:szCs w:val="16"/>
              </w:rPr>
              <w:t xml:space="preserve"> </w:t>
            </w:r>
            <w:proofErr w:type="spellStart"/>
            <w:r>
              <w:rPr>
                <w:sz w:val="16"/>
                <w:szCs w:val="16"/>
              </w:rPr>
              <w:t>için</w:t>
            </w:r>
            <w:proofErr w:type="spellEnd"/>
            <w:r>
              <w:rPr>
                <w:sz w:val="16"/>
                <w:szCs w:val="16"/>
              </w:rPr>
              <w:t xml:space="preserve"> RCR</w:t>
            </w:r>
          </w:p>
        </w:tc>
        <w:tc>
          <w:tcPr>
            <w:tcW w:w="1275" w:type="dxa"/>
            <w:gridSpan w:val="2"/>
            <w:tcBorders>
              <w:top w:val="single" w:sz="6" w:space="0" w:color="000000"/>
              <w:left w:val="single" w:sz="6" w:space="0" w:color="000000"/>
              <w:bottom w:val="single" w:sz="6" w:space="0" w:color="000000"/>
            </w:tcBorders>
          </w:tcPr>
          <w:p w:rsidR="005F3D66" w:rsidRDefault="005F3D66">
            <w:pPr>
              <w:pStyle w:val="Default"/>
              <w:rPr>
                <w:sz w:val="16"/>
                <w:szCs w:val="16"/>
              </w:rPr>
            </w:pPr>
            <w:r>
              <w:rPr>
                <w:sz w:val="16"/>
                <w:szCs w:val="16"/>
              </w:rPr>
              <w:t xml:space="preserve">[-] </w:t>
            </w:r>
          </w:p>
        </w:tc>
      </w:tr>
      <w:tr w:rsidR="005F3D66" w:rsidTr="005F3D66">
        <w:trPr>
          <w:trHeight w:val="100"/>
        </w:trPr>
        <w:tc>
          <w:tcPr>
            <w:tcW w:w="3189" w:type="dxa"/>
            <w:tcBorders>
              <w:top w:val="single" w:sz="6" w:space="0" w:color="000000"/>
              <w:bottom w:val="single" w:sz="6" w:space="0" w:color="000000"/>
              <w:right w:val="single" w:sz="6" w:space="0" w:color="000000"/>
            </w:tcBorders>
          </w:tcPr>
          <w:p w:rsidR="005F3D66" w:rsidRDefault="005F3D66" w:rsidP="005F3D66">
            <w:pPr>
              <w:pStyle w:val="Default"/>
              <w:rPr>
                <w:sz w:val="10"/>
                <w:szCs w:val="10"/>
              </w:rPr>
            </w:pPr>
            <w:proofErr w:type="spellStart"/>
            <w:r>
              <w:rPr>
                <w:sz w:val="16"/>
                <w:szCs w:val="16"/>
              </w:rPr>
              <w:t>RCRlokal</w:t>
            </w:r>
            <w:r>
              <w:rPr>
                <w:sz w:val="10"/>
                <w:szCs w:val="10"/>
              </w:rPr>
              <w:t>su-deniz</w:t>
            </w:r>
            <w:proofErr w:type="spellEnd"/>
            <w:r>
              <w:rPr>
                <w:sz w:val="10"/>
                <w:szCs w:val="10"/>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5F3D66" w:rsidRDefault="009664E5">
            <w:pPr>
              <w:pStyle w:val="Default"/>
              <w:rPr>
                <w:sz w:val="16"/>
                <w:szCs w:val="16"/>
              </w:rPr>
            </w:pPr>
            <w:proofErr w:type="spellStart"/>
            <w:r>
              <w:rPr>
                <w:sz w:val="16"/>
                <w:szCs w:val="16"/>
              </w:rPr>
              <w:t>Lokal</w:t>
            </w:r>
            <w:proofErr w:type="spellEnd"/>
            <w:r>
              <w:rPr>
                <w:sz w:val="16"/>
                <w:szCs w:val="16"/>
              </w:rPr>
              <w:t xml:space="preserve"> </w:t>
            </w:r>
            <w:proofErr w:type="spellStart"/>
            <w:r>
              <w:rPr>
                <w:sz w:val="16"/>
                <w:szCs w:val="16"/>
              </w:rPr>
              <w:t>deniz</w:t>
            </w:r>
            <w:proofErr w:type="spellEnd"/>
            <w:r>
              <w:rPr>
                <w:sz w:val="16"/>
                <w:szCs w:val="16"/>
              </w:rPr>
              <w:t xml:space="preserve"> </w:t>
            </w:r>
            <w:proofErr w:type="spellStart"/>
            <w:r>
              <w:rPr>
                <w:sz w:val="16"/>
                <w:szCs w:val="16"/>
              </w:rPr>
              <w:t>suyu</w:t>
            </w:r>
            <w:proofErr w:type="spellEnd"/>
            <w:r>
              <w:rPr>
                <w:sz w:val="16"/>
                <w:szCs w:val="16"/>
              </w:rPr>
              <w:t xml:space="preserve"> </w:t>
            </w:r>
            <w:proofErr w:type="spellStart"/>
            <w:r>
              <w:rPr>
                <w:sz w:val="16"/>
                <w:szCs w:val="16"/>
              </w:rPr>
              <w:t>için</w:t>
            </w:r>
            <w:proofErr w:type="spellEnd"/>
            <w:r>
              <w:rPr>
                <w:sz w:val="16"/>
                <w:szCs w:val="16"/>
              </w:rPr>
              <w:t xml:space="preserve"> RCR</w:t>
            </w:r>
          </w:p>
        </w:tc>
        <w:tc>
          <w:tcPr>
            <w:tcW w:w="1275" w:type="dxa"/>
            <w:gridSpan w:val="2"/>
            <w:tcBorders>
              <w:top w:val="single" w:sz="6" w:space="0" w:color="000000"/>
              <w:left w:val="single" w:sz="6" w:space="0" w:color="000000"/>
              <w:bottom w:val="single" w:sz="6" w:space="0" w:color="000000"/>
            </w:tcBorders>
          </w:tcPr>
          <w:p w:rsidR="005F3D66" w:rsidRDefault="005F3D66">
            <w:pPr>
              <w:pStyle w:val="Default"/>
              <w:rPr>
                <w:sz w:val="16"/>
                <w:szCs w:val="16"/>
              </w:rPr>
            </w:pPr>
            <w:r>
              <w:rPr>
                <w:sz w:val="16"/>
                <w:szCs w:val="16"/>
              </w:rPr>
              <w:t xml:space="preserve">[-] </w:t>
            </w:r>
          </w:p>
        </w:tc>
      </w:tr>
      <w:tr w:rsidR="005F3D66" w:rsidTr="005F3D66">
        <w:trPr>
          <w:trHeight w:val="100"/>
        </w:trPr>
        <w:tc>
          <w:tcPr>
            <w:tcW w:w="3189" w:type="dxa"/>
            <w:tcBorders>
              <w:top w:val="single" w:sz="6" w:space="0" w:color="000000"/>
              <w:bottom w:val="single" w:sz="6" w:space="0" w:color="000000"/>
              <w:right w:val="single" w:sz="6" w:space="0" w:color="000000"/>
            </w:tcBorders>
          </w:tcPr>
          <w:p w:rsidR="005F3D66" w:rsidRDefault="005F3D66" w:rsidP="005F3D66">
            <w:pPr>
              <w:pStyle w:val="Default"/>
              <w:rPr>
                <w:sz w:val="10"/>
                <w:szCs w:val="10"/>
              </w:rPr>
            </w:pPr>
            <w:proofErr w:type="spellStart"/>
            <w:r>
              <w:rPr>
                <w:sz w:val="16"/>
                <w:szCs w:val="16"/>
              </w:rPr>
              <w:t>RCRbölgesel</w:t>
            </w:r>
            <w:r>
              <w:rPr>
                <w:sz w:val="10"/>
                <w:szCs w:val="10"/>
              </w:rPr>
              <w:t>su-deniz</w:t>
            </w:r>
            <w:proofErr w:type="spellEnd"/>
            <w:r>
              <w:rPr>
                <w:sz w:val="10"/>
                <w:szCs w:val="10"/>
              </w:rPr>
              <w:t xml:space="preserve"> </w:t>
            </w:r>
          </w:p>
        </w:tc>
        <w:tc>
          <w:tcPr>
            <w:tcW w:w="4536" w:type="dxa"/>
            <w:tcBorders>
              <w:top w:val="single" w:sz="6" w:space="0" w:color="000000"/>
              <w:left w:val="single" w:sz="6" w:space="0" w:color="000000"/>
              <w:bottom w:val="single" w:sz="6" w:space="0" w:color="000000"/>
              <w:right w:val="single" w:sz="6" w:space="0" w:color="000000"/>
            </w:tcBorders>
          </w:tcPr>
          <w:p w:rsidR="005F3D66" w:rsidRDefault="009664E5" w:rsidP="009664E5">
            <w:pPr>
              <w:pStyle w:val="Default"/>
              <w:rPr>
                <w:sz w:val="16"/>
                <w:szCs w:val="16"/>
              </w:rPr>
            </w:pPr>
            <w:proofErr w:type="spellStart"/>
            <w:r>
              <w:rPr>
                <w:sz w:val="16"/>
                <w:szCs w:val="16"/>
              </w:rPr>
              <w:t>Bölgesel</w:t>
            </w:r>
            <w:proofErr w:type="spellEnd"/>
            <w:r>
              <w:rPr>
                <w:sz w:val="16"/>
                <w:szCs w:val="16"/>
              </w:rPr>
              <w:t xml:space="preserve"> </w:t>
            </w:r>
            <w:proofErr w:type="spellStart"/>
            <w:r>
              <w:rPr>
                <w:sz w:val="16"/>
                <w:szCs w:val="16"/>
              </w:rPr>
              <w:t>deniz</w:t>
            </w:r>
            <w:proofErr w:type="spellEnd"/>
            <w:r>
              <w:rPr>
                <w:sz w:val="16"/>
                <w:szCs w:val="16"/>
              </w:rPr>
              <w:t xml:space="preserve"> </w:t>
            </w:r>
            <w:proofErr w:type="spellStart"/>
            <w:r>
              <w:rPr>
                <w:sz w:val="16"/>
                <w:szCs w:val="16"/>
              </w:rPr>
              <w:t>suyu</w:t>
            </w:r>
            <w:proofErr w:type="spellEnd"/>
            <w:r>
              <w:rPr>
                <w:sz w:val="16"/>
                <w:szCs w:val="16"/>
              </w:rPr>
              <w:t xml:space="preserve"> </w:t>
            </w:r>
            <w:proofErr w:type="spellStart"/>
            <w:r>
              <w:rPr>
                <w:sz w:val="16"/>
                <w:szCs w:val="16"/>
              </w:rPr>
              <w:t>için</w:t>
            </w:r>
            <w:proofErr w:type="spellEnd"/>
            <w:r>
              <w:rPr>
                <w:sz w:val="16"/>
                <w:szCs w:val="16"/>
              </w:rPr>
              <w:t xml:space="preserve"> </w:t>
            </w:r>
            <w:r w:rsidR="005F3D66">
              <w:rPr>
                <w:sz w:val="16"/>
                <w:szCs w:val="16"/>
              </w:rPr>
              <w:t>RCR</w:t>
            </w:r>
          </w:p>
        </w:tc>
        <w:tc>
          <w:tcPr>
            <w:tcW w:w="1275" w:type="dxa"/>
            <w:gridSpan w:val="2"/>
            <w:tcBorders>
              <w:top w:val="single" w:sz="6" w:space="0" w:color="000000"/>
              <w:left w:val="single" w:sz="6" w:space="0" w:color="000000"/>
              <w:bottom w:val="single" w:sz="6" w:space="0" w:color="000000"/>
            </w:tcBorders>
          </w:tcPr>
          <w:p w:rsidR="005F3D66" w:rsidRDefault="005F3D66">
            <w:pPr>
              <w:pStyle w:val="Default"/>
              <w:rPr>
                <w:sz w:val="16"/>
                <w:szCs w:val="16"/>
              </w:rPr>
            </w:pPr>
            <w:r>
              <w:rPr>
                <w:sz w:val="16"/>
                <w:szCs w:val="16"/>
              </w:rPr>
              <w:t xml:space="preserve">[-] </w:t>
            </w:r>
          </w:p>
        </w:tc>
      </w:tr>
    </w:tbl>
    <w:p w:rsidR="00050E83" w:rsidRPr="00230124" w:rsidRDefault="005F3D66" w:rsidP="009664E5">
      <w:pPr>
        <w:pStyle w:val="Balk3"/>
      </w:pPr>
      <w:r w:rsidRPr="00230124">
        <w:t xml:space="preserve"> </w:t>
      </w:r>
      <w:bookmarkStart w:id="40" w:name="_Toc429151604"/>
      <w:r w:rsidR="00050E83" w:rsidRPr="00230124">
        <w:rPr>
          <w:w w:val="89"/>
        </w:rPr>
        <w:t>E.4.3.</w:t>
      </w:r>
      <w:proofErr w:type="gramStart"/>
      <w:r w:rsidR="00050E83" w:rsidRPr="00230124">
        <w:rPr>
          <w:w w:val="89"/>
        </w:rPr>
        <w:t xml:space="preserve">2    </w:t>
      </w:r>
      <w:r w:rsidR="00D676A2" w:rsidRPr="00230124">
        <w:rPr>
          <w:w w:val="89"/>
        </w:rPr>
        <w:t>Karasal</w:t>
      </w:r>
      <w:proofErr w:type="gramEnd"/>
      <w:r w:rsidR="00D676A2" w:rsidRPr="00230124">
        <w:rPr>
          <w:w w:val="89"/>
        </w:rPr>
        <w:t xml:space="preserve"> Kısım</w:t>
      </w:r>
      <w:bookmarkEnd w:id="40"/>
    </w:p>
    <w:p w:rsidR="00050E83" w:rsidRDefault="00C54CA1">
      <w:pPr>
        <w:shd w:val="clear" w:color="auto" w:fill="FFFFFF"/>
        <w:spacing w:before="139" w:after="134" w:line="274" w:lineRule="exact"/>
        <w:jc w:val="both"/>
        <w:rPr>
          <w:rFonts w:ascii="Arial" w:hAnsi="Arial" w:cs="Arial"/>
          <w:sz w:val="24"/>
          <w:szCs w:val="24"/>
        </w:rPr>
      </w:pPr>
      <w:r w:rsidRPr="009664E5">
        <w:rPr>
          <w:rFonts w:ascii="Arial" w:hAnsi="Arial" w:cs="Arial"/>
          <w:sz w:val="24"/>
          <w:szCs w:val="24"/>
        </w:rPr>
        <w:t>Tarımsal topraktaki kimyasal konsantrasyon, karasal organizmalar için etki gözlenmeyen konsantrasyonlarla karşılaştırılır</w:t>
      </w:r>
      <w:r w:rsidR="00050E83" w:rsidRPr="009664E5">
        <w:rPr>
          <w:rFonts w:ascii="Arial" w:hAnsi="Arial" w:cs="Arial"/>
          <w:sz w:val="24"/>
          <w:szCs w:val="24"/>
        </w:rPr>
        <w:t xml:space="preserve">. </w:t>
      </w:r>
      <w:r w:rsidR="008852B7" w:rsidRPr="009664E5">
        <w:rPr>
          <w:rFonts w:ascii="Arial" w:hAnsi="Arial" w:cs="Arial"/>
          <w:sz w:val="24"/>
          <w:szCs w:val="24"/>
        </w:rPr>
        <w:t>Bu, hem lokal hem de bölgesel çevre için yapılır</w:t>
      </w:r>
      <w:r w:rsidR="00050E83" w:rsidRPr="009664E5">
        <w:rPr>
          <w:rFonts w:ascii="Arial" w:hAnsi="Arial" w:cs="Arial"/>
          <w:sz w:val="24"/>
          <w:szCs w:val="24"/>
        </w:rPr>
        <w:t xml:space="preserve">. </w:t>
      </w:r>
      <w:r w:rsidR="008852B7" w:rsidRPr="009664E5">
        <w:rPr>
          <w:rFonts w:ascii="Arial" w:hAnsi="Arial" w:cs="Arial"/>
          <w:sz w:val="24"/>
          <w:szCs w:val="24"/>
        </w:rPr>
        <w:t>Lokal ölçekte</w:t>
      </w:r>
      <w:r w:rsidR="00050E83" w:rsidRPr="009664E5">
        <w:rPr>
          <w:rFonts w:ascii="Arial" w:hAnsi="Arial" w:cs="Arial"/>
          <w:sz w:val="24"/>
          <w:szCs w:val="24"/>
        </w:rPr>
        <w:t xml:space="preserve">, </w:t>
      </w:r>
      <w:r w:rsidR="008852B7" w:rsidRPr="009664E5">
        <w:rPr>
          <w:rFonts w:ascii="Arial" w:hAnsi="Arial" w:cs="Arial"/>
          <w:sz w:val="24"/>
          <w:szCs w:val="24"/>
        </w:rPr>
        <w:t>ortalama 30 günün üzerindeki konsantrasyon kullanılır</w:t>
      </w:r>
      <w:r w:rsidR="00050E83" w:rsidRPr="009664E5">
        <w:rPr>
          <w:rFonts w:ascii="Arial" w:hAnsi="Arial" w:cs="Arial"/>
          <w:sz w:val="24"/>
          <w:szCs w:val="24"/>
        </w:rPr>
        <w:t xml:space="preserve">. </w:t>
      </w:r>
      <w:r w:rsidR="008852B7" w:rsidRPr="009664E5">
        <w:rPr>
          <w:rFonts w:ascii="Arial" w:hAnsi="Arial" w:cs="Arial"/>
          <w:sz w:val="24"/>
          <w:szCs w:val="24"/>
        </w:rPr>
        <w:t>Yaşam döngüsünün ilgili tüm aşamaları ve her bir madde uygulaması için lokal oranların tanımlanması gerektiğine dikkat edilmelidir</w:t>
      </w:r>
      <w:r w:rsidR="009664E5">
        <w:rPr>
          <w:rFonts w:ascii="Arial" w:hAnsi="Arial" w:cs="Arial"/>
          <w:sz w:val="24"/>
          <w:szCs w:val="24"/>
        </w:rPr>
        <w:t xml:space="preserve">. </w:t>
      </w:r>
      <w:proofErr w:type="spellStart"/>
      <w:r w:rsidR="008852B7" w:rsidRPr="009664E5">
        <w:rPr>
          <w:rFonts w:ascii="Arial" w:hAnsi="Arial" w:cs="Arial"/>
          <w:sz w:val="24"/>
          <w:szCs w:val="24"/>
        </w:rPr>
        <w:t>log</w:t>
      </w:r>
      <w:r w:rsidR="00BA0493">
        <w:rPr>
          <w:rFonts w:ascii="Arial" w:hAnsi="Arial" w:cs="Arial"/>
          <w:sz w:val="24"/>
          <w:szCs w:val="24"/>
        </w:rPr>
        <w:t>Kow</w:t>
      </w:r>
      <w:r w:rsidR="009664E5">
        <w:rPr>
          <w:rFonts w:ascii="Arial" w:hAnsi="Arial" w:cs="Arial"/>
          <w:sz w:val="24"/>
          <w:szCs w:val="24"/>
        </w:rPr>
        <w:t>’u</w:t>
      </w:r>
      <w:proofErr w:type="spellEnd"/>
      <w:r w:rsidR="009664E5">
        <w:rPr>
          <w:rFonts w:ascii="Arial" w:hAnsi="Arial" w:cs="Arial"/>
          <w:sz w:val="24"/>
          <w:szCs w:val="24"/>
        </w:rPr>
        <w:t xml:space="preserve"> 5’ten büyük </w:t>
      </w:r>
      <w:r w:rsidR="008852B7" w:rsidRPr="009664E5">
        <w:rPr>
          <w:rFonts w:ascii="Arial" w:hAnsi="Arial" w:cs="Arial"/>
          <w:sz w:val="24"/>
          <w:szCs w:val="24"/>
        </w:rPr>
        <w:t>maddeler için</w:t>
      </w:r>
      <w:r w:rsidR="00050E83" w:rsidRPr="009664E5">
        <w:rPr>
          <w:rFonts w:ascii="Arial" w:hAnsi="Arial" w:cs="Arial"/>
          <w:sz w:val="24"/>
          <w:szCs w:val="24"/>
        </w:rPr>
        <w:t xml:space="preserve">, </w:t>
      </w:r>
      <w:r w:rsidR="002A5FDB" w:rsidRPr="009664E5">
        <w:rPr>
          <w:rFonts w:ascii="Arial" w:hAnsi="Arial" w:cs="Arial"/>
          <w:sz w:val="24"/>
          <w:szCs w:val="24"/>
        </w:rPr>
        <w:t xml:space="preserve">denge dağılım </w:t>
      </w:r>
      <w:r w:rsidR="0002567F" w:rsidRPr="009664E5">
        <w:rPr>
          <w:rFonts w:ascii="Arial" w:hAnsi="Arial" w:cs="Arial"/>
          <w:sz w:val="24"/>
          <w:szCs w:val="24"/>
        </w:rPr>
        <w:t>yöntemler</w:t>
      </w:r>
      <w:r w:rsidR="009664E5">
        <w:rPr>
          <w:rFonts w:ascii="Arial" w:hAnsi="Arial" w:cs="Arial"/>
          <w:sz w:val="24"/>
          <w:szCs w:val="24"/>
        </w:rPr>
        <w:t>i</w:t>
      </w:r>
      <w:r w:rsidR="008852B7" w:rsidRPr="009664E5">
        <w:rPr>
          <w:rFonts w:ascii="Arial" w:hAnsi="Arial" w:cs="Arial"/>
          <w:sz w:val="24"/>
          <w:szCs w:val="24"/>
        </w:rPr>
        <w:t xml:space="preserve"> değiştirilmiş bir şekilde kullanılır</w:t>
      </w:r>
      <w:r w:rsidR="00050E83" w:rsidRPr="009664E5">
        <w:rPr>
          <w:rFonts w:ascii="Arial" w:hAnsi="Arial" w:cs="Arial"/>
          <w:sz w:val="24"/>
          <w:szCs w:val="24"/>
        </w:rPr>
        <w:t xml:space="preserve">. </w:t>
      </w:r>
      <w:r w:rsidR="008852B7" w:rsidRPr="009664E5">
        <w:rPr>
          <w:rFonts w:ascii="Arial" w:hAnsi="Arial" w:cs="Arial"/>
          <w:sz w:val="24"/>
          <w:szCs w:val="24"/>
        </w:rPr>
        <w:t>Bu maddeler için</w:t>
      </w:r>
      <w:r w:rsidR="00050E83" w:rsidRPr="009664E5">
        <w:rPr>
          <w:rFonts w:ascii="Arial" w:hAnsi="Arial" w:cs="Arial"/>
          <w:sz w:val="24"/>
          <w:szCs w:val="24"/>
        </w:rPr>
        <w:t>,</w:t>
      </w:r>
      <w:r w:rsidR="008852B7" w:rsidRPr="009664E5">
        <w:rPr>
          <w:rFonts w:ascii="Arial" w:hAnsi="Arial" w:cs="Arial"/>
          <w:sz w:val="24"/>
          <w:szCs w:val="24"/>
        </w:rPr>
        <w:t xml:space="preserve"> topraktaki</w:t>
      </w:r>
      <w:r w:rsidR="00050E83" w:rsidRPr="009664E5">
        <w:rPr>
          <w:rFonts w:ascii="Arial" w:hAnsi="Arial" w:cs="Arial"/>
          <w:sz w:val="24"/>
          <w:szCs w:val="24"/>
        </w:rPr>
        <w:t xml:space="preserve"> </w:t>
      </w:r>
      <w:r w:rsidR="005D4FC0" w:rsidRPr="009664E5">
        <w:rPr>
          <w:rFonts w:ascii="Arial" w:hAnsi="Arial" w:cs="Arial"/>
          <w:sz w:val="24"/>
          <w:szCs w:val="24"/>
        </w:rPr>
        <w:t>PEC</w:t>
      </w:r>
      <w:r w:rsidR="008852B7" w:rsidRPr="009664E5">
        <w:rPr>
          <w:rFonts w:ascii="Arial" w:hAnsi="Arial" w:cs="Arial"/>
          <w:sz w:val="24"/>
          <w:szCs w:val="24"/>
        </w:rPr>
        <w:t>/</w:t>
      </w:r>
      <w:r w:rsidR="00230124" w:rsidRPr="009664E5">
        <w:rPr>
          <w:rFonts w:ascii="Arial" w:hAnsi="Arial" w:cs="Arial"/>
          <w:sz w:val="24"/>
          <w:szCs w:val="24"/>
        </w:rPr>
        <w:t>PNEC</w:t>
      </w:r>
      <w:r w:rsidR="008852B7" w:rsidRPr="009664E5">
        <w:rPr>
          <w:rFonts w:ascii="Arial" w:hAnsi="Arial" w:cs="Arial"/>
          <w:sz w:val="24"/>
          <w:szCs w:val="24"/>
        </w:rPr>
        <w:t>, toprağın alınımı yoluyla kavramasını açıklamak için 10 faktörüyle artırılır</w:t>
      </w:r>
      <w:r w:rsidR="00050E83" w:rsidRPr="009664E5">
        <w:rPr>
          <w:rFonts w:ascii="Arial" w:hAnsi="Arial" w:cs="Arial"/>
          <w:sz w:val="24"/>
          <w:szCs w:val="24"/>
        </w:rPr>
        <w:t>.</w:t>
      </w:r>
    </w:p>
    <w:p w:rsidR="009664E5" w:rsidRDefault="009664E5" w:rsidP="009664E5">
      <w:pPr>
        <w:shd w:val="clear" w:color="auto" w:fill="FFFFFF"/>
        <w:spacing w:before="250"/>
        <w:rPr>
          <w:rFonts w:ascii="Arial" w:hAnsi="Arial" w:cs="Arial"/>
          <w:vertAlign w:val="subscript"/>
        </w:rPr>
      </w:pPr>
      <w:r w:rsidRPr="00230124">
        <w:rPr>
          <w:rFonts w:ascii="Arial" w:hAnsi="Arial" w:cs="Arial"/>
          <w:b/>
          <w:bCs/>
          <w:sz w:val="24"/>
          <w:szCs w:val="24"/>
        </w:rPr>
        <w:t>Denklem</w:t>
      </w:r>
      <w:r>
        <w:rPr>
          <w:rFonts w:ascii="Arial" w:hAnsi="Arial" w:cs="Arial"/>
          <w:b/>
          <w:bCs/>
          <w:spacing w:val="-2"/>
          <w:sz w:val="24"/>
          <w:szCs w:val="24"/>
        </w:rPr>
        <w:t xml:space="preserve"> E-</w:t>
      </w:r>
      <w:proofErr w:type="gramStart"/>
      <w:r>
        <w:rPr>
          <w:rFonts w:ascii="Arial" w:hAnsi="Arial" w:cs="Arial"/>
          <w:b/>
          <w:bCs/>
          <w:spacing w:val="-2"/>
          <w:sz w:val="24"/>
          <w:szCs w:val="24"/>
        </w:rPr>
        <w:t>6</w:t>
      </w:r>
      <w:r>
        <w:rPr>
          <w:rFonts w:ascii="Arial" w:hAnsi="Arial" w:cs="Arial"/>
        </w:rPr>
        <w:t xml:space="preserve">          </w:t>
      </w:r>
      <w:proofErr w:type="spellStart"/>
      <w:r>
        <w:rPr>
          <w:rFonts w:ascii="Arial" w:hAnsi="Arial" w:cs="Arial"/>
        </w:rPr>
        <w:t>RCRlokal</w:t>
      </w:r>
      <w:r>
        <w:rPr>
          <w:rFonts w:ascii="Arial" w:hAnsi="Arial" w:cs="Arial"/>
          <w:vertAlign w:val="subscript"/>
        </w:rPr>
        <w:t>toprak</w:t>
      </w:r>
      <w:proofErr w:type="spellEnd"/>
      <w:proofErr w:type="gramEnd"/>
      <w:r>
        <w:rPr>
          <w:rFonts w:ascii="Arial" w:hAnsi="Arial" w:cs="Arial"/>
        </w:rPr>
        <w:t>=</w:t>
      </w:r>
      <w:proofErr w:type="spellStart"/>
      <w:r>
        <w:rPr>
          <w:rFonts w:ascii="Arial" w:hAnsi="Arial" w:cs="Arial"/>
        </w:rPr>
        <w:t>PEClokal</w:t>
      </w:r>
      <w:r>
        <w:rPr>
          <w:rFonts w:ascii="Arial" w:hAnsi="Arial" w:cs="Arial"/>
          <w:vertAlign w:val="subscript"/>
        </w:rPr>
        <w:t>toprak</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toprak</w:t>
      </w:r>
      <w:proofErr w:type="spellEnd"/>
    </w:p>
    <w:p w:rsidR="009664E5" w:rsidRDefault="009664E5" w:rsidP="009664E5">
      <w:pPr>
        <w:shd w:val="clear" w:color="auto" w:fill="FFFFFF"/>
        <w:spacing w:before="250"/>
        <w:rPr>
          <w:rFonts w:ascii="Arial" w:hAnsi="Arial" w:cs="Arial"/>
          <w:vertAlign w:val="subscript"/>
        </w:rPr>
      </w:pPr>
      <w:r w:rsidRPr="00230124">
        <w:rPr>
          <w:rFonts w:ascii="Arial" w:hAnsi="Arial" w:cs="Arial"/>
          <w:b/>
          <w:bCs/>
          <w:sz w:val="24"/>
          <w:szCs w:val="24"/>
        </w:rPr>
        <w:t>Denklem</w:t>
      </w:r>
      <w:r>
        <w:rPr>
          <w:rFonts w:ascii="Arial" w:hAnsi="Arial" w:cs="Arial"/>
          <w:b/>
          <w:bCs/>
          <w:spacing w:val="-2"/>
          <w:sz w:val="24"/>
          <w:szCs w:val="24"/>
        </w:rPr>
        <w:t xml:space="preserve"> E-</w:t>
      </w:r>
      <w:proofErr w:type="gramStart"/>
      <w:r>
        <w:rPr>
          <w:rFonts w:ascii="Arial" w:hAnsi="Arial" w:cs="Arial"/>
          <w:b/>
          <w:bCs/>
          <w:spacing w:val="-2"/>
          <w:sz w:val="24"/>
          <w:szCs w:val="24"/>
        </w:rPr>
        <w:t xml:space="preserve">7 </w:t>
      </w:r>
      <w:r>
        <w:rPr>
          <w:rFonts w:ascii="Arial" w:hAnsi="Arial" w:cs="Arial"/>
        </w:rPr>
        <w:t xml:space="preserve">         </w:t>
      </w:r>
      <w:proofErr w:type="spellStart"/>
      <w:r>
        <w:rPr>
          <w:rFonts w:ascii="Arial" w:hAnsi="Arial" w:cs="Arial"/>
        </w:rPr>
        <w:t>RCRbölgesel</w:t>
      </w:r>
      <w:r>
        <w:rPr>
          <w:rFonts w:ascii="Arial" w:hAnsi="Arial" w:cs="Arial"/>
          <w:vertAlign w:val="subscript"/>
        </w:rPr>
        <w:t>toprak</w:t>
      </w:r>
      <w:proofErr w:type="spellEnd"/>
      <w:proofErr w:type="gramEnd"/>
      <w:r>
        <w:rPr>
          <w:rFonts w:ascii="Arial" w:hAnsi="Arial" w:cs="Arial"/>
        </w:rPr>
        <w:t>=</w:t>
      </w:r>
      <w:proofErr w:type="spellStart"/>
      <w:r>
        <w:rPr>
          <w:rFonts w:ascii="Arial" w:hAnsi="Arial" w:cs="Arial"/>
        </w:rPr>
        <w:t>PECbölgesel</w:t>
      </w:r>
      <w:r>
        <w:rPr>
          <w:rFonts w:ascii="Arial" w:hAnsi="Arial" w:cs="Arial"/>
          <w:vertAlign w:val="subscript"/>
        </w:rPr>
        <w:t>toprak</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toprak</w:t>
      </w:r>
      <w:proofErr w:type="spellEnd"/>
    </w:p>
    <w:p w:rsidR="009664E5" w:rsidRDefault="009664E5" w:rsidP="009664E5">
      <w:pPr>
        <w:widowControl/>
        <w:spacing w:after="240"/>
        <w:rPr>
          <w:rFonts w:ascii="Verdana" w:hAnsi="Verdana" w:cs="Verdana"/>
          <w:color w:val="000000"/>
          <w:lang w:val="en-US" w:eastAsia="en-US"/>
        </w:rPr>
      </w:pPr>
    </w:p>
    <w:p w:rsidR="009664E5" w:rsidRPr="009664E5" w:rsidRDefault="009664E5" w:rsidP="009664E5">
      <w:pPr>
        <w:widowControl/>
        <w:spacing w:after="240"/>
        <w:rPr>
          <w:rFonts w:ascii="Verdana" w:hAnsi="Verdana" w:cs="Verdana"/>
          <w:color w:val="000000"/>
          <w:lang w:val="en-US" w:eastAsia="en-US"/>
        </w:rPr>
      </w:pPr>
      <w:proofErr w:type="spellStart"/>
      <w:r>
        <w:rPr>
          <w:rFonts w:ascii="Verdana" w:hAnsi="Verdana" w:cs="Verdana"/>
          <w:color w:val="000000"/>
          <w:lang w:val="en-US" w:eastAsia="en-US"/>
        </w:rPr>
        <w:t>Eğer</w:t>
      </w:r>
      <w:proofErr w:type="spellEnd"/>
      <w:r>
        <w:rPr>
          <w:rFonts w:ascii="Verdana" w:hAnsi="Verdana" w:cs="Verdana"/>
          <w:color w:val="000000"/>
          <w:lang w:val="en-US" w:eastAsia="en-US"/>
        </w:rPr>
        <w:t xml:space="preserve"> </w:t>
      </w:r>
      <w:proofErr w:type="spellStart"/>
      <w:r w:rsidRPr="009664E5">
        <w:rPr>
          <w:rFonts w:ascii="Verdana" w:hAnsi="Verdana" w:cs="Verdana"/>
          <w:color w:val="000000"/>
          <w:lang w:val="en-US" w:eastAsia="en-US"/>
        </w:rPr>
        <w:t>EP</w:t>
      </w:r>
      <w:r>
        <w:rPr>
          <w:rFonts w:ascii="Verdana" w:hAnsi="Verdana" w:cs="Verdana"/>
          <w:color w:val="000000"/>
          <w:lang w:val="en-US" w:eastAsia="en-US"/>
        </w:rPr>
        <w:t>karasal</w:t>
      </w:r>
      <w:proofErr w:type="spellEnd"/>
      <w:r w:rsidRPr="009664E5">
        <w:rPr>
          <w:rFonts w:ascii="Verdana" w:hAnsi="Verdana" w:cs="Verdana"/>
          <w:i/>
          <w:iCs/>
          <w:color w:val="000000"/>
          <w:lang w:val="en-US" w:eastAsia="en-US"/>
        </w:rPr>
        <w:t xml:space="preserve"> </w:t>
      </w:r>
      <w:r w:rsidRPr="009664E5">
        <w:rPr>
          <w:rFonts w:ascii="Verdana" w:hAnsi="Verdana" w:cs="Verdana"/>
          <w:color w:val="000000"/>
          <w:lang w:val="en-US" w:eastAsia="en-US"/>
        </w:rPr>
        <w:t xml:space="preserve">= </w:t>
      </w:r>
      <w:proofErr w:type="spellStart"/>
      <w:r>
        <w:rPr>
          <w:rFonts w:ascii="Verdana" w:hAnsi="Verdana" w:cs="Verdana"/>
          <w:color w:val="000000"/>
          <w:lang w:val="en-US" w:eastAsia="en-US"/>
        </w:rPr>
        <w:t>evet</w:t>
      </w:r>
      <w:proofErr w:type="spellEnd"/>
      <w:r w:rsidRPr="009664E5">
        <w:rPr>
          <w:rFonts w:ascii="Verdana" w:hAnsi="Verdana" w:cs="Verdana"/>
          <w:color w:val="000000"/>
          <w:lang w:val="en-US" w:eastAsia="en-US"/>
        </w:rPr>
        <w:t xml:space="preserve"> </w:t>
      </w:r>
      <w:proofErr w:type="spellStart"/>
      <w:r>
        <w:rPr>
          <w:rFonts w:ascii="Verdana" w:hAnsi="Verdana" w:cs="Verdana"/>
          <w:color w:val="000000"/>
          <w:lang w:val="en-US" w:eastAsia="en-US"/>
        </w:rPr>
        <w:t>ve</w:t>
      </w:r>
      <w:proofErr w:type="spellEnd"/>
      <w:r w:rsidRPr="009664E5">
        <w:rPr>
          <w:rFonts w:ascii="Verdana" w:hAnsi="Verdana" w:cs="Verdana"/>
          <w:color w:val="000000"/>
          <w:lang w:val="en-US" w:eastAsia="en-US"/>
        </w:rPr>
        <w:t xml:space="preserve"> log </w:t>
      </w:r>
      <w:proofErr w:type="spellStart"/>
      <w:r w:rsidRPr="009664E5">
        <w:rPr>
          <w:rFonts w:ascii="Verdana" w:hAnsi="Verdana" w:cs="Verdana"/>
          <w:i/>
          <w:iCs/>
          <w:color w:val="000000"/>
          <w:lang w:val="en-US" w:eastAsia="en-US"/>
        </w:rPr>
        <w:t>Kow</w:t>
      </w:r>
      <w:proofErr w:type="spellEnd"/>
      <w:r w:rsidRPr="009664E5">
        <w:rPr>
          <w:rFonts w:ascii="Verdana" w:hAnsi="Verdana" w:cs="Verdana"/>
          <w:color w:val="000000"/>
          <w:lang w:val="en-US" w:eastAsia="en-US"/>
        </w:rPr>
        <w:t xml:space="preserve">&gt; 5 </w:t>
      </w:r>
      <w:proofErr w:type="spellStart"/>
      <w:r>
        <w:rPr>
          <w:rFonts w:ascii="Verdana" w:hAnsi="Verdana" w:cs="Verdana"/>
          <w:color w:val="000000"/>
          <w:lang w:val="en-US" w:eastAsia="en-US"/>
        </w:rPr>
        <w:t>ise</w:t>
      </w:r>
      <w:proofErr w:type="spellEnd"/>
      <w:r>
        <w:rPr>
          <w:rFonts w:ascii="Verdana" w:hAnsi="Verdana" w:cs="Verdana"/>
          <w:color w:val="000000"/>
          <w:lang w:val="en-US" w:eastAsia="en-US"/>
        </w:rPr>
        <w:t xml:space="preserve"> </w:t>
      </w:r>
      <w:proofErr w:type="spellStart"/>
      <w:r>
        <w:rPr>
          <w:rFonts w:ascii="Verdana" w:hAnsi="Verdana" w:cs="Verdana"/>
          <w:color w:val="000000"/>
          <w:lang w:val="en-US" w:eastAsia="en-US"/>
        </w:rPr>
        <w:t>aşağıdaki</w:t>
      </w:r>
      <w:proofErr w:type="spellEnd"/>
      <w:r>
        <w:rPr>
          <w:rFonts w:ascii="Verdana" w:hAnsi="Verdana" w:cs="Verdana"/>
          <w:color w:val="000000"/>
          <w:lang w:val="en-US" w:eastAsia="en-US"/>
        </w:rPr>
        <w:t xml:space="preserve"> </w:t>
      </w:r>
      <w:proofErr w:type="spellStart"/>
      <w:r>
        <w:rPr>
          <w:rFonts w:ascii="Verdana" w:hAnsi="Verdana" w:cs="Verdana"/>
          <w:color w:val="000000"/>
          <w:lang w:val="en-US" w:eastAsia="en-US"/>
        </w:rPr>
        <w:t>formüller</w:t>
      </w:r>
      <w:proofErr w:type="spellEnd"/>
      <w:r>
        <w:rPr>
          <w:rFonts w:ascii="Verdana" w:hAnsi="Verdana" w:cs="Verdana"/>
          <w:color w:val="000000"/>
          <w:lang w:val="en-US" w:eastAsia="en-US"/>
        </w:rPr>
        <w:t xml:space="preserve"> </w:t>
      </w:r>
      <w:proofErr w:type="spellStart"/>
      <w:r>
        <w:rPr>
          <w:rFonts w:ascii="Verdana" w:hAnsi="Verdana" w:cs="Verdana"/>
          <w:color w:val="000000"/>
          <w:lang w:val="en-US" w:eastAsia="en-US"/>
        </w:rPr>
        <w:t>kullanılır</w:t>
      </w:r>
      <w:proofErr w:type="spellEnd"/>
      <w:r>
        <w:rPr>
          <w:rFonts w:ascii="Verdana" w:hAnsi="Verdana" w:cs="Verdana"/>
          <w:color w:val="000000"/>
          <w:lang w:val="en-US" w:eastAsia="en-US"/>
        </w:rPr>
        <w:t>:</w:t>
      </w:r>
      <w:r w:rsidRPr="009664E5">
        <w:rPr>
          <w:rFonts w:ascii="Verdana" w:hAnsi="Verdana" w:cs="Verdana"/>
          <w:color w:val="000000"/>
          <w:lang w:val="en-US" w:eastAsia="en-US"/>
        </w:rPr>
        <w:t xml:space="preserve"> </w:t>
      </w:r>
    </w:p>
    <w:p w:rsidR="009664E5" w:rsidRPr="009664E5" w:rsidRDefault="009664E5" w:rsidP="009664E5">
      <w:pPr>
        <w:shd w:val="clear" w:color="auto" w:fill="FFFFFF"/>
        <w:spacing w:before="250"/>
        <w:rPr>
          <w:rFonts w:ascii="Arial" w:hAnsi="Arial" w:cs="Arial"/>
        </w:rPr>
      </w:pPr>
      <w:r w:rsidRPr="00230124">
        <w:rPr>
          <w:rFonts w:ascii="Arial" w:hAnsi="Arial" w:cs="Arial"/>
          <w:b/>
          <w:bCs/>
          <w:sz w:val="24"/>
          <w:szCs w:val="24"/>
        </w:rPr>
        <w:t>Denklem</w:t>
      </w:r>
      <w:r>
        <w:rPr>
          <w:rFonts w:ascii="Arial" w:hAnsi="Arial" w:cs="Arial"/>
          <w:b/>
          <w:bCs/>
          <w:spacing w:val="-2"/>
          <w:sz w:val="24"/>
          <w:szCs w:val="24"/>
        </w:rPr>
        <w:t xml:space="preserve"> E-</w:t>
      </w:r>
      <w:proofErr w:type="gramStart"/>
      <w:r>
        <w:rPr>
          <w:rFonts w:ascii="Arial" w:hAnsi="Arial" w:cs="Arial"/>
          <w:b/>
          <w:bCs/>
          <w:spacing w:val="-2"/>
          <w:sz w:val="24"/>
          <w:szCs w:val="24"/>
        </w:rPr>
        <w:t>8</w:t>
      </w:r>
      <w:r>
        <w:rPr>
          <w:rFonts w:ascii="Arial" w:hAnsi="Arial" w:cs="Arial"/>
        </w:rPr>
        <w:t xml:space="preserve">          </w:t>
      </w:r>
      <w:proofErr w:type="spellStart"/>
      <w:r>
        <w:rPr>
          <w:rFonts w:ascii="Arial" w:hAnsi="Arial" w:cs="Arial"/>
        </w:rPr>
        <w:t>RCRlokal</w:t>
      </w:r>
      <w:r>
        <w:rPr>
          <w:rFonts w:ascii="Arial" w:hAnsi="Arial" w:cs="Arial"/>
          <w:vertAlign w:val="subscript"/>
        </w:rPr>
        <w:t>toprak</w:t>
      </w:r>
      <w:proofErr w:type="spellEnd"/>
      <w:proofErr w:type="gramEnd"/>
      <w:r>
        <w:rPr>
          <w:rFonts w:ascii="Arial" w:hAnsi="Arial" w:cs="Arial"/>
        </w:rPr>
        <w:t>= (</w:t>
      </w:r>
      <w:proofErr w:type="spellStart"/>
      <w:r>
        <w:rPr>
          <w:rFonts w:ascii="Arial" w:hAnsi="Arial" w:cs="Arial"/>
        </w:rPr>
        <w:t>PEClokal</w:t>
      </w:r>
      <w:r>
        <w:rPr>
          <w:rFonts w:ascii="Arial" w:hAnsi="Arial" w:cs="Arial"/>
          <w:vertAlign w:val="subscript"/>
        </w:rPr>
        <w:t>toprak</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toprak</w:t>
      </w:r>
      <w:proofErr w:type="spellEnd"/>
      <w:r>
        <w:rPr>
          <w:rFonts w:ascii="Arial" w:hAnsi="Arial" w:cs="Arial"/>
        </w:rPr>
        <w:t>) . 10</w:t>
      </w:r>
    </w:p>
    <w:p w:rsidR="009664E5" w:rsidRPr="009664E5" w:rsidRDefault="009664E5" w:rsidP="009664E5">
      <w:pPr>
        <w:shd w:val="clear" w:color="auto" w:fill="FFFFFF"/>
        <w:spacing w:before="250"/>
        <w:rPr>
          <w:rFonts w:ascii="Arial" w:hAnsi="Arial" w:cs="Arial"/>
        </w:rPr>
      </w:pPr>
      <w:r w:rsidRPr="00230124">
        <w:rPr>
          <w:rFonts w:ascii="Arial" w:hAnsi="Arial" w:cs="Arial"/>
          <w:b/>
          <w:bCs/>
          <w:sz w:val="24"/>
          <w:szCs w:val="24"/>
        </w:rPr>
        <w:t>Denklem</w:t>
      </w:r>
      <w:r>
        <w:rPr>
          <w:rFonts w:ascii="Arial" w:hAnsi="Arial" w:cs="Arial"/>
          <w:b/>
          <w:bCs/>
          <w:spacing w:val="-2"/>
          <w:sz w:val="24"/>
          <w:szCs w:val="24"/>
        </w:rPr>
        <w:t xml:space="preserve"> E-</w:t>
      </w:r>
      <w:proofErr w:type="gramStart"/>
      <w:r>
        <w:rPr>
          <w:rFonts w:ascii="Arial" w:hAnsi="Arial" w:cs="Arial"/>
          <w:b/>
          <w:bCs/>
          <w:spacing w:val="-2"/>
          <w:sz w:val="24"/>
          <w:szCs w:val="24"/>
        </w:rPr>
        <w:t>9</w:t>
      </w:r>
      <w:r>
        <w:rPr>
          <w:rFonts w:ascii="Arial" w:hAnsi="Arial" w:cs="Arial"/>
        </w:rPr>
        <w:t xml:space="preserve">          </w:t>
      </w:r>
      <w:proofErr w:type="spellStart"/>
      <w:r>
        <w:rPr>
          <w:rFonts w:ascii="Arial" w:hAnsi="Arial" w:cs="Arial"/>
        </w:rPr>
        <w:t>RCRbölgesel</w:t>
      </w:r>
      <w:r>
        <w:rPr>
          <w:rFonts w:ascii="Arial" w:hAnsi="Arial" w:cs="Arial"/>
          <w:vertAlign w:val="subscript"/>
        </w:rPr>
        <w:t>toprak</w:t>
      </w:r>
      <w:proofErr w:type="spellEnd"/>
      <w:proofErr w:type="gramEnd"/>
      <w:r>
        <w:rPr>
          <w:rFonts w:ascii="Arial" w:hAnsi="Arial" w:cs="Arial"/>
        </w:rPr>
        <w:t>=(</w:t>
      </w:r>
      <w:proofErr w:type="spellStart"/>
      <w:r>
        <w:rPr>
          <w:rFonts w:ascii="Arial" w:hAnsi="Arial" w:cs="Arial"/>
        </w:rPr>
        <w:t>PECbölgesel</w:t>
      </w:r>
      <w:r>
        <w:rPr>
          <w:rFonts w:ascii="Arial" w:hAnsi="Arial" w:cs="Arial"/>
          <w:vertAlign w:val="subscript"/>
        </w:rPr>
        <w:t>toprak</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toprak</w:t>
      </w:r>
      <w:proofErr w:type="spellEnd"/>
      <w:r>
        <w:rPr>
          <w:rFonts w:ascii="Arial" w:hAnsi="Arial" w:cs="Arial"/>
        </w:rPr>
        <w:t>) . 10</w:t>
      </w:r>
    </w:p>
    <w:p w:rsidR="009664E5" w:rsidRDefault="009664E5" w:rsidP="009664E5">
      <w:pPr>
        <w:shd w:val="clear" w:color="auto" w:fill="FFFFFF"/>
        <w:spacing w:before="250"/>
        <w:rPr>
          <w:rFonts w:ascii="Arial" w:hAnsi="Arial" w:cs="Arial"/>
          <w:vertAlign w:val="subscript"/>
        </w:rPr>
      </w:pPr>
    </w:p>
    <w:p w:rsidR="009664E5" w:rsidRDefault="009664E5">
      <w:pPr>
        <w:shd w:val="clear" w:color="auto" w:fill="FFFFFF"/>
        <w:spacing w:before="139" w:after="134" w:line="274" w:lineRule="exact"/>
        <w:jc w:val="both"/>
        <w:rPr>
          <w:rFonts w:ascii="Arial" w:hAnsi="Arial" w:cs="Arial"/>
          <w:sz w:val="24"/>
          <w:szCs w:val="24"/>
        </w:rPr>
      </w:pPr>
    </w:p>
    <w:p w:rsidR="009664E5" w:rsidRDefault="009664E5">
      <w:pPr>
        <w:shd w:val="clear" w:color="auto" w:fill="FFFFFF"/>
        <w:spacing w:before="139" w:after="134" w:line="274" w:lineRule="exact"/>
        <w:jc w:val="both"/>
        <w:rPr>
          <w:rFonts w:ascii="Arial" w:hAnsi="Arial" w:cs="Arial"/>
          <w:sz w:val="24"/>
          <w:szCs w:val="24"/>
        </w:rPr>
      </w:pPr>
    </w:p>
    <w:p w:rsidR="00050E83" w:rsidRPr="00230124" w:rsidRDefault="00050E83" w:rsidP="009664E5">
      <w:pPr>
        <w:pStyle w:val="Balk3"/>
      </w:pPr>
      <w:bookmarkStart w:id="41" w:name="_Toc429151605"/>
      <w:r w:rsidRPr="00230124">
        <w:rPr>
          <w:w w:val="89"/>
        </w:rPr>
        <w:lastRenderedPageBreak/>
        <w:t>E.4.3.</w:t>
      </w:r>
      <w:proofErr w:type="gramStart"/>
      <w:r w:rsidRPr="00230124">
        <w:rPr>
          <w:w w:val="89"/>
        </w:rPr>
        <w:t xml:space="preserve">3    </w:t>
      </w:r>
      <w:r w:rsidR="00F21F4D" w:rsidRPr="00230124">
        <w:rPr>
          <w:w w:val="89"/>
        </w:rPr>
        <w:t>Tortul</w:t>
      </w:r>
      <w:proofErr w:type="gramEnd"/>
      <w:r w:rsidR="00F21F4D" w:rsidRPr="00230124">
        <w:rPr>
          <w:w w:val="89"/>
        </w:rPr>
        <w:t xml:space="preserve"> kısım</w:t>
      </w:r>
      <w:bookmarkEnd w:id="41"/>
    </w:p>
    <w:p w:rsidR="009664E5" w:rsidRPr="00BA0493" w:rsidRDefault="005E12B4" w:rsidP="00BA0493">
      <w:pPr>
        <w:shd w:val="clear" w:color="auto" w:fill="FFFFFF"/>
        <w:spacing w:before="139" w:line="274" w:lineRule="exact"/>
        <w:jc w:val="both"/>
        <w:rPr>
          <w:rFonts w:ascii="Arial" w:hAnsi="Arial" w:cs="Arial"/>
          <w:sz w:val="24"/>
          <w:szCs w:val="24"/>
        </w:rPr>
      </w:pPr>
      <w:r w:rsidRPr="00BA0493">
        <w:rPr>
          <w:rFonts w:ascii="Arial" w:hAnsi="Arial" w:cs="Arial"/>
          <w:sz w:val="24"/>
          <w:szCs w:val="24"/>
        </w:rPr>
        <w:t>Tortudaki kimyasalın konsantrasyonu,</w:t>
      </w:r>
      <w:r w:rsidR="00050E83" w:rsidRPr="00BA0493">
        <w:rPr>
          <w:rFonts w:ascii="Arial" w:hAnsi="Arial" w:cs="Arial"/>
          <w:sz w:val="24"/>
          <w:szCs w:val="24"/>
        </w:rPr>
        <w:t xml:space="preserve"> </w:t>
      </w:r>
      <w:r w:rsidRPr="00BA0493">
        <w:rPr>
          <w:rFonts w:ascii="Arial" w:hAnsi="Arial" w:cs="Arial"/>
          <w:sz w:val="24"/>
          <w:szCs w:val="24"/>
        </w:rPr>
        <w:t>tortuda yaşayan organizmalar için etki gözlenmeyen konsantrasyonlarla karşılaştırılır</w:t>
      </w:r>
      <w:r w:rsidR="00050E83" w:rsidRPr="00BA0493">
        <w:rPr>
          <w:rFonts w:ascii="Arial" w:hAnsi="Arial" w:cs="Arial"/>
          <w:sz w:val="24"/>
          <w:szCs w:val="24"/>
        </w:rPr>
        <w:t xml:space="preserve">. </w:t>
      </w:r>
      <w:r w:rsidRPr="00BA0493">
        <w:rPr>
          <w:rFonts w:ascii="Arial" w:hAnsi="Arial" w:cs="Arial"/>
          <w:sz w:val="24"/>
          <w:szCs w:val="24"/>
        </w:rPr>
        <w:t>Bu, hem lokal hem de bölgesel tatlı su ve deniz çevresi için yapılır</w:t>
      </w:r>
      <w:r w:rsidR="00050E83" w:rsidRPr="00BA0493">
        <w:rPr>
          <w:rFonts w:ascii="Arial" w:hAnsi="Arial" w:cs="Arial"/>
          <w:sz w:val="24"/>
          <w:szCs w:val="24"/>
        </w:rPr>
        <w:t xml:space="preserve">. </w:t>
      </w:r>
      <w:r w:rsidRPr="00BA0493">
        <w:rPr>
          <w:rFonts w:ascii="Arial" w:hAnsi="Arial" w:cs="Arial"/>
          <w:sz w:val="24"/>
          <w:szCs w:val="24"/>
        </w:rPr>
        <w:t>Yaşam döngüsünün ilişkili tüm aşamaları ve her bir madde uygulaması için lokal oranların tanımlanması gerektiğine dikkat edilmelidir</w:t>
      </w:r>
      <w:r w:rsidR="00050E83" w:rsidRPr="00BA0493">
        <w:rPr>
          <w:rFonts w:ascii="Arial" w:hAnsi="Arial" w:cs="Arial"/>
          <w:sz w:val="24"/>
          <w:szCs w:val="24"/>
        </w:rPr>
        <w:t xml:space="preserve">. </w:t>
      </w:r>
      <w:proofErr w:type="spellStart"/>
      <w:r w:rsidR="00BA0493" w:rsidRPr="009664E5">
        <w:rPr>
          <w:rFonts w:ascii="Arial" w:hAnsi="Arial" w:cs="Arial"/>
          <w:sz w:val="24"/>
          <w:szCs w:val="24"/>
        </w:rPr>
        <w:t>log</w:t>
      </w:r>
      <w:r w:rsidR="00BA0493">
        <w:rPr>
          <w:rFonts w:ascii="Arial" w:hAnsi="Arial" w:cs="Arial"/>
          <w:sz w:val="24"/>
          <w:szCs w:val="24"/>
        </w:rPr>
        <w:t>Kow’u</w:t>
      </w:r>
      <w:proofErr w:type="spellEnd"/>
      <w:r w:rsidR="00BA0493">
        <w:rPr>
          <w:rFonts w:ascii="Arial" w:hAnsi="Arial" w:cs="Arial"/>
          <w:sz w:val="24"/>
          <w:szCs w:val="24"/>
        </w:rPr>
        <w:t xml:space="preserve"> 5’ten büyük </w:t>
      </w:r>
      <w:r w:rsidR="00BA0493" w:rsidRPr="009664E5">
        <w:rPr>
          <w:rFonts w:ascii="Arial" w:hAnsi="Arial" w:cs="Arial"/>
          <w:sz w:val="24"/>
          <w:szCs w:val="24"/>
        </w:rPr>
        <w:t>maddeler için</w:t>
      </w:r>
      <w:r w:rsidR="00050E83" w:rsidRPr="00BA0493">
        <w:rPr>
          <w:rFonts w:ascii="Arial" w:hAnsi="Arial" w:cs="Arial"/>
          <w:sz w:val="24"/>
          <w:szCs w:val="24"/>
        </w:rPr>
        <w:t xml:space="preserve">, </w:t>
      </w:r>
      <w:r w:rsidRPr="00BA0493">
        <w:rPr>
          <w:rFonts w:ascii="Arial" w:hAnsi="Arial" w:cs="Arial"/>
          <w:sz w:val="24"/>
          <w:szCs w:val="24"/>
        </w:rPr>
        <w:t>denge dağılım metodu, değiştirilmiş bir biçimde kullanılır</w:t>
      </w:r>
      <w:r w:rsidR="00050E83" w:rsidRPr="00BA0493">
        <w:rPr>
          <w:rFonts w:ascii="Arial" w:hAnsi="Arial" w:cs="Arial"/>
          <w:sz w:val="24"/>
          <w:szCs w:val="24"/>
        </w:rPr>
        <w:t xml:space="preserve">. </w:t>
      </w:r>
      <w:r w:rsidRPr="00BA0493">
        <w:rPr>
          <w:rFonts w:ascii="Arial" w:hAnsi="Arial" w:cs="Arial"/>
          <w:sz w:val="24"/>
          <w:szCs w:val="24"/>
        </w:rPr>
        <w:t>Bu maddeler için</w:t>
      </w:r>
      <w:r w:rsidR="00050E83" w:rsidRPr="00BA0493">
        <w:rPr>
          <w:rFonts w:ascii="Arial" w:hAnsi="Arial" w:cs="Arial"/>
          <w:sz w:val="24"/>
          <w:szCs w:val="24"/>
        </w:rPr>
        <w:t>,</w:t>
      </w:r>
      <w:r w:rsidRPr="00BA0493">
        <w:rPr>
          <w:rFonts w:ascii="Arial" w:hAnsi="Arial" w:cs="Arial"/>
          <w:sz w:val="24"/>
          <w:szCs w:val="24"/>
        </w:rPr>
        <w:t xml:space="preserve"> tortudaki</w:t>
      </w:r>
      <w:r w:rsidR="00050E83" w:rsidRPr="00BA0493">
        <w:rPr>
          <w:rFonts w:ascii="Arial" w:hAnsi="Arial" w:cs="Arial"/>
          <w:sz w:val="24"/>
          <w:szCs w:val="24"/>
        </w:rPr>
        <w:t xml:space="preserve"> </w:t>
      </w:r>
      <w:r w:rsidR="005D4FC0" w:rsidRPr="00BA0493">
        <w:rPr>
          <w:rFonts w:ascii="Arial" w:hAnsi="Arial" w:cs="Arial"/>
          <w:sz w:val="24"/>
          <w:szCs w:val="24"/>
        </w:rPr>
        <w:t>PEC</w:t>
      </w:r>
      <w:r w:rsidRPr="00BA0493">
        <w:rPr>
          <w:rFonts w:ascii="Arial" w:hAnsi="Arial" w:cs="Arial"/>
          <w:sz w:val="24"/>
          <w:szCs w:val="24"/>
        </w:rPr>
        <w:t>/</w:t>
      </w:r>
      <w:r w:rsidR="00230124" w:rsidRPr="00BA0493">
        <w:rPr>
          <w:rFonts w:ascii="Arial" w:hAnsi="Arial" w:cs="Arial"/>
          <w:sz w:val="24"/>
          <w:szCs w:val="24"/>
        </w:rPr>
        <w:t>PNEC</w:t>
      </w:r>
      <w:r w:rsidRPr="00BA0493">
        <w:rPr>
          <w:rFonts w:ascii="Arial" w:hAnsi="Arial" w:cs="Arial"/>
          <w:sz w:val="24"/>
          <w:szCs w:val="24"/>
        </w:rPr>
        <w:t>, tortunun alınımı yoluyla kavramasını açıklamak için 10 faktörüyle artırılır</w:t>
      </w:r>
      <w:r w:rsidR="00050E83" w:rsidRPr="00BA0493">
        <w:rPr>
          <w:rFonts w:ascii="Arial" w:hAnsi="Arial" w:cs="Arial"/>
          <w:sz w:val="24"/>
          <w:szCs w:val="24"/>
        </w:rPr>
        <w:t xml:space="preserve">. </w:t>
      </w:r>
      <w:r w:rsidR="00DB47E5" w:rsidRPr="00BA0493">
        <w:rPr>
          <w:rFonts w:ascii="Arial" w:hAnsi="Arial" w:cs="Arial"/>
          <w:sz w:val="24"/>
          <w:szCs w:val="24"/>
        </w:rPr>
        <w:t xml:space="preserve">Tortu için risk </w:t>
      </w:r>
      <w:proofErr w:type="spellStart"/>
      <w:r w:rsidR="00DB47E5" w:rsidRPr="00BA0493">
        <w:rPr>
          <w:rFonts w:ascii="Arial" w:hAnsi="Arial" w:cs="Arial"/>
          <w:sz w:val="24"/>
          <w:szCs w:val="24"/>
        </w:rPr>
        <w:t>karakterizasyonunun</w:t>
      </w:r>
      <w:proofErr w:type="spellEnd"/>
      <w:r w:rsidR="00DB47E5" w:rsidRPr="00BA0493">
        <w:rPr>
          <w:rFonts w:ascii="Arial" w:hAnsi="Arial" w:cs="Arial"/>
          <w:sz w:val="24"/>
          <w:szCs w:val="24"/>
        </w:rPr>
        <w:t xml:space="preserve">, yalnızca, ölçülen verilerin, tortudaki </w:t>
      </w:r>
      <w:r w:rsidR="005D4FC0" w:rsidRPr="00BA0493">
        <w:rPr>
          <w:rFonts w:ascii="Arial" w:hAnsi="Arial" w:cs="Arial"/>
          <w:sz w:val="24"/>
          <w:szCs w:val="24"/>
        </w:rPr>
        <w:t>PEC</w:t>
      </w:r>
      <w:r w:rsidR="00DB47E5" w:rsidRPr="00BA0493">
        <w:rPr>
          <w:rFonts w:ascii="Arial" w:hAnsi="Arial" w:cs="Arial"/>
          <w:sz w:val="24"/>
          <w:szCs w:val="24"/>
        </w:rPr>
        <w:t xml:space="preserve"> ve/veya </w:t>
      </w:r>
      <w:r w:rsidR="00230124" w:rsidRPr="00BA0493">
        <w:rPr>
          <w:rFonts w:ascii="Arial" w:hAnsi="Arial" w:cs="Arial"/>
          <w:sz w:val="24"/>
          <w:szCs w:val="24"/>
        </w:rPr>
        <w:t>PNEC</w:t>
      </w:r>
      <w:r w:rsidR="00DB47E5" w:rsidRPr="00BA0493">
        <w:rPr>
          <w:rFonts w:ascii="Arial" w:hAnsi="Arial" w:cs="Arial"/>
          <w:sz w:val="24"/>
          <w:szCs w:val="24"/>
        </w:rPr>
        <w:t xml:space="preserve"> tahminlerinin üzerine yazmak için kullanıldığında uygulanabildiğine dikkat etmek gerekir </w:t>
      </w:r>
      <w:r w:rsidR="00050E83" w:rsidRPr="00BA0493">
        <w:rPr>
          <w:rFonts w:ascii="Arial" w:hAnsi="Arial" w:cs="Arial"/>
          <w:sz w:val="24"/>
          <w:szCs w:val="24"/>
        </w:rPr>
        <w:t>(</w:t>
      </w:r>
      <w:r w:rsidR="00DB47E5" w:rsidRPr="00BA0493">
        <w:rPr>
          <w:rFonts w:ascii="Arial" w:hAnsi="Arial" w:cs="Arial"/>
          <w:sz w:val="24"/>
          <w:szCs w:val="24"/>
        </w:rPr>
        <w:t>aksi taktirde</w:t>
      </w:r>
      <w:r w:rsidR="00050E83" w:rsidRPr="00BA0493">
        <w:rPr>
          <w:rFonts w:ascii="Arial" w:hAnsi="Arial" w:cs="Arial"/>
          <w:sz w:val="24"/>
          <w:szCs w:val="24"/>
        </w:rPr>
        <w:t xml:space="preserve">, </w:t>
      </w:r>
      <w:r w:rsidR="00DB47E5" w:rsidRPr="00BA0493">
        <w:rPr>
          <w:rFonts w:ascii="Arial" w:hAnsi="Arial" w:cs="Arial"/>
          <w:sz w:val="24"/>
          <w:szCs w:val="24"/>
        </w:rPr>
        <w:t xml:space="preserve">denge dağılımı, hem </w:t>
      </w:r>
      <w:proofErr w:type="spellStart"/>
      <w:r w:rsidR="005D4FC0" w:rsidRPr="00BA0493">
        <w:rPr>
          <w:rFonts w:ascii="Arial" w:hAnsi="Arial" w:cs="Arial"/>
          <w:sz w:val="24"/>
          <w:szCs w:val="24"/>
        </w:rPr>
        <w:t>PEC</w:t>
      </w:r>
      <w:r w:rsidR="00DB47E5" w:rsidRPr="00BA0493">
        <w:rPr>
          <w:rFonts w:ascii="Arial" w:hAnsi="Arial" w:cs="Arial"/>
          <w:sz w:val="24"/>
          <w:szCs w:val="24"/>
        </w:rPr>
        <w:t>’</w:t>
      </w:r>
      <w:r w:rsidR="00BA0493">
        <w:rPr>
          <w:rFonts w:ascii="Arial" w:hAnsi="Arial" w:cs="Arial"/>
          <w:sz w:val="24"/>
          <w:szCs w:val="24"/>
        </w:rPr>
        <w:t>i</w:t>
      </w:r>
      <w:proofErr w:type="spellEnd"/>
      <w:r w:rsidR="00DB47E5" w:rsidRPr="00BA0493">
        <w:rPr>
          <w:rFonts w:ascii="Arial" w:hAnsi="Arial" w:cs="Arial"/>
          <w:sz w:val="24"/>
          <w:szCs w:val="24"/>
        </w:rPr>
        <w:t xml:space="preserve"> hem de </w:t>
      </w:r>
      <w:proofErr w:type="spellStart"/>
      <w:r w:rsidR="00230124" w:rsidRPr="00BA0493">
        <w:rPr>
          <w:rFonts w:ascii="Arial" w:hAnsi="Arial" w:cs="Arial"/>
          <w:sz w:val="24"/>
          <w:szCs w:val="24"/>
        </w:rPr>
        <w:t>PNEC</w:t>
      </w:r>
      <w:r w:rsidR="00DB47E5" w:rsidRPr="00BA0493">
        <w:rPr>
          <w:rFonts w:ascii="Arial" w:hAnsi="Arial" w:cs="Arial"/>
          <w:sz w:val="24"/>
          <w:szCs w:val="24"/>
        </w:rPr>
        <w:t>’</w:t>
      </w:r>
      <w:r w:rsidR="00BA0493">
        <w:rPr>
          <w:rFonts w:ascii="Arial" w:hAnsi="Arial" w:cs="Arial"/>
          <w:sz w:val="24"/>
          <w:szCs w:val="24"/>
        </w:rPr>
        <w:t>i</w:t>
      </w:r>
      <w:proofErr w:type="spellEnd"/>
      <w:r w:rsidR="00DB47E5" w:rsidRPr="00BA0493">
        <w:rPr>
          <w:rFonts w:ascii="Arial" w:hAnsi="Arial" w:cs="Arial"/>
          <w:sz w:val="24"/>
          <w:szCs w:val="24"/>
        </w:rPr>
        <w:t xml:space="preserve"> türetmek için uygulanır</w:t>
      </w:r>
      <w:r w:rsidR="00050E83" w:rsidRPr="00BA0493">
        <w:rPr>
          <w:rFonts w:ascii="Arial" w:hAnsi="Arial" w:cs="Arial"/>
          <w:sz w:val="24"/>
          <w:szCs w:val="24"/>
        </w:rPr>
        <w:t>).</w:t>
      </w:r>
      <w:r w:rsidR="009664E5" w:rsidRPr="00BA0493">
        <w:rPr>
          <w:rFonts w:ascii="Arial" w:hAnsi="Arial" w:cs="Arial"/>
          <w:sz w:val="24"/>
          <w:szCs w:val="24"/>
        </w:rPr>
        <w:t xml:space="preserve"> </w:t>
      </w:r>
    </w:p>
    <w:p w:rsidR="00050E83" w:rsidRPr="00230124" w:rsidRDefault="00782FB0">
      <w:pPr>
        <w:shd w:val="clear" w:color="auto" w:fill="FFFFFF"/>
        <w:spacing w:before="269"/>
        <w:rPr>
          <w:rFonts w:ascii="Arial" w:hAnsi="Arial" w:cs="Arial"/>
        </w:rPr>
        <w:sectPr w:rsidR="00050E83" w:rsidRPr="00230124" w:rsidSect="002E2C59">
          <w:type w:val="continuous"/>
          <w:pgSz w:w="11909" w:h="16834" w:code="9"/>
          <w:pgMar w:top="1418" w:right="992" w:bottom="1134" w:left="1134" w:header="709" w:footer="709" w:gutter="0"/>
          <w:cols w:space="708"/>
          <w:noEndnote/>
          <w:docGrid w:linePitch="272"/>
        </w:sectPr>
      </w:pPr>
      <w:r w:rsidRPr="00230124">
        <w:rPr>
          <w:rFonts w:ascii="Arial" w:hAnsi="Arial" w:cs="Arial"/>
          <w:b/>
          <w:bCs/>
          <w:sz w:val="24"/>
          <w:szCs w:val="24"/>
        </w:rPr>
        <w:t>Denklem</w:t>
      </w:r>
      <w:r w:rsidRPr="00230124">
        <w:rPr>
          <w:rFonts w:ascii="Arial" w:hAnsi="Arial" w:cs="Arial"/>
          <w:b/>
          <w:bCs/>
          <w:spacing w:val="-2"/>
          <w:sz w:val="24"/>
          <w:szCs w:val="24"/>
        </w:rPr>
        <w:t xml:space="preserve"> </w:t>
      </w:r>
      <w:r w:rsidR="007D0C6E">
        <w:rPr>
          <w:rFonts w:ascii="Arial" w:hAnsi="Arial" w:cs="Arial"/>
          <w:b/>
          <w:bCs/>
          <w:spacing w:val="-2"/>
          <w:sz w:val="24"/>
          <w:szCs w:val="24"/>
        </w:rPr>
        <w:t>E-</w:t>
      </w:r>
      <w:proofErr w:type="gramStart"/>
      <w:r w:rsidR="007D0C6E">
        <w:rPr>
          <w:rFonts w:ascii="Arial" w:hAnsi="Arial" w:cs="Arial"/>
          <w:b/>
          <w:bCs/>
          <w:spacing w:val="-2"/>
          <w:sz w:val="24"/>
          <w:szCs w:val="24"/>
        </w:rPr>
        <w:t xml:space="preserve">10         </w:t>
      </w:r>
      <w:proofErr w:type="spellStart"/>
      <w:r w:rsidR="007D0C6E">
        <w:rPr>
          <w:rFonts w:ascii="Arial" w:hAnsi="Arial" w:cs="Arial"/>
        </w:rPr>
        <w:t>RCRlokal</w:t>
      </w:r>
      <w:r w:rsidR="007D0C6E">
        <w:rPr>
          <w:rFonts w:ascii="Arial" w:hAnsi="Arial" w:cs="Arial"/>
          <w:vertAlign w:val="subscript"/>
        </w:rPr>
        <w:t>tortu</w:t>
      </w:r>
      <w:proofErr w:type="spellEnd"/>
      <w:proofErr w:type="gramEnd"/>
      <w:r w:rsidR="007D0C6E">
        <w:rPr>
          <w:rFonts w:ascii="Arial" w:hAnsi="Arial" w:cs="Arial"/>
        </w:rPr>
        <w:t>=</w:t>
      </w:r>
      <w:proofErr w:type="spellStart"/>
      <w:r w:rsidR="007D0C6E">
        <w:rPr>
          <w:rFonts w:ascii="Arial" w:hAnsi="Arial" w:cs="Arial"/>
        </w:rPr>
        <w:t>PEClokal</w:t>
      </w:r>
      <w:r w:rsidR="007D0C6E">
        <w:rPr>
          <w:rFonts w:ascii="Arial" w:hAnsi="Arial" w:cs="Arial"/>
          <w:vertAlign w:val="subscript"/>
        </w:rPr>
        <w:t>tortu</w:t>
      </w:r>
      <w:proofErr w:type="spellEnd"/>
      <w:r w:rsidR="007D0C6E">
        <w:rPr>
          <w:rFonts w:ascii="Arial" w:hAnsi="Arial" w:cs="Arial"/>
        </w:rPr>
        <w:t>/</w:t>
      </w:r>
      <w:r w:rsidR="007D0C6E" w:rsidRPr="002469BB">
        <w:rPr>
          <w:rFonts w:ascii="Arial" w:hAnsi="Arial" w:cs="Arial"/>
        </w:rPr>
        <w:t xml:space="preserve"> </w:t>
      </w:r>
      <w:proofErr w:type="spellStart"/>
      <w:r w:rsidR="007D0C6E">
        <w:rPr>
          <w:rFonts w:ascii="Arial" w:hAnsi="Arial" w:cs="Arial"/>
        </w:rPr>
        <w:t>PNEC</w:t>
      </w:r>
      <w:r w:rsidR="007D0C6E">
        <w:rPr>
          <w:rFonts w:ascii="Arial" w:hAnsi="Arial" w:cs="Arial"/>
          <w:vertAlign w:val="subscript"/>
        </w:rPr>
        <w:t>tortu</w:t>
      </w:r>
      <w:proofErr w:type="spellEnd"/>
    </w:p>
    <w:p w:rsidR="00BA0493" w:rsidRPr="007D0C6E" w:rsidRDefault="00BA0493" w:rsidP="00BA0493">
      <w:pPr>
        <w:shd w:val="clear" w:color="auto" w:fill="FFFFFF"/>
        <w:spacing w:before="269"/>
        <w:rPr>
          <w:rFonts w:ascii="Arial" w:hAnsi="Arial" w:cs="Arial"/>
          <w:vertAlign w:val="subscript"/>
        </w:rPr>
      </w:pPr>
      <w:r w:rsidRPr="00230124">
        <w:rPr>
          <w:rFonts w:ascii="Arial" w:hAnsi="Arial" w:cs="Arial"/>
          <w:b/>
          <w:bCs/>
          <w:sz w:val="24"/>
          <w:szCs w:val="24"/>
        </w:rPr>
        <w:lastRenderedPageBreak/>
        <w:t>Denklem</w:t>
      </w:r>
      <w:r w:rsidRPr="00230124">
        <w:rPr>
          <w:rFonts w:ascii="Arial" w:hAnsi="Arial" w:cs="Arial"/>
          <w:b/>
          <w:bCs/>
          <w:spacing w:val="-2"/>
          <w:sz w:val="24"/>
          <w:szCs w:val="24"/>
        </w:rPr>
        <w:t xml:space="preserve"> E-11</w:t>
      </w:r>
      <w:r w:rsidR="007D0C6E">
        <w:rPr>
          <w:rFonts w:ascii="Arial" w:hAnsi="Arial" w:cs="Arial"/>
          <w:b/>
          <w:bCs/>
          <w:spacing w:val="-2"/>
          <w:sz w:val="24"/>
          <w:szCs w:val="24"/>
        </w:rPr>
        <w:t xml:space="preserve">         </w:t>
      </w:r>
      <w:proofErr w:type="spellStart"/>
      <w:proofErr w:type="gramStart"/>
      <w:r w:rsidR="007D0C6E">
        <w:rPr>
          <w:rFonts w:ascii="Arial" w:hAnsi="Arial" w:cs="Arial"/>
        </w:rPr>
        <w:t>RCRlokal</w:t>
      </w:r>
      <w:r w:rsidR="007D0C6E">
        <w:rPr>
          <w:rFonts w:ascii="Arial" w:hAnsi="Arial" w:cs="Arial"/>
          <w:vertAlign w:val="subscript"/>
        </w:rPr>
        <w:t>tortu,deniz</w:t>
      </w:r>
      <w:proofErr w:type="spellEnd"/>
      <w:proofErr w:type="gramEnd"/>
      <w:r w:rsidR="007D0C6E">
        <w:rPr>
          <w:rFonts w:ascii="Arial" w:hAnsi="Arial" w:cs="Arial"/>
        </w:rPr>
        <w:t>=</w:t>
      </w:r>
      <w:proofErr w:type="spellStart"/>
      <w:r w:rsidR="007D0C6E">
        <w:rPr>
          <w:rFonts w:ascii="Arial" w:hAnsi="Arial" w:cs="Arial"/>
        </w:rPr>
        <w:t>PEClokal</w:t>
      </w:r>
      <w:r w:rsidR="007D0C6E">
        <w:rPr>
          <w:rFonts w:ascii="Arial" w:hAnsi="Arial" w:cs="Arial"/>
          <w:vertAlign w:val="subscript"/>
        </w:rPr>
        <w:t>tortu,deniz</w:t>
      </w:r>
      <w:proofErr w:type="spellEnd"/>
      <w:r w:rsidR="007D0C6E">
        <w:rPr>
          <w:rFonts w:ascii="Arial" w:hAnsi="Arial" w:cs="Arial"/>
        </w:rPr>
        <w:t>/</w:t>
      </w:r>
      <w:r w:rsidR="007D0C6E" w:rsidRPr="002469BB">
        <w:rPr>
          <w:rFonts w:ascii="Arial" w:hAnsi="Arial" w:cs="Arial"/>
        </w:rPr>
        <w:t xml:space="preserve"> </w:t>
      </w:r>
      <w:proofErr w:type="spellStart"/>
      <w:r w:rsidR="007D0C6E">
        <w:rPr>
          <w:rFonts w:ascii="Arial" w:hAnsi="Arial" w:cs="Arial"/>
        </w:rPr>
        <w:t>PNEC</w:t>
      </w:r>
      <w:r w:rsidR="007D0C6E">
        <w:rPr>
          <w:rFonts w:ascii="Arial" w:hAnsi="Arial" w:cs="Arial"/>
          <w:vertAlign w:val="subscript"/>
        </w:rPr>
        <w:t>tortu,deniz</w:t>
      </w:r>
      <w:proofErr w:type="spellEnd"/>
      <w:r w:rsidR="007D0C6E">
        <w:rPr>
          <w:rFonts w:ascii="Arial" w:hAnsi="Arial" w:cs="Arial"/>
          <w:b/>
          <w:bCs/>
          <w:spacing w:val="-2"/>
          <w:sz w:val="24"/>
          <w:szCs w:val="24"/>
        </w:rPr>
        <w:t xml:space="preserve">          </w:t>
      </w:r>
    </w:p>
    <w:p w:rsidR="00BA0493" w:rsidRPr="00230124" w:rsidRDefault="00BA0493" w:rsidP="00BA0493">
      <w:pPr>
        <w:shd w:val="clear" w:color="auto" w:fill="FFFFFF"/>
        <w:spacing w:before="269"/>
        <w:rPr>
          <w:rFonts w:ascii="Arial" w:hAnsi="Arial" w:cs="Arial"/>
        </w:rPr>
      </w:pPr>
      <w:r w:rsidRPr="00230124">
        <w:rPr>
          <w:rFonts w:ascii="Arial" w:hAnsi="Arial" w:cs="Arial"/>
          <w:b/>
          <w:bCs/>
          <w:sz w:val="24"/>
          <w:szCs w:val="24"/>
        </w:rPr>
        <w:t>Denklem</w:t>
      </w:r>
      <w:r w:rsidRPr="00230124">
        <w:rPr>
          <w:rFonts w:ascii="Arial" w:hAnsi="Arial" w:cs="Arial"/>
          <w:b/>
          <w:bCs/>
          <w:spacing w:val="-2"/>
          <w:sz w:val="24"/>
          <w:szCs w:val="24"/>
        </w:rPr>
        <w:t xml:space="preserve"> </w:t>
      </w:r>
      <w:r w:rsidR="007D0C6E">
        <w:rPr>
          <w:rFonts w:ascii="Arial" w:hAnsi="Arial" w:cs="Arial"/>
          <w:b/>
          <w:bCs/>
          <w:spacing w:val="-2"/>
          <w:sz w:val="24"/>
          <w:szCs w:val="24"/>
        </w:rPr>
        <w:t>E-</w:t>
      </w:r>
      <w:proofErr w:type="gramStart"/>
      <w:r w:rsidR="007D0C6E">
        <w:rPr>
          <w:rFonts w:ascii="Arial" w:hAnsi="Arial" w:cs="Arial"/>
          <w:b/>
          <w:bCs/>
          <w:spacing w:val="-2"/>
          <w:sz w:val="24"/>
          <w:szCs w:val="24"/>
        </w:rPr>
        <w:t xml:space="preserve">12         </w:t>
      </w:r>
      <w:proofErr w:type="spellStart"/>
      <w:r w:rsidR="007D0C6E">
        <w:rPr>
          <w:rFonts w:ascii="Arial" w:hAnsi="Arial" w:cs="Arial"/>
        </w:rPr>
        <w:t>RCRbölgesel</w:t>
      </w:r>
      <w:r w:rsidR="007D0C6E">
        <w:rPr>
          <w:rFonts w:ascii="Arial" w:hAnsi="Arial" w:cs="Arial"/>
          <w:vertAlign w:val="subscript"/>
        </w:rPr>
        <w:t>tortu</w:t>
      </w:r>
      <w:proofErr w:type="spellEnd"/>
      <w:proofErr w:type="gramEnd"/>
      <w:r w:rsidR="007D0C6E">
        <w:rPr>
          <w:rFonts w:ascii="Arial" w:hAnsi="Arial" w:cs="Arial"/>
        </w:rPr>
        <w:t>=</w:t>
      </w:r>
      <w:proofErr w:type="spellStart"/>
      <w:r w:rsidR="007D0C6E">
        <w:rPr>
          <w:rFonts w:ascii="Arial" w:hAnsi="Arial" w:cs="Arial"/>
        </w:rPr>
        <w:t>PECbölgesel</w:t>
      </w:r>
      <w:r w:rsidR="007D0C6E">
        <w:rPr>
          <w:rFonts w:ascii="Arial" w:hAnsi="Arial" w:cs="Arial"/>
          <w:vertAlign w:val="subscript"/>
        </w:rPr>
        <w:t>tortu</w:t>
      </w:r>
      <w:proofErr w:type="spellEnd"/>
      <w:r w:rsidR="007D0C6E">
        <w:rPr>
          <w:rFonts w:ascii="Arial" w:hAnsi="Arial" w:cs="Arial"/>
        </w:rPr>
        <w:t>/</w:t>
      </w:r>
      <w:r w:rsidR="007D0C6E" w:rsidRPr="002469BB">
        <w:rPr>
          <w:rFonts w:ascii="Arial" w:hAnsi="Arial" w:cs="Arial"/>
        </w:rPr>
        <w:t xml:space="preserve"> </w:t>
      </w:r>
      <w:proofErr w:type="spellStart"/>
      <w:r w:rsidR="007D0C6E">
        <w:rPr>
          <w:rFonts w:ascii="Arial" w:hAnsi="Arial" w:cs="Arial"/>
        </w:rPr>
        <w:t>PNEC</w:t>
      </w:r>
      <w:r w:rsidR="007D0C6E">
        <w:rPr>
          <w:rFonts w:ascii="Arial" w:hAnsi="Arial" w:cs="Arial"/>
          <w:vertAlign w:val="subscript"/>
        </w:rPr>
        <w:t>tortu</w:t>
      </w:r>
      <w:proofErr w:type="spellEnd"/>
    </w:p>
    <w:p w:rsidR="00BA0493" w:rsidRDefault="00BA0493" w:rsidP="00BA0493">
      <w:pPr>
        <w:shd w:val="clear" w:color="auto" w:fill="FFFFFF"/>
        <w:spacing w:before="269"/>
        <w:rPr>
          <w:rFonts w:ascii="Arial" w:hAnsi="Arial" w:cs="Arial"/>
          <w:vertAlign w:val="subscript"/>
        </w:rPr>
      </w:pPr>
      <w:r w:rsidRPr="00230124">
        <w:rPr>
          <w:rFonts w:ascii="Arial" w:hAnsi="Arial" w:cs="Arial"/>
          <w:b/>
          <w:bCs/>
          <w:sz w:val="24"/>
          <w:szCs w:val="24"/>
        </w:rPr>
        <w:t>Denklem</w:t>
      </w:r>
      <w:r w:rsidRPr="00230124">
        <w:rPr>
          <w:rFonts w:ascii="Arial" w:hAnsi="Arial" w:cs="Arial"/>
          <w:b/>
          <w:bCs/>
          <w:spacing w:val="-2"/>
          <w:sz w:val="24"/>
          <w:szCs w:val="24"/>
        </w:rPr>
        <w:t xml:space="preserve"> </w:t>
      </w:r>
      <w:r w:rsidR="007D0C6E">
        <w:rPr>
          <w:rFonts w:ascii="Arial" w:hAnsi="Arial" w:cs="Arial"/>
          <w:b/>
          <w:bCs/>
          <w:spacing w:val="-2"/>
          <w:sz w:val="24"/>
          <w:szCs w:val="24"/>
        </w:rPr>
        <w:t xml:space="preserve">E-13         </w:t>
      </w:r>
      <w:proofErr w:type="spellStart"/>
      <w:proofErr w:type="gramStart"/>
      <w:r w:rsidR="007D0C6E">
        <w:rPr>
          <w:rFonts w:ascii="Arial" w:hAnsi="Arial" w:cs="Arial"/>
        </w:rPr>
        <w:t>RCRbölgesel</w:t>
      </w:r>
      <w:r w:rsidR="007D0C6E">
        <w:rPr>
          <w:rFonts w:ascii="Arial" w:hAnsi="Arial" w:cs="Arial"/>
          <w:vertAlign w:val="subscript"/>
        </w:rPr>
        <w:t>tortu,deniz</w:t>
      </w:r>
      <w:proofErr w:type="spellEnd"/>
      <w:proofErr w:type="gramEnd"/>
      <w:r w:rsidR="007D0C6E">
        <w:rPr>
          <w:rFonts w:ascii="Arial" w:hAnsi="Arial" w:cs="Arial"/>
        </w:rPr>
        <w:t>=</w:t>
      </w:r>
      <w:proofErr w:type="spellStart"/>
      <w:r w:rsidR="007D0C6E">
        <w:rPr>
          <w:rFonts w:ascii="Arial" w:hAnsi="Arial" w:cs="Arial"/>
        </w:rPr>
        <w:t>PECbölgesel</w:t>
      </w:r>
      <w:r w:rsidR="007D0C6E">
        <w:rPr>
          <w:rFonts w:ascii="Arial" w:hAnsi="Arial" w:cs="Arial"/>
          <w:vertAlign w:val="subscript"/>
        </w:rPr>
        <w:t>tortu,deniz</w:t>
      </w:r>
      <w:proofErr w:type="spellEnd"/>
      <w:r w:rsidR="007D0C6E">
        <w:rPr>
          <w:rFonts w:ascii="Arial" w:hAnsi="Arial" w:cs="Arial"/>
        </w:rPr>
        <w:t>/</w:t>
      </w:r>
      <w:r w:rsidR="007D0C6E" w:rsidRPr="002469BB">
        <w:rPr>
          <w:rFonts w:ascii="Arial" w:hAnsi="Arial" w:cs="Arial"/>
        </w:rPr>
        <w:t xml:space="preserve"> </w:t>
      </w:r>
      <w:proofErr w:type="spellStart"/>
      <w:r w:rsidR="007D0C6E">
        <w:rPr>
          <w:rFonts w:ascii="Arial" w:hAnsi="Arial" w:cs="Arial"/>
        </w:rPr>
        <w:t>PNEC</w:t>
      </w:r>
      <w:r w:rsidR="007D0C6E">
        <w:rPr>
          <w:rFonts w:ascii="Arial" w:hAnsi="Arial" w:cs="Arial"/>
          <w:vertAlign w:val="subscript"/>
        </w:rPr>
        <w:t>tortu,deniz</w:t>
      </w:r>
      <w:proofErr w:type="spellEnd"/>
    </w:p>
    <w:p w:rsidR="007D0C6E" w:rsidRPr="00230124" w:rsidRDefault="007D0C6E" w:rsidP="00BA0493">
      <w:pPr>
        <w:shd w:val="clear" w:color="auto" w:fill="FFFFFF"/>
        <w:spacing w:before="269"/>
        <w:rPr>
          <w:rFonts w:ascii="Arial" w:hAnsi="Arial" w:cs="Arial"/>
        </w:rPr>
      </w:pPr>
      <w:proofErr w:type="spellStart"/>
      <w:r>
        <w:rPr>
          <w:rFonts w:ascii="Verdana" w:hAnsi="Verdana" w:cs="Verdana"/>
          <w:color w:val="000000"/>
          <w:lang w:val="en-US" w:eastAsia="en-US"/>
        </w:rPr>
        <w:t>Eğer</w:t>
      </w:r>
      <w:proofErr w:type="spellEnd"/>
      <w:r>
        <w:rPr>
          <w:rFonts w:ascii="Verdana" w:hAnsi="Verdana" w:cs="Verdana"/>
          <w:color w:val="000000"/>
          <w:lang w:val="en-US" w:eastAsia="en-US"/>
        </w:rPr>
        <w:t xml:space="preserve"> </w:t>
      </w:r>
      <w:proofErr w:type="spellStart"/>
      <w:r w:rsidRPr="009664E5">
        <w:rPr>
          <w:rFonts w:ascii="Verdana" w:hAnsi="Verdana" w:cs="Verdana"/>
          <w:color w:val="000000"/>
          <w:lang w:val="en-US" w:eastAsia="en-US"/>
        </w:rPr>
        <w:t>EP</w:t>
      </w:r>
      <w:r>
        <w:rPr>
          <w:rFonts w:ascii="Verdana" w:hAnsi="Verdana" w:cs="Verdana"/>
          <w:color w:val="000000"/>
          <w:lang w:val="en-US" w:eastAsia="en-US"/>
        </w:rPr>
        <w:t>tortu</w:t>
      </w:r>
      <w:proofErr w:type="spellEnd"/>
      <w:r w:rsidRPr="009664E5">
        <w:rPr>
          <w:rFonts w:ascii="Verdana" w:hAnsi="Verdana" w:cs="Verdana"/>
          <w:i/>
          <w:iCs/>
          <w:color w:val="000000"/>
          <w:lang w:val="en-US" w:eastAsia="en-US"/>
        </w:rPr>
        <w:t xml:space="preserve"> </w:t>
      </w:r>
      <w:r w:rsidRPr="009664E5">
        <w:rPr>
          <w:rFonts w:ascii="Verdana" w:hAnsi="Verdana" w:cs="Verdana"/>
          <w:color w:val="000000"/>
          <w:lang w:val="en-US" w:eastAsia="en-US"/>
        </w:rPr>
        <w:t xml:space="preserve">= </w:t>
      </w:r>
      <w:proofErr w:type="spellStart"/>
      <w:r>
        <w:rPr>
          <w:rFonts w:ascii="Verdana" w:hAnsi="Verdana" w:cs="Verdana"/>
          <w:color w:val="000000"/>
          <w:lang w:val="en-US" w:eastAsia="en-US"/>
        </w:rPr>
        <w:t>evet</w:t>
      </w:r>
      <w:proofErr w:type="spellEnd"/>
      <w:r w:rsidRPr="009664E5">
        <w:rPr>
          <w:rFonts w:ascii="Verdana" w:hAnsi="Verdana" w:cs="Verdana"/>
          <w:color w:val="000000"/>
          <w:lang w:val="en-US" w:eastAsia="en-US"/>
        </w:rPr>
        <w:t xml:space="preserve"> </w:t>
      </w:r>
      <w:proofErr w:type="spellStart"/>
      <w:r>
        <w:rPr>
          <w:rFonts w:ascii="Verdana" w:hAnsi="Verdana" w:cs="Verdana"/>
          <w:color w:val="000000"/>
          <w:lang w:val="en-US" w:eastAsia="en-US"/>
        </w:rPr>
        <w:t>ve</w:t>
      </w:r>
      <w:proofErr w:type="spellEnd"/>
      <w:r w:rsidRPr="009664E5">
        <w:rPr>
          <w:rFonts w:ascii="Verdana" w:hAnsi="Verdana" w:cs="Verdana"/>
          <w:color w:val="000000"/>
          <w:lang w:val="en-US" w:eastAsia="en-US"/>
        </w:rPr>
        <w:t xml:space="preserve"> log </w:t>
      </w:r>
      <w:proofErr w:type="spellStart"/>
      <w:r w:rsidRPr="009664E5">
        <w:rPr>
          <w:rFonts w:ascii="Verdana" w:hAnsi="Verdana" w:cs="Verdana"/>
          <w:i/>
          <w:iCs/>
          <w:color w:val="000000"/>
          <w:lang w:val="en-US" w:eastAsia="en-US"/>
        </w:rPr>
        <w:t>Kow</w:t>
      </w:r>
      <w:proofErr w:type="spellEnd"/>
      <w:r w:rsidRPr="009664E5">
        <w:rPr>
          <w:rFonts w:ascii="Verdana" w:hAnsi="Verdana" w:cs="Verdana"/>
          <w:color w:val="000000"/>
          <w:lang w:val="en-US" w:eastAsia="en-US"/>
        </w:rPr>
        <w:t xml:space="preserve">&gt; 5 </w:t>
      </w:r>
      <w:proofErr w:type="spellStart"/>
      <w:r>
        <w:rPr>
          <w:rFonts w:ascii="Verdana" w:hAnsi="Verdana" w:cs="Verdana"/>
          <w:color w:val="000000"/>
          <w:lang w:val="en-US" w:eastAsia="en-US"/>
        </w:rPr>
        <w:t>ise</w:t>
      </w:r>
      <w:proofErr w:type="spellEnd"/>
      <w:r>
        <w:rPr>
          <w:rFonts w:ascii="Verdana" w:hAnsi="Verdana" w:cs="Verdana"/>
          <w:color w:val="000000"/>
          <w:lang w:val="en-US" w:eastAsia="en-US"/>
        </w:rPr>
        <w:t xml:space="preserve"> </w:t>
      </w:r>
      <w:proofErr w:type="spellStart"/>
      <w:r>
        <w:rPr>
          <w:rFonts w:ascii="Verdana" w:hAnsi="Verdana" w:cs="Verdana"/>
          <w:color w:val="000000"/>
          <w:lang w:val="en-US" w:eastAsia="en-US"/>
        </w:rPr>
        <w:t>aşağıdaki</w:t>
      </w:r>
      <w:proofErr w:type="spellEnd"/>
      <w:r>
        <w:rPr>
          <w:rFonts w:ascii="Verdana" w:hAnsi="Verdana" w:cs="Verdana"/>
          <w:color w:val="000000"/>
          <w:lang w:val="en-US" w:eastAsia="en-US"/>
        </w:rPr>
        <w:t xml:space="preserve"> </w:t>
      </w:r>
      <w:proofErr w:type="spellStart"/>
      <w:r>
        <w:rPr>
          <w:rFonts w:ascii="Verdana" w:hAnsi="Verdana" w:cs="Verdana"/>
          <w:color w:val="000000"/>
          <w:lang w:val="en-US" w:eastAsia="en-US"/>
        </w:rPr>
        <w:t>formüller</w:t>
      </w:r>
      <w:proofErr w:type="spellEnd"/>
      <w:r>
        <w:rPr>
          <w:rFonts w:ascii="Verdana" w:hAnsi="Verdana" w:cs="Verdana"/>
          <w:color w:val="000000"/>
          <w:lang w:val="en-US" w:eastAsia="en-US"/>
        </w:rPr>
        <w:t xml:space="preserve"> </w:t>
      </w:r>
      <w:proofErr w:type="spellStart"/>
      <w:r>
        <w:rPr>
          <w:rFonts w:ascii="Verdana" w:hAnsi="Verdana" w:cs="Verdana"/>
          <w:color w:val="000000"/>
          <w:lang w:val="en-US" w:eastAsia="en-US"/>
        </w:rPr>
        <w:t>kullanılır</w:t>
      </w:r>
      <w:proofErr w:type="spellEnd"/>
      <w:r>
        <w:rPr>
          <w:rFonts w:ascii="Verdana" w:hAnsi="Verdana" w:cs="Verdana"/>
          <w:color w:val="000000"/>
          <w:lang w:val="en-US" w:eastAsia="en-US"/>
        </w:rPr>
        <w:t>:</w:t>
      </w:r>
    </w:p>
    <w:p w:rsidR="007D0C6E" w:rsidRPr="007D0C6E" w:rsidRDefault="007D0C6E" w:rsidP="007D0C6E">
      <w:pPr>
        <w:shd w:val="clear" w:color="auto" w:fill="FFFFFF"/>
        <w:spacing w:before="269"/>
        <w:rPr>
          <w:rFonts w:ascii="Arial" w:hAnsi="Arial" w:cs="Arial"/>
        </w:rPr>
      </w:pPr>
      <w:r w:rsidRPr="00230124">
        <w:rPr>
          <w:rFonts w:ascii="Arial" w:hAnsi="Arial" w:cs="Arial"/>
          <w:b/>
          <w:bCs/>
          <w:sz w:val="24"/>
          <w:szCs w:val="24"/>
        </w:rPr>
        <w:t>Denklem</w:t>
      </w:r>
      <w:r w:rsidRPr="00230124">
        <w:rPr>
          <w:rFonts w:ascii="Arial" w:hAnsi="Arial" w:cs="Arial"/>
          <w:b/>
          <w:bCs/>
          <w:spacing w:val="-2"/>
          <w:sz w:val="24"/>
          <w:szCs w:val="24"/>
        </w:rPr>
        <w:t xml:space="preserve"> </w:t>
      </w:r>
      <w:r>
        <w:rPr>
          <w:rFonts w:ascii="Arial" w:hAnsi="Arial" w:cs="Arial"/>
          <w:b/>
          <w:bCs/>
          <w:spacing w:val="-2"/>
          <w:sz w:val="24"/>
          <w:szCs w:val="24"/>
        </w:rPr>
        <w:t>E-</w:t>
      </w:r>
      <w:proofErr w:type="gramStart"/>
      <w:r>
        <w:rPr>
          <w:rFonts w:ascii="Arial" w:hAnsi="Arial" w:cs="Arial"/>
          <w:b/>
          <w:bCs/>
          <w:spacing w:val="-2"/>
          <w:sz w:val="24"/>
          <w:szCs w:val="24"/>
        </w:rPr>
        <w:t xml:space="preserve">14         </w:t>
      </w:r>
      <w:proofErr w:type="spellStart"/>
      <w:r>
        <w:rPr>
          <w:rFonts w:ascii="Arial" w:hAnsi="Arial" w:cs="Arial"/>
        </w:rPr>
        <w:t>RCRlokal</w:t>
      </w:r>
      <w:r>
        <w:rPr>
          <w:rFonts w:ascii="Arial" w:hAnsi="Arial" w:cs="Arial"/>
          <w:vertAlign w:val="subscript"/>
        </w:rPr>
        <w:t>tortu</w:t>
      </w:r>
      <w:proofErr w:type="spellEnd"/>
      <w:proofErr w:type="gramEnd"/>
      <w:r>
        <w:rPr>
          <w:rFonts w:ascii="Arial" w:hAnsi="Arial" w:cs="Arial"/>
        </w:rPr>
        <w:t>=(</w:t>
      </w:r>
      <w:proofErr w:type="spellStart"/>
      <w:r>
        <w:rPr>
          <w:rFonts w:ascii="Arial" w:hAnsi="Arial" w:cs="Arial"/>
        </w:rPr>
        <w:t>PEClokal</w:t>
      </w:r>
      <w:r>
        <w:rPr>
          <w:rFonts w:ascii="Arial" w:hAnsi="Arial" w:cs="Arial"/>
          <w:vertAlign w:val="subscript"/>
        </w:rPr>
        <w:t>tortu</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tortu</w:t>
      </w:r>
      <w:proofErr w:type="spellEnd"/>
      <w:r>
        <w:rPr>
          <w:rFonts w:ascii="Arial" w:hAnsi="Arial" w:cs="Arial"/>
        </w:rPr>
        <w:t>) . 10</w:t>
      </w:r>
    </w:p>
    <w:p w:rsidR="007D0C6E" w:rsidRDefault="007D0C6E" w:rsidP="007D0C6E">
      <w:pPr>
        <w:shd w:val="clear" w:color="auto" w:fill="FFFFFF"/>
        <w:spacing w:before="269"/>
        <w:rPr>
          <w:rFonts w:ascii="Arial" w:hAnsi="Arial" w:cs="Arial"/>
        </w:rPr>
      </w:pPr>
      <w:r w:rsidRPr="00230124">
        <w:rPr>
          <w:rFonts w:ascii="Arial" w:hAnsi="Arial" w:cs="Arial"/>
          <w:b/>
          <w:bCs/>
          <w:sz w:val="24"/>
          <w:szCs w:val="24"/>
        </w:rPr>
        <w:t>Denklem</w:t>
      </w:r>
      <w:r w:rsidRPr="00230124">
        <w:rPr>
          <w:rFonts w:ascii="Arial" w:hAnsi="Arial" w:cs="Arial"/>
          <w:b/>
          <w:bCs/>
          <w:spacing w:val="-2"/>
          <w:sz w:val="24"/>
          <w:szCs w:val="24"/>
        </w:rPr>
        <w:t xml:space="preserve"> </w:t>
      </w:r>
      <w:r>
        <w:rPr>
          <w:rFonts w:ascii="Arial" w:hAnsi="Arial" w:cs="Arial"/>
          <w:b/>
          <w:bCs/>
          <w:spacing w:val="-2"/>
          <w:sz w:val="24"/>
          <w:szCs w:val="24"/>
        </w:rPr>
        <w:t>E-</w:t>
      </w:r>
      <w:proofErr w:type="gramStart"/>
      <w:r>
        <w:rPr>
          <w:rFonts w:ascii="Arial" w:hAnsi="Arial" w:cs="Arial"/>
          <w:b/>
          <w:bCs/>
          <w:spacing w:val="-2"/>
          <w:sz w:val="24"/>
          <w:szCs w:val="24"/>
        </w:rPr>
        <w:t xml:space="preserve">15         </w:t>
      </w:r>
      <w:proofErr w:type="spellStart"/>
      <w:r>
        <w:rPr>
          <w:rFonts w:ascii="Arial" w:hAnsi="Arial" w:cs="Arial"/>
        </w:rPr>
        <w:t>RCRbölgesel</w:t>
      </w:r>
      <w:r>
        <w:rPr>
          <w:rFonts w:ascii="Arial" w:hAnsi="Arial" w:cs="Arial"/>
          <w:vertAlign w:val="subscript"/>
        </w:rPr>
        <w:t>tortu</w:t>
      </w:r>
      <w:proofErr w:type="spellEnd"/>
      <w:proofErr w:type="gramEnd"/>
      <w:r>
        <w:rPr>
          <w:rFonts w:ascii="Arial" w:hAnsi="Arial" w:cs="Arial"/>
        </w:rPr>
        <w:t>=(</w:t>
      </w:r>
      <w:proofErr w:type="spellStart"/>
      <w:r>
        <w:rPr>
          <w:rFonts w:ascii="Arial" w:hAnsi="Arial" w:cs="Arial"/>
        </w:rPr>
        <w:t>PECbölgesel</w:t>
      </w:r>
      <w:r>
        <w:rPr>
          <w:rFonts w:ascii="Arial" w:hAnsi="Arial" w:cs="Arial"/>
          <w:vertAlign w:val="subscript"/>
        </w:rPr>
        <w:t>tortu</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tortu</w:t>
      </w:r>
      <w:proofErr w:type="spellEnd"/>
      <w:r>
        <w:rPr>
          <w:rFonts w:ascii="Arial" w:hAnsi="Arial" w:cs="Arial"/>
        </w:rPr>
        <w:t>) . 10</w:t>
      </w:r>
    </w:p>
    <w:p w:rsidR="007D0C6E" w:rsidRPr="00230124" w:rsidRDefault="007D0C6E" w:rsidP="007D0C6E">
      <w:pPr>
        <w:shd w:val="clear" w:color="auto" w:fill="FFFFFF"/>
        <w:spacing w:before="269"/>
        <w:rPr>
          <w:rFonts w:ascii="Arial" w:hAnsi="Arial" w:cs="Arial"/>
        </w:rPr>
      </w:pPr>
      <w:proofErr w:type="spellStart"/>
      <w:r>
        <w:rPr>
          <w:rFonts w:ascii="Verdana" w:hAnsi="Verdana" w:cs="Verdana"/>
          <w:color w:val="000000"/>
          <w:lang w:val="en-US" w:eastAsia="en-US"/>
        </w:rPr>
        <w:t>Eğer</w:t>
      </w:r>
      <w:proofErr w:type="spellEnd"/>
      <w:r>
        <w:rPr>
          <w:rFonts w:ascii="Verdana" w:hAnsi="Verdana" w:cs="Verdana"/>
          <w:color w:val="000000"/>
          <w:lang w:val="en-US" w:eastAsia="en-US"/>
        </w:rPr>
        <w:t xml:space="preserve"> </w:t>
      </w:r>
      <w:proofErr w:type="spellStart"/>
      <w:r w:rsidRPr="009664E5">
        <w:rPr>
          <w:rFonts w:ascii="Verdana" w:hAnsi="Verdana" w:cs="Verdana"/>
          <w:color w:val="000000"/>
          <w:lang w:val="en-US" w:eastAsia="en-US"/>
        </w:rPr>
        <w:t>EP</w:t>
      </w:r>
      <w:r>
        <w:rPr>
          <w:rFonts w:ascii="Verdana" w:hAnsi="Verdana" w:cs="Verdana"/>
          <w:color w:val="000000"/>
          <w:lang w:val="en-US" w:eastAsia="en-US"/>
        </w:rPr>
        <w:t>tortu</w:t>
      </w:r>
      <w:proofErr w:type="gramStart"/>
      <w:r>
        <w:rPr>
          <w:rFonts w:ascii="Verdana" w:hAnsi="Verdana" w:cs="Verdana"/>
          <w:color w:val="000000"/>
          <w:lang w:val="en-US" w:eastAsia="en-US"/>
        </w:rPr>
        <w:t>,deniz</w:t>
      </w:r>
      <w:proofErr w:type="spellEnd"/>
      <w:proofErr w:type="gramEnd"/>
      <w:r w:rsidRPr="009664E5">
        <w:rPr>
          <w:rFonts w:ascii="Verdana" w:hAnsi="Verdana" w:cs="Verdana"/>
          <w:i/>
          <w:iCs/>
          <w:color w:val="000000"/>
          <w:lang w:val="en-US" w:eastAsia="en-US"/>
        </w:rPr>
        <w:t xml:space="preserve"> </w:t>
      </w:r>
      <w:r w:rsidRPr="009664E5">
        <w:rPr>
          <w:rFonts w:ascii="Verdana" w:hAnsi="Verdana" w:cs="Verdana"/>
          <w:color w:val="000000"/>
          <w:lang w:val="en-US" w:eastAsia="en-US"/>
        </w:rPr>
        <w:t xml:space="preserve">= </w:t>
      </w:r>
      <w:proofErr w:type="spellStart"/>
      <w:r>
        <w:rPr>
          <w:rFonts w:ascii="Verdana" w:hAnsi="Verdana" w:cs="Verdana"/>
          <w:color w:val="000000"/>
          <w:lang w:val="en-US" w:eastAsia="en-US"/>
        </w:rPr>
        <w:t>evet</w:t>
      </w:r>
      <w:proofErr w:type="spellEnd"/>
      <w:r w:rsidRPr="009664E5">
        <w:rPr>
          <w:rFonts w:ascii="Verdana" w:hAnsi="Verdana" w:cs="Verdana"/>
          <w:color w:val="000000"/>
          <w:lang w:val="en-US" w:eastAsia="en-US"/>
        </w:rPr>
        <w:t xml:space="preserve"> </w:t>
      </w:r>
      <w:proofErr w:type="spellStart"/>
      <w:r>
        <w:rPr>
          <w:rFonts w:ascii="Verdana" w:hAnsi="Verdana" w:cs="Verdana"/>
          <w:color w:val="000000"/>
          <w:lang w:val="en-US" w:eastAsia="en-US"/>
        </w:rPr>
        <w:t>ve</w:t>
      </w:r>
      <w:proofErr w:type="spellEnd"/>
      <w:r w:rsidRPr="009664E5">
        <w:rPr>
          <w:rFonts w:ascii="Verdana" w:hAnsi="Verdana" w:cs="Verdana"/>
          <w:color w:val="000000"/>
          <w:lang w:val="en-US" w:eastAsia="en-US"/>
        </w:rPr>
        <w:t xml:space="preserve"> log </w:t>
      </w:r>
      <w:proofErr w:type="spellStart"/>
      <w:r w:rsidRPr="009664E5">
        <w:rPr>
          <w:rFonts w:ascii="Verdana" w:hAnsi="Verdana" w:cs="Verdana"/>
          <w:i/>
          <w:iCs/>
          <w:color w:val="000000"/>
          <w:lang w:val="en-US" w:eastAsia="en-US"/>
        </w:rPr>
        <w:t>Kow</w:t>
      </w:r>
      <w:proofErr w:type="spellEnd"/>
      <w:r w:rsidRPr="009664E5">
        <w:rPr>
          <w:rFonts w:ascii="Verdana" w:hAnsi="Verdana" w:cs="Verdana"/>
          <w:color w:val="000000"/>
          <w:lang w:val="en-US" w:eastAsia="en-US"/>
        </w:rPr>
        <w:t xml:space="preserve">&gt; 5 </w:t>
      </w:r>
      <w:proofErr w:type="spellStart"/>
      <w:r>
        <w:rPr>
          <w:rFonts w:ascii="Verdana" w:hAnsi="Verdana" w:cs="Verdana"/>
          <w:color w:val="000000"/>
          <w:lang w:val="en-US" w:eastAsia="en-US"/>
        </w:rPr>
        <w:t>ise</w:t>
      </w:r>
      <w:proofErr w:type="spellEnd"/>
      <w:r>
        <w:rPr>
          <w:rFonts w:ascii="Verdana" w:hAnsi="Verdana" w:cs="Verdana"/>
          <w:color w:val="000000"/>
          <w:lang w:val="en-US" w:eastAsia="en-US"/>
        </w:rPr>
        <w:t xml:space="preserve"> </w:t>
      </w:r>
      <w:proofErr w:type="spellStart"/>
      <w:r>
        <w:rPr>
          <w:rFonts w:ascii="Verdana" w:hAnsi="Verdana" w:cs="Verdana"/>
          <w:color w:val="000000"/>
          <w:lang w:val="en-US" w:eastAsia="en-US"/>
        </w:rPr>
        <w:t>aşağıdaki</w:t>
      </w:r>
      <w:proofErr w:type="spellEnd"/>
      <w:r>
        <w:rPr>
          <w:rFonts w:ascii="Verdana" w:hAnsi="Verdana" w:cs="Verdana"/>
          <w:color w:val="000000"/>
          <w:lang w:val="en-US" w:eastAsia="en-US"/>
        </w:rPr>
        <w:t xml:space="preserve"> </w:t>
      </w:r>
      <w:proofErr w:type="spellStart"/>
      <w:r>
        <w:rPr>
          <w:rFonts w:ascii="Verdana" w:hAnsi="Verdana" w:cs="Verdana"/>
          <w:color w:val="000000"/>
          <w:lang w:val="en-US" w:eastAsia="en-US"/>
        </w:rPr>
        <w:t>formüller</w:t>
      </w:r>
      <w:proofErr w:type="spellEnd"/>
      <w:r>
        <w:rPr>
          <w:rFonts w:ascii="Verdana" w:hAnsi="Verdana" w:cs="Verdana"/>
          <w:color w:val="000000"/>
          <w:lang w:val="en-US" w:eastAsia="en-US"/>
        </w:rPr>
        <w:t xml:space="preserve"> </w:t>
      </w:r>
      <w:proofErr w:type="spellStart"/>
      <w:r>
        <w:rPr>
          <w:rFonts w:ascii="Verdana" w:hAnsi="Verdana" w:cs="Verdana"/>
          <w:color w:val="000000"/>
          <w:lang w:val="en-US" w:eastAsia="en-US"/>
        </w:rPr>
        <w:t>kullanılır</w:t>
      </w:r>
      <w:proofErr w:type="spellEnd"/>
      <w:r>
        <w:rPr>
          <w:rFonts w:ascii="Verdana" w:hAnsi="Verdana" w:cs="Verdana"/>
          <w:color w:val="000000"/>
          <w:lang w:val="en-US" w:eastAsia="en-US"/>
        </w:rPr>
        <w:t>:</w:t>
      </w:r>
    </w:p>
    <w:p w:rsidR="007D0C6E" w:rsidRDefault="007D0C6E" w:rsidP="007D0C6E">
      <w:pPr>
        <w:shd w:val="clear" w:color="auto" w:fill="FFFFFF"/>
        <w:spacing w:before="269"/>
        <w:rPr>
          <w:rFonts w:ascii="Arial" w:hAnsi="Arial" w:cs="Arial"/>
        </w:rPr>
      </w:pPr>
      <w:r w:rsidRPr="00230124">
        <w:rPr>
          <w:rFonts w:ascii="Arial" w:hAnsi="Arial" w:cs="Arial"/>
          <w:b/>
          <w:bCs/>
          <w:sz w:val="24"/>
          <w:szCs w:val="24"/>
        </w:rPr>
        <w:t>Denklem</w:t>
      </w:r>
      <w:r w:rsidRPr="00230124">
        <w:rPr>
          <w:rFonts w:ascii="Arial" w:hAnsi="Arial" w:cs="Arial"/>
          <w:b/>
          <w:bCs/>
          <w:spacing w:val="-2"/>
          <w:sz w:val="24"/>
          <w:szCs w:val="24"/>
        </w:rPr>
        <w:t xml:space="preserve"> </w:t>
      </w:r>
      <w:r>
        <w:rPr>
          <w:rFonts w:ascii="Arial" w:hAnsi="Arial" w:cs="Arial"/>
          <w:b/>
          <w:bCs/>
          <w:spacing w:val="-2"/>
          <w:sz w:val="24"/>
          <w:szCs w:val="24"/>
        </w:rPr>
        <w:t xml:space="preserve">E-16         </w:t>
      </w:r>
      <w:proofErr w:type="spellStart"/>
      <w:proofErr w:type="gramStart"/>
      <w:r>
        <w:rPr>
          <w:rFonts w:ascii="Arial" w:hAnsi="Arial" w:cs="Arial"/>
        </w:rPr>
        <w:t>RCRlokal</w:t>
      </w:r>
      <w:r>
        <w:rPr>
          <w:rFonts w:ascii="Arial" w:hAnsi="Arial" w:cs="Arial"/>
          <w:vertAlign w:val="subscript"/>
        </w:rPr>
        <w:t>tortu,deniz</w:t>
      </w:r>
      <w:proofErr w:type="spellEnd"/>
      <w:proofErr w:type="gramEnd"/>
      <w:r>
        <w:rPr>
          <w:rFonts w:ascii="Arial" w:hAnsi="Arial" w:cs="Arial"/>
        </w:rPr>
        <w:t>=(</w:t>
      </w:r>
      <w:proofErr w:type="spellStart"/>
      <w:r>
        <w:rPr>
          <w:rFonts w:ascii="Arial" w:hAnsi="Arial" w:cs="Arial"/>
        </w:rPr>
        <w:t>PEClokal</w:t>
      </w:r>
      <w:r>
        <w:rPr>
          <w:rFonts w:ascii="Arial" w:hAnsi="Arial" w:cs="Arial"/>
          <w:vertAlign w:val="subscript"/>
        </w:rPr>
        <w:t>tortu,deniz</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tortu,deniz</w:t>
      </w:r>
      <w:proofErr w:type="spellEnd"/>
      <w:r>
        <w:rPr>
          <w:rFonts w:ascii="Arial" w:hAnsi="Arial" w:cs="Arial"/>
        </w:rPr>
        <w:t>) . 10</w:t>
      </w:r>
    </w:p>
    <w:p w:rsidR="007D0C6E" w:rsidRDefault="007D0C6E" w:rsidP="007D0C6E">
      <w:pPr>
        <w:shd w:val="clear" w:color="auto" w:fill="FFFFFF"/>
        <w:spacing w:before="269"/>
        <w:rPr>
          <w:rFonts w:ascii="Arial" w:hAnsi="Arial" w:cs="Arial"/>
        </w:rPr>
      </w:pPr>
      <w:r w:rsidRPr="00230124">
        <w:rPr>
          <w:rFonts w:ascii="Arial" w:hAnsi="Arial" w:cs="Arial"/>
          <w:b/>
          <w:bCs/>
          <w:sz w:val="24"/>
          <w:szCs w:val="24"/>
        </w:rPr>
        <w:t>Denklem</w:t>
      </w:r>
      <w:r w:rsidRPr="00230124">
        <w:rPr>
          <w:rFonts w:ascii="Arial" w:hAnsi="Arial" w:cs="Arial"/>
          <w:b/>
          <w:bCs/>
          <w:spacing w:val="-2"/>
          <w:sz w:val="24"/>
          <w:szCs w:val="24"/>
        </w:rPr>
        <w:t xml:space="preserve"> </w:t>
      </w:r>
      <w:r>
        <w:rPr>
          <w:rFonts w:ascii="Arial" w:hAnsi="Arial" w:cs="Arial"/>
          <w:b/>
          <w:bCs/>
          <w:spacing w:val="-2"/>
          <w:sz w:val="24"/>
          <w:szCs w:val="24"/>
        </w:rPr>
        <w:t xml:space="preserve">E-17        </w:t>
      </w:r>
      <w:proofErr w:type="spellStart"/>
      <w:proofErr w:type="gramStart"/>
      <w:r>
        <w:rPr>
          <w:rFonts w:ascii="Arial" w:hAnsi="Arial" w:cs="Arial"/>
        </w:rPr>
        <w:t>RCRbölgesel</w:t>
      </w:r>
      <w:r>
        <w:rPr>
          <w:rFonts w:ascii="Arial" w:hAnsi="Arial" w:cs="Arial"/>
          <w:vertAlign w:val="subscript"/>
        </w:rPr>
        <w:t>tortu,deniz</w:t>
      </w:r>
      <w:proofErr w:type="spellEnd"/>
      <w:proofErr w:type="gramEnd"/>
      <w:r>
        <w:rPr>
          <w:rFonts w:ascii="Arial" w:hAnsi="Arial" w:cs="Arial"/>
        </w:rPr>
        <w:t>=(</w:t>
      </w:r>
      <w:proofErr w:type="spellStart"/>
      <w:r>
        <w:rPr>
          <w:rFonts w:ascii="Arial" w:hAnsi="Arial" w:cs="Arial"/>
        </w:rPr>
        <w:t>PECbölgesel</w:t>
      </w:r>
      <w:r>
        <w:rPr>
          <w:rFonts w:ascii="Arial" w:hAnsi="Arial" w:cs="Arial"/>
          <w:vertAlign w:val="subscript"/>
        </w:rPr>
        <w:t>tortu,deniz</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tortu,deniz</w:t>
      </w:r>
      <w:proofErr w:type="spellEnd"/>
      <w:r>
        <w:rPr>
          <w:rFonts w:ascii="Arial" w:hAnsi="Arial" w:cs="Arial"/>
        </w:rPr>
        <w:t>) . 10</w:t>
      </w:r>
    </w:p>
    <w:p w:rsidR="001E1FE5" w:rsidRDefault="001E1FE5" w:rsidP="007D0C6E">
      <w:pPr>
        <w:shd w:val="clear" w:color="auto" w:fill="FFFFFF"/>
        <w:spacing w:before="269"/>
        <w:rPr>
          <w:rFonts w:ascii="Arial" w:hAnsi="Arial" w:cs="Arial"/>
        </w:rPr>
      </w:pPr>
    </w:p>
    <w:tbl>
      <w:tblPr>
        <w:tblW w:w="9334"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7"/>
        <w:gridCol w:w="2822"/>
        <w:gridCol w:w="2825"/>
      </w:tblGrid>
      <w:tr w:rsidR="007D0C6E" w:rsidRPr="007D0C6E" w:rsidTr="001E1FE5">
        <w:trPr>
          <w:trHeight w:val="70"/>
        </w:trPr>
        <w:tc>
          <w:tcPr>
            <w:tcW w:w="9334" w:type="dxa"/>
            <w:gridSpan w:val="3"/>
            <w:tcBorders>
              <w:top w:val="single" w:sz="6" w:space="0" w:color="000000"/>
              <w:bottom w:val="single" w:sz="6" w:space="0" w:color="000000"/>
            </w:tcBorders>
          </w:tcPr>
          <w:p w:rsidR="007D0C6E" w:rsidRPr="007D0C6E" w:rsidRDefault="001E1FE5" w:rsidP="007D0C6E">
            <w:pPr>
              <w:widowControl/>
              <w:spacing w:after="240"/>
              <w:rPr>
                <w:rFonts w:ascii="Verdana" w:hAnsi="Verdana" w:cs="Verdana"/>
                <w:color w:val="000000"/>
                <w:sz w:val="16"/>
                <w:szCs w:val="16"/>
                <w:lang w:val="en-US" w:eastAsia="en-US"/>
              </w:rPr>
            </w:pPr>
            <w:proofErr w:type="spellStart"/>
            <w:r>
              <w:rPr>
                <w:rFonts w:ascii="Verdana" w:hAnsi="Verdana" w:cs="Verdana"/>
                <w:b/>
                <w:bCs/>
                <w:color w:val="000000"/>
                <w:sz w:val="16"/>
                <w:szCs w:val="16"/>
                <w:lang w:val="en-US" w:eastAsia="en-US"/>
              </w:rPr>
              <w:t>Girdi</w:t>
            </w:r>
            <w:proofErr w:type="spellEnd"/>
          </w:p>
        </w:tc>
      </w:tr>
      <w:tr w:rsidR="007D0C6E" w:rsidRPr="007D0C6E" w:rsidTr="001E1FE5">
        <w:trPr>
          <w:trHeight w:val="77"/>
        </w:trPr>
        <w:tc>
          <w:tcPr>
            <w:tcW w:w="3687" w:type="dxa"/>
            <w:tcBorders>
              <w:top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0"/>
                <w:szCs w:val="10"/>
                <w:lang w:val="en-US" w:eastAsia="en-US"/>
              </w:rPr>
            </w:pPr>
            <w:proofErr w:type="spellStart"/>
            <w:r w:rsidRPr="007D0C6E">
              <w:rPr>
                <w:rFonts w:ascii="Verdana" w:hAnsi="Verdana" w:cs="Verdana"/>
                <w:color w:val="000000"/>
                <w:sz w:val="16"/>
                <w:szCs w:val="16"/>
                <w:lang w:val="en-US" w:eastAsia="en-US"/>
              </w:rPr>
              <w:t>PEClo</w:t>
            </w:r>
            <w:r>
              <w:rPr>
                <w:rFonts w:ascii="Verdana" w:hAnsi="Verdana" w:cs="Verdana"/>
                <w:color w:val="000000"/>
                <w:sz w:val="16"/>
                <w:szCs w:val="16"/>
                <w:lang w:val="en-US" w:eastAsia="en-US"/>
              </w:rPr>
              <w:t>k</w:t>
            </w:r>
            <w:r w:rsidRPr="007D0C6E">
              <w:rPr>
                <w:rFonts w:ascii="Verdana" w:hAnsi="Verdana" w:cs="Verdana"/>
                <w:color w:val="000000"/>
                <w:sz w:val="16"/>
                <w:szCs w:val="16"/>
                <w:lang w:val="en-US" w:eastAsia="en-US"/>
              </w:rPr>
              <w:t>al</w:t>
            </w:r>
            <w:r>
              <w:rPr>
                <w:rFonts w:ascii="Verdana" w:hAnsi="Verdana" w:cs="Verdana"/>
                <w:color w:val="000000"/>
                <w:sz w:val="10"/>
                <w:szCs w:val="10"/>
                <w:lang w:val="en-US" w:eastAsia="en-US"/>
              </w:rPr>
              <w:t>tortu</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Tortudaki</w:t>
            </w:r>
            <w:proofErr w:type="spellEnd"/>
            <w:r>
              <w:rPr>
                <w:rFonts w:ascii="Verdana" w:hAnsi="Verdana" w:cs="Verdana"/>
                <w:color w:val="000000"/>
                <w:sz w:val="16"/>
                <w:szCs w:val="16"/>
                <w:lang w:val="en-US" w:eastAsia="en-US"/>
              </w:rPr>
              <w:t xml:space="preserve"> </w:t>
            </w:r>
            <w:proofErr w:type="spellStart"/>
            <w:r w:rsidR="001E1FE5">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PEC</w:t>
            </w:r>
          </w:p>
        </w:tc>
        <w:tc>
          <w:tcPr>
            <w:tcW w:w="2824" w:type="dxa"/>
            <w:tcBorders>
              <w:top w:val="single" w:sz="6" w:space="0" w:color="000000"/>
              <w:left w:val="single" w:sz="6" w:space="0" w:color="000000"/>
              <w:bottom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c</w:t>
            </w: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wwt</w:t>
            </w:r>
            <w:r w:rsidRPr="006154E9">
              <w:rPr>
                <w:rFonts w:ascii="Verdana" w:hAnsi="Verdana" w:cs="Verdana"/>
                <w:color w:val="000000"/>
                <w:sz w:val="18"/>
                <w:szCs w:val="10"/>
                <w:vertAlign w:val="superscript"/>
                <w:lang w:val="en-US" w:eastAsia="en-US"/>
              </w:rPr>
              <w:t>-1</w:t>
            </w:r>
            <w:r w:rsidRPr="007D0C6E">
              <w:rPr>
                <w:rFonts w:ascii="Verdana" w:hAnsi="Verdana" w:cs="Verdana"/>
                <w:color w:val="000000"/>
                <w:sz w:val="16"/>
                <w:szCs w:val="16"/>
                <w:lang w:val="en-US" w:eastAsia="en-US"/>
              </w:rPr>
              <w:t xml:space="preserve">] </w:t>
            </w:r>
          </w:p>
        </w:tc>
      </w:tr>
      <w:tr w:rsidR="007D0C6E" w:rsidRPr="007D0C6E" w:rsidTr="001E1FE5">
        <w:trPr>
          <w:trHeight w:val="77"/>
        </w:trPr>
        <w:tc>
          <w:tcPr>
            <w:tcW w:w="3687" w:type="dxa"/>
            <w:tcBorders>
              <w:top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0"/>
                <w:szCs w:val="10"/>
                <w:lang w:val="en-US" w:eastAsia="en-US"/>
              </w:rPr>
            </w:pPr>
            <w:proofErr w:type="spellStart"/>
            <w:r w:rsidRPr="007D0C6E">
              <w:rPr>
                <w:rFonts w:ascii="Verdana" w:hAnsi="Verdana" w:cs="Verdana"/>
                <w:color w:val="000000"/>
                <w:sz w:val="16"/>
                <w:szCs w:val="16"/>
                <w:lang w:val="en-US" w:eastAsia="en-US"/>
              </w:rPr>
              <w:t>PEClo</w:t>
            </w:r>
            <w:r>
              <w:rPr>
                <w:rFonts w:ascii="Verdana" w:hAnsi="Verdana" w:cs="Verdana"/>
                <w:color w:val="000000"/>
                <w:sz w:val="16"/>
                <w:szCs w:val="16"/>
                <w:lang w:val="en-US" w:eastAsia="en-US"/>
              </w:rPr>
              <w:t>k</w:t>
            </w:r>
            <w:r w:rsidRPr="007D0C6E">
              <w:rPr>
                <w:rFonts w:ascii="Verdana" w:hAnsi="Verdana" w:cs="Verdana"/>
                <w:color w:val="000000"/>
                <w:sz w:val="16"/>
                <w:szCs w:val="16"/>
                <w:lang w:val="en-US" w:eastAsia="en-US"/>
              </w:rPr>
              <w:t>al</w:t>
            </w:r>
            <w:r>
              <w:rPr>
                <w:rFonts w:ascii="Verdana" w:hAnsi="Verdana" w:cs="Verdana"/>
                <w:color w:val="000000"/>
                <w:sz w:val="10"/>
                <w:szCs w:val="10"/>
                <w:lang w:val="en-US" w:eastAsia="en-US"/>
              </w:rPr>
              <w:t>tortu,deniz</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Deniz</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tortusundaki</w:t>
            </w:r>
            <w:proofErr w:type="spellEnd"/>
            <w:r>
              <w:rPr>
                <w:rFonts w:ascii="Verdana" w:hAnsi="Verdana" w:cs="Verdana"/>
                <w:color w:val="000000"/>
                <w:sz w:val="16"/>
                <w:szCs w:val="16"/>
                <w:lang w:val="en-US" w:eastAsia="en-US"/>
              </w:rPr>
              <w:t xml:space="preserve"> </w:t>
            </w:r>
            <w:proofErr w:type="spellStart"/>
            <w:r w:rsidR="001E1FE5">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PEC</w:t>
            </w:r>
          </w:p>
        </w:tc>
        <w:tc>
          <w:tcPr>
            <w:tcW w:w="2824" w:type="dxa"/>
            <w:tcBorders>
              <w:top w:val="single" w:sz="6" w:space="0" w:color="000000"/>
              <w:left w:val="single" w:sz="6" w:space="0" w:color="000000"/>
              <w:bottom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c</w:t>
            </w: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wwt</w:t>
            </w:r>
            <w:r w:rsidR="006154E9" w:rsidRPr="006154E9">
              <w:rPr>
                <w:rFonts w:ascii="Verdana" w:hAnsi="Verdana" w:cs="Verdana"/>
                <w:color w:val="000000"/>
                <w:sz w:val="18"/>
                <w:szCs w:val="10"/>
                <w:vertAlign w:val="superscript"/>
                <w:lang w:val="en-US" w:eastAsia="en-US"/>
              </w:rPr>
              <w:t>-1</w:t>
            </w:r>
            <w:r w:rsidRPr="007D0C6E">
              <w:rPr>
                <w:rFonts w:ascii="Verdana" w:hAnsi="Verdana" w:cs="Verdana"/>
                <w:color w:val="000000"/>
                <w:sz w:val="16"/>
                <w:szCs w:val="16"/>
                <w:lang w:val="en-US" w:eastAsia="en-US"/>
              </w:rPr>
              <w:t xml:space="preserve">] </w:t>
            </w:r>
          </w:p>
        </w:tc>
      </w:tr>
      <w:tr w:rsidR="007D0C6E" w:rsidRPr="007D0C6E" w:rsidTr="001E1FE5">
        <w:trPr>
          <w:trHeight w:val="77"/>
        </w:trPr>
        <w:tc>
          <w:tcPr>
            <w:tcW w:w="3687" w:type="dxa"/>
            <w:tcBorders>
              <w:top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0"/>
                <w:szCs w:val="10"/>
                <w:lang w:val="en-US" w:eastAsia="en-US"/>
              </w:rPr>
            </w:pPr>
            <w:proofErr w:type="spellStart"/>
            <w:r w:rsidRPr="007D0C6E">
              <w:rPr>
                <w:rFonts w:ascii="Verdana" w:hAnsi="Verdana" w:cs="Verdana"/>
                <w:color w:val="000000"/>
                <w:sz w:val="16"/>
                <w:szCs w:val="16"/>
                <w:lang w:val="en-US" w:eastAsia="en-US"/>
              </w:rPr>
              <w:t>PEC</w:t>
            </w:r>
            <w:r>
              <w:rPr>
                <w:rFonts w:ascii="Verdana" w:hAnsi="Verdana" w:cs="Verdana"/>
                <w:color w:val="000000"/>
                <w:sz w:val="16"/>
                <w:szCs w:val="16"/>
                <w:lang w:val="en-US" w:eastAsia="en-US"/>
              </w:rPr>
              <w:t>bölgesel</w:t>
            </w:r>
            <w:r>
              <w:rPr>
                <w:rFonts w:ascii="Verdana" w:hAnsi="Verdana" w:cs="Verdana"/>
                <w:color w:val="000000"/>
                <w:sz w:val="10"/>
                <w:szCs w:val="10"/>
                <w:lang w:val="en-US" w:eastAsia="en-US"/>
              </w:rPr>
              <w:t>tortu</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Tortudaki</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sabit</w:t>
            </w:r>
            <w:proofErr w:type="spellEnd"/>
            <w:r>
              <w:rPr>
                <w:rFonts w:ascii="Verdana" w:hAnsi="Verdana" w:cs="Verdana"/>
                <w:color w:val="000000"/>
                <w:sz w:val="16"/>
                <w:szCs w:val="16"/>
                <w:lang w:val="en-US" w:eastAsia="en-US"/>
              </w:rPr>
              <w:t xml:space="preserve"> PEC</w:t>
            </w:r>
            <w:r w:rsidRPr="007D0C6E">
              <w:rPr>
                <w:rFonts w:ascii="Verdana" w:hAnsi="Verdana" w:cs="Verdana"/>
                <w:color w:val="000000"/>
                <w:sz w:val="16"/>
                <w:szCs w:val="16"/>
                <w:lang w:val="en-US" w:eastAsia="en-US"/>
              </w:rPr>
              <w:t xml:space="preserve"> </w:t>
            </w:r>
          </w:p>
        </w:tc>
        <w:tc>
          <w:tcPr>
            <w:tcW w:w="2824" w:type="dxa"/>
            <w:tcBorders>
              <w:top w:val="single" w:sz="6" w:space="0" w:color="000000"/>
              <w:left w:val="single" w:sz="6" w:space="0" w:color="000000"/>
              <w:bottom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c</w:t>
            </w: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wwt</w:t>
            </w:r>
            <w:r w:rsidR="006154E9" w:rsidRPr="006154E9">
              <w:rPr>
                <w:rFonts w:ascii="Verdana" w:hAnsi="Verdana" w:cs="Verdana"/>
                <w:color w:val="000000"/>
                <w:sz w:val="18"/>
                <w:szCs w:val="10"/>
                <w:vertAlign w:val="superscript"/>
                <w:lang w:val="en-US" w:eastAsia="en-US"/>
              </w:rPr>
              <w:t>-1</w:t>
            </w:r>
            <w:r w:rsidRPr="007D0C6E">
              <w:rPr>
                <w:rFonts w:ascii="Verdana" w:hAnsi="Verdana" w:cs="Verdana"/>
                <w:color w:val="000000"/>
                <w:sz w:val="16"/>
                <w:szCs w:val="16"/>
                <w:lang w:val="en-US" w:eastAsia="en-US"/>
              </w:rPr>
              <w:t xml:space="preserve">] </w:t>
            </w:r>
          </w:p>
        </w:tc>
      </w:tr>
      <w:tr w:rsidR="007D0C6E" w:rsidRPr="007D0C6E" w:rsidTr="001E1FE5">
        <w:trPr>
          <w:trHeight w:val="77"/>
        </w:trPr>
        <w:tc>
          <w:tcPr>
            <w:tcW w:w="3687" w:type="dxa"/>
            <w:tcBorders>
              <w:top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0"/>
                <w:szCs w:val="10"/>
                <w:lang w:val="en-US" w:eastAsia="en-US"/>
              </w:rPr>
            </w:pPr>
            <w:proofErr w:type="spellStart"/>
            <w:r w:rsidRPr="007D0C6E">
              <w:rPr>
                <w:rFonts w:ascii="Verdana" w:hAnsi="Verdana" w:cs="Verdana"/>
                <w:color w:val="000000"/>
                <w:sz w:val="16"/>
                <w:szCs w:val="16"/>
                <w:lang w:val="en-US" w:eastAsia="en-US"/>
              </w:rPr>
              <w:t>PEC</w:t>
            </w:r>
            <w:r>
              <w:rPr>
                <w:rFonts w:ascii="Verdana" w:hAnsi="Verdana" w:cs="Verdana"/>
                <w:color w:val="000000"/>
                <w:sz w:val="16"/>
                <w:szCs w:val="16"/>
                <w:lang w:val="en-US" w:eastAsia="en-US"/>
              </w:rPr>
              <w:t>bölgesel</w:t>
            </w:r>
            <w:r>
              <w:rPr>
                <w:rFonts w:ascii="Verdana" w:hAnsi="Verdana" w:cs="Verdana"/>
                <w:color w:val="000000"/>
                <w:sz w:val="10"/>
                <w:szCs w:val="10"/>
                <w:lang w:val="en-US" w:eastAsia="en-US"/>
              </w:rPr>
              <w:t>tortu,deniz</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Deniz</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tortusundaki</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sabit</w:t>
            </w:r>
            <w:proofErr w:type="spellEnd"/>
            <w:r>
              <w:rPr>
                <w:rFonts w:ascii="Verdana" w:hAnsi="Verdana" w:cs="Verdana"/>
                <w:color w:val="000000"/>
                <w:sz w:val="16"/>
                <w:szCs w:val="16"/>
                <w:lang w:val="en-US" w:eastAsia="en-US"/>
              </w:rPr>
              <w:t xml:space="preserve"> PEC</w:t>
            </w:r>
          </w:p>
        </w:tc>
        <w:tc>
          <w:tcPr>
            <w:tcW w:w="2824" w:type="dxa"/>
            <w:tcBorders>
              <w:top w:val="single" w:sz="6" w:space="0" w:color="000000"/>
              <w:left w:val="single" w:sz="6" w:space="0" w:color="000000"/>
              <w:bottom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c</w:t>
            </w: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wwt</w:t>
            </w:r>
            <w:r w:rsidR="006154E9" w:rsidRPr="006154E9">
              <w:rPr>
                <w:rFonts w:ascii="Verdana" w:hAnsi="Verdana" w:cs="Verdana"/>
                <w:color w:val="000000"/>
                <w:sz w:val="18"/>
                <w:szCs w:val="10"/>
                <w:vertAlign w:val="superscript"/>
                <w:lang w:val="en-US" w:eastAsia="en-US"/>
              </w:rPr>
              <w:t>-1</w:t>
            </w:r>
            <w:r w:rsidRPr="007D0C6E">
              <w:rPr>
                <w:rFonts w:ascii="Verdana" w:hAnsi="Verdana" w:cs="Verdana"/>
                <w:color w:val="000000"/>
                <w:sz w:val="16"/>
                <w:szCs w:val="16"/>
                <w:lang w:val="en-US" w:eastAsia="en-US"/>
              </w:rPr>
              <w:t xml:space="preserve">] </w:t>
            </w:r>
          </w:p>
        </w:tc>
      </w:tr>
      <w:tr w:rsidR="007D0C6E" w:rsidRPr="007D0C6E" w:rsidTr="001E1FE5">
        <w:trPr>
          <w:trHeight w:val="77"/>
        </w:trPr>
        <w:tc>
          <w:tcPr>
            <w:tcW w:w="3687" w:type="dxa"/>
            <w:tcBorders>
              <w:top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0"/>
                <w:szCs w:val="10"/>
                <w:lang w:val="en-US" w:eastAsia="en-US"/>
              </w:rPr>
            </w:pPr>
            <w:proofErr w:type="spellStart"/>
            <w:r w:rsidRPr="007D0C6E">
              <w:rPr>
                <w:rFonts w:ascii="Verdana" w:hAnsi="Verdana" w:cs="Verdana"/>
                <w:color w:val="000000"/>
                <w:sz w:val="16"/>
                <w:szCs w:val="16"/>
                <w:lang w:val="en-US" w:eastAsia="en-US"/>
              </w:rPr>
              <w:t>PNEC</w:t>
            </w:r>
            <w:r>
              <w:rPr>
                <w:rFonts w:ascii="Verdana" w:hAnsi="Verdana" w:cs="Verdana"/>
                <w:color w:val="000000"/>
                <w:sz w:val="10"/>
                <w:szCs w:val="10"/>
                <w:lang w:val="en-US" w:eastAsia="en-US"/>
              </w:rPr>
              <w:t>tortu</w:t>
            </w:r>
            <w:proofErr w:type="spellEnd"/>
          </w:p>
        </w:tc>
        <w:tc>
          <w:tcPr>
            <w:tcW w:w="2822" w:type="dxa"/>
            <w:tcBorders>
              <w:top w:val="single" w:sz="6" w:space="0" w:color="000000"/>
              <w:left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Tortudaki</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PNEC</w:t>
            </w:r>
          </w:p>
        </w:tc>
        <w:tc>
          <w:tcPr>
            <w:tcW w:w="2824" w:type="dxa"/>
            <w:tcBorders>
              <w:top w:val="single" w:sz="6" w:space="0" w:color="000000"/>
              <w:left w:val="single" w:sz="6" w:space="0" w:color="000000"/>
              <w:bottom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w:t>
            </w:r>
            <w:proofErr w:type="spellStart"/>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c</w:t>
            </w: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wwt</w:t>
            </w:r>
            <w:proofErr w:type="spellEnd"/>
            <w:r w:rsidRPr="007D0C6E">
              <w:rPr>
                <w:rFonts w:ascii="Verdana" w:hAnsi="Verdana" w:cs="Verdana"/>
                <w:color w:val="000000"/>
                <w:sz w:val="10"/>
                <w:szCs w:val="10"/>
                <w:lang w:val="en-US" w:eastAsia="en-US"/>
              </w:rPr>
              <w:t>-</w:t>
            </w:r>
            <w:r w:rsidR="006154E9" w:rsidRPr="006154E9">
              <w:rPr>
                <w:rFonts w:ascii="Verdana" w:hAnsi="Verdana" w:cs="Verdana"/>
                <w:color w:val="000000"/>
                <w:sz w:val="18"/>
                <w:szCs w:val="10"/>
                <w:vertAlign w:val="superscript"/>
                <w:lang w:val="en-US" w:eastAsia="en-US"/>
              </w:rPr>
              <w:t>-1</w:t>
            </w:r>
            <w:r w:rsidRPr="007D0C6E">
              <w:rPr>
                <w:rFonts w:ascii="Verdana" w:hAnsi="Verdana" w:cs="Verdana"/>
                <w:color w:val="000000"/>
                <w:sz w:val="16"/>
                <w:szCs w:val="16"/>
                <w:lang w:val="en-US" w:eastAsia="en-US"/>
              </w:rPr>
              <w:t xml:space="preserve">] </w:t>
            </w:r>
          </w:p>
        </w:tc>
      </w:tr>
      <w:tr w:rsidR="007D0C6E" w:rsidRPr="007D0C6E" w:rsidTr="001E1FE5">
        <w:trPr>
          <w:trHeight w:val="77"/>
        </w:trPr>
        <w:tc>
          <w:tcPr>
            <w:tcW w:w="3687" w:type="dxa"/>
            <w:tcBorders>
              <w:top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0"/>
                <w:szCs w:val="10"/>
                <w:lang w:val="en-US" w:eastAsia="en-US"/>
              </w:rPr>
            </w:pPr>
            <w:proofErr w:type="spellStart"/>
            <w:r w:rsidRPr="007D0C6E">
              <w:rPr>
                <w:rFonts w:ascii="Verdana" w:hAnsi="Verdana" w:cs="Verdana"/>
                <w:color w:val="000000"/>
                <w:sz w:val="16"/>
                <w:szCs w:val="16"/>
                <w:lang w:val="en-US" w:eastAsia="en-US"/>
              </w:rPr>
              <w:t>PNEC</w:t>
            </w:r>
            <w:r>
              <w:rPr>
                <w:rFonts w:ascii="Verdana" w:hAnsi="Verdana" w:cs="Verdana"/>
                <w:color w:val="000000"/>
                <w:sz w:val="10"/>
                <w:szCs w:val="10"/>
                <w:lang w:val="en-US" w:eastAsia="en-US"/>
              </w:rPr>
              <w:t>tortu,deniz</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Deniz</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tortusundaki</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PNEC</w:t>
            </w:r>
          </w:p>
        </w:tc>
        <w:tc>
          <w:tcPr>
            <w:tcW w:w="2824" w:type="dxa"/>
            <w:tcBorders>
              <w:top w:val="single" w:sz="6" w:space="0" w:color="000000"/>
              <w:left w:val="single" w:sz="6" w:space="0" w:color="000000"/>
              <w:bottom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w:t>
            </w:r>
            <w:proofErr w:type="spellStart"/>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c</w:t>
            </w:r>
            <w:r w:rsidRPr="007D0C6E">
              <w:rPr>
                <w:rFonts w:ascii="Verdana" w:hAnsi="Verdana" w:cs="Verdana"/>
                <w:color w:val="000000"/>
                <w:sz w:val="16"/>
                <w:szCs w:val="16"/>
                <w:lang w:val="en-US" w:eastAsia="en-US"/>
              </w:rPr>
              <w:t>.kg</w:t>
            </w:r>
            <w:r w:rsidRPr="007D0C6E">
              <w:rPr>
                <w:rFonts w:ascii="Verdana" w:hAnsi="Verdana" w:cs="Verdana"/>
                <w:color w:val="000000"/>
                <w:sz w:val="10"/>
                <w:szCs w:val="10"/>
                <w:lang w:val="en-US" w:eastAsia="en-US"/>
              </w:rPr>
              <w:t>wwt</w:t>
            </w:r>
            <w:proofErr w:type="spellEnd"/>
            <w:r w:rsidRPr="007D0C6E">
              <w:rPr>
                <w:rFonts w:ascii="Verdana" w:hAnsi="Verdana" w:cs="Verdana"/>
                <w:color w:val="000000"/>
                <w:sz w:val="10"/>
                <w:szCs w:val="10"/>
                <w:lang w:val="en-US" w:eastAsia="en-US"/>
              </w:rPr>
              <w:t>-</w:t>
            </w:r>
            <w:r w:rsidR="006154E9" w:rsidRPr="006154E9">
              <w:rPr>
                <w:rFonts w:ascii="Verdana" w:hAnsi="Verdana" w:cs="Verdana"/>
                <w:color w:val="000000"/>
                <w:sz w:val="18"/>
                <w:szCs w:val="10"/>
                <w:vertAlign w:val="superscript"/>
                <w:lang w:val="en-US" w:eastAsia="en-US"/>
              </w:rPr>
              <w:t>-1</w:t>
            </w:r>
            <w:r w:rsidRPr="007D0C6E">
              <w:rPr>
                <w:rFonts w:ascii="Verdana" w:hAnsi="Verdana" w:cs="Verdana"/>
                <w:color w:val="000000"/>
                <w:sz w:val="16"/>
                <w:szCs w:val="16"/>
                <w:lang w:val="en-US" w:eastAsia="en-US"/>
              </w:rPr>
              <w:t xml:space="preserve">] </w:t>
            </w:r>
          </w:p>
        </w:tc>
      </w:tr>
      <w:tr w:rsidR="007D0C6E" w:rsidRPr="007D0C6E" w:rsidTr="001E1FE5">
        <w:trPr>
          <w:trHeight w:val="70"/>
        </w:trPr>
        <w:tc>
          <w:tcPr>
            <w:tcW w:w="3687" w:type="dxa"/>
            <w:tcBorders>
              <w:top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EPtortu</w:t>
            </w:r>
            <w:proofErr w:type="spellEnd"/>
          </w:p>
        </w:tc>
        <w:tc>
          <w:tcPr>
            <w:tcW w:w="2822" w:type="dxa"/>
            <w:tcBorders>
              <w:top w:val="single" w:sz="6" w:space="0" w:color="000000"/>
              <w:left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sidRPr="007D0C6E">
              <w:rPr>
                <w:rFonts w:ascii="Verdana" w:hAnsi="Verdana" w:cs="Verdana"/>
                <w:color w:val="000000"/>
                <w:sz w:val="16"/>
                <w:szCs w:val="16"/>
                <w:lang w:val="en-US" w:eastAsia="en-US"/>
              </w:rPr>
              <w:t>PNEC</w:t>
            </w:r>
            <w:r>
              <w:rPr>
                <w:rFonts w:ascii="Verdana" w:hAnsi="Verdana" w:cs="Verdana"/>
                <w:color w:val="000000"/>
                <w:sz w:val="16"/>
                <w:szCs w:val="16"/>
                <w:lang w:val="en-US" w:eastAsia="en-US"/>
              </w:rPr>
              <w:t>tortu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kullanılan</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denge</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sabiti</w:t>
            </w:r>
            <w:proofErr w:type="spellEnd"/>
            <w:r w:rsidRPr="007D0C6E">
              <w:rPr>
                <w:rFonts w:ascii="Verdana" w:hAnsi="Verdana" w:cs="Verdana"/>
                <w:color w:val="000000"/>
                <w:sz w:val="16"/>
                <w:szCs w:val="16"/>
                <w:lang w:val="en-US" w:eastAsia="en-US"/>
              </w:rPr>
              <w:t xml:space="preserve"> </w:t>
            </w:r>
          </w:p>
        </w:tc>
        <w:tc>
          <w:tcPr>
            <w:tcW w:w="2824" w:type="dxa"/>
            <w:tcBorders>
              <w:top w:val="single" w:sz="6" w:space="0" w:color="000000"/>
              <w:left w:val="single" w:sz="6" w:space="0" w:color="000000"/>
              <w:bottom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 xml:space="preserve">[yes/no] </w:t>
            </w:r>
          </w:p>
        </w:tc>
      </w:tr>
      <w:tr w:rsidR="007D0C6E" w:rsidRPr="007D0C6E" w:rsidTr="001E1FE5">
        <w:trPr>
          <w:trHeight w:val="74"/>
        </w:trPr>
        <w:tc>
          <w:tcPr>
            <w:tcW w:w="3687" w:type="dxa"/>
            <w:tcBorders>
              <w:top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0"/>
                <w:szCs w:val="10"/>
                <w:lang w:val="en-US" w:eastAsia="en-US"/>
              </w:rPr>
            </w:pPr>
            <w:proofErr w:type="spellStart"/>
            <w:r w:rsidRPr="007D0C6E">
              <w:rPr>
                <w:rFonts w:ascii="Verdana" w:hAnsi="Verdana" w:cs="Verdana"/>
                <w:color w:val="000000"/>
                <w:sz w:val="16"/>
                <w:szCs w:val="16"/>
                <w:lang w:val="en-US" w:eastAsia="en-US"/>
              </w:rPr>
              <w:t>EP</w:t>
            </w:r>
            <w:r>
              <w:rPr>
                <w:rFonts w:ascii="Verdana" w:hAnsi="Verdana" w:cs="Verdana"/>
                <w:color w:val="000000"/>
                <w:sz w:val="16"/>
                <w:szCs w:val="16"/>
                <w:lang w:val="en-US" w:eastAsia="en-US"/>
              </w:rPr>
              <w:t>tortu</w:t>
            </w:r>
            <w:r>
              <w:rPr>
                <w:rFonts w:ascii="Verdana" w:hAnsi="Verdana" w:cs="Verdana"/>
                <w:color w:val="000000"/>
                <w:sz w:val="10"/>
                <w:szCs w:val="10"/>
                <w:lang w:val="en-US" w:eastAsia="en-US"/>
              </w:rPr>
              <w:t>deniz</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sidRPr="007D0C6E">
              <w:rPr>
                <w:rFonts w:ascii="Verdana" w:hAnsi="Verdana" w:cs="Verdana"/>
                <w:color w:val="000000"/>
                <w:sz w:val="16"/>
                <w:szCs w:val="16"/>
                <w:lang w:val="en-US" w:eastAsia="en-US"/>
              </w:rPr>
              <w:t>PNEC</w:t>
            </w:r>
            <w:r>
              <w:rPr>
                <w:rFonts w:ascii="Verdana" w:hAnsi="Verdana" w:cs="Verdana"/>
                <w:color w:val="000000"/>
                <w:sz w:val="16"/>
                <w:szCs w:val="16"/>
                <w:lang w:val="en-US" w:eastAsia="en-US"/>
              </w:rPr>
              <w:t>deniztortu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kullanılan</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denge</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sabiti</w:t>
            </w:r>
            <w:proofErr w:type="spellEnd"/>
          </w:p>
        </w:tc>
        <w:tc>
          <w:tcPr>
            <w:tcW w:w="2824" w:type="dxa"/>
            <w:tcBorders>
              <w:top w:val="single" w:sz="6" w:space="0" w:color="000000"/>
              <w:left w:val="single" w:sz="6" w:space="0" w:color="000000"/>
              <w:bottom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 xml:space="preserve">[yes/no] </w:t>
            </w:r>
          </w:p>
        </w:tc>
      </w:tr>
      <w:tr w:rsidR="007D0C6E" w:rsidRPr="007D0C6E" w:rsidTr="001E1FE5">
        <w:trPr>
          <w:trHeight w:val="74"/>
        </w:trPr>
        <w:tc>
          <w:tcPr>
            <w:tcW w:w="3687" w:type="dxa"/>
            <w:tcBorders>
              <w:top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sidRPr="007D0C6E">
              <w:rPr>
                <w:rFonts w:ascii="Verdana" w:hAnsi="Verdana" w:cs="Verdana"/>
                <w:color w:val="000000"/>
                <w:sz w:val="16"/>
                <w:szCs w:val="16"/>
                <w:lang w:val="en-US" w:eastAsia="en-US"/>
              </w:rPr>
              <w:t>Kow</w:t>
            </w:r>
            <w:proofErr w:type="spellEnd"/>
            <w:r w:rsidRPr="007D0C6E">
              <w:rPr>
                <w:rFonts w:ascii="Verdana" w:hAnsi="Verdana" w:cs="Verdana"/>
                <w:color w:val="000000"/>
                <w:sz w:val="16"/>
                <w:szCs w:val="16"/>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Oktanol-su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dağılım</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katsayısı</w:t>
            </w:r>
            <w:proofErr w:type="spellEnd"/>
            <w:r>
              <w:rPr>
                <w:rFonts w:ascii="Verdana" w:hAnsi="Verdana" w:cs="Verdana"/>
                <w:color w:val="000000"/>
                <w:sz w:val="16"/>
                <w:szCs w:val="16"/>
                <w:lang w:val="en-US" w:eastAsia="en-US"/>
              </w:rPr>
              <w:t xml:space="preserve"> </w:t>
            </w:r>
            <w:r w:rsidRPr="007D0C6E">
              <w:rPr>
                <w:rFonts w:ascii="Verdana" w:hAnsi="Verdana" w:cs="Verdana"/>
                <w:color w:val="000000"/>
                <w:sz w:val="16"/>
                <w:szCs w:val="16"/>
                <w:lang w:val="en-US" w:eastAsia="en-US"/>
              </w:rPr>
              <w:t xml:space="preserve"> </w:t>
            </w:r>
          </w:p>
        </w:tc>
        <w:tc>
          <w:tcPr>
            <w:tcW w:w="2824" w:type="dxa"/>
            <w:tcBorders>
              <w:top w:val="single" w:sz="6" w:space="0" w:color="000000"/>
              <w:left w:val="single" w:sz="6" w:space="0" w:color="000000"/>
              <w:bottom w:val="single" w:sz="6" w:space="0" w:color="000000"/>
            </w:tcBorders>
          </w:tcPr>
          <w:p w:rsidR="007D0C6E" w:rsidRPr="007D0C6E" w:rsidRDefault="007D0C6E"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[m</w:t>
            </w:r>
            <w:r w:rsidRPr="007D0C6E">
              <w:rPr>
                <w:rFonts w:ascii="Verdana" w:hAnsi="Verdana" w:cs="Verdana"/>
                <w:color w:val="000000"/>
                <w:sz w:val="10"/>
                <w:szCs w:val="10"/>
                <w:lang w:val="en-US" w:eastAsia="en-US"/>
              </w:rPr>
              <w:t>3</w:t>
            </w:r>
            <w:r w:rsidRPr="007D0C6E">
              <w:rPr>
                <w:rFonts w:ascii="Verdana" w:hAnsi="Verdana" w:cs="Verdana"/>
                <w:color w:val="000000"/>
                <w:sz w:val="16"/>
                <w:szCs w:val="16"/>
                <w:lang w:val="en-US" w:eastAsia="en-US"/>
              </w:rPr>
              <w:t>.m</w:t>
            </w:r>
            <w:r w:rsidRPr="007D0C6E">
              <w:rPr>
                <w:rFonts w:ascii="Verdana" w:hAnsi="Verdana" w:cs="Verdana"/>
                <w:color w:val="000000"/>
                <w:sz w:val="10"/>
                <w:szCs w:val="10"/>
                <w:lang w:val="en-US" w:eastAsia="en-US"/>
              </w:rPr>
              <w:t>-3</w:t>
            </w:r>
            <w:r w:rsidRPr="007D0C6E">
              <w:rPr>
                <w:rFonts w:ascii="Verdana" w:hAnsi="Verdana" w:cs="Verdana"/>
                <w:color w:val="000000"/>
                <w:sz w:val="16"/>
                <w:szCs w:val="16"/>
                <w:lang w:val="en-US" w:eastAsia="en-US"/>
              </w:rPr>
              <w:t xml:space="preserve">] </w:t>
            </w:r>
          </w:p>
        </w:tc>
      </w:tr>
      <w:tr w:rsidR="007D0C6E" w:rsidRPr="007D0C6E" w:rsidTr="001E1FE5">
        <w:trPr>
          <w:trHeight w:val="70"/>
        </w:trPr>
        <w:tc>
          <w:tcPr>
            <w:tcW w:w="9334" w:type="dxa"/>
            <w:gridSpan w:val="3"/>
            <w:tcBorders>
              <w:top w:val="single" w:sz="6" w:space="0" w:color="000000"/>
              <w:bottom w:val="single" w:sz="6" w:space="0" w:color="000000"/>
            </w:tcBorders>
          </w:tcPr>
          <w:p w:rsidR="007D0C6E" w:rsidRPr="007D0C6E" w:rsidRDefault="001E1FE5" w:rsidP="007D0C6E">
            <w:pPr>
              <w:widowControl/>
              <w:spacing w:after="240"/>
              <w:rPr>
                <w:rFonts w:ascii="Verdana" w:hAnsi="Verdana" w:cs="Verdana"/>
                <w:color w:val="000000"/>
                <w:sz w:val="16"/>
                <w:szCs w:val="16"/>
                <w:lang w:val="en-US" w:eastAsia="en-US"/>
              </w:rPr>
            </w:pPr>
            <w:proofErr w:type="spellStart"/>
            <w:r>
              <w:rPr>
                <w:rFonts w:ascii="Verdana" w:hAnsi="Verdana" w:cs="Verdana"/>
                <w:b/>
                <w:bCs/>
                <w:color w:val="000000"/>
                <w:sz w:val="16"/>
                <w:szCs w:val="16"/>
                <w:lang w:val="en-US" w:eastAsia="en-US"/>
              </w:rPr>
              <w:lastRenderedPageBreak/>
              <w:t>Çıktı</w:t>
            </w:r>
            <w:proofErr w:type="spellEnd"/>
          </w:p>
        </w:tc>
      </w:tr>
      <w:tr w:rsidR="001E1FE5" w:rsidRPr="007D0C6E" w:rsidTr="001E1FE5">
        <w:trPr>
          <w:trHeight w:val="74"/>
        </w:trPr>
        <w:tc>
          <w:tcPr>
            <w:tcW w:w="3687" w:type="dxa"/>
            <w:tcBorders>
              <w:top w:val="single" w:sz="6" w:space="0" w:color="000000"/>
              <w:bottom w:val="single" w:sz="6" w:space="0" w:color="000000"/>
              <w:right w:val="single" w:sz="6" w:space="0" w:color="000000"/>
            </w:tcBorders>
          </w:tcPr>
          <w:p w:rsidR="001E1FE5" w:rsidRPr="007D0C6E" w:rsidRDefault="001E1FE5" w:rsidP="001E1FE5">
            <w:pPr>
              <w:widowControl/>
              <w:spacing w:after="240"/>
              <w:rPr>
                <w:rFonts w:ascii="Verdana" w:hAnsi="Verdana" w:cs="Verdana"/>
                <w:color w:val="000000"/>
                <w:sz w:val="10"/>
                <w:szCs w:val="10"/>
                <w:lang w:val="en-US" w:eastAsia="en-US"/>
              </w:rPr>
            </w:pPr>
            <w:proofErr w:type="spellStart"/>
            <w:r>
              <w:rPr>
                <w:rFonts w:ascii="Verdana" w:hAnsi="Verdana" w:cs="Verdana"/>
                <w:color w:val="000000"/>
                <w:sz w:val="16"/>
                <w:szCs w:val="16"/>
                <w:lang w:val="en-US" w:eastAsia="en-US"/>
              </w:rPr>
              <w:t>RCR</w:t>
            </w:r>
            <w:r w:rsidRPr="007D0C6E">
              <w:rPr>
                <w:rFonts w:ascii="Verdana" w:hAnsi="Verdana" w:cs="Verdana"/>
                <w:color w:val="000000"/>
                <w:sz w:val="16"/>
                <w:szCs w:val="16"/>
                <w:lang w:val="en-US" w:eastAsia="en-US"/>
              </w:rPr>
              <w:t>lo</w:t>
            </w:r>
            <w:r>
              <w:rPr>
                <w:rFonts w:ascii="Verdana" w:hAnsi="Verdana" w:cs="Verdana"/>
                <w:color w:val="000000"/>
                <w:sz w:val="16"/>
                <w:szCs w:val="16"/>
                <w:lang w:val="en-US" w:eastAsia="en-US"/>
              </w:rPr>
              <w:t>k</w:t>
            </w:r>
            <w:r w:rsidRPr="007D0C6E">
              <w:rPr>
                <w:rFonts w:ascii="Verdana" w:hAnsi="Verdana" w:cs="Verdana"/>
                <w:color w:val="000000"/>
                <w:sz w:val="16"/>
                <w:szCs w:val="16"/>
                <w:lang w:val="en-US" w:eastAsia="en-US"/>
              </w:rPr>
              <w:t>al</w:t>
            </w:r>
            <w:r>
              <w:rPr>
                <w:rFonts w:ascii="Verdana" w:hAnsi="Verdana" w:cs="Verdana"/>
                <w:color w:val="000000"/>
                <w:sz w:val="10"/>
                <w:szCs w:val="10"/>
                <w:lang w:val="en-US" w:eastAsia="en-US"/>
              </w:rPr>
              <w:t>tortu</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1E1FE5" w:rsidRPr="007D0C6E" w:rsidRDefault="001E1FE5" w:rsidP="001E1FE5">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tortu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r w:rsidRPr="007D0C6E">
              <w:rPr>
                <w:rFonts w:ascii="Verdana" w:hAnsi="Verdana" w:cs="Verdana"/>
                <w:color w:val="000000"/>
                <w:sz w:val="16"/>
                <w:szCs w:val="16"/>
                <w:lang w:val="en-US" w:eastAsia="en-US"/>
              </w:rPr>
              <w:t xml:space="preserve">RCR </w:t>
            </w:r>
          </w:p>
        </w:tc>
        <w:tc>
          <w:tcPr>
            <w:tcW w:w="2824" w:type="dxa"/>
            <w:tcBorders>
              <w:top w:val="single" w:sz="6" w:space="0" w:color="000000"/>
              <w:left w:val="single" w:sz="6" w:space="0" w:color="000000"/>
              <w:bottom w:val="single" w:sz="6" w:space="0" w:color="000000"/>
            </w:tcBorders>
          </w:tcPr>
          <w:p w:rsidR="001E1FE5" w:rsidRPr="007D0C6E" w:rsidRDefault="001E1FE5"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 xml:space="preserve">[-] </w:t>
            </w:r>
          </w:p>
        </w:tc>
      </w:tr>
      <w:tr w:rsidR="001E1FE5" w:rsidRPr="007D0C6E" w:rsidTr="001E1FE5">
        <w:trPr>
          <w:trHeight w:val="74"/>
        </w:trPr>
        <w:tc>
          <w:tcPr>
            <w:tcW w:w="3687" w:type="dxa"/>
            <w:tcBorders>
              <w:top w:val="single" w:sz="6" w:space="0" w:color="000000"/>
              <w:bottom w:val="single" w:sz="6" w:space="0" w:color="000000"/>
              <w:right w:val="single" w:sz="6" w:space="0" w:color="000000"/>
            </w:tcBorders>
          </w:tcPr>
          <w:p w:rsidR="001E1FE5" w:rsidRPr="007D0C6E" w:rsidRDefault="001E1FE5" w:rsidP="002131A8">
            <w:pPr>
              <w:widowControl/>
              <w:spacing w:after="240"/>
              <w:rPr>
                <w:rFonts w:ascii="Verdana" w:hAnsi="Verdana" w:cs="Verdana"/>
                <w:color w:val="000000"/>
                <w:sz w:val="10"/>
                <w:szCs w:val="10"/>
                <w:lang w:val="en-US" w:eastAsia="en-US"/>
              </w:rPr>
            </w:pPr>
            <w:proofErr w:type="spellStart"/>
            <w:r>
              <w:rPr>
                <w:rFonts w:ascii="Verdana" w:hAnsi="Verdana" w:cs="Verdana"/>
                <w:color w:val="000000"/>
                <w:sz w:val="16"/>
                <w:szCs w:val="16"/>
                <w:lang w:val="en-US" w:eastAsia="en-US"/>
              </w:rPr>
              <w:t>RCR</w:t>
            </w:r>
            <w:r w:rsidRPr="007D0C6E">
              <w:rPr>
                <w:rFonts w:ascii="Verdana" w:hAnsi="Verdana" w:cs="Verdana"/>
                <w:color w:val="000000"/>
                <w:sz w:val="16"/>
                <w:szCs w:val="16"/>
                <w:lang w:val="en-US" w:eastAsia="en-US"/>
              </w:rPr>
              <w:t>lo</w:t>
            </w:r>
            <w:r>
              <w:rPr>
                <w:rFonts w:ascii="Verdana" w:hAnsi="Verdana" w:cs="Verdana"/>
                <w:color w:val="000000"/>
                <w:sz w:val="16"/>
                <w:szCs w:val="16"/>
                <w:lang w:val="en-US" w:eastAsia="en-US"/>
              </w:rPr>
              <w:t>k</w:t>
            </w:r>
            <w:r w:rsidRPr="007D0C6E">
              <w:rPr>
                <w:rFonts w:ascii="Verdana" w:hAnsi="Verdana" w:cs="Verdana"/>
                <w:color w:val="000000"/>
                <w:sz w:val="16"/>
                <w:szCs w:val="16"/>
                <w:lang w:val="en-US" w:eastAsia="en-US"/>
              </w:rPr>
              <w:t>al</w:t>
            </w:r>
            <w:r>
              <w:rPr>
                <w:rFonts w:ascii="Verdana" w:hAnsi="Verdana" w:cs="Verdana"/>
                <w:color w:val="000000"/>
                <w:sz w:val="10"/>
                <w:szCs w:val="10"/>
                <w:lang w:val="en-US" w:eastAsia="en-US"/>
              </w:rPr>
              <w:t>tortu,deniz</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1E1FE5" w:rsidRPr="007D0C6E" w:rsidRDefault="001E1FE5" w:rsidP="001E1FE5">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deniz</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tortusu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r w:rsidRPr="007D0C6E">
              <w:rPr>
                <w:rFonts w:ascii="Verdana" w:hAnsi="Verdana" w:cs="Verdana"/>
                <w:color w:val="000000"/>
                <w:sz w:val="16"/>
                <w:szCs w:val="16"/>
                <w:lang w:val="en-US" w:eastAsia="en-US"/>
              </w:rPr>
              <w:t xml:space="preserve">RCR </w:t>
            </w:r>
          </w:p>
        </w:tc>
        <w:tc>
          <w:tcPr>
            <w:tcW w:w="2824" w:type="dxa"/>
            <w:tcBorders>
              <w:top w:val="single" w:sz="6" w:space="0" w:color="000000"/>
              <w:left w:val="single" w:sz="6" w:space="0" w:color="000000"/>
              <w:bottom w:val="single" w:sz="6" w:space="0" w:color="000000"/>
            </w:tcBorders>
          </w:tcPr>
          <w:p w:rsidR="001E1FE5" w:rsidRPr="007D0C6E" w:rsidRDefault="001E1FE5"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 xml:space="preserve">[-] </w:t>
            </w:r>
          </w:p>
        </w:tc>
      </w:tr>
      <w:tr w:rsidR="001E1FE5" w:rsidRPr="007D0C6E" w:rsidTr="001E1FE5">
        <w:trPr>
          <w:trHeight w:val="74"/>
        </w:trPr>
        <w:tc>
          <w:tcPr>
            <w:tcW w:w="3687" w:type="dxa"/>
            <w:tcBorders>
              <w:top w:val="single" w:sz="6" w:space="0" w:color="000000"/>
              <w:bottom w:val="single" w:sz="6" w:space="0" w:color="000000"/>
              <w:right w:val="single" w:sz="6" w:space="0" w:color="000000"/>
            </w:tcBorders>
          </w:tcPr>
          <w:p w:rsidR="001E1FE5" w:rsidRPr="007D0C6E" w:rsidRDefault="001E1FE5" w:rsidP="002131A8">
            <w:pPr>
              <w:widowControl/>
              <w:spacing w:after="240"/>
              <w:rPr>
                <w:rFonts w:ascii="Verdana" w:hAnsi="Verdana" w:cs="Verdana"/>
                <w:color w:val="000000"/>
                <w:sz w:val="10"/>
                <w:szCs w:val="10"/>
                <w:lang w:val="en-US" w:eastAsia="en-US"/>
              </w:rPr>
            </w:pPr>
            <w:proofErr w:type="spellStart"/>
            <w:r>
              <w:rPr>
                <w:rFonts w:ascii="Verdana" w:hAnsi="Verdana" w:cs="Verdana"/>
                <w:color w:val="000000"/>
                <w:sz w:val="16"/>
                <w:szCs w:val="16"/>
                <w:lang w:val="en-US" w:eastAsia="en-US"/>
              </w:rPr>
              <w:t>RCRbölgesel</w:t>
            </w:r>
            <w:r>
              <w:rPr>
                <w:rFonts w:ascii="Verdana" w:hAnsi="Verdana" w:cs="Verdana"/>
                <w:color w:val="000000"/>
                <w:sz w:val="10"/>
                <w:szCs w:val="10"/>
                <w:lang w:val="en-US" w:eastAsia="en-US"/>
              </w:rPr>
              <w:t>tortu</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1E1FE5" w:rsidRPr="007D0C6E" w:rsidRDefault="001E1FE5" w:rsidP="001E1FE5">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tortu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r w:rsidRPr="007D0C6E">
              <w:rPr>
                <w:rFonts w:ascii="Verdana" w:hAnsi="Verdana" w:cs="Verdana"/>
                <w:color w:val="000000"/>
                <w:sz w:val="16"/>
                <w:szCs w:val="16"/>
                <w:lang w:val="en-US" w:eastAsia="en-US"/>
              </w:rPr>
              <w:t xml:space="preserve">RCR </w:t>
            </w:r>
          </w:p>
        </w:tc>
        <w:tc>
          <w:tcPr>
            <w:tcW w:w="2824" w:type="dxa"/>
            <w:tcBorders>
              <w:top w:val="single" w:sz="6" w:space="0" w:color="000000"/>
              <w:left w:val="single" w:sz="6" w:space="0" w:color="000000"/>
              <w:bottom w:val="single" w:sz="6" w:space="0" w:color="000000"/>
            </w:tcBorders>
          </w:tcPr>
          <w:p w:rsidR="001E1FE5" w:rsidRPr="007D0C6E" w:rsidRDefault="001E1FE5"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 xml:space="preserve">[-] </w:t>
            </w:r>
          </w:p>
        </w:tc>
      </w:tr>
      <w:tr w:rsidR="001E1FE5" w:rsidRPr="007D0C6E" w:rsidTr="001E1FE5">
        <w:trPr>
          <w:trHeight w:val="74"/>
        </w:trPr>
        <w:tc>
          <w:tcPr>
            <w:tcW w:w="3687" w:type="dxa"/>
            <w:tcBorders>
              <w:top w:val="single" w:sz="6" w:space="0" w:color="000000"/>
              <w:bottom w:val="single" w:sz="6" w:space="0" w:color="000000"/>
              <w:right w:val="single" w:sz="6" w:space="0" w:color="000000"/>
            </w:tcBorders>
          </w:tcPr>
          <w:p w:rsidR="001E1FE5" w:rsidRPr="007D0C6E" w:rsidRDefault="001E1FE5" w:rsidP="002131A8">
            <w:pPr>
              <w:widowControl/>
              <w:spacing w:after="240"/>
              <w:rPr>
                <w:rFonts w:ascii="Verdana" w:hAnsi="Verdana" w:cs="Verdana"/>
                <w:color w:val="000000"/>
                <w:sz w:val="10"/>
                <w:szCs w:val="10"/>
                <w:lang w:val="en-US" w:eastAsia="en-US"/>
              </w:rPr>
            </w:pPr>
            <w:proofErr w:type="spellStart"/>
            <w:r>
              <w:rPr>
                <w:rFonts w:ascii="Verdana" w:hAnsi="Verdana" w:cs="Verdana"/>
                <w:color w:val="000000"/>
                <w:sz w:val="16"/>
                <w:szCs w:val="16"/>
                <w:lang w:val="en-US" w:eastAsia="en-US"/>
              </w:rPr>
              <w:t>RCRbölgesel</w:t>
            </w:r>
            <w:r>
              <w:rPr>
                <w:rFonts w:ascii="Verdana" w:hAnsi="Verdana" w:cs="Verdana"/>
                <w:color w:val="000000"/>
                <w:sz w:val="10"/>
                <w:szCs w:val="10"/>
                <w:lang w:val="en-US" w:eastAsia="en-US"/>
              </w:rPr>
              <w:t>tortu,deniz</w:t>
            </w:r>
            <w:proofErr w:type="spellEnd"/>
            <w:r w:rsidRPr="007D0C6E">
              <w:rPr>
                <w:rFonts w:ascii="Verdana" w:hAnsi="Verdana" w:cs="Verdana"/>
                <w:color w:val="000000"/>
                <w:sz w:val="10"/>
                <w:szCs w:val="10"/>
                <w:lang w:val="en-US" w:eastAsia="en-US"/>
              </w:rPr>
              <w:t xml:space="preserve"> </w:t>
            </w:r>
          </w:p>
        </w:tc>
        <w:tc>
          <w:tcPr>
            <w:tcW w:w="2822" w:type="dxa"/>
            <w:tcBorders>
              <w:top w:val="single" w:sz="6" w:space="0" w:color="000000"/>
              <w:left w:val="single" w:sz="6" w:space="0" w:color="000000"/>
              <w:bottom w:val="single" w:sz="6" w:space="0" w:color="000000"/>
              <w:right w:val="single" w:sz="6" w:space="0" w:color="000000"/>
            </w:tcBorders>
          </w:tcPr>
          <w:p w:rsidR="001E1FE5" w:rsidRPr="007D0C6E" w:rsidRDefault="001E1FE5" w:rsidP="001E1FE5">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deniz</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tortusu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r w:rsidRPr="007D0C6E">
              <w:rPr>
                <w:rFonts w:ascii="Verdana" w:hAnsi="Verdana" w:cs="Verdana"/>
                <w:color w:val="000000"/>
                <w:sz w:val="16"/>
                <w:szCs w:val="16"/>
                <w:lang w:val="en-US" w:eastAsia="en-US"/>
              </w:rPr>
              <w:t>RCR</w:t>
            </w:r>
          </w:p>
        </w:tc>
        <w:tc>
          <w:tcPr>
            <w:tcW w:w="2824" w:type="dxa"/>
            <w:tcBorders>
              <w:top w:val="single" w:sz="6" w:space="0" w:color="000000"/>
              <w:left w:val="single" w:sz="6" w:space="0" w:color="000000"/>
              <w:bottom w:val="single" w:sz="6" w:space="0" w:color="000000"/>
            </w:tcBorders>
          </w:tcPr>
          <w:p w:rsidR="001E1FE5" w:rsidRPr="007D0C6E" w:rsidRDefault="001E1FE5" w:rsidP="007D0C6E">
            <w:pPr>
              <w:widowControl/>
              <w:spacing w:after="240"/>
              <w:rPr>
                <w:rFonts w:ascii="Verdana" w:hAnsi="Verdana" w:cs="Verdana"/>
                <w:color w:val="000000"/>
                <w:sz w:val="16"/>
                <w:szCs w:val="16"/>
                <w:lang w:val="en-US" w:eastAsia="en-US"/>
              </w:rPr>
            </w:pPr>
            <w:r w:rsidRPr="007D0C6E">
              <w:rPr>
                <w:rFonts w:ascii="Verdana" w:hAnsi="Verdana" w:cs="Verdana"/>
                <w:color w:val="000000"/>
                <w:sz w:val="16"/>
                <w:szCs w:val="16"/>
                <w:lang w:val="en-US" w:eastAsia="en-US"/>
              </w:rPr>
              <w:t xml:space="preserve">[-] </w:t>
            </w:r>
          </w:p>
        </w:tc>
      </w:tr>
    </w:tbl>
    <w:p w:rsidR="00050E83" w:rsidRPr="00230124" w:rsidRDefault="00050E83">
      <w:pPr>
        <w:shd w:val="clear" w:color="auto" w:fill="FFFFFF"/>
        <w:spacing w:before="269"/>
        <w:rPr>
          <w:rFonts w:ascii="Arial" w:hAnsi="Arial" w:cs="Arial"/>
        </w:rPr>
        <w:sectPr w:rsidR="00050E83" w:rsidRPr="00230124" w:rsidSect="002E2C59">
          <w:type w:val="continuous"/>
          <w:pgSz w:w="11909" w:h="16834" w:code="9"/>
          <w:pgMar w:top="1418" w:right="992" w:bottom="1134" w:left="1134" w:header="709" w:footer="709" w:gutter="0"/>
          <w:cols w:space="60"/>
          <w:noEndnote/>
          <w:docGrid w:linePitch="272"/>
        </w:sectPr>
      </w:pPr>
    </w:p>
    <w:p w:rsidR="00050E83" w:rsidRPr="00230124" w:rsidRDefault="00050E83" w:rsidP="001E1FE5">
      <w:pPr>
        <w:pStyle w:val="Balk3"/>
      </w:pPr>
      <w:bookmarkStart w:id="42" w:name="_Toc429151606"/>
      <w:r w:rsidRPr="00230124">
        <w:lastRenderedPageBreak/>
        <w:t>E.4.3.</w:t>
      </w:r>
      <w:proofErr w:type="gramStart"/>
      <w:r w:rsidRPr="00230124">
        <w:t xml:space="preserve">4    </w:t>
      </w:r>
      <w:r w:rsidR="008F1F04" w:rsidRPr="00230124">
        <w:t>Atık</w:t>
      </w:r>
      <w:proofErr w:type="gramEnd"/>
      <w:r w:rsidR="008F1F04" w:rsidRPr="00230124">
        <w:t xml:space="preserve"> Arıtma Tesisi</w:t>
      </w:r>
      <w:r w:rsidR="00853EFB" w:rsidRPr="00230124">
        <w:t xml:space="preserve"> (AAT)</w:t>
      </w:r>
      <w:r w:rsidR="008F1F04" w:rsidRPr="00230124">
        <w:t xml:space="preserve"> içindeki mikroorganizmalar</w:t>
      </w:r>
      <w:bookmarkEnd w:id="42"/>
    </w:p>
    <w:p w:rsidR="00050E83" w:rsidRDefault="008F1F04" w:rsidP="009664E5">
      <w:pPr>
        <w:shd w:val="clear" w:color="auto" w:fill="FFFFFF"/>
        <w:spacing w:before="139" w:line="274" w:lineRule="exact"/>
        <w:jc w:val="both"/>
        <w:rPr>
          <w:rFonts w:ascii="Arial" w:hAnsi="Arial" w:cs="Arial"/>
        </w:rPr>
      </w:pPr>
      <w:r w:rsidRPr="00230124">
        <w:rPr>
          <w:rFonts w:ascii="Arial" w:hAnsi="Arial" w:cs="Arial"/>
          <w:sz w:val="24"/>
          <w:szCs w:val="24"/>
        </w:rPr>
        <w:t>Atık arıtma tesisindeki kimyasalın konsantrasyonu mikro organizmalar için etki gözlenmeyen konsantrasyonla karşılaştırılır</w:t>
      </w:r>
      <w:r w:rsidR="00853EFB" w:rsidRPr="00230124">
        <w:rPr>
          <w:rFonts w:ascii="Arial" w:hAnsi="Arial" w:cs="Arial"/>
          <w:sz w:val="24"/>
          <w:szCs w:val="24"/>
        </w:rPr>
        <w:t>. Bu, sadece lokal çevre için yapılır</w:t>
      </w:r>
      <w:r w:rsidR="00050E83" w:rsidRPr="00230124">
        <w:rPr>
          <w:rFonts w:ascii="Arial" w:hAnsi="Arial" w:cs="Arial"/>
          <w:sz w:val="24"/>
          <w:szCs w:val="24"/>
        </w:rPr>
        <w:t xml:space="preserve">. </w:t>
      </w:r>
      <w:r w:rsidR="00853EFB" w:rsidRPr="00230124">
        <w:rPr>
          <w:rFonts w:ascii="Arial" w:hAnsi="Arial" w:cs="Arial"/>
          <w:sz w:val="24"/>
          <w:szCs w:val="24"/>
        </w:rPr>
        <w:t>Salınım sürecindeki konsantrasyon kullanılır</w:t>
      </w:r>
      <w:r w:rsidR="00050E83" w:rsidRPr="00230124">
        <w:rPr>
          <w:rFonts w:ascii="Arial" w:hAnsi="Arial" w:cs="Arial"/>
          <w:sz w:val="24"/>
          <w:szCs w:val="24"/>
        </w:rPr>
        <w:t xml:space="preserve">. </w:t>
      </w:r>
      <w:r w:rsidR="00853EFB" w:rsidRPr="00230124">
        <w:rPr>
          <w:rFonts w:ascii="Arial" w:hAnsi="Arial" w:cs="Arial"/>
          <w:sz w:val="24"/>
          <w:szCs w:val="24"/>
        </w:rPr>
        <w:t>Yaşam döngüsünün ilişkili tüm aşamaları ile maddenin her bir uygulaması için, oranların tanımlanması gerektiği dikkate alınmalıdır</w:t>
      </w:r>
      <w:r w:rsidR="00050E83" w:rsidRPr="00230124">
        <w:rPr>
          <w:rFonts w:ascii="Arial" w:hAnsi="Arial" w:cs="Arial"/>
          <w:sz w:val="24"/>
          <w:szCs w:val="24"/>
        </w:rPr>
        <w:t>.</w:t>
      </w:r>
      <w:r w:rsidR="009664E5" w:rsidRPr="00230124">
        <w:rPr>
          <w:rFonts w:ascii="Arial" w:hAnsi="Arial" w:cs="Arial"/>
        </w:rPr>
        <w:t xml:space="preserve"> </w:t>
      </w:r>
    </w:p>
    <w:p w:rsidR="001E1FE5" w:rsidRPr="00230124" w:rsidRDefault="001E1FE5" w:rsidP="001E1FE5">
      <w:pPr>
        <w:shd w:val="clear" w:color="auto" w:fill="FFFFFF"/>
        <w:spacing w:before="269"/>
        <w:rPr>
          <w:rFonts w:ascii="Arial" w:hAnsi="Arial" w:cs="Arial"/>
        </w:rPr>
        <w:sectPr w:rsidR="001E1FE5" w:rsidRPr="00230124" w:rsidSect="002E2C59">
          <w:type w:val="continuous"/>
          <w:pgSz w:w="11909" w:h="16834" w:code="9"/>
          <w:pgMar w:top="1418" w:right="992" w:bottom="1134" w:left="1134" w:header="709" w:footer="709" w:gutter="0"/>
          <w:cols w:space="708"/>
          <w:noEndnote/>
          <w:docGrid w:linePitch="272"/>
        </w:sectPr>
      </w:pPr>
      <w:r w:rsidRPr="00230124">
        <w:rPr>
          <w:rFonts w:ascii="Arial" w:hAnsi="Arial" w:cs="Arial"/>
          <w:b/>
          <w:bCs/>
          <w:sz w:val="24"/>
          <w:szCs w:val="24"/>
        </w:rPr>
        <w:t>Denklem</w:t>
      </w:r>
      <w:r w:rsidRPr="00230124">
        <w:rPr>
          <w:rFonts w:ascii="Arial" w:hAnsi="Arial" w:cs="Arial"/>
          <w:b/>
          <w:bCs/>
          <w:spacing w:val="-2"/>
          <w:sz w:val="24"/>
          <w:szCs w:val="24"/>
        </w:rPr>
        <w:t xml:space="preserve"> </w:t>
      </w:r>
      <w:r>
        <w:rPr>
          <w:rFonts w:ascii="Arial" w:hAnsi="Arial" w:cs="Arial"/>
          <w:b/>
          <w:bCs/>
          <w:spacing w:val="-2"/>
          <w:sz w:val="24"/>
          <w:szCs w:val="24"/>
        </w:rPr>
        <w:t>E-</w:t>
      </w:r>
      <w:proofErr w:type="gramStart"/>
      <w:r>
        <w:rPr>
          <w:rFonts w:ascii="Arial" w:hAnsi="Arial" w:cs="Arial"/>
          <w:b/>
          <w:bCs/>
          <w:spacing w:val="-2"/>
          <w:sz w:val="24"/>
          <w:szCs w:val="24"/>
        </w:rPr>
        <w:t xml:space="preserve">18         </w:t>
      </w:r>
      <w:proofErr w:type="spellStart"/>
      <w:r>
        <w:rPr>
          <w:rFonts w:ascii="Arial" w:hAnsi="Arial" w:cs="Arial"/>
        </w:rPr>
        <w:t>RCR</w:t>
      </w:r>
      <w:r>
        <w:rPr>
          <w:rFonts w:ascii="Arial" w:hAnsi="Arial" w:cs="Arial"/>
          <w:vertAlign w:val="subscript"/>
        </w:rPr>
        <w:t>aat</w:t>
      </w:r>
      <w:proofErr w:type="spellEnd"/>
      <w:proofErr w:type="gramEnd"/>
      <w:r>
        <w:rPr>
          <w:rFonts w:ascii="Arial" w:hAnsi="Arial" w:cs="Arial"/>
        </w:rPr>
        <w:t>=</w:t>
      </w:r>
      <w:proofErr w:type="spellStart"/>
      <w:r>
        <w:rPr>
          <w:rFonts w:ascii="Arial" w:hAnsi="Arial" w:cs="Arial"/>
        </w:rPr>
        <w:t>PEC</w:t>
      </w:r>
      <w:r>
        <w:rPr>
          <w:rFonts w:ascii="Arial" w:hAnsi="Arial" w:cs="Arial"/>
          <w:vertAlign w:val="subscript"/>
        </w:rPr>
        <w:t>aat</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mikroorganizma</w:t>
      </w:r>
      <w:proofErr w:type="spellEnd"/>
    </w:p>
    <w:p w:rsidR="009664E5" w:rsidRDefault="009664E5" w:rsidP="009664E5">
      <w:pPr>
        <w:shd w:val="clear" w:color="auto" w:fill="FFFFFF"/>
        <w:spacing w:before="139" w:line="274" w:lineRule="exact"/>
        <w:jc w:val="both"/>
        <w:rPr>
          <w:rFonts w:ascii="Arial" w:hAnsi="Arial" w:cs="Arial"/>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51"/>
        <w:gridCol w:w="2778"/>
        <w:gridCol w:w="2781"/>
      </w:tblGrid>
      <w:tr w:rsidR="001E1FE5" w:rsidRPr="001E1FE5" w:rsidTr="001E1FE5">
        <w:trPr>
          <w:trHeight w:val="99"/>
        </w:trPr>
        <w:tc>
          <w:tcPr>
            <w:tcW w:w="9210" w:type="dxa"/>
            <w:gridSpan w:val="3"/>
            <w:tcBorders>
              <w:top w:val="single" w:sz="6" w:space="0" w:color="000000"/>
              <w:bottom w:val="single" w:sz="6" w:space="0" w:color="000000"/>
            </w:tcBorders>
          </w:tcPr>
          <w:p w:rsidR="001E1FE5" w:rsidRPr="001E1FE5" w:rsidRDefault="001E1FE5" w:rsidP="001E1FE5">
            <w:pPr>
              <w:widowControl/>
              <w:spacing w:after="240"/>
              <w:rPr>
                <w:rFonts w:ascii="Verdana" w:hAnsi="Verdana" w:cs="Verdana"/>
                <w:color w:val="000000"/>
                <w:sz w:val="16"/>
                <w:szCs w:val="16"/>
                <w:lang w:val="en-US" w:eastAsia="en-US"/>
              </w:rPr>
            </w:pPr>
            <w:proofErr w:type="spellStart"/>
            <w:r>
              <w:rPr>
                <w:rFonts w:ascii="Verdana" w:hAnsi="Verdana" w:cs="Verdana"/>
                <w:b/>
                <w:bCs/>
                <w:color w:val="000000"/>
                <w:sz w:val="16"/>
                <w:szCs w:val="16"/>
                <w:lang w:val="en-US" w:eastAsia="en-US"/>
              </w:rPr>
              <w:t>Girdi</w:t>
            </w:r>
            <w:proofErr w:type="spellEnd"/>
          </w:p>
        </w:tc>
      </w:tr>
      <w:tr w:rsidR="001E1FE5" w:rsidRPr="001E1FE5" w:rsidTr="001E1FE5">
        <w:trPr>
          <w:trHeight w:val="108"/>
        </w:trPr>
        <w:tc>
          <w:tcPr>
            <w:tcW w:w="3651" w:type="dxa"/>
            <w:tcBorders>
              <w:top w:val="single" w:sz="6" w:space="0" w:color="000000"/>
              <w:bottom w:val="single" w:sz="6" w:space="0" w:color="000000"/>
              <w:right w:val="single" w:sz="6" w:space="0" w:color="000000"/>
            </w:tcBorders>
          </w:tcPr>
          <w:p w:rsidR="001E1FE5" w:rsidRPr="001E1FE5" w:rsidRDefault="001E1FE5" w:rsidP="001E1FE5">
            <w:pPr>
              <w:widowControl/>
              <w:spacing w:after="240"/>
              <w:rPr>
                <w:rFonts w:ascii="Verdana" w:hAnsi="Verdana" w:cs="Verdana"/>
                <w:color w:val="000000"/>
                <w:sz w:val="10"/>
                <w:szCs w:val="10"/>
                <w:lang w:val="en-US" w:eastAsia="en-US"/>
              </w:rPr>
            </w:pPr>
            <w:proofErr w:type="spellStart"/>
            <w:r w:rsidRPr="001E1FE5">
              <w:rPr>
                <w:rFonts w:ascii="Verdana" w:hAnsi="Verdana" w:cs="Verdana"/>
                <w:color w:val="000000"/>
                <w:sz w:val="16"/>
                <w:szCs w:val="16"/>
                <w:lang w:val="en-US" w:eastAsia="en-US"/>
              </w:rPr>
              <w:t>PEC</w:t>
            </w:r>
            <w:r>
              <w:rPr>
                <w:rFonts w:ascii="Verdana" w:hAnsi="Verdana" w:cs="Verdana"/>
                <w:color w:val="000000"/>
                <w:sz w:val="10"/>
                <w:szCs w:val="10"/>
                <w:lang w:val="en-US" w:eastAsia="en-US"/>
              </w:rPr>
              <w:t>aat</w:t>
            </w:r>
            <w:proofErr w:type="spellEnd"/>
            <w:r w:rsidRPr="001E1FE5">
              <w:rPr>
                <w:rFonts w:ascii="Verdana" w:hAnsi="Verdana" w:cs="Verdana"/>
                <w:color w:val="000000"/>
                <w:sz w:val="10"/>
                <w:szCs w:val="10"/>
                <w:lang w:val="en-US" w:eastAsia="en-US"/>
              </w:rPr>
              <w:t xml:space="preserve"> </w:t>
            </w:r>
          </w:p>
        </w:tc>
        <w:tc>
          <w:tcPr>
            <w:tcW w:w="2778" w:type="dxa"/>
            <w:tcBorders>
              <w:top w:val="single" w:sz="6" w:space="0" w:color="000000"/>
              <w:left w:val="single" w:sz="6" w:space="0" w:color="000000"/>
              <w:bottom w:val="single" w:sz="6" w:space="0" w:color="000000"/>
              <w:right w:val="single" w:sz="6" w:space="0" w:color="000000"/>
            </w:tcBorders>
          </w:tcPr>
          <w:p w:rsidR="001E1FE5" w:rsidRPr="001E1FE5" w:rsidRDefault="001E1FE5" w:rsidP="001E1FE5">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Salınım</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esnasında</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aat’deki</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PEC</w:t>
            </w:r>
          </w:p>
        </w:tc>
        <w:tc>
          <w:tcPr>
            <w:tcW w:w="2781" w:type="dxa"/>
            <w:tcBorders>
              <w:top w:val="single" w:sz="6" w:space="0" w:color="000000"/>
              <w:left w:val="single" w:sz="6" w:space="0" w:color="000000"/>
              <w:bottom w:val="single" w:sz="6" w:space="0" w:color="000000"/>
            </w:tcBorders>
          </w:tcPr>
          <w:p w:rsidR="001E1FE5" w:rsidRPr="001E1FE5" w:rsidRDefault="001E1FE5" w:rsidP="001E1FE5">
            <w:pPr>
              <w:widowControl/>
              <w:spacing w:after="240"/>
              <w:rPr>
                <w:rFonts w:ascii="Verdana" w:hAnsi="Verdana" w:cs="Verdana"/>
                <w:color w:val="000000"/>
                <w:sz w:val="16"/>
                <w:szCs w:val="16"/>
                <w:lang w:val="en-US" w:eastAsia="en-US"/>
              </w:rPr>
            </w:pPr>
            <w:r w:rsidRPr="001E1FE5">
              <w:rPr>
                <w:rFonts w:ascii="Verdana" w:hAnsi="Verdana" w:cs="Verdana"/>
                <w:color w:val="000000"/>
                <w:sz w:val="16"/>
                <w:szCs w:val="16"/>
                <w:lang w:val="en-US" w:eastAsia="en-US"/>
              </w:rPr>
              <w:t>[kg</w:t>
            </w:r>
            <w:r w:rsidRPr="001E1FE5">
              <w:rPr>
                <w:rFonts w:ascii="Verdana" w:hAnsi="Verdana" w:cs="Verdana"/>
                <w:color w:val="000000"/>
                <w:sz w:val="10"/>
                <w:szCs w:val="10"/>
                <w:lang w:val="en-US" w:eastAsia="en-US"/>
              </w:rPr>
              <w:t>c</w:t>
            </w:r>
            <w:r w:rsidRPr="001E1FE5">
              <w:rPr>
                <w:rFonts w:ascii="Verdana" w:hAnsi="Verdana" w:cs="Verdana"/>
                <w:color w:val="000000"/>
                <w:sz w:val="16"/>
                <w:szCs w:val="16"/>
                <w:lang w:val="en-US" w:eastAsia="en-US"/>
              </w:rPr>
              <w:t>.m</w:t>
            </w:r>
            <w:r w:rsidRPr="001E1FE5">
              <w:rPr>
                <w:rFonts w:ascii="Verdana" w:hAnsi="Verdana" w:cs="Verdana"/>
                <w:color w:val="000000"/>
                <w:sz w:val="14"/>
                <w:szCs w:val="10"/>
                <w:vertAlign w:val="superscript"/>
                <w:lang w:val="en-US" w:eastAsia="en-US"/>
              </w:rPr>
              <w:t>-3</w:t>
            </w:r>
            <w:r w:rsidRPr="001E1FE5">
              <w:rPr>
                <w:rFonts w:ascii="Verdana" w:hAnsi="Verdana" w:cs="Verdana"/>
                <w:color w:val="000000"/>
                <w:sz w:val="16"/>
                <w:szCs w:val="16"/>
                <w:lang w:val="en-US" w:eastAsia="en-US"/>
              </w:rPr>
              <w:t xml:space="preserve">] </w:t>
            </w:r>
          </w:p>
        </w:tc>
      </w:tr>
      <w:tr w:rsidR="001E1FE5" w:rsidRPr="001E1FE5" w:rsidTr="001E1FE5">
        <w:trPr>
          <w:trHeight w:val="108"/>
        </w:trPr>
        <w:tc>
          <w:tcPr>
            <w:tcW w:w="3651" w:type="dxa"/>
            <w:tcBorders>
              <w:top w:val="single" w:sz="6" w:space="0" w:color="000000"/>
              <w:bottom w:val="single" w:sz="6" w:space="0" w:color="000000"/>
              <w:right w:val="single" w:sz="6" w:space="0" w:color="000000"/>
            </w:tcBorders>
          </w:tcPr>
          <w:p w:rsidR="001E1FE5" w:rsidRPr="001E1FE5" w:rsidRDefault="001E1FE5" w:rsidP="001E1FE5">
            <w:pPr>
              <w:widowControl/>
              <w:spacing w:after="240"/>
              <w:rPr>
                <w:rFonts w:ascii="Verdana" w:hAnsi="Verdana" w:cs="Verdana"/>
                <w:color w:val="000000"/>
                <w:sz w:val="10"/>
                <w:szCs w:val="10"/>
                <w:lang w:val="en-US" w:eastAsia="en-US"/>
              </w:rPr>
            </w:pPr>
            <w:proofErr w:type="spellStart"/>
            <w:r w:rsidRPr="001E1FE5">
              <w:rPr>
                <w:rFonts w:ascii="Verdana" w:hAnsi="Verdana" w:cs="Verdana"/>
                <w:color w:val="000000"/>
                <w:sz w:val="16"/>
                <w:szCs w:val="16"/>
                <w:lang w:val="en-US" w:eastAsia="en-US"/>
              </w:rPr>
              <w:t>PNEC</w:t>
            </w:r>
            <w:r w:rsidRPr="001E1FE5">
              <w:rPr>
                <w:rFonts w:ascii="Verdana" w:hAnsi="Verdana" w:cs="Verdana"/>
                <w:color w:val="000000"/>
                <w:sz w:val="10"/>
                <w:szCs w:val="10"/>
                <w:lang w:val="en-US" w:eastAsia="en-US"/>
              </w:rPr>
              <w:t>micro</w:t>
            </w:r>
            <w:proofErr w:type="spellEnd"/>
            <w:r w:rsidRPr="001E1FE5">
              <w:rPr>
                <w:rFonts w:ascii="Verdana" w:hAnsi="Verdana" w:cs="Verdana"/>
                <w:color w:val="000000"/>
                <w:sz w:val="10"/>
                <w:szCs w:val="10"/>
                <w:lang w:val="en-US" w:eastAsia="en-US"/>
              </w:rPr>
              <w:t xml:space="preserve">-organisms </w:t>
            </w:r>
          </w:p>
        </w:tc>
        <w:tc>
          <w:tcPr>
            <w:tcW w:w="2778" w:type="dxa"/>
            <w:tcBorders>
              <w:top w:val="single" w:sz="6" w:space="0" w:color="000000"/>
              <w:left w:val="single" w:sz="6" w:space="0" w:color="000000"/>
              <w:bottom w:val="single" w:sz="6" w:space="0" w:color="000000"/>
              <w:right w:val="single" w:sz="6" w:space="0" w:color="000000"/>
            </w:tcBorders>
          </w:tcPr>
          <w:p w:rsidR="001E1FE5" w:rsidRPr="001E1FE5" w:rsidRDefault="001E1FE5" w:rsidP="001E1FE5">
            <w:pPr>
              <w:widowControl/>
              <w:spacing w:after="240"/>
              <w:rPr>
                <w:rFonts w:ascii="Verdana" w:hAnsi="Verdana" w:cs="Verdana"/>
                <w:color w:val="000000"/>
                <w:sz w:val="16"/>
                <w:szCs w:val="16"/>
                <w:lang w:val="en-US" w:eastAsia="en-US"/>
              </w:rPr>
            </w:pPr>
            <w:r>
              <w:rPr>
                <w:rFonts w:ascii="Verdana" w:hAnsi="Verdana" w:cs="Verdana"/>
                <w:color w:val="000000"/>
                <w:sz w:val="16"/>
                <w:szCs w:val="16"/>
                <w:lang w:val="en-US" w:eastAsia="en-US"/>
              </w:rPr>
              <w:t xml:space="preserve">AAT </w:t>
            </w:r>
            <w:proofErr w:type="spellStart"/>
            <w:r>
              <w:rPr>
                <w:rFonts w:ascii="Verdana" w:hAnsi="Verdana" w:cs="Verdana"/>
                <w:color w:val="000000"/>
                <w:sz w:val="16"/>
                <w:szCs w:val="16"/>
                <w:lang w:val="en-US" w:eastAsia="en-US"/>
              </w:rPr>
              <w:t>mikroorganizmaları</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r w:rsidRPr="001E1FE5">
              <w:rPr>
                <w:rFonts w:ascii="Verdana" w:hAnsi="Verdana" w:cs="Verdana"/>
                <w:color w:val="000000"/>
                <w:sz w:val="16"/>
                <w:szCs w:val="16"/>
                <w:lang w:val="en-US" w:eastAsia="en-US"/>
              </w:rPr>
              <w:t>PNEC</w:t>
            </w:r>
          </w:p>
        </w:tc>
        <w:tc>
          <w:tcPr>
            <w:tcW w:w="2781" w:type="dxa"/>
            <w:tcBorders>
              <w:top w:val="single" w:sz="6" w:space="0" w:color="000000"/>
              <w:left w:val="single" w:sz="6" w:space="0" w:color="000000"/>
              <w:bottom w:val="single" w:sz="6" w:space="0" w:color="000000"/>
            </w:tcBorders>
          </w:tcPr>
          <w:p w:rsidR="001E1FE5" w:rsidRPr="001E1FE5" w:rsidRDefault="001E1FE5" w:rsidP="001E1FE5">
            <w:pPr>
              <w:widowControl/>
              <w:spacing w:after="240"/>
              <w:rPr>
                <w:rFonts w:ascii="Verdana" w:hAnsi="Verdana" w:cs="Verdana"/>
                <w:color w:val="000000"/>
                <w:sz w:val="16"/>
                <w:szCs w:val="16"/>
                <w:lang w:val="en-US" w:eastAsia="en-US"/>
              </w:rPr>
            </w:pPr>
            <w:r w:rsidRPr="001E1FE5">
              <w:rPr>
                <w:rFonts w:ascii="Verdana" w:hAnsi="Verdana" w:cs="Verdana"/>
                <w:color w:val="000000"/>
                <w:sz w:val="16"/>
                <w:szCs w:val="16"/>
                <w:lang w:val="en-US" w:eastAsia="en-US"/>
              </w:rPr>
              <w:t>[kg</w:t>
            </w:r>
            <w:r w:rsidRPr="001E1FE5">
              <w:rPr>
                <w:rFonts w:ascii="Verdana" w:hAnsi="Verdana" w:cs="Verdana"/>
                <w:color w:val="000000"/>
                <w:sz w:val="10"/>
                <w:szCs w:val="10"/>
                <w:lang w:val="en-US" w:eastAsia="en-US"/>
              </w:rPr>
              <w:t>c</w:t>
            </w:r>
            <w:r w:rsidRPr="001E1FE5">
              <w:rPr>
                <w:rFonts w:ascii="Verdana" w:hAnsi="Verdana" w:cs="Verdana"/>
                <w:color w:val="000000"/>
                <w:sz w:val="16"/>
                <w:szCs w:val="16"/>
                <w:lang w:val="en-US" w:eastAsia="en-US"/>
              </w:rPr>
              <w:t>.m</w:t>
            </w:r>
            <w:r w:rsidR="006154E9" w:rsidRPr="001E1FE5">
              <w:rPr>
                <w:rFonts w:ascii="Verdana" w:hAnsi="Verdana" w:cs="Verdana"/>
                <w:color w:val="000000"/>
                <w:sz w:val="14"/>
                <w:szCs w:val="10"/>
                <w:vertAlign w:val="superscript"/>
                <w:lang w:val="en-US" w:eastAsia="en-US"/>
              </w:rPr>
              <w:t>-3</w:t>
            </w:r>
            <w:r w:rsidRPr="001E1FE5">
              <w:rPr>
                <w:rFonts w:ascii="Verdana" w:hAnsi="Verdana" w:cs="Verdana"/>
                <w:color w:val="000000"/>
                <w:sz w:val="16"/>
                <w:szCs w:val="16"/>
                <w:lang w:val="en-US" w:eastAsia="en-US"/>
              </w:rPr>
              <w:t xml:space="preserve">] </w:t>
            </w:r>
          </w:p>
        </w:tc>
      </w:tr>
      <w:tr w:rsidR="001E1FE5" w:rsidRPr="001E1FE5" w:rsidTr="001E1FE5">
        <w:trPr>
          <w:trHeight w:val="99"/>
        </w:trPr>
        <w:tc>
          <w:tcPr>
            <w:tcW w:w="9210" w:type="dxa"/>
            <w:gridSpan w:val="3"/>
            <w:tcBorders>
              <w:top w:val="single" w:sz="6" w:space="0" w:color="000000"/>
              <w:bottom w:val="single" w:sz="6" w:space="0" w:color="000000"/>
            </w:tcBorders>
          </w:tcPr>
          <w:p w:rsidR="001E1FE5" w:rsidRPr="001E1FE5" w:rsidRDefault="001E1FE5" w:rsidP="001E1FE5">
            <w:pPr>
              <w:widowControl/>
              <w:spacing w:after="240"/>
              <w:rPr>
                <w:rFonts w:ascii="Verdana" w:hAnsi="Verdana" w:cs="Verdana"/>
                <w:color w:val="000000"/>
                <w:sz w:val="16"/>
                <w:szCs w:val="16"/>
                <w:lang w:val="en-US" w:eastAsia="en-US"/>
              </w:rPr>
            </w:pPr>
            <w:proofErr w:type="spellStart"/>
            <w:r>
              <w:rPr>
                <w:rFonts w:ascii="Verdana" w:hAnsi="Verdana" w:cs="Verdana"/>
                <w:b/>
                <w:bCs/>
                <w:color w:val="000000"/>
                <w:sz w:val="16"/>
                <w:szCs w:val="16"/>
                <w:lang w:val="en-US" w:eastAsia="en-US"/>
              </w:rPr>
              <w:t>Çıktı</w:t>
            </w:r>
            <w:proofErr w:type="spellEnd"/>
          </w:p>
        </w:tc>
      </w:tr>
      <w:tr w:rsidR="001E1FE5" w:rsidRPr="001E1FE5" w:rsidTr="001E1FE5">
        <w:trPr>
          <w:trHeight w:val="103"/>
        </w:trPr>
        <w:tc>
          <w:tcPr>
            <w:tcW w:w="3651" w:type="dxa"/>
            <w:tcBorders>
              <w:top w:val="single" w:sz="6" w:space="0" w:color="000000"/>
              <w:bottom w:val="single" w:sz="6" w:space="0" w:color="000000"/>
              <w:right w:val="single" w:sz="6" w:space="0" w:color="000000"/>
            </w:tcBorders>
          </w:tcPr>
          <w:p w:rsidR="001E1FE5" w:rsidRPr="001E1FE5" w:rsidRDefault="001E1FE5" w:rsidP="001E1FE5">
            <w:pPr>
              <w:widowControl/>
              <w:spacing w:after="240"/>
              <w:rPr>
                <w:rFonts w:ascii="Verdana" w:hAnsi="Verdana" w:cs="Verdana"/>
                <w:color w:val="000000"/>
                <w:sz w:val="10"/>
                <w:szCs w:val="10"/>
                <w:lang w:val="en-US" w:eastAsia="en-US"/>
              </w:rPr>
            </w:pPr>
            <w:proofErr w:type="spellStart"/>
            <w:r w:rsidRPr="001E1FE5">
              <w:rPr>
                <w:rFonts w:ascii="Verdana" w:hAnsi="Verdana" w:cs="Verdana"/>
                <w:color w:val="000000"/>
                <w:sz w:val="16"/>
                <w:szCs w:val="16"/>
                <w:lang w:val="en-US" w:eastAsia="en-US"/>
              </w:rPr>
              <w:t>RCR</w:t>
            </w:r>
            <w:r>
              <w:rPr>
                <w:rFonts w:ascii="Verdana" w:hAnsi="Verdana" w:cs="Verdana"/>
                <w:color w:val="000000"/>
                <w:sz w:val="10"/>
                <w:szCs w:val="10"/>
                <w:lang w:val="en-US" w:eastAsia="en-US"/>
              </w:rPr>
              <w:t>aat</w:t>
            </w:r>
            <w:proofErr w:type="spellEnd"/>
            <w:r w:rsidRPr="001E1FE5">
              <w:rPr>
                <w:rFonts w:ascii="Verdana" w:hAnsi="Verdana" w:cs="Verdana"/>
                <w:color w:val="000000"/>
                <w:sz w:val="10"/>
                <w:szCs w:val="10"/>
                <w:lang w:val="en-US" w:eastAsia="en-US"/>
              </w:rPr>
              <w:t xml:space="preserve"> </w:t>
            </w:r>
          </w:p>
        </w:tc>
        <w:tc>
          <w:tcPr>
            <w:tcW w:w="2778" w:type="dxa"/>
            <w:tcBorders>
              <w:top w:val="single" w:sz="6" w:space="0" w:color="000000"/>
              <w:left w:val="single" w:sz="6" w:space="0" w:color="000000"/>
              <w:bottom w:val="single" w:sz="6" w:space="0" w:color="000000"/>
              <w:right w:val="single" w:sz="6" w:space="0" w:color="000000"/>
            </w:tcBorders>
          </w:tcPr>
          <w:p w:rsidR="001E1FE5" w:rsidRPr="001E1FE5" w:rsidRDefault="001E1FE5" w:rsidP="001E1FE5">
            <w:pPr>
              <w:widowControl/>
              <w:spacing w:after="240"/>
              <w:rPr>
                <w:rFonts w:ascii="Verdana" w:hAnsi="Verdana" w:cs="Verdana"/>
                <w:color w:val="000000"/>
                <w:sz w:val="16"/>
                <w:szCs w:val="16"/>
                <w:lang w:val="en-US" w:eastAsia="en-US"/>
              </w:rPr>
            </w:pPr>
            <w:r>
              <w:rPr>
                <w:rFonts w:ascii="Verdana" w:hAnsi="Verdana" w:cs="Verdana"/>
                <w:color w:val="000000"/>
                <w:sz w:val="16"/>
                <w:szCs w:val="16"/>
                <w:lang w:val="en-US" w:eastAsia="en-US"/>
              </w:rPr>
              <w:t xml:space="preserve">AAT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r w:rsidRPr="001E1FE5">
              <w:rPr>
                <w:rFonts w:ascii="Verdana" w:hAnsi="Verdana" w:cs="Verdana"/>
                <w:color w:val="000000"/>
                <w:sz w:val="16"/>
                <w:szCs w:val="16"/>
                <w:lang w:val="en-US" w:eastAsia="en-US"/>
              </w:rPr>
              <w:t>RCR</w:t>
            </w:r>
          </w:p>
        </w:tc>
        <w:tc>
          <w:tcPr>
            <w:tcW w:w="2781" w:type="dxa"/>
            <w:tcBorders>
              <w:top w:val="single" w:sz="6" w:space="0" w:color="000000"/>
              <w:left w:val="single" w:sz="6" w:space="0" w:color="000000"/>
              <w:bottom w:val="single" w:sz="6" w:space="0" w:color="000000"/>
            </w:tcBorders>
          </w:tcPr>
          <w:p w:rsidR="001E1FE5" w:rsidRPr="001E1FE5" w:rsidRDefault="001E1FE5" w:rsidP="001E1FE5">
            <w:pPr>
              <w:widowControl/>
              <w:spacing w:after="240"/>
              <w:rPr>
                <w:rFonts w:ascii="Verdana" w:hAnsi="Verdana" w:cs="Verdana"/>
                <w:color w:val="000000"/>
                <w:sz w:val="16"/>
                <w:szCs w:val="16"/>
                <w:lang w:val="en-US" w:eastAsia="en-US"/>
              </w:rPr>
            </w:pPr>
            <w:r w:rsidRPr="001E1FE5">
              <w:rPr>
                <w:rFonts w:ascii="Verdana" w:hAnsi="Verdana" w:cs="Verdana"/>
                <w:color w:val="000000"/>
                <w:sz w:val="16"/>
                <w:szCs w:val="16"/>
                <w:lang w:val="en-US" w:eastAsia="en-US"/>
              </w:rPr>
              <w:t xml:space="preserve">[-] </w:t>
            </w:r>
          </w:p>
        </w:tc>
      </w:tr>
    </w:tbl>
    <w:p w:rsidR="00050E83" w:rsidRPr="00230124" w:rsidRDefault="00050E83">
      <w:pPr>
        <w:shd w:val="clear" w:color="auto" w:fill="FFFFFF"/>
        <w:spacing w:before="187"/>
        <w:rPr>
          <w:rFonts w:ascii="Arial" w:hAnsi="Arial" w:cs="Arial"/>
        </w:rPr>
        <w:sectPr w:rsidR="00050E83" w:rsidRPr="00230124" w:rsidSect="002E2C59">
          <w:type w:val="continuous"/>
          <w:pgSz w:w="11909" w:h="16834" w:code="9"/>
          <w:pgMar w:top="1418" w:right="992" w:bottom="1134" w:left="1134" w:header="709" w:footer="709" w:gutter="0"/>
          <w:cols w:space="708"/>
          <w:noEndnote/>
          <w:docGrid w:linePitch="272"/>
        </w:sectPr>
      </w:pPr>
    </w:p>
    <w:p w:rsidR="00050E83" w:rsidRPr="00230124" w:rsidRDefault="00050E83" w:rsidP="001E1FE5">
      <w:pPr>
        <w:pStyle w:val="Balk3"/>
      </w:pPr>
      <w:bookmarkStart w:id="43" w:name="_Toc429151607"/>
      <w:r w:rsidRPr="00230124">
        <w:lastRenderedPageBreak/>
        <w:t>E.4.3.</w:t>
      </w:r>
      <w:proofErr w:type="gramStart"/>
      <w:r w:rsidRPr="00230124">
        <w:t xml:space="preserve">5    </w:t>
      </w:r>
      <w:r w:rsidR="00853EFB" w:rsidRPr="00230124">
        <w:t>Tatlı</w:t>
      </w:r>
      <w:proofErr w:type="gramEnd"/>
      <w:r w:rsidR="00853EFB" w:rsidRPr="00230124">
        <w:t xml:space="preserve"> su ve deniz </w:t>
      </w:r>
      <w:r w:rsidR="00C04523" w:rsidRPr="00230124">
        <w:t xml:space="preserve">ortamındaki </w:t>
      </w:r>
      <w:r w:rsidR="00853EFB" w:rsidRPr="00230124">
        <w:t>yırtıcılar</w:t>
      </w:r>
      <w:bookmarkEnd w:id="43"/>
      <w:r w:rsidR="00853EFB" w:rsidRPr="00230124">
        <w:t xml:space="preserve"> </w:t>
      </w:r>
    </w:p>
    <w:p w:rsidR="00050E83" w:rsidRPr="00230124" w:rsidRDefault="00853EFB">
      <w:pPr>
        <w:shd w:val="clear" w:color="auto" w:fill="FFFFFF"/>
        <w:spacing w:before="139" w:after="130" w:line="274" w:lineRule="exact"/>
        <w:jc w:val="both"/>
        <w:rPr>
          <w:rFonts w:ascii="Arial" w:hAnsi="Arial" w:cs="Arial"/>
        </w:rPr>
      </w:pPr>
      <w:r w:rsidRPr="00230124">
        <w:rPr>
          <w:rFonts w:ascii="Arial" w:hAnsi="Arial" w:cs="Arial"/>
          <w:sz w:val="24"/>
          <w:szCs w:val="24"/>
        </w:rPr>
        <w:t>Balıklardaki ve balık yiyen yırtıcılardaki kimyasalın konsantrasyonu, kuşlardaki ve memelilerdeki etki gözlenmeyen konsantrasyon ile karşılaştırılır</w:t>
      </w:r>
      <w:r w:rsidR="00050E83" w:rsidRPr="00230124">
        <w:rPr>
          <w:rFonts w:ascii="Arial" w:hAnsi="Arial" w:cs="Arial"/>
          <w:sz w:val="24"/>
          <w:szCs w:val="24"/>
        </w:rPr>
        <w:t xml:space="preserve">. </w:t>
      </w:r>
      <w:r w:rsidRPr="00230124">
        <w:rPr>
          <w:rFonts w:ascii="Arial" w:hAnsi="Arial" w:cs="Arial"/>
          <w:sz w:val="24"/>
          <w:szCs w:val="24"/>
        </w:rPr>
        <w:t>Lokal ve bölgesel konsantrasyonlar,</w:t>
      </w:r>
      <w:r w:rsidR="00050E83" w:rsidRPr="00230124">
        <w:rPr>
          <w:rFonts w:ascii="Arial" w:hAnsi="Arial" w:cs="Arial"/>
          <w:sz w:val="24"/>
          <w:szCs w:val="24"/>
        </w:rPr>
        <w:t xml:space="preserve"> </w:t>
      </w:r>
      <w:r w:rsidRPr="00230124">
        <w:rPr>
          <w:rFonts w:ascii="Arial" w:hAnsi="Arial" w:cs="Arial"/>
          <w:sz w:val="24"/>
          <w:szCs w:val="24"/>
        </w:rPr>
        <w:t>balıklardaki ve balık yiyen yırtıcılardaki konsantrasyonun hesaplanması için bir araya getirilir</w:t>
      </w:r>
      <w:r w:rsidR="00050E83" w:rsidRPr="00230124">
        <w:rPr>
          <w:rFonts w:ascii="Arial" w:hAnsi="Arial" w:cs="Arial"/>
          <w:spacing w:val="-1"/>
          <w:sz w:val="24"/>
          <w:szCs w:val="24"/>
        </w:rPr>
        <w:t xml:space="preserve">. </w:t>
      </w:r>
      <w:r w:rsidRPr="00230124">
        <w:rPr>
          <w:rFonts w:ascii="Arial" w:hAnsi="Arial" w:cs="Arial"/>
          <w:spacing w:val="-1"/>
          <w:sz w:val="24"/>
          <w:szCs w:val="24"/>
        </w:rPr>
        <w:t>Yaşam döngüsünün ilişkili tüm aşamaları ile maddenin her bir uygulaması için, oranların tanımlanması gerektiği dikkate alınmalıdır</w:t>
      </w:r>
      <w:r w:rsidR="00050E83" w:rsidRPr="00230124">
        <w:rPr>
          <w:rFonts w:ascii="Arial" w:hAnsi="Arial" w:cs="Arial"/>
          <w:sz w:val="24"/>
          <w:szCs w:val="24"/>
        </w:rPr>
        <w:t>.</w:t>
      </w:r>
    </w:p>
    <w:p w:rsidR="00522CA0" w:rsidRDefault="00522CA0">
      <w:pPr>
        <w:shd w:val="clear" w:color="auto" w:fill="FFFFFF"/>
        <w:spacing w:before="139" w:after="130" w:line="274" w:lineRule="exact"/>
        <w:jc w:val="both"/>
        <w:rPr>
          <w:rFonts w:ascii="Arial" w:hAnsi="Arial" w:cs="Arial"/>
        </w:rPr>
      </w:pPr>
    </w:p>
    <w:p w:rsidR="00522CA0" w:rsidRPr="00230124" w:rsidRDefault="00522CA0" w:rsidP="00522CA0">
      <w:pPr>
        <w:shd w:val="clear" w:color="auto" w:fill="FFFFFF"/>
        <w:spacing w:before="269"/>
        <w:rPr>
          <w:rFonts w:ascii="Arial" w:hAnsi="Arial" w:cs="Arial"/>
        </w:rPr>
        <w:sectPr w:rsidR="00522CA0" w:rsidRPr="00230124" w:rsidSect="002E2C59">
          <w:type w:val="continuous"/>
          <w:pgSz w:w="11909" w:h="16834" w:code="9"/>
          <w:pgMar w:top="1418" w:right="992" w:bottom="1134" w:left="1134" w:header="709" w:footer="709" w:gutter="0"/>
          <w:cols w:space="708"/>
          <w:noEndnote/>
          <w:docGrid w:linePitch="272"/>
        </w:sectPr>
      </w:pPr>
      <w:r w:rsidRPr="00230124">
        <w:rPr>
          <w:rFonts w:ascii="Arial" w:hAnsi="Arial" w:cs="Arial"/>
          <w:b/>
          <w:bCs/>
          <w:sz w:val="24"/>
          <w:szCs w:val="24"/>
        </w:rPr>
        <w:t>Denklem</w:t>
      </w:r>
      <w:r w:rsidRPr="00230124">
        <w:rPr>
          <w:rFonts w:ascii="Arial" w:hAnsi="Arial" w:cs="Arial"/>
          <w:b/>
          <w:bCs/>
          <w:spacing w:val="-2"/>
          <w:sz w:val="24"/>
          <w:szCs w:val="24"/>
        </w:rPr>
        <w:t xml:space="preserve"> </w:t>
      </w:r>
      <w:r>
        <w:rPr>
          <w:rFonts w:ascii="Arial" w:hAnsi="Arial" w:cs="Arial"/>
          <w:b/>
          <w:bCs/>
          <w:spacing w:val="-2"/>
          <w:sz w:val="24"/>
          <w:szCs w:val="24"/>
        </w:rPr>
        <w:t xml:space="preserve">E-19         </w:t>
      </w:r>
      <w:proofErr w:type="spellStart"/>
      <w:proofErr w:type="gramStart"/>
      <w:r>
        <w:rPr>
          <w:rFonts w:ascii="Arial" w:hAnsi="Arial" w:cs="Arial"/>
        </w:rPr>
        <w:t>RCR</w:t>
      </w:r>
      <w:r>
        <w:rPr>
          <w:rFonts w:ascii="Arial" w:hAnsi="Arial" w:cs="Arial"/>
          <w:vertAlign w:val="subscript"/>
        </w:rPr>
        <w:t>oral,balık</w:t>
      </w:r>
      <w:proofErr w:type="spellEnd"/>
      <w:proofErr w:type="gramEnd"/>
      <w:r>
        <w:rPr>
          <w:rFonts w:ascii="Arial" w:hAnsi="Arial" w:cs="Arial"/>
          <w:vertAlign w:val="subscript"/>
        </w:rPr>
        <w:t xml:space="preserve"> </w:t>
      </w:r>
      <w:r>
        <w:rPr>
          <w:rFonts w:ascii="Arial" w:hAnsi="Arial" w:cs="Arial"/>
        </w:rPr>
        <w:t xml:space="preserve">= </w:t>
      </w:r>
      <w:proofErr w:type="spellStart"/>
      <w:r>
        <w:rPr>
          <w:rFonts w:ascii="Arial" w:hAnsi="Arial" w:cs="Arial"/>
        </w:rPr>
        <w:t>PEC</w:t>
      </w:r>
      <w:r>
        <w:rPr>
          <w:rFonts w:ascii="Arial" w:hAnsi="Arial" w:cs="Arial"/>
          <w:vertAlign w:val="subscript"/>
        </w:rPr>
        <w:t>oral,balık</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oral</w:t>
      </w:r>
      <w:proofErr w:type="spellEnd"/>
    </w:p>
    <w:p w:rsidR="00522CA0" w:rsidRPr="00230124" w:rsidRDefault="00522CA0" w:rsidP="00522CA0">
      <w:pPr>
        <w:shd w:val="clear" w:color="auto" w:fill="FFFFFF"/>
        <w:spacing w:before="269"/>
        <w:rPr>
          <w:rFonts w:ascii="Arial" w:hAnsi="Arial" w:cs="Arial"/>
        </w:rPr>
        <w:sectPr w:rsidR="00522CA0" w:rsidRPr="00230124" w:rsidSect="002E2C59">
          <w:type w:val="continuous"/>
          <w:pgSz w:w="11909" w:h="16834" w:code="9"/>
          <w:pgMar w:top="1418" w:right="992" w:bottom="1134" w:left="1134" w:header="709" w:footer="709" w:gutter="0"/>
          <w:cols w:space="708"/>
          <w:noEndnote/>
          <w:docGrid w:linePitch="272"/>
        </w:sectPr>
      </w:pPr>
      <w:r w:rsidRPr="00230124">
        <w:rPr>
          <w:rFonts w:ascii="Arial" w:hAnsi="Arial" w:cs="Arial"/>
          <w:b/>
          <w:bCs/>
          <w:sz w:val="24"/>
          <w:szCs w:val="24"/>
        </w:rPr>
        <w:lastRenderedPageBreak/>
        <w:t>Denklem</w:t>
      </w:r>
      <w:r w:rsidRPr="00230124">
        <w:rPr>
          <w:rFonts w:ascii="Arial" w:hAnsi="Arial" w:cs="Arial"/>
          <w:b/>
          <w:bCs/>
          <w:spacing w:val="-2"/>
          <w:sz w:val="24"/>
          <w:szCs w:val="24"/>
        </w:rPr>
        <w:t xml:space="preserve"> </w:t>
      </w:r>
      <w:r>
        <w:rPr>
          <w:rFonts w:ascii="Arial" w:hAnsi="Arial" w:cs="Arial"/>
          <w:b/>
          <w:bCs/>
          <w:spacing w:val="-2"/>
          <w:sz w:val="24"/>
          <w:szCs w:val="24"/>
        </w:rPr>
        <w:t xml:space="preserve">E-20         </w:t>
      </w:r>
      <w:proofErr w:type="spellStart"/>
      <w:proofErr w:type="gramStart"/>
      <w:r>
        <w:rPr>
          <w:rFonts w:ascii="Arial" w:hAnsi="Arial" w:cs="Arial"/>
        </w:rPr>
        <w:t>RCR</w:t>
      </w:r>
      <w:r>
        <w:rPr>
          <w:rFonts w:ascii="Arial" w:hAnsi="Arial" w:cs="Arial"/>
          <w:vertAlign w:val="subscript"/>
        </w:rPr>
        <w:t>oral,balık</w:t>
      </w:r>
      <w:proofErr w:type="gramEnd"/>
      <w:r>
        <w:rPr>
          <w:rFonts w:ascii="Arial" w:hAnsi="Arial" w:cs="Arial"/>
          <w:vertAlign w:val="subscript"/>
        </w:rPr>
        <w:t>,deniz</w:t>
      </w:r>
      <w:proofErr w:type="spellEnd"/>
      <w:r>
        <w:rPr>
          <w:rFonts w:ascii="Arial" w:hAnsi="Arial" w:cs="Arial"/>
          <w:vertAlign w:val="subscript"/>
        </w:rPr>
        <w:t xml:space="preserve"> </w:t>
      </w:r>
      <w:r>
        <w:rPr>
          <w:rFonts w:ascii="Arial" w:hAnsi="Arial" w:cs="Arial"/>
        </w:rPr>
        <w:t xml:space="preserve">= </w:t>
      </w:r>
      <w:proofErr w:type="spellStart"/>
      <w:r>
        <w:rPr>
          <w:rFonts w:ascii="Arial" w:hAnsi="Arial" w:cs="Arial"/>
        </w:rPr>
        <w:t>PEC</w:t>
      </w:r>
      <w:r>
        <w:rPr>
          <w:rFonts w:ascii="Arial" w:hAnsi="Arial" w:cs="Arial"/>
          <w:vertAlign w:val="subscript"/>
        </w:rPr>
        <w:t>oral,balık,deniz</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oral</w:t>
      </w:r>
      <w:proofErr w:type="spellEnd"/>
    </w:p>
    <w:p w:rsidR="00522CA0" w:rsidRPr="00230124" w:rsidRDefault="00522CA0" w:rsidP="00522CA0">
      <w:pPr>
        <w:shd w:val="clear" w:color="auto" w:fill="FFFFFF"/>
        <w:spacing w:before="269"/>
        <w:rPr>
          <w:rFonts w:ascii="Arial" w:hAnsi="Arial" w:cs="Arial"/>
        </w:rPr>
        <w:sectPr w:rsidR="00522CA0" w:rsidRPr="00230124" w:rsidSect="002E2C59">
          <w:type w:val="continuous"/>
          <w:pgSz w:w="11909" w:h="16834" w:code="9"/>
          <w:pgMar w:top="1418" w:right="992" w:bottom="1134" w:left="1134" w:header="709" w:footer="709" w:gutter="0"/>
          <w:cols w:space="708"/>
          <w:noEndnote/>
          <w:docGrid w:linePitch="272"/>
        </w:sectPr>
      </w:pPr>
      <w:r w:rsidRPr="00230124">
        <w:rPr>
          <w:rFonts w:ascii="Arial" w:hAnsi="Arial" w:cs="Arial"/>
          <w:b/>
          <w:bCs/>
          <w:sz w:val="24"/>
          <w:szCs w:val="24"/>
        </w:rPr>
        <w:lastRenderedPageBreak/>
        <w:t>Denklem</w:t>
      </w:r>
      <w:r w:rsidRPr="00230124">
        <w:rPr>
          <w:rFonts w:ascii="Arial" w:hAnsi="Arial" w:cs="Arial"/>
          <w:b/>
          <w:bCs/>
          <w:spacing w:val="-2"/>
          <w:sz w:val="24"/>
          <w:szCs w:val="24"/>
        </w:rPr>
        <w:t xml:space="preserve"> </w:t>
      </w:r>
      <w:r>
        <w:rPr>
          <w:rFonts w:ascii="Arial" w:hAnsi="Arial" w:cs="Arial"/>
          <w:b/>
          <w:bCs/>
          <w:spacing w:val="-2"/>
          <w:sz w:val="24"/>
          <w:szCs w:val="24"/>
        </w:rPr>
        <w:t xml:space="preserve">E-21         </w:t>
      </w:r>
      <w:proofErr w:type="spellStart"/>
      <w:proofErr w:type="gramStart"/>
      <w:r>
        <w:rPr>
          <w:rFonts w:ascii="Arial" w:hAnsi="Arial" w:cs="Arial"/>
        </w:rPr>
        <w:t>RCR</w:t>
      </w:r>
      <w:r>
        <w:rPr>
          <w:rFonts w:ascii="Arial" w:hAnsi="Arial" w:cs="Arial"/>
          <w:vertAlign w:val="subscript"/>
        </w:rPr>
        <w:t>oral,balık</w:t>
      </w:r>
      <w:proofErr w:type="spellEnd"/>
      <w:proofErr w:type="gramEnd"/>
      <w:r w:rsidR="00777474">
        <w:rPr>
          <w:rFonts w:ascii="Arial" w:hAnsi="Arial" w:cs="Arial"/>
          <w:vertAlign w:val="subscript"/>
        </w:rPr>
        <w:t xml:space="preserve"> </w:t>
      </w:r>
      <w:proofErr w:type="spellStart"/>
      <w:r w:rsidR="00777474">
        <w:rPr>
          <w:rFonts w:ascii="Arial" w:hAnsi="Arial" w:cs="Arial"/>
          <w:vertAlign w:val="subscript"/>
        </w:rPr>
        <w:t>yırtıcıları</w:t>
      </w:r>
      <w:r>
        <w:rPr>
          <w:rFonts w:ascii="Arial" w:hAnsi="Arial" w:cs="Arial"/>
          <w:vertAlign w:val="subscript"/>
        </w:rPr>
        <w:t>,deniz</w:t>
      </w:r>
      <w:proofErr w:type="spellEnd"/>
      <w:r>
        <w:rPr>
          <w:rFonts w:ascii="Arial" w:hAnsi="Arial" w:cs="Arial"/>
          <w:vertAlign w:val="subscript"/>
        </w:rPr>
        <w:t xml:space="preserve"> </w:t>
      </w:r>
      <w:r>
        <w:rPr>
          <w:rFonts w:ascii="Arial" w:hAnsi="Arial" w:cs="Arial"/>
        </w:rPr>
        <w:t xml:space="preserve">= </w:t>
      </w:r>
      <w:proofErr w:type="spellStart"/>
      <w:r>
        <w:rPr>
          <w:rFonts w:ascii="Arial" w:hAnsi="Arial" w:cs="Arial"/>
        </w:rPr>
        <w:t>PEC</w:t>
      </w:r>
      <w:r>
        <w:rPr>
          <w:rFonts w:ascii="Arial" w:hAnsi="Arial" w:cs="Arial"/>
          <w:vertAlign w:val="subscript"/>
        </w:rPr>
        <w:t>oral,balık</w:t>
      </w:r>
      <w:proofErr w:type="spellEnd"/>
      <w:r w:rsidR="00777474">
        <w:rPr>
          <w:rFonts w:ascii="Arial" w:hAnsi="Arial" w:cs="Arial"/>
          <w:vertAlign w:val="subscript"/>
        </w:rPr>
        <w:t xml:space="preserve"> </w:t>
      </w:r>
      <w:proofErr w:type="spellStart"/>
      <w:r w:rsidR="00777474">
        <w:rPr>
          <w:rFonts w:ascii="Arial" w:hAnsi="Arial" w:cs="Arial"/>
          <w:vertAlign w:val="subscript"/>
        </w:rPr>
        <w:t>yırtıcıları</w:t>
      </w:r>
      <w:r>
        <w:rPr>
          <w:rFonts w:ascii="Arial" w:hAnsi="Arial" w:cs="Arial"/>
          <w:vertAlign w:val="subscript"/>
        </w:rPr>
        <w:t>,deniz</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oral</w:t>
      </w:r>
      <w:proofErr w:type="spellEnd"/>
    </w:p>
    <w:p w:rsidR="00522CA0" w:rsidRDefault="00522CA0" w:rsidP="00522CA0">
      <w:pPr>
        <w:shd w:val="clear" w:color="auto" w:fill="FFFFFF"/>
        <w:spacing w:before="139" w:line="274" w:lineRule="exact"/>
        <w:jc w:val="both"/>
        <w:rPr>
          <w:rFonts w:ascii="Arial" w:hAnsi="Arial" w:cs="Arial"/>
        </w:rPr>
      </w:pPr>
    </w:p>
    <w:p w:rsidR="00522CA0" w:rsidRPr="00522CA0" w:rsidRDefault="00522CA0" w:rsidP="00522CA0">
      <w:pPr>
        <w:rPr>
          <w:rFonts w:ascii="Arial" w:hAnsi="Arial" w:cs="Arial"/>
        </w:rPr>
      </w:pPr>
    </w:p>
    <w:p w:rsidR="00522CA0" w:rsidRDefault="00522CA0" w:rsidP="00522CA0">
      <w:pPr>
        <w:rPr>
          <w:rFonts w:ascii="Arial" w:hAnsi="Arial" w:cs="Arial"/>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66"/>
        <w:gridCol w:w="3113"/>
        <w:gridCol w:w="3115"/>
      </w:tblGrid>
      <w:tr w:rsidR="00777474" w:rsidRPr="00777474">
        <w:trPr>
          <w:trHeight w:val="96"/>
        </w:trPr>
        <w:tc>
          <w:tcPr>
            <w:tcW w:w="10294" w:type="dxa"/>
            <w:gridSpan w:val="3"/>
            <w:tcBorders>
              <w:top w:val="single" w:sz="6" w:space="0" w:color="000000"/>
              <w:bottom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r w:rsidRPr="00777474">
              <w:rPr>
                <w:rFonts w:ascii="Verdana" w:hAnsi="Verdana" w:cs="Verdana"/>
                <w:b/>
                <w:bCs/>
                <w:color w:val="000000"/>
                <w:sz w:val="16"/>
                <w:szCs w:val="16"/>
                <w:lang w:val="en-US" w:eastAsia="en-US"/>
              </w:rPr>
              <w:t xml:space="preserve">Input </w:t>
            </w:r>
          </w:p>
        </w:tc>
      </w:tr>
      <w:tr w:rsidR="00777474" w:rsidRPr="00777474">
        <w:trPr>
          <w:trHeight w:val="105"/>
        </w:trPr>
        <w:tc>
          <w:tcPr>
            <w:tcW w:w="4066" w:type="dxa"/>
            <w:tcBorders>
              <w:top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0"/>
                <w:szCs w:val="10"/>
                <w:lang w:val="en-US" w:eastAsia="en-US"/>
              </w:rPr>
            </w:pPr>
            <w:proofErr w:type="spellStart"/>
            <w:r w:rsidRPr="00777474">
              <w:rPr>
                <w:rFonts w:ascii="Verdana" w:hAnsi="Verdana" w:cs="Verdana"/>
                <w:color w:val="000000"/>
                <w:sz w:val="16"/>
                <w:szCs w:val="16"/>
                <w:lang w:val="en-US" w:eastAsia="en-US"/>
              </w:rPr>
              <w:t>PEC</w:t>
            </w:r>
            <w:r>
              <w:rPr>
                <w:rFonts w:ascii="Verdana" w:hAnsi="Verdana" w:cs="Verdana"/>
                <w:color w:val="000000"/>
                <w:sz w:val="10"/>
                <w:szCs w:val="10"/>
                <w:lang w:val="en-US" w:eastAsia="en-US"/>
              </w:rPr>
              <w:t>oral,balık</w:t>
            </w:r>
            <w:proofErr w:type="spellEnd"/>
            <w:r w:rsidRPr="00777474">
              <w:rPr>
                <w:rFonts w:ascii="Verdana" w:hAnsi="Verdana" w:cs="Verdana"/>
                <w:color w:val="000000"/>
                <w:sz w:val="10"/>
                <w:szCs w:val="10"/>
                <w:lang w:val="en-US" w:eastAsia="en-US"/>
              </w:rPr>
              <w:t xml:space="preserve"> </w:t>
            </w:r>
          </w:p>
        </w:tc>
        <w:tc>
          <w:tcPr>
            <w:tcW w:w="3113" w:type="dxa"/>
            <w:tcBorders>
              <w:top w:val="single" w:sz="6" w:space="0" w:color="000000"/>
              <w:left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Balıktaki</w:t>
            </w:r>
            <w:proofErr w:type="spellEnd"/>
            <w:r>
              <w:rPr>
                <w:rFonts w:ascii="Verdana" w:hAnsi="Verdana" w:cs="Verdana"/>
                <w:color w:val="000000"/>
                <w:sz w:val="16"/>
                <w:szCs w:val="16"/>
                <w:lang w:val="en-US" w:eastAsia="en-US"/>
              </w:rPr>
              <w:t xml:space="preserve"> PEC (</w:t>
            </w: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ve</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birleştirilmiş</w:t>
            </w:r>
            <w:proofErr w:type="spellEnd"/>
            <w:r>
              <w:rPr>
                <w:rFonts w:ascii="Verdana" w:hAnsi="Verdana" w:cs="Verdana"/>
                <w:color w:val="000000"/>
                <w:sz w:val="16"/>
                <w:szCs w:val="16"/>
                <w:lang w:val="en-US" w:eastAsia="en-US"/>
              </w:rPr>
              <w:t>)</w:t>
            </w:r>
          </w:p>
        </w:tc>
        <w:tc>
          <w:tcPr>
            <w:tcW w:w="3113" w:type="dxa"/>
            <w:tcBorders>
              <w:top w:val="single" w:sz="6" w:space="0" w:color="000000"/>
              <w:left w:val="single" w:sz="6" w:space="0" w:color="000000"/>
              <w:bottom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r w:rsidRPr="00777474">
              <w:rPr>
                <w:rFonts w:ascii="Verdana" w:hAnsi="Verdana" w:cs="Verdana"/>
                <w:color w:val="000000"/>
                <w:sz w:val="16"/>
                <w:szCs w:val="16"/>
                <w:lang w:val="en-US" w:eastAsia="en-US"/>
              </w:rPr>
              <w:t>[kg</w:t>
            </w:r>
            <w:r w:rsidRPr="00777474">
              <w:rPr>
                <w:rFonts w:ascii="Verdana" w:hAnsi="Verdana" w:cs="Verdana"/>
                <w:color w:val="000000"/>
                <w:sz w:val="10"/>
                <w:szCs w:val="10"/>
                <w:lang w:val="en-US" w:eastAsia="en-US"/>
              </w:rPr>
              <w:t>c</w:t>
            </w:r>
            <w:r w:rsidRPr="00777474">
              <w:rPr>
                <w:rFonts w:ascii="Verdana" w:hAnsi="Verdana" w:cs="Verdana"/>
                <w:color w:val="000000"/>
                <w:sz w:val="16"/>
                <w:szCs w:val="16"/>
                <w:lang w:val="en-US" w:eastAsia="en-US"/>
              </w:rPr>
              <w:t>.kg</w:t>
            </w:r>
            <w:r w:rsidRPr="00777474">
              <w:rPr>
                <w:rFonts w:ascii="Verdana" w:hAnsi="Verdana" w:cs="Verdana"/>
                <w:color w:val="000000"/>
                <w:sz w:val="10"/>
                <w:szCs w:val="10"/>
                <w:lang w:val="en-US" w:eastAsia="en-US"/>
              </w:rPr>
              <w:t>wwt</w:t>
            </w:r>
            <w:r w:rsidR="006154E9" w:rsidRPr="006154E9">
              <w:rPr>
                <w:rFonts w:ascii="Verdana" w:hAnsi="Verdana" w:cs="Verdana"/>
                <w:color w:val="000000"/>
                <w:sz w:val="18"/>
                <w:szCs w:val="10"/>
                <w:vertAlign w:val="superscript"/>
                <w:lang w:val="en-US" w:eastAsia="en-US"/>
              </w:rPr>
              <w:t>-1</w:t>
            </w:r>
            <w:r w:rsidRPr="00777474">
              <w:rPr>
                <w:rFonts w:ascii="Verdana" w:hAnsi="Verdana" w:cs="Verdana"/>
                <w:color w:val="000000"/>
                <w:sz w:val="16"/>
                <w:szCs w:val="16"/>
                <w:lang w:val="en-US" w:eastAsia="en-US"/>
              </w:rPr>
              <w:t xml:space="preserve">] </w:t>
            </w:r>
          </w:p>
        </w:tc>
      </w:tr>
      <w:tr w:rsidR="00777474" w:rsidRPr="00777474">
        <w:trPr>
          <w:trHeight w:val="105"/>
        </w:trPr>
        <w:tc>
          <w:tcPr>
            <w:tcW w:w="4066" w:type="dxa"/>
            <w:tcBorders>
              <w:top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0"/>
                <w:szCs w:val="10"/>
                <w:lang w:val="en-US" w:eastAsia="en-US"/>
              </w:rPr>
            </w:pPr>
            <w:proofErr w:type="spellStart"/>
            <w:r w:rsidRPr="00777474">
              <w:rPr>
                <w:rFonts w:ascii="Verdana" w:hAnsi="Verdana" w:cs="Verdana"/>
                <w:color w:val="000000"/>
                <w:sz w:val="16"/>
                <w:szCs w:val="16"/>
                <w:lang w:val="en-US" w:eastAsia="en-US"/>
              </w:rPr>
              <w:t>PEC</w:t>
            </w:r>
            <w:r>
              <w:rPr>
                <w:rFonts w:ascii="Verdana" w:hAnsi="Verdana" w:cs="Verdana"/>
                <w:color w:val="000000"/>
                <w:sz w:val="10"/>
                <w:szCs w:val="10"/>
                <w:lang w:val="en-US" w:eastAsia="en-US"/>
              </w:rPr>
              <w:t>oral,balık,deniz</w:t>
            </w:r>
            <w:proofErr w:type="spellEnd"/>
          </w:p>
        </w:tc>
        <w:tc>
          <w:tcPr>
            <w:tcW w:w="3113" w:type="dxa"/>
            <w:tcBorders>
              <w:top w:val="single" w:sz="6" w:space="0" w:color="000000"/>
              <w:left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Deniz</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balığındaki</w:t>
            </w:r>
            <w:proofErr w:type="spellEnd"/>
            <w:r>
              <w:rPr>
                <w:rFonts w:ascii="Verdana" w:hAnsi="Verdana" w:cs="Verdana"/>
                <w:color w:val="000000"/>
                <w:sz w:val="16"/>
                <w:szCs w:val="16"/>
                <w:lang w:val="en-US" w:eastAsia="en-US"/>
              </w:rPr>
              <w:t xml:space="preserve"> PEC (</w:t>
            </w: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ve</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birleştirilmiş</w:t>
            </w:r>
            <w:proofErr w:type="spellEnd"/>
            <w:r>
              <w:rPr>
                <w:rFonts w:ascii="Verdana" w:hAnsi="Verdana" w:cs="Verdana"/>
                <w:color w:val="000000"/>
                <w:sz w:val="16"/>
                <w:szCs w:val="16"/>
                <w:lang w:val="en-US" w:eastAsia="en-US"/>
              </w:rPr>
              <w:t>)</w:t>
            </w:r>
            <w:r w:rsidRPr="00777474">
              <w:rPr>
                <w:rFonts w:ascii="Verdana" w:hAnsi="Verdana" w:cs="Verdana"/>
                <w:color w:val="000000"/>
                <w:sz w:val="16"/>
                <w:szCs w:val="16"/>
                <w:lang w:val="en-US" w:eastAsia="en-US"/>
              </w:rPr>
              <w:t xml:space="preserve"> </w:t>
            </w:r>
          </w:p>
        </w:tc>
        <w:tc>
          <w:tcPr>
            <w:tcW w:w="3113" w:type="dxa"/>
            <w:tcBorders>
              <w:top w:val="single" w:sz="6" w:space="0" w:color="000000"/>
              <w:left w:val="single" w:sz="6" w:space="0" w:color="000000"/>
              <w:bottom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r w:rsidRPr="00777474">
              <w:rPr>
                <w:rFonts w:ascii="Verdana" w:hAnsi="Verdana" w:cs="Verdana"/>
                <w:color w:val="000000"/>
                <w:sz w:val="16"/>
                <w:szCs w:val="16"/>
                <w:lang w:val="en-US" w:eastAsia="en-US"/>
              </w:rPr>
              <w:t>[kg</w:t>
            </w:r>
            <w:r w:rsidRPr="00777474">
              <w:rPr>
                <w:rFonts w:ascii="Verdana" w:hAnsi="Verdana" w:cs="Verdana"/>
                <w:color w:val="000000"/>
                <w:sz w:val="10"/>
                <w:szCs w:val="10"/>
                <w:lang w:val="en-US" w:eastAsia="en-US"/>
              </w:rPr>
              <w:t>c</w:t>
            </w:r>
            <w:r w:rsidRPr="00777474">
              <w:rPr>
                <w:rFonts w:ascii="Verdana" w:hAnsi="Verdana" w:cs="Verdana"/>
                <w:color w:val="000000"/>
                <w:sz w:val="16"/>
                <w:szCs w:val="16"/>
                <w:lang w:val="en-US" w:eastAsia="en-US"/>
              </w:rPr>
              <w:t>.kg</w:t>
            </w:r>
            <w:r w:rsidRPr="00777474">
              <w:rPr>
                <w:rFonts w:ascii="Verdana" w:hAnsi="Verdana" w:cs="Verdana"/>
                <w:color w:val="000000"/>
                <w:sz w:val="10"/>
                <w:szCs w:val="10"/>
                <w:lang w:val="en-US" w:eastAsia="en-US"/>
              </w:rPr>
              <w:t>wwt</w:t>
            </w:r>
            <w:r w:rsidR="006154E9" w:rsidRPr="006154E9">
              <w:rPr>
                <w:rFonts w:ascii="Verdana" w:hAnsi="Verdana" w:cs="Verdana"/>
                <w:color w:val="000000"/>
                <w:sz w:val="18"/>
                <w:szCs w:val="10"/>
                <w:vertAlign w:val="superscript"/>
                <w:lang w:val="en-US" w:eastAsia="en-US"/>
              </w:rPr>
              <w:t>-1</w:t>
            </w:r>
            <w:r w:rsidRPr="00777474">
              <w:rPr>
                <w:rFonts w:ascii="Verdana" w:hAnsi="Verdana" w:cs="Verdana"/>
                <w:color w:val="000000"/>
                <w:sz w:val="16"/>
                <w:szCs w:val="16"/>
                <w:lang w:val="en-US" w:eastAsia="en-US"/>
              </w:rPr>
              <w:t xml:space="preserve">] </w:t>
            </w:r>
          </w:p>
        </w:tc>
      </w:tr>
      <w:tr w:rsidR="00777474" w:rsidRPr="00777474">
        <w:trPr>
          <w:trHeight w:val="105"/>
        </w:trPr>
        <w:tc>
          <w:tcPr>
            <w:tcW w:w="4066" w:type="dxa"/>
            <w:tcBorders>
              <w:top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0"/>
                <w:szCs w:val="10"/>
                <w:lang w:val="en-US" w:eastAsia="en-US"/>
              </w:rPr>
            </w:pPr>
            <w:proofErr w:type="spellStart"/>
            <w:r w:rsidRPr="00777474">
              <w:rPr>
                <w:rFonts w:ascii="Verdana" w:hAnsi="Verdana" w:cs="Verdana"/>
                <w:color w:val="000000"/>
                <w:sz w:val="16"/>
                <w:szCs w:val="16"/>
                <w:lang w:val="en-US" w:eastAsia="en-US"/>
              </w:rPr>
              <w:t>PEC</w:t>
            </w:r>
            <w:r>
              <w:rPr>
                <w:rFonts w:ascii="Verdana" w:hAnsi="Verdana" w:cs="Verdana"/>
                <w:color w:val="000000"/>
                <w:sz w:val="10"/>
                <w:szCs w:val="10"/>
                <w:lang w:val="en-US" w:eastAsia="en-US"/>
              </w:rPr>
              <w:t>oral,balık</w:t>
            </w:r>
            <w:proofErr w:type="spellEnd"/>
            <w:r>
              <w:rPr>
                <w:rFonts w:ascii="Verdana" w:hAnsi="Verdana" w:cs="Verdana"/>
                <w:color w:val="000000"/>
                <w:sz w:val="10"/>
                <w:szCs w:val="10"/>
                <w:lang w:val="en-US" w:eastAsia="en-US"/>
              </w:rPr>
              <w:t xml:space="preserve"> </w:t>
            </w:r>
            <w:proofErr w:type="spellStart"/>
            <w:r>
              <w:rPr>
                <w:rFonts w:ascii="Verdana" w:hAnsi="Verdana" w:cs="Verdana"/>
                <w:color w:val="000000"/>
                <w:sz w:val="10"/>
                <w:szCs w:val="10"/>
                <w:lang w:val="en-US" w:eastAsia="en-US"/>
              </w:rPr>
              <w:t>yırtıcıları,deniz</w:t>
            </w:r>
            <w:proofErr w:type="spellEnd"/>
          </w:p>
        </w:tc>
        <w:tc>
          <w:tcPr>
            <w:tcW w:w="3113" w:type="dxa"/>
            <w:tcBorders>
              <w:top w:val="single" w:sz="6" w:space="0" w:color="000000"/>
              <w:left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Denizel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balık</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yırtıcılarındaki</w:t>
            </w:r>
            <w:proofErr w:type="spellEnd"/>
            <w:r>
              <w:rPr>
                <w:rFonts w:ascii="Verdana" w:hAnsi="Verdana" w:cs="Verdana"/>
                <w:color w:val="000000"/>
                <w:sz w:val="16"/>
                <w:szCs w:val="16"/>
                <w:lang w:val="en-US" w:eastAsia="en-US"/>
              </w:rPr>
              <w:t xml:space="preserve"> PEC (</w:t>
            </w: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ve</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birleştirilmiş</w:t>
            </w:r>
            <w:proofErr w:type="spellEnd"/>
            <w:r>
              <w:rPr>
                <w:rFonts w:ascii="Verdana" w:hAnsi="Verdana" w:cs="Verdana"/>
                <w:color w:val="000000"/>
                <w:sz w:val="16"/>
                <w:szCs w:val="16"/>
                <w:lang w:val="en-US" w:eastAsia="en-US"/>
              </w:rPr>
              <w:t>)</w:t>
            </w:r>
          </w:p>
        </w:tc>
        <w:tc>
          <w:tcPr>
            <w:tcW w:w="3113" w:type="dxa"/>
            <w:tcBorders>
              <w:top w:val="single" w:sz="6" w:space="0" w:color="000000"/>
              <w:left w:val="single" w:sz="6" w:space="0" w:color="000000"/>
              <w:bottom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r w:rsidRPr="00777474">
              <w:rPr>
                <w:rFonts w:ascii="Verdana" w:hAnsi="Verdana" w:cs="Verdana"/>
                <w:color w:val="000000"/>
                <w:sz w:val="16"/>
                <w:szCs w:val="16"/>
                <w:lang w:val="en-US" w:eastAsia="en-US"/>
              </w:rPr>
              <w:t>[kg</w:t>
            </w:r>
            <w:r w:rsidRPr="00777474">
              <w:rPr>
                <w:rFonts w:ascii="Verdana" w:hAnsi="Verdana" w:cs="Verdana"/>
                <w:color w:val="000000"/>
                <w:sz w:val="10"/>
                <w:szCs w:val="10"/>
                <w:lang w:val="en-US" w:eastAsia="en-US"/>
              </w:rPr>
              <w:t>c</w:t>
            </w:r>
            <w:r w:rsidRPr="00777474">
              <w:rPr>
                <w:rFonts w:ascii="Verdana" w:hAnsi="Verdana" w:cs="Verdana"/>
                <w:color w:val="000000"/>
                <w:sz w:val="16"/>
                <w:szCs w:val="16"/>
                <w:lang w:val="en-US" w:eastAsia="en-US"/>
              </w:rPr>
              <w:t>.kg</w:t>
            </w:r>
            <w:r w:rsidRPr="00777474">
              <w:rPr>
                <w:rFonts w:ascii="Verdana" w:hAnsi="Verdana" w:cs="Verdana"/>
                <w:color w:val="000000"/>
                <w:sz w:val="10"/>
                <w:szCs w:val="10"/>
                <w:lang w:val="en-US" w:eastAsia="en-US"/>
              </w:rPr>
              <w:t>wwt</w:t>
            </w:r>
            <w:r w:rsidR="006154E9" w:rsidRPr="006154E9">
              <w:rPr>
                <w:rFonts w:ascii="Verdana" w:hAnsi="Verdana" w:cs="Verdana"/>
                <w:color w:val="000000"/>
                <w:sz w:val="18"/>
                <w:szCs w:val="10"/>
                <w:vertAlign w:val="superscript"/>
                <w:lang w:val="en-US" w:eastAsia="en-US"/>
              </w:rPr>
              <w:t>-1</w:t>
            </w:r>
            <w:r w:rsidRPr="00777474">
              <w:rPr>
                <w:rFonts w:ascii="Verdana" w:hAnsi="Verdana" w:cs="Verdana"/>
                <w:color w:val="000000"/>
                <w:sz w:val="16"/>
                <w:szCs w:val="16"/>
                <w:lang w:val="en-US" w:eastAsia="en-US"/>
              </w:rPr>
              <w:t xml:space="preserve">] </w:t>
            </w:r>
          </w:p>
        </w:tc>
      </w:tr>
      <w:tr w:rsidR="00777474" w:rsidRPr="00777474">
        <w:trPr>
          <w:trHeight w:val="105"/>
        </w:trPr>
        <w:tc>
          <w:tcPr>
            <w:tcW w:w="4066" w:type="dxa"/>
            <w:tcBorders>
              <w:top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0"/>
                <w:szCs w:val="10"/>
                <w:lang w:val="en-US" w:eastAsia="en-US"/>
              </w:rPr>
            </w:pPr>
            <w:proofErr w:type="spellStart"/>
            <w:r w:rsidRPr="00777474">
              <w:rPr>
                <w:rFonts w:ascii="Verdana" w:hAnsi="Verdana" w:cs="Verdana"/>
                <w:color w:val="000000"/>
                <w:sz w:val="16"/>
                <w:szCs w:val="16"/>
                <w:lang w:val="en-US" w:eastAsia="en-US"/>
              </w:rPr>
              <w:t>PNEC</w:t>
            </w:r>
            <w:r w:rsidRPr="00777474">
              <w:rPr>
                <w:rFonts w:ascii="Verdana" w:hAnsi="Verdana" w:cs="Verdana"/>
                <w:color w:val="000000"/>
                <w:sz w:val="10"/>
                <w:szCs w:val="10"/>
                <w:lang w:val="en-US" w:eastAsia="en-US"/>
              </w:rPr>
              <w:t>oral</w:t>
            </w:r>
            <w:proofErr w:type="spellEnd"/>
            <w:r w:rsidRPr="00777474">
              <w:rPr>
                <w:rFonts w:ascii="Verdana" w:hAnsi="Verdana" w:cs="Verdana"/>
                <w:color w:val="000000"/>
                <w:sz w:val="10"/>
                <w:szCs w:val="10"/>
                <w:lang w:val="en-US" w:eastAsia="en-US"/>
              </w:rPr>
              <w:t xml:space="preserve"> </w:t>
            </w:r>
          </w:p>
        </w:tc>
        <w:tc>
          <w:tcPr>
            <w:tcW w:w="3113" w:type="dxa"/>
            <w:tcBorders>
              <w:top w:val="single" w:sz="6" w:space="0" w:color="000000"/>
              <w:left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kuşlar</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ve</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memeliler</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PNEC</w:t>
            </w:r>
          </w:p>
        </w:tc>
        <w:tc>
          <w:tcPr>
            <w:tcW w:w="3113" w:type="dxa"/>
            <w:tcBorders>
              <w:top w:val="single" w:sz="6" w:space="0" w:color="000000"/>
              <w:left w:val="single" w:sz="6" w:space="0" w:color="000000"/>
              <w:bottom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r w:rsidRPr="00777474">
              <w:rPr>
                <w:rFonts w:ascii="Verdana" w:hAnsi="Verdana" w:cs="Verdana"/>
                <w:color w:val="000000"/>
                <w:sz w:val="16"/>
                <w:szCs w:val="16"/>
                <w:lang w:val="en-US" w:eastAsia="en-US"/>
              </w:rPr>
              <w:t>[kg</w:t>
            </w:r>
            <w:r w:rsidRPr="00777474">
              <w:rPr>
                <w:rFonts w:ascii="Verdana" w:hAnsi="Verdana" w:cs="Verdana"/>
                <w:color w:val="000000"/>
                <w:sz w:val="10"/>
                <w:szCs w:val="10"/>
                <w:lang w:val="en-US" w:eastAsia="en-US"/>
              </w:rPr>
              <w:t>c</w:t>
            </w:r>
            <w:r w:rsidRPr="00777474">
              <w:rPr>
                <w:rFonts w:ascii="Verdana" w:hAnsi="Verdana" w:cs="Verdana"/>
                <w:color w:val="000000"/>
                <w:sz w:val="16"/>
                <w:szCs w:val="16"/>
                <w:lang w:val="en-US" w:eastAsia="en-US"/>
              </w:rPr>
              <w:t>.kg</w:t>
            </w:r>
            <w:r w:rsidRPr="00777474">
              <w:rPr>
                <w:rFonts w:ascii="Verdana" w:hAnsi="Verdana" w:cs="Verdana"/>
                <w:color w:val="000000"/>
                <w:sz w:val="10"/>
                <w:szCs w:val="10"/>
                <w:lang w:val="en-US" w:eastAsia="en-US"/>
              </w:rPr>
              <w:t>wwt</w:t>
            </w:r>
            <w:r w:rsidR="006154E9" w:rsidRPr="006154E9">
              <w:rPr>
                <w:rFonts w:ascii="Verdana" w:hAnsi="Verdana" w:cs="Verdana"/>
                <w:color w:val="000000"/>
                <w:sz w:val="18"/>
                <w:szCs w:val="10"/>
                <w:vertAlign w:val="superscript"/>
                <w:lang w:val="en-US" w:eastAsia="en-US"/>
              </w:rPr>
              <w:t>-1</w:t>
            </w:r>
            <w:r w:rsidRPr="00777474">
              <w:rPr>
                <w:rFonts w:ascii="Verdana" w:hAnsi="Verdana" w:cs="Verdana"/>
                <w:color w:val="000000"/>
                <w:sz w:val="16"/>
                <w:szCs w:val="16"/>
                <w:lang w:val="en-US" w:eastAsia="en-US"/>
              </w:rPr>
              <w:t xml:space="preserve">] </w:t>
            </w:r>
          </w:p>
        </w:tc>
      </w:tr>
      <w:tr w:rsidR="00777474" w:rsidRPr="00777474">
        <w:trPr>
          <w:trHeight w:val="96"/>
        </w:trPr>
        <w:tc>
          <w:tcPr>
            <w:tcW w:w="10294" w:type="dxa"/>
            <w:gridSpan w:val="3"/>
            <w:tcBorders>
              <w:top w:val="single" w:sz="6" w:space="0" w:color="000000"/>
              <w:bottom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proofErr w:type="spellStart"/>
            <w:r>
              <w:rPr>
                <w:rFonts w:ascii="Verdana" w:hAnsi="Verdana" w:cs="Verdana"/>
                <w:b/>
                <w:bCs/>
                <w:color w:val="000000"/>
                <w:sz w:val="16"/>
                <w:szCs w:val="16"/>
                <w:lang w:val="en-US" w:eastAsia="en-US"/>
              </w:rPr>
              <w:t>Çıktı</w:t>
            </w:r>
            <w:proofErr w:type="spellEnd"/>
          </w:p>
        </w:tc>
      </w:tr>
      <w:tr w:rsidR="00777474" w:rsidRPr="00777474">
        <w:trPr>
          <w:trHeight w:val="100"/>
        </w:trPr>
        <w:tc>
          <w:tcPr>
            <w:tcW w:w="4066" w:type="dxa"/>
            <w:tcBorders>
              <w:top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0"/>
                <w:szCs w:val="10"/>
                <w:lang w:val="en-US" w:eastAsia="en-US"/>
              </w:rPr>
            </w:pPr>
            <w:proofErr w:type="spellStart"/>
            <w:r w:rsidRPr="00777474">
              <w:rPr>
                <w:rFonts w:ascii="Verdana" w:hAnsi="Verdana" w:cs="Verdana"/>
                <w:color w:val="000000"/>
                <w:sz w:val="16"/>
                <w:szCs w:val="16"/>
                <w:lang w:val="en-US" w:eastAsia="en-US"/>
              </w:rPr>
              <w:t>RCR</w:t>
            </w:r>
            <w:r>
              <w:rPr>
                <w:rFonts w:ascii="Verdana" w:hAnsi="Verdana" w:cs="Verdana"/>
                <w:color w:val="000000"/>
                <w:sz w:val="10"/>
                <w:szCs w:val="10"/>
                <w:lang w:val="en-US" w:eastAsia="en-US"/>
              </w:rPr>
              <w:t>oral,balık</w:t>
            </w:r>
            <w:proofErr w:type="spellEnd"/>
            <w:r w:rsidRPr="00777474">
              <w:rPr>
                <w:rFonts w:ascii="Verdana" w:hAnsi="Verdana" w:cs="Verdana"/>
                <w:color w:val="000000"/>
                <w:sz w:val="10"/>
                <w:szCs w:val="10"/>
                <w:lang w:val="en-US" w:eastAsia="en-US"/>
              </w:rPr>
              <w:t xml:space="preserve"> </w:t>
            </w:r>
          </w:p>
        </w:tc>
        <w:tc>
          <w:tcPr>
            <w:tcW w:w="3113" w:type="dxa"/>
            <w:tcBorders>
              <w:top w:val="single" w:sz="6" w:space="0" w:color="000000"/>
              <w:left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Balık</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yiyen</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kuşlar</w:t>
            </w:r>
            <w:proofErr w:type="spellEnd"/>
            <w:r>
              <w:rPr>
                <w:rFonts w:ascii="Verdana" w:hAnsi="Verdana" w:cs="Verdana"/>
                <w:color w:val="000000"/>
                <w:sz w:val="16"/>
                <w:szCs w:val="16"/>
                <w:lang w:val="en-US" w:eastAsia="en-US"/>
              </w:rPr>
              <w:t>/</w:t>
            </w:r>
            <w:proofErr w:type="spellStart"/>
            <w:r>
              <w:rPr>
                <w:rFonts w:ascii="Verdana" w:hAnsi="Verdana" w:cs="Verdana"/>
                <w:color w:val="000000"/>
                <w:sz w:val="16"/>
                <w:szCs w:val="16"/>
                <w:lang w:val="en-US" w:eastAsia="en-US"/>
              </w:rPr>
              <w:t>memeliler</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RCR (</w:t>
            </w:r>
            <w:proofErr w:type="spellStart"/>
            <w:r>
              <w:rPr>
                <w:rFonts w:ascii="Verdana" w:hAnsi="Verdana" w:cs="Verdana"/>
                <w:color w:val="000000"/>
                <w:sz w:val="16"/>
                <w:szCs w:val="16"/>
                <w:lang w:val="en-US" w:eastAsia="en-US"/>
              </w:rPr>
              <w:t>tatlısu</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ortamı</w:t>
            </w:r>
            <w:proofErr w:type="spellEnd"/>
            <w:r>
              <w:rPr>
                <w:rFonts w:ascii="Verdana" w:hAnsi="Verdana" w:cs="Verdana"/>
                <w:color w:val="000000"/>
                <w:sz w:val="16"/>
                <w:szCs w:val="16"/>
                <w:lang w:val="en-US" w:eastAsia="en-US"/>
              </w:rPr>
              <w:t>)</w:t>
            </w:r>
          </w:p>
        </w:tc>
        <w:tc>
          <w:tcPr>
            <w:tcW w:w="3113" w:type="dxa"/>
            <w:tcBorders>
              <w:top w:val="single" w:sz="6" w:space="0" w:color="000000"/>
              <w:left w:val="single" w:sz="6" w:space="0" w:color="000000"/>
              <w:bottom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r w:rsidRPr="00777474">
              <w:rPr>
                <w:rFonts w:ascii="Verdana" w:hAnsi="Verdana" w:cs="Verdana"/>
                <w:color w:val="000000"/>
                <w:sz w:val="16"/>
                <w:szCs w:val="16"/>
                <w:lang w:val="en-US" w:eastAsia="en-US"/>
              </w:rPr>
              <w:t xml:space="preserve">[-] </w:t>
            </w:r>
          </w:p>
        </w:tc>
      </w:tr>
      <w:tr w:rsidR="00777474" w:rsidRPr="00777474">
        <w:trPr>
          <w:trHeight w:val="100"/>
        </w:trPr>
        <w:tc>
          <w:tcPr>
            <w:tcW w:w="4066" w:type="dxa"/>
            <w:tcBorders>
              <w:top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0"/>
                <w:szCs w:val="10"/>
                <w:lang w:val="en-US" w:eastAsia="en-US"/>
              </w:rPr>
            </w:pPr>
            <w:proofErr w:type="spellStart"/>
            <w:r w:rsidRPr="00777474">
              <w:rPr>
                <w:rFonts w:ascii="Verdana" w:hAnsi="Verdana" w:cs="Verdana"/>
                <w:color w:val="000000"/>
                <w:sz w:val="16"/>
                <w:szCs w:val="16"/>
                <w:lang w:val="en-US" w:eastAsia="en-US"/>
              </w:rPr>
              <w:t>RCR</w:t>
            </w:r>
            <w:r>
              <w:rPr>
                <w:rFonts w:ascii="Verdana" w:hAnsi="Verdana" w:cs="Verdana"/>
                <w:color w:val="000000"/>
                <w:sz w:val="10"/>
                <w:szCs w:val="10"/>
                <w:lang w:val="en-US" w:eastAsia="en-US"/>
              </w:rPr>
              <w:t>oral,balık,deniz</w:t>
            </w:r>
            <w:proofErr w:type="spellEnd"/>
            <w:r w:rsidRPr="00777474">
              <w:rPr>
                <w:rFonts w:ascii="Verdana" w:hAnsi="Verdana" w:cs="Verdana"/>
                <w:color w:val="000000"/>
                <w:sz w:val="10"/>
                <w:szCs w:val="10"/>
                <w:lang w:val="en-US" w:eastAsia="en-US"/>
              </w:rPr>
              <w:t xml:space="preserve"> </w:t>
            </w:r>
          </w:p>
        </w:tc>
        <w:tc>
          <w:tcPr>
            <w:tcW w:w="3113" w:type="dxa"/>
            <w:tcBorders>
              <w:top w:val="single" w:sz="6" w:space="0" w:color="000000"/>
              <w:left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Balık</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yiyen</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kuşlar</w:t>
            </w:r>
            <w:proofErr w:type="spellEnd"/>
            <w:r>
              <w:rPr>
                <w:rFonts w:ascii="Verdana" w:hAnsi="Verdana" w:cs="Verdana"/>
                <w:color w:val="000000"/>
                <w:sz w:val="16"/>
                <w:szCs w:val="16"/>
                <w:lang w:val="en-US" w:eastAsia="en-US"/>
              </w:rPr>
              <w:t>/</w:t>
            </w:r>
            <w:proofErr w:type="spellStart"/>
            <w:r>
              <w:rPr>
                <w:rFonts w:ascii="Verdana" w:hAnsi="Verdana" w:cs="Verdana"/>
                <w:color w:val="000000"/>
                <w:sz w:val="16"/>
                <w:szCs w:val="16"/>
                <w:lang w:val="en-US" w:eastAsia="en-US"/>
              </w:rPr>
              <w:t>memeliler</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RCR (</w:t>
            </w:r>
            <w:proofErr w:type="spellStart"/>
            <w:r>
              <w:rPr>
                <w:rFonts w:ascii="Verdana" w:hAnsi="Verdana" w:cs="Verdana"/>
                <w:color w:val="000000"/>
                <w:sz w:val="16"/>
                <w:szCs w:val="16"/>
                <w:lang w:val="en-US" w:eastAsia="en-US"/>
              </w:rPr>
              <w:t>deniz</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ortamı</w:t>
            </w:r>
            <w:proofErr w:type="spellEnd"/>
            <w:r>
              <w:rPr>
                <w:rFonts w:ascii="Verdana" w:hAnsi="Verdana" w:cs="Verdana"/>
                <w:color w:val="000000"/>
                <w:sz w:val="16"/>
                <w:szCs w:val="16"/>
                <w:lang w:val="en-US" w:eastAsia="en-US"/>
              </w:rPr>
              <w:t>)</w:t>
            </w:r>
          </w:p>
        </w:tc>
        <w:tc>
          <w:tcPr>
            <w:tcW w:w="3113" w:type="dxa"/>
            <w:tcBorders>
              <w:top w:val="single" w:sz="6" w:space="0" w:color="000000"/>
              <w:left w:val="single" w:sz="6" w:space="0" w:color="000000"/>
              <w:bottom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r w:rsidRPr="00777474">
              <w:rPr>
                <w:rFonts w:ascii="Verdana" w:hAnsi="Verdana" w:cs="Verdana"/>
                <w:color w:val="000000"/>
                <w:sz w:val="16"/>
                <w:szCs w:val="16"/>
                <w:lang w:val="en-US" w:eastAsia="en-US"/>
              </w:rPr>
              <w:t xml:space="preserve">[-] </w:t>
            </w:r>
          </w:p>
        </w:tc>
      </w:tr>
      <w:tr w:rsidR="00777474" w:rsidRPr="00777474">
        <w:trPr>
          <w:trHeight w:val="100"/>
        </w:trPr>
        <w:tc>
          <w:tcPr>
            <w:tcW w:w="4066" w:type="dxa"/>
            <w:tcBorders>
              <w:top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0"/>
                <w:szCs w:val="10"/>
                <w:lang w:val="en-US" w:eastAsia="en-US"/>
              </w:rPr>
            </w:pPr>
            <w:proofErr w:type="spellStart"/>
            <w:r w:rsidRPr="00777474">
              <w:rPr>
                <w:rFonts w:ascii="Verdana" w:hAnsi="Verdana" w:cs="Verdana"/>
                <w:color w:val="000000"/>
                <w:sz w:val="16"/>
                <w:szCs w:val="16"/>
                <w:lang w:val="en-US" w:eastAsia="en-US"/>
              </w:rPr>
              <w:t>RCR</w:t>
            </w:r>
            <w:r>
              <w:rPr>
                <w:rFonts w:ascii="Verdana" w:hAnsi="Verdana" w:cs="Verdana"/>
                <w:color w:val="000000"/>
                <w:sz w:val="10"/>
                <w:szCs w:val="10"/>
                <w:lang w:val="en-US" w:eastAsia="en-US"/>
              </w:rPr>
              <w:t>oral,balık</w:t>
            </w:r>
            <w:proofErr w:type="spellEnd"/>
            <w:r>
              <w:rPr>
                <w:rFonts w:ascii="Verdana" w:hAnsi="Verdana" w:cs="Verdana"/>
                <w:color w:val="000000"/>
                <w:sz w:val="10"/>
                <w:szCs w:val="10"/>
                <w:lang w:val="en-US" w:eastAsia="en-US"/>
              </w:rPr>
              <w:t xml:space="preserve"> </w:t>
            </w:r>
            <w:proofErr w:type="spellStart"/>
            <w:r>
              <w:rPr>
                <w:rFonts w:ascii="Verdana" w:hAnsi="Verdana" w:cs="Verdana"/>
                <w:color w:val="000000"/>
                <w:sz w:val="10"/>
                <w:szCs w:val="10"/>
                <w:lang w:val="en-US" w:eastAsia="en-US"/>
              </w:rPr>
              <w:t>yırtıcıları,deniz</w:t>
            </w:r>
            <w:proofErr w:type="spellEnd"/>
            <w:r w:rsidRPr="00777474">
              <w:rPr>
                <w:rFonts w:ascii="Verdana" w:hAnsi="Verdana" w:cs="Verdana"/>
                <w:color w:val="000000"/>
                <w:sz w:val="10"/>
                <w:szCs w:val="10"/>
                <w:lang w:val="en-US" w:eastAsia="en-US"/>
              </w:rPr>
              <w:t xml:space="preserve"> </w:t>
            </w:r>
          </w:p>
        </w:tc>
        <w:tc>
          <w:tcPr>
            <w:tcW w:w="3113" w:type="dxa"/>
            <w:tcBorders>
              <w:top w:val="single" w:sz="6" w:space="0" w:color="000000"/>
              <w:left w:val="single" w:sz="6" w:space="0" w:color="000000"/>
              <w:bottom w:val="single" w:sz="6" w:space="0" w:color="000000"/>
              <w:right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Yüksek</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avcılar</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RCR (</w:t>
            </w:r>
            <w:proofErr w:type="spellStart"/>
            <w:r>
              <w:rPr>
                <w:rFonts w:ascii="Verdana" w:hAnsi="Verdana" w:cs="Verdana"/>
                <w:color w:val="000000"/>
                <w:sz w:val="16"/>
                <w:szCs w:val="16"/>
                <w:lang w:val="en-US" w:eastAsia="en-US"/>
              </w:rPr>
              <w:t>deniz</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ortamı</w:t>
            </w:r>
            <w:proofErr w:type="spellEnd"/>
            <w:r>
              <w:rPr>
                <w:rFonts w:ascii="Verdana" w:hAnsi="Verdana" w:cs="Verdana"/>
                <w:color w:val="000000"/>
                <w:sz w:val="16"/>
                <w:szCs w:val="16"/>
                <w:lang w:val="en-US" w:eastAsia="en-US"/>
              </w:rPr>
              <w:t>)</w:t>
            </w:r>
            <w:r w:rsidRPr="00777474">
              <w:rPr>
                <w:rFonts w:ascii="Verdana" w:hAnsi="Verdana" w:cs="Verdana"/>
                <w:color w:val="000000"/>
                <w:sz w:val="16"/>
                <w:szCs w:val="16"/>
                <w:lang w:val="en-US" w:eastAsia="en-US"/>
              </w:rPr>
              <w:t xml:space="preserve"> </w:t>
            </w:r>
          </w:p>
        </w:tc>
        <w:tc>
          <w:tcPr>
            <w:tcW w:w="3113" w:type="dxa"/>
            <w:tcBorders>
              <w:top w:val="single" w:sz="6" w:space="0" w:color="000000"/>
              <w:left w:val="single" w:sz="6" w:space="0" w:color="000000"/>
              <w:bottom w:val="single" w:sz="6" w:space="0" w:color="000000"/>
            </w:tcBorders>
          </w:tcPr>
          <w:p w:rsidR="00777474" w:rsidRPr="00777474" w:rsidRDefault="00777474" w:rsidP="00777474">
            <w:pPr>
              <w:widowControl/>
              <w:spacing w:after="240"/>
              <w:rPr>
                <w:rFonts w:ascii="Verdana" w:hAnsi="Verdana" w:cs="Verdana"/>
                <w:color w:val="000000"/>
                <w:sz w:val="16"/>
                <w:szCs w:val="16"/>
                <w:lang w:val="en-US" w:eastAsia="en-US"/>
              </w:rPr>
            </w:pPr>
            <w:r w:rsidRPr="00777474">
              <w:rPr>
                <w:rFonts w:ascii="Verdana" w:hAnsi="Verdana" w:cs="Verdana"/>
                <w:color w:val="000000"/>
                <w:sz w:val="16"/>
                <w:szCs w:val="16"/>
                <w:lang w:val="en-US" w:eastAsia="en-US"/>
              </w:rPr>
              <w:t xml:space="preserve">[-] </w:t>
            </w:r>
          </w:p>
        </w:tc>
      </w:tr>
    </w:tbl>
    <w:p w:rsidR="00050E83" w:rsidRPr="00230124" w:rsidRDefault="00050E83" w:rsidP="00777474">
      <w:pPr>
        <w:pStyle w:val="Balk3"/>
      </w:pPr>
      <w:bookmarkStart w:id="44" w:name="_Toc429151608"/>
      <w:r w:rsidRPr="00230124">
        <w:t>E.4.3.</w:t>
      </w:r>
      <w:proofErr w:type="gramStart"/>
      <w:r w:rsidRPr="00230124">
        <w:t xml:space="preserve">6    </w:t>
      </w:r>
      <w:r w:rsidR="00486AB6" w:rsidRPr="00230124">
        <w:t>Solucan</w:t>
      </w:r>
      <w:proofErr w:type="gramEnd"/>
      <w:r w:rsidR="00486AB6" w:rsidRPr="00230124">
        <w:t xml:space="preserve"> yiyen yırtıcılar</w:t>
      </w:r>
      <w:bookmarkEnd w:id="44"/>
    </w:p>
    <w:p w:rsidR="00050E83" w:rsidRDefault="00486AB6">
      <w:pPr>
        <w:shd w:val="clear" w:color="auto" w:fill="FFFFFF"/>
        <w:spacing w:before="144" w:line="274" w:lineRule="exact"/>
        <w:ind w:right="523"/>
        <w:jc w:val="both"/>
        <w:rPr>
          <w:rFonts w:ascii="Arial" w:hAnsi="Arial" w:cs="Arial"/>
          <w:sz w:val="24"/>
          <w:szCs w:val="24"/>
        </w:rPr>
      </w:pPr>
      <w:r w:rsidRPr="00230124">
        <w:rPr>
          <w:rFonts w:ascii="Arial" w:hAnsi="Arial" w:cs="Arial"/>
          <w:sz w:val="24"/>
          <w:szCs w:val="24"/>
        </w:rPr>
        <w:t>Toprak solucanlarındaki kimyasalın konsantrasyonu,</w:t>
      </w:r>
      <w:r w:rsidR="00050E83" w:rsidRPr="00230124">
        <w:rPr>
          <w:rFonts w:ascii="Arial" w:hAnsi="Arial" w:cs="Arial"/>
          <w:sz w:val="24"/>
          <w:szCs w:val="24"/>
        </w:rPr>
        <w:t xml:space="preserve"> </w:t>
      </w:r>
      <w:r w:rsidRPr="00230124">
        <w:rPr>
          <w:rFonts w:ascii="Arial" w:hAnsi="Arial" w:cs="Arial"/>
          <w:sz w:val="24"/>
          <w:szCs w:val="24"/>
        </w:rPr>
        <w:t>kuşlar ve memeliler için etki gözlenmeyen konsantrasyon ile karşılaştırılır. Bu konsantrasyonda lokal ve bölgesel birleştirildiği için, solucanlarda sadece bir konsantrasyon vardır</w:t>
      </w:r>
      <w:r w:rsidR="00050E83" w:rsidRPr="00230124">
        <w:rPr>
          <w:rFonts w:ascii="Arial" w:hAnsi="Arial" w:cs="Arial"/>
          <w:sz w:val="24"/>
          <w:szCs w:val="24"/>
        </w:rPr>
        <w:t xml:space="preserve">. </w:t>
      </w:r>
      <w:r w:rsidRPr="00230124">
        <w:rPr>
          <w:rFonts w:ascii="Arial" w:hAnsi="Arial" w:cs="Arial"/>
          <w:sz w:val="24"/>
          <w:szCs w:val="24"/>
        </w:rPr>
        <w:t>Yaşam döngüsünün ilişkili tüm aşamaları ile maddenin her bir uygulaması için, oranların tanımlanması gerektiği dikkate alınmalıdır</w:t>
      </w:r>
      <w:r w:rsidR="00050E83" w:rsidRPr="00230124">
        <w:rPr>
          <w:rFonts w:ascii="Arial" w:hAnsi="Arial" w:cs="Arial"/>
          <w:sz w:val="24"/>
          <w:szCs w:val="24"/>
        </w:rPr>
        <w:t>.</w:t>
      </w:r>
    </w:p>
    <w:p w:rsidR="006154E9" w:rsidRDefault="006154E9">
      <w:pPr>
        <w:shd w:val="clear" w:color="auto" w:fill="FFFFFF"/>
        <w:spacing w:before="144" w:line="274" w:lineRule="exact"/>
        <w:ind w:right="523"/>
        <w:jc w:val="both"/>
        <w:rPr>
          <w:rFonts w:ascii="Arial" w:hAnsi="Arial" w:cs="Arial"/>
          <w:vertAlign w:val="subscript"/>
        </w:rPr>
      </w:pPr>
      <w:r w:rsidRPr="00230124">
        <w:rPr>
          <w:rFonts w:ascii="Arial" w:hAnsi="Arial" w:cs="Arial"/>
          <w:b/>
          <w:bCs/>
          <w:sz w:val="24"/>
          <w:szCs w:val="24"/>
        </w:rPr>
        <w:t>Denklem</w:t>
      </w:r>
      <w:r w:rsidRPr="00230124">
        <w:rPr>
          <w:rFonts w:ascii="Arial" w:hAnsi="Arial" w:cs="Arial"/>
          <w:b/>
          <w:bCs/>
          <w:spacing w:val="-2"/>
          <w:sz w:val="24"/>
          <w:szCs w:val="24"/>
        </w:rPr>
        <w:t xml:space="preserve"> </w:t>
      </w:r>
      <w:r>
        <w:rPr>
          <w:rFonts w:ascii="Arial" w:hAnsi="Arial" w:cs="Arial"/>
          <w:b/>
          <w:bCs/>
          <w:spacing w:val="-2"/>
          <w:sz w:val="24"/>
          <w:szCs w:val="24"/>
        </w:rPr>
        <w:t xml:space="preserve">E-22         </w:t>
      </w:r>
      <w:proofErr w:type="spellStart"/>
      <w:proofErr w:type="gramStart"/>
      <w:r>
        <w:rPr>
          <w:rFonts w:ascii="Arial" w:hAnsi="Arial" w:cs="Arial"/>
        </w:rPr>
        <w:t>RCR</w:t>
      </w:r>
      <w:r>
        <w:rPr>
          <w:rFonts w:ascii="Arial" w:hAnsi="Arial" w:cs="Arial"/>
          <w:vertAlign w:val="subscript"/>
        </w:rPr>
        <w:t>oral,solucan</w:t>
      </w:r>
      <w:proofErr w:type="spellEnd"/>
      <w:proofErr w:type="gramEnd"/>
      <w:r>
        <w:rPr>
          <w:rFonts w:ascii="Arial" w:hAnsi="Arial" w:cs="Arial"/>
          <w:vertAlign w:val="subscript"/>
        </w:rPr>
        <w:t xml:space="preserve"> </w:t>
      </w:r>
      <w:r>
        <w:rPr>
          <w:rFonts w:ascii="Arial" w:hAnsi="Arial" w:cs="Arial"/>
        </w:rPr>
        <w:t xml:space="preserve">= </w:t>
      </w:r>
      <w:proofErr w:type="spellStart"/>
      <w:r>
        <w:rPr>
          <w:rFonts w:ascii="Arial" w:hAnsi="Arial" w:cs="Arial"/>
        </w:rPr>
        <w:t>PEC</w:t>
      </w:r>
      <w:r>
        <w:rPr>
          <w:rFonts w:ascii="Arial" w:hAnsi="Arial" w:cs="Arial"/>
          <w:vertAlign w:val="subscript"/>
        </w:rPr>
        <w:t>oral,solulcan</w:t>
      </w:r>
      <w:proofErr w:type="spellEnd"/>
      <w:r>
        <w:rPr>
          <w:rFonts w:ascii="Arial" w:hAnsi="Arial" w:cs="Arial"/>
        </w:rPr>
        <w:t>/</w:t>
      </w:r>
      <w:r w:rsidRPr="002469BB">
        <w:rPr>
          <w:rFonts w:ascii="Arial" w:hAnsi="Arial" w:cs="Arial"/>
        </w:rPr>
        <w:t xml:space="preserve"> </w:t>
      </w:r>
      <w:proofErr w:type="spellStart"/>
      <w:r>
        <w:rPr>
          <w:rFonts w:ascii="Arial" w:hAnsi="Arial" w:cs="Arial"/>
        </w:rPr>
        <w:t>PNEC</w:t>
      </w:r>
      <w:r>
        <w:rPr>
          <w:rFonts w:ascii="Arial" w:hAnsi="Arial" w:cs="Arial"/>
          <w:vertAlign w:val="subscript"/>
        </w:rPr>
        <w:t>oral</w:t>
      </w:r>
      <w:proofErr w:type="spellEnd"/>
    </w:p>
    <w:p w:rsidR="006154E9" w:rsidRDefault="006154E9">
      <w:pPr>
        <w:shd w:val="clear" w:color="auto" w:fill="FFFFFF"/>
        <w:spacing w:before="144" w:line="274" w:lineRule="exact"/>
        <w:ind w:right="523"/>
        <w:jc w:val="both"/>
        <w:rPr>
          <w:rFonts w:ascii="Arial" w:hAnsi="Arial" w:cs="Arial"/>
          <w:sz w:val="24"/>
          <w:szCs w:val="24"/>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37"/>
        <w:gridCol w:w="2631"/>
        <w:gridCol w:w="2633"/>
      </w:tblGrid>
      <w:tr w:rsidR="006154E9" w:rsidRPr="006154E9" w:rsidTr="006154E9">
        <w:trPr>
          <w:trHeight w:val="103"/>
        </w:trPr>
        <w:tc>
          <w:tcPr>
            <w:tcW w:w="8701" w:type="dxa"/>
            <w:gridSpan w:val="3"/>
            <w:tcBorders>
              <w:top w:val="single" w:sz="6" w:space="0" w:color="000000"/>
              <w:bottom w:val="single" w:sz="6" w:space="0" w:color="000000"/>
            </w:tcBorders>
          </w:tcPr>
          <w:p w:rsidR="006154E9" w:rsidRPr="006154E9" w:rsidRDefault="006154E9" w:rsidP="006154E9">
            <w:pPr>
              <w:widowControl/>
              <w:spacing w:after="240"/>
              <w:rPr>
                <w:rFonts w:ascii="Verdana" w:hAnsi="Verdana" w:cs="Verdana"/>
                <w:color w:val="000000"/>
                <w:sz w:val="16"/>
                <w:szCs w:val="16"/>
                <w:lang w:val="en-US" w:eastAsia="en-US"/>
              </w:rPr>
            </w:pPr>
            <w:proofErr w:type="spellStart"/>
            <w:r>
              <w:rPr>
                <w:rFonts w:ascii="Verdana" w:hAnsi="Verdana" w:cs="Verdana"/>
                <w:b/>
                <w:bCs/>
                <w:color w:val="000000"/>
                <w:sz w:val="16"/>
                <w:szCs w:val="16"/>
                <w:lang w:val="en-US" w:eastAsia="en-US"/>
              </w:rPr>
              <w:t>Girdi</w:t>
            </w:r>
            <w:proofErr w:type="spellEnd"/>
          </w:p>
        </w:tc>
      </w:tr>
      <w:tr w:rsidR="006154E9" w:rsidRPr="006154E9" w:rsidTr="006154E9">
        <w:trPr>
          <w:trHeight w:val="113"/>
        </w:trPr>
        <w:tc>
          <w:tcPr>
            <w:tcW w:w="3437" w:type="dxa"/>
            <w:tcBorders>
              <w:top w:val="single" w:sz="6" w:space="0" w:color="000000"/>
              <w:bottom w:val="single" w:sz="6" w:space="0" w:color="000000"/>
              <w:right w:val="single" w:sz="6" w:space="0" w:color="000000"/>
            </w:tcBorders>
          </w:tcPr>
          <w:p w:rsidR="006154E9" w:rsidRPr="006154E9" w:rsidRDefault="006154E9" w:rsidP="006154E9">
            <w:pPr>
              <w:widowControl/>
              <w:spacing w:after="240"/>
              <w:rPr>
                <w:rFonts w:ascii="Verdana" w:hAnsi="Verdana" w:cs="Verdana"/>
                <w:color w:val="000000"/>
                <w:sz w:val="10"/>
                <w:szCs w:val="10"/>
                <w:lang w:val="en-US" w:eastAsia="en-US"/>
              </w:rPr>
            </w:pPr>
            <w:proofErr w:type="spellStart"/>
            <w:r w:rsidRPr="006154E9">
              <w:rPr>
                <w:rFonts w:ascii="Verdana" w:hAnsi="Verdana" w:cs="Verdana"/>
                <w:color w:val="000000"/>
                <w:sz w:val="16"/>
                <w:szCs w:val="16"/>
                <w:lang w:val="en-US" w:eastAsia="en-US"/>
              </w:rPr>
              <w:t>PEC</w:t>
            </w:r>
            <w:r>
              <w:rPr>
                <w:rFonts w:ascii="Verdana" w:hAnsi="Verdana" w:cs="Verdana"/>
                <w:color w:val="000000"/>
                <w:sz w:val="10"/>
                <w:szCs w:val="10"/>
                <w:lang w:val="en-US" w:eastAsia="en-US"/>
              </w:rPr>
              <w:t>oral,solucan</w:t>
            </w:r>
            <w:proofErr w:type="spellEnd"/>
            <w:r w:rsidRPr="006154E9">
              <w:rPr>
                <w:rFonts w:ascii="Verdana" w:hAnsi="Verdana" w:cs="Verdana"/>
                <w:color w:val="000000"/>
                <w:sz w:val="10"/>
                <w:szCs w:val="10"/>
                <w:lang w:val="en-US" w:eastAsia="en-US"/>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6154E9" w:rsidRPr="006154E9" w:rsidRDefault="006154E9" w:rsidP="006154E9">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Solucan</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r w:rsidRPr="006154E9">
              <w:rPr>
                <w:rFonts w:ascii="Verdana" w:hAnsi="Verdana" w:cs="Verdana"/>
                <w:color w:val="000000"/>
                <w:sz w:val="16"/>
                <w:szCs w:val="16"/>
                <w:lang w:val="en-US" w:eastAsia="en-US"/>
              </w:rPr>
              <w:t>PEC (</w:t>
            </w:r>
            <w:proofErr w:type="spellStart"/>
            <w:r>
              <w:rPr>
                <w:rFonts w:ascii="Verdana" w:hAnsi="Verdana" w:cs="Verdana"/>
                <w:color w:val="000000"/>
                <w:sz w:val="16"/>
                <w:szCs w:val="16"/>
                <w:lang w:val="en-US" w:eastAsia="en-US"/>
              </w:rPr>
              <w:t>lokal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ve</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bölgesel</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birleştirilmiş</w:t>
            </w:r>
            <w:proofErr w:type="spellEnd"/>
            <w:r w:rsidRPr="006154E9">
              <w:rPr>
                <w:rFonts w:ascii="Verdana" w:hAnsi="Verdana" w:cs="Verdana"/>
                <w:color w:val="000000"/>
                <w:sz w:val="16"/>
                <w:szCs w:val="16"/>
                <w:lang w:val="en-US" w:eastAsia="en-US"/>
              </w:rPr>
              <w:t xml:space="preserve">) </w:t>
            </w:r>
          </w:p>
        </w:tc>
        <w:tc>
          <w:tcPr>
            <w:tcW w:w="2633" w:type="dxa"/>
            <w:tcBorders>
              <w:top w:val="single" w:sz="6" w:space="0" w:color="000000"/>
              <w:left w:val="single" w:sz="6" w:space="0" w:color="000000"/>
              <w:bottom w:val="single" w:sz="6" w:space="0" w:color="000000"/>
            </w:tcBorders>
          </w:tcPr>
          <w:p w:rsidR="006154E9" w:rsidRPr="006154E9" w:rsidRDefault="006154E9" w:rsidP="006154E9">
            <w:pPr>
              <w:widowControl/>
              <w:spacing w:after="240"/>
              <w:rPr>
                <w:rFonts w:ascii="Verdana" w:hAnsi="Verdana" w:cs="Verdana"/>
                <w:color w:val="000000"/>
                <w:sz w:val="16"/>
                <w:szCs w:val="16"/>
                <w:lang w:val="en-US" w:eastAsia="en-US"/>
              </w:rPr>
            </w:pPr>
            <w:r w:rsidRPr="006154E9">
              <w:rPr>
                <w:rFonts w:ascii="Verdana" w:hAnsi="Verdana" w:cs="Verdana"/>
                <w:color w:val="000000"/>
                <w:sz w:val="16"/>
                <w:szCs w:val="16"/>
                <w:lang w:val="en-US" w:eastAsia="en-US"/>
              </w:rPr>
              <w:t>[kg</w:t>
            </w:r>
            <w:r w:rsidRPr="006154E9">
              <w:rPr>
                <w:rFonts w:ascii="Verdana" w:hAnsi="Verdana" w:cs="Verdana"/>
                <w:color w:val="000000"/>
                <w:sz w:val="10"/>
                <w:szCs w:val="10"/>
                <w:lang w:val="en-US" w:eastAsia="en-US"/>
              </w:rPr>
              <w:t>c</w:t>
            </w:r>
            <w:r w:rsidRPr="006154E9">
              <w:rPr>
                <w:rFonts w:ascii="Verdana" w:hAnsi="Verdana" w:cs="Verdana"/>
                <w:color w:val="000000"/>
                <w:sz w:val="16"/>
                <w:szCs w:val="16"/>
                <w:lang w:val="en-US" w:eastAsia="en-US"/>
              </w:rPr>
              <w:t>.kg</w:t>
            </w:r>
            <w:r w:rsidRPr="006154E9">
              <w:rPr>
                <w:rFonts w:ascii="Verdana" w:hAnsi="Verdana" w:cs="Verdana"/>
                <w:color w:val="000000"/>
                <w:sz w:val="10"/>
                <w:szCs w:val="10"/>
                <w:lang w:val="en-US" w:eastAsia="en-US"/>
              </w:rPr>
              <w:t>wwt</w:t>
            </w:r>
            <w:r w:rsidRPr="006154E9">
              <w:rPr>
                <w:rFonts w:ascii="Verdana" w:hAnsi="Verdana" w:cs="Verdana"/>
                <w:color w:val="000000"/>
                <w:sz w:val="18"/>
                <w:szCs w:val="10"/>
                <w:vertAlign w:val="superscript"/>
                <w:lang w:val="en-US" w:eastAsia="en-US"/>
              </w:rPr>
              <w:t>-1</w:t>
            </w:r>
            <w:r w:rsidRPr="006154E9">
              <w:rPr>
                <w:rFonts w:ascii="Verdana" w:hAnsi="Verdana" w:cs="Verdana"/>
                <w:color w:val="000000"/>
                <w:sz w:val="16"/>
                <w:szCs w:val="16"/>
                <w:lang w:val="en-US" w:eastAsia="en-US"/>
              </w:rPr>
              <w:t xml:space="preserve">] </w:t>
            </w:r>
          </w:p>
        </w:tc>
      </w:tr>
      <w:tr w:rsidR="006154E9" w:rsidRPr="006154E9" w:rsidTr="006154E9">
        <w:trPr>
          <w:trHeight w:val="113"/>
        </w:trPr>
        <w:tc>
          <w:tcPr>
            <w:tcW w:w="3437" w:type="dxa"/>
            <w:tcBorders>
              <w:top w:val="single" w:sz="6" w:space="0" w:color="000000"/>
              <w:bottom w:val="single" w:sz="6" w:space="0" w:color="000000"/>
              <w:right w:val="single" w:sz="6" w:space="0" w:color="000000"/>
            </w:tcBorders>
          </w:tcPr>
          <w:p w:rsidR="006154E9" w:rsidRPr="006154E9" w:rsidRDefault="006154E9" w:rsidP="006154E9">
            <w:pPr>
              <w:widowControl/>
              <w:spacing w:after="240"/>
              <w:rPr>
                <w:rFonts w:ascii="Verdana" w:hAnsi="Verdana" w:cs="Verdana"/>
                <w:color w:val="000000"/>
                <w:sz w:val="10"/>
                <w:szCs w:val="10"/>
                <w:lang w:val="en-US" w:eastAsia="en-US"/>
              </w:rPr>
            </w:pPr>
            <w:proofErr w:type="spellStart"/>
            <w:r w:rsidRPr="006154E9">
              <w:rPr>
                <w:rFonts w:ascii="Verdana" w:hAnsi="Verdana" w:cs="Verdana"/>
                <w:color w:val="000000"/>
                <w:sz w:val="16"/>
                <w:szCs w:val="16"/>
                <w:lang w:val="en-US" w:eastAsia="en-US"/>
              </w:rPr>
              <w:t>PNEC</w:t>
            </w:r>
            <w:r w:rsidRPr="006154E9">
              <w:rPr>
                <w:rFonts w:ascii="Verdana" w:hAnsi="Verdana" w:cs="Verdana"/>
                <w:color w:val="000000"/>
                <w:sz w:val="10"/>
                <w:szCs w:val="10"/>
                <w:lang w:val="en-US" w:eastAsia="en-US"/>
              </w:rPr>
              <w:t>oral</w:t>
            </w:r>
            <w:proofErr w:type="spellEnd"/>
            <w:r w:rsidRPr="006154E9">
              <w:rPr>
                <w:rFonts w:ascii="Verdana" w:hAnsi="Verdana" w:cs="Verdana"/>
                <w:color w:val="000000"/>
                <w:sz w:val="10"/>
                <w:szCs w:val="10"/>
                <w:lang w:val="en-US" w:eastAsia="en-US"/>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6154E9" w:rsidRPr="006154E9" w:rsidRDefault="006154E9" w:rsidP="006154E9">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Kuşlar</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ve</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memeliler</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PNEC </w:t>
            </w:r>
          </w:p>
        </w:tc>
        <w:tc>
          <w:tcPr>
            <w:tcW w:w="2633" w:type="dxa"/>
            <w:tcBorders>
              <w:top w:val="single" w:sz="6" w:space="0" w:color="000000"/>
              <w:left w:val="single" w:sz="6" w:space="0" w:color="000000"/>
              <w:bottom w:val="single" w:sz="6" w:space="0" w:color="000000"/>
            </w:tcBorders>
          </w:tcPr>
          <w:p w:rsidR="006154E9" w:rsidRPr="006154E9" w:rsidRDefault="006154E9" w:rsidP="006154E9">
            <w:pPr>
              <w:widowControl/>
              <w:spacing w:after="240"/>
              <w:rPr>
                <w:rFonts w:ascii="Verdana" w:hAnsi="Verdana" w:cs="Verdana"/>
                <w:color w:val="000000"/>
                <w:sz w:val="16"/>
                <w:szCs w:val="16"/>
                <w:lang w:val="en-US" w:eastAsia="en-US"/>
              </w:rPr>
            </w:pPr>
            <w:r w:rsidRPr="006154E9">
              <w:rPr>
                <w:rFonts w:ascii="Verdana" w:hAnsi="Verdana" w:cs="Verdana"/>
                <w:color w:val="000000"/>
                <w:sz w:val="16"/>
                <w:szCs w:val="16"/>
                <w:lang w:val="en-US" w:eastAsia="en-US"/>
              </w:rPr>
              <w:t>[kg</w:t>
            </w:r>
            <w:r w:rsidRPr="006154E9">
              <w:rPr>
                <w:rFonts w:ascii="Verdana" w:hAnsi="Verdana" w:cs="Verdana"/>
                <w:color w:val="000000"/>
                <w:sz w:val="10"/>
                <w:szCs w:val="10"/>
                <w:lang w:val="en-US" w:eastAsia="en-US"/>
              </w:rPr>
              <w:t>c</w:t>
            </w:r>
            <w:r w:rsidRPr="006154E9">
              <w:rPr>
                <w:rFonts w:ascii="Verdana" w:hAnsi="Verdana" w:cs="Verdana"/>
                <w:color w:val="000000"/>
                <w:sz w:val="16"/>
                <w:szCs w:val="16"/>
                <w:lang w:val="en-US" w:eastAsia="en-US"/>
              </w:rPr>
              <w:t>.kg</w:t>
            </w:r>
            <w:r w:rsidRPr="006154E9">
              <w:rPr>
                <w:rFonts w:ascii="Verdana" w:hAnsi="Verdana" w:cs="Verdana"/>
                <w:color w:val="000000"/>
                <w:sz w:val="10"/>
                <w:szCs w:val="10"/>
                <w:lang w:val="en-US" w:eastAsia="en-US"/>
              </w:rPr>
              <w:t>wwt</w:t>
            </w:r>
            <w:r w:rsidRPr="006154E9">
              <w:rPr>
                <w:rFonts w:ascii="Verdana" w:hAnsi="Verdana" w:cs="Verdana"/>
                <w:color w:val="000000"/>
                <w:sz w:val="18"/>
                <w:szCs w:val="10"/>
                <w:vertAlign w:val="superscript"/>
                <w:lang w:val="en-US" w:eastAsia="en-US"/>
              </w:rPr>
              <w:t>-1</w:t>
            </w:r>
            <w:r w:rsidRPr="006154E9">
              <w:rPr>
                <w:rFonts w:ascii="Verdana" w:hAnsi="Verdana" w:cs="Verdana"/>
                <w:color w:val="000000"/>
                <w:sz w:val="16"/>
                <w:szCs w:val="16"/>
                <w:lang w:val="en-US" w:eastAsia="en-US"/>
              </w:rPr>
              <w:t xml:space="preserve">] </w:t>
            </w:r>
          </w:p>
        </w:tc>
      </w:tr>
      <w:tr w:rsidR="006154E9" w:rsidRPr="006154E9" w:rsidTr="006154E9">
        <w:trPr>
          <w:trHeight w:val="103"/>
        </w:trPr>
        <w:tc>
          <w:tcPr>
            <w:tcW w:w="8701" w:type="dxa"/>
            <w:gridSpan w:val="3"/>
            <w:tcBorders>
              <w:top w:val="single" w:sz="6" w:space="0" w:color="000000"/>
              <w:bottom w:val="single" w:sz="6" w:space="0" w:color="000000"/>
            </w:tcBorders>
          </w:tcPr>
          <w:p w:rsidR="006154E9" w:rsidRPr="006154E9" w:rsidRDefault="006154E9" w:rsidP="006154E9">
            <w:pPr>
              <w:widowControl/>
              <w:spacing w:after="240"/>
              <w:rPr>
                <w:rFonts w:ascii="Verdana" w:hAnsi="Verdana" w:cs="Verdana"/>
                <w:color w:val="000000"/>
                <w:sz w:val="16"/>
                <w:szCs w:val="16"/>
                <w:lang w:val="en-US" w:eastAsia="en-US"/>
              </w:rPr>
            </w:pPr>
            <w:proofErr w:type="spellStart"/>
            <w:r>
              <w:rPr>
                <w:rFonts w:ascii="Verdana" w:hAnsi="Verdana" w:cs="Verdana"/>
                <w:b/>
                <w:bCs/>
                <w:color w:val="000000"/>
                <w:sz w:val="16"/>
                <w:szCs w:val="16"/>
                <w:lang w:val="en-US" w:eastAsia="en-US"/>
              </w:rPr>
              <w:t>Çıktı</w:t>
            </w:r>
            <w:proofErr w:type="spellEnd"/>
          </w:p>
        </w:tc>
      </w:tr>
      <w:tr w:rsidR="006154E9" w:rsidRPr="006154E9" w:rsidTr="006154E9">
        <w:trPr>
          <w:trHeight w:val="107"/>
        </w:trPr>
        <w:tc>
          <w:tcPr>
            <w:tcW w:w="3437" w:type="dxa"/>
            <w:tcBorders>
              <w:top w:val="single" w:sz="6" w:space="0" w:color="000000"/>
              <w:bottom w:val="single" w:sz="6" w:space="0" w:color="000000"/>
              <w:right w:val="single" w:sz="6" w:space="0" w:color="000000"/>
            </w:tcBorders>
          </w:tcPr>
          <w:p w:rsidR="006154E9" w:rsidRPr="006154E9" w:rsidRDefault="006154E9" w:rsidP="006154E9">
            <w:pPr>
              <w:widowControl/>
              <w:spacing w:after="240"/>
              <w:rPr>
                <w:rFonts w:ascii="Verdana" w:hAnsi="Verdana" w:cs="Verdana"/>
                <w:color w:val="000000"/>
                <w:sz w:val="10"/>
                <w:szCs w:val="10"/>
                <w:lang w:val="en-US" w:eastAsia="en-US"/>
              </w:rPr>
            </w:pPr>
            <w:proofErr w:type="spellStart"/>
            <w:r w:rsidRPr="006154E9">
              <w:rPr>
                <w:rFonts w:ascii="Verdana" w:hAnsi="Verdana" w:cs="Verdana"/>
                <w:color w:val="000000"/>
                <w:sz w:val="16"/>
                <w:szCs w:val="16"/>
                <w:lang w:val="en-US" w:eastAsia="en-US"/>
              </w:rPr>
              <w:t>RCR</w:t>
            </w:r>
            <w:r>
              <w:rPr>
                <w:rFonts w:ascii="Verdana" w:hAnsi="Verdana" w:cs="Verdana"/>
                <w:color w:val="000000"/>
                <w:sz w:val="10"/>
                <w:szCs w:val="10"/>
                <w:lang w:val="en-US" w:eastAsia="en-US"/>
              </w:rPr>
              <w:t>oral,solucan</w:t>
            </w:r>
            <w:proofErr w:type="spellEnd"/>
            <w:r w:rsidRPr="006154E9">
              <w:rPr>
                <w:rFonts w:ascii="Verdana" w:hAnsi="Verdana" w:cs="Verdana"/>
                <w:color w:val="000000"/>
                <w:sz w:val="10"/>
                <w:szCs w:val="10"/>
                <w:lang w:val="en-US" w:eastAsia="en-US"/>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6154E9" w:rsidRPr="006154E9" w:rsidRDefault="006154E9" w:rsidP="006154E9">
            <w:pPr>
              <w:widowControl/>
              <w:spacing w:after="240"/>
              <w:rPr>
                <w:rFonts w:ascii="Verdana" w:hAnsi="Verdana" w:cs="Verdana"/>
                <w:color w:val="000000"/>
                <w:sz w:val="16"/>
                <w:szCs w:val="16"/>
                <w:lang w:val="en-US" w:eastAsia="en-US"/>
              </w:rPr>
            </w:pPr>
            <w:proofErr w:type="spellStart"/>
            <w:r>
              <w:rPr>
                <w:rFonts w:ascii="Verdana" w:hAnsi="Verdana" w:cs="Verdana"/>
                <w:color w:val="000000"/>
                <w:sz w:val="16"/>
                <w:szCs w:val="16"/>
                <w:lang w:val="en-US" w:eastAsia="en-US"/>
              </w:rPr>
              <w:t>Solucan</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yiyen</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kuşlar</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ve</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memeliler</w:t>
            </w:r>
            <w:proofErr w:type="spellEnd"/>
            <w:r>
              <w:rPr>
                <w:rFonts w:ascii="Verdana" w:hAnsi="Verdana" w:cs="Verdana"/>
                <w:color w:val="000000"/>
                <w:sz w:val="16"/>
                <w:szCs w:val="16"/>
                <w:lang w:val="en-US" w:eastAsia="en-US"/>
              </w:rPr>
              <w:t xml:space="preserve"> </w:t>
            </w:r>
            <w:proofErr w:type="spellStart"/>
            <w:r>
              <w:rPr>
                <w:rFonts w:ascii="Verdana" w:hAnsi="Verdana" w:cs="Verdana"/>
                <w:color w:val="000000"/>
                <w:sz w:val="16"/>
                <w:szCs w:val="16"/>
                <w:lang w:val="en-US" w:eastAsia="en-US"/>
              </w:rPr>
              <w:t>için</w:t>
            </w:r>
            <w:proofErr w:type="spellEnd"/>
            <w:r>
              <w:rPr>
                <w:rFonts w:ascii="Verdana" w:hAnsi="Verdana" w:cs="Verdana"/>
                <w:color w:val="000000"/>
                <w:sz w:val="16"/>
                <w:szCs w:val="16"/>
                <w:lang w:val="en-US" w:eastAsia="en-US"/>
              </w:rPr>
              <w:t xml:space="preserve"> </w:t>
            </w:r>
            <w:r w:rsidRPr="006154E9">
              <w:rPr>
                <w:rFonts w:ascii="Verdana" w:hAnsi="Verdana" w:cs="Verdana"/>
                <w:color w:val="000000"/>
                <w:sz w:val="16"/>
                <w:szCs w:val="16"/>
                <w:lang w:val="en-US" w:eastAsia="en-US"/>
              </w:rPr>
              <w:t xml:space="preserve">RCR </w:t>
            </w:r>
          </w:p>
        </w:tc>
        <w:tc>
          <w:tcPr>
            <w:tcW w:w="2633" w:type="dxa"/>
            <w:tcBorders>
              <w:top w:val="single" w:sz="6" w:space="0" w:color="000000"/>
              <w:left w:val="single" w:sz="6" w:space="0" w:color="000000"/>
              <w:bottom w:val="single" w:sz="6" w:space="0" w:color="000000"/>
            </w:tcBorders>
          </w:tcPr>
          <w:p w:rsidR="006154E9" w:rsidRPr="006154E9" w:rsidRDefault="006154E9" w:rsidP="006154E9">
            <w:pPr>
              <w:widowControl/>
              <w:spacing w:after="240"/>
              <w:rPr>
                <w:rFonts w:ascii="Verdana" w:hAnsi="Verdana" w:cs="Verdana"/>
                <w:color w:val="000000"/>
                <w:sz w:val="16"/>
                <w:szCs w:val="16"/>
                <w:lang w:val="en-US" w:eastAsia="en-US"/>
              </w:rPr>
            </w:pPr>
            <w:r w:rsidRPr="006154E9">
              <w:rPr>
                <w:rFonts w:ascii="Verdana" w:hAnsi="Verdana" w:cs="Verdana"/>
                <w:color w:val="000000"/>
                <w:sz w:val="16"/>
                <w:szCs w:val="16"/>
                <w:lang w:val="en-US" w:eastAsia="en-US"/>
              </w:rPr>
              <w:t xml:space="preserve">[-] </w:t>
            </w:r>
          </w:p>
        </w:tc>
      </w:tr>
    </w:tbl>
    <w:p w:rsidR="00050E83" w:rsidRPr="00230124" w:rsidRDefault="00050E83" w:rsidP="00B60735">
      <w:pPr>
        <w:pStyle w:val="Balk2"/>
      </w:pPr>
      <w:bookmarkStart w:id="45" w:name="_Toc429151609"/>
      <w:r w:rsidRPr="00230124">
        <w:t>E.4.</w:t>
      </w:r>
      <w:proofErr w:type="gramStart"/>
      <w:r w:rsidRPr="00230124">
        <w:t xml:space="preserve">4        </w:t>
      </w:r>
      <w:r w:rsidR="00486AB6" w:rsidRPr="00230124">
        <w:t>Aşama</w:t>
      </w:r>
      <w:proofErr w:type="gramEnd"/>
      <w:r w:rsidRPr="00230124">
        <w:t xml:space="preserve"> 4: </w:t>
      </w:r>
      <w:r w:rsidR="00785888" w:rsidRPr="00230124">
        <w:t>Nitel risk karakterizasyonu yap</w:t>
      </w:r>
      <w:r w:rsidR="00C04523" w:rsidRPr="00230124">
        <w:t>ılması</w:t>
      </w:r>
      <w:bookmarkEnd w:id="45"/>
    </w:p>
    <w:p w:rsidR="00050E83" w:rsidRPr="00230124" w:rsidRDefault="00785888">
      <w:pPr>
        <w:shd w:val="clear" w:color="auto" w:fill="FFFFFF"/>
        <w:spacing w:before="158" w:line="274" w:lineRule="exact"/>
        <w:jc w:val="both"/>
        <w:rPr>
          <w:rFonts w:ascii="Arial" w:hAnsi="Arial" w:cs="Arial"/>
        </w:rPr>
      </w:pPr>
      <w:r w:rsidRPr="00230124">
        <w:rPr>
          <w:rFonts w:ascii="Arial" w:hAnsi="Arial" w:cs="Arial"/>
          <w:sz w:val="24"/>
          <w:szCs w:val="24"/>
        </w:rPr>
        <w:t>Herhangi bir nitel risk karakterizasyonu yapılamadığında</w:t>
      </w:r>
      <w:r w:rsidR="00050E83" w:rsidRPr="00230124">
        <w:rPr>
          <w:rFonts w:ascii="Arial" w:hAnsi="Arial" w:cs="Arial"/>
          <w:sz w:val="24"/>
          <w:szCs w:val="24"/>
        </w:rPr>
        <w:t xml:space="preserve">, </w:t>
      </w:r>
      <w:r w:rsidRPr="00230124">
        <w:rPr>
          <w:rFonts w:ascii="Arial" w:hAnsi="Arial" w:cs="Arial"/>
          <w:sz w:val="24"/>
          <w:szCs w:val="24"/>
        </w:rPr>
        <w:t>örneğin uzak deniz sahaları için</w:t>
      </w:r>
      <w:r w:rsidR="00050E83" w:rsidRPr="00230124">
        <w:rPr>
          <w:rFonts w:ascii="Arial" w:hAnsi="Arial" w:cs="Arial"/>
          <w:sz w:val="24"/>
          <w:szCs w:val="24"/>
        </w:rPr>
        <w:t xml:space="preserve"> </w:t>
      </w:r>
      <w:r w:rsidRPr="00230124">
        <w:rPr>
          <w:rFonts w:ascii="Arial" w:hAnsi="Arial" w:cs="Arial"/>
          <w:sz w:val="24"/>
          <w:szCs w:val="24"/>
        </w:rPr>
        <w:t xml:space="preserve">veya ya </w:t>
      </w:r>
      <w:r w:rsidR="005D4FC0">
        <w:rPr>
          <w:rFonts w:ascii="Arial" w:hAnsi="Arial" w:cs="Arial"/>
          <w:sz w:val="24"/>
          <w:szCs w:val="24"/>
        </w:rPr>
        <w:t>PEC</w:t>
      </w:r>
      <w:r w:rsidRPr="00230124">
        <w:rPr>
          <w:rFonts w:ascii="Arial" w:hAnsi="Arial" w:cs="Arial"/>
          <w:sz w:val="24"/>
          <w:szCs w:val="24"/>
        </w:rPr>
        <w:t xml:space="preserve"> ya da </w:t>
      </w:r>
      <w:proofErr w:type="spellStart"/>
      <w:r w:rsidR="00230124">
        <w:rPr>
          <w:rFonts w:ascii="Arial" w:hAnsi="Arial" w:cs="Arial"/>
          <w:sz w:val="24"/>
          <w:szCs w:val="24"/>
        </w:rPr>
        <w:t>PNEC</w:t>
      </w:r>
      <w:r w:rsidRPr="00230124">
        <w:rPr>
          <w:rFonts w:ascii="Arial" w:hAnsi="Arial" w:cs="Arial"/>
          <w:sz w:val="24"/>
          <w:szCs w:val="24"/>
        </w:rPr>
        <w:t>’</w:t>
      </w:r>
      <w:r w:rsidR="00B60735">
        <w:rPr>
          <w:rFonts w:ascii="Arial" w:hAnsi="Arial" w:cs="Arial"/>
          <w:sz w:val="24"/>
          <w:szCs w:val="24"/>
        </w:rPr>
        <w:t>in</w:t>
      </w:r>
      <w:proofErr w:type="spellEnd"/>
      <w:r w:rsidRPr="00230124">
        <w:rPr>
          <w:rFonts w:ascii="Arial" w:hAnsi="Arial" w:cs="Arial"/>
          <w:sz w:val="24"/>
          <w:szCs w:val="24"/>
        </w:rPr>
        <w:t xml:space="preserve"> düzgün olarak türetilemediği zamanlarda</w:t>
      </w:r>
      <w:r w:rsidR="00050E83" w:rsidRPr="00230124">
        <w:rPr>
          <w:rFonts w:ascii="Arial" w:hAnsi="Arial" w:cs="Arial"/>
          <w:sz w:val="24"/>
          <w:szCs w:val="24"/>
        </w:rPr>
        <w:t xml:space="preserve">, </w:t>
      </w:r>
      <w:r w:rsidRPr="00230124">
        <w:rPr>
          <w:rFonts w:ascii="Arial" w:hAnsi="Arial" w:cs="Arial"/>
          <w:sz w:val="24"/>
          <w:szCs w:val="24"/>
        </w:rPr>
        <w:t>nitel risk karakterizasyonu yapılmalıdır</w:t>
      </w:r>
      <w:r w:rsidR="00050E83" w:rsidRPr="00230124">
        <w:rPr>
          <w:rFonts w:ascii="Arial" w:hAnsi="Arial" w:cs="Arial"/>
          <w:sz w:val="24"/>
          <w:szCs w:val="24"/>
        </w:rPr>
        <w:t>.</w:t>
      </w:r>
    </w:p>
    <w:p w:rsidR="00050E83" w:rsidRPr="00230124" w:rsidRDefault="00190D44">
      <w:pPr>
        <w:shd w:val="clear" w:color="auto" w:fill="FFFFFF"/>
        <w:spacing w:before="139" w:line="274" w:lineRule="exact"/>
        <w:jc w:val="both"/>
        <w:rPr>
          <w:rFonts w:ascii="Arial" w:hAnsi="Arial" w:cs="Arial"/>
        </w:rPr>
      </w:pPr>
      <w:r>
        <w:rPr>
          <w:rFonts w:ascii="Arial" w:hAnsi="Arial" w:cs="Arial"/>
          <w:sz w:val="24"/>
          <w:szCs w:val="24"/>
        </w:rPr>
        <w:t>KKDİK</w:t>
      </w:r>
      <w:r w:rsidR="00785888" w:rsidRPr="00230124">
        <w:rPr>
          <w:rFonts w:ascii="Arial" w:hAnsi="Arial" w:cs="Arial"/>
          <w:sz w:val="24"/>
          <w:szCs w:val="24"/>
        </w:rPr>
        <w:t xml:space="preserve">, Ek </w:t>
      </w:r>
      <w:r w:rsidR="00B60735">
        <w:rPr>
          <w:rFonts w:ascii="Arial" w:hAnsi="Arial" w:cs="Arial"/>
          <w:sz w:val="24"/>
          <w:szCs w:val="24"/>
        </w:rPr>
        <w:t>1</w:t>
      </w:r>
      <w:r w:rsidR="00785888" w:rsidRPr="00230124">
        <w:rPr>
          <w:rFonts w:ascii="Arial" w:hAnsi="Arial" w:cs="Arial"/>
          <w:sz w:val="24"/>
          <w:szCs w:val="24"/>
        </w:rPr>
        <w:t xml:space="preserve"> gereğince, insan sağlığı </w:t>
      </w:r>
      <w:r>
        <w:rPr>
          <w:rFonts w:ascii="Arial" w:hAnsi="Arial" w:cs="Arial"/>
          <w:sz w:val="24"/>
          <w:szCs w:val="24"/>
        </w:rPr>
        <w:t>zararlılık</w:t>
      </w:r>
      <w:r w:rsidR="00785888" w:rsidRPr="00230124">
        <w:rPr>
          <w:rFonts w:ascii="Arial" w:hAnsi="Arial" w:cs="Arial"/>
          <w:sz w:val="24"/>
          <w:szCs w:val="24"/>
        </w:rPr>
        <w:t xml:space="preserve"> değerlendirmesi</w:t>
      </w:r>
      <w:r w:rsidR="00050E83" w:rsidRPr="00230124">
        <w:rPr>
          <w:rFonts w:ascii="Arial" w:hAnsi="Arial" w:cs="Arial"/>
          <w:sz w:val="24"/>
          <w:szCs w:val="24"/>
        </w:rPr>
        <w:t xml:space="preserve"> </w:t>
      </w:r>
      <w:r w:rsidR="00785888" w:rsidRPr="00230124">
        <w:rPr>
          <w:rFonts w:ascii="Arial" w:hAnsi="Arial" w:cs="Arial"/>
          <w:sz w:val="24"/>
          <w:szCs w:val="24"/>
        </w:rPr>
        <w:t xml:space="preserve">veya çevresel </w:t>
      </w:r>
      <w:r>
        <w:rPr>
          <w:rFonts w:ascii="Arial" w:hAnsi="Arial" w:cs="Arial"/>
          <w:sz w:val="24"/>
          <w:szCs w:val="24"/>
        </w:rPr>
        <w:t>zararlılık</w:t>
      </w:r>
      <w:r w:rsidR="00785888" w:rsidRPr="00230124">
        <w:rPr>
          <w:rFonts w:ascii="Arial" w:hAnsi="Arial" w:cs="Arial"/>
          <w:sz w:val="24"/>
          <w:szCs w:val="24"/>
        </w:rPr>
        <w:t xml:space="preserve"> değerlendirmesi ve insanlarla çevrede oluşabilecek uzun vadeli </w:t>
      </w:r>
      <w:r w:rsidR="00230124">
        <w:rPr>
          <w:rFonts w:ascii="Arial" w:hAnsi="Arial" w:cs="Arial"/>
          <w:sz w:val="24"/>
          <w:szCs w:val="24"/>
        </w:rPr>
        <w:t>maruz kalma</w:t>
      </w:r>
      <w:r w:rsidR="00785888" w:rsidRPr="00230124">
        <w:rPr>
          <w:rFonts w:ascii="Arial" w:hAnsi="Arial" w:cs="Arial"/>
          <w:sz w:val="24"/>
          <w:szCs w:val="24"/>
        </w:rPr>
        <w:t xml:space="preserve"> tahmini </w:t>
      </w:r>
      <w:r w:rsidR="00050E83" w:rsidRPr="00230124">
        <w:rPr>
          <w:rFonts w:ascii="Arial" w:hAnsi="Arial" w:cs="Arial"/>
          <w:sz w:val="24"/>
          <w:szCs w:val="24"/>
        </w:rPr>
        <w:t>(</w:t>
      </w:r>
      <w:r w:rsidR="00785888" w:rsidRPr="00230124">
        <w:rPr>
          <w:rFonts w:ascii="Arial" w:hAnsi="Arial" w:cs="Arial"/>
          <w:sz w:val="24"/>
          <w:szCs w:val="24"/>
        </w:rPr>
        <w:t>Ek</w:t>
      </w:r>
      <w:r w:rsidR="00B60735">
        <w:rPr>
          <w:rFonts w:ascii="Arial" w:hAnsi="Arial" w:cs="Arial"/>
          <w:sz w:val="24"/>
          <w:szCs w:val="24"/>
        </w:rPr>
        <w:t xml:space="preserve"> 1,</w:t>
      </w:r>
      <w:r w:rsidR="00785888" w:rsidRPr="00230124">
        <w:rPr>
          <w:rFonts w:ascii="Arial" w:hAnsi="Arial" w:cs="Arial"/>
          <w:sz w:val="24"/>
          <w:szCs w:val="24"/>
        </w:rPr>
        <w:t>Bölüm</w:t>
      </w:r>
      <w:r w:rsidR="00050E83" w:rsidRPr="00230124">
        <w:rPr>
          <w:rFonts w:ascii="Arial" w:hAnsi="Arial" w:cs="Arial"/>
          <w:sz w:val="24"/>
          <w:szCs w:val="24"/>
        </w:rPr>
        <w:t xml:space="preserve"> 5)</w:t>
      </w:r>
      <w:r w:rsidR="00785888" w:rsidRPr="00230124">
        <w:rPr>
          <w:rFonts w:ascii="Arial" w:hAnsi="Arial" w:cs="Arial"/>
          <w:sz w:val="24"/>
          <w:szCs w:val="24"/>
        </w:rPr>
        <w:t>,</w:t>
      </w:r>
      <w:r w:rsidR="00050E83" w:rsidRPr="00230124">
        <w:rPr>
          <w:rFonts w:ascii="Arial" w:hAnsi="Arial" w:cs="Arial"/>
          <w:sz w:val="24"/>
          <w:szCs w:val="24"/>
        </w:rPr>
        <w:t xml:space="preserve"> </w:t>
      </w:r>
      <w:r w:rsidR="00785888" w:rsidRPr="00230124">
        <w:rPr>
          <w:rFonts w:ascii="Arial" w:hAnsi="Arial" w:cs="Arial"/>
          <w:sz w:val="24"/>
          <w:szCs w:val="24"/>
        </w:rPr>
        <w:t xml:space="preserve"> Kalıcı </w:t>
      </w:r>
      <w:proofErr w:type="spellStart"/>
      <w:r w:rsidR="00785888" w:rsidRPr="00230124">
        <w:rPr>
          <w:rFonts w:ascii="Arial" w:hAnsi="Arial" w:cs="Arial"/>
          <w:sz w:val="24"/>
          <w:szCs w:val="24"/>
        </w:rPr>
        <w:t>Biyobirikimli</w:t>
      </w:r>
      <w:proofErr w:type="spellEnd"/>
      <w:r w:rsidR="00785888" w:rsidRPr="00230124">
        <w:rPr>
          <w:rFonts w:ascii="Arial" w:hAnsi="Arial" w:cs="Arial"/>
          <w:sz w:val="24"/>
          <w:szCs w:val="24"/>
        </w:rPr>
        <w:t xml:space="preserve"> ve </w:t>
      </w:r>
      <w:proofErr w:type="spellStart"/>
      <w:r w:rsidR="00785888" w:rsidRPr="00230124">
        <w:rPr>
          <w:rFonts w:ascii="Arial" w:hAnsi="Arial" w:cs="Arial"/>
          <w:sz w:val="24"/>
          <w:szCs w:val="24"/>
        </w:rPr>
        <w:t>Toksik</w:t>
      </w:r>
      <w:proofErr w:type="spellEnd"/>
      <w:r w:rsidR="00B60735">
        <w:rPr>
          <w:rFonts w:ascii="Arial" w:hAnsi="Arial" w:cs="Arial"/>
          <w:sz w:val="24"/>
          <w:szCs w:val="24"/>
        </w:rPr>
        <w:t xml:space="preserve"> (PBT)</w:t>
      </w:r>
      <w:r w:rsidR="00785888" w:rsidRPr="00230124">
        <w:rPr>
          <w:rFonts w:ascii="Arial" w:hAnsi="Arial" w:cs="Arial"/>
          <w:sz w:val="24"/>
          <w:szCs w:val="24"/>
        </w:rPr>
        <w:t xml:space="preserve"> ve Çok Kalıcı Çok </w:t>
      </w:r>
      <w:proofErr w:type="spellStart"/>
      <w:r w:rsidR="00785888" w:rsidRPr="00230124">
        <w:rPr>
          <w:rFonts w:ascii="Arial" w:hAnsi="Arial" w:cs="Arial"/>
          <w:sz w:val="24"/>
          <w:szCs w:val="24"/>
        </w:rPr>
        <w:t>Biyobirikimli</w:t>
      </w:r>
      <w:proofErr w:type="spellEnd"/>
      <w:r w:rsidR="00B60735">
        <w:rPr>
          <w:rFonts w:ascii="Arial" w:hAnsi="Arial" w:cs="Arial"/>
          <w:sz w:val="24"/>
          <w:szCs w:val="24"/>
        </w:rPr>
        <w:t xml:space="preserve"> (</w:t>
      </w:r>
      <w:proofErr w:type="spellStart"/>
      <w:r w:rsidR="00B60735">
        <w:rPr>
          <w:rFonts w:ascii="Arial" w:hAnsi="Arial" w:cs="Arial"/>
          <w:sz w:val="24"/>
          <w:szCs w:val="24"/>
        </w:rPr>
        <w:t>vPvB</w:t>
      </w:r>
      <w:proofErr w:type="spellEnd"/>
      <w:r w:rsidR="00B60735">
        <w:rPr>
          <w:rFonts w:ascii="Arial" w:hAnsi="Arial" w:cs="Arial"/>
          <w:sz w:val="24"/>
          <w:szCs w:val="24"/>
        </w:rPr>
        <w:t>)</w:t>
      </w:r>
      <w:r w:rsidR="00785888" w:rsidRPr="00230124">
        <w:rPr>
          <w:rFonts w:ascii="Arial" w:hAnsi="Arial" w:cs="Arial"/>
          <w:sz w:val="24"/>
          <w:szCs w:val="24"/>
        </w:rPr>
        <w:t xml:space="preserve"> </w:t>
      </w:r>
      <w:r w:rsidR="00785888" w:rsidRPr="00230124">
        <w:rPr>
          <w:rFonts w:ascii="Arial" w:hAnsi="Arial" w:cs="Arial"/>
          <w:sz w:val="24"/>
          <w:szCs w:val="24"/>
        </w:rPr>
        <w:lastRenderedPageBreak/>
        <w:t>ölçütünü sağlayan maddeler için yeterli güvenilirlikte yürütülemez</w:t>
      </w:r>
      <w:r w:rsidR="00050E83" w:rsidRPr="00230124">
        <w:rPr>
          <w:rFonts w:ascii="Arial" w:hAnsi="Arial" w:cs="Arial"/>
          <w:sz w:val="24"/>
          <w:szCs w:val="24"/>
        </w:rPr>
        <w:t xml:space="preserve">. </w:t>
      </w:r>
      <w:r w:rsidR="00785888" w:rsidRPr="00230124">
        <w:rPr>
          <w:rFonts w:ascii="Arial" w:hAnsi="Arial" w:cs="Arial"/>
          <w:sz w:val="24"/>
          <w:szCs w:val="24"/>
        </w:rPr>
        <w:t xml:space="preserve">Bu, ayrı ayrı yapılacak </w:t>
      </w:r>
      <w:r w:rsidR="00756A8A">
        <w:rPr>
          <w:rFonts w:ascii="Arial" w:hAnsi="Arial" w:cs="Arial"/>
          <w:sz w:val="24"/>
          <w:szCs w:val="24"/>
        </w:rPr>
        <w:t>PBT</w:t>
      </w:r>
      <w:r w:rsidR="00785888" w:rsidRPr="00230124">
        <w:rPr>
          <w:rFonts w:ascii="Arial" w:hAnsi="Arial" w:cs="Arial"/>
          <w:sz w:val="24"/>
          <w:szCs w:val="24"/>
        </w:rPr>
        <w:t xml:space="preserve"> ve </w:t>
      </w:r>
      <w:proofErr w:type="spellStart"/>
      <w:r w:rsidR="00756A8A">
        <w:rPr>
          <w:rFonts w:ascii="Arial" w:hAnsi="Arial" w:cs="Arial"/>
          <w:sz w:val="24"/>
          <w:szCs w:val="24"/>
        </w:rPr>
        <w:t>vPvB</w:t>
      </w:r>
      <w:proofErr w:type="spellEnd"/>
      <w:r w:rsidR="00756A8A" w:rsidRPr="00230124">
        <w:rPr>
          <w:rFonts w:ascii="Arial" w:hAnsi="Arial" w:cs="Arial"/>
          <w:sz w:val="24"/>
          <w:szCs w:val="24"/>
        </w:rPr>
        <w:t xml:space="preserve"> </w:t>
      </w:r>
      <w:r w:rsidR="006749BA" w:rsidRPr="00230124">
        <w:rPr>
          <w:rFonts w:ascii="Arial" w:hAnsi="Arial" w:cs="Arial"/>
          <w:sz w:val="24"/>
          <w:szCs w:val="24"/>
        </w:rPr>
        <w:t>değerlendirmesi gerektirir</w:t>
      </w:r>
      <w:r w:rsidR="00050E83" w:rsidRPr="00230124">
        <w:rPr>
          <w:rFonts w:ascii="Arial" w:hAnsi="Arial" w:cs="Arial"/>
          <w:sz w:val="24"/>
          <w:szCs w:val="24"/>
        </w:rPr>
        <w:t xml:space="preserve"> (</w:t>
      </w:r>
      <w:r w:rsidR="006749BA" w:rsidRPr="00230124">
        <w:rPr>
          <w:rFonts w:ascii="Arial" w:hAnsi="Arial" w:cs="Arial"/>
          <w:sz w:val="24"/>
          <w:szCs w:val="24"/>
        </w:rPr>
        <w:t>Bölüm</w:t>
      </w:r>
      <w:r w:rsidR="00050E83" w:rsidRPr="00230124">
        <w:rPr>
          <w:rFonts w:ascii="Arial" w:hAnsi="Arial" w:cs="Arial"/>
          <w:sz w:val="24"/>
          <w:szCs w:val="24"/>
        </w:rPr>
        <w:t xml:space="preserve"> R.11). </w:t>
      </w:r>
      <w:r w:rsidR="00756A8A">
        <w:rPr>
          <w:rFonts w:ascii="Arial" w:hAnsi="Arial" w:cs="Arial"/>
          <w:sz w:val="24"/>
          <w:szCs w:val="24"/>
        </w:rPr>
        <w:t>PBT</w:t>
      </w:r>
      <w:r w:rsidR="00756A8A" w:rsidRPr="00230124">
        <w:rPr>
          <w:rFonts w:ascii="Arial" w:hAnsi="Arial" w:cs="Arial"/>
          <w:sz w:val="24"/>
          <w:szCs w:val="24"/>
        </w:rPr>
        <w:t xml:space="preserve"> ve </w:t>
      </w:r>
      <w:proofErr w:type="spellStart"/>
      <w:r w:rsidR="00756A8A">
        <w:rPr>
          <w:rFonts w:ascii="Arial" w:hAnsi="Arial" w:cs="Arial"/>
          <w:sz w:val="24"/>
          <w:szCs w:val="24"/>
        </w:rPr>
        <w:t>vPvB</w:t>
      </w:r>
      <w:proofErr w:type="spellEnd"/>
      <w:r w:rsidR="006749BA" w:rsidRPr="00230124">
        <w:rPr>
          <w:rFonts w:ascii="Arial" w:hAnsi="Arial" w:cs="Arial"/>
          <w:sz w:val="24"/>
          <w:szCs w:val="24"/>
        </w:rPr>
        <w:t xml:space="preserve"> maddeler için risklerin nitel bir değerlendirmesi için</w:t>
      </w:r>
      <w:r w:rsidR="00050E83" w:rsidRPr="00230124">
        <w:rPr>
          <w:rFonts w:ascii="Arial" w:hAnsi="Arial" w:cs="Arial"/>
          <w:sz w:val="24"/>
          <w:szCs w:val="24"/>
        </w:rPr>
        <w:t xml:space="preserve">, </w:t>
      </w:r>
      <w:r w:rsidR="006749BA" w:rsidRPr="00230124">
        <w:rPr>
          <w:rFonts w:ascii="Arial" w:hAnsi="Arial" w:cs="Arial"/>
          <w:sz w:val="24"/>
          <w:szCs w:val="24"/>
        </w:rPr>
        <w:t>Bölüm R.11.2.2 de tarif edilen yaklaşım kullanılmalıdır</w:t>
      </w:r>
      <w:r w:rsidR="00050E83" w:rsidRPr="00230124">
        <w:rPr>
          <w:rFonts w:ascii="Arial" w:hAnsi="Arial" w:cs="Arial"/>
          <w:sz w:val="24"/>
          <w:szCs w:val="24"/>
        </w:rPr>
        <w:t>.</w:t>
      </w:r>
    </w:p>
    <w:p w:rsidR="00050E83" w:rsidRPr="00230124" w:rsidRDefault="006749BA">
      <w:pPr>
        <w:shd w:val="clear" w:color="auto" w:fill="FFFFFF"/>
        <w:spacing w:before="139" w:line="274" w:lineRule="exact"/>
        <w:jc w:val="both"/>
        <w:rPr>
          <w:rFonts w:ascii="Arial" w:hAnsi="Arial" w:cs="Arial"/>
        </w:rPr>
      </w:pPr>
      <w:r w:rsidRPr="00230124">
        <w:rPr>
          <w:rFonts w:ascii="Arial" w:hAnsi="Arial" w:cs="Arial"/>
          <w:sz w:val="24"/>
          <w:szCs w:val="24"/>
        </w:rPr>
        <w:t xml:space="preserve">Bazı maddeler için, bir </w:t>
      </w:r>
      <w:proofErr w:type="spellStart"/>
      <w:r w:rsidR="00230124">
        <w:rPr>
          <w:rFonts w:ascii="Arial" w:hAnsi="Arial" w:cs="Arial"/>
          <w:spacing w:val="-6"/>
          <w:sz w:val="24"/>
          <w:szCs w:val="24"/>
        </w:rPr>
        <w:t>PNEC</w:t>
      </w:r>
      <w:r w:rsidRPr="00230124">
        <w:rPr>
          <w:rFonts w:ascii="Arial" w:hAnsi="Arial" w:cs="Arial"/>
          <w:spacing w:val="-6"/>
          <w:sz w:val="24"/>
          <w:szCs w:val="24"/>
          <w:vertAlign w:val="subscript"/>
        </w:rPr>
        <w:t>su</w:t>
      </w:r>
      <w:proofErr w:type="spellEnd"/>
      <w:r w:rsidRPr="00230124">
        <w:rPr>
          <w:rFonts w:ascii="Arial" w:hAnsi="Arial" w:cs="Arial"/>
          <w:sz w:val="24"/>
          <w:szCs w:val="24"/>
        </w:rPr>
        <w:t xml:space="preserve"> hesaplanamayacağından dolayı, bir </w:t>
      </w:r>
      <w:proofErr w:type="spellStart"/>
      <w:r w:rsidR="005D4FC0">
        <w:rPr>
          <w:rFonts w:ascii="Arial" w:hAnsi="Arial" w:cs="Arial"/>
          <w:spacing w:val="-6"/>
          <w:sz w:val="24"/>
          <w:szCs w:val="24"/>
        </w:rPr>
        <w:t>PEC</w:t>
      </w:r>
      <w:r w:rsidRPr="00230124">
        <w:rPr>
          <w:rFonts w:ascii="Arial" w:hAnsi="Arial" w:cs="Arial"/>
          <w:spacing w:val="-6"/>
          <w:sz w:val="24"/>
          <w:szCs w:val="24"/>
          <w:vertAlign w:val="subscript"/>
        </w:rPr>
        <w:t>su</w:t>
      </w:r>
      <w:proofErr w:type="spellEnd"/>
      <w:r w:rsidRPr="00230124">
        <w:rPr>
          <w:rFonts w:ascii="Arial" w:hAnsi="Arial" w:cs="Arial"/>
          <w:spacing w:val="-6"/>
          <w:sz w:val="24"/>
          <w:szCs w:val="24"/>
        </w:rPr>
        <w:t>/</w:t>
      </w:r>
      <w:proofErr w:type="spellStart"/>
      <w:r w:rsidR="00230124">
        <w:rPr>
          <w:rFonts w:ascii="Arial" w:hAnsi="Arial" w:cs="Arial"/>
          <w:spacing w:val="-6"/>
          <w:sz w:val="24"/>
          <w:szCs w:val="24"/>
        </w:rPr>
        <w:t>PNEC</w:t>
      </w:r>
      <w:r w:rsidRPr="00230124">
        <w:rPr>
          <w:rFonts w:ascii="Arial" w:hAnsi="Arial" w:cs="Arial"/>
          <w:spacing w:val="-6"/>
          <w:sz w:val="24"/>
          <w:szCs w:val="24"/>
          <w:vertAlign w:val="subscript"/>
        </w:rPr>
        <w:t>su</w:t>
      </w:r>
      <w:proofErr w:type="spellEnd"/>
      <w:r w:rsidRPr="00230124">
        <w:rPr>
          <w:rFonts w:ascii="Arial" w:hAnsi="Arial" w:cs="Arial"/>
          <w:spacing w:val="-6"/>
          <w:sz w:val="24"/>
          <w:szCs w:val="24"/>
          <w:vertAlign w:val="subscript"/>
        </w:rPr>
        <w:t xml:space="preserve"> </w:t>
      </w:r>
      <w:r w:rsidRPr="00230124">
        <w:rPr>
          <w:rFonts w:ascii="Arial" w:hAnsi="Arial" w:cs="Arial"/>
          <w:sz w:val="24"/>
          <w:szCs w:val="24"/>
        </w:rPr>
        <w:t>oranı kullanarak tam bir nicel risk değerlen</w:t>
      </w:r>
      <w:r w:rsidR="00E45F20" w:rsidRPr="00230124">
        <w:rPr>
          <w:rFonts w:ascii="Arial" w:hAnsi="Arial" w:cs="Arial"/>
          <w:sz w:val="24"/>
          <w:szCs w:val="24"/>
        </w:rPr>
        <w:t>d</w:t>
      </w:r>
      <w:r w:rsidRPr="00230124">
        <w:rPr>
          <w:rFonts w:ascii="Arial" w:hAnsi="Arial" w:cs="Arial"/>
          <w:sz w:val="24"/>
          <w:szCs w:val="24"/>
        </w:rPr>
        <w:t>irmesine kalkışmak mümkün olmayabilir</w:t>
      </w:r>
      <w:r w:rsidR="00050E83" w:rsidRPr="00230124">
        <w:rPr>
          <w:rFonts w:ascii="Arial" w:hAnsi="Arial" w:cs="Arial"/>
          <w:spacing w:val="-6"/>
          <w:sz w:val="24"/>
          <w:szCs w:val="24"/>
        </w:rPr>
        <w:t xml:space="preserve">. </w:t>
      </w:r>
      <w:r w:rsidRPr="00230124">
        <w:rPr>
          <w:rFonts w:ascii="Arial" w:hAnsi="Arial" w:cs="Arial"/>
          <w:spacing w:val="-6"/>
          <w:sz w:val="24"/>
          <w:szCs w:val="24"/>
        </w:rPr>
        <w:t>Bu, kısa süreli testlerde herhangi bir etki gözlenmediğinde oluşabilir</w:t>
      </w:r>
      <w:r w:rsidR="00050E83" w:rsidRPr="00230124">
        <w:rPr>
          <w:rFonts w:ascii="Arial" w:hAnsi="Arial" w:cs="Arial"/>
          <w:sz w:val="24"/>
          <w:szCs w:val="24"/>
        </w:rPr>
        <w:t xml:space="preserve">. </w:t>
      </w:r>
      <w:r w:rsidRPr="00230124">
        <w:rPr>
          <w:rFonts w:ascii="Arial" w:hAnsi="Arial" w:cs="Arial"/>
          <w:sz w:val="24"/>
          <w:szCs w:val="24"/>
        </w:rPr>
        <w:t xml:space="preserve">Fakat kısa süreli </w:t>
      </w:r>
      <w:proofErr w:type="spellStart"/>
      <w:r w:rsidR="00756A8A">
        <w:rPr>
          <w:rFonts w:ascii="Arial" w:hAnsi="Arial" w:cs="Arial"/>
          <w:sz w:val="24"/>
          <w:szCs w:val="24"/>
        </w:rPr>
        <w:t>toksisitenin</w:t>
      </w:r>
      <w:proofErr w:type="spellEnd"/>
      <w:r w:rsidRPr="00230124">
        <w:rPr>
          <w:rFonts w:ascii="Arial" w:hAnsi="Arial" w:cs="Arial"/>
          <w:sz w:val="24"/>
          <w:szCs w:val="24"/>
        </w:rPr>
        <w:t xml:space="preserve"> olmaması, bir maddenin, özellikle de düşük su çözünürlüğü ve/veya yüksek </w:t>
      </w:r>
      <w:proofErr w:type="spellStart"/>
      <w:r w:rsidRPr="00230124">
        <w:rPr>
          <w:rFonts w:ascii="Arial" w:hAnsi="Arial" w:cs="Arial"/>
          <w:sz w:val="24"/>
          <w:szCs w:val="24"/>
        </w:rPr>
        <w:t>hidrofobikliği</w:t>
      </w:r>
      <w:proofErr w:type="spellEnd"/>
      <w:r w:rsidRPr="00230124">
        <w:rPr>
          <w:rFonts w:ascii="Arial" w:hAnsi="Arial" w:cs="Arial"/>
          <w:sz w:val="24"/>
          <w:szCs w:val="24"/>
        </w:rPr>
        <w:t xml:space="preserve"> olduğunda, uzun süreli </w:t>
      </w:r>
      <w:proofErr w:type="spellStart"/>
      <w:r w:rsidR="00756A8A">
        <w:rPr>
          <w:rFonts w:ascii="Arial" w:hAnsi="Arial" w:cs="Arial"/>
          <w:sz w:val="24"/>
          <w:szCs w:val="24"/>
        </w:rPr>
        <w:t>toksisitesi</w:t>
      </w:r>
      <w:proofErr w:type="spellEnd"/>
      <w:r w:rsidRPr="00230124">
        <w:rPr>
          <w:rFonts w:ascii="Arial" w:hAnsi="Arial" w:cs="Arial"/>
          <w:sz w:val="24"/>
          <w:szCs w:val="24"/>
        </w:rPr>
        <w:t xml:space="preserve"> olmadığı anlamına gelmez</w:t>
      </w:r>
      <w:r w:rsidR="00050E83" w:rsidRPr="00230124">
        <w:rPr>
          <w:rFonts w:ascii="Arial" w:hAnsi="Arial" w:cs="Arial"/>
          <w:sz w:val="24"/>
          <w:szCs w:val="24"/>
        </w:rPr>
        <w:t xml:space="preserve">. </w:t>
      </w:r>
      <w:r w:rsidRPr="00230124">
        <w:rPr>
          <w:rFonts w:ascii="Arial" w:hAnsi="Arial" w:cs="Arial"/>
          <w:sz w:val="24"/>
          <w:szCs w:val="24"/>
        </w:rPr>
        <w:t>Böyle maddeler için</w:t>
      </w:r>
      <w:r w:rsidR="00050E83" w:rsidRPr="00230124">
        <w:rPr>
          <w:rFonts w:ascii="Arial" w:hAnsi="Arial" w:cs="Arial"/>
          <w:sz w:val="24"/>
          <w:szCs w:val="24"/>
        </w:rPr>
        <w:t xml:space="preserve">, </w:t>
      </w:r>
      <w:r w:rsidRPr="00230124">
        <w:rPr>
          <w:rFonts w:ascii="Arial" w:hAnsi="Arial" w:cs="Arial"/>
          <w:sz w:val="24"/>
          <w:szCs w:val="24"/>
        </w:rPr>
        <w:t xml:space="preserve">sudaki konsantrasyon </w:t>
      </w:r>
      <w:r w:rsidR="00050E83" w:rsidRPr="00230124">
        <w:rPr>
          <w:rFonts w:ascii="Arial" w:hAnsi="Arial" w:cs="Arial"/>
          <w:sz w:val="24"/>
          <w:szCs w:val="24"/>
        </w:rPr>
        <w:t>(</w:t>
      </w:r>
      <w:r w:rsidRPr="00230124">
        <w:rPr>
          <w:rFonts w:ascii="Arial" w:hAnsi="Arial" w:cs="Arial"/>
          <w:sz w:val="24"/>
          <w:szCs w:val="24"/>
        </w:rPr>
        <w:t>çözünürlük limitinde</w:t>
      </w:r>
      <w:r w:rsidR="00050E83" w:rsidRPr="00230124">
        <w:rPr>
          <w:rFonts w:ascii="Arial" w:hAnsi="Arial" w:cs="Arial"/>
          <w:spacing w:val="-1"/>
          <w:sz w:val="24"/>
          <w:szCs w:val="24"/>
        </w:rPr>
        <w:t xml:space="preserve">) </w:t>
      </w:r>
      <w:r w:rsidRPr="00230124">
        <w:rPr>
          <w:rFonts w:ascii="Arial" w:hAnsi="Arial" w:cs="Arial"/>
          <w:spacing w:val="-1"/>
          <w:sz w:val="24"/>
          <w:szCs w:val="24"/>
        </w:rPr>
        <w:t>kısa süreli etkilere yol açmak için yeterli olmayabilir</w:t>
      </w:r>
      <w:r w:rsidR="00050E83" w:rsidRPr="00230124">
        <w:rPr>
          <w:rFonts w:ascii="Arial" w:hAnsi="Arial" w:cs="Arial"/>
          <w:spacing w:val="-1"/>
          <w:sz w:val="24"/>
          <w:szCs w:val="24"/>
        </w:rPr>
        <w:t xml:space="preserve"> </w:t>
      </w:r>
      <w:proofErr w:type="gramStart"/>
      <w:r w:rsidR="001172DF" w:rsidRPr="00230124">
        <w:rPr>
          <w:rFonts w:ascii="Arial" w:hAnsi="Arial" w:cs="Arial"/>
          <w:spacing w:val="-1"/>
          <w:sz w:val="24"/>
          <w:szCs w:val="24"/>
        </w:rPr>
        <w:t>çünkü,</w:t>
      </w:r>
      <w:proofErr w:type="gramEnd"/>
      <w:r w:rsidR="001172DF" w:rsidRPr="00230124">
        <w:rPr>
          <w:rFonts w:ascii="Arial" w:hAnsi="Arial" w:cs="Arial"/>
          <w:spacing w:val="-1"/>
          <w:sz w:val="24"/>
          <w:szCs w:val="24"/>
        </w:rPr>
        <w:t xml:space="preserve"> organizma ile su arasında sabit bir konuma erişmek için gereken zaman test süresinden daha uzundur</w:t>
      </w:r>
      <w:r w:rsidR="00050E83" w:rsidRPr="00230124">
        <w:rPr>
          <w:rFonts w:ascii="Arial" w:hAnsi="Arial" w:cs="Arial"/>
          <w:sz w:val="24"/>
          <w:szCs w:val="24"/>
        </w:rPr>
        <w:t>.</w:t>
      </w:r>
    </w:p>
    <w:p w:rsidR="00050E83" w:rsidRPr="00230124" w:rsidRDefault="001172DF" w:rsidP="00A404A2">
      <w:pPr>
        <w:shd w:val="clear" w:color="auto" w:fill="FFFFFF"/>
        <w:spacing w:before="139" w:line="274" w:lineRule="exact"/>
        <w:jc w:val="both"/>
        <w:rPr>
          <w:rFonts w:ascii="Arial" w:hAnsi="Arial" w:cs="Arial"/>
        </w:rPr>
      </w:pPr>
      <w:r w:rsidRPr="00230124">
        <w:rPr>
          <w:rFonts w:ascii="Arial" w:hAnsi="Arial" w:cs="Arial"/>
          <w:sz w:val="24"/>
          <w:szCs w:val="24"/>
        </w:rPr>
        <w:t>Dolayısıyla</w:t>
      </w:r>
      <w:r w:rsidR="00050E83" w:rsidRPr="00230124">
        <w:rPr>
          <w:rFonts w:ascii="Arial" w:hAnsi="Arial" w:cs="Arial"/>
          <w:sz w:val="24"/>
          <w:szCs w:val="24"/>
        </w:rPr>
        <w:t>,</w:t>
      </w:r>
      <w:r w:rsidRPr="00230124">
        <w:rPr>
          <w:rFonts w:ascii="Arial" w:hAnsi="Arial" w:cs="Arial"/>
          <w:sz w:val="24"/>
          <w:szCs w:val="24"/>
        </w:rPr>
        <w:t xml:space="preserve"> bu maddeler için</w:t>
      </w:r>
      <w:r w:rsidR="00050E83" w:rsidRPr="00230124">
        <w:rPr>
          <w:rFonts w:ascii="Arial" w:hAnsi="Arial" w:cs="Arial"/>
          <w:sz w:val="24"/>
          <w:szCs w:val="24"/>
        </w:rPr>
        <w:t xml:space="preserve">, </w:t>
      </w:r>
      <w:r w:rsidRPr="00230124">
        <w:rPr>
          <w:rFonts w:ascii="Arial" w:hAnsi="Arial" w:cs="Arial"/>
          <w:sz w:val="24"/>
          <w:szCs w:val="24"/>
        </w:rPr>
        <w:t>daha fazla u</w:t>
      </w:r>
      <w:r w:rsidR="008B71D1" w:rsidRPr="00230124">
        <w:rPr>
          <w:rFonts w:ascii="Arial" w:hAnsi="Arial" w:cs="Arial"/>
          <w:sz w:val="24"/>
          <w:szCs w:val="24"/>
        </w:rPr>
        <w:t>z</w:t>
      </w:r>
      <w:r w:rsidRPr="00230124">
        <w:rPr>
          <w:rFonts w:ascii="Arial" w:hAnsi="Arial" w:cs="Arial"/>
          <w:sz w:val="24"/>
          <w:szCs w:val="24"/>
        </w:rPr>
        <w:t>un süreli testin gerekip gerekmediğine karar vermek için, nitel risk değerlendirmesi yap</w:t>
      </w:r>
      <w:r w:rsidR="008B71D1" w:rsidRPr="00230124">
        <w:rPr>
          <w:rFonts w:ascii="Arial" w:hAnsi="Arial" w:cs="Arial"/>
          <w:sz w:val="24"/>
          <w:szCs w:val="24"/>
        </w:rPr>
        <w:t>ılması</w:t>
      </w:r>
      <w:r w:rsidRPr="00230124">
        <w:rPr>
          <w:rFonts w:ascii="Arial" w:hAnsi="Arial" w:cs="Arial"/>
          <w:sz w:val="24"/>
          <w:szCs w:val="24"/>
        </w:rPr>
        <w:t xml:space="preserve"> tavsiye edilir</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Böyle bir değerlendirme, kısa süreli etkilerin yokluğuna rağmen, uzun süreli etkilerin oluşabileceği ihtimaliyle beraber, </w:t>
      </w:r>
      <w:r w:rsidR="00230124">
        <w:rPr>
          <w:rFonts w:ascii="Arial" w:hAnsi="Arial" w:cs="Arial"/>
          <w:spacing w:val="-1"/>
          <w:sz w:val="24"/>
          <w:szCs w:val="24"/>
        </w:rPr>
        <w:t>maruz kalma</w:t>
      </w:r>
      <w:r w:rsidRPr="00230124">
        <w:rPr>
          <w:rFonts w:ascii="Arial" w:hAnsi="Arial" w:cs="Arial"/>
          <w:spacing w:val="-1"/>
          <w:sz w:val="24"/>
          <w:szCs w:val="24"/>
        </w:rPr>
        <w:t xml:space="preserve"> seviyesinin tam bir hesabını </w:t>
      </w:r>
      <w:r w:rsidRPr="00230124">
        <w:rPr>
          <w:rFonts w:ascii="Arial" w:hAnsi="Arial" w:cs="Arial"/>
          <w:spacing w:val="-5"/>
          <w:sz w:val="24"/>
          <w:szCs w:val="24"/>
        </w:rPr>
        <w:t xml:space="preserve"> ( uygunluğuna göre, </w:t>
      </w:r>
      <w:proofErr w:type="spellStart"/>
      <w:r w:rsidR="005D4FC0">
        <w:rPr>
          <w:rFonts w:ascii="Arial" w:hAnsi="Arial" w:cs="Arial"/>
          <w:spacing w:val="-5"/>
          <w:sz w:val="24"/>
          <w:szCs w:val="24"/>
        </w:rPr>
        <w:t>PEC</w:t>
      </w:r>
      <w:r w:rsidRPr="00230124">
        <w:rPr>
          <w:rFonts w:ascii="Arial" w:hAnsi="Arial" w:cs="Arial"/>
          <w:spacing w:val="-5"/>
          <w:sz w:val="24"/>
          <w:szCs w:val="24"/>
          <w:vertAlign w:val="subscript"/>
        </w:rPr>
        <w:t>lokal</w:t>
      </w:r>
      <w:proofErr w:type="spellEnd"/>
      <w:r w:rsidRPr="00230124">
        <w:rPr>
          <w:rFonts w:ascii="Arial" w:hAnsi="Arial" w:cs="Arial"/>
          <w:spacing w:val="-5"/>
          <w:sz w:val="24"/>
          <w:szCs w:val="24"/>
        </w:rPr>
        <w:t xml:space="preserve"> veya </w:t>
      </w:r>
      <w:proofErr w:type="spellStart"/>
      <w:r w:rsidR="005D4FC0">
        <w:rPr>
          <w:rFonts w:ascii="Arial" w:hAnsi="Arial" w:cs="Arial"/>
          <w:spacing w:val="-5"/>
          <w:sz w:val="24"/>
          <w:szCs w:val="24"/>
        </w:rPr>
        <w:t>PEC</w:t>
      </w:r>
      <w:r w:rsidRPr="00230124">
        <w:rPr>
          <w:rFonts w:ascii="Arial" w:hAnsi="Arial" w:cs="Arial"/>
          <w:spacing w:val="-5"/>
          <w:sz w:val="24"/>
          <w:szCs w:val="24"/>
          <w:vertAlign w:val="subscript"/>
        </w:rPr>
        <w:t>bölgesel</w:t>
      </w:r>
      <w:proofErr w:type="spellEnd"/>
      <w:r w:rsidRPr="00230124">
        <w:rPr>
          <w:rFonts w:ascii="Arial" w:hAnsi="Arial" w:cs="Arial"/>
          <w:spacing w:val="-5"/>
          <w:sz w:val="24"/>
          <w:szCs w:val="24"/>
        </w:rPr>
        <w:t>)</w:t>
      </w:r>
      <w:r w:rsidRPr="00230124">
        <w:rPr>
          <w:rFonts w:ascii="Arial" w:hAnsi="Arial" w:cs="Arial"/>
          <w:spacing w:val="-1"/>
          <w:sz w:val="24"/>
          <w:szCs w:val="24"/>
        </w:rPr>
        <w:t xml:space="preserve"> kapsamalıdır</w:t>
      </w:r>
      <w:r w:rsidR="00050E83" w:rsidRPr="00230124">
        <w:rPr>
          <w:rFonts w:ascii="Arial" w:hAnsi="Arial" w:cs="Arial"/>
          <w:sz w:val="24"/>
          <w:szCs w:val="24"/>
        </w:rPr>
        <w:t xml:space="preserve">. </w:t>
      </w:r>
      <w:r w:rsidRPr="00230124">
        <w:rPr>
          <w:rFonts w:ascii="Arial" w:hAnsi="Arial" w:cs="Arial"/>
          <w:sz w:val="24"/>
          <w:szCs w:val="24"/>
        </w:rPr>
        <w:t>Bu yüzden</w:t>
      </w:r>
      <w:r w:rsidR="00050E83" w:rsidRPr="00230124">
        <w:rPr>
          <w:rFonts w:ascii="Arial" w:hAnsi="Arial" w:cs="Arial"/>
          <w:sz w:val="24"/>
          <w:szCs w:val="24"/>
        </w:rPr>
        <w:t xml:space="preserve">, </w:t>
      </w:r>
      <w:r w:rsidRPr="00230124">
        <w:rPr>
          <w:rFonts w:ascii="Arial" w:hAnsi="Arial" w:cs="Arial"/>
          <w:sz w:val="24"/>
          <w:szCs w:val="24"/>
        </w:rPr>
        <w:t xml:space="preserve">özellikle </w:t>
      </w:r>
      <w:proofErr w:type="spellStart"/>
      <w:r w:rsidRPr="00230124">
        <w:rPr>
          <w:rFonts w:ascii="Arial" w:hAnsi="Arial" w:cs="Arial"/>
          <w:sz w:val="24"/>
          <w:szCs w:val="24"/>
        </w:rPr>
        <w:t>biyobirikim</w:t>
      </w:r>
      <w:proofErr w:type="spellEnd"/>
      <w:r w:rsidRPr="00230124">
        <w:rPr>
          <w:rFonts w:ascii="Arial" w:hAnsi="Arial" w:cs="Arial"/>
          <w:sz w:val="24"/>
          <w:szCs w:val="24"/>
        </w:rPr>
        <w:t xml:space="preserve"> ihtimali olan </w:t>
      </w:r>
      <w:r w:rsidR="008B71D1" w:rsidRPr="00230124">
        <w:rPr>
          <w:rFonts w:ascii="Arial" w:hAnsi="Arial" w:cs="Arial"/>
          <w:sz w:val="24"/>
          <w:szCs w:val="24"/>
        </w:rPr>
        <w:t>polar</w:t>
      </w:r>
      <w:r w:rsidR="00756A8A">
        <w:rPr>
          <w:rFonts w:ascii="Arial" w:hAnsi="Arial" w:cs="Arial"/>
          <w:sz w:val="24"/>
          <w:szCs w:val="24"/>
        </w:rPr>
        <w:t xml:space="preserve"> olmayan</w:t>
      </w:r>
      <w:r w:rsidR="008B71D1" w:rsidRPr="00230124">
        <w:rPr>
          <w:rFonts w:ascii="Arial" w:hAnsi="Arial" w:cs="Arial"/>
          <w:sz w:val="24"/>
          <w:szCs w:val="24"/>
        </w:rPr>
        <w:t xml:space="preserve"> </w:t>
      </w:r>
      <w:r w:rsidRPr="00230124">
        <w:rPr>
          <w:rFonts w:ascii="Arial" w:hAnsi="Arial" w:cs="Arial"/>
          <w:sz w:val="24"/>
          <w:szCs w:val="24"/>
        </w:rPr>
        <w:t xml:space="preserve">organik maddeler için </w:t>
      </w:r>
      <w:r w:rsidR="00050E83" w:rsidRPr="00230124">
        <w:rPr>
          <w:rFonts w:ascii="Arial" w:hAnsi="Arial" w:cs="Arial"/>
          <w:sz w:val="24"/>
          <w:szCs w:val="24"/>
        </w:rPr>
        <w:t>(</w:t>
      </w:r>
      <w:proofErr w:type="spellStart"/>
      <w:r w:rsidR="00050E83" w:rsidRPr="00230124">
        <w:rPr>
          <w:rFonts w:ascii="Arial" w:hAnsi="Arial" w:cs="Arial"/>
          <w:sz w:val="24"/>
          <w:szCs w:val="24"/>
        </w:rPr>
        <w:t>log</w:t>
      </w:r>
      <w:proofErr w:type="spellEnd"/>
      <w:r w:rsidR="00050E83" w:rsidRPr="00230124">
        <w:rPr>
          <w:rFonts w:ascii="Arial" w:hAnsi="Arial" w:cs="Arial"/>
          <w:sz w:val="24"/>
          <w:szCs w:val="24"/>
        </w:rPr>
        <w:t xml:space="preserve"> </w:t>
      </w:r>
      <w:proofErr w:type="spellStart"/>
      <w:r w:rsidR="00050E83" w:rsidRPr="00230124">
        <w:rPr>
          <w:rFonts w:ascii="Arial" w:hAnsi="Arial" w:cs="Arial"/>
          <w:sz w:val="24"/>
          <w:szCs w:val="24"/>
        </w:rPr>
        <w:t>Kow</w:t>
      </w:r>
      <w:proofErr w:type="spellEnd"/>
      <w:r w:rsidR="00050E83" w:rsidRPr="00230124">
        <w:rPr>
          <w:rFonts w:ascii="Arial" w:hAnsi="Arial" w:cs="Arial"/>
          <w:sz w:val="24"/>
          <w:szCs w:val="24"/>
        </w:rPr>
        <w:t xml:space="preserve"> &gt; 3), </w:t>
      </w:r>
      <w:r w:rsidRPr="00230124">
        <w:rPr>
          <w:rFonts w:ascii="Arial" w:hAnsi="Arial" w:cs="Arial"/>
          <w:sz w:val="24"/>
          <w:szCs w:val="24"/>
        </w:rPr>
        <w:t xml:space="preserve">uzun süreli test ihtiyacı daha </w:t>
      </w:r>
      <w:r w:rsidRPr="00230124">
        <w:rPr>
          <w:rFonts w:ascii="Arial" w:hAnsi="Arial" w:cs="Arial"/>
          <w:spacing w:val="-1"/>
          <w:sz w:val="24"/>
          <w:szCs w:val="24"/>
        </w:rPr>
        <w:t>zaruridir</w:t>
      </w:r>
      <w:r w:rsidR="00050E83" w:rsidRPr="00230124">
        <w:rPr>
          <w:rFonts w:ascii="Arial" w:hAnsi="Arial" w:cs="Arial"/>
          <w:spacing w:val="-1"/>
          <w:sz w:val="24"/>
          <w:szCs w:val="24"/>
        </w:rPr>
        <w:t xml:space="preserve">. </w:t>
      </w:r>
      <w:r w:rsidRPr="00230124">
        <w:rPr>
          <w:rFonts w:ascii="Arial" w:hAnsi="Arial" w:cs="Arial"/>
          <w:spacing w:val="-1"/>
          <w:sz w:val="24"/>
          <w:szCs w:val="24"/>
        </w:rPr>
        <w:t>İyonize ya da yüzey aktif maddeler için,</w:t>
      </w:r>
      <w:r w:rsidR="00050E83" w:rsidRPr="00230124">
        <w:rPr>
          <w:rFonts w:ascii="Arial" w:hAnsi="Arial" w:cs="Arial"/>
          <w:spacing w:val="-1"/>
          <w:sz w:val="24"/>
          <w:szCs w:val="24"/>
        </w:rPr>
        <w:t xml:space="preserve"> </w:t>
      </w:r>
      <w:r w:rsidRPr="00230124">
        <w:rPr>
          <w:rFonts w:ascii="Arial" w:hAnsi="Arial" w:cs="Arial"/>
          <w:spacing w:val="-1"/>
          <w:sz w:val="24"/>
          <w:szCs w:val="24"/>
        </w:rPr>
        <w:t xml:space="preserve">diğer </w:t>
      </w:r>
      <w:proofErr w:type="spellStart"/>
      <w:r w:rsidR="00A404A2" w:rsidRPr="00230124">
        <w:rPr>
          <w:rFonts w:ascii="Arial" w:hAnsi="Arial" w:cs="Arial"/>
          <w:spacing w:val="-1"/>
          <w:sz w:val="24"/>
          <w:szCs w:val="24"/>
        </w:rPr>
        <w:t>fiziko</w:t>
      </w:r>
      <w:proofErr w:type="spellEnd"/>
      <w:r w:rsidR="00A404A2" w:rsidRPr="00230124">
        <w:rPr>
          <w:rFonts w:ascii="Arial" w:hAnsi="Arial" w:cs="Arial"/>
          <w:spacing w:val="-1"/>
          <w:sz w:val="24"/>
          <w:szCs w:val="24"/>
        </w:rPr>
        <w:t xml:space="preserve"> kimyasal özelliklere, </w:t>
      </w:r>
      <w:proofErr w:type="spellStart"/>
      <w:r w:rsidR="00A404A2" w:rsidRPr="00230124">
        <w:rPr>
          <w:rFonts w:ascii="Arial" w:hAnsi="Arial" w:cs="Arial"/>
          <w:spacing w:val="-1"/>
          <w:sz w:val="24"/>
          <w:szCs w:val="24"/>
        </w:rPr>
        <w:t>örn</w:t>
      </w:r>
      <w:proofErr w:type="spellEnd"/>
      <w:r w:rsidR="00A404A2" w:rsidRPr="00230124">
        <w:rPr>
          <w:rFonts w:ascii="Arial" w:hAnsi="Arial" w:cs="Arial"/>
          <w:spacing w:val="-1"/>
          <w:sz w:val="24"/>
          <w:szCs w:val="24"/>
        </w:rPr>
        <w:t xml:space="preserve">. </w:t>
      </w:r>
      <w:proofErr w:type="spellStart"/>
      <w:r w:rsidR="00A404A2" w:rsidRPr="00230124">
        <w:rPr>
          <w:rFonts w:ascii="Arial" w:hAnsi="Arial" w:cs="Arial"/>
          <w:i/>
          <w:iCs/>
          <w:spacing w:val="-1"/>
          <w:sz w:val="24"/>
          <w:szCs w:val="24"/>
        </w:rPr>
        <w:t>K</w:t>
      </w:r>
      <w:r w:rsidR="00A404A2" w:rsidRPr="00230124">
        <w:rPr>
          <w:rFonts w:ascii="Arial" w:hAnsi="Arial" w:cs="Arial"/>
          <w:i/>
          <w:iCs/>
          <w:spacing w:val="-1"/>
          <w:sz w:val="24"/>
          <w:szCs w:val="24"/>
          <w:vertAlign w:val="subscript"/>
        </w:rPr>
        <w:t>d</w:t>
      </w:r>
      <w:proofErr w:type="spellEnd"/>
      <w:r w:rsidR="00A404A2" w:rsidRPr="00230124">
        <w:rPr>
          <w:rFonts w:ascii="Arial" w:hAnsi="Arial" w:cs="Arial"/>
          <w:i/>
          <w:iCs/>
          <w:spacing w:val="-1"/>
          <w:sz w:val="24"/>
          <w:szCs w:val="24"/>
          <w:vertAlign w:val="subscript"/>
        </w:rPr>
        <w:t>,</w:t>
      </w:r>
      <w:r w:rsidR="00A404A2" w:rsidRPr="00230124">
        <w:rPr>
          <w:rFonts w:ascii="Arial" w:hAnsi="Arial" w:cs="Arial"/>
          <w:spacing w:val="-1"/>
          <w:sz w:val="24"/>
          <w:szCs w:val="24"/>
        </w:rPr>
        <w:t xml:space="preserve"> dayalı olarak, bir başlama değerinin belirlenmesi, uzun süreli testlerin düşünülmesi için</w:t>
      </w:r>
      <w:r w:rsidR="00050E83" w:rsidRPr="00230124">
        <w:rPr>
          <w:rFonts w:ascii="Arial" w:hAnsi="Arial" w:cs="Arial"/>
          <w:spacing w:val="-1"/>
          <w:sz w:val="24"/>
          <w:szCs w:val="24"/>
        </w:rPr>
        <w:t xml:space="preserve"> </w:t>
      </w:r>
      <w:r w:rsidR="00A404A2" w:rsidRPr="00230124">
        <w:rPr>
          <w:rFonts w:ascii="Arial" w:hAnsi="Arial" w:cs="Arial"/>
          <w:spacing w:val="-1"/>
          <w:sz w:val="24"/>
          <w:szCs w:val="24"/>
        </w:rPr>
        <w:t>bir gösterge olmalıdır</w:t>
      </w:r>
      <w:r w:rsidR="00050E83" w:rsidRPr="00230124">
        <w:rPr>
          <w:rFonts w:ascii="Arial" w:hAnsi="Arial" w:cs="Arial"/>
          <w:spacing w:val="-1"/>
          <w:sz w:val="24"/>
          <w:szCs w:val="24"/>
        </w:rPr>
        <w:t xml:space="preserve">. </w:t>
      </w:r>
      <w:r w:rsidR="00A404A2" w:rsidRPr="00230124">
        <w:rPr>
          <w:rFonts w:ascii="Arial" w:hAnsi="Arial" w:cs="Arial"/>
          <w:spacing w:val="-1"/>
          <w:sz w:val="24"/>
          <w:szCs w:val="24"/>
        </w:rPr>
        <w:t>Tüm bunları hesaba katarak</w:t>
      </w:r>
      <w:r w:rsidR="00050E83" w:rsidRPr="00230124">
        <w:rPr>
          <w:rFonts w:ascii="Arial" w:hAnsi="Arial" w:cs="Arial"/>
          <w:sz w:val="24"/>
          <w:szCs w:val="24"/>
        </w:rPr>
        <w:t xml:space="preserve">, </w:t>
      </w:r>
      <w:r w:rsidR="00A404A2" w:rsidRPr="00230124">
        <w:rPr>
          <w:rFonts w:ascii="Arial" w:hAnsi="Arial" w:cs="Arial"/>
          <w:sz w:val="24"/>
          <w:szCs w:val="24"/>
        </w:rPr>
        <w:t xml:space="preserve">uzun süreli </w:t>
      </w:r>
      <w:proofErr w:type="spellStart"/>
      <w:r w:rsidR="00D010D7">
        <w:rPr>
          <w:rFonts w:ascii="Arial" w:hAnsi="Arial" w:cs="Arial"/>
          <w:sz w:val="24"/>
          <w:szCs w:val="24"/>
        </w:rPr>
        <w:t>toksisite</w:t>
      </w:r>
      <w:proofErr w:type="spellEnd"/>
      <w:r w:rsidR="00A404A2" w:rsidRPr="00230124">
        <w:rPr>
          <w:rFonts w:ascii="Arial" w:hAnsi="Arial" w:cs="Arial"/>
          <w:sz w:val="24"/>
          <w:szCs w:val="24"/>
        </w:rPr>
        <w:t xml:space="preserve"> testleri, </w:t>
      </w:r>
      <w:proofErr w:type="spellStart"/>
      <w:r w:rsidR="00A404A2" w:rsidRPr="00230124">
        <w:rPr>
          <w:rFonts w:ascii="Arial" w:hAnsi="Arial" w:cs="Arial"/>
          <w:sz w:val="24"/>
          <w:szCs w:val="24"/>
        </w:rPr>
        <w:t>log</w:t>
      </w:r>
      <w:proofErr w:type="spellEnd"/>
      <w:r w:rsidR="00A404A2" w:rsidRPr="00230124">
        <w:rPr>
          <w:rFonts w:ascii="Arial" w:hAnsi="Arial" w:cs="Arial"/>
          <w:sz w:val="24"/>
          <w:szCs w:val="24"/>
        </w:rPr>
        <w:t xml:space="preserve"> </w:t>
      </w:r>
      <w:proofErr w:type="spellStart"/>
      <w:r w:rsidR="00A404A2" w:rsidRPr="00230124">
        <w:rPr>
          <w:rFonts w:ascii="Arial" w:hAnsi="Arial" w:cs="Arial"/>
          <w:sz w:val="24"/>
          <w:szCs w:val="24"/>
        </w:rPr>
        <w:t>Kow</w:t>
      </w:r>
      <w:proofErr w:type="spellEnd"/>
      <w:r w:rsidR="00A404A2" w:rsidRPr="00230124">
        <w:rPr>
          <w:rFonts w:ascii="Arial" w:hAnsi="Arial" w:cs="Arial"/>
          <w:sz w:val="24"/>
          <w:szCs w:val="24"/>
        </w:rPr>
        <w:t xml:space="preserve"> &gt; 3 </w:t>
      </w:r>
      <w:r w:rsidR="00A404A2" w:rsidRPr="00230124">
        <w:rPr>
          <w:rFonts w:ascii="Arial" w:hAnsi="Arial" w:cs="Arial"/>
          <w:spacing w:val="-5"/>
          <w:sz w:val="24"/>
          <w:szCs w:val="24"/>
        </w:rPr>
        <w:t>(ya da BCF &gt; 100)</w:t>
      </w:r>
      <w:r w:rsidR="00A404A2" w:rsidRPr="00230124">
        <w:rPr>
          <w:rFonts w:ascii="Arial" w:hAnsi="Arial" w:cs="Arial"/>
          <w:sz w:val="24"/>
          <w:szCs w:val="24"/>
        </w:rPr>
        <w:t xml:space="preserve"> ve su çözünürlüğünün </w:t>
      </w:r>
      <w:proofErr w:type="spellStart"/>
      <w:r w:rsidR="005D4FC0">
        <w:rPr>
          <w:rFonts w:ascii="Arial" w:hAnsi="Arial" w:cs="Arial"/>
          <w:spacing w:val="-5"/>
          <w:sz w:val="24"/>
          <w:szCs w:val="24"/>
        </w:rPr>
        <w:t>PEC</w:t>
      </w:r>
      <w:r w:rsidR="00A404A2" w:rsidRPr="00230124">
        <w:rPr>
          <w:rFonts w:ascii="Arial" w:hAnsi="Arial" w:cs="Arial"/>
          <w:spacing w:val="-5"/>
          <w:sz w:val="24"/>
          <w:szCs w:val="24"/>
          <w:vertAlign w:val="subscript"/>
        </w:rPr>
        <w:t>lokal</w:t>
      </w:r>
      <w:proofErr w:type="spellEnd"/>
      <w:r w:rsidR="00A404A2" w:rsidRPr="00230124">
        <w:rPr>
          <w:rFonts w:ascii="Arial" w:hAnsi="Arial" w:cs="Arial"/>
          <w:spacing w:val="-5"/>
          <w:sz w:val="24"/>
          <w:szCs w:val="24"/>
        </w:rPr>
        <w:t xml:space="preserve"> ya da </w:t>
      </w:r>
      <w:proofErr w:type="spellStart"/>
      <w:r w:rsidR="005D4FC0">
        <w:rPr>
          <w:rFonts w:ascii="Arial" w:hAnsi="Arial" w:cs="Arial"/>
          <w:spacing w:val="-5"/>
          <w:sz w:val="24"/>
          <w:szCs w:val="24"/>
        </w:rPr>
        <w:t>PEC</w:t>
      </w:r>
      <w:r w:rsidR="00A404A2" w:rsidRPr="00230124">
        <w:rPr>
          <w:rFonts w:ascii="Arial" w:hAnsi="Arial" w:cs="Arial"/>
          <w:spacing w:val="-5"/>
          <w:sz w:val="24"/>
          <w:szCs w:val="24"/>
          <w:vertAlign w:val="subscript"/>
        </w:rPr>
        <w:t>bölgesel</w:t>
      </w:r>
      <w:proofErr w:type="spellEnd"/>
      <w:r w:rsidR="00A404A2" w:rsidRPr="00230124">
        <w:rPr>
          <w:rFonts w:ascii="Arial" w:hAnsi="Arial" w:cs="Arial"/>
          <w:spacing w:val="-5"/>
          <w:sz w:val="24"/>
          <w:szCs w:val="24"/>
        </w:rPr>
        <w:t xml:space="preserve"> &gt; 1/100</w:t>
      </w:r>
      <w:r w:rsidR="00A404A2" w:rsidRPr="00230124">
        <w:rPr>
          <w:rFonts w:ascii="Arial" w:hAnsi="Arial" w:cs="Arial"/>
          <w:spacing w:val="-5"/>
          <w:sz w:val="24"/>
          <w:szCs w:val="24"/>
          <w:vertAlign w:val="superscript"/>
        </w:rPr>
        <w:t>th</w:t>
      </w:r>
      <w:r w:rsidR="00A404A2" w:rsidRPr="00230124">
        <w:rPr>
          <w:rFonts w:ascii="Arial" w:hAnsi="Arial" w:cs="Arial"/>
          <w:sz w:val="24"/>
          <w:szCs w:val="24"/>
        </w:rPr>
        <w:t xml:space="preserve"> olan maddeler için dikkate alınmalıdır</w:t>
      </w:r>
      <w:r w:rsidR="00050E83" w:rsidRPr="00230124">
        <w:rPr>
          <w:rFonts w:ascii="Arial" w:hAnsi="Arial" w:cs="Arial"/>
          <w:spacing w:val="-5"/>
          <w:sz w:val="24"/>
          <w:szCs w:val="24"/>
        </w:rPr>
        <w:t xml:space="preserve">. </w:t>
      </w:r>
      <w:proofErr w:type="spellStart"/>
      <w:r w:rsidR="00A404A2" w:rsidRPr="00230124">
        <w:rPr>
          <w:rFonts w:ascii="Arial" w:hAnsi="Arial" w:cs="Arial"/>
          <w:spacing w:val="-5"/>
          <w:sz w:val="24"/>
          <w:szCs w:val="24"/>
        </w:rPr>
        <w:t>LogKow’un</w:t>
      </w:r>
      <w:proofErr w:type="spellEnd"/>
      <w:r w:rsidR="00A404A2" w:rsidRPr="00230124">
        <w:rPr>
          <w:rFonts w:ascii="Arial" w:hAnsi="Arial" w:cs="Arial"/>
          <w:spacing w:val="-5"/>
          <w:sz w:val="24"/>
          <w:szCs w:val="24"/>
        </w:rPr>
        <w:t xml:space="preserve"> iyi bir </w:t>
      </w:r>
      <w:proofErr w:type="spellStart"/>
      <w:r w:rsidR="00A404A2" w:rsidRPr="00230124">
        <w:rPr>
          <w:rFonts w:ascii="Arial" w:hAnsi="Arial" w:cs="Arial"/>
          <w:spacing w:val="-5"/>
          <w:sz w:val="24"/>
          <w:szCs w:val="24"/>
        </w:rPr>
        <w:t>biyo</w:t>
      </w:r>
      <w:proofErr w:type="spellEnd"/>
      <w:r w:rsidR="00A404A2" w:rsidRPr="00230124">
        <w:rPr>
          <w:rFonts w:ascii="Arial" w:hAnsi="Arial" w:cs="Arial"/>
          <w:spacing w:val="-5"/>
          <w:sz w:val="24"/>
          <w:szCs w:val="24"/>
        </w:rPr>
        <w:t xml:space="preserve"> konsantrasyon göstergesi olmadığı zamanlarda ya da </w:t>
      </w:r>
      <w:proofErr w:type="spellStart"/>
      <w:r w:rsidR="00FF10A7" w:rsidRPr="00230124">
        <w:rPr>
          <w:rFonts w:ascii="Arial" w:hAnsi="Arial" w:cs="Arial"/>
          <w:spacing w:val="-5"/>
          <w:sz w:val="24"/>
          <w:szCs w:val="24"/>
        </w:rPr>
        <w:t>biyo</w:t>
      </w:r>
      <w:proofErr w:type="spellEnd"/>
      <w:r w:rsidR="00FF10A7" w:rsidRPr="00230124">
        <w:rPr>
          <w:rFonts w:ascii="Arial" w:hAnsi="Arial" w:cs="Arial"/>
          <w:spacing w:val="-5"/>
          <w:sz w:val="24"/>
          <w:szCs w:val="24"/>
        </w:rPr>
        <w:t xml:space="preserve"> konsantre potansiyeli için başka göstergelerin olduğu yerde</w:t>
      </w:r>
      <w:r w:rsidR="00050E83" w:rsidRPr="00230124">
        <w:rPr>
          <w:rFonts w:ascii="Arial" w:hAnsi="Arial" w:cs="Arial"/>
          <w:sz w:val="24"/>
          <w:szCs w:val="24"/>
        </w:rPr>
        <w:t xml:space="preserve"> (</w:t>
      </w:r>
      <w:r w:rsidR="00FF10A7" w:rsidRPr="00230124">
        <w:rPr>
          <w:rFonts w:ascii="Arial" w:hAnsi="Arial" w:cs="Arial"/>
          <w:sz w:val="24"/>
          <w:szCs w:val="24"/>
        </w:rPr>
        <w:t>bakınız</w:t>
      </w:r>
      <w:r w:rsidR="00050E83" w:rsidRPr="00230124">
        <w:rPr>
          <w:rFonts w:ascii="Arial" w:hAnsi="Arial" w:cs="Arial"/>
          <w:sz w:val="24"/>
          <w:szCs w:val="24"/>
        </w:rPr>
        <w:t xml:space="preserve"> </w:t>
      </w:r>
      <w:r w:rsidR="00FF10A7" w:rsidRPr="00230124">
        <w:rPr>
          <w:rFonts w:ascii="Arial" w:hAnsi="Arial" w:cs="Arial"/>
          <w:sz w:val="24"/>
          <w:szCs w:val="24"/>
        </w:rPr>
        <w:t>Bölüm</w:t>
      </w:r>
      <w:r w:rsidR="00050E83" w:rsidRPr="00230124">
        <w:rPr>
          <w:rFonts w:ascii="Arial" w:hAnsi="Arial" w:cs="Arial"/>
          <w:sz w:val="24"/>
          <w:szCs w:val="24"/>
        </w:rPr>
        <w:t xml:space="preserve"> R.7.10), </w:t>
      </w:r>
      <w:r w:rsidR="00FF10A7" w:rsidRPr="00230124">
        <w:rPr>
          <w:rFonts w:ascii="Arial" w:hAnsi="Arial" w:cs="Arial"/>
          <w:sz w:val="24"/>
          <w:szCs w:val="24"/>
        </w:rPr>
        <w:t>tahmin edilebilir uzun süreli etkilerin duruma göre değişen bir değerlendirmesi gerekli olacaktır</w:t>
      </w:r>
      <w:r w:rsidR="00050E83" w:rsidRPr="00230124">
        <w:rPr>
          <w:rFonts w:ascii="Arial" w:hAnsi="Arial" w:cs="Arial"/>
          <w:sz w:val="24"/>
          <w:szCs w:val="24"/>
        </w:rPr>
        <w:t>.</w:t>
      </w:r>
    </w:p>
    <w:p w:rsidR="00050E83" w:rsidRPr="00230124" w:rsidRDefault="00050E83" w:rsidP="00756A8A">
      <w:pPr>
        <w:pStyle w:val="Balk2"/>
      </w:pPr>
      <w:bookmarkStart w:id="46" w:name="_Toc429151610"/>
      <w:r w:rsidRPr="00230124">
        <w:t>E.4.</w:t>
      </w:r>
      <w:proofErr w:type="gramStart"/>
      <w:r w:rsidRPr="00230124">
        <w:t xml:space="preserve">5        </w:t>
      </w:r>
      <w:r w:rsidR="00FF10A7" w:rsidRPr="00230124">
        <w:t>Aşama</w:t>
      </w:r>
      <w:proofErr w:type="gramEnd"/>
      <w:r w:rsidRPr="00230124">
        <w:t xml:space="preserve"> 5: </w:t>
      </w:r>
      <w:r w:rsidR="00FF10A7" w:rsidRPr="00230124">
        <w:t xml:space="preserve">Birleşik </w:t>
      </w:r>
      <w:r w:rsidR="00230124">
        <w:t>maruz kalma</w:t>
      </w:r>
      <w:r w:rsidR="00756A8A">
        <w:t>lar</w:t>
      </w:r>
      <w:bookmarkEnd w:id="46"/>
    </w:p>
    <w:p w:rsidR="00050E83" w:rsidRPr="00230124" w:rsidRDefault="00230124">
      <w:pPr>
        <w:shd w:val="clear" w:color="auto" w:fill="FFFFFF"/>
        <w:spacing w:before="158" w:line="274" w:lineRule="exact"/>
        <w:jc w:val="both"/>
        <w:rPr>
          <w:rFonts w:ascii="Arial" w:hAnsi="Arial" w:cs="Arial"/>
        </w:rPr>
      </w:pPr>
      <w:r>
        <w:rPr>
          <w:rFonts w:ascii="Arial" w:hAnsi="Arial" w:cs="Arial"/>
          <w:sz w:val="24"/>
          <w:szCs w:val="24"/>
        </w:rPr>
        <w:t xml:space="preserve">Maruz </w:t>
      </w:r>
      <w:r w:rsidR="004D0646">
        <w:rPr>
          <w:rFonts w:ascii="Arial" w:hAnsi="Arial" w:cs="Arial"/>
          <w:sz w:val="24"/>
          <w:szCs w:val="24"/>
        </w:rPr>
        <w:t>kalma</w:t>
      </w:r>
      <w:r w:rsidR="00960666" w:rsidRPr="00230124">
        <w:rPr>
          <w:rFonts w:ascii="Arial" w:hAnsi="Arial" w:cs="Arial"/>
          <w:sz w:val="24"/>
          <w:szCs w:val="24"/>
        </w:rPr>
        <w:t xml:space="preserve">n, </w:t>
      </w:r>
      <w:r w:rsidR="008B71D1" w:rsidRPr="00230124">
        <w:rPr>
          <w:rFonts w:ascii="Arial" w:hAnsi="Arial" w:cs="Arial"/>
          <w:sz w:val="24"/>
          <w:szCs w:val="24"/>
        </w:rPr>
        <w:t xml:space="preserve">tek bir madde ile veya buna </w:t>
      </w:r>
      <w:r w:rsidR="00960666" w:rsidRPr="00230124">
        <w:rPr>
          <w:rFonts w:ascii="Arial" w:hAnsi="Arial" w:cs="Arial"/>
          <w:sz w:val="24"/>
          <w:szCs w:val="24"/>
        </w:rPr>
        <w:t xml:space="preserve">çok yakın birkaç </w:t>
      </w:r>
      <w:proofErr w:type="gramStart"/>
      <w:r w:rsidR="00960666" w:rsidRPr="00230124">
        <w:rPr>
          <w:rFonts w:ascii="Arial" w:hAnsi="Arial" w:cs="Arial"/>
          <w:sz w:val="24"/>
          <w:szCs w:val="24"/>
        </w:rPr>
        <w:t>madde</w:t>
      </w:r>
      <w:r w:rsidR="00756A8A">
        <w:rPr>
          <w:rFonts w:ascii="Arial" w:hAnsi="Arial" w:cs="Arial"/>
          <w:sz w:val="24"/>
          <w:szCs w:val="24"/>
        </w:rPr>
        <w:t>de</w:t>
      </w:r>
      <w:r w:rsidR="008B71D1" w:rsidRPr="00230124">
        <w:rPr>
          <w:rFonts w:ascii="Arial" w:hAnsi="Arial" w:cs="Arial"/>
          <w:sz w:val="24"/>
          <w:szCs w:val="24"/>
        </w:rPr>
        <w:t xml:space="preserve"> </w:t>
      </w:r>
      <w:r w:rsidR="00960666" w:rsidRPr="00230124">
        <w:rPr>
          <w:rFonts w:ascii="Arial" w:hAnsi="Arial" w:cs="Arial"/>
          <w:sz w:val="24"/>
          <w:szCs w:val="24"/>
        </w:rPr>
        <w:t xml:space="preserve"> aynı</w:t>
      </w:r>
      <w:proofErr w:type="gramEnd"/>
      <w:r w:rsidR="00960666" w:rsidRPr="00230124">
        <w:rPr>
          <w:rFonts w:ascii="Arial" w:hAnsi="Arial" w:cs="Arial"/>
          <w:sz w:val="24"/>
          <w:szCs w:val="24"/>
        </w:rPr>
        <w:t xml:space="preserve"> işlevde bulunan benzer kimyasal maddelerle birlikte oluştuğu özel durumlarda</w:t>
      </w:r>
      <w:r w:rsidR="00050E83" w:rsidRPr="00230124">
        <w:rPr>
          <w:rFonts w:ascii="Arial" w:hAnsi="Arial" w:cs="Arial"/>
          <w:sz w:val="24"/>
          <w:szCs w:val="24"/>
        </w:rPr>
        <w:t xml:space="preserve"> (</w:t>
      </w:r>
      <w:proofErr w:type="spellStart"/>
      <w:r w:rsidR="00960666" w:rsidRPr="00230124">
        <w:rPr>
          <w:rFonts w:ascii="Arial" w:hAnsi="Arial" w:cs="Arial"/>
          <w:sz w:val="24"/>
          <w:szCs w:val="24"/>
        </w:rPr>
        <w:t>örn</w:t>
      </w:r>
      <w:proofErr w:type="spellEnd"/>
      <w:r w:rsidR="00050E83" w:rsidRPr="00230124">
        <w:rPr>
          <w:rFonts w:ascii="Arial" w:hAnsi="Arial" w:cs="Arial"/>
          <w:sz w:val="24"/>
          <w:szCs w:val="24"/>
        </w:rPr>
        <w:t xml:space="preserve">. </w:t>
      </w:r>
      <w:r w:rsidR="00960666" w:rsidRPr="00230124">
        <w:rPr>
          <w:rFonts w:ascii="Arial" w:hAnsi="Arial" w:cs="Arial"/>
          <w:sz w:val="24"/>
          <w:szCs w:val="24"/>
        </w:rPr>
        <w:t>farklı metal tuzları ya da organik maddelerin yakın ilişkili türevleri</w:t>
      </w:r>
      <w:r w:rsidR="00050E83" w:rsidRPr="00230124">
        <w:rPr>
          <w:rFonts w:ascii="Arial" w:hAnsi="Arial" w:cs="Arial"/>
          <w:sz w:val="24"/>
          <w:szCs w:val="24"/>
        </w:rPr>
        <w:t xml:space="preserve">), </w:t>
      </w:r>
      <w:r>
        <w:rPr>
          <w:rFonts w:ascii="Arial" w:hAnsi="Arial" w:cs="Arial"/>
          <w:sz w:val="24"/>
          <w:szCs w:val="24"/>
        </w:rPr>
        <w:t>maruz kalma</w:t>
      </w:r>
      <w:r w:rsidR="00960666" w:rsidRPr="00230124">
        <w:rPr>
          <w:rFonts w:ascii="Arial" w:hAnsi="Arial" w:cs="Arial"/>
          <w:sz w:val="24"/>
          <w:szCs w:val="24"/>
        </w:rPr>
        <w:t xml:space="preserve"> değerlendirmesi ve risk karakterizasyonu</w:t>
      </w:r>
      <w:r w:rsidR="00050E83" w:rsidRPr="00230124">
        <w:rPr>
          <w:rFonts w:ascii="Arial" w:hAnsi="Arial" w:cs="Arial"/>
          <w:sz w:val="24"/>
          <w:szCs w:val="24"/>
        </w:rPr>
        <w:t xml:space="preserve"> </w:t>
      </w:r>
      <w:r w:rsidR="00960666" w:rsidRPr="00230124">
        <w:rPr>
          <w:rFonts w:ascii="Arial" w:hAnsi="Arial" w:cs="Arial"/>
          <w:sz w:val="24"/>
          <w:szCs w:val="24"/>
        </w:rPr>
        <w:t>bu açıyı yansıtmalıdır</w:t>
      </w:r>
      <w:r w:rsidR="00050E83" w:rsidRPr="00230124">
        <w:rPr>
          <w:rFonts w:ascii="Arial" w:hAnsi="Arial" w:cs="Arial"/>
          <w:sz w:val="24"/>
          <w:szCs w:val="24"/>
        </w:rPr>
        <w:t xml:space="preserve">. </w:t>
      </w:r>
      <w:r w:rsidR="00960666" w:rsidRPr="00230124">
        <w:rPr>
          <w:rFonts w:ascii="Arial" w:hAnsi="Arial" w:cs="Arial"/>
          <w:sz w:val="24"/>
          <w:szCs w:val="24"/>
        </w:rPr>
        <w:t xml:space="preserve">Veriler mevcutsa, </w:t>
      </w:r>
      <w:r>
        <w:rPr>
          <w:rFonts w:ascii="Arial" w:hAnsi="Arial" w:cs="Arial"/>
          <w:sz w:val="24"/>
          <w:szCs w:val="24"/>
        </w:rPr>
        <w:t>maruz kalma</w:t>
      </w:r>
      <w:r w:rsidR="00960666" w:rsidRPr="00230124">
        <w:rPr>
          <w:rFonts w:ascii="Arial" w:hAnsi="Arial" w:cs="Arial"/>
          <w:sz w:val="24"/>
          <w:szCs w:val="24"/>
        </w:rPr>
        <w:t xml:space="preserve"> değerlendirmesi, bu birleşik </w:t>
      </w:r>
      <w:r>
        <w:rPr>
          <w:rFonts w:ascii="Arial" w:hAnsi="Arial" w:cs="Arial"/>
          <w:sz w:val="24"/>
          <w:szCs w:val="24"/>
        </w:rPr>
        <w:t xml:space="preserve">maruz </w:t>
      </w:r>
      <w:r w:rsidR="004D0646">
        <w:rPr>
          <w:rFonts w:ascii="Arial" w:hAnsi="Arial" w:cs="Arial"/>
          <w:sz w:val="24"/>
          <w:szCs w:val="24"/>
        </w:rPr>
        <w:t>kalma</w:t>
      </w:r>
      <w:r w:rsidR="00756A8A">
        <w:rPr>
          <w:rFonts w:ascii="Arial" w:hAnsi="Arial" w:cs="Arial"/>
          <w:sz w:val="24"/>
          <w:szCs w:val="24"/>
        </w:rPr>
        <w:t>yı da</w:t>
      </w:r>
      <w:r w:rsidR="00960666" w:rsidRPr="00230124">
        <w:rPr>
          <w:rFonts w:ascii="Arial" w:hAnsi="Arial" w:cs="Arial"/>
          <w:sz w:val="24"/>
          <w:szCs w:val="24"/>
        </w:rPr>
        <w:t xml:space="preserve"> içeren bir senaryoyu da kapsamalıdır</w:t>
      </w:r>
      <w:r w:rsidR="00050E83" w:rsidRPr="00230124">
        <w:rPr>
          <w:rFonts w:ascii="Arial" w:hAnsi="Arial" w:cs="Arial"/>
          <w:sz w:val="24"/>
          <w:szCs w:val="24"/>
        </w:rPr>
        <w:t xml:space="preserve">. </w:t>
      </w:r>
      <w:r w:rsidR="00960666" w:rsidRPr="00230124">
        <w:rPr>
          <w:rFonts w:ascii="Arial" w:hAnsi="Arial" w:cs="Arial"/>
          <w:sz w:val="24"/>
          <w:szCs w:val="24"/>
        </w:rPr>
        <w:t>Eğer veriler, nicel bir değerlendirmeye izin vermiyorsa</w:t>
      </w:r>
      <w:r w:rsidR="00050E83" w:rsidRPr="00230124">
        <w:rPr>
          <w:rFonts w:ascii="Arial" w:hAnsi="Arial" w:cs="Arial"/>
          <w:sz w:val="24"/>
          <w:szCs w:val="24"/>
        </w:rPr>
        <w:t xml:space="preserve">, </w:t>
      </w:r>
      <w:r w:rsidR="00960666" w:rsidRPr="00230124">
        <w:rPr>
          <w:rFonts w:ascii="Arial" w:hAnsi="Arial" w:cs="Arial"/>
          <w:sz w:val="24"/>
          <w:szCs w:val="24"/>
        </w:rPr>
        <w:t>konuya nitel bir şekilde yaklaşılabilir</w:t>
      </w:r>
      <w:r w:rsidR="00050E83" w:rsidRPr="00230124">
        <w:rPr>
          <w:rFonts w:ascii="Arial" w:hAnsi="Arial" w:cs="Arial"/>
          <w:sz w:val="24"/>
          <w:szCs w:val="24"/>
        </w:rPr>
        <w:t>.</w:t>
      </w:r>
    </w:p>
    <w:p w:rsidR="00050E83" w:rsidRPr="00230124" w:rsidRDefault="00050E83" w:rsidP="00756A8A">
      <w:pPr>
        <w:pStyle w:val="Balk2"/>
      </w:pPr>
      <w:bookmarkStart w:id="47" w:name="_Toc429151611"/>
      <w:r w:rsidRPr="00230124">
        <w:t>E.4.</w:t>
      </w:r>
      <w:proofErr w:type="gramStart"/>
      <w:r w:rsidRPr="00230124">
        <w:t xml:space="preserve">6        </w:t>
      </w:r>
      <w:r w:rsidR="00960666" w:rsidRPr="00230124">
        <w:t>Aşama</w:t>
      </w:r>
      <w:proofErr w:type="gramEnd"/>
      <w:r w:rsidRPr="00230124">
        <w:t xml:space="preserve"> 6: </w:t>
      </w:r>
      <w:proofErr w:type="spellStart"/>
      <w:r w:rsidR="00756A8A">
        <w:t>KGDnin</w:t>
      </w:r>
      <w:proofErr w:type="spellEnd"/>
      <w:r w:rsidR="00960666" w:rsidRPr="00230124">
        <w:t xml:space="preserve"> muhtemel tekrarlarına karar ver</w:t>
      </w:r>
      <w:r w:rsidR="00C04523" w:rsidRPr="00230124">
        <w:t>ilmesi</w:t>
      </w:r>
      <w:bookmarkEnd w:id="47"/>
    </w:p>
    <w:p w:rsidR="00050E83" w:rsidRPr="00230124" w:rsidRDefault="00F92222">
      <w:pPr>
        <w:shd w:val="clear" w:color="auto" w:fill="FFFFFF"/>
        <w:spacing w:before="158" w:line="274" w:lineRule="exact"/>
        <w:ind w:right="5"/>
        <w:jc w:val="both"/>
        <w:rPr>
          <w:rFonts w:ascii="Arial" w:hAnsi="Arial" w:cs="Arial"/>
        </w:rPr>
      </w:pPr>
      <w:r w:rsidRPr="00230124">
        <w:rPr>
          <w:rFonts w:ascii="Arial" w:hAnsi="Arial" w:cs="Arial"/>
          <w:sz w:val="24"/>
          <w:szCs w:val="24"/>
        </w:rPr>
        <w:t>Bu aşamada</w:t>
      </w:r>
      <w:r w:rsidR="00050E83" w:rsidRPr="00230124">
        <w:rPr>
          <w:rFonts w:ascii="Arial" w:hAnsi="Arial" w:cs="Arial"/>
          <w:sz w:val="24"/>
          <w:szCs w:val="24"/>
        </w:rPr>
        <w:t>,</w:t>
      </w:r>
      <w:r w:rsidR="00E0623D" w:rsidRPr="00230124">
        <w:rPr>
          <w:rFonts w:ascii="Arial" w:hAnsi="Arial" w:cs="Arial"/>
          <w:sz w:val="24"/>
          <w:szCs w:val="24"/>
        </w:rPr>
        <w:t xml:space="preserve"> değerlendirmedeki belirsizlikleri hesaba katarak,</w:t>
      </w:r>
      <w:r w:rsidR="00050E83" w:rsidRPr="00230124">
        <w:rPr>
          <w:rFonts w:ascii="Arial" w:hAnsi="Arial" w:cs="Arial"/>
          <w:sz w:val="24"/>
          <w:szCs w:val="24"/>
        </w:rPr>
        <w:t xml:space="preserve"> </w:t>
      </w:r>
      <w:r w:rsidR="00E0623D" w:rsidRPr="00230124">
        <w:rPr>
          <w:rFonts w:ascii="Arial" w:hAnsi="Arial" w:cs="Arial"/>
          <w:sz w:val="24"/>
          <w:szCs w:val="24"/>
        </w:rPr>
        <w:t>Kimyasal Güvenlik Değerlendirmesinin</w:t>
      </w:r>
      <w:r w:rsidR="00756A8A">
        <w:rPr>
          <w:rFonts w:ascii="Arial" w:hAnsi="Arial" w:cs="Arial"/>
          <w:sz w:val="24"/>
          <w:szCs w:val="24"/>
        </w:rPr>
        <w:t xml:space="preserve"> (KGD)</w:t>
      </w:r>
      <w:r w:rsidR="00E0623D" w:rsidRPr="00230124">
        <w:rPr>
          <w:rFonts w:ascii="Arial" w:hAnsi="Arial" w:cs="Arial"/>
          <w:sz w:val="24"/>
          <w:szCs w:val="24"/>
        </w:rPr>
        <w:t xml:space="preserve"> muhtemel tekrarı hakkında bir karar verilmelidir</w:t>
      </w:r>
      <w:r w:rsidR="00050E83" w:rsidRPr="00230124">
        <w:rPr>
          <w:rFonts w:ascii="Arial" w:hAnsi="Arial" w:cs="Arial"/>
          <w:sz w:val="24"/>
          <w:szCs w:val="24"/>
        </w:rPr>
        <w:t xml:space="preserve"> (</w:t>
      </w:r>
      <w:r w:rsidR="00E0623D" w:rsidRPr="00230124">
        <w:rPr>
          <w:rFonts w:ascii="Arial" w:hAnsi="Arial" w:cs="Arial"/>
          <w:sz w:val="24"/>
          <w:szCs w:val="24"/>
        </w:rPr>
        <w:t>bakınız</w:t>
      </w:r>
      <w:r w:rsidR="00050E83" w:rsidRPr="00230124">
        <w:rPr>
          <w:rFonts w:ascii="Arial" w:hAnsi="Arial" w:cs="Arial"/>
          <w:sz w:val="24"/>
          <w:szCs w:val="24"/>
        </w:rPr>
        <w:t xml:space="preserve"> </w:t>
      </w:r>
      <w:r w:rsidR="00E0623D" w:rsidRPr="00230124">
        <w:rPr>
          <w:rFonts w:ascii="Arial" w:hAnsi="Arial" w:cs="Arial"/>
          <w:sz w:val="24"/>
          <w:szCs w:val="24"/>
        </w:rPr>
        <w:t>Bölüm</w:t>
      </w:r>
      <w:r w:rsidR="00050E83" w:rsidRPr="00230124">
        <w:rPr>
          <w:rFonts w:ascii="Arial" w:hAnsi="Arial" w:cs="Arial"/>
          <w:sz w:val="24"/>
          <w:szCs w:val="24"/>
        </w:rPr>
        <w:t xml:space="preserve"> R.19). </w:t>
      </w:r>
      <w:r w:rsidR="00E0623D" w:rsidRPr="00230124">
        <w:rPr>
          <w:rFonts w:ascii="Arial" w:hAnsi="Arial" w:cs="Arial"/>
          <w:sz w:val="24"/>
          <w:szCs w:val="24"/>
        </w:rPr>
        <w:t>Risk kontrolünün gösterilemediği popülasyonlar ile çevresel katmanlar için</w:t>
      </w:r>
      <w:r w:rsidR="00050E83" w:rsidRPr="00230124">
        <w:rPr>
          <w:rFonts w:ascii="Arial" w:hAnsi="Arial" w:cs="Arial"/>
          <w:spacing w:val="-1"/>
          <w:sz w:val="24"/>
          <w:szCs w:val="24"/>
        </w:rPr>
        <w:t xml:space="preserve">, </w:t>
      </w:r>
      <w:r w:rsidR="00756A8A">
        <w:rPr>
          <w:rFonts w:ascii="Arial" w:hAnsi="Arial" w:cs="Arial"/>
          <w:spacing w:val="-1"/>
          <w:sz w:val="24"/>
          <w:szCs w:val="24"/>
        </w:rPr>
        <w:t>KGD</w:t>
      </w:r>
      <w:r w:rsidR="00E0623D" w:rsidRPr="00230124">
        <w:rPr>
          <w:rFonts w:ascii="Arial" w:hAnsi="Arial" w:cs="Arial"/>
          <w:spacing w:val="-1"/>
          <w:sz w:val="24"/>
          <w:szCs w:val="24"/>
        </w:rPr>
        <w:t xml:space="preserve"> tekrarlarına ihtiyaç duyulabilir</w:t>
      </w:r>
      <w:r w:rsidR="00050E83" w:rsidRPr="00230124">
        <w:rPr>
          <w:rFonts w:ascii="Arial" w:hAnsi="Arial" w:cs="Arial"/>
          <w:spacing w:val="-1"/>
          <w:sz w:val="24"/>
          <w:szCs w:val="24"/>
        </w:rPr>
        <w:t xml:space="preserve">. </w:t>
      </w:r>
      <w:r w:rsidR="00E0623D" w:rsidRPr="00230124">
        <w:rPr>
          <w:rFonts w:ascii="Arial" w:hAnsi="Arial" w:cs="Arial"/>
          <w:spacing w:val="-1"/>
          <w:sz w:val="24"/>
          <w:szCs w:val="24"/>
        </w:rPr>
        <w:t>Aşağıdaki seçeneklerden biri ya da daha fazlası mevcuttur</w:t>
      </w:r>
      <w:r w:rsidR="00050E83" w:rsidRPr="00230124">
        <w:rPr>
          <w:rFonts w:ascii="Arial" w:hAnsi="Arial" w:cs="Arial"/>
          <w:sz w:val="24"/>
          <w:szCs w:val="24"/>
        </w:rPr>
        <w:t>:</w:t>
      </w:r>
    </w:p>
    <w:p w:rsidR="00050E83" w:rsidRPr="00230124" w:rsidRDefault="00190D44" w:rsidP="00063A54">
      <w:pPr>
        <w:numPr>
          <w:ilvl w:val="0"/>
          <w:numId w:val="1"/>
        </w:numPr>
        <w:shd w:val="clear" w:color="auto" w:fill="FFFFFF"/>
        <w:tabs>
          <w:tab w:val="left" w:pos="720"/>
        </w:tabs>
        <w:spacing w:before="158"/>
        <w:ind w:left="360"/>
        <w:rPr>
          <w:rFonts w:ascii="Arial" w:hAnsi="Arial" w:cs="Arial"/>
          <w:sz w:val="24"/>
          <w:szCs w:val="24"/>
        </w:rPr>
      </w:pPr>
      <w:r>
        <w:rPr>
          <w:rFonts w:ascii="Arial" w:eastAsia="Times New Roman" w:hAnsi="Arial" w:cs="Arial"/>
          <w:sz w:val="24"/>
          <w:szCs w:val="24"/>
        </w:rPr>
        <w:t>Zararlılık</w:t>
      </w:r>
      <w:r w:rsidR="00E0623D" w:rsidRPr="00230124">
        <w:rPr>
          <w:rFonts w:ascii="Arial" w:eastAsia="Times New Roman" w:hAnsi="Arial" w:cs="Arial"/>
          <w:sz w:val="24"/>
          <w:szCs w:val="24"/>
        </w:rPr>
        <w:t xml:space="preserve"> bilgisini geliştir</w:t>
      </w:r>
    </w:p>
    <w:p w:rsidR="00050E83" w:rsidRPr="00230124" w:rsidRDefault="00230124" w:rsidP="00063A54">
      <w:pPr>
        <w:numPr>
          <w:ilvl w:val="0"/>
          <w:numId w:val="1"/>
        </w:numPr>
        <w:shd w:val="clear" w:color="auto" w:fill="FFFFFF"/>
        <w:tabs>
          <w:tab w:val="left" w:pos="720"/>
        </w:tabs>
        <w:spacing w:before="158"/>
        <w:ind w:left="360"/>
        <w:rPr>
          <w:rFonts w:ascii="Arial" w:hAnsi="Arial" w:cs="Arial"/>
          <w:sz w:val="24"/>
          <w:szCs w:val="24"/>
        </w:rPr>
      </w:pPr>
      <w:r>
        <w:rPr>
          <w:rFonts w:ascii="Arial" w:eastAsia="Times New Roman" w:hAnsi="Arial" w:cs="Arial"/>
          <w:sz w:val="24"/>
          <w:szCs w:val="24"/>
        </w:rPr>
        <w:t>Maruz kalma</w:t>
      </w:r>
      <w:r w:rsidR="00E0623D" w:rsidRPr="00230124">
        <w:rPr>
          <w:rFonts w:ascii="Arial" w:eastAsia="Times New Roman" w:hAnsi="Arial" w:cs="Arial"/>
          <w:sz w:val="24"/>
          <w:szCs w:val="24"/>
        </w:rPr>
        <w:t xml:space="preserve"> bilgisini geliştir ve/veya</w:t>
      </w:r>
      <w:r w:rsidR="00050E83" w:rsidRPr="00230124">
        <w:rPr>
          <w:rFonts w:ascii="Arial" w:eastAsia="Times New Roman" w:hAnsi="Arial" w:cs="Arial"/>
          <w:sz w:val="24"/>
          <w:szCs w:val="24"/>
        </w:rPr>
        <w:t xml:space="preserve"> </w:t>
      </w:r>
      <w:r w:rsidR="00E0623D" w:rsidRPr="00230124">
        <w:rPr>
          <w:rFonts w:ascii="Arial" w:eastAsia="Times New Roman" w:hAnsi="Arial" w:cs="Arial"/>
          <w:sz w:val="24"/>
          <w:szCs w:val="24"/>
        </w:rPr>
        <w:t xml:space="preserve">yeterli Risk Yönetimi Önlemlerini ortaya koymayı düşün </w:t>
      </w:r>
    </w:p>
    <w:p w:rsidR="00050E83" w:rsidRPr="00230124" w:rsidRDefault="00512525" w:rsidP="00063A54">
      <w:pPr>
        <w:numPr>
          <w:ilvl w:val="0"/>
          <w:numId w:val="1"/>
        </w:numPr>
        <w:shd w:val="clear" w:color="auto" w:fill="FFFFFF"/>
        <w:tabs>
          <w:tab w:val="left" w:pos="720"/>
        </w:tabs>
        <w:spacing w:before="158" w:line="274" w:lineRule="exact"/>
        <w:ind w:left="720" w:hanging="360"/>
        <w:rPr>
          <w:rFonts w:ascii="Arial" w:hAnsi="Arial" w:cs="Arial"/>
          <w:sz w:val="24"/>
          <w:szCs w:val="24"/>
        </w:rPr>
      </w:pPr>
      <w:r w:rsidRPr="00230124">
        <w:rPr>
          <w:rFonts w:ascii="Arial" w:eastAsia="Times New Roman" w:hAnsi="Arial" w:cs="Arial"/>
          <w:sz w:val="24"/>
          <w:szCs w:val="24"/>
        </w:rPr>
        <w:t>Risk kontrolünün görüntülenemeyeceği sonucuna var ve karşı kullanımların tavsiye edildiği gerekli belgeleri tedarik et</w:t>
      </w:r>
      <w:r w:rsidR="00050E83" w:rsidRPr="00230124">
        <w:rPr>
          <w:rFonts w:ascii="Arial" w:eastAsia="Times New Roman" w:hAnsi="Arial" w:cs="Arial"/>
          <w:sz w:val="24"/>
          <w:szCs w:val="24"/>
        </w:rPr>
        <w:t>.</w:t>
      </w:r>
    </w:p>
    <w:p w:rsidR="00050E83" w:rsidRPr="00230124" w:rsidRDefault="00050E83" w:rsidP="00756A8A">
      <w:pPr>
        <w:pStyle w:val="Balk3"/>
      </w:pPr>
      <w:bookmarkStart w:id="48" w:name="_Toc429151612"/>
      <w:r w:rsidRPr="00230124">
        <w:t>E.4.6.</w:t>
      </w:r>
      <w:proofErr w:type="gramStart"/>
      <w:r w:rsidRPr="00230124">
        <w:t xml:space="preserve">1    </w:t>
      </w:r>
      <w:r w:rsidR="00512525" w:rsidRPr="00230124">
        <w:t>Belirsizlik</w:t>
      </w:r>
      <w:proofErr w:type="gramEnd"/>
      <w:r w:rsidR="00512525" w:rsidRPr="00230124">
        <w:t xml:space="preserve"> Analizleri</w:t>
      </w:r>
      <w:bookmarkEnd w:id="48"/>
    </w:p>
    <w:p w:rsidR="00050E83" w:rsidRPr="00230124" w:rsidRDefault="00756A8A">
      <w:pPr>
        <w:shd w:val="clear" w:color="auto" w:fill="FFFFFF"/>
        <w:spacing w:before="139" w:line="278" w:lineRule="exact"/>
        <w:ind w:right="5"/>
        <w:jc w:val="both"/>
        <w:rPr>
          <w:rFonts w:ascii="Arial" w:hAnsi="Arial" w:cs="Arial"/>
        </w:rPr>
      </w:pPr>
      <w:proofErr w:type="spellStart"/>
      <w:r>
        <w:rPr>
          <w:rFonts w:ascii="Arial" w:hAnsi="Arial" w:cs="Arial"/>
          <w:sz w:val="24"/>
          <w:szCs w:val="24"/>
        </w:rPr>
        <w:t>KGDnin</w:t>
      </w:r>
      <w:proofErr w:type="spellEnd"/>
      <w:r w:rsidR="00FA1213" w:rsidRPr="00230124">
        <w:rPr>
          <w:rFonts w:ascii="Arial" w:hAnsi="Arial" w:cs="Arial"/>
          <w:sz w:val="24"/>
          <w:szCs w:val="24"/>
        </w:rPr>
        <w:t xml:space="preserve"> bu aşaması (tekrar)</w:t>
      </w:r>
      <w:r w:rsidR="00050E83" w:rsidRPr="00230124">
        <w:rPr>
          <w:rFonts w:ascii="Arial" w:hAnsi="Arial" w:cs="Arial"/>
          <w:sz w:val="24"/>
          <w:szCs w:val="24"/>
        </w:rPr>
        <w:t xml:space="preserve">, </w:t>
      </w:r>
      <w:proofErr w:type="spellStart"/>
      <w:r>
        <w:rPr>
          <w:rFonts w:ascii="Arial" w:hAnsi="Arial" w:cs="Arial"/>
          <w:sz w:val="24"/>
          <w:szCs w:val="24"/>
        </w:rPr>
        <w:t>KGDden</w:t>
      </w:r>
      <w:proofErr w:type="spellEnd"/>
      <w:r w:rsidR="00FA1213" w:rsidRPr="00230124">
        <w:rPr>
          <w:rFonts w:ascii="Arial" w:hAnsi="Arial" w:cs="Arial"/>
          <w:sz w:val="24"/>
          <w:szCs w:val="24"/>
        </w:rPr>
        <w:t xml:space="preserve"> önceki aşamalarında farkına varılan ve kaydedilen tüm belirsizliklerin göz önünde bulundurulacağı en mantıklı yerdir</w:t>
      </w:r>
      <w:r w:rsidR="00050E83" w:rsidRPr="00230124">
        <w:rPr>
          <w:rFonts w:ascii="Arial" w:hAnsi="Arial" w:cs="Arial"/>
          <w:sz w:val="24"/>
          <w:szCs w:val="24"/>
        </w:rPr>
        <w:t>:</w:t>
      </w:r>
    </w:p>
    <w:p w:rsidR="00050E83" w:rsidRPr="00230124" w:rsidRDefault="00FA1213" w:rsidP="00063A54">
      <w:pPr>
        <w:numPr>
          <w:ilvl w:val="0"/>
          <w:numId w:val="2"/>
        </w:numPr>
        <w:shd w:val="clear" w:color="auto" w:fill="FFFFFF"/>
        <w:tabs>
          <w:tab w:val="left" w:pos="360"/>
        </w:tabs>
        <w:spacing w:before="139"/>
        <w:rPr>
          <w:rFonts w:ascii="Arial" w:hAnsi="Arial" w:cs="Arial"/>
          <w:sz w:val="24"/>
          <w:szCs w:val="24"/>
        </w:rPr>
      </w:pPr>
      <w:r w:rsidRPr="00230124">
        <w:rPr>
          <w:rFonts w:ascii="Arial" w:hAnsi="Arial" w:cs="Arial"/>
          <w:spacing w:val="-1"/>
          <w:sz w:val="24"/>
          <w:szCs w:val="24"/>
        </w:rPr>
        <w:t xml:space="preserve">Hem </w:t>
      </w:r>
      <w:r w:rsidR="00190D44">
        <w:rPr>
          <w:rFonts w:ascii="Arial" w:hAnsi="Arial" w:cs="Arial"/>
          <w:spacing w:val="-1"/>
          <w:sz w:val="24"/>
          <w:szCs w:val="24"/>
        </w:rPr>
        <w:t>zararlılık</w:t>
      </w:r>
      <w:r w:rsidRPr="00230124">
        <w:rPr>
          <w:rFonts w:ascii="Arial" w:hAnsi="Arial" w:cs="Arial"/>
          <w:spacing w:val="-1"/>
          <w:sz w:val="24"/>
          <w:szCs w:val="24"/>
        </w:rPr>
        <w:t xml:space="preserve"> hem de </w:t>
      </w:r>
      <w:r w:rsidR="00230124">
        <w:rPr>
          <w:rFonts w:ascii="Arial" w:hAnsi="Arial" w:cs="Arial"/>
          <w:spacing w:val="-1"/>
          <w:sz w:val="24"/>
          <w:szCs w:val="24"/>
        </w:rPr>
        <w:t>maruz kalma</w:t>
      </w:r>
      <w:r w:rsidRPr="00230124">
        <w:rPr>
          <w:rFonts w:ascii="Arial" w:hAnsi="Arial" w:cs="Arial"/>
          <w:spacing w:val="-1"/>
          <w:sz w:val="24"/>
          <w:szCs w:val="24"/>
        </w:rPr>
        <w:t xml:space="preserve"> değerlendirmesi, Risk Karakterizasyonu Oranında </w:t>
      </w:r>
      <w:r w:rsidRPr="00230124">
        <w:rPr>
          <w:rFonts w:ascii="Arial" w:hAnsi="Arial" w:cs="Arial"/>
          <w:spacing w:val="-1"/>
          <w:sz w:val="24"/>
          <w:szCs w:val="24"/>
        </w:rPr>
        <w:lastRenderedPageBreak/>
        <w:t>birleştirilen bir belirsizlik derecesi taşır</w:t>
      </w:r>
    </w:p>
    <w:p w:rsidR="00050E83" w:rsidRPr="00230124" w:rsidRDefault="00756A8A" w:rsidP="00063A54">
      <w:pPr>
        <w:numPr>
          <w:ilvl w:val="0"/>
          <w:numId w:val="2"/>
        </w:numPr>
        <w:shd w:val="clear" w:color="auto" w:fill="FFFFFF"/>
        <w:tabs>
          <w:tab w:val="left" w:pos="360"/>
        </w:tabs>
        <w:spacing w:line="274" w:lineRule="exact"/>
        <w:ind w:left="360" w:hanging="360"/>
        <w:jc w:val="both"/>
        <w:rPr>
          <w:rFonts w:ascii="Arial" w:hAnsi="Arial" w:cs="Arial"/>
          <w:sz w:val="24"/>
          <w:szCs w:val="24"/>
        </w:rPr>
      </w:pPr>
      <w:r>
        <w:rPr>
          <w:rFonts w:ascii="Arial" w:hAnsi="Arial" w:cs="Arial"/>
          <w:sz w:val="24"/>
          <w:szCs w:val="24"/>
        </w:rPr>
        <w:t>KGD</w:t>
      </w:r>
      <w:r w:rsidR="00FA1213" w:rsidRPr="00230124">
        <w:rPr>
          <w:rFonts w:ascii="Arial" w:hAnsi="Arial" w:cs="Arial"/>
          <w:sz w:val="24"/>
          <w:szCs w:val="24"/>
        </w:rPr>
        <w:t xml:space="preserve"> tekrarının sonucundaki belirsizlik,</w:t>
      </w:r>
      <w:r w:rsidR="00050E83" w:rsidRPr="00230124">
        <w:rPr>
          <w:rFonts w:ascii="Arial" w:hAnsi="Arial" w:cs="Arial"/>
          <w:sz w:val="24"/>
          <w:szCs w:val="24"/>
        </w:rPr>
        <w:t xml:space="preserve"> </w:t>
      </w:r>
      <w:r w:rsidR="00306FB7" w:rsidRPr="00230124">
        <w:rPr>
          <w:rFonts w:ascii="Arial" w:hAnsi="Arial" w:cs="Arial"/>
          <w:sz w:val="24"/>
          <w:szCs w:val="24"/>
        </w:rPr>
        <w:t xml:space="preserve">risklerin kontrol edilip edilmediğine karar vermek için kullanılabilecek olan veya Kimyasal Risk Değerlendirmesinin daha sonraki tekrarlarında değinilmesi gereken çok fazla belirsizliğin kendisiyle bağlantılı olduğu ilişkili bilgidir </w:t>
      </w:r>
    </w:p>
    <w:p w:rsidR="00050E83" w:rsidRPr="00230124" w:rsidRDefault="00306FB7">
      <w:pPr>
        <w:shd w:val="clear" w:color="auto" w:fill="FFFFFF"/>
        <w:spacing w:before="235" w:line="274" w:lineRule="exact"/>
        <w:ind w:right="144"/>
        <w:jc w:val="both"/>
        <w:rPr>
          <w:rFonts w:ascii="Arial" w:hAnsi="Arial" w:cs="Arial"/>
        </w:rPr>
      </w:pPr>
      <w:r w:rsidRPr="00230124">
        <w:rPr>
          <w:rFonts w:ascii="Arial" w:hAnsi="Arial" w:cs="Arial"/>
          <w:sz w:val="24"/>
          <w:szCs w:val="24"/>
        </w:rPr>
        <w:t xml:space="preserve">Risk </w:t>
      </w:r>
      <w:proofErr w:type="spellStart"/>
      <w:r w:rsidRPr="00230124">
        <w:rPr>
          <w:rFonts w:ascii="Arial" w:hAnsi="Arial" w:cs="Arial"/>
          <w:sz w:val="24"/>
          <w:szCs w:val="24"/>
        </w:rPr>
        <w:t>Karakterizasyonu</w:t>
      </w:r>
      <w:proofErr w:type="spellEnd"/>
      <w:r w:rsidRPr="00230124">
        <w:rPr>
          <w:rFonts w:ascii="Arial" w:hAnsi="Arial" w:cs="Arial"/>
          <w:sz w:val="24"/>
          <w:szCs w:val="24"/>
        </w:rPr>
        <w:t xml:space="preserve"> Oranında</w:t>
      </w:r>
      <w:r w:rsidR="00756A8A">
        <w:rPr>
          <w:rFonts w:ascii="Arial" w:hAnsi="Arial" w:cs="Arial"/>
          <w:sz w:val="24"/>
          <w:szCs w:val="24"/>
        </w:rPr>
        <w:t xml:space="preserve"> (RCR)</w:t>
      </w:r>
      <w:r w:rsidRPr="00230124">
        <w:rPr>
          <w:rFonts w:ascii="Arial" w:hAnsi="Arial" w:cs="Arial"/>
          <w:sz w:val="24"/>
          <w:szCs w:val="24"/>
        </w:rPr>
        <w:t xml:space="preserve"> miktarı belirtilen belirsizlik</w:t>
      </w:r>
      <w:r w:rsidR="00050E83" w:rsidRPr="00230124">
        <w:rPr>
          <w:rFonts w:ascii="Arial" w:hAnsi="Arial" w:cs="Arial"/>
          <w:sz w:val="24"/>
          <w:szCs w:val="24"/>
        </w:rPr>
        <w:t xml:space="preserve"> </w:t>
      </w:r>
      <w:r w:rsidRPr="00230124">
        <w:rPr>
          <w:rFonts w:ascii="Arial" w:hAnsi="Arial" w:cs="Arial"/>
          <w:sz w:val="24"/>
          <w:szCs w:val="24"/>
        </w:rPr>
        <w:t>risk kontrolü hakkında daha mantıklı kararlar alabilmek için yardımcı olabilir</w:t>
      </w:r>
      <w:r w:rsidR="00050E83" w:rsidRPr="00230124">
        <w:rPr>
          <w:rFonts w:ascii="Arial" w:hAnsi="Arial" w:cs="Arial"/>
          <w:sz w:val="24"/>
          <w:szCs w:val="24"/>
        </w:rPr>
        <w:t xml:space="preserve">. </w:t>
      </w:r>
      <w:r w:rsidRPr="00230124">
        <w:rPr>
          <w:rFonts w:ascii="Arial" w:hAnsi="Arial" w:cs="Arial"/>
          <w:sz w:val="24"/>
          <w:szCs w:val="24"/>
        </w:rPr>
        <w:t xml:space="preserve">Bu yüzden, </w:t>
      </w:r>
      <w:proofErr w:type="spellStart"/>
      <w:r w:rsidR="00756A8A">
        <w:rPr>
          <w:rFonts w:ascii="Arial" w:hAnsi="Arial" w:cs="Arial"/>
          <w:sz w:val="24"/>
          <w:szCs w:val="24"/>
        </w:rPr>
        <w:t>RCRnin</w:t>
      </w:r>
      <w:proofErr w:type="spellEnd"/>
      <w:r w:rsidRPr="00230124">
        <w:rPr>
          <w:rFonts w:ascii="Arial" w:hAnsi="Arial" w:cs="Arial"/>
          <w:sz w:val="24"/>
          <w:szCs w:val="24"/>
        </w:rPr>
        <w:t xml:space="preserve"> güçlü bir </w:t>
      </w:r>
      <w:r w:rsidR="007771DE" w:rsidRPr="00230124">
        <w:rPr>
          <w:rFonts w:ascii="Arial" w:hAnsi="Arial" w:cs="Arial"/>
          <w:sz w:val="24"/>
          <w:szCs w:val="24"/>
        </w:rPr>
        <w:t xml:space="preserve">(nispi) </w:t>
      </w:r>
      <w:r w:rsidRPr="00230124">
        <w:rPr>
          <w:rFonts w:ascii="Arial" w:hAnsi="Arial" w:cs="Arial"/>
          <w:sz w:val="24"/>
          <w:szCs w:val="24"/>
        </w:rPr>
        <w:t>risk</w:t>
      </w:r>
      <w:r w:rsidR="00FB6EA2" w:rsidRPr="00230124">
        <w:rPr>
          <w:rFonts w:ascii="Arial" w:hAnsi="Arial" w:cs="Arial"/>
          <w:sz w:val="24"/>
          <w:szCs w:val="24"/>
        </w:rPr>
        <w:t xml:space="preserve"> </w:t>
      </w:r>
      <w:r w:rsidRPr="00230124">
        <w:rPr>
          <w:rFonts w:ascii="Arial" w:hAnsi="Arial" w:cs="Arial"/>
          <w:sz w:val="24"/>
          <w:szCs w:val="24"/>
        </w:rPr>
        <w:t>tahmini olup olma</w:t>
      </w:r>
      <w:r w:rsidR="00FB6EA2" w:rsidRPr="00230124">
        <w:rPr>
          <w:rFonts w:ascii="Arial" w:hAnsi="Arial" w:cs="Arial"/>
          <w:sz w:val="24"/>
          <w:szCs w:val="24"/>
        </w:rPr>
        <w:t>d</w:t>
      </w:r>
      <w:r w:rsidRPr="00230124">
        <w:rPr>
          <w:rFonts w:ascii="Arial" w:hAnsi="Arial" w:cs="Arial"/>
          <w:sz w:val="24"/>
          <w:szCs w:val="24"/>
        </w:rPr>
        <w:t>ığına karar vermek için belirsizlik analizlerini kullanmak tavsiye edilir</w:t>
      </w:r>
      <w:r w:rsidR="00050E83" w:rsidRPr="00230124">
        <w:rPr>
          <w:rFonts w:ascii="Arial" w:hAnsi="Arial" w:cs="Arial"/>
          <w:sz w:val="24"/>
          <w:szCs w:val="24"/>
        </w:rPr>
        <w:t xml:space="preserve"> (</w:t>
      </w:r>
      <w:r w:rsidRPr="00230124">
        <w:rPr>
          <w:rFonts w:ascii="Arial" w:hAnsi="Arial" w:cs="Arial"/>
          <w:sz w:val="24"/>
          <w:szCs w:val="24"/>
        </w:rPr>
        <w:t>bakınız</w:t>
      </w:r>
      <w:r w:rsidR="00050E83" w:rsidRPr="00230124">
        <w:rPr>
          <w:rFonts w:ascii="Arial" w:hAnsi="Arial" w:cs="Arial"/>
          <w:sz w:val="24"/>
          <w:szCs w:val="24"/>
        </w:rPr>
        <w:t xml:space="preserve"> </w:t>
      </w:r>
      <w:r w:rsidRPr="00230124">
        <w:rPr>
          <w:rFonts w:ascii="Arial" w:hAnsi="Arial" w:cs="Arial"/>
          <w:sz w:val="24"/>
          <w:szCs w:val="24"/>
        </w:rPr>
        <w:t>Bölüm</w:t>
      </w:r>
      <w:r w:rsidR="00050E83" w:rsidRPr="00230124">
        <w:rPr>
          <w:rFonts w:ascii="Arial" w:hAnsi="Arial" w:cs="Arial"/>
          <w:sz w:val="24"/>
          <w:szCs w:val="24"/>
        </w:rPr>
        <w:t xml:space="preserve"> R.19). </w:t>
      </w:r>
      <w:r w:rsidR="00FB6EA2" w:rsidRPr="00230124">
        <w:rPr>
          <w:rFonts w:ascii="Arial" w:hAnsi="Arial" w:cs="Arial"/>
          <w:sz w:val="24"/>
          <w:szCs w:val="24"/>
        </w:rPr>
        <w:t>Bir belirsizlik analizinin avantajı, prensipte, mevcut tüm verilerin analize katkı sağlayacağı ile şeffaflığın ve güvenilirliğin geliştirildiğidir</w:t>
      </w:r>
      <w:r w:rsidR="00050E83" w:rsidRPr="00230124">
        <w:rPr>
          <w:rFonts w:ascii="Arial" w:hAnsi="Arial" w:cs="Arial"/>
          <w:sz w:val="24"/>
          <w:szCs w:val="24"/>
        </w:rPr>
        <w:t xml:space="preserve">. </w:t>
      </w:r>
      <w:r w:rsidR="00FB6EA2" w:rsidRPr="00230124">
        <w:rPr>
          <w:rFonts w:ascii="Arial" w:hAnsi="Arial" w:cs="Arial"/>
          <w:sz w:val="24"/>
          <w:szCs w:val="24"/>
        </w:rPr>
        <w:t>Bölüm</w:t>
      </w:r>
      <w:r w:rsidR="00050E83" w:rsidRPr="00230124">
        <w:rPr>
          <w:rFonts w:ascii="Arial" w:hAnsi="Arial" w:cs="Arial"/>
          <w:sz w:val="24"/>
          <w:szCs w:val="24"/>
        </w:rPr>
        <w:t xml:space="preserve"> R.19</w:t>
      </w:r>
      <w:r w:rsidR="00FB6EA2" w:rsidRPr="00230124">
        <w:rPr>
          <w:rFonts w:ascii="Arial" w:hAnsi="Arial" w:cs="Arial"/>
          <w:sz w:val="24"/>
          <w:szCs w:val="24"/>
        </w:rPr>
        <w:t>, temel belirsizliklere odaklanmak için aşamalı bir değerlendirme sağlar</w:t>
      </w:r>
      <w:r w:rsidR="00050E83" w:rsidRPr="00230124">
        <w:rPr>
          <w:rFonts w:ascii="Arial" w:hAnsi="Arial" w:cs="Arial"/>
          <w:sz w:val="24"/>
          <w:szCs w:val="24"/>
        </w:rPr>
        <w:t>.</w:t>
      </w:r>
    </w:p>
    <w:p w:rsidR="00050E83" w:rsidRPr="00230124" w:rsidRDefault="00050E83" w:rsidP="00756A8A">
      <w:pPr>
        <w:pStyle w:val="Balk2"/>
      </w:pPr>
      <w:bookmarkStart w:id="49" w:name="bookmark29"/>
      <w:bookmarkStart w:id="50" w:name="_Toc429151613"/>
      <w:r w:rsidRPr="00230124">
        <w:t>E</w:t>
      </w:r>
      <w:bookmarkEnd w:id="49"/>
      <w:r w:rsidRPr="00230124">
        <w:t>.4.</w:t>
      </w:r>
      <w:proofErr w:type="gramStart"/>
      <w:r w:rsidRPr="00230124">
        <w:t xml:space="preserve">7        </w:t>
      </w:r>
      <w:r w:rsidR="00FB6EA2" w:rsidRPr="00230124">
        <w:t>Aşama</w:t>
      </w:r>
      <w:proofErr w:type="gramEnd"/>
      <w:r w:rsidRPr="00230124">
        <w:t xml:space="preserve"> 7: </w:t>
      </w:r>
      <w:proofErr w:type="spellStart"/>
      <w:r w:rsidR="00756A8A">
        <w:t>KGDyi</w:t>
      </w:r>
      <w:proofErr w:type="spellEnd"/>
      <w:r w:rsidR="00FB6EA2" w:rsidRPr="00230124">
        <w:t xml:space="preserve"> Sonlandır</w:t>
      </w:r>
      <w:bookmarkEnd w:id="50"/>
    </w:p>
    <w:p w:rsidR="00050E83" w:rsidRPr="00230124" w:rsidRDefault="00F73C2A" w:rsidP="00756A8A">
      <w:pPr>
        <w:shd w:val="clear" w:color="auto" w:fill="FFFFFF"/>
        <w:spacing w:before="158" w:line="274" w:lineRule="exact"/>
        <w:ind w:right="5"/>
        <w:jc w:val="both"/>
        <w:rPr>
          <w:rFonts w:ascii="Arial" w:hAnsi="Arial" w:cs="Arial"/>
        </w:rPr>
      </w:pPr>
      <w:r w:rsidRPr="00230124">
        <w:rPr>
          <w:rFonts w:ascii="Arial" w:hAnsi="Arial" w:cs="Arial"/>
          <w:sz w:val="24"/>
          <w:szCs w:val="24"/>
        </w:rPr>
        <w:t>K</w:t>
      </w:r>
      <w:r w:rsidR="00756A8A">
        <w:rPr>
          <w:rFonts w:ascii="Arial" w:hAnsi="Arial" w:cs="Arial"/>
          <w:sz w:val="24"/>
          <w:szCs w:val="24"/>
        </w:rPr>
        <w:t>GD;</w:t>
      </w:r>
      <w:r w:rsidRPr="00230124">
        <w:rPr>
          <w:rFonts w:ascii="Arial" w:hAnsi="Arial" w:cs="Arial"/>
          <w:sz w:val="24"/>
          <w:szCs w:val="24"/>
        </w:rPr>
        <w:t xml:space="preserve"> risk </w:t>
      </w:r>
      <w:proofErr w:type="spellStart"/>
      <w:r w:rsidRPr="00230124">
        <w:rPr>
          <w:rFonts w:ascii="Arial" w:hAnsi="Arial" w:cs="Arial"/>
          <w:sz w:val="24"/>
          <w:szCs w:val="24"/>
        </w:rPr>
        <w:t>karakterizasyonu</w:t>
      </w:r>
      <w:proofErr w:type="spellEnd"/>
      <w:r w:rsidRPr="00230124">
        <w:rPr>
          <w:rFonts w:ascii="Arial" w:hAnsi="Arial" w:cs="Arial"/>
          <w:sz w:val="24"/>
          <w:szCs w:val="24"/>
        </w:rPr>
        <w:t>, risklerin kontrol edildiğini/</w:t>
      </w:r>
      <w:r w:rsidR="00C563D8" w:rsidRPr="00230124">
        <w:rPr>
          <w:rFonts w:ascii="Arial" w:hAnsi="Arial" w:cs="Arial"/>
          <w:sz w:val="24"/>
          <w:szCs w:val="24"/>
        </w:rPr>
        <w:t>risklerin ilişkili tüm popülasyon/</w:t>
      </w:r>
      <w:r w:rsidR="007771DE" w:rsidRPr="00230124">
        <w:rPr>
          <w:rFonts w:ascii="Arial" w:hAnsi="Arial" w:cs="Arial"/>
          <w:sz w:val="24"/>
          <w:szCs w:val="24"/>
        </w:rPr>
        <w:t>yol</w:t>
      </w:r>
      <w:r w:rsidR="00C563D8" w:rsidRPr="00230124">
        <w:rPr>
          <w:rFonts w:ascii="Arial" w:hAnsi="Arial" w:cs="Arial"/>
          <w:sz w:val="24"/>
          <w:szCs w:val="24"/>
        </w:rPr>
        <w:t>/</w:t>
      </w:r>
      <w:r w:rsidR="00230124">
        <w:rPr>
          <w:rFonts w:ascii="Arial" w:hAnsi="Arial" w:cs="Arial"/>
          <w:sz w:val="24"/>
          <w:szCs w:val="24"/>
        </w:rPr>
        <w:t>maruz kalma</w:t>
      </w:r>
      <w:r w:rsidR="00C563D8" w:rsidRPr="00230124">
        <w:rPr>
          <w:rFonts w:ascii="Arial" w:hAnsi="Arial" w:cs="Arial"/>
          <w:sz w:val="24"/>
          <w:szCs w:val="24"/>
        </w:rPr>
        <w:t xml:space="preserve"> şablonları için çok düşük önem arz eden bir seviyede kontrol edi</w:t>
      </w:r>
      <w:r w:rsidR="00756A8A">
        <w:rPr>
          <w:rFonts w:ascii="Arial" w:hAnsi="Arial" w:cs="Arial"/>
          <w:sz w:val="24"/>
          <w:szCs w:val="24"/>
        </w:rPr>
        <w:t>ldiğini gösterirse ya da belirlenmiş</w:t>
      </w:r>
      <w:r w:rsidR="00C563D8" w:rsidRPr="00230124">
        <w:rPr>
          <w:rFonts w:ascii="Arial" w:hAnsi="Arial" w:cs="Arial"/>
          <w:sz w:val="24"/>
          <w:szCs w:val="24"/>
        </w:rPr>
        <w:t xml:space="preserve"> bazı kullanım veya kullanımlar için risk kontrolü</w:t>
      </w:r>
      <w:r w:rsidR="007771DE" w:rsidRPr="00230124">
        <w:rPr>
          <w:rFonts w:ascii="Arial" w:hAnsi="Arial" w:cs="Arial"/>
          <w:sz w:val="24"/>
          <w:szCs w:val="24"/>
        </w:rPr>
        <w:t>nü</w:t>
      </w:r>
      <w:r w:rsidR="00C563D8" w:rsidRPr="00230124">
        <w:rPr>
          <w:rFonts w:ascii="Arial" w:hAnsi="Arial" w:cs="Arial"/>
          <w:sz w:val="24"/>
          <w:szCs w:val="24"/>
        </w:rPr>
        <w:t xml:space="preserve"> göstermenin mümkün olmadığı şeklinde sonuçlanırsa sonlandırılabilir. </w:t>
      </w:r>
    </w:p>
    <w:p w:rsidR="00050E83" w:rsidRPr="00756A8A" w:rsidRDefault="00C563D8" w:rsidP="00756A8A">
      <w:pPr>
        <w:pStyle w:val="Balk1"/>
        <w:pageBreakBefore/>
      </w:pPr>
      <w:bookmarkStart w:id="51" w:name="_Toc429151614"/>
      <w:r w:rsidRPr="00756A8A">
        <w:lastRenderedPageBreak/>
        <w:t>Ek</w:t>
      </w:r>
      <w:r w:rsidR="00756A8A" w:rsidRPr="00756A8A">
        <w:t xml:space="preserve"> E-1 </w:t>
      </w:r>
      <w:r w:rsidRPr="00756A8A">
        <w:t>Kaza, yangın ve patlama risklerini değerlendirmek için anketler</w:t>
      </w:r>
      <w:bookmarkEnd w:id="51"/>
      <w:r w:rsidRPr="00756A8A">
        <w:t xml:space="preserve"> </w:t>
      </w:r>
    </w:p>
    <w:p w:rsidR="00756A8A" w:rsidRDefault="00756A8A" w:rsidP="00756A8A">
      <w:pPr>
        <w:shd w:val="clear" w:color="auto" w:fill="FFFFFF"/>
        <w:ind w:left="187"/>
        <w:jc w:val="center"/>
        <w:rPr>
          <w:rFonts w:ascii="Arial" w:hAnsi="Arial" w:cs="Arial"/>
          <w:b/>
          <w:bCs/>
          <w:sz w:val="28"/>
          <w:szCs w:val="32"/>
        </w:rPr>
      </w:pPr>
    </w:p>
    <w:p w:rsidR="00050E83" w:rsidRPr="00230124" w:rsidRDefault="00190D44">
      <w:pPr>
        <w:shd w:val="clear" w:color="auto" w:fill="FFFFFF"/>
        <w:spacing w:before="158" w:line="278" w:lineRule="exact"/>
        <w:jc w:val="both"/>
        <w:rPr>
          <w:rFonts w:ascii="Arial" w:hAnsi="Arial" w:cs="Arial"/>
        </w:rPr>
      </w:pPr>
      <w:r>
        <w:rPr>
          <w:rFonts w:ascii="Arial" w:hAnsi="Arial" w:cs="Arial"/>
          <w:sz w:val="24"/>
          <w:szCs w:val="24"/>
        </w:rPr>
        <w:t>Zararlı</w:t>
      </w:r>
      <w:r w:rsidR="005B05B6" w:rsidRPr="00230124">
        <w:rPr>
          <w:rFonts w:ascii="Arial" w:hAnsi="Arial" w:cs="Arial"/>
          <w:sz w:val="24"/>
          <w:szCs w:val="24"/>
        </w:rPr>
        <w:t xml:space="preserve"> maddelerin (DG EMPL) </w:t>
      </w:r>
      <w:r w:rsidR="001C7C66" w:rsidRPr="00230124">
        <w:rPr>
          <w:rFonts w:ascii="Arial" w:hAnsi="Arial" w:cs="Arial"/>
          <w:sz w:val="24"/>
          <w:szCs w:val="24"/>
        </w:rPr>
        <w:t xml:space="preserve">varlığından dolayı </w:t>
      </w:r>
      <w:r w:rsidR="005B05B6" w:rsidRPr="00230124">
        <w:rPr>
          <w:rFonts w:ascii="Arial" w:hAnsi="Arial" w:cs="Arial"/>
          <w:sz w:val="24"/>
          <w:szCs w:val="24"/>
        </w:rPr>
        <w:t xml:space="preserve">kaza, yangın ve patlama riskinin değerlendirilmesi için </w:t>
      </w:r>
      <w:r w:rsidR="005B05B6" w:rsidRPr="00230124">
        <w:rPr>
          <w:rFonts w:ascii="Arial" w:hAnsi="Arial" w:cs="Arial"/>
          <w:sz w:val="24"/>
          <w:szCs w:val="24"/>
          <w:u w:val="single"/>
        </w:rPr>
        <w:t>Tablo 2’de</w:t>
      </w:r>
      <w:r w:rsidR="005B05B6" w:rsidRPr="00230124">
        <w:rPr>
          <w:rFonts w:ascii="Arial" w:hAnsi="Arial" w:cs="Arial"/>
          <w:sz w:val="24"/>
          <w:szCs w:val="24"/>
        </w:rPr>
        <w:t xml:space="preserve"> bir anket bulunmaktadır.</w:t>
      </w:r>
    </w:p>
    <w:p w:rsidR="00050E83" w:rsidRPr="00230124" w:rsidRDefault="001C7C66">
      <w:pPr>
        <w:shd w:val="clear" w:color="auto" w:fill="FFFFFF"/>
        <w:spacing w:before="322" w:line="274" w:lineRule="exact"/>
        <w:ind w:right="586"/>
        <w:jc w:val="both"/>
        <w:rPr>
          <w:rFonts w:ascii="Arial" w:hAnsi="Arial" w:cs="Arial"/>
        </w:rPr>
      </w:pPr>
      <w:r w:rsidRPr="00230124">
        <w:rPr>
          <w:rFonts w:ascii="Arial" w:hAnsi="Arial" w:cs="Arial"/>
          <w:b/>
          <w:bCs/>
          <w:spacing w:val="-2"/>
          <w:sz w:val="24"/>
          <w:szCs w:val="24"/>
        </w:rPr>
        <w:t xml:space="preserve">TEHLİKELİ MADDELERİN (DG </w:t>
      </w:r>
      <w:r w:rsidRPr="00230124">
        <w:rPr>
          <w:rFonts w:ascii="Arial" w:hAnsi="Arial" w:cs="Arial"/>
          <w:b/>
          <w:bCs/>
          <w:sz w:val="24"/>
          <w:szCs w:val="24"/>
        </w:rPr>
        <w:t>EMPL)</w:t>
      </w:r>
      <w:r w:rsidRPr="00230124">
        <w:rPr>
          <w:rFonts w:ascii="Arial" w:hAnsi="Arial" w:cs="Arial"/>
          <w:b/>
          <w:bCs/>
          <w:spacing w:val="-2"/>
          <w:sz w:val="24"/>
          <w:szCs w:val="24"/>
        </w:rPr>
        <w:t xml:space="preserve"> VARLIĞINDAN DOLAYI KAZA, YANGIN VE PATLAMA RİSKİNİN DEĞERLENDİRİLMESİ İÇİN BASİTLEŞTİRİLMİŞ YÖNTEMBİLİM </w:t>
      </w:r>
    </w:p>
    <w:p w:rsidR="00050E83" w:rsidRPr="00230124" w:rsidRDefault="001C7C66">
      <w:pPr>
        <w:shd w:val="clear" w:color="auto" w:fill="FFFFFF"/>
        <w:spacing w:before="158"/>
        <w:rPr>
          <w:rFonts w:ascii="Arial" w:hAnsi="Arial" w:cs="Arial"/>
        </w:rPr>
      </w:pPr>
      <w:r w:rsidRPr="00230124">
        <w:rPr>
          <w:rFonts w:ascii="Arial" w:hAnsi="Arial" w:cs="Arial"/>
          <w:sz w:val="24"/>
          <w:szCs w:val="24"/>
          <w:u w:val="single"/>
        </w:rPr>
        <w:t>Genel Giriş</w:t>
      </w:r>
    </w:p>
    <w:p w:rsidR="00050E83" w:rsidRPr="00230124" w:rsidRDefault="001C7C66">
      <w:pPr>
        <w:shd w:val="clear" w:color="auto" w:fill="FFFFFF"/>
        <w:spacing w:before="139" w:line="274" w:lineRule="exact"/>
        <w:jc w:val="both"/>
        <w:rPr>
          <w:rFonts w:ascii="Arial" w:hAnsi="Arial" w:cs="Arial"/>
        </w:rPr>
      </w:pPr>
      <w:r w:rsidRPr="00230124">
        <w:rPr>
          <w:rFonts w:ascii="Arial" w:hAnsi="Arial" w:cs="Arial"/>
          <w:sz w:val="24"/>
          <w:szCs w:val="24"/>
        </w:rPr>
        <w:t>Aşağıda açıklanan yöntembilim,</w:t>
      </w:r>
      <w:r w:rsidR="00050E83" w:rsidRPr="00230124">
        <w:rPr>
          <w:rFonts w:ascii="Arial" w:hAnsi="Arial" w:cs="Arial"/>
          <w:sz w:val="24"/>
          <w:szCs w:val="24"/>
        </w:rPr>
        <w:t xml:space="preserve"> </w:t>
      </w:r>
      <w:r w:rsidRPr="00230124">
        <w:rPr>
          <w:rFonts w:ascii="Arial" w:hAnsi="Arial" w:cs="Arial"/>
          <w:sz w:val="24"/>
          <w:szCs w:val="24"/>
        </w:rPr>
        <w:t xml:space="preserve">Üretici/İthalatçıya, bir olasılık değerlendirmesiyle bir kazanın muhtemel sonuçları tarafsızca yapılabilsin diye, </w:t>
      </w:r>
      <w:r w:rsidR="00190D44">
        <w:rPr>
          <w:rFonts w:ascii="Arial" w:hAnsi="Arial" w:cs="Arial"/>
          <w:sz w:val="24"/>
          <w:szCs w:val="24"/>
        </w:rPr>
        <w:t>zararlılık</w:t>
      </w:r>
      <w:r w:rsidRPr="00230124">
        <w:rPr>
          <w:rFonts w:ascii="Arial" w:hAnsi="Arial" w:cs="Arial"/>
          <w:sz w:val="24"/>
          <w:szCs w:val="24"/>
        </w:rPr>
        <w:t>l</w:t>
      </w:r>
      <w:r w:rsidR="00756A8A">
        <w:rPr>
          <w:rFonts w:ascii="Arial" w:hAnsi="Arial" w:cs="Arial"/>
          <w:sz w:val="24"/>
          <w:szCs w:val="24"/>
        </w:rPr>
        <w:t>arı</w:t>
      </w:r>
      <w:r w:rsidRPr="00230124">
        <w:rPr>
          <w:rFonts w:ascii="Arial" w:hAnsi="Arial" w:cs="Arial"/>
          <w:sz w:val="24"/>
          <w:szCs w:val="24"/>
        </w:rPr>
        <w:t xml:space="preserve"> tanımlamak ve </w:t>
      </w:r>
      <w:r w:rsidR="00190D44">
        <w:rPr>
          <w:rFonts w:ascii="Arial" w:hAnsi="Arial" w:cs="Arial"/>
          <w:sz w:val="24"/>
          <w:szCs w:val="24"/>
        </w:rPr>
        <w:t>zararlı</w:t>
      </w:r>
      <w:r w:rsidRPr="00230124">
        <w:rPr>
          <w:rFonts w:ascii="Arial" w:hAnsi="Arial" w:cs="Arial"/>
          <w:sz w:val="24"/>
          <w:szCs w:val="24"/>
        </w:rPr>
        <w:t xml:space="preserve"> madde kullanımıyla ilişkili risklerin değerlendirilmesi</w:t>
      </w:r>
      <w:r w:rsidR="00A66EB7" w:rsidRPr="00230124">
        <w:rPr>
          <w:rFonts w:ascii="Arial" w:hAnsi="Arial" w:cs="Arial"/>
          <w:sz w:val="24"/>
          <w:szCs w:val="24"/>
        </w:rPr>
        <w:t xml:space="preserve"> için </w:t>
      </w:r>
      <w:r w:rsidRPr="00230124">
        <w:rPr>
          <w:rFonts w:ascii="Arial" w:hAnsi="Arial" w:cs="Arial"/>
          <w:sz w:val="24"/>
          <w:szCs w:val="24"/>
        </w:rPr>
        <w:t>yardım edebilir</w:t>
      </w:r>
      <w:r w:rsidR="00050E83" w:rsidRPr="00230124">
        <w:rPr>
          <w:rFonts w:ascii="Arial" w:hAnsi="Arial" w:cs="Arial"/>
          <w:sz w:val="24"/>
          <w:szCs w:val="24"/>
        </w:rPr>
        <w:t>.</w:t>
      </w:r>
    </w:p>
    <w:p w:rsidR="00050E83" w:rsidRPr="00230124" w:rsidRDefault="00C35F7F">
      <w:pPr>
        <w:shd w:val="clear" w:color="auto" w:fill="FFFFFF"/>
        <w:spacing w:before="139" w:line="274" w:lineRule="exact"/>
        <w:jc w:val="both"/>
        <w:rPr>
          <w:rFonts w:ascii="Arial" w:hAnsi="Arial" w:cs="Arial"/>
        </w:rPr>
      </w:pPr>
      <w:r w:rsidRPr="00230124">
        <w:rPr>
          <w:rFonts w:ascii="Arial" w:hAnsi="Arial" w:cs="Arial"/>
          <w:sz w:val="24"/>
          <w:szCs w:val="24"/>
        </w:rPr>
        <w:t>Özellikle d</w:t>
      </w:r>
      <w:r w:rsidR="001C7C66" w:rsidRPr="00230124">
        <w:rPr>
          <w:rFonts w:ascii="Arial" w:hAnsi="Arial" w:cs="Arial"/>
          <w:sz w:val="24"/>
          <w:szCs w:val="24"/>
        </w:rPr>
        <w:t xml:space="preserve">epolamayla ve </w:t>
      </w:r>
      <w:r w:rsidR="00190D44">
        <w:rPr>
          <w:rFonts w:ascii="Arial" w:hAnsi="Arial" w:cs="Arial"/>
          <w:sz w:val="24"/>
          <w:szCs w:val="24"/>
        </w:rPr>
        <w:t>zararlı</w:t>
      </w:r>
      <w:r w:rsidR="001C7C66" w:rsidRPr="00230124">
        <w:rPr>
          <w:rFonts w:ascii="Arial" w:hAnsi="Arial" w:cs="Arial"/>
          <w:sz w:val="24"/>
          <w:szCs w:val="24"/>
        </w:rPr>
        <w:t xml:space="preserve"> kimyasal ajanlar kullanmayla ilişkili</w:t>
      </w:r>
      <w:r w:rsidRPr="00230124">
        <w:rPr>
          <w:rFonts w:ascii="Arial" w:hAnsi="Arial" w:cs="Arial"/>
          <w:sz w:val="24"/>
          <w:szCs w:val="24"/>
        </w:rPr>
        <w:t xml:space="preserve"> risklerde uygulanan</w:t>
      </w:r>
      <w:r w:rsidR="001C7C66" w:rsidRPr="00230124">
        <w:rPr>
          <w:rFonts w:ascii="Arial" w:hAnsi="Arial" w:cs="Arial"/>
          <w:sz w:val="24"/>
          <w:szCs w:val="24"/>
        </w:rPr>
        <w:t xml:space="preserve"> bu yöntembilim</w:t>
      </w:r>
      <w:r w:rsidR="00050E83" w:rsidRPr="00230124">
        <w:rPr>
          <w:rFonts w:ascii="Arial" w:hAnsi="Arial" w:cs="Arial"/>
          <w:sz w:val="24"/>
          <w:szCs w:val="24"/>
        </w:rPr>
        <w:t xml:space="preserve">, </w:t>
      </w:r>
      <w:r w:rsidRPr="00230124">
        <w:rPr>
          <w:rFonts w:ascii="Arial" w:hAnsi="Arial" w:cs="Arial"/>
          <w:sz w:val="24"/>
          <w:szCs w:val="24"/>
        </w:rPr>
        <w:t>maksimum hasara değil de öngörülen hasara odaklanır</w:t>
      </w:r>
      <w:r w:rsidR="00050E83" w:rsidRPr="00230124">
        <w:rPr>
          <w:rFonts w:ascii="Arial" w:hAnsi="Arial" w:cs="Arial"/>
          <w:sz w:val="24"/>
          <w:szCs w:val="24"/>
        </w:rPr>
        <w:t xml:space="preserve">. </w:t>
      </w:r>
      <w:r w:rsidRPr="00230124">
        <w:rPr>
          <w:rFonts w:ascii="Arial" w:hAnsi="Arial" w:cs="Arial"/>
          <w:sz w:val="24"/>
          <w:szCs w:val="24"/>
        </w:rPr>
        <w:t xml:space="preserve">Analiz edilen </w:t>
      </w:r>
      <w:r w:rsidR="00190D44">
        <w:rPr>
          <w:rFonts w:ascii="Arial" w:hAnsi="Arial" w:cs="Arial"/>
          <w:sz w:val="24"/>
          <w:szCs w:val="24"/>
        </w:rPr>
        <w:t>zararlı</w:t>
      </w:r>
      <w:r w:rsidRPr="00230124">
        <w:rPr>
          <w:rFonts w:ascii="Arial" w:hAnsi="Arial" w:cs="Arial"/>
          <w:sz w:val="24"/>
          <w:szCs w:val="24"/>
        </w:rPr>
        <w:t xml:space="preserve"> durumun meydana gelme ihtimalini tahmin etmeye, buna yönelik </w:t>
      </w:r>
      <w:r w:rsidR="00230124">
        <w:rPr>
          <w:rFonts w:ascii="Arial" w:hAnsi="Arial" w:cs="Arial"/>
          <w:sz w:val="24"/>
          <w:szCs w:val="24"/>
        </w:rPr>
        <w:t xml:space="preserve">maruz </w:t>
      </w:r>
      <w:r w:rsidR="004D0646">
        <w:rPr>
          <w:rFonts w:ascii="Arial" w:hAnsi="Arial" w:cs="Arial"/>
          <w:sz w:val="24"/>
          <w:szCs w:val="24"/>
        </w:rPr>
        <w:t>kalma</w:t>
      </w:r>
      <w:r w:rsidRPr="00230124">
        <w:rPr>
          <w:rFonts w:ascii="Arial" w:hAnsi="Arial" w:cs="Arial"/>
          <w:sz w:val="24"/>
          <w:szCs w:val="24"/>
        </w:rPr>
        <w:t xml:space="preserve"> sıklığına ve bu durumun meydana gelmesi durumunda normal olarak öngörülen sonuçlara dayanan basitleştirilmiş yöntembilimleri uygulama tecrübesiyle bütünleşip geliştirir</w:t>
      </w:r>
      <w:r w:rsidR="00050E83" w:rsidRPr="00230124">
        <w:rPr>
          <w:rFonts w:ascii="Arial" w:hAnsi="Arial" w:cs="Arial"/>
          <w:sz w:val="24"/>
          <w:szCs w:val="24"/>
        </w:rPr>
        <w:t xml:space="preserve">. </w:t>
      </w:r>
      <w:r w:rsidRPr="00230124">
        <w:rPr>
          <w:rFonts w:ascii="Arial" w:hAnsi="Arial" w:cs="Arial"/>
          <w:sz w:val="24"/>
          <w:szCs w:val="24"/>
        </w:rPr>
        <w:t xml:space="preserve">Bu parametreler,  W.T. </w:t>
      </w:r>
      <w:proofErr w:type="spellStart"/>
      <w:r w:rsidRPr="00230124">
        <w:rPr>
          <w:rFonts w:ascii="Arial" w:hAnsi="Arial" w:cs="Arial"/>
          <w:sz w:val="24"/>
          <w:szCs w:val="24"/>
        </w:rPr>
        <w:t>Fine</w:t>
      </w:r>
      <w:proofErr w:type="spellEnd"/>
      <w:r w:rsidR="00854C33" w:rsidRPr="00230124">
        <w:rPr>
          <w:rFonts w:ascii="Arial" w:hAnsi="Arial" w:cs="Arial"/>
          <w:sz w:val="24"/>
          <w:szCs w:val="24"/>
        </w:rPr>
        <w:t xml:space="preserve"> metodu ve İspanya Ulusal Sağlık ve İşte Güvenlik Enstitüsü</w:t>
      </w:r>
      <w:r w:rsidR="00854C33" w:rsidRPr="00230124">
        <w:rPr>
          <w:rFonts w:ascii="Arial" w:eastAsia="Times New Roman" w:hAnsi="Arial" w:cs="Arial"/>
          <w:sz w:val="24"/>
          <w:szCs w:val="24"/>
        </w:rPr>
        <w:t xml:space="preserve"> </w:t>
      </w:r>
      <w:r w:rsidRPr="00230124">
        <w:rPr>
          <w:rFonts w:ascii="Arial" w:hAnsi="Arial" w:cs="Arial"/>
          <w:sz w:val="24"/>
          <w:szCs w:val="24"/>
        </w:rPr>
        <w:t xml:space="preserve">tarafından geliştirilen değişik </w:t>
      </w:r>
      <w:r w:rsidR="0002567F">
        <w:rPr>
          <w:rFonts w:ascii="Arial" w:hAnsi="Arial" w:cs="Arial"/>
          <w:sz w:val="24"/>
          <w:szCs w:val="24"/>
        </w:rPr>
        <w:t>yöntemler</w:t>
      </w:r>
      <w:r w:rsidRPr="00230124">
        <w:rPr>
          <w:rFonts w:ascii="Arial" w:hAnsi="Arial" w:cs="Arial"/>
          <w:sz w:val="24"/>
          <w:szCs w:val="24"/>
        </w:rPr>
        <w:t xml:space="preserve"> aracılığıyla kullanılır</w:t>
      </w:r>
      <w:r w:rsidR="00050E83" w:rsidRPr="00230124">
        <w:rPr>
          <w:rFonts w:ascii="Arial" w:eastAsia="Times New Roman" w:hAnsi="Arial" w:cs="Arial"/>
          <w:sz w:val="24"/>
          <w:szCs w:val="24"/>
        </w:rPr>
        <w:t xml:space="preserve">. </w:t>
      </w:r>
      <w:r w:rsidR="00854C33" w:rsidRPr="00230124">
        <w:rPr>
          <w:rFonts w:ascii="Arial" w:eastAsia="Times New Roman" w:hAnsi="Arial" w:cs="Arial"/>
          <w:sz w:val="24"/>
          <w:szCs w:val="24"/>
        </w:rPr>
        <w:t xml:space="preserve">Onlar, </w:t>
      </w:r>
      <w:r w:rsidR="00C94AC1" w:rsidRPr="00230124">
        <w:rPr>
          <w:rFonts w:ascii="Arial" w:eastAsia="Times New Roman" w:hAnsi="Arial" w:cs="Arial"/>
          <w:sz w:val="24"/>
          <w:szCs w:val="24"/>
        </w:rPr>
        <w:t xml:space="preserve">aynı zamanda </w:t>
      </w:r>
      <w:r w:rsidR="00854C33" w:rsidRPr="00230124">
        <w:rPr>
          <w:rFonts w:ascii="Arial" w:eastAsia="Times New Roman" w:hAnsi="Arial" w:cs="Arial"/>
          <w:sz w:val="24"/>
          <w:szCs w:val="24"/>
        </w:rPr>
        <w:t xml:space="preserve">CEN tarafından üretilen </w:t>
      </w:r>
      <w:r w:rsidR="00C94AC1" w:rsidRPr="00230124">
        <w:rPr>
          <w:rFonts w:ascii="Arial" w:eastAsia="Times New Roman" w:hAnsi="Arial" w:cs="Arial"/>
          <w:sz w:val="24"/>
          <w:szCs w:val="24"/>
        </w:rPr>
        <w:t xml:space="preserve">EN 1050 ve EN 1127-1’i de içeren, </w:t>
      </w:r>
      <w:r w:rsidR="00854C33" w:rsidRPr="00230124">
        <w:rPr>
          <w:rFonts w:ascii="Arial" w:eastAsia="Times New Roman" w:hAnsi="Arial" w:cs="Arial"/>
          <w:sz w:val="24"/>
          <w:szCs w:val="24"/>
        </w:rPr>
        <w:t>bazı uyumlu standartlar tarafından kullanılan ölçütlerdir</w:t>
      </w:r>
      <w:r w:rsidR="00C94AC1" w:rsidRPr="00230124">
        <w:rPr>
          <w:rFonts w:ascii="Arial" w:eastAsia="Times New Roman" w:hAnsi="Arial" w:cs="Arial"/>
          <w:sz w:val="24"/>
          <w:szCs w:val="24"/>
        </w:rPr>
        <w:t>.</w:t>
      </w:r>
    </w:p>
    <w:p w:rsidR="00050E83" w:rsidRPr="00230124" w:rsidRDefault="00854C33">
      <w:pPr>
        <w:shd w:val="clear" w:color="auto" w:fill="FFFFFF"/>
        <w:spacing w:before="139" w:line="274" w:lineRule="exact"/>
        <w:jc w:val="both"/>
        <w:rPr>
          <w:rFonts w:ascii="Arial" w:hAnsi="Arial" w:cs="Arial"/>
        </w:rPr>
      </w:pPr>
      <w:r w:rsidRPr="00230124">
        <w:rPr>
          <w:rFonts w:ascii="Arial" w:hAnsi="Arial" w:cs="Arial"/>
          <w:sz w:val="24"/>
          <w:szCs w:val="24"/>
        </w:rPr>
        <w:t>Önerilen yöntembilim, miktarı belirtilecek olan eldeki risklerin büyüklüğüne ve sonuçta da mantı</w:t>
      </w:r>
      <w:r w:rsidR="00C94AC1" w:rsidRPr="00230124">
        <w:rPr>
          <w:rFonts w:ascii="Arial" w:hAnsi="Arial" w:cs="Arial"/>
          <w:sz w:val="24"/>
          <w:szCs w:val="24"/>
        </w:rPr>
        <w:t>k</w:t>
      </w:r>
      <w:r w:rsidRPr="00230124">
        <w:rPr>
          <w:rFonts w:ascii="Arial" w:hAnsi="Arial" w:cs="Arial"/>
          <w:sz w:val="24"/>
          <w:szCs w:val="24"/>
        </w:rPr>
        <w:t>lı biçimde belirlenecek düzeltme önceliklerine izin verecektir</w:t>
      </w:r>
      <w:r w:rsidR="00050E83" w:rsidRPr="00230124">
        <w:rPr>
          <w:rFonts w:ascii="Arial" w:hAnsi="Arial" w:cs="Arial"/>
          <w:sz w:val="24"/>
          <w:szCs w:val="24"/>
        </w:rPr>
        <w:t xml:space="preserve">. </w:t>
      </w:r>
      <w:r w:rsidRPr="00230124">
        <w:rPr>
          <w:rFonts w:ascii="Arial" w:hAnsi="Arial" w:cs="Arial"/>
          <w:sz w:val="24"/>
          <w:szCs w:val="24"/>
        </w:rPr>
        <w:t xml:space="preserve">Bu yüzden, o, </w:t>
      </w:r>
      <w:r w:rsidR="00190D44">
        <w:rPr>
          <w:rFonts w:ascii="Arial" w:hAnsi="Arial" w:cs="Arial"/>
          <w:sz w:val="24"/>
          <w:szCs w:val="24"/>
        </w:rPr>
        <w:t>zararlı</w:t>
      </w:r>
      <w:r w:rsidRPr="00230124">
        <w:rPr>
          <w:rFonts w:ascii="Arial" w:hAnsi="Arial" w:cs="Arial"/>
          <w:sz w:val="24"/>
          <w:szCs w:val="24"/>
        </w:rPr>
        <w:t xml:space="preserve"> maddeler </w:t>
      </w:r>
      <w:proofErr w:type="gramStart"/>
      <w:r w:rsidRPr="00230124">
        <w:rPr>
          <w:rFonts w:ascii="Arial" w:hAnsi="Arial" w:cs="Arial"/>
          <w:sz w:val="24"/>
          <w:szCs w:val="24"/>
        </w:rPr>
        <w:t xml:space="preserve">de </w:t>
      </w:r>
      <w:r w:rsidR="00C94AC1" w:rsidRPr="00230124">
        <w:rPr>
          <w:rFonts w:ascii="Arial" w:hAnsi="Arial" w:cs="Arial"/>
          <w:sz w:val="24"/>
          <w:szCs w:val="24"/>
        </w:rPr>
        <w:t xml:space="preserve"> dâhil</w:t>
      </w:r>
      <w:proofErr w:type="gramEnd"/>
      <w:r w:rsidRPr="00230124">
        <w:rPr>
          <w:rFonts w:ascii="Arial" w:hAnsi="Arial" w:cs="Arial"/>
          <w:sz w:val="24"/>
          <w:szCs w:val="24"/>
        </w:rPr>
        <w:t xml:space="preserve"> olmak üzere, kurulumlardaki, malzemedeki, süreçlerdeki, görevlerdeki</w:t>
      </w:r>
      <w:r w:rsidR="00281E1A" w:rsidRPr="00230124">
        <w:rPr>
          <w:rFonts w:ascii="Arial" w:hAnsi="Arial" w:cs="Arial"/>
          <w:sz w:val="24"/>
          <w:szCs w:val="24"/>
        </w:rPr>
        <w:t xml:space="preserve"> vb. mevcut</w:t>
      </w:r>
      <w:r w:rsidRPr="00230124">
        <w:rPr>
          <w:rFonts w:ascii="Arial" w:hAnsi="Arial" w:cs="Arial"/>
          <w:sz w:val="24"/>
          <w:szCs w:val="24"/>
        </w:rPr>
        <w:t xml:space="preserve"> eksiklikleri belirlemekle </w:t>
      </w:r>
      <w:r w:rsidR="00281E1A" w:rsidRPr="00230124">
        <w:rPr>
          <w:rFonts w:ascii="Arial" w:hAnsi="Arial" w:cs="Arial"/>
          <w:sz w:val="24"/>
          <w:szCs w:val="24"/>
        </w:rPr>
        <w:t>başlar</w:t>
      </w:r>
      <w:r w:rsidR="00050E83" w:rsidRPr="00230124">
        <w:rPr>
          <w:rFonts w:ascii="Arial" w:hAnsi="Arial" w:cs="Arial"/>
          <w:sz w:val="24"/>
          <w:szCs w:val="24"/>
        </w:rPr>
        <w:t xml:space="preserve">. </w:t>
      </w:r>
      <w:r w:rsidR="00281E1A" w:rsidRPr="00230124">
        <w:rPr>
          <w:rFonts w:ascii="Arial" w:hAnsi="Arial" w:cs="Arial"/>
          <w:sz w:val="24"/>
          <w:szCs w:val="24"/>
        </w:rPr>
        <w:t>Bu belirs</w:t>
      </w:r>
      <w:r w:rsidR="00F61F1B" w:rsidRPr="00230124">
        <w:rPr>
          <w:rFonts w:ascii="Arial" w:hAnsi="Arial" w:cs="Arial"/>
          <w:sz w:val="24"/>
          <w:szCs w:val="24"/>
        </w:rPr>
        <w:t>izlikler ya da uyumsuzluklar, dâ</w:t>
      </w:r>
      <w:r w:rsidR="00281E1A" w:rsidRPr="00230124">
        <w:rPr>
          <w:rFonts w:ascii="Arial" w:hAnsi="Arial" w:cs="Arial"/>
          <w:sz w:val="24"/>
          <w:szCs w:val="24"/>
        </w:rPr>
        <w:t xml:space="preserve">hil edilen değişik maddelere ayrılan </w:t>
      </w:r>
      <w:r w:rsidR="00756A8A">
        <w:rPr>
          <w:rFonts w:ascii="Arial" w:hAnsi="Arial" w:cs="Arial"/>
          <w:sz w:val="24"/>
          <w:szCs w:val="24"/>
        </w:rPr>
        <w:t>H</w:t>
      </w:r>
      <w:r w:rsidR="00281E1A" w:rsidRPr="00230124">
        <w:rPr>
          <w:rFonts w:ascii="Arial" w:hAnsi="Arial" w:cs="Arial"/>
          <w:sz w:val="24"/>
          <w:szCs w:val="24"/>
        </w:rPr>
        <w:t xml:space="preserve"> ifadeleriyle ilişkilidir</w:t>
      </w:r>
      <w:r w:rsidR="00050E83" w:rsidRPr="00230124">
        <w:rPr>
          <w:rFonts w:ascii="Arial" w:hAnsi="Arial" w:cs="Arial"/>
          <w:sz w:val="24"/>
          <w:szCs w:val="24"/>
        </w:rPr>
        <w:t xml:space="preserve">, </w:t>
      </w:r>
      <w:r w:rsidR="00281E1A" w:rsidRPr="00230124">
        <w:rPr>
          <w:rFonts w:ascii="Arial" w:hAnsi="Arial" w:cs="Arial"/>
          <w:sz w:val="24"/>
          <w:szCs w:val="24"/>
        </w:rPr>
        <w:t xml:space="preserve">bu yüzden, durum için tarafsız </w:t>
      </w:r>
      <w:r w:rsidR="00190D44">
        <w:rPr>
          <w:rFonts w:ascii="Arial" w:hAnsi="Arial" w:cs="Arial"/>
          <w:sz w:val="24"/>
          <w:szCs w:val="24"/>
        </w:rPr>
        <w:t>zararlılık</w:t>
      </w:r>
      <w:r w:rsidR="00281E1A" w:rsidRPr="00230124">
        <w:rPr>
          <w:rFonts w:ascii="Arial" w:hAnsi="Arial" w:cs="Arial"/>
          <w:sz w:val="24"/>
          <w:szCs w:val="24"/>
        </w:rPr>
        <w:t xml:space="preserve"> </w:t>
      </w:r>
      <w:r w:rsidR="005757C5" w:rsidRPr="00230124">
        <w:rPr>
          <w:rFonts w:ascii="Arial" w:hAnsi="Arial" w:cs="Arial"/>
          <w:sz w:val="24"/>
          <w:szCs w:val="24"/>
        </w:rPr>
        <w:t>sınıflandırması</w:t>
      </w:r>
      <w:r w:rsidR="00281E1A" w:rsidRPr="00230124">
        <w:rPr>
          <w:rFonts w:ascii="Arial" w:hAnsi="Arial" w:cs="Arial"/>
          <w:sz w:val="24"/>
          <w:szCs w:val="24"/>
        </w:rPr>
        <w:t xml:space="preserve"> elde etmektedir</w:t>
      </w:r>
      <w:r w:rsidR="00050E83" w:rsidRPr="00230124">
        <w:rPr>
          <w:rFonts w:ascii="Arial" w:hAnsi="Arial" w:cs="Arial"/>
          <w:sz w:val="24"/>
          <w:szCs w:val="24"/>
        </w:rPr>
        <w:t xml:space="preserve">. </w:t>
      </w:r>
      <w:r w:rsidR="00281E1A" w:rsidRPr="00230124">
        <w:rPr>
          <w:rFonts w:ascii="Arial" w:hAnsi="Arial" w:cs="Arial"/>
          <w:sz w:val="24"/>
          <w:szCs w:val="24"/>
        </w:rPr>
        <w:t xml:space="preserve">Belirlenen </w:t>
      </w:r>
      <w:r w:rsidR="00190D44">
        <w:rPr>
          <w:rFonts w:ascii="Arial" w:hAnsi="Arial" w:cs="Arial"/>
          <w:sz w:val="24"/>
          <w:szCs w:val="24"/>
        </w:rPr>
        <w:t>zararlılık</w:t>
      </w:r>
      <w:r w:rsidR="00281E1A" w:rsidRPr="00230124">
        <w:rPr>
          <w:rFonts w:ascii="Arial" w:hAnsi="Arial" w:cs="Arial"/>
          <w:sz w:val="24"/>
          <w:szCs w:val="24"/>
        </w:rPr>
        <w:t xml:space="preserve"> değerlendirmesi için olan </w:t>
      </w:r>
      <w:r w:rsidR="00230124">
        <w:rPr>
          <w:rFonts w:ascii="Arial" w:hAnsi="Arial" w:cs="Arial"/>
          <w:sz w:val="24"/>
          <w:szCs w:val="24"/>
        </w:rPr>
        <w:t>maruz kalma</w:t>
      </w:r>
      <w:r w:rsidR="00281E1A" w:rsidRPr="00230124">
        <w:rPr>
          <w:rFonts w:ascii="Arial" w:hAnsi="Arial" w:cs="Arial"/>
          <w:sz w:val="24"/>
          <w:szCs w:val="24"/>
        </w:rPr>
        <w:t xml:space="preserve"> seviyesi bundan sonra kurulur ve sonuçların tahmin edilen büyüklüklerini hesaba katarak </w:t>
      </w:r>
      <w:r w:rsidR="00050E83" w:rsidRPr="00230124">
        <w:rPr>
          <w:rFonts w:ascii="Arial" w:hAnsi="Arial" w:cs="Arial"/>
          <w:sz w:val="24"/>
          <w:szCs w:val="24"/>
        </w:rPr>
        <w:t>(</w:t>
      </w:r>
      <w:r w:rsidR="00281E1A" w:rsidRPr="00230124">
        <w:rPr>
          <w:rFonts w:ascii="Arial" w:hAnsi="Arial" w:cs="Arial"/>
          <w:sz w:val="24"/>
          <w:szCs w:val="24"/>
        </w:rPr>
        <w:t>normalde tahmin edilen sonuçlar, yöntembilimi uygulayan kişi tarafından önceden oluşturulmak zorundadır</w:t>
      </w:r>
      <w:r w:rsidR="00050E83" w:rsidRPr="00230124">
        <w:rPr>
          <w:rFonts w:ascii="Arial" w:hAnsi="Arial" w:cs="Arial"/>
          <w:sz w:val="24"/>
          <w:szCs w:val="24"/>
        </w:rPr>
        <w:t>)</w:t>
      </w:r>
      <w:r w:rsidR="00281E1A" w:rsidRPr="00230124">
        <w:rPr>
          <w:rFonts w:ascii="Arial" w:hAnsi="Arial" w:cs="Arial"/>
          <w:sz w:val="24"/>
          <w:szCs w:val="24"/>
        </w:rPr>
        <w:t xml:space="preserve"> risk değerlendirilir ve değerlendirilen durum için tahmin edilen risk seviyesi elde edilir</w:t>
      </w:r>
      <w:r w:rsidR="00050E83" w:rsidRPr="00230124">
        <w:rPr>
          <w:rFonts w:ascii="Arial" w:hAnsi="Arial" w:cs="Arial"/>
          <w:sz w:val="24"/>
          <w:szCs w:val="24"/>
        </w:rPr>
        <w:t>.</w:t>
      </w:r>
    </w:p>
    <w:p w:rsidR="00050E83" w:rsidRPr="00230124" w:rsidRDefault="00281E1A">
      <w:pPr>
        <w:shd w:val="clear" w:color="auto" w:fill="FFFFFF"/>
        <w:spacing w:before="139"/>
        <w:rPr>
          <w:rFonts w:ascii="Arial" w:hAnsi="Arial" w:cs="Arial"/>
        </w:rPr>
      </w:pPr>
      <w:r w:rsidRPr="00230124">
        <w:rPr>
          <w:rFonts w:ascii="Arial" w:hAnsi="Arial" w:cs="Arial"/>
          <w:sz w:val="24"/>
          <w:szCs w:val="24"/>
        </w:rPr>
        <w:t xml:space="preserve">Bu yüzden, bu </w:t>
      </w:r>
      <w:r w:rsidR="00756A8A">
        <w:rPr>
          <w:rFonts w:ascii="Arial" w:hAnsi="Arial" w:cs="Arial"/>
          <w:sz w:val="24"/>
          <w:szCs w:val="24"/>
        </w:rPr>
        <w:t>yöntem</w:t>
      </w:r>
      <w:r w:rsidRPr="00230124">
        <w:rPr>
          <w:rFonts w:ascii="Arial" w:hAnsi="Arial" w:cs="Arial"/>
          <w:sz w:val="24"/>
          <w:szCs w:val="24"/>
        </w:rPr>
        <w:t>, üç değişkenin ürünü olarak, risk seviyesini belirler</w:t>
      </w:r>
      <w:r w:rsidR="00050E83" w:rsidRPr="00230124">
        <w:rPr>
          <w:rFonts w:ascii="Arial" w:hAnsi="Arial" w:cs="Arial"/>
          <w:sz w:val="24"/>
          <w:szCs w:val="24"/>
        </w:rPr>
        <w:t>:</w:t>
      </w:r>
    </w:p>
    <w:p w:rsidR="00050E83" w:rsidRPr="00230124" w:rsidRDefault="00050E83">
      <w:pPr>
        <w:shd w:val="clear" w:color="auto" w:fill="FFFFFF"/>
        <w:tabs>
          <w:tab w:val="left" w:pos="2160"/>
        </w:tabs>
        <w:spacing w:before="139" w:line="274" w:lineRule="exact"/>
        <w:ind w:right="3629" w:firstLine="3744"/>
        <w:rPr>
          <w:rFonts w:ascii="Arial" w:hAnsi="Arial" w:cs="Arial"/>
        </w:rPr>
      </w:pPr>
      <w:r w:rsidRPr="00230124">
        <w:rPr>
          <w:rFonts w:ascii="Arial" w:hAnsi="Arial" w:cs="Arial"/>
          <w:spacing w:val="-2"/>
          <w:sz w:val="24"/>
          <w:szCs w:val="24"/>
        </w:rPr>
        <w:t>LR = OHR x LE x LC</w:t>
      </w:r>
      <w:r w:rsidRPr="00230124">
        <w:rPr>
          <w:rFonts w:ascii="Arial" w:hAnsi="Arial" w:cs="Arial"/>
          <w:spacing w:val="-2"/>
          <w:sz w:val="24"/>
          <w:szCs w:val="24"/>
        </w:rPr>
        <w:br/>
      </w:r>
      <w:r w:rsidR="00756A8A">
        <w:rPr>
          <w:rFonts w:ascii="Arial" w:hAnsi="Arial" w:cs="Arial"/>
          <w:sz w:val="24"/>
          <w:szCs w:val="24"/>
        </w:rPr>
        <w:t xml:space="preserve">                </w:t>
      </w:r>
      <w:r w:rsidRPr="00230124">
        <w:rPr>
          <w:rFonts w:ascii="Arial" w:hAnsi="Arial" w:cs="Arial"/>
          <w:sz w:val="24"/>
          <w:szCs w:val="24"/>
        </w:rPr>
        <w:t>LR:</w:t>
      </w:r>
      <w:r w:rsidRPr="00230124">
        <w:rPr>
          <w:rFonts w:ascii="Arial" w:hAnsi="Arial" w:cs="Arial"/>
          <w:sz w:val="24"/>
          <w:szCs w:val="24"/>
        </w:rPr>
        <w:tab/>
      </w:r>
      <w:r w:rsidR="00281E1A" w:rsidRPr="00230124">
        <w:rPr>
          <w:rFonts w:ascii="Arial" w:hAnsi="Arial" w:cs="Arial"/>
          <w:sz w:val="24"/>
          <w:szCs w:val="24"/>
        </w:rPr>
        <w:t>risk seviyesi</w:t>
      </w:r>
    </w:p>
    <w:p w:rsidR="00050E83" w:rsidRPr="00230124" w:rsidRDefault="00756A8A" w:rsidP="00756A8A">
      <w:pPr>
        <w:shd w:val="clear" w:color="auto" w:fill="FFFFFF"/>
        <w:tabs>
          <w:tab w:val="left" w:pos="2160"/>
        </w:tabs>
        <w:spacing w:line="274" w:lineRule="exact"/>
        <w:ind w:left="1080" w:right="2553"/>
        <w:rPr>
          <w:rFonts w:ascii="Arial" w:hAnsi="Arial" w:cs="Arial"/>
        </w:rPr>
      </w:pPr>
      <w:r>
        <w:rPr>
          <w:rFonts w:ascii="Arial" w:hAnsi="Arial" w:cs="Arial"/>
          <w:sz w:val="24"/>
          <w:szCs w:val="24"/>
        </w:rPr>
        <w:t>O</w:t>
      </w:r>
      <w:r w:rsidR="00050E83" w:rsidRPr="00230124">
        <w:rPr>
          <w:rFonts w:ascii="Arial" w:hAnsi="Arial" w:cs="Arial"/>
          <w:sz w:val="24"/>
          <w:szCs w:val="24"/>
        </w:rPr>
        <w:t xml:space="preserve">HR:       </w:t>
      </w:r>
      <w:r w:rsidR="00281E1A" w:rsidRPr="00230124">
        <w:rPr>
          <w:rFonts w:ascii="Arial" w:hAnsi="Arial" w:cs="Arial"/>
          <w:sz w:val="24"/>
          <w:szCs w:val="24"/>
        </w:rPr>
        <w:t xml:space="preserve"> tarafsız </w:t>
      </w:r>
      <w:r w:rsidR="00190D44">
        <w:rPr>
          <w:rFonts w:ascii="Arial" w:hAnsi="Arial" w:cs="Arial"/>
          <w:sz w:val="24"/>
          <w:szCs w:val="24"/>
        </w:rPr>
        <w:t>zararlılık</w:t>
      </w:r>
      <w:r>
        <w:rPr>
          <w:rFonts w:ascii="Arial" w:hAnsi="Arial" w:cs="Arial"/>
          <w:sz w:val="24"/>
          <w:szCs w:val="24"/>
        </w:rPr>
        <w:t xml:space="preserve"> s</w:t>
      </w:r>
      <w:r w:rsidR="005757C5" w:rsidRPr="00230124">
        <w:rPr>
          <w:rFonts w:ascii="Arial" w:hAnsi="Arial" w:cs="Arial"/>
          <w:sz w:val="24"/>
          <w:szCs w:val="24"/>
        </w:rPr>
        <w:t>ınıflandırması</w:t>
      </w:r>
      <w:r w:rsidR="00050E83" w:rsidRPr="00230124">
        <w:rPr>
          <w:rFonts w:ascii="Arial" w:hAnsi="Arial" w:cs="Arial"/>
          <w:sz w:val="24"/>
          <w:szCs w:val="24"/>
        </w:rPr>
        <w:br/>
      </w:r>
      <w:r w:rsidR="00050E83" w:rsidRPr="00230124">
        <w:rPr>
          <w:rFonts w:ascii="Arial" w:hAnsi="Arial" w:cs="Arial"/>
          <w:spacing w:val="-4"/>
          <w:sz w:val="24"/>
          <w:szCs w:val="24"/>
        </w:rPr>
        <w:t>LE:</w:t>
      </w:r>
      <w:r w:rsidR="00050E83" w:rsidRPr="00230124">
        <w:rPr>
          <w:rFonts w:ascii="Arial" w:hAnsi="Arial" w:cs="Arial"/>
          <w:sz w:val="24"/>
          <w:szCs w:val="24"/>
        </w:rPr>
        <w:tab/>
      </w:r>
      <w:r w:rsidR="00230124">
        <w:rPr>
          <w:rFonts w:ascii="Arial" w:hAnsi="Arial" w:cs="Arial"/>
          <w:sz w:val="24"/>
          <w:szCs w:val="24"/>
        </w:rPr>
        <w:t>maruz kalma</w:t>
      </w:r>
      <w:r w:rsidR="00281E1A" w:rsidRPr="00230124">
        <w:rPr>
          <w:rFonts w:ascii="Arial" w:hAnsi="Arial" w:cs="Arial"/>
          <w:sz w:val="24"/>
          <w:szCs w:val="24"/>
        </w:rPr>
        <w:t xml:space="preserve"> seviyesi</w:t>
      </w:r>
    </w:p>
    <w:p w:rsidR="00050E83" w:rsidRPr="00230124" w:rsidRDefault="00050E83">
      <w:pPr>
        <w:shd w:val="clear" w:color="auto" w:fill="FFFFFF"/>
        <w:tabs>
          <w:tab w:val="left" w:pos="2160"/>
        </w:tabs>
        <w:spacing w:line="274" w:lineRule="exact"/>
        <w:ind w:left="1080"/>
        <w:rPr>
          <w:rFonts w:ascii="Arial" w:hAnsi="Arial" w:cs="Arial"/>
          <w:sz w:val="24"/>
          <w:szCs w:val="24"/>
        </w:rPr>
      </w:pPr>
      <w:r w:rsidRPr="00230124">
        <w:rPr>
          <w:rFonts w:ascii="Arial" w:hAnsi="Arial" w:cs="Arial"/>
          <w:spacing w:val="-3"/>
          <w:sz w:val="24"/>
          <w:szCs w:val="24"/>
        </w:rPr>
        <w:t>LC:</w:t>
      </w:r>
      <w:r w:rsidRPr="00230124">
        <w:rPr>
          <w:rFonts w:ascii="Arial" w:hAnsi="Arial" w:cs="Arial"/>
          <w:sz w:val="24"/>
          <w:szCs w:val="24"/>
        </w:rPr>
        <w:tab/>
      </w:r>
      <w:r w:rsidR="00281E1A" w:rsidRPr="00230124">
        <w:rPr>
          <w:rFonts w:ascii="Arial" w:hAnsi="Arial" w:cs="Arial"/>
          <w:sz w:val="24"/>
          <w:szCs w:val="24"/>
        </w:rPr>
        <w:t>sonuçların seviyesi</w:t>
      </w:r>
    </w:p>
    <w:p w:rsidR="00050E83" w:rsidRPr="00230124" w:rsidRDefault="00B678A5">
      <w:pPr>
        <w:shd w:val="clear" w:color="auto" w:fill="FFFFFF"/>
        <w:spacing w:before="235" w:line="274" w:lineRule="exact"/>
        <w:jc w:val="both"/>
        <w:rPr>
          <w:rFonts w:ascii="Arial" w:hAnsi="Arial" w:cs="Arial"/>
        </w:rPr>
      </w:pPr>
      <w:r w:rsidRPr="00230124">
        <w:rPr>
          <w:rFonts w:ascii="Arial" w:hAnsi="Arial" w:cs="Arial"/>
          <w:sz w:val="24"/>
          <w:szCs w:val="24"/>
        </w:rPr>
        <w:t xml:space="preserve">Bu </w:t>
      </w:r>
      <w:r w:rsidR="00666FE6">
        <w:rPr>
          <w:rFonts w:ascii="Arial" w:hAnsi="Arial" w:cs="Arial"/>
          <w:sz w:val="24"/>
          <w:szCs w:val="24"/>
        </w:rPr>
        <w:t>yöntem</w:t>
      </w:r>
      <w:r w:rsidRPr="00230124">
        <w:rPr>
          <w:rFonts w:ascii="Arial" w:hAnsi="Arial" w:cs="Arial"/>
          <w:sz w:val="24"/>
          <w:szCs w:val="24"/>
        </w:rPr>
        <w:t xml:space="preserve"> tarafından tedarik edilen bilgi</w:t>
      </w:r>
      <w:r w:rsidR="00050E83" w:rsidRPr="00230124">
        <w:rPr>
          <w:rFonts w:ascii="Arial" w:hAnsi="Arial" w:cs="Arial"/>
          <w:sz w:val="24"/>
          <w:szCs w:val="24"/>
        </w:rPr>
        <w:t xml:space="preserve"> </w:t>
      </w:r>
      <w:r w:rsidRPr="00230124">
        <w:rPr>
          <w:rFonts w:ascii="Arial" w:hAnsi="Arial" w:cs="Arial"/>
          <w:sz w:val="24"/>
          <w:szCs w:val="24"/>
        </w:rPr>
        <w:t>sadece rehber mahiyetindedir</w:t>
      </w:r>
      <w:r w:rsidR="00596D82" w:rsidRPr="00230124">
        <w:rPr>
          <w:rFonts w:ascii="Arial" w:hAnsi="Arial" w:cs="Arial"/>
          <w:sz w:val="24"/>
          <w:szCs w:val="24"/>
        </w:rPr>
        <w:t>;</w:t>
      </w:r>
      <w:r w:rsidR="00050E83" w:rsidRPr="00230124">
        <w:rPr>
          <w:rFonts w:ascii="Arial" w:hAnsi="Arial" w:cs="Arial"/>
          <w:sz w:val="24"/>
          <w:szCs w:val="24"/>
        </w:rPr>
        <w:t xml:space="preserve"> </w:t>
      </w:r>
      <w:r w:rsidR="00596D82" w:rsidRPr="00230124">
        <w:rPr>
          <w:rFonts w:ascii="Arial" w:hAnsi="Arial" w:cs="Arial"/>
          <w:sz w:val="24"/>
          <w:szCs w:val="24"/>
        </w:rPr>
        <w:t>amacı, işverenlere, tarafsız ölçütlere dayanan koruma çalışmalarına öncelik tanımakta yardım etmek ve sonuç olarak, onlara korunmayı planlamada yardım etmektir</w:t>
      </w:r>
      <w:r w:rsidR="00050E83" w:rsidRPr="00230124">
        <w:rPr>
          <w:rFonts w:ascii="Arial" w:hAnsi="Arial" w:cs="Arial"/>
          <w:spacing w:val="-1"/>
          <w:sz w:val="24"/>
          <w:szCs w:val="24"/>
        </w:rPr>
        <w:t xml:space="preserve">. </w:t>
      </w:r>
      <w:r w:rsidR="00596D82" w:rsidRPr="00230124">
        <w:rPr>
          <w:rFonts w:ascii="Arial" w:hAnsi="Arial" w:cs="Arial"/>
          <w:spacing w:val="-1"/>
          <w:sz w:val="24"/>
          <w:szCs w:val="24"/>
        </w:rPr>
        <w:t>Bahsedilen değişkenleri tahmin etmek için gereken işlem aşağıda belirtilmiştir</w:t>
      </w:r>
      <w:r w:rsidR="00050E83" w:rsidRPr="00230124">
        <w:rPr>
          <w:rFonts w:ascii="Arial" w:hAnsi="Arial" w:cs="Arial"/>
          <w:sz w:val="24"/>
          <w:szCs w:val="24"/>
        </w:rPr>
        <w:t>.</w:t>
      </w:r>
    </w:p>
    <w:p w:rsidR="00050E83" w:rsidRPr="00230124" w:rsidRDefault="00596D82">
      <w:pPr>
        <w:shd w:val="clear" w:color="auto" w:fill="FFFFFF"/>
        <w:spacing w:before="365"/>
        <w:ind w:left="5"/>
        <w:rPr>
          <w:rFonts w:ascii="Arial" w:hAnsi="Arial" w:cs="Arial"/>
        </w:rPr>
      </w:pPr>
      <w:r w:rsidRPr="00230124">
        <w:rPr>
          <w:rFonts w:ascii="Arial" w:hAnsi="Arial" w:cs="Arial"/>
          <w:sz w:val="24"/>
          <w:szCs w:val="24"/>
          <w:u w:val="single"/>
        </w:rPr>
        <w:t xml:space="preserve">Tarafsız </w:t>
      </w:r>
      <w:r w:rsidR="00190D44">
        <w:rPr>
          <w:rFonts w:ascii="Arial" w:hAnsi="Arial" w:cs="Arial"/>
          <w:sz w:val="24"/>
          <w:szCs w:val="24"/>
          <w:u w:val="single"/>
        </w:rPr>
        <w:t>Zararlılık</w:t>
      </w:r>
      <w:r w:rsidRPr="00230124">
        <w:rPr>
          <w:rFonts w:ascii="Arial" w:hAnsi="Arial" w:cs="Arial"/>
          <w:sz w:val="24"/>
          <w:szCs w:val="24"/>
          <w:u w:val="single"/>
        </w:rPr>
        <w:t xml:space="preserve"> </w:t>
      </w:r>
      <w:r w:rsidR="005757C5" w:rsidRPr="00230124">
        <w:rPr>
          <w:rFonts w:ascii="Arial" w:hAnsi="Arial" w:cs="Arial"/>
          <w:sz w:val="24"/>
          <w:szCs w:val="24"/>
          <w:u w:val="single"/>
        </w:rPr>
        <w:t>Sınıflandırması</w:t>
      </w:r>
      <w:r w:rsidR="00666FE6">
        <w:rPr>
          <w:rFonts w:ascii="Arial" w:hAnsi="Arial" w:cs="Arial"/>
          <w:sz w:val="24"/>
          <w:szCs w:val="24"/>
          <w:u w:val="single"/>
        </w:rPr>
        <w:t xml:space="preserve"> (OHR)</w:t>
      </w:r>
    </w:p>
    <w:p w:rsidR="00050E83" w:rsidRPr="00230124" w:rsidRDefault="00FA44BF">
      <w:pPr>
        <w:shd w:val="clear" w:color="auto" w:fill="FFFFFF"/>
        <w:spacing w:before="139" w:line="274" w:lineRule="exact"/>
        <w:ind w:left="5" w:right="5"/>
        <w:jc w:val="both"/>
        <w:rPr>
          <w:rFonts w:ascii="Arial" w:hAnsi="Arial" w:cs="Arial"/>
        </w:rPr>
      </w:pPr>
      <w:bookmarkStart w:id="52" w:name="bookmark32"/>
      <w:r w:rsidRPr="00230124">
        <w:rPr>
          <w:rFonts w:ascii="Arial" w:hAnsi="Arial" w:cs="Arial"/>
          <w:sz w:val="24"/>
          <w:szCs w:val="24"/>
        </w:rPr>
        <w:t xml:space="preserve">Hesaba katılan risk faktörleri dizisiyle onların muhtemel kazalı direk </w:t>
      </w:r>
      <w:proofErr w:type="spellStart"/>
      <w:r w:rsidRPr="00230124">
        <w:rPr>
          <w:rFonts w:ascii="Arial" w:hAnsi="Arial" w:cs="Arial"/>
          <w:sz w:val="24"/>
          <w:szCs w:val="24"/>
        </w:rPr>
        <w:t>nedensel</w:t>
      </w:r>
      <w:proofErr w:type="spellEnd"/>
      <w:r w:rsidRPr="00230124">
        <w:rPr>
          <w:rFonts w:ascii="Arial" w:hAnsi="Arial" w:cs="Arial"/>
          <w:sz w:val="24"/>
          <w:szCs w:val="24"/>
        </w:rPr>
        <w:t xml:space="preserve"> ilişkileri arasında tahmin edilen bağın boyutu</w:t>
      </w:r>
      <w:bookmarkEnd w:id="52"/>
      <w:r w:rsidR="002E0949" w:rsidRPr="00230124">
        <w:rPr>
          <w:rFonts w:ascii="Arial" w:hAnsi="Arial" w:cs="Arial"/>
          <w:sz w:val="24"/>
          <w:szCs w:val="24"/>
        </w:rPr>
        <w:t>,</w:t>
      </w:r>
      <w:r w:rsidR="00050E83" w:rsidRPr="00230124">
        <w:rPr>
          <w:rFonts w:ascii="Arial" w:hAnsi="Arial" w:cs="Arial"/>
          <w:sz w:val="24"/>
          <w:szCs w:val="24"/>
        </w:rPr>
        <w:t xml:space="preserve"> </w:t>
      </w:r>
      <w:r w:rsidR="002E0949" w:rsidRPr="00230124">
        <w:rPr>
          <w:rFonts w:ascii="Arial" w:hAnsi="Arial" w:cs="Arial"/>
          <w:sz w:val="24"/>
          <w:szCs w:val="24"/>
        </w:rPr>
        <w:t xml:space="preserve">tarafsız </w:t>
      </w:r>
      <w:r w:rsidR="00190D44">
        <w:rPr>
          <w:rFonts w:ascii="Arial" w:hAnsi="Arial" w:cs="Arial"/>
          <w:sz w:val="24"/>
          <w:szCs w:val="24"/>
        </w:rPr>
        <w:t>zararlılık</w:t>
      </w:r>
      <w:r w:rsidR="002E0949" w:rsidRPr="00230124">
        <w:rPr>
          <w:rFonts w:ascii="Arial" w:hAnsi="Arial" w:cs="Arial"/>
          <w:sz w:val="24"/>
          <w:szCs w:val="24"/>
        </w:rPr>
        <w:t xml:space="preserve"> </w:t>
      </w:r>
      <w:r w:rsidR="005757C5" w:rsidRPr="00230124">
        <w:rPr>
          <w:rFonts w:ascii="Arial" w:hAnsi="Arial" w:cs="Arial"/>
          <w:sz w:val="24"/>
          <w:szCs w:val="24"/>
        </w:rPr>
        <w:t>sınıflandırması</w:t>
      </w:r>
      <w:r w:rsidR="002E0949" w:rsidRPr="00230124">
        <w:rPr>
          <w:rFonts w:ascii="Arial" w:hAnsi="Arial" w:cs="Arial"/>
          <w:sz w:val="24"/>
          <w:szCs w:val="24"/>
        </w:rPr>
        <w:t xml:space="preserve"> olarak ifade edilir</w:t>
      </w:r>
      <w:r w:rsidR="00050E83" w:rsidRPr="00230124">
        <w:rPr>
          <w:rFonts w:ascii="Arial" w:hAnsi="Arial" w:cs="Arial"/>
          <w:sz w:val="24"/>
          <w:szCs w:val="24"/>
        </w:rPr>
        <w:t xml:space="preserve">. </w:t>
      </w:r>
      <w:r w:rsidR="002E0949" w:rsidRPr="00230124">
        <w:rPr>
          <w:rFonts w:ascii="Arial" w:hAnsi="Arial" w:cs="Arial"/>
          <w:sz w:val="24"/>
          <w:szCs w:val="24"/>
        </w:rPr>
        <w:t xml:space="preserve">Bu </w:t>
      </w:r>
      <w:r w:rsidR="002E0949" w:rsidRPr="00230124">
        <w:rPr>
          <w:rFonts w:ascii="Arial" w:hAnsi="Arial" w:cs="Arial"/>
          <w:sz w:val="24"/>
          <w:szCs w:val="24"/>
        </w:rPr>
        <w:lastRenderedPageBreak/>
        <w:t>yöntembilimde kullanılan sayısal değerler ve onların anlamları Tablo 1’de gösterilmektedir</w:t>
      </w:r>
      <w:r w:rsidR="00050E83" w:rsidRPr="00230124">
        <w:rPr>
          <w:rFonts w:ascii="Arial" w:hAnsi="Arial" w:cs="Arial"/>
          <w:sz w:val="24"/>
          <w:szCs w:val="24"/>
        </w:rPr>
        <w:t>.</w:t>
      </w:r>
    </w:p>
    <w:p w:rsidR="00050E83" w:rsidRPr="00230124" w:rsidRDefault="002E0949">
      <w:pPr>
        <w:shd w:val="clear" w:color="auto" w:fill="FFFFFF"/>
        <w:spacing w:before="317"/>
        <w:ind w:left="576"/>
        <w:rPr>
          <w:rFonts w:ascii="Arial" w:hAnsi="Arial" w:cs="Arial"/>
        </w:rPr>
      </w:pPr>
      <w:r w:rsidRPr="00230124">
        <w:rPr>
          <w:rFonts w:ascii="Arial" w:hAnsi="Arial" w:cs="Arial"/>
          <w:b/>
          <w:bCs/>
          <w:spacing w:val="-2"/>
          <w:sz w:val="24"/>
          <w:szCs w:val="24"/>
        </w:rPr>
        <w:t>Tablo</w:t>
      </w:r>
      <w:r w:rsidR="00050E83" w:rsidRPr="00230124">
        <w:rPr>
          <w:rFonts w:ascii="Arial" w:hAnsi="Arial" w:cs="Arial"/>
          <w:b/>
          <w:bCs/>
          <w:spacing w:val="-2"/>
          <w:sz w:val="24"/>
          <w:szCs w:val="24"/>
        </w:rPr>
        <w:t xml:space="preserve"> 1: </w:t>
      </w:r>
      <w:r w:rsidRPr="00230124">
        <w:rPr>
          <w:rFonts w:ascii="Arial" w:hAnsi="Arial" w:cs="Arial"/>
          <w:b/>
          <w:bCs/>
          <w:spacing w:val="-2"/>
          <w:sz w:val="24"/>
          <w:szCs w:val="24"/>
        </w:rPr>
        <w:t xml:space="preserve">Tarafsız </w:t>
      </w:r>
      <w:r w:rsidR="00190D44">
        <w:rPr>
          <w:rFonts w:ascii="Arial" w:hAnsi="Arial" w:cs="Arial"/>
          <w:b/>
          <w:bCs/>
          <w:spacing w:val="-2"/>
          <w:sz w:val="24"/>
          <w:szCs w:val="24"/>
        </w:rPr>
        <w:t>zararlılık</w:t>
      </w:r>
      <w:r w:rsidRPr="00230124">
        <w:rPr>
          <w:rFonts w:ascii="Arial" w:hAnsi="Arial" w:cs="Arial"/>
          <w:b/>
          <w:bCs/>
          <w:spacing w:val="-2"/>
          <w:sz w:val="24"/>
          <w:szCs w:val="24"/>
        </w:rPr>
        <w:t xml:space="preserve"> </w:t>
      </w:r>
      <w:r w:rsidR="005757C5" w:rsidRPr="00230124">
        <w:rPr>
          <w:rFonts w:ascii="Arial" w:hAnsi="Arial" w:cs="Arial"/>
          <w:b/>
          <w:bCs/>
          <w:spacing w:val="-2"/>
          <w:sz w:val="24"/>
          <w:szCs w:val="24"/>
        </w:rPr>
        <w:t>sınıflandırmasının</w:t>
      </w:r>
      <w:r w:rsidRPr="00230124">
        <w:rPr>
          <w:rFonts w:ascii="Arial" w:hAnsi="Arial" w:cs="Arial"/>
          <w:b/>
          <w:bCs/>
          <w:spacing w:val="-2"/>
          <w:sz w:val="24"/>
          <w:szCs w:val="24"/>
        </w:rPr>
        <w:t xml:space="preserve"> belirlenmesi</w:t>
      </w:r>
    </w:p>
    <w:p w:rsidR="00050E83" w:rsidRPr="00230124" w:rsidRDefault="00050E83">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842"/>
        <w:gridCol w:w="994"/>
        <w:gridCol w:w="5746"/>
      </w:tblGrid>
      <w:tr w:rsidR="00050E83" w:rsidRPr="00230124">
        <w:trPr>
          <w:trHeight w:hRule="exact" w:val="922"/>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E0949">
            <w:pPr>
              <w:shd w:val="clear" w:color="auto" w:fill="FFFFFF"/>
              <w:rPr>
                <w:rFonts w:ascii="Arial" w:hAnsi="Arial" w:cs="Arial"/>
              </w:rPr>
            </w:pPr>
            <w:r w:rsidRPr="00230124">
              <w:rPr>
                <w:rFonts w:ascii="Arial" w:hAnsi="Arial" w:cs="Arial"/>
                <w:b/>
                <w:bCs/>
              </w:rPr>
              <w:t>TARAFSIZ TEHLİKE</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b/>
                <w:bCs/>
              </w:rPr>
              <w:t>OHR</w:t>
            </w:r>
          </w:p>
        </w:tc>
        <w:tc>
          <w:tcPr>
            <w:tcW w:w="574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E0949">
            <w:pPr>
              <w:shd w:val="clear" w:color="auto" w:fill="FFFFFF"/>
              <w:rPr>
                <w:rFonts w:ascii="Arial" w:hAnsi="Arial" w:cs="Arial"/>
              </w:rPr>
            </w:pPr>
            <w:r w:rsidRPr="00230124">
              <w:rPr>
                <w:rFonts w:ascii="Arial" w:hAnsi="Arial" w:cs="Arial"/>
                <w:b/>
                <w:bCs/>
              </w:rPr>
              <w:t>ANLAMI</w:t>
            </w:r>
          </w:p>
        </w:tc>
      </w:tr>
      <w:tr w:rsidR="00050E83" w:rsidRPr="00230124">
        <w:trPr>
          <w:trHeight w:hRule="exact" w:val="576"/>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E0949">
            <w:pPr>
              <w:shd w:val="clear" w:color="auto" w:fill="FFFFFF"/>
              <w:rPr>
                <w:rFonts w:ascii="Arial" w:hAnsi="Arial" w:cs="Arial"/>
              </w:rPr>
            </w:pPr>
            <w:r w:rsidRPr="00230124">
              <w:rPr>
                <w:rFonts w:ascii="Arial" w:hAnsi="Arial" w:cs="Arial"/>
              </w:rPr>
              <w:t>Uygun</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w:t>
            </w:r>
          </w:p>
        </w:tc>
        <w:tc>
          <w:tcPr>
            <w:tcW w:w="574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E0949" w:rsidP="002E0949">
            <w:pPr>
              <w:shd w:val="clear" w:color="auto" w:fill="FFFFFF"/>
              <w:spacing w:line="235" w:lineRule="exact"/>
              <w:ind w:right="19"/>
              <w:rPr>
                <w:rFonts w:ascii="Arial" w:hAnsi="Arial" w:cs="Arial"/>
              </w:rPr>
            </w:pPr>
            <w:r w:rsidRPr="00230124">
              <w:rPr>
                <w:rFonts w:ascii="Arial" w:hAnsi="Arial" w:cs="Arial"/>
                <w:spacing w:val="-1"/>
              </w:rPr>
              <w:t>Belirgin bir anormallik saptanmamıştır</w:t>
            </w:r>
            <w:r w:rsidR="00050E83" w:rsidRPr="00230124">
              <w:rPr>
                <w:rFonts w:ascii="Arial" w:hAnsi="Arial" w:cs="Arial"/>
                <w:spacing w:val="-1"/>
              </w:rPr>
              <w:t xml:space="preserve">. </w:t>
            </w:r>
            <w:r w:rsidRPr="00230124">
              <w:rPr>
                <w:rFonts w:ascii="Arial" w:hAnsi="Arial" w:cs="Arial"/>
                <w:spacing w:val="-1"/>
              </w:rPr>
              <w:t>Önlemler uygun olarak uygulanırsa, risk kontrol edilir.</w:t>
            </w:r>
          </w:p>
        </w:tc>
      </w:tr>
      <w:tr w:rsidR="00050E83" w:rsidRPr="00230124">
        <w:trPr>
          <w:trHeight w:hRule="exact" w:val="811"/>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E0949">
            <w:pPr>
              <w:shd w:val="clear" w:color="auto" w:fill="FFFFFF"/>
              <w:rPr>
                <w:rFonts w:ascii="Arial" w:hAnsi="Arial" w:cs="Arial"/>
              </w:rPr>
            </w:pPr>
            <w:r w:rsidRPr="00230124">
              <w:rPr>
                <w:rFonts w:ascii="Arial" w:hAnsi="Arial" w:cs="Arial"/>
              </w:rPr>
              <w:t>Geliştirilebilir</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w:t>
            </w:r>
          </w:p>
        </w:tc>
        <w:tc>
          <w:tcPr>
            <w:tcW w:w="574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E0949" w:rsidP="006B7898">
            <w:pPr>
              <w:shd w:val="clear" w:color="auto" w:fill="FFFFFF"/>
              <w:spacing w:line="230" w:lineRule="exact"/>
              <w:ind w:right="442"/>
              <w:rPr>
                <w:rFonts w:ascii="Arial" w:hAnsi="Arial" w:cs="Arial"/>
              </w:rPr>
            </w:pPr>
            <w:r w:rsidRPr="00230124">
              <w:rPr>
                <w:rFonts w:ascii="Arial" w:hAnsi="Arial" w:cs="Arial"/>
                <w:spacing w:val="-1"/>
              </w:rPr>
              <w:t>Düşük öneme sahip risk faktörleri saptanmıştır</w:t>
            </w:r>
            <w:r w:rsidR="00050E83" w:rsidRPr="00230124">
              <w:rPr>
                <w:rFonts w:ascii="Arial" w:hAnsi="Arial" w:cs="Arial"/>
                <w:spacing w:val="-1"/>
              </w:rPr>
              <w:t>.</w:t>
            </w:r>
            <w:r w:rsidRPr="00230124">
              <w:rPr>
                <w:rFonts w:ascii="Arial" w:hAnsi="Arial" w:cs="Arial"/>
                <w:spacing w:val="-1"/>
              </w:rPr>
              <w:t xml:space="preserve"> Riskle bağlantılı olan</w:t>
            </w:r>
            <w:r w:rsidR="00050E83" w:rsidRPr="00230124">
              <w:rPr>
                <w:rFonts w:ascii="Arial" w:hAnsi="Arial" w:cs="Arial"/>
                <w:spacing w:val="-1"/>
              </w:rPr>
              <w:t xml:space="preserve"> </w:t>
            </w:r>
            <w:r w:rsidRPr="00230124">
              <w:rPr>
                <w:rFonts w:ascii="Arial" w:hAnsi="Arial" w:cs="Arial"/>
                <w:spacing w:val="-1"/>
              </w:rPr>
              <w:t>mevcut</w:t>
            </w:r>
            <w:r w:rsidR="006B7898" w:rsidRPr="00230124">
              <w:rPr>
                <w:rFonts w:ascii="Arial" w:hAnsi="Arial" w:cs="Arial"/>
                <w:spacing w:val="-1"/>
              </w:rPr>
              <w:t xml:space="preserve"> koruyucu önlemler dizis</w:t>
            </w:r>
            <w:r w:rsidRPr="00230124">
              <w:rPr>
                <w:rFonts w:ascii="Arial" w:hAnsi="Arial" w:cs="Arial"/>
                <w:spacing w:val="-1"/>
              </w:rPr>
              <w:t>i</w:t>
            </w:r>
            <w:r w:rsidR="006B7898" w:rsidRPr="00230124">
              <w:rPr>
                <w:rFonts w:ascii="Arial" w:hAnsi="Arial" w:cs="Arial"/>
              </w:rPr>
              <w:t xml:space="preserve"> geliştirilebilir</w:t>
            </w:r>
            <w:r w:rsidR="00050E83" w:rsidRPr="00230124">
              <w:rPr>
                <w:rFonts w:ascii="Arial" w:hAnsi="Arial" w:cs="Arial"/>
              </w:rPr>
              <w:t>.</w:t>
            </w:r>
          </w:p>
        </w:tc>
      </w:tr>
      <w:tr w:rsidR="00050E83" w:rsidRPr="00230124">
        <w:trPr>
          <w:trHeight w:hRule="exact" w:val="806"/>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E0949">
            <w:pPr>
              <w:shd w:val="clear" w:color="auto" w:fill="FFFFFF"/>
              <w:rPr>
                <w:rFonts w:ascii="Arial" w:hAnsi="Arial" w:cs="Arial"/>
              </w:rPr>
            </w:pPr>
            <w:r w:rsidRPr="00230124">
              <w:rPr>
                <w:rFonts w:ascii="Arial" w:hAnsi="Arial" w:cs="Arial"/>
              </w:rPr>
              <w:t>Eksik</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6</w:t>
            </w:r>
          </w:p>
        </w:tc>
        <w:tc>
          <w:tcPr>
            <w:tcW w:w="574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B7898" w:rsidP="006B7898">
            <w:pPr>
              <w:shd w:val="clear" w:color="auto" w:fill="FFFFFF"/>
              <w:spacing w:line="230" w:lineRule="exact"/>
              <w:ind w:right="144"/>
              <w:rPr>
                <w:rFonts w:ascii="Arial" w:hAnsi="Arial" w:cs="Arial"/>
              </w:rPr>
            </w:pPr>
            <w:r w:rsidRPr="00230124">
              <w:rPr>
                <w:rFonts w:ascii="Arial" w:hAnsi="Arial" w:cs="Arial"/>
                <w:spacing w:val="-1"/>
              </w:rPr>
              <w:t>Düzeltilmesi gereken risk faktörleri saptanmıştır</w:t>
            </w:r>
            <w:r w:rsidR="00050E83" w:rsidRPr="00230124">
              <w:rPr>
                <w:rFonts w:ascii="Arial" w:hAnsi="Arial" w:cs="Arial"/>
                <w:spacing w:val="-1"/>
              </w:rPr>
              <w:t xml:space="preserve">. </w:t>
            </w:r>
            <w:r w:rsidRPr="00230124">
              <w:rPr>
                <w:rFonts w:ascii="Arial" w:hAnsi="Arial" w:cs="Arial"/>
                <w:spacing w:val="-1"/>
              </w:rPr>
              <w:t>Riskle bağlantılı olan mevcut koruyucu önlemler dizisi risklerin yeterli kontrolünü garanti etmemektedir</w:t>
            </w:r>
            <w:r w:rsidR="00050E83" w:rsidRPr="00230124">
              <w:rPr>
                <w:rFonts w:ascii="Arial" w:hAnsi="Arial" w:cs="Arial"/>
              </w:rPr>
              <w:t>.</w:t>
            </w:r>
          </w:p>
        </w:tc>
      </w:tr>
      <w:tr w:rsidR="00050E83" w:rsidRPr="00230124">
        <w:trPr>
          <w:trHeight w:hRule="exact" w:val="581"/>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2E0949">
            <w:pPr>
              <w:shd w:val="clear" w:color="auto" w:fill="FFFFFF"/>
              <w:rPr>
                <w:rFonts w:ascii="Arial" w:hAnsi="Arial" w:cs="Arial"/>
              </w:rPr>
            </w:pPr>
            <w:r w:rsidRPr="00230124">
              <w:rPr>
                <w:rFonts w:ascii="Arial" w:hAnsi="Arial" w:cs="Arial"/>
              </w:rPr>
              <w:t>Çok Eksik</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10</w:t>
            </w:r>
          </w:p>
        </w:tc>
        <w:tc>
          <w:tcPr>
            <w:tcW w:w="574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B7898" w:rsidP="006B7898">
            <w:pPr>
              <w:shd w:val="clear" w:color="auto" w:fill="FFFFFF"/>
              <w:spacing w:line="235" w:lineRule="exact"/>
              <w:ind w:right="590"/>
              <w:rPr>
                <w:rFonts w:ascii="Arial" w:hAnsi="Arial" w:cs="Arial"/>
              </w:rPr>
            </w:pPr>
            <w:r w:rsidRPr="00230124">
              <w:rPr>
                <w:rFonts w:ascii="Arial" w:hAnsi="Arial" w:cs="Arial"/>
                <w:spacing w:val="-1"/>
              </w:rPr>
              <w:t>Önemli risk faktörleri saptanmıştır</w:t>
            </w:r>
            <w:r w:rsidR="00050E83" w:rsidRPr="00230124">
              <w:rPr>
                <w:rFonts w:ascii="Arial" w:hAnsi="Arial" w:cs="Arial"/>
                <w:spacing w:val="-1"/>
              </w:rPr>
              <w:t xml:space="preserve">. </w:t>
            </w:r>
            <w:r w:rsidRPr="00230124">
              <w:rPr>
                <w:rFonts w:ascii="Arial" w:hAnsi="Arial" w:cs="Arial"/>
                <w:spacing w:val="-1"/>
              </w:rPr>
              <w:t xml:space="preserve">Riskle bağlantılı olan mevcut koruyucu önlemler dizisi </w:t>
            </w:r>
            <w:r w:rsidRPr="00230124">
              <w:rPr>
                <w:rFonts w:ascii="Arial" w:hAnsi="Arial" w:cs="Arial"/>
              </w:rPr>
              <w:t>etkisizdir</w:t>
            </w:r>
            <w:r w:rsidR="00050E83" w:rsidRPr="00230124">
              <w:rPr>
                <w:rFonts w:ascii="Arial" w:hAnsi="Arial" w:cs="Arial"/>
              </w:rPr>
              <w:t>.</w:t>
            </w:r>
          </w:p>
        </w:tc>
      </w:tr>
    </w:tbl>
    <w:p w:rsidR="00050E83" w:rsidRPr="00230124" w:rsidRDefault="005757C5">
      <w:pPr>
        <w:shd w:val="clear" w:color="auto" w:fill="FFFFFF"/>
        <w:spacing w:before="259" w:line="274" w:lineRule="exact"/>
        <w:ind w:left="5"/>
        <w:jc w:val="both"/>
        <w:rPr>
          <w:rFonts w:ascii="Arial" w:hAnsi="Arial" w:cs="Arial"/>
        </w:rPr>
      </w:pPr>
      <w:r w:rsidRPr="00230124">
        <w:rPr>
          <w:rFonts w:ascii="Arial" w:hAnsi="Arial" w:cs="Arial"/>
          <w:sz w:val="24"/>
          <w:szCs w:val="24"/>
        </w:rPr>
        <w:t xml:space="preserve">Tarafsız </w:t>
      </w:r>
      <w:r w:rsidR="00190D44">
        <w:rPr>
          <w:rFonts w:ascii="Arial" w:hAnsi="Arial" w:cs="Arial"/>
          <w:sz w:val="24"/>
          <w:szCs w:val="24"/>
        </w:rPr>
        <w:t>zararlılık</w:t>
      </w:r>
      <w:r w:rsidRPr="00230124">
        <w:rPr>
          <w:rFonts w:ascii="Arial" w:hAnsi="Arial" w:cs="Arial"/>
          <w:sz w:val="24"/>
          <w:szCs w:val="24"/>
        </w:rPr>
        <w:t xml:space="preserve"> sınıflandırmasını değerlendirmek için, </w:t>
      </w:r>
      <w:r w:rsidRPr="00230124">
        <w:rPr>
          <w:rFonts w:ascii="Arial" w:hAnsi="Arial" w:cs="Arial"/>
          <w:sz w:val="24"/>
          <w:szCs w:val="24"/>
          <w:u w:val="single"/>
        </w:rPr>
        <w:t>Tablo 3</w:t>
      </w:r>
      <w:r w:rsidRPr="00230124">
        <w:rPr>
          <w:rFonts w:ascii="Arial" w:hAnsi="Arial" w:cs="Arial"/>
          <w:sz w:val="24"/>
          <w:szCs w:val="24"/>
        </w:rPr>
        <w:t xml:space="preserve"> ile tamamlanan bir anket </w:t>
      </w:r>
      <w:r w:rsidRPr="00230124">
        <w:rPr>
          <w:rFonts w:ascii="Arial" w:hAnsi="Arial" w:cs="Arial"/>
          <w:sz w:val="24"/>
          <w:szCs w:val="24"/>
          <w:u w:val="single"/>
        </w:rPr>
        <w:t>(Tablo 2)</w:t>
      </w:r>
      <w:r w:rsidRPr="00230124">
        <w:rPr>
          <w:rFonts w:ascii="Arial" w:hAnsi="Arial" w:cs="Arial"/>
          <w:sz w:val="24"/>
          <w:szCs w:val="24"/>
        </w:rPr>
        <w:t xml:space="preserve"> kullanmak önerilir</w:t>
      </w:r>
      <w:r w:rsidR="00050E83" w:rsidRPr="00230124">
        <w:rPr>
          <w:rFonts w:ascii="Arial" w:hAnsi="Arial" w:cs="Arial"/>
          <w:sz w:val="24"/>
          <w:szCs w:val="24"/>
        </w:rPr>
        <w:t xml:space="preserve">. </w:t>
      </w:r>
      <w:r w:rsidRPr="00230124">
        <w:rPr>
          <w:rFonts w:ascii="Arial" w:hAnsi="Arial" w:cs="Arial"/>
          <w:sz w:val="24"/>
          <w:szCs w:val="24"/>
        </w:rPr>
        <w:t>Cevaba bağlı olarak, a</w:t>
      </w:r>
      <w:r w:rsidRPr="00230124">
        <w:rPr>
          <w:rFonts w:ascii="Arial" w:hAnsi="Arial" w:cs="Arial"/>
          <w:spacing w:val="-1"/>
          <w:sz w:val="24"/>
          <w:szCs w:val="24"/>
        </w:rPr>
        <w:t xml:space="preserve">nketteki her bir soru, ilişkili maddeden bazı durumlarda bağımsız olmakla beraber genellikle maddeye tahsis edilmiş </w:t>
      </w:r>
      <w:r w:rsidR="00666FE6">
        <w:rPr>
          <w:rFonts w:ascii="Arial" w:hAnsi="Arial" w:cs="Arial"/>
          <w:spacing w:val="-1"/>
          <w:sz w:val="24"/>
          <w:szCs w:val="24"/>
        </w:rPr>
        <w:t>H</w:t>
      </w:r>
      <w:r w:rsidRPr="00230124">
        <w:rPr>
          <w:rFonts w:ascii="Arial" w:hAnsi="Arial" w:cs="Arial"/>
          <w:spacing w:val="-1"/>
          <w:sz w:val="24"/>
          <w:szCs w:val="24"/>
        </w:rPr>
        <w:t xml:space="preserve"> ifadelerine bağlı olan sınıflandırmalara ayrılır</w:t>
      </w:r>
      <w:r w:rsidR="00050E83" w:rsidRPr="00230124">
        <w:rPr>
          <w:rFonts w:ascii="Arial" w:hAnsi="Arial" w:cs="Arial"/>
          <w:sz w:val="24"/>
          <w:szCs w:val="24"/>
        </w:rPr>
        <w:t xml:space="preserve"> (</w:t>
      </w:r>
      <w:r w:rsidRPr="00230124">
        <w:rPr>
          <w:rFonts w:ascii="Arial" w:hAnsi="Arial" w:cs="Arial"/>
          <w:sz w:val="24"/>
          <w:szCs w:val="24"/>
        </w:rPr>
        <w:t>ve anketin kendisinde belirtilir</w:t>
      </w:r>
      <w:r w:rsidR="00050E83" w:rsidRPr="00230124">
        <w:rPr>
          <w:rFonts w:ascii="Arial" w:hAnsi="Arial" w:cs="Arial"/>
          <w:sz w:val="24"/>
          <w:szCs w:val="24"/>
        </w:rPr>
        <w:t>).</w:t>
      </w:r>
    </w:p>
    <w:p w:rsidR="00050E83" w:rsidRPr="00845903" w:rsidRDefault="005757C5">
      <w:pPr>
        <w:shd w:val="clear" w:color="auto" w:fill="FFFFFF"/>
        <w:spacing w:before="139" w:line="274" w:lineRule="exact"/>
        <w:ind w:left="5"/>
        <w:jc w:val="both"/>
        <w:rPr>
          <w:rFonts w:ascii="Arial" w:hAnsi="Arial" w:cs="Arial"/>
        </w:rPr>
      </w:pPr>
      <w:r w:rsidRPr="00230124">
        <w:rPr>
          <w:rFonts w:ascii="Arial" w:hAnsi="Arial" w:cs="Arial"/>
          <w:sz w:val="24"/>
          <w:szCs w:val="24"/>
        </w:rPr>
        <w:t>Bu yüzden</w:t>
      </w:r>
      <w:r w:rsidR="00050E83" w:rsidRPr="00230124">
        <w:rPr>
          <w:rFonts w:ascii="Arial" w:hAnsi="Arial" w:cs="Arial"/>
          <w:sz w:val="24"/>
          <w:szCs w:val="24"/>
        </w:rPr>
        <w:t xml:space="preserve">, </w:t>
      </w:r>
      <w:r w:rsidRPr="00230124">
        <w:rPr>
          <w:rFonts w:ascii="Arial" w:hAnsi="Arial" w:cs="Arial"/>
          <w:sz w:val="24"/>
          <w:szCs w:val="24"/>
        </w:rPr>
        <w:t>örneğin</w:t>
      </w:r>
      <w:r w:rsidR="00050E83" w:rsidRPr="00230124">
        <w:rPr>
          <w:rFonts w:ascii="Arial" w:hAnsi="Arial" w:cs="Arial"/>
          <w:sz w:val="24"/>
          <w:szCs w:val="24"/>
        </w:rPr>
        <w:t xml:space="preserve">, </w:t>
      </w:r>
      <w:r w:rsidRPr="00230124">
        <w:rPr>
          <w:rFonts w:ascii="Arial" w:hAnsi="Arial" w:cs="Arial"/>
          <w:sz w:val="24"/>
          <w:szCs w:val="24"/>
        </w:rPr>
        <w:t xml:space="preserve">5. </w:t>
      </w:r>
      <w:r w:rsidRPr="00845903">
        <w:rPr>
          <w:rFonts w:ascii="Arial" w:hAnsi="Arial" w:cs="Arial"/>
          <w:sz w:val="24"/>
          <w:szCs w:val="24"/>
        </w:rPr>
        <w:t>Soruya verilecek olumsuz bir cevap,</w:t>
      </w:r>
      <w:r w:rsidR="00050E83" w:rsidRPr="00845903">
        <w:rPr>
          <w:rFonts w:ascii="Arial" w:hAnsi="Arial" w:cs="Arial"/>
          <w:sz w:val="24"/>
          <w:szCs w:val="24"/>
        </w:rPr>
        <w:t xml:space="preserve"> </w:t>
      </w:r>
      <w:r w:rsidRPr="00845903">
        <w:rPr>
          <w:rFonts w:ascii="Arial" w:hAnsi="Arial" w:cs="Arial"/>
          <w:sz w:val="24"/>
          <w:szCs w:val="24"/>
        </w:rPr>
        <w:t>eğer madde R21</w:t>
      </w:r>
      <w:r w:rsidR="00845903" w:rsidRPr="00845903">
        <w:rPr>
          <w:rStyle w:val="DipnotBavurusu"/>
          <w:rFonts w:ascii="Arial" w:hAnsi="Arial" w:cs="Arial"/>
          <w:sz w:val="24"/>
          <w:szCs w:val="24"/>
        </w:rPr>
        <w:footnoteReference w:id="5"/>
      </w:r>
      <w:r w:rsidRPr="00845903">
        <w:rPr>
          <w:rFonts w:ascii="Arial" w:hAnsi="Arial" w:cs="Arial"/>
          <w:sz w:val="24"/>
          <w:szCs w:val="24"/>
        </w:rPr>
        <w:t xml:space="preserve"> e tahsis edilmişse geliştirilebilir bir sınıflandırmaya ya da eğer madde R1 ila R6 arasında tahsis edilmişse, çok e</w:t>
      </w:r>
      <w:r w:rsidR="00C94AC1" w:rsidRPr="00845903">
        <w:rPr>
          <w:rFonts w:ascii="Arial" w:hAnsi="Arial" w:cs="Arial"/>
          <w:sz w:val="24"/>
          <w:szCs w:val="24"/>
        </w:rPr>
        <w:t>k</w:t>
      </w:r>
      <w:r w:rsidRPr="00845903">
        <w:rPr>
          <w:rFonts w:ascii="Arial" w:hAnsi="Arial" w:cs="Arial"/>
          <w:sz w:val="24"/>
          <w:szCs w:val="24"/>
        </w:rPr>
        <w:t>sik sınıflandırmasına yol açacaktır</w:t>
      </w:r>
      <w:r w:rsidR="00050E83" w:rsidRPr="00845903">
        <w:rPr>
          <w:rFonts w:ascii="Arial" w:hAnsi="Arial" w:cs="Arial"/>
          <w:sz w:val="24"/>
          <w:szCs w:val="24"/>
        </w:rPr>
        <w:t>.</w:t>
      </w:r>
    </w:p>
    <w:p w:rsidR="00050E83" w:rsidRPr="00230124" w:rsidRDefault="005757C5">
      <w:pPr>
        <w:shd w:val="clear" w:color="auto" w:fill="FFFFFF"/>
        <w:spacing w:before="139" w:line="274" w:lineRule="exact"/>
        <w:ind w:left="5"/>
        <w:jc w:val="both"/>
        <w:rPr>
          <w:rFonts w:ascii="Arial" w:hAnsi="Arial" w:cs="Arial"/>
        </w:rPr>
      </w:pPr>
      <w:r w:rsidRPr="00845903">
        <w:rPr>
          <w:rFonts w:ascii="Arial" w:hAnsi="Arial" w:cs="Arial"/>
          <w:sz w:val="24"/>
          <w:szCs w:val="24"/>
        </w:rPr>
        <w:t xml:space="preserve">Anket, </w:t>
      </w:r>
      <w:r w:rsidR="00190D44" w:rsidRPr="00845903">
        <w:rPr>
          <w:rFonts w:ascii="Arial" w:hAnsi="Arial" w:cs="Arial"/>
          <w:sz w:val="24"/>
          <w:szCs w:val="24"/>
        </w:rPr>
        <w:t>zararlı</w:t>
      </w:r>
      <w:r w:rsidR="00F61F1B" w:rsidRPr="00845903">
        <w:rPr>
          <w:rFonts w:ascii="Arial" w:hAnsi="Arial" w:cs="Arial"/>
          <w:sz w:val="24"/>
          <w:szCs w:val="24"/>
        </w:rPr>
        <w:t xml:space="preserve"> maddeler de dâ</w:t>
      </w:r>
      <w:r w:rsidR="00603CF6" w:rsidRPr="00845903">
        <w:rPr>
          <w:rFonts w:ascii="Arial" w:hAnsi="Arial" w:cs="Arial"/>
          <w:sz w:val="24"/>
          <w:szCs w:val="24"/>
        </w:rPr>
        <w:t>hil olmak üzere, kurulumlardaki</w:t>
      </w:r>
      <w:r w:rsidR="00603CF6" w:rsidRPr="00230124">
        <w:rPr>
          <w:rFonts w:ascii="Arial" w:hAnsi="Arial" w:cs="Arial"/>
          <w:sz w:val="24"/>
          <w:szCs w:val="24"/>
        </w:rPr>
        <w:t>, malzemedeki, süreçlerdeki, görevlerdeki vb. kusur derecesini belirlerken temel olarak görülen</w:t>
      </w:r>
      <w:r w:rsidRPr="00230124">
        <w:rPr>
          <w:rFonts w:ascii="Arial" w:hAnsi="Arial" w:cs="Arial"/>
          <w:sz w:val="24"/>
          <w:szCs w:val="24"/>
        </w:rPr>
        <w:t xml:space="preserve"> birkaç soru yoluyla uyumluluğu kontrol etmek amaçlıdır</w:t>
      </w:r>
      <w:r w:rsidR="00050E83" w:rsidRPr="00230124">
        <w:rPr>
          <w:rFonts w:ascii="Arial" w:hAnsi="Arial" w:cs="Arial"/>
          <w:sz w:val="24"/>
          <w:szCs w:val="24"/>
        </w:rPr>
        <w:t xml:space="preserve">. </w:t>
      </w:r>
      <w:r w:rsidR="00603CF6" w:rsidRPr="00230124">
        <w:rPr>
          <w:rFonts w:ascii="Arial" w:hAnsi="Arial" w:cs="Arial"/>
          <w:sz w:val="24"/>
          <w:szCs w:val="24"/>
        </w:rPr>
        <w:t>Açık bir şekilde, sorulan soruları, bireysel ülkelerdeki yasal veya düzenleyici gereksinimlerle karşılayan diğer sorularla tamamlayarak ya da yerlerini değiştirerek veya buna uyan durum veya girişim ihtiyaçları aracılığıyla geliştirmek için gerekli olacaktır</w:t>
      </w:r>
      <w:r w:rsidR="00050E83" w:rsidRPr="00230124">
        <w:rPr>
          <w:rFonts w:ascii="Arial" w:hAnsi="Arial" w:cs="Arial"/>
          <w:sz w:val="24"/>
          <w:szCs w:val="24"/>
        </w:rPr>
        <w:t>.</w:t>
      </w:r>
    </w:p>
    <w:p w:rsidR="00050E83" w:rsidRPr="00230124" w:rsidRDefault="00C57252">
      <w:pPr>
        <w:shd w:val="clear" w:color="auto" w:fill="FFFFFF"/>
        <w:spacing w:before="144" w:line="274" w:lineRule="exact"/>
        <w:ind w:left="5"/>
        <w:jc w:val="both"/>
        <w:rPr>
          <w:rFonts w:ascii="Arial" w:hAnsi="Arial" w:cs="Arial"/>
        </w:rPr>
      </w:pPr>
      <w:r w:rsidRPr="00230124">
        <w:rPr>
          <w:rFonts w:ascii="Arial" w:hAnsi="Arial" w:cs="Arial"/>
          <w:spacing w:val="-1"/>
          <w:sz w:val="24"/>
          <w:szCs w:val="24"/>
        </w:rPr>
        <w:t>Ek olarak</w:t>
      </w:r>
      <w:r w:rsidR="00050E83" w:rsidRPr="00230124">
        <w:rPr>
          <w:rFonts w:ascii="Arial" w:hAnsi="Arial" w:cs="Arial"/>
          <w:spacing w:val="-1"/>
          <w:sz w:val="24"/>
          <w:szCs w:val="24"/>
        </w:rPr>
        <w:t xml:space="preserve">, </w:t>
      </w:r>
      <w:r w:rsidRPr="00230124">
        <w:rPr>
          <w:rFonts w:ascii="Arial" w:hAnsi="Arial" w:cs="Arial"/>
          <w:spacing w:val="-1"/>
          <w:sz w:val="24"/>
          <w:szCs w:val="24"/>
        </w:rPr>
        <w:t>uyumsuzluğun bir yangına ya da patlamaya</w:t>
      </w:r>
      <w:r w:rsidR="001F7015" w:rsidRPr="00230124">
        <w:rPr>
          <w:rFonts w:ascii="Arial" w:hAnsi="Arial" w:cs="Arial"/>
          <w:spacing w:val="-1"/>
          <w:sz w:val="24"/>
          <w:szCs w:val="24"/>
        </w:rPr>
        <w:t xml:space="preserve"> (yakıtın ve ateşleme kaynaklarının eksik veya yetersiz kontrolü)</w:t>
      </w:r>
      <w:r w:rsidRPr="00230124">
        <w:rPr>
          <w:rFonts w:ascii="Arial" w:hAnsi="Arial" w:cs="Arial"/>
          <w:spacing w:val="-1"/>
          <w:sz w:val="24"/>
          <w:szCs w:val="24"/>
        </w:rPr>
        <w:t xml:space="preserve"> yol açabileceği</w:t>
      </w:r>
      <w:r w:rsidR="001F7015" w:rsidRPr="00230124">
        <w:rPr>
          <w:rFonts w:ascii="Arial" w:hAnsi="Arial" w:cs="Arial"/>
          <w:spacing w:val="-1"/>
          <w:sz w:val="24"/>
          <w:szCs w:val="24"/>
        </w:rPr>
        <w:t xml:space="preserve"> yerde eksikleri tanımlamak için sorulan sorular,</w:t>
      </w:r>
      <w:r w:rsidR="00050E83" w:rsidRPr="00230124">
        <w:rPr>
          <w:rFonts w:ascii="Arial" w:hAnsi="Arial" w:cs="Arial"/>
          <w:spacing w:val="-1"/>
          <w:sz w:val="24"/>
          <w:szCs w:val="24"/>
        </w:rPr>
        <w:t xml:space="preserve"> </w:t>
      </w:r>
      <w:r w:rsidR="001F7015" w:rsidRPr="00230124">
        <w:rPr>
          <w:rFonts w:ascii="Arial" w:hAnsi="Arial" w:cs="Arial"/>
          <w:spacing w:val="-1"/>
          <w:sz w:val="24"/>
          <w:szCs w:val="24"/>
        </w:rPr>
        <w:t>anketten ayrı tutulabilir</w:t>
      </w:r>
      <w:r w:rsidR="00050E83" w:rsidRPr="00230124">
        <w:rPr>
          <w:rFonts w:ascii="Arial" w:hAnsi="Arial" w:cs="Arial"/>
          <w:sz w:val="24"/>
          <w:szCs w:val="24"/>
        </w:rPr>
        <w:t xml:space="preserve">. </w:t>
      </w:r>
      <w:r w:rsidR="001F7015" w:rsidRPr="00230124">
        <w:rPr>
          <w:rFonts w:ascii="Arial" w:hAnsi="Arial" w:cs="Arial"/>
          <w:sz w:val="24"/>
          <w:szCs w:val="24"/>
        </w:rPr>
        <w:t>Bu sorulardan edinilen veriler,</w:t>
      </w:r>
      <w:r w:rsidR="00050E83" w:rsidRPr="00230124">
        <w:rPr>
          <w:rFonts w:ascii="Arial" w:hAnsi="Arial" w:cs="Arial"/>
          <w:sz w:val="24"/>
          <w:szCs w:val="24"/>
        </w:rPr>
        <w:t xml:space="preserve"> </w:t>
      </w:r>
      <w:r w:rsidR="001F7015" w:rsidRPr="00230124">
        <w:rPr>
          <w:rFonts w:ascii="Arial" w:hAnsi="Arial" w:cs="Arial"/>
          <w:sz w:val="24"/>
          <w:szCs w:val="24"/>
        </w:rPr>
        <w:t>yönetmelik tarafından gerekli kılınan yangın koruma önlemlerinin uyum derecesiyle birlikte değerlendirildiğinde yangın riskinin seviyesi hakkında bilgiyi sağlayacak olan meydana gelme ihtimalini belirleyecektir</w:t>
      </w:r>
      <w:r w:rsidR="00050E83" w:rsidRPr="00230124">
        <w:rPr>
          <w:rFonts w:ascii="Arial" w:hAnsi="Arial" w:cs="Arial"/>
          <w:sz w:val="24"/>
          <w:szCs w:val="24"/>
        </w:rPr>
        <w:t xml:space="preserve">. </w:t>
      </w:r>
      <w:r w:rsidR="001F7015" w:rsidRPr="00230124">
        <w:rPr>
          <w:rFonts w:ascii="Arial" w:hAnsi="Arial" w:cs="Arial"/>
          <w:sz w:val="24"/>
          <w:szCs w:val="24"/>
        </w:rPr>
        <w:t>Bu şekilde</w:t>
      </w:r>
      <w:r w:rsidR="00050E83" w:rsidRPr="00230124">
        <w:rPr>
          <w:rFonts w:ascii="Arial" w:hAnsi="Arial" w:cs="Arial"/>
          <w:sz w:val="24"/>
          <w:szCs w:val="24"/>
        </w:rPr>
        <w:t xml:space="preserve">, </w:t>
      </w:r>
      <w:r w:rsidR="001F7015" w:rsidRPr="00230124">
        <w:rPr>
          <w:rFonts w:ascii="Arial" w:hAnsi="Arial" w:cs="Arial"/>
          <w:sz w:val="24"/>
          <w:szCs w:val="24"/>
        </w:rPr>
        <w:t>yangın veya patlama riskinin değerlendirilmesi</w:t>
      </w:r>
      <w:r w:rsidR="00050E83" w:rsidRPr="00230124">
        <w:rPr>
          <w:rFonts w:ascii="Arial" w:hAnsi="Arial" w:cs="Arial"/>
          <w:sz w:val="24"/>
          <w:szCs w:val="24"/>
        </w:rPr>
        <w:t xml:space="preserve"> </w:t>
      </w:r>
      <w:r w:rsidR="001F7015" w:rsidRPr="00230124">
        <w:rPr>
          <w:rFonts w:ascii="Arial" w:hAnsi="Arial" w:cs="Arial"/>
          <w:sz w:val="24"/>
          <w:szCs w:val="24"/>
        </w:rPr>
        <w:t>açıklığa kavuşup geliştirilecektir</w:t>
      </w:r>
      <w:r w:rsidR="00050E83" w:rsidRPr="00230124">
        <w:rPr>
          <w:rFonts w:ascii="Arial" w:hAnsi="Arial" w:cs="Arial"/>
          <w:sz w:val="24"/>
          <w:szCs w:val="24"/>
        </w:rPr>
        <w:t>.</w:t>
      </w:r>
    </w:p>
    <w:p w:rsidR="00050E83" w:rsidRPr="00230124" w:rsidRDefault="001F7015">
      <w:pPr>
        <w:shd w:val="clear" w:color="auto" w:fill="FFFFFF"/>
        <w:spacing w:before="139" w:line="274" w:lineRule="exact"/>
        <w:ind w:left="5"/>
        <w:jc w:val="both"/>
        <w:rPr>
          <w:rFonts w:ascii="Arial" w:hAnsi="Arial" w:cs="Arial"/>
        </w:rPr>
      </w:pPr>
      <w:r w:rsidRPr="00230124">
        <w:rPr>
          <w:rFonts w:ascii="Arial" w:hAnsi="Arial" w:cs="Arial"/>
          <w:sz w:val="24"/>
          <w:szCs w:val="24"/>
        </w:rPr>
        <w:t>Dolayısıyla</w:t>
      </w:r>
      <w:r w:rsidR="00050E83" w:rsidRPr="00230124">
        <w:rPr>
          <w:rFonts w:ascii="Arial" w:hAnsi="Arial" w:cs="Arial"/>
          <w:sz w:val="24"/>
          <w:szCs w:val="24"/>
        </w:rPr>
        <w:t xml:space="preserve">, </w:t>
      </w:r>
      <w:r w:rsidRPr="00230124">
        <w:rPr>
          <w:rFonts w:ascii="Arial" w:hAnsi="Arial" w:cs="Arial"/>
          <w:sz w:val="24"/>
          <w:szCs w:val="24"/>
        </w:rPr>
        <w:t>her bir soru,</w:t>
      </w:r>
      <w:r w:rsidR="00050E83" w:rsidRPr="00230124">
        <w:rPr>
          <w:rFonts w:ascii="Arial" w:hAnsi="Arial" w:cs="Arial"/>
          <w:sz w:val="24"/>
          <w:szCs w:val="24"/>
        </w:rPr>
        <w:t xml:space="preserve"> </w:t>
      </w:r>
      <w:r w:rsidRPr="00230124">
        <w:rPr>
          <w:rFonts w:ascii="Arial" w:hAnsi="Arial" w:cs="Arial"/>
          <w:sz w:val="24"/>
          <w:szCs w:val="24"/>
        </w:rPr>
        <w:t xml:space="preserve">mevcut risk faktörleriyle ve maddenin R risk ifadesinden bilinen asıl </w:t>
      </w:r>
      <w:proofErr w:type="spellStart"/>
      <w:r w:rsidR="00190D44">
        <w:rPr>
          <w:rFonts w:ascii="Arial" w:hAnsi="Arial" w:cs="Arial"/>
          <w:sz w:val="24"/>
          <w:szCs w:val="24"/>
        </w:rPr>
        <w:t>zararlılık</w:t>
      </w:r>
      <w:r w:rsidRPr="00230124">
        <w:rPr>
          <w:rFonts w:ascii="Arial" w:hAnsi="Arial" w:cs="Arial"/>
          <w:sz w:val="24"/>
          <w:szCs w:val="24"/>
        </w:rPr>
        <w:t>siyle</w:t>
      </w:r>
      <w:proofErr w:type="spellEnd"/>
      <w:r w:rsidRPr="00230124">
        <w:rPr>
          <w:rFonts w:ascii="Arial" w:hAnsi="Arial" w:cs="Arial"/>
          <w:sz w:val="24"/>
          <w:szCs w:val="24"/>
        </w:rPr>
        <w:t xml:space="preserve"> paralel olan “çok eksik”, “eksik” ya da “geliştirilebilir” </w:t>
      </w:r>
      <w:r w:rsidRPr="00230124">
        <w:rPr>
          <w:rFonts w:ascii="Arial" w:eastAsia="Times New Roman" w:hAnsi="Arial" w:cs="Arial"/>
          <w:sz w:val="24"/>
          <w:szCs w:val="24"/>
        </w:rPr>
        <w:t>(eğer soru uygulanabilirse)</w:t>
      </w:r>
      <w:r w:rsidRPr="00230124">
        <w:rPr>
          <w:rFonts w:ascii="Arial" w:hAnsi="Arial" w:cs="Arial"/>
          <w:sz w:val="24"/>
          <w:szCs w:val="24"/>
        </w:rPr>
        <w:t xml:space="preserve"> sınıflandırmalarıyla sonuçlanır</w:t>
      </w:r>
      <w:r w:rsidR="00050E83" w:rsidRPr="00230124">
        <w:rPr>
          <w:rFonts w:ascii="Arial" w:eastAsia="Times New Roman" w:hAnsi="Arial" w:cs="Arial"/>
          <w:sz w:val="24"/>
          <w:szCs w:val="24"/>
        </w:rPr>
        <w:t>.</w:t>
      </w:r>
      <w:r w:rsidR="00644DF1" w:rsidRPr="00230124">
        <w:rPr>
          <w:rFonts w:ascii="Arial" w:eastAsia="Times New Roman" w:hAnsi="Arial" w:cs="Arial"/>
          <w:sz w:val="24"/>
          <w:szCs w:val="24"/>
        </w:rPr>
        <w:t xml:space="preserve"> Verilecek olumsuz bir cevabın, kullanılan herhangi bir </w:t>
      </w:r>
      <w:r w:rsidR="00190D44">
        <w:rPr>
          <w:rFonts w:ascii="Arial" w:eastAsia="Times New Roman" w:hAnsi="Arial" w:cs="Arial"/>
          <w:sz w:val="24"/>
          <w:szCs w:val="24"/>
        </w:rPr>
        <w:t>zararlı</w:t>
      </w:r>
      <w:r w:rsidR="00644DF1" w:rsidRPr="00230124">
        <w:rPr>
          <w:rFonts w:ascii="Arial" w:eastAsia="Times New Roman" w:hAnsi="Arial" w:cs="Arial"/>
          <w:sz w:val="24"/>
          <w:szCs w:val="24"/>
        </w:rPr>
        <w:t xml:space="preserve"> madde olmadığı ve bu yüzden ankete devam etmeye gerek olmadığı anlamına gelebileceği “anahtar” bir soru olarak sorulan</w:t>
      </w:r>
      <w:r w:rsidR="00050E83" w:rsidRPr="00230124">
        <w:rPr>
          <w:rFonts w:ascii="Arial" w:eastAsia="Times New Roman" w:hAnsi="Arial" w:cs="Arial"/>
          <w:sz w:val="24"/>
          <w:szCs w:val="24"/>
        </w:rPr>
        <w:t xml:space="preserve"> </w:t>
      </w:r>
      <w:r w:rsidR="00644DF1" w:rsidRPr="00230124">
        <w:rPr>
          <w:rFonts w:ascii="Arial" w:eastAsia="Times New Roman" w:hAnsi="Arial" w:cs="Arial"/>
          <w:sz w:val="24"/>
          <w:szCs w:val="24"/>
        </w:rPr>
        <w:t>1. soru için sınıflandırma yapılmamaktadır</w:t>
      </w:r>
      <w:r w:rsidR="00050E83" w:rsidRPr="00230124">
        <w:rPr>
          <w:rFonts w:ascii="Arial" w:eastAsia="Times New Roman" w:hAnsi="Arial" w:cs="Arial"/>
          <w:sz w:val="24"/>
          <w:szCs w:val="24"/>
        </w:rPr>
        <w:t>.</w:t>
      </w:r>
    </w:p>
    <w:p w:rsidR="00845903" w:rsidRDefault="00845903" w:rsidP="00845903">
      <w:pPr>
        <w:rPr>
          <w:rFonts w:ascii="Arial" w:hAnsi="Arial" w:cs="Arial"/>
        </w:rPr>
      </w:pPr>
    </w:p>
    <w:p w:rsidR="00050E83" w:rsidRPr="00845903" w:rsidRDefault="00050E83" w:rsidP="00845903">
      <w:pPr>
        <w:rPr>
          <w:rFonts w:ascii="Arial" w:hAnsi="Arial" w:cs="Arial"/>
        </w:rPr>
        <w:sectPr w:rsidR="00050E83" w:rsidRPr="00845903" w:rsidSect="002E2C59">
          <w:pgSz w:w="11909" w:h="16834" w:code="9"/>
          <w:pgMar w:top="1418" w:right="992" w:bottom="1134" w:left="1134" w:header="709" w:footer="709" w:gutter="0"/>
          <w:cols w:space="60"/>
          <w:noEndnote/>
          <w:docGrid w:linePitch="272"/>
        </w:sectPr>
      </w:pPr>
    </w:p>
    <w:p w:rsidR="00050E83" w:rsidRPr="00230124" w:rsidRDefault="00644DF1">
      <w:pPr>
        <w:shd w:val="clear" w:color="auto" w:fill="FFFFFF"/>
        <w:ind w:right="5"/>
        <w:jc w:val="right"/>
        <w:rPr>
          <w:rFonts w:ascii="Arial" w:hAnsi="Arial" w:cs="Arial"/>
        </w:rPr>
      </w:pPr>
      <w:r w:rsidRPr="00230124">
        <w:rPr>
          <w:rFonts w:ascii="Arial" w:hAnsi="Arial" w:cs="Arial"/>
          <w:spacing w:val="-2"/>
          <w:sz w:val="24"/>
          <w:szCs w:val="24"/>
        </w:rPr>
        <w:lastRenderedPageBreak/>
        <w:t>BÖLÜM</w:t>
      </w:r>
      <w:r w:rsidR="00050E83" w:rsidRPr="00230124">
        <w:rPr>
          <w:rFonts w:ascii="Arial" w:hAnsi="Arial" w:cs="Arial"/>
          <w:spacing w:val="-2"/>
          <w:sz w:val="24"/>
          <w:szCs w:val="24"/>
        </w:rPr>
        <w:t xml:space="preserve"> E </w:t>
      </w:r>
      <w:r w:rsidRPr="00230124">
        <w:rPr>
          <w:rFonts w:ascii="Arial" w:eastAsia="Times New Roman" w:hAnsi="Arial" w:cs="Arial"/>
          <w:spacing w:val="-2"/>
          <w:sz w:val="24"/>
          <w:szCs w:val="24"/>
        </w:rPr>
        <w:t>– Rİ</w:t>
      </w:r>
      <w:r w:rsidR="00050E83" w:rsidRPr="00230124">
        <w:rPr>
          <w:rFonts w:ascii="Arial" w:eastAsia="Times New Roman" w:hAnsi="Arial" w:cs="Arial"/>
          <w:spacing w:val="-2"/>
          <w:sz w:val="24"/>
          <w:szCs w:val="24"/>
        </w:rPr>
        <w:t xml:space="preserve">SK </w:t>
      </w:r>
      <w:r w:rsidRPr="00230124">
        <w:rPr>
          <w:rFonts w:ascii="Arial" w:eastAsia="Times New Roman" w:hAnsi="Arial" w:cs="Arial"/>
          <w:spacing w:val="-2"/>
          <w:sz w:val="24"/>
          <w:szCs w:val="24"/>
        </w:rPr>
        <w:t>KARAKTERİZASYONU</w:t>
      </w:r>
    </w:p>
    <w:p w:rsidR="00050E83" w:rsidRPr="00230124" w:rsidRDefault="009F0440">
      <w:pPr>
        <w:shd w:val="clear" w:color="auto" w:fill="FFFFFF"/>
        <w:spacing w:before="365" w:line="278" w:lineRule="exact"/>
        <w:rPr>
          <w:rFonts w:ascii="Arial" w:hAnsi="Arial" w:cs="Arial"/>
        </w:rPr>
      </w:pPr>
      <w:r w:rsidRPr="00230124">
        <w:rPr>
          <w:rFonts w:ascii="Arial" w:hAnsi="Arial" w:cs="Arial"/>
          <w:sz w:val="24"/>
          <w:szCs w:val="24"/>
        </w:rPr>
        <w:t>Tüm cevaplara bağlı olarak</w:t>
      </w:r>
      <w:r w:rsidR="00050E83" w:rsidRPr="00230124">
        <w:rPr>
          <w:rFonts w:ascii="Arial" w:hAnsi="Arial" w:cs="Arial"/>
          <w:sz w:val="24"/>
          <w:szCs w:val="24"/>
        </w:rPr>
        <w:t xml:space="preserve">, </w:t>
      </w:r>
      <w:r w:rsidRPr="00230124">
        <w:rPr>
          <w:rFonts w:ascii="Arial" w:hAnsi="Arial" w:cs="Arial"/>
          <w:sz w:val="24"/>
          <w:szCs w:val="24"/>
        </w:rPr>
        <w:t xml:space="preserve">eksik seviyesinin genel bir sınıflandırması elde edilir ki bu, aşağıdaki ölçütlere göre </w:t>
      </w:r>
      <w:r w:rsidR="00050E83" w:rsidRPr="00230124">
        <w:rPr>
          <w:rFonts w:ascii="Arial" w:eastAsia="Times New Roman" w:hAnsi="Arial" w:cs="Arial"/>
          <w:sz w:val="24"/>
          <w:szCs w:val="24"/>
        </w:rPr>
        <w:t>“</w:t>
      </w:r>
      <w:r w:rsidRPr="00230124">
        <w:rPr>
          <w:rFonts w:ascii="Arial" w:eastAsia="Times New Roman" w:hAnsi="Arial" w:cs="Arial"/>
          <w:sz w:val="24"/>
          <w:szCs w:val="24"/>
        </w:rPr>
        <w:t>çok eksik</w:t>
      </w:r>
      <w:r w:rsidR="00050E83" w:rsidRPr="00230124">
        <w:rPr>
          <w:rFonts w:ascii="Arial" w:eastAsia="Times New Roman" w:hAnsi="Arial" w:cs="Arial"/>
          <w:sz w:val="24"/>
          <w:szCs w:val="24"/>
        </w:rPr>
        <w:t>”, “</w:t>
      </w:r>
      <w:r w:rsidRPr="00230124">
        <w:rPr>
          <w:rFonts w:ascii="Arial" w:eastAsia="Times New Roman" w:hAnsi="Arial" w:cs="Arial"/>
          <w:sz w:val="24"/>
          <w:szCs w:val="24"/>
        </w:rPr>
        <w:t>eksik</w:t>
      </w:r>
      <w:r w:rsidR="00050E83" w:rsidRPr="00230124">
        <w:rPr>
          <w:rFonts w:ascii="Arial" w:eastAsia="Times New Roman" w:hAnsi="Arial" w:cs="Arial"/>
          <w:sz w:val="24"/>
          <w:szCs w:val="24"/>
        </w:rPr>
        <w:t>”, “</w:t>
      </w:r>
      <w:r w:rsidRPr="00230124">
        <w:rPr>
          <w:rFonts w:ascii="Arial" w:eastAsia="Times New Roman" w:hAnsi="Arial" w:cs="Arial"/>
          <w:sz w:val="24"/>
          <w:szCs w:val="24"/>
        </w:rPr>
        <w:t>geliştirilebilir</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veya</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uygun</w:t>
      </w:r>
      <w:r w:rsidR="00050E83" w:rsidRPr="00230124">
        <w:rPr>
          <w:rFonts w:ascii="Arial" w:eastAsia="Times New Roman" w:hAnsi="Arial" w:cs="Arial"/>
          <w:sz w:val="24"/>
          <w:szCs w:val="24"/>
        </w:rPr>
        <w:t xml:space="preserve">” </w:t>
      </w:r>
      <w:r w:rsidRPr="00230124">
        <w:rPr>
          <w:rFonts w:ascii="Arial" w:eastAsia="Times New Roman" w:hAnsi="Arial" w:cs="Arial"/>
          <w:sz w:val="24"/>
          <w:szCs w:val="24"/>
        </w:rPr>
        <w:t>olabilir</w:t>
      </w:r>
      <w:r w:rsidR="00050E83" w:rsidRPr="00230124">
        <w:rPr>
          <w:rFonts w:ascii="Arial" w:eastAsia="Times New Roman" w:hAnsi="Arial" w:cs="Arial"/>
          <w:sz w:val="24"/>
          <w:szCs w:val="24"/>
        </w:rPr>
        <w:t>:</w:t>
      </w:r>
    </w:p>
    <w:p w:rsidR="00050E83" w:rsidRPr="00230124" w:rsidRDefault="00050E83" w:rsidP="00BB2A8E">
      <w:pPr>
        <w:shd w:val="clear" w:color="auto" w:fill="FFFFFF"/>
        <w:tabs>
          <w:tab w:val="left" w:pos="235"/>
        </w:tabs>
        <w:spacing w:before="144" w:line="274" w:lineRule="exact"/>
        <w:rPr>
          <w:rFonts w:ascii="Arial" w:hAnsi="Arial" w:cs="Arial"/>
        </w:rPr>
      </w:pPr>
      <w:r w:rsidRPr="00230124">
        <w:rPr>
          <w:rFonts w:ascii="Arial" w:hAnsi="Arial" w:cs="Arial"/>
          <w:spacing w:val="-3"/>
          <w:sz w:val="24"/>
          <w:szCs w:val="24"/>
        </w:rPr>
        <w:t>a.</w:t>
      </w:r>
      <w:r w:rsidRPr="00230124">
        <w:rPr>
          <w:rFonts w:ascii="Arial" w:hAnsi="Arial" w:cs="Arial"/>
          <w:sz w:val="24"/>
          <w:szCs w:val="24"/>
        </w:rPr>
        <w:tab/>
      </w:r>
      <w:r w:rsidR="00BB2A8E" w:rsidRPr="00230124">
        <w:rPr>
          <w:rFonts w:ascii="Arial" w:hAnsi="Arial" w:cs="Arial"/>
          <w:sz w:val="24"/>
          <w:szCs w:val="24"/>
        </w:rPr>
        <w:t>Sorulardan herhangi biri “çok eksik” olarak sınıflandırılırsa ya da uygulanabilir soruların %50’den fazlası “eksik” sınıflamasına girerse, genel sınıflandırma “çok eksik” olacaktır</w:t>
      </w:r>
      <w:r w:rsidRPr="00230124">
        <w:rPr>
          <w:rFonts w:ascii="Arial" w:eastAsia="Times New Roman" w:hAnsi="Arial" w:cs="Arial"/>
          <w:sz w:val="24"/>
          <w:szCs w:val="24"/>
        </w:rPr>
        <w:t>.</w:t>
      </w:r>
    </w:p>
    <w:p w:rsidR="00050E83" w:rsidRPr="00230124" w:rsidRDefault="00050E83" w:rsidP="00BB2A8E">
      <w:pPr>
        <w:shd w:val="clear" w:color="auto" w:fill="FFFFFF"/>
        <w:tabs>
          <w:tab w:val="left" w:pos="235"/>
        </w:tabs>
        <w:spacing w:line="274" w:lineRule="exact"/>
        <w:rPr>
          <w:rFonts w:ascii="Arial" w:hAnsi="Arial" w:cs="Arial"/>
        </w:rPr>
      </w:pPr>
      <w:r w:rsidRPr="00230124">
        <w:rPr>
          <w:rFonts w:ascii="Arial" w:hAnsi="Arial" w:cs="Arial"/>
          <w:spacing w:val="-2"/>
          <w:sz w:val="24"/>
          <w:szCs w:val="24"/>
        </w:rPr>
        <w:t>b.</w:t>
      </w:r>
      <w:r w:rsidRPr="00230124">
        <w:rPr>
          <w:rFonts w:ascii="Arial" w:hAnsi="Arial" w:cs="Arial"/>
          <w:sz w:val="24"/>
          <w:szCs w:val="24"/>
        </w:rPr>
        <w:tab/>
      </w:r>
      <w:r w:rsidR="00BB2A8E" w:rsidRPr="00230124">
        <w:rPr>
          <w:rFonts w:ascii="Arial" w:hAnsi="Arial" w:cs="Arial"/>
          <w:sz w:val="24"/>
          <w:szCs w:val="24"/>
        </w:rPr>
        <w:t>“Çok eksik” olmamasına rağmen, sorulardan herhangi biri “eksik” olarak sınıflandırılırsa ya da uygulanabilir soruların %50’den fazlası “geliştirilebilir” sınıflamasına girerse, genel sınıflandırma “eksik” olacaktır</w:t>
      </w:r>
      <w:r w:rsidRPr="00230124">
        <w:rPr>
          <w:rFonts w:ascii="Arial" w:eastAsia="Times New Roman" w:hAnsi="Arial" w:cs="Arial"/>
          <w:sz w:val="24"/>
          <w:szCs w:val="24"/>
        </w:rPr>
        <w:t>.</w:t>
      </w:r>
    </w:p>
    <w:p w:rsidR="00050E83" w:rsidRPr="00230124" w:rsidRDefault="00050E83" w:rsidP="003E71DF">
      <w:pPr>
        <w:shd w:val="clear" w:color="auto" w:fill="FFFFFF"/>
        <w:tabs>
          <w:tab w:val="left" w:pos="235"/>
        </w:tabs>
        <w:spacing w:line="274" w:lineRule="exact"/>
        <w:rPr>
          <w:rFonts w:ascii="Arial" w:hAnsi="Arial" w:cs="Arial"/>
        </w:rPr>
      </w:pPr>
      <w:r w:rsidRPr="00230124">
        <w:rPr>
          <w:rFonts w:ascii="Arial" w:hAnsi="Arial" w:cs="Arial"/>
          <w:spacing w:val="-3"/>
          <w:sz w:val="24"/>
          <w:szCs w:val="24"/>
        </w:rPr>
        <w:t>c.</w:t>
      </w:r>
      <w:r w:rsidR="00BB2A8E" w:rsidRPr="00230124">
        <w:rPr>
          <w:rFonts w:ascii="Arial" w:hAnsi="Arial" w:cs="Arial"/>
          <w:spacing w:val="-3"/>
          <w:sz w:val="24"/>
          <w:szCs w:val="24"/>
        </w:rPr>
        <w:t xml:space="preserve"> </w:t>
      </w:r>
      <w:r w:rsidR="003E71DF" w:rsidRPr="00230124">
        <w:rPr>
          <w:rFonts w:ascii="Arial" w:hAnsi="Arial" w:cs="Arial"/>
          <w:spacing w:val="-3"/>
          <w:sz w:val="24"/>
          <w:szCs w:val="24"/>
        </w:rPr>
        <w:t xml:space="preserve">“Çok eksik” ya da “eksik” olmamasına rağmen, sorulardan herhangi biri “geliştirilebilir” olarak sınıflandırılırsa, </w:t>
      </w:r>
      <w:r w:rsidR="00BB2A8E" w:rsidRPr="00230124">
        <w:rPr>
          <w:rFonts w:ascii="Arial" w:hAnsi="Arial" w:cs="Arial"/>
          <w:spacing w:val="-3"/>
          <w:sz w:val="24"/>
          <w:szCs w:val="24"/>
        </w:rPr>
        <w:t xml:space="preserve"> </w:t>
      </w:r>
      <w:r w:rsidR="00BB2A8E" w:rsidRPr="00230124">
        <w:rPr>
          <w:rFonts w:ascii="Arial" w:hAnsi="Arial" w:cs="Arial"/>
          <w:sz w:val="24"/>
          <w:szCs w:val="24"/>
        </w:rPr>
        <w:t>genel sınıflandırma “geliştirilebilir” olacaktır</w:t>
      </w:r>
      <w:r w:rsidR="003E71DF" w:rsidRPr="00230124">
        <w:rPr>
          <w:rFonts w:ascii="Arial" w:hAnsi="Arial" w:cs="Arial"/>
          <w:sz w:val="24"/>
          <w:szCs w:val="24"/>
        </w:rPr>
        <w:t>.</w:t>
      </w:r>
    </w:p>
    <w:p w:rsidR="00050E83" w:rsidRDefault="00050E83" w:rsidP="00107FD3">
      <w:pPr>
        <w:shd w:val="clear" w:color="auto" w:fill="FFFFFF"/>
        <w:tabs>
          <w:tab w:val="left" w:pos="235"/>
        </w:tabs>
        <w:spacing w:line="274" w:lineRule="exact"/>
        <w:rPr>
          <w:rFonts w:ascii="Arial" w:hAnsi="Arial" w:cs="Arial"/>
          <w:sz w:val="24"/>
          <w:szCs w:val="24"/>
        </w:rPr>
      </w:pPr>
      <w:r w:rsidRPr="00230124">
        <w:rPr>
          <w:rFonts w:ascii="Arial" w:hAnsi="Arial" w:cs="Arial"/>
          <w:spacing w:val="-2"/>
          <w:sz w:val="24"/>
          <w:szCs w:val="24"/>
        </w:rPr>
        <w:t>d.</w:t>
      </w:r>
      <w:r w:rsidRPr="00230124">
        <w:rPr>
          <w:rFonts w:ascii="Arial" w:hAnsi="Arial" w:cs="Arial"/>
          <w:sz w:val="24"/>
          <w:szCs w:val="24"/>
        </w:rPr>
        <w:tab/>
      </w:r>
      <w:r w:rsidR="003E71DF" w:rsidRPr="00230124">
        <w:rPr>
          <w:rFonts w:ascii="Arial" w:hAnsi="Arial" w:cs="Arial"/>
          <w:sz w:val="24"/>
          <w:szCs w:val="24"/>
        </w:rPr>
        <w:t>Diğer durumlarda, genel sınıflandırma uygun olacaktır.</w:t>
      </w: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Default="00107FD3" w:rsidP="00107FD3">
      <w:pPr>
        <w:shd w:val="clear" w:color="auto" w:fill="FFFFFF"/>
        <w:tabs>
          <w:tab w:val="left" w:pos="235"/>
        </w:tabs>
        <w:spacing w:line="274" w:lineRule="exact"/>
        <w:rPr>
          <w:rFonts w:ascii="Arial" w:hAnsi="Arial" w:cs="Arial"/>
          <w:sz w:val="24"/>
          <w:szCs w:val="24"/>
        </w:rPr>
      </w:pPr>
    </w:p>
    <w:p w:rsidR="00107FD3" w:rsidRPr="00230124" w:rsidRDefault="00107FD3" w:rsidP="00107FD3">
      <w:pPr>
        <w:shd w:val="clear" w:color="auto" w:fill="FFFFFF"/>
        <w:tabs>
          <w:tab w:val="left" w:pos="235"/>
        </w:tabs>
        <w:spacing w:line="274" w:lineRule="exact"/>
        <w:rPr>
          <w:rFonts w:ascii="Arial" w:hAnsi="Arial" w:cs="Arial"/>
        </w:rPr>
      </w:pPr>
    </w:p>
    <w:p w:rsidR="00845903" w:rsidRDefault="00845903">
      <w:pPr>
        <w:shd w:val="clear" w:color="auto" w:fill="FFFFFF"/>
        <w:spacing w:before="437"/>
        <w:ind w:left="648"/>
        <w:rPr>
          <w:rFonts w:ascii="Arial" w:hAnsi="Arial" w:cs="Arial"/>
          <w:b/>
          <w:bCs/>
          <w:spacing w:val="-1"/>
          <w:sz w:val="24"/>
          <w:szCs w:val="24"/>
        </w:rPr>
        <w:sectPr w:rsidR="00845903" w:rsidSect="002E2C59">
          <w:pgSz w:w="11909" w:h="16834" w:code="9"/>
          <w:pgMar w:top="1418" w:right="992" w:bottom="1134" w:left="1134" w:header="709" w:footer="709" w:gutter="0"/>
          <w:cols w:space="60"/>
          <w:noEndnote/>
          <w:docGrid w:linePitch="272"/>
        </w:sectPr>
      </w:pPr>
    </w:p>
    <w:p w:rsidR="00050E83" w:rsidRPr="00230124" w:rsidRDefault="00676A0E">
      <w:pPr>
        <w:shd w:val="clear" w:color="auto" w:fill="FFFFFF"/>
        <w:spacing w:before="437"/>
        <w:ind w:left="648"/>
        <w:rPr>
          <w:rFonts w:ascii="Arial" w:hAnsi="Arial" w:cs="Arial"/>
        </w:rPr>
      </w:pPr>
      <w:r w:rsidRPr="00230124">
        <w:rPr>
          <w:rFonts w:ascii="Arial" w:hAnsi="Arial" w:cs="Arial"/>
          <w:b/>
          <w:bCs/>
          <w:spacing w:val="-1"/>
          <w:sz w:val="24"/>
          <w:szCs w:val="24"/>
        </w:rPr>
        <w:lastRenderedPageBreak/>
        <w:t>Tablo</w:t>
      </w:r>
      <w:r w:rsidR="00050E83" w:rsidRPr="00230124">
        <w:rPr>
          <w:rFonts w:ascii="Arial" w:hAnsi="Arial" w:cs="Arial"/>
          <w:b/>
          <w:bCs/>
          <w:spacing w:val="-1"/>
          <w:sz w:val="24"/>
          <w:szCs w:val="24"/>
        </w:rPr>
        <w:t xml:space="preserve"> 2: </w:t>
      </w:r>
      <w:proofErr w:type="spellStart"/>
      <w:r w:rsidRPr="00230124">
        <w:rPr>
          <w:rFonts w:ascii="Arial" w:hAnsi="Arial" w:cs="Arial"/>
          <w:b/>
          <w:bCs/>
          <w:spacing w:val="-1"/>
          <w:sz w:val="24"/>
          <w:szCs w:val="24"/>
        </w:rPr>
        <w:t>Fiziko</w:t>
      </w:r>
      <w:proofErr w:type="spellEnd"/>
      <w:r w:rsidRPr="00230124">
        <w:rPr>
          <w:rFonts w:ascii="Arial" w:hAnsi="Arial" w:cs="Arial"/>
          <w:b/>
          <w:bCs/>
          <w:spacing w:val="-1"/>
          <w:sz w:val="24"/>
          <w:szCs w:val="24"/>
        </w:rPr>
        <w:t xml:space="preserve"> kimyasal özelliklerden kaynaklı kaza riski faktörlerini tanımlamak için anketi kontrol et</w:t>
      </w:r>
    </w:p>
    <w:p w:rsidR="00050E83" w:rsidRPr="00230124" w:rsidRDefault="00050E83">
      <w:pPr>
        <w:spacing w:after="72" w:line="1" w:lineRule="exact"/>
        <w:rPr>
          <w:rFonts w:ascii="Arial" w:hAnsi="Arial" w:cs="Arial"/>
          <w:sz w:val="2"/>
          <w:szCs w:val="2"/>
        </w:rPr>
      </w:pPr>
    </w:p>
    <w:tbl>
      <w:tblPr>
        <w:tblW w:w="14405" w:type="dxa"/>
        <w:tblInd w:w="40" w:type="dxa"/>
        <w:tblLayout w:type="fixed"/>
        <w:tblCellMar>
          <w:left w:w="40" w:type="dxa"/>
          <w:right w:w="40" w:type="dxa"/>
        </w:tblCellMar>
        <w:tblLook w:val="0000" w:firstRow="0" w:lastRow="0" w:firstColumn="0" w:lastColumn="0" w:noHBand="0" w:noVBand="0"/>
      </w:tblPr>
      <w:tblGrid>
        <w:gridCol w:w="8299"/>
        <w:gridCol w:w="710"/>
        <w:gridCol w:w="772"/>
        <w:gridCol w:w="865"/>
        <w:gridCol w:w="1618"/>
        <w:gridCol w:w="2141"/>
      </w:tblGrid>
      <w:tr w:rsidR="00050E83" w:rsidRPr="00230124" w:rsidTr="00845903">
        <w:trPr>
          <w:trHeight w:hRule="exact" w:val="586"/>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76A0E">
            <w:pPr>
              <w:shd w:val="clear" w:color="auto" w:fill="FFFFFF"/>
              <w:rPr>
                <w:rFonts w:ascii="Arial" w:hAnsi="Arial" w:cs="Arial"/>
              </w:rPr>
            </w:pPr>
            <w:r w:rsidRPr="00230124">
              <w:rPr>
                <w:rFonts w:ascii="Arial" w:hAnsi="Arial" w:cs="Arial"/>
              </w:rPr>
              <w:t>EVET</w:t>
            </w: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76A0E">
            <w:pPr>
              <w:shd w:val="clear" w:color="auto" w:fill="FFFFFF"/>
              <w:rPr>
                <w:rFonts w:ascii="Arial" w:hAnsi="Arial" w:cs="Arial"/>
              </w:rPr>
            </w:pPr>
            <w:r w:rsidRPr="00230124">
              <w:rPr>
                <w:rFonts w:ascii="Arial" w:hAnsi="Arial" w:cs="Arial"/>
              </w:rPr>
              <w:t>HAYIR</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76A0E">
            <w:pPr>
              <w:shd w:val="clear" w:color="auto" w:fill="FFFFFF"/>
              <w:rPr>
                <w:rFonts w:ascii="Arial" w:hAnsi="Arial" w:cs="Arial"/>
              </w:rPr>
            </w:pPr>
            <w:r w:rsidRPr="00230124">
              <w:rPr>
                <w:rFonts w:ascii="Arial" w:hAnsi="Arial" w:cs="Arial"/>
                <w:spacing w:val="-1"/>
              </w:rPr>
              <w:t>İşlem.</w:t>
            </w:r>
            <w:r w:rsidR="00050E83" w:rsidRPr="00230124">
              <w:rPr>
                <w:rFonts w:ascii="Arial" w:hAnsi="Arial" w:cs="Arial"/>
                <w:spacing w:val="-1"/>
              </w:rPr>
              <w:t xml:space="preserve"> No</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676A0E">
            <w:pPr>
              <w:shd w:val="clear" w:color="auto" w:fill="FFFFFF"/>
              <w:spacing w:line="230" w:lineRule="exact"/>
              <w:ind w:right="29"/>
              <w:rPr>
                <w:rFonts w:ascii="Arial" w:hAnsi="Arial" w:cs="Arial"/>
              </w:rPr>
            </w:pPr>
            <w:r w:rsidRPr="00230124">
              <w:rPr>
                <w:rFonts w:ascii="Arial" w:hAnsi="Arial" w:cs="Arial"/>
                <w:b/>
                <w:bCs/>
              </w:rPr>
              <w:t>Olumsuz Yanıtın Anlamı</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845903">
            <w:pPr>
              <w:shd w:val="clear" w:color="auto" w:fill="FFFFFF"/>
              <w:rPr>
                <w:rFonts w:ascii="Arial" w:hAnsi="Arial" w:cs="Arial"/>
              </w:rPr>
            </w:pPr>
            <w:r>
              <w:rPr>
                <w:rFonts w:ascii="Arial" w:hAnsi="Arial" w:cs="Arial"/>
                <w:b/>
                <w:bCs/>
              </w:rPr>
              <w:t>Puanlama</w:t>
            </w:r>
          </w:p>
        </w:tc>
      </w:tr>
      <w:tr w:rsidR="00050E83" w:rsidRPr="00230124" w:rsidTr="00845903">
        <w:trPr>
          <w:trHeight w:hRule="exact" w:val="811"/>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E44B06">
            <w:pPr>
              <w:shd w:val="clear" w:color="auto" w:fill="FFFFFF"/>
              <w:spacing w:line="235" w:lineRule="exact"/>
              <w:rPr>
                <w:rFonts w:ascii="Arial" w:hAnsi="Arial" w:cs="Arial"/>
              </w:rPr>
            </w:pPr>
            <w:r w:rsidRPr="00230124">
              <w:rPr>
                <w:rFonts w:ascii="Arial" w:hAnsi="Arial" w:cs="Arial"/>
                <w:spacing w:val="-1"/>
              </w:rPr>
              <w:t xml:space="preserve">1. </w:t>
            </w:r>
            <w:r w:rsidR="00676A0E" w:rsidRPr="00230124">
              <w:rPr>
                <w:rFonts w:ascii="Arial" w:hAnsi="Arial" w:cs="Arial"/>
                <w:spacing w:val="-1"/>
              </w:rPr>
              <w:t xml:space="preserve">Ham madde, ara </w:t>
            </w:r>
            <w:r w:rsidR="001528F1" w:rsidRPr="00230124">
              <w:rPr>
                <w:rFonts w:ascii="Arial" w:hAnsi="Arial" w:cs="Arial"/>
                <w:spacing w:val="-1"/>
              </w:rPr>
              <w:t>ürünler</w:t>
            </w:r>
            <w:r w:rsidR="00676A0E" w:rsidRPr="00230124">
              <w:rPr>
                <w:rFonts w:ascii="Arial" w:hAnsi="Arial" w:cs="Arial"/>
                <w:spacing w:val="-1"/>
              </w:rPr>
              <w:t>, yan ürün, tamamlanmış ürün, atık</w:t>
            </w:r>
            <w:r w:rsidR="001528F1" w:rsidRPr="00230124">
              <w:rPr>
                <w:rFonts w:ascii="Arial" w:hAnsi="Arial" w:cs="Arial"/>
                <w:spacing w:val="-1"/>
              </w:rPr>
              <w:t>lar</w:t>
            </w:r>
            <w:r w:rsidR="00676A0E" w:rsidRPr="00230124">
              <w:rPr>
                <w:rFonts w:ascii="Arial" w:hAnsi="Arial" w:cs="Arial"/>
                <w:spacing w:val="-1"/>
              </w:rPr>
              <w:t>, temizlik</w:t>
            </w:r>
            <w:r w:rsidR="00CD53E3" w:rsidRPr="00230124">
              <w:rPr>
                <w:rFonts w:ascii="Arial" w:hAnsi="Arial" w:cs="Arial"/>
                <w:spacing w:val="-1"/>
              </w:rPr>
              <w:t xml:space="preserve"> ürünü </w:t>
            </w:r>
            <w:proofErr w:type="spellStart"/>
            <w:r w:rsidR="00E44B06" w:rsidRPr="00230124">
              <w:rPr>
                <w:rFonts w:ascii="Arial" w:hAnsi="Arial" w:cs="Arial"/>
                <w:spacing w:val="-1"/>
              </w:rPr>
              <w:t>vb</w:t>
            </w:r>
            <w:proofErr w:type="spellEnd"/>
            <w:r w:rsidR="00E44B06" w:rsidRPr="00230124">
              <w:rPr>
                <w:rFonts w:ascii="Arial" w:hAnsi="Arial" w:cs="Arial"/>
                <w:spacing w:val="-1"/>
              </w:rPr>
              <w:t xml:space="preserve"> </w:t>
            </w:r>
            <w:r w:rsidR="00CD53E3" w:rsidRPr="00230124">
              <w:rPr>
                <w:rFonts w:ascii="Arial" w:hAnsi="Arial" w:cs="Arial"/>
                <w:spacing w:val="-1"/>
              </w:rPr>
              <w:t>şeklindeki maddeleri dep</w:t>
            </w:r>
            <w:r w:rsidR="00676A0E" w:rsidRPr="00230124">
              <w:rPr>
                <w:rFonts w:ascii="Arial" w:hAnsi="Arial" w:cs="Arial"/>
                <w:spacing w:val="-1"/>
              </w:rPr>
              <w:t>olar, kullanır, üretir misiniz</w:t>
            </w:r>
            <w:proofErr w:type="gramStart"/>
            <w:r w:rsidR="00E44B06" w:rsidRPr="00230124">
              <w:rPr>
                <w:rFonts w:ascii="Arial" w:hAnsi="Arial" w:cs="Arial"/>
                <w:spacing w:val="-1"/>
              </w:rPr>
              <w:t>?</w:t>
            </w:r>
            <w:r w:rsidR="00CD53E3" w:rsidRPr="00230124">
              <w:rPr>
                <w:rFonts w:ascii="Arial" w:hAnsi="Arial" w:cs="Arial"/>
                <w:spacing w:val="-1"/>
              </w:rPr>
              <w:t>,</w:t>
            </w:r>
            <w:proofErr w:type="gramEnd"/>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spacing w:line="230" w:lineRule="exact"/>
              <w:rPr>
                <w:rFonts w:ascii="Arial" w:hAnsi="Arial" w:cs="Arial"/>
              </w:rPr>
            </w:pPr>
            <w:r w:rsidRPr="00230124">
              <w:rPr>
                <w:rFonts w:ascii="Arial" w:hAnsi="Arial" w:cs="Arial"/>
                <w:spacing w:val="-1"/>
              </w:rPr>
              <w:t>Anket tamamlanmamak zorunda</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rsidTr="00845903">
        <w:trPr>
          <w:trHeight w:hRule="exact" w:val="35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CD53E3">
            <w:pPr>
              <w:shd w:val="clear" w:color="auto" w:fill="FFFFFF"/>
              <w:rPr>
                <w:rFonts w:ascii="Arial" w:hAnsi="Arial" w:cs="Arial"/>
              </w:rPr>
            </w:pPr>
            <w:r w:rsidRPr="00230124">
              <w:rPr>
                <w:rFonts w:ascii="Arial" w:hAnsi="Arial" w:cs="Arial"/>
                <w:b/>
                <w:bCs/>
              </w:rPr>
              <w:t>Sınıflandırılmış maddelerin tanımlanması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rsidTr="00845903">
        <w:trPr>
          <w:trHeight w:hRule="exact" w:val="581"/>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CD53E3">
            <w:pPr>
              <w:shd w:val="clear" w:color="auto" w:fill="FFFFFF"/>
              <w:spacing w:line="230" w:lineRule="exact"/>
              <w:ind w:right="562"/>
              <w:rPr>
                <w:rFonts w:ascii="Arial" w:hAnsi="Arial" w:cs="Arial"/>
              </w:rPr>
            </w:pPr>
            <w:r w:rsidRPr="00230124">
              <w:rPr>
                <w:rFonts w:ascii="Arial" w:hAnsi="Arial" w:cs="Arial"/>
                <w:spacing w:val="-1"/>
              </w:rPr>
              <w:t xml:space="preserve">2. </w:t>
            </w:r>
            <w:r w:rsidR="00CD53E3" w:rsidRPr="00230124">
              <w:rPr>
                <w:rFonts w:ascii="Arial" w:hAnsi="Arial" w:cs="Arial"/>
                <w:spacing w:val="-1"/>
              </w:rPr>
              <w:t>İş sırasında bulunan maddeler, düzenli ya da rastgele bir esasa dayanarak</w:t>
            </w:r>
            <w:r w:rsidR="001528F1" w:rsidRPr="00230124">
              <w:rPr>
                <w:rFonts w:ascii="Arial" w:hAnsi="Arial" w:cs="Arial"/>
                <w:spacing w:val="-1"/>
              </w:rPr>
              <w:t xml:space="preserve"> </w:t>
            </w:r>
            <w:r w:rsidR="00CD53E3" w:rsidRPr="00230124">
              <w:rPr>
                <w:rFonts w:ascii="Arial" w:hAnsi="Arial" w:cs="Arial"/>
                <w:spacing w:val="-1"/>
              </w:rPr>
              <w:t>t</w:t>
            </w:r>
            <w:r w:rsidR="001528F1" w:rsidRPr="00230124">
              <w:rPr>
                <w:rFonts w:ascii="Arial" w:hAnsi="Arial" w:cs="Arial"/>
                <w:spacing w:val="-1"/>
              </w:rPr>
              <w:t>anımlanıp</w:t>
            </w:r>
            <w:r w:rsidR="00CD53E3" w:rsidRPr="00230124">
              <w:rPr>
                <w:rFonts w:ascii="Arial" w:hAnsi="Arial" w:cs="Arial"/>
                <w:spacing w:val="-1"/>
              </w:rPr>
              <w:t xml:space="preserve"> envantere işlenmiş mi</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spacing w:val="-2"/>
              </w:rPr>
              <w:t>ÇOK EKSİK</w:t>
            </w:r>
          </w:p>
        </w:tc>
      </w:tr>
      <w:tr w:rsidR="00050E83" w:rsidRPr="00230124" w:rsidTr="00845903">
        <w:trPr>
          <w:trHeight w:hRule="exact" w:val="35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CD53E3">
            <w:pPr>
              <w:shd w:val="clear" w:color="auto" w:fill="FFFFFF"/>
              <w:rPr>
                <w:rFonts w:ascii="Arial" w:hAnsi="Arial" w:cs="Arial"/>
              </w:rPr>
            </w:pPr>
            <w:r w:rsidRPr="00230124">
              <w:rPr>
                <w:rFonts w:ascii="Arial" w:hAnsi="Arial" w:cs="Arial"/>
              </w:rPr>
              <w:t xml:space="preserve">3. </w:t>
            </w:r>
            <w:r w:rsidR="00CD53E3" w:rsidRPr="00230124">
              <w:rPr>
                <w:rFonts w:ascii="Arial" w:hAnsi="Arial" w:cs="Arial"/>
              </w:rPr>
              <w:t>Sınıflandırılmış maddelerin orijinal paketi doğru olarak etiketlenmiş mi</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spacing w:val="-2"/>
              </w:rPr>
              <w:t>ÇOK EKSİK</w:t>
            </w:r>
          </w:p>
        </w:tc>
      </w:tr>
      <w:tr w:rsidR="00050E83" w:rsidRPr="00230124" w:rsidTr="00845903">
        <w:trPr>
          <w:trHeight w:hRule="exact" w:val="503"/>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CD53E3">
            <w:pPr>
              <w:shd w:val="clear" w:color="auto" w:fill="FFFFFF"/>
              <w:rPr>
                <w:rFonts w:ascii="Arial" w:hAnsi="Arial" w:cs="Arial"/>
              </w:rPr>
            </w:pPr>
            <w:r w:rsidRPr="00230124">
              <w:rPr>
                <w:rFonts w:ascii="Arial" w:hAnsi="Arial" w:cs="Arial"/>
                <w:spacing w:val="-1"/>
              </w:rPr>
              <w:t xml:space="preserve">4. </w:t>
            </w:r>
            <w:r w:rsidR="00CD53E3" w:rsidRPr="00230124">
              <w:rPr>
                <w:rFonts w:ascii="Arial" w:hAnsi="Arial" w:cs="Arial"/>
                <w:spacing w:val="-1"/>
              </w:rPr>
              <w:t>Madde başka bir pakete ya da konteynıra aktarıldığında yukarıdaki etiketleme muhafaza edilir mi</w:t>
            </w:r>
            <w:r w:rsidRPr="00230124">
              <w:rPr>
                <w:rFonts w:ascii="Arial" w:hAnsi="Arial" w:cs="Arial"/>
                <w:spacing w:val="-1"/>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spacing w:val="-2"/>
              </w:rPr>
              <w:t>ÇOK EKSİK</w:t>
            </w:r>
          </w:p>
        </w:tc>
      </w:tr>
      <w:tr w:rsidR="00050E83" w:rsidRPr="00230124" w:rsidTr="00845903">
        <w:trPr>
          <w:trHeight w:hRule="exact" w:val="586"/>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CD53E3">
            <w:pPr>
              <w:shd w:val="clear" w:color="auto" w:fill="FFFFFF"/>
              <w:spacing w:line="230" w:lineRule="exact"/>
              <w:ind w:right="494"/>
              <w:rPr>
                <w:rFonts w:ascii="Arial" w:hAnsi="Arial" w:cs="Arial"/>
              </w:rPr>
            </w:pPr>
            <w:r w:rsidRPr="00230124">
              <w:rPr>
                <w:rFonts w:ascii="Arial" w:hAnsi="Arial" w:cs="Arial"/>
                <w:spacing w:val="-1"/>
              </w:rPr>
              <w:t>5.</w:t>
            </w:r>
            <w:r w:rsidR="00CD53E3" w:rsidRPr="00230124">
              <w:rPr>
                <w:rFonts w:ascii="Arial" w:hAnsi="Arial" w:cs="Arial"/>
                <w:spacing w:val="-1"/>
              </w:rPr>
              <w:t>Maddeyi ve sıvıların akış yönünü tanımlayan</w:t>
            </w:r>
            <w:r w:rsidRPr="00230124">
              <w:rPr>
                <w:rFonts w:ascii="Arial" w:hAnsi="Arial" w:cs="Arial"/>
                <w:spacing w:val="-1"/>
              </w:rPr>
              <w:t xml:space="preserve"> </w:t>
            </w:r>
            <w:r w:rsidR="00CD53E3" w:rsidRPr="00230124">
              <w:rPr>
                <w:rFonts w:ascii="Arial" w:hAnsi="Arial" w:cs="Arial"/>
                <w:spacing w:val="-1"/>
              </w:rPr>
              <w:t>etiketler,</w:t>
            </w:r>
            <w:r w:rsidRPr="00230124">
              <w:rPr>
                <w:rFonts w:ascii="Arial" w:hAnsi="Arial" w:cs="Arial"/>
                <w:spacing w:val="-1"/>
              </w:rPr>
              <w:t xml:space="preserve"> </w:t>
            </w:r>
            <w:r w:rsidR="00CD53E3" w:rsidRPr="00230124">
              <w:rPr>
                <w:rFonts w:ascii="Arial" w:hAnsi="Arial" w:cs="Arial"/>
                <w:spacing w:val="-1"/>
              </w:rPr>
              <w:t>sınıflandırılmış maddeleri taşıyan borulara yapıştırılmış, eklenmiş ya da boyanmış mı?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rsidTr="00845903">
        <w:trPr>
          <w:trHeight w:hRule="exact" w:val="581"/>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CD53E3">
            <w:pPr>
              <w:shd w:val="clear" w:color="auto" w:fill="FFFFFF"/>
              <w:spacing w:line="230" w:lineRule="exact"/>
              <w:ind w:right="182"/>
              <w:rPr>
                <w:rFonts w:ascii="Arial" w:hAnsi="Arial" w:cs="Arial"/>
              </w:rPr>
            </w:pPr>
            <w:r w:rsidRPr="00230124">
              <w:rPr>
                <w:rFonts w:ascii="Arial" w:hAnsi="Arial" w:cs="Arial"/>
                <w:spacing w:val="-1"/>
              </w:rPr>
              <w:t xml:space="preserve">6. </w:t>
            </w:r>
            <w:r w:rsidR="00CD53E3" w:rsidRPr="00230124">
              <w:rPr>
                <w:rFonts w:ascii="Arial" w:hAnsi="Arial" w:cs="Arial"/>
                <w:spacing w:val="-1"/>
              </w:rPr>
              <w:t>Etiketler, boru boyunca, yeterli sayıda ve özel risk alanlarına yerleştirilmiş mi</w:t>
            </w:r>
            <w:r w:rsidRPr="00230124">
              <w:rPr>
                <w:rFonts w:ascii="Arial" w:hAnsi="Arial" w:cs="Arial"/>
                <w:spacing w:val="-1"/>
              </w:rPr>
              <w:t xml:space="preserve"> (val</w:t>
            </w:r>
            <w:r w:rsidR="00CD53E3" w:rsidRPr="00230124">
              <w:rPr>
                <w:rFonts w:ascii="Arial" w:hAnsi="Arial" w:cs="Arial"/>
                <w:spacing w:val="-1"/>
              </w:rPr>
              <w:t>fler</w:t>
            </w:r>
            <w:r w:rsidRPr="00230124">
              <w:rPr>
                <w:rFonts w:ascii="Arial" w:hAnsi="Arial" w:cs="Arial"/>
                <w:spacing w:val="-1"/>
              </w:rPr>
              <w:t xml:space="preserve">, </w:t>
            </w:r>
            <w:r w:rsidR="00CD53E3" w:rsidRPr="00230124">
              <w:rPr>
                <w:rFonts w:ascii="Arial" w:hAnsi="Arial" w:cs="Arial"/>
              </w:rPr>
              <w:t>bağlantılar</w:t>
            </w:r>
            <w:r w:rsidRPr="00230124">
              <w:rPr>
                <w:rFonts w:ascii="Arial" w:hAnsi="Arial" w:cs="Arial"/>
              </w:rPr>
              <w:t xml:space="preserve">, </w:t>
            </w:r>
            <w:r w:rsidR="00CD53E3" w:rsidRPr="00230124">
              <w:rPr>
                <w:rFonts w:ascii="Arial" w:hAnsi="Arial" w:cs="Arial"/>
              </w:rPr>
              <w:t>vb</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rPr>
              <w:t>GELİŞTİRİLEBİLİR</w:t>
            </w:r>
          </w:p>
        </w:tc>
      </w:tr>
      <w:tr w:rsidR="00050E83" w:rsidRPr="00230124" w:rsidTr="00845903">
        <w:trPr>
          <w:trHeight w:hRule="exact" w:val="816"/>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1528F1">
            <w:pPr>
              <w:shd w:val="clear" w:color="auto" w:fill="FFFFFF"/>
              <w:spacing w:line="230" w:lineRule="exact"/>
              <w:ind w:right="326"/>
              <w:rPr>
                <w:rFonts w:ascii="Arial" w:hAnsi="Arial" w:cs="Arial"/>
              </w:rPr>
            </w:pPr>
            <w:r w:rsidRPr="00230124">
              <w:rPr>
                <w:rFonts w:ascii="Arial" w:hAnsi="Arial" w:cs="Arial"/>
                <w:spacing w:val="-1"/>
              </w:rPr>
              <w:t xml:space="preserve">7. </w:t>
            </w:r>
            <w:r w:rsidR="001528F1" w:rsidRPr="00230124">
              <w:rPr>
                <w:rFonts w:ascii="Arial" w:hAnsi="Arial" w:cs="Arial"/>
                <w:spacing w:val="-1"/>
              </w:rPr>
              <w:t>İş sırasında bulunan ya da bulunabilen t</w:t>
            </w:r>
            <w:r w:rsidR="00CD53E3" w:rsidRPr="00230124">
              <w:rPr>
                <w:rFonts w:ascii="Arial" w:hAnsi="Arial" w:cs="Arial"/>
                <w:spacing w:val="-1"/>
              </w:rPr>
              <w:t xml:space="preserve">üm </w:t>
            </w:r>
            <w:r w:rsidR="00190D44">
              <w:rPr>
                <w:rFonts w:ascii="Arial" w:hAnsi="Arial" w:cs="Arial"/>
                <w:spacing w:val="-1"/>
              </w:rPr>
              <w:t>zararlı</w:t>
            </w:r>
            <w:r w:rsidR="00CD53E3" w:rsidRPr="00230124">
              <w:rPr>
                <w:rFonts w:ascii="Arial" w:hAnsi="Arial" w:cs="Arial"/>
                <w:spacing w:val="-1"/>
              </w:rPr>
              <w:t xml:space="preserve"> maddeler için güvenlik bilgi formu (GBF)</w:t>
            </w:r>
            <w:r w:rsidR="001528F1" w:rsidRPr="00230124">
              <w:rPr>
                <w:rFonts w:ascii="Arial" w:hAnsi="Arial" w:cs="Arial"/>
                <w:spacing w:val="-1"/>
              </w:rPr>
              <w:t xml:space="preserve"> bulunuyor mu ve eğer gerekirse</w:t>
            </w:r>
            <w:r w:rsidRPr="00230124">
              <w:rPr>
                <w:rFonts w:ascii="Arial" w:hAnsi="Arial" w:cs="Arial"/>
                <w:spacing w:val="-1"/>
              </w:rPr>
              <w:t xml:space="preserve">, </w:t>
            </w:r>
            <w:proofErr w:type="spellStart"/>
            <w:r w:rsidR="001528F1" w:rsidRPr="00230124">
              <w:rPr>
                <w:rFonts w:ascii="Arial" w:hAnsi="Arial" w:cs="Arial"/>
                <w:spacing w:val="-1"/>
              </w:rPr>
              <w:t>GBF’si</w:t>
            </w:r>
            <w:proofErr w:type="spellEnd"/>
            <w:r w:rsidR="001528F1" w:rsidRPr="00230124">
              <w:rPr>
                <w:rFonts w:ascii="Arial" w:hAnsi="Arial" w:cs="Arial"/>
                <w:spacing w:val="-1"/>
              </w:rPr>
              <w:t xml:space="preserve"> olmayan bu maddeler </w:t>
            </w:r>
            <w:r w:rsidR="001528F1" w:rsidRPr="00230124">
              <w:rPr>
                <w:rFonts w:ascii="Arial" w:hAnsi="Arial" w:cs="Arial"/>
              </w:rPr>
              <w:t xml:space="preserve"> (atıklar, ara ürünler, vb.)</w:t>
            </w:r>
            <w:r w:rsidR="001528F1" w:rsidRPr="00230124">
              <w:rPr>
                <w:rFonts w:ascii="Arial" w:hAnsi="Arial" w:cs="Arial"/>
                <w:spacing w:val="-1"/>
              </w:rPr>
              <w:t xml:space="preserve"> için yeterli ve uygun bilgi var mı?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rsidTr="00845903">
        <w:trPr>
          <w:trHeight w:hRule="exact" w:val="350"/>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1528F1">
            <w:pPr>
              <w:shd w:val="clear" w:color="auto" w:fill="FFFFFF"/>
              <w:rPr>
                <w:rFonts w:ascii="Arial" w:hAnsi="Arial" w:cs="Arial"/>
              </w:rPr>
            </w:pPr>
            <w:r w:rsidRPr="00230124">
              <w:rPr>
                <w:rFonts w:ascii="Arial" w:hAnsi="Arial" w:cs="Arial"/>
                <w:b/>
                <w:bCs/>
              </w:rPr>
              <w:t>Kimyasal ajanların depolanması/paketlenmesi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rsidTr="00845903">
        <w:trPr>
          <w:trHeight w:hRule="exact" w:val="816"/>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1528F1">
            <w:pPr>
              <w:shd w:val="clear" w:color="auto" w:fill="FFFFFF"/>
              <w:spacing w:line="230" w:lineRule="exact"/>
              <w:ind w:right="91"/>
              <w:rPr>
                <w:rFonts w:ascii="Arial" w:hAnsi="Arial" w:cs="Arial"/>
              </w:rPr>
            </w:pPr>
            <w:r w:rsidRPr="00230124">
              <w:rPr>
                <w:rFonts w:ascii="Arial" w:hAnsi="Arial" w:cs="Arial"/>
                <w:spacing w:val="-1"/>
              </w:rPr>
              <w:t xml:space="preserve">8. </w:t>
            </w:r>
            <w:r w:rsidR="001528F1" w:rsidRPr="00230124">
              <w:rPr>
                <w:rFonts w:ascii="Arial" w:hAnsi="Arial" w:cs="Arial"/>
                <w:spacing w:val="-1"/>
              </w:rPr>
              <w:t xml:space="preserve">Özel yerlerde depolanan maddeler risk kategorisine ayrılmış ve uyuşmayan ya da </w:t>
            </w:r>
            <w:r w:rsidR="00190D44">
              <w:rPr>
                <w:rFonts w:ascii="Arial" w:hAnsi="Arial" w:cs="Arial"/>
                <w:spacing w:val="-1"/>
              </w:rPr>
              <w:t>zararlı</w:t>
            </w:r>
            <w:r w:rsidR="001528F1" w:rsidRPr="00230124">
              <w:rPr>
                <w:rFonts w:ascii="Arial" w:hAnsi="Arial" w:cs="Arial"/>
                <w:spacing w:val="-1"/>
              </w:rPr>
              <w:t xml:space="preserve"> reaksiyonlara neden olabilecek maddelerden gereken şekilde izole edilmiş mi</w:t>
            </w:r>
            <w:r w:rsidRPr="00230124">
              <w:rPr>
                <w:rFonts w:ascii="Arial" w:hAnsi="Arial" w:cs="Arial"/>
                <w:spacing w:val="-1"/>
              </w:rPr>
              <w:t xml:space="preserve"> (</w:t>
            </w:r>
            <w:r w:rsidR="001528F1" w:rsidRPr="00230124">
              <w:rPr>
                <w:rFonts w:ascii="Arial" w:hAnsi="Arial" w:cs="Arial"/>
                <w:spacing w:val="-1"/>
              </w:rPr>
              <w:t>mesafe ya da bölme olarak</w:t>
            </w:r>
            <w:r w:rsidRPr="00230124">
              <w:rPr>
                <w:rFonts w:ascii="Arial" w:hAnsi="Arial" w:cs="Arial"/>
                <w:spacing w:val="-1"/>
              </w:rPr>
              <w:t>)</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rsidTr="00845903">
        <w:trPr>
          <w:trHeight w:hRule="exact" w:val="634"/>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E44B06">
            <w:pPr>
              <w:shd w:val="clear" w:color="auto" w:fill="FFFFFF"/>
              <w:rPr>
                <w:rFonts w:ascii="Arial" w:hAnsi="Arial" w:cs="Arial"/>
              </w:rPr>
            </w:pPr>
            <w:r w:rsidRPr="00230124">
              <w:rPr>
                <w:rFonts w:ascii="Arial" w:hAnsi="Arial" w:cs="Arial"/>
              </w:rPr>
              <w:t xml:space="preserve">9. </w:t>
            </w:r>
            <w:r w:rsidR="001528F1" w:rsidRPr="00230124">
              <w:rPr>
                <w:rFonts w:ascii="Arial" w:hAnsi="Arial" w:cs="Arial"/>
              </w:rPr>
              <w:t xml:space="preserve">Depolama alanı, doğal ya da </w:t>
            </w:r>
            <w:r w:rsidR="00E44B06" w:rsidRPr="00230124">
              <w:rPr>
                <w:rFonts w:ascii="Arial" w:hAnsi="Arial" w:cs="Arial"/>
              </w:rPr>
              <w:t xml:space="preserve">yapay </w:t>
            </w:r>
            <w:r w:rsidR="00E14CB3" w:rsidRPr="00230124">
              <w:rPr>
                <w:rFonts w:ascii="Arial" w:hAnsi="Arial" w:cs="Arial"/>
              </w:rPr>
              <w:t>cereyan yapılarak düzgün biçimde havalandırılmış mı</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rPr>
              <w:t>EKSİK</w:t>
            </w:r>
          </w:p>
        </w:tc>
      </w:tr>
      <w:tr w:rsidR="00050E83" w:rsidRPr="00230124" w:rsidTr="00845903">
        <w:trPr>
          <w:trHeight w:hRule="exact" w:val="816"/>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845903">
            <w:pPr>
              <w:shd w:val="clear" w:color="auto" w:fill="FFFFFF"/>
              <w:spacing w:line="230" w:lineRule="exact"/>
              <w:ind w:right="120"/>
              <w:rPr>
                <w:rFonts w:ascii="Arial" w:hAnsi="Arial" w:cs="Arial"/>
              </w:rPr>
            </w:pPr>
            <w:r w:rsidRPr="00230124">
              <w:rPr>
                <w:rFonts w:ascii="Arial" w:hAnsi="Arial" w:cs="Arial"/>
                <w:spacing w:val="-1"/>
              </w:rPr>
              <w:t xml:space="preserve">10. </w:t>
            </w:r>
            <w:r w:rsidR="00E14CB3" w:rsidRPr="00230124">
              <w:rPr>
                <w:rFonts w:ascii="Arial" w:hAnsi="Arial" w:cs="Arial"/>
                <w:spacing w:val="-1"/>
              </w:rPr>
              <w:t xml:space="preserve">Ürünün miktarı ve/veya </w:t>
            </w:r>
            <w:r w:rsidR="00190D44">
              <w:rPr>
                <w:rFonts w:ascii="Arial" w:hAnsi="Arial" w:cs="Arial"/>
                <w:spacing w:val="-1"/>
              </w:rPr>
              <w:t>zararlılık</w:t>
            </w:r>
            <w:r w:rsidR="00845903">
              <w:rPr>
                <w:rFonts w:ascii="Arial" w:hAnsi="Arial" w:cs="Arial"/>
                <w:spacing w:val="-1"/>
              </w:rPr>
              <w:t>larından</w:t>
            </w:r>
            <w:r w:rsidR="00E14CB3" w:rsidRPr="00230124">
              <w:rPr>
                <w:rFonts w:ascii="Arial" w:hAnsi="Arial" w:cs="Arial"/>
                <w:spacing w:val="-1"/>
              </w:rPr>
              <w:t xml:space="preserve"> dolayı, gerektiğinde, sıvı maddenin sızıntı veya dökülmesinin güvenli bir konteynıra ya da bir alana toplanması ve ortadan kaldırılması depolama, kullanım ve/veya üretim için garanti edilmiş mi?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rPr>
              <w:t>EKSİK</w:t>
            </w:r>
          </w:p>
        </w:tc>
      </w:tr>
      <w:tr w:rsidR="00050E83" w:rsidRPr="00230124" w:rsidTr="00845903">
        <w:trPr>
          <w:trHeight w:hRule="exact" w:val="913"/>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EB0B6E">
            <w:pPr>
              <w:shd w:val="clear" w:color="auto" w:fill="FFFFFF"/>
              <w:spacing w:line="230" w:lineRule="exact"/>
              <w:ind w:right="149"/>
              <w:rPr>
                <w:rFonts w:ascii="Arial" w:hAnsi="Arial" w:cs="Arial"/>
              </w:rPr>
            </w:pPr>
            <w:r w:rsidRPr="00230124">
              <w:rPr>
                <w:rFonts w:ascii="Arial" w:hAnsi="Arial" w:cs="Arial"/>
                <w:spacing w:val="-1"/>
              </w:rPr>
              <w:t xml:space="preserve">11. </w:t>
            </w:r>
            <w:r w:rsidR="00E14CB3" w:rsidRPr="00230124">
              <w:rPr>
                <w:rFonts w:ascii="Arial" w:hAnsi="Arial" w:cs="Arial"/>
                <w:spacing w:val="-1"/>
              </w:rPr>
              <w:t>Yanabilen madde depolarındaki kontrol edilemeyen ateşleme kaynaklarının varlığı veya kullanımı yasaklanmış mı ve bu yasağa uyulduğ</w:t>
            </w:r>
            <w:r w:rsidR="00EB0B6E" w:rsidRPr="00230124">
              <w:rPr>
                <w:rFonts w:ascii="Arial" w:hAnsi="Arial" w:cs="Arial"/>
                <w:spacing w:val="-1"/>
              </w:rPr>
              <w:t xml:space="preserve">u, en ince ayrıntısına kadar </w:t>
            </w:r>
            <w:r w:rsidR="000D1A8D" w:rsidRPr="00230124">
              <w:rPr>
                <w:rFonts w:ascii="Arial" w:hAnsi="Arial" w:cs="Arial"/>
                <w:spacing w:val="-1"/>
              </w:rPr>
              <w:t>izlenip</w:t>
            </w:r>
            <w:r w:rsidR="00EB0B6E" w:rsidRPr="00230124">
              <w:rPr>
                <w:rFonts w:ascii="Arial" w:hAnsi="Arial" w:cs="Arial"/>
                <w:spacing w:val="-1"/>
              </w:rPr>
              <w:t xml:space="preserve"> güvence altına alınmış mı</w:t>
            </w:r>
            <w:r w:rsidRPr="00230124">
              <w:rPr>
                <w:rFonts w:ascii="Arial" w:eastAsia="Times New Roman"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EB0B6E">
            <w:pPr>
              <w:shd w:val="clear" w:color="auto" w:fill="FFFFFF"/>
              <w:spacing w:line="230" w:lineRule="exact"/>
              <w:rPr>
                <w:rFonts w:ascii="Arial" w:hAnsi="Arial" w:cs="Arial"/>
              </w:rPr>
            </w:pPr>
            <w:r w:rsidRPr="00230124">
              <w:rPr>
                <w:rFonts w:ascii="Arial" w:hAnsi="Arial" w:cs="Arial"/>
                <w:spacing w:val="-1"/>
              </w:rPr>
              <w:lastRenderedPageBreak/>
              <w:t>12.</w:t>
            </w:r>
            <w:r w:rsidR="00EB0B6E" w:rsidRPr="00230124">
              <w:rPr>
                <w:rFonts w:ascii="Arial" w:hAnsi="Arial" w:cs="Arial"/>
                <w:spacing w:val="-1"/>
              </w:rPr>
              <w:t>Böyle maddeleri içeren paketleme</w:t>
            </w:r>
            <w:r w:rsidRPr="00230124">
              <w:rPr>
                <w:rFonts w:ascii="Arial" w:hAnsi="Arial" w:cs="Arial"/>
                <w:spacing w:val="-1"/>
              </w:rPr>
              <w:t xml:space="preserve"> </w:t>
            </w:r>
            <w:r w:rsidR="00EB0B6E" w:rsidRPr="00230124">
              <w:rPr>
                <w:rFonts w:ascii="Arial" w:hAnsi="Arial" w:cs="Arial"/>
                <w:spacing w:val="-1"/>
              </w:rPr>
              <w:t>yeterli fiziksel ya da kimyasal direnci veriyor mu ve</w:t>
            </w:r>
            <w:r w:rsidRPr="00230124">
              <w:rPr>
                <w:rFonts w:ascii="Arial" w:hAnsi="Arial" w:cs="Arial"/>
                <w:spacing w:val="-1"/>
              </w:rPr>
              <w:t xml:space="preserve"> </w:t>
            </w:r>
            <w:r w:rsidR="00EB0B6E" w:rsidRPr="00230124">
              <w:rPr>
                <w:rFonts w:ascii="Arial" w:hAnsi="Arial" w:cs="Arial"/>
                <w:spacing w:val="-1"/>
              </w:rPr>
              <w:t>herhangi bir çarpma, kesik veya bozulma işaretinde</w:t>
            </w:r>
            <w:r w:rsidR="00607BCA" w:rsidRPr="00230124">
              <w:rPr>
                <w:rFonts w:ascii="Arial" w:hAnsi="Arial" w:cs="Arial"/>
                <w:spacing w:val="-1"/>
              </w:rPr>
              <w:t>n</w:t>
            </w:r>
            <w:r w:rsidR="00EB0B6E" w:rsidRPr="00230124">
              <w:rPr>
                <w:rFonts w:ascii="Arial" w:hAnsi="Arial" w:cs="Arial"/>
                <w:spacing w:val="-1"/>
              </w:rPr>
              <w:t xml:space="preserve"> arınmış mı?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B0B6E">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307"/>
              <w:rPr>
                <w:rFonts w:ascii="Arial" w:hAnsi="Arial" w:cs="Arial"/>
              </w:rPr>
            </w:pPr>
            <w:r w:rsidRPr="00230124">
              <w:rPr>
                <w:rFonts w:ascii="Arial" w:hAnsi="Arial" w:cs="Arial"/>
                <w:spacing w:val="-1"/>
              </w:rPr>
              <w:t>13. Böyle maddeleri içeren paketleme tamamen güvenilir mi (otomatik kapanma, güvenlik kilidiyle güvenli kapanma</w:t>
            </w:r>
            <w:r w:rsidRPr="00230124">
              <w:rPr>
                <w:rFonts w:ascii="Arial" w:hAnsi="Arial" w:cs="Arial"/>
              </w:rPr>
              <w:t>, çift paketleme, şoku emen tabaka, vb.)</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796"/>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480"/>
              <w:rPr>
                <w:rFonts w:ascii="Arial" w:hAnsi="Arial" w:cs="Arial"/>
              </w:rPr>
            </w:pPr>
            <w:r w:rsidRPr="00230124">
              <w:rPr>
                <w:rFonts w:ascii="Arial" w:hAnsi="Arial" w:cs="Arial"/>
                <w:spacing w:val="-1"/>
              </w:rPr>
              <w:t>14. Paketleme, ister manüel ister mekanik biçimde olsun, sabit olduğunu ve düzgün biçimde güven altında olduğunu garanti eden malzemeyi ve/veya aletleri kullanarak taşınıyor mu</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b/>
                <w:bCs/>
              </w:rPr>
              <w:t>Madde kullanımı/işlemi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728"/>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677"/>
              <w:rPr>
                <w:rFonts w:ascii="Arial" w:hAnsi="Arial" w:cs="Arial"/>
              </w:rPr>
            </w:pPr>
            <w:r w:rsidRPr="00230124">
              <w:rPr>
                <w:rFonts w:ascii="Arial" w:hAnsi="Arial" w:cs="Arial"/>
                <w:spacing w:val="-1"/>
              </w:rPr>
              <w:t>15. İşyerinde sürdürülen acil iş için, böyle maddelerin sadece miktarı mı ciddi biçimde gerekli</w:t>
            </w:r>
            <w:r w:rsidRPr="00230124">
              <w:rPr>
                <w:rFonts w:ascii="Arial" w:hAnsi="Arial" w:cs="Arial"/>
              </w:rPr>
              <w:t xml:space="preserve"> (mesai ya da iş günü için ihtiyaç duyulandan asla daha büyük miktarda değildir)?</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GELİŞTİRİLEBİLİR</w:t>
            </w:r>
          </w:p>
        </w:tc>
      </w:tr>
      <w:tr w:rsidR="00845903" w:rsidRPr="00230124" w:rsidTr="00845903">
        <w:trPr>
          <w:trHeight w:hRule="exact" w:val="838"/>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331"/>
              <w:rPr>
                <w:rFonts w:ascii="Arial" w:hAnsi="Arial" w:cs="Arial"/>
              </w:rPr>
            </w:pPr>
            <w:r w:rsidRPr="00230124">
              <w:rPr>
                <w:rFonts w:ascii="Arial" w:hAnsi="Arial" w:cs="Arial"/>
                <w:spacing w:val="-1"/>
              </w:rPr>
              <w:t>16. İş yerinde, mesaide ya da iş gününde kullanmak için bulunan maddeler ile şu anda kullanımda olmayanlar uygun konteynırlarda, korumalı dolaplarda ya da özel alanlarda muhafaza ediliyor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GELİŞTİRİLEBİLİR</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17. Böyle maddelerin açık döküm yoluyla taşınması önlenmiş mi?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211"/>
              <w:rPr>
                <w:rFonts w:ascii="Arial" w:hAnsi="Arial" w:cs="Arial"/>
              </w:rPr>
            </w:pPr>
            <w:r w:rsidRPr="00230124">
              <w:rPr>
                <w:rFonts w:ascii="Arial" w:hAnsi="Arial" w:cs="Arial"/>
                <w:spacing w:val="-1"/>
              </w:rPr>
              <w:t>18 Yanıcı sıvıların taşıması sırasında durağan boşalmaların oluşumu ve/veya bir araya gelmesi dikkatli bir şekilde izleniyor mu</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250"/>
              <w:rPr>
                <w:rFonts w:ascii="Arial" w:hAnsi="Arial" w:cs="Arial"/>
              </w:rPr>
            </w:pPr>
            <w:r w:rsidRPr="00230124">
              <w:rPr>
                <w:rFonts w:ascii="Arial" w:hAnsi="Arial" w:cs="Arial"/>
                <w:spacing w:val="-1"/>
              </w:rPr>
              <w:t>19. Yanıcı ortam riski taşıyan alanlarda elektrik kurulumu patlamaya dayanıklı mı ve her türden ateşleme kaynakları</w:t>
            </w:r>
            <w:r w:rsidRPr="00230124">
              <w:rPr>
                <w:rFonts w:ascii="Arial" w:hAnsi="Arial" w:cs="Arial"/>
              </w:rPr>
              <w:t xml:space="preserve"> da izleniyor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595"/>
              <w:rPr>
                <w:rFonts w:ascii="Arial" w:hAnsi="Arial" w:cs="Arial"/>
              </w:rPr>
            </w:pPr>
            <w:r w:rsidRPr="00230124">
              <w:rPr>
                <w:rFonts w:ascii="Arial" w:hAnsi="Arial" w:cs="Arial"/>
                <w:spacing w:val="-1"/>
              </w:rPr>
              <w:t>20. Aşındırıcı ürün malzemesinin, araç gereçlerin,  odaların ve depoların elektrik kurulumu yeterli mi</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701"/>
              <w:rPr>
                <w:rFonts w:ascii="Arial" w:hAnsi="Arial" w:cs="Arial"/>
              </w:rPr>
            </w:pPr>
            <w:r w:rsidRPr="00230124">
              <w:rPr>
                <w:rFonts w:ascii="Arial" w:hAnsi="Arial" w:cs="Arial"/>
                <w:spacing w:val="-1"/>
              </w:rPr>
              <w:t>21. Malzemelerin, araç gerecin ve aletlerin özellikleri, kullanılan maddenin yapısına uygun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19"/>
              <w:rPr>
                <w:rFonts w:ascii="Arial" w:hAnsi="Arial" w:cs="Arial"/>
              </w:rPr>
            </w:pPr>
            <w:r w:rsidRPr="00230124">
              <w:rPr>
                <w:rFonts w:ascii="Arial" w:hAnsi="Arial" w:cs="Arial"/>
                <w:spacing w:val="-1"/>
              </w:rPr>
              <w:t>22. Sızıntıların olmadığı ve genel olarak, kurulumların ve/veya malzemelerin doğru konumları kullanımdan önce kontrol edilir mi?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pPr>
              <w:shd w:val="clear" w:color="auto" w:fill="FFFFFF"/>
              <w:rPr>
                <w:rFonts w:ascii="Arial" w:hAnsi="Arial" w:cs="Arial"/>
              </w:rPr>
            </w:pPr>
          </w:p>
        </w:tc>
      </w:tr>
      <w:tr w:rsidR="00845903" w:rsidRPr="00230124" w:rsidTr="00845903">
        <w:trPr>
          <w:trHeight w:hRule="exact" w:val="802"/>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EB0B6E">
            <w:pPr>
              <w:shd w:val="clear" w:color="auto" w:fill="FFFFFF"/>
              <w:spacing w:line="230" w:lineRule="exact"/>
              <w:rPr>
                <w:rFonts w:ascii="Arial" w:hAnsi="Arial" w:cs="Arial"/>
                <w:spacing w:val="-1"/>
              </w:rPr>
            </w:pPr>
            <w:r w:rsidRPr="00230124">
              <w:rPr>
                <w:rFonts w:ascii="Arial" w:hAnsi="Arial" w:cs="Arial"/>
              </w:rPr>
              <w:t>23. Bunu gerektiren malzemenin ya da işlemlerin, güvenli olmayan şartları algılayacak bir alarmlı sistem var mı (kuruyan tünelde LIL seviyesi</w:t>
            </w:r>
            <w:r w:rsidRPr="00230124">
              <w:rPr>
                <w:rFonts w:ascii="Arial" w:hAnsi="Arial" w:cs="Arial"/>
                <w:spacing w:val="-1"/>
              </w:rPr>
              <w:t>, reaktör sıcaklığı/basıncı, tank dolum seviyesi, vb.)?</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spacing w:val="-1"/>
              </w:rPr>
              <w:t>24. Var olan algılama sistemleri, kritik durumlardan ötürü gerekli olduğunda, işlemleri durdurur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EKSİK</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336"/>
              <w:rPr>
                <w:rFonts w:ascii="Arial" w:hAnsi="Arial" w:cs="Arial"/>
              </w:rPr>
            </w:pPr>
            <w:r w:rsidRPr="00230124">
              <w:rPr>
                <w:rFonts w:ascii="Arial" w:hAnsi="Arial" w:cs="Arial"/>
                <w:spacing w:val="-1"/>
              </w:rPr>
              <w:lastRenderedPageBreak/>
              <w:t>25. Yanıcı/patlayıcı ürünler için güvenlik cihazlarının hava delikleri ve çıkış valfleri güvenli bir yere yönlendirildi mi ve gereken yerlerde işaret ışıklarıyla donatıldı mı?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581"/>
              <w:rPr>
                <w:rFonts w:ascii="Arial" w:hAnsi="Arial" w:cs="Arial"/>
              </w:rPr>
            </w:pPr>
            <w:r w:rsidRPr="00230124">
              <w:rPr>
                <w:rFonts w:ascii="Arial" w:hAnsi="Arial" w:cs="Arial"/>
                <w:spacing w:val="-1"/>
              </w:rPr>
              <w:t>26. Güvenlik cihazlarından ve hava deliklerinden dışarı akan maddelerin güvenle işlenmesi, içine çekmesi, yok edilmesi ve/veya korunması için cihazlar var mı</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10"/>
              <w:rPr>
                <w:rFonts w:ascii="Arial" w:hAnsi="Arial" w:cs="Arial"/>
              </w:rPr>
            </w:pPr>
            <w:r w:rsidRPr="00230124">
              <w:rPr>
                <w:rFonts w:ascii="Arial" w:hAnsi="Arial" w:cs="Arial"/>
                <w:spacing w:val="-1"/>
              </w:rPr>
              <w:t xml:space="preserve">27. Muhtemel gaz, buhar, toz, vb. salınımını da kapsayan işlemler, kapalı işlemler </w:t>
            </w:r>
            <w:proofErr w:type="gramStart"/>
            <w:r w:rsidRPr="00230124">
              <w:rPr>
                <w:rFonts w:ascii="Arial" w:hAnsi="Arial" w:cs="Arial"/>
                <w:spacing w:val="-1"/>
              </w:rPr>
              <w:t>veya,</w:t>
            </w:r>
            <w:proofErr w:type="gramEnd"/>
            <w:r w:rsidRPr="00230124">
              <w:rPr>
                <w:rFonts w:ascii="Arial" w:hAnsi="Arial" w:cs="Arial"/>
                <w:spacing w:val="-1"/>
              </w:rPr>
              <w:t xml:space="preserve"> bu yapılamazsa, iyi havalandırılan alanlarda ya da lokal çıkarma sistemleri kullanarak yapıldı mı</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spacing w:val="-1"/>
              </w:rPr>
              <w:t xml:space="preserve">28. Genel olarak, böyle maddeleri izole etmek ve/veya </w:t>
            </w:r>
            <w:r>
              <w:rPr>
                <w:rFonts w:ascii="Arial" w:hAnsi="Arial" w:cs="Arial"/>
                <w:spacing w:val="-1"/>
              </w:rPr>
              <w:t>maruz kalma</w:t>
            </w:r>
            <w:r w:rsidRPr="00230124">
              <w:rPr>
                <w:rFonts w:ascii="Arial" w:hAnsi="Arial" w:cs="Arial"/>
                <w:spacing w:val="-1"/>
              </w:rPr>
              <w:t xml:space="preserve"> ve/veya işçilerle teması sınırlandırmak için gereken toplu koruma önlemleri</w:t>
            </w:r>
            <w:r w:rsidRPr="00230124">
              <w:rPr>
                <w:rFonts w:ascii="Arial" w:hAnsi="Arial" w:cs="Arial"/>
              </w:rPr>
              <w:t xml:space="preserve"> uygulanıyor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762"/>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528"/>
              <w:rPr>
                <w:rFonts w:ascii="Arial" w:hAnsi="Arial" w:cs="Arial"/>
              </w:rPr>
            </w:pPr>
            <w:r w:rsidRPr="00230124">
              <w:rPr>
                <w:rFonts w:ascii="Arial" w:hAnsi="Arial" w:cs="Arial"/>
                <w:spacing w:val="-1"/>
              </w:rPr>
              <w:t xml:space="preserve">29. Maddeleri içeren ya da içermekte olan konteynırlarda, malzemelerde ya da </w:t>
            </w:r>
            <w:proofErr w:type="spellStart"/>
            <w:r w:rsidRPr="00230124">
              <w:rPr>
                <w:rFonts w:ascii="Arial" w:hAnsi="Arial" w:cs="Arial"/>
                <w:spacing w:val="-1"/>
              </w:rPr>
              <w:t>teçhizatlarda</w:t>
            </w:r>
            <w:proofErr w:type="spellEnd"/>
            <w:r w:rsidRPr="00230124">
              <w:rPr>
                <w:rFonts w:ascii="Arial" w:hAnsi="Arial" w:cs="Arial"/>
                <w:spacing w:val="-1"/>
              </w:rPr>
              <w:t xml:space="preserve"> olabilecek bir riski de içeren işlemleri yerine getirirken, iş yetkilendirmesi gerekiyor mu</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5" w:lineRule="exact"/>
              <w:ind w:right="499"/>
              <w:rPr>
                <w:rFonts w:ascii="Arial" w:hAnsi="Arial" w:cs="Arial"/>
              </w:rPr>
            </w:pPr>
            <w:r w:rsidRPr="00230124">
              <w:rPr>
                <w:rFonts w:ascii="Arial" w:hAnsi="Arial" w:cs="Arial"/>
                <w:spacing w:val="-1"/>
              </w:rPr>
              <w:t>30. Dışarıdan gelen ya da yetkisiz personelin, maddelerin depolandığı, yüklendiği/boşaltıldığı ya da işlendiği alanlara erişiminin kontrolü garanti ediliyor mu</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254"/>
              <w:rPr>
                <w:rFonts w:ascii="Arial" w:hAnsi="Arial" w:cs="Arial"/>
              </w:rPr>
            </w:pPr>
            <w:r w:rsidRPr="00230124">
              <w:rPr>
                <w:rFonts w:ascii="Arial" w:hAnsi="Arial" w:cs="Arial"/>
                <w:spacing w:val="-1"/>
              </w:rPr>
              <w:t>31. İşçiler, uygulanacak olan önleme ve korunma önlemleri üzerine, maddeyle ilişkili riskler hakkında gerektiği gibi bilgilendirilip doğru biçimde eğitildiler mi</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 xml:space="preserve">32. İşçilerin, tedarikçi tarafından tedarik edilen </w:t>
            </w:r>
            <w:proofErr w:type="spellStart"/>
            <w:r w:rsidRPr="00230124">
              <w:rPr>
                <w:rFonts w:ascii="Arial" w:hAnsi="Arial" w:cs="Arial"/>
              </w:rPr>
              <w:t>GBF’ye</w:t>
            </w:r>
            <w:proofErr w:type="spellEnd"/>
            <w:r w:rsidRPr="00230124">
              <w:rPr>
                <w:rFonts w:ascii="Arial" w:hAnsi="Arial" w:cs="Arial"/>
              </w:rPr>
              <w:t xml:space="preserve"> erişimi var mı?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GELİŞTİRİLEBİLİR</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749"/>
              <w:rPr>
                <w:rFonts w:ascii="Arial" w:hAnsi="Arial" w:cs="Arial"/>
              </w:rPr>
            </w:pPr>
            <w:r w:rsidRPr="00230124">
              <w:rPr>
                <w:rFonts w:ascii="Arial" w:hAnsi="Arial" w:cs="Arial"/>
                <w:spacing w:val="-1"/>
              </w:rPr>
              <w:t xml:space="preserve">33. </w:t>
            </w:r>
            <w:r>
              <w:rPr>
                <w:rFonts w:ascii="Arial" w:hAnsi="Arial" w:cs="Arial"/>
                <w:spacing w:val="-1"/>
              </w:rPr>
              <w:t>Zararlı</w:t>
            </w:r>
            <w:r w:rsidRPr="00230124">
              <w:rPr>
                <w:rFonts w:ascii="Arial" w:hAnsi="Arial" w:cs="Arial"/>
                <w:spacing w:val="-1"/>
              </w:rPr>
              <w:t xml:space="preserve"> maddeleri de içeren görev performansları için yazılı iş süreçleri var mı</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134"/>
              <w:rPr>
                <w:rFonts w:ascii="Arial" w:hAnsi="Arial" w:cs="Arial"/>
              </w:rPr>
            </w:pPr>
            <w:r w:rsidRPr="00230124">
              <w:rPr>
                <w:rFonts w:ascii="Arial" w:hAnsi="Arial" w:cs="Arial"/>
                <w:spacing w:val="-1"/>
              </w:rPr>
              <w:t>34. Düzgün biçimde işlemelerinin işlem güvenliği için çok önem taşıdığı malzemeler ve kurulumlar için önleyici bakım programı ile tahmin edici bakım programı var mı</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EKSİK</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5" w:lineRule="exact"/>
              <w:rPr>
                <w:rFonts w:ascii="Arial" w:hAnsi="Arial" w:cs="Arial"/>
              </w:rPr>
            </w:pPr>
            <w:r w:rsidRPr="00230124">
              <w:rPr>
                <w:rFonts w:ascii="Arial" w:hAnsi="Arial" w:cs="Arial"/>
                <w:spacing w:val="-1"/>
              </w:rPr>
              <w:t>35. İş sahalarının ve görev yerlerinin temizliği sağlanmış mı? (Bir program ayarlanmış mı ve bunun uygulaması izleniyor mu?</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GELİŞTİRİLEBİLİR</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384"/>
              <w:rPr>
                <w:rFonts w:ascii="Arial" w:hAnsi="Arial" w:cs="Arial"/>
              </w:rPr>
            </w:pPr>
            <w:r w:rsidRPr="00230124">
              <w:rPr>
                <w:rFonts w:ascii="Arial" w:hAnsi="Arial" w:cs="Arial"/>
                <w:spacing w:val="-1"/>
              </w:rPr>
              <w:t>36. Dökülen sıvıları nötrleştirmek ve temizlemek ve/veya sızıntıları kontrol etmek için özel yöntemler var mı ve eylem talimatları bulunuyor mu</w:t>
            </w:r>
            <w:r w:rsidRPr="00230124">
              <w:rPr>
                <w:rFonts w:ascii="Arial" w:hAnsi="Arial" w:cs="Arial"/>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EKSİK</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 xml:space="preserve">37. Atık madde yönetim planı var mı ve bunun uygulanması </w:t>
            </w:r>
            <w:r w:rsidRPr="00230124">
              <w:rPr>
                <w:rFonts w:ascii="Arial" w:hAnsi="Arial" w:cs="Arial"/>
                <w:spacing w:val="-1"/>
              </w:rPr>
              <w:t>izleniyor</w:t>
            </w:r>
            <w:r w:rsidRPr="00230124">
              <w:rPr>
                <w:rFonts w:ascii="Arial" w:hAnsi="Arial" w:cs="Arial"/>
              </w:rPr>
              <w:t xml:space="preserve">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EKSİK</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134"/>
              <w:rPr>
                <w:rFonts w:ascii="Arial" w:hAnsi="Arial" w:cs="Arial"/>
              </w:rPr>
            </w:pPr>
            <w:r w:rsidRPr="00230124">
              <w:rPr>
                <w:rFonts w:ascii="Arial" w:hAnsi="Arial" w:cs="Arial"/>
                <w:spacing w:val="-1"/>
              </w:rPr>
              <w:t>38. Personel hijyeni için doğru kurallar uygulanıyor mu (el yıkama, kıyafet değişimi, görev yerlerinde yeme, içme veya sigara içme yasağı</w:t>
            </w:r>
            <w:r w:rsidRPr="00230124">
              <w:rPr>
                <w:rFonts w:ascii="Arial" w:hAnsi="Arial" w:cs="Arial"/>
              </w:rPr>
              <w:t xml:space="preserve">, </w:t>
            </w:r>
            <w:proofErr w:type="spellStart"/>
            <w:r w:rsidRPr="00230124">
              <w:rPr>
                <w:rFonts w:ascii="Arial" w:hAnsi="Arial" w:cs="Arial"/>
              </w:rPr>
              <w:t>vb</w:t>
            </w:r>
            <w:proofErr w:type="spellEnd"/>
            <w:r w:rsidRPr="00230124">
              <w:rPr>
                <w:rFonts w:ascii="Arial" w:hAnsi="Arial" w:cs="Arial"/>
              </w:rPr>
              <w:t>) ve bunların uygulanması izleniyor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GELİŞTİRİLEBİLİR</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5" w:lineRule="exact"/>
              <w:ind w:right="312"/>
              <w:rPr>
                <w:rFonts w:ascii="Arial" w:hAnsi="Arial" w:cs="Arial"/>
              </w:rPr>
            </w:pPr>
            <w:r w:rsidRPr="00230124">
              <w:rPr>
                <w:rFonts w:ascii="Arial" w:hAnsi="Arial" w:cs="Arial"/>
                <w:spacing w:val="-1"/>
              </w:rPr>
              <w:t xml:space="preserve">39. Maddelerin de dahil edildiği kritik durumlar için Acil Durum Planı var mı (sızıntılar, </w:t>
            </w:r>
            <w:r w:rsidRPr="00230124">
              <w:rPr>
                <w:rFonts w:ascii="Arial" w:hAnsi="Arial" w:cs="Arial"/>
              </w:rPr>
              <w:t>sıvı dökülmesi, yangın, patlama, vb.)</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spacing w:val="-2"/>
              </w:rPr>
              <w:t>ÇOK EKSİK</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317"/>
              <w:rPr>
                <w:rFonts w:ascii="Arial" w:hAnsi="Arial" w:cs="Arial"/>
              </w:rPr>
            </w:pPr>
            <w:r w:rsidRPr="00230124">
              <w:rPr>
                <w:rFonts w:ascii="Arial" w:hAnsi="Arial" w:cs="Arial"/>
                <w:spacing w:val="-1"/>
              </w:rPr>
              <w:lastRenderedPageBreak/>
              <w:t xml:space="preserve">40. Genel olarak, </w:t>
            </w:r>
            <w:r>
              <w:rPr>
                <w:rFonts w:ascii="Arial" w:hAnsi="Arial" w:cs="Arial"/>
                <w:spacing w:val="-1"/>
              </w:rPr>
              <w:t>zararlı</w:t>
            </w:r>
            <w:r w:rsidRPr="00230124">
              <w:rPr>
                <w:rFonts w:ascii="Arial" w:hAnsi="Arial" w:cs="Arial"/>
                <w:spacing w:val="-1"/>
              </w:rPr>
              <w:t xml:space="preserve"> maddeleri izole etmek ve/veya </w:t>
            </w:r>
            <w:r>
              <w:rPr>
                <w:rFonts w:ascii="Arial" w:hAnsi="Arial" w:cs="Arial"/>
                <w:spacing w:val="-1"/>
              </w:rPr>
              <w:t>maruz kalma</w:t>
            </w:r>
            <w:r w:rsidRPr="00230124">
              <w:rPr>
                <w:rFonts w:ascii="Arial" w:hAnsi="Arial" w:cs="Arial"/>
                <w:spacing w:val="-1"/>
              </w:rPr>
              <w:t xml:space="preserve"> ve/veya işçilerle teması sınırlandırmak için gereken </w:t>
            </w:r>
            <w:proofErr w:type="spellStart"/>
            <w:r w:rsidRPr="00230124">
              <w:rPr>
                <w:rFonts w:ascii="Arial" w:hAnsi="Arial" w:cs="Arial"/>
                <w:spacing w:val="-1"/>
              </w:rPr>
              <w:t>organizasyonel</w:t>
            </w:r>
            <w:proofErr w:type="spellEnd"/>
            <w:r w:rsidRPr="00230124">
              <w:rPr>
                <w:rFonts w:ascii="Arial" w:hAnsi="Arial" w:cs="Arial"/>
                <w:spacing w:val="-1"/>
              </w:rPr>
              <w:t xml:space="preserve"> önlemler uygulanıyor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b/>
                <w:bCs/>
              </w:rPr>
              <w:t>Kişisel Koruyucu Malzeme kullanımı ve acil durum kurulumları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77"/>
              <w:rPr>
                <w:rFonts w:ascii="Arial" w:hAnsi="Arial" w:cs="Arial"/>
              </w:rPr>
            </w:pPr>
            <w:r w:rsidRPr="00230124">
              <w:rPr>
                <w:rFonts w:ascii="Arial" w:hAnsi="Arial" w:cs="Arial"/>
                <w:spacing w:val="-1"/>
              </w:rPr>
              <w:t xml:space="preserve">41. Kişisel koruyucu malzeme var mı ve bu malzemenin etkili kullanımı, </w:t>
            </w:r>
            <w:r>
              <w:rPr>
                <w:rFonts w:ascii="Arial" w:hAnsi="Arial" w:cs="Arial"/>
                <w:spacing w:val="-1"/>
              </w:rPr>
              <w:t>maruz kalma</w:t>
            </w:r>
            <w:r w:rsidRPr="00230124">
              <w:rPr>
                <w:rFonts w:ascii="Arial" w:hAnsi="Arial" w:cs="Arial"/>
                <w:spacing w:val="-1"/>
              </w:rPr>
              <w:t xml:space="preserve"> riskindeki değişik görevlerde veya maddelerle temasta izleniyor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264"/>
              <w:rPr>
                <w:rFonts w:ascii="Arial" w:hAnsi="Arial" w:cs="Arial"/>
              </w:rPr>
            </w:pPr>
            <w:r w:rsidRPr="00230124">
              <w:rPr>
                <w:rFonts w:ascii="Arial" w:hAnsi="Arial" w:cs="Arial"/>
                <w:spacing w:val="-1"/>
              </w:rPr>
              <w:t>42. Mevcut arındırıcı duşlar ve göz kabı fıskiyeleri, maddelerin sıçrayabileceği yerlere yakın mı?</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Tablo 3’e dönün</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43. Genel olarak, Kişisel Koruyucu Malzeme ve iş elbisesi doğru biçimde kullanılıyor mu?</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r w:rsidRPr="00230124">
              <w:rPr>
                <w:rFonts w:ascii="Arial" w:hAnsi="Arial" w:cs="Arial"/>
              </w:rPr>
              <w:t>EKSİK</w:t>
            </w: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5" w:lineRule="exact"/>
              <w:ind w:right="182"/>
              <w:rPr>
                <w:rFonts w:ascii="Arial" w:hAnsi="Arial" w:cs="Arial"/>
              </w:rPr>
            </w:pPr>
            <w:r w:rsidRPr="00230124">
              <w:rPr>
                <w:rFonts w:ascii="Arial" w:hAnsi="Arial" w:cs="Arial"/>
                <w:spacing w:val="-1"/>
              </w:rPr>
              <w:t xml:space="preserve">44. Toplu korunma, </w:t>
            </w:r>
            <w:proofErr w:type="spellStart"/>
            <w:r w:rsidRPr="00230124">
              <w:rPr>
                <w:rFonts w:ascii="Arial" w:hAnsi="Arial" w:cs="Arial"/>
                <w:spacing w:val="-1"/>
              </w:rPr>
              <w:t>organizasyonel</w:t>
            </w:r>
            <w:proofErr w:type="spellEnd"/>
            <w:r w:rsidRPr="00230124">
              <w:rPr>
                <w:rFonts w:ascii="Arial" w:hAnsi="Arial" w:cs="Arial"/>
                <w:spacing w:val="-1"/>
              </w:rPr>
              <w:t xml:space="preserve"> önlemler ve Kişisel Koruyucu Malzeme kullanımı bakımından başka eksiklik veya kusur tespit edilmiş mi</w:t>
            </w:r>
            <w:r w:rsidRPr="00230124">
              <w:rPr>
                <w:rFonts w:ascii="Arial" w:hAnsi="Arial" w:cs="Arial"/>
              </w:rPr>
              <w:t>: Açıklayın ve değerlendirin.</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r w:rsidR="00845903" w:rsidRPr="00230124" w:rsidTr="00845903">
        <w:trPr>
          <w:trHeight w:hRule="exact" w:val="595"/>
        </w:trPr>
        <w:tc>
          <w:tcPr>
            <w:tcW w:w="8299"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spacing w:line="230" w:lineRule="exact"/>
              <w:ind w:right="77"/>
              <w:rPr>
                <w:rFonts w:ascii="Arial" w:hAnsi="Arial" w:cs="Arial"/>
                <w:spacing w:val="-1"/>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772"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845903" w:rsidRPr="00230124" w:rsidRDefault="00845903" w:rsidP="002131A8">
            <w:pPr>
              <w:shd w:val="clear" w:color="auto" w:fill="FFFFFF"/>
              <w:rPr>
                <w:rFonts w:ascii="Arial" w:hAnsi="Arial" w:cs="Arial"/>
              </w:rPr>
            </w:pPr>
          </w:p>
        </w:tc>
      </w:tr>
    </w:tbl>
    <w:p w:rsidR="00050E83" w:rsidRPr="00230124" w:rsidRDefault="00050E83">
      <w:pPr>
        <w:spacing w:after="24" w:line="1" w:lineRule="exact"/>
        <w:rPr>
          <w:rFonts w:ascii="Arial" w:hAnsi="Arial" w:cs="Arial"/>
          <w:sz w:val="2"/>
          <w:szCs w:val="2"/>
        </w:rPr>
      </w:pPr>
    </w:p>
    <w:p w:rsidR="00050E83" w:rsidRPr="00230124" w:rsidRDefault="00050E83">
      <w:pPr>
        <w:spacing w:after="24" w:line="1" w:lineRule="exact"/>
        <w:rPr>
          <w:rFonts w:ascii="Arial" w:hAnsi="Arial" w:cs="Arial"/>
          <w:sz w:val="2"/>
          <w:szCs w:val="2"/>
        </w:rPr>
      </w:pPr>
    </w:p>
    <w:p w:rsidR="00050E83" w:rsidRPr="00230124" w:rsidRDefault="00050E83">
      <w:pPr>
        <w:spacing w:after="24" w:line="1" w:lineRule="exact"/>
        <w:rPr>
          <w:rFonts w:ascii="Arial" w:hAnsi="Arial" w:cs="Arial"/>
          <w:sz w:val="2"/>
          <w:szCs w:val="2"/>
        </w:rPr>
      </w:pPr>
    </w:p>
    <w:p w:rsidR="00050E83" w:rsidRPr="00230124" w:rsidRDefault="00050E83">
      <w:pPr>
        <w:shd w:val="clear" w:color="auto" w:fill="FFFFFF"/>
        <w:spacing w:before="53"/>
        <w:ind w:left="917"/>
        <w:rPr>
          <w:rFonts w:ascii="Arial" w:hAnsi="Arial" w:cs="Arial"/>
        </w:rPr>
      </w:pPr>
      <w:r w:rsidRPr="00230124">
        <w:rPr>
          <w:rFonts w:ascii="Arial" w:hAnsi="Arial" w:cs="Arial"/>
          <w:vertAlign w:val="superscript"/>
        </w:rPr>
        <w:t>*</w:t>
      </w:r>
      <w:r w:rsidRPr="00230124">
        <w:rPr>
          <w:rFonts w:ascii="Arial" w:hAnsi="Arial" w:cs="Arial"/>
        </w:rPr>
        <w:t xml:space="preserve"> </w:t>
      </w:r>
      <w:r w:rsidR="0072580A" w:rsidRPr="00230124">
        <w:rPr>
          <w:rFonts w:ascii="Arial" w:hAnsi="Arial" w:cs="Arial"/>
        </w:rPr>
        <w:t>Rehber mahiyetindeki bu açık anket</w:t>
      </w:r>
      <w:r w:rsidRPr="00230124">
        <w:rPr>
          <w:rFonts w:ascii="Arial" w:hAnsi="Arial" w:cs="Arial"/>
          <w:spacing w:val="-3"/>
        </w:rPr>
        <w:t>;</w:t>
      </w:r>
      <w:r w:rsidR="00F61F1B" w:rsidRPr="00230124">
        <w:rPr>
          <w:rFonts w:ascii="Arial" w:hAnsi="Arial" w:cs="Arial"/>
          <w:spacing w:val="-3"/>
        </w:rPr>
        <w:t xml:space="preserve"> </w:t>
      </w:r>
      <w:r w:rsidR="0072580A" w:rsidRPr="00230124">
        <w:rPr>
          <w:rFonts w:ascii="Arial" w:hAnsi="Arial" w:cs="Arial"/>
          <w:spacing w:val="-3"/>
        </w:rPr>
        <w:t xml:space="preserve">hiçbir </w:t>
      </w:r>
      <w:r w:rsidR="0053175E" w:rsidRPr="00230124">
        <w:rPr>
          <w:rFonts w:ascii="Arial" w:hAnsi="Arial" w:cs="Arial"/>
          <w:spacing w:val="-3"/>
        </w:rPr>
        <w:t>şart altında</w:t>
      </w:r>
      <w:r w:rsidR="0072580A" w:rsidRPr="00230124">
        <w:rPr>
          <w:rFonts w:ascii="Arial" w:hAnsi="Arial" w:cs="Arial"/>
          <w:spacing w:val="-3"/>
        </w:rPr>
        <w:t xml:space="preserve">, </w:t>
      </w:r>
      <w:r w:rsidR="0053175E" w:rsidRPr="00230124">
        <w:rPr>
          <w:rFonts w:ascii="Arial" w:hAnsi="Arial" w:cs="Arial"/>
          <w:spacing w:val="-3"/>
        </w:rPr>
        <w:t>eksiksiz</w:t>
      </w:r>
      <w:r w:rsidR="0072580A" w:rsidRPr="00230124">
        <w:rPr>
          <w:rFonts w:ascii="Arial" w:hAnsi="Arial" w:cs="Arial"/>
          <w:spacing w:val="-3"/>
        </w:rPr>
        <w:t xml:space="preserve"> ve kapalı olarak kabul edilme</w:t>
      </w:r>
      <w:r w:rsidR="0053175E" w:rsidRPr="00230124">
        <w:rPr>
          <w:rFonts w:ascii="Arial" w:hAnsi="Arial" w:cs="Arial"/>
          <w:spacing w:val="-3"/>
        </w:rPr>
        <w:t>me</w:t>
      </w:r>
      <w:r w:rsidR="0072580A" w:rsidRPr="00230124">
        <w:rPr>
          <w:rFonts w:ascii="Arial" w:hAnsi="Arial" w:cs="Arial"/>
          <w:spacing w:val="-3"/>
        </w:rPr>
        <w:t>lidir</w:t>
      </w:r>
      <w:r w:rsidRPr="00230124">
        <w:rPr>
          <w:rFonts w:ascii="Arial" w:hAnsi="Arial" w:cs="Arial"/>
          <w:spacing w:val="-3"/>
        </w:rPr>
        <w:t>.</w:t>
      </w:r>
    </w:p>
    <w:p w:rsidR="00050E83" w:rsidRPr="00230124" w:rsidRDefault="00050E83" w:rsidP="00845903">
      <w:pPr>
        <w:shd w:val="clear" w:color="auto" w:fill="FFFFFF"/>
        <w:spacing w:before="38" w:line="230" w:lineRule="exact"/>
        <w:ind w:left="917"/>
        <w:rPr>
          <w:rFonts w:ascii="Arial" w:hAnsi="Arial" w:cs="Arial"/>
        </w:rPr>
        <w:sectPr w:rsidR="00050E83" w:rsidRPr="00230124" w:rsidSect="00845903">
          <w:pgSz w:w="16834" w:h="11909" w:orient="landscape" w:code="9"/>
          <w:pgMar w:top="1134" w:right="1418" w:bottom="992" w:left="1134" w:header="709" w:footer="709" w:gutter="0"/>
          <w:cols w:space="60"/>
          <w:noEndnote/>
          <w:docGrid w:linePitch="272"/>
        </w:sectPr>
      </w:pPr>
      <w:r w:rsidRPr="00230124">
        <w:rPr>
          <w:rFonts w:ascii="Arial" w:hAnsi="Arial" w:cs="Arial"/>
          <w:spacing w:val="-4"/>
          <w:vertAlign w:val="superscript"/>
        </w:rPr>
        <w:t>+</w:t>
      </w:r>
      <w:r w:rsidR="007C4840" w:rsidRPr="00230124">
        <w:rPr>
          <w:rFonts w:ascii="Arial" w:hAnsi="Arial" w:cs="Arial"/>
          <w:spacing w:val="-4"/>
        </w:rPr>
        <w:t>Patlayıcı alan riski olup olmadığına karar vermek için</w:t>
      </w:r>
      <w:r w:rsidRPr="00230124">
        <w:rPr>
          <w:rFonts w:ascii="Arial" w:hAnsi="Arial" w:cs="Arial"/>
          <w:spacing w:val="-4"/>
        </w:rPr>
        <w:t xml:space="preserve">, </w:t>
      </w:r>
      <w:r w:rsidR="007C4840" w:rsidRPr="00230124">
        <w:rPr>
          <w:rFonts w:ascii="Arial" w:hAnsi="Arial" w:cs="Arial"/>
          <w:spacing w:val="-4"/>
        </w:rPr>
        <w:t>iş sahası, ilk olarak yanıcı maddelerin var olmasına göre sınıflandırılmalıdır ve uygulanabildiği yerlerde</w:t>
      </w:r>
      <w:r w:rsidRPr="00230124">
        <w:rPr>
          <w:rFonts w:ascii="Arial" w:hAnsi="Arial" w:cs="Arial"/>
        </w:rPr>
        <w:t xml:space="preserve">, </w:t>
      </w:r>
      <w:r w:rsidR="007C4840" w:rsidRPr="00230124">
        <w:rPr>
          <w:rFonts w:ascii="Arial" w:hAnsi="Arial" w:cs="Arial"/>
        </w:rPr>
        <w:t>bir patlama ölçer kullanarak kontrol edilmelidir</w:t>
      </w:r>
      <w:r w:rsidRPr="00230124">
        <w:rPr>
          <w:rFonts w:ascii="Arial" w:hAnsi="Arial" w:cs="Arial"/>
        </w:rPr>
        <w:t>.</w:t>
      </w:r>
      <w:r w:rsidR="00845903" w:rsidRPr="00230124">
        <w:rPr>
          <w:rFonts w:ascii="Arial" w:hAnsi="Arial" w:cs="Arial"/>
        </w:rPr>
        <w:t xml:space="preserve"> </w:t>
      </w:r>
    </w:p>
    <w:p w:rsidR="00050E83" w:rsidRPr="00230124" w:rsidRDefault="007C4840">
      <w:pPr>
        <w:shd w:val="clear" w:color="auto" w:fill="FFFFFF"/>
        <w:ind w:left="5"/>
        <w:rPr>
          <w:rFonts w:ascii="Arial" w:hAnsi="Arial" w:cs="Arial"/>
        </w:rPr>
      </w:pPr>
      <w:r w:rsidRPr="00230124">
        <w:rPr>
          <w:rFonts w:ascii="Arial" w:hAnsi="Arial" w:cs="Arial"/>
          <w:spacing w:val="-2"/>
          <w:sz w:val="24"/>
          <w:szCs w:val="24"/>
        </w:rPr>
        <w:lastRenderedPageBreak/>
        <w:t>BÖLÜM</w:t>
      </w:r>
      <w:r w:rsidR="00050E83" w:rsidRPr="00230124">
        <w:rPr>
          <w:rFonts w:ascii="Arial" w:hAnsi="Arial" w:cs="Arial"/>
          <w:spacing w:val="-2"/>
          <w:sz w:val="24"/>
          <w:szCs w:val="24"/>
        </w:rPr>
        <w:t xml:space="preserve"> E </w:t>
      </w:r>
      <w:r w:rsidRPr="00230124">
        <w:rPr>
          <w:rFonts w:ascii="Arial" w:eastAsia="Times New Roman" w:hAnsi="Arial" w:cs="Arial"/>
          <w:spacing w:val="-2"/>
          <w:sz w:val="24"/>
          <w:szCs w:val="24"/>
        </w:rPr>
        <w:t>– Rİ</w:t>
      </w:r>
      <w:r w:rsidR="00050E83" w:rsidRPr="00230124">
        <w:rPr>
          <w:rFonts w:ascii="Arial" w:eastAsia="Times New Roman" w:hAnsi="Arial" w:cs="Arial"/>
          <w:spacing w:val="-2"/>
          <w:sz w:val="24"/>
          <w:szCs w:val="24"/>
        </w:rPr>
        <w:t xml:space="preserve">SK </w:t>
      </w:r>
      <w:r w:rsidRPr="00230124">
        <w:rPr>
          <w:rFonts w:ascii="Arial" w:eastAsia="Times New Roman" w:hAnsi="Arial" w:cs="Arial"/>
          <w:spacing w:val="-2"/>
          <w:sz w:val="24"/>
          <w:szCs w:val="24"/>
        </w:rPr>
        <w:t>KARAKTERİZASYONU</w:t>
      </w:r>
    </w:p>
    <w:p w:rsidR="00050E83" w:rsidRPr="00230124" w:rsidRDefault="007C4840">
      <w:pPr>
        <w:shd w:val="clear" w:color="auto" w:fill="FFFFFF"/>
        <w:spacing w:before="77"/>
        <w:ind w:left="576"/>
        <w:rPr>
          <w:rFonts w:ascii="Arial" w:hAnsi="Arial" w:cs="Arial"/>
        </w:rPr>
      </w:pPr>
      <w:r w:rsidRPr="00230124">
        <w:rPr>
          <w:rFonts w:ascii="Arial" w:hAnsi="Arial" w:cs="Arial"/>
          <w:b/>
          <w:bCs/>
          <w:spacing w:val="-2"/>
          <w:sz w:val="24"/>
          <w:szCs w:val="24"/>
        </w:rPr>
        <w:t>Tablo</w:t>
      </w:r>
      <w:r w:rsidR="00050E83" w:rsidRPr="00230124">
        <w:rPr>
          <w:rFonts w:ascii="Arial" w:hAnsi="Arial" w:cs="Arial"/>
          <w:b/>
          <w:bCs/>
          <w:spacing w:val="-2"/>
          <w:sz w:val="24"/>
          <w:szCs w:val="24"/>
        </w:rPr>
        <w:t xml:space="preserve"> 3: </w:t>
      </w:r>
      <w:r w:rsidRPr="00230124">
        <w:rPr>
          <w:rFonts w:ascii="Arial" w:hAnsi="Arial" w:cs="Arial"/>
          <w:b/>
          <w:bCs/>
          <w:spacing w:val="-2"/>
          <w:sz w:val="24"/>
          <w:szCs w:val="24"/>
        </w:rPr>
        <w:t>Değerlendirme Ölçütü</w:t>
      </w:r>
      <w:r w:rsidR="008B052C">
        <w:rPr>
          <w:rStyle w:val="DipnotBavurusu"/>
          <w:rFonts w:ascii="Arial" w:hAnsi="Arial" w:cs="Arial"/>
          <w:b/>
          <w:bCs/>
          <w:spacing w:val="-2"/>
          <w:sz w:val="24"/>
          <w:szCs w:val="24"/>
        </w:rPr>
        <w:footnoteReference w:id="6"/>
      </w:r>
    </w:p>
    <w:p w:rsidR="00050E83" w:rsidRPr="00230124" w:rsidRDefault="00050E83">
      <w:pPr>
        <w:spacing w:after="7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142"/>
        <w:gridCol w:w="5102"/>
        <w:gridCol w:w="4675"/>
        <w:gridCol w:w="3130"/>
      </w:tblGrid>
      <w:tr w:rsidR="00050E83" w:rsidRPr="00230124">
        <w:trPr>
          <w:trHeight w:hRule="exact" w:val="35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7C4840">
            <w:pPr>
              <w:shd w:val="clear" w:color="auto" w:fill="FFFFFF"/>
              <w:rPr>
                <w:rFonts w:ascii="Arial" w:hAnsi="Arial" w:cs="Arial"/>
              </w:rPr>
            </w:pPr>
            <w:proofErr w:type="gramStart"/>
            <w:r w:rsidRPr="00230124">
              <w:rPr>
                <w:rFonts w:ascii="Arial" w:hAnsi="Arial" w:cs="Arial"/>
                <w:spacing w:val="-2"/>
              </w:rPr>
              <w:t xml:space="preserve">Soru </w:t>
            </w:r>
            <w:r w:rsidR="00050E83" w:rsidRPr="00230124">
              <w:rPr>
                <w:rFonts w:ascii="Arial" w:hAnsi="Arial" w:cs="Arial"/>
                <w:spacing w:val="-2"/>
              </w:rPr>
              <w:t xml:space="preserve"> n</w:t>
            </w:r>
            <w:proofErr w:type="gramEnd"/>
            <w:r w:rsidR="00050E83" w:rsidRPr="00230124">
              <w:rPr>
                <w:rFonts w:ascii="Arial" w:eastAsia="Times New Roman" w:hAnsi="Arial" w:cs="Arial"/>
                <w:spacing w:val="-2"/>
              </w:rPr>
              <w:t>º</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7C4840">
            <w:pPr>
              <w:shd w:val="clear" w:color="auto" w:fill="FFFFFF"/>
              <w:rPr>
                <w:rFonts w:ascii="Arial" w:hAnsi="Arial" w:cs="Arial"/>
              </w:rPr>
            </w:pPr>
            <w:r w:rsidRPr="00230124">
              <w:rPr>
                <w:rFonts w:ascii="Arial" w:hAnsi="Arial" w:cs="Arial"/>
              </w:rPr>
              <w:t>ÇOK EKSİK</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7C4840">
            <w:pPr>
              <w:shd w:val="clear" w:color="auto" w:fill="FFFFFF"/>
              <w:rPr>
                <w:rFonts w:ascii="Arial" w:hAnsi="Arial" w:cs="Arial"/>
              </w:rPr>
            </w:pPr>
            <w:r w:rsidRPr="00230124">
              <w:rPr>
                <w:rFonts w:ascii="Arial" w:hAnsi="Arial" w:cs="Arial"/>
              </w:rPr>
              <w:t>EKSİK</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7C4840">
            <w:pPr>
              <w:shd w:val="clear" w:color="auto" w:fill="FFFFFF"/>
              <w:rPr>
                <w:rFonts w:ascii="Arial" w:hAnsi="Arial" w:cs="Arial"/>
              </w:rPr>
            </w:pPr>
            <w:r w:rsidRPr="00230124">
              <w:rPr>
                <w:rFonts w:ascii="Arial" w:hAnsi="Arial" w:cs="Arial"/>
              </w:rPr>
              <w:t>GELİŞTİRİLEBİLİR</w:t>
            </w:r>
          </w:p>
        </w:tc>
      </w:tr>
      <w:tr w:rsidR="00050E83" w:rsidRPr="00230124" w:rsidTr="008B052C">
        <w:trPr>
          <w:trHeight w:hRule="exact" w:val="525"/>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5,7</w:t>
            </w:r>
          </w:p>
        </w:tc>
        <w:tc>
          <w:tcPr>
            <w:tcW w:w="5102" w:type="dxa"/>
            <w:vMerge w:val="restart"/>
            <w:tcBorders>
              <w:top w:val="single" w:sz="6" w:space="0" w:color="auto"/>
              <w:left w:val="single" w:sz="6" w:space="0" w:color="auto"/>
              <w:bottom w:val="nil"/>
              <w:right w:val="single" w:sz="6" w:space="0" w:color="auto"/>
            </w:tcBorders>
            <w:shd w:val="clear" w:color="auto" w:fill="FFFFFF"/>
          </w:tcPr>
          <w:p w:rsidR="00050E83" w:rsidRPr="00230124" w:rsidRDefault="007C4840">
            <w:pPr>
              <w:shd w:val="clear" w:color="auto" w:fill="FFFFFF"/>
              <w:spacing w:line="230" w:lineRule="exact"/>
              <w:ind w:right="346"/>
              <w:rPr>
                <w:rFonts w:ascii="Arial" w:hAnsi="Arial" w:cs="Arial"/>
              </w:rPr>
            </w:pPr>
            <w:r w:rsidRPr="00230124">
              <w:rPr>
                <w:rFonts w:ascii="Arial" w:hAnsi="Arial" w:cs="Arial"/>
                <w:spacing w:val="-1"/>
              </w:rPr>
              <w:t xml:space="preserve">R1 </w:t>
            </w:r>
            <w:bookmarkStart w:id="53" w:name="OLE_LINK3"/>
            <w:bookmarkStart w:id="54" w:name="OLE_LINK4"/>
            <w:r w:rsidRPr="00230124">
              <w:rPr>
                <w:rFonts w:ascii="Arial" w:hAnsi="Arial" w:cs="Arial"/>
                <w:spacing w:val="-1"/>
              </w:rPr>
              <w:t>ila</w:t>
            </w:r>
            <w:bookmarkEnd w:id="53"/>
            <w:bookmarkEnd w:id="54"/>
            <w:r w:rsidR="00050E83" w:rsidRPr="00230124">
              <w:rPr>
                <w:rFonts w:ascii="Arial" w:hAnsi="Arial" w:cs="Arial"/>
                <w:spacing w:val="-1"/>
              </w:rPr>
              <w:t xml:space="preserve"> R6, R7, R12, R14, R15, R16, R17, R19, R27, R28, </w:t>
            </w:r>
            <w:r w:rsidR="00050E83" w:rsidRPr="00230124">
              <w:rPr>
                <w:rFonts w:ascii="Arial" w:hAnsi="Arial" w:cs="Arial"/>
              </w:rPr>
              <w:t>R35, R39</w:t>
            </w:r>
          </w:p>
        </w:tc>
        <w:tc>
          <w:tcPr>
            <w:tcW w:w="4675" w:type="dxa"/>
            <w:vMerge w:val="restart"/>
            <w:tcBorders>
              <w:top w:val="single" w:sz="6" w:space="0" w:color="auto"/>
              <w:left w:val="single" w:sz="6" w:space="0" w:color="auto"/>
              <w:bottom w:val="nil"/>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spacing w:val="-1"/>
              </w:rPr>
              <w:t>R8, R9, R11, R18, R24, R25, R30, R34, R37, R41, R44</w:t>
            </w:r>
          </w:p>
        </w:tc>
        <w:tc>
          <w:tcPr>
            <w:tcW w:w="3130" w:type="dxa"/>
            <w:vMerge w:val="restart"/>
            <w:tcBorders>
              <w:top w:val="single" w:sz="6" w:space="0" w:color="auto"/>
              <w:left w:val="single" w:sz="6" w:space="0" w:color="auto"/>
              <w:bottom w:val="nil"/>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 R21, R22, R36, R38</w:t>
            </w:r>
          </w:p>
        </w:tc>
      </w:tr>
      <w:tr w:rsidR="00050E83" w:rsidRPr="00230124">
        <w:trPr>
          <w:trHeight w:hRule="exact" w:val="34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8</w:t>
            </w:r>
          </w:p>
        </w:tc>
        <w:tc>
          <w:tcPr>
            <w:tcW w:w="5102" w:type="dxa"/>
            <w:tcBorders>
              <w:top w:val="nil"/>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p w:rsidR="00050E83" w:rsidRPr="00230124" w:rsidRDefault="00050E83">
            <w:pPr>
              <w:shd w:val="clear" w:color="auto" w:fill="FFFFFF"/>
              <w:rPr>
                <w:rFonts w:ascii="Arial" w:hAnsi="Arial" w:cs="Arial"/>
              </w:rPr>
            </w:pPr>
          </w:p>
        </w:tc>
        <w:tc>
          <w:tcPr>
            <w:tcW w:w="4675" w:type="dxa"/>
            <w:tcBorders>
              <w:top w:val="nil"/>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p w:rsidR="00050E83" w:rsidRPr="00230124" w:rsidRDefault="00050E83">
            <w:pPr>
              <w:shd w:val="clear" w:color="auto" w:fill="FFFFFF"/>
              <w:rPr>
                <w:rFonts w:ascii="Arial" w:hAnsi="Arial" w:cs="Arial"/>
              </w:rPr>
            </w:pPr>
          </w:p>
        </w:tc>
        <w:tc>
          <w:tcPr>
            <w:tcW w:w="3130" w:type="dxa"/>
            <w:tcBorders>
              <w:top w:val="nil"/>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p w:rsidR="00050E83" w:rsidRPr="00230124" w:rsidRDefault="00050E83">
            <w:pPr>
              <w:shd w:val="clear" w:color="auto" w:fill="FFFFFF"/>
              <w:rPr>
                <w:rFonts w:ascii="Arial" w:hAnsi="Arial" w:cs="Arial"/>
              </w:rPr>
            </w:pPr>
          </w:p>
        </w:tc>
      </w:tr>
      <w:tr w:rsidR="00050E83" w:rsidRPr="00230124">
        <w:trPr>
          <w:trHeight w:hRule="exact" w:val="35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11</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R1 </w:t>
            </w:r>
            <w:r w:rsidR="007C4840" w:rsidRPr="00230124">
              <w:rPr>
                <w:rFonts w:ascii="Arial" w:hAnsi="Arial" w:cs="Arial"/>
                <w:spacing w:val="-1"/>
              </w:rPr>
              <w:t>ila</w:t>
            </w:r>
            <w:r w:rsidRPr="00230124">
              <w:rPr>
                <w:rFonts w:ascii="Arial" w:hAnsi="Arial" w:cs="Arial"/>
              </w:rPr>
              <w:t xml:space="preserve"> R6, R7, R12, R14, R15, R16, R17, R19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R8, R9, R11, R18, R30, R44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w:t>
            </w:r>
          </w:p>
        </w:tc>
      </w:tr>
      <w:tr w:rsidR="00050E83" w:rsidRPr="00230124">
        <w:trPr>
          <w:trHeight w:hRule="exact" w:val="34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roofErr w:type="gramStart"/>
            <w:r w:rsidRPr="00230124">
              <w:rPr>
                <w:rFonts w:ascii="Arial" w:hAnsi="Arial" w:cs="Arial"/>
              </w:rPr>
              <w:t>12,13,14</w:t>
            </w:r>
            <w:proofErr w:type="gramEnd"/>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R1 </w:t>
            </w:r>
            <w:r w:rsidR="007C4840" w:rsidRPr="00230124">
              <w:rPr>
                <w:rFonts w:ascii="Arial" w:hAnsi="Arial" w:cs="Arial"/>
                <w:spacing w:val="-1"/>
              </w:rPr>
              <w:t>ila</w:t>
            </w:r>
            <w:r w:rsidRPr="00230124">
              <w:rPr>
                <w:rFonts w:ascii="Arial" w:hAnsi="Arial" w:cs="Arial"/>
              </w:rPr>
              <w:t xml:space="preserve"> R6, R7,R12, R17,R19,R27,R35,R39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R9, R11, R24, R34, R37, R41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R10,R21,R36,R38</w:t>
            </w:r>
          </w:p>
        </w:tc>
      </w:tr>
      <w:tr w:rsidR="00050E83" w:rsidRPr="00230124">
        <w:trPr>
          <w:trHeight w:hRule="exact" w:val="35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17</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R7,R12,R17,R27,R35,R39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R11,R18,R24,R30,R34, R37,R41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 R21,R36</w:t>
            </w:r>
          </w:p>
        </w:tc>
      </w:tr>
      <w:tr w:rsidR="00050E83" w:rsidRPr="00230124">
        <w:trPr>
          <w:trHeight w:hRule="exact" w:val="34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18</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R7, 12</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R11,R18,R30</w:t>
            </w:r>
          </w:p>
        </w:tc>
        <w:tc>
          <w:tcPr>
            <w:tcW w:w="3130" w:type="dxa"/>
            <w:vMerge w:val="restart"/>
            <w:tcBorders>
              <w:top w:val="single" w:sz="6" w:space="0" w:color="auto"/>
              <w:left w:val="single" w:sz="6" w:space="0" w:color="auto"/>
              <w:bottom w:val="nil"/>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w:t>
            </w:r>
          </w:p>
        </w:tc>
      </w:tr>
      <w:tr w:rsidR="00050E83" w:rsidRPr="00230124">
        <w:trPr>
          <w:trHeight w:hRule="exact" w:val="35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19</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R1 </w:t>
            </w:r>
            <w:r w:rsidR="007C4840" w:rsidRPr="00230124">
              <w:rPr>
                <w:rFonts w:ascii="Arial" w:hAnsi="Arial" w:cs="Arial"/>
                <w:spacing w:val="-1"/>
              </w:rPr>
              <w:t>ila</w:t>
            </w:r>
            <w:r w:rsidRPr="00230124">
              <w:rPr>
                <w:rFonts w:ascii="Arial" w:hAnsi="Arial" w:cs="Arial"/>
              </w:rPr>
              <w:t xml:space="preserve"> R6, R12, R15</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R8, R11, R18, R30</w:t>
            </w:r>
          </w:p>
        </w:tc>
        <w:tc>
          <w:tcPr>
            <w:tcW w:w="3130" w:type="dxa"/>
            <w:tcBorders>
              <w:top w:val="nil"/>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p w:rsidR="00050E83" w:rsidRPr="00230124" w:rsidRDefault="00050E83">
            <w:pPr>
              <w:shd w:val="clear" w:color="auto" w:fill="FFFFFF"/>
              <w:rPr>
                <w:rFonts w:ascii="Arial" w:hAnsi="Arial" w:cs="Arial"/>
              </w:rPr>
            </w:pPr>
          </w:p>
        </w:tc>
      </w:tr>
      <w:tr w:rsidR="00050E83" w:rsidRPr="00230124">
        <w:trPr>
          <w:trHeight w:hRule="exact" w:val="34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20</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R35</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R34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rsidTr="008B052C">
        <w:trPr>
          <w:trHeight w:hRule="exact" w:val="539"/>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roofErr w:type="gramStart"/>
            <w:r w:rsidRPr="00230124">
              <w:rPr>
                <w:rFonts w:ascii="Arial" w:hAnsi="Arial" w:cs="Arial"/>
              </w:rPr>
              <w:t>21,22,23</w:t>
            </w:r>
            <w:proofErr w:type="gramEnd"/>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spacing w:val="-1"/>
              </w:rPr>
              <w:t xml:space="preserve">R1 </w:t>
            </w:r>
            <w:r w:rsidR="007C4840" w:rsidRPr="00230124">
              <w:rPr>
                <w:rFonts w:ascii="Arial" w:hAnsi="Arial" w:cs="Arial"/>
                <w:spacing w:val="-1"/>
              </w:rPr>
              <w:t>ila</w:t>
            </w:r>
            <w:r w:rsidRPr="00230124">
              <w:rPr>
                <w:rFonts w:ascii="Arial" w:hAnsi="Arial" w:cs="Arial"/>
                <w:spacing w:val="-1"/>
              </w:rPr>
              <w:t xml:space="preserve"> R6, R7, R12, R14, R15, R16, R17, R19, R27,R35, R39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spacing w:val="-1"/>
              </w:rPr>
              <w:t>R8, R9, R11, R18, R24,R30, R34, R37, R41, R44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 R21, R36, R38</w:t>
            </w:r>
          </w:p>
        </w:tc>
      </w:tr>
      <w:tr w:rsidR="00050E83" w:rsidRPr="00230124" w:rsidTr="008B052C">
        <w:trPr>
          <w:trHeight w:hRule="exact" w:val="56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24</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7C4840">
            <w:pPr>
              <w:shd w:val="clear" w:color="auto" w:fill="FFFFFF"/>
              <w:spacing w:line="230" w:lineRule="exact"/>
              <w:rPr>
                <w:rFonts w:ascii="Arial" w:hAnsi="Arial" w:cs="Arial"/>
              </w:rPr>
            </w:pPr>
            <w:r w:rsidRPr="00230124">
              <w:rPr>
                <w:rFonts w:ascii="Arial" w:hAnsi="Arial" w:cs="Arial"/>
                <w:spacing w:val="-1"/>
              </w:rPr>
              <w:t>R1 ila</w:t>
            </w:r>
            <w:r w:rsidR="00050E83" w:rsidRPr="00230124">
              <w:rPr>
                <w:rFonts w:ascii="Arial" w:hAnsi="Arial" w:cs="Arial"/>
                <w:spacing w:val="-1"/>
              </w:rPr>
              <w:t xml:space="preserve"> R6, R7, R12, R14, R15, R16, R17, R19, R27,R35, </w:t>
            </w:r>
            <w:r w:rsidR="00050E83" w:rsidRPr="00230124">
              <w:rPr>
                <w:rFonts w:ascii="Arial" w:hAnsi="Arial" w:cs="Arial"/>
              </w:rPr>
              <w:t>R39</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rsidP="008B052C">
            <w:pPr>
              <w:shd w:val="clear" w:color="auto" w:fill="FFFFFF"/>
              <w:spacing w:line="230" w:lineRule="exact"/>
              <w:ind w:right="117"/>
              <w:rPr>
                <w:rFonts w:ascii="Arial" w:hAnsi="Arial" w:cs="Arial"/>
              </w:rPr>
            </w:pPr>
            <w:r w:rsidRPr="00230124">
              <w:rPr>
                <w:rFonts w:ascii="Arial" w:hAnsi="Arial" w:cs="Arial"/>
                <w:spacing w:val="-1"/>
              </w:rPr>
              <w:t>R8, R9,R10, R11, R18,R21, R24, R30,R34,R36,R37,R38,R41, R44</w:t>
            </w:r>
          </w:p>
        </w:tc>
      </w:tr>
      <w:tr w:rsidR="00050E83" w:rsidRPr="00230124">
        <w:trPr>
          <w:trHeight w:hRule="exact" w:val="34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25</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spacing w:val="-1"/>
              </w:rPr>
              <w:t>R2,R3,R5,R6,R7,R12, R14, R15,R16, R17,R19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R8,R9,R11,R18,R30, R44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w:t>
            </w:r>
          </w:p>
        </w:tc>
      </w:tr>
      <w:tr w:rsidR="00050E83" w:rsidRPr="00230124">
        <w:trPr>
          <w:trHeight w:hRule="exact" w:val="350"/>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26</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R27,R35,R39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R24,R34,R37,R41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R21,R36,R38</w:t>
            </w:r>
          </w:p>
        </w:tc>
      </w:tr>
      <w:tr w:rsidR="00050E83" w:rsidRPr="00230124">
        <w:trPr>
          <w:trHeight w:hRule="exact" w:val="34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27</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R7,R12,R27,R35,R39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R11,R18,R24,R30,R34,R37,R41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 R21,R36</w:t>
            </w:r>
          </w:p>
        </w:tc>
      </w:tr>
      <w:tr w:rsidR="00050E83" w:rsidRPr="00230124" w:rsidTr="008B052C">
        <w:trPr>
          <w:trHeight w:hRule="exact" w:val="512"/>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28</w:t>
            </w:r>
          </w:p>
        </w:tc>
        <w:tc>
          <w:tcPr>
            <w:tcW w:w="5102" w:type="dxa"/>
            <w:vMerge w:val="restart"/>
            <w:tcBorders>
              <w:top w:val="single" w:sz="6" w:space="0" w:color="auto"/>
              <w:left w:val="single" w:sz="6" w:space="0" w:color="auto"/>
              <w:bottom w:val="nil"/>
              <w:right w:val="single" w:sz="6" w:space="0" w:color="auto"/>
            </w:tcBorders>
            <w:shd w:val="clear" w:color="auto" w:fill="FFFFFF"/>
          </w:tcPr>
          <w:p w:rsidR="00050E83" w:rsidRPr="00230124" w:rsidRDefault="00050E83">
            <w:pPr>
              <w:shd w:val="clear" w:color="auto" w:fill="FFFFFF"/>
              <w:spacing w:line="230" w:lineRule="exact"/>
              <w:ind w:right="346"/>
              <w:rPr>
                <w:rFonts w:ascii="Arial" w:hAnsi="Arial" w:cs="Arial"/>
              </w:rPr>
            </w:pPr>
            <w:r w:rsidRPr="00230124">
              <w:rPr>
                <w:rFonts w:ascii="Arial" w:hAnsi="Arial" w:cs="Arial"/>
                <w:spacing w:val="-1"/>
              </w:rPr>
              <w:t xml:space="preserve">R1 </w:t>
            </w:r>
            <w:r w:rsidR="007C4840" w:rsidRPr="00230124">
              <w:rPr>
                <w:rFonts w:ascii="Arial" w:hAnsi="Arial" w:cs="Arial"/>
                <w:spacing w:val="-1"/>
              </w:rPr>
              <w:t>ila</w:t>
            </w:r>
            <w:r w:rsidRPr="00230124">
              <w:rPr>
                <w:rFonts w:ascii="Arial" w:hAnsi="Arial" w:cs="Arial"/>
                <w:spacing w:val="-1"/>
              </w:rPr>
              <w:t xml:space="preserve"> R6, R7, R12, R14, R15, R16, R17, R19, R27, R28, </w:t>
            </w:r>
            <w:r w:rsidRPr="00230124">
              <w:rPr>
                <w:rFonts w:ascii="Arial" w:hAnsi="Arial" w:cs="Arial"/>
              </w:rPr>
              <w:t>R35, R39</w:t>
            </w:r>
          </w:p>
        </w:tc>
        <w:tc>
          <w:tcPr>
            <w:tcW w:w="4675" w:type="dxa"/>
            <w:vMerge w:val="restart"/>
            <w:tcBorders>
              <w:top w:val="single" w:sz="6" w:space="0" w:color="auto"/>
              <w:left w:val="single" w:sz="6" w:space="0" w:color="auto"/>
              <w:bottom w:val="nil"/>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spacing w:val="-1"/>
              </w:rPr>
              <w:t>R8, R9, R11, R18, R24, R25, R30, R34, R37, R41, R44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 R21, R22, R36, R38</w:t>
            </w:r>
          </w:p>
        </w:tc>
      </w:tr>
      <w:tr w:rsidR="00050E83" w:rsidRPr="00230124">
        <w:trPr>
          <w:trHeight w:hRule="exact" w:val="34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29</w:t>
            </w:r>
          </w:p>
        </w:tc>
        <w:tc>
          <w:tcPr>
            <w:tcW w:w="5102" w:type="dxa"/>
            <w:tcBorders>
              <w:top w:val="nil"/>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p w:rsidR="00050E83" w:rsidRPr="00230124" w:rsidRDefault="00050E83">
            <w:pPr>
              <w:shd w:val="clear" w:color="auto" w:fill="FFFFFF"/>
              <w:rPr>
                <w:rFonts w:ascii="Arial" w:hAnsi="Arial" w:cs="Arial"/>
              </w:rPr>
            </w:pPr>
          </w:p>
        </w:tc>
        <w:tc>
          <w:tcPr>
            <w:tcW w:w="4675" w:type="dxa"/>
            <w:tcBorders>
              <w:top w:val="nil"/>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p w:rsidR="00050E83" w:rsidRPr="00230124" w:rsidRDefault="00050E83">
            <w:pPr>
              <w:shd w:val="clear" w:color="auto" w:fill="FFFFFF"/>
              <w:rPr>
                <w:rFonts w:ascii="Arial" w:hAnsi="Arial" w:cs="Arial"/>
              </w:rPr>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w:t>
            </w:r>
          </w:p>
        </w:tc>
      </w:tr>
      <w:tr w:rsidR="00050E83" w:rsidRPr="00230124" w:rsidTr="008B052C">
        <w:trPr>
          <w:trHeight w:hRule="exact" w:val="49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30, 31</w:t>
            </w:r>
          </w:p>
        </w:tc>
        <w:tc>
          <w:tcPr>
            <w:tcW w:w="5102" w:type="dxa"/>
            <w:vMerge w:val="restart"/>
            <w:tcBorders>
              <w:top w:val="single" w:sz="6" w:space="0" w:color="auto"/>
              <w:left w:val="single" w:sz="6" w:space="0" w:color="auto"/>
              <w:bottom w:val="nil"/>
              <w:right w:val="single" w:sz="6" w:space="0" w:color="auto"/>
            </w:tcBorders>
            <w:shd w:val="clear" w:color="auto" w:fill="FFFFFF"/>
          </w:tcPr>
          <w:p w:rsidR="00050E83" w:rsidRPr="00230124" w:rsidRDefault="00050E83">
            <w:pPr>
              <w:shd w:val="clear" w:color="auto" w:fill="FFFFFF"/>
              <w:spacing w:line="230" w:lineRule="exact"/>
              <w:ind w:right="346"/>
              <w:rPr>
                <w:rFonts w:ascii="Arial" w:hAnsi="Arial" w:cs="Arial"/>
              </w:rPr>
            </w:pPr>
            <w:r w:rsidRPr="00230124">
              <w:rPr>
                <w:rFonts w:ascii="Arial" w:hAnsi="Arial" w:cs="Arial"/>
                <w:spacing w:val="-1"/>
              </w:rPr>
              <w:t xml:space="preserve">R1 </w:t>
            </w:r>
            <w:r w:rsidR="007C4840" w:rsidRPr="00230124">
              <w:rPr>
                <w:rFonts w:ascii="Arial" w:hAnsi="Arial" w:cs="Arial"/>
                <w:spacing w:val="-1"/>
              </w:rPr>
              <w:t>ila</w:t>
            </w:r>
            <w:r w:rsidRPr="00230124">
              <w:rPr>
                <w:rFonts w:ascii="Arial" w:hAnsi="Arial" w:cs="Arial"/>
                <w:spacing w:val="-1"/>
              </w:rPr>
              <w:t xml:space="preserve"> R6, R7, R12, R14, R15, R16, R17, R19, R27, R28, </w:t>
            </w:r>
            <w:r w:rsidRPr="00230124">
              <w:rPr>
                <w:rFonts w:ascii="Arial" w:hAnsi="Arial" w:cs="Arial"/>
              </w:rPr>
              <w:t>R35, R39</w:t>
            </w:r>
          </w:p>
        </w:tc>
        <w:tc>
          <w:tcPr>
            <w:tcW w:w="4675" w:type="dxa"/>
            <w:vMerge w:val="restart"/>
            <w:tcBorders>
              <w:top w:val="single" w:sz="6" w:space="0" w:color="auto"/>
              <w:left w:val="single" w:sz="6" w:space="0" w:color="auto"/>
              <w:bottom w:val="nil"/>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spacing w:val="-1"/>
              </w:rPr>
              <w:t>R8, R9, R11, R18, R24, R25, R30, R34, R37, R41, R44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 R21, R22, R36, R38</w:t>
            </w:r>
          </w:p>
        </w:tc>
      </w:tr>
      <w:tr w:rsidR="00050E83" w:rsidRPr="00230124">
        <w:trPr>
          <w:trHeight w:hRule="exact" w:val="34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33</w:t>
            </w:r>
          </w:p>
        </w:tc>
        <w:tc>
          <w:tcPr>
            <w:tcW w:w="5102" w:type="dxa"/>
            <w:tcBorders>
              <w:top w:val="nil"/>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p w:rsidR="00050E83" w:rsidRPr="00230124" w:rsidRDefault="00050E83">
            <w:pPr>
              <w:shd w:val="clear" w:color="auto" w:fill="FFFFFF"/>
              <w:rPr>
                <w:rFonts w:ascii="Arial" w:hAnsi="Arial" w:cs="Arial"/>
              </w:rPr>
            </w:pPr>
          </w:p>
        </w:tc>
        <w:tc>
          <w:tcPr>
            <w:tcW w:w="4675" w:type="dxa"/>
            <w:tcBorders>
              <w:top w:val="nil"/>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p w:rsidR="00050E83" w:rsidRPr="00230124" w:rsidRDefault="00050E83">
            <w:pPr>
              <w:shd w:val="clear" w:color="auto" w:fill="FFFFFF"/>
              <w:rPr>
                <w:rFonts w:ascii="Arial" w:hAnsi="Arial" w:cs="Arial"/>
              </w:rPr>
            </w:pP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w:t>
            </w:r>
          </w:p>
        </w:tc>
      </w:tr>
      <w:tr w:rsidR="00050E83" w:rsidRPr="00230124" w:rsidTr="008B052C">
        <w:trPr>
          <w:trHeight w:hRule="exact" w:val="50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40</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spacing w:val="-1"/>
              </w:rPr>
              <w:t>R8, R9, R11, R18, R24, R25, R30, R34, R37, R41, R44</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spacing w:val="-1"/>
              </w:rPr>
              <w:t>R8, R9, R11, R18, R24, R25, R30, R34, R37, R41, R44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R10, R21, R22, R36, R38</w:t>
            </w:r>
          </w:p>
        </w:tc>
      </w:tr>
      <w:tr w:rsidR="00050E83" w:rsidRPr="00230124">
        <w:trPr>
          <w:trHeight w:hRule="exact" w:val="355"/>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41,42</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R27, R35, R39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R24, R34, R39,R41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R21,R36</w:t>
            </w:r>
          </w:p>
        </w:tc>
      </w:tr>
    </w:tbl>
    <w:p w:rsidR="008B052C" w:rsidRDefault="008B052C">
      <w:pPr>
        <w:shd w:val="clear" w:color="auto" w:fill="FFFFFF"/>
        <w:spacing w:before="379"/>
        <w:ind w:left="10"/>
        <w:rPr>
          <w:rFonts w:ascii="Arial" w:hAnsi="Arial" w:cs="Arial"/>
          <w:sz w:val="24"/>
          <w:szCs w:val="24"/>
          <w:u w:val="single"/>
        </w:rPr>
        <w:sectPr w:rsidR="008B052C" w:rsidSect="00845903">
          <w:pgSz w:w="16834" w:h="11909" w:orient="landscape" w:code="9"/>
          <w:pgMar w:top="1134" w:right="1418" w:bottom="992" w:left="1134" w:header="709" w:footer="709" w:gutter="0"/>
          <w:cols w:space="60"/>
          <w:noEndnote/>
          <w:docGrid w:linePitch="272"/>
        </w:sectPr>
      </w:pPr>
    </w:p>
    <w:p w:rsidR="00050E83" w:rsidRPr="00230124" w:rsidRDefault="00230124">
      <w:pPr>
        <w:shd w:val="clear" w:color="auto" w:fill="FFFFFF"/>
        <w:spacing w:before="379"/>
        <w:ind w:left="10"/>
        <w:rPr>
          <w:rFonts w:ascii="Arial" w:hAnsi="Arial" w:cs="Arial"/>
        </w:rPr>
      </w:pPr>
      <w:r>
        <w:rPr>
          <w:rFonts w:ascii="Arial" w:hAnsi="Arial" w:cs="Arial"/>
          <w:sz w:val="24"/>
          <w:szCs w:val="24"/>
          <w:u w:val="single"/>
        </w:rPr>
        <w:lastRenderedPageBreak/>
        <w:t>Maruz kalma</w:t>
      </w:r>
      <w:r w:rsidR="007C4840" w:rsidRPr="00230124">
        <w:rPr>
          <w:rFonts w:ascii="Arial" w:hAnsi="Arial" w:cs="Arial"/>
          <w:sz w:val="24"/>
          <w:szCs w:val="24"/>
          <w:u w:val="single"/>
        </w:rPr>
        <w:t xml:space="preserve"> Seviyesi</w:t>
      </w:r>
    </w:p>
    <w:p w:rsidR="00050E83" w:rsidRPr="00230124" w:rsidRDefault="00230124">
      <w:pPr>
        <w:shd w:val="clear" w:color="auto" w:fill="FFFFFF"/>
        <w:spacing w:before="139" w:line="278" w:lineRule="exact"/>
        <w:ind w:left="10" w:right="518"/>
        <w:jc w:val="both"/>
        <w:rPr>
          <w:rFonts w:ascii="Arial" w:hAnsi="Arial" w:cs="Arial"/>
        </w:rPr>
      </w:pPr>
      <w:r>
        <w:rPr>
          <w:rFonts w:ascii="Arial" w:hAnsi="Arial" w:cs="Arial"/>
          <w:sz w:val="24"/>
          <w:szCs w:val="24"/>
        </w:rPr>
        <w:t>Maruz kalma</w:t>
      </w:r>
      <w:r w:rsidR="00183740" w:rsidRPr="00230124">
        <w:rPr>
          <w:rFonts w:ascii="Arial" w:hAnsi="Arial" w:cs="Arial"/>
          <w:sz w:val="24"/>
          <w:szCs w:val="24"/>
        </w:rPr>
        <w:t xml:space="preserve"> seviyesi (MS), risk</w:t>
      </w:r>
      <w:r w:rsidR="008B052C">
        <w:rPr>
          <w:rFonts w:ascii="Arial" w:hAnsi="Arial" w:cs="Arial"/>
          <w:sz w:val="24"/>
          <w:szCs w:val="24"/>
        </w:rPr>
        <w:t>e</w:t>
      </w:r>
      <w:r w:rsidR="00183740" w:rsidRPr="00230124">
        <w:rPr>
          <w:rFonts w:ascii="Arial" w:hAnsi="Arial" w:cs="Arial"/>
          <w:sz w:val="24"/>
          <w:szCs w:val="24"/>
        </w:rPr>
        <w:t xml:space="preserve"> </w:t>
      </w:r>
      <w:r>
        <w:rPr>
          <w:rFonts w:ascii="Arial" w:hAnsi="Arial" w:cs="Arial"/>
          <w:sz w:val="24"/>
          <w:szCs w:val="24"/>
        </w:rPr>
        <w:t xml:space="preserve">maruz </w:t>
      </w:r>
      <w:r w:rsidR="004D0646">
        <w:rPr>
          <w:rFonts w:ascii="Arial" w:hAnsi="Arial" w:cs="Arial"/>
          <w:sz w:val="24"/>
          <w:szCs w:val="24"/>
        </w:rPr>
        <w:t>kalma</w:t>
      </w:r>
      <w:r w:rsidR="008B052C">
        <w:rPr>
          <w:rFonts w:ascii="Arial" w:hAnsi="Arial" w:cs="Arial"/>
          <w:sz w:val="24"/>
          <w:szCs w:val="24"/>
        </w:rPr>
        <w:t>ya işaret eden</w:t>
      </w:r>
      <w:r w:rsidR="00183740" w:rsidRPr="00230124">
        <w:rPr>
          <w:rFonts w:ascii="Arial" w:hAnsi="Arial" w:cs="Arial"/>
          <w:sz w:val="24"/>
          <w:szCs w:val="24"/>
        </w:rPr>
        <w:t xml:space="preserve"> bir </w:t>
      </w:r>
      <w:r w:rsidR="008B052C">
        <w:rPr>
          <w:rFonts w:ascii="Arial" w:hAnsi="Arial" w:cs="Arial"/>
          <w:sz w:val="24"/>
          <w:szCs w:val="24"/>
        </w:rPr>
        <w:t>frekans</w:t>
      </w:r>
      <w:r w:rsidR="00183740" w:rsidRPr="00230124">
        <w:rPr>
          <w:rFonts w:ascii="Arial" w:hAnsi="Arial" w:cs="Arial"/>
          <w:sz w:val="24"/>
          <w:szCs w:val="24"/>
        </w:rPr>
        <w:t xml:space="preserve"> göstergesidir</w:t>
      </w:r>
      <w:r w:rsidR="00050E83" w:rsidRPr="00230124">
        <w:rPr>
          <w:rFonts w:ascii="Arial" w:hAnsi="Arial" w:cs="Arial"/>
          <w:sz w:val="24"/>
          <w:szCs w:val="24"/>
        </w:rPr>
        <w:t xml:space="preserve">. </w:t>
      </w:r>
      <w:r>
        <w:rPr>
          <w:rFonts w:ascii="Arial" w:hAnsi="Arial" w:cs="Arial"/>
          <w:sz w:val="24"/>
          <w:szCs w:val="24"/>
        </w:rPr>
        <w:t>Maruz kalma</w:t>
      </w:r>
      <w:r w:rsidR="00183740" w:rsidRPr="00230124">
        <w:rPr>
          <w:rFonts w:ascii="Arial" w:hAnsi="Arial" w:cs="Arial"/>
          <w:sz w:val="24"/>
          <w:szCs w:val="24"/>
        </w:rPr>
        <w:t xml:space="preserve"> seviyesi,</w:t>
      </w:r>
      <w:r w:rsidR="00050E83" w:rsidRPr="00230124">
        <w:rPr>
          <w:rFonts w:ascii="Arial" w:hAnsi="Arial" w:cs="Arial"/>
          <w:sz w:val="24"/>
          <w:szCs w:val="24"/>
        </w:rPr>
        <w:t xml:space="preserve"> </w:t>
      </w:r>
      <w:r w:rsidR="00183740" w:rsidRPr="00230124">
        <w:rPr>
          <w:rFonts w:ascii="Arial" w:hAnsi="Arial" w:cs="Arial"/>
          <w:sz w:val="24"/>
          <w:szCs w:val="24"/>
        </w:rPr>
        <w:t>riskin tanımlandığı alanlarda ve/veya görevlerde harcanan zamana göre tahmin edilebilir</w:t>
      </w:r>
      <w:r w:rsidR="00050E83" w:rsidRPr="00230124">
        <w:rPr>
          <w:rFonts w:ascii="Arial" w:hAnsi="Arial" w:cs="Arial"/>
          <w:sz w:val="24"/>
          <w:szCs w:val="24"/>
        </w:rPr>
        <w:t xml:space="preserve">. </w:t>
      </w:r>
      <w:r w:rsidR="00183740" w:rsidRPr="00230124">
        <w:rPr>
          <w:rFonts w:ascii="Arial" w:hAnsi="Arial" w:cs="Arial"/>
          <w:sz w:val="24"/>
          <w:szCs w:val="24"/>
        </w:rPr>
        <w:t>Anlamı Tablo 4’te gösterilmiştir.</w:t>
      </w:r>
    </w:p>
    <w:p w:rsidR="00050E83" w:rsidRPr="00230124" w:rsidRDefault="00050E83">
      <w:pPr>
        <w:shd w:val="clear" w:color="auto" w:fill="FFFFFF"/>
        <w:spacing w:before="317"/>
        <w:ind w:left="576"/>
        <w:rPr>
          <w:rFonts w:ascii="Arial" w:hAnsi="Arial" w:cs="Arial"/>
        </w:rPr>
      </w:pPr>
      <w:r w:rsidRPr="00230124">
        <w:rPr>
          <w:rFonts w:ascii="Arial" w:hAnsi="Arial" w:cs="Arial"/>
          <w:b/>
          <w:bCs/>
          <w:sz w:val="24"/>
          <w:szCs w:val="24"/>
        </w:rPr>
        <w:t>Tabl</w:t>
      </w:r>
      <w:r w:rsidR="00183740" w:rsidRPr="00230124">
        <w:rPr>
          <w:rFonts w:ascii="Arial" w:hAnsi="Arial" w:cs="Arial"/>
          <w:b/>
          <w:bCs/>
          <w:sz w:val="24"/>
          <w:szCs w:val="24"/>
        </w:rPr>
        <w:t>o</w:t>
      </w:r>
      <w:r w:rsidRPr="00230124">
        <w:rPr>
          <w:rFonts w:ascii="Arial" w:hAnsi="Arial" w:cs="Arial"/>
          <w:b/>
          <w:bCs/>
          <w:sz w:val="24"/>
          <w:szCs w:val="24"/>
        </w:rPr>
        <w:t xml:space="preserve"> 4: </w:t>
      </w:r>
      <w:r w:rsidR="00230124">
        <w:rPr>
          <w:rFonts w:ascii="Arial" w:hAnsi="Arial" w:cs="Arial"/>
          <w:b/>
          <w:bCs/>
          <w:sz w:val="24"/>
          <w:szCs w:val="24"/>
        </w:rPr>
        <w:t>Maruz kalma</w:t>
      </w:r>
      <w:r w:rsidR="00183740" w:rsidRPr="00230124">
        <w:rPr>
          <w:rFonts w:ascii="Arial" w:hAnsi="Arial" w:cs="Arial"/>
          <w:b/>
          <w:bCs/>
          <w:sz w:val="24"/>
          <w:szCs w:val="24"/>
        </w:rPr>
        <w:t xml:space="preserve"> seviyesinin belirlenmesi</w:t>
      </w:r>
    </w:p>
    <w:p w:rsidR="00050E83" w:rsidRPr="00230124" w:rsidRDefault="00050E83">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3974"/>
      </w:tblGrid>
      <w:tr w:rsidR="00050E83" w:rsidRPr="00230124">
        <w:trPr>
          <w:trHeight w:hRule="exact" w:val="355"/>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183740">
            <w:pPr>
              <w:shd w:val="clear" w:color="auto" w:fill="FFFFFF"/>
              <w:rPr>
                <w:rFonts w:ascii="Arial" w:hAnsi="Arial" w:cs="Arial"/>
              </w:rPr>
            </w:pPr>
            <w:r w:rsidRPr="00230124">
              <w:rPr>
                <w:rFonts w:ascii="Arial" w:hAnsi="Arial" w:cs="Arial"/>
              </w:rPr>
              <w:t>MS</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183740">
            <w:pPr>
              <w:shd w:val="clear" w:color="auto" w:fill="FFFFFF"/>
              <w:rPr>
                <w:rFonts w:ascii="Arial" w:hAnsi="Arial" w:cs="Arial"/>
              </w:rPr>
            </w:pPr>
            <w:r w:rsidRPr="00230124">
              <w:rPr>
                <w:rFonts w:ascii="Arial" w:hAnsi="Arial" w:cs="Arial"/>
              </w:rPr>
              <w:t>ANLAMI</w:t>
            </w:r>
          </w:p>
        </w:tc>
      </w:tr>
      <w:tr w:rsidR="00050E83" w:rsidRPr="00230124">
        <w:trPr>
          <w:trHeight w:hRule="exact" w:val="346"/>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1</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183740">
            <w:pPr>
              <w:shd w:val="clear" w:color="auto" w:fill="FFFFFF"/>
              <w:rPr>
                <w:rFonts w:ascii="Arial" w:hAnsi="Arial" w:cs="Arial"/>
              </w:rPr>
            </w:pPr>
            <w:r w:rsidRPr="00230124">
              <w:rPr>
                <w:rFonts w:ascii="Arial" w:hAnsi="Arial" w:cs="Arial"/>
              </w:rPr>
              <w:t>Ara sıra</w:t>
            </w:r>
            <w:r w:rsidR="00050E83" w:rsidRPr="00230124">
              <w:rPr>
                <w:rFonts w:ascii="Arial" w:hAnsi="Arial" w:cs="Arial"/>
              </w:rPr>
              <w:t>.</w:t>
            </w:r>
          </w:p>
        </w:tc>
      </w:tr>
      <w:tr w:rsidR="00050E83" w:rsidRPr="00230124">
        <w:trPr>
          <w:trHeight w:hRule="exact" w:val="576"/>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183740" w:rsidP="00183740">
            <w:pPr>
              <w:shd w:val="clear" w:color="auto" w:fill="FFFFFF"/>
              <w:spacing w:line="230" w:lineRule="exact"/>
              <w:ind w:right="360"/>
              <w:rPr>
                <w:rFonts w:ascii="Arial" w:hAnsi="Arial" w:cs="Arial"/>
              </w:rPr>
            </w:pPr>
            <w:r w:rsidRPr="00230124">
              <w:rPr>
                <w:rFonts w:ascii="Arial" w:hAnsi="Arial" w:cs="Arial"/>
                <w:spacing w:val="-1"/>
              </w:rPr>
              <w:t>İş günü süresince kısa zaman periyotları için bazen</w:t>
            </w:r>
            <w:r w:rsidR="00050E83" w:rsidRPr="00230124">
              <w:rPr>
                <w:rFonts w:ascii="Arial" w:hAnsi="Arial" w:cs="Arial"/>
              </w:rPr>
              <w:t>.</w:t>
            </w:r>
          </w:p>
        </w:tc>
      </w:tr>
      <w:tr w:rsidR="00050E83" w:rsidRPr="00230124">
        <w:trPr>
          <w:trHeight w:hRule="exact" w:val="581"/>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3</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183740">
            <w:pPr>
              <w:shd w:val="clear" w:color="auto" w:fill="FFFFFF"/>
              <w:spacing w:line="230" w:lineRule="exact"/>
              <w:ind w:right="53"/>
              <w:rPr>
                <w:rFonts w:ascii="Arial" w:hAnsi="Arial" w:cs="Arial"/>
              </w:rPr>
            </w:pPr>
            <w:r w:rsidRPr="00230124">
              <w:rPr>
                <w:rFonts w:ascii="Arial" w:hAnsi="Arial" w:cs="Arial"/>
                <w:spacing w:val="-1"/>
              </w:rPr>
              <w:t>İş günü süresince kısa zaman periyotları için birkaç kez</w:t>
            </w:r>
            <w:r w:rsidR="00050E83" w:rsidRPr="00230124">
              <w:rPr>
                <w:rFonts w:ascii="Arial" w:hAnsi="Arial" w:cs="Arial"/>
              </w:rPr>
              <w:t>.</w:t>
            </w:r>
          </w:p>
        </w:tc>
      </w:tr>
      <w:tr w:rsidR="00050E83" w:rsidRPr="00230124">
        <w:trPr>
          <w:trHeight w:hRule="exact" w:val="581"/>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4</w:t>
            </w:r>
          </w:p>
        </w:tc>
        <w:tc>
          <w:tcPr>
            <w:tcW w:w="397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183740" w:rsidP="00183740">
            <w:pPr>
              <w:shd w:val="clear" w:color="auto" w:fill="FFFFFF"/>
              <w:spacing w:line="235" w:lineRule="exact"/>
              <w:ind w:right="331"/>
              <w:rPr>
                <w:rFonts w:ascii="Arial" w:hAnsi="Arial" w:cs="Arial"/>
              </w:rPr>
            </w:pPr>
            <w:r w:rsidRPr="00230124">
              <w:rPr>
                <w:rFonts w:ascii="Arial" w:hAnsi="Arial" w:cs="Arial"/>
              </w:rPr>
              <w:t>Sürekli</w:t>
            </w:r>
            <w:r w:rsidR="00050E83" w:rsidRPr="00230124">
              <w:rPr>
                <w:rFonts w:ascii="Arial" w:hAnsi="Arial" w:cs="Arial"/>
              </w:rPr>
              <w:t xml:space="preserve">. </w:t>
            </w:r>
            <w:r w:rsidRPr="00230124">
              <w:rPr>
                <w:rFonts w:ascii="Arial" w:hAnsi="Arial" w:cs="Arial"/>
                <w:spacing w:val="-1"/>
              </w:rPr>
              <w:t xml:space="preserve">İş günü süresince </w:t>
            </w:r>
            <w:r w:rsidRPr="00230124">
              <w:rPr>
                <w:rFonts w:ascii="Arial" w:hAnsi="Arial" w:cs="Arial"/>
              </w:rPr>
              <w:t>uzun zaman periyotları</w:t>
            </w:r>
            <w:r w:rsidRPr="00230124">
              <w:rPr>
                <w:rFonts w:ascii="Arial" w:hAnsi="Arial" w:cs="Arial"/>
                <w:spacing w:val="-1"/>
              </w:rPr>
              <w:t xml:space="preserve"> için birkaç kez</w:t>
            </w:r>
            <w:r w:rsidR="00050E83" w:rsidRPr="00230124">
              <w:rPr>
                <w:rFonts w:ascii="Arial" w:hAnsi="Arial" w:cs="Arial"/>
                <w:spacing w:val="-1"/>
              </w:rPr>
              <w:t>.</w:t>
            </w:r>
          </w:p>
        </w:tc>
      </w:tr>
    </w:tbl>
    <w:p w:rsidR="00050E83" w:rsidRPr="00230124" w:rsidRDefault="00050E83">
      <w:pPr>
        <w:rPr>
          <w:rFonts w:ascii="Arial" w:hAnsi="Arial" w:cs="Arial"/>
        </w:rPr>
        <w:sectPr w:rsidR="00050E83" w:rsidRPr="00230124" w:rsidSect="008B052C">
          <w:pgSz w:w="11909" w:h="16834" w:code="9"/>
          <w:pgMar w:top="1418" w:right="992" w:bottom="1134" w:left="1134" w:header="709" w:footer="709" w:gutter="0"/>
          <w:cols w:space="60"/>
          <w:noEndnote/>
          <w:docGrid w:linePitch="272"/>
        </w:sectPr>
      </w:pPr>
    </w:p>
    <w:p w:rsidR="00050E83" w:rsidRPr="00230124" w:rsidRDefault="006C7FB3">
      <w:pPr>
        <w:shd w:val="clear" w:color="auto" w:fill="FFFFFF"/>
        <w:spacing w:before="259" w:line="274" w:lineRule="exact"/>
        <w:jc w:val="both"/>
        <w:rPr>
          <w:rFonts w:ascii="Arial" w:hAnsi="Arial" w:cs="Arial"/>
        </w:rPr>
      </w:pPr>
      <w:r w:rsidRPr="00230124">
        <w:rPr>
          <w:rFonts w:ascii="Arial" w:hAnsi="Arial" w:cs="Arial"/>
          <w:sz w:val="24"/>
          <w:szCs w:val="24"/>
          <w:u w:val="single"/>
        </w:rPr>
        <w:lastRenderedPageBreak/>
        <w:t>Tablo 1</w:t>
      </w:r>
      <w:r w:rsidRPr="00230124">
        <w:rPr>
          <w:rFonts w:ascii="Arial" w:hAnsi="Arial" w:cs="Arial"/>
          <w:sz w:val="24"/>
          <w:szCs w:val="24"/>
        </w:rPr>
        <w:t>’</w:t>
      </w:r>
      <w:r w:rsidR="00710DFC" w:rsidRPr="00230124">
        <w:rPr>
          <w:rFonts w:ascii="Arial" w:hAnsi="Arial" w:cs="Arial"/>
          <w:sz w:val="24"/>
          <w:szCs w:val="24"/>
        </w:rPr>
        <w:t>den görülebildi</w:t>
      </w:r>
      <w:r w:rsidRPr="00230124">
        <w:rPr>
          <w:rFonts w:ascii="Arial" w:hAnsi="Arial" w:cs="Arial"/>
          <w:sz w:val="24"/>
          <w:szCs w:val="24"/>
        </w:rPr>
        <w:t>ği üzere</w:t>
      </w:r>
      <w:r w:rsidR="00050E83" w:rsidRPr="00230124">
        <w:rPr>
          <w:rFonts w:ascii="Arial" w:hAnsi="Arial" w:cs="Arial"/>
          <w:sz w:val="24"/>
          <w:szCs w:val="24"/>
        </w:rPr>
        <w:t xml:space="preserve">, </w:t>
      </w:r>
      <w:r w:rsidRPr="00230124">
        <w:rPr>
          <w:rFonts w:ascii="Arial" w:hAnsi="Arial" w:cs="Arial"/>
          <w:sz w:val="24"/>
          <w:szCs w:val="24"/>
        </w:rPr>
        <w:t xml:space="preserve">belirlenen değerler, risk durumu kontrol edilirse, yüksek </w:t>
      </w:r>
      <w:r w:rsidR="00230124">
        <w:rPr>
          <w:rFonts w:ascii="Arial" w:hAnsi="Arial" w:cs="Arial"/>
          <w:sz w:val="24"/>
          <w:szCs w:val="24"/>
        </w:rPr>
        <w:t xml:space="preserve">maruz </w:t>
      </w:r>
      <w:r w:rsidR="004D0646">
        <w:rPr>
          <w:rFonts w:ascii="Arial" w:hAnsi="Arial" w:cs="Arial"/>
          <w:sz w:val="24"/>
          <w:szCs w:val="24"/>
        </w:rPr>
        <w:t>kalma</w:t>
      </w:r>
      <w:r w:rsidR="00710DFC" w:rsidRPr="00230124">
        <w:rPr>
          <w:rFonts w:ascii="Arial" w:hAnsi="Arial" w:cs="Arial"/>
          <w:sz w:val="24"/>
          <w:szCs w:val="24"/>
        </w:rPr>
        <w:t>n, düşük basınç içeren çok eksik bir durum olarak,</w:t>
      </w:r>
      <w:r w:rsidRPr="00230124">
        <w:rPr>
          <w:rFonts w:ascii="Arial" w:hAnsi="Arial" w:cs="Arial"/>
          <w:sz w:val="24"/>
          <w:szCs w:val="24"/>
        </w:rPr>
        <w:t xml:space="preserve"> aynı risk seviyesine ned</w:t>
      </w:r>
      <w:r w:rsidR="00710DFC" w:rsidRPr="00230124">
        <w:rPr>
          <w:rFonts w:ascii="Arial" w:hAnsi="Arial" w:cs="Arial"/>
          <w:sz w:val="24"/>
          <w:szCs w:val="24"/>
        </w:rPr>
        <w:t>en olmamasını varsaydığımızda,</w:t>
      </w:r>
      <w:r w:rsidRPr="00230124">
        <w:rPr>
          <w:rFonts w:ascii="Arial" w:hAnsi="Arial" w:cs="Arial"/>
          <w:sz w:val="24"/>
          <w:szCs w:val="24"/>
        </w:rPr>
        <w:t xml:space="preserve"> tarafsız </w:t>
      </w:r>
      <w:r w:rsidR="00190D44">
        <w:rPr>
          <w:rFonts w:ascii="Arial" w:hAnsi="Arial" w:cs="Arial"/>
          <w:sz w:val="24"/>
          <w:szCs w:val="24"/>
        </w:rPr>
        <w:t>zararlılık</w:t>
      </w:r>
      <w:r w:rsidRPr="00230124">
        <w:rPr>
          <w:rFonts w:ascii="Arial" w:hAnsi="Arial" w:cs="Arial"/>
          <w:sz w:val="24"/>
          <w:szCs w:val="24"/>
        </w:rPr>
        <w:t xml:space="preserve"> sınıflandırması için belirlenenlerden daha düşüktür</w:t>
      </w:r>
      <w:r w:rsidR="00050E83" w:rsidRPr="00230124">
        <w:rPr>
          <w:rFonts w:ascii="Arial" w:hAnsi="Arial" w:cs="Arial"/>
          <w:spacing w:val="-1"/>
          <w:sz w:val="24"/>
          <w:szCs w:val="24"/>
        </w:rPr>
        <w:t>.</w:t>
      </w:r>
    </w:p>
    <w:p w:rsidR="00050E83" w:rsidRPr="00230124" w:rsidRDefault="00710DFC">
      <w:pPr>
        <w:shd w:val="clear" w:color="auto" w:fill="FFFFFF"/>
        <w:spacing w:before="144"/>
        <w:rPr>
          <w:rFonts w:ascii="Arial" w:hAnsi="Arial" w:cs="Arial"/>
        </w:rPr>
      </w:pPr>
      <w:r w:rsidRPr="00230124">
        <w:rPr>
          <w:rFonts w:ascii="Arial" w:hAnsi="Arial" w:cs="Arial"/>
          <w:sz w:val="24"/>
          <w:szCs w:val="24"/>
          <w:u w:val="single"/>
        </w:rPr>
        <w:t>Sonuçların Seviyesi</w:t>
      </w:r>
    </w:p>
    <w:p w:rsidR="00050E83" w:rsidRPr="00230124" w:rsidRDefault="00710DFC">
      <w:pPr>
        <w:shd w:val="clear" w:color="auto" w:fill="FFFFFF"/>
        <w:spacing w:before="144" w:line="274" w:lineRule="exact"/>
        <w:jc w:val="both"/>
        <w:rPr>
          <w:rFonts w:ascii="Arial" w:hAnsi="Arial" w:cs="Arial"/>
        </w:rPr>
      </w:pPr>
      <w:r w:rsidRPr="00230124">
        <w:rPr>
          <w:rFonts w:ascii="Arial" w:hAnsi="Arial" w:cs="Arial"/>
          <w:sz w:val="24"/>
          <w:szCs w:val="24"/>
        </w:rPr>
        <w:t>Normalde beklenen sonuçlar, eğer risk oluşursa, göz önüne alınacaktır</w:t>
      </w:r>
      <w:r w:rsidR="00050E83" w:rsidRPr="00230124">
        <w:rPr>
          <w:rFonts w:ascii="Arial" w:hAnsi="Arial" w:cs="Arial"/>
          <w:sz w:val="24"/>
          <w:szCs w:val="24"/>
        </w:rPr>
        <w:t>.</w:t>
      </w:r>
      <w:r w:rsidRPr="00230124">
        <w:rPr>
          <w:rFonts w:ascii="Arial" w:hAnsi="Arial" w:cs="Arial"/>
          <w:sz w:val="24"/>
          <w:szCs w:val="24"/>
        </w:rPr>
        <w:t xml:space="preserve"> Riskin oluşması durumunda</w:t>
      </w:r>
      <w:r w:rsidR="00050E83" w:rsidRPr="00230124">
        <w:rPr>
          <w:rFonts w:ascii="Arial" w:hAnsi="Arial" w:cs="Arial"/>
          <w:sz w:val="24"/>
          <w:szCs w:val="24"/>
        </w:rPr>
        <w:t xml:space="preserve"> </w:t>
      </w:r>
      <w:r w:rsidRPr="00230124">
        <w:rPr>
          <w:rFonts w:ascii="Arial" w:hAnsi="Arial" w:cs="Arial"/>
          <w:sz w:val="24"/>
          <w:szCs w:val="24"/>
        </w:rPr>
        <w:t xml:space="preserve">ön görülebilen kişisel hasarı sınıflandıran dört sonuç seviyesi </w:t>
      </w:r>
      <w:r w:rsidR="00050E83" w:rsidRPr="00230124">
        <w:rPr>
          <w:rFonts w:ascii="Arial" w:hAnsi="Arial" w:cs="Arial"/>
          <w:sz w:val="24"/>
          <w:szCs w:val="24"/>
        </w:rPr>
        <w:t>(</w:t>
      </w:r>
      <w:r w:rsidRPr="00230124">
        <w:rPr>
          <w:rFonts w:ascii="Arial" w:hAnsi="Arial" w:cs="Arial"/>
          <w:sz w:val="24"/>
          <w:szCs w:val="24"/>
        </w:rPr>
        <w:t>SS</w:t>
      </w:r>
      <w:r w:rsidR="00050E83" w:rsidRPr="00230124">
        <w:rPr>
          <w:rFonts w:ascii="Arial" w:hAnsi="Arial" w:cs="Arial"/>
          <w:sz w:val="24"/>
          <w:szCs w:val="24"/>
        </w:rPr>
        <w:t xml:space="preserve">) </w:t>
      </w:r>
      <w:r w:rsidRPr="00230124">
        <w:rPr>
          <w:rFonts w:ascii="Arial" w:hAnsi="Arial" w:cs="Arial"/>
          <w:sz w:val="24"/>
          <w:szCs w:val="24"/>
        </w:rPr>
        <w:t>oluşturulmuştur</w:t>
      </w:r>
      <w:r w:rsidR="00050E83" w:rsidRPr="00230124">
        <w:rPr>
          <w:rFonts w:ascii="Arial" w:hAnsi="Arial" w:cs="Arial"/>
          <w:sz w:val="24"/>
          <w:szCs w:val="24"/>
        </w:rPr>
        <w:t>.</w:t>
      </w:r>
    </w:p>
    <w:p w:rsidR="00050E83" w:rsidRPr="00230124" w:rsidRDefault="00710DFC">
      <w:pPr>
        <w:shd w:val="clear" w:color="auto" w:fill="FFFFFF"/>
        <w:spacing w:before="144" w:line="274" w:lineRule="exact"/>
        <w:jc w:val="both"/>
        <w:rPr>
          <w:rFonts w:ascii="Arial" w:hAnsi="Arial" w:cs="Arial"/>
        </w:rPr>
      </w:pPr>
      <w:r w:rsidRPr="00230124">
        <w:rPr>
          <w:rFonts w:ascii="Arial" w:hAnsi="Arial" w:cs="Arial"/>
          <w:sz w:val="24"/>
          <w:szCs w:val="24"/>
          <w:u w:val="single"/>
        </w:rPr>
        <w:t>Tablo 5</w:t>
      </w:r>
      <w:r w:rsidRPr="00230124">
        <w:rPr>
          <w:rFonts w:ascii="Arial" w:hAnsi="Arial" w:cs="Arial"/>
          <w:sz w:val="24"/>
          <w:szCs w:val="24"/>
        </w:rPr>
        <w:t>’ten görülebildiği üzere</w:t>
      </w:r>
      <w:r w:rsidR="00050E83" w:rsidRPr="00230124">
        <w:rPr>
          <w:rFonts w:ascii="Arial" w:hAnsi="Arial" w:cs="Arial"/>
          <w:sz w:val="24"/>
          <w:szCs w:val="24"/>
        </w:rPr>
        <w:t xml:space="preserve">, </w:t>
      </w:r>
      <w:r w:rsidRPr="00230124">
        <w:rPr>
          <w:rFonts w:ascii="Arial" w:hAnsi="Arial" w:cs="Arial"/>
          <w:sz w:val="24"/>
          <w:szCs w:val="24"/>
        </w:rPr>
        <w:t xml:space="preserve">sonuçlara atfedilen sayısal değer, sonuçların, risk değerlendirmesinde, her zaman daha ağır gelmesi gerekliliği varsayılarak, tarafsız </w:t>
      </w:r>
      <w:r w:rsidR="00190D44">
        <w:rPr>
          <w:rFonts w:ascii="Arial" w:hAnsi="Arial" w:cs="Arial"/>
          <w:sz w:val="24"/>
          <w:szCs w:val="24"/>
        </w:rPr>
        <w:t>zararlılık</w:t>
      </w:r>
      <w:r w:rsidRPr="00230124">
        <w:rPr>
          <w:rFonts w:ascii="Arial" w:hAnsi="Arial" w:cs="Arial"/>
          <w:sz w:val="24"/>
          <w:szCs w:val="24"/>
        </w:rPr>
        <w:t xml:space="preserve"> sınıflandırmasındakilerden ve</w:t>
      </w:r>
      <w:r w:rsidR="00341122" w:rsidRPr="00230124">
        <w:rPr>
          <w:rFonts w:ascii="Arial" w:hAnsi="Arial" w:cs="Arial"/>
          <w:sz w:val="24"/>
          <w:szCs w:val="24"/>
        </w:rPr>
        <w:t xml:space="preserve"> </w:t>
      </w:r>
      <w:r w:rsidR="00230124">
        <w:rPr>
          <w:rFonts w:ascii="Arial" w:hAnsi="Arial" w:cs="Arial"/>
          <w:sz w:val="24"/>
          <w:szCs w:val="24"/>
        </w:rPr>
        <w:t>maruz kalma</w:t>
      </w:r>
      <w:r w:rsidR="00341122" w:rsidRPr="00230124">
        <w:rPr>
          <w:rFonts w:ascii="Arial" w:hAnsi="Arial" w:cs="Arial"/>
          <w:sz w:val="24"/>
          <w:szCs w:val="24"/>
        </w:rPr>
        <w:t xml:space="preserve"> seviyesinden daha yüksektir</w:t>
      </w:r>
      <w:r w:rsidR="00050E83" w:rsidRPr="00230124">
        <w:rPr>
          <w:rFonts w:ascii="Arial" w:hAnsi="Arial" w:cs="Arial"/>
          <w:sz w:val="24"/>
          <w:szCs w:val="24"/>
        </w:rPr>
        <w:t>.</w:t>
      </w:r>
    </w:p>
    <w:p w:rsidR="00050E83" w:rsidRPr="00230124" w:rsidRDefault="00050E83">
      <w:pPr>
        <w:shd w:val="clear" w:color="auto" w:fill="FFFFFF"/>
        <w:spacing w:before="322"/>
        <w:ind w:left="566"/>
        <w:rPr>
          <w:rFonts w:ascii="Arial" w:hAnsi="Arial" w:cs="Arial"/>
        </w:rPr>
      </w:pPr>
      <w:r w:rsidRPr="00230124">
        <w:rPr>
          <w:rFonts w:ascii="Arial" w:hAnsi="Arial" w:cs="Arial"/>
          <w:b/>
          <w:bCs/>
          <w:sz w:val="24"/>
          <w:szCs w:val="24"/>
        </w:rPr>
        <w:t>Tabl</w:t>
      </w:r>
      <w:r w:rsidR="00341122" w:rsidRPr="00230124">
        <w:rPr>
          <w:rFonts w:ascii="Arial" w:hAnsi="Arial" w:cs="Arial"/>
          <w:b/>
          <w:bCs/>
          <w:sz w:val="24"/>
          <w:szCs w:val="24"/>
        </w:rPr>
        <w:t>o</w:t>
      </w:r>
      <w:r w:rsidRPr="00230124">
        <w:rPr>
          <w:rFonts w:ascii="Arial" w:hAnsi="Arial" w:cs="Arial"/>
          <w:b/>
          <w:bCs/>
          <w:sz w:val="24"/>
          <w:szCs w:val="24"/>
        </w:rPr>
        <w:t xml:space="preserve"> 5: </w:t>
      </w:r>
      <w:r w:rsidR="00341122" w:rsidRPr="00230124">
        <w:rPr>
          <w:rFonts w:ascii="Arial" w:hAnsi="Arial" w:cs="Arial"/>
          <w:b/>
          <w:bCs/>
          <w:sz w:val="24"/>
          <w:szCs w:val="24"/>
        </w:rPr>
        <w:t>Sonuçların seviyesini belirlemek</w:t>
      </w:r>
    </w:p>
    <w:tbl>
      <w:tblPr>
        <w:tblW w:w="0" w:type="auto"/>
        <w:tblInd w:w="40" w:type="dxa"/>
        <w:tblLayout w:type="fixed"/>
        <w:tblCellMar>
          <w:left w:w="40" w:type="dxa"/>
          <w:right w:w="40" w:type="dxa"/>
        </w:tblCellMar>
        <w:tblLook w:val="0000" w:firstRow="0" w:lastRow="0" w:firstColumn="0" w:lastColumn="0" w:noHBand="0" w:noVBand="0"/>
      </w:tblPr>
      <w:tblGrid>
        <w:gridCol w:w="1426"/>
        <w:gridCol w:w="3830"/>
      </w:tblGrid>
      <w:tr w:rsidR="00050E83" w:rsidRPr="00230124">
        <w:trPr>
          <w:trHeight w:hRule="exact" w:val="350"/>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341122">
            <w:pPr>
              <w:framePr w:h="1747" w:hSpace="38" w:wrap="auto" w:vAnchor="text" w:hAnchor="text" w:x="-9" w:y="73"/>
              <w:shd w:val="clear" w:color="auto" w:fill="FFFFFF"/>
              <w:rPr>
                <w:rFonts w:ascii="Arial" w:hAnsi="Arial" w:cs="Arial"/>
              </w:rPr>
            </w:pPr>
            <w:r w:rsidRPr="00230124">
              <w:rPr>
                <w:rFonts w:ascii="Arial" w:hAnsi="Arial" w:cs="Arial"/>
              </w:rPr>
              <w:t>SS</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341122">
            <w:pPr>
              <w:framePr w:h="1747" w:hSpace="38" w:wrap="auto" w:vAnchor="text" w:hAnchor="text" w:x="-9" w:y="73"/>
              <w:shd w:val="clear" w:color="auto" w:fill="FFFFFF"/>
              <w:rPr>
                <w:rFonts w:ascii="Arial" w:hAnsi="Arial" w:cs="Arial"/>
              </w:rPr>
            </w:pPr>
            <w:r w:rsidRPr="00230124">
              <w:rPr>
                <w:rFonts w:ascii="Arial" w:hAnsi="Arial" w:cs="Arial"/>
              </w:rPr>
              <w:t>ANLAMI</w:t>
            </w:r>
          </w:p>
        </w:tc>
      </w:tr>
      <w:tr w:rsidR="00050E83" w:rsidRPr="00230124">
        <w:trPr>
          <w:trHeight w:hRule="exact" w:val="350"/>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framePr w:h="1747" w:hSpace="38" w:wrap="auto" w:vAnchor="text" w:hAnchor="text" w:x="-9" w:y="73"/>
              <w:shd w:val="clear" w:color="auto" w:fill="FFFFFF"/>
              <w:rPr>
                <w:rFonts w:ascii="Arial" w:hAnsi="Arial" w:cs="Arial"/>
              </w:rPr>
            </w:pPr>
            <w:r w:rsidRPr="00230124">
              <w:rPr>
                <w:rFonts w:ascii="Arial" w:hAnsi="Arial" w:cs="Arial"/>
              </w:rPr>
              <w:t>100</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339E3">
            <w:pPr>
              <w:framePr w:h="1747" w:hSpace="38" w:wrap="auto" w:vAnchor="text" w:hAnchor="text" w:x="-9" w:y="73"/>
              <w:shd w:val="clear" w:color="auto" w:fill="FFFFFF"/>
              <w:rPr>
                <w:rFonts w:ascii="Arial" w:hAnsi="Arial" w:cs="Arial"/>
              </w:rPr>
            </w:pPr>
            <w:r w:rsidRPr="00230124">
              <w:rPr>
                <w:rFonts w:ascii="Arial" w:hAnsi="Arial" w:cs="Arial"/>
              </w:rPr>
              <w:t>Bir veya daha fazla ölüm</w:t>
            </w:r>
            <w:r w:rsidR="0053175E" w:rsidRPr="00230124">
              <w:rPr>
                <w:rFonts w:ascii="Arial" w:hAnsi="Arial" w:cs="Arial"/>
              </w:rPr>
              <w:t>lü</w:t>
            </w:r>
            <w:r w:rsidRPr="00230124">
              <w:rPr>
                <w:rFonts w:ascii="Arial" w:hAnsi="Arial" w:cs="Arial"/>
              </w:rPr>
              <w:t xml:space="preserve"> kaza</w:t>
            </w:r>
          </w:p>
        </w:tc>
      </w:tr>
      <w:tr w:rsidR="00050E83" w:rsidRPr="00230124">
        <w:trPr>
          <w:trHeight w:hRule="exact" w:val="346"/>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framePr w:h="1747" w:hSpace="38" w:wrap="auto" w:vAnchor="text" w:hAnchor="text" w:x="-9" w:y="73"/>
              <w:shd w:val="clear" w:color="auto" w:fill="FFFFFF"/>
              <w:rPr>
                <w:rFonts w:ascii="Arial" w:hAnsi="Arial" w:cs="Arial"/>
              </w:rPr>
            </w:pPr>
            <w:r w:rsidRPr="00230124">
              <w:rPr>
                <w:rFonts w:ascii="Arial" w:hAnsi="Arial" w:cs="Arial"/>
              </w:rPr>
              <w:t>60</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A5274">
            <w:pPr>
              <w:framePr w:h="1747" w:hSpace="38" w:wrap="auto" w:vAnchor="text" w:hAnchor="text" w:x="-9" w:y="73"/>
              <w:shd w:val="clear" w:color="auto" w:fill="FFFFFF"/>
              <w:rPr>
                <w:rFonts w:ascii="Arial" w:hAnsi="Arial" w:cs="Arial"/>
              </w:rPr>
            </w:pPr>
            <w:r w:rsidRPr="00230124">
              <w:rPr>
                <w:rFonts w:ascii="Arial" w:hAnsi="Arial" w:cs="Arial"/>
                <w:spacing w:val="-1"/>
              </w:rPr>
              <w:t>Geri çevrilemeyen ciddi yaralanmalar</w:t>
            </w:r>
          </w:p>
        </w:tc>
      </w:tr>
      <w:tr w:rsidR="00050E83" w:rsidRPr="00230124">
        <w:trPr>
          <w:trHeight w:hRule="exact" w:val="350"/>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framePr w:h="1747" w:hSpace="38" w:wrap="auto" w:vAnchor="text" w:hAnchor="text" w:x="-9" w:y="73"/>
              <w:shd w:val="clear" w:color="auto" w:fill="FFFFFF"/>
              <w:rPr>
                <w:rFonts w:ascii="Arial" w:hAnsi="Arial" w:cs="Arial"/>
              </w:rPr>
            </w:pPr>
            <w:r w:rsidRPr="00230124">
              <w:rPr>
                <w:rFonts w:ascii="Arial" w:hAnsi="Arial" w:cs="Arial"/>
              </w:rPr>
              <w:t>25</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A5274">
            <w:pPr>
              <w:framePr w:h="1747" w:hSpace="38" w:wrap="auto" w:vAnchor="text" w:hAnchor="text" w:x="-9" w:y="73"/>
              <w:shd w:val="clear" w:color="auto" w:fill="FFFFFF"/>
              <w:rPr>
                <w:rFonts w:ascii="Arial" w:hAnsi="Arial" w:cs="Arial"/>
              </w:rPr>
            </w:pPr>
            <w:r w:rsidRPr="00230124">
              <w:rPr>
                <w:rFonts w:ascii="Arial" w:hAnsi="Arial" w:cs="Arial"/>
              </w:rPr>
              <w:t>Normalde geri çevrilebilir yaralanmalar</w:t>
            </w:r>
          </w:p>
        </w:tc>
      </w:tr>
      <w:tr w:rsidR="00050E83" w:rsidRPr="00230124">
        <w:trPr>
          <w:trHeight w:hRule="exact" w:val="350"/>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framePr w:h="1747" w:hSpace="38" w:wrap="auto" w:vAnchor="text" w:hAnchor="text" w:x="-9" w:y="73"/>
              <w:shd w:val="clear" w:color="auto" w:fill="FFFFFF"/>
              <w:rPr>
                <w:rFonts w:ascii="Arial" w:hAnsi="Arial" w:cs="Arial"/>
              </w:rPr>
            </w:pPr>
            <w:r w:rsidRPr="00230124">
              <w:rPr>
                <w:rFonts w:ascii="Arial" w:hAnsi="Arial" w:cs="Arial"/>
              </w:rPr>
              <w:t>10</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EA5274">
            <w:pPr>
              <w:framePr w:h="1747" w:hSpace="38" w:wrap="auto" w:vAnchor="text" w:hAnchor="text" w:x="-9" w:y="73"/>
              <w:shd w:val="clear" w:color="auto" w:fill="FFFFFF"/>
              <w:rPr>
                <w:rFonts w:ascii="Arial" w:hAnsi="Arial" w:cs="Arial"/>
              </w:rPr>
            </w:pPr>
            <w:r w:rsidRPr="00230124">
              <w:rPr>
                <w:rFonts w:ascii="Arial" w:hAnsi="Arial" w:cs="Arial"/>
              </w:rPr>
              <w:t>Küçük yaralanmalar</w:t>
            </w:r>
          </w:p>
        </w:tc>
      </w:tr>
    </w:tbl>
    <w:p w:rsidR="00341122" w:rsidRPr="00230124" w:rsidRDefault="00341122">
      <w:pPr>
        <w:shd w:val="clear" w:color="auto" w:fill="FFFFFF"/>
        <w:spacing w:before="288"/>
        <w:ind w:left="5429"/>
        <w:rPr>
          <w:rFonts w:ascii="Arial" w:hAnsi="Arial" w:cs="Arial"/>
          <w:sz w:val="24"/>
          <w:szCs w:val="24"/>
          <w:u w:val="single"/>
        </w:rPr>
      </w:pPr>
    </w:p>
    <w:p w:rsidR="00341122" w:rsidRPr="00230124" w:rsidRDefault="00341122">
      <w:pPr>
        <w:shd w:val="clear" w:color="auto" w:fill="FFFFFF"/>
        <w:spacing w:before="288"/>
        <w:ind w:left="5429"/>
        <w:rPr>
          <w:rFonts w:ascii="Arial" w:hAnsi="Arial" w:cs="Arial"/>
          <w:sz w:val="24"/>
          <w:szCs w:val="24"/>
          <w:u w:val="single"/>
        </w:rPr>
      </w:pPr>
    </w:p>
    <w:p w:rsidR="00341122" w:rsidRPr="00230124" w:rsidRDefault="00341122">
      <w:pPr>
        <w:shd w:val="clear" w:color="auto" w:fill="FFFFFF"/>
        <w:spacing w:before="288"/>
        <w:ind w:left="5429"/>
        <w:rPr>
          <w:rFonts w:ascii="Arial" w:hAnsi="Arial" w:cs="Arial"/>
          <w:sz w:val="24"/>
          <w:szCs w:val="24"/>
          <w:u w:val="single"/>
        </w:rPr>
      </w:pPr>
    </w:p>
    <w:p w:rsidR="00341122" w:rsidRPr="00230124" w:rsidRDefault="00341122">
      <w:pPr>
        <w:shd w:val="clear" w:color="auto" w:fill="FFFFFF"/>
        <w:spacing w:before="288"/>
        <w:ind w:left="5429"/>
        <w:rPr>
          <w:rFonts w:ascii="Arial" w:hAnsi="Arial" w:cs="Arial"/>
          <w:sz w:val="24"/>
          <w:szCs w:val="24"/>
          <w:u w:val="single"/>
        </w:rPr>
      </w:pPr>
    </w:p>
    <w:p w:rsidR="00050E83" w:rsidRPr="00230124" w:rsidRDefault="00EA5274" w:rsidP="00341122">
      <w:pPr>
        <w:shd w:val="clear" w:color="auto" w:fill="FFFFFF"/>
        <w:spacing w:before="288"/>
        <w:rPr>
          <w:rFonts w:ascii="Arial" w:hAnsi="Arial" w:cs="Arial"/>
        </w:rPr>
      </w:pPr>
      <w:r w:rsidRPr="00230124">
        <w:rPr>
          <w:rFonts w:ascii="Arial" w:hAnsi="Arial" w:cs="Arial"/>
          <w:sz w:val="24"/>
          <w:szCs w:val="24"/>
          <w:u w:val="single"/>
        </w:rPr>
        <w:t>Risk Seviyesi</w:t>
      </w:r>
    </w:p>
    <w:p w:rsidR="00050E83" w:rsidRPr="00230124" w:rsidRDefault="0002662A" w:rsidP="0002662A">
      <w:pPr>
        <w:shd w:val="clear" w:color="auto" w:fill="FFFFFF"/>
        <w:spacing w:before="139" w:line="274" w:lineRule="exact"/>
        <w:jc w:val="both"/>
        <w:rPr>
          <w:rFonts w:ascii="Arial" w:hAnsi="Arial" w:cs="Arial"/>
        </w:rPr>
      </w:pPr>
      <w:r w:rsidRPr="00230124">
        <w:rPr>
          <w:rFonts w:ascii="Arial" w:hAnsi="Arial" w:cs="Arial"/>
          <w:sz w:val="24"/>
          <w:szCs w:val="24"/>
        </w:rPr>
        <w:t>Bu noktaya kadar gerçekleştirilen tüm aşamalar,</w:t>
      </w:r>
      <w:r w:rsidR="00050E83" w:rsidRPr="00230124">
        <w:rPr>
          <w:rFonts w:ascii="Arial" w:hAnsi="Arial" w:cs="Arial"/>
          <w:sz w:val="24"/>
          <w:szCs w:val="24"/>
        </w:rPr>
        <w:t xml:space="preserve"> </w:t>
      </w:r>
      <w:r w:rsidR="00230124">
        <w:rPr>
          <w:rFonts w:ascii="Arial" w:hAnsi="Arial" w:cs="Arial"/>
          <w:sz w:val="24"/>
          <w:szCs w:val="24"/>
        </w:rPr>
        <w:t>maruz kalma</w:t>
      </w:r>
      <w:r w:rsidRPr="00230124">
        <w:rPr>
          <w:rFonts w:ascii="Arial" w:hAnsi="Arial" w:cs="Arial"/>
          <w:sz w:val="24"/>
          <w:szCs w:val="24"/>
        </w:rPr>
        <w:t xml:space="preserve"> seviyesi ve sonuçların seviyesi aracılığıyla tarafsız </w:t>
      </w:r>
      <w:r w:rsidR="00190D44">
        <w:rPr>
          <w:rFonts w:ascii="Arial" w:hAnsi="Arial" w:cs="Arial"/>
          <w:sz w:val="24"/>
          <w:szCs w:val="24"/>
        </w:rPr>
        <w:t>zararlılık</w:t>
      </w:r>
      <w:r w:rsidRPr="00230124">
        <w:rPr>
          <w:rFonts w:ascii="Arial" w:hAnsi="Arial" w:cs="Arial"/>
          <w:sz w:val="24"/>
          <w:szCs w:val="24"/>
        </w:rPr>
        <w:t xml:space="preserve"> sınıflandırmasını çoğaltarak elde edilen risk seviyesinin belirlenmesine yol açar</w:t>
      </w:r>
      <w:r w:rsidR="00050E83" w:rsidRPr="00230124">
        <w:rPr>
          <w:rFonts w:ascii="Arial" w:hAnsi="Arial" w:cs="Arial"/>
          <w:sz w:val="24"/>
          <w:szCs w:val="24"/>
        </w:rPr>
        <w:t xml:space="preserve"> (</w:t>
      </w:r>
      <w:r w:rsidR="00050E83" w:rsidRPr="00230124">
        <w:rPr>
          <w:rFonts w:ascii="Arial" w:hAnsi="Arial" w:cs="Arial"/>
          <w:sz w:val="24"/>
          <w:szCs w:val="24"/>
          <w:u w:val="single"/>
        </w:rPr>
        <w:t>Ta</w:t>
      </w:r>
      <w:r w:rsidRPr="00230124">
        <w:rPr>
          <w:rFonts w:ascii="Arial" w:hAnsi="Arial" w:cs="Arial"/>
          <w:sz w:val="24"/>
          <w:szCs w:val="24"/>
          <w:u w:val="single"/>
        </w:rPr>
        <w:t xml:space="preserve">blo </w:t>
      </w:r>
      <w:hyperlink w:anchor="bookmark38" w:history="1">
        <w:r w:rsidR="00050E83" w:rsidRPr="00230124">
          <w:rPr>
            <w:rFonts w:ascii="Arial" w:hAnsi="Arial" w:cs="Arial"/>
            <w:spacing w:val="-4"/>
            <w:sz w:val="24"/>
            <w:szCs w:val="24"/>
            <w:u w:val="single"/>
          </w:rPr>
          <w:t>6</w:t>
        </w:r>
      </w:hyperlink>
      <w:r w:rsidR="00050E83" w:rsidRPr="00230124">
        <w:rPr>
          <w:rFonts w:ascii="Arial" w:hAnsi="Arial" w:cs="Arial"/>
          <w:spacing w:val="-4"/>
          <w:sz w:val="24"/>
          <w:szCs w:val="24"/>
        </w:rPr>
        <w:t>)</w:t>
      </w:r>
      <w:r w:rsidRPr="00230124">
        <w:rPr>
          <w:rFonts w:ascii="Arial" w:hAnsi="Arial" w:cs="Arial"/>
          <w:spacing w:val="-4"/>
          <w:sz w:val="24"/>
          <w:szCs w:val="24"/>
        </w:rPr>
        <w:t>.</w:t>
      </w:r>
    </w:p>
    <w:p w:rsidR="00050E83" w:rsidRPr="00230124" w:rsidRDefault="0002662A">
      <w:pPr>
        <w:shd w:val="clear" w:color="auto" w:fill="FFFFFF"/>
        <w:spacing w:before="1013"/>
        <w:ind w:left="576"/>
        <w:rPr>
          <w:rFonts w:ascii="Arial" w:hAnsi="Arial" w:cs="Arial"/>
        </w:rPr>
      </w:pPr>
      <w:r w:rsidRPr="00230124">
        <w:rPr>
          <w:rFonts w:ascii="Arial" w:hAnsi="Arial" w:cs="Arial"/>
          <w:b/>
          <w:bCs/>
          <w:spacing w:val="-1"/>
          <w:sz w:val="24"/>
          <w:szCs w:val="24"/>
        </w:rPr>
        <w:t>Tablo</w:t>
      </w:r>
      <w:r w:rsidR="00050E83" w:rsidRPr="00230124">
        <w:rPr>
          <w:rFonts w:ascii="Arial" w:hAnsi="Arial" w:cs="Arial"/>
          <w:b/>
          <w:bCs/>
          <w:spacing w:val="-1"/>
          <w:sz w:val="24"/>
          <w:szCs w:val="24"/>
        </w:rPr>
        <w:t xml:space="preserve"> 6: </w:t>
      </w:r>
      <w:r w:rsidRPr="00230124">
        <w:rPr>
          <w:rFonts w:ascii="Arial" w:hAnsi="Arial" w:cs="Arial"/>
          <w:b/>
          <w:bCs/>
          <w:spacing w:val="-1"/>
          <w:sz w:val="24"/>
          <w:szCs w:val="24"/>
        </w:rPr>
        <w:t>Risk seviyesinin belirlenmesi</w:t>
      </w:r>
    </w:p>
    <w:p w:rsidR="00050E83" w:rsidRPr="00230124" w:rsidRDefault="00050E83">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445"/>
        <w:gridCol w:w="1440"/>
        <w:gridCol w:w="1440"/>
        <w:gridCol w:w="1440"/>
        <w:gridCol w:w="1440"/>
        <w:gridCol w:w="1445"/>
      </w:tblGrid>
      <w:tr w:rsidR="00050E83" w:rsidRPr="00230124">
        <w:trPr>
          <w:trHeight w:hRule="exact" w:val="413"/>
        </w:trPr>
        <w:tc>
          <w:tcPr>
            <w:tcW w:w="1445" w:type="dxa"/>
            <w:tcBorders>
              <w:top w:val="nil"/>
              <w:left w:val="nil"/>
              <w:bottom w:val="nil"/>
              <w:right w:val="nil"/>
            </w:tcBorders>
            <w:shd w:val="clear" w:color="auto" w:fill="FFFFFF"/>
          </w:tcPr>
          <w:p w:rsidR="00050E83" w:rsidRPr="00230124" w:rsidRDefault="00050E83">
            <w:pPr>
              <w:shd w:val="clear" w:color="auto" w:fill="FFFFFF"/>
              <w:rPr>
                <w:rFonts w:ascii="Arial" w:hAnsi="Arial" w:cs="Arial"/>
              </w:rPr>
            </w:pPr>
          </w:p>
        </w:tc>
        <w:tc>
          <w:tcPr>
            <w:tcW w:w="1440" w:type="dxa"/>
            <w:vMerge w:val="restart"/>
            <w:tcBorders>
              <w:top w:val="nil"/>
              <w:left w:val="nil"/>
              <w:bottom w:val="nil"/>
              <w:right w:val="single" w:sz="6" w:space="0" w:color="auto"/>
            </w:tcBorders>
            <w:shd w:val="clear" w:color="auto" w:fill="FFFFFF"/>
          </w:tcPr>
          <w:p w:rsidR="00050E83" w:rsidRPr="00230124" w:rsidRDefault="00050E83">
            <w:pPr>
              <w:shd w:val="clear" w:color="auto" w:fill="FFFFFF"/>
              <w:rPr>
                <w:rFonts w:ascii="Arial" w:hAnsi="Arial" w:cs="Arial"/>
              </w:rPr>
            </w:pPr>
          </w:p>
        </w:tc>
        <w:tc>
          <w:tcPr>
            <w:tcW w:w="1440" w:type="dxa"/>
            <w:tcBorders>
              <w:top w:val="single" w:sz="6" w:space="0" w:color="auto"/>
              <w:left w:val="single" w:sz="6" w:space="0" w:color="auto"/>
              <w:bottom w:val="single" w:sz="6" w:space="0" w:color="auto"/>
              <w:right w:val="nil"/>
            </w:tcBorders>
            <w:shd w:val="clear" w:color="auto" w:fill="FFFFFF"/>
          </w:tcPr>
          <w:p w:rsidR="00050E83" w:rsidRPr="00230124" w:rsidRDefault="0002662A">
            <w:pPr>
              <w:shd w:val="clear" w:color="auto" w:fill="FFFFFF"/>
              <w:rPr>
                <w:rFonts w:ascii="Arial" w:hAnsi="Arial" w:cs="Arial"/>
              </w:rPr>
            </w:pPr>
            <w:r w:rsidRPr="00230124">
              <w:rPr>
                <w:rFonts w:ascii="Arial" w:hAnsi="Arial" w:cs="Arial"/>
                <w:b/>
                <w:bCs/>
                <w:spacing w:val="-2"/>
              </w:rPr>
              <w:t>(OHR x MS</w:t>
            </w:r>
            <w:r w:rsidR="00050E83" w:rsidRPr="00230124">
              <w:rPr>
                <w:rFonts w:ascii="Arial" w:hAnsi="Arial" w:cs="Arial"/>
                <w:b/>
                <w:bCs/>
                <w:spacing w:val="-2"/>
              </w:rPr>
              <w:t>)</w:t>
            </w:r>
          </w:p>
        </w:tc>
        <w:tc>
          <w:tcPr>
            <w:tcW w:w="1440" w:type="dxa"/>
            <w:tcBorders>
              <w:top w:val="single" w:sz="6" w:space="0" w:color="auto"/>
              <w:left w:val="nil"/>
              <w:bottom w:val="single" w:sz="6" w:space="0" w:color="auto"/>
              <w:right w:val="nil"/>
            </w:tcBorders>
            <w:shd w:val="clear" w:color="auto" w:fill="FFFFFF"/>
          </w:tcPr>
          <w:p w:rsidR="00050E83" w:rsidRPr="00230124" w:rsidRDefault="00050E83">
            <w:pPr>
              <w:shd w:val="clear" w:color="auto" w:fill="FFFFFF"/>
              <w:rPr>
                <w:rFonts w:ascii="Arial" w:hAnsi="Arial" w:cs="Arial"/>
              </w:rPr>
            </w:pPr>
          </w:p>
        </w:tc>
        <w:tc>
          <w:tcPr>
            <w:tcW w:w="1440" w:type="dxa"/>
            <w:tcBorders>
              <w:top w:val="single" w:sz="6" w:space="0" w:color="auto"/>
              <w:left w:val="nil"/>
              <w:bottom w:val="single" w:sz="6" w:space="0" w:color="auto"/>
              <w:right w:val="nil"/>
            </w:tcBorders>
            <w:shd w:val="clear" w:color="auto" w:fill="FFFFFF"/>
          </w:tcPr>
          <w:p w:rsidR="00050E83" w:rsidRPr="00230124" w:rsidRDefault="00050E83">
            <w:pPr>
              <w:shd w:val="clear" w:color="auto" w:fill="FFFFFF"/>
              <w:rPr>
                <w:rFonts w:ascii="Arial" w:hAnsi="Arial" w:cs="Arial"/>
              </w:rPr>
            </w:pPr>
          </w:p>
        </w:tc>
        <w:tc>
          <w:tcPr>
            <w:tcW w:w="1445" w:type="dxa"/>
            <w:tcBorders>
              <w:top w:val="single" w:sz="6" w:space="0" w:color="auto"/>
              <w:left w:val="nil"/>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tc>
      </w:tr>
      <w:tr w:rsidR="00050E83" w:rsidRPr="00230124">
        <w:trPr>
          <w:trHeight w:hRule="exact" w:val="413"/>
        </w:trPr>
        <w:tc>
          <w:tcPr>
            <w:tcW w:w="1445" w:type="dxa"/>
            <w:tcBorders>
              <w:top w:val="nil"/>
              <w:left w:val="nil"/>
              <w:bottom w:val="single" w:sz="6" w:space="0" w:color="auto"/>
              <w:right w:val="nil"/>
            </w:tcBorders>
            <w:shd w:val="clear" w:color="auto" w:fill="FFFFFF"/>
          </w:tcPr>
          <w:p w:rsidR="00050E83" w:rsidRPr="00230124" w:rsidRDefault="00050E83">
            <w:pPr>
              <w:shd w:val="clear" w:color="auto" w:fill="FFFFFF"/>
              <w:rPr>
                <w:rFonts w:ascii="Arial" w:hAnsi="Arial" w:cs="Arial"/>
              </w:rPr>
            </w:pPr>
          </w:p>
        </w:tc>
        <w:tc>
          <w:tcPr>
            <w:tcW w:w="1440" w:type="dxa"/>
            <w:tcBorders>
              <w:top w:val="nil"/>
              <w:left w:val="nil"/>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p>
          <w:p w:rsidR="00050E83" w:rsidRPr="00230124" w:rsidRDefault="00050E83">
            <w:pPr>
              <w:shd w:val="clear" w:color="auto" w:fill="FFFFFF"/>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ind w:left="408"/>
              <w:rPr>
                <w:rFonts w:ascii="Arial" w:hAnsi="Arial" w:cs="Arial"/>
              </w:rPr>
            </w:pPr>
            <w:r w:rsidRPr="00230124">
              <w:rPr>
                <w:rFonts w:ascii="Arial" w:hAnsi="Arial" w:cs="Arial"/>
                <w:b/>
                <w:bCs/>
              </w:rPr>
              <w:t>2 - 4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b/>
                <w:bCs/>
              </w:rPr>
              <w:t xml:space="preserve">6 </w:t>
            </w:r>
            <w:r w:rsidRPr="00230124">
              <w:rPr>
                <w:rFonts w:ascii="Arial" w:eastAsia="Times New Roman" w:hAnsi="Arial" w:cs="Arial"/>
                <w:b/>
                <w:bCs/>
              </w:rPr>
              <w:t>– 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ind w:left="355"/>
              <w:rPr>
                <w:rFonts w:ascii="Arial" w:hAnsi="Arial" w:cs="Arial"/>
              </w:rPr>
            </w:pPr>
            <w:r w:rsidRPr="00230124">
              <w:rPr>
                <w:rFonts w:ascii="Arial" w:hAnsi="Arial" w:cs="Arial"/>
                <w:b/>
                <w:bCs/>
              </w:rPr>
              <w:t>10 - 20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ind w:left="461"/>
              <w:rPr>
                <w:rFonts w:ascii="Arial" w:hAnsi="Arial" w:cs="Arial"/>
              </w:rPr>
            </w:pPr>
            <w:r w:rsidRPr="00230124">
              <w:rPr>
                <w:rFonts w:ascii="Arial" w:hAnsi="Arial" w:cs="Arial"/>
                <w:b/>
                <w:bCs/>
              </w:rPr>
              <w:t xml:space="preserve">24 </w:t>
            </w:r>
            <w:r w:rsidRPr="00230124">
              <w:rPr>
                <w:rFonts w:ascii="Arial" w:eastAsia="Times New Roman" w:hAnsi="Arial" w:cs="Arial"/>
                <w:b/>
                <w:bCs/>
              </w:rPr>
              <w:t>– 40</w:t>
            </w:r>
          </w:p>
        </w:tc>
      </w:tr>
      <w:tr w:rsidR="00050E83" w:rsidRPr="00230124">
        <w:trPr>
          <w:trHeight w:hRule="exact" w:val="802"/>
        </w:trPr>
        <w:tc>
          <w:tcPr>
            <w:tcW w:w="1445" w:type="dxa"/>
            <w:vMerge w:val="restart"/>
            <w:tcBorders>
              <w:top w:val="single" w:sz="6" w:space="0" w:color="auto"/>
              <w:left w:val="single" w:sz="6" w:space="0" w:color="auto"/>
              <w:bottom w:val="nil"/>
              <w:right w:val="single" w:sz="6" w:space="0" w:color="auto"/>
            </w:tcBorders>
            <w:shd w:val="clear" w:color="auto" w:fill="FFFFFF"/>
          </w:tcPr>
          <w:p w:rsidR="00050E83" w:rsidRPr="00230124" w:rsidRDefault="0002662A">
            <w:pPr>
              <w:shd w:val="clear" w:color="auto" w:fill="FFFFFF"/>
              <w:rPr>
                <w:rFonts w:ascii="Arial" w:hAnsi="Arial" w:cs="Arial"/>
              </w:rPr>
            </w:pPr>
            <w:r w:rsidRPr="00230124">
              <w:rPr>
                <w:rFonts w:ascii="Arial" w:hAnsi="Arial" w:cs="Arial"/>
                <w:b/>
                <w:bCs/>
              </w:rPr>
              <w:t>(SS</w:t>
            </w:r>
            <w:r w:rsidR="00050E83" w:rsidRPr="00230124">
              <w:rPr>
                <w:rFonts w:ascii="Arial" w:hAnsi="Arial" w:cs="Arial"/>
                <w:b/>
                <w:bCs/>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b/>
                <w:bCs/>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20 </w:t>
            </w:r>
            <w:r w:rsidRPr="00230124">
              <w:rPr>
                <w:rFonts w:ascii="Arial" w:eastAsia="Times New Roman" w:hAnsi="Arial" w:cs="Arial"/>
              </w:rPr>
              <w:t>– 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60 </w:t>
            </w:r>
            <w:r w:rsidRPr="00230124">
              <w:rPr>
                <w:rFonts w:ascii="Arial" w:eastAsia="Times New Roman" w:hAnsi="Arial" w:cs="Arial"/>
              </w:rPr>
              <w:t>– 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100 </w:t>
            </w:r>
            <w:r w:rsidRPr="00230124">
              <w:rPr>
                <w:rFonts w:ascii="Arial" w:eastAsia="Times New Roman" w:hAnsi="Arial" w:cs="Arial"/>
              </w:rPr>
              <w:t>– 200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240 - 400</w:t>
            </w:r>
          </w:p>
        </w:tc>
      </w:tr>
      <w:tr w:rsidR="00050E83" w:rsidRPr="00230124">
        <w:trPr>
          <w:trHeight w:hRule="exact" w:val="797"/>
        </w:trPr>
        <w:tc>
          <w:tcPr>
            <w:tcW w:w="1445" w:type="dxa"/>
            <w:vMerge w:val="restart"/>
            <w:tcBorders>
              <w:top w:val="nil"/>
              <w:left w:val="single" w:sz="6" w:space="0" w:color="auto"/>
              <w:bottom w:val="nil"/>
              <w:right w:val="single" w:sz="6" w:space="0" w:color="auto"/>
            </w:tcBorders>
            <w:shd w:val="clear" w:color="auto" w:fill="FFFFFF"/>
          </w:tcPr>
          <w:p w:rsidR="00050E83" w:rsidRPr="00230124" w:rsidRDefault="00050E83">
            <w:pPr>
              <w:rPr>
                <w:rFonts w:ascii="Arial" w:hAnsi="Arial" w:cs="Arial"/>
              </w:rPr>
            </w:pPr>
          </w:p>
          <w:p w:rsidR="00050E83" w:rsidRPr="00230124" w:rsidRDefault="00050E83">
            <w:pPr>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b/>
                <w:bCs/>
              </w:rPr>
              <w:t>25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50 - 100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150 </w:t>
            </w:r>
            <w:r w:rsidRPr="00230124">
              <w:rPr>
                <w:rFonts w:ascii="Arial" w:eastAsia="Times New Roman" w:hAnsi="Arial" w:cs="Arial"/>
              </w:rPr>
              <w:t>– 200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250 </w:t>
            </w:r>
            <w:r w:rsidRPr="00230124">
              <w:rPr>
                <w:rFonts w:ascii="Arial" w:eastAsia="Times New Roman" w:hAnsi="Arial" w:cs="Arial"/>
              </w:rPr>
              <w:t>– 500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600 - 1000</w:t>
            </w:r>
          </w:p>
        </w:tc>
      </w:tr>
      <w:tr w:rsidR="00050E83" w:rsidRPr="00230124">
        <w:trPr>
          <w:trHeight w:hRule="exact" w:val="802"/>
        </w:trPr>
        <w:tc>
          <w:tcPr>
            <w:tcW w:w="1445" w:type="dxa"/>
            <w:vMerge w:val="restart"/>
            <w:tcBorders>
              <w:top w:val="nil"/>
              <w:left w:val="single" w:sz="6" w:space="0" w:color="auto"/>
              <w:bottom w:val="nil"/>
              <w:right w:val="single" w:sz="6" w:space="0" w:color="auto"/>
            </w:tcBorders>
            <w:shd w:val="clear" w:color="auto" w:fill="FFFFFF"/>
          </w:tcPr>
          <w:p w:rsidR="00050E83" w:rsidRPr="00230124" w:rsidRDefault="00050E83">
            <w:pPr>
              <w:rPr>
                <w:rFonts w:ascii="Arial" w:hAnsi="Arial" w:cs="Arial"/>
              </w:rPr>
            </w:pPr>
          </w:p>
          <w:p w:rsidR="00050E83" w:rsidRPr="00230124" w:rsidRDefault="00050E83">
            <w:pPr>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b/>
                <w:bCs/>
              </w:rPr>
              <w:t>60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120 </w:t>
            </w:r>
            <w:r w:rsidRPr="00230124">
              <w:rPr>
                <w:rFonts w:ascii="Arial" w:eastAsia="Times New Roman" w:hAnsi="Arial" w:cs="Arial"/>
              </w:rPr>
              <w:t>– 240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360 </w:t>
            </w:r>
            <w:r w:rsidRPr="00230124">
              <w:rPr>
                <w:rFonts w:ascii="Arial" w:eastAsia="Times New Roman" w:hAnsi="Arial" w:cs="Arial"/>
              </w:rPr>
              <w:t>– 480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600 </w:t>
            </w:r>
            <w:r w:rsidRPr="00230124">
              <w:rPr>
                <w:rFonts w:ascii="Arial" w:eastAsia="Times New Roman" w:hAnsi="Arial" w:cs="Arial"/>
              </w:rPr>
              <w:t>– 1200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1440 - 2400</w:t>
            </w:r>
          </w:p>
        </w:tc>
      </w:tr>
      <w:tr w:rsidR="00050E83" w:rsidRPr="00230124">
        <w:trPr>
          <w:trHeight w:hRule="exact" w:val="806"/>
        </w:trPr>
        <w:tc>
          <w:tcPr>
            <w:tcW w:w="1445" w:type="dxa"/>
            <w:tcBorders>
              <w:top w:val="nil"/>
              <w:left w:val="single" w:sz="6" w:space="0" w:color="auto"/>
              <w:bottom w:val="single" w:sz="6" w:space="0" w:color="auto"/>
              <w:right w:val="single" w:sz="6" w:space="0" w:color="auto"/>
            </w:tcBorders>
            <w:shd w:val="clear" w:color="auto" w:fill="FFFFFF"/>
          </w:tcPr>
          <w:p w:rsidR="00050E83" w:rsidRPr="00230124" w:rsidRDefault="00050E83">
            <w:pPr>
              <w:rPr>
                <w:rFonts w:ascii="Arial" w:hAnsi="Arial" w:cs="Arial"/>
              </w:rPr>
            </w:pPr>
          </w:p>
          <w:p w:rsidR="00050E83" w:rsidRPr="00230124" w:rsidRDefault="00050E83">
            <w:pPr>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b/>
                <w:bCs/>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200 </w:t>
            </w:r>
            <w:r w:rsidRPr="00230124">
              <w:rPr>
                <w:rFonts w:ascii="Arial" w:eastAsia="Times New Roman" w:hAnsi="Arial" w:cs="Arial"/>
              </w:rPr>
              <w:t>– 400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600 </w:t>
            </w:r>
            <w:r w:rsidRPr="00230124">
              <w:rPr>
                <w:rFonts w:ascii="Arial" w:eastAsia="Times New Roman" w:hAnsi="Arial" w:cs="Arial"/>
              </w:rPr>
              <w:t>– 800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1000 </w:t>
            </w:r>
            <w:r w:rsidRPr="00230124">
              <w:rPr>
                <w:rFonts w:ascii="Arial" w:eastAsia="Times New Roman" w:hAnsi="Arial" w:cs="Arial"/>
              </w:rPr>
              <w:t>– 2000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2400 - 4000</w:t>
            </w:r>
          </w:p>
        </w:tc>
      </w:tr>
    </w:tbl>
    <w:p w:rsidR="008B052C" w:rsidRDefault="008B052C">
      <w:pPr>
        <w:shd w:val="clear" w:color="auto" w:fill="FFFFFF"/>
        <w:spacing w:before="254"/>
        <w:ind w:left="10"/>
      </w:pPr>
    </w:p>
    <w:p w:rsidR="00050E83" w:rsidRPr="00230124" w:rsidRDefault="000D147C">
      <w:pPr>
        <w:shd w:val="clear" w:color="auto" w:fill="FFFFFF"/>
        <w:spacing w:before="254"/>
        <w:ind w:left="10"/>
        <w:rPr>
          <w:rFonts w:ascii="Arial" w:hAnsi="Arial" w:cs="Arial"/>
        </w:rPr>
      </w:pPr>
      <w:hyperlink w:anchor="bookmark39" w:history="1">
        <w:bookmarkStart w:id="55" w:name="bookmark39"/>
        <w:r w:rsidR="00050E83" w:rsidRPr="00230124">
          <w:rPr>
            <w:rFonts w:ascii="Arial" w:hAnsi="Arial" w:cs="Arial"/>
            <w:spacing w:val="-1"/>
            <w:sz w:val="24"/>
            <w:szCs w:val="24"/>
            <w:u w:val="single"/>
          </w:rPr>
          <w:t>T</w:t>
        </w:r>
        <w:bookmarkEnd w:id="55"/>
        <w:r w:rsidR="0002662A" w:rsidRPr="00230124">
          <w:rPr>
            <w:rFonts w:ascii="Arial" w:hAnsi="Arial" w:cs="Arial"/>
            <w:spacing w:val="-1"/>
            <w:sz w:val="24"/>
            <w:szCs w:val="24"/>
            <w:u w:val="single"/>
          </w:rPr>
          <w:t>ablo</w:t>
        </w:r>
        <w:r w:rsidR="00050E83" w:rsidRPr="00230124">
          <w:rPr>
            <w:rFonts w:ascii="Arial" w:hAnsi="Arial" w:cs="Arial"/>
            <w:spacing w:val="-1"/>
            <w:sz w:val="24"/>
            <w:szCs w:val="24"/>
            <w:u w:val="single"/>
          </w:rPr>
          <w:t xml:space="preserve"> 7</w:t>
        </w:r>
      </w:hyperlink>
      <w:r w:rsidR="0002662A" w:rsidRPr="00230124">
        <w:rPr>
          <w:rFonts w:ascii="Arial" w:hAnsi="Arial" w:cs="Arial"/>
          <w:spacing w:val="-1"/>
          <w:sz w:val="24"/>
          <w:szCs w:val="24"/>
          <w:u w:val="single"/>
        </w:rPr>
        <w:t>’de</w:t>
      </w:r>
      <w:r w:rsidR="0002662A" w:rsidRPr="00230124">
        <w:rPr>
          <w:rFonts w:ascii="Arial" w:hAnsi="Arial" w:cs="Arial"/>
          <w:spacing w:val="-1"/>
          <w:sz w:val="24"/>
          <w:szCs w:val="24"/>
        </w:rPr>
        <w:t>, elde edilen dört risk seviyesinin anlamları verilmektedir</w:t>
      </w:r>
      <w:r w:rsidR="00050E83" w:rsidRPr="00230124">
        <w:rPr>
          <w:rFonts w:ascii="Arial" w:hAnsi="Arial" w:cs="Arial"/>
          <w:spacing w:val="-1"/>
          <w:sz w:val="24"/>
          <w:szCs w:val="24"/>
        </w:rPr>
        <w:t>.</w:t>
      </w:r>
    </w:p>
    <w:p w:rsidR="00050E83" w:rsidRPr="00230124" w:rsidRDefault="00CA081F">
      <w:pPr>
        <w:shd w:val="clear" w:color="auto" w:fill="FFFFFF"/>
        <w:spacing w:before="317"/>
        <w:ind w:left="576"/>
        <w:rPr>
          <w:rFonts w:ascii="Arial" w:hAnsi="Arial" w:cs="Arial"/>
        </w:rPr>
      </w:pPr>
      <w:r w:rsidRPr="00230124">
        <w:rPr>
          <w:rFonts w:ascii="Arial" w:hAnsi="Arial" w:cs="Arial"/>
          <w:b/>
          <w:bCs/>
          <w:spacing w:val="-2"/>
          <w:sz w:val="24"/>
          <w:szCs w:val="24"/>
        </w:rPr>
        <w:t>Tablo</w:t>
      </w:r>
      <w:r w:rsidR="00050E83" w:rsidRPr="00230124">
        <w:rPr>
          <w:rFonts w:ascii="Arial" w:hAnsi="Arial" w:cs="Arial"/>
          <w:b/>
          <w:bCs/>
          <w:spacing w:val="-2"/>
          <w:sz w:val="24"/>
          <w:szCs w:val="24"/>
        </w:rPr>
        <w:t xml:space="preserve"> 7: </w:t>
      </w:r>
      <w:r w:rsidRPr="00230124">
        <w:rPr>
          <w:rFonts w:ascii="Arial" w:hAnsi="Arial" w:cs="Arial"/>
          <w:b/>
          <w:bCs/>
          <w:spacing w:val="-2"/>
          <w:sz w:val="24"/>
          <w:szCs w:val="24"/>
        </w:rPr>
        <w:t>Değişik risk seviyelerinin anlamları</w:t>
      </w:r>
    </w:p>
    <w:p w:rsidR="00050E83" w:rsidRPr="00230124" w:rsidRDefault="00050E83">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8"/>
        <w:gridCol w:w="1704"/>
        <w:gridCol w:w="5246"/>
      </w:tblGrid>
      <w:tr w:rsidR="00050E83" w:rsidRPr="00230124">
        <w:trPr>
          <w:trHeight w:hRule="exact" w:val="350"/>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CA081F">
            <w:pPr>
              <w:shd w:val="clear" w:color="auto" w:fill="FFFFFF"/>
              <w:rPr>
                <w:rFonts w:ascii="Arial" w:hAnsi="Arial" w:cs="Arial"/>
              </w:rPr>
            </w:pPr>
            <w:r w:rsidRPr="00230124">
              <w:rPr>
                <w:rFonts w:ascii="Arial" w:hAnsi="Arial" w:cs="Arial"/>
                <w:spacing w:val="-2"/>
              </w:rPr>
              <w:t>RİSK SEVİYESİ</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CA081F">
            <w:pPr>
              <w:shd w:val="clear" w:color="auto" w:fill="FFFFFF"/>
              <w:rPr>
                <w:rFonts w:ascii="Arial" w:hAnsi="Arial" w:cs="Arial"/>
              </w:rPr>
            </w:pPr>
            <w:r w:rsidRPr="00230124">
              <w:rPr>
                <w:rFonts w:ascii="Arial" w:hAnsi="Arial" w:cs="Arial"/>
              </w:rPr>
              <w:t>RS</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CA081F">
            <w:pPr>
              <w:shd w:val="clear" w:color="auto" w:fill="FFFFFF"/>
              <w:rPr>
                <w:rFonts w:ascii="Arial" w:hAnsi="Arial" w:cs="Arial"/>
              </w:rPr>
            </w:pPr>
            <w:r w:rsidRPr="00230124">
              <w:rPr>
                <w:rFonts w:ascii="Arial" w:hAnsi="Arial" w:cs="Arial"/>
              </w:rPr>
              <w:t>ANLAMI</w:t>
            </w:r>
          </w:p>
        </w:tc>
      </w:tr>
      <w:tr w:rsidR="00050E83" w:rsidRPr="00230124" w:rsidTr="00CA081F">
        <w:trPr>
          <w:trHeight w:hRule="exact" w:val="885"/>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1</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 xml:space="preserve">40 </w:t>
            </w:r>
            <w:r w:rsidRPr="00230124">
              <w:rPr>
                <w:rFonts w:ascii="Arial" w:eastAsia="Times New Roman" w:hAnsi="Arial" w:cs="Arial"/>
              </w:rPr>
              <w:t>– 20</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050E83" w:rsidRPr="00230124" w:rsidRDefault="00CA081F" w:rsidP="00CA081F">
            <w:pPr>
              <w:shd w:val="clear" w:color="auto" w:fill="FFFFFF"/>
              <w:spacing w:line="230" w:lineRule="exact"/>
              <w:ind w:right="10"/>
              <w:rPr>
                <w:rFonts w:ascii="Arial" w:hAnsi="Arial" w:cs="Arial"/>
              </w:rPr>
            </w:pPr>
            <w:r w:rsidRPr="00230124">
              <w:rPr>
                <w:rFonts w:ascii="Arial" w:hAnsi="Arial" w:cs="Arial"/>
              </w:rPr>
              <w:t>Mümkün olduğunca geliştirin</w:t>
            </w:r>
            <w:r w:rsidR="00050E83" w:rsidRPr="00230124">
              <w:rPr>
                <w:rFonts w:ascii="Arial" w:hAnsi="Arial" w:cs="Arial"/>
              </w:rPr>
              <w:t xml:space="preserve">. </w:t>
            </w:r>
            <w:r w:rsidRPr="00230124">
              <w:rPr>
                <w:rFonts w:ascii="Arial" w:hAnsi="Arial" w:cs="Arial"/>
              </w:rPr>
              <w:t>Mevcut önlemlerin geçerliliğinin sürdürüldüğünü garanti etmek için periyodik kontroller gereklidir</w:t>
            </w:r>
            <w:r w:rsidR="00050E83" w:rsidRPr="00230124">
              <w:rPr>
                <w:rFonts w:ascii="Arial" w:hAnsi="Arial" w:cs="Arial"/>
                <w:spacing w:val="-1"/>
              </w:rPr>
              <w:t>.</w:t>
            </w:r>
          </w:p>
        </w:tc>
      </w:tr>
      <w:tr w:rsidR="00050E83" w:rsidRPr="00230124" w:rsidTr="00CB08FD">
        <w:trPr>
          <w:trHeight w:hRule="exact" w:val="576"/>
        </w:trPr>
        <w:tc>
          <w:tcPr>
            <w:tcW w:w="1848" w:type="dxa"/>
            <w:tcBorders>
              <w:top w:val="single" w:sz="6" w:space="0" w:color="auto"/>
              <w:left w:val="single" w:sz="6" w:space="0" w:color="auto"/>
              <w:bottom w:val="single" w:sz="4"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2</w:t>
            </w:r>
          </w:p>
        </w:tc>
        <w:tc>
          <w:tcPr>
            <w:tcW w:w="1704" w:type="dxa"/>
            <w:tcBorders>
              <w:top w:val="single" w:sz="6" w:space="0" w:color="auto"/>
              <w:left w:val="single" w:sz="6" w:space="0" w:color="auto"/>
              <w:bottom w:val="single" w:sz="4" w:space="0" w:color="auto"/>
              <w:right w:val="single" w:sz="6" w:space="0" w:color="auto"/>
            </w:tcBorders>
            <w:shd w:val="clear" w:color="auto" w:fill="FFFFFF"/>
          </w:tcPr>
          <w:p w:rsidR="00050E83" w:rsidRPr="00230124" w:rsidRDefault="00050E83">
            <w:pPr>
              <w:shd w:val="clear" w:color="auto" w:fill="FFFFFF"/>
              <w:rPr>
                <w:rFonts w:ascii="Arial" w:hAnsi="Arial" w:cs="Arial"/>
              </w:rPr>
            </w:pPr>
            <w:r w:rsidRPr="00230124">
              <w:rPr>
                <w:rFonts w:ascii="Arial" w:hAnsi="Arial" w:cs="Arial"/>
              </w:rPr>
              <w:t>120 - 50</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050E83" w:rsidRPr="00230124" w:rsidRDefault="00CA081F" w:rsidP="00CA081F">
            <w:pPr>
              <w:shd w:val="clear" w:color="auto" w:fill="FFFFFF"/>
              <w:spacing w:line="226" w:lineRule="exact"/>
              <w:ind w:right="499"/>
              <w:rPr>
                <w:rFonts w:ascii="Arial" w:hAnsi="Arial" w:cs="Arial"/>
              </w:rPr>
            </w:pPr>
            <w:r w:rsidRPr="00230124">
              <w:rPr>
                <w:rFonts w:ascii="Arial" w:hAnsi="Arial" w:cs="Arial"/>
                <w:spacing w:val="-1"/>
              </w:rPr>
              <w:t>Riski azaltmak için önlemler alın ve bunları belirlenen bir sürede sunun</w:t>
            </w:r>
          </w:p>
        </w:tc>
      </w:tr>
      <w:tr w:rsidR="00050E83" w:rsidRPr="00230124" w:rsidTr="00CB08FD">
        <w:trPr>
          <w:trHeight w:hRule="exact" w:val="1097"/>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50E83" w:rsidRPr="00230124" w:rsidRDefault="00CB08FD">
            <w:pPr>
              <w:shd w:val="clear" w:color="auto" w:fill="FFFFFF"/>
              <w:rPr>
                <w:rFonts w:ascii="Arial" w:hAnsi="Arial" w:cs="Arial"/>
              </w:rPr>
            </w:pPr>
            <w:r>
              <w:rPr>
                <w:rFonts w:ascii="Arial" w:hAnsi="Arial" w:cs="Arial"/>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050E83" w:rsidRPr="00230124" w:rsidRDefault="00CB08FD">
            <w:pPr>
              <w:shd w:val="clear" w:color="auto" w:fill="FFFFFF"/>
              <w:rPr>
                <w:rFonts w:ascii="Arial" w:hAnsi="Arial" w:cs="Arial"/>
              </w:rPr>
            </w:pPr>
            <w:r>
              <w:rPr>
                <w:rFonts w:ascii="Arial" w:hAnsi="Arial" w:cs="Arial"/>
              </w:rPr>
              <w:t>500-150</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050E83" w:rsidRPr="00230124" w:rsidRDefault="00CA081F" w:rsidP="00CA081F">
            <w:pPr>
              <w:shd w:val="clear" w:color="auto" w:fill="FFFFFF"/>
              <w:rPr>
                <w:rFonts w:ascii="Arial" w:hAnsi="Arial" w:cs="Arial"/>
              </w:rPr>
            </w:pPr>
            <w:r w:rsidRPr="00230124">
              <w:rPr>
                <w:rFonts w:ascii="Arial" w:hAnsi="Arial" w:cs="Arial"/>
              </w:rPr>
              <w:t>Kısa süreli kontrol önlemlerini düzeltin ve kabul edin</w:t>
            </w:r>
          </w:p>
        </w:tc>
      </w:tr>
      <w:tr w:rsidR="00CB08FD" w:rsidRPr="00230124" w:rsidTr="00CB08FD">
        <w:trPr>
          <w:trHeight w:hRule="exact" w:val="1097"/>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CB08FD" w:rsidRDefault="00CB08FD">
            <w:pPr>
              <w:shd w:val="clear" w:color="auto" w:fill="FFFFFF"/>
              <w:rPr>
                <w:rFonts w:ascii="Arial" w:hAnsi="Arial" w:cs="Arial"/>
              </w:rPr>
            </w:pPr>
            <w:r>
              <w:rPr>
                <w:rFonts w:ascii="Arial" w:hAnsi="Arial" w:cs="Arial"/>
              </w:rPr>
              <w:t>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B08FD" w:rsidRDefault="00CB08FD">
            <w:pPr>
              <w:shd w:val="clear" w:color="auto" w:fill="FFFFFF"/>
              <w:rPr>
                <w:rFonts w:ascii="Arial" w:hAnsi="Arial" w:cs="Arial"/>
              </w:rPr>
            </w:pPr>
            <w:r>
              <w:rPr>
                <w:rFonts w:ascii="Arial" w:hAnsi="Arial" w:cs="Arial"/>
              </w:rPr>
              <w:t>4000-600</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CB08FD" w:rsidRPr="00230124" w:rsidRDefault="00CB08FD" w:rsidP="00CA081F">
            <w:pPr>
              <w:shd w:val="clear" w:color="auto" w:fill="FFFFFF"/>
              <w:rPr>
                <w:rFonts w:ascii="Arial" w:hAnsi="Arial" w:cs="Arial"/>
              </w:rPr>
            </w:pPr>
            <w:r>
              <w:rPr>
                <w:rFonts w:ascii="Arial" w:hAnsi="Arial" w:cs="Arial"/>
              </w:rPr>
              <w:t>Acil düzeltme gerektiren durum</w:t>
            </w:r>
          </w:p>
        </w:tc>
      </w:tr>
    </w:tbl>
    <w:p w:rsidR="00050E83" w:rsidRPr="00230124" w:rsidRDefault="00050E83" w:rsidP="00CB08FD">
      <w:pPr>
        <w:shd w:val="clear" w:color="auto" w:fill="FFFFFF"/>
        <w:spacing w:before="4637"/>
        <w:ind w:left="10"/>
        <w:rPr>
          <w:rFonts w:ascii="Arial" w:hAnsi="Arial" w:cs="Arial"/>
        </w:rPr>
      </w:pPr>
    </w:p>
    <w:sectPr w:rsidR="00050E83" w:rsidRPr="00230124" w:rsidSect="008B052C">
      <w:pgSz w:w="11909" w:h="16834" w:code="9"/>
      <w:pgMar w:top="1418" w:right="992" w:bottom="113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7C" w:rsidRDefault="000D147C" w:rsidP="00EF5556">
      <w:r>
        <w:separator/>
      </w:r>
    </w:p>
  </w:endnote>
  <w:endnote w:type="continuationSeparator" w:id="0">
    <w:p w:rsidR="000D147C" w:rsidRDefault="000D147C" w:rsidP="00EF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100655"/>
      <w:docPartObj>
        <w:docPartGallery w:val="Page Numbers (Bottom of Page)"/>
        <w:docPartUnique/>
      </w:docPartObj>
    </w:sdtPr>
    <w:sdtEndPr/>
    <w:sdtContent>
      <w:p w:rsidR="002131A8" w:rsidRDefault="002131A8">
        <w:pPr>
          <w:pStyle w:val="Altbilgi"/>
          <w:jc w:val="center"/>
        </w:pPr>
        <w:r>
          <w:fldChar w:fldCharType="begin"/>
        </w:r>
        <w:r>
          <w:instrText>PAGE   \* MERGEFORMAT</w:instrText>
        </w:r>
        <w:r>
          <w:fldChar w:fldCharType="separate"/>
        </w:r>
        <w:r w:rsidR="00B22121">
          <w:rPr>
            <w:noProof/>
          </w:rPr>
          <w:t>4</w:t>
        </w:r>
        <w:r>
          <w:fldChar w:fldCharType="end"/>
        </w:r>
      </w:p>
    </w:sdtContent>
  </w:sdt>
  <w:p w:rsidR="002131A8" w:rsidRDefault="002131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7C" w:rsidRDefault="000D147C" w:rsidP="00EF5556">
      <w:r>
        <w:separator/>
      </w:r>
    </w:p>
  </w:footnote>
  <w:footnote w:type="continuationSeparator" w:id="0">
    <w:p w:rsidR="000D147C" w:rsidRDefault="000D147C" w:rsidP="00EF5556">
      <w:r>
        <w:continuationSeparator/>
      </w:r>
    </w:p>
  </w:footnote>
  <w:footnote w:id="1">
    <w:p w:rsidR="002131A8" w:rsidRDefault="002131A8">
      <w:pPr>
        <w:pStyle w:val="DipnotMetni"/>
      </w:pPr>
      <w:r>
        <w:rPr>
          <w:rStyle w:val="DipnotBavurusu"/>
        </w:rPr>
        <w:footnoteRef/>
      </w:r>
      <w:r>
        <w:t xml:space="preserve"> </w:t>
      </w:r>
      <w:proofErr w:type="spellStart"/>
      <w:r>
        <w:rPr>
          <w:rFonts w:ascii="Arial" w:hAnsi="Arial" w:cs="Arial"/>
        </w:rPr>
        <w:t>DNEL</w:t>
      </w:r>
      <w:r w:rsidRPr="00230124">
        <w:rPr>
          <w:rFonts w:ascii="Arial" w:hAnsi="Arial" w:cs="Arial"/>
        </w:rPr>
        <w:t>’lerin</w:t>
      </w:r>
      <w:proofErr w:type="spellEnd"/>
      <w:r w:rsidRPr="00230124">
        <w:rPr>
          <w:rFonts w:ascii="Arial" w:hAnsi="Arial" w:cs="Arial"/>
        </w:rPr>
        <w:t xml:space="preserve"> uygulanmasının, </w:t>
      </w:r>
      <w:r>
        <w:rPr>
          <w:rFonts w:ascii="Arial" w:hAnsi="Arial" w:cs="Arial"/>
          <w:i/>
        </w:rPr>
        <w:t>KKDİK</w:t>
      </w:r>
      <w:r w:rsidRPr="00230124">
        <w:rPr>
          <w:rFonts w:ascii="Arial" w:hAnsi="Arial" w:cs="Arial"/>
          <w:i/>
        </w:rPr>
        <w:t xml:space="preserve"> Ek </w:t>
      </w:r>
      <w:r>
        <w:rPr>
          <w:rFonts w:ascii="Arial" w:hAnsi="Arial" w:cs="Arial"/>
          <w:i/>
        </w:rPr>
        <w:t>1</w:t>
      </w:r>
      <w:r w:rsidRPr="00230124">
        <w:rPr>
          <w:rFonts w:ascii="Arial" w:hAnsi="Arial" w:cs="Arial"/>
          <w:i/>
        </w:rPr>
        <w:t xml:space="preserve">’de bulunan </w:t>
      </w:r>
      <w:proofErr w:type="gramStart"/>
      <w:r w:rsidRPr="00230124">
        <w:rPr>
          <w:rFonts w:ascii="Arial" w:hAnsi="Arial" w:cs="Arial"/>
          <w:i/>
        </w:rPr>
        <w:t>Bölüm  6</w:t>
      </w:r>
      <w:proofErr w:type="gramEnd"/>
      <w:r w:rsidRPr="00230124">
        <w:rPr>
          <w:rFonts w:ascii="Arial" w:hAnsi="Arial" w:cs="Arial"/>
          <w:i/>
        </w:rPr>
        <w:t xml:space="preserve">.4te tanımlanan risklerin yeterli kontrolüne </w:t>
      </w:r>
      <w:r w:rsidRPr="00230124">
        <w:rPr>
          <w:rFonts w:ascii="Arial" w:hAnsi="Arial" w:cs="Arial"/>
        </w:rPr>
        <w:t>yol açamayacağını lütfen aklınızda bulundurun, çünkü, Ek</w:t>
      </w:r>
      <w:r>
        <w:rPr>
          <w:rFonts w:ascii="Arial" w:hAnsi="Arial" w:cs="Arial"/>
        </w:rPr>
        <w:t xml:space="preserve"> 1</w:t>
      </w:r>
      <w:r w:rsidRPr="00230124">
        <w:rPr>
          <w:rFonts w:ascii="Arial" w:hAnsi="Arial" w:cs="Arial"/>
        </w:rPr>
        <w:t xml:space="preserve">, Bölüm 6.5 e göre, bu, risk </w:t>
      </w:r>
      <w:proofErr w:type="spellStart"/>
      <w:r w:rsidRPr="00230124">
        <w:rPr>
          <w:rFonts w:ascii="Arial" w:hAnsi="Arial" w:cs="Arial"/>
        </w:rPr>
        <w:t>karakterizasyonu</w:t>
      </w:r>
      <w:proofErr w:type="spellEnd"/>
      <w:r w:rsidRPr="00230124">
        <w:rPr>
          <w:rFonts w:ascii="Arial" w:hAnsi="Arial" w:cs="Arial"/>
        </w:rPr>
        <w:t xml:space="preserve"> için yarı nicel bir yardım olarak göz önüne alınır.</w:t>
      </w:r>
    </w:p>
  </w:footnote>
  <w:footnote w:id="2">
    <w:p w:rsidR="002131A8" w:rsidRDefault="002131A8">
      <w:pPr>
        <w:pStyle w:val="DipnotMetni"/>
      </w:pPr>
      <w:r>
        <w:rPr>
          <w:rStyle w:val="DipnotBavurusu"/>
        </w:rPr>
        <w:footnoteRef/>
      </w:r>
      <w:r>
        <w:t xml:space="preserve"> </w:t>
      </w:r>
      <w:r w:rsidRPr="00230124">
        <w:rPr>
          <w:rFonts w:ascii="Arial" w:hAnsi="Arial" w:cs="Arial"/>
        </w:rPr>
        <w:t xml:space="preserve">Deri hassaslaştırıcılar için, Risk Yönetimi Önlemleri ve İşlevsel Şartları belirtmek için, nitel yaklaşım (risk karakterizasyonu) ilk adım olmalıdır ve bir </w:t>
      </w:r>
      <w:proofErr w:type="spellStart"/>
      <w:r>
        <w:rPr>
          <w:rFonts w:ascii="Arial" w:hAnsi="Arial" w:cs="Arial"/>
        </w:rPr>
        <w:t>DNEL</w:t>
      </w:r>
      <w:r w:rsidRPr="00230124">
        <w:rPr>
          <w:rFonts w:ascii="Arial" w:hAnsi="Arial" w:cs="Arial"/>
        </w:rPr>
        <w:t>’nin</w:t>
      </w:r>
      <w:proofErr w:type="spellEnd"/>
      <w:r w:rsidRPr="00230124">
        <w:rPr>
          <w:rFonts w:ascii="Arial" w:hAnsi="Arial" w:cs="Arial"/>
        </w:rPr>
        <w:t xml:space="preserve"> türetilmesi (eğer mümkünse) bu Risk Yönetimi Önlemleri ve İşlevsel Şartlar uygulandıktan sonra, risklerin arta kalan/artık olasılığına karar vermek için gerçekleştirilmelidir.</w:t>
      </w:r>
    </w:p>
  </w:footnote>
  <w:footnote w:id="3">
    <w:p w:rsidR="002131A8" w:rsidRDefault="002131A8">
      <w:pPr>
        <w:pStyle w:val="DipnotMetni"/>
      </w:pPr>
      <w:r>
        <w:rPr>
          <w:rStyle w:val="DipnotBavurusu"/>
        </w:rPr>
        <w:footnoteRef/>
      </w:r>
      <w:r>
        <w:t xml:space="preserve"> </w:t>
      </w:r>
      <w:r w:rsidRPr="00230124">
        <w:rPr>
          <w:rFonts w:ascii="Arial" w:hAnsi="Arial" w:cs="Arial"/>
        </w:rPr>
        <w:t xml:space="preserve">Yasal bir bakış açısından gelen bir </w:t>
      </w:r>
      <w:proofErr w:type="spellStart"/>
      <w:r>
        <w:rPr>
          <w:rFonts w:ascii="Arial" w:hAnsi="Arial" w:cs="Arial"/>
        </w:rPr>
        <w:t>DNEL</w:t>
      </w:r>
      <w:r w:rsidRPr="00230124">
        <w:rPr>
          <w:rFonts w:ascii="Arial" w:hAnsi="Arial" w:cs="Arial"/>
        </w:rPr>
        <w:t>’nin</w:t>
      </w:r>
      <w:proofErr w:type="spellEnd"/>
      <w:r w:rsidRPr="00230124">
        <w:rPr>
          <w:rFonts w:ascii="Arial" w:hAnsi="Arial" w:cs="Arial"/>
        </w:rPr>
        <w:t xml:space="preserve"> </w:t>
      </w:r>
      <w:r>
        <w:rPr>
          <w:rFonts w:ascii="Arial" w:hAnsi="Arial" w:cs="Arial"/>
        </w:rPr>
        <w:t>KKDİK</w:t>
      </w:r>
      <w:r w:rsidRPr="00230124">
        <w:rPr>
          <w:rFonts w:ascii="Arial" w:hAnsi="Arial" w:cs="Arial"/>
        </w:rPr>
        <w:t xml:space="preserve"> Ek </w:t>
      </w:r>
      <w:r>
        <w:rPr>
          <w:rFonts w:ascii="Arial" w:hAnsi="Arial" w:cs="Arial"/>
        </w:rPr>
        <w:t>1</w:t>
      </w:r>
      <w:r w:rsidRPr="00230124">
        <w:rPr>
          <w:rFonts w:ascii="Arial" w:hAnsi="Arial" w:cs="Arial"/>
        </w:rPr>
        <w:t xml:space="preserve">, Bölüm 6.5e göre Risk </w:t>
      </w:r>
      <w:proofErr w:type="spellStart"/>
      <w:r w:rsidRPr="00230124">
        <w:rPr>
          <w:rFonts w:ascii="Arial" w:hAnsi="Arial" w:cs="Arial"/>
        </w:rPr>
        <w:t>Karakterizasyonuyla</w:t>
      </w:r>
      <w:proofErr w:type="spellEnd"/>
      <w:r w:rsidRPr="00230124">
        <w:rPr>
          <w:rFonts w:ascii="Arial" w:hAnsi="Arial" w:cs="Arial"/>
        </w:rPr>
        <w:t xml:space="preserve"> ilişkili olduğunu dikkate alınız; </w:t>
      </w:r>
      <w:proofErr w:type="spellStart"/>
      <w:r w:rsidRPr="00230124">
        <w:rPr>
          <w:rFonts w:ascii="Arial" w:hAnsi="Arial" w:cs="Arial"/>
        </w:rPr>
        <w:t>örn</w:t>
      </w:r>
      <w:proofErr w:type="spellEnd"/>
      <w:r w:rsidRPr="00230124">
        <w:rPr>
          <w:rFonts w:ascii="Arial" w:hAnsi="Arial" w:cs="Arial"/>
        </w:rPr>
        <w:t>. etkilerin önlendiği olasılığını değerlendiren bir yarı nicel destek.</w:t>
      </w:r>
    </w:p>
  </w:footnote>
  <w:footnote w:id="4">
    <w:p w:rsidR="002131A8" w:rsidRDefault="002131A8">
      <w:pPr>
        <w:pStyle w:val="DipnotMetni"/>
      </w:pPr>
      <w:r>
        <w:rPr>
          <w:rStyle w:val="DipnotBavurusu"/>
        </w:rPr>
        <w:footnoteRef/>
      </w:r>
      <w:r>
        <w:t>Önceden belirtildiği üzere, iş yerinde “</w:t>
      </w:r>
      <w:r w:rsidRPr="00F63D43">
        <w:t xml:space="preserve">İşçiler için, Kanserojen veya </w:t>
      </w:r>
      <w:proofErr w:type="spellStart"/>
      <w:r w:rsidRPr="00F63D43">
        <w:t>Mutajen</w:t>
      </w:r>
      <w:proofErr w:type="spellEnd"/>
      <w:r w:rsidRPr="00F63D43">
        <w:t xml:space="preserve"> Maddelerle Çalışmalarda Sağlık Ve Güvenlik Önlemleri Hakkında </w:t>
      </w:r>
      <w:proofErr w:type="spellStart"/>
      <w:r w:rsidRPr="00F63D43">
        <w:t>Yönetmelik</w:t>
      </w:r>
      <w:r>
        <w:t>”e</w:t>
      </w:r>
      <w:proofErr w:type="spellEnd"/>
      <w:r>
        <w:t xml:space="preserve"> uyulmalıdır. Bölüm E.3.3.3</w:t>
      </w:r>
    </w:p>
  </w:footnote>
  <w:footnote w:id="5">
    <w:p w:rsidR="002131A8" w:rsidRDefault="002131A8">
      <w:pPr>
        <w:pStyle w:val="DipnotMetni"/>
      </w:pPr>
      <w:r>
        <w:rPr>
          <w:rStyle w:val="DipnotBavurusu"/>
        </w:rPr>
        <w:footnoteRef/>
      </w:r>
      <w:r>
        <w:t xml:space="preserve"> Risk ibarelerinin açılımları için </w:t>
      </w:r>
      <w:proofErr w:type="gramStart"/>
      <w:r>
        <w:t>26/12/2008</w:t>
      </w:r>
      <w:proofErr w:type="gramEnd"/>
      <w:r>
        <w:t xml:space="preserve"> tarihli ve 27092 (Mükerrer) sayılı Resmi </w:t>
      </w:r>
      <w:proofErr w:type="spellStart"/>
      <w:r>
        <w:t>Gazete’de</w:t>
      </w:r>
      <w:proofErr w:type="spellEnd"/>
      <w:r>
        <w:t xml:space="preserve"> yayımlanan Tehlikeli Maddelerin ve müstahzarların Sınıflandırılması, Ambalajlanması ve Etiketlenmesi Hakkında Yönetmelik’in Ek-5’ine bakınız. </w:t>
      </w:r>
    </w:p>
  </w:footnote>
  <w:footnote w:id="6">
    <w:p w:rsidR="002131A8" w:rsidRDefault="002131A8">
      <w:pPr>
        <w:pStyle w:val="DipnotMetni"/>
      </w:pPr>
      <w:r>
        <w:rPr>
          <w:rStyle w:val="DipnotBavurusu"/>
        </w:rPr>
        <w:footnoteRef/>
      </w:r>
      <w:r>
        <w:t xml:space="preserve"> Risk ibarelerinin açılımları için </w:t>
      </w:r>
      <w:proofErr w:type="gramStart"/>
      <w:r>
        <w:t>26/12/2008</w:t>
      </w:r>
      <w:proofErr w:type="gramEnd"/>
      <w:r>
        <w:t xml:space="preserve"> tarihli ve 27092 (Mükerrer) sayılı Resmi </w:t>
      </w:r>
      <w:proofErr w:type="spellStart"/>
      <w:r>
        <w:t>Gazete’de</w:t>
      </w:r>
      <w:proofErr w:type="spellEnd"/>
      <w:r>
        <w:t xml:space="preserve"> yayımlanan Tehlikeli Maddelerin ve müstahzarların Sınıflandırılması, Ambalajlanması ve Etiketlenmesi Hakkında Yönetmelik’in Ek-5’ine bakınız.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8" w:rsidRDefault="002131A8" w:rsidP="006310AB">
    <w:pPr>
      <w:shd w:val="clear" w:color="auto" w:fill="FFFFFF"/>
      <w:ind w:right="5"/>
      <w:jc w:val="right"/>
    </w:pPr>
    <w:r w:rsidRPr="008206B5">
      <w:rPr>
        <w:spacing w:val="-2"/>
        <w:sz w:val="24"/>
        <w:szCs w:val="24"/>
      </w:rPr>
      <w:t xml:space="preserve">BÖLÜM E </w:t>
    </w:r>
    <w:r w:rsidRPr="008206B5">
      <w:rPr>
        <w:rFonts w:eastAsia="Times New Roman"/>
        <w:spacing w:val="-2"/>
        <w:sz w:val="24"/>
        <w:szCs w:val="24"/>
      </w:rPr>
      <w:t xml:space="preserve">– RİSK </w:t>
    </w:r>
    <w:r>
      <w:rPr>
        <w:rFonts w:eastAsia="Times New Roman"/>
        <w:spacing w:val="-2"/>
        <w:sz w:val="24"/>
        <w:szCs w:val="24"/>
      </w:rPr>
      <w:t>KARAKTERİZASYONU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8A2C44"/>
    <w:lvl w:ilvl="0">
      <w:numFmt w:val="bullet"/>
      <w:lvlText w:val="*"/>
      <w:lvlJc w:val="left"/>
    </w:lvl>
  </w:abstractNum>
  <w:abstractNum w:abstractNumId="1">
    <w:nsid w:val="00003424"/>
    <w:multiLevelType w:val="hybridMultilevel"/>
    <w:tmpl w:val="F2A4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92625"/>
    <w:multiLevelType w:val="hybridMultilevel"/>
    <w:tmpl w:val="6E368FC4"/>
    <w:lvl w:ilvl="0" w:tplc="8A18623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922A3"/>
    <w:multiLevelType w:val="hybridMultilevel"/>
    <w:tmpl w:val="F5FA1DAC"/>
    <w:lvl w:ilvl="0" w:tplc="3870A4D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56ABF"/>
    <w:multiLevelType w:val="hybridMultilevel"/>
    <w:tmpl w:val="C81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Arial" w:hAnsi="Arial" w:hint="default"/>
        </w:rPr>
      </w:lvl>
    </w:lvlOverride>
  </w:num>
  <w:num w:numId="2">
    <w:abstractNumId w:val="0"/>
    <w:lvlOverride w:ilvl="0">
      <w:lvl w:ilvl="0">
        <w:numFmt w:val="bullet"/>
        <w:lvlText w:val="-"/>
        <w:legacy w:legacy="1" w:legacySpace="0" w:legacyIndent="360"/>
        <w:lvlJc w:val="left"/>
        <w:rPr>
          <w:rFonts w:ascii="Times New Roman" w:hAnsi="Times New Roman" w:hint="default"/>
        </w:rPr>
      </w:lvl>
    </w:lvlOverride>
  </w:num>
  <w:num w:numId="3">
    <w:abstractNumId w:val="0"/>
    <w:lvlOverride w:ilvl="0">
      <w:lvl w:ilvl="0">
        <w:numFmt w:val="bullet"/>
        <w:lvlText w:val="•"/>
        <w:legacy w:legacy="1" w:legacySpace="0" w:legacyIndent="571"/>
        <w:lvlJc w:val="left"/>
        <w:rPr>
          <w:rFonts w:ascii="Arial" w:hAnsi="Arial" w:hint="default"/>
        </w:rPr>
      </w:lvl>
    </w:lvlOverride>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4B"/>
    <w:rsid w:val="0000161A"/>
    <w:rsid w:val="00003E52"/>
    <w:rsid w:val="0002567F"/>
    <w:rsid w:val="0002662A"/>
    <w:rsid w:val="000309FD"/>
    <w:rsid w:val="000339E3"/>
    <w:rsid w:val="00040D90"/>
    <w:rsid w:val="00041B57"/>
    <w:rsid w:val="00050E83"/>
    <w:rsid w:val="000549A1"/>
    <w:rsid w:val="00056007"/>
    <w:rsid w:val="000560C4"/>
    <w:rsid w:val="000568D6"/>
    <w:rsid w:val="0006077F"/>
    <w:rsid w:val="00063A54"/>
    <w:rsid w:val="0007324D"/>
    <w:rsid w:val="00073C4F"/>
    <w:rsid w:val="00074A26"/>
    <w:rsid w:val="00076C72"/>
    <w:rsid w:val="00080075"/>
    <w:rsid w:val="00081106"/>
    <w:rsid w:val="000819FE"/>
    <w:rsid w:val="000828B1"/>
    <w:rsid w:val="000B0893"/>
    <w:rsid w:val="000D147C"/>
    <w:rsid w:val="000D1A8D"/>
    <w:rsid w:val="000D44CB"/>
    <w:rsid w:val="000D7BC5"/>
    <w:rsid w:val="000F7D5A"/>
    <w:rsid w:val="00103A03"/>
    <w:rsid w:val="00107FD3"/>
    <w:rsid w:val="0011055C"/>
    <w:rsid w:val="00110A47"/>
    <w:rsid w:val="00113D7E"/>
    <w:rsid w:val="00116A6E"/>
    <w:rsid w:val="001172DF"/>
    <w:rsid w:val="00121213"/>
    <w:rsid w:val="00135BF4"/>
    <w:rsid w:val="00136F57"/>
    <w:rsid w:val="001528F1"/>
    <w:rsid w:val="00157280"/>
    <w:rsid w:val="00164681"/>
    <w:rsid w:val="00166F9E"/>
    <w:rsid w:val="0017272F"/>
    <w:rsid w:val="00175BCC"/>
    <w:rsid w:val="001807A0"/>
    <w:rsid w:val="00183740"/>
    <w:rsid w:val="00190D44"/>
    <w:rsid w:val="00191615"/>
    <w:rsid w:val="00192496"/>
    <w:rsid w:val="00192BAC"/>
    <w:rsid w:val="001A2199"/>
    <w:rsid w:val="001A26AF"/>
    <w:rsid w:val="001A3D6C"/>
    <w:rsid w:val="001A3F10"/>
    <w:rsid w:val="001A7290"/>
    <w:rsid w:val="001B1654"/>
    <w:rsid w:val="001B6D49"/>
    <w:rsid w:val="001C1436"/>
    <w:rsid w:val="001C7C66"/>
    <w:rsid w:val="001D1075"/>
    <w:rsid w:val="001E1FE5"/>
    <w:rsid w:val="001E549C"/>
    <w:rsid w:val="001F7015"/>
    <w:rsid w:val="00201A9F"/>
    <w:rsid w:val="00203851"/>
    <w:rsid w:val="00205090"/>
    <w:rsid w:val="00206EF5"/>
    <w:rsid w:val="00211558"/>
    <w:rsid w:val="002131A8"/>
    <w:rsid w:val="002170CF"/>
    <w:rsid w:val="002231C1"/>
    <w:rsid w:val="00225E80"/>
    <w:rsid w:val="00230124"/>
    <w:rsid w:val="00237ADB"/>
    <w:rsid w:val="002428D7"/>
    <w:rsid w:val="002469BB"/>
    <w:rsid w:val="0026365D"/>
    <w:rsid w:val="00271D0C"/>
    <w:rsid w:val="00272E5A"/>
    <w:rsid w:val="00274619"/>
    <w:rsid w:val="00281D0A"/>
    <w:rsid w:val="00281E1A"/>
    <w:rsid w:val="00283C98"/>
    <w:rsid w:val="00285899"/>
    <w:rsid w:val="002A2357"/>
    <w:rsid w:val="002A5FCC"/>
    <w:rsid w:val="002A5FDB"/>
    <w:rsid w:val="002C2C89"/>
    <w:rsid w:val="002C476A"/>
    <w:rsid w:val="002C5B6E"/>
    <w:rsid w:val="002E03D4"/>
    <w:rsid w:val="002E0638"/>
    <w:rsid w:val="002E0949"/>
    <w:rsid w:val="002E2C59"/>
    <w:rsid w:val="002E3C4F"/>
    <w:rsid w:val="002F16D4"/>
    <w:rsid w:val="002F54BB"/>
    <w:rsid w:val="002F6ABD"/>
    <w:rsid w:val="00306FB7"/>
    <w:rsid w:val="00316C5C"/>
    <w:rsid w:val="00325B66"/>
    <w:rsid w:val="00330212"/>
    <w:rsid w:val="00341122"/>
    <w:rsid w:val="00344446"/>
    <w:rsid w:val="00345CEF"/>
    <w:rsid w:val="00352991"/>
    <w:rsid w:val="003637A9"/>
    <w:rsid w:val="00367B60"/>
    <w:rsid w:val="00376935"/>
    <w:rsid w:val="003853EC"/>
    <w:rsid w:val="00391E78"/>
    <w:rsid w:val="00394374"/>
    <w:rsid w:val="003A2310"/>
    <w:rsid w:val="003B406D"/>
    <w:rsid w:val="003B7A18"/>
    <w:rsid w:val="003C5EAC"/>
    <w:rsid w:val="003D0DE8"/>
    <w:rsid w:val="003E260D"/>
    <w:rsid w:val="003E71DF"/>
    <w:rsid w:val="003F49E6"/>
    <w:rsid w:val="003F6A72"/>
    <w:rsid w:val="00400B5D"/>
    <w:rsid w:val="00407741"/>
    <w:rsid w:val="00410DE0"/>
    <w:rsid w:val="00414FF3"/>
    <w:rsid w:val="004239A3"/>
    <w:rsid w:val="00445C45"/>
    <w:rsid w:val="00452C51"/>
    <w:rsid w:val="00462411"/>
    <w:rsid w:val="00463B7A"/>
    <w:rsid w:val="0047689C"/>
    <w:rsid w:val="00477E7F"/>
    <w:rsid w:val="004841CB"/>
    <w:rsid w:val="00486AB6"/>
    <w:rsid w:val="00487585"/>
    <w:rsid w:val="004A04AB"/>
    <w:rsid w:val="004B3BEF"/>
    <w:rsid w:val="004D0646"/>
    <w:rsid w:val="004D6A38"/>
    <w:rsid w:val="004E26E1"/>
    <w:rsid w:val="004E2E78"/>
    <w:rsid w:val="004F1A5E"/>
    <w:rsid w:val="00502C2A"/>
    <w:rsid w:val="00502D6C"/>
    <w:rsid w:val="005035C2"/>
    <w:rsid w:val="0050435A"/>
    <w:rsid w:val="00504AFE"/>
    <w:rsid w:val="00507124"/>
    <w:rsid w:val="00512525"/>
    <w:rsid w:val="0051343C"/>
    <w:rsid w:val="00522CA0"/>
    <w:rsid w:val="005260B7"/>
    <w:rsid w:val="005314C0"/>
    <w:rsid w:val="0053175E"/>
    <w:rsid w:val="00532A3A"/>
    <w:rsid w:val="00537290"/>
    <w:rsid w:val="00540B06"/>
    <w:rsid w:val="00540D5A"/>
    <w:rsid w:val="00563091"/>
    <w:rsid w:val="00566531"/>
    <w:rsid w:val="005665E7"/>
    <w:rsid w:val="005757C5"/>
    <w:rsid w:val="00580088"/>
    <w:rsid w:val="005833ED"/>
    <w:rsid w:val="0058464D"/>
    <w:rsid w:val="0059051B"/>
    <w:rsid w:val="00592208"/>
    <w:rsid w:val="00596D82"/>
    <w:rsid w:val="005B05B6"/>
    <w:rsid w:val="005B48F7"/>
    <w:rsid w:val="005C0556"/>
    <w:rsid w:val="005C08AB"/>
    <w:rsid w:val="005C12CA"/>
    <w:rsid w:val="005D4FC0"/>
    <w:rsid w:val="005E12B4"/>
    <w:rsid w:val="005E44FA"/>
    <w:rsid w:val="005F3D66"/>
    <w:rsid w:val="00603CF6"/>
    <w:rsid w:val="00607BCA"/>
    <w:rsid w:val="00612353"/>
    <w:rsid w:val="006124CD"/>
    <w:rsid w:val="00615322"/>
    <w:rsid w:val="006154E9"/>
    <w:rsid w:val="00616507"/>
    <w:rsid w:val="00616D63"/>
    <w:rsid w:val="00621AC2"/>
    <w:rsid w:val="00621CB1"/>
    <w:rsid w:val="00625086"/>
    <w:rsid w:val="006310AB"/>
    <w:rsid w:val="00634509"/>
    <w:rsid w:val="00637DC3"/>
    <w:rsid w:val="00642611"/>
    <w:rsid w:val="00644DF1"/>
    <w:rsid w:val="00650702"/>
    <w:rsid w:val="0065723D"/>
    <w:rsid w:val="006625DD"/>
    <w:rsid w:val="006661F0"/>
    <w:rsid w:val="00666FE6"/>
    <w:rsid w:val="006726FA"/>
    <w:rsid w:val="00672714"/>
    <w:rsid w:val="006749BA"/>
    <w:rsid w:val="00676A0E"/>
    <w:rsid w:val="00676A9B"/>
    <w:rsid w:val="00682578"/>
    <w:rsid w:val="00691815"/>
    <w:rsid w:val="0069232A"/>
    <w:rsid w:val="00694CC6"/>
    <w:rsid w:val="00695BE8"/>
    <w:rsid w:val="006A1712"/>
    <w:rsid w:val="006A66FD"/>
    <w:rsid w:val="006B15E8"/>
    <w:rsid w:val="006B6469"/>
    <w:rsid w:val="006B7898"/>
    <w:rsid w:val="006C298E"/>
    <w:rsid w:val="006C546F"/>
    <w:rsid w:val="006C5ED0"/>
    <w:rsid w:val="006C7FB3"/>
    <w:rsid w:val="006D0C08"/>
    <w:rsid w:val="006D3664"/>
    <w:rsid w:val="006D3F9F"/>
    <w:rsid w:val="006D7F82"/>
    <w:rsid w:val="006E126A"/>
    <w:rsid w:val="006E156F"/>
    <w:rsid w:val="006F1D78"/>
    <w:rsid w:val="006F3479"/>
    <w:rsid w:val="006F6BB0"/>
    <w:rsid w:val="00702E0A"/>
    <w:rsid w:val="00705B5B"/>
    <w:rsid w:val="00707580"/>
    <w:rsid w:val="00710DFC"/>
    <w:rsid w:val="0072580A"/>
    <w:rsid w:val="007261BA"/>
    <w:rsid w:val="00733342"/>
    <w:rsid w:val="00736B75"/>
    <w:rsid w:val="0075028E"/>
    <w:rsid w:val="00754A6F"/>
    <w:rsid w:val="00754A77"/>
    <w:rsid w:val="00756A8A"/>
    <w:rsid w:val="007608C5"/>
    <w:rsid w:val="00761B0D"/>
    <w:rsid w:val="0077134E"/>
    <w:rsid w:val="007771DE"/>
    <w:rsid w:val="00777474"/>
    <w:rsid w:val="00782FB0"/>
    <w:rsid w:val="00784AE4"/>
    <w:rsid w:val="00785888"/>
    <w:rsid w:val="007B6F08"/>
    <w:rsid w:val="007B74A0"/>
    <w:rsid w:val="007C4840"/>
    <w:rsid w:val="007D0C6E"/>
    <w:rsid w:val="007D4E94"/>
    <w:rsid w:val="007D65BB"/>
    <w:rsid w:val="007E6239"/>
    <w:rsid w:val="007F1835"/>
    <w:rsid w:val="007F5E8F"/>
    <w:rsid w:val="007F6287"/>
    <w:rsid w:val="00803BD6"/>
    <w:rsid w:val="00807D9A"/>
    <w:rsid w:val="008115C8"/>
    <w:rsid w:val="00811EEE"/>
    <w:rsid w:val="00815012"/>
    <w:rsid w:val="008206B5"/>
    <w:rsid w:val="00823DE1"/>
    <w:rsid w:val="0082572C"/>
    <w:rsid w:val="00830C88"/>
    <w:rsid w:val="00836E46"/>
    <w:rsid w:val="008407F5"/>
    <w:rsid w:val="00841E21"/>
    <w:rsid w:val="00845903"/>
    <w:rsid w:val="008513AB"/>
    <w:rsid w:val="00853EFB"/>
    <w:rsid w:val="00854C33"/>
    <w:rsid w:val="008565DE"/>
    <w:rsid w:val="00866BFA"/>
    <w:rsid w:val="00867F96"/>
    <w:rsid w:val="00871285"/>
    <w:rsid w:val="0087427C"/>
    <w:rsid w:val="0088019C"/>
    <w:rsid w:val="00880567"/>
    <w:rsid w:val="008806AD"/>
    <w:rsid w:val="00884DCB"/>
    <w:rsid w:val="008852B7"/>
    <w:rsid w:val="00893242"/>
    <w:rsid w:val="008964F4"/>
    <w:rsid w:val="008967DE"/>
    <w:rsid w:val="008A4C2F"/>
    <w:rsid w:val="008B052C"/>
    <w:rsid w:val="008B0D6F"/>
    <w:rsid w:val="008B71D1"/>
    <w:rsid w:val="008C2C5A"/>
    <w:rsid w:val="008E107C"/>
    <w:rsid w:val="008E4E73"/>
    <w:rsid w:val="008E64EA"/>
    <w:rsid w:val="008F1F04"/>
    <w:rsid w:val="008F606F"/>
    <w:rsid w:val="009020BF"/>
    <w:rsid w:val="00903A5C"/>
    <w:rsid w:val="009101C1"/>
    <w:rsid w:val="009279A2"/>
    <w:rsid w:val="0094095D"/>
    <w:rsid w:val="0094336E"/>
    <w:rsid w:val="0094734A"/>
    <w:rsid w:val="00951894"/>
    <w:rsid w:val="00951B80"/>
    <w:rsid w:val="009524AD"/>
    <w:rsid w:val="00957918"/>
    <w:rsid w:val="0095796C"/>
    <w:rsid w:val="00960666"/>
    <w:rsid w:val="009664E5"/>
    <w:rsid w:val="0097028B"/>
    <w:rsid w:val="00980E58"/>
    <w:rsid w:val="00981A7A"/>
    <w:rsid w:val="009853E6"/>
    <w:rsid w:val="00990E46"/>
    <w:rsid w:val="00996692"/>
    <w:rsid w:val="009E04CC"/>
    <w:rsid w:val="009E6299"/>
    <w:rsid w:val="009F0440"/>
    <w:rsid w:val="00A0351E"/>
    <w:rsid w:val="00A11251"/>
    <w:rsid w:val="00A1189F"/>
    <w:rsid w:val="00A1237E"/>
    <w:rsid w:val="00A24F54"/>
    <w:rsid w:val="00A2572D"/>
    <w:rsid w:val="00A2734B"/>
    <w:rsid w:val="00A322B7"/>
    <w:rsid w:val="00A404A2"/>
    <w:rsid w:val="00A436FA"/>
    <w:rsid w:val="00A50887"/>
    <w:rsid w:val="00A61859"/>
    <w:rsid w:val="00A66EB7"/>
    <w:rsid w:val="00A70788"/>
    <w:rsid w:val="00A769E3"/>
    <w:rsid w:val="00AA3A7F"/>
    <w:rsid w:val="00AA4A04"/>
    <w:rsid w:val="00AA4D16"/>
    <w:rsid w:val="00AB10A6"/>
    <w:rsid w:val="00AD280E"/>
    <w:rsid w:val="00AD3F9F"/>
    <w:rsid w:val="00AE0C2B"/>
    <w:rsid w:val="00AE7519"/>
    <w:rsid w:val="00B06CDE"/>
    <w:rsid w:val="00B122F5"/>
    <w:rsid w:val="00B14B1B"/>
    <w:rsid w:val="00B22121"/>
    <w:rsid w:val="00B227AC"/>
    <w:rsid w:val="00B26DF6"/>
    <w:rsid w:val="00B277F1"/>
    <w:rsid w:val="00B302FC"/>
    <w:rsid w:val="00B324DC"/>
    <w:rsid w:val="00B370D0"/>
    <w:rsid w:val="00B444D9"/>
    <w:rsid w:val="00B45CAA"/>
    <w:rsid w:val="00B60735"/>
    <w:rsid w:val="00B62221"/>
    <w:rsid w:val="00B6595E"/>
    <w:rsid w:val="00B678A5"/>
    <w:rsid w:val="00B83D50"/>
    <w:rsid w:val="00B85AFA"/>
    <w:rsid w:val="00BA0493"/>
    <w:rsid w:val="00BA1C52"/>
    <w:rsid w:val="00BA533D"/>
    <w:rsid w:val="00BA676C"/>
    <w:rsid w:val="00BB2A8E"/>
    <w:rsid w:val="00BB402F"/>
    <w:rsid w:val="00BB5BFC"/>
    <w:rsid w:val="00BC4147"/>
    <w:rsid w:val="00BC7713"/>
    <w:rsid w:val="00BE234C"/>
    <w:rsid w:val="00BE2434"/>
    <w:rsid w:val="00BE49EE"/>
    <w:rsid w:val="00BE68CD"/>
    <w:rsid w:val="00BE6CBA"/>
    <w:rsid w:val="00BF2CCA"/>
    <w:rsid w:val="00BF35C8"/>
    <w:rsid w:val="00BF416E"/>
    <w:rsid w:val="00C03248"/>
    <w:rsid w:val="00C04523"/>
    <w:rsid w:val="00C06525"/>
    <w:rsid w:val="00C10F70"/>
    <w:rsid w:val="00C26349"/>
    <w:rsid w:val="00C32379"/>
    <w:rsid w:val="00C35F7F"/>
    <w:rsid w:val="00C41204"/>
    <w:rsid w:val="00C54CA1"/>
    <w:rsid w:val="00C554AB"/>
    <w:rsid w:val="00C55CDB"/>
    <w:rsid w:val="00C563D8"/>
    <w:rsid w:val="00C57252"/>
    <w:rsid w:val="00C625B8"/>
    <w:rsid w:val="00C628D5"/>
    <w:rsid w:val="00C67BCA"/>
    <w:rsid w:val="00C8612B"/>
    <w:rsid w:val="00C94AC1"/>
    <w:rsid w:val="00C958D2"/>
    <w:rsid w:val="00C96480"/>
    <w:rsid w:val="00C97D5D"/>
    <w:rsid w:val="00CA081F"/>
    <w:rsid w:val="00CB08FD"/>
    <w:rsid w:val="00CC090F"/>
    <w:rsid w:val="00CC1B82"/>
    <w:rsid w:val="00CC1E74"/>
    <w:rsid w:val="00CC345D"/>
    <w:rsid w:val="00CD0B09"/>
    <w:rsid w:val="00CD3740"/>
    <w:rsid w:val="00CD53E3"/>
    <w:rsid w:val="00CD76EA"/>
    <w:rsid w:val="00CE675A"/>
    <w:rsid w:val="00CF523D"/>
    <w:rsid w:val="00CF73F6"/>
    <w:rsid w:val="00D010D7"/>
    <w:rsid w:val="00D035B8"/>
    <w:rsid w:val="00D1376A"/>
    <w:rsid w:val="00D16ED1"/>
    <w:rsid w:val="00D231BE"/>
    <w:rsid w:val="00D254E1"/>
    <w:rsid w:val="00D30236"/>
    <w:rsid w:val="00D302AB"/>
    <w:rsid w:val="00D30A6D"/>
    <w:rsid w:val="00D32A7B"/>
    <w:rsid w:val="00D4443E"/>
    <w:rsid w:val="00D56156"/>
    <w:rsid w:val="00D62E91"/>
    <w:rsid w:val="00D676A2"/>
    <w:rsid w:val="00D83983"/>
    <w:rsid w:val="00D84A56"/>
    <w:rsid w:val="00D942E7"/>
    <w:rsid w:val="00D95A9A"/>
    <w:rsid w:val="00DA2D26"/>
    <w:rsid w:val="00DA3A9F"/>
    <w:rsid w:val="00DB47E5"/>
    <w:rsid w:val="00DC2DB9"/>
    <w:rsid w:val="00DC6B9B"/>
    <w:rsid w:val="00DE0DDF"/>
    <w:rsid w:val="00DE768F"/>
    <w:rsid w:val="00DF03FB"/>
    <w:rsid w:val="00DF0E83"/>
    <w:rsid w:val="00DF2C4D"/>
    <w:rsid w:val="00DF3E3E"/>
    <w:rsid w:val="00E03A62"/>
    <w:rsid w:val="00E0623D"/>
    <w:rsid w:val="00E11A22"/>
    <w:rsid w:val="00E11F74"/>
    <w:rsid w:val="00E1429A"/>
    <w:rsid w:val="00E14A95"/>
    <w:rsid w:val="00E14CB3"/>
    <w:rsid w:val="00E256FA"/>
    <w:rsid w:val="00E304A3"/>
    <w:rsid w:val="00E4040F"/>
    <w:rsid w:val="00E44B06"/>
    <w:rsid w:val="00E45F20"/>
    <w:rsid w:val="00E50D71"/>
    <w:rsid w:val="00E540B8"/>
    <w:rsid w:val="00E6333D"/>
    <w:rsid w:val="00E6457C"/>
    <w:rsid w:val="00E7064F"/>
    <w:rsid w:val="00E727CA"/>
    <w:rsid w:val="00E82923"/>
    <w:rsid w:val="00E82B9C"/>
    <w:rsid w:val="00E84039"/>
    <w:rsid w:val="00E97605"/>
    <w:rsid w:val="00EA3A4B"/>
    <w:rsid w:val="00EA5274"/>
    <w:rsid w:val="00EB0B6E"/>
    <w:rsid w:val="00EC0A42"/>
    <w:rsid w:val="00EC14BC"/>
    <w:rsid w:val="00EC3A10"/>
    <w:rsid w:val="00EF23BD"/>
    <w:rsid w:val="00EF5556"/>
    <w:rsid w:val="00F10038"/>
    <w:rsid w:val="00F21F4D"/>
    <w:rsid w:val="00F22AA8"/>
    <w:rsid w:val="00F2514A"/>
    <w:rsid w:val="00F43AC5"/>
    <w:rsid w:val="00F5050E"/>
    <w:rsid w:val="00F61068"/>
    <w:rsid w:val="00F61F1B"/>
    <w:rsid w:val="00F63D43"/>
    <w:rsid w:val="00F6505A"/>
    <w:rsid w:val="00F70C69"/>
    <w:rsid w:val="00F73088"/>
    <w:rsid w:val="00F73C2A"/>
    <w:rsid w:val="00F74048"/>
    <w:rsid w:val="00F750A9"/>
    <w:rsid w:val="00F914C3"/>
    <w:rsid w:val="00F92222"/>
    <w:rsid w:val="00F95795"/>
    <w:rsid w:val="00F95F39"/>
    <w:rsid w:val="00FA1213"/>
    <w:rsid w:val="00FA44BF"/>
    <w:rsid w:val="00FA4DB1"/>
    <w:rsid w:val="00FB1558"/>
    <w:rsid w:val="00FB5CC1"/>
    <w:rsid w:val="00FB6EA2"/>
    <w:rsid w:val="00FB70E3"/>
    <w:rsid w:val="00FF10A7"/>
    <w:rsid w:val="00FF3A57"/>
    <w:rsid w:val="00FF4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lang w:val="tr-TR" w:eastAsia="ja-JP"/>
    </w:rPr>
  </w:style>
  <w:style w:type="paragraph" w:styleId="Balk1">
    <w:name w:val="heading 1"/>
    <w:basedOn w:val="Normal"/>
    <w:next w:val="Normal"/>
    <w:link w:val="Balk1Char"/>
    <w:uiPriority w:val="9"/>
    <w:qFormat/>
    <w:rsid w:val="00230124"/>
    <w:pPr>
      <w:keepNext/>
      <w:keepLines/>
      <w:spacing w:before="480"/>
      <w:outlineLvl w:val="0"/>
    </w:pPr>
    <w:rPr>
      <w:rFonts w:ascii="Arial" w:eastAsiaTheme="majorEastAsia" w:hAnsi="Arial" w:cstheme="majorBidi"/>
      <w:b/>
      <w:bCs/>
      <w:sz w:val="28"/>
      <w:szCs w:val="28"/>
    </w:rPr>
  </w:style>
  <w:style w:type="paragraph" w:styleId="Balk2">
    <w:name w:val="heading 2"/>
    <w:basedOn w:val="Normal"/>
    <w:next w:val="Normal"/>
    <w:link w:val="Balk2Char"/>
    <w:uiPriority w:val="9"/>
    <w:unhideWhenUsed/>
    <w:qFormat/>
    <w:rsid w:val="00230124"/>
    <w:pPr>
      <w:keepNext/>
      <w:keepLines/>
      <w:spacing w:before="200"/>
      <w:outlineLvl w:val="1"/>
    </w:pPr>
    <w:rPr>
      <w:rFonts w:ascii="Arial" w:eastAsiaTheme="majorEastAsia" w:hAnsi="Arial" w:cstheme="majorBidi"/>
      <w:b/>
      <w:bCs/>
      <w:sz w:val="26"/>
      <w:szCs w:val="26"/>
    </w:rPr>
  </w:style>
  <w:style w:type="paragraph" w:styleId="Balk3">
    <w:name w:val="heading 3"/>
    <w:basedOn w:val="Normal"/>
    <w:next w:val="Normal"/>
    <w:link w:val="Balk3Char"/>
    <w:uiPriority w:val="9"/>
    <w:unhideWhenUsed/>
    <w:qFormat/>
    <w:rsid w:val="004D0646"/>
    <w:pPr>
      <w:keepNext/>
      <w:keepLines/>
      <w:spacing w:before="200"/>
      <w:outlineLvl w:val="2"/>
    </w:pPr>
    <w:rPr>
      <w:rFonts w:ascii="Arial" w:eastAsiaTheme="majorEastAsia" w:hAnsi="Arial"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5556"/>
    <w:pPr>
      <w:tabs>
        <w:tab w:val="center" w:pos="4536"/>
        <w:tab w:val="right" w:pos="9072"/>
      </w:tabs>
    </w:pPr>
  </w:style>
  <w:style w:type="paragraph" w:styleId="BalonMetni">
    <w:name w:val="Balloon Text"/>
    <w:basedOn w:val="Normal"/>
    <w:link w:val="BalonMetniChar"/>
    <w:uiPriority w:val="99"/>
    <w:semiHidden/>
    <w:unhideWhenUsed/>
    <w:rsid w:val="00445C45"/>
    <w:rPr>
      <w:rFonts w:ascii="Tahoma" w:hAnsi="Tahoma" w:cs="Tahoma"/>
      <w:sz w:val="16"/>
      <w:szCs w:val="16"/>
    </w:rPr>
  </w:style>
  <w:style w:type="character" w:customStyle="1" w:styleId="stbilgiChar">
    <w:name w:val="Üstbilgi Char"/>
    <w:basedOn w:val="VarsaylanParagrafYazTipi"/>
    <w:link w:val="stbilgi"/>
    <w:uiPriority w:val="99"/>
    <w:locked/>
    <w:rsid w:val="00EF5556"/>
    <w:rPr>
      <w:rFonts w:cs="Times New Roman"/>
      <w:sz w:val="20"/>
      <w:szCs w:val="20"/>
      <w:lang w:val="x-none" w:eastAsia="ja-JP"/>
    </w:rPr>
  </w:style>
  <w:style w:type="paragraph" w:styleId="Altbilgi">
    <w:name w:val="footer"/>
    <w:basedOn w:val="Normal"/>
    <w:link w:val="AltbilgiChar"/>
    <w:uiPriority w:val="99"/>
    <w:unhideWhenUsed/>
    <w:rsid w:val="00EF5556"/>
    <w:pPr>
      <w:tabs>
        <w:tab w:val="center" w:pos="4536"/>
        <w:tab w:val="right" w:pos="9072"/>
      </w:tabs>
    </w:pPr>
  </w:style>
  <w:style w:type="character" w:customStyle="1" w:styleId="BalonMetniChar">
    <w:name w:val="Balon Metni Char"/>
    <w:basedOn w:val="VarsaylanParagrafYazTipi"/>
    <w:link w:val="BalonMetni"/>
    <w:uiPriority w:val="99"/>
    <w:semiHidden/>
    <w:locked/>
    <w:rsid w:val="00445C45"/>
    <w:rPr>
      <w:rFonts w:ascii="Tahoma" w:hAnsi="Tahoma" w:cs="Tahoma"/>
      <w:sz w:val="16"/>
      <w:szCs w:val="16"/>
      <w:lang w:val="x-none" w:eastAsia="ja-JP"/>
    </w:rPr>
  </w:style>
  <w:style w:type="paragraph" w:customStyle="1" w:styleId="Default">
    <w:name w:val="Default"/>
    <w:rsid w:val="006310AB"/>
    <w:pPr>
      <w:autoSpaceDE w:val="0"/>
      <w:autoSpaceDN w:val="0"/>
      <w:adjustRightInd w:val="0"/>
      <w:spacing w:after="0" w:line="240" w:lineRule="auto"/>
    </w:pPr>
    <w:rPr>
      <w:rFonts w:ascii="Arial" w:eastAsia="Calibri" w:hAnsi="Arial" w:cs="Arial"/>
      <w:color w:val="000000"/>
      <w:sz w:val="24"/>
      <w:szCs w:val="24"/>
    </w:rPr>
  </w:style>
  <w:style w:type="character" w:customStyle="1" w:styleId="AltbilgiChar">
    <w:name w:val="Altbilgi Char"/>
    <w:basedOn w:val="VarsaylanParagrafYazTipi"/>
    <w:link w:val="Altbilgi"/>
    <w:uiPriority w:val="99"/>
    <w:locked/>
    <w:rPr>
      <w:rFonts w:cs="Times New Roman"/>
      <w:sz w:val="20"/>
      <w:szCs w:val="20"/>
      <w:lang w:val="x-none" w:eastAsia="ja-JP"/>
    </w:rPr>
  </w:style>
  <w:style w:type="character" w:styleId="Kpr">
    <w:name w:val="Hyperlink"/>
    <w:basedOn w:val="VarsaylanParagrafYazTipi"/>
    <w:uiPriority w:val="99"/>
    <w:unhideWhenUsed/>
    <w:rsid w:val="006310AB"/>
    <w:rPr>
      <w:color w:val="0000FF" w:themeColor="hyperlink"/>
      <w:u w:val="single"/>
    </w:rPr>
  </w:style>
  <w:style w:type="character" w:customStyle="1" w:styleId="Balk1Char">
    <w:name w:val="Başlık 1 Char"/>
    <w:basedOn w:val="VarsaylanParagrafYazTipi"/>
    <w:link w:val="Balk1"/>
    <w:uiPriority w:val="9"/>
    <w:rsid w:val="00230124"/>
    <w:rPr>
      <w:rFonts w:ascii="Arial" w:eastAsiaTheme="majorEastAsia" w:hAnsi="Arial" w:cstheme="majorBidi"/>
      <w:b/>
      <w:bCs/>
      <w:sz w:val="28"/>
      <w:szCs w:val="28"/>
      <w:lang w:val="tr-TR" w:eastAsia="ja-JP"/>
    </w:rPr>
  </w:style>
  <w:style w:type="character" w:customStyle="1" w:styleId="Balk2Char">
    <w:name w:val="Başlık 2 Char"/>
    <w:basedOn w:val="VarsaylanParagrafYazTipi"/>
    <w:link w:val="Balk2"/>
    <w:uiPriority w:val="9"/>
    <w:rsid w:val="00230124"/>
    <w:rPr>
      <w:rFonts w:ascii="Arial" w:eastAsiaTheme="majorEastAsia" w:hAnsi="Arial" w:cstheme="majorBidi"/>
      <w:b/>
      <w:bCs/>
      <w:sz w:val="26"/>
      <w:szCs w:val="26"/>
      <w:lang w:val="tr-TR" w:eastAsia="ja-JP"/>
    </w:rPr>
  </w:style>
  <w:style w:type="character" w:styleId="YerTutucuMetni">
    <w:name w:val="Placeholder Text"/>
    <w:basedOn w:val="VarsaylanParagrafYazTipi"/>
    <w:uiPriority w:val="99"/>
    <w:semiHidden/>
    <w:rsid w:val="00230124"/>
    <w:rPr>
      <w:color w:val="808080"/>
    </w:rPr>
  </w:style>
  <w:style w:type="character" w:customStyle="1" w:styleId="Balk3Char">
    <w:name w:val="Başlık 3 Char"/>
    <w:basedOn w:val="VarsaylanParagrafYazTipi"/>
    <w:link w:val="Balk3"/>
    <w:uiPriority w:val="9"/>
    <w:rsid w:val="004D0646"/>
    <w:rPr>
      <w:rFonts w:ascii="Arial" w:eastAsiaTheme="majorEastAsia" w:hAnsi="Arial" w:cstheme="majorBidi"/>
      <w:b/>
      <w:bCs/>
      <w:sz w:val="24"/>
      <w:szCs w:val="20"/>
      <w:lang w:val="tr-TR" w:eastAsia="ja-JP"/>
    </w:rPr>
  </w:style>
  <w:style w:type="paragraph" w:styleId="DipnotMetni">
    <w:name w:val="footnote text"/>
    <w:basedOn w:val="Normal"/>
    <w:link w:val="DipnotMetniChar"/>
    <w:uiPriority w:val="99"/>
    <w:semiHidden/>
    <w:unhideWhenUsed/>
    <w:rsid w:val="004D0646"/>
  </w:style>
  <w:style w:type="character" w:customStyle="1" w:styleId="DipnotMetniChar">
    <w:name w:val="Dipnot Metni Char"/>
    <w:basedOn w:val="VarsaylanParagrafYazTipi"/>
    <w:link w:val="DipnotMetni"/>
    <w:uiPriority w:val="99"/>
    <w:semiHidden/>
    <w:rsid w:val="004D0646"/>
    <w:rPr>
      <w:sz w:val="20"/>
      <w:szCs w:val="20"/>
      <w:lang w:val="tr-TR" w:eastAsia="ja-JP"/>
    </w:rPr>
  </w:style>
  <w:style w:type="character" w:styleId="DipnotBavurusu">
    <w:name w:val="footnote reference"/>
    <w:basedOn w:val="VarsaylanParagrafYazTipi"/>
    <w:uiPriority w:val="99"/>
    <w:semiHidden/>
    <w:unhideWhenUsed/>
    <w:rsid w:val="004D0646"/>
    <w:rPr>
      <w:vertAlign w:val="superscript"/>
    </w:rPr>
  </w:style>
  <w:style w:type="paragraph" w:styleId="ListeParagraf">
    <w:name w:val="List Paragraph"/>
    <w:basedOn w:val="Normal"/>
    <w:uiPriority w:val="34"/>
    <w:qFormat/>
    <w:rsid w:val="00EA3A4B"/>
    <w:pPr>
      <w:ind w:left="720"/>
      <w:contextualSpacing/>
    </w:pPr>
  </w:style>
  <w:style w:type="paragraph" w:styleId="TBal">
    <w:name w:val="TOC Heading"/>
    <w:basedOn w:val="Balk1"/>
    <w:next w:val="Normal"/>
    <w:uiPriority w:val="39"/>
    <w:semiHidden/>
    <w:unhideWhenUsed/>
    <w:qFormat/>
    <w:rsid w:val="00F750A9"/>
    <w:pPr>
      <w:widowControl/>
      <w:autoSpaceDE/>
      <w:autoSpaceDN/>
      <w:adjustRightInd/>
      <w:spacing w:line="276" w:lineRule="auto"/>
      <w:outlineLvl w:val="9"/>
    </w:pPr>
    <w:rPr>
      <w:rFonts w:asciiTheme="majorHAnsi" w:hAnsiTheme="majorHAnsi"/>
      <w:color w:val="365F91" w:themeColor="accent1" w:themeShade="BF"/>
      <w:lang w:val="en-US" w:eastAsia="en-US"/>
    </w:rPr>
  </w:style>
  <w:style w:type="paragraph" w:styleId="T1">
    <w:name w:val="toc 1"/>
    <w:basedOn w:val="Normal"/>
    <w:next w:val="Normal"/>
    <w:autoRedefine/>
    <w:uiPriority w:val="39"/>
    <w:unhideWhenUsed/>
    <w:rsid w:val="00F750A9"/>
    <w:pPr>
      <w:spacing w:after="100"/>
    </w:pPr>
  </w:style>
  <w:style w:type="paragraph" w:styleId="T2">
    <w:name w:val="toc 2"/>
    <w:basedOn w:val="Normal"/>
    <w:next w:val="Normal"/>
    <w:autoRedefine/>
    <w:uiPriority w:val="39"/>
    <w:unhideWhenUsed/>
    <w:rsid w:val="00F750A9"/>
    <w:pPr>
      <w:spacing w:after="100"/>
      <w:ind w:left="200"/>
    </w:pPr>
  </w:style>
  <w:style w:type="paragraph" w:styleId="T3">
    <w:name w:val="toc 3"/>
    <w:basedOn w:val="Normal"/>
    <w:next w:val="Normal"/>
    <w:autoRedefine/>
    <w:uiPriority w:val="39"/>
    <w:unhideWhenUsed/>
    <w:rsid w:val="00F750A9"/>
    <w:pPr>
      <w:spacing w:after="100"/>
      <w:ind w:left="400"/>
    </w:pPr>
  </w:style>
  <w:style w:type="paragraph" w:styleId="NormalWeb">
    <w:name w:val="Normal (Web)"/>
    <w:basedOn w:val="Normal"/>
    <w:uiPriority w:val="99"/>
    <w:unhideWhenUsed/>
    <w:rsid w:val="00B22121"/>
    <w:pPr>
      <w:widowControl/>
      <w:autoSpaceDE/>
      <w:autoSpaceDN/>
      <w:adjustRightInd/>
      <w:spacing w:before="100" w:beforeAutospacing="1" w:after="100" w:afterAutospacing="1"/>
    </w:pPr>
    <w:rPr>
      <w:rFonts w:eastAsiaTheme="minorEastAsia"/>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lang w:val="tr-TR" w:eastAsia="ja-JP"/>
    </w:rPr>
  </w:style>
  <w:style w:type="paragraph" w:styleId="Balk1">
    <w:name w:val="heading 1"/>
    <w:basedOn w:val="Normal"/>
    <w:next w:val="Normal"/>
    <w:link w:val="Balk1Char"/>
    <w:uiPriority w:val="9"/>
    <w:qFormat/>
    <w:rsid w:val="00230124"/>
    <w:pPr>
      <w:keepNext/>
      <w:keepLines/>
      <w:spacing w:before="480"/>
      <w:outlineLvl w:val="0"/>
    </w:pPr>
    <w:rPr>
      <w:rFonts w:ascii="Arial" w:eastAsiaTheme="majorEastAsia" w:hAnsi="Arial" w:cstheme="majorBidi"/>
      <w:b/>
      <w:bCs/>
      <w:sz w:val="28"/>
      <w:szCs w:val="28"/>
    </w:rPr>
  </w:style>
  <w:style w:type="paragraph" w:styleId="Balk2">
    <w:name w:val="heading 2"/>
    <w:basedOn w:val="Normal"/>
    <w:next w:val="Normal"/>
    <w:link w:val="Balk2Char"/>
    <w:uiPriority w:val="9"/>
    <w:unhideWhenUsed/>
    <w:qFormat/>
    <w:rsid w:val="00230124"/>
    <w:pPr>
      <w:keepNext/>
      <w:keepLines/>
      <w:spacing w:before="200"/>
      <w:outlineLvl w:val="1"/>
    </w:pPr>
    <w:rPr>
      <w:rFonts w:ascii="Arial" w:eastAsiaTheme="majorEastAsia" w:hAnsi="Arial" w:cstheme="majorBidi"/>
      <w:b/>
      <w:bCs/>
      <w:sz w:val="26"/>
      <w:szCs w:val="26"/>
    </w:rPr>
  </w:style>
  <w:style w:type="paragraph" w:styleId="Balk3">
    <w:name w:val="heading 3"/>
    <w:basedOn w:val="Normal"/>
    <w:next w:val="Normal"/>
    <w:link w:val="Balk3Char"/>
    <w:uiPriority w:val="9"/>
    <w:unhideWhenUsed/>
    <w:qFormat/>
    <w:rsid w:val="004D0646"/>
    <w:pPr>
      <w:keepNext/>
      <w:keepLines/>
      <w:spacing w:before="200"/>
      <w:outlineLvl w:val="2"/>
    </w:pPr>
    <w:rPr>
      <w:rFonts w:ascii="Arial" w:eastAsiaTheme="majorEastAsia" w:hAnsi="Arial"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5556"/>
    <w:pPr>
      <w:tabs>
        <w:tab w:val="center" w:pos="4536"/>
        <w:tab w:val="right" w:pos="9072"/>
      </w:tabs>
    </w:pPr>
  </w:style>
  <w:style w:type="paragraph" w:styleId="BalonMetni">
    <w:name w:val="Balloon Text"/>
    <w:basedOn w:val="Normal"/>
    <w:link w:val="BalonMetniChar"/>
    <w:uiPriority w:val="99"/>
    <w:semiHidden/>
    <w:unhideWhenUsed/>
    <w:rsid w:val="00445C45"/>
    <w:rPr>
      <w:rFonts w:ascii="Tahoma" w:hAnsi="Tahoma" w:cs="Tahoma"/>
      <w:sz w:val="16"/>
      <w:szCs w:val="16"/>
    </w:rPr>
  </w:style>
  <w:style w:type="character" w:customStyle="1" w:styleId="stbilgiChar">
    <w:name w:val="Üstbilgi Char"/>
    <w:basedOn w:val="VarsaylanParagrafYazTipi"/>
    <w:link w:val="stbilgi"/>
    <w:uiPriority w:val="99"/>
    <w:locked/>
    <w:rsid w:val="00EF5556"/>
    <w:rPr>
      <w:rFonts w:cs="Times New Roman"/>
      <w:sz w:val="20"/>
      <w:szCs w:val="20"/>
      <w:lang w:val="x-none" w:eastAsia="ja-JP"/>
    </w:rPr>
  </w:style>
  <w:style w:type="paragraph" w:styleId="Altbilgi">
    <w:name w:val="footer"/>
    <w:basedOn w:val="Normal"/>
    <w:link w:val="AltbilgiChar"/>
    <w:uiPriority w:val="99"/>
    <w:unhideWhenUsed/>
    <w:rsid w:val="00EF5556"/>
    <w:pPr>
      <w:tabs>
        <w:tab w:val="center" w:pos="4536"/>
        <w:tab w:val="right" w:pos="9072"/>
      </w:tabs>
    </w:pPr>
  </w:style>
  <w:style w:type="character" w:customStyle="1" w:styleId="BalonMetniChar">
    <w:name w:val="Balon Metni Char"/>
    <w:basedOn w:val="VarsaylanParagrafYazTipi"/>
    <w:link w:val="BalonMetni"/>
    <w:uiPriority w:val="99"/>
    <w:semiHidden/>
    <w:locked/>
    <w:rsid w:val="00445C45"/>
    <w:rPr>
      <w:rFonts w:ascii="Tahoma" w:hAnsi="Tahoma" w:cs="Tahoma"/>
      <w:sz w:val="16"/>
      <w:szCs w:val="16"/>
      <w:lang w:val="x-none" w:eastAsia="ja-JP"/>
    </w:rPr>
  </w:style>
  <w:style w:type="paragraph" w:customStyle="1" w:styleId="Default">
    <w:name w:val="Default"/>
    <w:rsid w:val="006310AB"/>
    <w:pPr>
      <w:autoSpaceDE w:val="0"/>
      <w:autoSpaceDN w:val="0"/>
      <w:adjustRightInd w:val="0"/>
      <w:spacing w:after="0" w:line="240" w:lineRule="auto"/>
    </w:pPr>
    <w:rPr>
      <w:rFonts w:ascii="Arial" w:eastAsia="Calibri" w:hAnsi="Arial" w:cs="Arial"/>
      <w:color w:val="000000"/>
      <w:sz w:val="24"/>
      <w:szCs w:val="24"/>
    </w:rPr>
  </w:style>
  <w:style w:type="character" w:customStyle="1" w:styleId="AltbilgiChar">
    <w:name w:val="Altbilgi Char"/>
    <w:basedOn w:val="VarsaylanParagrafYazTipi"/>
    <w:link w:val="Altbilgi"/>
    <w:uiPriority w:val="99"/>
    <w:locked/>
    <w:rPr>
      <w:rFonts w:cs="Times New Roman"/>
      <w:sz w:val="20"/>
      <w:szCs w:val="20"/>
      <w:lang w:val="x-none" w:eastAsia="ja-JP"/>
    </w:rPr>
  </w:style>
  <w:style w:type="character" w:styleId="Kpr">
    <w:name w:val="Hyperlink"/>
    <w:basedOn w:val="VarsaylanParagrafYazTipi"/>
    <w:uiPriority w:val="99"/>
    <w:unhideWhenUsed/>
    <w:rsid w:val="006310AB"/>
    <w:rPr>
      <w:color w:val="0000FF" w:themeColor="hyperlink"/>
      <w:u w:val="single"/>
    </w:rPr>
  </w:style>
  <w:style w:type="character" w:customStyle="1" w:styleId="Balk1Char">
    <w:name w:val="Başlık 1 Char"/>
    <w:basedOn w:val="VarsaylanParagrafYazTipi"/>
    <w:link w:val="Balk1"/>
    <w:uiPriority w:val="9"/>
    <w:rsid w:val="00230124"/>
    <w:rPr>
      <w:rFonts w:ascii="Arial" w:eastAsiaTheme="majorEastAsia" w:hAnsi="Arial" w:cstheme="majorBidi"/>
      <w:b/>
      <w:bCs/>
      <w:sz w:val="28"/>
      <w:szCs w:val="28"/>
      <w:lang w:val="tr-TR" w:eastAsia="ja-JP"/>
    </w:rPr>
  </w:style>
  <w:style w:type="character" w:customStyle="1" w:styleId="Balk2Char">
    <w:name w:val="Başlık 2 Char"/>
    <w:basedOn w:val="VarsaylanParagrafYazTipi"/>
    <w:link w:val="Balk2"/>
    <w:uiPriority w:val="9"/>
    <w:rsid w:val="00230124"/>
    <w:rPr>
      <w:rFonts w:ascii="Arial" w:eastAsiaTheme="majorEastAsia" w:hAnsi="Arial" w:cstheme="majorBidi"/>
      <w:b/>
      <w:bCs/>
      <w:sz w:val="26"/>
      <w:szCs w:val="26"/>
      <w:lang w:val="tr-TR" w:eastAsia="ja-JP"/>
    </w:rPr>
  </w:style>
  <w:style w:type="character" w:styleId="YerTutucuMetni">
    <w:name w:val="Placeholder Text"/>
    <w:basedOn w:val="VarsaylanParagrafYazTipi"/>
    <w:uiPriority w:val="99"/>
    <w:semiHidden/>
    <w:rsid w:val="00230124"/>
    <w:rPr>
      <w:color w:val="808080"/>
    </w:rPr>
  </w:style>
  <w:style w:type="character" w:customStyle="1" w:styleId="Balk3Char">
    <w:name w:val="Başlık 3 Char"/>
    <w:basedOn w:val="VarsaylanParagrafYazTipi"/>
    <w:link w:val="Balk3"/>
    <w:uiPriority w:val="9"/>
    <w:rsid w:val="004D0646"/>
    <w:rPr>
      <w:rFonts w:ascii="Arial" w:eastAsiaTheme="majorEastAsia" w:hAnsi="Arial" w:cstheme="majorBidi"/>
      <w:b/>
      <w:bCs/>
      <w:sz w:val="24"/>
      <w:szCs w:val="20"/>
      <w:lang w:val="tr-TR" w:eastAsia="ja-JP"/>
    </w:rPr>
  </w:style>
  <w:style w:type="paragraph" w:styleId="DipnotMetni">
    <w:name w:val="footnote text"/>
    <w:basedOn w:val="Normal"/>
    <w:link w:val="DipnotMetniChar"/>
    <w:uiPriority w:val="99"/>
    <w:semiHidden/>
    <w:unhideWhenUsed/>
    <w:rsid w:val="004D0646"/>
  </w:style>
  <w:style w:type="character" w:customStyle="1" w:styleId="DipnotMetniChar">
    <w:name w:val="Dipnot Metni Char"/>
    <w:basedOn w:val="VarsaylanParagrafYazTipi"/>
    <w:link w:val="DipnotMetni"/>
    <w:uiPriority w:val="99"/>
    <w:semiHidden/>
    <w:rsid w:val="004D0646"/>
    <w:rPr>
      <w:sz w:val="20"/>
      <w:szCs w:val="20"/>
      <w:lang w:val="tr-TR" w:eastAsia="ja-JP"/>
    </w:rPr>
  </w:style>
  <w:style w:type="character" w:styleId="DipnotBavurusu">
    <w:name w:val="footnote reference"/>
    <w:basedOn w:val="VarsaylanParagrafYazTipi"/>
    <w:uiPriority w:val="99"/>
    <w:semiHidden/>
    <w:unhideWhenUsed/>
    <w:rsid w:val="004D0646"/>
    <w:rPr>
      <w:vertAlign w:val="superscript"/>
    </w:rPr>
  </w:style>
  <w:style w:type="paragraph" w:styleId="ListeParagraf">
    <w:name w:val="List Paragraph"/>
    <w:basedOn w:val="Normal"/>
    <w:uiPriority w:val="34"/>
    <w:qFormat/>
    <w:rsid w:val="00EA3A4B"/>
    <w:pPr>
      <w:ind w:left="720"/>
      <w:contextualSpacing/>
    </w:pPr>
  </w:style>
  <w:style w:type="paragraph" w:styleId="TBal">
    <w:name w:val="TOC Heading"/>
    <w:basedOn w:val="Balk1"/>
    <w:next w:val="Normal"/>
    <w:uiPriority w:val="39"/>
    <w:semiHidden/>
    <w:unhideWhenUsed/>
    <w:qFormat/>
    <w:rsid w:val="00F750A9"/>
    <w:pPr>
      <w:widowControl/>
      <w:autoSpaceDE/>
      <w:autoSpaceDN/>
      <w:adjustRightInd/>
      <w:spacing w:line="276" w:lineRule="auto"/>
      <w:outlineLvl w:val="9"/>
    </w:pPr>
    <w:rPr>
      <w:rFonts w:asciiTheme="majorHAnsi" w:hAnsiTheme="majorHAnsi"/>
      <w:color w:val="365F91" w:themeColor="accent1" w:themeShade="BF"/>
      <w:lang w:val="en-US" w:eastAsia="en-US"/>
    </w:rPr>
  </w:style>
  <w:style w:type="paragraph" w:styleId="T1">
    <w:name w:val="toc 1"/>
    <w:basedOn w:val="Normal"/>
    <w:next w:val="Normal"/>
    <w:autoRedefine/>
    <w:uiPriority w:val="39"/>
    <w:unhideWhenUsed/>
    <w:rsid w:val="00F750A9"/>
    <w:pPr>
      <w:spacing w:after="100"/>
    </w:pPr>
  </w:style>
  <w:style w:type="paragraph" w:styleId="T2">
    <w:name w:val="toc 2"/>
    <w:basedOn w:val="Normal"/>
    <w:next w:val="Normal"/>
    <w:autoRedefine/>
    <w:uiPriority w:val="39"/>
    <w:unhideWhenUsed/>
    <w:rsid w:val="00F750A9"/>
    <w:pPr>
      <w:spacing w:after="100"/>
      <w:ind w:left="200"/>
    </w:pPr>
  </w:style>
  <w:style w:type="paragraph" w:styleId="T3">
    <w:name w:val="toc 3"/>
    <w:basedOn w:val="Normal"/>
    <w:next w:val="Normal"/>
    <w:autoRedefine/>
    <w:uiPriority w:val="39"/>
    <w:unhideWhenUsed/>
    <w:rsid w:val="00F750A9"/>
    <w:pPr>
      <w:spacing w:after="100"/>
      <w:ind w:left="400"/>
    </w:pPr>
  </w:style>
  <w:style w:type="paragraph" w:styleId="NormalWeb">
    <w:name w:val="Normal (Web)"/>
    <w:basedOn w:val="Normal"/>
    <w:uiPriority w:val="99"/>
    <w:unhideWhenUsed/>
    <w:rsid w:val="00B22121"/>
    <w:pPr>
      <w:widowControl/>
      <w:autoSpaceDE/>
      <w:autoSpaceDN/>
      <w:adjustRightInd/>
      <w:spacing w:before="100" w:beforeAutospacing="1" w:after="100" w:afterAutospacing="1"/>
    </w:pPr>
    <w:rPr>
      <w:rFonts w:eastAsiaTheme="minorEastAsi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imyasallar.cs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8494-0FB6-403E-991B-BA85C901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48</Pages>
  <Words>17075</Words>
  <Characters>97333</Characters>
  <Application>Microsoft Office Word</Application>
  <DocSecurity>0</DocSecurity>
  <Lines>811</Lines>
  <Paragraphs>228</Paragraphs>
  <ScaleCrop>false</ScaleCrop>
  <HeadingPairs>
    <vt:vector size="2" baseType="variant">
      <vt:variant>
        <vt:lpstr>Konu Başlığı</vt:lpstr>
      </vt:variant>
      <vt:variant>
        <vt:i4>1</vt:i4>
      </vt:variant>
    </vt:vector>
  </HeadingPairs>
  <TitlesOfParts>
    <vt:vector size="1" baseType="lpstr">
      <vt:lpstr>RDDS - Batch Process 0.9</vt:lpstr>
    </vt:vector>
  </TitlesOfParts>
  <Company>MMK</Company>
  <LinksUpToDate>false</LinksUpToDate>
  <CharactersWithSpaces>114180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RDDS - Batch Process 0.9</dc:title>
  <dc:subject>RDDS - Batch Process 0.9</dc:subject>
  <dc:creator>RDDS - Batch Process 0.9</dc:creator>
  <cp:keywords>RDDS - Batch Process 0.9</cp:keywords>
  <cp:lastModifiedBy>Işıl Orhan</cp:lastModifiedBy>
  <cp:revision>33</cp:revision>
  <dcterms:created xsi:type="dcterms:W3CDTF">2015-09-03T12:55:00Z</dcterms:created>
  <dcterms:modified xsi:type="dcterms:W3CDTF">2015-09-07T07:16:00Z</dcterms:modified>
</cp:coreProperties>
</file>