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47" w:rsidRPr="003255CE" w:rsidRDefault="006D7647" w:rsidP="000F598A">
      <w:pPr>
        <w:widowControl w:val="0"/>
        <w:autoSpaceDE w:val="0"/>
        <w:autoSpaceDN w:val="0"/>
        <w:adjustRightInd w:val="0"/>
      </w:pPr>
      <w:bookmarkStart w:id="0" w:name="_GoBack"/>
      <w:bookmarkEnd w:id="0"/>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1C703D" w:rsidRPr="003255CE" w:rsidRDefault="00681F01" w:rsidP="000F598A">
      <w:pPr>
        <w:spacing w:after="120"/>
        <w:jc w:val="center"/>
        <w:rPr>
          <w:b/>
          <w:lang w:eastAsia="en-US"/>
        </w:rPr>
      </w:pPr>
      <w:r>
        <w:rPr>
          <w:noProof/>
        </w:rPr>
        <w:drawing>
          <wp:anchor distT="0" distB="0" distL="114300" distR="114300" simplePos="0" relativeHeight="251781120" behindDoc="0" locked="0" layoutInCell="1" allowOverlap="1">
            <wp:simplePos x="0" y="0"/>
            <wp:positionH relativeFrom="column">
              <wp:posOffset>71755</wp:posOffset>
            </wp:positionH>
            <wp:positionV relativeFrom="paragraph">
              <wp:posOffset>1793240</wp:posOffset>
            </wp:positionV>
            <wp:extent cx="5753100" cy="3857625"/>
            <wp:effectExtent l="0" t="0" r="0" b="9525"/>
            <wp:wrapTopAndBottom/>
            <wp:docPr id="4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85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03D" w:rsidRPr="001C703D">
        <w:rPr>
          <w:b/>
          <w:sz w:val="36"/>
          <w:lang w:eastAsia="en-US"/>
        </w:rPr>
        <w:t>BİLGİ GEREKSİNİMLERİ VE KİMYASAL GÜVENLİK DEĞERLENDİRMESİ REHBERİ</w:t>
      </w:r>
    </w:p>
    <w:p w:rsidR="001C703D" w:rsidRPr="003255CE" w:rsidRDefault="001C703D" w:rsidP="000F598A">
      <w:pPr>
        <w:spacing w:after="120"/>
        <w:jc w:val="center"/>
        <w:rPr>
          <w:b/>
          <w:lang w:eastAsia="en-US"/>
        </w:rPr>
      </w:pPr>
    </w:p>
    <w:p w:rsidR="001C703D" w:rsidRPr="001C703D" w:rsidRDefault="001C703D" w:rsidP="000F598A">
      <w:pPr>
        <w:spacing w:after="120"/>
        <w:jc w:val="center"/>
        <w:rPr>
          <w:sz w:val="36"/>
        </w:rPr>
      </w:pPr>
      <w:r w:rsidRPr="001C703D">
        <w:rPr>
          <w:b/>
          <w:sz w:val="36"/>
          <w:lang w:eastAsia="en-US"/>
        </w:rPr>
        <w:t>Bölüm R.12: Kullanım tanımlayıcı sistem</w:t>
      </w: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1C703D" w:rsidRPr="001C703D" w:rsidRDefault="001C703D" w:rsidP="000F598A">
      <w:pPr>
        <w:jc w:val="center"/>
        <w:rPr>
          <w:b/>
          <w:sz w:val="28"/>
        </w:rPr>
      </w:pPr>
      <w:r w:rsidRPr="001C703D">
        <w:rPr>
          <w:b/>
          <w:sz w:val="28"/>
        </w:rPr>
        <w:t>Kimyasalların Kaydı, Değerlendirilmesi, İzni ve Kısıtlanması Hakkında Yönetmelik’in uygulanmasına dair rehber</w:t>
      </w:r>
    </w:p>
    <w:p w:rsidR="001C703D" w:rsidRDefault="001C703D" w:rsidP="000F598A"/>
    <w:p w:rsidR="001C703D" w:rsidRDefault="001C703D" w:rsidP="000F598A"/>
    <w:p w:rsidR="001C703D" w:rsidRDefault="001C703D" w:rsidP="000F598A"/>
    <w:p w:rsidR="001C703D" w:rsidRPr="001C703D" w:rsidRDefault="001C703D" w:rsidP="000F598A">
      <w:pPr>
        <w:jc w:val="center"/>
        <w:rPr>
          <w:sz w:val="22"/>
        </w:rPr>
      </w:pPr>
      <w:r w:rsidRPr="001C703D">
        <w:rPr>
          <w:sz w:val="22"/>
        </w:rPr>
        <w:t>ÇEVRE VE ŞEHİRCİLİK BAKANLIĞI</w:t>
      </w:r>
    </w:p>
    <w:p w:rsidR="001C703D" w:rsidRPr="001C703D" w:rsidRDefault="001C703D" w:rsidP="000F598A">
      <w:pPr>
        <w:jc w:val="center"/>
        <w:rPr>
          <w:sz w:val="22"/>
        </w:rPr>
      </w:pPr>
      <w:r w:rsidRPr="001C703D">
        <w:rPr>
          <w:sz w:val="22"/>
        </w:rPr>
        <w:t>Çevre Yönetimi Genel Müdürlüğü</w:t>
      </w:r>
    </w:p>
    <w:p w:rsidR="001C703D" w:rsidRPr="001C703D" w:rsidRDefault="001C703D" w:rsidP="000F598A">
      <w:pPr>
        <w:jc w:val="center"/>
        <w:rPr>
          <w:sz w:val="22"/>
        </w:rPr>
      </w:pPr>
      <w:r w:rsidRPr="001C703D">
        <w:rPr>
          <w:sz w:val="22"/>
        </w:rPr>
        <w:t>Kimyasallar Yönetimi Dairesi Başkanlığı</w:t>
      </w:r>
    </w:p>
    <w:p w:rsidR="006D7647" w:rsidRPr="003255CE" w:rsidRDefault="006D7647" w:rsidP="000F598A">
      <w:pPr>
        <w:widowControl w:val="0"/>
        <w:autoSpaceDE w:val="0"/>
        <w:autoSpaceDN w:val="0"/>
        <w:adjustRightInd w:val="0"/>
        <w:ind w:left="1780"/>
      </w:pPr>
    </w:p>
    <w:p w:rsidR="006D7647" w:rsidRPr="003255CE" w:rsidRDefault="006D7647" w:rsidP="000F598A">
      <w:pPr>
        <w:widowControl w:val="0"/>
        <w:autoSpaceDE w:val="0"/>
        <w:autoSpaceDN w:val="0"/>
        <w:adjustRightInd w:val="0"/>
        <w:sectPr w:rsidR="006D7647" w:rsidRPr="003255CE" w:rsidSect="006D503C">
          <w:headerReference w:type="default" r:id="rId10"/>
          <w:footerReference w:type="default" r:id="rId11"/>
          <w:pgSz w:w="11900" w:h="16840"/>
          <w:pgMar w:top="1417" w:right="1417" w:bottom="1417" w:left="1417" w:header="708" w:footer="708" w:gutter="0"/>
          <w:cols w:space="708"/>
          <w:noEndnote/>
          <w:docGrid w:linePitch="326"/>
        </w:sectPr>
      </w:pPr>
    </w:p>
    <w:p w:rsidR="004B6B7D" w:rsidRPr="003255CE" w:rsidRDefault="004B6B7D" w:rsidP="000F598A">
      <w:pPr>
        <w:rPr>
          <w:b/>
        </w:rPr>
      </w:pPr>
      <w:bookmarkStart w:id="1" w:name="page2"/>
      <w:bookmarkEnd w:id="1"/>
      <w:r w:rsidRPr="003255CE">
        <w:rPr>
          <w:b/>
        </w:rPr>
        <w:lastRenderedPageBreak/>
        <w:t>YASAL UYARI</w:t>
      </w:r>
    </w:p>
    <w:p w:rsidR="004B6B7D" w:rsidRPr="003255CE" w:rsidRDefault="004B6B7D" w:rsidP="000F598A"/>
    <w:p w:rsidR="004B6B7D" w:rsidRPr="003255CE" w:rsidRDefault="004B6B7D" w:rsidP="000F598A">
      <w:pPr>
        <w:jc w:val="both"/>
      </w:pPr>
      <w:r w:rsidRPr="003255CE">
        <w:t>İşbu belge, Kimyasalların Kaydı, Değerlendirilmesi İzni ve Kısıtlanması Hakkında Yönetmelik (KKDİK) sorumluluklarını ve bunların nasıl yerine getirilebileceğini açıklamak suretiyle Yönetmeliğe ilişkin hususlara rehberlik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4B6B7D" w:rsidRPr="003255CE" w:rsidRDefault="004B6B7D" w:rsidP="000F598A">
      <w:pPr>
        <w:jc w:val="both"/>
      </w:pPr>
    </w:p>
    <w:p w:rsidR="004B6B7D" w:rsidRPr="003255CE" w:rsidRDefault="004B6B7D" w:rsidP="000F598A">
      <w:pPr>
        <w:jc w:val="both"/>
      </w:pPr>
      <w:r w:rsidRPr="003255CE">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4B6B7D" w:rsidRPr="003255CE" w:rsidRDefault="004B6B7D" w:rsidP="000F598A"/>
    <w:p w:rsidR="004B6B7D" w:rsidRPr="003255CE" w:rsidRDefault="004B6B7D" w:rsidP="000F598A">
      <w:r w:rsidRPr="003255CE">
        <w:t>https://kimyasallar.csb.gov.tr</w:t>
      </w:r>
    </w:p>
    <w:p w:rsidR="004B6B7D" w:rsidRPr="003255CE" w:rsidRDefault="004B6B7D" w:rsidP="000F598A"/>
    <w:p w:rsidR="004B6B7D" w:rsidRDefault="004B6B7D" w:rsidP="000F598A"/>
    <w:p w:rsidR="00DA75DA" w:rsidRPr="003255CE" w:rsidRDefault="00DA75DA"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r w:rsidRPr="003255CE">
        <w:t xml:space="preserve">Bilgi gerekliliği ve kimyasal güvenlik değerlendirmesi rehberi </w:t>
      </w:r>
    </w:p>
    <w:p w:rsidR="004B6B7D" w:rsidRPr="003255CE" w:rsidRDefault="004B6B7D" w:rsidP="000F598A">
      <w:r w:rsidRPr="003255CE">
        <w:t>Bölüm R.12: Kullanım tanımlayıcı sistem</w:t>
      </w:r>
    </w:p>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Pr>
        <w:pageBreakBefore/>
        <w:rPr>
          <w:b/>
        </w:rPr>
      </w:pPr>
      <w:r w:rsidRPr="003255CE">
        <w:rPr>
          <w:b/>
        </w:rPr>
        <w:lastRenderedPageBreak/>
        <w:t>ÖNSÖZ</w:t>
      </w:r>
    </w:p>
    <w:p w:rsidR="004B6B7D" w:rsidRPr="003255CE" w:rsidRDefault="004B6B7D" w:rsidP="000F598A"/>
    <w:p w:rsidR="004B6B7D" w:rsidRPr="003255CE" w:rsidRDefault="004B6B7D" w:rsidP="000F598A">
      <w:pPr>
        <w:jc w:val="both"/>
      </w:pPr>
      <w:r w:rsidRPr="003255CE">
        <w:t xml:space="preserve">Bu doküman Kimyasalların Kaydı, Değerlendirmesi, İzni ve Kısıtlanması Hakkında Yönetmelik (KKDİK) kapsamında madde özellikleri, maruz kalma, kullanım ve risk yönetim önlemleri ve kimyasal güvenlik değerlendirmesine ilişkin bilgi gerekliliklerini açıklamaktadır. Tüm paydaşlara KKDİK kapsamında yükümlülüklerini yerine getirmek için yaptıkları hazırlıklarda yardım etmeyi amaçlayan bir dizi rehber dokümandan biridir. Bu dokümanlarda bir dizi temel KKDİK sürecinin yanı sıra sanayi ya da yetkili kurumlar tarafından KKDİK kapsamında kullanılması gereken belirli bazı bilimsel ve / veya teknik yöntemlere detaylı bir şekilde yer verilmektedir. </w:t>
      </w:r>
    </w:p>
    <w:p w:rsidR="004B6B7D" w:rsidRPr="003255CE" w:rsidRDefault="004B6B7D" w:rsidP="000F598A">
      <w:pPr>
        <w:jc w:val="both"/>
      </w:pPr>
      <w:r w:rsidRPr="003255CE">
        <w:t xml:space="preserve">                                                                                                                </w:t>
      </w:r>
    </w:p>
    <w:p w:rsidR="004B6B7D" w:rsidRPr="003255CE" w:rsidRDefault="004B6B7D" w:rsidP="000F598A">
      <w:pPr>
        <w:jc w:val="both"/>
      </w:pPr>
      <w:r w:rsidRPr="003255CE">
        <w:t>Bu rehber dokümanlar Çevre ve Şehircilik Bakanlığının Kimyasallar Yardım Masası web sitesinden (http://kimyasallar.csb.gov.tr) erişim sağlanabilir. Yeni rehber dokümanlar tamamlandıklarında veya güncellendiklerinde internet sitesinde yayınlanacaktır.</w:t>
      </w:r>
    </w:p>
    <w:p w:rsidR="004B6B7D" w:rsidRPr="003255CE" w:rsidRDefault="004B6B7D" w:rsidP="000F598A">
      <w:pPr>
        <w:jc w:val="both"/>
      </w:pPr>
    </w:p>
    <w:p w:rsidR="004B6B7D" w:rsidRPr="003255CE" w:rsidRDefault="004B6B7D" w:rsidP="000F598A">
      <w:pPr>
        <w:jc w:val="both"/>
      </w:pPr>
      <w:r w:rsidRPr="003255CE">
        <w:t xml:space="preserve">Bu belge, </w:t>
      </w:r>
      <w:r w:rsidR="00DA75DA">
        <w:t>23/06/2017</w:t>
      </w:r>
      <w:r w:rsidRPr="003255CE">
        <w:t xml:space="preserve"> tarihli ve </w:t>
      </w:r>
      <w:r w:rsidR="00DA75DA">
        <w:t>30105(mükerrer)</w:t>
      </w:r>
      <w:r w:rsidRPr="003255CE">
        <w:t xml:space="preserve"> sayılı Resmi Gazete’de yayımlanarak yürürlüğe giren Kimyasalların Kaydı, Değerlendirmesi, İzni ve Kısıtlanması Hakkında Yönetmeliğe ilişkindir. </w:t>
      </w:r>
    </w:p>
    <w:p w:rsidR="004B6B7D" w:rsidRPr="003255CE" w:rsidRDefault="004B6B7D" w:rsidP="000F598A"/>
    <w:p w:rsidR="004B6B7D" w:rsidRPr="003255CE" w:rsidRDefault="004B6B7D" w:rsidP="000F598A"/>
    <w:p w:rsidR="004B6B7D" w:rsidRPr="003255CE" w:rsidRDefault="004B6B7D" w:rsidP="000F598A"/>
    <w:p w:rsidR="004B6B7D" w:rsidRPr="003255CE" w:rsidRDefault="004B6B7D" w:rsidP="000F598A">
      <w:pPr>
        <w:pageBreakBefore/>
        <w:rPr>
          <w:b/>
        </w:rPr>
      </w:pPr>
      <w:r w:rsidRPr="003255CE">
        <w:rPr>
          <w:b/>
        </w:rPr>
        <w:lastRenderedPageBreak/>
        <w:t>KKDİK Yönetmeliğini kaynak gösterme kuralı</w:t>
      </w:r>
    </w:p>
    <w:p w:rsidR="004B6B7D" w:rsidRPr="003255CE" w:rsidRDefault="004B6B7D" w:rsidP="000F598A"/>
    <w:p w:rsidR="004B6B7D" w:rsidRPr="003255CE" w:rsidRDefault="004B6B7D" w:rsidP="000F598A">
      <w:r w:rsidRPr="003255CE">
        <w:t>KKDİK Yönetmeliği kaynak olarak gösterildiğinde, tırnak içinde italik yazı karakteri şeklinde belirtilir.</w:t>
      </w:r>
    </w:p>
    <w:p w:rsidR="004B6B7D" w:rsidRPr="003255CE" w:rsidRDefault="004B6B7D" w:rsidP="000F598A">
      <w:pPr>
        <w:rPr>
          <w:b/>
        </w:rPr>
      </w:pPr>
    </w:p>
    <w:p w:rsidR="004B6B7D" w:rsidRPr="003255CE" w:rsidRDefault="004B6B7D" w:rsidP="000F598A">
      <w:pPr>
        <w:rPr>
          <w:b/>
        </w:rPr>
      </w:pPr>
      <w:r w:rsidRPr="003255CE">
        <w:rPr>
          <w:b/>
        </w:rPr>
        <w:t>Terimler ve Kısaltmalar Tablosu</w:t>
      </w:r>
    </w:p>
    <w:p w:rsidR="004B6B7D" w:rsidRPr="003255CE" w:rsidRDefault="004B6B7D" w:rsidP="000F598A"/>
    <w:p w:rsidR="004B6B7D" w:rsidRPr="003255CE" w:rsidRDefault="004B6B7D" w:rsidP="000F598A">
      <w:r w:rsidRPr="003255CE">
        <w:t>Bölüm R.20’e bakınız.</w:t>
      </w:r>
    </w:p>
    <w:p w:rsidR="004B6B7D" w:rsidRPr="003255CE" w:rsidRDefault="004B6B7D" w:rsidP="000F598A">
      <w:pPr>
        <w:rPr>
          <w:b/>
        </w:rPr>
      </w:pPr>
      <w:r w:rsidRPr="003255CE">
        <w:rPr>
          <w:b/>
        </w:rPr>
        <w:t>Yol gösterici</w:t>
      </w:r>
    </w:p>
    <w:p w:rsidR="004B6B7D" w:rsidRPr="003255CE" w:rsidRDefault="004B6B7D" w:rsidP="000F598A"/>
    <w:p w:rsidR="004B6B7D" w:rsidRPr="003255CE" w:rsidRDefault="004B6B7D" w:rsidP="000F598A">
      <w:r w:rsidRPr="003255CE">
        <w:t>Aşağıdaki şekil, Rehber dokümanda kısım R.12’in kapsamını göstermektedir.</w:t>
      </w:r>
    </w:p>
    <w:p w:rsidR="004B6B7D" w:rsidRPr="003255CE" w:rsidRDefault="004B6B7D" w:rsidP="000F598A"/>
    <w:p w:rsidR="004B6B7D" w:rsidRPr="003255CE" w:rsidRDefault="00681F01" w:rsidP="000F598A">
      <w:pPr>
        <w:widowControl w:val="0"/>
        <w:autoSpaceDE w:val="0"/>
        <w:autoSpaceDN w:val="0"/>
        <w:adjustRightInd w:val="0"/>
        <w:rPr>
          <w:color w:val="000000"/>
        </w:rPr>
      </w:pPr>
      <w:r>
        <w:rPr>
          <w:noProof/>
        </w:rPr>
        <mc:AlternateContent>
          <mc:Choice Requires="wpg">
            <w:drawing>
              <wp:anchor distT="0" distB="0" distL="114300" distR="114300" simplePos="0" relativeHeight="251786240" behindDoc="0" locked="0" layoutInCell="1" allowOverlap="1">
                <wp:simplePos x="0" y="0"/>
                <wp:positionH relativeFrom="column">
                  <wp:posOffset>-594995</wp:posOffset>
                </wp:positionH>
                <wp:positionV relativeFrom="paragraph">
                  <wp:posOffset>73660</wp:posOffset>
                </wp:positionV>
                <wp:extent cx="6550025" cy="486918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4869180"/>
                          <a:chOff x="480" y="4845"/>
                          <a:chExt cx="10315" cy="7668"/>
                        </a:xfrm>
                      </wpg:grpSpPr>
                      <wpg:grpSp>
                        <wpg:cNvPr id="11" name="Group 4"/>
                        <wpg:cNvGrpSpPr>
                          <a:grpSpLocks/>
                        </wpg:cNvGrpSpPr>
                        <wpg:grpSpPr bwMode="auto">
                          <a:xfrm>
                            <a:off x="480" y="4845"/>
                            <a:ext cx="10315" cy="7668"/>
                            <a:chOff x="412" y="4845"/>
                            <a:chExt cx="10315" cy="7668"/>
                          </a:xfrm>
                        </wpg:grpSpPr>
                        <wps:wsp>
                          <wps:cNvPr id="12" name="Rectangle 5"/>
                          <wps:cNvSpPr>
                            <a:spLocks noChangeArrowheads="1"/>
                          </wps:cNvSpPr>
                          <wps:spPr bwMode="auto">
                            <a:xfrm>
                              <a:off x="9141" y="9923"/>
                              <a:ext cx="1586"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9E" w:rsidRPr="008D5045" w:rsidRDefault="007C229E" w:rsidP="004B6B7D">
                                <w:r w:rsidRPr="008D5045">
                                  <w:t>Tekrarla</w:t>
                                </w:r>
                              </w:p>
                            </w:txbxContent>
                          </wps:txbx>
                          <wps:bodyPr rot="0" vert="horz" wrap="square" lIns="91440" tIns="45720" rIns="91440" bIns="45720" anchor="t" anchorCtr="0" upright="1">
                            <a:noAutofit/>
                          </wps:bodyPr>
                        </wps:wsp>
                        <wpg:grpSp>
                          <wpg:cNvPr id="13" name="Group 6"/>
                          <wpg:cNvGrpSpPr>
                            <a:grpSpLocks/>
                          </wpg:cNvGrpSpPr>
                          <wpg:grpSpPr bwMode="auto">
                            <a:xfrm>
                              <a:off x="1347" y="7606"/>
                              <a:ext cx="2614" cy="1963"/>
                              <a:chOff x="890" y="5191"/>
                              <a:chExt cx="2614" cy="1963"/>
                            </a:xfrm>
                          </wpg:grpSpPr>
                          <wps:wsp>
                            <wps:cNvPr id="14" name="AutoShape 7"/>
                            <wps:cNvSpPr>
                              <a:spLocks noChangeArrowheads="1"/>
                            </wps:cNvSpPr>
                            <wps:spPr bwMode="auto">
                              <a:xfrm>
                                <a:off x="890" y="5191"/>
                                <a:ext cx="2614" cy="1963"/>
                              </a:xfrm>
                              <a:prstGeom prst="flowChartDecision">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15" name="Text Box 8"/>
                            <wps:cNvSpPr txBox="1">
                              <a:spLocks noChangeArrowheads="1"/>
                            </wps:cNvSpPr>
                            <wps:spPr bwMode="auto">
                              <a:xfrm>
                                <a:off x="1403" y="5824"/>
                                <a:ext cx="1596" cy="66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9E" w:rsidRPr="00CB1B9F" w:rsidRDefault="007C229E" w:rsidP="004B6B7D">
                                  <w:pPr>
                                    <w:rPr>
                                      <w:sz w:val="20"/>
                                    </w:rPr>
                                  </w:pPr>
                                  <w:r w:rsidRPr="00CB1B9F">
                                    <w:rPr>
                                      <w:sz w:val="20"/>
                                    </w:rPr>
                                    <w:t>Madde 15(4)</w:t>
                                  </w:r>
                                </w:p>
                                <w:p w:rsidR="007C229E" w:rsidRPr="00CB1B9F" w:rsidRDefault="007C229E" w:rsidP="004B6B7D">
                                  <w:pPr>
                                    <w:rPr>
                                      <w:sz w:val="20"/>
                                    </w:rPr>
                                  </w:pPr>
                                  <w:r w:rsidRPr="00CB1B9F">
                                    <w:rPr>
                                      <w:sz w:val="20"/>
                                    </w:rPr>
                                    <w:t>kriter?</w:t>
                                  </w:r>
                                </w:p>
                                <w:p w:rsidR="007C229E" w:rsidRPr="00E73EDF" w:rsidRDefault="007C229E" w:rsidP="004B6B7D">
                                  <w:r>
                                    <w:t xml:space="preserve"> </w:t>
                                  </w:r>
                                </w:p>
                              </w:txbxContent>
                            </wps:txbx>
                            <wps:bodyPr rot="0" vert="horz" wrap="square" lIns="91440" tIns="45720" rIns="91440" bIns="45720" anchor="t" anchorCtr="0" upright="1">
                              <a:noAutofit/>
                            </wps:bodyPr>
                          </wps:wsp>
                        </wpg:grpSp>
                        <wps:wsp>
                          <wps:cNvPr id="16" name="Text Box 9"/>
                          <wps:cNvSpPr txBox="1">
                            <a:spLocks noChangeArrowheads="1"/>
                          </wps:cNvSpPr>
                          <wps:spPr bwMode="auto">
                            <a:xfrm>
                              <a:off x="412" y="8395"/>
                              <a:ext cx="678" cy="431"/>
                            </a:xfrm>
                            <a:prstGeom prst="rect">
                              <a:avLst/>
                            </a:prstGeom>
                            <a:solidFill>
                              <a:srgbClr val="D8D8D8"/>
                            </a:solidFill>
                            <a:ln w="9525">
                              <a:solidFill>
                                <a:srgbClr val="000000"/>
                              </a:solidFill>
                              <a:miter lim="800000"/>
                              <a:headEnd/>
                              <a:tailEnd/>
                            </a:ln>
                          </wps:spPr>
                          <wps:txbx>
                            <w:txbxContent>
                              <w:p w:rsidR="007C229E" w:rsidRPr="00E73EDF" w:rsidRDefault="007C229E" w:rsidP="004B6B7D">
                                <w:r>
                                  <w:t xml:space="preserve">Dur </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4510" y="8303"/>
                              <a:ext cx="3220" cy="431"/>
                            </a:xfrm>
                            <a:prstGeom prst="rect">
                              <a:avLst/>
                            </a:prstGeom>
                            <a:solidFill>
                              <a:srgbClr val="D8D8D8"/>
                            </a:solidFill>
                            <a:ln w="9525">
                              <a:solidFill>
                                <a:srgbClr val="000000"/>
                              </a:solidFill>
                              <a:miter lim="800000"/>
                              <a:headEnd/>
                              <a:tailEnd/>
                            </a:ln>
                          </wps:spPr>
                          <wps:txbx>
                            <w:txbxContent>
                              <w:p w:rsidR="007C229E" w:rsidRPr="00E73EDF" w:rsidRDefault="007C229E" w:rsidP="004B6B7D">
                                <w:r>
                                  <w:t>Risk karakterizasyonu (RK)</w:t>
                                </w:r>
                              </w:p>
                            </w:txbxContent>
                          </wps:txbx>
                          <wps:bodyPr rot="0" vert="horz" wrap="square" lIns="91440" tIns="45720" rIns="91440" bIns="45720" anchor="t" anchorCtr="0" upright="1">
                            <a:noAutofit/>
                          </wps:bodyPr>
                        </wps:wsp>
                        <wps:wsp>
                          <wps:cNvPr id="18" name="AutoShape 11"/>
                          <wps:cNvCnPr/>
                          <wps:spPr bwMode="auto">
                            <a:xfrm flipH="1">
                              <a:off x="1153" y="8587"/>
                              <a:ext cx="194"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
                          <wps:cNvCnPr/>
                          <wps:spPr bwMode="auto">
                            <a:xfrm>
                              <a:off x="3961" y="8588"/>
                              <a:ext cx="4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
                          <wps:cNvCnPr/>
                          <wps:spPr bwMode="auto">
                            <a:xfrm>
                              <a:off x="722" y="8826"/>
                              <a:ext cx="19" cy="1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
                          <wps:cNvCnPr/>
                          <wps:spPr bwMode="auto">
                            <a:xfrm>
                              <a:off x="741" y="10440"/>
                              <a:ext cx="7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2914" y="5607"/>
                              <a:ext cx="4705" cy="431"/>
                            </a:xfrm>
                            <a:prstGeom prst="rect">
                              <a:avLst/>
                            </a:prstGeom>
                            <a:solidFill>
                              <a:srgbClr val="D8D8D8"/>
                            </a:solidFill>
                            <a:ln w="9525">
                              <a:solidFill>
                                <a:srgbClr val="000000"/>
                              </a:solidFill>
                              <a:miter lim="800000"/>
                              <a:headEnd/>
                              <a:tailEnd/>
                            </a:ln>
                          </wps:spPr>
                          <wps:txbx>
                            <w:txbxContent>
                              <w:p w:rsidR="007C229E" w:rsidRPr="00E73EDF" w:rsidRDefault="007C229E" w:rsidP="004B6B7D">
                                <w:r>
                                  <w:t>Bilgi: mevcut-talep edilen/ihtiyaç duyulan</w:t>
                                </w:r>
                              </w:p>
                            </w:txbxContent>
                          </wps:txbx>
                          <wps:bodyPr rot="0" vert="horz" wrap="square" lIns="91440" tIns="45720" rIns="91440" bIns="45720" anchor="t" anchorCtr="0" upright="1">
                            <a:noAutofit/>
                          </wps:bodyPr>
                        </wps:wsp>
                        <wps:wsp>
                          <wps:cNvPr id="23" name="Text Box 16"/>
                          <wps:cNvSpPr txBox="1">
                            <a:spLocks noChangeArrowheads="1"/>
                          </wps:cNvSpPr>
                          <wps:spPr bwMode="auto">
                            <a:xfrm>
                              <a:off x="1153" y="6469"/>
                              <a:ext cx="3109" cy="923"/>
                            </a:xfrm>
                            <a:prstGeom prst="rect">
                              <a:avLst/>
                            </a:prstGeom>
                            <a:solidFill>
                              <a:srgbClr val="D8D8D8"/>
                            </a:solidFill>
                            <a:ln w="9525">
                              <a:solidFill>
                                <a:srgbClr val="000000"/>
                              </a:solidFill>
                              <a:miter lim="800000"/>
                              <a:headEnd/>
                              <a:tailEnd/>
                            </a:ln>
                          </wps:spPr>
                          <wps:txbx>
                            <w:txbxContent>
                              <w:p w:rsidR="007C229E" w:rsidRPr="00E73EDF" w:rsidRDefault="007C229E" w:rsidP="004B6B7D">
                                <w:r>
                                  <w:t>Zararlılık değerlendirmesi</w:t>
                                </w:r>
                              </w:p>
                            </w:txbxContent>
                          </wps:txbx>
                          <wps:bodyPr rot="0" vert="horz" wrap="square" lIns="91440" tIns="45720" rIns="91440" bIns="45720" anchor="t" anchorCtr="0" upright="1">
                            <a:noAutofit/>
                          </wps:bodyPr>
                        </wps:wsp>
                        <wps:wsp>
                          <wps:cNvPr id="24" name="Text Box 17"/>
                          <wps:cNvSpPr txBox="1">
                            <a:spLocks noChangeArrowheads="1"/>
                          </wps:cNvSpPr>
                          <wps:spPr bwMode="auto">
                            <a:xfrm>
                              <a:off x="6590" y="6498"/>
                              <a:ext cx="2950" cy="1128"/>
                            </a:xfrm>
                            <a:prstGeom prst="rect">
                              <a:avLst/>
                            </a:prstGeom>
                            <a:solidFill>
                              <a:srgbClr val="D8D8D8"/>
                            </a:solidFill>
                            <a:ln w="9525">
                              <a:solidFill>
                                <a:srgbClr val="000000"/>
                              </a:solidFill>
                              <a:miter lim="800000"/>
                              <a:headEnd/>
                              <a:tailEnd/>
                            </a:ln>
                          </wps:spPr>
                          <wps:txbx>
                            <w:txbxContent>
                              <w:p w:rsidR="007C229E" w:rsidRPr="00E73EDF" w:rsidRDefault="007C229E" w:rsidP="004A2B3A">
                                <w:pPr>
                                  <w:jc w:val="center"/>
                                </w:pPr>
                                <w:r>
                                  <w:t>Maruz Kalma Değerlendirmesi</w:t>
                                </w:r>
                              </w:p>
                            </w:txbxContent>
                          </wps:txbx>
                          <wps:bodyPr rot="0" vert="horz" wrap="square" lIns="91440" tIns="45720" rIns="91440" bIns="45720" anchor="t" anchorCtr="0" upright="1">
                            <a:noAutofit/>
                          </wps:bodyPr>
                        </wps:wsp>
                        <wpg:grpSp>
                          <wpg:cNvPr id="25" name="Group 18"/>
                          <wpg:cNvGrpSpPr>
                            <a:grpSpLocks/>
                          </wpg:cNvGrpSpPr>
                          <wpg:grpSpPr bwMode="auto">
                            <a:xfrm>
                              <a:off x="5776" y="9569"/>
                              <a:ext cx="2743" cy="1523"/>
                              <a:chOff x="890" y="5191"/>
                              <a:chExt cx="2614" cy="1963"/>
                            </a:xfrm>
                          </wpg:grpSpPr>
                          <wps:wsp>
                            <wps:cNvPr id="26" name="AutoShape 19"/>
                            <wps:cNvSpPr>
                              <a:spLocks noChangeArrowheads="1"/>
                            </wps:cNvSpPr>
                            <wps:spPr bwMode="auto">
                              <a:xfrm>
                                <a:off x="890" y="5191"/>
                                <a:ext cx="2614" cy="1963"/>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7" name="Text Box 20"/>
                            <wps:cNvSpPr txBox="1">
                              <a:spLocks noChangeArrowheads="1"/>
                            </wps:cNvSpPr>
                            <wps:spPr bwMode="auto">
                              <a:xfrm>
                                <a:off x="1403" y="5824"/>
                                <a:ext cx="1459" cy="7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9E" w:rsidRPr="00AB36B3" w:rsidRDefault="007C229E" w:rsidP="004A2B3A">
                                  <w:pPr>
                                    <w:jc w:val="center"/>
                                    <w:rPr>
                                      <w:sz w:val="22"/>
                                    </w:rPr>
                                  </w:pPr>
                                  <w:r w:rsidRPr="00AB36B3">
                                    <w:rPr>
                                      <w:sz w:val="22"/>
                                    </w:rPr>
                                    <w:t>Risk kontrol edildi mi?</w:t>
                                  </w:r>
                                </w:p>
                                <w:p w:rsidR="007C229E" w:rsidRPr="00E73EDF" w:rsidRDefault="007C229E" w:rsidP="004A2B3A">
                                  <w:pPr>
                                    <w:jc w:val="center"/>
                                  </w:pPr>
                                </w:p>
                              </w:txbxContent>
                            </wps:txbx>
                            <wps:bodyPr rot="0" vert="horz" wrap="square" lIns="91440" tIns="45720" rIns="91440" bIns="45720" anchor="t" anchorCtr="0" upright="1">
                              <a:noAutofit/>
                            </wps:bodyPr>
                          </wps:wsp>
                        </wpg:grpSp>
                        <wps:wsp>
                          <wps:cNvPr id="28" name="AutoShape 21"/>
                          <wps:cNvCnPr/>
                          <wps:spPr bwMode="auto">
                            <a:xfrm flipH="1">
                              <a:off x="4363" y="10330"/>
                              <a:ext cx="14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2"/>
                          <wps:cNvCnPr/>
                          <wps:spPr bwMode="auto">
                            <a:xfrm>
                              <a:off x="8519" y="10330"/>
                              <a:ext cx="1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3"/>
                          <wps:cNvCnPr/>
                          <wps:spPr bwMode="auto">
                            <a:xfrm flipH="1">
                              <a:off x="7757" y="5918"/>
                              <a:ext cx="23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4"/>
                          <wps:cNvCnPr/>
                          <wps:spPr bwMode="auto">
                            <a:xfrm>
                              <a:off x="4987" y="6038"/>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5"/>
                          <wps:cNvCnPr/>
                          <wps:spPr bwMode="auto">
                            <a:xfrm>
                              <a:off x="2850" y="6249"/>
                              <a:ext cx="52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6"/>
                          <wps:cNvCnPr/>
                          <wps:spPr bwMode="auto">
                            <a:xfrm>
                              <a:off x="2850" y="6249"/>
                              <a:ext cx="0" cy="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4" name="Group 27"/>
                          <wpg:cNvGrpSpPr>
                            <a:grpSpLocks/>
                          </wpg:cNvGrpSpPr>
                          <wpg:grpSpPr bwMode="auto">
                            <a:xfrm>
                              <a:off x="1731" y="9908"/>
                              <a:ext cx="2531" cy="1257"/>
                              <a:chOff x="1743" y="8062"/>
                              <a:chExt cx="2531" cy="1257"/>
                            </a:xfrm>
                          </wpg:grpSpPr>
                          <wps:wsp>
                            <wps:cNvPr id="35" name="AutoShape 28"/>
                            <wps:cNvSpPr>
                              <a:spLocks noChangeArrowheads="1"/>
                            </wps:cNvSpPr>
                            <wps:spPr bwMode="auto">
                              <a:xfrm>
                                <a:off x="1743" y="8062"/>
                                <a:ext cx="2531" cy="1257"/>
                              </a:xfrm>
                              <a:prstGeom prst="flowChartDocumen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36" name="Text Box 29"/>
                            <wps:cNvSpPr txBox="1">
                              <a:spLocks noChangeArrowheads="1"/>
                            </wps:cNvSpPr>
                            <wps:spPr bwMode="auto">
                              <a:xfrm>
                                <a:off x="1962" y="8292"/>
                                <a:ext cx="2100" cy="642"/>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9E" w:rsidRPr="00E73EDF" w:rsidRDefault="007C229E" w:rsidP="004B6B7D">
                                  <w:r>
                                    <w:t>KGR’de belgele.</w:t>
                                  </w:r>
                                </w:p>
                              </w:txbxContent>
                            </wps:txbx>
                            <wps:bodyPr rot="0" vert="horz" wrap="square" lIns="91440" tIns="45720" rIns="91440" bIns="45720" anchor="t" anchorCtr="0" upright="1">
                              <a:noAutofit/>
                            </wps:bodyPr>
                          </wps:wsp>
                        </wpg:grpSp>
                        <wpg:grpSp>
                          <wpg:cNvPr id="37" name="Group 30"/>
                          <wpg:cNvGrpSpPr>
                            <a:grpSpLocks/>
                          </wpg:cNvGrpSpPr>
                          <wpg:grpSpPr bwMode="auto">
                            <a:xfrm>
                              <a:off x="4363" y="11256"/>
                              <a:ext cx="2531" cy="1257"/>
                              <a:chOff x="4375" y="9410"/>
                              <a:chExt cx="2531" cy="1257"/>
                            </a:xfrm>
                          </wpg:grpSpPr>
                          <wps:wsp>
                            <wps:cNvPr id="38" name="AutoShape 31"/>
                            <wps:cNvSpPr>
                              <a:spLocks noChangeArrowheads="1"/>
                            </wps:cNvSpPr>
                            <wps:spPr bwMode="auto">
                              <a:xfrm>
                                <a:off x="4375" y="9410"/>
                                <a:ext cx="2531" cy="1257"/>
                              </a:xfrm>
                              <a:prstGeom prst="flowChartDocumen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39" name="Text Box 32"/>
                            <wps:cNvSpPr txBox="1">
                              <a:spLocks noChangeArrowheads="1"/>
                            </wps:cNvSpPr>
                            <wps:spPr bwMode="auto">
                              <a:xfrm>
                                <a:off x="4594" y="9640"/>
                                <a:ext cx="2100" cy="642"/>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9E" w:rsidRDefault="007C229E" w:rsidP="004B6B7D">
                                  <w:r>
                                    <w:t>GBF ile MKS’yi ilet.</w:t>
                                  </w:r>
                                </w:p>
                                <w:p w:rsidR="007C229E" w:rsidRPr="00E73EDF" w:rsidRDefault="007C229E" w:rsidP="004B6B7D">
                                  <w:r>
                                    <w:t>edilmiştir</w:t>
                                  </w:r>
                                </w:p>
                              </w:txbxContent>
                            </wps:txbx>
                            <wps:bodyPr rot="0" vert="horz" wrap="square" lIns="91440" tIns="45720" rIns="91440" bIns="45720" anchor="t" anchorCtr="0" upright="1">
                              <a:noAutofit/>
                            </wps:bodyPr>
                          </wps:wsp>
                        </wpg:grpSp>
                        <wps:wsp>
                          <wps:cNvPr id="40" name="AutoShape 33"/>
                          <wps:cNvCnPr/>
                          <wps:spPr bwMode="auto">
                            <a:xfrm>
                              <a:off x="5124" y="10330"/>
                              <a:ext cx="9" cy="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4"/>
                          <wps:cNvSpPr>
                            <a:spLocks noChangeArrowheads="1"/>
                          </wps:cNvSpPr>
                          <wps:spPr bwMode="auto">
                            <a:xfrm>
                              <a:off x="3898" y="8047"/>
                              <a:ext cx="465" cy="41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229E" w:rsidRPr="008D5045" w:rsidRDefault="007C229E" w:rsidP="004B6B7D">
                                <w:r w:rsidRPr="008D5045">
                                  <w:t>e</w:t>
                                </w:r>
                              </w:p>
                            </w:txbxContent>
                          </wps:txbx>
                          <wps:bodyPr rot="0" vert="horz" wrap="square" lIns="91440" tIns="45720" rIns="91440" bIns="45720" anchor="t" anchorCtr="0" upright="1">
                            <a:noAutofit/>
                          </wps:bodyPr>
                        </wps:wsp>
                        <wps:wsp>
                          <wps:cNvPr id="42" name="AutoShape 35"/>
                          <wps:cNvSpPr>
                            <a:spLocks noChangeArrowheads="1"/>
                          </wps:cNvSpPr>
                          <wps:spPr bwMode="auto">
                            <a:xfrm>
                              <a:off x="1090" y="7950"/>
                              <a:ext cx="465" cy="41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229E" w:rsidRPr="008D5045" w:rsidRDefault="007C229E" w:rsidP="004B6B7D">
                                <w:r>
                                  <w:t>h</w:t>
                                </w:r>
                              </w:p>
                            </w:txbxContent>
                          </wps:txbx>
                          <wps:bodyPr rot="0" vert="horz" wrap="square" lIns="91440" tIns="45720" rIns="91440" bIns="45720" anchor="t" anchorCtr="0" upright="1">
                            <a:noAutofit/>
                          </wps:bodyPr>
                        </wps:wsp>
                        <wps:wsp>
                          <wps:cNvPr id="43" name="AutoShape 36"/>
                          <wps:cNvSpPr>
                            <a:spLocks noChangeArrowheads="1"/>
                          </wps:cNvSpPr>
                          <wps:spPr bwMode="auto">
                            <a:xfrm>
                              <a:off x="4913" y="9834"/>
                              <a:ext cx="465" cy="41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229E" w:rsidRPr="008D5045" w:rsidRDefault="007C229E" w:rsidP="004B6B7D">
                                <w:r w:rsidRPr="008D5045">
                                  <w:t>e</w:t>
                                </w:r>
                              </w:p>
                            </w:txbxContent>
                          </wps:txbx>
                          <wps:bodyPr rot="0" vert="horz" wrap="square" lIns="91440" tIns="45720" rIns="91440" bIns="45720" anchor="t" anchorCtr="0" upright="1">
                            <a:noAutofit/>
                          </wps:bodyPr>
                        </wps:wsp>
                        <wps:wsp>
                          <wps:cNvPr id="44" name="AutoShape 37"/>
                          <wps:cNvSpPr>
                            <a:spLocks noChangeArrowheads="1"/>
                          </wps:cNvSpPr>
                          <wps:spPr bwMode="auto">
                            <a:xfrm>
                              <a:off x="4454" y="4845"/>
                              <a:ext cx="1636" cy="645"/>
                            </a:xfrm>
                            <a:prstGeom prst="roundRect">
                              <a:avLst>
                                <a:gd name="adj" fmla="val 16667"/>
                              </a:avLst>
                            </a:prstGeom>
                            <a:solidFill>
                              <a:srgbClr val="B6DDE8"/>
                            </a:solidFill>
                            <a:ln w="9525">
                              <a:solidFill>
                                <a:srgbClr val="000000"/>
                              </a:solidFill>
                              <a:round/>
                              <a:headEnd/>
                              <a:tailEnd/>
                            </a:ln>
                          </wps:spPr>
                          <wps:txbx>
                            <w:txbxContent>
                              <w:p w:rsidR="007C229E" w:rsidRPr="004A2B3A" w:rsidRDefault="007C229E" w:rsidP="004A2B3A">
                                <w:pPr>
                                  <w:jc w:val="center"/>
                                  <w:rPr>
                                    <w:b/>
                                    <w:sz w:val="40"/>
                                  </w:rPr>
                                </w:pPr>
                                <w:r w:rsidRPr="004A2B3A">
                                  <w:rPr>
                                    <w:b/>
                                    <w:sz w:val="40"/>
                                  </w:rPr>
                                  <w:t>R 12</w:t>
                                </w:r>
                              </w:p>
                            </w:txbxContent>
                          </wps:txbx>
                          <wps:bodyPr rot="0" vert="horz" wrap="square" lIns="91440" tIns="45720" rIns="91440" bIns="45720" anchor="t" anchorCtr="0" upright="1">
                            <a:noAutofit/>
                          </wps:bodyPr>
                        </wps:wsp>
                        <wps:wsp>
                          <wps:cNvPr id="45" name="AutoShape 38"/>
                          <wps:cNvCnPr/>
                          <wps:spPr bwMode="auto">
                            <a:xfrm>
                              <a:off x="2655" y="7386"/>
                              <a:ext cx="1" cy="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9"/>
                          <wps:cNvCnPr/>
                          <wps:spPr bwMode="auto">
                            <a:xfrm rot="5400000">
                              <a:off x="7419" y="7937"/>
                              <a:ext cx="961" cy="339"/>
                            </a:xfrm>
                            <a:prstGeom prst="bentConnector3">
                              <a:avLst>
                                <a:gd name="adj1" fmla="val 98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47" name="AutoShape 40"/>
                        <wps:cNvCnPr/>
                        <wps:spPr bwMode="auto">
                          <a:xfrm flipV="1">
                            <a:off x="10162" y="5948"/>
                            <a:ext cx="0" cy="44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85pt;margin-top:5.8pt;width:515.75pt;height:383.4pt;z-index:251786240" coordorigin="480,4845" coordsize="10315,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">
                <v:group id="Group 4" o:spid="_x0000_s1027" style="position:absolute;left:480;top:4845;width:10315;height:7668" coordorigin="412,4845" coordsize="10315,7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5" o:spid="_x0000_s1028" style="position:absolute;left:9141;top:9923;width:1586;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7C229E" w:rsidRPr="008D5045" w:rsidRDefault="007C229E" w:rsidP="004B6B7D">
                          <w:r w:rsidRPr="008D5045">
                            <w:t>Tekrarla</w:t>
                          </w:r>
                        </w:p>
                      </w:txbxContent>
                    </v:textbox>
                  </v:rect>
                  <v:group id="Group 6" o:spid="_x0000_s1029" style="position:absolute;left:1347;top:7606;width:2614;height:1963" coordorigin="890,5191" coordsize="2614,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10" coordsize="21600,21600" o:spt="110" path="m10800,l,10800,10800,21600,21600,10800xe">
                      <v:stroke joinstyle="miter"/>
                      <v:path gradientshapeok="t" o:connecttype="rect" textboxrect="5400,5400,16200,16200"/>
                    </v:shapetype>
                    <v:shape id="AutoShape 7" o:spid="_x0000_s1030" type="#_x0000_t110" style="position:absolute;left:890;top:5191;width:261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x8IA&#10;AADbAAAADwAAAGRycy9kb3ducmV2LnhtbERP22oCMRB9F/oPYQq+abatFlmNIsXbQ6V4+YBhM25W&#10;N5NlE3X16xtB8G0O5zqjSWNLcaHaF44VfHQTEMSZ0wXnCva7eWcAwgdkjaVjUnAjD5PxW2uEqXZX&#10;3tBlG3IRQ9inqMCEUKVS+syQRd91FXHkDq62GCKsc6lrvMZwW8rPJPmWFguODQYr+jGUnbZnq+De&#10;ny1/eYHZ+ni7D77+zH7upjOl2u/NdAgiUBNe4qd7peP8Hjx+iQfI8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rHwgAAANsAAAAPAAAAAAAAAAAAAAAAAJgCAABkcnMvZG93&#10;bnJldi54bWxQSwUGAAAAAAQABAD1AAAAhwMAAAAA&#10;" fillcolor="#ffc000"/>
                    <v:shapetype id="_x0000_t202" coordsize="21600,21600" o:spt="202" path="m,l,21600r21600,l21600,xe">
                      <v:stroke joinstyle="miter"/>
                      <v:path gradientshapeok="t" o:connecttype="rect"/>
                    </v:shapetype>
                    <v:shape id="Text Box 8" o:spid="_x0000_s1031" type="#_x0000_t202" style="position:absolute;left:1403;top:5824;width:159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s28MA&#10;AADbAAAADwAAAGRycy9kb3ducmV2LnhtbERPTWvCQBC9C/0PyxR6Ed1YUEt0I0Ww7UEqpoLXITtN&#10;QrKzcXdr0n/fFQre5vE+Z70ZTCuu5HxtWcFsmoAgLqyuuVRw+tpNXkD4gKyxtUwKfsnDJnsYrTHV&#10;tucjXfNQihjCPkUFVQhdKqUvKjLop7Yjjty3dQZDhK6U2mEfw00rn5NkIQ3WHBsq7GhbUdHkP0bB&#10;Yvm5P8/7xo+7y/uhHEvXF29OqafH4XUFItAQ7uJ/94eO8+dw+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4s28MAAADbAAAADwAAAAAAAAAAAAAAAACYAgAAZHJzL2Rv&#10;d25yZXYueG1sUEsFBgAAAAAEAAQA9QAAAIgDAAAAAA==&#10;" fillcolor="#ffc000" stroked="f">
                      <v:textbox>
                        <w:txbxContent>
                          <w:p w:rsidR="007C229E" w:rsidRPr="00CB1B9F" w:rsidRDefault="007C229E" w:rsidP="004B6B7D">
                            <w:pPr>
                              <w:rPr>
                                <w:sz w:val="20"/>
                              </w:rPr>
                            </w:pPr>
                            <w:r w:rsidRPr="00CB1B9F">
                              <w:rPr>
                                <w:sz w:val="20"/>
                              </w:rPr>
                              <w:t>Madde 15(4)</w:t>
                            </w:r>
                          </w:p>
                          <w:p w:rsidR="007C229E" w:rsidRPr="00CB1B9F" w:rsidRDefault="007C229E" w:rsidP="004B6B7D">
                            <w:pPr>
                              <w:rPr>
                                <w:sz w:val="20"/>
                              </w:rPr>
                            </w:pPr>
                            <w:r w:rsidRPr="00CB1B9F">
                              <w:rPr>
                                <w:sz w:val="20"/>
                              </w:rPr>
                              <w:t>kriter?</w:t>
                            </w:r>
                          </w:p>
                          <w:p w:rsidR="007C229E" w:rsidRPr="00E73EDF" w:rsidRDefault="007C229E" w:rsidP="004B6B7D">
                            <w:r>
                              <w:t xml:space="preserve"> </w:t>
                            </w:r>
                          </w:p>
                        </w:txbxContent>
                      </v:textbox>
                    </v:shape>
                  </v:group>
                  <v:shape id="Text Box 9" o:spid="_x0000_s1032" type="#_x0000_t202" style="position:absolute;left:412;top:8395;width:678;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mQL0A&#10;AADbAAAADwAAAGRycy9kb3ducmV2LnhtbERPSwrCMBDdC94hjOBGNPWLVKOIIH52VQ8wNGNbbCal&#10;iVpvbwTB3Tzed5brxpTiSbUrLCsYDiIQxKnVBWcKrpddfw7CeWSNpWVS8CYH61W7tcRY2xcn9Dz7&#10;TIQQdjEqyL2vYildmpNBN7AVceButjboA6wzqWt8hXBTylEUzaTBgkNDjhVtc0rv54dRoLdlbzdJ&#10;8bC5+uPJvcfN9LJPlOp2ms0ChKfG/8U/90GH+T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6xmQL0AAADbAAAADwAAAAAAAAAAAAAAAACYAgAAZHJzL2Rvd25yZXYu&#10;eG1sUEsFBgAAAAAEAAQA9QAAAIIDAAAAAA==&#10;" fillcolor="#d8d8d8">
                    <v:textbox>
                      <w:txbxContent>
                        <w:p w:rsidR="007C229E" w:rsidRPr="00E73EDF" w:rsidRDefault="007C229E" w:rsidP="004B6B7D">
                          <w:r>
                            <w:t xml:space="preserve">Dur </w:t>
                          </w:r>
                        </w:p>
                      </w:txbxContent>
                    </v:textbox>
                  </v:shape>
                  <v:shape id="Text Box 10" o:spid="_x0000_s1033" type="#_x0000_t202" style="position:absolute;left:4510;top:8303;width:3220;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D27wA&#10;AADbAAAADwAAAGRycy9kb3ducmV2LnhtbERPyQrCMBC9C/5DGMGLaOou1SgiiMvN5QOGZmyLzaQ0&#10;UevfG0HwNo+3zmJVm0I8qXK5ZQX9XgSCOLE651TB9bLtzkA4j6yxsEwK3uRgtWw2Fhhr++ITPc8+&#10;FSGEXYwKMu/LWEqXZGTQ9WxJHLibrQz6AKtU6gpfIdwUchBFE2kw59CQYUmbjJL7+WEU6E3R2Y4S&#10;3K+v/nB072E9vuxOSrVb9XoOwlPt/+Kfe6/D/Cl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4MPbvAAAANsAAAAPAAAAAAAAAAAAAAAAAJgCAABkcnMvZG93bnJldi54&#10;bWxQSwUGAAAAAAQABAD1AAAAgQMAAAAA&#10;" fillcolor="#d8d8d8">
                    <v:textbox>
                      <w:txbxContent>
                        <w:p w:rsidR="007C229E" w:rsidRPr="00E73EDF" w:rsidRDefault="007C229E" w:rsidP="004B6B7D">
                          <w:r>
                            <w:t>Risk karakterizasyonu (RK)</w:t>
                          </w:r>
                        </w:p>
                      </w:txbxContent>
                    </v:textbox>
                  </v:shape>
                  <v:shapetype id="_x0000_t32" coordsize="21600,21600" o:spt="32" o:oned="t" path="m,l21600,21600e" filled="f">
                    <v:path arrowok="t" fillok="f" o:connecttype="none"/>
                    <o:lock v:ext="edit" shapetype="t"/>
                  </v:shapetype>
                  <v:shape id="AutoShape 11" o:spid="_x0000_s1034" type="#_x0000_t32" style="position:absolute;left:1153;top:8587;width:194;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2" o:spid="_x0000_s1035" type="#_x0000_t32" style="position:absolute;left:3961;top:8588;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3" o:spid="_x0000_s1036" type="#_x0000_t32" style="position:absolute;left:722;top:8826;width:19;height:1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4" o:spid="_x0000_s1037" type="#_x0000_t32" style="position:absolute;left:741;top:10440;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15" o:spid="_x0000_s1038" type="#_x0000_t202" style="position:absolute;left:2914;top:5607;width:4705;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q/sAA&#10;AADbAAAADwAAAGRycy9kb3ducmV2LnhtbESP2wrCMBBE3wX/Iazgi2hqvSDVKCKIlzcvH7A0a1ts&#10;NqWJWv/eCIKPw8ycYRarxpTiSbUrLCsYDiIQxKnVBWcKrpdtfwbCeWSNpWVS8CYHq2W7tcBE2xef&#10;6Hn2mQgQdgkqyL2vEildmpNBN7AVcfButjbog6wzqWt8BbgpZRxFU2mw4LCQY0WbnNL7+WEU6E3Z&#10;245T3K+v/nB071EzuexOSnU7zXoOwlPj/+Ffe68VxDF8v4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uq/sAAAADbAAAADwAAAAAAAAAAAAAAAACYAgAAZHJzL2Rvd25y&#10;ZXYueG1sUEsFBgAAAAAEAAQA9QAAAIUDAAAAAA==&#10;" fillcolor="#d8d8d8">
                    <v:textbox>
                      <w:txbxContent>
                        <w:p w:rsidR="007C229E" w:rsidRPr="00E73EDF" w:rsidRDefault="007C229E" w:rsidP="004B6B7D">
                          <w:r>
                            <w:t>Bilgi: mevcut-talep edilen/ihtiyaç duyulan</w:t>
                          </w:r>
                        </w:p>
                      </w:txbxContent>
                    </v:textbox>
                  </v:shape>
                  <v:shape id="Text Box 16" o:spid="_x0000_s1039" type="#_x0000_t202" style="position:absolute;left:1153;top:6469;width:3109;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PZb8A&#10;AADbAAAADwAAAGRycy9kb3ducmV2LnhtbESPzQrCMBCE74LvEFbwIpr6i1SjiCD+3Ko+wNKsbbHZ&#10;lCZqfXsjCB6HmfmGWa4bU4on1a6wrGA4iEAQp1YXnCm4Xnb9OQjnkTWWlknBmxysV+3WEmNtX5zQ&#10;8+wzESDsYlSQe1/FUro0J4NuYCvi4N1sbdAHWWdS1/gKcFPKURTNpMGCw0KOFW1zSu/nh1Ggt2Vv&#10;N0nxsLn648m9x830sk+U6naazQKEp8b/w7/2QSsYje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tw9lvwAAANsAAAAPAAAAAAAAAAAAAAAAAJgCAABkcnMvZG93bnJl&#10;di54bWxQSwUGAAAAAAQABAD1AAAAhAMAAAAA&#10;" fillcolor="#d8d8d8">
                    <v:textbox>
                      <w:txbxContent>
                        <w:p w:rsidR="007C229E" w:rsidRPr="00E73EDF" w:rsidRDefault="007C229E" w:rsidP="004B6B7D">
                          <w:r>
                            <w:t>Zararlılık değerlendirmesi</w:t>
                          </w:r>
                        </w:p>
                      </w:txbxContent>
                    </v:textbox>
                  </v:shape>
                  <v:shape id="Text Box 17" o:spid="_x0000_s1040" type="#_x0000_t202" style="position:absolute;left:6590;top:6498;width:2950;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Eb8A&#10;AADbAAAADwAAAGRycy9kb3ducmV2LnhtbESPzQrCMBCE74LvEFbwIpr6i1SjiCD+3Ko+wNKsbbHZ&#10;lCZqfXsjCB6HmfmGWa4bU4on1a6wrGA4iEAQp1YXnCm4Xnb9OQjnkTWWlknBmxysV+3WEmNtX5zQ&#10;8+wzESDsYlSQe1/FUro0J4NuYCvi4N1sbdAHWWdS1/gKcFPKURTNpMGCw0KOFW1zSu/nh1Ggt2Vv&#10;N0nxsLn648m9x830sk+U6naazQKEp8b/w7/2QSsYTe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cRvwAAANsAAAAPAAAAAAAAAAAAAAAAAJgCAABkcnMvZG93bnJl&#10;di54bWxQSwUGAAAAAAQABAD1AAAAhAMAAAAA&#10;" fillcolor="#d8d8d8">
                    <v:textbox>
                      <w:txbxContent>
                        <w:p w:rsidR="007C229E" w:rsidRPr="00E73EDF" w:rsidRDefault="007C229E" w:rsidP="004A2B3A">
                          <w:pPr>
                            <w:jc w:val="center"/>
                          </w:pPr>
                          <w:r>
                            <w:t>Maruz Kalma Değerlendirmesi</w:t>
                          </w:r>
                        </w:p>
                      </w:txbxContent>
                    </v:textbox>
                  </v:shape>
                  <v:group id="Group 18" o:spid="_x0000_s1041" style="position:absolute;left:5776;top:9569;width:2743;height:1523" coordorigin="890,5191" coordsize="2614,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9" o:spid="_x0000_s1042" type="#_x0000_t110" style="position:absolute;left:890;top:5191;width:261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bdMMA&#10;AADbAAAADwAAAGRycy9kb3ducmV2LnhtbESPQWsCMRSE7wX/Q3gFbzVbBalbo4hQEA8WVw8eH5u3&#10;m6WblyVJ3dVf3whCj8PMN8Ms14NtxZV8aBwreJ9kIIhLpxuuFZxPX28fIEJE1tg6JgU3CrBejV6W&#10;mGvX85GuRaxFKuGQowITY5dLGUpDFsPEdcTJq5y3GJP0tdQe+1RuWznNsrm02HBaMNjR1lD5U/xa&#10;BdOjKZrFzMvN/bzvq+L7cthXTqnx67D5BBFpiP/hJ73TiZvD4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4bdMMAAADbAAAADwAAAAAAAAAAAAAAAACYAgAAZHJzL2Rv&#10;d25yZXYueG1sUEsFBgAAAAAEAAQA9QAAAIgDAAAAAA==&#10;" fillcolor="yellow"/>
                    <v:shape id="Text Box 20" o:spid="_x0000_s1043" type="#_x0000_t202" style="position:absolute;left:1403;top:5824;width:145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sqsEA&#10;AADbAAAADwAAAGRycy9kb3ducmV2LnhtbESPQWsCMRSE7wX/Q3iCt5rVgylboxSxoDe1/QGPzetu&#10;2s3LmqTu+u+NIHgcZuYbZrkeXCsuFKL1rGE2LUAQV95YrjV8f32+voGICdlg65k0XCnCejV6WWJp&#10;fM9HupxSLTKEY4kampS6UspYNeQwTn1HnL0fHxymLEMtTcA+w10r50WxkA4t54UGO9o0VP2d/p0G&#10;Zc3m0FfH3+1hfw52MVNoldJ6Mh4+3kEkGtIz/GjvjIa5gvu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hLKrBAAAA2wAAAA8AAAAAAAAAAAAAAAAAmAIAAGRycy9kb3du&#10;cmV2LnhtbFBLBQYAAAAABAAEAPUAAACGAwAAAAA=&#10;" fillcolor="yellow" stroked="f">
                      <v:textbox>
                        <w:txbxContent>
                          <w:p w:rsidR="007C229E" w:rsidRPr="00AB36B3" w:rsidRDefault="007C229E" w:rsidP="004A2B3A">
                            <w:pPr>
                              <w:jc w:val="center"/>
                              <w:rPr>
                                <w:sz w:val="22"/>
                              </w:rPr>
                            </w:pPr>
                            <w:r w:rsidRPr="00AB36B3">
                              <w:rPr>
                                <w:sz w:val="22"/>
                              </w:rPr>
                              <w:t>Risk kontrol edildi mi?</w:t>
                            </w:r>
                          </w:p>
                          <w:p w:rsidR="007C229E" w:rsidRPr="00E73EDF" w:rsidRDefault="007C229E" w:rsidP="004A2B3A">
                            <w:pPr>
                              <w:jc w:val="center"/>
                            </w:pPr>
                          </w:p>
                        </w:txbxContent>
                      </v:textbox>
                    </v:shape>
                  </v:group>
                  <v:shape id="AutoShape 21" o:spid="_x0000_s1044" type="#_x0000_t32" style="position:absolute;left:4363;top:10330;width:14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2" o:spid="_x0000_s1045" type="#_x0000_t32" style="position:absolute;left:8519;top:10330;width:1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3" o:spid="_x0000_s1046" type="#_x0000_t32" style="position:absolute;left:7757;top:5918;width:23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4" o:spid="_x0000_s1047" type="#_x0000_t32" style="position:absolute;left:4987;top:6038;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5" o:spid="_x0000_s1048" type="#_x0000_t32" style="position:absolute;left:2850;top:6249;width:52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6" o:spid="_x0000_s1049" type="#_x0000_t32" style="position:absolute;left:2850;top:6249;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id="Group 27" o:spid="_x0000_s1050" style="position:absolute;left:1731;top:9908;width:2531;height:1257" coordorigin="1743,8062" coordsize="2531,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8" o:spid="_x0000_s1051" type="#_x0000_t114" style="position:absolute;left:1743;top:8062;width:2531;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Fm8QA&#10;AADbAAAADwAAAGRycy9kb3ducmV2LnhtbESPT2vCQBTE70K/w/IK3swmilJSV5FCoFAKGnvp7ZF9&#10;+UOzb2N2TdJv7wqCx2FmfsNs95NpxUC9aywrSKIYBHFhdcOVgp9ztngD4TyyxtYyKfgnB/vdy2yL&#10;qbYjn2jIfSUChF2KCmrvu1RKV9Rk0EW2Iw5eaXuDPsi+krrHMcBNK5dxvJEGGw4LNXb0UVPxl1+N&#10;gnK4fH9d5HDMq/GQ/SZjltkyUWr+Oh3eQXia/DP8aH9qBas13L+EH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FRZvEAAAA2wAAAA8AAAAAAAAAAAAAAAAAmAIAAGRycy9k&#10;b3ducmV2LnhtbFBLBQYAAAAABAAEAPUAAACJAwAAAAA=&#10;" fillcolor="lime"/>
                    <v:shape id="Text Box 29" o:spid="_x0000_s1052" type="#_x0000_t202" style="position:absolute;left:1962;top:8292;width:2100;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IJ8UA&#10;AADbAAAADwAAAGRycy9kb3ducmV2LnhtbESPzWrDMBCE74W8g9hAb7WcOITgWAmlUFooOeTfuW2t&#10;jW1qrYylxs7bV4VCj8PMfMNk68E04kadqy0rmEQxCOLC6ppLBYf969MChPPIGhvLpOBODtar0UOG&#10;qbY9b+m286UIEHYpKqi8b1MpXVGRQRfZljh4V9sZ9EF2pdQd9gFuGjmN47k0WHNYqLCll4qKr923&#10;URCfj+1b7k6cX6aT+2yTzD6un7lSj+PheQnC0+D/w3/td60gmc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AgnxQAAANsAAAAPAAAAAAAAAAAAAAAAAJgCAABkcnMv&#10;ZG93bnJldi54bWxQSwUGAAAAAAQABAD1AAAAigMAAAAA&#10;" fillcolor="lime" stroked="f">
                      <v:textbox>
                        <w:txbxContent>
                          <w:p w:rsidR="007C229E" w:rsidRPr="00E73EDF" w:rsidRDefault="007C229E" w:rsidP="004B6B7D">
                            <w:r>
                              <w:t>KGR’de belgele.</w:t>
                            </w:r>
                          </w:p>
                        </w:txbxContent>
                      </v:textbox>
                    </v:shape>
                  </v:group>
                  <v:group id="Group 30" o:spid="_x0000_s1053" style="position:absolute;left:4363;top:11256;width:2531;height:1257" coordorigin="4375,9410" coordsize="2531,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31" o:spid="_x0000_s1054" type="#_x0000_t114" style="position:absolute;left:4375;top:9410;width:2531;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qBcEA&#10;AADbAAAADwAAAGRycy9kb3ducmV2LnhtbERPy2qDQBTdF/IPww1014wmUIpxFAkIgRJobTbZXZzr&#10;gzh3jDNV+/edRaHLw3mn+WoGMdPkessK4l0Egri2uudWwfWrfHkD4TyyxsEyKfghB3m2eUox0Xbh&#10;T5or34oQwi5BBZ33YyKlqzsy6HZ2JA5cYyeDPsCplXrCJYSbQe6j6FUa7Dk0dDjSqaP6Xn0bBc38&#10;uLw/5PxRtUtR3uKlLG0TK/W8XYsjCE+r/xf/uc9awSGMDV/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E6gXBAAAA2wAAAA8AAAAAAAAAAAAAAAAAmAIAAGRycy9kb3du&#10;cmV2LnhtbFBLBQYAAAAABAAEAPUAAACGAwAAAAA=&#10;" fillcolor="lime"/>
                    <v:shape id="Text Box 32" o:spid="_x0000_s1055" type="#_x0000_t202" style="position:absolute;left:4594;top:9640;width:2100;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cVcYA&#10;AADbAAAADwAAAGRycy9kb3ducmV2LnhtbESPW2vCQBSE3wv+h+UIvjUbL0ibugmlIArFB7WX9O2Y&#10;PSbB7NmQ3Wr8965Q6OMwM98wi6w3jThT52rLCsZRDIK4sLrmUsHHfvn4BMJ5ZI2NZVJwJQdZOnhY&#10;YKLthbd03vlSBAi7BBVU3reJlK6oyKCLbEscvKPtDPogu1LqDi8Bbho5ieO5NFhzWKiwpbeKitPu&#10;1yiIvz/bVe6+OP+ZjK+zzXT2fjzkSo2G/esLCE+9/w//tddawfQZ7l/CD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ucVcYAAADbAAAADwAAAAAAAAAAAAAAAACYAgAAZHJz&#10;L2Rvd25yZXYueG1sUEsFBgAAAAAEAAQA9QAAAIsDAAAAAA==&#10;" fillcolor="lime" stroked="f">
                      <v:textbox>
                        <w:txbxContent>
                          <w:p w:rsidR="007C229E" w:rsidRDefault="007C229E" w:rsidP="004B6B7D">
                            <w:r>
                              <w:t>GBF ile MKS’yi ilet.</w:t>
                            </w:r>
                          </w:p>
                          <w:p w:rsidR="007C229E" w:rsidRPr="00E73EDF" w:rsidRDefault="007C229E" w:rsidP="004B6B7D">
                            <w:r>
                              <w:t>edilmiştir</w:t>
                            </w:r>
                          </w:p>
                        </w:txbxContent>
                      </v:textbox>
                    </v:shape>
                  </v:group>
                  <v:shape id="AutoShape 33" o:spid="_x0000_s1056" type="#_x0000_t32" style="position:absolute;left:5124;top:10330;width:9;height: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roundrect id="AutoShape 34" o:spid="_x0000_s1057" style="position:absolute;left:3898;top:8047;width:465;height:4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nsIA&#10;AADbAAAADwAAAGRycy9kb3ducmV2LnhtbESPQWvCQBSE74L/YXlCb7qxFqnRVUqh4K0k2vsz+0yC&#10;2bdhd5ts/n23UOhxmJlvmMMpmk4M5HxrWcF6lYEgrqxuuVZwvXwsX0H4gKyxs0wKJvJwOs5nB8y1&#10;HbmgoQy1SBD2OSpoQuhzKX3VkEG/sj1x8u7WGQxJulpqh2OCm04+Z9lWGmw5LTTY03tD1aP8Ngq+&#10;7DDu4saep/LzNhVuE4vqFpV6WsS3PYhAMfyH/9pnreBlDb9f0g+Qx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5rSewgAAANsAAAAPAAAAAAAAAAAAAAAAAJgCAABkcnMvZG93&#10;bnJldi54bWxQSwUGAAAAAAQABAD1AAAAhwMAAAAA&#10;" stroked="f">
                    <v:textbox>
                      <w:txbxContent>
                        <w:p w:rsidR="007C229E" w:rsidRPr="008D5045" w:rsidRDefault="007C229E" w:rsidP="004B6B7D">
                          <w:r w:rsidRPr="008D5045">
                            <w:t>e</w:t>
                          </w:r>
                        </w:p>
                      </w:txbxContent>
                    </v:textbox>
                  </v:roundrect>
                  <v:roundrect id="AutoShape 35" o:spid="_x0000_s1058" style="position:absolute;left:1090;top:7950;width:465;height:4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q6cIA&#10;AADbAAAADwAAAGRycy9kb3ducmV2LnhtbESPQWvCQBSE7wX/w/IK3uqmWoqNriIFwZsk1fsz+5oE&#10;s2/D7jbZ/Hu3UOhxmJlvmO0+mk4M5HxrWcHrIgNBXFndcq3g8nV8WYPwAVljZ5kUTORhv5s9bTHX&#10;duSChjLUIkHY56igCaHPpfRVQwb9wvbEyfu2zmBI0tVSOxwT3HRymWXv0mDLaaHBnj4bqu7lj1Fw&#10;tcP4EVf2NJXn21S4VSyqW1Rq/hwPGxCBYvgP/7VPWsHbE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CrpwgAAANsAAAAPAAAAAAAAAAAAAAAAAJgCAABkcnMvZG93&#10;bnJldi54bWxQSwUGAAAAAAQABAD1AAAAhwMAAAAA&#10;" stroked="f">
                    <v:textbox>
                      <w:txbxContent>
                        <w:p w:rsidR="007C229E" w:rsidRPr="008D5045" w:rsidRDefault="007C229E" w:rsidP="004B6B7D">
                          <w:r>
                            <w:t>h</w:t>
                          </w:r>
                        </w:p>
                      </w:txbxContent>
                    </v:textbox>
                  </v:roundrect>
                  <v:roundrect id="AutoShape 36" o:spid="_x0000_s1059" style="position:absolute;left:4913;top:9834;width:465;height:4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PcsIA&#10;AADbAAAADwAAAGRycy9kb3ducmV2LnhtbESPwWrDMBBE74X+g9hCbo2cuJTWjRJKIZBbsNveN9bW&#10;NrFWRlJs+e+jQiDHYWbeMJtdNL0YyfnOsoLVMgNBXFvdcaPg53v//AbCB2SNvWVSMJOH3fbxYYOF&#10;thOXNFahEQnCvkAFbQhDIaWvWzLol3YgTt6fdQZDkq6R2uGU4KaX6yx7lQY7TgstDvTVUn2uLkbB&#10;rx2n95jbw1wdT3Pp8ljWp6jU4il+foAIFMM9fGsftIKXHP6/p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I9ywgAAANsAAAAPAAAAAAAAAAAAAAAAAJgCAABkcnMvZG93&#10;bnJldi54bWxQSwUGAAAAAAQABAD1AAAAhwMAAAAA&#10;" stroked="f">
                    <v:textbox>
                      <w:txbxContent>
                        <w:p w:rsidR="007C229E" w:rsidRPr="008D5045" w:rsidRDefault="007C229E" w:rsidP="004B6B7D">
                          <w:r w:rsidRPr="008D5045">
                            <w:t>e</w:t>
                          </w:r>
                        </w:p>
                      </w:txbxContent>
                    </v:textbox>
                  </v:roundrect>
                  <v:roundrect id="AutoShape 37" o:spid="_x0000_s1060" style="position:absolute;left:4454;top:4845;width:1636;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esMA&#10;AADbAAAADwAAAGRycy9kb3ducmV2LnhtbESPQWuDQBSE74X8h+UFcqtrihSx2YSSEGiO0dbzq/uq&#10;VvetuBuj/75bKPQ4zMw3zO4wm15MNLrWsoJtFIMgrqxuuVbwXpwfUxDOI2vsLZOChRwc9quHHWba&#10;3vlKU+5rESDsMlTQeD9kUrqqIYMusgNx8L7saNAHOdZSj3gPcNPLpzh+lgZbDgsNDnRsqOrym1HQ&#10;nYohLavrR2nnz+R7uSy3bsqV2qzn1xcQnmb/H/5rv2kFSQK/X8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i+esMAAADbAAAADwAAAAAAAAAAAAAAAACYAgAAZHJzL2Rv&#10;d25yZXYueG1sUEsFBgAAAAAEAAQA9QAAAIgDAAAAAA==&#10;" fillcolor="#b6dde8">
                    <v:textbox>
                      <w:txbxContent>
                        <w:p w:rsidR="007C229E" w:rsidRPr="004A2B3A" w:rsidRDefault="007C229E" w:rsidP="004A2B3A">
                          <w:pPr>
                            <w:jc w:val="center"/>
                            <w:rPr>
                              <w:b/>
                              <w:sz w:val="40"/>
                            </w:rPr>
                          </w:pPr>
                          <w:r w:rsidRPr="004A2B3A">
                            <w:rPr>
                              <w:b/>
                              <w:sz w:val="40"/>
                            </w:rPr>
                            <w:t>R 12</w:t>
                          </w:r>
                        </w:p>
                      </w:txbxContent>
                    </v:textbox>
                  </v:roundrect>
                  <v:shape id="AutoShape 38" o:spid="_x0000_s1061" type="#_x0000_t32" style="position:absolute;left:2655;top:7386;width:1;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62" type="#_x0000_t34" style="position:absolute;left:7419;top:7937;width:961;height:3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T3cQAAADbAAAADwAAAGRycy9kb3ducmV2LnhtbESPT4vCMBTE78J+h/AWvGnqH2SpRtkV&#10;hIpetLuwx0fzbIvNS2mitn56Iwgeh5n5DbNYtaYSV2pcaVnBaBiBIM6sLjlX8JtuBl8gnEfWWFkm&#10;BR05WC0/eguMtb3xga5Hn4sAYRejgsL7OpbSZQUZdENbEwfvZBuDPsgml7rBW4CbSo6jaCYNlhwW&#10;CqxpXVB2Pl6MAvrflNF9n9j0sLt0yc951G0nf0r1P9vvOQhPrX+HX+1EK5jO4P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tPdxAAAANsAAAAPAAAAAAAAAAAA&#10;AAAAAKECAABkcnMvZG93bnJldi54bWxQSwUGAAAAAAQABAD5AAAAkgMAAAAA&#10;" adj="21262">
                    <v:stroke endarrow="block"/>
                  </v:shape>
                </v:group>
                <v:shape id="AutoShape 40" o:spid="_x0000_s1063" type="#_x0000_t32" style="position:absolute;left:10162;top:5948;width:0;height:44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w:pict>
          </mc:Fallback>
        </mc:AlternateContent>
      </w:r>
    </w:p>
    <w:p w:rsidR="006D7647" w:rsidRPr="003255CE" w:rsidRDefault="006D7647" w:rsidP="000F598A">
      <w:pPr>
        <w:widowControl w:val="0"/>
        <w:autoSpaceDE w:val="0"/>
        <w:autoSpaceDN w:val="0"/>
        <w:adjustRightInd w:val="0"/>
      </w:pPr>
      <w:bookmarkStart w:id="2" w:name="page6"/>
      <w:bookmarkEnd w:id="2"/>
    </w:p>
    <w:p w:rsidR="006D7647" w:rsidRPr="003255CE" w:rsidRDefault="006D7647" w:rsidP="000F598A">
      <w:pPr>
        <w:widowControl w:val="0"/>
        <w:autoSpaceDE w:val="0"/>
        <w:autoSpaceDN w:val="0"/>
        <w:adjustRightInd w:val="0"/>
      </w:pPr>
    </w:p>
    <w:p w:rsidR="006D7647" w:rsidRPr="003255CE" w:rsidRDefault="006D7647" w:rsidP="000F598A">
      <w:pPr>
        <w:widowControl w:val="0"/>
        <w:tabs>
          <w:tab w:val="left" w:pos="142"/>
        </w:tabs>
        <w:autoSpaceDE w:val="0"/>
        <w:autoSpaceDN w:val="0"/>
        <w:adjustRightInd w:val="0"/>
      </w:pPr>
    </w:p>
    <w:p w:rsidR="006D7647" w:rsidRPr="003255CE" w:rsidRDefault="006D7647" w:rsidP="000F598A">
      <w:pPr>
        <w:widowControl w:val="0"/>
        <w:overflowPunct w:val="0"/>
        <w:autoSpaceDE w:val="0"/>
        <w:autoSpaceDN w:val="0"/>
        <w:adjustRightInd w:val="0"/>
        <w:jc w:val="both"/>
      </w:pPr>
      <w:r w:rsidRPr="003255CE">
        <w:t>.</w:t>
      </w:r>
    </w:p>
    <w:p w:rsidR="006D7647" w:rsidRPr="003255CE" w:rsidRDefault="006D7647" w:rsidP="000F598A">
      <w:pPr>
        <w:widowControl w:val="0"/>
        <w:autoSpaceDE w:val="0"/>
        <w:autoSpaceDN w:val="0"/>
        <w:adjustRightInd w:val="0"/>
      </w:pPr>
      <w:bookmarkStart w:id="3" w:name="page7"/>
      <w:bookmarkEnd w:id="3"/>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81F01" w:rsidP="000F598A">
      <w:pPr>
        <w:widowControl w:val="0"/>
        <w:autoSpaceDE w:val="0"/>
        <w:autoSpaceDN w:val="0"/>
        <w:adjustRightInd w:val="0"/>
      </w:pPr>
      <w:bookmarkStart w:id="4" w:name="page8"/>
      <w:bookmarkEnd w:id="4"/>
      <w:r>
        <w:rPr>
          <w:noProof/>
        </w:rPr>
        <mc:AlternateContent>
          <mc:Choice Requires="wps">
            <w:drawing>
              <wp:anchor distT="0" distB="0" distL="114300" distR="114300" simplePos="0" relativeHeight="251773952" behindDoc="0" locked="0" layoutInCell="1" allowOverlap="1">
                <wp:simplePos x="0" y="0"/>
                <wp:positionH relativeFrom="column">
                  <wp:posOffset>4509770</wp:posOffset>
                </wp:positionH>
                <wp:positionV relativeFrom="paragraph">
                  <wp:posOffset>2336165</wp:posOffset>
                </wp:positionV>
                <wp:extent cx="295275" cy="266065"/>
                <wp:effectExtent l="0" t="0" r="0"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0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229E" w:rsidRPr="008D5045" w:rsidRDefault="007C229E" w:rsidP="004B6B7D">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64" style="position:absolute;margin-left:355.1pt;margin-top:183.95pt;width:23.25pt;height:20.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" stroked="f">
                <v:textbox>
                  <w:txbxContent>
                    <w:p w:rsidR="007C229E" w:rsidRPr="008D5045" w:rsidRDefault="007C229E" w:rsidP="004B6B7D">
                      <w:r>
                        <w:t>h</w:t>
                      </w:r>
                    </w:p>
                  </w:txbxContent>
                </v:textbox>
              </v:roundrect>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4224020</wp:posOffset>
                </wp:positionH>
                <wp:positionV relativeFrom="paragraph">
                  <wp:posOffset>59690</wp:posOffset>
                </wp:positionV>
                <wp:extent cx="0" cy="139700"/>
                <wp:effectExtent l="0" t="0" r="0" b="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32.6pt;margin-top:4.7pt;width:0;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0X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">
                <v:stroke endarrow="block"/>
              </v:shape>
            </w:pict>
          </mc:Fallback>
        </mc:AlternateContent>
      </w:r>
    </w:p>
    <w:p w:rsidR="006D7647" w:rsidRPr="003255CE" w:rsidRDefault="00EB4570" w:rsidP="000F598A">
      <w:pPr>
        <w:pageBreakBefore/>
        <w:widowControl w:val="0"/>
        <w:autoSpaceDE w:val="0"/>
        <w:autoSpaceDN w:val="0"/>
        <w:adjustRightInd w:val="0"/>
      </w:pPr>
      <w:r w:rsidRPr="003255CE">
        <w:rPr>
          <w:b/>
          <w:bCs/>
          <w:color w:val="AF1432"/>
        </w:rPr>
        <w:lastRenderedPageBreak/>
        <w:t>İÇİNDEKİLER</w:t>
      </w:r>
    </w:p>
    <w:p w:rsidR="006D7647" w:rsidRPr="003255CE" w:rsidRDefault="006D7647" w:rsidP="000F598A">
      <w:pPr>
        <w:widowControl w:val="0"/>
        <w:autoSpaceDE w:val="0"/>
        <w:autoSpaceDN w:val="0"/>
        <w:adjustRightInd w:val="0"/>
      </w:pPr>
    </w:p>
    <w:p w:rsidR="005D24DE" w:rsidRDefault="006D503C">
      <w:pPr>
        <w:pStyle w:val="T1"/>
        <w:tabs>
          <w:tab w:val="left" w:pos="880"/>
          <w:tab w:val="right" w:leader="dot" w:pos="9056"/>
        </w:tabs>
        <w:rPr>
          <w:rFonts w:asciiTheme="minorHAnsi" w:eastAsiaTheme="minorEastAsia" w:hAnsiTheme="minorHAnsi"/>
          <w:noProof/>
          <w:sz w:val="22"/>
          <w:szCs w:val="22"/>
          <w:lang w:val="en-US" w:eastAsia="en-US"/>
        </w:rPr>
      </w:pPr>
      <w:r>
        <w:fldChar w:fldCharType="begin"/>
      </w:r>
      <w:r>
        <w:instrText xml:space="preserve"> TOC \o "1-3" \h \z \u </w:instrText>
      </w:r>
      <w:r>
        <w:fldChar w:fldCharType="separate"/>
      </w:r>
      <w:hyperlink w:anchor="_Toc435445523" w:history="1">
        <w:r w:rsidR="005D24DE" w:rsidRPr="00B07640">
          <w:rPr>
            <w:rStyle w:val="Kpr"/>
            <w:noProof/>
          </w:rPr>
          <w:t>R.12.</w:t>
        </w:r>
        <w:r w:rsidR="005D24DE">
          <w:rPr>
            <w:rFonts w:asciiTheme="minorHAnsi" w:eastAsiaTheme="minorEastAsia" w:hAnsiTheme="minorHAnsi"/>
            <w:noProof/>
            <w:sz w:val="22"/>
            <w:szCs w:val="22"/>
            <w:lang w:val="en-US" w:eastAsia="en-US"/>
          </w:rPr>
          <w:tab/>
        </w:r>
        <w:r w:rsidR="005D24DE" w:rsidRPr="00B07640">
          <w:rPr>
            <w:rStyle w:val="Kpr"/>
            <w:noProof/>
          </w:rPr>
          <w:t>KULLANIM TANIMLAYICI SİSTEM</w:t>
        </w:r>
        <w:r w:rsidR="005D24DE">
          <w:rPr>
            <w:noProof/>
            <w:webHidden/>
          </w:rPr>
          <w:tab/>
        </w:r>
        <w:r w:rsidR="005D24DE">
          <w:rPr>
            <w:noProof/>
            <w:webHidden/>
          </w:rPr>
          <w:fldChar w:fldCharType="begin"/>
        </w:r>
        <w:r w:rsidR="005D24DE">
          <w:rPr>
            <w:noProof/>
            <w:webHidden/>
          </w:rPr>
          <w:instrText xml:space="preserve"> PAGEREF _Toc435445523 \h </w:instrText>
        </w:r>
        <w:r w:rsidR="005D24DE">
          <w:rPr>
            <w:noProof/>
            <w:webHidden/>
          </w:rPr>
        </w:r>
        <w:r w:rsidR="005D24DE">
          <w:rPr>
            <w:noProof/>
            <w:webHidden/>
          </w:rPr>
          <w:fldChar w:fldCharType="separate"/>
        </w:r>
        <w:r w:rsidR="00682A4F">
          <w:rPr>
            <w:noProof/>
            <w:webHidden/>
          </w:rPr>
          <w:t>6</w:t>
        </w:r>
        <w:r w:rsidR="005D24DE">
          <w:rPr>
            <w:noProof/>
            <w:webHidden/>
          </w:rPr>
          <w:fldChar w:fldCharType="end"/>
        </w:r>
      </w:hyperlink>
    </w:p>
    <w:p w:rsidR="005D24DE" w:rsidRDefault="005D24DE">
      <w:pPr>
        <w:pStyle w:val="T1"/>
        <w:tabs>
          <w:tab w:val="left" w:pos="1100"/>
          <w:tab w:val="right" w:leader="dot" w:pos="9056"/>
        </w:tabs>
        <w:rPr>
          <w:rFonts w:asciiTheme="minorHAnsi" w:eastAsiaTheme="minorEastAsia" w:hAnsiTheme="minorHAnsi"/>
          <w:noProof/>
          <w:sz w:val="22"/>
          <w:szCs w:val="22"/>
          <w:lang w:val="en-US" w:eastAsia="en-US"/>
        </w:rPr>
      </w:pPr>
      <w:hyperlink w:anchor="_Toc435445524" w:history="1">
        <w:r w:rsidRPr="00B07640">
          <w:rPr>
            <w:rStyle w:val="Kpr"/>
            <w:noProof/>
          </w:rPr>
          <w:t>R.12.1.</w:t>
        </w:r>
        <w:r>
          <w:rPr>
            <w:rFonts w:asciiTheme="minorHAnsi" w:eastAsiaTheme="minorEastAsia" w:hAnsiTheme="minorHAnsi"/>
            <w:noProof/>
            <w:sz w:val="22"/>
            <w:szCs w:val="22"/>
            <w:lang w:val="en-US" w:eastAsia="en-US"/>
          </w:rPr>
          <w:tab/>
        </w:r>
        <w:r w:rsidRPr="00B07640">
          <w:rPr>
            <w:rStyle w:val="Kpr"/>
            <w:noProof/>
          </w:rPr>
          <w:t>Bu modülün amacı</w:t>
        </w:r>
        <w:r>
          <w:rPr>
            <w:noProof/>
            <w:webHidden/>
          </w:rPr>
          <w:tab/>
        </w:r>
        <w:r>
          <w:rPr>
            <w:noProof/>
            <w:webHidden/>
          </w:rPr>
          <w:fldChar w:fldCharType="begin"/>
        </w:r>
        <w:r>
          <w:rPr>
            <w:noProof/>
            <w:webHidden/>
          </w:rPr>
          <w:instrText xml:space="preserve"> PAGEREF _Toc435445524 \h </w:instrText>
        </w:r>
        <w:r>
          <w:rPr>
            <w:noProof/>
            <w:webHidden/>
          </w:rPr>
        </w:r>
        <w:r>
          <w:rPr>
            <w:noProof/>
            <w:webHidden/>
          </w:rPr>
          <w:fldChar w:fldCharType="separate"/>
        </w:r>
        <w:r w:rsidR="00682A4F">
          <w:rPr>
            <w:noProof/>
            <w:webHidden/>
          </w:rPr>
          <w:t>6</w:t>
        </w:r>
        <w:r>
          <w:rPr>
            <w:noProof/>
            <w:webHidden/>
          </w:rPr>
          <w:fldChar w:fldCharType="end"/>
        </w:r>
      </w:hyperlink>
    </w:p>
    <w:p w:rsidR="005D24DE" w:rsidRDefault="005D24DE">
      <w:pPr>
        <w:pStyle w:val="T1"/>
        <w:tabs>
          <w:tab w:val="left" w:pos="1100"/>
          <w:tab w:val="right" w:leader="dot" w:pos="9056"/>
        </w:tabs>
        <w:rPr>
          <w:rFonts w:asciiTheme="minorHAnsi" w:eastAsiaTheme="minorEastAsia" w:hAnsiTheme="minorHAnsi"/>
          <w:noProof/>
          <w:sz w:val="22"/>
          <w:szCs w:val="22"/>
          <w:lang w:val="en-US" w:eastAsia="en-US"/>
        </w:rPr>
      </w:pPr>
      <w:hyperlink w:anchor="_Toc435445525" w:history="1">
        <w:r w:rsidRPr="00B07640">
          <w:rPr>
            <w:rStyle w:val="Kpr"/>
            <w:noProof/>
          </w:rPr>
          <w:t>R.12.2.</w:t>
        </w:r>
        <w:r>
          <w:rPr>
            <w:rFonts w:asciiTheme="minorHAnsi" w:eastAsiaTheme="minorEastAsia" w:hAnsiTheme="minorHAnsi"/>
            <w:noProof/>
            <w:sz w:val="22"/>
            <w:szCs w:val="22"/>
            <w:lang w:val="en-US" w:eastAsia="en-US"/>
          </w:rPr>
          <w:tab/>
        </w:r>
        <w:r w:rsidRPr="00B07640">
          <w:rPr>
            <w:rStyle w:val="Kpr"/>
            <w:noProof/>
          </w:rPr>
          <w:t>Tanımlayıcı Sistem Kullanımı</w:t>
        </w:r>
        <w:r>
          <w:rPr>
            <w:noProof/>
            <w:webHidden/>
          </w:rPr>
          <w:tab/>
        </w:r>
        <w:r>
          <w:rPr>
            <w:noProof/>
            <w:webHidden/>
          </w:rPr>
          <w:fldChar w:fldCharType="begin"/>
        </w:r>
        <w:r>
          <w:rPr>
            <w:noProof/>
            <w:webHidden/>
          </w:rPr>
          <w:instrText xml:space="preserve"> PAGEREF _Toc435445525 \h </w:instrText>
        </w:r>
        <w:r>
          <w:rPr>
            <w:noProof/>
            <w:webHidden/>
          </w:rPr>
        </w:r>
        <w:r>
          <w:rPr>
            <w:noProof/>
            <w:webHidden/>
          </w:rPr>
          <w:fldChar w:fldCharType="separate"/>
        </w:r>
        <w:r w:rsidR="00682A4F">
          <w:rPr>
            <w:noProof/>
            <w:webHidden/>
          </w:rPr>
          <w:t>7</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26" w:history="1">
        <w:r w:rsidRPr="00B07640">
          <w:rPr>
            <w:rStyle w:val="Kpr"/>
            <w:noProof/>
          </w:rPr>
          <w:t>R.12.2.1.</w:t>
        </w:r>
        <w:r>
          <w:rPr>
            <w:rFonts w:asciiTheme="minorHAnsi" w:eastAsiaTheme="minorEastAsia" w:hAnsiTheme="minorHAnsi"/>
            <w:noProof/>
            <w:sz w:val="22"/>
            <w:szCs w:val="22"/>
            <w:lang w:val="en-US" w:eastAsia="en-US"/>
          </w:rPr>
          <w:tab/>
        </w:r>
        <w:r w:rsidRPr="00B07640">
          <w:rPr>
            <w:rStyle w:val="Kpr"/>
            <w:noProof/>
          </w:rPr>
          <w:t>Sistemin Tanımı</w:t>
        </w:r>
        <w:r>
          <w:rPr>
            <w:noProof/>
            <w:webHidden/>
          </w:rPr>
          <w:tab/>
        </w:r>
        <w:r>
          <w:rPr>
            <w:noProof/>
            <w:webHidden/>
          </w:rPr>
          <w:fldChar w:fldCharType="begin"/>
        </w:r>
        <w:r>
          <w:rPr>
            <w:noProof/>
            <w:webHidden/>
          </w:rPr>
          <w:instrText xml:space="preserve"> PAGEREF _Toc435445526 \h </w:instrText>
        </w:r>
        <w:r>
          <w:rPr>
            <w:noProof/>
            <w:webHidden/>
          </w:rPr>
        </w:r>
        <w:r>
          <w:rPr>
            <w:noProof/>
            <w:webHidden/>
          </w:rPr>
          <w:fldChar w:fldCharType="separate"/>
        </w:r>
        <w:r w:rsidR="00682A4F">
          <w:rPr>
            <w:noProof/>
            <w:webHidden/>
          </w:rPr>
          <w:t>7</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27" w:history="1">
        <w:r w:rsidRPr="00B07640">
          <w:rPr>
            <w:rStyle w:val="Kpr"/>
            <w:noProof/>
          </w:rPr>
          <w:t>R.12.2.2.</w:t>
        </w:r>
        <w:r>
          <w:rPr>
            <w:rFonts w:asciiTheme="minorHAnsi" w:eastAsiaTheme="minorEastAsia" w:hAnsiTheme="minorHAnsi"/>
            <w:noProof/>
            <w:sz w:val="22"/>
            <w:szCs w:val="22"/>
            <w:lang w:val="en-US" w:eastAsia="en-US"/>
          </w:rPr>
          <w:tab/>
        </w:r>
        <w:r w:rsidRPr="00B07640">
          <w:rPr>
            <w:rStyle w:val="Kpr"/>
            <w:noProof/>
          </w:rPr>
          <w:t>Maruz kalma tahmini araçlarıyla bağlantı</w:t>
        </w:r>
        <w:r>
          <w:rPr>
            <w:noProof/>
            <w:webHidden/>
          </w:rPr>
          <w:tab/>
        </w:r>
        <w:r>
          <w:rPr>
            <w:noProof/>
            <w:webHidden/>
          </w:rPr>
          <w:fldChar w:fldCharType="begin"/>
        </w:r>
        <w:r>
          <w:rPr>
            <w:noProof/>
            <w:webHidden/>
          </w:rPr>
          <w:instrText xml:space="preserve"> PAGEREF _Toc435445527 \h </w:instrText>
        </w:r>
        <w:r>
          <w:rPr>
            <w:noProof/>
            <w:webHidden/>
          </w:rPr>
        </w:r>
        <w:r>
          <w:rPr>
            <w:noProof/>
            <w:webHidden/>
          </w:rPr>
          <w:fldChar w:fldCharType="separate"/>
        </w:r>
        <w:r w:rsidR="00682A4F">
          <w:rPr>
            <w:noProof/>
            <w:webHidden/>
          </w:rPr>
          <w:t>8</w:t>
        </w:r>
        <w:r>
          <w:rPr>
            <w:noProof/>
            <w:webHidden/>
          </w:rPr>
          <w:fldChar w:fldCharType="end"/>
        </w:r>
      </w:hyperlink>
    </w:p>
    <w:p w:rsidR="005D24DE" w:rsidRDefault="005D24DE">
      <w:pPr>
        <w:pStyle w:val="T1"/>
        <w:tabs>
          <w:tab w:val="left" w:pos="1100"/>
          <w:tab w:val="right" w:leader="dot" w:pos="9056"/>
        </w:tabs>
        <w:rPr>
          <w:rFonts w:asciiTheme="minorHAnsi" w:eastAsiaTheme="minorEastAsia" w:hAnsiTheme="minorHAnsi"/>
          <w:noProof/>
          <w:sz w:val="22"/>
          <w:szCs w:val="22"/>
          <w:lang w:val="en-US" w:eastAsia="en-US"/>
        </w:rPr>
      </w:pPr>
      <w:hyperlink w:anchor="_Toc435445528" w:history="1">
        <w:r w:rsidRPr="00B07640">
          <w:rPr>
            <w:rStyle w:val="Kpr"/>
            <w:noProof/>
          </w:rPr>
          <w:t>R.12.3.</w:t>
        </w:r>
        <w:r>
          <w:rPr>
            <w:rFonts w:asciiTheme="minorHAnsi" w:eastAsiaTheme="minorEastAsia" w:hAnsiTheme="minorHAnsi"/>
            <w:noProof/>
            <w:sz w:val="22"/>
            <w:szCs w:val="22"/>
            <w:lang w:val="en-US" w:eastAsia="en-US"/>
          </w:rPr>
          <w:tab/>
        </w:r>
        <w:r w:rsidRPr="00B07640">
          <w:rPr>
            <w:rStyle w:val="Kpr"/>
            <w:noProof/>
          </w:rPr>
          <w:t>Beş tanımlayıcı listenin açıklaması</w:t>
        </w:r>
        <w:r>
          <w:rPr>
            <w:noProof/>
            <w:webHidden/>
          </w:rPr>
          <w:tab/>
        </w:r>
        <w:r>
          <w:rPr>
            <w:noProof/>
            <w:webHidden/>
          </w:rPr>
          <w:fldChar w:fldCharType="begin"/>
        </w:r>
        <w:r>
          <w:rPr>
            <w:noProof/>
            <w:webHidden/>
          </w:rPr>
          <w:instrText xml:space="preserve"> PAGEREF _Toc435445528 \h </w:instrText>
        </w:r>
        <w:r>
          <w:rPr>
            <w:noProof/>
            <w:webHidden/>
          </w:rPr>
        </w:r>
        <w:r>
          <w:rPr>
            <w:noProof/>
            <w:webHidden/>
          </w:rPr>
          <w:fldChar w:fldCharType="separate"/>
        </w:r>
        <w:r w:rsidR="00682A4F">
          <w:rPr>
            <w:noProof/>
            <w:webHidden/>
          </w:rPr>
          <w:t>10</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29" w:history="1">
        <w:r w:rsidRPr="00B07640">
          <w:rPr>
            <w:rStyle w:val="Kpr"/>
            <w:noProof/>
          </w:rPr>
          <w:t>R.12.3.1.</w:t>
        </w:r>
        <w:r>
          <w:rPr>
            <w:rFonts w:asciiTheme="minorHAnsi" w:eastAsiaTheme="minorEastAsia" w:hAnsiTheme="minorHAnsi"/>
            <w:noProof/>
            <w:sz w:val="22"/>
            <w:szCs w:val="22"/>
            <w:lang w:val="en-US" w:eastAsia="en-US"/>
          </w:rPr>
          <w:tab/>
        </w:r>
        <w:r w:rsidRPr="00B07640">
          <w:rPr>
            <w:rStyle w:val="Kpr"/>
            <w:noProof/>
          </w:rPr>
          <w:t>Kullanım sektörü [Sector of Use =SU]</w:t>
        </w:r>
        <w:r>
          <w:rPr>
            <w:noProof/>
            <w:webHidden/>
          </w:rPr>
          <w:tab/>
        </w:r>
        <w:r>
          <w:rPr>
            <w:noProof/>
            <w:webHidden/>
          </w:rPr>
          <w:fldChar w:fldCharType="begin"/>
        </w:r>
        <w:r>
          <w:rPr>
            <w:noProof/>
            <w:webHidden/>
          </w:rPr>
          <w:instrText xml:space="preserve"> PAGEREF _Toc435445529 \h </w:instrText>
        </w:r>
        <w:r>
          <w:rPr>
            <w:noProof/>
            <w:webHidden/>
          </w:rPr>
        </w:r>
        <w:r>
          <w:rPr>
            <w:noProof/>
            <w:webHidden/>
          </w:rPr>
          <w:fldChar w:fldCharType="separate"/>
        </w:r>
        <w:r w:rsidR="00682A4F">
          <w:rPr>
            <w:noProof/>
            <w:webHidden/>
          </w:rPr>
          <w:t>10</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0" w:history="1">
        <w:r w:rsidRPr="00B07640">
          <w:rPr>
            <w:rStyle w:val="Kpr"/>
            <w:noProof/>
          </w:rPr>
          <w:t>R.12.3.2.</w:t>
        </w:r>
        <w:r>
          <w:rPr>
            <w:rFonts w:asciiTheme="minorHAnsi" w:eastAsiaTheme="minorEastAsia" w:hAnsiTheme="minorHAnsi"/>
            <w:noProof/>
            <w:sz w:val="22"/>
            <w:szCs w:val="22"/>
            <w:lang w:val="en-US" w:eastAsia="en-US"/>
          </w:rPr>
          <w:tab/>
        </w:r>
        <w:r w:rsidRPr="00B07640">
          <w:rPr>
            <w:rStyle w:val="Kpr"/>
            <w:noProof/>
          </w:rPr>
          <w:t>Kimyasal ürün kategorisi [Product Category=PC]</w:t>
        </w:r>
        <w:r>
          <w:rPr>
            <w:noProof/>
            <w:webHidden/>
          </w:rPr>
          <w:tab/>
        </w:r>
        <w:r>
          <w:rPr>
            <w:noProof/>
            <w:webHidden/>
          </w:rPr>
          <w:fldChar w:fldCharType="begin"/>
        </w:r>
        <w:r>
          <w:rPr>
            <w:noProof/>
            <w:webHidden/>
          </w:rPr>
          <w:instrText xml:space="preserve"> PAGEREF _Toc435445530 \h </w:instrText>
        </w:r>
        <w:r>
          <w:rPr>
            <w:noProof/>
            <w:webHidden/>
          </w:rPr>
        </w:r>
        <w:r>
          <w:rPr>
            <w:noProof/>
            <w:webHidden/>
          </w:rPr>
          <w:fldChar w:fldCharType="separate"/>
        </w:r>
        <w:r w:rsidR="00682A4F">
          <w:rPr>
            <w:noProof/>
            <w:webHidden/>
          </w:rPr>
          <w:t>11</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1" w:history="1">
        <w:r w:rsidRPr="00B07640">
          <w:rPr>
            <w:rStyle w:val="Kpr"/>
            <w:noProof/>
          </w:rPr>
          <w:t>R.12.3.3.</w:t>
        </w:r>
        <w:r>
          <w:rPr>
            <w:rFonts w:asciiTheme="minorHAnsi" w:eastAsiaTheme="minorEastAsia" w:hAnsiTheme="minorHAnsi"/>
            <w:noProof/>
            <w:sz w:val="22"/>
            <w:szCs w:val="22"/>
            <w:lang w:val="en-US" w:eastAsia="en-US"/>
          </w:rPr>
          <w:tab/>
        </w:r>
        <w:r w:rsidRPr="00B07640">
          <w:rPr>
            <w:rStyle w:val="Kpr"/>
            <w:noProof/>
          </w:rPr>
          <w:t>Süreç kategorisi [Process Category = PROC]</w:t>
        </w:r>
        <w:r>
          <w:rPr>
            <w:noProof/>
            <w:webHidden/>
          </w:rPr>
          <w:tab/>
        </w:r>
        <w:r>
          <w:rPr>
            <w:noProof/>
            <w:webHidden/>
          </w:rPr>
          <w:fldChar w:fldCharType="begin"/>
        </w:r>
        <w:r>
          <w:rPr>
            <w:noProof/>
            <w:webHidden/>
          </w:rPr>
          <w:instrText xml:space="preserve"> PAGEREF _Toc435445531 \h </w:instrText>
        </w:r>
        <w:r>
          <w:rPr>
            <w:noProof/>
            <w:webHidden/>
          </w:rPr>
        </w:r>
        <w:r>
          <w:rPr>
            <w:noProof/>
            <w:webHidden/>
          </w:rPr>
          <w:fldChar w:fldCharType="separate"/>
        </w:r>
        <w:r w:rsidR="00682A4F">
          <w:rPr>
            <w:noProof/>
            <w:webHidden/>
          </w:rPr>
          <w:t>13</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2" w:history="1">
        <w:r w:rsidRPr="00B07640">
          <w:rPr>
            <w:rStyle w:val="Kpr"/>
            <w:noProof/>
          </w:rPr>
          <w:t>R.12.3.4.</w:t>
        </w:r>
        <w:r>
          <w:rPr>
            <w:rFonts w:asciiTheme="minorHAnsi" w:eastAsiaTheme="minorEastAsia" w:hAnsiTheme="minorHAnsi"/>
            <w:noProof/>
            <w:sz w:val="22"/>
            <w:szCs w:val="22"/>
            <w:lang w:val="en-US" w:eastAsia="en-US"/>
          </w:rPr>
          <w:tab/>
        </w:r>
        <w:r w:rsidRPr="00B07640">
          <w:rPr>
            <w:rStyle w:val="Kpr"/>
            <w:noProof/>
          </w:rPr>
          <w:t>Çevresel Salınım Kategorisi (Environmental Release Category=ERC)</w:t>
        </w:r>
        <w:r>
          <w:rPr>
            <w:noProof/>
            <w:webHidden/>
          </w:rPr>
          <w:tab/>
        </w:r>
        <w:r>
          <w:rPr>
            <w:noProof/>
            <w:webHidden/>
          </w:rPr>
          <w:fldChar w:fldCharType="begin"/>
        </w:r>
        <w:r>
          <w:rPr>
            <w:noProof/>
            <w:webHidden/>
          </w:rPr>
          <w:instrText xml:space="preserve"> PAGEREF _Toc435445532 \h </w:instrText>
        </w:r>
        <w:r>
          <w:rPr>
            <w:noProof/>
            <w:webHidden/>
          </w:rPr>
        </w:r>
        <w:r>
          <w:rPr>
            <w:noProof/>
            <w:webHidden/>
          </w:rPr>
          <w:fldChar w:fldCharType="separate"/>
        </w:r>
        <w:r w:rsidR="00682A4F">
          <w:rPr>
            <w:noProof/>
            <w:webHidden/>
          </w:rPr>
          <w:t>13</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3" w:history="1">
        <w:r w:rsidRPr="00B07640">
          <w:rPr>
            <w:rStyle w:val="Kpr"/>
            <w:noProof/>
          </w:rPr>
          <w:t>R.12.3.5.</w:t>
        </w:r>
        <w:r>
          <w:rPr>
            <w:rFonts w:asciiTheme="minorHAnsi" w:eastAsiaTheme="minorEastAsia" w:hAnsiTheme="minorHAnsi"/>
            <w:noProof/>
            <w:sz w:val="22"/>
            <w:szCs w:val="22"/>
            <w:lang w:val="en-US" w:eastAsia="en-US"/>
          </w:rPr>
          <w:tab/>
        </w:r>
        <w:r w:rsidRPr="00B07640">
          <w:rPr>
            <w:rStyle w:val="Kpr"/>
            <w:noProof/>
          </w:rPr>
          <w:t>Eşya Kategorileri [AC]</w:t>
        </w:r>
        <w:r>
          <w:rPr>
            <w:noProof/>
            <w:webHidden/>
          </w:rPr>
          <w:tab/>
        </w:r>
        <w:r>
          <w:rPr>
            <w:noProof/>
            <w:webHidden/>
          </w:rPr>
          <w:fldChar w:fldCharType="begin"/>
        </w:r>
        <w:r>
          <w:rPr>
            <w:noProof/>
            <w:webHidden/>
          </w:rPr>
          <w:instrText xml:space="preserve"> PAGEREF _Toc435445533 \h </w:instrText>
        </w:r>
        <w:r>
          <w:rPr>
            <w:noProof/>
            <w:webHidden/>
          </w:rPr>
        </w:r>
        <w:r>
          <w:rPr>
            <w:noProof/>
            <w:webHidden/>
          </w:rPr>
          <w:fldChar w:fldCharType="separate"/>
        </w:r>
        <w:r w:rsidR="00682A4F">
          <w:rPr>
            <w:noProof/>
            <w:webHidden/>
          </w:rPr>
          <w:t>15</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4" w:history="1">
        <w:r w:rsidRPr="00B07640">
          <w:rPr>
            <w:rStyle w:val="Kpr"/>
            <w:noProof/>
          </w:rPr>
          <w:t>R.12.3.6.</w:t>
        </w:r>
        <w:r>
          <w:rPr>
            <w:rFonts w:asciiTheme="minorHAnsi" w:eastAsiaTheme="minorEastAsia" w:hAnsiTheme="minorHAnsi"/>
            <w:noProof/>
            <w:sz w:val="22"/>
            <w:szCs w:val="22"/>
            <w:lang w:val="en-US" w:eastAsia="en-US"/>
          </w:rPr>
          <w:tab/>
        </w:r>
        <w:r w:rsidRPr="00B07640">
          <w:rPr>
            <w:rStyle w:val="Kpr"/>
            <w:noProof/>
          </w:rPr>
          <w:t>Güvenlik Bilgi Formu için maddenin teknik işlevinin belirtilmesi</w:t>
        </w:r>
        <w:r>
          <w:rPr>
            <w:noProof/>
            <w:webHidden/>
          </w:rPr>
          <w:tab/>
        </w:r>
        <w:r>
          <w:rPr>
            <w:noProof/>
            <w:webHidden/>
          </w:rPr>
          <w:fldChar w:fldCharType="begin"/>
        </w:r>
        <w:r>
          <w:rPr>
            <w:noProof/>
            <w:webHidden/>
          </w:rPr>
          <w:instrText xml:space="preserve"> PAGEREF _Toc435445534 \h </w:instrText>
        </w:r>
        <w:r>
          <w:rPr>
            <w:noProof/>
            <w:webHidden/>
          </w:rPr>
        </w:r>
        <w:r>
          <w:rPr>
            <w:noProof/>
            <w:webHidden/>
          </w:rPr>
          <w:fldChar w:fldCharType="separate"/>
        </w:r>
        <w:r w:rsidR="00682A4F">
          <w:rPr>
            <w:noProof/>
            <w:webHidden/>
          </w:rPr>
          <w:t>16</w:t>
        </w:r>
        <w:r>
          <w:rPr>
            <w:noProof/>
            <w:webHidden/>
          </w:rPr>
          <w:fldChar w:fldCharType="end"/>
        </w:r>
      </w:hyperlink>
    </w:p>
    <w:p w:rsidR="005D24DE" w:rsidRDefault="005D24DE">
      <w:pPr>
        <w:pStyle w:val="T1"/>
        <w:tabs>
          <w:tab w:val="left" w:pos="1100"/>
          <w:tab w:val="right" w:leader="dot" w:pos="9056"/>
        </w:tabs>
        <w:rPr>
          <w:rFonts w:asciiTheme="minorHAnsi" w:eastAsiaTheme="minorEastAsia" w:hAnsiTheme="minorHAnsi"/>
          <w:noProof/>
          <w:sz w:val="22"/>
          <w:szCs w:val="22"/>
          <w:lang w:val="en-US" w:eastAsia="en-US"/>
        </w:rPr>
      </w:pPr>
      <w:hyperlink w:anchor="_Toc435445535" w:history="1">
        <w:r w:rsidRPr="00B07640">
          <w:rPr>
            <w:rStyle w:val="Kpr"/>
            <w:noProof/>
          </w:rPr>
          <w:t>R.12.4.</w:t>
        </w:r>
        <w:r>
          <w:rPr>
            <w:rFonts w:asciiTheme="minorHAnsi" w:eastAsiaTheme="minorEastAsia" w:hAnsiTheme="minorHAnsi"/>
            <w:noProof/>
            <w:sz w:val="22"/>
            <w:szCs w:val="22"/>
            <w:lang w:val="en-US" w:eastAsia="en-US"/>
          </w:rPr>
          <w:tab/>
        </w:r>
        <w:r w:rsidRPr="00B07640">
          <w:rPr>
            <w:rStyle w:val="Kpr"/>
            <w:noProof/>
          </w:rPr>
          <w:t>Örneklendirme</w:t>
        </w:r>
        <w:r>
          <w:rPr>
            <w:noProof/>
            <w:webHidden/>
          </w:rPr>
          <w:tab/>
        </w:r>
        <w:r>
          <w:rPr>
            <w:noProof/>
            <w:webHidden/>
          </w:rPr>
          <w:fldChar w:fldCharType="begin"/>
        </w:r>
        <w:r>
          <w:rPr>
            <w:noProof/>
            <w:webHidden/>
          </w:rPr>
          <w:instrText xml:space="preserve"> PAGEREF _Toc435445535 \h </w:instrText>
        </w:r>
        <w:r>
          <w:rPr>
            <w:noProof/>
            <w:webHidden/>
          </w:rPr>
        </w:r>
        <w:r>
          <w:rPr>
            <w:noProof/>
            <w:webHidden/>
          </w:rPr>
          <w:fldChar w:fldCharType="separate"/>
        </w:r>
        <w:r w:rsidR="00682A4F">
          <w:rPr>
            <w:noProof/>
            <w:webHidden/>
          </w:rPr>
          <w:t>17</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6" w:history="1">
        <w:r w:rsidRPr="00B07640">
          <w:rPr>
            <w:rStyle w:val="Kpr"/>
            <w:noProof/>
          </w:rPr>
          <w:t>R.12.4.1.</w:t>
        </w:r>
        <w:r>
          <w:rPr>
            <w:rFonts w:asciiTheme="minorHAnsi" w:eastAsiaTheme="minorEastAsia" w:hAnsiTheme="minorHAnsi"/>
            <w:noProof/>
            <w:sz w:val="22"/>
            <w:szCs w:val="22"/>
            <w:lang w:val="en-US" w:eastAsia="en-US"/>
          </w:rPr>
          <w:tab/>
        </w:r>
        <w:r w:rsidRPr="00B07640">
          <w:rPr>
            <w:rStyle w:val="Kpr"/>
            <w:noProof/>
          </w:rPr>
          <w:t>Tanımlayıcı sistemin bir kategorisine kullanım atanmasının örnekleri</w:t>
        </w:r>
        <w:r>
          <w:rPr>
            <w:noProof/>
            <w:webHidden/>
          </w:rPr>
          <w:tab/>
        </w:r>
        <w:r>
          <w:rPr>
            <w:noProof/>
            <w:webHidden/>
          </w:rPr>
          <w:fldChar w:fldCharType="begin"/>
        </w:r>
        <w:r>
          <w:rPr>
            <w:noProof/>
            <w:webHidden/>
          </w:rPr>
          <w:instrText xml:space="preserve"> PAGEREF _Toc435445536 \h </w:instrText>
        </w:r>
        <w:r>
          <w:rPr>
            <w:noProof/>
            <w:webHidden/>
          </w:rPr>
        </w:r>
        <w:r>
          <w:rPr>
            <w:noProof/>
            <w:webHidden/>
          </w:rPr>
          <w:fldChar w:fldCharType="separate"/>
        </w:r>
        <w:r w:rsidR="00682A4F">
          <w:rPr>
            <w:noProof/>
            <w:webHidden/>
          </w:rPr>
          <w:t>17</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7" w:history="1">
        <w:r w:rsidRPr="00B07640">
          <w:rPr>
            <w:rStyle w:val="Kpr"/>
            <w:noProof/>
          </w:rPr>
          <w:t>R.12.4.2.</w:t>
        </w:r>
        <w:r>
          <w:rPr>
            <w:rFonts w:asciiTheme="minorHAnsi" w:eastAsiaTheme="minorEastAsia" w:hAnsiTheme="minorHAnsi"/>
            <w:noProof/>
            <w:sz w:val="22"/>
            <w:szCs w:val="22"/>
            <w:lang w:val="en-US" w:eastAsia="en-US"/>
          </w:rPr>
          <w:tab/>
        </w:r>
        <w:r w:rsidRPr="00B07640">
          <w:rPr>
            <w:rStyle w:val="Kpr"/>
            <w:noProof/>
          </w:rPr>
          <w:t>Madde kullanımlarının sistemli açıklaması örneği</w:t>
        </w:r>
        <w:r>
          <w:rPr>
            <w:noProof/>
            <w:webHidden/>
          </w:rPr>
          <w:tab/>
        </w:r>
        <w:r>
          <w:rPr>
            <w:noProof/>
            <w:webHidden/>
          </w:rPr>
          <w:fldChar w:fldCharType="begin"/>
        </w:r>
        <w:r>
          <w:rPr>
            <w:noProof/>
            <w:webHidden/>
          </w:rPr>
          <w:instrText xml:space="preserve"> PAGEREF _Toc435445537 \h </w:instrText>
        </w:r>
        <w:r>
          <w:rPr>
            <w:noProof/>
            <w:webHidden/>
          </w:rPr>
        </w:r>
        <w:r>
          <w:rPr>
            <w:noProof/>
            <w:webHidden/>
          </w:rPr>
          <w:fldChar w:fldCharType="separate"/>
        </w:r>
        <w:r w:rsidR="00682A4F">
          <w:rPr>
            <w:noProof/>
            <w:webHidden/>
          </w:rPr>
          <w:t>18</w:t>
        </w:r>
        <w:r>
          <w:rPr>
            <w:noProof/>
            <w:webHidden/>
          </w:rPr>
          <w:fldChar w:fldCharType="end"/>
        </w:r>
      </w:hyperlink>
    </w:p>
    <w:p w:rsidR="005D24DE" w:rsidRDefault="005D24DE">
      <w:pPr>
        <w:pStyle w:val="T1"/>
        <w:tabs>
          <w:tab w:val="left" w:pos="1100"/>
          <w:tab w:val="right" w:leader="dot" w:pos="9056"/>
        </w:tabs>
        <w:rPr>
          <w:rFonts w:asciiTheme="minorHAnsi" w:eastAsiaTheme="minorEastAsia" w:hAnsiTheme="minorHAnsi"/>
          <w:noProof/>
          <w:sz w:val="22"/>
          <w:szCs w:val="22"/>
          <w:lang w:val="en-US" w:eastAsia="en-US"/>
        </w:rPr>
      </w:pPr>
      <w:hyperlink w:anchor="_Toc435445538" w:history="1">
        <w:r w:rsidRPr="00B07640">
          <w:rPr>
            <w:rStyle w:val="Kpr"/>
            <w:noProof/>
          </w:rPr>
          <w:t>R.12.5.</w:t>
        </w:r>
        <w:r>
          <w:rPr>
            <w:rFonts w:asciiTheme="minorHAnsi" w:eastAsiaTheme="minorEastAsia" w:hAnsiTheme="minorHAnsi"/>
            <w:noProof/>
            <w:sz w:val="22"/>
            <w:szCs w:val="22"/>
            <w:lang w:val="en-US" w:eastAsia="en-US"/>
          </w:rPr>
          <w:tab/>
        </w:r>
        <w:r w:rsidRPr="00B07640">
          <w:rPr>
            <w:rStyle w:val="Kpr"/>
            <w:noProof/>
          </w:rPr>
          <w:t>Belirlenmiş kullanımların açıklanması ve maruz kalma senaryo başlıklarının oluşturulması</w:t>
        </w:r>
        <w:r>
          <w:rPr>
            <w:noProof/>
            <w:webHidden/>
          </w:rPr>
          <w:tab/>
        </w:r>
        <w:r>
          <w:rPr>
            <w:noProof/>
            <w:webHidden/>
          </w:rPr>
          <w:fldChar w:fldCharType="begin"/>
        </w:r>
        <w:r>
          <w:rPr>
            <w:noProof/>
            <w:webHidden/>
          </w:rPr>
          <w:instrText xml:space="preserve"> PAGEREF _Toc435445538 \h </w:instrText>
        </w:r>
        <w:r>
          <w:rPr>
            <w:noProof/>
            <w:webHidden/>
          </w:rPr>
        </w:r>
        <w:r>
          <w:rPr>
            <w:noProof/>
            <w:webHidden/>
          </w:rPr>
          <w:fldChar w:fldCharType="separate"/>
        </w:r>
        <w:r w:rsidR="00682A4F">
          <w:rPr>
            <w:noProof/>
            <w:webHidden/>
          </w:rPr>
          <w:t>20</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39" w:history="1">
        <w:r w:rsidRPr="00B07640">
          <w:rPr>
            <w:rStyle w:val="Kpr"/>
            <w:noProof/>
          </w:rPr>
          <w:t>R.12.5.1.</w:t>
        </w:r>
        <w:r>
          <w:rPr>
            <w:rFonts w:asciiTheme="minorHAnsi" w:eastAsiaTheme="minorEastAsia" w:hAnsiTheme="minorHAnsi"/>
            <w:noProof/>
            <w:sz w:val="22"/>
            <w:szCs w:val="22"/>
            <w:lang w:val="en-US" w:eastAsia="en-US"/>
          </w:rPr>
          <w:tab/>
        </w:r>
        <w:r w:rsidRPr="00B07640">
          <w:rPr>
            <w:rStyle w:val="Kpr"/>
            <w:noProof/>
          </w:rPr>
          <w:t>Yaşam döngüsü yapısına dayanarak kullanımların haritasının çıkartılması</w:t>
        </w:r>
        <w:r>
          <w:rPr>
            <w:noProof/>
            <w:webHidden/>
          </w:rPr>
          <w:tab/>
        </w:r>
        <w:r>
          <w:rPr>
            <w:noProof/>
            <w:webHidden/>
          </w:rPr>
          <w:fldChar w:fldCharType="begin"/>
        </w:r>
        <w:r>
          <w:rPr>
            <w:noProof/>
            <w:webHidden/>
          </w:rPr>
          <w:instrText xml:space="preserve"> PAGEREF _Toc435445539 \h </w:instrText>
        </w:r>
        <w:r>
          <w:rPr>
            <w:noProof/>
            <w:webHidden/>
          </w:rPr>
        </w:r>
        <w:r>
          <w:rPr>
            <w:noProof/>
            <w:webHidden/>
          </w:rPr>
          <w:fldChar w:fldCharType="separate"/>
        </w:r>
        <w:r w:rsidR="00682A4F">
          <w:rPr>
            <w:noProof/>
            <w:webHidden/>
          </w:rPr>
          <w:t>20</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40" w:history="1">
        <w:r w:rsidRPr="00B07640">
          <w:rPr>
            <w:rStyle w:val="Kpr"/>
            <w:noProof/>
          </w:rPr>
          <w:t>R.12.5.2.</w:t>
        </w:r>
        <w:r>
          <w:rPr>
            <w:rFonts w:asciiTheme="minorHAnsi" w:eastAsiaTheme="minorEastAsia" w:hAnsiTheme="minorHAnsi"/>
            <w:noProof/>
            <w:sz w:val="22"/>
            <w:szCs w:val="22"/>
            <w:lang w:val="en-US" w:eastAsia="en-US"/>
          </w:rPr>
          <w:tab/>
        </w:r>
        <w:r w:rsidRPr="00B07640">
          <w:rPr>
            <w:rStyle w:val="Kpr"/>
            <w:noProof/>
          </w:rPr>
          <w:t>Maruz kalma senaryolarının başlıklarının oluşturulması</w:t>
        </w:r>
        <w:r>
          <w:rPr>
            <w:noProof/>
            <w:webHidden/>
          </w:rPr>
          <w:tab/>
        </w:r>
        <w:r>
          <w:rPr>
            <w:noProof/>
            <w:webHidden/>
          </w:rPr>
          <w:fldChar w:fldCharType="begin"/>
        </w:r>
        <w:r>
          <w:rPr>
            <w:noProof/>
            <w:webHidden/>
          </w:rPr>
          <w:instrText xml:space="preserve"> PAGEREF _Toc435445540 \h </w:instrText>
        </w:r>
        <w:r>
          <w:rPr>
            <w:noProof/>
            <w:webHidden/>
          </w:rPr>
        </w:r>
        <w:r>
          <w:rPr>
            <w:noProof/>
            <w:webHidden/>
          </w:rPr>
          <w:fldChar w:fldCharType="separate"/>
        </w:r>
        <w:r w:rsidR="00682A4F">
          <w:rPr>
            <w:noProof/>
            <w:webHidden/>
          </w:rPr>
          <w:t>22</w:t>
        </w:r>
        <w:r>
          <w:rPr>
            <w:noProof/>
            <w:webHidden/>
          </w:rPr>
          <w:fldChar w:fldCharType="end"/>
        </w:r>
      </w:hyperlink>
    </w:p>
    <w:p w:rsidR="005D24DE" w:rsidRDefault="005D24DE">
      <w:pPr>
        <w:pStyle w:val="T2"/>
        <w:tabs>
          <w:tab w:val="left" w:pos="1540"/>
          <w:tab w:val="right" w:leader="dot" w:pos="9056"/>
        </w:tabs>
        <w:rPr>
          <w:rFonts w:asciiTheme="minorHAnsi" w:eastAsiaTheme="minorEastAsia" w:hAnsiTheme="minorHAnsi"/>
          <w:noProof/>
          <w:sz w:val="22"/>
          <w:szCs w:val="22"/>
          <w:lang w:val="en-US" w:eastAsia="en-US"/>
        </w:rPr>
      </w:pPr>
      <w:hyperlink w:anchor="_Toc435445541" w:history="1">
        <w:r w:rsidRPr="00B07640">
          <w:rPr>
            <w:rStyle w:val="Kpr"/>
            <w:noProof/>
          </w:rPr>
          <w:t>R.12.5.3.</w:t>
        </w:r>
        <w:r>
          <w:rPr>
            <w:rFonts w:asciiTheme="minorHAnsi" w:eastAsiaTheme="minorEastAsia" w:hAnsiTheme="minorHAnsi"/>
            <w:noProof/>
            <w:sz w:val="22"/>
            <w:szCs w:val="22"/>
            <w:lang w:val="en-US" w:eastAsia="en-US"/>
          </w:rPr>
          <w:tab/>
        </w:r>
        <w:r w:rsidRPr="00B07640">
          <w:rPr>
            <w:rStyle w:val="Kpr"/>
            <w:noProof/>
          </w:rPr>
          <w:t>KKS’de tanımlanan kullanımların açıklaması</w:t>
        </w:r>
        <w:r>
          <w:rPr>
            <w:noProof/>
            <w:webHidden/>
          </w:rPr>
          <w:tab/>
        </w:r>
        <w:r>
          <w:rPr>
            <w:noProof/>
            <w:webHidden/>
          </w:rPr>
          <w:fldChar w:fldCharType="begin"/>
        </w:r>
        <w:r>
          <w:rPr>
            <w:noProof/>
            <w:webHidden/>
          </w:rPr>
          <w:instrText xml:space="preserve"> PAGEREF _Toc435445541 \h </w:instrText>
        </w:r>
        <w:r>
          <w:rPr>
            <w:noProof/>
            <w:webHidden/>
          </w:rPr>
        </w:r>
        <w:r>
          <w:rPr>
            <w:noProof/>
            <w:webHidden/>
          </w:rPr>
          <w:fldChar w:fldCharType="separate"/>
        </w:r>
        <w:r w:rsidR="00682A4F">
          <w:rPr>
            <w:noProof/>
            <w:webHidden/>
          </w:rPr>
          <w:t>23</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2" w:history="1">
        <w:r w:rsidRPr="00B07640">
          <w:rPr>
            <w:rStyle w:val="Kpr"/>
            <w:noProof/>
          </w:rPr>
          <w:t>Ek R.12-1: Kullanım sektörleri (SU) için tanımlayıcı listesi</w:t>
        </w:r>
        <w:r>
          <w:rPr>
            <w:noProof/>
            <w:webHidden/>
          </w:rPr>
          <w:tab/>
        </w:r>
        <w:r>
          <w:rPr>
            <w:noProof/>
            <w:webHidden/>
          </w:rPr>
          <w:fldChar w:fldCharType="begin"/>
        </w:r>
        <w:r>
          <w:rPr>
            <w:noProof/>
            <w:webHidden/>
          </w:rPr>
          <w:instrText xml:space="preserve"> PAGEREF _Toc435445542 \h </w:instrText>
        </w:r>
        <w:r>
          <w:rPr>
            <w:noProof/>
            <w:webHidden/>
          </w:rPr>
        </w:r>
        <w:r>
          <w:rPr>
            <w:noProof/>
            <w:webHidden/>
          </w:rPr>
          <w:fldChar w:fldCharType="separate"/>
        </w:r>
        <w:r w:rsidR="00682A4F">
          <w:rPr>
            <w:noProof/>
            <w:webHidden/>
          </w:rPr>
          <w:t>26</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3" w:history="1">
        <w:r w:rsidRPr="00B07640">
          <w:rPr>
            <w:rStyle w:val="Kpr"/>
            <w:noProof/>
          </w:rPr>
          <w:t>Ek R.12-2.1: Kimyasal Ürün Kategorisi (PC) için Tanımlayıcı Liste</w:t>
        </w:r>
        <w:r>
          <w:rPr>
            <w:noProof/>
            <w:webHidden/>
          </w:rPr>
          <w:tab/>
        </w:r>
        <w:r>
          <w:rPr>
            <w:noProof/>
            <w:webHidden/>
          </w:rPr>
          <w:fldChar w:fldCharType="begin"/>
        </w:r>
        <w:r>
          <w:rPr>
            <w:noProof/>
            <w:webHidden/>
          </w:rPr>
          <w:instrText xml:space="preserve"> PAGEREF _Toc435445543 \h </w:instrText>
        </w:r>
        <w:r>
          <w:rPr>
            <w:noProof/>
            <w:webHidden/>
          </w:rPr>
        </w:r>
        <w:r>
          <w:rPr>
            <w:noProof/>
            <w:webHidden/>
          </w:rPr>
          <w:fldChar w:fldCharType="separate"/>
        </w:r>
        <w:r w:rsidR="00682A4F">
          <w:rPr>
            <w:noProof/>
            <w:webHidden/>
          </w:rPr>
          <w:t>28</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4" w:history="1">
        <w:r w:rsidRPr="00B07640">
          <w:rPr>
            <w:rStyle w:val="Kpr"/>
            <w:noProof/>
          </w:rPr>
          <w:t xml:space="preserve">Ek R.12-2.2: </w:t>
        </w:r>
        <w:r w:rsidRPr="00B07640">
          <w:rPr>
            <w:rStyle w:val="Kpr"/>
            <w:i/>
            <w:iCs/>
            <w:noProof/>
          </w:rPr>
          <w:t>ECETOC</w:t>
        </w:r>
        <w:r w:rsidRPr="00B07640">
          <w:rPr>
            <w:rStyle w:val="Kpr"/>
            <w:noProof/>
          </w:rPr>
          <w:t xml:space="preserve"> Targeted Risk Assessment aracında bulunan   tüketici ürünleri</w:t>
        </w:r>
        <w:r>
          <w:rPr>
            <w:noProof/>
            <w:webHidden/>
          </w:rPr>
          <w:tab/>
        </w:r>
        <w:r>
          <w:rPr>
            <w:noProof/>
            <w:webHidden/>
          </w:rPr>
          <w:fldChar w:fldCharType="begin"/>
        </w:r>
        <w:r>
          <w:rPr>
            <w:noProof/>
            <w:webHidden/>
          </w:rPr>
          <w:instrText xml:space="preserve"> PAGEREF _Toc435445544 \h </w:instrText>
        </w:r>
        <w:r>
          <w:rPr>
            <w:noProof/>
            <w:webHidden/>
          </w:rPr>
        </w:r>
        <w:r>
          <w:rPr>
            <w:noProof/>
            <w:webHidden/>
          </w:rPr>
          <w:fldChar w:fldCharType="separate"/>
        </w:r>
        <w:r w:rsidR="00682A4F">
          <w:rPr>
            <w:noProof/>
            <w:webHidden/>
          </w:rPr>
          <w:t>30</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5" w:history="1">
        <w:r w:rsidRPr="00B07640">
          <w:rPr>
            <w:rStyle w:val="Kpr"/>
            <w:noProof/>
          </w:rPr>
          <w:t>Ek R.12-3: Süreç kategorilerinin tanımlayıcı listesi (PROC)</w:t>
        </w:r>
        <w:r>
          <w:rPr>
            <w:noProof/>
            <w:webHidden/>
          </w:rPr>
          <w:tab/>
        </w:r>
        <w:r>
          <w:rPr>
            <w:noProof/>
            <w:webHidden/>
          </w:rPr>
          <w:fldChar w:fldCharType="begin"/>
        </w:r>
        <w:r>
          <w:rPr>
            <w:noProof/>
            <w:webHidden/>
          </w:rPr>
          <w:instrText xml:space="preserve"> PAGEREF _Toc435445545 \h </w:instrText>
        </w:r>
        <w:r>
          <w:rPr>
            <w:noProof/>
            <w:webHidden/>
          </w:rPr>
        </w:r>
        <w:r>
          <w:rPr>
            <w:noProof/>
            <w:webHidden/>
          </w:rPr>
          <w:fldChar w:fldCharType="separate"/>
        </w:r>
        <w:r w:rsidR="00682A4F">
          <w:rPr>
            <w:noProof/>
            <w:webHidden/>
          </w:rPr>
          <w:t>31</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6" w:history="1">
        <w:r w:rsidRPr="00B07640">
          <w:rPr>
            <w:rStyle w:val="Kpr"/>
            <w:noProof/>
          </w:rPr>
          <w:t>Ek R.12-4.1: Çevresel Salınım Kategorileri (ERC) Açıklaması</w:t>
        </w:r>
        <w:r>
          <w:rPr>
            <w:noProof/>
            <w:webHidden/>
          </w:rPr>
          <w:tab/>
        </w:r>
        <w:r>
          <w:rPr>
            <w:noProof/>
            <w:webHidden/>
          </w:rPr>
          <w:fldChar w:fldCharType="begin"/>
        </w:r>
        <w:r>
          <w:rPr>
            <w:noProof/>
            <w:webHidden/>
          </w:rPr>
          <w:instrText xml:space="preserve"> PAGEREF _Toc435445546 \h </w:instrText>
        </w:r>
        <w:r>
          <w:rPr>
            <w:noProof/>
            <w:webHidden/>
          </w:rPr>
        </w:r>
        <w:r>
          <w:rPr>
            <w:noProof/>
            <w:webHidden/>
          </w:rPr>
          <w:fldChar w:fldCharType="separate"/>
        </w:r>
        <w:r w:rsidR="00682A4F">
          <w:rPr>
            <w:noProof/>
            <w:webHidden/>
          </w:rPr>
          <w:t>35</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7" w:history="1">
        <w:r w:rsidRPr="00B07640">
          <w:rPr>
            <w:rStyle w:val="Kpr"/>
            <w:noProof/>
          </w:rPr>
          <w:t>Ek R.12-4.2: Çevresel Salınım Kategorilerine göre kullanım nitelikleri</w:t>
        </w:r>
        <w:r>
          <w:rPr>
            <w:noProof/>
            <w:webHidden/>
          </w:rPr>
          <w:tab/>
        </w:r>
        <w:r>
          <w:rPr>
            <w:noProof/>
            <w:webHidden/>
          </w:rPr>
          <w:fldChar w:fldCharType="begin"/>
        </w:r>
        <w:r>
          <w:rPr>
            <w:noProof/>
            <w:webHidden/>
          </w:rPr>
          <w:instrText xml:space="preserve"> PAGEREF _Toc435445547 \h </w:instrText>
        </w:r>
        <w:r>
          <w:rPr>
            <w:noProof/>
            <w:webHidden/>
          </w:rPr>
        </w:r>
        <w:r>
          <w:rPr>
            <w:noProof/>
            <w:webHidden/>
          </w:rPr>
          <w:fldChar w:fldCharType="separate"/>
        </w:r>
        <w:r w:rsidR="00682A4F">
          <w:rPr>
            <w:noProof/>
            <w:webHidden/>
          </w:rPr>
          <w:t>39</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8" w:history="1">
        <w:r w:rsidRPr="00B07640">
          <w:rPr>
            <w:rStyle w:val="Kpr"/>
            <w:noProof/>
          </w:rPr>
          <w:t>Ek R.12-4.3: Mevcut Özel Çevresel Salınım Kategorilerinin (SPERCler) Derlenmesi</w:t>
        </w:r>
        <w:r>
          <w:rPr>
            <w:noProof/>
            <w:webHidden/>
          </w:rPr>
          <w:tab/>
        </w:r>
        <w:r>
          <w:rPr>
            <w:noProof/>
            <w:webHidden/>
          </w:rPr>
          <w:fldChar w:fldCharType="begin"/>
        </w:r>
        <w:r>
          <w:rPr>
            <w:noProof/>
            <w:webHidden/>
          </w:rPr>
          <w:instrText xml:space="preserve"> PAGEREF _Toc435445548 \h </w:instrText>
        </w:r>
        <w:r>
          <w:rPr>
            <w:noProof/>
            <w:webHidden/>
          </w:rPr>
        </w:r>
        <w:r>
          <w:rPr>
            <w:noProof/>
            <w:webHidden/>
          </w:rPr>
          <w:fldChar w:fldCharType="separate"/>
        </w:r>
        <w:r w:rsidR="00682A4F">
          <w:rPr>
            <w:noProof/>
            <w:webHidden/>
          </w:rPr>
          <w:t>40</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49" w:history="1">
        <w:r w:rsidRPr="00B07640">
          <w:rPr>
            <w:rStyle w:val="Kpr"/>
            <w:noProof/>
          </w:rPr>
          <w:t>Ek R.12-5.1: Eşyalardaki maddeler için tanımlayıcı listesi (AC)</w:t>
        </w:r>
        <w:r>
          <w:rPr>
            <w:noProof/>
            <w:webHidden/>
          </w:rPr>
          <w:tab/>
        </w:r>
        <w:r>
          <w:rPr>
            <w:noProof/>
            <w:webHidden/>
          </w:rPr>
          <w:fldChar w:fldCharType="begin"/>
        </w:r>
        <w:r>
          <w:rPr>
            <w:noProof/>
            <w:webHidden/>
          </w:rPr>
          <w:instrText xml:space="preserve"> PAGEREF _Toc435445549 \h </w:instrText>
        </w:r>
        <w:r>
          <w:rPr>
            <w:noProof/>
            <w:webHidden/>
          </w:rPr>
        </w:r>
        <w:r>
          <w:rPr>
            <w:noProof/>
            <w:webHidden/>
          </w:rPr>
          <w:fldChar w:fldCharType="separate"/>
        </w:r>
        <w:r w:rsidR="00682A4F">
          <w:rPr>
            <w:noProof/>
            <w:webHidden/>
          </w:rPr>
          <w:t>41</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50" w:history="1">
        <w:r w:rsidRPr="00B07640">
          <w:rPr>
            <w:rStyle w:val="Kpr"/>
            <w:noProof/>
          </w:rPr>
          <w:t>Ek R.12-5.2: Kasıtlı madde salınımı olan eşyalar</w:t>
        </w:r>
        <w:r>
          <w:rPr>
            <w:noProof/>
            <w:webHidden/>
          </w:rPr>
          <w:tab/>
        </w:r>
        <w:r>
          <w:rPr>
            <w:noProof/>
            <w:webHidden/>
          </w:rPr>
          <w:fldChar w:fldCharType="begin"/>
        </w:r>
        <w:r>
          <w:rPr>
            <w:noProof/>
            <w:webHidden/>
          </w:rPr>
          <w:instrText xml:space="preserve"> PAGEREF _Toc435445550 \h </w:instrText>
        </w:r>
        <w:r>
          <w:rPr>
            <w:noProof/>
            <w:webHidden/>
          </w:rPr>
        </w:r>
        <w:r>
          <w:rPr>
            <w:noProof/>
            <w:webHidden/>
          </w:rPr>
          <w:fldChar w:fldCharType="separate"/>
        </w:r>
        <w:r w:rsidR="00682A4F">
          <w:rPr>
            <w:noProof/>
            <w:webHidden/>
          </w:rPr>
          <w:t>43</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51" w:history="1">
        <w:r w:rsidRPr="00B07640">
          <w:rPr>
            <w:rStyle w:val="Kpr"/>
            <w:noProof/>
          </w:rPr>
          <w:t xml:space="preserve">Ek R.12-5.3: </w:t>
        </w:r>
        <w:r w:rsidRPr="00B07640">
          <w:rPr>
            <w:rStyle w:val="Kpr"/>
            <w:i/>
            <w:iCs/>
            <w:noProof/>
          </w:rPr>
          <w:t>ECETOC</w:t>
        </w:r>
        <w:r w:rsidRPr="00B07640">
          <w:rPr>
            <w:rStyle w:val="Kpr"/>
            <w:noProof/>
          </w:rPr>
          <w:t xml:space="preserve"> Targeted Risk Assessment’ta  ele alınan tüketici eşyaları</w:t>
        </w:r>
        <w:r>
          <w:rPr>
            <w:noProof/>
            <w:webHidden/>
          </w:rPr>
          <w:tab/>
        </w:r>
        <w:r>
          <w:rPr>
            <w:noProof/>
            <w:webHidden/>
          </w:rPr>
          <w:fldChar w:fldCharType="begin"/>
        </w:r>
        <w:r>
          <w:rPr>
            <w:noProof/>
            <w:webHidden/>
          </w:rPr>
          <w:instrText xml:space="preserve"> PAGEREF _Toc435445551 \h </w:instrText>
        </w:r>
        <w:r>
          <w:rPr>
            <w:noProof/>
            <w:webHidden/>
          </w:rPr>
        </w:r>
        <w:r>
          <w:rPr>
            <w:noProof/>
            <w:webHidden/>
          </w:rPr>
          <w:fldChar w:fldCharType="separate"/>
        </w:r>
        <w:r w:rsidR="00682A4F">
          <w:rPr>
            <w:noProof/>
            <w:webHidden/>
          </w:rPr>
          <w:t>44</w:t>
        </w:r>
        <w:r>
          <w:rPr>
            <w:noProof/>
            <w:webHidden/>
          </w:rPr>
          <w:fldChar w:fldCharType="end"/>
        </w:r>
      </w:hyperlink>
    </w:p>
    <w:p w:rsidR="005D24DE" w:rsidRDefault="005D24DE">
      <w:pPr>
        <w:pStyle w:val="T1"/>
        <w:tabs>
          <w:tab w:val="right" w:leader="dot" w:pos="9056"/>
        </w:tabs>
        <w:rPr>
          <w:rFonts w:asciiTheme="minorHAnsi" w:eastAsiaTheme="minorEastAsia" w:hAnsiTheme="minorHAnsi"/>
          <w:noProof/>
          <w:sz w:val="22"/>
          <w:szCs w:val="22"/>
          <w:lang w:val="en-US" w:eastAsia="en-US"/>
        </w:rPr>
      </w:pPr>
      <w:hyperlink w:anchor="_Toc435445552" w:history="1">
        <w:r w:rsidRPr="00B07640">
          <w:rPr>
            <w:rStyle w:val="Kpr"/>
            <w:noProof/>
          </w:rPr>
          <w:t>Ek R.12-6: İşlevsel kategoriler listesi (seçeneğe bağlı, gerek duyulursa)</w:t>
        </w:r>
        <w:r>
          <w:rPr>
            <w:noProof/>
            <w:webHidden/>
          </w:rPr>
          <w:tab/>
        </w:r>
        <w:r>
          <w:rPr>
            <w:noProof/>
            <w:webHidden/>
          </w:rPr>
          <w:fldChar w:fldCharType="begin"/>
        </w:r>
        <w:r>
          <w:rPr>
            <w:noProof/>
            <w:webHidden/>
          </w:rPr>
          <w:instrText xml:space="preserve"> PAGEREF _Toc435445552 \h </w:instrText>
        </w:r>
        <w:r>
          <w:rPr>
            <w:noProof/>
            <w:webHidden/>
          </w:rPr>
        </w:r>
        <w:r>
          <w:rPr>
            <w:noProof/>
            <w:webHidden/>
          </w:rPr>
          <w:fldChar w:fldCharType="separate"/>
        </w:r>
        <w:r w:rsidR="00682A4F">
          <w:rPr>
            <w:noProof/>
            <w:webHidden/>
          </w:rPr>
          <w:t>45</w:t>
        </w:r>
        <w:r>
          <w:rPr>
            <w:noProof/>
            <w:webHidden/>
          </w:rPr>
          <w:fldChar w:fldCharType="end"/>
        </w:r>
      </w:hyperlink>
    </w:p>
    <w:p w:rsidR="006D503C" w:rsidRDefault="006D503C">
      <w:r>
        <w:fldChar w:fldCharType="end"/>
      </w: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503C" w:rsidRPr="006D503C" w:rsidRDefault="006D503C">
      <w:pPr>
        <w:pStyle w:val="ekillerTablosu"/>
        <w:tabs>
          <w:tab w:val="right" w:leader="dot" w:pos="9056"/>
        </w:tabs>
        <w:rPr>
          <w:b/>
        </w:rPr>
      </w:pPr>
      <w:r w:rsidRPr="006D503C">
        <w:rPr>
          <w:b/>
        </w:rPr>
        <w:t xml:space="preserve">Tablolar </w:t>
      </w:r>
    </w:p>
    <w:p w:rsidR="006D503C" w:rsidRPr="006D503C" w:rsidRDefault="006D503C" w:rsidP="006D503C"/>
    <w:p w:rsidR="005D24DE" w:rsidRDefault="006D503C">
      <w:pPr>
        <w:pStyle w:val="ekillerTablosu"/>
        <w:tabs>
          <w:tab w:val="right" w:leader="dot" w:pos="9056"/>
        </w:tabs>
        <w:rPr>
          <w:rFonts w:asciiTheme="minorHAnsi" w:eastAsiaTheme="minorEastAsia" w:hAnsiTheme="minorHAnsi"/>
          <w:noProof/>
          <w:sz w:val="22"/>
          <w:szCs w:val="22"/>
          <w:lang w:val="en-US" w:eastAsia="en-US"/>
        </w:rPr>
      </w:pPr>
      <w:r>
        <w:fldChar w:fldCharType="begin"/>
      </w:r>
      <w:r>
        <w:instrText xml:space="preserve"> TOC \h \z \c "Tablo R.12-" </w:instrText>
      </w:r>
      <w:r>
        <w:fldChar w:fldCharType="separate"/>
      </w:r>
      <w:hyperlink w:anchor="_Toc435445518" w:history="1">
        <w:r w:rsidR="005D24DE" w:rsidRPr="00036F5C">
          <w:rPr>
            <w:rStyle w:val="Kpr"/>
            <w:noProof/>
          </w:rPr>
          <w:t>Tablo R.12- 1 Kullanım tanımlaması ve tier 1 maruz kalma tahminleri</w:t>
        </w:r>
        <w:r w:rsidR="005D24DE">
          <w:rPr>
            <w:noProof/>
            <w:webHidden/>
          </w:rPr>
          <w:tab/>
        </w:r>
        <w:r w:rsidR="005D24DE">
          <w:rPr>
            <w:noProof/>
            <w:webHidden/>
          </w:rPr>
          <w:fldChar w:fldCharType="begin"/>
        </w:r>
        <w:r w:rsidR="005D24DE">
          <w:rPr>
            <w:noProof/>
            <w:webHidden/>
          </w:rPr>
          <w:instrText xml:space="preserve"> PAGEREF _Toc435445518 \h </w:instrText>
        </w:r>
        <w:r w:rsidR="005D24DE">
          <w:rPr>
            <w:noProof/>
            <w:webHidden/>
          </w:rPr>
        </w:r>
        <w:r w:rsidR="005D24DE">
          <w:rPr>
            <w:noProof/>
            <w:webHidden/>
          </w:rPr>
          <w:fldChar w:fldCharType="separate"/>
        </w:r>
        <w:r w:rsidR="00682A4F">
          <w:rPr>
            <w:noProof/>
            <w:webHidden/>
          </w:rPr>
          <w:t>8</w:t>
        </w:r>
        <w:r w:rsidR="005D24DE">
          <w:rPr>
            <w:noProof/>
            <w:webHidden/>
          </w:rPr>
          <w:fldChar w:fldCharType="end"/>
        </w:r>
      </w:hyperlink>
    </w:p>
    <w:p w:rsidR="005D24DE" w:rsidRDefault="005D24DE">
      <w:pPr>
        <w:pStyle w:val="ekillerTablosu"/>
        <w:tabs>
          <w:tab w:val="right" w:leader="dot" w:pos="9056"/>
        </w:tabs>
        <w:rPr>
          <w:rFonts w:asciiTheme="minorHAnsi" w:eastAsiaTheme="minorEastAsia" w:hAnsiTheme="minorHAnsi"/>
          <w:noProof/>
          <w:sz w:val="22"/>
          <w:szCs w:val="22"/>
          <w:lang w:val="en-US" w:eastAsia="en-US"/>
        </w:rPr>
      </w:pPr>
      <w:hyperlink w:anchor="_Toc435445519" w:history="1">
        <w:r w:rsidRPr="00036F5C">
          <w:rPr>
            <w:rStyle w:val="Kpr"/>
            <w:noProof/>
          </w:rPr>
          <w:t>Tablo R.12- 2 Çalışanların iç ortamda kullanımlarını kategorilere atamak için örnekler</w:t>
        </w:r>
        <w:r>
          <w:rPr>
            <w:noProof/>
            <w:webHidden/>
          </w:rPr>
          <w:tab/>
        </w:r>
        <w:r>
          <w:rPr>
            <w:noProof/>
            <w:webHidden/>
          </w:rPr>
          <w:fldChar w:fldCharType="begin"/>
        </w:r>
        <w:r>
          <w:rPr>
            <w:noProof/>
            <w:webHidden/>
          </w:rPr>
          <w:instrText xml:space="preserve"> PAGEREF _Toc435445519 \h </w:instrText>
        </w:r>
        <w:r>
          <w:rPr>
            <w:noProof/>
            <w:webHidden/>
          </w:rPr>
        </w:r>
        <w:r>
          <w:rPr>
            <w:noProof/>
            <w:webHidden/>
          </w:rPr>
          <w:fldChar w:fldCharType="separate"/>
        </w:r>
        <w:r w:rsidR="00682A4F">
          <w:rPr>
            <w:noProof/>
            <w:webHidden/>
          </w:rPr>
          <w:t>17</w:t>
        </w:r>
        <w:r>
          <w:rPr>
            <w:noProof/>
            <w:webHidden/>
          </w:rPr>
          <w:fldChar w:fldCharType="end"/>
        </w:r>
      </w:hyperlink>
    </w:p>
    <w:p w:rsidR="005D24DE" w:rsidRDefault="005D24DE">
      <w:pPr>
        <w:pStyle w:val="ekillerTablosu"/>
        <w:tabs>
          <w:tab w:val="right" w:leader="dot" w:pos="9056"/>
        </w:tabs>
        <w:rPr>
          <w:rFonts w:asciiTheme="minorHAnsi" w:eastAsiaTheme="minorEastAsia" w:hAnsiTheme="minorHAnsi"/>
          <w:noProof/>
          <w:sz w:val="22"/>
          <w:szCs w:val="22"/>
          <w:lang w:val="en-US" w:eastAsia="en-US"/>
        </w:rPr>
      </w:pPr>
      <w:hyperlink w:anchor="_Toc435445520" w:history="1">
        <w:r w:rsidRPr="00036F5C">
          <w:rPr>
            <w:rStyle w:val="Kpr"/>
            <w:noProof/>
          </w:rPr>
          <w:t>Tablo R.12- 3 Bazı pigment kullanımlarını kısaca açıklayan örnek</w:t>
        </w:r>
        <w:r>
          <w:rPr>
            <w:noProof/>
            <w:webHidden/>
          </w:rPr>
          <w:tab/>
        </w:r>
        <w:r>
          <w:rPr>
            <w:noProof/>
            <w:webHidden/>
          </w:rPr>
          <w:fldChar w:fldCharType="begin"/>
        </w:r>
        <w:r>
          <w:rPr>
            <w:noProof/>
            <w:webHidden/>
          </w:rPr>
          <w:instrText xml:space="preserve"> PAGEREF _Toc435445520 \h </w:instrText>
        </w:r>
        <w:r>
          <w:rPr>
            <w:noProof/>
            <w:webHidden/>
          </w:rPr>
        </w:r>
        <w:r>
          <w:rPr>
            <w:noProof/>
            <w:webHidden/>
          </w:rPr>
          <w:fldChar w:fldCharType="separate"/>
        </w:r>
        <w:r w:rsidR="00682A4F">
          <w:rPr>
            <w:noProof/>
            <w:webHidden/>
          </w:rPr>
          <w:t>19</w:t>
        </w:r>
        <w:r>
          <w:rPr>
            <w:noProof/>
            <w:webHidden/>
          </w:rPr>
          <w:fldChar w:fldCharType="end"/>
        </w:r>
      </w:hyperlink>
    </w:p>
    <w:p w:rsidR="005D24DE" w:rsidRDefault="005D24DE">
      <w:pPr>
        <w:pStyle w:val="ekillerTablosu"/>
        <w:tabs>
          <w:tab w:val="right" w:leader="dot" w:pos="9056"/>
        </w:tabs>
        <w:rPr>
          <w:rFonts w:asciiTheme="minorHAnsi" w:eastAsiaTheme="minorEastAsia" w:hAnsiTheme="minorHAnsi"/>
          <w:noProof/>
          <w:sz w:val="22"/>
          <w:szCs w:val="22"/>
          <w:lang w:val="en-US" w:eastAsia="en-US"/>
        </w:rPr>
      </w:pPr>
      <w:hyperlink w:anchor="_Toc435445521" w:history="1">
        <w:r w:rsidRPr="00036F5C">
          <w:rPr>
            <w:rStyle w:val="Kpr"/>
            <w:noProof/>
          </w:rPr>
          <w:t>Tablo R.12- 4 Çalışan aktivitelerini ele alan bir maruz kalma senaryosunun başlık bölümü</w:t>
        </w:r>
        <w:r>
          <w:rPr>
            <w:noProof/>
            <w:webHidden/>
          </w:rPr>
          <w:tab/>
        </w:r>
        <w:r>
          <w:rPr>
            <w:noProof/>
            <w:webHidden/>
          </w:rPr>
          <w:fldChar w:fldCharType="begin"/>
        </w:r>
        <w:r>
          <w:rPr>
            <w:noProof/>
            <w:webHidden/>
          </w:rPr>
          <w:instrText xml:space="preserve"> PAGEREF _Toc435445521 \h </w:instrText>
        </w:r>
        <w:r>
          <w:rPr>
            <w:noProof/>
            <w:webHidden/>
          </w:rPr>
        </w:r>
        <w:r>
          <w:rPr>
            <w:noProof/>
            <w:webHidden/>
          </w:rPr>
          <w:fldChar w:fldCharType="separate"/>
        </w:r>
        <w:r w:rsidR="00682A4F">
          <w:rPr>
            <w:noProof/>
            <w:webHidden/>
          </w:rPr>
          <w:t>23</w:t>
        </w:r>
        <w:r>
          <w:rPr>
            <w:noProof/>
            <w:webHidden/>
          </w:rPr>
          <w:fldChar w:fldCharType="end"/>
        </w:r>
      </w:hyperlink>
    </w:p>
    <w:p w:rsidR="005D24DE" w:rsidRDefault="005D24DE">
      <w:pPr>
        <w:pStyle w:val="ekillerTablosu"/>
        <w:tabs>
          <w:tab w:val="right" w:leader="dot" w:pos="9056"/>
        </w:tabs>
        <w:rPr>
          <w:rFonts w:asciiTheme="minorHAnsi" w:eastAsiaTheme="minorEastAsia" w:hAnsiTheme="minorHAnsi"/>
          <w:noProof/>
          <w:sz w:val="22"/>
          <w:szCs w:val="22"/>
          <w:lang w:val="en-US" w:eastAsia="en-US"/>
        </w:rPr>
      </w:pPr>
      <w:hyperlink w:anchor="_Toc435445522" w:history="1">
        <w:r w:rsidRPr="00036F5C">
          <w:rPr>
            <w:rStyle w:val="Kpr"/>
            <w:noProof/>
          </w:rPr>
          <w:t>Tablo R.12- 5 Endüstri çalışanlarıyla ilişkili belirlenmiş kullanımların KKS'de bildirilmesine ilişkin tablo.</w:t>
        </w:r>
        <w:r>
          <w:rPr>
            <w:noProof/>
            <w:webHidden/>
          </w:rPr>
          <w:tab/>
        </w:r>
        <w:r>
          <w:rPr>
            <w:noProof/>
            <w:webHidden/>
          </w:rPr>
          <w:fldChar w:fldCharType="begin"/>
        </w:r>
        <w:r>
          <w:rPr>
            <w:noProof/>
            <w:webHidden/>
          </w:rPr>
          <w:instrText xml:space="preserve"> PAGEREF _Toc435445522 \h </w:instrText>
        </w:r>
        <w:r>
          <w:rPr>
            <w:noProof/>
            <w:webHidden/>
          </w:rPr>
        </w:r>
        <w:r>
          <w:rPr>
            <w:noProof/>
            <w:webHidden/>
          </w:rPr>
          <w:fldChar w:fldCharType="separate"/>
        </w:r>
        <w:r w:rsidR="00682A4F">
          <w:rPr>
            <w:noProof/>
            <w:webHidden/>
          </w:rPr>
          <w:t>25</w:t>
        </w:r>
        <w:r>
          <w:rPr>
            <w:noProof/>
            <w:webHidden/>
          </w:rPr>
          <w:fldChar w:fldCharType="end"/>
        </w:r>
      </w:hyperlink>
    </w:p>
    <w:p w:rsidR="006D503C" w:rsidRDefault="006D503C" w:rsidP="000F598A">
      <w:pPr>
        <w:widowControl w:val="0"/>
        <w:autoSpaceDE w:val="0"/>
        <w:autoSpaceDN w:val="0"/>
        <w:adjustRightInd w:val="0"/>
      </w:pPr>
      <w:r>
        <w:fldChar w:fldCharType="end"/>
      </w:r>
    </w:p>
    <w:p w:rsidR="006D503C" w:rsidRDefault="006D503C" w:rsidP="006D503C"/>
    <w:p w:rsidR="006D503C" w:rsidRDefault="006D503C" w:rsidP="006D503C"/>
    <w:p w:rsidR="006D503C" w:rsidRDefault="006D503C" w:rsidP="006D503C"/>
    <w:p w:rsidR="006D503C" w:rsidRDefault="006D503C" w:rsidP="006D503C"/>
    <w:p w:rsidR="006D7647" w:rsidRPr="006D503C" w:rsidRDefault="006D7647" w:rsidP="006D503C">
      <w:pPr>
        <w:sectPr w:rsidR="006D7647" w:rsidRPr="006D503C" w:rsidSect="006D503C">
          <w:pgSz w:w="11900" w:h="16840"/>
          <w:pgMar w:top="1417" w:right="1417" w:bottom="1417" w:left="1417" w:header="708" w:footer="708" w:gutter="0"/>
          <w:cols w:space="708"/>
          <w:noEndnote/>
          <w:docGrid w:linePitch="326"/>
        </w:sectPr>
      </w:pPr>
    </w:p>
    <w:p w:rsidR="006D7647" w:rsidRPr="003255CE" w:rsidRDefault="003255CE" w:rsidP="006D503C">
      <w:pPr>
        <w:pStyle w:val="Balk1"/>
        <w:pageBreakBefore/>
        <w:numPr>
          <w:ilvl w:val="0"/>
          <w:numId w:val="28"/>
        </w:numPr>
      </w:pPr>
      <w:bookmarkStart w:id="5" w:name="page9"/>
      <w:bookmarkStart w:id="6" w:name="_Toc435445523"/>
      <w:bookmarkEnd w:id="5"/>
      <w:r w:rsidRPr="003255CE">
        <w:lastRenderedPageBreak/>
        <w:t>KULLANIM TANIMLAYICI SİSTEM</w:t>
      </w:r>
      <w:bookmarkEnd w:id="6"/>
    </w:p>
    <w:p w:rsidR="003255CE" w:rsidRPr="003255CE" w:rsidRDefault="003255CE" w:rsidP="000F598A">
      <w:pPr>
        <w:pStyle w:val="Balk1"/>
      </w:pPr>
      <w:bookmarkStart w:id="7" w:name="_Toc435445524"/>
      <w:r w:rsidRPr="003255CE">
        <w:t>Bu modülün amacı</w:t>
      </w:r>
      <w:bookmarkEnd w:id="7"/>
    </w:p>
    <w:p w:rsidR="006D7647" w:rsidRDefault="00933AF1" w:rsidP="000F598A">
      <w:pPr>
        <w:spacing w:before="120" w:after="120"/>
        <w:jc w:val="both"/>
      </w:pPr>
      <w:r w:rsidRPr="003255CE">
        <w:t>Kimyasalların Kaydı, Değerlendirilmesi, İzni ve Kısıtlanması Hakkında Yönetmelik</w:t>
      </w:r>
      <w:r w:rsidR="00A03F2A">
        <w:t xml:space="preserve"> (KKDİK)</w:t>
      </w:r>
      <w:r w:rsidR="003255CE">
        <w:t xml:space="preserve"> </w:t>
      </w:r>
      <w:r w:rsidR="00491962" w:rsidRPr="003255CE">
        <w:t xml:space="preserve">kapsamında her </w:t>
      </w:r>
      <w:r w:rsidR="00A03F2A">
        <w:t>imalatçının</w:t>
      </w:r>
      <w:r w:rsidR="00491962" w:rsidRPr="003255CE">
        <w:t xml:space="preserve"> ve maruz kalma değerlendirmesi gerektiren madde ithalatçılarının maddenin yaşam döngüsünün tamamını kapsayacak şekilde maruz kalma senaryoları</w:t>
      </w:r>
      <w:r w:rsidR="00A03F2A">
        <w:t xml:space="preserve"> (MKSler)</w:t>
      </w:r>
      <w:r w:rsidR="00491962" w:rsidRPr="003255CE">
        <w:t xml:space="preserve"> geliştirmeleri, bunları değerlendirmeleri ve bildirmeleri </w:t>
      </w:r>
      <w:r w:rsidR="00291F0E" w:rsidRPr="003255CE">
        <w:t>gerekecektir</w:t>
      </w:r>
      <w:r w:rsidR="006D7647" w:rsidRPr="003255CE">
        <w:t xml:space="preserve">. </w:t>
      </w:r>
      <w:r w:rsidR="00291F0E" w:rsidRPr="003255CE">
        <w:t xml:space="preserve">Bu amaçla maddenin tüm kullanımlarının haritasının çıkarılması gerekmektedir. </w:t>
      </w:r>
      <w:r w:rsidR="00EE3599" w:rsidRPr="003255CE">
        <w:t>Ku</w:t>
      </w:r>
      <w:r w:rsidR="00692DC5" w:rsidRPr="003255CE">
        <w:t xml:space="preserve">llanımların bir pazarlama </w:t>
      </w:r>
      <w:r w:rsidR="00EE3599" w:rsidRPr="003255CE">
        <w:t xml:space="preserve">sektörü içinde bu şekilde haritasının çıkartılması sıklıkla çeşitli maddeler için tekrardan kullanılabilir ve hatta çeşitli </w:t>
      </w:r>
      <w:r w:rsidR="00A03F2A">
        <w:t>imalatçılar</w:t>
      </w:r>
      <w:r w:rsidR="00EE3599" w:rsidRPr="003255CE">
        <w:t xml:space="preserve">/ithalatçılar tarafından </w:t>
      </w:r>
      <w:r w:rsidR="00A03F2A">
        <w:t>topluca</w:t>
      </w:r>
      <w:r w:rsidR="00EE3599" w:rsidRPr="003255CE">
        <w:t xml:space="preserve"> oluşturulabilir. Bu nedenle kullanımların haritalandırılmasının standartlaştırılması ve maruz kalma senaryolarıyla ili</w:t>
      </w:r>
      <w:r w:rsidR="00A03F2A">
        <w:t xml:space="preserve">şkilendirilmesi </w:t>
      </w:r>
      <w:r w:rsidR="00EE3599" w:rsidRPr="003255CE">
        <w:t>önemlidir</w:t>
      </w:r>
      <w:r w:rsidR="006D7647" w:rsidRPr="003255CE">
        <w:t>.</w:t>
      </w:r>
    </w:p>
    <w:p w:rsidR="00A03F2A" w:rsidRDefault="00A03F2A" w:rsidP="000F598A">
      <w:pPr>
        <w:widowControl w:val="0"/>
        <w:overflowPunct w:val="0"/>
        <w:autoSpaceDE w:val="0"/>
        <w:autoSpaceDN w:val="0"/>
        <w:adjustRightInd w:val="0"/>
        <w:jc w:val="both"/>
      </w:pPr>
    </w:p>
    <w:p w:rsidR="006D7647" w:rsidRPr="003255CE" w:rsidRDefault="00EE3599" w:rsidP="000F598A">
      <w:pPr>
        <w:widowControl w:val="0"/>
        <w:overflowPunct w:val="0"/>
        <w:autoSpaceDE w:val="0"/>
        <w:autoSpaceDN w:val="0"/>
        <w:adjustRightInd w:val="0"/>
        <w:jc w:val="both"/>
      </w:pPr>
      <w:r w:rsidRPr="003255CE">
        <w:t>Maruz kalma senaryoları</w:t>
      </w:r>
      <w:r w:rsidR="00A03F2A">
        <w:t xml:space="preserve"> (MKSler)</w:t>
      </w:r>
      <w:r w:rsidRPr="003255CE">
        <w:t xml:space="preserve"> genişletilmiş </w:t>
      </w:r>
      <w:r w:rsidR="00A03F2A">
        <w:t>G</w:t>
      </w:r>
      <w:r w:rsidRPr="003255CE">
        <w:t xml:space="preserve">üvenlik </w:t>
      </w:r>
      <w:r w:rsidR="00A03F2A">
        <w:t>Bilgi Formuyla (gGBF)</w:t>
      </w:r>
      <w:r w:rsidRPr="003255CE">
        <w:t xml:space="preserve"> birlikte tedarik zincirlerinden aşağı doğru bildirilecektir. Alt kullanıcılar için, </w:t>
      </w:r>
      <w:r w:rsidR="005024BE" w:rsidRPr="003255CE">
        <w:t>farklı tedarikçilerden gelen çok çeşitli farklı senaryolar yerine kendi sektörlerindeki alt maddelerin ilgili kullanımlarına yönelik maruz kalma senaryolarının (</w:t>
      </w:r>
      <w:r w:rsidR="00A03F2A">
        <w:t>MKSlerin)</w:t>
      </w:r>
      <w:r w:rsidR="005024BE" w:rsidRPr="003255CE">
        <w:t xml:space="preserve"> kapsamına ve uygulanabilirliğine işaret etmek için) standartlaştırılmış kısa başlıklarını elde etmeleri mutlaka gereklidir</w:t>
      </w:r>
      <w:r w:rsidR="006D7647" w:rsidRPr="003255CE">
        <w:t>.</w:t>
      </w:r>
    </w:p>
    <w:p w:rsidR="006D7647" w:rsidRPr="003255CE" w:rsidRDefault="006D7647" w:rsidP="000F598A">
      <w:pPr>
        <w:widowControl w:val="0"/>
        <w:autoSpaceDE w:val="0"/>
        <w:autoSpaceDN w:val="0"/>
        <w:adjustRightInd w:val="0"/>
      </w:pPr>
    </w:p>
    <w:p w:rsidR="006D7647" w:rsidRPr="003255CE" w:rsidRDefault="005024BE" w:rsidP="000F598A">
      <w:pPr>
        <w:widowControl w:val="0"/>
        <w:overflowPunct w:val="0"/>
        <w:autoSpaceDE w:val="0"/>
        <w:autoSpaceDN w:val="0"/>
        <w:adjustRightInd w:val="0"/>
        <w:jc w:val="both"/>
      </w:pPr>
      <w:r w:rsidRPr="003255CE">
        <w:t>Bu nedenle bu rehber maddelerin kullanım açıklamalarını standartlaştırmak için bir kullanım</w:t>
      </w:r>
      <w:r w:rsidR="00A03F2A">
        <w:t xml:space="preserve"> tanımlayıcı</w:t>
      </w:r>
      <w:r w:rsidRPr="003255CE">
        <w:t xml:space="preserve"> sistemi sağlamaktadır. Böylece aşağıdakiler kolaylaşacaktır</w:t>
      </w:r>
      <w:r w:rsidR="006D7647" w:rsidRPr="003255CE">
        <w:t>:</w:t>
      </w:r>
    </w:p>
    <w:p w:rsidR="006D7647" w:rsidRPr="003255CE" w:rsidRDefault="006D7647" w:rsidP="000F598A">
      <w:pPr>
        <w:widowControl w:val="0"/>
        <w:autoSpaceDE w:val="0"/>
        <w:autoSpaceDN w:val="0"/>
        <w:adjustRightInd w:val="0"/>
      </w:pPr>
    </w:p>
    <w:p w:rsidR="00A03F2A" w:rsidRDefault="005024BE" w:rsidP="000F598A">
      <w:pPr>
        <w:widowControl w:val="0"/>
        <w:numPr>
          <w:ilvl w:val="0"/>
          <w:numId w:val="30"/>
        </w:numPr>
        <w:overflowPunct w:val="0"/>
        <w:autoSpaceDE w:val="0"/>
        <w:autoSpaceDN w:val="0"/>
        <w:adjustRightInd w:val="0"/>
        <w:jc w:val="both"/>
      </w:pPr>
      <w:r w:rsidRPr="003255CE">
        <w:t>kayıt dosyalarında sağlanacak kullanımların tanımlanması</w:t>
      </w:r>
      <w:r w:rsidR="006D7647" w:rsidRPr="003255CE">
        <w:t xml:space="preserve"> </w:t>
      </w:r>
    </w:p>
    <w:p w:rsidR="00A03F2A" w:rsidRDefault="005024BE" w:rsidP="000F598A">
      <w:pPr>
        <w:widowControl w:val="0"/>
        <w:numPr>
          <w:ilvl w:val="0"/>
          <w:numId w:val="30"/>
        </w:numPr>
        <w:overflowPunct w:val="0"/>
        <w:autoSpaceDE w:val="0"/>
        <w:autoSpaceDN w:val="0"/>
        <w:adjustRightInd w:val="0"/>
        <w:jc w:val="both"/>
      </w:pPr>
      <w:r w:rsidRPr="003255CE">
        <w:t xml:space="preserve">tedarik zincirinde yukarı ve aşağı yönde iletişime dayanarak tedarikçiler tarafından bir </w:t>
      </w:r>
      <w:r w:rsidR="00A03F2A">
        <w:t>MKS</w:t>
      </w:r>
      <w:r w:rsidRPr="003255CE">
        <w:t xml:space="preserve"> kurulması </w:t>
      </w:r>
    </w:p>
    <w:p w:rsidR="006D7647" w:rsidRPr="003255CE" w:rsidRDefault="00A03F2A" w:rsidP="000F598A">
      <w:pPr>
        <w:widowControl w:val="0"/>
        <w:numPr>
          <w:ilvl w:val="0"/>
          <w:numId w:val="30"/>
        </w:numPr>
        <w:overflowPunct w:val="0"/>
        <w:autoSpaceDE w:val="0"/>
        <w:autoSpaceDN w:val="0"/>
        <w:adjustRightInd w:val="0"/>
        <w:jc w:val="both"/>
      </w:pPr>
      <w:r>
        <w:t>MKSler</w:t>
      </w:r>
      <w:r w:rsidR="005024BE" w:rsidRPr="003255CE">
        <w:t xml:space="preserve"> için </w:t>
      </w:r>
      <w:r w:rsidR="005024BE" w:rsidRPr="00A03F2A">
        <w:rPr>
          <w:i/>
          <w:iCs/>
        </w:rPr>
        <w:t>kısa</w:t>
      </w:r>
      <w:r w:rsidR="006D7647" w:rsidRPr="00A03F2A">
        <w:rPr>
          <w:i/>
          <w:iCs/>
        </w:rPr>
        <w:t xml:space="preserve"> </w:t>
      </w:r>
      <w:r w:rsidR="005024BE" w:rsidRPr="00A03F2A">
        <w:rPr>
          <w:i/>
          <w:iCs/>
        </w:rPr>
        <w:t>başlıkların</w:t>
      </w:r>
      <w:r w:rsidR="005024BE" w:rsidRPr="003255CE">
        <w:t xml:space="preserve"> </w:t>
      </w:r>
      <w:r w:rsidR="006D7647" w:rsidRPr="003255CE">
        <w:t>o</w:t>
      </w:r>
      <w:r w:rsidR="005024BE" w:rsidRPr="003255CE">
        <w:t>luşturulması</w:t>
      </w:r>
      <w:r w:rsidR="006D7647" w:rsidRPr="003255CE">
        <w:t xml:space="preserve"> </w:t>
      </w:r>
    </w:p>
    <w:p w:rsidR="006D7647" w:rsidRPr="003255CE" w:rsidRDefault="006D7647" w:rsidP="000F598A">
      <w:pPr>
        <w:widowControl w:val="0"/>
        <w:autoSpaceDE w:val="0"/>
        <w:autoSpaceDN w:val="0"/>
        <w:adjustRightInd w:val="0"/>
      </w:pPr>
    </w:p>
    <w:p w:rsidR="00A03F2A" w:rsidRDefault="00A03F2A" w:rsidP="000F598A">
      <w:pPr>
        <w:widowControl w:val="0"/>
        <w:overflowPunct w:val="0"/>
        <w:autoSpaceDE w:val="0"/>
        <w:autoSpaceDN w:val="0"/>
        <w:adjustRightInd w:val="0"/>
        <w:jc w:val="both"/>
      </w:pPr>
    </w:p>
    <w:p w:rsidR="00A03F2A" w:rsidRDefault="00F93E43" w:rsidP="000F598A">
      <w:pPr>
        <w:widowControl w:val="0"/>
        <w:overflowPunct w:val="0"/>
        <w:autoSpaceDE w:val="0"/>
        <w:autoSpaceDN w:val="0"/>
        <w:adjustRightInd w:val="0"/>
        <w:jc w:val="both"/>
      </w:pPr>
      <w:r w:rsidRPr="003255CE">
        <w:t>Kullan</w:t>
      </w:r>
      <w:r w:rsidR="00A03F2A">
        <w:t xml:space="preserve">ım </w:t>
      </w:r>
      <w:r w:rsidRPr="003255CE">
        <w:t>açıklamaları tedarik</w:t>
      </w:r>
      <w:r w:rsidR="00334A53" w:rsidRPr="003255CE">
        <w:t>ç</w:t>
      </w:r>
      <w:r w:rsidRPr="003255CE">
        <w:t>iler ile kullanıcıların birbirleriyle iletişimlerini yapılandırmalarına yardımcı olacaktır</w:t>
      </w:r>
      <w:r w:rsidR="006D7647" w:rsidRPr="003255CE">
        <w:t xml:space="preserve">. </w:t>
      </w:r>
      <w:r w:rsidRPr="003255CE">
        <w:t xml:space="preserve">Kısa başlıklara dayanarak, </w:t>
      </w:r>
      <w:r w:rsidR="000263DB" w:rsidRPr="003255CE">
        <w:t xml:space="preserve">elde edilen maruz kalma senaryosunun kullanımları kapsayıp kapsamayacağı </w:t>
      </w:r>
      <w:r w:rsidR="00A03F2A">
        <w:t>alt kullanıcı</w:t>
      </w:r>
      <w:r w:rsidR="006D7647" w:rsidRPr="003255CE">
        <w:t xml:space="preserve"> </w:t>
      </w:r>
      <w:r w:rsidR="000263DB" w:rsidRPr="003255CE">
        <w:t>tarafından hızla belirlenebilecektir</w:t>
      </w:r>
      <w:r w:rsidR="006D7647" w:rsidRPr="003255CE">
        <w:t>. A</w:t>
      </w:r>
      <w:r w:rsidR="000263DB" w:rsidRPr="003255CE">
        <w:t>yrı</w:t>
      </w:r>
      <w:r w:rsidR="00A03F2A">
        <w:t>ca bunun tersi de söz konusudur;</w:t>
      </w:r>
      <w:r w:rsidR="000263DB" w:rsidRPr="003255CE">
        <w:t xml:space="preserve"> kullanım açıklamaları alt kullanıcının tedarikçinin bilmesini istediği </w:t>
      </w:r>
      <w:r w:rsidR="00A03F2A">
        <w:t>belirlenmiş</w:t>
      </w:r>
      <w:r w:rsidR="000263DB" w:rsidRPr="003255CE">
        <w:t xml:space="preserve"> bir kullanımı tarif etmesine yardımcı olabilir</w:t>
      </w:r>
      <w:r w:rsidR="006D7647" w:rsidRPr="003255CE">
        <w:t xml:space="preserve"> (</w:t>
      </w:r>
      <w:r w:rsidR="004A02AC" w:rsidRPr="003255CE">
        <w:t>bakınız</w:t>
      </w:r>
      <w:r w:rsidR="006D7647" w:rsidRPr="003255CE">
        <w:t xml:space="preserve"> </w:t>
      </w:r>
      <w:r w:rsidR="00A03F2A">
        <w:t xml:space="preserve">KKDİK </w:t>
      </w:r>
      <w:r w:rsidR="004A02AC" w:rsidRPr="003255CE">
        <w:t>Madde</w:t>
      </w:r>
      <w:r w:rsidR="006D7647" w:rsidRPr="003255CE">
        <w:t xml:space="preserve"> 3</w:t>
      </w:r>
      <w:r w:rsidR="00A03F2A">
        <w:t>3</w:t>
      </w:r>
      <w:r w:rsidR="006D7647" w:rsidRPr="003255CE">
        <w:t xml:space="preserve">(2)). </w:t>
      </w:r>
    </w:p>
    <w:p w:rsidR="00A03F2A" w:rsidRDefault="00A03F2A" w:rsidP="000F598A">
      <w:pPr>
        <w:widowControl w:val="0"/>
        <w:overflowPunct w:val="0"/>
        <w:autoSpaceDE w:val="0"/>
        <w:autoSpaceDN w:val="0"/>
        <w:adjustRightInd w:val="0"/>
        <w:jc w:val="both"/>
      </w:pPr>
    </w:p>
    <w:p w:rsidR="006D7647" w:rsidRPr="003255CE" w:rsidRDefault="006D7647" w:rsidP="000F598A">
      <w:pPr>
        <w:widowControl w:val="0"/>
        <w:overflowPunct w:val="0"/>
        <w:autoSpaceDE w:val="0"/>
        <w:autoSpaceDN w:val="0"/>
        <w:adjustRightInd w:val="0"/>
        <w:jc w:val="both"/>
      </w:pPr>
      <w:r w:rsidRPr="003255CE">
        <w:t xml:space="preserve">NOT: </w:t>
      </w:r>
      <w:r w:rsidR="00E3638A" w:rsidRPr="003255CE">
        <w:t xml:space="preserve">Uygun maruz kalma senaryoları oluşturmak için, çoğu durumda kayıt </w:t>
      </w:r>
      <w:r w:rsidR="00A03F2A">
        <w:t>ettirenin</w:t>
      </w:r>
      <w:r w:rsidR="00E3638A" w:rsidRPr="003255CE">
        <w:t xml:space="preserve"> kullan</w:t>
      </w:r>
      <w:r w:rsidR="00A03F2A">
        <w:t xml:space="preserve">ım tanımlayıcılar </w:t>
      </w:r>
      <w:r w:rsidR="00E3638A" w:rsidRPr="003255CE">
        <w:t>listesinden çok kullanım koşullarına yönelik daha fazla bilgiye ihtiyacı olacaktır</w:t>
      </w:r>
      <w:r w:rsidRPr="003255CE">
        <w:t>.</w:t>
      </w:r>
    </w:p>
    <w:p w:rsidR="006D7647" w:rsidRPr="003255CE" w:rsidRDefault="006D7647" w:rsidP="000F598A">
      <w:pPr>
        <w:widowControl w:val="0"/>
        <w:autoSpaceDE w:val="0"/>
        <w:autoSpaceDN w:val="0"/>
        <w:adjustRightInd w:val="0"/>
      </w:pPr>
    </w:p>
    <w:p w:rsidR="00F246F4" w:rsidRDefault="00E3638A" w:rsidP="000F598A">
      <w:pPr>
        <w:widowControl w:val="0"/>
        <w:autoSpaceDE w:val="0"/>
        <w:autoSpaceDN w:val="0"/>
        <w:adjustRightInd w:val="0"/>
        <w:jc w:val="both"/>
      </w:pPr>
      <w:r w:rsidRPr="003255CE">
        <w:t xml:space="preserve">Her </w:t>
      </w:r>
      <w:r w:rsidR="00A03F2A">
        <w:t>kayıt ettiren</w:t>
      </w:r>
      <w:r w:rsidRPr="003255CE">
        <w:t xml:space="preserve"> Teknik Dosyasına (bakınız </w:t>
      </w:r>
      <w:r w:rsidR="00933AF1" w:rsidRPr="003255CE">
        <w:t>KKS</w:t>
      </w:r>
      <w:r w:rsidRPr="003255CE">
        <w:t xml:space="preserve"> bölüm 3.5)</w:t>
      </w:r>
      <w:r w:rsidR="00F246F4">
        <w:rPr>
          <w:rStyle w:val="DipnotBavurusu"/>
        </w:rPr>
        <w:footnoteReference w:id="1"/>
      </w:r>
      <w:r w:rsidRPr="003255CE">
        <w:t xml:space="preserve"> ve </w:t>
      </w:r>
      <w:r w:rsidR="00F246F4">
        <w:t>Kimyasal Güvenlik Raporu (KGR)</w:t>
      </w:r>
      <w:r w:rsidRPr="003255CE">
        <w:t xml:space="preserve"> Bölüm 2’ye </w:t>
      </w:r>
      <w:r w:rsidRPr="003255CE">
        <w:rPr>
          <w:i/>
          <w:iCs/>
        </w:rPr>
        <w:t>tanımlanan tüm kullanımların kısa bir genel açıklamasını</w:t>
      </w:r>
      <w:r w:rsidRPr="003255CE">
        <w:t xml:space="preserve"> </w:t>
      </w:r>
      <w:r w:rsidR="00F246F4" w:rsidRPr="003255CE">
        <w:t>dâhil</w:t>
      </w:r>
      <w:r w:rsidRPr="003255CE">
        <w:t xml:space="preserve"> etmekle yükümlüdür. </w:t>
      </w:r>
      <w:r w:rsidRPr="003255CE">
        <w:rPr>
          <w:i/>
          <w:iCs/>
        </w:rPr>
        <w:t xml:space="preserve">Kısa genel kullanım </w:t>
      </w:r>
      <w:r w:rsidR="00F246F4">
        <w:rPr>
          <w:i/>
          <w:iCs/>
        </w:rPr>
        <w:t>tanımlamasının</w:t>
      </w:r>
      <w:r w:rsidRPr="003255CE">
        <w:rPr>
          <w:i/>
          <w:iCs/>
        </w:rPr>
        <w:t xml:space="preserve"> </w:t>
      </w:r>
      <w:r w:rsidRPr="003255CE">
        <w:t xml:space="preserve">bu rehberdeki </w:t>
      </w:r>
      <w:r w:rsidR="00F246F4">
        <w:t>tanımlayıcı</w:t>
      </w:r>
      <w:r w:rsidRPr="003255CE">
        <w:t xml:space="preserve"> sisteme dayandırılması ve </w:t>
      </w:r>
      <w:r w:rsidR="00F246F4">
        <w:t>KGR</w:t>
      </w:r>
      <w:r w:rsidRPr="003255CE">
        <w:t xml:space="preserve">’de yer alan maruz kalma senaryolarını (ilgili ise) </w:t>
      </w:r>
      <w:r w:rsidR="00933AF1" w:rsidRPr="003255CE">
        <w:t>K</w:t>
      </w:r>
      <w:r w:rsidR="00F246F4">
        <w:t xml:space="preserve">imyasal </w:t>
      </w:r>
      <w:r w:rsidR="00933AF1" w:rsidRPr="003255CE">
        <w:t>K</w:t>
      </w:r>
      <w:r w:rsidR="00F246F4">
        <w:t xml:space="preserve">ayıt </w:t>
      </w:r>
      <w:r w:rsidR="00933AF1" w:rsidRPr="003255CE">
        <w:lastRenderedPageBreak/>
        <w:t>S</w:t>
      </w:r>
      <w:r w:rsidR="00F246F4">
        <w:t>istemi (KKS)</w:t>
      </w:r>
      <w:r w:rsidRPr="003255CE">
        <w:t xml:space="preserve"> bölüm 3.5’te referans olarak gösterilmesi önerilmektedir</w:t>
      </w:r>
      <w:r w:rsidR="006D7647" w:rsidRPr="003255CE">
        <w:t xml:space="preserve">. </w:t>
      </w:r>
      <w:r w:rsidRPr="003255CE">
        <w:t>Bunu</w:t>
      </w:r>
      <w:r w:rsidR="00A17C10" w:rsidRPr="003255CE">
        <w:t>n</w:t>
      </w:r>
      <w:r w:rsidRPr="003255CE">
        <w:t xml:space="preserve"> amacı tanımlanan kullanımlar</w:t>
      </w:r>
      <w:r w:rsidR="00F246F4">
        <w:t>ın,</w:t>
      </w:r>
      <w:r w:rsidRPr="003255CE">
        <w:t xml:space="preserve"> başlığın ve maruz kalma senaryoları içeriğinin birbiriyle </w:t>
      </w:r>
      <w:r w:rsidR="00F93E43" w:rsidRPr="003255CE">
        <w:rPr>
          <w:b/>
          <w:bCs/>
          <w:i/>
          <w:iCs/>
        </w:rPr>
        <w:t>uyumlu</w:t>
      </w:r>
      <w:r w:rsidRPr="003255CE">
        <w:t xml:space="preserve"> olduğunu garanti etmektir</w:t>
      </w:r>
      <w:r w:rsidR="006D7647" w:rsidRPr="003255CE">
        <w:t xml:space="preserve">. </w:t>
      </w:r>
    </w:p>
    <w:p w:rsidR="00F246F4" w:rsidRDefault="00F246F4" w:rsidP="000F598A">
      <w:pPr>
        <w:widowControl w:val="0"/>
        <w:autoSpaceDE w:val="0"/>
        <w:autoSpaceDN w:val="0"/>
        <w:adjustRightInd w:val="0"/>
        <w:jc w:val="both"/>
      </w:pPr>
    </w:p>
    <w:p w:rsidR="006D7647" w:rsidRPr="003255CE" w:rsidRDefault="00F246F4" w:rsidP="000F598A">
      <w:pPr>
        <w:widowControl w:val="0"/>
        <w:autoSpaceDE w:val="0"/>
        <w:autoSpaceDN w:val="0"/>
        <w:adjustRightInd w:val="0"/>
        <w:jc w:val="both"/>
      </w:pPr>
      <w:r>
        <w:t>NOT</w:t>
      </w:r>
      <w:r w:rsidR="006D7647" w:rsidRPr="003255CE">
        <w:t xml:space="preserve">: </w:t>
      </w:r>
      <w:r w:rsidR="00E7443D" w:rsidRPr="003255CE">
        <w:t xml:space="preserve">Tanımlanan kullanımların kısa genel açıklaması ile </w:t>
      </w:r>
      <w:r>
        <w:t>KGR</w:t>
      </w:r>
      <w:r w:rsidR="00E7443D" w:rsidRPr="003255CE">
        <w:t xml:space="preserve">’deki maruz kalma senaryosunun kısa başlıkları arasındaki uyum </w:t>
      </w:r>
      <w:r>
        <w:t xml:space="preserve">KKDİK </w:t>
      </w:r>
      <w:r w:rsidR="00E7443D" w:rsidRPr="003255CE">
        <w:t xml:space="preserve">Ek </w:t>
      </w:r>
      <w:r>
        <w:t>1</w:t>
      </w:r>
      <w:r w:rsidR="00E7443D" w:rsidRPr="003255CE">
        <w:t xml:space="preserve"> bölüm 5.1.1’de belirtilen yasal bir gerekliliktir</w:t>
      </w:r>
      <w:r w:rsidR="006D7647" w:rsidRPr="003255CE">
        <w:t>.</w:t>
      </w:r>
    </w:p>
    <w:p w:rsidR="006D7647" w:rsidRPr="003255CE" w:rsidRDefault="006D7647" w:rsidP="000F598A">
      <w:pPr>
        <w:widowControl w:val="0"/>
        <w:autoSpaceDE w:val="0"/>
        <w:autoSpaceDN w:val="0"/>
        <w:adjustRightInd w:val="0"/>
        <w:jc w:val="both"/>
      </w:pPr>
    </w:p>
    <w:p w:rsidR="006D7647" w:rsidRPr="003255CE" w:rsidRDefault="00E7443D" w:rsidP="000F598A">
      <w:pPr>
        <w:widowControl w:val="0"/>
        <w:overflowPunct w:val="0"/>
        <w:autoSpaceDE w:val="0"/>
        <w:autoSpaceDN w:val="0"/>
        <w:adjustRightInd w:val="0"/>
        <w:jc w:val="both"/>
      </w:pPr>
      <w:r w:rsidRPr="003255CE">
        <w:t>Kullanım açıklamalarının bir kısmı kullanım özellikleriyle ilişkili maruz kalmayı yansıtır. Bu nedenle maruz kalmanın belirlenmesinde kullanılan mevcut araçların bazılarında girdi parametreleri olarak kullanılabilirler</w:t>
      </w:r>
      <w:r w:rsidR="006D7647" w:rsidRPr="003255CE">
        <w:t>.</w:t>
      </w:r>
    </w:p>
    <w:p w:rsidR="006D7647" w:rsidRPr="003255CE" w:rsidRDefault="006D7647" w:rsidP="000F598A">
      <w:pPr>
        <w:widowControl w:val="0"/>
        <w:autoSpaceDE w:val="0"/>
        <w:autoSpaceDN w:val="0"/>
        <w:adjustRightInd w:val="0"/>
        <w:jc w:val="both"/>
      </w:pPr>
    </w:p>
    <w:p w:rsidR="000913E3" w:rsidRPr="003255CE" w:rsidRDefault="00E7443D" w:rsidP="000F598A">
      <w:pPr>
        <w:widowControl w:val="0"/>
        <w:overflowPunct w:val="0"/>
        <w:autoSpaceDE w:val="0"/>
        <w:autoSpaceDN w:val="0"/>
        <w:adjustRightInd w:val="0"/>
        <w:jc w:val="both"/>
      </w:pPr>
      <w:r w:rsidRPr="003255CE">
        <w:t xml:space="preserve">Bu bölüm </w:t>
      </w:r>
      <w:r w:rsidR="00F246F4">
        <w:t>tanımlayıcı</w:t>
      </w:r>
      <w:r w:rsidR="000913E3" w:rsidRPr="003255CE">
        <w:t xml:space="preserve"> sisteminin arka planı ile uygulanmasını daha detaylı olarak açıklamayı hedef almaktadır</w:t>
      </w:r>
      <w:r w:rsidR="006D7647" w:rsidRPr="003255CE">
        <w:t xml:space="preserve">. </w:t>
      </w:r>
      <w:r w:rsidR="000913E3" w:rsidRPr="003255CE">
        <w:t>Kullanımı kısaca anlatan kategorili seçme listeleri</w:t>
      </w:r>
      <w:r w:rsidR="000913E3" w:rsidRPr="003255CE">
        <w:rPr>
          <w:color w:val="0000FF"/>
        </w:rPr>
        <w:t xml:space="preserve"> </w:t>
      </w:r>
      <w:r w:rsidR="000913E3" w:rsidRPr="00F246F4">
        <w:t>Ek R.12-1</w:t>
      </w:r>
      <w:r w:rsidR="000913E3" w:rsidRPr="003255CE">
        <w:rPr>
          <w:color w:val="0000FF"/>
        </w:rPr>
        <w:t xml:space="preserve"> </w:t>
      </w:r>
      <w:r w:rsidR="000913E3" w:rsidRPr="003255CE">
        <w:t>ile</w:t>
      </w:r>
      <w:r w:rsidR="000913E3" w:rsidRPr="003255CE">
        <w:rPr>
          <w:color w:val="0000FF"/>
        </w:rPr>
        <w:t xml:space="preserve"> </w:t>
      </w:r>
      <w:r w:rsidR="000913E3" w:rsidRPr="003255CE">
        <w:t>R.12-6’da yer almaktadır.</w:t>
      </w:r>
    </w:p>
    <w:p w:rsidR="006D7647" w:rsidRPr="003255CE" w:rsidRDefault="00F246F4" w:rsidP="000F598A">
      <w:pPr>
        <w:pStyle w:val="Balk1"/>
      </w:pPr>
      <w:bookmarkStart w:id="8" w:name="page10"/>
      <w:bookmarkStart w:id="9" w:name="_Toc435445525"/>
      <w:bookmarkEnd w:id="8"/>
      <w:r>
        <w:t>Tanımlayıcı</w:t>
      </w:r>
      <w:r w:rsidR="00F93E43" w:rsidRPr="00F246F4">
        <w:t xml:space="preserve"> Sistem Kullanımı</w:t>
      </w:r>
      <w:bookmarkEnd w:id="9"/>
    </w:p>
    <w:p w:rsidR="006D7647" w:rsidRPr="00F246F4" w:rsidRDefault="00F93E43" w:rsidP="007E1A73">
      <w:pPr>
        <w:pStyle w:val="Balk2"/>
      </w:pPr>
      <w:bookmarkStart w:id="10" w:name="_Toc435445526"/>
      <w:r w:rsidRPr="00F246F4">
        <w:t>Sistemin Tanımı</w:t>
      </w:r>
      <w:bookmarkEnd w:id="10"/>
    </w:p>
    <w:p w:rsidR="00F246F4" w:rsidRDefault="00F246F4" w:rsidP="000F598A">
      <w:pPr>
        <w:widowControl w:val="0"/>
        <w:overflowPunct w:val="0"/>
        <w:autoSpaceDE w:val="0"/>
        <w:autoSpaceDN w:val="0"/>
        <w:adjustRightInd w:val="0"/>
        <w:jc w:val="both"/>
      </w:pPr>
    </w:p>
    <w:p w:rsidR="006D7647" w:rsidRPr="003255CE" w:rsidRDefault="00867284" w:rsidP="000F598A">
      <w:pPr>
        <w:widowControl w:val="0"/>
        <w:overflowPunct w:val="0"/>
        <w:autoSpaceDE w:val="0"/>
        <w:autoSpaceDN w:val="0"/>
        <w:adjustRightInd w:val="0"/>
        <w:jc w:val="both"/>
      </w:pPr>
      <w:r w:rsidRPr="003255CE">
        <w:t xml:space="preserve">Maddenin </w:t>
      </w:r>
      <w:r w:rsidRPr="00F246F4">
        <w:t>yaşam döngüsü</w:t>
      </w:r>
      <w:r w:rsidRPr="003255CE">
        <w:t xml:space="preserve"> esnasında çeşitli etmen temel grupları rol oynar</w:t>
      </w:r>
      <w:r w:rsidR="006D7647" w:rsidRPr="003255CE">
        <w:t xml:space="preserve">: </w:t>
      </w:r>
      <w:r w:rsidRPr="003255CE">
        <w:t xml:space="preserve">Kimyasal maddelerin (metaller ve mineraller dahil) </w:t>
      </w:r>
      <w:r w:rsidR="00F246F4">
        <w:t>imalatçı</w:t>
      </w:r>
      <w:r w:rsidRPr="003255CE">
        <w:t>l</w:t>
      </w:r>
      <w:r w:rsidR="00F246F4">
        <w:t>arı</w:t>
      </w:r>
      <w:r w:rsidRPr="003255CE">
        <w:t xml:space="preserve"> ve ithalatçıları, karışım oluşturmak için kimyasalları karıştıran v</w:t>
      </w:r>
      <w:r w:rsidR="00A17C10" w:rsidRPr="003255CE">
        <w:t>e harmanlayan şirketler (formül</w:t>
      </w:r>
      <w:r w:rsidR="00F246F4">
        <w:t>atörler</w:t>
      </w:r>
      <w:r w:rsidRPr="003255CE">
        <w:t>), dağıtıcılar</w:t>
      </w:r>
      <w:r w:rsidR="00F246F4">
        <w:rPr>
          <w:rStyle w:val="DipnotBavurusu"/>
        </w:rPr>
        <w:footnoteReference w:id="2"/>
      </w:r>
      <w:r w:rsidR="006D7647" w:rsidRPr="003255CE">
        <w:t xml:space="preserve">, </w:t>
      </w:r>
      <w:r w:rsidRPr="003255CE">
        <w:t>endüstriyel</w:t>
      </w:r>
      <w:r w:rsidR="006D7647" w:rsidRPr="003255CE">
        <w:t xml:space="preserve"> </w:t>
      </w:r>
      <w:r w:rsidRPr="003255CE">
        <w:t>son kullanıcılar</w:t>
      </w:r>
      <w:r w:rsidR="006D7647" w:rsidRPr="003255CE">
        <w:t>, profes</w:t>
      </w:r>
      <w:r w:rsidRPr="003255CE">
        <w:t>y</w:t>
      </w:r>
      <w:r w:rsidR="006D7647" w:rsidRPr="003255CE">
        <w:t>on</w:t>
      </w:r>
      <w:r w:rsidRPr="003255CE">
        <w:t>e</w:t>
      </w:r>
      <w:r w:rsidR="006D7647" w:rsidRPr="003255CE">
        <w:t xml:space="preserve">l </w:t>
      </w:r>
      <w:r w:rsidRPr="003255CE">
        <w:t>son kullanıcılar ve tüketiciler</w:t>
      </w:r>
      <w:r w:rsidR="006D7647" w:rsidRPr="003255CE">
        <w:t xml:space="preserve">. </w:t>
      </w:r>
      <w:r w:rsidRPr="003255CE">
        <w:t>İthalat ve dağıtıma bu rehberde daha fazla yer verilmemiştir</w:t>
      </w:r>
      <w:r w:rsidR="006D7647" w:rsidRPr="003255CE">
        <w:t>.</w:t>
      </w:r>
    </w:p>
    <w:p w:rsidR="00F246F4" w:rsidRDefault="00F246F4" w:rsidP="000F598A">
      <w:pPr>
        <w:widowControl w:val="0"/>
        <w:overflowPunct w:val="0"/>
        <w:autoSpaceDE w:val="0"/>
        <w:autoSpaceDN w:val="0"/>
        <w:adjustRightInd w:val="0"/>
        <w:jc w:val="both"/>
      </w:pPr>
    </w:p>
    <w:p w:rsidR="006D7647" w:rsidRPr="003255CE" w:rsidRDefault="00F246F4" w:rsidP="000F598A">
      <w:pPr>
        <w:widowControl w:val="0"/>
        <w:overflowPunct w:val="0"/>
        <w:autoSpaceDE w:val="0"/>
        <w:autoSpaceDN w:val="0"/>
        <w:adjustRightInd w:val="0"/>
        <w:jc w:val="both"/>
      </w:pPr>
      <w:r>
        <w:t>Tanımlayıcı</w:t>
      </w:r>
      <w:r w:rsidR="00867284" w:rsidRPr="00F246F4">
        <w:t xml:space="preserve"> sistem kullanımı</w:t>
      </w:r>
      <w:r w:rsidR="00867284" w:rsidRPr="003255CE">
        <w:t xml:space="preserve"> birbirleriyle birleştirildiğinden kısa bir kullan</w:t>
      </w:r>
      <w:r>
        <w:t>ı</w:t>
      </w:r>
      <w:r w:rsidR="00867284" w:rsidRPr="003255CE">
        <w:t>m açıklaması veya maruz kalma senaryosu başlığı oluşturan beş farklı açıkla</w:t>
      </w:r>
      <w:r w:rsidR="00A17C10" w:rsidRPr="003255CE">
        <w:t>yıcı</w:t>
      </w:r>
      <w:r w:rsidR="00867284" w:rsidRPr="003255CE">
        <w:t xml:space="preserve"> liste</w:t>
      </w:r>
      <w:r w:rsidR="00A17C10" w:rsidRPr="003255CE">
        <w:t>y</w:t>
      </w:r>
      <w:r w:rsidR="00867284" w:rsidRPr="003255CE">
        <w:t>e dayanmaktadır</w:t>
      </w:r>
      <w:r w:rsidR="006D7647" w:rsidRPr="003255CE">
        <w:t>:</w:t>
      </w:r>
    </w:p>
    <w:p w:rsidR="00F246F4" w:rsidRDefault="00F246F4" w:rsidP="000F598A">
      <w:pPr>
        <w:widowControl w:val="0"/>
        <w:overflowPunct w:val="0"/>
        <w:autoSpaceDE w:val="0"/>
        <w:autoSpaceDN w:val="0"/>
        <w:adjustRightInd w:val="0"/>
        <w:jc w:val="both"/>
      </w:pPr>
    </w:p>
    <w:p w:rsidR="00F322C9" w:rsidRDefault="000407F3" w:rsidP="000F598A">
      <w:pPr>
        <w:widowControl w:val="0"/>
        <w:numPr>
          <w:ilvl w:val="0"/>
          <w:numId w:val="32"/>
        </w:numPr>
        <w:overflowPunct w:val="0"/>
        <w:autoSpaceDE w:val="0"/>
        <w:autoSpaceDN w:val="0"/>
        <w:adjustRightInd w:val="0"/>
        <w:ind w:left="284"/>
        <w:jc w:val="both"/>
      </w:pPr>
      <w:r w:rsidRPr="001C703D">
        <w:rPr>
          <w:b/>
          <w:i/>
        </w:rPr>
        <w:t>Kullanım sektörü kategorisi</w:t>
      </w:r>
      <w:r w:rsidR="006D7647" w:rsidRPr="001C703D">
        <w:rPr>
          <w:b/>
          <w:i/>
        </w:rPr>
        <w:t xml:space="preserve"> (SU)</w:t>
      </w:r>
      <w:r w:rsidR="006D7647" w:rsidRPr="003255CE">
        <w:t xml:space="preserve"> </w:t>
      </w:r>
      <w:r w:rsidR="00867284" w:rsidRPr="003255CE">
        <w:t>maddenin ekonominin hangi sektöründe kullanıldığını açıklar. Bu bağlamda formül hazırlama düzeyinde maddelerin karıştırılması ve tekrardan paketlenmesinin yanı sıra endüstriyel, profesyonel ve tüketici son kullanımları yer almaktadır</w:t>
      </w:r>
      <w:r w:rsidR="00F246F4">
        <w:rPr>
          <w:rStyle w:val="DipnotBavurusu"/>
        </w:rPr>
        <w:footnoteReference w:id="3"/>
      </w:r>
      <w:r w:rsidR="006D7647" w:rsidRPr="003255CE">
        <w:t xml:space="preserve">. </w:t>
      </w:r>
    </w:p>
    <w:p w:rsidR="00643DB9" w:rsidRDefault="000407F3" w:rsidP="000F598A">
      <w:pPr>
        <w:widowControl w:val="0"/>
        <w:numPr>
          <w:ilvl w:val="0"/>
          <w:numId w:val="32"/>
        </w:numPr>
        <w:overflowPunct w:val="0"/>
        <w:autoSpaceDE w:val="0"/>
        <w:autoSpaceDN w:val="0"/>
        <w:adjustRightInd w:val="0"/>
        <w:ind w:left="284"/>
        <w:jc w:val="both"/>
      </w:pPr>
      <w:r w:rsidRPr="001C703D">
        <w:rPr>
          <w:b/>
          <w:i/>
        </w:rPr>
        <w:t>Kimyasal ürün</w:t>
      </w:r>
      <w:r w:rsidR="006D7647" w:rsidRPr="001C703D">
        <w:rPr>
          <w:b/>
          <w:i/>
        </w:rPr>
        <w:t xml:space="preserve"> </w:t>
      </w:r>
      <w:r w:rsidRPr="001C703D">
        <w:rPr>
          <w:b/>
          <w:i/>
        </w:rPr>
        <w:t>kategorisi</w:t>
      </w:r>
      <w:r w:rsidR="006D7647" w:rsidRPr="001C703D">
        <w:rPr>
          <w:b/>
          <w:i/>
        </w:rPr>
        <w:t xml:space="preserve"> (PC)</w:t>
      </w:r>
      <w:r w:rsidR="006D7647" w:rsidRPr="003255CE">
        <w:t xml:space="preserve"> </w:t>
      </w:r>
      <w:r w:rsidR="0095796B" w:rsidRPr="003255CE">
        <w:t xml:space="preserve">madde son kullanıcılara (endüstriyel, profesyonel veya tüketici kullanımları tarafından) sunulduğunda son halinde hangi tipte </w:t>
      </w:r>
      <w:r w:rsidRPr="003255CE">
        <w:t>kimyasal ürün</w:t>
      </w:r>
      <w:r w:rsidR="0095796B" w:rsidRPr="003255CE">
        <w:t>lerin</w:t>
      </w:r>
      <w:r w:rsidR="006D7647" w:rsidRPr="003255CE">
        <w:t xml:space="preserve"> (= </w:t>
      </w:r>
      <w:r w:rsidRPr="003255CE">
        <w:t>bu tip alt maddelerde veya karışımlarda</w:t>
      </w:r>
      <w:r w:rsidR="00F322C9">
        <w:t>)</w:t>
      </w:r>
      <w:r w:rsidR="00F322C9">
        <w:rPr>
          <w:rStyle w:val="DipnotBavurusu"/>
        </w:rPr>
        <w:footnoteReference w:id="4"/>
      </w:r>
      <w:r w:rsidR="00F322C9">
        <w:t xml:space="preserve"> </w:t>
      </w:r>
      <w:r w:rsidR="0095796B" w:rsidRPr="003255CE">
        <w:t>yer aldığını açıklamaktadır</w:t>
      </w:r>
      <w:r w:rsidR="006D7647" w:rsidRPr="003255CE">
        <w:t xml:space="preserve">. </w:t>
      </w:r>
    </w:p>
    <w:p w:rsidR="00643DB9" w:rsidRDefault="000407F3" w:rsidP="000F598A">
      <w:pPr>
        <w:widowControl w:val="0"/>
        <w:numPr>
          <w:ilvl w:val="0"/>
          <w:numId w:val="32"/>
        </w:numPr>
        <w:overflowPunct w:val="0"/>
        <w:autoSpaceDE w:val="0"/>
        <w:autoSpaceDN w:val="0"/>
        <w:adjustRightInd w:val="0"/>
        <w:ind w:left="284"/>
        <w:jc w:val="both"/>
      </w:pPr>
      <w:r w:rsidRPr="001C703D">
        <w:rPr>
          <w:b/>
          <w:i/>
        </w:rPr>
        <w:t>Süreç</w:t>
      </w:r>
      <w:r w:rsidR="006D7647" w:rsidRPr="001C703D">
        <w:rPr>
          <w:b/>
          <w:i/>
        </w:rPr>
        <w:t xml:space="preserve"> </w:t>
      </w:r>
      <w:r w:rsidR="00867284" w:rsidRPr="001C703D">
        <w:rPr>
          <w:b/>
          <w:i/>
        </w:rPr>
        <w:t>kategori</w:t>
      </w:r>
      <w:r w:rsidRPr="001C703D">
        <w:rPr>
          <w:b/>
          <w:i/>
        </w:rPr>
        <w:t>si</w:t>
      </w:r>
      <w:r w:rsidR="006D7647" w:rsidRPr="001C703D">
        <w:rPr>
          <w:b/>
          <w:i/>
        </w:rPr>
        <w:t xml:space="preserve"> (PROC)</w:t>
      </w:r>
      <w:r w:rsidR="006D7647" w:rsidRPr="003255CE">
        <w:t xml:space="preserve"> </w:t>
      </w:r>
      <w:r w:rsidR="0095796B" w:rsidRPr="003255CE">
        <w:t>uygulama tekniklerini veya süreç tiplerini mesleki açıdan açıklar</w:t>
      </w:r>
      <w:r w:rsidR="00643DB9">
        <w:t>.</w:t>
      </w:r>
      <w:r w:rsidR="006D7647" w:rsidRPr="003255CE">
        <w:t xml:space="preserve"> </w:t>
      </w:r>
    </w:p>
    <w:p w:rsidR="00643DB9" w:rsidRDefault="000407F3" w:rsidP="000F598A">
      <w:pPr>
        <w:widowControl w:val="0"/>
        <w:numPr>
          <w:ilvl w:val="0"/>
          <w:numId w:val="32"/>
        </w:numPr>
        <w:overflowPunct w:val="0"/>
        <w:autoSpaceDE w:val="0"/>
        <w:autoSpaceDN w:val="0"/>
        <w:adjustRightInd w:val="0"/>
        <w:ind w:left="284"/>
        <w:jc w:val="both"/>
      </w:pPr>
      <w:r w:rsidRPr="001C703D">
        <w:rPr>
          <w:b/>
          <w:i/>
        </w:rPr>
        <w:lastRenderedPageBreak/>
        <w:t>Çevresel</w:t>
      </w:r>
      <w:r w:rsidR="006D7647" w:rsidRPr="001C703D">
        <w:rPr>
          <w:b/>
          <w:i/>
        </w:rPr>
        <w:t xml:space="preserve"> </w:t>
      </w:r>
      <w:r w:rsidR="009323D0">
        <w:rPr>
          <w:b/>
          <w:i/>
        </w:rPr>
        <w:t>salınım</w:t>
      </w:r>
      <w:r w:rsidR="006D7647" w:rsidRPr="001C703D">
        <w:rPr>
          <w:b/>
          <w:i/>
        </w:rPr>
        <w:t xml:space="preserve"> </w:t>
      </w:r>
      <w:r w:rsidRPr="001C703D">
        <w:rPr>
          <w:b/>
          <w:i/>
        </w:rPr>
        <w:t>kategorisi</w:t>
      </w:r>
      <w:r w:rsidR="006D7647" w:rsidRPr="001C703D">
        <w:rPr>
          <w:b/>
          <w:i/>
        </w:rPr>
        <w:t xml:space="preserve"> (ERC)</w:t>
      </w:r>
      <w:r w:rsidR="006D7647" w:rsidRPr="00643DB9">
        <w:rPr>
          <w:i/>
        </w:rPr>
        <w:t xml:space="preserve"> </w:t>
      </w:r>
      <w:r w:rsidR="0095796B" w:rsidRPr="003255CE">
        <w:t>kapsamlı kullanım koşullarını çevresel açıdan açıklar</w:t>
      </w:r>
      <w:r w:rsidR="006D7647" w:rsidRPr="003255CE">
        <w:t xml:space="preserve">. </w:t>
      </w:r>
    </w:p>
    <w:p w:rsidR="006D7647" w:rsidRPr="003255CE" w:rsidRDefault="000407F3" w:rsidP="000F598A">
      <w:pPr>
        <w:widowControl w:val="0"/>
        <w:numPr>
          <w:ilvl w:val="0"/>
          <w:numId w:val="32"/>
        </w:numPr>
        <w:overflowPunct w:val="0"/>
        <w:autoSpaceDE w:val="0"/>
        <w:autoSpaceDN w:val="0"/>
        <w:adjustRightInd w:val="0"/>
        <w:ind w:left="284"/>
        <w:jc w:val="both"/>
      </w:pPr>
      <w:r w:rsidRPr="001C703D">
        <w:rPr>
          <w:b/>
          <w:i/>
        </w:rPr>
        <w:t>Eşya</w:t>
      </w:r>
      <w:r w:rsidR="006D7647" w:rsidRPr="001C703D">
        <w:rPr>
          <w:b/>
          <w:i/>
        </w:rPr>
        <w:t xml:space="preserve"> </w:t>
      </w:r>
      <w:r w:rsidRPr="001C703D">
        <w:rPr>
          <w:b/>
          <w:i/>
        </w:rPr>
        <w:t>kategorisi</w:t>
      </w:r>
      <w:r w:rsidR="006D7647" w:rsidRPr="001C703D">
        <w:rPr>
          <w:b/>
          <w:i/>
        </w:rPr>
        <w:t xml:space="preserve"> (AC)</w:t>
      </w:r>
      <w:r w:rsidR="006D7647" w:rsidRPr="003255CE">
        <w:t xml:space="preserve"> </w:t>
      </w:r>
      <w:r w:rsidR="00B60F36" w:rsidRPr="003255CE">
        <w:t>maddenin sonuçta işlenip dönüştüğü eşyanın tipini açıklar. Bu bağlamda kurutulmuş ve muamele edilmiş karışımlar da yer almaktadır</w:t>
      </w:r>
      <w:r w:rsidR="006D7647" w:rsidRPr="003255CE">
        <w:t xml:space="preserve"> (</w:t>
      </w:r>
      <w:r w:rsidR="00867284" w:rsidRPr="003255CE">
        <w:t>örneğin;</w:t>
      </w:r>
      <w:r w:rsidR="006D7647" w:rsidRPr="003255CE">
        <w:t xml:space="preserve"> </w:t>
      </w:r>
      <w:r w:rsidR="00B60F36" w:rsidRPr="003255CE">
        <w:t>gazetelerdeki kurutulmuş baskı mürekkebi; çeşitli yüzeylerdeki kurutulmuş kaplamalar</w:t>
      </w:r>
      <w:r w:rsidR="006D7647" w:rsidRPr="003255CE">
        <w:t xml:space="preserve">). </w:t>
      </w:r>
    </w:p>
    <w:p w:rsidR="006D7647" w:rsidRPr="003255CE" w:rsidRDefault="006D7647" w:rsidP="000F598A">
      <w:pPr>
        <w:widowControl w:val="0"/>
        <w:overflowPunct w:val="0"/>
        <w:autoSpaceDE w:val="0"/>
        <w:autoSpaceDN w:val="0"/>
        <w:adjustRightInd w:val="0"/>
        <w:jc w:val="both"/>
      </w:pPr>
    </w:p>
    <w:p w:rsidR="006D7647" w:rsidRPr="003255CE" w:rsidRDefault="00B60F36" w:rsidP="000F598A">
      <w:pPr>
        <w:widowControl w:val="0"/>
        <w:overflowPunct w:val="0"/>
        <w:autoSpaceDE w:val="0"/>
        <w:autoSpaceDN w:val="0"/>
        <w:adjustRightInd w:val="0"/>
        <w:jc w:val="both"/>
      </w:pPr>
      <w:r w:rsidRPr="003255CE">
        <w:t>Lütfen ayrıca not edin</w:t>
      </w:r>
      <w:r w:rsidR="006D7647" w:rsidRPr="003255CE">
        <w:t xml:space="preserve">: </w:t>
      </w:r>
      <w:r w:rsidRPr="003255CE">
        <w:t xml:space="preserve">Pazar </w:t>
      </w:r>
      <w:r w:rsidR="00643DB9">
        <w:t>genelinde</w:t>
      </w:r>
      <w:r w:rsidRPr="003255CE">
        <w:t xml:space="preserve"> uyum sağlanması için, 5 </w:t>
      </w:r>
      <w:r w:rsidR="00643DB9">
        <w:t>tanımlayıcı</w:t>
      </w:r>
      <w:r w:rsidR="00A17C10" w:rsidRPr="003255CE">
        <w:t xml:space="preserve"> liste</w:t>
      </w:r>
      <w:r w:rsidRPr="003255CE">
        <w:t>de kategori sayısı kısıtlı tutulmalıdır. Sektör organizasyonlarına veya tek</w:t>
      </w:r>
      <w:r w:rsidR="00643DB9">
        <w:t>il</w:t>
      </w:r>
      <w:r w:rsidRPr="003255CE">
        <w:t xml:space="preserve"> kayıt </w:t>
      </w:r>
      <w:r w:rsidR="00643DB9">
        <w:t>ettirenlere</w:t>
      </w:r>
      <w:r w:rsidR="006B6D39" w:rsidRPr="003255CE">
        <w:t xml:space="preserve"> sadece</w:t>
      </w:r>
      <w:r w:rsidRPr="003255CE">
        <w:t xml:space="preserve"> </w:t>
      </w:r>
      <w:r w:rsidR="006B6D39" w:rsidRPr="003255CE">
        <w:t xml:space="preserve">belli bir süreç, ürün veya sektör tipinin mevcut kategorilere uymaması halinde ek kategorileri kısaca </w:t>
      </w:r>
      <w:r w:rsidR="00643DB9">
        <w:t>açıklayabilecekleri tavsiye edilir</w:t>
      </w:r>
      <w:r w:rsidR="006B6D39" w:rsidRPr="003255CE">
        <w:t>. Eğer bir aktivitenin ilgili ileri detaylarının açıklanması gerekiyorsa, maruz kalma senaryosunun içinde yapılabilir</w:t>
      </w:r>
      <w:r w:rsidR="006D7647" w:rsidRPr="003255CE">
        <w:t>.</w:t>
      </w:r>
    </w:p>
    <w:p w:rsidR="006D7647" w:rsidRPr="003255CE" w:rsidRDefault="006B6D39" w:rsidP="007E1A73">
      <w:pPr>
        <w:pStyle w:val="Balk2"/>
      </w:pPr>
      <w:bookmarkStart w:id="11" w:name="_Toc435445527"/>
      <w:r w:rsidRPr="003255CE">
        <w:t xml:space="preserve">Maruz kalma </w:t>
      </w:r>
      <w:r w:rsidR="00A17C10" w:rsidRPr="003255CE">
        <w:t>tahmini</w:t>
      </w:r>
      <w:r w:rsidRPr="003255CE">
        <w:t xml:space="preserve"> araçlarıyla bağlantı</w:t>
      </w:r>
      <w:bookmarkEnd w:id="11"/>
      <w:r w:rsidRPr="003255CE">
        <w:t xml:space="preserve"> </w:t>
      </w:r>
    </w:p>
    <w:p w:rsidR="006D7647" w:rsidRDefault="00643DB9" w:rsidP="000F598A">
      <w:pPr>
        <w:widowControl w:val="0"/>
        <w:overflowPunct w:val="0"/>
        <w:autoSpaceDE w:val="0"/>
        <w:autoSpaceDN w:val="0"/>
        <w:adjustRightInd w:val="0"/>
        <w:ind w:left="2" w:right="20"/>
        <w:jc w:val="both"/>
      </w:pPr>
      <w:r>
        <w:t>Tanımlayıcı</w:t>
      </w:r>
      <w:r w:rsidR="006B6D39" w:rsidRPr="003255CE">
        <w:t xml:space="preserve"> işlevlerine ek olarak, bazı </w:t>
      </w:r>
      <w:r>
        <w:t xml:space="preserve">tanımlayıcı </w:t>
      </w:r>
      <w:r w:rsidR="006B6D39" w:rsidRPr="003255CE">
        <w:t xml:space="preserve">listeler </w:t>
      </w:r>
      <w:r w:rsidR="00D37E88" w:rsidRPr="003255CE">
        <w:t xml:space="preserve">mümkün olan Katman 1 maruz kalma </w:t>
      </w:r>
      <w:r w:rsidR="00A17C10" w:rsidRPr="003255CE">
        <w:t>tahmini</w:t>
      </w:r>
      <w:r w:rsidR="00D37E88" w:rsidRPr="003255CE">
        <w:t xml:space="preserve"> araçların</w:t>
      </w:r>
      <w:r w:rsidR="00A17C10" w:rsidRPr="003255CE">
        <w:t xml:space="preserve">dan birinde uygun maruz kalma tahmin </w:t>
      </w:r>
      <w:r w:rsidR="00D37E88" w:rsidRPr="003255CE">
        <w:t xml:space="preserve">girdisinin tanımlanmasını desteklenmektedir </w:t>
      </w:r>
      <w:r w:rsidR="006D7647" w:rsidRPr="003255CE">
        <w:t>(</w:t>
      </w:r>
      <w:r w:rsidR="006B6D39" w:rsidRPr="003255CE">
        <w:t xml:space="preserve">bakınız </w:t>
      </w:r>
      <w:r w:rsidR="00A17C10" w:rsidRPr="003255CE">
        <w:t>R</w:t>
      </w:r>
      <w:r w:rsidR="006B6D39" w:rsidRPr="003255CE">
        <w:t>ehber Bölüm D Bölüm D.5</w:t>
      </w:r>
      <w:r w:rsidR="006D7647" w:rsidRPr="003255CE">
        <w:t>)</w:t>
      </w:r>
      <w:r>
        <w:rPr>
          <w:rStyle w:val="DipnotBavurusu"/>
        </w:rPr>
        <w:footnoteReference w:id="5"/>
      </w:r>
      <w:r w:rsidR="006D7647" w:rsidRPr="003255CE">
        <w:t>. Tabl</w:t>
      </w:r>
      <w:r w:rsidR="006B6D39" w:rsidRPr="003255CE">
        <w:t>o</w:t>
      </w:r>
      <w:r w:rsidR="006D7647" w:rsidRPr="003255CE">
        <w:t xml:space="preserve"> R.12.1 </w:t>
      </w:r>
      <w:r w:rsidR="00D37E88" w:rsidRPr="003255CE">
        <w:t xml:space="preserve">açıklayıcı sistem kullanımının farklı elemanlarını derlemekte ve Katman 1 maruz kalma </w:t>
      </w:r>
      <w:r w:rsidR="00A17C10" w:rsidRPr="003255CE">
        <w:t>tahminleriyle</w:t>
      </w:r>
      <w:r w:rsidR="00D37E88" w:rsidRPr="003255CE">
        <w:t xml:space="preserve"> ilişkilerini göstermektedir</w:t>
      </w:r>
      <w:r>
        <w:t>.</w:t>
      </w:r>
      <w:bookmarkStart w:id="12" w:name="page11"/>
      <w:bookmarkEnd w:id="12"/>
    </w:p>
    <w:p w:rsidR="00643DB9" w:rsidRPr="003255CE" w:rsidRDefault="00643DB9" w:rsidP="000F598A">
      <w:pPr>
        <w:widowControl w:val="0"/>
        <w:overflowPunct w:val="0"/>
        <w:autoSpaceDE w:val="0"/>
        <w:autoSpaceDN w:val="0"/>
        <w:adjustRightInd w:val="0"/>
        <w:ind w:left="2" w:right="20"/>
        <w:jc w:val="both"/>
      </w:pPr>
    </w:p>
    <w:p w:rsidR="00A95B59" w:rsidRDefault="00A95B59" w:rsidP="000F598A">
      <w:pPr>
        <w:pStyle w:val="ResimYazs"/>
        <w:keepNext/>
        <w:rPr>
          <w:sz w:val="24"/>
        </w:rPr>
      </w:pPr>
      <w:bookmarkStart w:id="13" w:name="_Toc435445518"/>
      <w:r w:rsidRPr="00A95B59">
        <w:rPr>
          <w:color w:val="FF0000"/>
          <w:sz w:val="24"/>
        </w:rPr>
        <w:t xml:space="preserve">Tablo R.12- </w:t>
      </w:r>
      <w:r w:rsidRPr="00A95B59">
        <w:rPr>
          <w:color w:val="FF0000"/>
          <w:sz w:val="24"/>
        </w:rPr>
        <w:fldChar w:fldCharType="begin"/>
      </w:r>
      <w:r w:rsidRPr="00A95B59">
        <w:rPr>
          <w:color w:val="FF0000"/>
          <w:sz w:val="24"/>
        </w:rPr>
        <w:instrText xml:space="preserve"> SEQ Tablo_R.12- \* ARABIC </w:instrText>
      </w:r>
      <w:r w:rsidRPr="00A95B59">
        <w:rPr>
          <w:color w:val="FF0000"/>
          <w:sz w:val="24"/>
        </w:rPr>
        <w:fldChar w:fldCharType="separate"/>
      </w:r>
      <w:r w:rsidR="000268DD">
        <w:rPr>
          <w:noProof/>
          <w:color w:val="FF0000"/>
          <w:sz w:val="24"/>
        </w:rPr>
        <w:t>1</w:t>
      </w:r>
      <w:r w:rsidRPr="00A95B59">
        <w:rPr>
          <w:color w:val="FF0000"/>
          <w:sz w:val="24"/>
        </w:rPr>
        <w:fldChar w:fldCharType="end"/>
      </w:r>
      <w:r w:rsidRPr="00A95B59">
        <w:rPr>
          <w:sz w:val="24"/>
        </w:rPr>
        <w:t xml:space="preserve"> Kullanım tanımlaması ve tier 1 maruz kalma tahminleri</w:t>
      </w:r>
      <w:bookmarkEnd w:id="13"/>
    </w:p>
    <w:p w:rsidR="00A95B59" w:rsidRPr="00A95B59" w:rsidRDefault="00A95B59" w:rsidP="000F598A"/>
    <w:tbl>
      <w:tblPr>
        <w:tblW w:w="9517" w:type="dxa"/>
        <w:tblInd w:w="50" w:type="dxa"/>
        <w:tblLayout w:type="fixed"/>
        <w:tblCellMar>
          <w:left w:w="0" w:type="dxa"/>
          <w:right w:w="0" w:type="dxa"/>
        </w:tblCellMar>
        <w:tblLook w:val="0000" w:firstRow="0" w:lastRow="0" w:firstColumn="0" w:lastColumn="0" w:noHBand="0" w:noVBand="0"/>
      </w:tblPr>
      <w:tblGrid>
        <w:gridCol w:w="744"/>
        <w:gridCol w:w="38"/>
        <w:gridCol w:w="1833"/>
        <w:gridCol w:w="38"/>
        <w:gridCol w:w="3627"/>
        <w:gridCol w:w="3207"/>
        <w:gridCol w:w="30"/>
      </w:tblGrid>
      <w:tr w:rsidR="006D7647" w:rsidRPr="003255CE" w:rsidTr="0019209A">
        <w:tblPrEx>
          <w:tblCellMar>
            <w:top w:w="0" w:type="dxa"/>
            <w:left w:w="0" w:type="dxa"/>
            <w:bottom w:w="0" w:type="dxa"/>
            <w:right w:w="0" w:type="dxa"/>
          </w:tblCellMar>
        </w:tblPrEx>
        <w:trPr>
          <w:trHeight w:val="20"/>
        </w:trPr>
        <w:tc>
          <w:tcPr>
            <w:tcW w:w="744" w:type="dxa"/>
            <w:tcBorders>
              <w:top w:val="nil"/>
              <w:left w:val="single" w:sz="8" w:space="0" w:color="C0C0C0"/>
              <w:bottom w:val="nil"/>
              <w:right w:val="single" w:sz="8" w:space="0" w:color="C0C0C0"/>
            </w:tcBorders>
            <w:shd w:val="clear" w:color="auto" w:fill="E4202C"/>
            <w:vAlign w:val="bottom"/>
          </w:tcPr>
          <w:p w:rsidR="006D7647" w:rsidRPr="003255CE" w:rsidRDefault="006D7647" w:rsidP="000F598A">
            <w:pPr>
              <w:widowControl w:val="0"/>
              <w:autoSpaceDE w:val="0"/>
              <w:autoSpaceDN w:val="0"/>
              <w:adjustRightInd w:val="0"/>
            </w:pPr>
          </w:p>
        </w:tc>
        <w:tc>
          <w:tcPr>
            <w:tcW w:w="38" w:type="dxa"/>
            <w:tcBorders>
              <w:top w:val="nil"/>
              <w:left w:val="nil"/>
              <w:bottom w:val="nil"/>
              <w:right w:val="nil"/>
            </w:tcBorders>
            <w:shd w:val="clear" w:color="auto" w:fill="E4202C"/>
            <w:vAlign w:val="bottom"/>
          </w:tcPr>
          <w:p w:rsidR="006D7647" w:rsidRPr="003255CE" w:rsidRDefault="006D7647" w:rsidP="000F598A">
            <w:pPr>
              <w:widowControl w:val="0"/>
              <w:autoSpaceDE w:val="0"/>
              <w:autoSpaceDN w:val="0"/>
              <w:adjustRightInd w:val="0"/>
            </w:pPr>
          </w:p>
        </w:tc>
        <w:tc>
          <w:tcPr>
            <w:tcW w:w="1833" w:type="dxa"/>
            <w:vMerge w:val="restart"/>
            <w:tcBorders>
              <w:top w:val="nil"/>
              <w:left w:val="nil"/>
              <w:bottom w:val="nil"/>
              <w:right w:val="single" w:sz="8" w:space="0" w:color="C0C0C0"/>
            </w:tcBorders>
            <w:shd w:val="clear" w:color="auto" w:fill="E4202C"/>
            <w:vAlign w:val="bottom"/>
          </w:tcPr>
          <w:p w:rsidR="00FB791D" w:rsidRPr="006D503C" w:rsidRDefault="00A95B59" w:rsidP="000F598A">
            <w:pPr>
              <w:widowControl w:val="0"/>
              <w:autoSpaceDE w:val="0"/>
              <w:autoSpaceDN w:val="0"/>
              <w:adjustRightInd w:val="0"/>
              <w:jc w:val="center"/>
              <w:rPr>
                <w:color w:val="FFFFFF"/>
              </w:rPr>
            </w:pPr>
            <w:r w:rsidRPr="006D503C">
              <w:rPr>
                <w:color w:val="FFFFFF"/>
              </w:rPr>
              <w:t>Tanımlayıcı</w:t>
            </w:r>
            <w:r w:rsidR="00FB791D" w:rsidRPr="006D503C">
              <w:rPr>
                <w:color w:val="FFFFFF"/>
              </w:rPr>
              <w:t xml:space="preserve"> listesinin </w:t>
            </w:r>
          </w:p>
        </w:tc>
        <w:tc>
          <w:tcPr>
            <w:tcW w:w="38" w:type="dxa"/>
            <w:tcBorders>
              <w:top w:val="nil"/>
              <w:left w:val="nil"/>
              <w:bottom w:val="nil"/>
              <w:right w:val="nil"/>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627" w:type="dxa"/>
            <w:vMerge w:val="restart"/>
            <w:tcBorders>
              <w:top w:val="nil"/>
              <w:left w:val="nil"/>
              <w:bottom w:val="nil"/>
              <w:right w:val="single" w:sz="8" w:space="0" w:color="C0C0C0"/>
            </w:tcBorders>
            <w:shd w:val="clear" w:color="auto" w:fill="E4202C"/>
            <w:vAlign w:val="bottom"/>
          </w:tcPr>
          <w:p w:rsidR="006D7647" w:rsidRPr="006D503C" w:rsidRDefault="00FB791D" w:rsidP="000F598A">
            <w:pPr>
              <w:widowControl w:val="0"/>
              <w:autoSpaceDE w:val="0"/>
              <w:autoSpaceDN w:val="0"/>
              <w:adjustRightInd w:val="0"/>
              <w:ind w:left="740"/>
              <w:jc w:val="center"/>
              <w:rPr>
                <w:color w:val="FFFFFF"/>
              </w:rPr>
            </w:pPr>
            <w:r w:rsidRPr="006D503C">
              <w:rPr>
                <w:color w:val="FFFFFF"/>
              </w:rPr>
              <w:t>Kullanım alanı tarif edilmiştir</w:t>
            </w:r>
          </w:p>
        </w:tc>
        <w:tc>
          <w:tcPr>
            <w:tcW w:w="3207" w:type="dxa"/>
            <w:vMerge w:val="restart"/>
            <w:tcBorders>
              <w:top w:val="nil"/>
              <w:left w:val="nil"/>
              <w:bottom w:val="nil"/>
              <w:right w:val="single" w:sz="8" w:space="0" w:color="C0C0C0"/>
            </w:tcBorders>
            <w:shd w:val="clear" w:color="auto" w:fill="E4202C"/>
            <w:vAlign w:val="bottom"/>
          </w:tcPr>
          <w:p w:rsidR="006D7647" w:rsidRPr="006D503C" w:rsidRDefault="00FB791D" w:rsidP="000F598A">
            <w:pPr>
              <w:widowControl w:val="0"/>
              <w:autoSpaceDE w:val="0"/>
              <w:autoSpaceDN w:val="0"/>
              <w:adjustRightInd w:val="0"/>
              <w:ind w:left="40"/>
              <w:jc w:val="center"/>
              <w:rPr>
                <w:color w:val="FFFFFF"/>
              </w:rPr>
            </w:pPr>
            <w:r w:rsidRPr="006D503C">
              <w:rPr>
                <w:color w:val="FFFFFF"/>
              </w:rPr>
              <w:t xml:space="preserve">Maruz kalma </w:t>
            </w:r>
            <w:r w:rsidR="00551440" w:rsidRPr="006D503C">
              <w:rPr>
                <w:color w:val="FFFFFF"/>
              </w:rPr>
              <w:t>tahmini</w:t>
            </w:r>
            <w:r w:rsidRPr="006D503C">
              <w:rPr>
                <w:color w:val="FFFFFF"/>
              </w:rPr>
              <w:t xml:space="preserve"> için mümkün olan </w:t>
            </w:r>
            <w:r w:rsidR="00A95B59" w:rsidRPr="006D503C">
              <w:rPr>
                <w:color w:val="FFFFFF"/>
              </w:rPr>
              <w:t>Tier</w:t>
            </w:r>
            <w:r w:rsidRPr="006D503C">
              <w:rPr>
                <w:color w:val="FFFFFF"/>
              </w:rPr>
              <w:t xml:space="preserve"> 1</w:t>
            </w:r>
          </w:p>
        </w:tc>
        <w:tc>
          <w:tcPr>
            <w:tcW w:w="3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rsidTr="0019209A">
        <w:tblPrEx>
          <w:tblCellMar>
            <w:top w:w="0" w:type="dxa"/>
            <w:left w:w="0" w:type="dxa"/>
            <w:bottom w:w="0" w:type="dxa"/>
            <w:right w:w="0" w:type="dxa"/>
          </w:tblCellMar>
        </w:tblPrEx>
        <w:trPr>
          <w:trHeight w:val="259"/>
        </w:trPr>
        <w:tc>
          <w:tcPr>
            <w:tcW w:w="744" w:type="dxa"/>
            <w:tcBorders>
              <w:top w:val="nil"/>
              <w:left w:val="single" w:sz="8" w:space="0" w:color="C0C0C0"/>
              <w:bottom w:val="nil"/>
              <w:right w:val="single" w:sz="8" w:space="0" w:color="C0C0C0"/>
            </w:tcBorders>
            <w:shd w:val="clear" w:color="auto" w:fill="E4202C"/>
            <w:vAlign w:val="bottom"/>
          </w:tcPr>
          <w:p w:rsidR="006D7647" w:rsidRPr="003255CE" w:rsidRDefault="006D7647" w:rsidP="000F598A">
            <w:pPr>
              <w:widowControl w:val="0"/>
              <w:autoSpaceDE w:val="0"/>
              <w:autoSpaceDN w:val="0"/>
              <w:adjustRightInd w:val="0"/>
            </w:pPr>
          </w:p>
        </w:tc>
        <w:tc>
          <w:tcPr>
            <w:tcW w:w="38" w:type="dxa"/>
            <w:tcBorders>
              <w:top w:val="nil"/>
              <w:left w:val="nil"/>
              <w:bottom w:val="nil"/>
              <w:right w:val="nil"/>
            </w:tcBorders>
            <w:shd w:val="clear" w:color="auto" w:fill="E4202C"/>
            <w:vAlign w:val="bottom"/>
          </w:tcPr>
          <w:p w:rsidR="006D7647" w:rsidRPr="003255CE" w:rsidRDefault="006D7647" w:rsidP="000F598A">
            <w:pPr>
              <w:widowControl w:val="0"/>
              <w:autoSpaceDE w:val="0"/>
              <w:autoSpaceDN w:val="0"/>
              <w:adjustRightInd w:val="0"/>
            </w:pPr>
          </w:p>
        </w:tc>
        <w:tc>
          <w:tcPr>
            <w:tcW w:w="1833" w:type="dxa"/>
            <w:vMerge/>
            <w:tcBorders>
              <w:top w:val="nil"/>
              <w:left w:val="nil"/>
              <w:bottom w:val="nil"/>
              <w:right w:val="single" w:sz="8" w:space="0" w:color="C0C0C0"/>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8" w:type="dxa"/>
            <w:tcBorders>
              <w:top w:val="nil"/>
              <w:left w:val="nil"/>
              <w:bottom w:val="nil"/>
              <w:right w:val="nil"/>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627" w:type="dxa"/>
            <w:vMerge/>
            <w:tcBorders>
              <w:top w:val="nil"/>
              <w:left w:val="nil"/>
              <w:bottom w:val="nil"/>
              <w:right w:val="single" w:sz="8" w:space="0" w:color="C0C0C0"/>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207" w:type="dxa"/>
            <w:vMerge/>
            <w:tcBorders>
              <w:top w:val="nil"/>
              <w:left w:val="nil"/>
              <w:bottom w:val="nil"/>
              <w:right w:val="single" w:sz="8" w:space="0" w:color="C0C0C0"/>
            </w:tcBorders>
            <w:shd w:val="clear" w:color="auto" w:fill="E4202C"/>
            <w:vAlign w:val="bottom"/>
          </w:tcPr>
          <w:p w:rsidR="006D7647" w:rsidRPr="006D503C" w:rsidRDefault="006D7647" w:rsidP="000F598A">
            <w:pPr>
              <w:widowControl w:val="0"/>
              <w:autoSpaceDE w:val="0"/>
              <w:autoSpaceDN w:val="0"/>
              <w:adjustRightInd w:val="0"/>
              <w:jc w:val="center"/>
              <w:rPr>
                <w:color w:val="FFFFFF"/>
              </w:rPr>
            </w:pPr>
          </w:p>
        </w:tc>
        <w:tc>
          <w:tcPr>
            <w:tcW w:w="3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rsidTr="0019209A">
        <w:tblPrEx>
          <w:tblCellMar>
            <w:top w:w="0" w:type="dxa"/>
            <w:left w:w="0" w:type="dxa"/>
            <w:bottom w:w="0" w:type="dxa"/>
            <w:right w:w="0" w:type="dxa"/>
          </w:tblCellMar>
        </w:tblPrEx>
        <w:trPr>
          <w:trHeight w:val="230"/>
        </w:trPr>
        <w:tc>
          <w:tcPr>
            <w:tcW w:w="744" w:type="dxa"/>
            <w:tcBorders>
              <w:top w:val="nil"/>
              <w:left w:val="single" w:sz="8" w:space="0" w:color="C0C0C0"/>
              <w:bottom w:val="nil"/>
              <w:right w:val="single" w:sz="8" w:space="0" w:color="C0C0C0"/>
            </w:tcBorders>
            <w:shd w:val="clear" w:color="auto" w:fill="E4202C"/>
            <w:vAlign w:val="bottom"/>
          </w:tcPr>
          <w:p w:rsidR="006D7647" w:rsidRPr="003255CE" w:rsidRDefault="006D7647" w:rsidP="000F598A">
            <w:pPr>
              <w:widowControl w:val="0"/>
              <w:autoSpaceDE w:val="0"/>
              <w:autoSpaceDN w:val="0"/>
              <w:adjustRightInd w:val="0"/>
            </w:pPr>
          </w:p>
        </w:tc>
        <w:tc>
          <w:tcPr>
            <w:tcW w:w="38" w:type="dxa"/>
            <w:tcBorders>
              <w:top w:val="nil"/>
              <w:left w:val="nil"/>
              <w:bottom w:val="nil"/>
              <w:right w:val="nil"/>
            </w:tcBorders>
            <w:shd w:val="clear" w:color="auto" w:fill="E4202C"/>
            <w:vAlign w:val="bottom"/>
          </w:tcPr>
          <w:p w:rsidR="006D7647" w:rsidRPr="003255CE" w:rsidRDefault="006D7647" w:rsidP="000F598A">
            <w:pPr>
              <w:widowControl w:val="0"/>
              <w:autoSpaceDE w:val="0"/>
              <w:autoSpaceDN w:val="0"/>
              <w:adjustRightInd w:val="0"/>
            </w:pPr>
          </w:p>
        </w:tc>
        <w:tc>
          <w:tcPr>
            <w:tcW w:w="1833" w:type="dxa"/>
            <w:tcBorders>
              <w:top w:val="nil"/>
              <w:left w:val="nil"/>
              <w:bottom w:val="nil"/>
              <w:right w:val="single" w:sz="8" w:space="0" w:color="C0C0C0"/>
            </w:tcBorders>
            <w:shd w:val="clear" w:color="auto" w:fill="E4202C"/>
            <w:vAlign w:val="bottom"/>
          </w:tcPr>
          <w:p w:rsidR="006D7647" w:rsidRPr="006D503C" w:rsidRDefault="00FB791D" w:rsidP="000F598A">
            <w:pPr>
              <w:widowControl w:val="0"/>
              <w:autoSpaceDE w:val="0"/>
              <w:autoSpaceDN w:val="0"/>
              <w:adjustRightInd w:val="0"/>
              <w:jc w:val="center"/>
              <w:rPr>
                <w:color w:val="FFFFFF"/>
              </w:rPr>
            </w:pPr>
            <w:r w:rsidRPr="006D503C">
              <w:rPr>
                <w:color w:val="FFFFFF"/>
              </w:rPr>
              <w:t>adı</w:t>
            </w:r>
          </w:p>
        </w:tc>
        <w:tc>
          <w:tcPr>
            <w:tcW w:w="38" w:type="dxa"/>
            <w:tcBorders>
              <w:top w:val="nil"/>
              <w:left w:val="nil"/>
              <w:bottom w:val="nil"/>
              <w:right w:val="nil"/>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627" w:type="dxa"/>
            <w:tcBorders>
              <w:top w:val="nil"/>
              <w:left w:val="nil"/>
              <w:bottom w:val="nil"/>
              <w:right w:val="single" w:sz="8" w:space="0" w:color="C0C0C0"/>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207" w:type="dxa"/>
            <w:tcBorders>
              <w:top w:val="nil"/>
              <w:left w:val="nil"/>
              <w:bottom w:val="nil"/>
              <w:right w:val="single" w:sz="8" w:space="0" w:color="C0C0C0"/>
            </w:tcBorders>
            <w:shd w:val="clear" w:color="auto" w:fill="E4202C"/>
            <w:vAlign w:val="bottom"/>
          </w:tcPr>
          <w:p w:rsidR="006D7647" w:rsidRPr="006D503C" w:rsidRDefault="00FB791D" w:rsidP="000F598A">
            <w:pPr>
              <w:widowControl w:val="0"/>
              <w:autoSpaceDE w:val="0"/>
              <w:autoSpaceDN w:val="0"/>
              <w:adjustRightInd w:val="0"/>
              <w:ind w:left="200"/>
              <w:jc w:val="center"/>
              <w:rPr>
                <w:color w:val="FFFFFF"/>
              </w:rPr>
            </w:pPr>
            <w:r w:rsidRPr="006D503C">
              <w:rPr>
                <w:color w:val="FFFFFF"/>
              </w:rPr>
              <w:t>araçlarından birinin girdilerine</w:t>
            </w:r>
          </w:p>
        </w:tc>
        <w:tc>
          <w:tcPr>
            <w:tcW w:w="3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rsidTr="0019209A">
        <w:tblPrEx>
          <w:tblCellMar>
            <w:top w:w="0" w:type="dxa"/>
            <w:left w:w="0" w:type="dxa"/>
            <w:bottom w:w="0" w:type="dxa"/>
            <w:right w:w="0" w:type="dxa"/>
          </w:tblCellMar>
        </w:tblPrEx>
        <w:trPr>
          <w:trHeight w:val="307"/>
        </w:trPr>
        <w:tc>
          <w:tcPr>
            <w:tcW w:w="744" w:type="dxa"/>
            <w:tcBorders>
              <w:top w:val="nil"/>
              <w:left w:val="single" w:sz="8" w:space="0" w:color="C0C0C0"/>
              <w:bottom w:val="single" w:sz="8" w:space="0" w:color="E4202C"/>
              <w:right w:val="single" w:sz="8" w:space="0" w:color="C0C0C0"/>
            </w:tcBorders>
            <w:shd w:val="clear" w:color="auto" w:fill="E4202C"/>
            <w:vAlign w:val="bottom"/>
          </w:tcPr>
          <w:p w:rsidR="006D7647" w:rsidRPr="003255CE" w:rsidRDefault="006D7647" w:rsidP="000F598A">
            <w:pPr>
              <w:widowControl w:val="0"/>
              <w:autoSpaceDE w:val="0"/>
              <w:autoSpaceDN w:val="0"/>
              <w:adjustRightInd w:val="0"/>
            </w:pPr>
          </w:p>
        </w:tc>
        <w:tc>
          <w:tcPr>
            <w:tcW w:w="38" w:type="dxa"/>
            <w:tcBorders>
              <w:top w:val="nil"/>
              <w:left w:val="nil"/>
              <w:bottom w:val="single" w:sz="8" w:space="0" w:color="E4202C"/>
              <w:right w:val="nil"/>
            </w:tcBorders>
            <w:shd w:val="clear" w:color="auto" w:fill="E4202C"/>
            <w:vAlign w:val="bottom"/>
          </w:tcPr>
          <w:p w:rsidR="006D7647" w:rsidRPr="003255CE" w:rsidRDefault="006D7647" w:rsidP="000F598A">
            <w:pPr>
              <w:widowControl w:val="0"/>
              <w:autoSpaceDE w:val="0"/>
              <w:autoSpaceDN w:val="0"/>
              <w:adjustRightInd w:val="0"/>
            </w:pPr>
          </w:p>
        </w:tc>
        <w:tc>
          <w:tcPr>
            <w:tcW w:w="1833" w:type="dxa"/>
            <w:tcBorders>
              <w:top w:val="nil"/>
              <w:left w:val="nil"/>
              <w:bottom w:val="single" w:sz="8" w:space="0" w:color="E4202C"/>
              <w:right w:val="single" w:sz="8" w:space="0" w:color="C0C0C0"/>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8" w:type="dxa"/>
            <w:tcBorders>
              <w:top w:val="nil"/>
              <w:left w:val="nil"/>
              <w:bottom w:val="single" w:sz="8" w:space="0" w:color="E4202C"/>
              <w:right w:val="nil"/>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627" w:type="dxa"/>
            <w:tcBorders>
              <w:top w:val="nil"/>
              <w:left w:val="nil"/>
              <w:bottom w:val="single" w:sz="8" w:space="0" w:color="E4202C"/>
              <w:right w:val="single" w:sz="8" w:space="0" w:color="C0C0C0"/>
            </w:tcBorders>
            <w:shd w:val="clear" w:color="auto" w:fill="E4202C"/>
            <w:vAlign w:val="bottom"/>
          </w:tcPr>
          <w:p w:rsidR="006D7647" w:rsidRPr="006D503C" w:rsidRDefault="006D7647" w:rsidP="000F598A">
            <w:pPr>
              <w:widowControl w:val="0"/>
              <w:autoSpaceDE w:val="0"/>
              <w:autoSpaceDN w:val="0"/>
              <w:adjustRightInd w:val="0"/>
              <w:rPr>
                <w:color w:val="FFFFFF"/>
              </w:rPr>
            </w:pPr>
          </w:p>
        </w:tc>
        <w:tc>
          <w:tcPr>
            <w:tcW w:w="3207" w:type="dxa"/>
            <w:tcBorders>
              <w:top w:val="nil"/>
              <w:left w:val="nil"/>
              <w:bottom w:val="single" w:sz="8" w:space="0" w:color="E4202C"/>
              <w:right w:val="single" w:sz="8" w:space="0" w:color="C0C0C0"/>
            </w:tcBorders>
            <w:shd w:val="clear" w:color="auto" w:fill="E4202C"/>
            <w:vAlign w:val="bottom"/>
          </w:tcPr>
          <w:p w:rsidR="006D7647" w:rsidRPr="006D503C" w:rsidRDefault="00FB791D" w:rsidP="000F598A">
            <w:pPr>
              <w:widowControl w:val="0"/>
              <w:autoSpaceDE w:val="0"/>
              <w:autoSpaceDN w:val="0"/>
              <w:adjustRightInd w:val="0"/>
              <w:ind w:left="560"/>
              <w:jc w:val="center"/>
              <w:rPr>
                <w:color w:val="FFFFFF"/>
              </w:rPr>
            </w:pPr>
            <w:r w:rsidRPr="006D503C">
              <w:rPr>
                <w:color w:val="FFFFFF"/>
              </w:rPr>
              <w:t>uyan kategoriler</w:t>
            </w:r>
          </w:p>
        </w:tc>
        <w:tc>
          <w:tcPr>
            <w:tcW w:w="3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59"/>
        </w:trPr>
        <w:tc>
          <w:tcPr>
            <w:tcW w:w="744" w:type="dxa"/>
            <w:vMerge w:val="restart"/>
            <w:tcBorders>
              <w:top w:val="single" w:sz="8" w:space="0" w:color="C0C0C0"/>
              <w:left w:val="single" w:sz="8" w:space="0" w:color="C0C0C0"/>
              <w:right w:val="single" w:sz="8" w:space="0" w:color="C0C0C0"/>
            </w:tcBorders>
          </w:tcPr>
          <w:p w:rsidR="0019209A" w:rsidRPr="0019209A" w:rsidRDefault="0019209A" w:rsidP="000F598A">
            <w:pPr>
              <w:widowControl w:val="0"/>
              <w:autoSpaceDE w:val="0"/>
              <w:autoSpaceDN w:val="0"/>
              <w:adjustRightInd w:val="0"/>
              <w:ind w:left="80"/>
              <w:rPr>
                <w:b/>
              </w:rPr>
            </w:pPr>
            <w:r w:rsidRPr="0019209A">
              <w:rPr>
                <w:b/>
              </w:rPr>
              <w:t>SU</w:t>
            </w:r>
          </w:p>
        </w:tc>
        <w:tc>
          <w:tcPr>
            <w:tcW w:w="1871" w:type="dxa"/>
            <w:gridSpan w:val="2"/>
            <w:tcBorders>
              <w:top w:val="single" w:sz="8" w:space="0" w:color="C0C0C0"/>
              <w:left w:val="nil"/>
              <w:bottom w:val="nil"/>
              <w:right w:val="single" w:sz="8" w:space="0" w:color="C0C0C0"/>
            </w:tcBorders>
            <w:vAlign w:val="bottom"/>
          </w:tcPr>
          <w:p w:rsidR="0019209A" w:rsidRPr="003255CE" w:rsidRDefault="0019209A" w:rsidP="000F598A">
            <w:pPr>
              <w:widowControl w:val="0"/>
              <w:autoSpaceDE w:val="0"/>
              <w:autoSpaceDN w:val="0"/>
              <w:adjustRightInd w:val="0"/>
              <w:ind w:left="40"/>
            </w:pPr>
            <w:r w:rsidRPr="003255CE">
              <w:t>Kullanım sektörü kategorisi</w:t>
            </w:r>
          </w:p>
        </w:tc>
        <w:tc>
          <w:tcPr>
            <w:tcW w:w="38" w:type="dxa"/>
            <w:tcBorders>
              <w:top w:val="single" w:sz="8" w:space="0" w:color="C0C0C0"/>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val="restart"/>
            <w:tcBorders>
              <w:top w:val="single" w:sz="8" w:space="0" w:color="C0C0C0"/>
              <w:left w:val="nil"/>
              <w:right w:val="single" w:sz="8" w:space="0" w:color="C0C0C0"/>
            </w:tcBorders>
          </w:tcPr>
          <w:p w:rsidR="0019209A" w:rsidRPr="003255CE" w:rsidRDefault="0019209A" w:rsidP="000F598A">
            <w:pPr>
              <w:widowControl w:val="0"/>
              <w:autoSpaceDE w:val="0"/>
              <w:autoSpaceDN w:val="0"/>
              <w:adjustRightInd w:val="0"/>
            </w:pPr>
            <w:r w:rsidRPr="003255CE">
              <w:t>Maddenin tüm kullanımlarıyla ilişkili üç temel kullanıcı grubu (Ek R. 12-1’deki ilk sıralar).</w:t>
            </w:r>
          </w:p>
        </w:tc>
        <w:tc>
          <w:tcPr>
            <w:tcW w:w="3207" w:type="dxa"/>
            <w:vMerge w:val="restart"/>
            <w:tcBorders>
              <w:top w:val="single" w:sz="8" w:space="0" w:color="C0C0C0"/>
              <w:left w:val="nil"/>
              <w:right w:val="single" w:sz="8" w:space="0" w:color="C0C0C0"/>
            </w:tcBorders>
          </w:tcPr>
          <w:p w:rsidR="0019209A" w:rsidRPr="003255CE" w:rsidRDefault="0019209A" w:rsidP="000F598A">
            <w:pPr>
              <w:widowControl w:val="0"/>
              <w:autoSpaceDE w:val="0"/>
              <w:autoSpaceDN w:val="0"/>
              <w:adjustRightInd w:val="0"/>
            </w:pPr>
            <w:r w:rsidRPr="003255CE">
              <w:t xml:space="preserve">Çalışan maruz kalması için </w:t>
            </w:r>
          </w:p>
          <w:p w:rsidR="0019209A" w:rsidRPr="003255CE" w:rsidRDefault="0019209A" w:rsidP="000F598A">
            <w:pPr>
              <w:widowControl w:val="0"/>
              <w:autoSpaceDE w:val="0"/>
              <w:autoSpaceDN w:val="0"/>
              <w:adjustRightInd w:val="0"/>
              <w:ind w:left="40"/>
            </w:pPr>
            <w:r w:rsidRPr="003255CE">
              <w:t>Hedeflenmiş Risk Değerlendirmesi</w:t>
            </w:r>
          </w:p>
          <w:p w:rsidR="0019209A" w:rsidRPr="003255CE" w:rsidRDefault="0019209A" w:rsidP="000F598A">
            <w:pPr>
              <w:widowControl w:val="0"/>
              <w:autoSpaceDE w:val="0"/>
              <w:autoSpaceDN w:val="0"/>
              <w:adjustRightInd w:val="0"/>
            </w:pPr>
            <w:r w:rsidRPr="003255CE">
              <w:t>(</w:t>
            </w:r>
            <w:r>
              <w:t xml:space="preserve">Targeted Risk Assessment- </w:t>
            </w:r>
            <w:r w:rsidRPr="003255CE">
              <w:t>TRA)</w:t>
            </w: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447A53">
        <w:tblPrEx>
          <w:tblCellMar>
            <w:top w:w="0" w:type="dxa"/>
            <w:left w:w="0" w:type="dxa"/>
            <w:bottom w:w="0" w:type="dxa"/>
            <w:right w:w="0" w:type="dxa"/>
          </w:tblCellMar>
        </w:tblPrEx>
        <w:trPr>
          <w:trHeight w:val="231"/>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447A53">
        <w:tblPrEx>
          <w:tblCellMar>
            <w:top w:w="0" w:type="dxa"/>
            <w:left w:w="0" w:type="dxa"/>
            <w:bottom w:w="0" w:type="dxa"/>
            <w:right w:w="0" w:type="dxa"/>
          </w:tblCellMar>
        </w:tblPrEx>
        <w:trPr>
          <w:trHeight w:val="265"/>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bottom w:val="nil"/>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447A53">
        <w:tblPrEx>
          <w:tblCellMar>
            <w:top w:w="0" w:type="dxa"/>
            <w:left w:w="0" w:type="dxa"/>
            <w:bottom w:w="0" w:type="dxa"/>
            <w:right w:w="0" w:type="dxa"/>
          </w:tblCellMar>
        </w:tblPrEx>
        <w:trPr>
          <w:trHeight w:val="35"/>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single" w:sz="8" w:space="0" w:color="C0C0C0"/>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bottom w:val="single" w:sz="8" w:space="0" w:color="C0C0C0"/>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447A53">
        <w:tblPrEx>
          <w:tblCellMar>
            <w:top w:w="0" w:type="dxa"/>
            <w:left w:w="0" w:type="dxa"/>
            <w:bottom w:w="0" w:type="dxa"/>
            <w:right w:w="0" w:type="dxa"/>
          </w:tblCellMar>
        </w:tblPrEx>
        <w:trPr>
          <w:trHeight w:val="293"/>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nil"/>
              <w:right w:val="single" w:sz="8" w:space="0" w:color="C0C0C0"/>
            </w:tcBorders>
          </w:tcPr>
          <w:p w:rsidR="0019209A" w:rsidRPr="003255CE" w:rsidRDefault="0019209A" w:rsidP="000F598A">
            <w:pPr>
              <w:widowControl w:val="0"/>
              <w:autoSpaceDE w:val="0"/>
              <w:autoSpaceDN w:val="0"/>
              <w:adjustRightInd w:val="0"/>
            </w:pPr>
            <w:r w:rsidRPr="003255CE">
              <w:t xml:space="preserve">Endüstri ve hizmet kullanım sektörleri </w:t>
            </w:r>
          </w:p>
        </w:tc>
        <w:tc>
          <w:tcPr>
            <w:tcW w:w="3207" w:type="dxa"/>
            <w:tcBorders>
              <w:top w:val="nil"/>
              <w:left w:val="nil"/>
              <w:bottom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447A53">
        <w:tblPrEx>
          <w:tblCellMar>
            <w:top w:w="0" w:type="dxa"/>
            <w:left w:w="0" w:type="dxa"/>
            <w:bottom w:w="0" w:type="dxa"/>
            <w:right w:w="0" w:type="dxa"/>
          </w:tblCellMar>
        </w:tblPrEx>
        <w:trPr>
          <w:trHeight w:val="36"/>
        </w:trPr>
        <w:tc>
          <w:tcPr>
            <w:tcW w:w="744" w:type="dxa"/>
            <w:vMerge/>
            <w:tcBorders>
              <w:left w:val="single" w:sz="8" w:space="0" w:color="C0C0C0"/>
              <w:bottom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single" w:sz="8" w:space="0" w:color="C0C0C0"/>
              <w:right w:val="single" w:sz="8" w:space="0" w:color="C0C0C0"/>
            </w:tcBorders>
          </w:tcPr>
          <w:p w:rsidR="0019209A" w:rsidRPr="003255CE" w:rsidRDefault="0019209A" w:rsidP="000F598A">
            <w:pPr>
              <w:widowControl w:val="0"/>
              <w:autoSpaceDE w:val="0"/>
              <w:autoSpaceDN w:val="0"/>
              <w:adjustRightInd w:val="0"/>
            </w:pPr>
          </w:p>
        </w:tc>
        <w:tc>
          <w:tcPr>
            <w:tcW w:w="3207" w:type="dxa"/>
            <w:tcBorders>
              <w:top w:val="nil"/>
              <w:left w:val="nil"/>
              <w:bottom w:val="single" w:sz="8" w:space="0" w:color="C0C0C0"/>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58"/>
        </w:trPr>
        <w:tc>
          <w:tcPr>
            <w:tcW w:w="744" w:type="dxa"/>
            <w:vMerge w:val="restart"/>
            <w:tcBorders>
              <w:top w:val="nil"/>
              <w:left w:val="single" w:sz="8" w:space="0" w:color="C0C0C0"/>
              <w:right w:val="single" w:sz="8" w:space="0" w:color="C0C0C0"/>
            </w:tcBorders>
          </w:tcPr>
          <w:p w:rsidR="0019209A" w:rsidRPr="0019209A" w:rsidRDefault="0019209A" w:rsidP="000F598A">
            <w:pPr>
              <w:widowControl w:val="0"/>
              <w:autoSpaceDE w:val="0"/>
              <w:autoSpaceDN w:val="0"/>
              <w:adjustRightInd w:val="0"/>
              <w:ind w:left="80"/>
              <w:rPr>
                <w:b/>
              </w:rPr>
            </w:pPr>
            <w:r w:rsidRPr="0019209A">
              <w:rPr>
                <w:b/>
              </w:rPr>
              <w:t>PC</w:t>
            </w:r>
          </w:p>
        </w:tc>
        <w:tc>
          <w:tcPr>
            <w:tcW w:w="1871" w:type="dxa"/>
            <w:gridSpan w:val="2"/>
            <w:vMerge w:val="restart"/>
            <w:tcBorders>
              <w:top w:val="nil"/>
              <w:left w:val="nil"/>
              <w:right w:val="single" w:sz="8" w:space="0" w:color="C0C0C0"/>
            </w:tcBorders>
          </w:tcPr>
          <w:p w:rsidR="0019209A" w:rsidRPr="003255CE" w:rsidRDefault="0019209A" w:rsidP="000F598A">
            <w:pPr>
              <w:widowControl w:val="0"/>
              <w:autoSpaceDE w:val="0"/>
              <w:autoSpaceDN w:val="0"/>
              <w:adjustRightInd w:val="0"/>
            </w:pPr>
            <w:r w:rsidRPr="003255CE">
              <w:t xml:space="preserve">Kimyasal ürün </w:t>
            </w:r>
          </w:p>
          <w:p w:rsidR="0019209A" w:rsidRPr="003255CE" w:rsidRDefault="0019209A" w:rsidP="000F598A">
            <w:pPr>
              <w:widowControl w:val="0"/>
              <w:autoSpaceDE w:val="0"/>
              <w:autoSpaceDN w:val="0"/>
              <w:adjustRightInd w:val="0"/>
            </w:pPr>
            <w:r>
              <w:t>k</w:t>
            </w:r>
            <w:r w:rsidRPr="003255CE">
              <w:t>ategorisi</w:t>
            </w:r>
            <w:r>
              <w:rPr>
                <w:rStyle w:val="DipnotBavurusu"/>
              </w:rPr>
              <w:footnoteReference w:id="6"/>
            </w: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pPr>
            <w:r w:rsidRPr="003255CE">
              <w:t xml:space="preserve">Maddenin son kullanıcıya sunulduğu </w:t>
            </w:r>
          </w:p>
          <w:p w:rsidR="0019209A" w:rsidRPr="003255CE" w:rsidRDefault="0019209A" w:rsidP="000F598A">
            <w:pPr>
              <w:widowControl w:val="0"/>
              <w:autoSpaceDE w:val="0"/>
              <w:autoSpaceDN w:val="0"/>
              <w:adjustRightInd w:val="0"/>
            </w:pPr>
            <w:r w:rsidRPr="003255CE">
              <w:t xml:space="preserve">kimyasal ürün tipi. Bu kategoriler </w:t>
            </w:r>
            <w:r>
              <w:t xml:space="preserve">imalatçının </w:t>
            </w:r>
            <w:r w:rsidRPr="003255CE">
              <w:t>potansiyel olarak ürününü desteklediği pazar sektörlerini (formül</w:t>
            </w:r>
            <w:r>
              <w:t>atör</w:t>
            </w:r>
            <w:r w:rsidRPr="003255CE">
              <w:t xml:space="preserve"> sektörler)</w:t>
            </w:r>
            <w:r>
              <w:t xml:space="preserve"> </w:t>
            </w:r>
            <w:r w:rsidRPr="003255CE">
              <w:t>açıklamak için kullanılabilir.</w:t>
            </w:r>
          </w:p>
        </w:tc>
        <w:tc>
          <w:tcPr>
            <w:tcW w:w="320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43"/>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20"/>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30"/>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31"/>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bottom w:val="nil"/>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65"/>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nil"/>
              <w:right w:val="single" w:sz="8" w:space="0" w:color="C0C0C0"/>
            </w:tcBorders>
          </w:tcPr>
          <w:p w:rsidR="0019209A" w:rsidRPr="003255CE" w:rsidRDefault="0019209A" w:rsidP="000F598A">
            <w:pPr>
              <w:widowControl w:val="0"/>
              <w:autoSpaceDE w:val="0"/>
              <w:autoSpaceDN w:val="0"/>
              <w:adjustRightInd w:val="0"/>
            </w:pPr>
          </w:p>
        </w:tc>
        <w:tc>
          <w:tcPr>
            <w:tcW w:w="3207" w:type="dxa"/>
            <w:vMerge/>
            <w:tcBorders>
              <w:left w:val="nil"/>
              <w:bottom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80"/>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single" w:sz="8" w:space="0" w:color="C0C0C0"/>
              <w:right w:val="single" w:sz="8" w:space="0" w:color="C0C0C0"/>
            </w:tcBorders>
          </w:tcPr>
          <w:p w:rsidR="0019209A" w:rsidRPr="003255CE" w:rsidRDefault="0019209A" w:rsidP="000F598A">
            <w:pPr>
              <w:widowControl w:val="0"/>
              <w:autoSpaceDE w:val="0"/>
              <w:autoSpaceDN w:val="0"/>
              <w:adjustRightInd w:val="0"/>
            </w:pPr>
          </w:p>
        </w:tc>
        <w:tc>
          <w:tcPr>
            <w:tcW w:w="3207" w:type="dxa"/>
            <w:tcBorders>
              <w:top w:val="nil"/>
              <w:left w:val="nil"/>
              <w:bottom w:val="single" w:sz="8" w:space="0" w:color="C0C0C0"/>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60"/>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nil"/>
              <w:right w:val="single" w:sz="8" w:space="0" w:color="C0C0C0"/>
            </w:tcBorders>
          </w:tcPr>
          <w:p w:rsidR="0019209A" w:rsidRPr="003255CE" w:rsidRDefault="0019209A" w:rsidP="000F598A">
            <w:pPr>
              <w:widowControl w:val="0"/>
              <w:autoSpaceDE w:val="0"/>
              <w:autoSpaceDN w:val="0"/>
              <w:adjustRightInd w:val="0"/>
            </w:pPr>
            <w:r>
              <w:t>Tier</w:t>
            </w:r>
            <w:r w:rsidRPr="003255CE">
              <w:t xml:space="preserve"> 1 maruz kalma tahmininin </w:t>
            </w:r>
          </w:p>
        </w:tc>
        <w:tc>
          <w:tcPr>
            <w:tcW w:w="320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ind w:left="40"/>
            </w:pPr>
            <w:r w:rsidRPr="003255CE">
              <w:t xml:space="preserve">Seçilmiş ürün tiplerinde tüketici </w:t>
            </w:r>
          </w:p>
          <w:p w:rsidR="0019209A" w:rsidRPr="003255CE" w:rsidRDefault="0019209A" w:rsidP="000F598A">
            <w:pPr>
              <w:widowControl w:val="0"/>
              <w:autoSpaceDE w:val="0"/>
              <w:autoSpaceDN w:val="0"/>
              <w:adjustRightInd w:val="0"/>
              <w:ind w:left="40"/>
            </w:pPr>
            <w:r w:rsidRPr="003255CE">
              <w:t>maruz kalması için TRA</w:t>
            </w: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30"/>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r w:rsidRPr="003255CE">
              <w:t>oluşturulabileceği tüketici ürün kategorileri</w:t>
            </w: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ind w:left="4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bl>
    <w:p w:rsidR="000F598A" w:rsidRDefault="000F598A" w:rsidP="000F598A">
      <w:pPr>
        <w:widowControl w:val="0"/>
        <w:autoSpaceDE w:val="0"/>
        <w:autoSpaceDN w:val="0"/>
        <w:adjustRightInd w:val="0"/>
        <w:rPr>
          <w:b/>
        </w:rPr>
        <w:sectPr w:rsidR="000F598A" w:rsidSect="006D503C">
          <w:type w:val="continuous"/>
          <w:pgSz w:w="11900" w:h="16840"/>
          <w:pgMar w:top="1417" w:right="1417" w:bottom="1417" w:left="1417" w:header="708" w:footer="708" w:gutter="0"/>
          <w:cols w:space="708"/>
          <w:noEndnote/>
          <w:docGrid w:linePitch="326"/>
        </w:sectPr>
      </w:pPr>
    </w:p>
    <w:tbl>
      <w:tblPr>
        <w:tblW w:w="9517" w:type="dxa"/>
        <w:tblInd w:w="50" w:type="dxa"/>
        <w:tblLayout w:type="fixed"/>
        <w:tblCellMar>
          <w:left w:w="0" w:type="dxa"/>
          <w:right w:w="0" w:type="dxa"/>
        </w:tblCellMar>
        <w:tblLook w:val="0000" w:firstRow="0" w:lastRow="0" w:firstColumn="0" w:lastColumn="0" w:noHBand="0" w:noVBand="0"/>
      </w:tblPr>
      <w:tblGrid>
        <w:gridCol w:w="744"/>
        <w:gridCol w:w="38"/>
        <w:gridCol w:w="1833"/>
        <w:gridCol w:w="38"/>
        <w:gridCol w:w="3627"/>
        <w:gridCol w:w="3207"/>
        <w:gridCol w:w="30"/>
      </w:tblGrid>
      <w:tr w:rsidR="0019209A" w:rsidRPr="003255CE" w:rsidTr="0019209A">
        <w:tblPrEx>
          <w:tblCellMar>
            <w:top w:w="0" w:type="dxa"/>
            <w:left w:w="0" w:type="dxa"/>
            <w:bottom w:w="0" w:type="dxa"/>
            <w:right w:w="0" w:type="dxa"/>
          </w:tblCellMar>
        </w:tblPrEx>
        <w:trPr>
          <w:trHeight w:val="265"/>
        </w:trPr>
        <w:tc>
          <w:tcPr>
            <w:tcW w:w="744" w:type="dxa"/>
            <w:tcBorders>
              <w:left w:val="single" w:sz="8" w:space="0" w:color="C0C0C0"/>
              <w:bottom w:val="nil"/>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vMerge w:val="restart"/>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single" w:sz="8" w:space="0" w:color="C0C0C0"/>
              <w:bottom w:val="nil"/>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nil"/>
              <w:right w:val="single" w:sz="8" w:space="0" w:color="C0C0C0"/>
            </w:tcBorders>
            <w:vAlign w:val="bottom"/>
          </w:tcPr>
          <w:p w:rsidR="0019209A" w:rsidRDefault="0019209A" w:rsidP="000F598A">
            <w:pPr>
              <w:widowControl w:val="0"/>
              <w:autoSpaceDE w:val="0"/>
              <w:autoSpaceDN w:val="0"/>
              <w:adjustRightInd w:val="0"/>
            </w:pPr>
          </w:p>
          <w:p w:rsidR="0019209A" w:rsidRDefault="0019209A" w:rsidP="000F598A">
            <w:pPr>
              <w:widowControl w:val="0"/>
              <w:autoSpaceDE w:val="0"/>
              <w:autoSpaceDN w:val="0"/>
              <w:adjustRightInd w:val="0"/>
            </w:pPr>
          </w:p>
          <w:p w:rsidR="0019209A" w:rsidRDefault="0019209A" w:rsidP="000F598A">
            <w:pPr>
              <w:widowControl w:val="0"/>
              <w:autoSpaceDE w:val="0"/>
              <w:autoSpaceDN w:val="0"/>
              <w:adjustRightInd w:val="0"/>
            </w:pPr>
          </w:p>
          <w:p w:rsidR="0019209A" w:rsidRPr="003255CE" w:rsidRDefault="0019209A" w:rsidP="000F598A">
            <w:pPr>
              <w:widowControl w:val="0"/>
              <w:autoSpaceDE w:val="0"/>
              <w:autoSpaceDN w:val="0"/>
              <w:adjustRightInd w:val="0"/>
            </w:pPr>
          </w:p>
        </w:tc>
        <w:tc>
          <w:tcPr>
            <w:tcW w:w="3207" w:type="dxa"/>
            <w:tcBorders>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5934BC" w:rsidRPr="003255CE" w:rsidTr="0019209A">
        <w:tblPrEx>
          <w:tblCellMar>
            <w:top w:w="0" w:type="dxa"/>
            <w:left w:w="0" w:type="dxa"/>
            <w:bottom w:w="0" w:type="dxa"/>
            <w:right w:w="0" w:type="dxa"/>
          </w:tblCellMar>
        </w:tblPrEx>
        <w:trPr>
          <w:trHeight w:val="35"/>
        </w:trPr>
        <w:tc>
          <w:tcPr>
            <w:tcW w:w="744" w:type="dxa"/>
            <w:tcBorders>
              <w:top w:val="nil"/>
              <w:left w:val="single" w:sz="8" w:space="0" w:color="C0C0C0"/>
              <w:bottom w:val="single" w:sz="8" w:space="0" w:color="C0C0C0"/>
              <w:right w:val="single" w:sz="8" w:space="0" w:color="C0C0C0"/>
            </w:tcBorders>
            <w:vAlign w:val="bottom"/>
          </w:tcPr>
          <w:p w:rsidR="005934BC" w:rsidRPr="0019209A" w:rsidRDefault="005934BC" w:rsidP="000F598A">
            <w:pPr>
              <w:widowControl w:val="0"/>
              <w:autoSpaceDE w:val="0"/>
              <w:autoSpaceDN w:val="0"/>
              <w:adjustRightInd w:val="0"/>
              <w:rPr>
                <w:b/>
              </w:rPr>
            </w:pPr>
          </w:p>
        </w:tc>
        <w:tc>
          <w:tcPr>
            <w:tcW w:w="1871" w:type="dxa"/>
            <w:gridSpan w:val="2"/>
            <w:vMerge/>
            <w:tcBorders>
              <w:left w:val="nil"/>
              <w:bottom w:val="single" w:sz="8" w:space="0" w:color="C0C0C0"/>
              <w:right w:val="single" w:sz="8" w:space="0" w:color="C0C0C0"/>
            </w:tcBorders>
            <w:vAlign w:val="bottom"/>
          </w:tcPr>
          <w:p w:rsidR="005934BC" w:rsidRPr="003255CE" w:rsidRDefault="005934BC" w:rsidP="000F598A">
            <w:pPr>
              <w:widowControl w:val="0"/>
              <w:autoSpaceDE w:val="0"/>
              <w:autoSpaceDN w:val="0"/>
              <w:adjustRightInd w:val="0"/>
            </w:pPr>
          </w:p>
        </w:tc>
        <w:tc>
          <w:tcPr>
            <w:tcW w:w="3665" w:type="dxa"/>
            <w:gridSpan w:val="2"/>
            <w:tcBorders>
              <w:top w:val="nil"/>
              <w:left w:val="nil"/>
              <w:bottom w:val="single" w:sz="8" w:space="0" w:color="C0C0C0"/>
              <w:right w:val="single" w:sz="8" w:space="0" w:color="C0C0C0"/>
            </w:tcBorders>
            <w:vAlign w:val="bottom"/>
          </w:tcPr>
          <w:p w:rsidR="005934BC" w:rsidRPr="003255CE" w:rsidRDefault="005934BC" w:rsidP="000F598A">
            <w:pPr>
              <w:widowControl w:val="0"/>
              <w:autoSpaceDE w:val="0"/>
              <w:autoSpaceDN w:val="0"/>
              <w:adjustRightInd w:val="0"/>
            </w:pPr>
          </w:p>
        </w:tc>
        <w:tc>
          <w:tcPr>
            <w:tcW w:w="3207" w:type="dxa"/>
            <w:tcBorders>
              <w:top w:val="nil"/>
              <w:left w:val="nil"/>
              <w:bottom w:val="single" w:sz="8" w:space="0" w:color="C0C0C0"/>
              <w:right w:val="single" w:sz="8" w:space="0" w:color="C0C0C0"/>
            </w:tcBorders>
            <w:vAlign w:val="bottom"/>
          </w:tcPr>
          <w:p w:rsidR="005934BC" w:rsidRPr="003255CE" w:rsidRDefault="005934BC" w:rsidP="000F598A">
            <w:pPr>
              <w:widowControl w:val="0"/>
              <w:autoSpaceDE w:val="0"/>
              <w:autoSpaceDN w:val="0"/>
              <w:adjustRightInd w:val="0"/>
            </w:pPr>
          </w:p>
        </w:tc>
        <w:tc>
          <w:tcPr>
            <w:tcW w:w="30" w:type="dxa"/>
            <w:tcBorders>
              <w:top w:val="nil"/>
              <w:left w:val="nil"/>
              <w:bottom w:val="nil"/>
              <w:right w:val="nil"/>
            </w:tcBorders>
            <w:vAlign w:val="bottom"/>
          </w:tcPr>
          <w:p w:rsidR="005934BC" w:rsidRPr="003255CE" w:rsidRDefault="005934BC"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59"/>
        </w:trPr>
        <w:tc>
          <w:tcPr>
            <w:tcW w:w="744" w:type="dxa"/>
            <w:vMerge w:val="restart"/>
            <w:tcBorders>
              <w:top w:val="nil"/>
              <w:left w:val="single" w:sz="8" w:space="0" w:color="C0C0C0"/>
              <w:right w:val="single" w:sz="8" w:space="0" w:color="C0C0C0"/>
            </w:tcBorders>
          </w:tcPr>
          <w:p w:rsidR="0019209A" w:rsidRPr="0019209A" w:rsidRDefault="0019209A" w:rsidP="000F598A">
            <w:pPr>
              <w:widowControl w:val="0"/>
              <w:autoSpaceDE w:val="0"/>
              <w:autoSpaceDN w:val="0"/>
              <w:adjustRightInd w:val="0"/>
              <w:ind w:left="80"/>
              <w:rPr>
                <w:b/>
              </w:rPr>
            </w:pPr>
            <w:r w:rsidRPr="0019209A">
              <w:rPr>
                <w:b/>
              </w:rPr>
              <w:t>PROC</w:t>
            </w:r>
          </w:p>
        </w:tc>
        <w:tc>
          <w:tcPr>
            <w:tcW w:w="1871" w:type="dxa"/>
            <w:gridSpan w:val="2"/>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ind w:left="40"/>
            </w:pPr>
            <w:r w:rsidRPr="003255CE">
              <w:t>Süreç kategorisi</w:t>
            </w:r>
          </w:p>
        </w:tc>
        <w:tc>
          <w:tcPr>
            <w:tcW w:w="3665" w:type="dxa"/>
            <w:gridSpan w:val="2"/>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ind w:left="40"/>
            </w:pPr>
            <w:r w:rsidRPr="003255CE">
              <w:t xml:space="preserve">Mesleki açıdan tanımlanmış uygulama </w:t>
            </w:r>
          </w:p>
        </w:tc>
        <w:tc>
          <w:tcPr>
            <w:tcW w:w="320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ind w:left="100"/>
            </w:pPr>
            <w:r w:rsidRPr="003255CE">
              <w:t xml:space="preserve">Çalışan maruz kalması için TRA </w:t>
            </w: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C7138F">
        <w:tblPrEx>
          <w:tblCellMar>
            <w:top w:w="0" w:type="dxa"/>
            <w:left w:w="0" w:type="dxa"/>
            <w:bottom w:w="0" w:type="dxa"/>
            <w:right w:w="0" w:type="dxa"/>
          </w:tblCellMar>
        </w:tblPrEx>
        <w:trPr>
          <w:trHeight w:val="265"/>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r w:rsidRPr="003255CE">
              <w:t>teknikleri veya süreç tipleri</w:t>
            </w: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C7138F">
        <w:tblPrEx>
          <w:tblCellMar>
            <w:top w:w="0" w:type="dxa"/>
            <w:left w:w="0" w:type="dxa"/>
            <w:bottom w:w="0" w:type="dxa"/>
            <w:right w:w="0" w:type="dxa"/>
          </w:tblCellMar>
        </w:tblPrEx>
        <w:trPr>
          <w:trHeight w:val="36"/>
        </w:trPr>
        <w:tc>
          <w:tcPr>
            <w:tcW w:w="744" w:type="dxa"/>
            <w:vMerge/>
            <w:tcBorders>
              <w:left w:val="single" w:sz="8" w:space="0" w:color="C0C0C0"/>
              <w:bottom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tcBorders>
              <w:top w:val="nil"/>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3627" w:type="dxa"/>
            <w:tcBorders>
              <w:top w:val="nil"/>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58"/>
        </w:trPr>
        <w:tc>
          <w:tcPr>
            <w:tcW w:w="744" w:type="dxa"/>
            <w:vMerge w:val="restart"/>
            <w:tcBorders>
              <w:top w:val="nil"/>
              <w:left w:val="single" w:sz="8" w:space="0" w:color="C0C0C0"/>
              <w:right w:val="single" w:sz="8" w:space="0" w:color="C0C0C0"/>
            </w:tcBorders>
          </w:tcPr>
          <w:p w:rsidR="0019209A" w:rsidRPr="0019209A" w:rsidRDefault="0019209A" w:rsidP="000F598A">
            <w:pPr>
              <w:widowControl w:val="0"/>
              <w:autoSpaceDE w:val="0"/>
              <w:autoSpaceDN w:val="0"/>
              <w:adjustRightInd w:val="0"/>
              <w:ind w:left="80"/>
              <w:rPr>
                <w:b/>
              </w:rPr>
            </w:pPr>
            <w:r w:rsidRPr="0019209A">
              <w:rPr>
                <w:b/>
              </w:rPr>
              <w:t>ERC</w:t>
            </w:r>
          </w:p>
        </w:tc>
        <w:tc>
          <w:tcPr>
            <w:tcW w:w="1871" w:type="dxa"/>
            <w:gridSpan w:val="2"/>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ind w:left="40"/>
            </w:pPr>
            <w:r w:rsidRPr="003255CE">
              <w:t xml:space="preserve">Çevresel </w:t>
            </w:r>
            <w:r w:rsidR="009323D0">
              <w:t>salınım</w:t>
            </w: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pPr>
            <w:r w:rsidRPr="003255CE">
              <w:t>Maddenin tüm kullanımları ve takip eden eşyalardaki hizmet ömrü ile ilgili olarak</w:t>
            </w:r>
            <w:r>
              <w:t xml:space="preserve"> </w:t>
            </w:r>
            <w:r w:rsidRPr="003255CE">
              <w:t>kapsamlı kullanma koşulları çevresel</w:t>
            </w:r>
            <w:r>
              <w:t xml:space="preserve"> </w:t>
            </w:r>
            <w:r w:rsidRPr="003255CE">
              <w:t>açıdan açıklanmıştır</w:t>
            </w:r>
          </w:p>
        </w:tc>
        <w:tc>
          <w:tcPr>
            <w:tcW w:w="320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ind w:left="40"/>
            </w:pPr>
            <w:r w:rsidRPr="003255CE">
              <w:t xml:space="preserve">Çevresel </w:t>
            </w:r>
            <w:r w:rsidR="009323D0">
              <w:t>salınım</w:t>
            </w:r>
            <w:r w:rsidRPr="003255CE">
              <w:t xml:space="preserve"> kategorileri</w:t>
            </w:r>
          </w:p>
          <w:p w:rsidR="0019209A" w:rsidRPr="003255CE" w:rsidRDefault="0019209A" w:rsidP="000F598A">
            <w:pPr>
              <w:widowControl w:val="0"/>
              <w:autoSpaceDE w:val="0"/>
              <w:autoSpaceDN w:val="0"/>
              <w:adjustRightInd w:val="0"/>
              <w:ind w:left="40"/>
            </w:pPr>
            <w:r w:rsidRPr="003255CE">
              <w:t>(ERC)</w:t>
            </w: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31"/>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r w:rsidRPr="003255CE">
              <w:t>kategorisi</w:t>
            </w: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ind w:left="4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31"/>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703014">
        <w:tblPrEx>
          <w:tblCellMar>
            <w:top w:w="0" w:type="dxa"/>
            <w:left w:w="0" w:type="dxa"/>
            <w:bottom w:w="0" w:type="dxa"/>
            <w:right w:w="0" w:type="dxa"/>
          </w:tblCellMar>
        </w:tblPrEx>
        <w:trPr>
          <w:trHeight w:val="265"/>
        </w:trPr>
        <w:tc>
          <w:tcPr>
            <w:tcW w:w="744" w:type="dxa"/>
            <w:vMerge/>
            <w:tcBorders>
              <w:left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703014">
        <w:tblPrEx>
          <w:tblCellMar>
            <w:top w:w="0" w:type="dxa"/>
            <w:left w:w="0" w:type="dxa"/>
            <w:bottom w:w="0" w:type="dxa"/>
            <w:right w:w="0" w:type="dxa"/>
          </w:tblCellMar>
        </w:tblPrEx>
        <w:trPr>
          <w:trHeight w:val="35"/>
        </w:trPr>
        <w:tc>
          <w:tcPr>
            <w:tcW w:w="744" w:type="dxa"/>
            <w:vMerge/>
            <w:tcBorders>
              <w:left w:val="single" w:sz="8" w:space="0" w:color="C0C0C0"/>
              <w:bottom w:val="single" w:sz="8" w:space="0" w:color="C0C0C0"/>
              <w:right w:val="single" w:sz="8" w:space="0" w:color="C0C0C0"/>
            </w:tcBorders>
            <w:vAlign w:val="bottom"/>
          </w:tcPr>
          <w:p w:rsidR="0019209A" w:rsidRPr="0019209A" w:rsidRDefault="0019209A" w:rsidP="000F598A">
            <w:pPr>
              <w:widowControl w:val="0"/>
              <w:autoSpaceDE w:val="0"/>
              <w:autoSpaceDN w:val="0"/>
              <w:adjustRightInd w:val="0"/>
              <w:rPr>
                <w:b/>
              </w:rPr>
            </w:pPr>
          </w:p>
        </w:tc>
        <w:tc>
          <w:tcPr>
            <w:tcW w:w="1871" w:type="dxa"/>
            <w:gridSpan w:val="2"/>
            <w:tcBorders>
              <w:top w:val="nil"/>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436"/>
        </w:trPr>
        <w:tc>
          <w:tcPr>
            <w:tcW w:w="744" w:type="dxa"/>
            <w:vMerge w:val="restart"/>
            <w:tcBorders>
              <w:top w:val="nil"/>
              <w:left w:val="single" w:sz="8" w:space="0" w:color="C0C0C0"/>
              <w:right w:val="single" w:sz="8" w:space="0" w:color="C0C0C0"/>
            </w:tcBorders>
          </w:tcPr>
          <w:p w:rsidR="0019209A" w:rsidRPr="0019209A" w:rsidRDefault="0019209A" w:rsidP="000F598A">
            <w:pPr>
              <w:widowControl w:val="0"/>
              <w:autoSpaceDE w:val="0"/>
              <w:autoSpaceDN w:val="0"/>
              <w:adjustRightInd w:val="0"/>
              <w:ind w:left="80"/>
              <w:rPr>
                <w:b/>
              </w:rPr>
            </w:pPr>
            <w:r w:rsidRPr="0019209A">
              <w:rPr>
                <w:b/>
              </w:rPr>
              <w:t>AC</w:t>
            </w:r>
          </w:p>
        </w:tc>
        <w:tc>
          <w:tcPr>
            <w:tcW w:w="1871" w:type="dxa"/>
            <w:gridSpan w:val="2"/>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ind w:left="40"/>
            </w:pPr>
            <w:r w:rsidRPr="003255CE">
              <w:t>Eşya Kategorisi</w:t>
            </w: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val="restart"/>
            <w:tcBorders>
              <w:top w:val="nil"/>
              <w:left w:val="nil"/>
              <w:right w:val="single" w:sz="8" w:space="0" w:color="C0C0C0"/>
            </w:tcBorders>
            <w:vAlign w:val="bottom"/>
          </w:tcPr>
          <w:p w:rsidR="0019209A" w:rsidRPr="003255CE" w:rsidRDefault="0019209A" w:rsidP="000F598A">
            <w:pPr>
              <w:widowControl w:val="0"/>
              <w:autoSpaceDE w:val="0"/>
              <w:autoSpaceDN w:val="0"/>
              <w:adjustRightInd w:val="0"/>
            </w:pPr>
            <w:r w:rsidRPr="003255CE">
              <w:t>Takip eden hizmet ve atık ömründeki eşya tipleri, muhtemelen tüketiciler, çalışanlar</w:t>
            </w:r>
            <w:r>
              <w:t xml:space="preserve"> </w:t>
            </w:r>
            <w:r w:rsidRPr="003255CE">
              <w:t>ve çevreyle ilgili maruz kalmalarla ilintili.</w:t>
            </w:r>
          </w:p>
        </w:tc>
        <w:tc>
          <w:tcPr>
            <w:tcW w:w="320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9209A">
        <w:tblPrEx>
          <w:tblCellMar>
            <w:top w:w="0" w:type="dxa"/>
            <w:left w:w="0" w:type="dxa"/>
            <w:bottom w:w="0" w:type="dxa"/>
            <w:right w:w="0" w:type="dxa"/>
          </w:tblCellMar>
        </w:tblPrEx>
        <w:trPr>
          <w:trHeight w:val="231"/>
        </w:trPr>
        <w:tc>
          <w:tcPr>
            <w:tcW w:w="744" w:type="dxa"/>
            <w:vMerge/>
            <w:tcBorders>
              <w:left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148B5">
        <w:tblPrEx>
          <w:tblCellMar>
            <w:top w:w="0" w:type="dxa"/>
            <w:left w:w="0" w:type="dxa"/>
            <w:bottom w:w="0" w:type="dxa"/>
            <w:right w:w="0" w:type="dxa"/>
          </w:tblCellMar>
        </w:tblPrEx>
        <w:trPr>
          <w:trHeight w:val="265"/>
        </w:trPr>
        <w:tc>
          <w:tcPr>
            <w:tcW w:w="744" w:type="dxa"/>
            <w:vMerge/>
            <w:tcBorders>
              <w:left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148B5">
        <w:tblPrEx>
          <w:tblCellMar>
            <w:top w:w="0" w:type="dxa"/>
            <w:left w:w="0" w:type="dxa"/>
            <w:bottom w:w="0" w:type="dxa"/>
            <w:right w:w="0" w:type="dxa"/>
          </w:tblCellMar>
        </w:tblPrEx>
        <w:trPr>
          <w:trHeight w:val="35"/>
        </w:trPr>
        <w:tc>
          <w:tcPr>
            <w:tcW w:w="744" w:type="dxa"/>
            <w:vMerge/>
            <w:tcBorders>
              <w:left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207" w:type="dxa"/>
            <w:vMerge/>
            <w:tcBorders>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148B5">
        <w:tblPrEx>
          <w:tblCellMar>
            <w:top w:w="0" w:type="dxa"/>
            <w:left w:w="0" w:type="dxa"/>
            <w:bottom w:w="0" w:type="dxa"/>
            <w:right w:w="0" w:type="dxa"/>
          </w:tblCellMar>
        </w:tblPrEx>
        <w:trPr>
          <w:trHeight w:val="259"/>
        </w:trPr>
        <w:tc>
          <w:tcPr>
            <w:tcW w:w="744" w:type="dxa"/>
            <w:vMerge/>
            <w:tcBorders>
              <w:left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ind w:left="40"/>
            </w:pPr>
            <w:r w:rsidRPr="003255CE">
              <w:t xml:space="preserve">Katman 1 maruz kalma tahminlerinin </w:t>
            </w:r>
          </w:p>
          <w:p w:rsidR="0019209A" w:rsidRPr="003255CE" w:rsidRDefault="0019209A" w:rsidP="000F598A">
            <w:pPr>
              <w:widowControl w:val="0"/>
              <w:autoSpaceDE w:val="0"/>
              <w:autoSpaceDN w:val="0"/>
              <w:adjustRightInd w:val="0"/>
              <w:ind w:left="40"/>
            </w:pPr>
            <w:r w:rsidRPr="003255CE">
              <w:t>oluşturulabileceği tüketici eşya tipleri.</w:t>
            </w:r>
          </w:p>
        </w:tc>
        <w:tc>
          <w:tcPr>
            <w:tcW w:w="3207" w:type="dxa"/>
            <w:vMerge w:val="restart"/>
            <w:tcBorders>
              <w:top w:val="nil"/>
              <w:left w:val="nil"/>
              <w:right w:val="single" w:sz="8" w:space="0" w:color="C0C0C0"/>
            </w:tcBorders>
          </w:tcPr>
          <w:p w:rsidR="0019209A" w:rsidRPr="003255CE" w:rsidRDefault="0019209A" w:rsidP="000F598A">
            <w:pPr>
              <w:widowControl w:val="0"/>
              <w:autoSpaceDE w:val="0"/>
              <w:autoSpaceDN w:val="0"/>
              <w:adjustRightInd w:val="0"/>
              <w:ind w:left="40"/>
            </w:pPr>
            <w:r w:rsidRPr="003255CE">
              <w:t xml:space="preserve">Seçilmiş eşya tiplerinde tüketici </w:t>
            </w:r>
          </w:p>
          <w:p w:rsidR="0019209A" w:rsidRPr="003255CE" w:rsidRDefault="0019209A" w:rsidP="000F598A">
            <w:pPr>
              <w:widowControl w:val="0"/>
              <w:autoSpaceDE w:val="0"/>
              <w:autoSpaceDN w:val="0"/>
              <w:adjustRightInd w:val="0"/>
              <w:ind w:left="40"/>
            </w:pPr>
            <w:r w:rsidRPr="003255CE">
              <w:t>maruz kalması için TRA.</w:t>
            </w: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148B5">
        <w:tblPrEx>
          <w:tblCellMar>
            <w:top w:w="0" w:type="dxa"/>
            <w:left w:w="0" w:type="dxa"/>
            <w:bottom w:w="0" w:type="dxa"/>
            <w:right w:w="0" w:type="dxa"/>
          </w:tblCellMar>
        </w:tblPrEx>
        <w:trPr>
          <w:trHeight w:val="265"/>
        </w:trPr>
        <w:tc>
          <w:tcPr>
            <w:tcW w:w="744" w:type="dxa"/>
            <w:vMerge/>
            <w:tcBorders>
              <w:left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nil"/>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ind w:left="40"/>
            </w:pPr>
          </w:p>
        </w:tc>
        <w:tc>
          <w:tcPr>
            <w:tcW w:w="3207" w:type="dxa"/>
            <w:vMerge/>
            <w:tcBorders>
              <w:left w:val="nil"/>
              <w:right w:val="single" w:sz="8" w:space="0" w:color="C0C0C0"/>
            </w:tcBorders>
            <w:vAlign w:val="bottom"/>
          </w:tcPr>
          <w:p w:rsidR="0019209A" w:rsidRPr="003255CE" w:rsidRDefault="0019209A" w:rsidP="000F598A">
            <w:pPr>
              <w:widowControl w:val="0"/>
              <w:autoSpaceDE w:val="0"/>
              <w:autoSpaceDN w:val="0"/>
              <w:adjustRightInd w:val="0"/>
              <w:ind w:left="4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r w:rsidR="0019209A" w:rsidRPr="003255CE" w:rsidTr="001148B5">
        <w:tblPrEx>
          <w:tblCellMar>
            <w:top w:w="0" w:type="dxa"/>
            <w:left w:w="0" w:type="dxa"/>
            <w:bottom w:w="0" w:type="dxa"/>
            <w:right w:w="0" w:type="dxa"/>
          </w:tblCellMar>
        </w:tblPrEx>
        <w:trPr>
          <w:trHeight w:val="36"/>
        </w:trPr>
        <w:tc>
          <w:tcPr>
            <w:tcW w:w="744" w:type="dxa"/>
            <w:vMerge/>
            <w:tcBorders>
              <w:left w:val="single" w:sz="8" w:space="0" w:color="C0C0C0"/>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1833" w:type="dxa"/>
            <w:tcBorders>
              <w:top w:val="nil"/>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8" w:type="dxa"/>
            <w:tcBorders>
              <w:top w:val="nil"/>
              <w:left w:val="nil"/>
              <w:bottom w:val="single" w:sz="8" w:space="0" w:color="C0C0C0"/>
              <w:right w:val="nil"/>
            </w:tcBorders>
            <w:vAlign w:val="bottom"/>
          </w:tcPr>
          <w:p w:rsidR="0019209A" w:rsidRPr="003255CE" w:rsidRDefault="0019209A" w:rsidP="000F598A">
            <w:pPr>
              <w:widowControl w:val="0"/>
              <w:autoSpaceDE w:val="0"/>
              <w:autoSpaceDN w:val="0"/>
              <w:adjustRightInd w:val="0"/>
            </w:pPr>
          </w:p>
        </w:tc>
        <w:tc>
          <w:tcPr>
            <w:tcW w:w="3627" w:type="dxa"/>
            <w:vMerge/>
            <w:tcBorders>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ind w:left="40"/>
            </w:pPr>
          </w:p>
        </w:tc>
        <w:tc>
          <w:tcPr>
            <w:tcW w:w="3207" w:type="dxa"/>
            <w:vMerge/>
            <w:tcBorders>
              <w:left w:val="nil"/>
              <w:bottom w:val="single" w:sz="8" w:space="0" w:color="C0C0C0"/>
              <w:right w:val="single" w:sz="8" w:space="0" w:color="C0C0C0"/>
            </w:tcBorders>
            <w:vAlign w:val="bottom"/>
          </w:tcPr>
          <w:p w:rsidR="0019209A" w:rsidRPr="003255CE" w:rsidRDefault="0019209A" w:rsidP="000F598A">
            <w:pPr>
              <w:widowControl w:val="0"/>
              <w:autoSpaceDE w:val="0"/>
              <w:autoSpaceDN w:val="0"/>
              <w:adjustRightInd w:val="0"/>
            </w:pPr>
          </w:p>
        </w:tc>
        <w:tc>
          <w:tcPr>
            <w:tcW w:w="30" w:type="dxa"/>
            <w:tcBorders>
              <w:top w:val="nil"/>
              <w:left w:val="nil"/>
              <w:bottom w:val="nil"/>
              <w:right w:val="nil"/>
            </w:tcBorders>
            <w:vAlign w:val="bottom"/>
          </w:tcPr>
          <w:p w:rsidR="0019209A" w:rsidRPr="003255CE" w:rsidRDefault="0019209A" w:rsidP="000F598A">
            <w:pPr>
              <w:widowControl w:val="0"/>
              <w:autoSpaceDE w:val="0"/>
              <w:autoSpaceDN w:val="0"/>
              <w:adjustRightInd w:val="0"/>
            </w:pPr>
          </w:p>
        </w:tc>
      </w:tr>
    </w:tbl>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4300E2" w:rsidP="000F598A">
      <w:pPr>
        <w:widowControl w:val="0"/>
        <w:overflowPunct w:val="0"/>
        <w:autoSpaceDE w:val="0"/>
        <w:autoSpaceDN w:val="0"/>
        <w:adjustRightInd w:val="0"/>
        <w:ind w:right="340"/>
        <w:jc w:val="both"/>
      </w:pPr>
      <w:r w:rsidRPr="003255CE">
        <w:rPr>
          <w:b/>
          <w:bCs/>
        </w:rPr>
        <w:t>Lütfen</w:t>
      </w:r>
      <w:r w:rsidR="006D7647" w:rsidRPr="003255CE">
        <w:rPr>
          <w:b/>
          <w:bCs/>
        </w:rPr>
        <w:t xml:space="preserve"> not</w:t>
      </w:r>
      <w:r w:rsidRPr="003255CE">
        <w:rPr>
          <w:b/>
          <w:bCs/>
        </w:rPr>
        <w:t xml:space="preserve"> </w:t>
      </w:r>
      <w:r w:rsidR="006D7647" w:rsidRPr="003255CE">
        <w:rPr>
          <w:b/>
          <w:bCs/>
        </w:rPr>
        <w:t>e</w:t>
      </w:r>
      <w:r w:rsidRPr="003255CE">
        <w:rPr>
          <w:b/>
          <w:bCs/>
        </w:rPr>
        <w:t>din</w:t>
      </w:r>
      <w:r w:rsidR="006D7647" w:rsidRPr="003255CE">
        <w:t xml:space="preserve">: </w:t>
      </w:r>
      <w:r w:rsidR="00A6402D" w:rsidRPr="003255CE">
        <w:t xml:space="preserve">Belli bir kullanım </w:t>
      </w:r>
      <w:r w:rsidR="0019209A">
        <w:t>tanımlayıcı</w:t>
      </w:r>
      <w:r w:rsidR="00A6402D" w:rsidRPr="003255CE">
        <w:t xml:space="preserve"> kategori</w:t>
      </w:r>
      <w:r w:rsidR="0019209A">
        <w:t>,</w:t>
      </w:r>
      <w:r w:rsidR="00A6402D" w:rsidRPr="003255CE">
        <w:t xml:space="preserve"> </w:t>
      </w:r>
      <w:r w:rsidR="0019209A">
        <w:t>Tier</w:t>
      </w:r>
      <w:r w:rsidR="00A6402D" w:rsidRPr="003255CE">
        <w:t xml:space="preserve"> 1 maruz kalmayı belirleme aracı için girdi işlevi görürse </w:t>
      </w:r>
      <w:r w:rsidR="006D7647" w:rsidRPr="003255CE">
        <w:t>(</w:t>
      </w:r>
      <w:r w:rsidR="00A6402D" w:rsidRPr="003255CE">
        <w:t>örneğin;</w:t>
      </w:r>
      <w:r w:rsidR="006D7647" w:rsidRPr="003255CE">
        <w:t xml:space="preserve"> </w:t>
      </w:r>
      <w:r w:rsidR="00A6402D" w:rsidRPr="003255CE">
        <w:t xml:space="preserve">mesleki maruz kalma </w:t>
      </w:r>
      <w:r w:rsidR="00551440" w:rsidRPr="003255CE">
        <w:t>tahmini</w:t>
      </w:r>
      <w:r w:rsidR="00A6402D" w:rsidRPr="003255CE">
        <w:t xml:space="preserve"> için </w:t>
      </w:r>
      <w:r w:rsidR="006D7647" w:rsidRPr="003255CE">
        <w:t>PROC</w:t>
      </w:r>
      <w:r w:rsidR="00A6402D" w:rsidRPr="003255CE">
        <w:t>’lar</w:t>
      </w:r>
      <w:r w:rsidR="006D7647" w:rsidRPr="003255CE">
        <w:t xml:space="preserve">), </w:t>
      </w:r>
      <w:r w:rsidR="00FB791D" w:rsidRPr="003255CE">
        <w:t>maruz kalma</w:t>
      </w:r>
      <w:r w:rsidR="006D7647" w:rsidRPr="003255CE">
        <w:t xml:space="preserve"> </w:t>
      </w:r>
      <w:r w:rsidR="00551440" w:rsidRPr="003255CE">
        <w:t>tahmini</w:t>
      </w:r>
      <w:r w:rsidR="00A6402D" w:rsidRPr="003255CE">
        <w:t xml:space="preserve"> aynı zamanda kategori tanımının kendisi içinde yansıtılmayan diğer parametrelere bağlıdır</w:t>
      </w:r>
      <w:r w:rsidR="006D7647" w:rsidRPr="003255CE">
        <w:t xml:space="preserve"> (</w:t>
      </w:r>
      <w:r w:rsidR="00A6402D" w:rsidRPr="003255CE">
        <w:t>örneğin;</w:t>
      </w:r>
      <w:r w:rsidR="006D7647" w:rsidRPr="003255CE">
        <w:t xml:space="preserve"> </w:t>
      </w:r>
      <w:r w:rsidR="00A6402D" w:rsidRPr="003255CE">
        <w:t>yerel egzoz havalandırmasının varlığı, madde derişimi, kullanım süresi, PPE uygulanması</w:t>
      </w:r>
      <w:r w:rsidR="006D7647" w:rsidRPr="003255CE">
        <w:t xml:space="preserve">). </w:t>
      </w:r>
      <w:r w:rsidR="007D3047" w:rsidRPr="003255CE">
        <w:t xml:space="preserve">Böylece bir </w:t>
      </w:r>
      <w:r w:rsidR="006D7647" w:rsidRPr="003255CE">
        <w:t xml:space="preserve">PROC </w:t>
      </w:r>
      <w:r w:rsidR="007D3047" w:rsidRPr="003255CE">
        <w:t>çeşitli maruz kalma senaryolarıyla ve ilgili maruz kalma değerlendirmeleriyle i</w:t>
      </w:r>
      <w:r w:rsidR="0019209A">
        <w:t xml:space="preserve">lişkili </w:t>
      </w:r>
      <w:r w:rsidR="007D3047" w:rsidRPr="003255CE">
        <w:t xml:space="preserve">olabilir. Aynı durum tüketici karışım/eşya kategorileri ile çevresel </w:t>
      </w:r>
      <w:r w:rsidR="009323D0">
        <w:t>salınım</w:t>
      </w:r>
      <w:r w:rsidR="007D3047" w:rsidRPr="003255CE">
        <w:t xml:space="preserve"> kategorileri için de geçerlidir</w:t>
      </w:r>
      <w:r w:rsidR="006D7647" w:rsidRPr="003255CE">
        <w:t>.</w:t>
      </w:r>
    </w:p>
    <w:p w:rsidR="006D7647" w:rsidRPr="003255CE" w:rsidRDefault="007D3047" w:rsidP="000F598A">
      <w:pPr>
        <w:pStyle w:val="Balk1"/>
        <w:widowControl w:val="0"/>
        <w:autoSpaceDE w:val="0"/>
        <w:autoSpaceDN w:val="0"/>
        <w:adjustRightInd w:val="0"/>
      </w:pPr>
      <w:bookmarkStart w:id="14" w:name="_Toc435445528"/>
      <w:r w:rsidRPr="0019209A">
        <w:t xml:space="preserve">Beş </w:t>
      </w:r>
      <w:r w:rsidR="0019209A">
        <w:t>tanımlayıcı</w:t>
      </w:r>
      <w:r w:rsidR="00551440" w:rsidRPr="0019209A">
        <w:t xml:space="preserve"> </w:t>
      </w:r>
      <w:r w:rsidRPr="0019209A">
        <w:t xml:space="preserve">listenin </w:t>
      </w:r>
      <w:r w:rsidR="0019209A">
        <w:t>açıklaması</w:t>
      </w:r>
      <w:bookmarkEnd w:id="14"/>
    </w:p>
    <w:p w:rsidR="006D7647" w:rsidRPr="0019209A" w:rsidRDefault="007D3047" w:rsidP="007E1A73">
      <w:pPr>
        <w:pStyle w:val="Balk2"/>
      </w:pPr>
      <w:bookmarkStart w:id="15" w:name="_Toc435445529"/>
      <w:r w:rsidRPr="0019209A">
        <w:t>Kullanım sektörü</w:t>
      </w:r>
      <w:r w:rsidR="006D7647" w:rsidRPr="0019209A">
        <w:t xml:space="preserve"> [</w:t>
      </w:r>
      <w:r w:rsidR="000F598A">
        <w:t>Sector of Use =</w:t>
      </w:r>
      <w:r w:rsidR="006D7647" w:rsidRPr="0019209A">
        <w:t>SU]</w:t>
      </w:r>
      <w:bookmarkEnd w:id="15"/>
    </w:p>
    <w:p w:rsidR="006D7647" w:rsidRPr="0019209A" w:rsidRDefault="007D3047" w:rsidP="000F598A">
      <w:pPr>
        <w:widowControl w:val="0"/>
        <w:autoSpaceDE w:val="0"/>
        <w:autoSpaceDN w:val="0"/>
        <w:adjustRightInd w:val="0"/>
        <w:rPr>
          <w:b/>
          <w:u w:val="single"/>
        </w:rPr>
      </w:pPr>
      <w:r w:rsidRPr="0019209A">
        <w:rPr>
          <w:b/>
          <w:u w:val="single"/>
        </w:rPr>
        <w:t>Tanım ve kapsam</w:t>
      </w:r>
    </w:p>
    <w:p w:rsidR="0019209A" w:rsidRPr="003255CE" w:rsidRDefault="0019209A" w:rsidP="000F598A">
      <w:pPr>
        <w:widowControl w:val="0"/>
        <w:autoSpaceDE w:val="0"/>
        <w:autoSpaceDN w:val="0"/>
        <w:adjustRightInd w:val="0"/>
      </w:pPr>
    </w:p>
    <w:p w:rsidR="006D7647" w:rsidRPr="003255CE" w:rsidRDefault="007D3047" w:rsidP="000F598A">
      <w:pPr>
        <w:widowControl w:val="0"/>
        <w:overflowPunct w:val="0"/>
        <w:autoSpaceDE w:val="0"/>
        <w:autoSpaceDN w:val="0"/>
        <w:adjustRightInd w:val="0"/>
        <w:ind w:right="340"/>
        <w:jc w:val="both"/>
      </w:pPr>
      <w:r w:rsidRPr="003255CE">
        <w:t xml:space="preserve">Ek R.12-1’de </w:t>
      </w:r>
      <w:r w:rsidR="00551440" w:rsidRPr="003255CE">
        <w:rPr>
          <w:i/>
          <w:iCs/>
        </w:rPr>
        <w:t xml:space="preserve">Kullanım </w:t>
      </w:r>
      <w:r w:rsidRPr="003255CE">
        <w:rPr>
          <w:i/>
          <w:iCs/>
        </w:rPr>
        <w:t xml:space="preserve">Sektörleri </w:t>
      </w:r>
      <w:r w:rsidRPr="003255CE">
        <w:t>listesi verilmiştir</w:t>
      </w:r>
      <w:r w:rsidR="006D7647" w:rsidRPr="003255CE">
        <w:t xml:space="preserve">. </w:t>
      </w:r>
      <w:r w:rsidR="00855435" w:rsidRPr="003255CE">
        <w:t xml:space="preserve">Temel </w:t>
      </w:r>
      <w:r w:rsidR="0019209A">
        <w:t>tanımlayıcılar</w:t>
      </w:r>
      <w:r w:rsidR="00855435" w:rsidRPr="003255CE">
        <w:t xml:space="preserve"> olan 3 temel kullanıcı grubu tablonun üst kısmında listelenmiştir. </w:t>
      </w:r>
      <w:r w:rsidR="00A03F2A">
        <w:t>Kayıt ettiren</w:t>
      </w:r>
      <w:r w:rsidR="00E24BDE" w:rsidRPr="003255CE">
        <w:t>in kullan</w:t>
      </w:r>
      <w:r w:rsidR="001C703D">
        <w:t>ım</w:t>
      </w:r>
      <w:r w:rsidR="00E24BDE" w:rsidRPr="003255CE">
        <w:t xml:space="preserve"> sektörünü tarif ederken sağlaması gereken minimum detay düzeyini temsil eder ve maruz kalma </w:t>
      </w:r>
      <w:r w:rsidR="00551440" w:rsidRPr="003255CE">
        <w:t>tahmini</w:t>
      </w:r>
      <w:r w:rsidR="00E24BDE" w:rsidRPr="003255CE">
        <w:t xml:space="preserve"> yönlendirilmesine yardımcı olduklarından değerlendirici için önemlidirler </w:t>
      </w:r>
      <w:r w:rsidR="006D7647" w:rsidRPr="003255CE">
        <w:t>(</w:t>
      </w:r>
      <w:r w:rsidRPr="003255CE">
        <w:t>örneğin;</w:t>
      </w:r>
      <w:r w:rsidR="006D7647" w:rsidRPr="003255CE">
        <w:t xml:space="preserve"> </w:t>
      </w:r>
      <w:r w:rsidRPr="003255CE">
        <w:t>uygun araçların seçilmesi</w:t>
      </w:r>
      <w:r w:rsidR="006D7647" w:rsidRPr="003255CE">
        <w:t xml:space="preserve">). </w:t>
      </w:r>
      <w:r w:rsidR="00933AF1" w:rsidRPr="003255CE">
        <w:t>K</w:t>
      </w:r>
      <w:r w:rsidR="001C703D">
        <w:t xml:space="preserve">imyasal </w:t>
      </w:r>
      <w:r w:rsidR="00933AF1" w:rsidRPr="003255CE">
        <w:t>K</w:t>
      </w:r>
      <w:r w:rsidR="001C703D">
        <w:t xml:space="preserve">ayıt </w:t>
      </w:r>
      <w:r w:rsidR="00933AF1" w:rsidRPr="003255CE">
        <w:t>S</w:t>
      </w:r>
      <w:r w:rsidR="001C703D">
        <w:t>istemi (KKS)</w:t>
      </w:r>
      <w:r w:rsidR="00E24BDE" w:rsidRPr="003255CE">
        <w:t xml:space="preserve"> ve </w:t>
      </w:r>
      <w:r w:rsidR="0019209A">
        <w:t>Kimyasal Güvenlik Raporunda (KGRde)</w:t>
      </w:r>
      <w:r w:rsidR="00E24BDE" w:rsidRPr="003255CE">
        <w:t xml:space="preserve"> kullanım bildirimleri bu temel gruplara göre yapılandırılmıştır</w:t>
      </w:r>
      <w:r w:rsidR="006D7647" w:rsidRPr="003255CE">
        <w:t>.</w:t>
      </w:r>
    </w:p>
    <w:p w:rsidR="001C703D" w:rsidRDefault="001C703D" w:rsidP="000F598A">
      <w:pPr>
        <w:widowControl w:val="0"/>
        <w:autoSpaceDE w:val="0"/>
        <w:autoSpaceDN w:val="0"/>
        <w:adjustRightInd w:val="0"/>
      </w:pPr>
    </w:p>
    <w:p w:rsidR="006D7647" w:rsidRPr="003255CE" w:rsidRDefault="00D71154" w:rsidP="000F598A">
      <w:pPr>
        <w:widowControl w:val="0"/>
        <w:overflowPunct w:val="0"/>
        <w:autoSpaceDE w:val="0"/>
        <w:autoSpaceDN w:val="0"/>
        <w:adjustRightInd w:val="0"/>
        <w:ind w:left="2" w:right="20"/>
        <w:jc w:val="both"/>
      </w:pPr>
      <w:r w:rsidRPr="003255CE">
        <w:t xml:space="preserve">Ek R.12-1’de endüstride ve hizmetlerde aktiviteleri sınıflandırmak için uluslararası düzeyde uyumlu hale getirilmiş için </w:t>
      </w:r>
      <w:r w:rsidR="006D7647" w:rsidRPr="003255CE">
        <w:t xml:space="preserve">NACE (Nomenclature générale des Activités économiques dans </w:t>
      </w:r>
      <w:r w:rsidR="006D7647" w:rsidRPr="003255CE">
        <w:lastRenderedPageBreak/>
        <w:t xml:space="preserve">les Communautés Européennes) </w:t>
      </w:r>
      <w:r w:rsidRPr="003255CE">
        <w:t xml:space="preserve">kategorilerinin bir seçimi yer almaktadır. Bu kategoriler </w:t>
      </w:r>
      <w:r w:rsidR="00F246F4">
        <w:t>İmalatçı</w:t>
      </w:r>
      <w:r w:rsidRPr="003255CE">
        <w:t>y</w:t>
      </w:r>
      <w:r w:rsidR="001C703D">
        <w:t>ı</w:t>
      </w:r>
      <w:r w:rsidRPr="003255CE">
        <w:t xml:space="preserve">/İthalatçıyı </w:t>
      </w:r>
      <w:r w:rsidR="00DD6B6C" w:rsidRPr="003255CE">
        <w:t>(</w:t>
      </w:r>
      <w:r w:rsidR="001C703D">
        <w:t>İ/İ</w:t>
      </w:r>
      <w:r w:rsidR="00DD6B6C" w:rsidRPr="003255CE">
        <w:t>) pazarı formül oluşturma sektörlerindeki direkt tüketicilerin ötesinde haritalandırmak açısından desteklemek içindir</w:t>
      </w:r>
      <w:r w:rsidR="001C703D">
        <w:rPr>
          <w:rStyle w:val="DipnotBavurusu"/>
        </w:rPr>
        <w:footnoteReference w:id="7"/>
      </w:r>
      <w:r w:rsidR="006D7647" w:rsidRPr="003255CE">
        <w:t xml:space="preserve">. </w:t>
      </w:r>
      <w:r w:rsidR="00DD6B6C" w:rsidRPr="003255CE">
        <w:t>Bu tip bir harita maddenin olduğu haliyle veya karışımlar içinde ve takip eden yaşam döngüsü aşamalarındaki tüm son kullanımlarını kapsayan uygun maruz kalma senaryolarının geliştirilmesine yardımcı olabilir</w:t>
      </w:r>
      <w:r w:rsidR="006D7647" w:rsidRPr="003255CE">
        <w:t xml:space="preserve">. </w:t>
      </w:r>
      <w:r w:rsidR="00DD6B6C" w:rsidRPr="003255CE">
        <w:t xml:space="preserve">Örneğin </w:t>
      </w:r>
      <w:r w:rsidR="001C703D">
        <w:t>MKS</w:t>
      </w:r>
      <w:r w:rsidR="00DD6B6C" w:rsidRPr="003255CE">
        <w:t>’nin uygulanabildiği “</w:t>
      </w:r>
      <w:r w:rsidR="004706EC" w:rsidRPr="0019209A">
        <w:t xml:space="preserve">yarı-iletken endüstrisinde </w:t>
      </w:r>
      <w:r w:rsidR="004706EC" w:rsidRPr="003255CE">
        <w:t>gazların kapalı olarak işlenmesi</w:t>
      </w:r>
      <w:r w:rsidR="00DD6B6C" w:rsidRPr="003255CE">
        <w:t xml:space="preserve">” </w:t>
      </w:r>
      <w:r w:rsidR="004706EC" w:rsidRPr="003255CE">
        <w:t>veya</w:t>
      </w:r>
      <w:r w:rsidR="00DD6B6C" w:rsidRPr="003255CE">
        <w:t xml:space="preserve"> “</w:t>
      </w:r>
      <w:r w:rsidR="004706EC" w:rsidRPr="0019209A">
        <w:t>tekstil apresinde/terbiyesinde</w:t>
      </w:r>
      <w:r w:rsidR="004706EC" w:rsidRPr="003255CE">
        <w:t xml:space="preserve"> </w:t>
      </w:r>
      <w:r w:rsidR="00DD6B6C" w:rsidRPr="003255CE">
        <w:t>immersi</w:t>
      </w:r>
      <w:r w:rsidR="004706EC" w:rsidRPr="003255CE">
        <w:t>y</w:t>
      </w:r>
      <w:r w:rsidR="00551440" w:rsidRPr="003255CE">
        <w:t xml:space="preserve">on </w:t>
      </w:r>
      <w:r w:rsidR="00DD6B6C" w:rsidRPr="003255CE">
        <w:t>[</w:t>
      </w:r>
      <w:r w:rsidR="004706EC" w:rsidRPr="003255CE">
        <w:t>daldırma</w:t>
      </w:r>
      <w:r w:rsidR="00DD6B6C" w:rsidRPr="003255CE">
        <w:t xml:space="preserve">] </w:t>
      </w:r>
      <w:r w:rsidR="004706EC" w:rsidRPr="003255CE">
        <w:t>işlemleri</w:t>
      </w:r>
      <w:r w:rsidR="00DD6B6C" w:rsidRPr="003255CE">
        <w:t xml:space="preserve">” </w:t>
      </w:r>
      <w:r w:rsidR="004706EC" w:rsidRPr="003255CE">
        <w:t xml:space="preserve">gibi </w:t>
      </w:r>
      <w:r w:rsidR="00DD6B6C" w:rsidRPr="003255CE">
        <w:t>endüstri sektörlerini işaretlemeyle ilgili olabilir</w:t>
      </w:r>
      <w:r w:rsidR="006D7647" w:rsidRPr="003255CE">
        <w:t xml:space="preserve">. </w:t>
      </w:r>
      <w:r w:rsidR="00FC069C" w:rsidRPr="003255CE">
        <w:t xml:space="preserve">Belli bir uygulama sürecinin (PROC) veya çevresel </w:t>
      </w:r>
      <w:r w:rsidR="009323D0">
        <w:t>salınım</w:t>
      </w:r>
      <w:r w:rsidR="00FC069C" w:rsidRPr="003255CE">
        <w:t xml:space="preserve"> kategorisinin (ERC) bel</w:t>
      </w:r>
      <w:r w:rsidR="000D0BB0" w:rsidRPr="003255CE">
        <w:t>l</w:t>
      </w:r>
      <w:r w:rsidR="00551440" w:rsidRPr="003255CE">
        <w:t xml:space="preserve">i bir </w:t>
      </w:r>
      <w:r w:rsidR="00FC069C" w:rsidRPr="003255CE">
        <w:t xml:space="preserve">sektörle </w:t>
      </w:r>
      <w:r w:rsidR="001C703D">
        <w:t>ilişkilendirilmesi</w:t>
      </w:r>
      <w:r w:rsidR="000D0BB0" w:rsidRPr="003255CE">
        <w:t xml:space="preserve"> aşağıdaki durumlarda özellikle faydalı olabilir</w:t>
      </w:r>
      <w:r w:rsidR="006D7647" w:rsidRPr="003255CE">
        <w:t xml:space="preserve">: </w:t>
      </w:r>
      <w:r w:rsidR="000D0BB0" w:rsidRPr="003255CE">
        <w:t>Risk kontrolünü göstermek için maruz kalma değerlendirmesinde daha yüksek bir katman gereklidir ve maruz kalma senaryosundaki kullanma koşulları özel olarak belli bir endüstrideki bir süreçle ilişkilidir. Ayrıca, kullanım sektörü belli kullanımlara "karşı önerilerde" bulunmak için bir referans olabilir</w:t>
      </w:r>
      <w:r w:rsidR="006D7647" w:rsidRPr="003255CE">
        <w:t>.</w:t>
      </w:r>
    </w:p>
    <w:p w:rsidR="006D7647" w:rsidRPr="003255CE" w:rsidRDefault="006D7647" w:rsidP="000F598A">
      <w:pPr>
        <w:widowControl w:val="0"/>
        <w:autoSpaceDE w:val="0"/>
        <w:autoSpaceDN w:val="0"/>
        <w:adjustRightInd w:val="0"/>
      </w:pPr>
    </w:p>
    <w:p w:rsidR="006D7647" w:rsidRPr="001C703D" w:rsidRDefault="000D0BB0" w:rsidP="000F598A">
      <w:pPr>
        <w:widowControl w:val="0"/>
        <w:autoSpaceDE w:val="0"/>
        <w:autoSpaceDN w:val="0"/>
        <w:adjustRightInd w:val="0"/>
        <w:ind w:left="2"/>
        <w:rPr>
          <w:b/>
        </w:rPr>
      </w:pPr>
      <w:r w:rsidRPr="001C703D">
        <w:rPr>
          <w:b/>
        </w:rPr>
        <w:t xml:space="preserve">İlgili kategori atanırken rehberlik </w:t>
      </w:r>
    </w:p>
    <w:p w:rsidR="006D7647" w:rsidRPr="003255CE" w:rsidRDefault="006D7647" w:rsidP="000F598A">
      <w:pPr>
        <w:widowControl w:val="0"/>
        <w:autoSpaceDE w:val="0"/>
        <w:autoSpaceDN w:val="0"/>
        <w:adjustRightInd w:val="0"/>
      </w:pPr>
    </w:p>
    <w:p w:rsidR="006D7647" w:rsidRPr="003255CE" w:rsidRDefault="000D0BB0" w:rsidP="000F598A">
      <w:pPr>
        <w:widowControl w:val="0"/>
        <w:overflowPunct w:val="0"/>
        <w:autoSpaceDE w:val="0"/>
        <w:autoSpaceDN w:val="0"/>
        <w:adjustRightInd w:val="0"/>
        <w:ind w:left="2" w:right="20"/>
        <w:jc w:val="both"/>
      </w:pPr>
      <w:r w:rsidRPr="003255CE">
        <w:t>Kategori sayısı</w:t>
      </w:r>
      <w:r w:rsidR="001C703D">
        <w:t>,</w:t>
      </w:r>
      <w:r w:rsidRPr="003255CE">
        <w:t xml:space="preserve"> </w:t>
      </w:r>
      <w:r w:rsidR="00EC537A" w:rsidRPr="003255CE">
        <w:t>en fazla kimyasal kullanıcıs</w:t>
      </w:r>
      <w:r w:rsidR="00E477E5" w:rsidRPr="003255CE">
        <w:t>ını temsil ettiği bilinen kapsam</w:t>
      </w:r>
      <w:r w:rsidR="00EC537A" w:rsidRPr="003255CE">
        <w:t>lı sektörlerle kısıtlıdır</w:t>
      </w:r>
      <w:r w:rsidR="006D7647" w:rsidRPr="003255CE">
        <w:t xml:space="preserve">. </w:t>
      </w:r>
      <w:r w:rsidR="00780921" w:rsidRPr="003255CE">
        <w:t xml:space="preserve">Eğer bir </w:t>
      </w:r>
      <w:r w:rsidR="00F246F4">
        <w:t>imalatçı</w:t>
      </w:r>
      <w:r w:rsidR="00780921" w:rsidRPr="003255CE">
        <w:t xml:space="preserve"> veya ithalatçı </w:t>
      </w:r>
      <w:r w:rsidR="00E477E5" w:rsidRPr="003255CE">
        <w:t xml:space="preserve">kullanımı daha detaylı şekilde veya listelenmemiş bir sektördeki kullanımları açıklamayı gerekli buluyorsa, Ek R. 12-1’in altındaki internet bağlantısından erişilebilen NACE kodlarına </w:t>
      </w:r>
      <w:r w:rsidR="006D7647" w:rsidRPr="003255CE">
        <w:t>(</w:t>
      </w:r>
      <w:r w:rsidR="00E477E5" w:rsidRPr="003255CE">
        <w:t>ve</w:t>
      </w:r>
      <w:r w:rsidR="006D7647" w:rsidRPr="003255CE">
        <w:t xml:space="preserve"> </w:t>
      </w:r>
      <w:r w:rsidR="00E477E5" w:rsidRPr="003255CE">
        <w:t>denk gelen ifadeye</w:t>
      </w:r>
      <w:r w:rsidR="006D7647" w:rsidRPr="003255CE">
        <w:t>)</w:t>
      </w:r>
      <w:r w:rsidR="00E477E5" w:rsidRPr="003255CE">
        <w:t xml:space="preserve"> başvurmalıdırlar. </w:t>
      </w:r>
      <w:r w:rsidR="006D7647" w:rsidRPr="003255CE">
        <w:t xml:space="preserve">NACE </w:t>
      </w:r>
      <w:r w:rsidR="00E477E5" w:rsidRPr="003255CE">
        <w:t>kodlarının</w:t>
      </w:r>
      <w:r w:rsidR="006D7647" w:rsidRPr="003255CE">
        <w:t>/terminolo</w:t>
      </w:r>
      <w:r w:rsidR="00E477E5" w:rsidRPr="003255CE">
        <w:t>jisinin</w:t>
      </w:r>
      <w:r w:rsidR="006D7647" w:rsidRPr="003255CE">
        <w:t xml:space="preserve"> </w:t>
      </w:r>
      <w:r w:rsidR="00E477E5" w:rsidRPr="003255CE">
        <w:t xml:space="preserve">kullanılmasının uyumluluk ve </w:t>
      </w:r>
      <w:r w:rsidR="001C703D">
        <w:t>ülkemizdeki ve Avrupa’daki</w:t>
      </w:r>
      <w:r w:rsidR="00E477E5" w:rsidRPr="003255CE">
        <w:t xml:space="preserve"> şirketler tarafından iyi bilinme avantajı vardır</w:t>
      </w:r>
      <w:r w:rsidR="006D7647" w:rsidRPr="003255CE">
        <w:t xml:space="preserve">. </w:t>
      </w:r>
      <w:r w:rsidR="00E477E5" w:rsidRPr="003255CE">
        <w:t xml:space="preserve">Eğer bir </w:t>
      </w:r>
      <w:r w:rsidR="00F246F4">
        <w:t>imalatçı</w:t>
      </w:r>
      <w:r w:rsidR="00E477E5" w:rsidRPr="003255CE">
        <w:t xml:space="preserve"> veya ithalatçı endüstrideki kullanıma yönelik daha az özgün olmalarının yeterli olduğunu düşünüyorsa, </w:t>
      </w:r>
      <w:r w:rsidR="002702E9" w:rsidRPr="003255CE">
        <w:t xml:space="preserve">sadece temel kullanıcı grubuna atama yapılabilir, örneğin </w:t>
      </w:r>
      <w:r w:rsidR="002702E9" w:rsidRPr="0019209A">
        <w:t>endüstriyel</w:t>
      </w:r>
      <w:r w:rsidR="006D7647" w:rsidRPr="0019209A">
        <w:t xml:space="preserve"> </w:t>
      </w:r>
      <w:r w:rsidR="002702E9" w:rsidRPr="0019209A">
        <w:t>kullanım</w:t>
      </w:r>
      <w:r w:rsidR="002702E9" w:rsidRPr="003255CE">
        <w:t>, bu maddenin maruz kalma senaryosunda belirtilen koşullarda endüstride kapsamlı şekilde kullanıldığına işaret etmektedir</w:t>
      </w:r>
      <w:r w:rsidR="006D7647" w:rsidRPr="003255CE">
        <w:t xml:space="preserve">. </w:t>
      </w:r>
      <w:r w:rsidR="002702E9" w:rsidRPr="003255CE">
        <w:t xml:space="preserve">Kullanıcı son kullanım sektörü atayarak kullanımını daha detaylı şekilde açıklamaya karar verirse, temel kullanıcı grubunu açıklayan kategoriye </w:t>
      </w:r>
      <w:r w:rsidR="002702E9" w:rsidRPr="0019209A">
        <w:t>ek olarak</w:t>
      </w:r>
      <w:r w:rsidR="002702E9" w:rsidRPr="003255CE">
        <w:t xml:space="preserve"> Ek R12-1’den bir kategori seçmelidir</w:t>
      </w:r>
      <w:r w:rsidR="006D7647" w:rsidRPr="003255CE">
        <w:t>.</w:t>
      </w:r>
    </w:p>
    <w:p w:rsidR="006D7647" w:rsidRPr="003255CE" w:rsidRDefault="006D7647" w:rsidP="000F598A">
      <w:pPr>
        <w:widowControl w:val="0"/>
        <w:autoSpaceDE w:val="0"/>
        <w:autoSpaceDN w:val="0"/>
        <w:adjustRightInd w:val="0"/>
      </w:pPr>
    </w:p>
    <w:p w:rsidR="006D7647" w:rsidRPr="003255CE" w:rsidRDefault="002702E9" w:rsidP="000F598A">
      <w:pPr>
        <w:widowControl w:val="0"/>
        <w:overflowPunct w:val="0"/>
        <w:autoSpaceDE w:val="0"/>
        <w:autoSpaceDN w:val="0"/>
        <w:adjustRightInd w:val="0"/>
        <w:ind w:left="2" w:right="20"/>
        <w:jc w:val="both"/>
      </w:pPr>
      <w:r w:rsidRPr="003255CE">
        <w:t>Lütfen not edin</w:t>
      </w:r>
      <w:r w:rsidR="006D7647" w:rsidRPr="003255CE">
        <w:t xml:space="preserve">: </w:t>
      </w:r>
      <w:r w:rsidR="003E3E74" w:rsidRPr="003255CE">
        <w:t xml:space="preserve">Maddelerin imalatı </w:t>
      </w:r>
      <w:r w:rsidR="006D7647" w:rsidRPr="003255CE">
        <w:t>(</w:t>
      </w:r>
      <w:r w:rsidR="003E3E74" w:rsidRPr="003255CE">
        <w:t>örneğin;</w:t>
      </w:r>
      <w:r w:rsidR="006D7647" w:rsidRPr="003255CE">
        <w:t xml:space="preserve"> SU8, SU9, SU14) </w:t>
      </w:r>
      <w:r w:rsidR="003E3E74" w:rsidRPr="003255CE">
        <w:t>veya karışımların formül</w:t>
      </w:r>
      <w:r w:rsidR="00551440" w:rsidRPr="003255CE">
        <w:t xml:space="preserve">leştirilmesi </w:t>
      </w:r>
      <w:r w:rsidR="006D7647" w:rsidRPr="003255CE">
        <w:t xml:space="preserve">(SU10) </w:t>
      </w:r>
      <w:r w:rsidR="003E3E74" w:rsidRPr="003255CE">
        <w:t>bir maddenin son kullanı</w:t>
      </w:r>
      <w:r w:rsidR="001C703D">
        <w:t>mlarını</w:t>
      </w:r>
      <w:r w:rsidR="003E3E74" w:rsidRPr="003255CE">
        <w:t xml:space="preserve"> açıklamak içindir (örneğin; ara yardım veya yardım süreci). Üretimin veya karışım </w:t>
      </w:r>
      <w:r w:rsidR="001C703D">
        <w:t>formülasyonunun</w:t>
      </w:r>
      <w:r w:rsidR="00551440" w:rsidRPr="003255CE">
        <w:t xml:space="preserve"> </w:t>
      </w:r>
      <w:r w:rsidR="003E3E74" w:rsidRPr="003255CE">
        <w:t>açıklanması için, son kullanım sektörüne atanması gerekmez</w:t>
      </w:r>
      <w:r w:rsidR="006D7647" w:rsidRPr="003255CE">
        <w:t>.</w:t>
      </w:r>
    </w:p>
    <w:p w:rsidR="006D7647" w:rsidRPr="003255CE" w:rsidRDefault="006D7647" w:rsidP="000F598A">
      <w:pPr>
        <w:widowControl w:val="0"/>
        <w:autoSpaceDE w:val="0"/>
        <w:autoSpaceDN w:val="0"/>
        <w:adjustRightInd w:val="0"/>
      </w:pPr>
    </w:p>
    <w:p w:rsidR="006D7647" w:rsidRPr="003255CE" w:rsidRDefault="001C703D" w:rsidP="000F598A">
      <w:pPr>
        <w:widowControl w:val="0"/>
        <w:autoSpaceDE w:val="0"/>
        <w:autoSpaceDN w:val="0"/>
        <w:adjustRightInd w:val="0"/>
        <w:ind w:left="2"/>
      </w:pPr>
      <w:r>
        <w:t>Tier</w:t>
      </w:r>
      <w:r w:rsidR="006D7647" w:rsidRPr="0019209A">
        <w:t xml:space="preserve"> 1 </w:t>
      </w:r>
      <w:r w:rsidR="00FB791D" w:rsidRPr="0019209A">
        <w:t>maruz kalma</w:t>
      </w:r>
      <w:r w:rsidR="006D7647" w:rsidRPr="0019209A">
        <w:t xml:space="preserve"> </w:t>
      </w:r>
      <w:r w:rsidR="00551440" w:rsidRPr="0019209A">
        <w:t>tahmini</w:t>
      </w:r>
      <w:r w:rsidR="003E3E74" w:rsidRPr="0019209A">
        <w:t xml:space="preserve"> ile bağlantı</w:t>
      </w:r>
    </w:p>
    <w:p w:rsidR="006D7647" w:rsidRPr="003255CE" w:rsidRDefault="006D7647" w:rsidP="000F598A">
      <w:pPr>
        <w:widowControl w:val="0"/>
        <w:autoSpaceDE w:val="0"/>
        <w:autoSpaceDN w:val="0"/>
        <w:adjustRightInd w:val="0"/>
      </w:pPr>
    </w:p>
    <w:p w:rsidR="006D7647" w:rsidRPr="003255CE" w:rsidRDefault="00486D3D" w:rsidP="000F598A">
      <w:pPr>
        <w:widowControl w:val="0"/>
        <w:overflowPunct w:val="0"/>
        <w:autoSpaceDE w:val="0"/>
        <w:autoSpaceDN w:val="0"/>
        <w:adjustRightInd w:val="0"/>
        <w:ind w:left="2" w:right="20"/>
        <w:jc w:val="both"/>
      </w:pPr>
      <w:r w:rsidRPr="003255CE">
        <w:t xml:space="preserve">Temel kullanıcı grupları </w:t>
      </w:r>
      <w:r w:rsidR="006D7647" w:rsidRPr="003255CE">
        <w:t>“</w:t>
      </w:r>
      <w:r w:rsidRPr="003255CE">
        <w:t>endüstriyel</w:t>
      </w:r>
      <w:r w:rsidR="006D7647" w:rsidRPr="003255CE">
        <w:t xml:space="preserve"> </w:t>
      </w:r>
      <w:r w:rsidRPr="003255CE">
        <w:t>kullanım</w:t>
      </w:r>
      <w:r w:rsidR="006D7647" w:rsidRPr="003255CE">
        <w:t xml:space="preserve">” (SU 3) </w:t>
      </w:r>
      <w:r w:rsidRPr="003255CE">
        <w:t>ve</w:t>
      </w:r>
      <w:r w:rsidR="006D7647" w:rsidRPr="003255CE">
        <w:t xml:space="preserve"> “profes</w:t>
      </w:r>
      <w:r w:rsidRPr="003255CE">
        <w:t>y</w:t>
      </w:r>
      <w:r w:rsidR="006D7647" w:rsidRPr="003255CE">
        <w:t>on</w:t>
      </w:r>
      <w:r w:rsidRPr="003255CE">
        <w:t>e</w:t>
      </w:r>
      <w:r w:rsidR="006D7647" w:rsidRPr="003255CE">
        <w:t xml:space="preserve">l </w:t>
      </w:r>
      <w:r w:rsidRPr="003255CE">
        <w:t>kullanım</w:t>
      </w:r>
      <w:r w:rsidR="006D7647" w:rsidRPr="003255CE">
        <w:t xml:space="preserve">” (SU 22) </w:t>
      </w:r>
      <w:r w:rsidRPr="003255CE">
        <w:t xml:space="preserve">çalışanlar için TRA'da </w:t>
      </w:r>
      <w:r w:rsidR="001C703D">
        <w:t>Tier</w:t>
      </w:r>
      <w:r w:rsidRPr="003255CE">
        <w:t xml:space="preserve"> 1 maruz kalma </w:t>
      </w:r>
      <w:r w:rsidR="00AD7560" w:rsidRPr="003255CE">
        <w:t>tahmini</w:t>
      </w:r>
      <w:r w:rsidR="001C703D">
        <w:t>ne</w:t>
      </w:r>
      <w:r w:rsidRPr="003255CE">
        <w:t xml:space="preserve"> girdi parametresi olarak kullanılabilir</w:t>
      </w:r>
      <w:r w:rsidR="006D7647" w:rsidRPr="003255CE">
        <w:t xml:space="preserve">. </w:t>
      </w:r>
      <w:r w:rsidRPr="003255CE">
        <w:t xml:space="preserve">Diğer kategoriler mevcut maruz kalmayı </w:t>
      </w:r>
      <w:r w:rsidR="00AD7560" w:rsidRPr="003255CE">
        <w:t>tahmin</w:t>
      </w:r>
      <w:r w:rsidRPr="003255CE">
        <w:t xml:space="preserve"> araçlarıyla direkt olarak bağlantılı değildir. Bununla birlikte, endüstrinin çoğu sektörü için belli tiplerdeki kimyasalların (ve denk gelen </w:t>
      </w:r>
      <w:r w:rsidR="009323D0">
        <w:t>salınım</w:t>
      </w:r>
      <w:r w:rsidRPr="003255CE">
        <w:t xml:space="preserve"> faktörlerinin) kullanma koşullarını çevresel açıdan tarif eden </w:t>
      </w:r>
      <w:r w:rsidR="006D7647" w:rsidRPr="003255CE">
        <w:t xml:space="preserve">OECD </w:t>
      </w:r>
      <w:r w:rsidR="006D7647" w:rsidRPr="0019209A">
        <w:t>Emis</w:t>
      </w:r>
      <w:r w:rsidRPr="0019209A">
        <w:t>y</w:t>
      </w:r>
      <w:r w:rsidR="006D7647" w:rsidRPr="0019209A">
        <w:t xml:space="preserve">on </w:t>
      </w:r>
      <w:r w:rsidRPr="0019209A">
        <w:t>Senaryo</w:t>
      </w:r>
      <w:r w:rsidR="006D7647" w:rsidRPr="0019209A">
        <w:t xml:space="preserve"> </w:t>
      </w:r>
      <w:r w:rsidRPr="0019209A">
        <w:t>D</w:t>
      </w:r>
      <w:r w:rsidR="001C703D">
        <w:t>o</w:t>
      </w:r>
      <w:r w:rsidRPr="0019209A">
        <w:t>kümanları</w:t>
      </w:r>
      <w:r w:rsidR="006D7647" w:rsidRPr="0019209A">
        <w:t xml:space="preserve"> </w:t>
      </w:r>
      <w:r w:rsidRPr="003255CE">
        <w:t>mevcuttur</w:t>
      </w:r>
      <w:r w:rsidR="006D7647" w:rsidRPr="003255CE">
        <w:t>.</w:t>
      </w:r>
    </w:p>
    <w:p w:rsidR="006D7647" w:rsidRPr="003255CE" w:rsidRDefault="000407F3" w:rsidP="007E1A73">
      <w:pPr>
        <w:pStyle w:val="Balk2"/>
      </w:pPr>
      <w:bookmarkStart w:id="16" w:name="_Toc435445530"/>
      <w:r w:rsidRPr="0019209A">
        <w:t>Kimyasal ürün</w:t>
      </w:r>
      <w:r w:rsidR="006D7647" w:rsidRPr="0019209A">
        <w:t xml:space="preserve"> </w:t>
      </w:r>
      <w:r w:rsidRPr="0019209A">
        <w:t>kategori</w:t>
      </w:r>
      <w:r w:rsidR="00486D3D" w:rsidRPr="0019209A">
        <w:t>si</w:t>
      </w:r>
      <w:r w:rsidR="006D7647" w:rsidRPr="0019209A">
        <w:t xml:space="preserve"> [</w:t>
      </w:r>
      <w:r w:rsidR="000F598A">
        <w:t>Product Category=</w:t>
      </w:r>
      <w:r w:rsidR="006D7647" w:rsidRPr="0019209A">
        <w:t>PC]</w:t>
      </w:r>
      <w:bookmarkEnd w:id="16"/>
    </w:p>
    <w:p w:rsidR="006D7647" w:rsidRPr="001C703D" w:rsidRDefault="00486D3D" w:rsidP="000F598A">
      <w:pPr>
        <w:widowControl w:val="0"/>
        <w:autoSpaceDE w:val="0"/>
        <w:autoSpaceDN w:val="0"/>
        <w:adjustRightInd w:val="0"/>
        <w:ind w:left="2"/>
        <w:rPr>
          <w:b/>
        </w:rPr>
      </w:pPr>
      <w:r w:rsidRPr="001C703D">
        <w:rPr>
          <w:b/>
        </w:rPr>
        <w:t>Tanım</w:t>
      </w:r>
      <w:r w:rsidR="006D7647" w:rsidRPr="001C703D">
        <w:rPr>
          <w:b/>
        </w:rPr>
        <w:t xml:space="preserve"> </w:t>
      </w:r>
      <w:r w:rsidRPr="001C703D">
        <w:rPr>
          <w:b/>
        </w:rPr>
        <w:t>ve</w:t>
      </w:r>
      <w:r w:rsidR="006D7647" w:rsidRPr="001C703D">
        <w:rPr>
          <w:b/>
        </w:rPr>
        <w:t xml:space="preserve"> </w:t>
      </w:r>
      <w:r w:rsidRPr="001C703D">
        <w:rPr>
          <w:b/>
        </w:rPr>
        <w:t>kapsam</w:t>
      </w:r>
    </w:p>
    <w:p w:rsidR="001C703D" w:rsidRPr="003255CE" w:rsidRDefault="001C703D" w:rsidP="000F598A">
      <w:pPr>
        <w:widowControl w:val="0"/>
        <w:autoSpaceDE w:val="0"/>
        <w:autoSpaceDN w:val="0"/>
        <w:adjustRightInd w:val="0"/>
        <w:ind w:left="2"/>
      </w:pPr>
    </w:p>
    <w:p w:rsidR="006D7647" w:rsidRPr="003255CE" w:rsidRDefault="003D65A7" w:rsidP="000F598A">
      <w:pPr>
        <w:widowControl w:val="0"/>
        <w:overflowPunct w:val="0"/>
        <w:autoSpaceDE w:val="0"/>
        <w:autoSpaceDN w:val="0"/>
        <w:adjustRightInd w:val="0"/>
        <w:ind w:right="23"/>
        <w:jc w:val="both"/>
      </w:pPr>
      <w:r w:rsidRPr="003255CE">
        <w:t xml:space="preserve">Bir </w:t>
      </w:r>
      <w:r w:rsidR="00F246F4">
        <w:t>imalatçı</w:t>
      </w:r>
      <w:r w:rsidRPr="003255CE">
        <w:t xml:space="preserve"> veya ithalatçı </w:t>
      </w:r>
      <w:r w:rsidR="000F598A">
        <w:t>müşteri</w:t>
      </w:r>
      <w:r w:rsidRPr="003255CE">
        <w:t xml:space="preserve"> veri tabanına veya tedarik edildiği pazar sektörlerine </w:t>
      </w:r>
      <w:r w:rsidRPr="003255CE">
        <w:lastRenderedPageBreak/>
        <w:t>dayanara</w:t>
      </w:r>
      <w:r w:rsidR="00AD7560" w:rsidRPr="003255CE">
        <w:t>k bir madd</w:t>
      </w:r>
      <w:r w:rsidRPr="003255CE">
        <w:t>enin temel kullanımlarını belirleyebilir. Çoğu dur</w:t>
      </w:r>
      <w:r w:rsidR="00AD7560" w:rsidRPr="003255CE">
        <w:t>umda</w:t>
      </w:r>
      <w:r w:rsidR="000F598A">
        <w:t>, onun</w:t>
      </w:r>
      <w:r w:rsidR="00AD7560" w:rsidRPr="003255CE">
        <w:t xml:space="preserve"> direkt </w:t>
      </w:r>
      <w:r w:rsidR="000F598A">
        <w:t>müşterileri ya</w:t>
      </w:r>
      <w:r w:rsidR="00AD7560" w:rsidRPr="003255CE">
        <w:t xml:space="preserve"> formül</w:t>
      </w:r>
      <w:r w:rsidR="000F598A">
        <w:t>atörler</w:t>
      </w:r>
      <w:r w:rsidR="00AD7560" w:rsidRPr="003255CE">
        <w:t xml:space="preserve"> </w:t>
      </w:r>
      <w:r w:rsidR="000F598A">
        <w:t>ya da</w:t>
      </w:r>
      <w:r w:rsidRPr="003255CE">
        <w:t xml:space="preserve"> tekrardan paketleyenler</w:t>
      </w:r>
      <w:r w:rsidR="000F598A">
        <w:rPr>
          <w:rStyle w:val="DipnotBavurusu"/>
        </w:rPr>
        <w:footnoteReference w:id="8"/>
      </w:r>
      <w:r w:rsidR="006D7647" w:rsidRPr="003255CE">
        <w:t xml:space="preserve"> </w:t>
      </w:r>
      <w:r w:rsidRPr="003255CE">
        <w:t>veya çeşitli alt kullanıcılara tedarikte bulunan dağıtıcılar olacaktı. Bununla birlikte, madde imalatçısının kendisinin karışımları üretmesi ve/veya maddesini olduğu haliyle veya karışım içinde daha büyük son kullanım tüketicilerinden tedarik etmesi de mümkündür</w:t>
      </w:r>
      <w:r w:rsidR="006D7647" w:rsidRPr="003255CE">
        <w:t>.</w:t>
      </w:r>
    </w:p>
    <w:p w:rsidR="006D7647" w:rsidRPr="003255CE" w:rsidRDefault="006D7647" w:rsidP="000F598A">
      <w:pPr>
        <w:widowControl w:val="0"/>
        <w:overflowPunct w:val="0"/>
        <w:autoSpaceDE w:val="0"/>
        <w:autoSpaceDN w:val="0"/>
        <w:adjustRightInd w:val="0"/>
        <w:ind w:right="23"/>
        <w:jc w:val="both"/>
      </w:pPr>
    </w:p>
    <w:p w:rsidR="006D7647" w:rsidRPr="003255CE" w:rsidRDefault="004315F3" w:rsidP="000F598A">
      <w:pPr>
        <w:widowControl w:val="0"/>
        <w:overflowPunct w:val="0"/>
        <w:autoSpaceDE w:val="0"/>
        <w:autoSpaceDN w:val="0"/>
        <w:adjustRightInd w:val="0"/>
        <w:ind w:right="23"/>
        <w:jc w:val="both"/>
      </w:pPr>
      <w:bookmarkStart w:id="17" w:name="page13"/>
      <w:bookmarkEnd w:id="17"/>
      <w:r w:rsidRPr="0019209A">
        <w:t xml:space="preserve">Kimyasal </w:t>
      </w:r>
      <w:r w:rsidR="000F598A">
        <w:t>Ü</w:t>
      </w:r>
      <w:r w:rsidR="000407F3" w:rsidRPr="0019209A">
        <w:t>rün</w:t>
      </w:r>
      <w:r w:rsidR="006D7647" w:rsidRPr="0019209A">
        <w:t xml:space="preserve"> </w:t>
      </w:r>
      <w:r w:rsidR="000407F3" w:rsidRPr="0019209A">
        <w:t>Kategori</w:t>
      </w:r>
      <w:r w:rsidRPr="0019209A">
        <w:t>si</w:t>
      </w:r>
      <w:r w:rsidR="000F598A">
        <w:t xml:space="preserve"> (PC)</w:t>
      </w:r>
      <w:r w:rsidR="006D7647" w:rsidRPr="003255CE">
        <w:t xml:space="preserve"> </w:t>
      </w:r>
      <w:r w:rsidR="00723B18" w:rsidRPr="003255CE">
        <w:t>ürünün kullanıldığı bilinen son kullanım tipine (örneğin; kayganlaştırı</w:t>
      </w:r>
      <w:r w:rsidR="00AD7560" w:rsidRPr="003255CE">
        <w:t xml:space="preserve">cı, temizleyici, yapışkan) göre </w:t>
      </w:r>
      <w:r w:rsidR="00723B18" w:rsidRPr="003255CE">
        <w:t>kullanımını niteler</w:t>
      </w:r>
      <w:r w:rsidR="006D7647" w:rsidRPr="003255CE">
        <w:t xml:space="preserve">. </w:t>
      </w:r>
      <w:r w:rsidR="00723B18" w:rsidRPr="003255CE">
        <w:t xml:space="preserve">Maddenin olduğu haliyle özel teknik işlevini nitelemeyi hedeflemez </w:t>
      </w:r>
      <w:r w:rsidR="006D7647" w:rsidRPr="003255CE">
        <w:t>(</w:t>
      </w:r>
      <w:r w:rsidR="00723B18" w:rsidRPr="003255CE">
        <w:t>örneğin;</w:t>
      </w:r>
      <w:r w:rsidR="006D7647" w:rsidRPr="003255CE">
        <w:t xml:space="preserve"> UV </w:t>
      </w:r>
      <w:r w:rsidR="00723B18" w:rsidRPr="003255CE">
        <w:t>stabilizatörü</w:t>
      </w:r>
      <w:r w:rsidR="006D7647" w:rsidRPr="003255CE">
        <w:t xml:space="preserve">, </w:t>
      </w:r>
      <w:r w:rsidR="00723B18" w:rsidRPr="003255CE">
        <w:t xml:space="preserve">korozyon baskılayıcısı, pigment, </w:t>
      </w:r>
      <w:r w:rsidR="00AD7560" w:rsidRPr="003255CE">
        <w:t>alev</w:t>
      </w:r>
      <w:r w:rsidR="00723B18" w:rsidRPr="003255CE">
        <w:t xml:space="preserve"> geciktirici</w:t>
      </w:r>
      <w:r w:rsidR="006D7647" w:rsidRPr="003255CE">
        <w:t xml:space="preserve">). </w:t>
      </w:r>
      <w:r w:rsidR="00723B18" w:rsidRPr="003255CE">
        <w:t xml:space="preserve">Bunun nedeni ürün kategorisinin maddenin işlevine göre olası maruz kalma hakkında daha fazla bilgi içermesidir. Örneğin, </w:t>
      </w:r>
      <w:r w:rsidR="00790437" w:rsidRPr="003255CE">
        <w:t>maddenin (örneğin; solvent) hava bakım ürünü (PC3) mü yoksa temizleme ürünü (PC35) mü olarak kullanıldığı maruz kalma açısından farklılığa neden olacaktır. Tedarik zincirlerinin haritalandırılmasında ürün kategorileri faydalıdır. Bu bağlamda örneğin çevresel değerlendirme amacıyla bir maddenin pazar boyunca kütle akışının izlenmesi yer almaktadır</w:t>
      </w:r>
      <w:r w:rsidR="006D7647" w:rsidRPr="003255CE">
        <w:t>.</w:t>
      </w:r>
    </w:p>
    <w:p w:rsidR="000F598A" w:rsidRDefault="000F598A" w:rsidP="000F598A">
      <w:pPr>
        <w:widowControl w:val="0"/>
        <w:overflowPunct w:val="0"/>
        <w:autoSpaceDE w:val="0"/>
        <w:autoSpaceDN w:val="0"/>
        <w:adjustRightInd w:val="0"/>
        <w:ind w:right="23"/>
        <w:jc w:val="both"/>
      </w:pPr>
    </w:p>
    <w:p w:rsidR="006D7647" w:rsidRPr="003255CE" w:rsidRDefault="00790437" w:rsidP="000F598A">
      <w:pPr>
        <w:widowControl w:val="0"/>
        <w:overflowPunct w:val="0"/>
        <w:autoSpaceDE w:val="0"/>
        <w:autoSpaceDN w:val="0"/>
        <w:adjustRightInd w:val="0"/>
        <w:ind w:right="23"/>
        <w:jc w:val="both"/>
      </w:pPr>
      <w:r w:rsidRPr="003255CE">
        <w:t>Ek</w:t>
      </w:r>
      <w:r w:rsidR="006D7647" w:rsidRPr="003255CE">
        <w:t xml:space="preserve"> R.12- 2.1</w:t>
      </w:r>
      <w:r w:rsidRPr="003255CE">
        <w:t>’de ürün kategorilerinin listesi yer almaktadır</w:t>
      </w:r>
      <w:r w:rsidR="000F598A">
        <w:rPr>
          <w:rStyle w:val="DipnotBavurusu"/>
        </w:rPr>
        <w:footnoteReference w:id="9"/>
      </w:r>
      <w:r w:rsidR="006D7647" w:rsidRPr="003255CE">
        <w:t xml:space="preserve">. </w:t>
      </w:r>
      <w:r w:rsidRPr="003255CE">
        <w:t>Listelenen kategoriler ürün tiplerine göre bir maddenin pazarını yapılandırmak içindir</w:t>
      </w:r>
      <w:r w:rsidR="006D7647" w:rsidRPr="003255CE">
        <w:t>.</w:t>
      </w:r>
    </w:p>
    <w:p w:rsidR="006D7647" w:rsidRPr="003255CE" w:rsidRDefault="006D7647" w:rsidP="000F598A">
      <w:pPr>
        <w:widowControl w:val="0"/>
        <w:overflowPunct w:val="0"/>
        <w:autoSpaceDE w:val="0"/>
        <w:autoSpaceDN w:val="0"/>
        <w:adjustRightInd w:val="0"/>
        <w:ind w:right="23"/>
        <w:jc w:val="both"/>
      </w:pPr>
    </w:p>
    <w:p w:rsidR="006D7647" w:rsidRPr="000F598A" w:rsidRDefault="00790437" w:rsidP="000F598A">
      <w:pPr>
        <w:widowControl w:val="0"/>
        <w:overflowPunct w:val="0"/>
        <w:autoSpaceDE w:val="0"/>
        <w:autoSpaceDN w:val="0"/>
        <w:adjustRightInd w:val="0"/>
        <w:ind w:right="23"/>
        <w:jc w:val="both"/>
        <w:rPr>
          <w:b/>
        </w:rPr>
      </w:pPr>
      <w:r w:rsidRPr="000F598A">
        <w:rPr>
          <w:b/>
        </w:rPr>
        <w:t xml:space="preserve">İlgili kategoriye atanmada rehberlik </w:t>
      </w:r>
    </w:p>
    <w:p w:rsidR="006D7647" w:rsidRPr="003255CE" w:rsidRDefault="006D7647" w:rsidP="000F598A">
      <w:pPr>
        <w:widowControl w:val="0"/>
        <w:overflowPunct w:val="0"/>
        <w:autoSpaceDE w:val="0"/>
        <w:autoSpaceDN w:val="0"/>
        <w:adjustRightInd w:val="0"/>
        <w:ind w:right="23"/>
        <w:jc w:val="both"/>
      </w:pPr>
    </w:p>
    <w:p w:rsidR="006D7647" w:rsidRPr="003255CE" w:rsidRDefault="000F598A" w:rsidP="000F598A">
      <w:pPr>
        <w:widowControl w:val="0"/>
        <w:overflowPunct w:val="0"/>
        <w:autoSpaceDE w:val="0"/>
        <w:autoSpaceDN w:val="0"/>
        <w:adjustRightInd w:val="0"/>
        <w:ind w:right="23"/>
        <w:jc w:val="both"/>
      </w:pPr>
      <w:r>
        <w:t xml:space="preserve">Şirket </w:t>
      </w:r>
      <w:r w:rsidR="0022083E" w:rsidRPr="003255CE">
        <w:t xml:space="preserve">içi bilgilere ve muhtemelen </w:t>
      </w:r>
      <w:r>
        <w:t>müşterilerden</w:t>
      </w:r>
      <w:r w:rsidR="0022083E" w:rsidRPr="003255CE">
        <w:t xml:space="preserve"> elde edilen ek bilgilere dayanarak, </w:t>
      </w:r>
      <w:r w:rsidR="00F246F4">
        <w:t>imalatçı</w:t>
      </w:r>
      <w:r w:rsidR="006D7647" w:rsidRPr="003255CE">
        <w:t>/</w:t>
      </w:r>
      <w:r w:rsidR="00AD7560" w:rsidRPr="003255CE">
        <w:t>ithalatçı</w:t>
      </w:r>
      <w:r w:rsidR="006D7647" w:rsidRPr="003255CE">
        <w:t xml:space="preserve"> </w:t>
      </w:r>
      <w:r w:rsidR="0022083E" w:rsidRPr="003255CE">
        <w:t xml:space="preserve">maddeyi kullanıldığı bilinen son kullanım karışımlarının tipini yansıtan bir veya daha fazla ürün kategorisine atar. </w:t>
      </w:r>
      <w:r w:rsidR="00F246F4">
        <w:t>İmalatçı</w:t>
      </w:r>
      <w:r w:rsidR="0022083E" w:rsidRPr="003255CE">
        <w:t>n</w:t>
      </w:r>
      <w:r>
        <w:t>ı</w:t>
      </w:r>
      <w:r w:rsidR="0022083E" w:rsidRPr="003255CE">
        <w:t>n farkında olmadığı kullanımlar, örneğin dağıtıcılar veya formül</w:t>
      </w:r>
      <w:r>
        <w:t>atörlerin</w:t>
      </w:r>
      <w:r w:rsidR="0022083E" w:rsidRPr="003255CE">
        <w:t xml:space="preserve"> uzun zinciri tarafından sağlananlar, </w:t>
      </w:r>
      <w:r>
        <w:t>KKDİK işleyiş</w:t>
      </w:r>
      <w:r w:rsidR="0022083E" w:rsidRPr="003255CE">
        <w:t xml:space="preserve"> sürecinde alt kullanıcılar tarafından bildirilmiş olabilir</w:t>
      </w:r>
      <w:r w:rsidR="006D7647" w:rsidRPr="003255CE">
        <w:t xml:space="preserve">. </w:t>
      </w:r>
      <w:r w:rsidR="003940B6" w:rsidRPr="003255CE">
        <w:t>Çeşitli alt kullanıcı toplulukları temel kullanım alanlarının haritasını çıkarmış ve kullanım tablolarını kendi internet sitelerinde yayınlamıştır</w:t>
      </w:r>
      <w:r w:rsidR="006D7647" w:rsidRPr="003255CE">
        <w:t xml:space="preserve"> (</w:t>
      </w:r>
      <w:r w:rsidR="003940B6" w:rsidRPr="003255CE">
        <w:t>örneğin;</w:t>
      </w:r>
      <w:r w:rsidR="006D7647" w:rsidRPr="003255CE">
        <w:t xml:space="preserve"> CEPE, A.I.S.E., COLIPA, FEICA). </w:t>
      </w:r>
      <w:r w:rsidR="003940B6" w:rsidRPr="003255CE">
        <w:t xml:space="preserve">Bu </w:t>
      </w:r>
      <w:r w:rsidR="00F246F4">
        <w:t>imalatçı</w:t>
      </w:r>
      <w:r w:rsidR="003940B6" w:rsidRPr="003255CE">
        <w:t>/</w:t>
      </w:r>
      <w:r w:rsidR="00AD7560" w:rsidRPr="003255CE">
        <w:t>ithalatçı</w:t>
      </w:r>
      <w:r w:rsidR="003940B6" w:rsidRPr="003255CE">
        <w:t xml:space="preserve"> için de faydalı bir referanstır</w:t>
      </w:r>
      <w:r w:rsidR="006D7647" w:rsidRPr="003255CE">
        <w:t>.</w:t>
      </w:r>
    </w:p>
    <w:p w:rsidR="006D7647" w:rsidRPr="003255CE" w:rsidRDefault="006D7647" w:rsidP="000F598A">
      <w:pPr>
        <w:widowControl w:val="0"/>
        <w:overflowPunct w:val="0"/>
        <w:autoSpaceDE w:val="0"/>
        <w:autoSpaceDN w:val="0"/>
        <w:adjustRightInd w:val="0"/>
        <w:ind w:left="2" w:right="20"/>
        <w:jc w:val="both"/>
      </w:pPr>
    </w:p>
    <w:p w:rsidR="006D7647" w:rsidRPr="003255CE" w:rsidRDefault="003940B6" w:rsidP="000F598A">
      <w:pPr>
        <w:widowControl w:val="0"/>
        <w:overflowPunct w:val="0"/>
        <w:autoSpaceDE w:val="0"/>
        <w:autoSpaceDN w:val="0"/>
        <w:adjustRightInd w:val="0"/>
        <w:ind w:left="2" w:right="20"/>
        <w:jc w:val="both"/>
      </w:pPr>
      <w:r w:rsidRPr="003255CE">
        <w:t>Eğer</w:t>
      </w:r>
      <w:r w:rsidR="006D7647" w:rsidRPr="003255CE">
        <w:t xml:space="preserve"> </w:t>
      </w:r>
      <w:r w:rsidR="00F246F4">
        <w:t>imalatçı</w:t>
      </w:r>
      <w:r w:rsidR="00AD7560" w:rsidRPr="003255CE">
        <w:t xml:space="preserve">/ithalatçı </w:t>
      </w:r>
      <w:r w:rsidRPr="003255CE">
        <w:t>veya</w:t>
      </w:r>
      <w:r w:rsidR="006D7647" w:rsidRPr="003255CE">
        <w:t xml:space="preserve"> </w:t>
      </w:r>
      <w:r w:rsidR="000F598A">
        <w:t>alt kullanıcı (AK)</w:t>
      </w:r>
      <w:r w:rsidR="006D7647" w:rsidRPr="003255CE">
        <w:t xml:space="preserve"> </w:t>
      </w:r>
      <w:r w:rsidRPr="003255CE">
        <w:t xml:space="preserve">Ek 12-2.1’de uygun bir ürün kategorisi belirleyemezse, kullanım “diğer” başlığı altında açıklanabilir. Eğer mümkünse, bu tip kullanımı açıklamak için UCN sisteminden bir kod </w:t>
      </w:r>
      <w:r w:rsidR="006D7647" w:rsidRPr="003255CE">
        <w:t>(</w:t>
      </w:r>
      <w:r w:rsidRPr="003255CE">
        <w:t xml:space="preserve">ve denk gelen ifade) seçilmelidir </w:t>
      </w:r>
      <w:r w:rsidR="006D7647" w:rsidRPr="003255CE">
        <w:t>(</w:t>
      </w:r>
      <w:r w:rsidRPr="003255CE">
        <w:t xml:space="preserve">bakınız </w:t>
      </w:r>
      <w:hyperlink w:anchor="page27" w:history="1">
        <w:r w:rsidR="00F93E43" w:rsidRPr="0019209A">
          <w:t xml:space="preserve"> Ek </w:t>
        </w:r>
        <w:r w:rsidR="006D7647" w:rsidRPr="0019209A">
          <w:t>R.12-2</w:t>
        </w:r>
        <w:r w:rsidRPr="0019209A">
          <w:t xml:space="preserve">  altındaki internet bağlantısı</w:t>
        </w:r>
        <w:r w:rsidR="006D7647" w:rsidRPr="0019209A">
          <w:t>)</w:t>
        </w:r>
      </w:hyperlink>
      <w:r w:rsidR="006D7647" w:rsidRPr="0019209A">
        <w:t>.</w:t>
      </w:r>
    </w:p>
    <w:p w:rsidR="006D7647" w:rsidRPr="003255CE" w:rsidRDefault="006D7647" w:rsidP="000F598A">
      <w:pPr>
        <w:widowControl w:val="0"/>
        <w:overflowPunct w:val="0"/>
        <w:autoSpaceDE w:val="0"/>
        <w:autoSpaceDN w:val="0"/>
        <w:adjustRightInd w:val="0"/>
        <w:ind w:left="2" w:right="20"/>
        <w:jc w:val="both"/>
      </w:pPr>
    </w:p>
    <w:p w:rsidR="006D7647" w:rsidRPr="003255CE" w:rsidRDefault="003940B6" w:rsidP="000F598A">
      <w:pPr>
        <w:widowControl w:val="0"/>
        <w:overflowPunct w:val="0"/>
        <w:autoSpaceDE w:val="0"/>
        <w:autoSpaceDN w:val="0"/>
        <w:adjustRightInd w:val="0"/>
        <w:ind w:left="2" w:right="20"/>
        <w:jc w:val="both"/>
      </w:pPr>
      <w:r w:rsidRPr="003255CE">
        <w:t xml:space="preserve">TRA girdisi olarak kullanılan ürün veya eşya alt kategorilerinden birinin daha uygun olması da mümkündür ve böylece “diğer” başlığı altında açıklanacaktır. </w:t>
      </w:r>
    </w:p>
    <w:p w:rsidR="006D7647" w:rsidRPr="003255CE" w:rsidRDefault="006D7647" w:rsidP="000F598A">
      <w:pPr>
        <w:widowControl w:val="0"/>
        <w:overflowPunct w:val="0"/>
        <w:autoSpaceDE w:val="0"/>
        <w:autoSpaceDN w:val="0"/>
        <w:adjustRightInd w:val="0"/>
        <w:ind w:left="2" w:right="20"/>
        <w:jc w:val="both"/>
      </w:pPr>
    </w:p>
    <w:p w:rsidR="006D7647" w:rsidRPr="000F598A" w:rsidRDefault="000F598A" w:rsidP="000F598A">
      <w:pPr>
        <w:widowControl w:val="0"/>
        <w:overflowPunct w:val="0"/>
        <w:autoSpaceDE w:val="0"/>
        <w:autoSpaceDN w:val="0"/>
        <w:adjustRightInd w:val="0"/>
        <w:ind w:left="2" w:right="20"/>
        <w:jc w:val="both"/>
        <w:rPr>
          <w:b/>
        </w:rPr>
      </w:pPr>
      <w:r w:rsidRPr="000F598A">
        <w:rPr>
          <w:b/>
        </w:rPr>
        <w:t>Tier</w:t>
      </w:r>
      <w:r w:rsidR="006D7647" w:rsidRPr="000F598A">
        <w:rPr>
          <w:b/>
        </w:rPr>
        <w:t xml:space="preserve"> 1 </w:t>
      </w:r>
      <w:r w:rsidR="00FB791D" w:rsidRPr="000F598A">
        <w:rPr>
          <w:b/>
        </w:rPr>
        <w:t>maruz kalma</w:t>
      </w:r>
      <w:r w:rsidR="006D7647" w:rsidRPr="000F598A">
        <w:rPr>
          <w:b/>
        </w:rPr>
        <w:t xml:space="preserve"> </w:t>
      </w:r>
      <w:r w:rsidR="00AD7560" w:rsidRPr="000F598A">
        <w:rPr>
          <w:b/>
        </w:rPr>
        <w:t>tahminine</w:t>
      </w:r>
      <w:r w:rsidR="003940B6" w:rsidRPr="000F598A">
        <w:rPr>
          <w:b/>
        </w:rPr>
        <w:t xml:space="preserve"> bağlantı</w:t>
      </w:r>
    </w:p>
    <w:p w:rsidR="006D7647" w:rsidRPr="003255CE" w:rsidRDefault="006D7647" w:rsidP="000F598A">
      <w:pPr>
        <w:widowControl w:val="0"/>
        <w:overflowPunct w:val="0"/>
        <w:autoSpaceDE w:val="0"/>
        <w:autoSpaceDN w:val="0"/>
        <w:adjustRightInd w:val="0"/>
        <w:ind w:left="2" w:right="20"/>
        <w:jc w:val="both"/>
      </w:pPr>
    </w:p>
    <w:p w:rsidR="006D7647" w:rsidRPr="003255CE" w:rsidRDefault="00CE7F2F" w:rsidP="000F598A">
      <w:pPr>
        <w:widowControl w:val="0"/>
        <w:overflowPunct w:val="0"/>
        <w:autoSpaceDE w:val="0"/>
        <w:autoSpaceDN w:val="0"/>
        <w:adjustRightInd w:val="0"/>
        <w:ind w:left="2" w:right="20"/>
        <w:jc w:val="both"/>
      </w:pPr>
      <w:r w:rsidRPr="003255CE">
        <w:t xml:space="preserve">Bazı seçilmiş ürün kategorileri için </w:t>
      </w:r>
      <w:r w:rsidR="006D7647" w:rsidRPr="003255CE">
        <w:t xml:space="preserve">ECETOC TRA </w:t>
      </w:r>
      <w:r w:rsidRPr="003255CE">
        <w:t xml:space="preserve">aracı </w:t>
      </w:r>
      <w:r w:rsidR="007E1A73">
        <w:t>müşteriler</w:t>
      </w:r>
      <w:r w:rsidRPr="003255CE">
        <w:t xml:space="preserve"> için </w:t>
      </w:r>
      <w:r w:rsidR="000F598A">
        <w:t>Tier</w:t>
      </w:r>
      <w:r w:rsidRPr="003255CE">
        <w:t xml:space="preserve"> </w:t>
      </w:r>
      <w:r w:rsidR="006D7647" w:rsidRPr="003255CE">
        <w:t xml:space="preserve">1 </w:t>
      </w:r>
      <w:r w:rsidR="00FB791D" w:rsidRPr="003255CE">
        <w:t>maruz kalma</w:t>
      </w:r>
      <w:r w:rsidR="006D7647" w:rsidRPr="003255CE">
        <w:t xml:space="preserve"> </w:t>
      </w:r>
      <w:r w:rsidR="00F851F4" w:rsidRPr="003255CE">
        <w:t>tahminlerinde</w:t>
      </w:r>
      <w:r w:rsidRPr="003255CE">
        <w:t xml:space="preserve"> bulunmaktadır</w:t>
      </w:r>
      <w:r w:rsidR="006D7647" w:rsidRPr="003255CE">
        <w:t>.</w:t>
      </w:r>
    </w:p>
    <w:p w:rsidR="006D7647" w:rsidRPr="003255CE" w:rsidRDefault="006D7647" w:rsidP="000F598A">
      <w:pPr>
        <w:widowControl w:val="0"/>
        <w:overflowPunct w:val="0"/>
        <w:autoSpaceDE w:val="0"/>
        <w:autoSpaceDN w:val="0"/>
        <w:adjustRightInd w:val="0"/>
        <w:ind w:left="2" w:right="20"/>
        <w:jc w:val="both"/>
      </w:pPr>
    </w:p>
    <w:p w:rsidR="006D7647" w:rsidRPr="003255CE" w:rsidRDefault="00CE7F2F" w:rsidP="000F598A">
      <w:pPr>
        <w:widowControl w:val="0"/>
        <w:overflowPunct w:val="0"/>
        <w:autoSpaceDE w:val="0"/>
        <w:autoSpaceDN w:val="0"/>
        <w:adjustRightInd w:val="0"/>
        <w:ind w:left="2" w:right="20"/>
        <w:jc w:val="both"/>
      </w:pPr>
      <w:r w:rsidRPr="003255CE">
        <w:t>Ek</w:t>
      </w:r>
      <w:r w:rsidR="006D7647" w:rsidRPr="003255CE">
        <w:t xml:space="preserve"> R.12-2.2 </w:t>
      </w:r>
      <w:r w:rsidRPr="003255CE">
        <w:t>bu ürün kategorilerinin ve ürün alt kategorilerinin bir derlemesi sunulmuştur. Ürünün yanı sıra (alt)</w:t>
      </w:r>
      <w:r w:rsidR="00F851F4" w:rsidRPr="003255CE">
        <w:t xml:space="preserve"> </w:t>
      </w:r>
      <w:r w:rsidRPr="003255CE">
        <w:t xml:space="preserve">kategorinin kendisi ve diğer girdi parametrelerine de gerek duyulabilir, </w:t>
      </w:r>
      <w:r w:rsidRPr="003255CE">
        <w:lastRenderedPageBreak/>
        <w:t>örneğin üründeki madde derişimi veya olay başına kullanıl</w:t>
      </w:r>
      <w:r w:rsidR="00F851F4" w:rsidRPr="003255CE">
        <w:t>a</w:t>
      </w:r>
      <w:r w:rsidRPr="003255CE">
        <w:t>n ürün miktarı gibi</w:t>
      </w:r>
      <w:r w:rsidR="006D7647" w:rsidRPr="003255CE">
        <w:t>.</w:t>
      </w:r>
    </w:p>
    <w:p w:rsidR="006D7647" w:rsidRPr="003255CE" w:rsidRDefault="006D7647" w:rsidP="000F598A">
      <w:pPr>
        <w:widowControl w:val="0"/>
        <w:overflowPunct w:val="0"/>
        <w:autoSpaceDE w:val="0"/>
        <w:autoSpaceDN w:val="0"/>
        <w:adjustRightInd w:val="0"/>
        <w:ind w:left="2" w:right="20"/>
        <w:jc w:val="both"/>
      </w:pPr>
    </w:p>
    <w:p w:rsidR="006D7647" w:rsidRPr="003255CE" w:rsidRDefault="007E1A73" w:rsidP="000F598A">
      <w:pPr>
        <w:widowControl w:val="0"/>
        <w:overflowPunct w:val="0"/>
        <w:autoSpaceDE w:val="0"/>
        <w:autoSpaceDN w:val="0"/>
        <w:adjustRightInd w:val="0"/>
        <w:ind w:left="2" w:right="20"/>
        <w:jc w:val="both"/>
      </w:pPr>
      <w:r>
        <w:t>Müşteriler</w:t>
      </w:r>
      <w:r w:rsidR="00CE7F2F" w:rsidRPr="003255CE">
        <w:t xml:space="preserve"> için maruz kalma </w:t>
      </w:r>
      <w:r w:rsidR="00F851F4" w:rsidRPr="003255CE">
        <w:t>tahminleri</w:t>
      </w:r>
      <w:r w:rsidR="00CE7F2F" w:rsidRPr="003255CE">
        <w:t xml:space="preserve"> oluşturan diğer araçların varlığı da akılda tutulmalıdır</w:t>
      </w:r>
      <w:r w:rsidR="006D7647" w:rsidRPr="003255CE">
        <w:t xml:space="preserve"> (</w:t>
      </w:r>
      <w:r w:rsidR="00CE7F2F" w:rsidRPr="003255CE">
        <w:t>bakınız</w:t>
      </w:r>
      <w:r w:rsidR="006D7647" w:rsidRPr="003255CE">
        <w:t xml:space="preserve"> </w:t>
      </w:r>
      <w:r w:rsidR="00CE7F2F" w:rsidRPr="003255CE">
        <w:t>Rehber</w:t>
      </w:r>
      <w:r w:rsidR="006D7647" w:rsidRPr="003255CE">
        <w:t xml:space="preserve"> </w:t>
      </w:r>
      <w:r w:rsidR="00FB791D" w:rsidRPr="003255CE">
        <w:t>bölüm</w:t>
      </w:r>
      <w:r w:rsidR="006D7647" w:rsidRPr="003255CE">
        <w:t xml:space="preserve"> R.15).</w:t>
      </w:r>
    </w:p>
    <w:p w:rsidR="006D7647" w:rsidRPr="007E1A73" w:rsidRDefault="00CE7F2F" w:rsidP="007E1A73">
      <w:pPr>
        <w:pStyle w:val="Balk2"/>
      </w:pPr>
      <w:bookmarkStart w:id="18" w:name="_Toc435445531"/>
      <w:r w:rsidRPr="007E1A73">
        <w:t>Süreç</w:t>
      </w:r>
      <w:r w:rsidR="006D7647" w:rsidRPr="007E1A73">
        <w:t xml:space="preserve"> </w:t>
      </w:r>
      <w:r w:rsidR="000407F3" w:rsidRPr="007E1A73">
        <w:t>kategori</w:t>
      </w:r>
      <w:r w:rsidRPr="007E1A73">
        <w:t>si</w:t>
      </w:r>
      <w:r w:rsidR="006D7647" w:rsidRPr="007E1A73">
        <w:t xml:space="preserve"> [</w:t>
      </w:r>
      <w:r w:rsidR="007E1A73" w:rsidRPr="007E1A73">
        <w:t xml:space="preserve">Process Category = </w:t>
      </w:r>
      <w:r w:rsidR="006D7647" w:rsidRPr="007E1A73">
        <w:t>PROC]</w:t>
      </w:r>
      <w:bookmarkEnd w:id="18"/>
    </w:p>
    <w:p w:rsidR="006D7647" w:rsidRDefault="00CE7F2F" w:rsidP="000F598A">
      <w:pPr>
        <w:widowControl w:val="0"/>
        <w:overflowPunct w:val="0"/>
        <w:autoSpaceDE w:val="0"/>
        <w:autoSpaceDN w:val="0"/>
        <w:adjustRightInd w:val="0"/>
        <w:ind w:left="2" w:right="20"/>
        <w:jc w:val="both"/>
        <w:rPr>
          <w:b/>
        </w:rPr>
      </w:pPr>
      <w:r w:rsidRPr="007E1A73">
        <w:rPr>
          <w:b/>
        </w:rPr>
        <w:t>Tanım ve Kapsam</w:t>
      </w:r>
    </w:p>
    <w:p w:rsidR="007E1A73" w:rsidRDefault="007E1A73" w:rsidP="000F598A">
      <w:pPr>
        <w:widowControl w:val="0"/>
        <w:overflowPunct w:val="0"/>
        <w:autoSpaceDE w:val="0"/>
        <w:autoSpaceDN w:val="0"/>
        <w:adjustRightInd w:val="0"/>
        <w:ind w:left="2" w:right="20"/>
        <w:jc w:val="both"/>
        <w:rPr>
          <w:b/>
        </w:rPr>
      </w:pPr>
    </w:p>
    <w:p w:rsidR="006D7647" w:rsidRPr="003255CE" w:rsidRDefault="00CE7F2F" w:rsidP="000F598A">
      <w:pPr>
        <w:widowControl w:val="0"/>
        <w:overflowPunct w:val="0"/>
        <w:autoSpaceDE w:val="0"/>
        <w:autoSpaceDN w:val="0"/>
        <w:adjustRightInd w:val="0"/>
        <w:ind w:left="2" w:right="20"/>
        <w:jc w:val="both"/>
      </w:pPr>
      <w:r w:rsidRPr="003255CE">
        <w:t>Uygulama teknikleri veya süreç tiplerinin beklenen maruz kalma ve bu nedenle de gereken risk yönetimi önlemleri üzerinde direkt bir etkisi vardır</w:t>
      </w:r>
      <w:r w:rsidR="006D7647" w:rsidRPr="003255CE">
        <w:t xml:space="preserve">. </w:t>
      </w:r>
      <w:r w:rsidRPr="003255CE">
        <w:t>Ek</w:t>
      </w:r>
      <w:r w:rsidR="006D7647" w:rsidRPr="003255CE">
        <w:t xml:space="preserve"> R.12-3 </w:t>
      </w:r>
      <w:r w:rsidR="00E15FFF" w:rsidRPr="003255CE">
        <w:t xml:space="preserve">kapsam dahilindeki teknik ve süreçlerin genel mesleki maruz kalma potansiyelini yansıtan bir süreç kategorileri listesi içermektedir. Nitelendirme aşağıdaki maddelerle yönlendirilmektedir; </w:t>
      </w:r>
      <w:r w:rsidR="006D7647" w:rsidRPr="003255CE">
        <w:t xml:space="preserve">i) </w:t>
      </w:r>
      <w:r w:rsidR="00E15FFF" w:rsidRPr="003255CE">
        <w:t xml:space="preserve">bir süreçte uygulanan enerjinin miktarı ve biçimi </w:t>
      </w:r>
      <w:r w:rsidR="006D7647" w:rsidRPr="003255CE">
        <w:t>(</w:t>
      </w:r>
      <w:r w:rsidRPr="003255CE">
        <w:t>örneğin;</w:t>
      </w:r>
      <w:r w:rsidR="006D7647" w:rsidRPr="003255CE">
        <w:t xml:space="preserve"> </w:t>
      </w:r>
      <w:r w:rsidRPr="003255CE">
        <w:t>ısı/sıcaklık</w:t>
      </w:r>
      <w:r w:rsidR="006D7647" w:rsidRPr="003255CE">
        <w:t xml:space="preserve">, </w:t>
      </w:r>
      <w:r w:rsidRPr="003255CE">
        <w:t>mekanik</w:t>
      </w:r>
      <w:r w:rsidR="006D7647" w:rsidRPr="003255CE">
        <w:t xml:space="preserve"> </w:t>
      </w:r>
      <w:r w:rsidRPr="003255CE">
        <w:t>enerji</w:t>
      </w:r>
      <w:r w:rsidR="00F851F4" w:rsidRPr="003255CE">
        <w:t>, rad</w:t>
      </w:r>
      <w:r w:rsidRPr="003255CE">
        <w:t>yasy</w:t>
      </w:r>
      <w:r w:rsidR="006D7647" w:rsidRPr="003255CE">
        <w:t xml:space="preserve">on) ii) </w:t>
      </w:r>
      <w:r w:rsidR="00E15FFF" w:rsidRPr="003255CE">
        <w:t xml:space="preserve">maruz kalma ile ilgisi olan maddenin yüzeyi </w:t>
      </w:r>
      <w:r w:rsidR="006D7647" w:rsidRPr="003255CE">
        <w:t>(</w:t>
      </w:r>
      <w:r w:rsidR="00E15FFF" w:rsidRPr="003255CE">
        <w:t>malzemenin tozluluğu veya malzemenin tabakalarının kalınlığı</w:t>
      </w:r>
      <w:r w:rsidR="006D7647" w:rsidRPr="003255CE">
        <w:t xml:space="preserve">) </w:t>
      </w:r>
      <w:r w:rsidR="00E15FFF" w:rsidRPr="003255CE">
        <w:t>ve</w:t>
      </w:r>
      <w:r w:rsidR="006D7647" w:rsidRPr="003255CE">
        <w:t xml:space="preserve"> iii) </w:t>
      </w:r>
      <w:r w:rsidR="00E15FFF" w:rsidRPr="003255CE">
        <w:t>içeriğin temel düzeyi ve beklenen mühendislik kontrolleri</w:t>
      </w:r>
      <w:r w:rsidR="006D7647" w:rsidRPr="003255CE">
        <w:t>.</w:t>
      </w:r>
    </w:p>
    <w:p w:rsidR="007E1A73" w:rsidRDefault="007E1A73" w:rsidP="000F598A">
      <w:pPr>
        <w:widowControl w:val="0"/>
        <w:autoSpaceDE w:val="0"/>
        <w:autoSpaceDN w:val="0"/>
        <w:adjustRightInd w:val="0"/>
        <w:ind w:left="3"/>
      </w:pPr>
      <w:bookmarkStart w:id="19" w:name="page14"/>
      <w:bookmarkEnd w:id="19"/>
    </w:p>
    <w:p w:rsidR="006D7647" w:rsidRPr="007E1A73" w:rsidRDefault="00C77335" w:rsidP="000F598A">
      <w:pPr>
        <w:widowControl w:val="0"/>
        <w:autoSpaceDE w:val="0"/>
        <w:autoSpaceDN w:val="0"/>
        <w:adjustRightInd w:val="0"/>
        <w:ind w:left="3"/>
        <w:rPr>
          <w:b/>
        </w:rPr>
      </w:pPr>
      <w:r w:rsidRPr="007E1A73">
        <w:rPr>
          <w:b/>
        </w:rPr>
        <w:t>İlgili kategoriye atanmada rehberlik</w:t>
      </w:r>
    </w:p>
    <w:p w:rsidR="006D7647" w:rsidRPr="003255CE" w:rsidRDefault="006D7647" w:rsidP="000F598A">
      <w:pPr>
        <w:widowControl w:val="0"/>
        <w:autoSpaceDE w:val="0"/>
        <w:autoSpaceDN w:val="0"/>
        <w:adjustRightInd w:val="0"/>
      </w:pPr>
    </w:p>
    <w:p w:rsidR="006D7647" w:rsidRPr="003255CE" w:rsidRDefault="00A03F2A" w:rsidP="000F598A">
      <w:pPr>
        <w:widowControl w:val="0"/>
        <w:overflowPunct w:val="0"/>
        <w:autoSpaceDE w:val="0"/>
        <w:autoSpaceDN w:val="0"/>
        <w:adjustRightInd w:val="0"/>
        <w:ind w:left="3" w:right="20"/>
        <w:jc w:val="both"/>
      </w:pPr>
      <w:r>
        <w:t>Kayıt ettiren</w:t>
      </w:r>
      <w:r w:rsidR="00097E84" w:rsidRPr="003255CE">
        <w:t xml:space="preserve"> ve/veya alt kullanıcılar maddenin kullanımları ile kullanım koşullarının haritasını çıkardıktan sonra, </w:t>
      </w:r>
      <w:r w:rsidR="00AE3347" w:rsidRPr="003255CE">
        <w:t>tanımlanan süreç ve uygulama tekniklerine uygun süreç kategorileri atanabilir. Belli bir süreç veya uygulama tekniğine en uygun PROC’u tanımlamak için meslek hijyeni konusunda yeterli uzmanlığa sahip olunması gerektiğini lütfen not edin. Kategori seçiminin şeffaflığını koruması için bir kategoriye atama öncesinde tanımlanan süreç ve tekniklerin sektöre özel terminoloji ile kısaca açıklanması önerilmektedir</w:t>
      </w:r>
      <w:r w:rsidR="006D7647" w:rsidRPr="003255CE">
        <w:t>.</w:t>
      </w:r>
    </w:p>
    <w:p w:rsidR="006D7647" w:rsidRPr="003255CE" w:rsidRDefault="006D7647" w:rsidP="000F598A">
      <w:pPr>
        <w:widowControl w:val="0"/>
        <w:autoSpaceDE w:val="0"/>
        <w:autoSpaceDN w:val="0"/>
        <w:adjustRightInd w:val="0"/>
      </w:pPr>
    </w:p>
    <w:p w:rsidR="006D7647" w:rsidRPr="003255CE" w:rsidRDefault="00A750C2" w:rsidP="000F598A">
      <w:pPr>
        <w:widowControl w:val="0"/>
        <w:overflowPunct w:val="0"/>
        <w:autoSpaceDE w:val="0"/>
        <w:autoSpaceDN w:val="0"/>
        <w:adjustRightInd w:val="0"/>
        <w:ind w:left="3"/>
        <w:jc w:val="both"/>
      </w:pPr>
      <w:r w:rsidRPr="003255CE">
        <w:t>Eğer aktivite/süreç kategorilerin</w:t>
      </w:r>
      <w:r w:rsidR="007E1A73">
        <w:t>d</w:t>
      </w:r>
      <w:r w:rsidRPr="003255CE">
        <w:t xml:space="preserve">en hiçbiri uygun değilse, </w:t>
      </w:r>
      <w:r w:rsidR="00F246F4">
        <w:t>imalatçı</w:t>
      </w:r>
      <w:r w:rsidRPr="003255CE">
        <w:t xml:space="preserve">, ithalatçı veya alt kullanıcı </w:t>
      </w:r>
      <w:r w:rsidR="00A744D4" w:rsidRPr="003255CE">
        <w:t xml:space="preserve">tanımlanmış kategorilerden birini atamak yerine uygulama sürecinin tabiatını kendi kelimeleriyle tarif edebilir. Bununla birlikte Ek R. 12-3’te yer alan kategorilerin neden düşünüldüğü ve bu özel durumu neden kapsamadığına yönelik </w:t>
      </w:r>
      <w:r w:rsidR="007E1A73">
        <w:t>Kimyasal Güvenlik Raporuna (KGR)</w:t>
      </w:r>
      <w:r w:rsidR="00A744D4" w:rsidRPr="003255CE">
        <w:t xml:space="preserve"> bir açıklama eklenmesi faydalı olabilir. Bu tip bir açıklama mevcut kategorilerin düzenlenmesine veya bir sonraki rehber güncellemesinde ek kategorilerin tanımlanmasına olanak tanıyabilir</w:t>
      </w:r>
      <w:r w:rsidR="006D7647" w:rsidRPr="003255CE">
        <w:t>.</w:t>
      </w:r>
    </w:p>
    <w:p w:rsidR="006D7647" w:rsidRPr="003255CE" w:rsidRDefault="006D7647" w:rsidP="000F598A">
      <w:pPr>
        <w:widowControl w:val="0"/>
        <w:autoSpaceDE w:val="0"/>
        <w:autoSpaceDN w:val="0"/>
        <w:adjustRightInd w:val="0"/>
      </w:pPr>
    </w:p>
    <w:p w:rsidR="006D7647" w:rsidRPr="007E1A73" w:rsidRDefault="007E1A73" w:rsidP="000F598A">
      <w:pPr>
        <w:widowControl w:val="0"/>
        <w:autoSpaceDE w:val="0"/>
        <w:autoSpaceDN w:val="0"/>
        <w:adjustRightInd w:val="0"/>
        <w:ind w:left="3"/>
        <w:rPr>
          <w:b/>
        </w:rPr>
      </w:pPr>
      <w:r w:rsidRPr="007E1A73">
        <w:rPr>
          <w:b/>
        </w:rPr>
        <w:t>Tier</w:t>
      </w:r>
      <w:r w:rsidR="006D7647" w:rsidRPr="007E1A73">
        <w:rPr>
          <w:b/>
        </w:rPr>
        <w:t xml:space="preserve"> 1 </w:t>
      </w:r>
      <w:r w:rsidR="00FB791D" w:rsidRPr="007E1A73">
        <w:rPr>
          <w:b/>
        </w:rPr>
        <w:t>maruz kalma</w:t>
      </w:r>
      <w:r w:rsidR="006D7647" w:rsidRPr="007E1A73">
        <w:rPr>
          <w:b/>
        </w:rPr>
        <w:t xml:space="preserve"> </w:t>
      </w:r>
      <w:r w:rsidR="00F851F4" w:rsidRPr="007E1A73">
        <w:rPr>
          <w:b/>
        </w:rPr>
        <w:t>tahminiyle</w:t>
      </w:r>
      <w:r w:rsidR="00A744D4" w:rsidRPr="007E1A73">
        <w:rPr>
          <w:b/>
        </w:rPr>
        <w:t xml:space="preserve"> bağlantı</w:t>
      </w:r>
    </w:p>
    <w:p w:rsidR="007E1A73" w:rsidRDefault="007E1A73" w:rsidP="000F598A">
      <w:pPr>
        <w:widowControl w:val="0"/>
        <w:overflowPunct w:val="0"/>
        <w:autoSpaceDE w:val="0"/>
        <w:autoSpaceDN w:val="0"/>
        <w:adjustRightInd w:val="0"/>
        <w:ind w:left="3" w:right="20"/>
        <w:jc w:val="both"/>
      </w:pPr>
    </w:p>
    <w:p w:rsidR="006D7647" w:rsidRPr="003255CE" w:rsidRDefault="00442F8F" w:rsidP="000F598A">
      <w:pPr>
        <w:widowControl w:val="0"/>
        <w:overflowPunct w:val="0"/>
        <w:autoSpaceDE w:val="0"/>
        <w:autoSpaceDN w:val="0"/>
        <w:adjustRightInd w:val="0"/>
        <w:ind w:left="3" w:right="20"/>
        <w:jc w:val="both"/>
      </w:pPr>
      <w:r w:rsidRPr="003255CE">
        <w:t xml:space="preserve">Sadece iki istisna ile, çalışanlar için </w:t>
      </w:r>
      <w:r w:rsidR="009323D0">
        <w:t>Tier 1</w:t>
      </w:r>
      <w:r w:rsidRPr="003255CE">
        <w:t xml:space="preserve"> maruz kalma </w:t>
      </w:r>
      <w:r w:rsidR="00F851F4" w:rsidRPr="003255CE">
        <w:t>tahmininde</w:t>
      </w:r>
      <w:r w:rsidRPr="003255CE">
        <w:t xml:space="preserve"> bulunulurken Ek R. 12-3’te listelenen tüm süreç kategorileri </w:t>
      </w:r>
      <w:r w:rsidR="006D7647" w:rsidRPr="003255CE">
        <w:t xml:space="preserve">ECETOC TRA </w:t>
      </w:r>
      <w:r w:rsidR="009323D0">
        <w:t>A</w:t>
      </w:r>
      <w:r w:rsidRPr="003255CE">
        <w:t>racı</w:t>
      </w:r>
      <w:hyperlink w:anchor="page14" w:history="1">
        <w:r w:rsidR="006D7647" w:rsidRPr="003255CE">
          <w:t xml:space="preserve"> </w:t>
        </w:r>
        <w:r w:rsidR="006D7647" w:rsidRPr="0019209A">
          <w:t>11</w:t>
        </w:r>
      </w:hyperlink>
      <w:r w:rsidRPr="003255CE">
        <w:t xml:space="preserve"> için girdi parametresi olarak kullanılabilir</w:t>
      </w:r>
      <w:r w:rsidR="006D7647" w:rsidRPr="003255CE">
        <w:t xml:space="preserve">. </w:t>
      </w:r>
      <w:r w:rsidR="00C92C5C" w:rsidRPr="003255CE">
        <w:t xml:space="preserve">Süreç kategorisinin kendisi dışında diğer girdi parametrelerine de gerek duyulmaktadır, örneğin: çalışanlar tarafından kullanılan ürünlerdeki madde derişimi, kullanımın endüstriyel koşullar altında gerçekleşip gerçekleşmediği, maruz kalma süresi veya </w:t>
      </w:r>
      <w:r w:rsidR="00F851F4" w:rsidRPr="003255CE">
        <w:t>yerel egzoz havalandırmasının va</w:t>
      </w:r>
      <w:r w:rsidR="00C92C5C" w:rsidRPr="003255CE">
        <w:t>rlığı veya yokluğu</w:t>
      </w:r>
      <w:r w:rsidR="006D7647" w:rsidRPr="003255CE">
        <w:t>.</w:t>
      </w:r>
    </w:p>
    <w:p w:rsidR="006D7647" w:rsidRPr="003255CE" w:rsidRDefault="00C92C5C" w:rsidP="009323D0">
      <w:pPr>
        <w:pStyle w:val="Balk2"/>
      </w:pPr>
      <w:bookmarkStart w:id="20" w:name="_Toc435445532"/>
      <w:r w:rsidRPr="0019209A">
        <w:t>Çevresel</w:t>
      </w:r>
      <w:r w:rsidR="006D7647" w:rsidRPr="0019209A">
        <w:t xml:space="preserve"> </w:t>
      </w:r>
      <w:r w:rsidRPr="0019209A">
        <w:t>Salı</w:t>
      </w:r>
      <w:r w:rsidR="009323D0">
        <w:t>nı</w:t>
      </w:r>
      <w:r w:rsidRPr="0019209A">
        <w:t>m</w:t>
      </w:r>
      <w:r w:rsidR="006D7647" w:rsidRPr="0019209A">
        <w:t xml:space="preserve"> </w:t>
      </w:r>
      <w:r w:rsidR="000407F3" w:rsidRPr="0019209A">
        <w:t>Kategori</w:t>
      </w:r>
      <w:r w:rsidRPr="0019209A">
        <w:t>si</w:t>
      </w:r>
      <w:r w:rsidR="006D7647" w:rsidRPr="0019209A">
        <w:t xml:space="preserve"> (E</w:t>
      </w:r>
      <w:r w:rsidR="009323D0">
        <w:t xml:space="preserve">nvironmental </w:t>
      </w:r>
      <w:r w:rsidR="006D7647" w:rsidRPr="0019209A">
        <w:t>R</w:t>
      </w:r>
      <w:r w:rsidR="009323D0">
        <w:t xml:space="preserve">elease </w:t>
      </w:r>
      <w:r w:rsidR="006D7647" w:rsidRPr="0019209A">
        <w:t>C</w:t>
      </w:r>
      <w:r w:rsidR="009323D0">
        <w:t>ategory=ERC</w:t>
      </w:r>
      <w:r w:rsidR="006D7647" w:rsidRPr="0019209A">
        <w:t>)</w:t>
      </w:r>
      <w:bookmarkEnd w:id="20"/>
    </w:p>
    <w:p w:rsidR="006D7647" w:rsidRPr="009323D0" w:rsidRDefault="00CE7F2F" w:rsidP="000F598A">
      <w:pPr>
        <w:widowControl w:val="0"/>
        <w:autoSpaceDE w:val="0"/>
        <w:autoSpaceDN w:val="0"/>
        <w:adjustRightInd w:val="0"/>
        <w:ind w:left="3"/>
        <w:rPr>
          <w:b/>
        </w:rPr>
      </w:pPr>
      <w:r w:rsidRPr="009323D0">
        <w:rPr>
          <w:b/>
        </w:rPr>
        <w:t>Tanım ve kapsam</w:t>
      </w:r>
    </w:p>
    <w:p w:rsidR="006D7647" w:rsidRPr="003255CE" w:rsidRDefault="006D7647" w:rsidP="000F598A">
      <w:pPr>
        <w:widowControl w:val="0"/>
        <w:autoSpaceDE w:val="0"/>
        <w:autoSpaceDN w:val="0"/>
        <w:adjustRightInd w:val="0"/>
      </w:pPr>
    </w:p>
    <w:p w:rsidR="006D7647" w:rsidRPr="003255CE" w:rsidRDefault="00C50DDB" w:rsidP="000F598A">
      <w:pPr>
        <w:widowControl w:val="0"/>
        <w:overflowPunct w:val="0"/>
        <w:autoSpaceDE w:val="0"/>
        <w:autoSpaceDN w:val="0"/>
        <w:adjustRightInd w:val="0"/>
        <w:ind w:left="3" w:right="20"/>
        <w:jc w:val="both"/>
      </w:pPr>
      <w:r w:rsidRPr="003255CE">
        <w:t>Çevresel salı</w:t>
      </w:r>
      <w:r w:rsidR="009323D0">
        <w:t>nı</w:t>
      </w:r>
      <w:r w:rsidRPr="003255CE">
        <w:t>m</w:t>
      </w:r>
      <w:r w:rsidR="006D7647" w:rsidRPr="003255CE">
        <w:t xml:space="preserve"> </w:t>
      </w:r>
      <w:r w:rsidRPr="003255CE">
        <w:t>kategorileri</w:t>
      </w:r>
      <w:r w:rsidR="006D7647" w:rsidRPr="003255CE">
        <w:t xml:space="preserve"> [ERC] </w:t>
      </w:r>
      <w:r w:rsidR="00FC6DC2" w:rsidRPr="003255CE">
        <w:t>çe</w:t>
      </w:r>
      <w:r w:rsidR="00F851F4" w:rsidRPr="003255CE">
        <w:t>v</w:t>
      </w:r>
      <w:r w:rsidR="00FC6DC2" w:rsidRPr="003255CE">
        <w:t xml:space="preserve">resel bakışla ilişkili altı açıya dayanan kullanımın </w:t>
      </w:r>
      <w:r w:rsidR="00FC6DC2" w:rsidRPr="003255CE">
        <w:lastRenderedPageBreak/>
        <w:t xml:space="preserve">niteliklerini etiketlemektedir, </w:t>
      </w:r>
      <w:r w:rsidR="005657E0" w:rsidRPr="003255CE">
        <w:t>bu bağlamda maddenin yaşamsal döngüsü boyunca kütle akım analizine olanak tanıyan nitelikler de yer almaktadır</w:t>
      </w:r>
      <w:r w:rsidR="006D7647" w:rsidRPr="003255CE">
        <w:t>:</w:t>
      </w:r>
    </w:p>
    <w:p w:rsidR="006D7647" w:rsidRPr="003255CE" w:rsidRDefault="006D7647" w:rsidP="000F598A">
      <w:pPr>
        <w:widowControl w:val="0"/>
        <w:autoSpaceDE w:val="0"/>
        <w:autoSpaceDN w:val="0"/>
        <w:adjustRightInd w:val="0"/>
      </w:pPr>
    </w:p>
    <w:p w:rsidR="009323D0" w:rsidRDefault="005657E0" w:rsidP="009323D0">
      <w:pPr>
        <w:widowControl w:val="0"/>
        <w:numPr>
          <w:ilvl w:val="0"/>
          <w:numId w:val="12"/>
        </w:numPr>
        <w:tabs>
          <w:tab w:val="clear" w:pos="720"/>
          <w:tab w:val="num" w:pos="363"/>
        </w:tabs>
        <w:overflowPunct w:val="0"/>
        <w:autoSpaceDE w:val="0"/>
        <w:autoSpaceDN w:val="0"/>
        <w:adjustRightInd w:val="0"/>
        <w:ind w:left="363" w:right="20" w:hanging="362"/>
        <w:jc w:val="both"/>
      </w:pPr>
      <w:r w:rsidRPr="003255CE">
        <w:t xml:space="preserve">Maddenin kullanım esnasında </w:t>
      </w:r>
      <w:r w:rsidRPr="0019209A">
        <w:t>amaçlanan</w:t>
      </w:r>
      <w:r w:rsidR="006D7647" w:rsidRPr="0019209A">
        <w:t xml:space="preserve"> </w:t>
      </w:r>
      <w:r w:rsidRPr="0019209A">
        <w:t>teknik</w:t>
      </w:r>
      <w:r w:rsidR="006D7647" w:rsidRPr="0019209A">
        <w:t xml:space="preserve"> </w:t>
      </w:r>
      <w:r w:rsidRPr="0019209A">
        <w:t>kaderi</w:t>
      </w:r>
      <w:r w:rsidR="006D7647" w:rsidRPr="003255CE">
        <w:t xml:space="preserve"> (</w:t>
      </w:r>
      <w:r w:rsidRPr="003255CE">
        <w:t>amacı</w:t>
      </w:r>
      <w:r w:rsidR="006D7647" w:rsidRPr="003255CE">
        <w:t xml:space="preserve">) </w:t>
      </w:r>
      <w:r w:rsidR="001C7AFE" w:rsidRPr="003255CE">
        <w:t>bir maddenin kullanım ile ne kadarını</w:t>
      </w:r>
      <w:r w:rsidR="0097787F" w:rsidRPr="003255CE">
        <w:t>n tüketildiğini, boşaltım</w:t>
      </w:r>
      <w:r w:rsidR="001C7AFE" w:rsidRPr="003255CE">
        <w:t>, hava emisyonları veya atık il</w:t>
      </w:r>
      <w:r w:rsidR="00C60333" w:rsidRPr="003255CE">
        <w:t>e</w:t>
      </w:r>
      <w:r w:rsidR="001C7AFE" w:rsidRPr="003255CE">
        <w:t xml:space="preserve"> ne kadarının salınmasının beklendiğini veya bir sonraki yaşam döngüsü aşamasına ne zaman geçmesinin beklendiğini belirler</w:t>
      </w:r>
      <w:r w:rsidR="006D7647" w:rsidRPr="003255CE">
        <w:t xml:space="preserve">. </w:t>
      </w:r>
      <w:r w:rsidR="001C7AFE" w:rsidRPr="003255CE">
        <w:t>Genel olarak, üç olasılık vardır</w:t>
      </w:r>
      <w:r w:rsidR="006D7647" w:rsidRPr="003255CE">
        <w:t xml:space="preserve">: </w:t>
      </w:r>
    </w:p>
    <w:p w:rsidR="009323D0" w:rsidRDefault="001C7AFE" w:rsidP="009323D0">
      <w:pPr>
        <w:widowControl w:val="0"/>
        <w:numPr>
          <w:ilvl w:val="0"/>
          <w:numId w:val="33"/>
        </w:numPr>
        <w:overflowPunct w:val="0"/>
        <w:autoSpaceDE w:val="0"/>
        <w:autoSpaceDN w:val="0"/>
        <w:adjustRightInd w:val="0"/>
        <w:ind w:right="20"/>
        <w:jc w:val="both"/>
      </w:pPr>
      <w:r w:rsidRPr="003255CE">
        <w:t>Maddenin eşyanın bir parçası olması hedeflenir (kurutulmuş/muamele edilmiş karışı</w:t>
      </w:r>
      <w:r w:rsidR="00B37555" w:rsidRPr="003255CE">
        <w:t>m</w:t>
      </w:r>
      <w:r w:rsidRPr="003255CE">
        <w:t>lar dahil), bunun nedeni maddenin eşya içindeki işlevi veya işlevsiz şekilde eşya içinde kalmasıdır (öncesindeki yaşam döngüsü evresinde)</w:t>
      </w:r>
      <w:r w:rsidR="006D7647" w:rsidRPr="003255CE">
        <w:t xml:space="preserve">. </w:t>
      </w:r>
    </w:p>
    <w:p w:rsidR="009323D0" w:rsidRDefault="00B37555" w:rsidP="009323D0">
      <w:pPr>
        <w:widowControl w:val="0"/>
        <w:numPr>
          <w:ilvl w:val="0"/>
          <w:numId w:val="33"/>
        </w:numPr>
        <w:overflowPunct w:val="0"/>
        <w:autoSpaceDE w:val="0"/>
        <w:autoSpaceDN w:val="0"/>
        <w:adjustRightInd w:val="0"/>
        <w:ind w:right="20"/>
        <w:jc w:val="both"/>
      </w:pPr>
      <w:r w:rsidRPr="003255CE">
        <w:t>Maddenin kull</w:t>
      </w:r>
      <w:r w:rsidR="001C7AFE" w:rsidRPr="003255CE">
        <w:t xml:space="preserve">anım ile tepkimeye girmesi beklenir, böylece </w:t>
      </w:r>
      <w:r w:rsidR="008D26F6" w:rsidRPr="003255CE">
        <w:t xml:space="preserve">ileri yaşam döngüsü aşamaları veya ortama emisyon için artık </w:t>
      </w:r>
      <w:r w:rsidRPr="003255CE">
        <w:t xml:space="preserve">madde </w:t>
      </w:r>
      <w:r w:rsidR="008D26F6" w:rsidRPr="003255CE">
        <w:t>mevcut değildir</w:t>
      </w:r>
      <w:r w:rsidR="009323D0">
        <w:t xml:space="preserve">. </w:t>
      </w:r>
    </w:p>
    <w:p w:rsidR="006D7647" w:rsidRPr="003255CE" w:rsidRDefault="008D26F6" w:rsidP="009323D0">
      <w:pPr>
        <w:widowControl w:val="0"/>
        <w:numPr>
          <w:ilvl w:val="0"/>
          <w:numId w:val="33"/>
        </w:numPr>
        <w:overflowPunct w:val="0"/>
        <w:autoSpaceDE w:val="0"/>
        <w:autoSpaceDN w:val="0"/>
        <w:adjustRightInd w:val="0"/>
        <w:ind w:right="20"/>
        <w:jc w:val="both"/>
      </w:pPr>
      <w:r w:rsidRPr="003255CE">
        <w:t xml:space="preserve">Maddenin işleme yardımcısı olarak davranması istenmiştir ve olduğu haliyle endüstriyel bir süreçten </w:t>
      </w:r>
      <w:r w:rsidR="006D7647" w:rsidRPr="003255CE">
        <w:t>(</w:t>
      </w:r>
      <w:r w:rsidRPr="003255CE">
        <w:t>örneğin;</w:t>
      </w:r>
      <w:r w:rsidR="006D7647" w:rsidRPr="003255CE">
        <w:t xml:space="preserve"> </w:t>
      </w:r>
      <w:r w:rsidRPr="003255CE">
        <w:t xml:space="preserve">tekstil apresinde/terbiyesinde </w:t>
      </w:r>
      <w:r w:rsidR="006D7647" w:rsidRPr="003255CE">
        <w:t>surfa</w:t>
      </w:r>
      <w:r w:rsidRPr="003255CE">
        <w:t>ktan, sprey boyada solvent</w:t>
      </w:r>
      <w:r w:rsidR="006D7647" w:rsidRPr="003255CE">
        <w:t xml:space="preserve">) </w:t>
      </w:r>
      <w:r w:rsidRPr="003255CE">
        <w:t xml:space="preserve">veya endüstri dışı bir süreçten </w:t>
      </w:r>
      <w:r w:rsidR="006D7647" w:rsidRPr="003255CE">
        <w:t>(</w:t>
      </w:r>
      <w:r w:rsidRPr="003255CE">
        <w:t>örneğin;</w:t>
      </w:r>
      <w:r w:rsidR="006D7647" w:rsidRPr="003255CE">
        <w:t xml:space="preserve"> </w:t>
      </w:r>
      <w:r w:rsidRPr="003255CE">
        <w:t xml:space="preserve">temizleyicilerdeki </w:t>
      </w:r>
      <w:r w:rsidR="006D7647" w:rsidRPr="003255CE">
        <w:t>solvent</w:t>
      </w:r>
      <w:r w:rsidRPr="003255CE">
        <w:t>ler veya surfa</w:t>
      </w:r>
      <w:r w:rsidR="00B37555" w:rsidRPr="003255CE">
        <w:t>ktan</w:t>
      </w:r>
      <w:r w:rsidRPr="003255CE">
        <w:t>lar</w:t>
      </w:r>
      <w:r w:rsidR="006D7647" w:rsidRPr="003255CE">
        <w:t xml:space="preserve">) </w:t>
      </w:r>
      <w:r w:rsidRPr="003255CE">
        <w:t>atık suya, hava emisyonuna ve/veya atığa geçmesi beklenir</w:t>
      </w:r>
      <w:r w:rsidR="006D7647" w:rsidRPr="003255CE">
        <w:t xml:space="preserve">. </w:t>
      </w:r>
    </w:p>
    <w:p w:rsidR="006D7647" w:rsidRPr="003255CE" w:rsidRDefault="00CD433D" w:rsidP="000F598A">
      <w:pPr>
        <w:widowControl w:val="0"/>
        <w:numPr>
          <w:ilvl w:val="0"/>
          <w:numId w:val="12"/>
        </w:numPr>
        <w:tabs>
          <w:tab w:val="clear" w:pos="720"/>
          <w:tab w:val="num" w:pos="363"/>
        </w:tabs>
        <w:overflowPunct w:val="0"/>
        <w:autoSpaceDE w:val="0"/>
        <w:autoSpaceDN w:val="0"/>
        <w:adjustRightInd w:val="0"/>
        <w:ind w:left="363" w:hanging="363"/>
        <w:jc w:val="both"/>
      </w:pPr>
      <w:r w:rsidRPr="003255CE">
        <w:t xml:space="preserve">Kullanımın gerçekleştiği </w:t>
      </w:r>
      <w:r w:rsidR="00867284" w:rsidRPr="0019209A">
        <w:t>yaşam döngüsü</w:t>
      </w:r>
      <w:r w:rsidR="006D7647" w:rsidRPr="0019209A">
        <w:t xml:space="preserve"> </w:t>
      </w:r>
      <w:r w:rsidRPr="0019209A">
        <w:t>evresi</w:t>
      </w:r>
      <w:r w:rsidR="006D7647" w:rsidRPr="003255CE">
        <w:t xml:space="preserve"> (</w:t>
      </w:r>
      <w:r w:rsidR="002B2136" w:rsidRPr="003255CE">
        <w:t>üretim</w:t>
      </w:r>
      <w:r w:rsidR="006D7647" w:rsidRPr="003255CE">
        <w:t xml:space="preserve">, </w:t>
      </w:r>
      <w:r w:rsidR="009323D0">
        <w:t>formülasyon</w:t>
      </w:r>
      <w:r w:rsidR="002B2136" w:rsidRPr="003255CE">
        <w:t xml:space="preserve"> veya son kullanım</w:t>
      </w:r>
      <w:r w:rsidR="006D7647" w:rsidRPr="003255CE">
        <w:t xml:space="preserve">), </w:t>
      </w:r>
      <w:r w:rsidR="002B2136" w:rsidRPr="003255CE">
        <w:t>kayıpların ne dereceye kadar minimuma indirilebileceğini belirler</w:t>
      </w:r>
      <w:r w:rsidR="006D7647" w:rsidRPr="003255CE">
        <w:t xml:space="preserve"> (</w:t>
      </w:r>
      <w:r w:rsidR="002B2136" w:rsidRPr="003255CE">
        <w:t xml:space="preserve">ilgili tarafın satabileceği ürünleri kaybetmemesine yönelik ekonomik çıkar ve kimyasalları işlemek için özelleştirilmiş </w:t>
      </w:r>
      <w:r w:rsidR="00B37555" w:rsidRPr="003255CE">
        <w:t>teçhizat</w:t>
      </w:r>
      <w:r w:rsidR="002B2136" w:rsidRPr="003255CE">
        <w:t xml:space="preserve"> kullanımı</w:t>
      </w:r>
      <w:r w:rsidR="006D7647" w:rsidRPr="003255CE">
        <w:t xml:space="preserve">). </w:t>
      </w:r>
    </w:p>
    <w:p w:rsidR="006D7647" w:rsidRPr="003255CE" w:rsidRDefault="002B2136" w:rsidP="000F598A">
      <w:pPr>
        <w:widowControl w:val="0"/>
        <w:numPr>
          <w:ilvl w:val="0"/>
          <w:numId w:val="12"/>
        </w:numPr>
        <w:tabs>
          <w:tab w:val="clear" w:pos="720"/>
          <w:tab w:val="num" w:pos="363"/>
        </w:tabs>
        <w:overflowPunct w:val="0"/>
        <w:autoSpaceDE w:val="0"/>
        <w:autoSpaceDN w:val="0"/>
        <w:adjustRightInd w:val="0"/>
        <w:ind w:left="363" w:right="20" w:hanging="362"/>
        <w:jc w:val="both"/>
      </w:pPr>
      <w:r w:rsidRPr="0019209A">
        <w:t xml:space="preserve">Kullanımın </w:t>
      </w:r>
      <w:r w:rsidR="009323D0">
        <w:t>yaygınlığı</w:t>
      </w:r>
      <w:r w:rsidR="006D7647" w:rsidRPr="003255CE">
        <w:t xml:space="preserve"> (</w:t>
      </w:r>
      <w:r w:rsidR="00FF3777" w:rsidRPr="003255CE">
        <w:t xml:space="preserve">endüstri alanlarındaki </w:t>
      </w:r>
      <w:r w:rsidR="006D7647" w:rsidRPr="003255CE">
        <w:t>[</w:t>
      </w:r>
      <w:r w:rsidR="00FF3777" w:rsidRPr="003255CE">
        <w:t>nokta</w:t>
      </w:r>
      <w:r w:rsidR="006D7647" w:rsidRPr="003255CE">
        <w:t xml:space="preserve"> </w:t>
      </w:r>
      <w:r w:rsidR="00FF3777" w:rsidRPr="003255CE">
        <w:t>kaynaklar</w:t>
      </w:r>
      <w:r w:rsidR="006D7647" w:rsidRPr="003255CE">
        <w:t xml:space="preserve">] </w:t>
      </w:r>
      <w:r w:rsidR="00FF3777" w:rsidRPr="003255CE">
        <w:t>kullanımı ve</w:t>
      </w:r>
      <w:r w:rsidR="006D7647" w:rsidRPr="003255CE">
        <w:t>/</w:t>
      </w:r>
      <w:r w:rsidR="00FF3777" w:rsidRPr="003255CE">
        <w:t>veya</w:t>
      </w:r>
      <w:r w:rsidR="006D7647" w:rsidRPr="003255CE">
        <w:t xml:space="preserve"> </w:t>
      </w:r>
      <w:r w:rsidR="00FF3777" w:rsidRPr="003255CE">
        <w:t>profesyonel ve tüketici uygulamalarında yaygın kullanım</w:t>
      </w:r>
      <w:r w:rsidR="006D7647" w:rsidRPr="003255CE">
        <w:t xml:space="preserve">) </w:t>
      </w:r>
      <w:r w:rsidRPr="003255CE">
        <w:t xml:space="preserve">emisyonların zaman ve </w:t>
      </w:r>
      <w:r w:rsidR="00FF3777" w:rsidRPr="003255CE">
        <w:t>mekan içindeki dağılımını belirler</w:t>
      </w:r>
      <w:r w:rsidR="006D7647" w:rsidRPr="003255CE">
        <w:t xml:space="preserve">. </w:t>
      </w:r>
    </w:p>
    <w:p w:rsidR="006D7647" w:rsidRPr="003255CE" w:rsidRDefault="005B4AFE" w:rsidP="000F598A">
      <w:pPr>
        <w:widowControl w:val="0"/>
        <w:numPr>
          <w:ilvl w:val="0"/>
          <w:numId w:val="13"/>
        </w:numPr>
        <w:tabs>
          <w:tab w:val="clear" w:pos="720"/>
          <w:tab w:val="num" w:pos="363"/>
        </w:tabs>
        <w:overflowPunct w:val="0"/>
        <w:autoSpaceDE w:val="0"/>
        <w:autoSpaceDN w:val="0"/>
        <w:adjustRightInd w:val="0"/>
        <w:ind w:left="362" w:right="20" w:hanging="362"/>
        <w:jc w:val="both"/>
      </w:pPr>
      <w:bookmarkStart w:id="21" w:name="page15"/>
      <w:bookmarkEnd w:id="21"/>
      <w:r w:rsidRPr="003255CE">
        <w:t xml:space="preserve">Son kullanım esnasında </w:t>
      </w:r>
      <w:r w:rsidR="006B67C4" w:rsidRPr="0019209A">
        <w:t>içeriğindeki</w:t>
      </w:r>
      <w:r w:rsidR="006D7647" w:rsidRPr="0019209A">
        <w:t xml:space="preserve"> </w:t>
      </w:r>
      <w:r w:rsidR="006B67C4" w:rsidRPr="0019209A">
        <w:t>uygulama</w:t>
      </w:r>
      <w:r w:rsidR="006D7647" w:rsidRPr="0019209A">
        <w:t xml:space="preserve"> </w:t>
      </w:r>
      <w:r w:rsidR="006B67C4" w:rsidRPr="0019209A">
        <w:t>sistemleri</w:t>
      </w:r>
      <w:r w:rsidR="006D7647" w:rsidRPr="003255CE">
        <w:t xml:space="preserve"> (</w:t>
      </w:r>
      <w:r w:rsidR="006B67C4" w:rsidRPr="003255CE">
        <w:t>örneğin;</w:t>
      </w:r>
      <w:r w:rsidR="006D7647" w:rsidRPr="003255CE">
        <w:t xml:space="preserve"> </w:t>
      </w:r>
      <w:r w:rsidR="006B67C4" w:rsidRPr="003255CE">
        <w:t>içeriğindeki işlevsel sıvılarla hidrolik sistemler; tekstil veya metal parçaları temizlenen kapalı sistemler</w:t>
      </w:r>
      <w:r w:rsidR="006D7647" w:rsidRPr="003255CE">
        <w:t xml:space="preserve">) </w:t>
      </w:r>
      <w:r w:rsidR="006B67C4" w:rsidRPr="003255CE">
        <w:t xml:space="preserve">havaya ve suya olası </w:t>
      </w:r>
      <w:r w:rsidR="009323D0">
        <w:t>salınım</w:t>
      </w:r>
      <w:r w:rsidR="006B67C4" w:rsidRPr="003255CE">
        <w:t>ları kısıtlar</w:t>
      </w:r>
      <w:r w:rsidR="006D7647" w:rsidRPr="003255CE">
        <w:t xml:space="preserve">. </w:t>
      </w:r>
    </w:p>
    <w:p w:rsidR="006D7647" w:rsidRPr="003255CE" w:rsidRDefault="006B67C4" w:rsidP="000F598A">
      <w:pPr>
        <w:widowControl w:val="0"/>
        <w:numPr>
          <w:ilvl w:val="0"/>
          <w:numId w:val="13"/>
        </w:numPr>
        <w:tabs>
          <w:tab w:val="clear" w:pos="720"/>
          <w:tab w:val="num" w:pos="363"/>
        </w:tabs>
        <w:overflowPunct w:val="0"/>
        <w:autoSpaceDE w:val="0"/>
        <w:autoSpaceDN w:val="0"/>
        <w:adjustRightInd w:val="0"/>
        <w:ind w:left="362" w:right="20" w:hanging="362"/>
        <w:jc w:val="both"/>
      </w:pPr>
      <w:r w:rsidRPr="003255CE">
        <w:t xml:space="preserve">Maddenin </w:t>
      </w:r>
      <w:r w:rsidRPr="0019209A">
        <w:t>kapalı veya açık ortamlarda</w:t>
      </w:r>
      <w:r w:rsidRPr="003255CE">
        <w:t xml:space="preserve"> kullanımı hava ve suya </w:t>
      </w:r>
      <w:r w:rsidR="009323D0">
        <w:t>salınım</w:t>
      </w:r>
      <w:r w:rsidRPr="003255CE">
        <w:t xml:space="preserve">ların ne miktarlarda sağaltım için ele geçirilebileceğini ve havalandırma koşullarının eşyalardaki maddelerin </w:t>
      </w:r>
      <w:r w:rsidR="009323D0">
        <w:t>salınım</w:t>
      </w:r>
      <w:r w:rsidRPr="003255CE">
        <w:t>ını hangi miktara kadar arttırabileceğini belirler</w:t>
      </w:r>
      <w:r w:rsidR="006D7647" w:rsidRPr="003255CE">
        <w:t xml:space="preserve">. </w:t>
      </w:r>
    </w:p>
    <w:p w:rsidR="006D7647" w:rsidRPr="003255CE" w:rsidRDefault="009323D0" w:rsidP="000F598A">
      <w:pPr>
        <w:widowControl w:val="0"/>
        <w:numPr>
          <w:ilvl w:val="0"/>
          <w:numId w:val="13"/>
        </w:numPr>
        <w:tabs>
          <w:tab w:val="clear" w:pos="720"/>
          <w:tab w:val="num" w:pos="363"/>
        </w:tabs>
        <w:overflowPunct w:val="0"/>
        <w:autoSpaceDE w:val="0"/>
        <w:autoSpaceDN w:val="0"/>
        <w:adjustRightInd w:val="0"/>
        <w:ind w:left="362" w:right="20" w:hanging="362"/>
        <w:jc w:val="both"/>
      </w:pPr>
      <w:r>
        <w:t>Salınım</w:t>
      </w:r>
      <w:r w:rsidR="00D740DD" w:rsidRPr="0019209A">
        <w:t>ı destekleyen koşullar altında kullanılan eşyalar</w:t>
      </w:r>
      <w:r w:rsidR="006D7647" w:rsidRPr="003255CE">
        <w:t xml:space="preserve"> (</w:t>
      </w:r>
      <w:r w:rsidR="00C91E2F" w:rsidRPr="003255CE">
        <w:t>lastiklerin veya fren balatalarının aşınması gibi</w:t>
      </w:r>
      <w:r w:rsidR="006D7647" w:rsidRPr="003255CE">
        <w:t xml:space="preserve">) </w:t>
      </w:r>
      <w:r w:rsidR="00D740DD" w:rsidRPr="003255CE">
        <w:t>için</w:t>
      </w:r>
      <w:r w:rsidR="006D7647" w:rsidRPr="003255CE">
        <w:t xml:space="preserve"> </w:t>
      </w:r>
      <w:r w:rsidR="00C91E2F" w:rsidRPr="003255CE">
        <w:t>ortama salınan bölümün göreceli olarak yüksek olması beklenebilir</w:t>
      </w:r>
      <w:r w:rsidR="006D7647" w:rsidRPr="003255CE">
        <w:t xml:space="preserve">. </w:t>
      </w:r>
      <w:r w:rsidR="00C91E2F" w:rsidRPr="003255CE">
        <w:t xml:space="preserve">Bu durum aynı zamanda maddelerin </w:t>
      </w:r>
      <w:r>
        <w:t>salınım</w:t>
      </w:r>
      <w:r w:rsidR="00C91E2F" w:rsidRPr="003255CE">
        <w:t xml:space="preserve">ının amaçlandığı eşyalar için de geçerlidir </w:t>
      </w:r>
      <w:r w:rsidR="006D7647" w:rsidRPr="003255CE">
        <w:t>(</w:t>
      </w:r>
      <w:r w:rsidR="00C91E2F" w:rsidRPr="003255CE">
        <w:t>örneğin; kokulu eşyalar</w:t>
      </w:r>
      <w:r w:rsidR="006D7647" w:rsidRPr="003255CE">
        <w:t>). A</w:t>
      </w:r>
      <w:r w:rsidR="00C91E2F" w:rsidRPr="003255CE">
        <w:t>yrıca aşınma teknikleri olan maddelerin işlenmesi (örneğin;</w:t>
      </w:r>
      <w:r w:rsidR="006D7647" w:rsidRPr="003255CE">
        <w:t xml:space="preserve"> </w:t>
      </w:r>
      <w:r w:rsidR="00473CC8" w:rsidRPr="003255CE">
        <w:t>kumlama veya yüksek basınçlı kaplama soyma</w:t>
      </w:r>
      <w:r w:rsidR="006D7647" w:rsidRPr="003255CE">
        <w:t xml:space="preserve">) </w:t>
      </w:r>
      <w:r w:rsidR="00C91E2F" w:rsidRPr="003255CE">
        <w:t>bu ölçüt kapsamında yer almaktadır</w:t>
      </w:r>
      <w:r w:rsidR="006D7647" w:rsidRPr="003255CE">
        <w:t xml:space="preserve">. </w:t>
      </w:r>
    </w:p>
    <w:p w:rsidR="006D7647" w:rsidRPr="003255CE" w:rsidRDefault="006D7647" w:rsidP="000F598A">
      <w:pPr>
        <w:widowControl w:val="0"/>
        <w:autoSpaceDE w:val="0"/>
        <w:autoSpaceDN w:val="0"/>
        <w:adjustRightInd w:val="0"/>
      </w:pPr>
    </w:p>
    <w:p w:rsidR="006D7647" w:rsidRPr="003255CE" w:rsidRDefault="00473CC8" w:rsidP="000F598A">
      <w:pPr>
        <w:widowControl w:val="0"/>
        <w:overflowPunct w:val="0"/>
        <w:autoSpaceDE w:val="0"/>
        <w:autoSpaceDN w:val="0"/>
        <w:adjustRightInd w:val="0"/>
        <w:ind w:left="2"/>
        <w:jc w:val="both"/>
      </w:pPr>
      <w:r w:rsidRPr="003255CE">
        <w:t xml:space="preserve">Listelemiş nitelikler ortama salınacak maddenin potansiyeline yönelik ilk belirtiyi göstermektedir. Ek </w:t>
      </w:r>
      <w:r w:rsidR="00B37555" w:rsidRPr="003255CE">
        <w:t>12</w:t>
      </w:r>
      <w:r w:rsidR="006D7647" w:rsidRPr="003255CE">
        <w:t>-4.2</w:t>
      </w:r>
      <w:r w:rsidRPr="003255CE">
        <w:t>’de</w:t>
      </w:r>
      <w:r w:rsidR="006D7647" w:rsidRPr="003255CE">
        <w:t xml:space="preserve"> </w:t>
      </w:r>
      <w:r w:rsidRPr="003255CE">
        <w:t xml:space="preserve">her </w:t>
      </w:r>
      <w:r w:rsidRPr="003255CE">
        <w:rPr>
          <w:i/>
          <w:iCs/>
        </w:rPr>
        <w:t xml:space="preserve">Çevresel </w:t>
      </w:r>
      <w:r w:rsidR="009323D0">
        <w:rPr>
          <w:i/>
          <w:iCs/>
        </w:rPr>
        <w:t>Salınım</w:t>
      </w:r>
      <w:r w:rsidRPr="003255CE">
        <w:rPr>
          <w:i/>
          <w:iCs/>
        </w:rPr>
        <w:t xml:space="preserve"> Kategorisi</w:t>
      </w:r>
      <w:r w:rsidRPr="003255CE">
        <w:t>ne (ERC) denk gelen altı bakış açısının farklı kombinasyonlarının derlemesi sunulmuştur</w:t>
      </w:r>
      <w:r w:rsidR="006D7647" w:rsidRPr="003255CE">
        <w:t xml:space="preserve">. </w:t>
      </w:r>
      <w:r w:rsidR="006B67C4" w:rsidRPr="003255CE">
        <w:t>Ek</w:t>
      </w:r>
      <w:r w:rsidR="006D7647" w:rsidRPr="003255CE">
        <w:t xml:space="preserve"> R.12-4.1</w:t>
      </w:r>
      <w:r w:rsidRPr="003255CE">
        <w:t xml:space="preserve">’de denk gelen betimsel açıklamalar dahil </w:t>
      </w:r>
      <w:r w:rsidR="009323D0">
        <w:t xml:space="preserve">23 adet </w:t>
      </w:r>
      <w:r w:rsidR="0008616E" w:rsidRPr="003255CE">
        <w:rPr>
          <w:i/>
          <w:iCs/>
        </w:rPr>
        <w:t xml:space="preserve">Çevresel </w:t>
      </w:r>
      <w:r w:rsidR="009323D0">
        <w:rPr>
          <w:i/>
          <w:iCs/>
        </w:rPr>
        <w:t>Salınım</w:t>
      </w:r>
      <w:r w:rsidR="006D7647" w:rsidRPr="003255CE">
        <w:rPr>
          <w:i/>
          <w:iCs/>
        </w:rPr>
        <w:t xml:space="preserve"> </w:t>
      </w:r>
      <w:r w:rsidR="0008616E" w:rsidRPr="003255CE">
        <w:rPr>
          <w:i/>
          <w:iCs/>
        </w:rPr>
        <w:t>Kategori</w:t>
      </w:r>
      <w:r w:rsidRPr="003255CE">
        <w:rPr>
          <w:i/>
          <w:iCs/>
        </w:rPr>
        <w:t>si</w:t>
      </w:r>
      <w:r w:rsidR="009323D0">
        <w:rPr>
          <w:i/>
          <w:iCs/>
        </w:rPr>
        <w:t xml:space="preserve"> </w:t>
      </w:r>
      <w:r w:rsidRPr="003255CE">
        <w:t>yer almaktadır</w:t>
      </w:r>
      <w:r w:rsidR="006D7647" w:rsidRPr="003255CE">
        <w:t xml:space="preserve">. </w:t>
      </w:r>
      <w:r w:rsidRPr="003255CE">
        <w:t>Bu kategoriler</w:t>
      </w:r>
      <w:r w:rsidR="00CE0E8F" w:rsidRPr="003255CE">
        <w:t xml:space="preserve"> maddenin</w:t>
      </w:r>
      <w:r w:rsidRPr="003255CE">
        <w:t xml:space="preserve"> endüstri bölgelerindeki </w:t>
      </w:r>
      <w:r w:rsidR="009323D0">
        <w:t>imalat</w:t>
      </w:r>
      <w:r w:rsidR="00CE0E8F" w:rsidRPr="003255CE">
        <w:t>, formül</w:t>
      </w:r>
      <w:r w:rsidR="009323D0">
        <w:t>asyon</w:t>
      </w:r>
      <w:r w:rsidR="00CE0E8F" w:rsidRPr="003255CE">
        <w:t xml:space="preserve"> ve kullanımını </w:t>
      </w:r>
      <w:r w:rsidR="006D7647" w:rsidRPr="003255CE">
        <w:t xml:space="preserve">(ERC 1 </w:t>
      </w:r>
      <w:r w:rsidR="00CE0E8F" w:rsidRPr="003255CE">
        <w:t>ile</w:t>
      </w:r>
      <w:r w:rsidR="006D7647" w:rsidRPr="003255CE">
        <w:t xml:space="preserve"> 7), </w:t>
      </w:r>
      <w:r w:rsidR="00CE0E8F" w:rsidRPr="003255CE">
        <w:t>yaygın</w:t>
      </w:r>
      <w:r w:rsidR="009323D0">
        <w:t xml:space="preserve"> ve yayılımlı</w:t>
      </w:r>
      <w:r w:rsidR="00CE0E8F" w:rsidRPr="003255CE">
        <w:t xml:space="preserve"> iç veya dış ortam kullanımı </w:t>
      </w:r>
      <w:r w:rsidR="006D7647" w:rsidRPr="003255CE">
        <w:t xml:space="preserve">(ERC 8 </w:t>
      </w:r>
      <w:r w:rsidR="00CE0E8F" w:rsidRPr="003255CE">
        <w:t>ile</w:t>
      </w:r>
      <w:r w:rsidR="006D7647" w:rsidRPr="003255CE">
        <w:t xml:space="preserve"> ERC 9) </w:t>
      </w:r>
      <w:r w:rsidR="00CE0E8F" w:rsidRPr="003255CE">
        <w:t>ve hizmet ömrünü</w:t>
      </w:r>
      <w:r w:rsidR="006D7647" w:rsidRPr="003255CE">
        <w:t xml:space="preserve"> (ERC 10 </w:t>
      </w:r>
      <w:r w:rsidR="00CE0E8F" w:rsidRPr="003255CE">
        <w:t>ile</w:t>
      </w:r>
      <w:r w:rsidR="006D7647" w:rsidRPr="003255CE">
        <w:t xml:space="preserve"> ERC 12)</w:t>
      </w:r>
      <w:r w:rsidRPr="003255CE">
        <w:t xml:space="preserve"> kapsamaktadır</w:t>
      </w:r>
      <w:r w:rsidR="006D7647" w:rsidRPr="003255CE">
        <w:t xml:space="preserve">. </w:t>
      </w:r>
      <w:r w:rsidR="00CE0E8F" w:rsidRPr="003255CE">
        <w:t xml:space="preserve">Hizmet ömrü kategorileri arasında ayrıca çalışanların eşyaların işlenmesi sonucunda </w:t>
      </w:r>
      <w:r w:rsidR="009323D0">
        <w:t>salınım</w:t>
      </w:r>
      <w:r w:rsidR="00CE0E8F" w:rsidRPr="003255CE">
        <w:t>a neden olan aktiviteleri yer almaktadır</w:t>
      </w:r>
      <w:r w:rsidR="006D7647" w:rsidRPr="003255CE">
        <w:t xml:space="preserve"> (ERC 10b, 11b </w:t>
      </w:r>
      <w:r w:rsidR="0008616E" w:rsidRPr="003255CE">
        <w:t>ve</w:t>
      </w:r>
      <w:r w:rsidR="006D7647" w:rsidRPr="003255CE">
        <w:t xml:space="preserve"> 12 a/b).</w:t>
      </w:r>
    </w:p>
    <w:p w:rsidR="006D7647" w:rsidRPr="003255CE" w:rsidRDefault="006D7647" w:rsidP="000F598A">
      <w:pPr>
        <w:widowControl w:val="0"/>
        <w:autoSpaceDE w:val="0"/>
        <w:autoSpaceDN w:val="0"/>
        <w:adjustRightInd w:val="0"/>
      </w:pPr>
    </w:p>
    <w:p w:rsidR="006D7647" w:rsidRPr="009323D0" w:rsidRDefault="006B67C4" w:rsidP="000F598A">
      <w:pPr>
        <w:widowControl w:val="0"/>
        <w:autoSpaceDE w:val="0"/>
        <w:autoSpaceDN w:val="0"/>
        <w:adjustRightInd w:val="0"/>
        <w:ind w:left="2"/>
        <w:rPr>
          <w:b/>
        </w:rPr>
      </w:pPr>
      <w:r w:rsidRPr="009323D0">
        <w:rPr>
          <w:b/>
        </w:rPr>
        <w:t>İlgili kategorinin atanmasında rehberlik</w:t>
      </w:r>
    </w:p>
    <w:p w:rsidR="006D7647" w:rsidRPr="003255CE" w:rsidRDefault="006D7647" w:rsidP="000F598A">
      <w:pPr>
        <w:widowControl w:val="0"/>
        <w:autoSpaceDE w:val="0"/>
        <w:autoSpaceDN w:val="0"/>
        <w:adjustRightInd w:val="0"/>
      </w:pPr>
    </w:p>
    <w:p w:rsidR="006D7647" w:rsidRPr="003255CE" w:rsidRDefault="00A03F2A" w:rsidP="000F598A">
      <w:pPr>
        <w:widowControl w:val="0"/>
        <w:overflowPunct w:val="0"/>
        <w:autoSpaceDE w:val="0"/>
        <w:autoSpaceDN w:val="0"/>
        <w:adjustRightInd w:val="0"/>
        <w:ind w:left="2" w:right="20"/>
        <w:jc w:val="both"/>
      </w:pPr>
      <w:r>
        <w:t>Kayıt ettiren</w:t>
      </w:r>
      <w:r w:rsidR="00D73022" w:rsidRPr="003255CE">
        <w:t xml:space="preserve"> bir maddenin kullanımları ve kullanım koşullarının haritasını çıkardıktan sonra</w:t>
      </w:r>
      <w:r w:rsidR="006D7647" w:rsidRPr="003255CE">
        <w:t xml:space="preserve"> (</w:t>
      </w:r>
      <w:r w:rsidR="00B37555" w:rsidRPr="003255CE">
        <w:t xml:space="preserve">eşyalardaki takip eden </w:t>
      </w:r>
      <w:r w:rsidR="004E421A" w:rsidRPr="003255CE">
        <w:t>hizmet ömrü</w:t>
      </w:r>
      <w:r w:rsidR="006D7647" w:rsidRPr="003255CE">
        <w:t xml:space="preserve"> </w:t>
      </w:r>
      <w:r w:rsidR="00B37555" w:rsidRPr="003255CE">
        <w:t>dahil</w:t>
      </w:r>
      <w:r w:rsidR="006D7647" w:rsidRPr="003255CE">
        <w:t xml:space="preserve">), </w:t>
      </w:r>
      <w:r w:rsidR="00D73022" w:rsidRPr="003255CE">
        <w:t xml:space="preserve">denk gelen </w:t>
      </w:r>
      <w:r w:rsidR="00C50DDB" w:rsidRPr="003255CE">
        <w:t xml:space="preserve">çevresel </w:t>
      </w:r>
      <w:r w:rsidR="009323D0">
        <w:t>salınım</w:t>
      </w:r>
      <w:r w:rsidR="00D73022" w:rsidRPr="003255CE">
        <w:t xml:space="preserve"> kategorileri diğer </w:t>
      </w:r>
      <w:r w:rsidR="00D73022" w:rsidRPr="003255CE">
        <w:lastRenderedPageBreak/>
        <w:t xml:space="preserve">yaşam döngüsü evreleriyle ilintili kullanımlar ve temel kullanıcı grupları için atanabilir. Çevresel </w:t>
      </w:r>
      <w:r w:rsidR="009323D0">
        <w:t>salınım</w:t>
      </w:r>
      <w:r w:rsidR="00D73022" w:rsidRPr="003255CE">
        <w:t xml:space="preserve"> kategorileri ürün kategorileriyle birlikte </w:t>
      </w:r>
      <w:r>
        <w:t>kayıt ettiren</w:t>
      </w:r>
      <w:r w:rsidR="00D73022" w:rsidRPr="003255CE">
        <w:t>in pazar hacmini yeterli detay düzeyindeki kullanım gruplarına ayırmasına yardımcı olabilir</w:t>
      </w:r>
      <w:r w:rsidR="006D7647" w:rsidRPr="003255CE">
        <w:t>.</w:t>
      </w:r>
    </w:p>
    <w:p w:rsidR="006D7647" w:rsidRPr="003255CE" w:rsidRDefault="006D7647" w:rsidP="000F598A">
      <w:pPr>
        <w:widowControl w:val="0"/>
        <w:autoSpaceDE w:val="0"/>
        <w:autoSpaceDN w:val="0"/>
        <w:adjustRightInd w:val="0"/>
      </w:pPr>
    </w:p>
    <w:p w:rsidR="006D7647" w:rsidRPr="003255CE" w:rsidRDefault="001A2C3D" w:rsidP="000F598A">
      <w:pPr>
        <w:widowControl w:val="0"/>
        <w:overflowPunct w:val="0"/>
        <w:autoSpaceDE w:val="0"/>
        <w:autoSpaceDN w:val="0"/>
        <w:adjustRightInd w:val="0"/>
        <w:ind w:left="2"/>
        <w:jc w:val="both"/>
      </w:pPr>
      <w:r w:rsidRPr="003255CE">
        <w:t xml:space="preserve">Eğer aktivite/süreç kategorilerinden hiçbiri uygun değil gibi görünüyorsa, </w:t>
      </w:r>
      <w:r w:rsidR="00F246F4">
        <w:t>imalatçı</w:t>
      </w:r>
      <w:r w:rsidRPr="003255CE">
        <w:t xml:space="preserve">, ithalatçı veya alt kullanıcı, tanımlanmış kategorilerden birini atamak yerine kullanımın çevresel özelliklerini kendi </w:t>
      </w:r>
      <w:r w:rsidR="00A8299C" w:rsidRPr="003255CE">
        <w:t>kelimeleriyle tarif ed</w:t>
      </w:r>
      <w:r w:rsidRPr="003255CE">
        <w:t>ebilir</w:t>
      </w:r>
      <w:r w:rsidR="006D7647" w:rsidRPr="003255CE">
        <w:t xml:space="preserve">. </w:t>
      </w:r>
      <w:r w:rsidR="004B4719" w:rsidRPr="003255CE">
        <w:t>Bununla birlikte Ek R.</w:t>
      </w:r>
      <w:r w:rsidRPr="003255CE">
        <w:t xml:space="preserve">12-4’te yer alan kategorilerin neden düşünüldüğü ve bu özel durumu neden kapsamadığına yönelik </w:t>
      </w:r>
      <w:r w:rsidR="009323D0">
        <w:t>KGR</w:t>
      </w:r>
      <w:r w:rsidRPr="003255CE">
        <w:t>’ye bir açıklama eklenmesi faydalı olabilir. Bu tip bir açıklama mevcut kategorilerin düzenlenmesine veya bir sonraki rehber güncellemesinde ek kategorilerin tanımlanmasına olanak tanıyabilir.</w:t>
      </w:r>
    </w:p>
    <w:p w:rsidR="006D7647" w:rsidRPr="003255CE" w:rsidRDefault="006D7647" w:rsidP="000F598A">
      <w:pPr>
        <w:widowControl w:val="0"/>
        <w:autoSpaceDE w:val="0"/>
        <w:autoSpaceDN w:val="0"/>
        <w:adjustRightInd w:val="0"/>
      </w:pPr>
    </w:p>
    <w:p w:rsidR="006D7647" w:rsidRPr="009323D0" w:rsidRDefault="009323D0" w:rsidP="000F598A">
      <w:pPr>
        <w:widowControl w:val="0"/>
        <w:autoSpaceDE w:val="0"/>
        <w:autoSpaceDN w:val="0"/>
        <w:adjustRightInd w:val="0"/>
        <w:ind w:left="2"/>
        <w:rPr>
          <w:b/>
        </w:rPr>
      </w:pPr>
      <w:r w:rsidRPr="009323D0">
        <w:rPr>
          <w:b/>
        </w:rPr>
        <w:t>Tier 1</w:t>
      </w:r>
      <w:r w:rsidR="006D7647" w:rsidRPr="009323D0">
        <w:rPr>
          <w:b/>
        </w:rPr>
        <w:t xml:space="preserve"> </w:t>
      </w:r>
      <w:r w:rsidRPr="009323D0">
        <w:rPr>
          <w:b/>
        </w:rPr>
        <w:t>salınım</w:t>
      </w:r>
      <w:r w:rsidR="00D73022" w:rsidRPr="009323D0">
        <w:rPr>
          <w:b/>
        </w:rPr>
        <w:t xml:space="preserve"> </w:t>
      </w:r>
      <w:r w:rsidR="004B4719" w:rsidRPr="009323D0">
        <w:rPr>
          <w:b/>
        </w:rPr>
        <w:t>tahminiyle</w:t>
      </w:r>
      <w:r w:rsidR="006D7647" w:rsidRPr="009323D0">
        <w:rPr>
          <w:b/>
        </w:rPr>
        <w:t xml:space="preserve"> </w:t>
      </w:r>
      <w:r w:rsidR="00D73022" w:rsidRPr="009323D0">
        <w:rPr>
          <w:b/>
        </w:rPr>
        <w:t>bağlantı</w:t>
      </w:r>
    </w:p>
    <w:p w:rsidR="006D7647" w:rsidRPr="003255CE" w:rsidRDefault="006D7647" w:rsidP="000F598A">
      <w:pPr>
        <w:widowControl w:val="0"/>
        <w:autoSpaceDE w:val="0"/>
        <w:autoSpaceDN w:val="0"/>
        <w:adjustRightInd w:val="0"/>
      </w:pPr>
    </w:p>
    <w:p w:rsidR="006D7647" w:rsidRPr="003255CE" w:rsidRDefault="001A2C3D" w:rsidP="000F598A">
      <w:pPr>
        <w:widowControl w:val="0"/>
        <w:overflowPunct w:val="0"/>
        <w:autoSpaceDE w:val="0"/>
        <w:autoSpaceDN w:val="0"/>
        <w:adjustRightInd w:val="0"/>
        <w:ind w:left="2" w:right="20"/>
        <w:jc w:val="both"/>
      </w:pPr>
      <w:r w:rsidRPr="003255CE">
        <w:t>Tüm</w:t>
      </w:r>
      <w:r w:rsidR="006D7647" w:rsidRPr="003255CE">
        <w:t xml:space="preserve"> </w:t>
      </w:r>
      <w:r w:rsidR="00C50DDB" w:rsidRPr="003255CE">
        <w:t xml:space="preserve">çevresel </w:t>
      </w:r>
      <w:r w:rsidR="009323D0">
        <w:t>salınım</w:t>
      </w:r>
      <w:r w:rsidR="006D7647" w:rsidRPr="003255CE">
        <w:t xml:space="preserve"> </w:t>
      </w:r>
      <w:r w:rsidRPr="003255CE">
        <w:t>kategorileri için</w:t>
      </w:r>
      <w:r w:rsidR="006D7647" w:rsidRPr="003255CE">
        <w:t xml:space="preserve"> </w:t>
      </w:r>
      <w:r w:rsidR="009323D0">
        <w:t>salınım</w:t>
      </w:r>
      <w:r w:rsidR="003D300A" w:rsidRPr="003255CE">
        <w:t xml:space="preserve"> hesaplama modülüne ve Rehber Bölüm R.16 Tablo R.16-22, Ek 1’de tanımlanan varsayılan </w:t>
      </w:r>
      <w:r w:rsidR="009323D0">
        <w:t>salınım</w:t>
      </w:r>
      <w:r w:rsidR="003D300A" w:rsidRPr="003255CE">
        <w:t xml:space="preserve"> faktörlerine dayanarak </w:t>
      </w:r>
      <w:r w:rsidR="009323D0">
        <w:t>Tier 1</w:t>
      </w:r>
      <w:r w:rsidR="003D300A" w:rsidRPr="003255CE">
        <w:t xml:space="preserve"> varsayılan (en kötü durum) </w:t>
      </w:r>
      <w:r w:rsidR="009323D0" w:rsidRPr="003255CE">
        <w:t xml:space="preserve">(havaya, suya, toprağa) </w:t>
      </w:r>
      <w:r w:rsidR="009323D0">
        <w:t>salınımın</w:t>
      </w:r>
      <w:r w:rsidR="003D300A" w:rsidRPr="003255CE">
        <w:t xml:space="preserve"> belirlemesi mümkündür. Hesaplanan </w:t>
      </w:r>
      <w:r w:rsidR="009323D0">
        <w:t>salınım</w:t>
      </w:r>
      <w:r w:rsidR="003D300A" w:rsidRPr="003255CE">
        <w:t xml:space="preserve"> </w:t>
      </w:r>
      <w:r w:rsidR="00A37CE4" w:rsidRPr="003255CE">
        <w:t>yerel ve bölgese</w:t>
      </w:r>
      <w:r w:rsidR="00955492" w:rsidRPr="003255CE">
        <w:t>l</w:t>
      </w:r>
      <w:r w:rsidR="00A37CE4" w:rsidRPr="003255CE">
        <w:t xml:space="preserve"> düzeyde bir </w:t>
      </w:r>
      <w:r w:rsidR="00FB791D" w:rsidRPr="003255CE">
        <w:t>maruz kalma belirlemesi</w:t>
      </w:r>
      <w:r w:rsidR="00A37CE4" w:rsidRPr="003255CE">
        <w:t>ne</w:t>
      </w:r>
      <w:r w:rsidR="006D7647" w:rsidRPr="003255CE">
        <w:t xml:space="preserve"> </w:t>
      </w:r>
      <w:r w:rsidR="00A37CE4" w:rsidRPr="003255CE">
        <w:t>dönüştürülebilir</w:t>
      </w:r>
      <w:r w:rsidR="006D7647" w:rsidRPr="003255CE">
        <w:t xml:space="preserve"> (</w:t>
      </w:r>
      <w:r w:rsidRPr="003255CE">
        <w:t>bakınız</w:t>
      </w:r>
      <w:r w:rsidR="006D7647" w:rsidRPr="003255CE">
        <w:t xml:space="preserve"> </w:t>
      </w:r>
      <w:r w:rsidRPr="003255CE">
        <w:t>Rehber</w:t>
      </w:r>
      <w:r w:rsidR="006D7647" w:rsidRPr="003255CE">
        <w:t xml:space="preserve"> R.16.3).</w:t>
      </w:r>
    </w:p>
    <w:p w:rsidR="006D7647" w:rsidRPr="003255CE" w:rsidRDefault="006D7647" w:rsidP="000F598A">
      <w:pPr>
        <w:widowControl w:val="0"/>
        <w:autoSpaceDE w:val="0"/>
        <w:autoSpaceDN w:val="0"/>
        <w:adjustRightInd w:val="0"/>
      </w:pPr>
    </w:p>
    <w:p w:rsidR="006D7647" w:rsidRPr="003255CE" w:rsidRDefault="00C0552B" w:rsidP="000F598A">
      <w:pPr>
        <w:widowControl w:val="0"/>
        <w:overflowPunct w:val="0"/>
        <w:autoSpaceDE w:val="0"/>
        <w:autoSpaceDN w:val="0"/>
        <w:adjustRightInd w:val="0"/>
        <w:ind w:left="2" w:right="20"/>
        <w:jc w:val="both"/>
      </w:pPr>
      <w:r w:rsidRPr="003255CE">
        <w:t>Çeşitli endüstri sektörlerinin çevreyle ilişkili kullanım koşullarına yönelik daha özel tanımlar geliştirmesi beklenir</w:t>
      </w:r>
      <w:r w:rsidR="006D7647" w:rsidRPr="003255CE">
        <w:t xml:space="preserve"> (</w:t>
      </w:r>
      <w:r w:rsidRPr="003255CE">
        <w:rPr>
          <w:i/>
          <w:iCs/>
        </w:rPr>
        <w:t>Özel</w:t>
      </w:r>
      <w:r w:rsidR="006D7647" w:rsidRPr="003255CE">
        <w:rPr>
          <w:i/>
          <w:iCs/>
        </w:rPr>
        <w:t xml:space="preserve"> </w:t>
      </w:r>
      <w:r w:rsidRPr="003255CE">
        <w:rPr>
          <w:i/>
          <w:iCs/>
        </w:rPr>
        <w:t xml:space="preserve">Çevresel </w:t>
      </w:r>
      <w:r w:rsidR="009323D0">
        <w:rPr>
          <w:i/>
          <w:iCs/>
        </w:rPr>
        <w:t>Salınım</w:t>
      </w:r>
      <w:r w:rsidR="006D7647" w:rsidRPr="003255CE">
        <w:rPr>
          <w:i/>
          <w:iCs/>
        </w:rPr>
        <w:t xml:space="preserve"> </w:t>
      </w:r>
      <w:r w:rsidRPr="003255CE">
        <w:rPr>
          <w:i/>
          <w:iCs/>
        </w:rPr>
        <w:t>Kategorileri</w:t>
      </w:r>
      <w:r w:rsidRPr="003255CE">
        <w:t xml:space="preserve"> [SPERC</w:t>
      </w:r>
      <w:r w:rsidR="00EA3846" w:rsidRPr="003255CE">
        <w:t>’</w:t>
      </w:r>
      <w:r w:rsidRPr="003255CE">
        <w:t>ler</w:t>
      </w:r>
      <w:r w:rsidR="006D7647" w:rsidRPr="003255CE">
        <w:t xml:space="preserve">]), </w:t>
      </w:r>
      <w:r w:rsidRPr="003255CE">
        <w:t xml:space="preserve">bunun sonucunda </w:t>
      </w:r>
      <w:r w:rsidR="009323D0">
        <w:t>salınım</w:t>
      </w:r>
      <w:r w:rsidRPr="003255CE">
        <w:t xml:space="preserve"> faktörleri saflaşacaktır. Mevcut olduğunda, SPERC’ler sektöre veya ürüne özel </w:t>
      </w:r>
      <w:r w:rsidR="009323D0">
        <w:t>salınım</w:t>
      </w:r>
      <w:r w:rsidRPr="003255CE">
        <w:t xml:space="preserve"> belirlemeleri oluşturulmasında kullanılabilir. Ek R.12.4-3’te mevcut SPERC’lerle ilgili bir derleme yer almaktadır</w:t>
      </w:r>
      <w:r w:rsidR="006D7647" w:rsidRPr="003255CE">
        <w:t>.</w:t>
      </w:r>
    </w:p>
    <w:p w:rsidR="006D7647" w:rsidRPr="003255CE" w:rsidRDefault="00D73022" w:rsidP="009323D0">
      <w:pPr>
        <w:pStyle w:val="Balk2"/>
      </w:pPr>
      <w:bookmarkStart w:id="22" w:name="_Toc435445533"/>
      <w:r w:rsidRPr="003255CE">
        <w:t>Eşya</w:t>
      </w:r>
      <w:r w:rsidR="006D7647" w:rsidRPr="003255CE">
        <w:t xml:space="preserve"> </w:t>
      </w:r>
      <w:r w:rsidRPr="003255CE">
        <w:t>Kategorileri</w:t>
      </w:r>
      <w:r w:rsidR="006D7647" w:rsidRPr="003255CE">
        <w:t xml:space="preserve"> [AC]</w:t>
      </w:r>
      <w:bookmarkEnd w:id="22"/>
    </w:p>
    <w:p w:rsidR="006D7647" w:rsidRPr="009323D0" w:rsidRDefault="00CE7F2F" w:rsidP="000F598A">
      <w:pPr>
        <w:widowControl w:val="0"/>
        <w:autoSpaceDE w:val="0"/>
        <w:autoSpaceDN w:val="0"/>
        <w:adjustRightInd w:val="0"/>
        <w:ind w:left="2"/>
        <w:rPr>
          <w:b/>
        </w:rPr>
      </w:pPr>
      <w:r w:rsidRPr="009323D0">
        <w:rPr>
          <w:b/>
        </w:rPr>
        <w:t>Tanım ve kapsam</w:t>
      </w:r>
    </w:p>
    <w:p w:rsidR="009323D0" w:rsidRPr="003255CE" w:rsidRDefault="009323D0" w:rsidP="000F598A">
      <w:pPr>
        <w:widowControl w:val="0"/>
        <w:autoSpaceDE w:val="0"/>
        <w:autoSpaceDN w:val="0"/>
        <w:adjustRightInd w:val="0"/>
        <w:ind w:left="2"/>
      </w:pPr>
    </w:p>
    <w:p w:rsidR="006D7647" w:rsidRPr="003255CE" w:rsidRDefault="00C0552B" w:rsidP="00C02B25">
      <w:pPr>
        <w:widowControl w:val="0"/>
        <w:overflowPunct w:val="0"/>
        <w:autoSpaceDE w:val="0"/>
        <w:autoSpaceDN w:val="0"/>
        <w:adjustRightInd w:val="0"/>
        <w:ind w:left="2" w:right="20"/>
        <w:jc w:val="both"/>
      </w:pPr>
      <w:r w:rsidRPr="003255CE">
        <w:t>Kimyasal güvenlik değerlendirmesi</w:t>
      </w:r>
      <w:r w:rsidR="009323D0">
        <w:t xml:space="preserve"> (KGD)</w:t>
      </w:r>
      <w:r w:rsidRPr="003255CE">
        <w:t xml:space="preserve"> </w:t>
      </w:r>
      <w:r w:rsidR="00D05030" w:rsidRPr="003255CE">
        <w:t xml:space="preserve">sadece bir maddenin kullanımlarını değil aynı zamanda eşya matrisine dahil edilen maddelerin takip eden yaşam döngüsü evrelerini de içermelidir. Böylece, işlenerek eşyalara dahil edilen </w:t>
      </w:r>
      <w:r w:rsidR="009323D0">
        <w:t>zararlı</w:t>
      </w:r>
      <w:r w:rsidR="00D05030" w:rsidRPr="003255CE">
        <w:t xml:space="preserve"> maddeler için, maddenin </w:t>
      </w:r>
      <w:r w:rsidR="00F246F4">
        <w:t>imalatçı</w:t>
      </w:r>
      <w:r w:rsidR="00D05030" w:rsidRPr="003255CE">
        <w:t>s</w:t>
      </w:r>
      <w:r w:rsidR="009323D0">
        <w:t>ı</w:t>
      </w:r>
      <w:r w:rsidR="00D05030" w:rsidRPr="003255CE">
        <w:t xml:space="preserve"> veya ithalatçısı </w:t>
      </w:r>
      <w:r w:rsidR="009323D0">
        <w:t>KGD</w:t>
      </w:r>
      <w:r w:rsidR="00D05030" w:rsidRPr="003255CE">
        <w:t xml:space="preserve"> ve </w:t>
      </w:r>
      <w:r w:rsidR="009323D0">
        <w:t>MKS</w:t>
      </w:r>
      <w:r w:rsidR="00D05030" w:rsidRPr="003255CE">
        <w:t xml:space="preserve">’lerde yer alan eşya tiplerinin belirtilmesini </w:t>
      </w:r>
      <w:r w:rsidR="004D4331" w:rsidRPr="003255CE">
        <w:t>gerekli bulabilir. Hizmet ömrü aşamasıyla ilgisi iki örnekle gösterilebilir</w:t>
      </w:r>
      <w:r w:rsidR="006D7647" w:rsidRPr="003255CE">
        <w:t xml:space="preserve">: i) </w:t>
      </w:r>
      <w:r w:rsidR="004D4331" w:rsidRPr="003255CE">
        <w:t xml:space="preserve">Tüketici ve çevresel </w:t>
      </w:r>
      <w:r w:rsidR="00FB791D" w:rsidRPr="003255CE">
        <w:t>maruz kalma</w:t>
      </w:r>
      <w:r w:rsidR="006D7647" w:rsidRPr="003255CE">
        <w:t xml:space="preserve"> i</w:t>
      </w:r>
      <w:r w:rsidR="004D4331" w:rsidRPr="003255CE">
        <w:t>çin maddenin giysilerin tekstil apresinde/terbiyesinde (</w:t>
      </w:r>
      <w:r w:rsidR="006A2FB9" w:rsidRPr="003255CE">
        <w:t>cilt teması, sık yıkama</w:t>
      </w:r>
      <w:r w:rsidR="004D4331" w:rsidRPr="003255CE">
        <w:t>) veya inşaat amacıyla izolasyon kılıflarının birleşeni olarak kullanılıp kullanılmadığının</w:t>
      </w:r>
      <w:r w:rsidR="006A2FB9" w:rsidRPr="003255CE">
        <w:t xml:space="preserve"> bilinmesi fark oluşturabilir</w:t>
      </w:r>
      <w:r w:rsidRPr="003255CE">
        <w:t>.</w:t>
      </w:r>
      <w:r w:rsidR="006A2FB9" w:rsidRPr="003255CE">
        <w:t xml:space="preserve"> ii) </w:t>
      </w:r>
      <w:r w:rsidR="007E1A73">
        <w:t>Çalışan ve çevresel maruz kalma</w:t>
      </w:r>
      <w:r w:rsidR="00C02B25">
        <w:t xml:space="preserve"> </w:t>
      </w:r>
      <w:bookmarkStart w:id="23" w:name="page16"/>
      <w:bookmarkEnd w:id="23"/>
      <w:r w:rsidR="006A2FB9" w:rsidRPr="003255CE">
        <w:t>için</w:t>
      </w:r>
      <w:r w:rsidR="006D7647" w:rsidRPr="003255CE">
        <w:t xml:space="preserve"> </w:t>
      </w:r>
      <w:r w:rsidR="006A2FB9" w:rsidRPr="003255CE">
        <w:t xml:space="preserve">maddenin bir geminin kaplanmış yüzeyine mi yoksa dış ortamdaki çelik konstrüksiyonlara mı gireceği </w:t>
      </w:r>
      <w:r w:rsidR="006D7647" w:rsidRPr="003255CE">
        <w:t>(</w:t>
      </w:r>
      <w:r w:rsidR="006A2FB9" w:rsidRPr="003255CE">
        <w:t>düzenli bir bakım aktivitesi olarak dış ortam aşınma teknikleri ile boyanın çıkarılması esnasında toz oluşumu</w:t>
      </w:r>
      <w:r w:rsidR="006D7647" w:rsidRPr="003255CE">
        <w:t>)</w:t>
      </w:r>
      <w:r w:rsidR="006A2FB9" w:rsidRPr="003255CE">
        <w:t xml:space="preserve"> veya ev içi aletlerin kaplanmış</w:t>
      </w:r>
      <w:r w:rsidR="00EA3846" w:rsidRPr="003255CE">
        <w:t xml:space="preserve"> yüzeyinin mi parçası o</w:t>
      </w:r>
      <w:r w:rsidR="006A2FB9" w:rsidRPr="003255CE">
        <w:t>l</w:t>
      </w:r>
      <w:r w:rsidR="00EA3846" w:rsidRPr="003255CE">
        <w:t>a</w:t>
      </w:r>
      <w:r w:rsidR="006A2FB9" w:rsidRPr="003255CE">
        <w:t xml:space="preserve">cağının </w:t>
      </w:r>
      <w:r w:rsidR="006D7647" w:rsidRPr="003255CE">
        <w:t>(</w:t>
      </w:r>
      <w:r w:rsidR="006A2FB9" w:rsidRPr="003255CE">
        <w:t>hizmet ömrü son</w:t>
      </w:r>
      <w:r w:rsidR="00EA3846" w:rsidRPr="003255CE">
        <w:t>unda boya çıkarılması endüstriy</w:t>
      </w:r>
      <w:r w:rsidR="006A2FB9" w:rsidRPr="003255CE">
        <w:t>el öğütme işlemiyle gerçekleştirilir</w:t>
      </w:r>
      <w:r w:rsidR="006D7647" w:rsidRPr="003255CE">
        <w:t>)</w:t>
      </w:r>
      <w:r w:rsidR="006A2FB9" w:rsidRPr="003255CE">
        <w:t xml:space="preserve"> bilinmesi fark oluşturur</w:t>
      </w:r>
      <w:r w:rsidR="006D7647" w:rsidRPr="003255CE">
        <w:t>.</w:t>
      </w:r>
    </w:p>
    <w:p w:rsidR="006D7647" w:rsidRPr="003255CE" w:rsidRDefault="006D7647" w:rsidP="000F598A">
      <w:pPr>
        <w:widowControl w:val="0"/>
        <w:autoSpaceDE w:val="0"/>
        <w:autoSpaceDN w:val="0"/>
        <w:adjustRightInd w:val="0"/>
      </w:pPr>
    </w:p>
    <w:p w:rsidR="006D7647" w:rsidRPr="003255CE" w:rsidRDefault="006A2FB9" w:rsidP="000F598A">
      <w:pPr>
        <w:widowControl w:val="0"/>
        <w:overflowPunct w:val="0"/>
        <w:autoSpaceDE w:val="0"/>
        <w:autoSpaceDN w:val="0"/>
        <w:adjustRightInd w:val="0"/>
        <w:ind w:right="20"/>
        <w:jc w:val="both"/>
      </w:pPr>
      <w:r w:rsidRPr="003255CE">
        <w:t>Ek</w:t>
      </w:r>
      <w:r w:rsidR="006D7647" w:rsidRPr="003255CE">
        <w:t xml:space="preserve"> R.12-5.1 </w:t>
      </w:r>
      <w:r w:rsidR="009323D0">
        <w:t>salınım</w:t>
      </w:r>
      <w:r w:rsidR="007F40C2" w:rsidRPr="003255CE">
        <w:t xml:space="preserve"> amacı olmayan kapsamlı eşya tiplerini listelemiştir, bu bağlamda kapsamlı kategoride yer alabilen eşya</w:t>
      </w:r>
      <w:r w:rsidR="00EA3846" w:rsidRPr="003255CE">
        <w:t>l</w:t>
      </w:r>
      <w:r w:rsidR="007F40C2" w:rsidRPr="003255CE">
        <w:t>ar da yer almaktadır. Malzemeye dayalı nitelendirmeye odaklanılmıştır. Karma</w:t>
      </w:r>
      <w:r w:rsidR="00EA3846" w:rsidRPr="003255CE">
        <w:t>ş</w:t>
      </w:r>
      <w:r w:rsidR="007F40C2" w:rsidRPr="003255CE">
        <w:t xml:space="preserve">ık çok malzemeli eşyalarda da hizmet ömrünü açıklayabilmek için, araçlar ve makinelerle ilgili kategoriler de listeye eklenmiştir. </w:t>
      </w:r>
      <w:r w:rsidR="00584648" w:rsidRPr="003255CE">
        <w:t>Eşya kategorileri TARIC</w:t>
      </w:r>
      <w:r w:rsidR="00C02B25">
        <w:rPr>
          <w:rStyle w:val="DipnotBavurusu"/>
        </w:rPr>
        <w:footnoteReference w:id="10"/>
      </w:r>
      <w:r w:rsidR="00584648" w:rsidRPr="003255CE">
        <w:t xml:space="preserve"> </w:t>
      </w:r>
      <w:r w:rsidR="00584648" w:rsidRPr="003255CE">
        <w:lastRenderedPageBreak/>
        <w:t xml:space="preserve">sisteminin özel kategorilerine denk geldiğinden </w:t>
      </w:r>
      <w:r w:rsidR="00C02B25">
        <w:t>KGD</w:t>
      </w:r>
      <w:r w:rsidR="00584648" w:rsidRPr="003255CE">
        <w:t xml:space="preserve"> içinde ileri özelleştirme, </w:t>
      </w:r>
      <w:r w:rsidR="00A03F2A">
        <w:t>kayıt ettire</w:t>
      </w:r>
      <w:r w:rsidR="00584648" w:rsidRPr="003255CE">
        <w:t>nin veya alt kullanıcının gerek duyması halinde TARIC katalo</w:t>
      </w:r>
      <w:r w:rsidR="00C02B25">
        <w:t>ğ</w:t>
      </w:r>
      <w:r w:rsidR="00584648" w:rsidRPr="003255CE">
        <w:t>una dayanarak yapılabilir</w:t>
      </w:r>
      <w:r w:rsidR="006D7647" w:rsidRPr="003255CE">
        <w:t>. A</w:t>
      </w:r>
      <w:r w:rsidR="007653C0" w:rsidRPr="003255CE">
        <w:t>yrıca, örnek olarak listelenen bazı eşya tipleri çalışanların özel maruz kalma durumlarının gerçekleşebileceği eşyaların açıklanmasına yardımcı olabilir, örneğin; deri ve lastik eldiven giyilmesi, aşındırıcı cilalama işleri için eşyalar, büyük araçlardan kaplamanın çıkartılması, emprenyeli koruyucu giysilerin giyilmesi</w:t>
      </w:r>
      <w:r w:rsidR="006D7647" w:rsidRPr="003255CE">
        <w:t>.</w:t>
      </w:r>
    </w:p>
    <w:p w:rsidR="006D7647" w:rsidRPr="003255CE" w:rsidRDefault="006D7647" w:rsidP="000F598A">
      <w:pPr>
        <w:widowControl w:val="0"/>
        <w:autoSpaceDE w:val="0"/>
        <w:autoSpaceDN w:val="0"/>
        <w:adjustRightInd w:val="0"/>
      </w:pPr>
    </w:p>
    <w:p w:rsidR="006D7647" w:rsidRPr="003255CE" w:rsidRDefault="007653C0" w:rsidP="000F598A">
      <w:pPr>
        <w:widowControl w:val="0"/>
        <w:overflowPunct w:val="0"/>
        <w:autoSpaceDE w:val="0"/>
        <w:autoSpaceDN w:val="0"/>
        <w:adjustRightInd w:val="0"/>
        <w:ind w:right="20"/>
        <w:jc w:val="both"/>
      </w:pPr>
      <w:r w:rsidRPr="003255CE">
        <w:t>Ek</w:t>
      </w:r>
      <w:r w:rsidR="006D7647" w:rsidRPr="003255CE">
        <w:t xml:space="preserve"> R.12-5.2</w:t>
      </w:r>
      <w:r w:rsidR="0031726C" w:rsidRPr="003255CE">
        <w:t xml:space="preserve">’de </w:t>
      </w:r>
      <w:r w:rsidR="009323D0">
        <w:t>salınım</w:t>
      </w:r>
      <w:r w:rsidR="0031726C" w:rsidRPr="003255CE">
        <w:t xml:space="preserve"> amacı olan eşyaların örnekleri sunulmuştur. </w:t>
      </w:r>
      <w:r w:rsidR="009323D0">
        <w:t>Salınım</w:t>
      </w:r>
      <w:r w:rsidR="0031726C" w:rsidRPr="003255CE">
        <w:t xml:space="preserve"> amacı olan maddeler </w:t>
      </w:r>
      <w:r w:rsidR="00C02B25">
        <w:t xml:space="preserve">KKDİK kapsamında </w:t>
      </w:r>
      <w:r w:rsidR="0031726C" w:rsidRPr="003255CE">
        <w:t>kaydedildiklerinden açıklayıcı sistem kullanımında özel bir durumları vardır</w:t>
      </w:r>
      <w:r w:rsidR="006D7647" w:rsidRPr="003255CE">
        <w:t xml:space="preserve">. </w:t>
      </w:r>
      <w:r w:rsidR="0031726C" w:rsidRPr="003255CE">
        <w:t xml:space="preserve">Bu liste </w:t>
      </w:r>
      <w:r w:rsidR="00C02B25">
        <w:t xml:space="preserve">KKDİK uygulama </w:t>
      </w:r>
      <w:r w:rsidR="0031726C" w:rsidRPr="003255CE">
        <w:t>sürecindeki eklemelere açıktır, bununla birlikte, özel durumlar listesinin göreceli olarak kısa olması beklenmektedir</w:t>
      </w:r>
      <w:r w:rsidR="006D7647" w:rsidRPr="003255CE">
        <w:t>.</w:t>
      </w:r>
    </w:p>
    <w:p w:rsidR="006D7647" w:rsidRPr="003255CE" w:rsidRDefault="006D7647" w:rsidP="000F598A">
      <w:pPr>
        <w:widowControl w:val="0"/>
        <w:autoSpaceDE w:val="0"/>
        <w:autoSpaceDN w:val="0"/>
        <w:adjustRightInd w:val="0"/>
      </w:pPr>
    </w:p>
    <w:p w:rsidR="006D7647" w:rsidRPr="00C02B25" w:rsidRDefault="0031726C" w:rsidP="000F598A">
      <w:pPr>
        <w:widowControl w:val="0"/>
        <w:autoSpaceDE w:val="0"/>
        <w:autoSpaceDN w:val="0"/>
        <w:adjustRightInd w:val="0"/>
        <w:rPr>
          <w:b/>
        </w:rPr>
      </w:pPr>
      <w:r w:rsidRPr="00C02B25">
        <w:rPr>
          <w:b/>
        </w:rPr>
        <w:t>İlgili kategori atanmasında rehberlik</w:t>
      </w:r>
    </w:p>
    <w:p w:rsidR="006D7647" w:rsidRPr="003255CE" w:rsidRDefault="006D7647" w:rsidP="000F598A">
      <w:pPr>
        <w:widowControl w:val="0"/>
        <w:autoSpaceDE w:val="0"/>
        <w:autoSpaceDN w:val="0"/>
        <w:adjustRightInd w:val="0"/>
      </w:pPr>
    </w:p>
    <w:p w:rsidR="006D7647" w:rsidRPr="003255CE" w:rsidRDefault="00C02B25" w:rsidP="000F598A">
      <w:pPr>
        <w:widowControl w:val="0"/>
        <w:overflowPunct w:val="0"/>
        <w:autoSpaceDE w:val="0"/>
        <w:autoSpaceDN w:val="0"/>
        <w:adjustRightInd w:val="0"/>
        <w:jc w:val="both"/>
      </w:pPr>
      <w:r>
        <w:t>Şirket</w:t>
      </w:r>
      <w:r w:rsidR="0031726C" w:rsidRPr="003255CE">
        <w:t xml:space="preserve"> içi bilgilere ve muhtemelen tüketicilerden elde edilen ek bilgilere day</w:t>
      </w:r>
      <w:r>
        <w:t>a</w:t>
      </w:r>
      <w:r w:rsidR="0031726C" w:rsidRPr="003255CE">
        <w:t xml:space="preserve">narak, </w:t>
      </w:r>
      <w:r w:rsidR="00F246F4">
        <w:t>imalatçı</w:t>
      </w:r>
      <w:r w:rsidR="00EA3846" w:rsidRPr="003255CE">
        <w:t xml:space="preserve">/ithalatçı </w:t>
      </w:r>
      <w:r w:rsidR="00452E23" w:rsidRPr="003255CE">
        <w:t>maddenin son kullanımına dahil edildiği bilinen (zincirdeki son alt kullanıcı veya tüketiciler tarafından) eşya tiplerini yansıtan bir veya daha fazla eşya kategorisine atama yapar</w:t>
      </w:r>
      <w:r w:rsidR="006D7647" w:rsidRPr="003255CE">
        <w:t xml:space="preserve">. </w:t>
      </w:r>
      <w:r w:rsidR="00452E23" w:rsidRPr="003255CE">
        <w:t>Eğer kullanım esnasında bir maddenin eşyalara dahil olması beklenmiyorsa, herhangi bir eşya kategorisi atanma</w:t>
      </w:r>
      <w:r>
        <w:t>z</w:t>
      </w:r>
      <w:r w:rsidR="00452E23" w:rsidRPr="003255CE">
        <w:t xml:space="preserve"> </w:t>
      </w:r>
      <w:r w:rsidR="006D7647" w:rsidRPr="003255CE">
        <w:t>(</w:t>
      </w:r>
      <w:r w:rsidR="0031726C" w:rsidRPr="003255CE">
        <w:t xml:space="preserve">örneğin;  </w:t>
      </w:r>
      <w:r w:rsidR="006D7647" w:rsidRPr="003255CE">
        <w:t>solvent</w:t>
      </w:r>
      <w:r w:rsidR="0031726C" w:rsidRPr="003255CE">
        <w:t>ler</w:t>
      </w:r>
      <w:r w:rsidR="006D7647" w:rsidRPr="003255CE">
        <w:t xml:space="preserve">, </w:t>
      </w:r>
      <w:r w:rsidR="0031726C" w:rsidRPr="003255CE">
        <w:t>temizleyiciler</w:t>
      </w:r>
      <w:r w:rsidR="006D7647" w:rsidRPr="003255CE">
        <w:t xml:space="preserve">, </w:t>
      </w:r>
      <w:r w:rsidR="0031726C" w:rsidRPr="003255CE">
        <w:t>çamaşır deterjanları için</w:t>
      </w:r>
      <w:r w:rsidR="006D7647" w:rsidRPr="003255CE">
        <w:t>).</w:t>
      </w:r>
    </w:p>
    <w:p w:rsidR="006D7647" w:rsidRPr="003255CE" w:rsidRDefault="006D7647" w:rsidP="000F598A">
      <w:pPr>
        <w:widowControl w:val="0"/>
        <w:autoSpaceDE w:val="0"/>
        <w:autoSpaceDN w:val="0"/>
        <w:adjustRightInd w:val="0"/>
      </w:pPr>
    </w:p>
    <w:p w:rsidR="006D7647" w:rsidRPr="003255CE" w:rsidRDefault="000606E8" w:rsidP="000F598A">
      <w:pPr>
        <w:widowControl w:val="0"/>
        <w:overflowPunct w:val="0"/>
        <w:autoSpaceDE w:val="0"/>
        <w:autoSpaceDN w:val="0"/>
        <w:adjustRightInd w:val="0"/>
        <w:jc w:val="both"/>
      </w:pPr>
      <w:r w:rsidRPr="003255CE">
        <w:t>Maddenin sonlanabileceği tüm eşya tiplerini detaylarıyla listelemek mümkün veya gerekli ol</w:t>
      </w:r>
      <w:r w:rsidR="00C02B25">
        <w:t>m</w:t>
      </w:r>
      <w:r w:rsidRPr="003255CE">
        <w:t xml:space="preserve">ayacaktır. </w:t>
      </w:r>
      <w:r w:rsidR="00452E23" w:rsidRPr="003255CE">
        <w:t>Bununla birlikte</w:t>
      </w:r>
      <w:r w:rsidR="006D7647" w:rsidRPr="003255CE">
        <w:t xml:space="preserve">, </w:t>
      </w:r>
      <w:r w:rsidR="00A03F2A">
        <w:t>kayıt ettire</w:t>
      </w:r>
      <w:r w:rsidRPr="003255CE">
        <w:t xml:space="preserve">nin eşyanın hizmet ömrü (ve takip eden atık ömrü evreleri) esnasında maddenin olası risklerini </w:t>
      </w:r>
      <w:r w:rsidR="00C02B25">
        <w:t>KGD</w:t>
      </w:r>
      <w:r w:rsidRPr="003255CE">
        <w:t>’d</w:t>
      </w:r>
      <w:r w:rsidR="00C02B25">
        <w:t>e</w:t>
      </w:r>
      <w:r w:rsidRPr="003255CE">
        <w:t xml:space="preserve"> değerlendirmesi ve tekstillerin bo</w:t>
      </w:r>
      <w:r w:rsidR="00CA4ABB" w:rsidRPr="003255CE">
        <w:t>yama ile apre/terbiyeleme kimya</w:t>
      </w:r>
      <w:r w:rsidRPr="003255CE">
        <w:t xml:space="preserve">sallarından </w:t>
      </w:r>
      <w:r w:rsidR="009323D0">
        <w:t>salınım</w:t>
      </w:r>
      <w:r w:rsidRPr="003255CE">
        <w:t xml:space="preserve">lar gibi eşya kaynaklı </w:t>
      </w:r>
      <w:r w:rsidR="009323D0">
        <w:t>salınım</w:t>
      </w:r>
      <w:r w:rsidRPr="003255CE">
        <w:t xml:space="preserve">ları/maruz kalmaları </w:t>
      </w:r>
      <w:r w:rsidR="00B727E9" w:rsidRPr="003255CE">
        <w:t xml:space="preserve">kısıtlamak için tedarik zinciri önlemlerini alt </w:t>
      </w:r>
      <w:r w:rsidR="00C02B25">
        <w:t>kullanıcılara</w:t>
      </w:r>
      <w:r w:rsidR="00B727E9" w:rsidRPr="003255CE">
        <w:t xml:space="preserve"> iletmesi gerekebilir. Böylece </w:t>
      </w:r>
      <w:r w:rsidR="00A03F2A">
        <w:t>kayıt ettire</w:t>
      </w:r>
      <w:r w:rsidR="00B727E9" w:rsidRPr="003255CE">
        <w:t>nin bu maddeyle ilgili eşya tiplerini temsil eden maruz kalma senaryoları geliştirmesi gerekecektir</w:t>
      </w:r>
      <w:r w:rsidR="006D7647" w:rsidRPr="003255CE">
        <w:t>.</w:t>
      </w:r>
    </w:p>
    <w:p w:rsidR="006D7647" w:rsidRPr="003255CE" w:rsidRDefault="006D7647" w:rsidP="000F598A">
      <w:pPr>
        <w:widowControl w:val="0"/>
        <w:autoSpaceDE w:val="0"/>
        <w:autoSpaceDN w:val="0"/>
        <w:adjustRightInd w:val="0"/>
      </w:pPr>
    </w:p>
    <w:p w:rsidR="006D7647" w:rsidRPr="003255CE" w:rsidRDefault="00B727E9" w:rsidP="00C02B25">
      <w:pPr>
        <w:widowControl w:val="0"/>
        <w:overflowPunct w:val="0"/>
        <w:autoSpaceDE w:val="0"/>
        <w:autoSpaceDN w:val="0"/>
        <w:adjustRightInd w:val="0"/>
        <w:jc w:val="both"/>
      </w:pPr>
      <w:r w:rsidRPr="003255CE">
        <w:t>Eğer</w:t>
      </w:r>
      <w:r w:rsidR="006D7647" w:rsidRPr="003255CE">
        <w:t xml:space="preserve"> </w:t>
      </w:r>
      <w:r w:rsidR="00F246F4">
        <w:t>imalatçı</w:t>
      </w:r>
      <w:r w:rsidR="00CA4ABB" w:rsidRPr="003255CE">
        <w:t xml:space="preserve">/ithalatçı </w:t>
      </w:r>
      <w:r w:rsidRPr="003255CE">
        <w:t>veya</w:t>
      </w:r>
      <w:r w:rsidR="006D7647" w:rsidRPr="003255CE">
        <w:t xml:space="preserve"> </w:t>
      </w:r>
      <w:r w:rsidR="00C02B25">
        <w:t>alt kullanıcı</w:t>
      </w:r>
      <w:r w:rsidR="006D7647" w:rsidRPr="003255CE">
        <w:t xml:space="preserve"> </w:t>
      </w:r>
      <w:r w:rsidRPr="003255CE">
        <w:t>Ek 12-5</w:t>
      </w:r>
      <w:r w:rsidR="00C02B25">
        <w:t xml:space="preserve">.1’de uygun bir eşya kategorisi </w:t>
      </w:r>
      <w:r w:rsidRPr="003255CE">
        <w:t>tanımlayamazsa veya daha özgün olmak isterse, kullanım “diğer” başlığı altında açıklanabilir. Eğer mümkünse, TARIC sisteminden bir kod</w:t>
      </w:r>
      <w:r w:rsidR="006D7647" w:rsidRPr="003255CE">
        <w:t xml:space="preserve"> (</w:t>
      </w:r>
      <w:r w:rsidR="0031726C" w:rsidRPr="003255CE">
        <w:t>ve denk gelen ifade</w:t>
      </w:r>
      <w:r w:rsidR="006D7647" w:rsidRPr="003255CE">
        <w:t xml:space="preserve">) </w:t>
      </w:r>
      <w:r w:rsidRPr="003255CE">
        <w:t xml:space="preserve">seçilmelidir </w:t>
      </w:r>
      <w:r w:rsidR="006D7647" w:rsidRPr="003255CE">
        <w:t>(</w:t>
      </w:r>
      <w:hyperlink w:anchor="page27" w:history="1">
        <w:r w:rsidR="006D7647" w:rsidRPr="00C02B25">
          <w:t xml:space="preserve"> </w:t>
        </w:r>
        <w:r w:rsidR="0031726C" w:rsidRPr="00C02B25">
          <w:t>Ek</w:t>
        </w:r>
        <w:r w:rsidR="006D7647" w:rsidRPr="00C02B25">
          <w:t xml:space="preserve"> R.12-5.1</w:t>
        </w:r>
      </w:hyperlink>
      <w:r w:rsidR="0031726C" w:rsidRPr="00C02B25">
        <w:t xml:space="preserve"> alt kısmındaki internet bağlantısına bakınız)</w:t>
      </w:r>
      <w:r w:rsidR="006D7647" w:rsidRPr="00C02B25">
        <w:t>.</w:t>
      </w:r>
    </w:p>
    <w:p w:rsidR="006D7647" w:rsidRPr="003255CE" w:rsidRDefault="006D7647" w:rsidP="00C02B25">
      <w:pPr>
        <w:widowControl w:val="0"/>
        <w:overflowPunct w:val="0"/>
        <w:autoSpaceDE w:val="0"/>
        <w:autoSpaceDN w:val="0"/>
        <w:adjustRightInd w:val="0"/>
        <w:jc w:val="both"/>
      </w:pPr>
    </w:p>
    <w:p w:rsidR="006D7647" w:rsidRPr="00C02B25" w:rsidRDefault="009323D0" w:rsidP="000F598A">
      <w:pPr>
        <w:widowControl w:val="0"/>
        <w:autoSpaceDE w:val="0"/>
        <w:autoSpaceDN w:val="0"/>
        <w:adjustRightInd w:val="0"/>
        <w:rPr>
          <w:b/>
        </w:rPr>
      </w:pPr>
      <w:r w:rsidRPr="00C02B25">
        <w:rPr>
          <w:b/>
        </w:rPr>
        <w:t>Tier 1</w:t>
      </w:r>
      <w:r w:rsidR="006D7647" w:rsidRPr="00C02B25">
        <w:rPr>
          <w:b/>
        </w:rPr>
        <w:t xml:space="preserve"> </w:t>
      </w:r>
      <w:r w:rsidRPr="00C02B25">
        <w:rPr>
          <w:b/>
        </w:rPr>
        <w:t>salınım</w:t>
      </w:r>
      <w:r w:rsidR="006D7647" w:rsidRPr="00C02B25">
        <w:rPr>
          <w:b/>
        </w:rPr>
        <w:t xml:space="preserve"> </w:t>
      </w:r>
      <w:r w:rsidR="00CA4ABB" w:rsidRPr="00C02B25">
        <w:rPr>
          <w:b/>
        </w:rPr>
        <w:t>tahminine</w:t>
      </w:r>
      <w:r w:rsidR="00452E23" w:rsidRPr="00C02B25">
        <w:rPr>
          <w:b/>
        </w:rPr>
        <w:t xml:space="preserve"> bağlantı</w:t>
      </w:r>
    </w:p>
    <w:p w:rsidR="006D7647" w:rsidRPr="003255CE" w:rsidRDefault="006D7647" w:rsidP="000F598A">
      <w:pPr>
        <w:widowControl w:val="0"/>
        <w:autoSpaceDE w:val="0"/>
        <w:autoSpaceDN w:val="0"/>
        <w:adjustRightInd w:val="0"/>
      </w:pPr>
    </w:p>
    <w:p w:rsidR="006D7647" w:rsidRPr="003255CE" w:rsidRDefault="00034D4B" w:rsidP="000F598A">
      <w:pPr>
        <w:widowControl w:val="0"/>
        <w:overflowPunct w:val="0"/>
        <w:autoSpaceDE w:val="0"/>
        <w:autoSpaceDN w:val="0"/>
        <w:adjustRightInd w:val="0"/>
        <w:ind w:right="20"/>
        <w:jc w:val="both"/>
      </w:pPr>
      <w:r w:rsidRPr="003255CE">
        <w:t xml:space="preserve">Bazı eşya kategorileri için </w:t>
      </w:r>
      <w:r w:rsidR="006C6E0F" w:rsidRPr="003255CE">
        <w:t>ECE</w:t>
      </w:r>
      <w:r w:rsidR="00CA4ABB" w:rsidRPr="003255CE">
        <w:t>TOC TRA tüketici maruz kalma</w:t>
      </w:r>
      <w:r w:rsidR="006C6E0F" w:rsidRPr="003255CE">
        <w:t xml:space="preserve"> </w:t>
      </w:r>
      <w:r w:rsidR="00CA4ABB" w:rsidRPr="003255CE">
        <w:t>tahmini</w:t>
      </w:r>
      <w:r w:rsidR="006C6E0F" w:rsidRPr="003255CE">
        <w:t xml:space="preserve"> aracına dayanarak tüketiciler için </w:t>
      </w:r>
      <w:r w:rsidR="009323D0">
        <w:t>Tier 1</w:t>
      </w:r>
      <w:r w:rsidR="006C6E0F" w:rsidRPr="003255CE">
        <w:t xml:space="preserve"> maruz kalma </w:t>
      </w:r>
      <w:r w:rsidR="00C02B25">
        <w:t>tahmini</w:t>
      </w:r>
      <w:r w:rsidR="006C6E0F" w:rsidRPr="003255CE">
        <w:t xml:space="preserve"> mümkündür</w:t>
      </w:r>
      <w:r w:rsidR="006D7647" w:rsidRPr="003255CE">
        <w:t xml:space="preserve">. </w:t>
      </w:r>
      <w:r w:rsidR="006C6E0F" w:rsidRPr="003255CE">
        <w:t>Ek</w:t>
      </w:r>
      <w:r w:rsidR="006D7647" w:rsidRPr="003255CE">
        <w:t xml:space="preserve"> R.12-5.3 </w:t>
      </w:r>
      <w:r w:rsidR="006C6E0F" w:rsidRPr="003255CE">
        <w:t>ECETOC TRA aracı ile değerlendirilebilen eşya kategorilerini özel olarak listelemektedir</w:t>
      </w:r>
      <w:r w:rsidR="006D7647" w:rsidRPr="003255CE">
        <w:t>.</w:t>
      </w:r>
    </w:p>
    <w:p w:rsidR="006D7647" w:rsidRPr="003255CE" w:rsidRDefault="006D7647" w:rsidP="000F598A">
      <w:pPr>
        <w:widowControl w:val="0"/>
        <w:autoSpaceDE w:val="0"/>
        <w:autoSpaceDN w:val="0"/>
        <w:adjustRightInd w:val="0"/>
      </w:pPr>
    </w:p>
    <w:p w:rsidR="006D7647" w:rsidRPr="003255CE" w:rsidRDefault="00524CA3" w:rsidP="00C02B25">
      <w:pPr>
        <w:pStyle w:val="Balk2"/>
        <w:ind w:left="1701" w:hanging="1701"/>
      </w:pPr>
      <w:bookmarkStart w:id="24" w:name="_Toc435445534"/>
      <w:r w:rsidRPr="003255CE">
        <w:t xml:space="preserve">Güvenlik </w:t>
      </w:r>
      <w:r w:rsidR="00C02B25">
        <w:t>Bilgi Formu</w:t>
      </w:r>
      <w:r w:rsidRPr="003255CE">
        <w:t xml:space="preserve"> için maddenin teknik işlevinin </w:t>
      </w:r>
      <w:r w:rsidR="0021109E" w:rsidRPr="003255CE">
        <w:t>belirtilmesi</w:t>
      </w:r>
      <w:bookmarkEnd w:id="24"/>
      <w:r w:rsidRPr="003255CE">
        <w:t xml:space="preserve"> </w:t>
      </w:r>
    </w:p>
    <w:p w:rsidR="006D7647" w:rsidRPr="003255CE" w:rsidRDefault="0021109E" w:rsidP="000F598A">
      <w:pPr>
        <w:widowControl w:val="0"/>
        <w:overflowPunct w:val="0"/>
        <w:autoSpaceDE w:val="0"/>
        <w:autoSpaceDN w:val="0"/>
        <w:adjustRightInd w:val="0"/>
        <w:ind w:right="20"/>
        <w:jc w:val="both"/>
      </w:pPr>
      <w:r w:rsidRPr="003255CE">
        <w:t xml:space="preserve">Maddenin olduğu haliyle teknik işlevinin belirtilmesi </w:t>
      </w:r>
      <w:r w:rsidR="006D7647" w:rsidRPr="003255CE">
        <w:t>(</w:t>
      </w:r>
      <w:r w:rsidRPr="003255CE">
        <w:rPr>
          <w:i/>
          <w:iCs/>
        </w:rPr>
        <w:t>gerçekte ne yaptığı</w:t>
      </w:r>
      <w:r w:rsidR="006D7647" w:rsidRPr="003255CE">
        <w:t xml:space="preserve">) </w:t>
      </w:r>
      <w:r w:rsidR="00C02B25">
        <w:t>zararlılık</w:t>
      </w:r>
      <w:r w:rsidRPr="003255CE">
        <w:t xml:space="preserve"> sınıfla</w:t>
      </w:r>
      <w:r w:rsidR="00C02B25">
        <w:t>ndır</w:t>
      </w:r>
      <w:r w:rsidRPr="003255CE">
        <w:t xml:space="preserve">masının ölçütlerini karşılayan maddelerde Güvenlik </w:t>
      </w:r>
      <w:r w:rsidR="00CA4ABB" w:rsidRPr="003255CE">
        <w:t>Bilgi Formu</w:t>
      </w:r>
      <w:r w:rsidRPr="003255CE">
        <w:t xml:space="preserve"> bölüm 1.2 için gereklidir. Bunun için, </w:t>
      </w:r>
      <w:r w:rsidR="00A03F2A">
        <w:t>kayıt ettiren</w:t>
      </w:r>
      <w:r w:rsidRPr="003255CE">
        <w:t xml:space="preserve"> Ek R.12-6'da listelenmiş madde tiplerini kullanabilir</w:t>
      </w:r>
      <w:r w:rsidR="006D7647" w:rsidRPr="003255CE">
        <w:t>.</w:t>
      </w:r>
    </w:p>
    <w:p w:rsidR="006D7647" w:rsidRPr="003255CE" w:rsidRDefault="006D7647" w:rsidP="000F598A">
      <w:pPr>
        <w:widowControl w:val="0"/>
        <w:autoSpaceDE w:val="0"/>
        <w:autoSpaceDN w:val="0"/>
        <w:adjustRightInd w:val="0"/>
      </w:pPr>
    </w:p>
    <w:p w:rsidR="006D7647" w:rsidRPr="003255CE" w:rsidRDefault="00CA3C62" w:rsidP="00C02B25">
      <w:pPr>
        <w:widowControl w:val="0"/>
        <w:overflowPunct w:val="0"/>
        <w:autoSpaceDE w:val="0"/>
        <w:autoSpaceDN w:val="0"/>
        <w:adjustRightInd w:val="0"/>
        <w:ind w:right="20"/>
        <w:jc w:val="both"/>
      </w:pPr>
      <w:bookmarkStart w:id="25" w:name="page17"/>
      <w:bookmarkEnd w:id="25"/>
      <w:r w:rsidRPr="003255CE">
        <w:t xml:space="preserve">Bu tip bir belirtme </w:t>
      </w:r>
      <w:r w:rsidR="00413903" w:rsidRPr="003255CE">
        <w:t>belli bir madde tipi</w:t>
      </w:r>
      <w:r w:rsidRPr="003255CE">
        <w:t xml:space="preserve"> (örneğin; solvent, pigment) </w:t>
      </w:r>
      <w:r w:rsidR="00413903" w:rsidRPr="003255CE">
        <w:t xml:space="preserve">için bir maruz kalma senaryosunun (veya maruz kalma senaryoları serisinin) çalışıldığını işaretlemede faydalı olabilir. </w:t>
      </w:r>
      <w:r w:rsidR="00C02B25">
        <w:t xml:space="preserve">KKDİK </w:t>
      </w:r>
      <w:r w:rsidR="00413903" w:rsidRPr="003255CE">
        <w:t xml:space="preserve">Ek </w:t>
      </w:r>
      <w:r w:rsidR="00C02B25">
        <w:t>2</w:t>
      </w:r>
      <w:r w:rsidR="00413903" w:rsidRPr="003255CE">
        <w:t xml:space="preserve">’ye göre, kullanımların karışımlar için de belirtilmesi gerekmektedir. </w:t>
      </w:r>
      <w:r w:rsidR="007C2572" w:rsidRPr="003255CE">
        <w:lastRenderedPageBreak/>
        <w:t xml:space="preserve">Karışımdaki her maddenin teknik işlevinin belirtilmesine gerek olmadığı not edilmelidir. Bir karışımın güvenlik </w:t>
      </w:r>
      <w:r w:rsidR="00A574DC" w:rsidRPr="003255CE">
        <w:t>bilgi</w:t>
      </w:r>
      <w:r w:rsidR="007C2572" w:rsidRPr="003255CE">
        <w:t xml:space="preserve"> </w:t>
      </w:r>
      <w:r w:rsidR="00A574DC" w:rsidRPr="003255CE">
        <w:t>formunda</w:t>
      </w:r>
      <w:r w:rsidR="007C2572" w:rsidRPr="003255CE">
        <w:t>, sadece karışımın bir bütün olarak kullanımı açıklanacaktır</w:t>
      </w:r>
      <w:r w:rsidR="006D7647" w:rsidRPr="003255CE">
        <w:t>.</w:t>
      </w:r>
    </w:p>
    <w:p w:rsidR="006D7647" w:rsidRPr="00C02B25" w:rsidRDefault="00CA3C62" w:rsidP="00C02B25">
      <w:pPr>
        <w:pStyle w:val="Balk1"/>
      </w:pPr>
      <w:bookmarkStart w:id="26" w:name="_Toc435445535"/>
      <w:r w:rsidRPr="00C02B25">
        <w:t>Örneklendirme</w:t>
      </w:r>
      <w:bookmarkEnd w:id="26"/>
    </w:p>
    <w:p w:rsidR="00C02B25" w:rsidRDefault="00C02B25" w:rsidP="00C02B25">
      <w:pPr>
        <w:pStyle w:val="Balk2"/>
      </w:pPr>
      <w:bookmarkStart w:id="27" w:name="_Toc435445536"/>
      <w:r>
        <w:t>Tanımlayıcı</w:t>
      </w:r>
      <w:r w:rsidR="007C2572" w:rsidRPr="00C02B25">
        <w:t xml:space="preserve"> sistemin bir kategorisine kullanım atanmasının örnekleri</w:t>
      </w:r>
      <w:bookmarkEnd w:id="27"/>
    </w:p>
    <w:p w:rsidR="006D7647" w:rsidRPr="003255CE" w:rsidRDefault="00C02B25" w:rsidP="00C02B25">
      <w:pPr>
        <w:widowControl w:val="0"/>
        <w:overflowPunct w:val="0"/>
        <w:autoSpaceDE w:val="0"/>
        <w:autoSpaceDN w:val="0"/>
        <w:adjustRightInd w:val="0"/>
        <w:ind w:right="20"/>
        <w:jc w:val="both"/>
      </w:pPr>
      <w:bookmarkStart w:id="28" w:name="page18"/>
      <w:bookmarkEnd w:id="28"/>
      <w:r>
        <w:t>Ta</w:t>
      </w:r>
      <w:r w:rsidR="00FB791D" w:rsidRPr="003255CE">
        <w:t>blo</w:t>
      </w:r>
      <w:r w:rsidR="006D7647" w:rsidRPr="003255CE">
        <w:t xml:space="preserve"> R.12-2 </w:t>
      </w:r>
      <w:r w:rsidR="00355322" w:rsidRPr="003255CE">
        <w:t xml:space="preserve">bazı süreçler/aktiviteler için hangi kategorinin atanacağını ve kategori kodunun kullanım koşullarının hangi </w:t>
      </w:r>
      <w:r>
        <w:t>genel</w:t>
      </w:r>
      <w:r w:rsidR="00355322" w:rsidRPr="003255CE">
        <w:t xml:space="preserve"> özelliklerini yansıtacağını göstermektedir. Örnek çalışanların </w:t>
      </w:r>
      <w:r w:rsidR="00355322" w:rsidRPr="00C02B25">
        <w:t>iç ortam</w:t>
      </w:r>
      <w:r w:rsidR="006D7647" w:rsidRPr="003255CE">
        <w:t xml:space="preserve"> </w:t>
      </w:r>
      <w:r w:rsidR="00355322" w:rsidRPr="003255CE">
        <w:t>kullanımlarıyla</w:t>
      </w:r>
      <w:r w:rsidR="006D7647" w:rsidRPr="003255CE">
        <w:t xml:space="preserve"> (</w:t>
      </w:r>
      <w:r w:rsidR="00355322" w:rsidRPr="003255CE">
        <w:t xml:space="preserve">endüstriyel veya </w:t>
      </w:r>
      <w:r w:rsidR="006D7647" w:rsidRPr="003255CE">
        <w:t>profes</w:t>
      </w:r>
      <w:r w:rsidR="00355322" w:rsidRPr="003255CE">
        <w:t>y</w:t>
      </w:r>
      <w:r w:rsidR="006D7647" w:rsidRPr="003255CE">
        <w:t>on</w:t>
      </w:r>
      <w:r w:rsidR="00355322" w:rsidRPr="003255CE">
        <w:t>e</w:t>
      </w:r>
      <w:r w:rsidR="006D7647" w:rsidRPr="003255CE">
        <w:t>l)</w:t>
      </w:r>
      <w:r w:rsidR="00355322" w:rsidRPr="003255CE">
        <w:t xml:space="preserve"> ilişkilidir ve aşağıdaki maddeleri içerir: </w:t>
      </w:r>
      <w:r w:rsidR="006D7647" w:rsidRPr="003255CE">
        <w:t xml:space="preserve">i) </w:t>
      </w:r>
      <w:r w:rsidR="00355322" w:rsidRPr="003255CE">
        <w:t>eşyalara dahil edilenler</w:t>
      </w:r>
      <w:r w:rsidR="006D7647" w:rsidRPr="003255CE">
        <w:t xml:space="preserve"> </w:t>
      </w:r>
      <w:r w:rsidR="0005265C" w:rsidRPr="003255CE">
        <w:t>veya</w:t>
      </w:r>
      <w:r w:rsidR="006D7647" w:rsidRPr="003255CE">
        <w:t xml:space="preserve"> ii) </w:t>
      </w:r>
      <w:r w:rsidR="00355322" w:rsidRPr="003255CE">
        <w:t>edilmeyenler</w:t>
      </w:r>
      <w:r w:rsidR="006D7647" w:rsidRPr="003255CE">
        <w:t xml:space="preserve">. </w:t>
      </w:r>
      <w:r w:rsidR="00355322" w:rsidRPr="003255CE">
        <w:t xml:space="preserve">Örnekler </w:t>
      </w:r>
      <w:r w:rsidR="0005265C" w:rsidRPr="003255CE">
        <w:t>çalışanların maruz kalmasıyla ilgili tek bir kategoride ve çevresel maruz kalmayla ilgili tek bir kategoride çeşitli aktivite tiplerinin ifade edilebileceğini göstermiştir</w:t>
      </w:r>
      <w:r w:rsidR="006D7647" w:rsidRPr="003255CE">
        <w:t>.</w:t>
      </w:r>
    </w:p>
    <w:p w:rsidR="006D7647" w:rsidRPr="003255CE" w:rsidRDefault="006D7647" w:rsidP="00C02B25">
      <w:pPr>
        <w:widowControl w:val="0"/>
        <w:overflowPunct w:val="0"/>
        <w:autoSpaceDE w:val="0"/>
        <w:autoSpaceDN w:val="0"/>
        <w:adjustRightInd w:val="0"/>
        <w:ind w:right="20"/>
        <w:jc w:val="both"/>
      </w:pPr>
    </w:p>
    <w:p w:rsidR="00C02B25" w:rsidRPr="00C02B25" w:rsidRDefault="00C02B25" w:rsidP="00C02B25">
      <w:pPr>
        <w:pStyle w:val="ResimYazs"/>
        <w:keepNext/>
        <w:rPr>
          <w:sz w:val="22"/>
        </w:rPr>
      </w:pPr>
      <w:bookmarkStart w:id="29" w:name="_Toc435445519"/>
      <w:r w:rsidRPr="00C02B25">
        <w:rPr>
          <w:sz w:val="22"/>
        </w:rPr>
        <w:t xml:space="preserve">Tablo R.12- </w:t>
      </w:r>
      <w:r w:rsidRPr="00C02B25">
        <w:rPr>
          <w:sz w:val="22"/>
        </w:rPr>
        <w:fldChar w:fldCharType="begin"/>
      </w:r>
      <w:r w:rsidRPr="00C02B25">
        <w:rPr>
          <w:sz w:val="22"/>
        </w:rPr>
        <w:instrText xml:space="preserve"> SEQ Tablo_R.12- \* ARABIC </w:instrText>
      </w:r>
      <w:r w:rsidRPr="00C02B25">
        <w:rPr>
          <w:sz w:val="22"/>
        </w:rPr>
        <w:fldChar w:fldCharType="separate"/>
      </w:r>
      <w:r w:rsidR="000268DD">
        <w:rPr>
          <w:noProof/>
          <w:sz w:val="22"/>
        </w:rPr>
        <w:t>2</w:t>
      </w:r>
      <w:r w:rsidRPr="00C02B25">
        <w:rPr>
          <w:sz w:val="22"/>
        </w:rPr>
        <w:fldChar w:fldCharType="end"/>
      </w:r>
      <w:r w:rsidRPr="00C02B25">
        <w:rPr>
          <w:sz w:val="22"/>
        </w:rPr>
        <w:t xml:space="preserve"> Çalışanların iç ortamda kullanım</w:t>
      </w:r>
      <w:r w:rsidR="00D073C7">
        <w:rPr>
          <w:sz w:val="22"/>
        </w:rPr>
        <w:t xml:space="preserve">larını </w:t>
      </w:r>
      <w:r w:rsidRPr="00C02B25">
        <w:rPr>
          <w:sz w:val="22"/>
        </w:rPr>
        <w:t>kategorilere atama</w:t>
      </w:r>
      <w:r w:rsidR="00D073C7">
        <w:rPr>
          <w:sz w:val="22"/>
        </w:rPr>
        <w:t xml:space="preserve">k için </w:t>
      </w:r>
      <w:r w:rsidRPr="00C02B25">
        <w:rPr>
          <w:sz w:val="22"/>
        </w:rPr>
        <w:t>örnekler</w:t>
      </w:r>
      <w:bookmarkEnd w:id="29"/>
    </w:p>
    <w:tbl>
      <w:tblPr>
        <w:tblW w:w="9967" w:type="dxa"/>
        <w:tblInd w:w="10" w:type="dxa"/>
        <w:tblLayout w:type="fixed"/>
        <w:tblCellMar>
          <w:left w:w="0" w:type="dxa"/>
          <w:right w:w="0" w:type="dxa"/>
        </w:tblCellMar>
        <w:tblLook w:val="0000" w:firstRow="0" w:lastRow="0" w:firstColumn="0" w:lastColumn="0" w:noHBand="0" w:noVBand="0"/>
      </w:tblPr>
      <w:tblGrid>
        <w:gridCol w:w="276"/>
        <w:gridCol w:w="1986"/>
        <w:gridCol w:w="286"/>
        <w:gridCol w:w="30"/>
        <w:gridCol w:w="3302"/>
        <w:gridCol w:w="74"/>
        <w:gridCol w:w="30"/>
        <w:gridCol w:w="46"/>
        <w:gridCol w:w="3744"/>
        <w:gridCol w:w="35"/>
        <w:gridCol w:w="116"/>
        <w:gridCol w:w="42"/>
      </w:tblGrid>
      <w:tr w:rsidR="00C02B25" w:rsidRPr="003255CE" w:rsidTr="00D073C7">
        <w:tblPrEx>
          <w:tblCellMar>
            <w:top w:w="0" w:type="dxa"/>
            <w:left w:w="0" w:type="dxa"/>
            <w:bottom w:w="0" w:type="dxa"/>
            <w:right w:w="0" w:type="dxa"/>
          </w:tblCellMar>
        </w:tblPrEx>
        <w:trPr>
          <w:trHeight w:val="20"/>
        </w:trPr>
        <w:tc>
          <w:tcPr>
            <w:tcW w:w="276" w:type="dxa"/>
            <w:tcBorders>
              <w:top w:val="nil"/>
              <w:left w:val="single" w:sz="8" w:space="0" w:color="9A9A9A"/>
              <w:bottom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1986" w:type="dxa"/>
            <w:vMerge w:val="restart"/>
            <w:tcBorders>
              <w:top w:val="nil"/>
              <w:left w:val="nil"/>
              <w:right w:val="nil"/>
            </w:tcBorders>
            <w:shd w:val="clear" w:color="auto" w:fill="E4202C"/>
            <w:vAlign w:val="center"/>
          </w:tcPr>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Süreç/aktivite</w:t>
            </w:r>
          </w:p>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örnekleri</w:t>
            </w:r>
          </w:p>
        </w:tc>
        <w:tc>
          <w:tcPr>
            <w:tcW w:w="286" w:type="dxa"/>
            <w:tcBorders>
              <w:top w:val="nil"/>
              <w:left w:val="nil"/>
              <w:bottom w:val="nil"/>
              <w:right w:val="single" w:sz="8" w:space="0" w:color="9A9A9A"/>
            </w:tcBorders>
            <w:shd w:val="clear" w:color="auto" w:fill="E4202C"/>
            <w:vAlign w:val="center"/>
          </w:tcPr>
          <w:p w:rsidR="00C02B25" w:rsidRPr="006D503C" w:rsidRDefault="00C02B25" w:rsidP="00B62195">
            <w:pPr>
              <w:widowControl w:val="0"/>
              <w:overflowPunct w:val="0"/>
              <w:autoSpaceDE w:val="0"/>
              <w:autoSpaceDN w:val="0"/>
              <w:adjustRightInd w:val="0"/>
              <w:ind w:right="20"/>
              <w:jc w:val="center"/>
              <w:rPr>
                <w:b/>
                <w:color w:val="FFFFFF"/>
              </w:rPr>
            </w:pPr>
          </w:p>
        </w:tc>
        <w:tc>
          <w:tcPr>
            <w:tcW w:w="30" w:type="dxa"/>
            <w:tcBorders>
              <w:top w:val="nil"/>
              <w:left w:val="nil"/>
              <w:bottom w:val="nil"/>
              <w:right w:val="nil"/>
            </w:tcBorders>
            <w:shd w:val="clear" w:color="auto" w:fill="E4202C"/>
            <w:vAlign w:val="center"/>
          </w:tcPr>
          <w:p w:rsidR="00C02B25" w:rsidRPr="006D503C" w:rsidRDefault="00C02B25" w:rsidP="00B62195">
            <w:pPr>
              <w:widowControl w:val="0"/>
              <w:overflowPunct w:val="0"/>
              <w:autoSpaceDE w:val="0"/>
              <w:autoSpaceDN w:val="0"/>
              <w:adjustRightInd w:val="0"/>
              <w:ind w:right="20"/>
              <w:jc w:val="center"/>
              <w:rPr>
                <w:b/>
                <w:color w:val="FFFFFF"/>
              </w:rPr>
            </w:pPr>
          </w:p>
        </w:tc>
        <w:tc>
          <w:tcPr>
            <w:tcW w:w="3302" w:type="dxa"/>
            <w:vMerge w:val="restart"/>
            <w:tcBorders>
              <w:top w:val="nil"/>
              <w:left w:val="nil"/>
              <w:right w:val="nil"/>
            </w:tcBorders>
            <w:shd w:val="clear" w:color="auto" w:fill="E4202C"/>
            <w:vAlign w:val="center"/>
          </w:tcPr>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Ek R.12-3’ten süreç kategorisi ve</w:t>
            </w:r>
          </w:p>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Ek R.12-4’ten çevresel salınım</w:t>
            </w:r>
          </w:p>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kategorisi</w:t>
            </w:r>
          </w:p>
        </w:tc>
        <w:tc>
          <w:tcPr>
            <w:tcW w:w="104" w:type="dxa"/>
            <w:gridSpan w:val="2"/>
            <w:tcBorders>
              <w:top w:val="nil"/>
              <w:left w:val="nil"/>
              <w:bottom w:val="nil"/>
              <w:right w:val="single" w:sz="8" w:space="0" w:color="9A9A9A"/>
            </w:tcBorders>
            <w:shd w:val="clear" w:color="auto" w:fill="E4202C"/>
            <w:vAlign w:val="center"/>
          </w:tcPr>
          <w:p w:rsidR="00C02B25" w:rsidRPr="006D503C" w:rsidRDefault="00C02B25" w:rsidP="00B62195">
            <w:pPr>
              <w:widowControl w:val="0"/>
              <w:overflowPunct w:val="0"/>
              <w:autoSpaceDE w:val="0"/>
              <w:autoSpaceDN w:val="0"/>
              <w:adjustRightInd w:val="0"/>
              <w:ind w:right="20"/>
              <w:jc w:val="center"/>
              <w:rPr>
                <w:b/>
                <w:color w:val="FFFFFF"/>
              </w:rPr>
            </w:pPr>
          </w:p>
        </w:tc>
        <w:tc>
          <w:tcPr>
            <w:tcW w:w="46" w:type="dxa"/>
            <w:tcBorders>
              <w:top w:val="nil"/>
              <w:left w:val="nil"/>
              <w:bottom w:val="nil"/>
              <w:right w:val="nil"/>
            </w:tcBorders>
            <w:shd w:val="clear" w:color="auto" w:fill="E4202C"/>
            <w:vAlign w:val="center"/>
          </w:tcPr>
          <w:p w:rsidR="00C02B25" w:rsidRPr="006D503C" w:rsidRDefault="00C02B25" w:rsidP="00B62195">
            <w:pPr>
              <w:widowControl w:val="0"/>
              <w:overflowPunct w:val="0"/>
              <w:autoSpaceDE w:val="0"/>
              <w:autoSpaceDN w:val="0"/>
              <w:adjustRightInd w:val="0"/>
              <w:ind w:right="20"/>
              <w:jc w:val="center"/>
              <w:rPr>
                <w:b/>
                <w:color w:val="FFFFFF"/>
              </w:rPr>
            </w:pPr>
          </w:p>
        </w:tc>
        <w:tc>
          <w:tcPr>
            <w:tcW w:w="3895" w:type="dxa"/>
            <w:gridSpan w:val="3"/>
            <w:vMerge w:val="restart"/>
            <w:tcBorders>
              <w:top w:val="nil"/>
              <w:left w:val="nil"/>
              <w:right w:val="single" w:sz="8" w:space="0" w:color="E4202C"/>
            </w:tcBorders>
            <w:shd w:val="clear" w:color="auto" w:fill="E4202C"/>
            <w:vAlign w:val="center"/>
          </w:tcPr>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Süreç kategorisi ile çevresel salınım</w:t>
            </w:r>
          </w:p>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kategorisine “kodlanan” maruz kalma</w:t>
            </w:r>
          </w:p>
          <w:p w:rsidR="00C02B25" w:rsidRPr="006D503C" w:rsidRDefault="00C02B25" w:rsidP="00B62195">
            <w:pPr>
              <w:widowControl w:val="0"/>
              <w:overflowPunct w:val="0"/>
              <w:autoSpaceDE w:val="0"/>
              <w:autoSpaceDN w:val="0"/>
              <w:adjustRightInd w:val="0"/>
              <w:ind w:right="20"/>
              <w:jc w:val="center"/>
              <w:rPr>
                <w:b/>
                <w:color w:val="FFFFFF"/>
              </w:rPr>
            </w:pPr>
            <w:r w:rsidRPr="006D503C">
              <w:rPr>
                <w:b/>
                <w:color w:val="FFFFFF"/>
              </w:rPr>
              <w:t>biçimi.</w:t>
            </w:r>
          </w:p>
        </w:tc>
        <w:tc>
          <w:tcPr>
            <w:tcW w:w="42" w:type="dxa"/>
            <w:tcBorders>
              <w:top w:val="nil"/>
              <w:left w:val="nil"/>
              <w:bottom w:val="nil"/>
              <w:right w:val="nil"/>
            </w:tcBorders>
            <w:vAlign w:val="bottom"/>
          </w:tcPr>
          <w:p w:rsidR="00C02B25" w:rsidRPr="003255CE" w:rsidRDefault="00C02B25" w:rsidP="00C02B25">
            <w:pPr>
              <w:widowControl w:val="0"/>
              <w:overflowPunct w:val="0"/>
              <w:autoSpaceDE w:val="0"/>
              <w:autoSpaceDN w:val="0"/>
              <w:adjustRightInd w:val="0"/>
              <w:ind w:right="20"/>
              <w:jc w:val="both"/>
            </w:pPr>
          </w:p>
        </w:tc>
      </w:tr>
      <w:tr w:rsidR="00C02B25" w:rsidRPr="003255CE" w:rsidTr="00D073C7">
        <w:tblPrEx>
          <w:tblCellMar>
            <w:top w:w="0" w:type="dxa"/>
            <w:left w:w="0" w:type="dxa"/>
            <w:bottom w:w="0" w:type="dxa"/>
            <w:right w:w="0" w:type="dxa"/>
          </w:tblCellMar>
        </w:tblPrEx>
        <w:trPr>
          <w:trHeight w:val="258"/>
        </w:trPr>
        <w:tc>
          <w:tcPr>
            <w:tcW w:w="276" w:type="dxa"/>
            <w:tcBorders>
              <w:top w:val="nil"/>
              <w:left w:val="single" w:sz="8" w:space="0" w:color="9A9A9A"/>
              <w:bottom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1986" w:type="dxa"/>
            <w:vMerge/>
            <w:tcBorders>
              <w:left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286" w:type="dxa"/>
            <w:tcBorders>
              <w:top w:val="nil"/>
              <w:left w:val="nil"/>
              <w:bottom w:val="nil"/>
              <w:right w:val="single" w:sz="8" w:space="0" w:color="9A9A9A"/>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0" w:type="dxa"/>
            <w:tcBorders>
              <w:top w:val="nil"/>
              <w:left w:val="nil"/>
              <w:bottom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302" w:type="dxa"/>
            <w:vMerge/>
            <w:tcBorders>
              <w:left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104" w:type="dxa"/>
            <w:gridSpan w:val="2"/>
            <w:tcBorders>
              <w:top w:val="nil"/>
              <w:left w:val="nil"/>
              <w:bottom w:val="nil"/>
              <w:right w:val="single" w:sz="8" w:space="0" w:color="9A9A9A"/>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46" w:type="dxa"/>
            <w:tcBorders>
              <w:top w:val="nil"/>
              <w:left w:val="nil"/>
              <w:bottom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895" w:type="dxa"/>
            <w:gridSpan w:val="3"/>
            <w:vMerge/>
            <w:tcBorders>
              <w:left w:val="nil"/>
              <w:right w:val="single" w:sz="8" w:space="0" w:color="E4202C"/>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42" w:type="dxa"/>
            <w:tcBorders>
              <w:top w:val="nil"/>
              <w:left w:val="nil"/>
              <w:bottom w:val="nil"/>
              <w:right w:val="nil"/>
            </w:tcBorders>
            <w:vAlign w:val="bottom"/>
          </w:tcPr>
          <w:p w:rsidR="00C02B25" w:rsidRPr="003255CE" w:rsidRDefault="00C02B25" w:rsidP="00C02B25">
            <w:pPr>
              <w:widowControl w:val="0"/>
              <w:overflowPunct w:val="0"/>
              <w:autoSpaceDE w:val="0"/>
              <w:autoSpaceDN w:val="0"/>
              <w:adjustRightInd w:val="0"/>
              <w:ind w:right="20"/>
              <w:jc w:val="both"/>
            </w:pPr>
          </w:p>
        </w:tc>
      </w:tr>
      <w:tr w:rsidR="00C02B25" w:rsidRPr="003255CE" w:rsidTr="00D073C7">
        <w:tblPrEx>
          <w:tblCellMar>
            <w:top w:w="0" w:type="dxa"/>
            <w:left w:w="0" w:type="dxa"/>
            <w:bottom w:w="0" w:type="dxa"/>
            <w:right w:w="0" w:type="dxa"/>
          </w:tblCellMar>
        </w:tblPrEx>
        <w:trPr>
          <w:trHeight w:val="230"/>
        </w:trPr>
        <w:tc>
          <w:tcPr>
            <w:tcW w:w="276" w:type="dxa"/>
            <w:tcBorders>
              <w:top w:val="nil"/>
              <w:left w:val="single" w:sz="8" w:space="0" w:color="9A9A9A"/>
              <w:bottom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1986" w:type="dxa"/>
            <w:vMerge/>
            <w:tcBorders>
              <w:left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286" w:type="dxa"/>
            <w:tcBorders>
              <w:top w:val="nil"/>
              <w:left w:val="nil"/>
              <w:bottom w:val="nil"/>
              <w:right w:val="single" w:sz="8" w:space="0" w:color="9A9A9A"/>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0" w:type="dxa"/>
            <w:tcBorders>
              <w:top w:val="nil"/>
              <w:left w:val="nil"/>
              <w:bottom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302" w:type="dxa"/>
            <w:vMerge/>
            <w:tcBorders>
              <w:left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104" w:type="dxa"/>
            <w:gridSpan w:val="2"/>
            <w:tcBorders>
              <w:top w:val="nil"/>
              <w:left w:val="nil"/>
              <w:bottom w:val="nil"/>
              <w:right w:val="single" w:sz="8" w:space="0" w:color="9A9A9A"/>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46" w:type="dxa"/>
            <w:tcBorders>
              <w:top w:val="nil"/>
              <w:left w:val="nil"/>
              <w:bottom w:val="nil"/>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895" w:type="dxa"/>
            <w:gridSpan w:val="3"/>
            <w:vMerge/>
            <w:tcBorders>
              <w:left w:val="nil"/>
              <w:right w:val="single" w:sz="8" w:space="0" w:color="E4202C"/>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42" w:type="dxa"/>
            <w:tcBorders>
              <w:top w:val="nil"/>
              <w:left w:val="nil"/>
              <w:bottom w:val="nil"/>
              <w:right w:val="nil"/>
            </w:tcBorders>
            <w:vAlign w:val="bottom"/>
          </w:tcPr>
          <w:p w:rsidR="00C02B25" w:rsidRPr="003255CE" w:rsidRDefault="00C02B25" w:rsidP="00C02B25">
            <w:pPr>
              <w:widowControl w:val="0"/>
              <w:overflowPunct w:val="0"/>
              <w:autoSpaceDE w:val="0"/>
              <w:autoSpaceDN w:val="0"/>
              <w:adjustRightInd w:val="0"/>
              <w:ind w:right="20"/>
              <w:jc w:val="both"/>
            </w:pPr>
          </w:p>
        </w:tc>
      </w:tr>
      <w:tr w:rsidR="00C02B25" w:rsidRPr="003255CE" w:rsidTr="00D073C7">
        <w:tblPrEx>
          <w:tblCellMar>
            <w:top w:w="0" w:type="dxa"/>
            <w:left w:w="0" w:type="dxa"/>
            <w:bottom w:w="0" w:type="dxa"/>
            <w:right w:w="0" w:type="dxa"/>
          </w:tblCellMar>
        </w:tblPrEx>
        <w:trPr>
          <w:trHeight w:val="417"/>
        </w:trPr>
        <w:tc>
          <w:tcPr>
            <w:tcW w:w="276" w:type="dxa"/>
            <w:tcBorders>
              <w:top w:val="nil"/>
              <w:left w:val="single" w:sz="8" w:space="0" w:color="9A9A9A"/>
              <w:bottom w:val="single" w:sz="8" w:space="0" w:color="E4202C"/>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1986" w:type="dxa"/>
            <w:vMerge/>
            <w:tcBorders>
              <w:left w:val="nil"/>
              <w:bottom w:val="single" w:sz="8" w:space="0" w:color="E4202C"/>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286" w:type="dxa"/>
            <w:tcBorders>
              <w:top w:val="nil"/>
              <w:left w:val="nil"/>
              <w:bottom w:val="single" w:sz="8" w:space="0" w:color="E4202C"/>
              <w:right w:val="single" w:sz="8" w:space="0" w:color="9A9A9A"/>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0" w:type="dxa"/>
            <w:tcBorders>
              <w:top w:val="nil"/>
              <w:left w:val="nil"/>
              <w:bottom w:val="single" w:sz="8" w:space="0" w:color="E4202C"/>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302" w:type="dxa"/>
            <w:vMerge/>
            <w:tcBorders>
              <w:left w:val="nil"/>
              <w:bottom w:val="single" w:sz="8" w:space="0" w:color="E4202C"/>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104" w:type="dxa"/>
            <w:gridSpan w:val="2"/>
            <w:tcBorders>
              <w:top w:val="nil"/>
              <w:left w:val="nil"/>
              <w:bottom w:val="single" w:sz="8" w:space="0" w:color="E4202C"/>
              <w:right w:val="single" w:sz="8" w:space="0" w:color="9A9A9A"/>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46" w:type="dxa"/>
            <w:tcBorders>
              <w:top w:val="nil"/>
              <w:left w:val="nil"/>
              <w:bottom w:val="single" w:sz="8" w:space="0" w:color="E4202C"/>
              <w:right w:val="nil"/>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3895" w:type="dxa"/>
            <w:gridSpan w:val="3"/>
            <w:vMerge/>
            <w:tcBorders>
              <w:left w:val="nil"/>
              <w:bottom w:val="single" w:sz="8" w:space="0" w:color="E4202C"/>
              <w:right w:val="single" w:sz="8" w:space="0" w:color="E4202C"/>
            </w:tcBorders>
            <w:shd w:val="clear" w:color="auto" w:fill="E4202C"/>
            <w:vAlign w:val="bottom"/>
          </w:tcPr>
          <w:p w:rsidR="00C02B25" w:rsidRPr="003255CE" w:rsidRDefault="00C02B25" w:rsidP="00C02B25">
            <w:pPr>
              <w:widowControl w:val="0"/>
              <w:overflowPunct w:val="0"/>
              <w:autoSpaceDE w:val="0"/>
              <w:autoSpaceDN w:val="0"/>
              <w:adjustRightInd w:val="0"/>
              <w:ind w:right="20"/>
              <w:jc w:val="both"/>
            </w:pPr>
          </w:p>
        </w:tc>
        <w:tc>
          <w:tcPr>
            <w:tcW w:w="42" w:type="dxa"/>
            <w:tcBorders>
              <w:top w:val="nil"/>
              <w:left w:val="nil"/>
              <w:bottom w:val="nil"/>
              <w:right w:val="nil"/>
            </w:tcBorders>
            <w:vAlign w:val="bottom"/>
          </w:tcPr>
          <w:p w:rsidR="00C02B25" w:rsidRPr="003255CE" w:rsidRDefault="00C02B25" w:rsidP="00C02B25">
            <w:pPr>
              <w:widowControl w:val="0"/>
              <w:overflowPunct w:val="0"/>
              <w:autoSpaceDE w:val="0"/>
              <w:autoSpaceDN w:val="0"/>
              <w:adjustRightInd w:val="0"/>
              <w:ind w:right="20"/>
              <w:jc w:val="both"/>
            </w:pPr>
          </w:p>
        </w:tc>
      </w:tr>
      <w:tr w:rsidR="00D073C7" w:rsidRPr="003255CE" w:rsidTr="00D073C7">
        <w:tblPrEx>
          <w:tblCellMar>
            <w:top w:w="0" w:type="dxa"/>
            <w:left w:w="0" w:type="dxa"/>
            <w:bottom w:w="0" w:type="dxa"/>
            <w:right w:w="0" w:type="dxa"/>
          </w:tblCellMar>
        </w:tblPrEx>
        <w:trPr>
          <w:gridAfter w:val="3"/>
          <w:wAfter w:w="193" w:type="dxa"/>
          <w:trHeight w:val="3312"/>
        </w:trPr>
        <w:tc>
          <w:tcPr>
            <w:tcW w:w="2548" w:type="dxa"/>
            <w:gridSpan w:val="3"/>
            <w:tcBorders>
              <w:top w:val="single" w:sz="4" w:space="0" w:color="auto"/>
              <w:left w:val="single" w:sz="4" w:space="0" w:color="auto"/>
              <w:bottom w:val="single" w:sz="4" w:space="0" w:color="auto"/>
              <w:right w:val="single" w:sz="4" w:space="0" w:color="auto"/>
            </w:tcBorders>
          </w:tcPr>
          <w:p w:rsidR="00D073C7" w:rsidRPr="003255CE" w:rsidRDefault="00D073C7" w:rsidP="00D073C7">
            <w:pPr>
              <w:widowControl w:val="0"/>
              <w:overflowPunct w:val="0"/>
              <w:autoSpaceDE w:val="0"/>
              <w:autoSpaceDN w:val="0"/>
              <w:adjustRightInd w:val="0"/>
              <w:ind w:left="142" w:right="20"/>
            </w:pPr>
            <w:r w:rsidRPr="003255CE">
              <w:t xml:space="preserve">Boyaların, temizleyicilerin, kayganlaştırıcıların ve </w:t>
            </w:r>
            <w:r>
              <w:t xml:space="preserve">yapışkanların </w:t>
            </w:r>
            <w:r w:rsidRPr="003255CE">
              <w:t>spreylenmesi</w:t>
            </w:r>
          </w:p>
        </w:tc>
        <w:tc>
          <w:tcPr>
            <w:tcW w:w="3406" w:type="dxa"/>
            <w:gridSpan w:val="3"/>
            <w:tcBorders>
              <w:top w:val="single" w:sz="4" w:space="0" w:color="auto"/>
              <w:left w:val="single" w:sz="4" w:space="0" w:color="auto"/>
              <w:bottom w:val="single" w:sz="4" w:space="0" w:color="auto"/>
              <w:right w:val="single" w:sz="4" w:space="0" w:color="auto"/>
            </w:tcBorders>
          </w:tcPr>
          <w:p w:rsidR="00D073C7" w:rsidRPr="003255CE" w:rsidRDefault="00D073C7" w:rsidP="00D073C7">
            <w:pPr>
              <w:widowControl w:val="0"/>
              <w:overflowPunct w:val="0"/>
              <w:autoSpaceDE w:val="0"/>
              <w:autoSpaceDN w:val="0"/>
              <w:adjustRightInd w:val="0"/>
              <w:ind w:left="291" w:right="20"/>
            </w:pPr>
            <w:r w:rsidRPr="003255CE">
              <w:t xml:space="preserve">Havayı dağıtma teknikleri, örneğin </w:t>
            </w:r>
          </w:p>
          <w:p w:rsidR="00D073C7" w:rsidRPr="003255CE" w:rsidRDefault="00D073C7" w:rsidP="00D073C7">
            <w:pPr>
              <w:widowControl w:val="0"/>
              <w:overflowPunct w:val="0"/>
              <w:autoSpaceDE w:val="0"/>
              <w:autoSpaceDN w:val="0"/>
              <w:adjustRightInd w:val="0"/>
              <w:ind w:left="291" w:right="20"/>
            </w:pPr>
            <w:r w:rsidRPr="003255CE">
              <w:t>spreyleme (PROC 7 veya PROC 11)</w:t>
            </w:r>
          </w:p>
          <w:p w:rsidR="00D073C7" w:rsidRDefault="00D073C7" w:rsidP="00D073C7">
            <w:pPr>
              <w:widowControl w:val="0"/>
              <w:overflowPunct w:val="0"/>
              <w:autoSpaceDE w:val="0"/>
              <w:autoSpaceDN w:val="0"/>
              <w:adjustRightInd w:val="0"/>
              <w:ind w:left="291" w:right="20"/>
            </w:pPr>
          </w:p>
          <w:p w:rsidR="00D073C7" w:rsidRPr="003255CE" w:rsidRDefault="00D073C7" w:rsidP="00D073C7">
            <w:pPr>
              <w:widowControl w:val="0"/>
              <w:overflowPunct w:val="0"/>
              <w:autoSpaceDE w:val="0"/>
              <w:autoSpaceDN w:val="0"/>
              <w:adjustRightInd w:val="0"/>
              <w:ind w:left="291" w:right="20"/>
            </w:pPr>
            <w:r w:rsidRPr="003255CE">
              <w:t xml:space="preserve">Endüstriyel kullanım veya bir eşyanın parçası olması hedeflenen </w:t>
            </w:r>
          </w:p>
          <w:p w:rsidR="00D073C7" w:rsidRPr="003255CE" w:rsidRDefault="00D073C7" w:rsidP="00D073C7">
            <w:pPr>
              <w:widowControl w:val="0"/>
              <w:overflowPunct w:val="0"/>
              <w:autoSpaceDE w:val="0"/>
              <w:autoSpaceDN w:val="0"/>
              <w:adjustRightInd w:val="0"/>
              <w:ind w:left="291" w:right="20"/>
            </w:pPr>
            <w:r w:rsidRPr="003255CE">
              <w:t xml:space="preserve">maddenin </w:t>
            </w:r>
            <w:r>
              <w:t>yaygın ve yayılımlı</w:t>
            </w:r>
            <w:r w:rsidRPr="003255CE">
              <w:t xml:space="preserve"> profesyonel kullanımı (ERC 5/ERC 8c) veya ERC 4/ ERC 8a </w:t>
            </w:r>
          </w:p>
          <w:p w:rsidR="00D073C7" w:rsidRPr="003255CE" w:rsidRDefault="00D073C7" w:rsidP="00D073C7">
            <w:pPr>
              <w:widowControl w:val="0"/>
              <w:overflowPunct w:val="0"/>
              <w:autoSpaceDE w:val="0"/>
              <w:autoSpaceDN w:val="0"/>
              <w:adjustRightInd w:val="0"/>
              <w:ind w:left="291" w:right="20"/>
              <w:jc w:val="both"/>
            </w:pPr>
            <w:r w:rsidRPr="003255CE">
              <w:t xml:space="preserve">dışı) </w:t>
            </w:r>
          </w:p>
        </w:tc>
        <w:tc>
          <w:tcPr>
            <w:tcW w:w="3820" w:type="dxa"/>
            <w:gridSpan w:val="3"/>
            <w:tcBorders>
              <w:top w:val="single" w:sz="4" w:space="0" w:color="auto"/>
              <w:left w:val="single" w:sz="4" w:space="0" w:color="auto"/>
              <w:bottom w:val="single" w:sz="4" w:space="0" w:color="auto"/>
              <w:right w:val="single" w:sz="4" w:space="0" w:color="auto"/>
            </w:tcBorders>
          </w:tcPr>
          <w:p w:rsidR="00D073C7" w:rsidRPr="003255CE" w:rsidRDefault="00D073C7" w:rsidP="00D073C7">
            <w:pPr>
              <w:widowControl w:val="0"/>
              <w:overflowPunct w:val="0"/>
              <w:autoSpaceDE w:val="0"/>
              <w:autoSpaceDN w:val="0"/>
              <w:adjustRightInd w:val="0"/>
              <w:ind w:left="205" w:right="20"/>
            </w:pPr>
            <w:r w:rsidRPr="003255CE">
              <w:t>Maddeler buhar ve aerosol olarak solunum yoluyla alınabilir. Aerosol parçacıklarının enerjisi özel maruz kalma kontrollerini gerektirebilir; kaplama durumunda aşırı</w:t>
            </w:r>
            <w:r>
              <w:t xml:space="preserve"> </w:t>
            </w:r>
            <w:r w:rsidRPr="003255CE">
              <w:t xml:space="preserve">spreyleme havaya atık su ve atık solvent </w:t>
            </w:r>
          </w:p>
          <w:p w:rsidR="00D073C7" w:rsidRPr="003255CE" w:rsidRDefault="00D073C7" w:rsidP="00D073C7">
            <w:pPr>
              <w:widowControl w:val="0"/>
              <w:overflowPunct w:val="0"/>
              <w:autoSpaceDE w:val="0"/>
              <w:autoSpaceDN w:val="0"/>
              <w:adjustRightInd w:val="0"/>
              <w:ind w:left="205" w:right="20"/>
              <w:jc w:val="both"/>
            </w:pPr>
            <w:r w:rsidRPr="003255CE">
              <w:t>emisyonuna neden olabilir.</w:t>
            </w:r>
          </w:p>
        </w:tc>
      </w:tr>
      <w:tr w:rsidR="00D073C7" w:rsidRPr="003255CE" w:rsidTr="00D073C7">
        <w:tblPrEx>
          <w:tblCellMar>
            <w:top w:w="0" w:type="dxa"/>
            <w:left w:w="0" w:type="dxa"/>
            <w:bottom w:w="0" w:type="dxa"/>
            <w:right w:w="0" w:type="dxa"/>
          </w:tblCellMar>
        </w:tblPrEx>
        <w:trPr>
          <w:gridAfter w:val="2"/>
          <w:wAfter w:w="158" w:type="dxa"/>
          <w:trHeight w:val="257"/>
        </w:trPr>
        <w:tc>
          <w:tcPr>
            <w:tcW w:w="2548" w:type="dxa"/>
            <w:gridSpan w:val="3"/>
            <w:vMerge w:val="restart"/>
            <w:tcBorders>
              <w:top w:val="nil"/>
              <w:left w:val="single" w:sz="8" w:space="0" w:color="9A9A9A"/>
              <w:right w:val="single" w:sz="4" w:space="0" w:color="auto"/>
            </w:tcBorders>
          </w:tcPr>
          <w:p w:rsidR="00D073C7" w:rsidRPr="003255CE" w:rsidRDefault="00D073C7" w:rsidP="00D073C7">
            <w:pPr>
              <w:widowControl w:val="0"/>
              <w:overflowPunct w:val="0"/>
              <w:autoSpaceDE w:val="0"/>
              <w:autoSpaceDN w:val="0"/>
              <w:adjustRightInd w:val="0"/>
              <w:ind w:left="142" w:right="20"/>
            </w:pPr>
            <w:r w:rsidRPr="003255CE">
              <w:t>Teks</w:t>
            </w:r>
            <w:r>
              <w:t>til,</w:t>
            </w:r>
            <w:r w:rsidRPr="003255CE">
              <w:t xml:space="preserve"> deri veya kâğıt boyanması ve apresi/ terbiyesi</w:t>
            </w:r>
            <w:r>
              <w:t xml:space="preserve"> </w:t>
            </w:r>
          </w:p>
        </w:tc>
        <w:tc>
          <w:tcPr>
            <w:tcW w:w="3406" w:type="dxa"/>
            <w:gridSpan w:val="3"/>
            <w:vMerge w:val="restart"/>
            <w:tcBorders>
              <w:top w:val="single" w:sz="4" w:space="0" w:color="auto"/>
              <w:left w:val="single" w:sz="4" w:space="0" w:color="auto"/>
              <w:right w:val="single" w:sz="4" w:space="0" w:color="auto"/>
            </w:tcBorders>
          </w:tcPr>
          <w:p w:rsidR="00D073C7" w:rsidRPr="003255CE" w:rsidRDefault="00D073C7" w:rsidP="00D073C7">
            <w:pPr>
              <w:widowControl w:val="0"/>
              <w:overflowPunct w:val="0"/>
              <w:autoSpaceDE w:val="0"/>
              <w:autoSpaceDN w:val="0"/>
              <w:adjustRightInd w:val="0"/>
              <w:ind w:left="142" w:right="20"/>
            </w:pPr>
            <w:r w:rsidRPr="003255CE">
              <w:t>Batırma ve dökme gibi daldırma işlemleri (PROC 13)</w:t>
            </w:r>
          </w:p>
          <w:p w:rsidR="00D073C7" w:rsidRDefault="00D073C7" w:rsidP="00D073C7">
            <w:pPr>
              <w:widowControl w:val="0"/>
              <w:autoSpaceDE w:val="0"/>
              <w:autoSpaceDN w:val="0"/>
              <w:adjustRightInd w:val="0"/>
              <w:ind w:left="142"/>
            </w:pPr>
          </w:p>
          <w:p w:rsidR="00D073C7" w:rsidRPr="003255CE" w:rsidRDefault="00D073C7" w:rsidP="00D073C7">
            <w:pPr>
              <w:widowControl w:val="0"/>
              <w:autoSpaceDE w:val="0"/>
              <w:autoSpaceDN w:val="0"/>
              <w:adjustRightInd w:val="0"/>
              <w:ind w:left="142"/>
            </w:pPr>
            <w:r w:rsidRPr="003255CE">
              <w:t>Bir eşyanın parçası olması hedeflenen veya hedeflenmeyen maddelerin endüstriyel kullanımı</w:t>
            </w:r>
          </w:p>
          <w:p w:rsidR="00D073C7" w:rsidRPr="003255CE" w:rsidRDefault="00D073C7" w:rsidP="00D073C7">
            <w:pPr>
              <w:widowControl w:val="0"/>
              <w:overflowPunct w:val="0"/>
              <w:autoSpaceDE w:val="0"/>
              <w:autoSpaceDN w:val="0"/>
              <w:adjustRightInd w:val="0"/>
              <w:ind w:left="142" w:right="20"/>
              <w:jc w:val="both"/>
            </w:pPr>
            <w:r w:rsidRPr="003255CE">
              <w:t>(ERC 4 veya 5)</w:t>
            </w:r>
          </w:p>
        </w:tc>
        <w:tc>
          <w:tcPr>
            <w:tcW w:w="3820" w:type="dxa"/>
            <w:gridSpan w:val="3"/>
            <w:vMerge w:val="restart"/>
            <w:tcBorders>
              <w:top w:val="single" w:sz="4" w:space="0" w:color="auto"/>
              <w:left w:val="single" w:sz="4" w:space="0" w:color="auto"/>
              <w:bottom w:val="single" w:sz="4" w:space="0" w:color="auto"/>
              <w:right w:val="single" w:sz="4" w:space="0" w:color="auto"/>
            </w:tcBorders>
          </w:tcPr>
          <w:p w:rsidR="00D073C7" w:rsidRPr="003255CE" w:rsidRDefault="00D073C7" w:rsidP="00D073C7">
            <w:pPr>
              <w:widowControl w:val="0"/>
              <w:overflowPunct w:val="0"/>
              <w:autoSpaceDE w:val="0"/>
              <w:autoSpaceDN w:val="0"/>
              <w:adjustRightInd w:val="0"/>
              <w:ind w:left="142" w:right="20"/>
            </w:pPr>
            <w:r w:rsidRPr="003255CE">
              <w:t xml:space="preserve">Eşyanın banyoya batırılması ile madde yüzeye uygulanır ve maddenin paçası olması hedeflenmiştir. Toz ve aerosol oluşumu genelde azdır, </w:t>
            </w:r>
            <w:r>
              <w:t>salınım</w:t>
            </w:r>
            <w:r w:rsidRPr="003255CE">
              <w:t>lar kolaylıkla kontrol edilebilir. Atık su boşaltımı veya</w:t>
            </w:r>
            <w:r>
              <w:t xml:space="preserve"> </w:t>
            </w:r>
            <w:r w:rsidRPr="003255CE">
              <w:t>atılımı ve/veya egzoz banyolarıyla ilgili olabilir.</w:t>
            </w:r>
          </w:p>
        </w:tc>
        <w:tc>
          <w:tcPr>
            <w:tcW w:w="35" w:type="dxa"/>
            <w:tcBorders>
              <w:top w:val="nil"/>
              <w:left w:val="single" w:sz="4" w:space="0" w:color="auto"/>
              <w:bottom w:val="nil"/>
              <w:right w:val="nil"/>
            </w:tcBorders>
            <w:vAlign w:val="bottom"/>
          </w:tcPr>
          <w:p w:rsidR="00D073C7" w:rsidRPr="003255CE" w:rsidRDefault="00D073C7" w:rsidP="00C02B25">
            <w:pPr>
              <w:widowControl w:val="0"/>
              <w:overflowPunct w:val="0"/>
              <w:autoSpaceDE w:val="0"/>
              <w:autoSpaceDN w:val="0"/>
              <w:adjustRightInd w:val="0"/>
              <w:ind w:right="20"/>
              <w:jc w:val="both"/>
            </w:pPr>
          </w:p>
        </w:tc>
      </w:tr>
      <w:tr w:rsidR="00D073C7" w:rsidRPr="003255CE" w:rsidTr="00D073C7">
        <w:tblPrEx>
          <w:tblCellMar>
            <w:top w:w="0" w:type="dxa"/>
            <w:left w:w="0" w:type="dxa"/>
            <w:bottom w:w="0" w:type="dxa"/>
            <w:right w:w="0" w:type="dxa"/>
          </w:tblCellMar>
        </w:tblPrEx>
        <w:trPr>
          <w:gridAfter w:val="2"/>
          <w:wAfter w:w="158" w:type="dxa"/>
          <w:trHeight w:val="231"/>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overflowPunct w:val="0"/>
              <w:autoSpaceDE w:val="0"/>
              <w:autoSpaceDN w:val="0"/>
              <w:adjustRightInd w:val="0"/>
              <w:ind w:left="142" w:right="20"/>
              <w:jc w:val="both"/>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overflowPunct w:val="0"/>
              <w:autoSpaceDE w:val="0"/>
              <w:autoSpaceDN w:val="0"/>
              <w:adjustRightInd w:val="0"/>
              <w:ind w:left="142" w:right="20"/>
              <w:jc w:val="both"/>
            </w:pPr>
          </w:p>
        </w:tc>
        <w:tc>
          <w:tcPr>
            <w:tcW w:w="3820" w:type="dxa"/>
            <w:gridSpan w:val="3"/>
            <w:vMerge/>
            <w:tcBorders>
              <w:top w:val="single" w:sz="4" w:space="0" w:color="auto"/>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C02B25">
            <w:pPr>
              <w:widowControl w:val="0"/>
              <w:overflowPunct w:val="0"/>
              <w:autoSpaceDE w:val="0"/>
              <w:autoSpaceDN w:val="0"/>
              <w:adjustRightInd w:val="0"/>
              <w:ind w:right="20"/>
              <w:jc w:val="both"/>
            </w:pPr>
          </w:p>
        </w:tc>
      </w:tr>
      <w:tr w:rsidR="00D073C7" w:rsidRPr="003255CE" w:rsidTr="00D073C7">
        <w:tblPrEx>
          <w:tblCellMar>
            <w:top w:w="0" w:type="dxa"/>
            <w:left w:w="0" w:type="dxa"/>
            <w:bottom w:w="0" w:type="dxa"/>
            <w:right w:w="0" w:type="dxa"/>
          </w:tblCellMar>
        </w:tblPrEx>
        <w:trPr>
          <w:gridAfter w:val="2"/>
          <w:wAfter w:w="158" w:type="dxa"/>
          <w:trHeight w:val="308"/>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152"/>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108"/>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123"/>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142"/>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89"/>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64"/>
        </w:trPr>
        <w:tc>
          <w:tcPr>
            <w:tcW w:w="2548" w:type="dxa"/>
            <w:gridSpan w:val="3"/>
            <w:vMerge/>
            <w:tcBorders>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35"/>
        </w:trPr>
        <w:tc>
          <w:tcPr>
            <w:tcW w:w="2548" w:type="dxa"/>
            <w:gridSpan w:val="3"/>
            <w:vMerge/>
            <w:tcBorders>
              <w:left w:val="single" w:sz="8" w:space="0" w:color="9A9A9A"/>
              <w:bottom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406" w:type="dxa"/>
            <w:gridSpan w:val="3"/>
            <w:vMerge/>
            <w:tcBorders>
              <w:left w:val="single" w:sz="4" w:space="0" w:color="auto"/>
              <w:bottom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p>
        </w:tc>
        <w:tc>
          <w:tcPr>
            <w:tcW w:w="3820" w:type="dxa"/>
            <w:gridSpan w:val="3"/>
            <w:vMerge/>
            <w:tcBorders>
              <w:left w:val="single" w:sz="4" w:space="0" w:color="auto"/>
              <w:bottom w:val="single" w:sz="8" w:space="0" w:color="9A9A9A"/>
              <w:right w:val="single" w:sz="8" w:space="0" w:color="9A9A9A"/>
            </w:tcBorders>
            <w:vAlign w:val="bottom"/>
          </w:tcPr>
          <w:p w:rsidR="00D073C7" w:rsidRPr="003255CE" w:rsidRDefault="00D073C7" w:rsidP="00D073C7">
            <w:pPr>
              <w:widowControl w:val="0"/>
              <w:autoSpaceDE w:val="0"/>
              <w:autoSpaceDN w:val="0"/>
              <w:adjustRightInd w:val="0"/>
              <w:ind w:left="142"/>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57"/>
        </w:trPr>
        <w:tc>
          <w:tcPr>
            <w:tcW w:w="2548" w:type="dxa"/>
            <w:gridSpan w:val="3"/>
            <w:vMerge w:val="restart"/>
            <w:tcBorders>
              <w:top w:val="nil"/>
              <w:left w:val="single" w:sz="8" w:space="0" w:color="9A9A9A"/>
              <w:right w:val="single" w:sz="4" w:space="0" w:color="auto"/>
            </w:tcBorders>
            <w:vAlign w:val="bottom"/>
          </w:tcPr>
          <w:p w:rsidR="00D073C7" w:rsidRPr="003255CE" w:rsidRDefault="00D073C7" w:rsidP="00D073C7">
            <w:pPr>
              <w:widowControl w:val="0"/>
              <w:autoSpaceDE w:val="0"/>
              <w:autoSpaceDN w:val="0"/>
              <w:adjustRightInd w:val="0"/>
              <w:ind w:left="142"/>
            </w:pPr>
            <w:r w:rsidRPr="003255CE">
              <w:t>Zeminin kaplanması, fırça</w:t>
            </w:r>
            <w:r>
              <w:t xml:space="preserve"> </w:t>
            </w:r>
            <w:r w:rsidRPr="003255CE">
              <w:t xml:space="preserve">veya rulo ile duvarların boyanması, silinerek yüzeylerin </w:t>
            </w:r>
            <w:r w:rsidRPr="003255CE">
              <w:lastRenderedPageBreak/>
              <w:t>temizlenmesi/</w:t>
            </w:r>
            <w:r>
              <w:t>ci</w:t>
            </w:r>
            <w:r w:rsidRPr="003255CE">
              <w:t>lalanması</w:t>
            </w:r>
          </w:p>
        </w:tc>
        <w:tc>
          <w:tcPr>
            <w:tcW w:w="3406" w:type="dxa"/>
            <w:gridSpan w:val="3"/>
            <w:vMerge w:val="restart"/>
            <w:tcBorders>
              <w:top w:val="single" w:sz="4" w:space="0" w:color="auto"/>
              <w:left w:val="single" w:sz="4" w:space="0" w:color="auto"/>
              <w:right w:val="single" w:sz="4" w:space="0" w:color="auto"/>
            </w:tcBorders>
          </w:tcPr>
          <w:p w:rsidR="00D073C7" w:rsidRPr="003255CE" w:rsidRDefault="00D073C7" w:rsidP="00D073C7">
            <w:pPr>
              <w:widowControl w:val="0"/>
              <w:autoSpaceDE w:val="0"/>
              <w:autoSpaceDN w:val="0"/>
              <w:adjustRightInd w:val="0"/>
              <w:ind w:left="142"/>
            </w:pPr>
            <w:r w:rsidRPr="003255CE">
              <w:lastRenderedPageBreak/>
              <w:t>Rulolama, fırçalama gibi düşük enerji yayılması (PROC 10)</w:t>
            </w:r>
          </w:p>
          <w:p w:rsidR="00D073C7" w:rsidRDefault="00D073C7" w:rsidP="00D073C7">
            <w:pPr>
              <w:widowControl w:val="0"/>
              <w:autoSpaceDE w:val="0"/>
              <w:autoSpaceDN w:val="0"/>
              <w:adjustRightInd w:val="0"/>
              <w:ind w:left="142"/>
            </w:pPr>
          </w:p>
          <w:p w:rsidR="00D073C7" w:rsidRPr="003255CE" w:rsidRDefault="00D073C7" w:rsidP="00D073C7">
            <w:pPr>
              <w:widowControl w:val="0"/>
              <w:autoSpaceDE w:val="0"/>
              <w:autoSpaceDN w:val="0"/>
              <w:adjustRightInd w:val="0"/>
              <w:ind w:left="142"/>
            </w:pPr>
            <w:r w:rsidRPr="003255CE">
              <w:t>Kapsamlı dağıtıcı profesyonel</w:t>
            </w:r>
            <w:r>
              <w:t xml:space="preserve"> </w:t>
            </w:r>
            <w:r w:rsidRPr="003255CE">
              <w:lastRenderedPageBreak/>
              <w:t>kullanım</w:t>
            </w:r>
            <w:r>
              <w:t xml:space="preserve"> </w:t>
            </w:r>
            <w:r w:rsidRPr="003255CE">
              <w:t>(ERC 8a veya 8c)</w:t>
            </w:r>
          </w:p>
        </w:tc>
        <w:tc>
          <w:tcPr>
            <w:tcW w:w="3820" w:type="dxa"/>
            <w:gridSpan w:val="3"/>
            <w:vMerge w:val="restart"/>
            <w:tcBorders>
              <w:top w:val="single" w:sz="4" w:space="0" w:color="auto"/>
              <w:left w:val="single" w:sz="4" w:space="0" w:color="auto"/>
              <w:bottom w:val="single" w:sz="4" w:space="0" w:color="auto"/>
              <w:right w:val="single" w:sz="4" w:space="0" w:color="auto"/>
            </w:tcBorders>
          </w:tcPr>
          <w:p w:rsidR="00D073C7" w:rsidRPr="003255CE" w:rsidRDefault="00D073C7" w:rsidP="00D073C7">
            <w:pPr>
              <w:widowControl w:val="0"/>
              <w:autoSpaceDE w:val="0"/>
              <w:autoSpaceDN w:val="0"/>
              <w:adjustRightInd w:val="0"/>
              <w:ind w:left="142"/>
            </w:pPr>
            <w:r w:rsidRPr="003255CE">
              <w:lastRenderedPageBreak/>
              <w:t xml:space="preserve">Maddenin saçılması esnasındaki maruz kalma temel olarak maddenin özellikleri </w:t>
            </w:r>
          </w:p>
          <w:p w:rsidR="00D073C7" w:rsidRPr="003255CE" w:rsidRDefault="00D073C7" w:rsidP="00D073C7">
            <w:pPr>
              <w:widowControl w:val="0"/>
              <w:autoSpaceDE w:val="0"/>
              <w:autoSpaceDN w:val="0"/>
              <w:adjustRightInd w:val="0"/>
              <w:ind w:left="142"/>
            </w:pPr>
            <w:r w:rsidRPr="003255CE">
              <w:t xml:space="preserve">(örneğin buhar basıncı) veya direkt </w:t>
            </w:r>
            <w:r w:rsidRPr="003255CE">
              <w:lastRenderedPageBreak/>
              <w:t xml:space="preserve">cilt temasıyla belirlenir. </w:t>
            </w:r>
            <w:r>
              <w:t xml:space="preserve">Toz ve aerosol </w:t>
            </w:r>
            <w:r w:rsidRPr="003255CE">
              <w:t>oluşumu muhtemel değildir; cihaz ve makinaların</w:t>
            </w:r>
            <w:r>
              <w:t xml:space="preserve"> </w:t>
            </w:r>
            <w:r w:rsidRPr="003255CE">
              <w:t>temizliği atık suya ve/veya atığa yol açabilir.</w:t>
            </w:r>
            <w:r>
              <w:t xml:space="preserve"> </w:t>
            </w:r>
            <w:r w:rsidRPr="003255CE">
              <w:t>Solventlerin havaya emisyonu gerçekleşebilir.</w:t>
            </w:r>
          </w:p>
        </w:tc>
        <w:tc>
          <w:tcPr>
            <w:tcW w:w="35" w:type="dxa"/>
            <w:tcBorders>
              <w:top w:val="nil"/>
              <w:left w:val="single" w:sz="4" w:space="0" w:color="auto"/>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3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top w:val="single" w:sz="4" w:space="0" w:color="auto"/>
              <w:left w:val="single" w:sz="4" w:space="0" w:color="auto"/>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3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left w:val="single" w:sz="4" w:space="0" w:color="auto"/>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108"/>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left w:val="single" w:sz="4" w:space="0" w:color="auto"/>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0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left w:val="single" w:sz="4" w:space="0" w:color="auto"/>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152"/>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left w:val="single" w:sz="4" w:space="0" w:color="auto"/>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3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left w:val="single" w:sz="4" w:space="0" w:color="auto"/>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8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left w:val="single" w:sz="4" w:space="0" w:color="auto"/>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33"/>
        </w:trPr>
        <w:tc>
          <w:tcPr>
            <w:tcW w:w="2548" w:type="dxa"/>
            <w:gridSpan w:val="3"/>
            <w:vMerge/>
            <w:tcBorders>
              <w:left w:val="single" w:sz="8" w:space="0" w:color="9A9A9A"/>
              <w:bottom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bottom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820" w:type="dxa"/>
            <w:gridSpan w:val="3"/>
            <w:vMerge/>
            <w:tcBorders>
              <w:left w:val="single" w:sz="4" w:space="0" w:color="auto"/>
              <w:bottom w:val="single" w:sz="8" w:space="0" w:color="9A9A9A"/>
              <w:right w:val="single" w:sz="8" w:space="0" w:color="9A9A9A"/>
            </w:tcBorders>
            <w:vAlign w:val="bottom"/>
          </w:tcPr>
          <w:p w:rsidR="00D073C7" w:rsidRPr="003255CE" w:rsidRDefault="00D073C7" w:rsidP="000F598A">
            <w:pPr>
              <w:widowControl w:val="0"/>
              <w:autoSpaceDE w:val="0"/>
              <w:autoSpaceDN w:val="0"/>
              <w:adjustRightInd w:val="0"/>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58"/>
        </w:trPr>
        <w:tc>
          <w:tcPr>
            <w:tcW w:w="2548" w:type="dxa"/>
            <w:gridSpan w:val="3"/>
            <w:vMerge w:val="restart"/>
            <w:tcBorders>
              <w:top w:val="nil"/>
              <w:left w:val="single" w:sz="8" w:space="0" w:color="9A9A9A"/>
              <w:right w:val="single" w:sz="4" w:space="0" w:color="auto"/>
            </w:tcBorders>
          </w:tcPr>
          <w:p w:rsidR="00D073C7" w:rsidRPr="003255CE" w:rsidRDefault="00D073C7" w:rsidP="00D073C7">
            <w:pPr>
              <w:widowControl w:val="0"/>
              <w:autoSpaceDE w:val="0"/>
              <w:autoSpaceDN w:val="0"/>
              <w:adjustRightInd w:val="0"/>
              <w:ind w:left="142"/>
            </w:pPr>
            <w:r w:rsidRPr="003255CE">
              <w:t>Eşyaların mekanik</w:t>
            </w:r>
            <w:r>
              <w:t xml:space="preserve"> </w:t>
            </w:r>
            <w:r w:rsidRPr="003255CE">
              <w:t>kesilmesi, bilenmiş matkaplama ve kumlaması</w:t>
            </w:r>
          </w:p>
        </w:tc>
        <w:tc>
          <w:tcPr>
            <w:tcW w:w="3406" w:type="dxa"/>
            <w:gridSpan w:val="3"/>
            <w:vMerge w:val="restart"/>
            <w:tcBorders>
              <w:top w:val="single" w:sz="4" w:space="0" w:color="auto"/>
              <w:left w:val="single" w:sz="4" w:space="0" w:color="auto"/>
              <w:right w:val="single" w:sz="4" w:space="0" w:color="auto"/>
            </w:tcBorders>
          </w:tcPr>
          <w:p w:rsidR="00D073C7" w:rsidRPr="003255CE" w:rsidRDefault="00D073C7" w:rsidP="00D073C7">
            <w:pPr>
              <w:widowControl w:val="0"/>
              <w:autoSpaceDE w:val="0"/>
              <w:autoSpaceDN w:val="0"/>
              <w:adjustRightInd w:val="0"/>
              <w:ind w:left="146"/>
            </w:pPr>
            <w:r w:rsidRPr="003255CE">
              <w:t>Masif metaller, materyal veya eşya içinde bağlı olan maddeler üzerinde</w:t>
            </w:r>
            <w:r>
              <w:t xml:space="preserve"> </w:t>
            </w:r>
            <w:r w:rsidRPr="003255CE">
              <w:t>yüksek derecede mekanik çalışmalar (PROC 24).</w:t>
            </w:r>
          </w:p>
          <w:p w:rsidR="00D073C7" w:rsidRDefault="00D073C7" w:rsidP="00D073C7">
            <w:pPr>
              <w:widowControl w:val="0"/>
              <w:autoSpaceDE w:val="0"/>
              <w:autoSpaceDN w:val="0"/>
              <w:adjustRightInd w:val="0"/>
              <w:ind w:left="146"/>
            </w:pPr>
          </w:p>
          <w:p w:rsidR="00D073C7" w:rsidRPr="003255CE" w:rsidRDefault="00D073C7" w:rsidP="00D073C7">
            <w:pPr>
              <w:widowControl w:val="0"/>
              <w:autoSpaceDE w:val="0"/>
              <w:autoSpaceDN w:val="0"/>
              <w:adjustRightInd w:val="0"/>
              <w:ind w:left="146"/>
            </w:pPr>
            <w:r>
              <w:t>Salınım</w:t>
            </w:r>
            <w:r w:rsidRPr="003255CE">
              <w:t xml:space="preserve">ı destekleyen koşullarda (ERC 11b veya 12) çalışanların eşyaları </w:t>
            </w:r>
            <w:r>
              <w:t xml:space="preserve">endüstriyel veya yaygın/yayılımlı </w:t>
            </w:r>
            <w:r w:rsidRPr="003255CE">
              <w:t>şekilde işlemeleri</w:t>
            </w:r>
          </w:p>
        </w:tc>
        <w:tc>
          <w:tcPr>
            <w:tcW w:w="3820" w:type="dxa"/>
            <w:gridSpan w:val="3"/>
            <w:vMerge w:val="restart"/>
            <w:tcBorders>
              <w:top w:val="single" w:sz="4" w:space="0" w:color="auto"/>
              <w:left w:val="single" w:sz="4" w:space="0" w:color="auto"/>
              <w:bottom w:val="single" w:sz="4" w:space="0" w:color="auto"/>
              <w:right w:val="single" w:sz="4" w:space="0" w:color="auto"/>
            </w:tcBorders>
          </w:tcPr>
          <w:p w:rsidR="00D073C7" w:rsidRPr="003255CE" w:rsidRDefault="00D073C7" w:rsidP="00D073C7">
            <w:pPr>
              <w:widowControl w:val="0"/>
              <w:autoSpaceDE w:val="0"/>
              <w:autoSpaceDN w:val="0"/>
              <w:adjustRightInd w:val="0"/>
              <w:ind w:left="146"/>
            </w:pPr>
            <w:r w:rsidRPr="003255CE">
              <w:t>Bileme, mekanik kesme, delme veya kumlama ile maddeye önemli derecede</w:t>
            </w:r>
            <w:r>
              <w:t xml:space="preserve"> </w:t>
            </w:r>
            <w:r w:rsidRPr="003255CE">
              <w:t xml:space="preserve">termal veya kinetik enerji uygulanması. Katı (toz) veya islerin </w:t>
            </w:r>
            <w:r>
              <w:t>salınım</w:t>
            </w:r>
            <w:r w:rsidRPr="003255CE">
              <w:t xml:space="preserve">ı beklenir. Atık olarak </w:t>
            </w:r>
            <w:r>
              <w:t>bertaraf edilmek</w:t>
            </w:r>
            <w:r w:rsidRPr="003255CE">
              <w:t xml:space="preserve"> üzere ayrılır.</w:t>
            </w:r>
          </w:p>
        </w:tc>
        <w:tc>
          <w:tcPr>
            <w:tcW w:w="35" w:type="dxa"/>
            <w:tcBorders>
              <w:top w:val="nil"/>
              <w:left w:val="single" w:sz="4" w:space="0" w:color="auto"/>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3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top w:val="single" w:sz="4" w:space="0" w:color="auto"/>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3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308"/>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3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30"/>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29"/>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264"/>
        </w:trPr>
        <w:tc>
          <w:tcPr>
            <w:tcW w:w="2548" w:type="dxa"/>
            <w:gridSpan w:val="3"/>
            <w:vMerge/>
            <w:tcBorders>
              <w:left w:val="single" w:sz="8" w:space="0" w:color="9A9A9A"/>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left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nil"/>
              <w:right w:val="nil"/>
            </w:tcBorders>
            <w:vAlign w:val="bottom"/>
          </w:tcPr>
          <w:p w:rsidR="00D073C7" w:rsidRPr="003255CE" w:rsidRDefault="00D073C7" w:rsidP="000F598A">
            <w:pPr>
              <w:widowControl w:val="0"/>
              <w:autoSpaceDE w:val="0"/>
              <w:autoSpaceDN w:val="0"/>
              <w:adjustRightInd w:val="0"/>
            </w:pPr>
          </w:p>
        </w:tc>
      </w:tr>
      <w:tr w:rsidR="00D073C7" w:rsidRPr="003255CE" w:rsidTr="00D073C7">
        <w:tblPrEx>
          <w:tblCellMar>
            <w:top w:w="0" w:type="dxa"/>
            <w:left w:w="0" w:type="dxa"/>
            <w:bottom w:w="0" w:type="dxa"/>
            <w:right w:w="0" w:type="dxa"/>
          </w:tblCellMar>
        </w:tblPrEx>
        <w:trPr>
          <w:gridAfter w:val="2"/>
          <w:wAfter w:w="158" w:type="dxa"/>
          <w:trHeight w:val="479"/>
        </w:trPr>
        <w:tc>
          <w:tcPr>
            <w:tcW w:w="2548" w:type="dxa"/>
            <w:gridSpan w:val="3"/>
            <w:vMerge/>
            <w:tcBorders>
              <w:left w:val="single" w:sz="8" w:space="0" w:color="9A9A9A"/>
              <w:bottom w:val="single" w:sz="4" w:space="0" w:color="auto"/>
              <w:right w:val="single" w:sz="4" w:space="0" w:color="auto"/>
            </w:tcBorders>
            <w:vAlign w:val="bottom"/>
          </w:tcPr>
          <w:p w:rsidR="00D073C7" w:rsidRPr="003255CE" w:rsidRDefault="00D073C7" w:rsidP="000F598A">
            <w:pPr>
              <w:widowControl w:val="0"/>
              <w:autoSpaceDE w:val="0"/>
              <w:autoSpaceDN w:val="0"/>
              <w:adjustRightInd w:val="0"/>
            </w:pPr>
          </w:p>
        </w:tc>
        <w:tc>
          <w:tcPr>
            <w:tcW w:w="3406" w:type="dxa"/>
            <w:gridSpan w:val="3"/>
            <w:vMerge/>
            <w:tcBorders>
              <w:left w:val="single" w:sz="4" w:space="0" w:color="auto"/>
              <w:bottom w:val="single" w:sz="4" w:space="0" w:color="auto"/>
              <w:right w:val="single" w:sz="4" w:space="0" w:color="auto"/>
            </w:tcBorders>
            <w:vAlign w:val="bottom"/>
          </w:tcPr>
          <w:p w:rsidR="00D073C7" w:rsidRPr="003255CE" w:rsidRDefault="00D073C7" w:rsidP="00D073C7">
            <w:pPr>
              <w:widowControl w:val="0"/>
              <w:autoSpaceDE w:val="0"/>
              <w:autoSpaceDN w:val="0"/>
              <w:adjustRightInd w:val="0"/>
              <w:ind w:left="146"/>
            </w:pPr>
          </w:p>
        </w:tc>
        <w:tc>
          <w:tcPr>
            <w:tcW w:w="3820" w:type="dxa"/>
            <w:gridSpan w:val="3"/>
            <w:vMerge/>
            <w:tcBorders>
              <w:left w:val="single" w:sz="4" w:space="0" w:color="auto"/>
              <w:bottom w:val="single" w:sz="4" w:space="0" w:color="auto"/>
              <w:right w:val="single" w:sz="8" w:space="0" w:color="9A9A9A"/>
            </w:tcBorders>
            <w:vAlign w:val="bottom"/>
          </w:tcPr>
          <w:p w:rsidR="00D073C7" w:rsidRPr="003255CE" w:rsidRDefault="00D073C7" w:rsidP="00D073C7">
            <w:pPr>
              <w:widowControl w:val="0"/>
              <w:autoSpaceDE w:val="0"/>
              <w:autoSpaceDN w:val="0"/>
              <w:adjustRightInd w:val="0"/>
              <w:ind w:left="146"/>
            </w:pPr>
          </w:p>
        </w:tc>
        <w:tc>
          <w:tcPr>
            <w:tcW w:w="35" w:type="dxa"/>
            <w:tcBorders>
              <w:top w:val="nil"/>
              <w:left w:val="nil"/>
              <w:bottom w:val="single" w:sz="4" w:space="0" w:color="auto"/>
              <w:right w:val="nil"/>
            </w:tcBorders>
            <w:vAlign w:val="bottom"/>
          </w:tcPr>
          <w:p w:rsidR="00D073C7" w:rsidRPr="003255CE" w:rsidRDefault="00D073C7" w:rsidP="000F598A">
            <w:pPr>
              <w:widowControl w:val="0"/>
              <w:autoSpaceDE w:val="0"/>
              <w:autoSpaceDN w:val="0"/>
              <w:adjustRightInd w:val="0"/>
            </w:pPr>
          </w:p>
        </w:tc>
      </w:tr>
      <w:tr w:rsidR="006E678F" w:rsidRPr="003255CE" w:rsidTr="00D073C7">
        <w:tblPrEx>
          <w:tblCellMar>
            <w:top w:w="0" w:type="dxa"/>
            <w:left w:w="0" w:type="dxa"/>
            <w:bottom w:w="0" w:type="dxa"/>
            <w:right w:w="0" w:type="dxa"/>
          </w:tblCellMar>
        </w:tblPrEx>
        <w:trPr>
          <w:gridAfter w:val="3"/>
          <w:wAfter w:w="193" w:type="dxa"/>
          <w:trHeight w:val="3588"/>
        </w:trPr>
        <w:tc>
          <w:tcPr>
            <w:tcW w:w="2548" w:type="dxa"/>
            <w:gridSpan w:val="3"/>
            <w:tcBorders>
              <w:top w:val="single" w:sz="4" w:space="0" w:color="auto"/>
              <w:left w:val="single" w:sz="4" w:space="0" w:color="auto"/>
              <w:bottom w:val="single" w:sz="4" w:space="0" w:color="auto"/>
              <w:right w:val="single" w:sz="4" w:space="0" w:color="auto"/>
            </w:tcBorders>
          </w:tcPr>
          <w:p w:rsidR="006E678F" w:rsidRPr="003255CE" w:rsidRDefault="006E678F" w:rsidP="006E678F">
            <w:pPr>
              <w:widowControl w:val="0"/>
              <w:autoSpaceDE w:val="0"/>
              <w:autoSpaceDN w:val="0"/>
              <w:adjustRightInd w:val="0"/>
              <w:ind w:left="142"/>
            </w:pPr>
            <w:r w:rsidRPr="003255CE">
              <w:t xml:space="preserve">Katılarla sıvıları kaplama, temizleyici, plastik birleşenler, tekstil </w:t>
            </w:r>
            <w:r>
              <w:t xml:space="preserve">boyalarının formülasyonunda </w:t>
            </w:r>
            <w:r w:rsidRPr="003255CE">
              <w:t>karıştırılması</w:t>
            </w:r>
          </w:p>
        </w:tc>
        <w:tc>
          <w:tcPr>
            <w:tcW w:w="3406" w:type="dxa"/>
            <w:gridSpan w:val="3"/>
            <w:tcBorders>
              <w:top w:val="single" w:sz="4" w:space="0" w:color="auto"/>
              <w:left w:val="single" w:sz="4" w:space="0" w:color="auto"/>
              <w:bottom w:val="single" w:sz="4" w:space="0" w:color="auto"/>
              <w:right w:val="single" w:sz="4" w:space="0" w:color="auto"/>
            </w:tcBorders>
          </w:tcPr>
          <w:p w:rsidR="006E678F" w:rsidRPr="003255CE" w:rsidRDefault="006E678F" w:rsidP="00D073C7">
            <w:pPr>
              <w:widowControl w:val="0"/>
              <w:autoSpaceDE w:val="0"/>
              <w:autoSpaceDN w:val="0"/>
              <w:adjustRightInd w:val="0"/>
              <w:ind w:left="146"/>
            </w:pPr>
            <w:r w:rsidRPr="003255CE">
              <w:t>Kapalı harman süreçlerinde (PROC</w:t>
            </w:r>
          </w:p>
          <w:p w:rsidR="006E678F" w:rsidRDefault="006E678F" w:rsidP="00D073C7">
            <w:pPr>
              <w:widowControl w:val="0"/>
              <w:autoSpaceDE w:val="0"/>
              <w:autoSpaceDN w:val="0"/>
              <w:adjustRightInd w:val="0"/>
              <w:ind w:left="146"/>
            </w:pPr>
            <w:r w:rsidRPr="003255CE">
              <w:t xml:space="preserve">3) veya harman süreçlerindeki karıştırma ve harmanlamada (çok aşamalı ve/veya anlamlı temas) kullanım (PROC 5); </w:t>
            </w:r>
          </w:p>
          <w:p w:rsidR="006E678F" w:rsidRDefault="006E678F" w:rsidP="00D073C7">
            <w:pPr>
              <w:widowControl w:val="0"/>
              <w:autoSpaceDE w:val="0"/>
              <w:autoSpaceDN w:val="0"/>
              <w:adjustRightInd w:val="0"/>
              <w:ind w:left="146"/>
            </w:pPr>
          </w:p>
          <w:p w:rsidR="006E678F" w:rsidRPr="003255CE" w:rsidRDefault="006E678F" w:rsidP="00D073C7">
            <w:pPr>
              <w:widowControl w:val="0"/>
              <w:autoSpaceDE w:val="0"/>
              <w:autoSpaceDN w:val="0"/>
              <w:adjustRightInd w:val="0"/>
              <w:ind w:left="146"/>
            </w:pPr>
            <w:r>
              <w:t>M</w:t>
            </w:r>
            <w:r w:rsidRPr="003255CE">
              <w:t>addelerin ilgili aktarımları (PROC 8a, 8b ve 9)</w:t>
            </w:r>
          </w:p>
          <w:p w:rsidR="006E678F" w:rsidRPr="003255CE" w:rsidRDefault="006E678F" w:rsidP="00D073C7">
            <w:pPr>
              <w:widowControl w:val="0"/>
              <w:autoSpaceDE w:val="0"/>
              <w:autoSpaceDN w:val="0"/>
              <w:adjustRightInd w:val="0"/>
              <w:ind w:left="146"/>
            </w:pPr>
            <w:r w:rsidRPr="003255CE">
              <w:t>Karışımların formülleştirilmesi (ERC2</w:t>
            </w:r>
            <w:r>
              <w:t xml:space="preserve"> </w:t>
            </w:r>
            <w:r w:rsidRPr="003255CE">
              <w:t>veya ERC 3)</w:t>
            </w:r>
          </w:p>
        </w:tc>
        <w:tc>
          <w:tcPr>
            <w:tcW w:w="3820" w:type="dxa"/>
            <w:gridSpan w:val="3"/>
            <w:tcBorders>
              <w:top w:val="single" w:sz="4" w:space="0" w:color="auto"/>
              <w:left w:val="single" w:sz="4" w:space="0" w:color="auto"/>
              <w:bottom w:val="single" w:sz="4" w:space="0" w:color="auto"/>
              <w:right w:val="single" w:sz="4" w:space="0" w:color="auto"/>
            </w:tcBorders>
          </w:tcPr>
          <w:p w:rsidR="006E678F" w:rsidRPr="003255CE" w:rsidRDefault="006E678F" w:rsidP="00D073C7">
            <w:pPr>
              <w:widowControl w:val="0"/>
              <w:autoSpaceDE w:val="0"/>
              <w:autoSpaceDN w:val="0"/>
              <w:adjustRightInd w:val="0"/>
              <w:ind w:left="146"/>
            </w:pPr>
            <w:r>
              <w:t xml:space="preserve">Kısıtlı şekilde baskın muamele </w:t>
            </w:r>
            <w:r w:rsidRPr="003255CE">
              <w:t>(örneğin</w:t>
            </w:r>
            <w:r>
              <w:t xml:space="preserve"> </w:t>
            </w:r>
            <w:r w:rsidRPr="003255CE">
              <w:t>kapalı aktarımlar) ancak bir miktar temas</w:t>
            </w:r>
            <w:r>
              <w:t xml:space="preserve"> </w:t>
            </w:r>
            <w:r w:rsidRPr="003255CE">
              <w:t>olasılığı vardır (örneğin; örnekleme esnasında)</w:t>
            </w:r>
          </w:p>
          <w:p w:rsidR="006E678F" w:rsidRPr="003255CE" w:rsidRDefault="006E678F" w:rsidP="00D073C7">
            <w:pPr>
              <w:widowControl w:val="0"/>
              <w:autoSpaceDE w:val="0"/>
              <w:autoSpaceDN w:val="0"/>
              <w:adjustRightInd w:val="0"/>
              <w:ind w:left="146"/>
            </w:pPr>
            <w:r w:rsidRPr="003255CE">
              <w:t>Katı veya sıvı malzemeler buhar veya toz olarak salınabilir, anlamlı temas mümkündür.</w:t>
            </w:r>
          </w:p>
          <w:p w:rsidR="006E678F" w:rsidRPr="003255CE" w:rsidRDefault="006E678F" w:rsidP="00D073C7">
            <w:pPr>
              <w:widowControl w:val="0"/>
              <w:autoSpaceDE w:val="0"/>
              <w:autoSpaceDN w:val="0"/>
              <w:adjustRightInd w:val="0"/>
              <w:ind w:left="146"/>
            </w:pPr>
            <w:r w:rsidRPr="003255CE">
              <w:t>Temizlenmesi beklenen ekipmanın atığı veya atık suyu.</w:t>
            </w:r>
          </w:p>
        </w:tc>
      </w:tr>
    </w:tbl>
    <w:p w:rsidR="006D7647" w:rsidRPr="003255CE" w:rsidRDefault="006D7647" w:rsidP="000F598A">
      <w:pPr>
        <w:widowControl w:val="0"/>
        <w:autoSpaceDE w:val="0"/>
        <w:autoSpaceDN w:val="0"/>
        <w:adjustRightInd w:val="0"/>
      </w:pPr>
    </w:p>
    <w:p w:rsidR="006D7647" w:rsidRPr="003255CE" w:rsidRDefault="00C118CF" w:rsidP="00D073C7">
      <w:pPr>
        <w:pStyle w:val="Balk2"/>
      </w:pPr>
      <w:bookmarkStart w:id="30" w:name="_Toc435445537"/>
      <w:r w:rsidRPr="003255CE">
        <w:t>Madde kullanımlarının sistemli açıklaması örneği</w:t>
      </w:r>
      <w:bookmarkEnd w:id="30"/>
      <w:r w:rsidRPr="003255CE">
        <w:t xml:space="preserve"> </w:t>
      </w:r>
    </w:p>
    <w:p w:rsidR="006D7647" w:rsidRPr="003255CE" w:rsidRDefault="00FB791D" w:rsidP="000F598A">
      <w:pPr>
        <w:widowControl w:val="0"/>
        <w:overflowPunct w:val="0"/>
        <w:autoSpaceDE w:val="0"/>
        <w:autoSpaceDN w:val="0"/>
        <w:adjustRightInd w:val="0"/>
        <w:ind w:left="80" w:right="100"/>
        <w:jc w:val="both"/>
      </w:pPr>
      <w:r w:rsidRPr="003255CE">
        <w:t>Tablo</w:t>
      </w:r>
      <w:r w:rsidR="006D7647" w:rsidRPr="003255CE">
        <w:t xml:space="preserve"> R.12-3 </w:t>
      </w:r>
      <w:r w:rsidR="00C118CF" w:rsidRPr="003255CE">
        <w:t xml:space="preserve">Yaşam döngüsü açısından </w:t>
      </w:r>
      <w:r w:rsidR="00D073C7">
        <w:t>kullanım tanımlayıcı sistemi</w:t>
      </w:r>
      <w:r w:rsidR="00C118CF" w:rsidRPr="003255CE">
        <w:t xml:space="preserve"> göstermektedir. Örnekte</w:t>
      </w:r>
      <w:r w:rsidR="006D7647" w:rsidRPr="003255CE">
        <w:t xml:space="preserve">, </w:t>
      </w:r>
      <w:r w:rsidR="005A1C11" w:rsidRPr="003255CE">
        <w:t xml:space="preserve">madde tahta eşyalarda kullanılan bir pigmenttir </w:t>
      </w:r>
      <w:r w:rsidR="006D7647" w:rsidRPr="003255CE">
        <w:t>(</w:t>
      </w:r>
      <w:r w:rsidR="005A1C11" w:rsidRPr="003255CE">
        <w:t>iç ve dış ortamda kullanımlar</w:t>
      </w:r>
      <w:r w:rsidR="006D7647" w:rsidRPr="003255CE">
        <w:t xml:space="preserve">). </w:t>
      </w:r>
      <w:r w:rsidR="005A1C11" w:rsidRPr="003255CE">
        <w:t>Boya</w:t>
      </w:r>
      <w:r w:rsidR="006D7647" w:rsidRPr="003255CE">
        <w:t xml:space="preserve"> (pigment</w:t>
      </w:r>
      <w:r w:rsidR="005A1C11" w:rsidRPr="003255CE">
        <w:t xml:space="preserve"> dahil</w:t>
      </w:r>
      <w:r w:rsidR="006D7647" w:rsidRPr="003255CE">
        <w:t xml:space="preserve">) </w:t>
      </w:r>
      <w:r w:rsidR="005A1C11" w:rsidRPr="003255CE">
        <w:t xml:space="preserve">çok aşamalı bir harmanlama süreci ile üretilmiştir. Spreyleme ve fırçalama yoluyla çalışanlar tarafından uygulanmıştır. Tüketiciler </w:t>
      </w:r>
      <w:r w:rsidR="00C15082" w:rsidRPr="003255CE">
        <w:t>pigmenti içeren boyalar da kullanmışlardır. Yenileme amacıyla boyanın çıkarılması da bu örnekte yer almaktadır</w:t>
      </w:r>
      <w:r w:rsidR="006D7647" w:rsidRPr="003255CE">
        <w:t xml:space="preserve">. </w:t>
      </w:r>
      <w:r w:rsidRPr="003255CE">
        <w:t>Tablo</w:t>
      </w:r>
      <w:r w:rsidR="006D7647" w:rsidRPr="003255CE">
        <w:t xml:space="preserve"> R.12-3 </w:t>
      </w:r>
      <w:r w:rsidR="00440001" w:rsidRPr="003255CE">
        <w:t>madde kullanımı haritası</w:t>
      </w:r>
      <w:r w:rsidR="003D096F" w:rsidRPr="003255CE">
        <w:t>nı</w:t>
      </w:r>
      <w:r w:rsidR="00440001" w:rsidRPr="003255CE">
        <w:t xml:space="preserve"> çıkarırken </w:t>
      </w:r>
      <w:r w:rsidR="00A03F2A">
        <w:t>kayıt ettire</w:t>
      </w:r>
      <w:r w:rsidR="00440001" w:rsidRPr="003255CE">
        <w:t xml:space="preserve">nin yanıtlaması gerekebilen sorular dizisini </w:t>
      </w:r>
      <w:r w:rsidR="006D7647" w:rsidRPr="003255CE">
        <w:t>liste</w:t>
      </w:r>
      <w:r w:rsidR="00440001" w:rsidRPr="003255CE">
        <w:t>lemektedir</w:t>
      </w:r>
      <w:r w:rsidR="006D7647" w:rsidRPr="003255CE">
        <w:t>.</w:t>
      </w:r>
    </w:p>
    <w:p w:rsidR="006D7647" w:rsidRPr="003255CE" w:rsidRDefault="006D7647" w:rsidP="000F598A">
      <w:pPr>
        <w:widowControl w:val="0"/>
        <w:autoSpaceDE w:val="0"/>
        <w:autoSpaceDN w:val="0"/>
        <w:adjustRightInd w:val="0"/>
        <w:sectPr w:rsidR="006D7647" w:rsidRPr="003255CE" w:rsidSect="006D503C">
          <w:pgSz w:w="11900" w:h="16840"/>
          <w:pgMar w:top="1417" w:right="1417" w:bottom="1417" w:left="1417" w:header="708" w:footer="708" w:gutter="0"/>
          <w:cols w:space="708"/>
          <w:noEndnote/>
          <w:docGrid w:linePitch="326"/>
        </w:sectPr>
      </w:pPr>
    </w:p>
    <w:p w:rsidR="00F376C3" w:rsidRDefault="00F376C3" w:rsidP="00F376C3">
      <w:pPr>
        <w:pStyle w:val="ResimYazs"/>
        <w:keepNext/>
        <w:rPr>
          <w:sz w:val="22"/>
        </w:rPr>
      </w:pPr>
      <w:bookmarkStart w:id="31" w:name="page19"/>
      <w:bookmarkStart w:id="32" w:name="_Toc435445520"/>
      <w:bookmarkEnd w:id="31"/>
      <w:r w:rsidRPr="00F376C3">
        <w:rPr>
          <w:sz w:val="22"/>
        </w:rPr>
        <w:lastRenderedPageBreak/>
        <w:t xml:space="preserve">Tablo R.12- </w:t>
      </w:r>
      <w:r w:rsidRPr="00F376C3">
        <w:rPr>
          <w:sz w:val="22"/>
        </w:rPr>
        <w:fldChar w:fldCharType="begin"/>
      </w:r>
      <w:r w:rsidRPr="00F376C3">
        <w:rPr>
          <w:sz w:val="22"/>
        </w:rPr>
        <w:instrText xml:space="preserve"> SEQ Tablo_R.12- \* ARABIC </w:instrText>
      </w:r>
      <w:r w:rsidRPr="00F376C3">
        <w:rPr>
          <w:sz w:val="22"/>
        </w:rPr>
        <w:fldChar w:fldCharType="separate"/>
      </w:r>
      <w:r w:rsidR="000268DD">
        <w:rPr>
          <w:noProof/>
          <w:sz w:val="22"/>
        </w:rPr>
        <w:t>3</w:t>
      </w:r>
      <w:r w:rsidRPr="00F376C3">
        <w:rPr>
          <w:sz w:val="22"/>
        </w:rPr>
        <w:fldChar w:fldCharType="end"/>
      </w:r>
      <w:r w:rsidRPr="00F376C3">
        <w:rPr>
          <w:sz w:val="22"/>
        </w:rPr>
        <w:t xml:space="preserve"> Bazı pigment kullanımlarını kısaca açıklayan örnek</w:t>
      </w:r>
      <w:bookmarkEnd w:id="32"/>
    </w:p>
    <w:p w:rsidR="00F376C3" w:rsidRPr="00F376C3" w:rsidRDefault="00F376C3" w:rsidP="00F376C3"/>
    <w:tbl>
      <w:tblPr>
        <w:tblW w:w="90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2283"/>
        <w:gridCol w:w="1987"/>
      </w:tblGrid>
      <w:tr w:rsidR="0094462A" w:rsidRPr="003255CE" w:rsidTr="0094462A">
        <w:tblPrEx>
          <w:tblCellMar>
            <w:top w:w="0" w:type="dxa"/>
            <w:left w:w="0" w:type="dxa"/>
            <w:bottom w:w="0" w:type="dxa"/>
            <w:right w:w="0" w:type="dxa"/>
          </w:tblCellMar>
        </w:tblPrEx>
        <w:trPr>
          <w:trHeight w:val="567"/>
        </w:trPr>
        <w:tc>
          <w:tcPr>
            <w:tcW w:w="4815" w:type="dxa"/>
            <w:shd w:val="clear" w:color="auto" w:fill="E4202C"/>
          </w:tcPr>
          <w:p w:rsidR="0094462A" w:rsidRPr="003255CE" w:rsidRDefault="0094462A" w:rsidP="00F376C3">
            <w:pPr>
              <w:widowControl w:val="0"/>
              <w:autoSpaceDE w:val="0"/>
              <w:autoSpaceDN w:val="0"/>
              <w:adjustRightInd w:val="0"/>
              <w:ind w:left="137"/>
              <w:jc w:val="center"/>
            </w:pPr>
            <w:r w:rsidRPr="003255CE">
              <w:rPr>
                <w:b/>
                <w:bCs/>
                <w:color w:val="FFFFFF"/>
              </w:rPr>
              <w:t>Bir kullanımı genel terimlerle kısaca açıklayan</w:t>
            </w:r>
            <w:r>
              <w:rPr>
                <w:b/>
                <w:bCs/>
                <w:color w:val="FFFFFF"/>
              </w:rPr>
              <w:t xml:space="preserve"> </w:t>
            </w:r>
            <w:r w:rsidRPr="003255CE">
              <w:rPr>
                <w:b/>
                <w:bCs/>
                <w:color w:val="FFFFFF"/>
              </w:rPr>
              <w:t>sorular</w:t>
            </w:r>
          </w:p>
        </w:tc>
        <w:tc>
          <w:tcPr>
            <w:tcW w:w="2283" w:type="dxa"/>
            <w:shd w:val="clear" w:color="auto" w:fill="E4202C"/>
          </w:tcPr>
          <w:p w:rsidR="0094462A" w:rsidRPr="003255CE" w:rsidRDefault="0094462A" w:rsidP="0094462A">
            <w:pPr>
              <w:widowControl w:val="0"/>
              <w:autoSpaceDE w:val="0"/>
              <w:autoSpaceDN w:val="0"/>
              <w:adjustRightInd w:val="0"/>
              <w:ind w:left="158"/>
              <w:jc w:val="center"/>
            </w:pPr>
            <w:r w:rsidRPr="003255CE">
              <w:rPr>
                <w:b/>
                <w:bCs/>
                <w:color w:val="FFFFFF"/>
              </w:rPr>
              <w:t>Bir pigment için örnekleme</w:t>
            </w:r>
          </w:p>
        </w:tc>
        <w:tc>
          <w:tcPr>
            <w:tcW w:w="1987" w:type="dxa"/>
            <w:shd w:val="clear" w:color="auto" w:fill="E4202C"/>
          </w:tcPr>
          <w:p w:rsidR="0094462A" w:rsidRPr="003255CE" w:rsidRDefault="0094462A" w:rsidP="00F376C3">
            <w:pPr>
              <w:widowControl w:val="0"/>
              <w:autoSpaceDE w:val="0"/>
              <w:autoSpaceDN w:val="0"/>
              <w:adjustRightInd w:val="0"/>
              <w:ind w:left="169"/>
              <w:jc w:val="center"/>
            </w:pPr>
            <w:r w:rsidRPr="003255CE">
              <w:rPr>
                <w:b/>
                <w:bCs/>
                <w:color w:val="FFFFFF"/>
              </w:rPr>
              <w:t>Kategori</w:t>
            </w:r>
          </w:p>
        </w:tc>
      </w:tr>
      <w:tr w:rsidR="0094462A" w:rsidRPr="003255CE" w:rsidTr="0094462A">
        <w:tblPrEx>
          <w:tblCellMar>
            <w:top w:w="0" w:type="dxa"/>
            <w:left w:w="0" w:type="dxa"/>
            <w:bottom w:w="0" w:type="dxa"/>
            <w:right w:w="0" w:type="dxa"/>
          </w:tblCellMar>
        </w:tblPrEx>
        <w:trPr>
          <w:trHeight w:val="756"/>
        </w:trPr>
        <w:tc>
          <w:tcPr>
            <w:tcW w:w="4815" w:type="dxa"/>
            <w:vAlign w:val="bottom"/>
          </w:tcPr>
          <w:p w:rsidR="0094462A" w:rsidRPr="003255CE" w:rsidRDefault="0094462A" w:rsidP="00F376C3">
            <w:pPr>
              <w:widowControl w:val="0"/>
              <w:autoSpaceDE w:val="0"/>
              <w:autoSpaceDN w:val="0"/>
              <w:adjustRightInd w:val="0"/>
              <w:ind w:left="137"/>
            </w:pPr>
            <w:r w:rsidRPr="003255CE">
              <w:t>Formül</w:t>
            </w:r>
            <w:r>
              <w:t>asyon</w:t>
            </w:r>
            <w:r w:rsidRPr="003255CE">
              <w:t xml:space="preserve"> endüstrisinin hangi sektörleri maddeyi satın almaktadır? </w:t>
            </w:r>
            <w:r>
              <w:t>Hangi k</w:t>
            </w:r>
            <w:r w:rsidRPr="003255CE">
              <w:t>imyasal ürün kategorilerinde kullanılmaktadır?</w:t>
            </w:r>
          </w:p>
        </w:tc>
        <w:tc>
          <w:tcPr>
            <w:tcW w:w="2283" w:type="dxa"/>
          </w:tcPr>
          <w:p w:rsidR="0094462A" w:rsidRPr="003255CE" w:rsidRDefault="0094462A" w:rsidP="0094462A">
            <w:pPr>
              <w:widowControl w:val="0"/>
              <w:autoSpaceDE w:val="0"/>
              <w:autoSpaceDN w:val="0"/>
              <w:adjustRightInd w:val="0"/>
              <w:ind w:left="158"/>
            </w:pPr>
            <w:r w:rsidRPr="003255CE">
              <w:t>Boyalar ve kaplamalar</w:t>
            </w:r>
          </w:p>
        </w:tc>
        <w:tc>
          <w:tcPr>
            <w:tcW w:w="1987" w:type="dxa"/>
          </w:tcPr>
          <w:p w:rsidR="0094462A" w:rsidRPr="003255CE" w:rsidRDefault="0094462A" w:rsidP="00F376C3">
            <w:pPr>
              <w:widowControl w:val="0"/>
              <w:autoSpaceDE w:val="0"/>
              <w:autoSpaceDN w:val="0"/>
              <w:adjustRightInd w:val="0"/>
              <w:ind w:left="169"/>
            </w:pPr>
            <w:r w:rsidRPr="003255CE">
              <w:t>PC 9a</w:t>
            </w:r>
          </w:p>
        </w:tc>
      </w:tr>
      <w:tr w:rsidR="0094462A" w:rsidRPr="003255CE" w:rsidTr="0094462A">
        <w:tblPrEx>
          <w:tblCellMar>
            <w:top w:w="0" w:type="dxa"/>
            <w:left w:w="0" w:type="dxa"/>
            <w:bottom w:w="0" w:type="dxa"/>
            <w:right w:w="0" w:type="dxa"/>
          </w:tblCellMar>
        </w:tblPrEx>
        <w:trPr>
          <w:trHeight w:val="712"/>
        </w:trPr>
        <w:tc>
          <w:tcPr>
            <w:tcW w:w="4815" w:type="dxa"/>
          </w:tcPr>
          <w:p w:rsidR="0094462A" w:rsidRPr="003255CE" w:rsidRDefault="0094462A" w:rsidP="00F376C3">
            <w:pPr>
              <w:widowControl w:val="0"/>
              <w:autoSpaceDE w:val="0"/>
              <w:autoSpaceDN w:val="0"/>
              <w:adjustRightInd w:val="0"/>
              <w:ind w:left="137"/>
            </w:pPr>
            <w:r w:rsidRPr="003255CE">
              <w:t>Maddenin karıştırılması/formül</w:t>
            </w:r>
            <w:r>
              <w:t xml:space="preserve">asyonu </w:t>
            </w:r>
            <w:r w:rsidRPr="003255CE">
              <w:t>esnasında hangi süreçler uygulanır?</w:t>
            </w:r>
          </w:p>
        </w:tc>
        <w:tc>
          <w:tcPr>
            <w:tcW w:w="2283" w:type="dxa"/>
          </w:tcPr>
          <w:p w:rsidR="0094462A" w:rsidRPr="003255CE" w:rsidRDefault="0094462A" w:rsidP="0094462A">
            <w:pPr>
              <w:widowControl w:val="0"/>
              <w:autoSpaceDE w:val="0"/>
              <w:autoSpaceDN w:val="0"/>
              <w:adjustRightInd w:val="0"/>
              <w:ind w:left="158"/>
            </w:pPr>
            <w:r w:rsidRPr="003255CE">
              <w:t>Madde aktarımları dahil kapalı harman sürecinde sıvı karışımın karıştırılması</w:t>
            </w:r>
          </w:p>
        </w:tc>
        <w:tc>
          <w:tcPr>
            <w:tcW w:w="1987" w:type="dxa"/>
          </w:tcPr>
          <w:p w:rsidR="0094462A" w:rsidRPr="003255CE" w:rsidRDefault="0094462A" w:rsidP="00F376C3">
            <w:pPr>
              <w:widowControl w:val="0"/>
              <w:autoSpaceDE w:val="0"/>
              <w:autoSpaceDN w:val="0"/>
              <w:adjustRightInd w:val="0"/>
              <w:ind w:left="169"/>
            </w:pPr>
            <w:r w:rsidRPr="003255CE">
              <w:t>PROC 3, 8b, 9</w:t>
            </w:r>
          </w:p>
          <w:p w:rsidR="0094462A" w:rsidRPr="003255CE" w:rsidRDefault="0094462A" w:rsidP="00F376C3">
            <w:pPr>
              <w:widowControl w:val="0"/>
              <w:autoSpaceDE w:val="0"/>
              <w:autoSpaceDN w:val="0"/>
              <w:adjustRightInd w:val="0"/>
              <w:ind w:left="169"/>
            </w:pPr>
            <w:r w:rsidRPr="003255CE">
              <w:t>ERC 2</w:t>
            </w:r>
          </w:p>
        </w:tc>
      </w:tr>
      <w:tr w:rsidR="0094462A" w:rsidRPr="003255CE" w:rsidTr="0094462A">
        <w:tblPrEx>
          <w:tblCellMar>
            <w:top w:w="0" w:type="dxa"/>
            <w:left w:w="0" w:type="dxa"/>
            <w:bottom w:w="0" w:type="dxa"/>
            <w:right w:w="0" w:type="dxa"/>
          </w:tblCellMar>
        </w:tblPrEx>
        <w:trPr>
          <w:trHeight w:val="959"/>
        </w:trPr>
        <w:tc>
          <w:tcPr>
            <w:tcW w:w="4815" w:type="dxa"/>
          </w:tcPr>
          <w:p w:rsidR="0094462A" w:rsidRPr="003255CE" w:rsidRDefault="0094462A" w:rsidP="00F376C3">
            <w:pPr>
              <w:widowControl w:val="0"/>
              <w:autoSpaceDE w:val="0"/>
              <w:autoSpaceDN w:val="0"/>
              <w:adjustRightInd w:val="0"/>
              <w:ind w:left="137"/>
            </w:pPr>
            <w:r w:rsidRPr="003255CE">
              <w:t xml:space="preserve">Madde </w:t>
            </w:r>
            <w:r>
              <w:t>kendi halinde</w:t>
            </w:r>
            <w:r w:rsidRPr="003255CE">
              <w:t xml:space="preserve"> veya karışım içinde endüstri çalışanları, profesyoneller veya tüketiciler tarafından kullanılıyor mu?</w:t>
            </w:r>
          </w:p>
        </w:tc>
        <w:tc>
          <w:tcPr>
            <w:tcW w:w="2283" w:type="dxa"/>
          </w:tcPr>
          <w:p w:rsidR="0094462A" w:rsidRPr="003255CE" w:rsidRDefault="0094462A" w:rsidP="0094462A">
            <w:pPr>
              <w:widowControl w:val="0"/>
              <w:autoSpaceDE w:val="0"/>
              <w:autoSpaceDN w:val="0"/>
              <w:adjustRightInd w:val="0"/>
              <w:ind w:left="158"/>
            </w:pPr>
            <w:r w:rsidRPr="003255CE">
              <w:t>Endüstri çalışanları, endüstri alanları dışındaki profesyoneller ve tüketiciler</w:t>
            </w:r>
          </w:p>
        </w:tc>
        <w:tc>
          <w:tcPr>
            <w:tcW w:w="1987" w:type="dxa"/>
          </w:tcPr>
          <w:p w:rsidR="0094462A" w:rsidRPr="003255CE" w:rsidRDefault="0094462A" w:rsidP="00F376C3">
            <w:pPr>
              <w:widowControl w:val="0"/>
              <w:autoSpaceDE w:val="0"/>
              <w:autoSpaceDN w:val="0"/>
              <w:adjustRightInd w:val="0"/>
              <w:ind w:left="169"/>
            </w:pPr>
            <w:r w:rsidRPr="003255CE">
              <w:t>SU 3, 21, 22</w:t>
            </w:r>
          </w:p>
        </w:tc>
      </w:tr>
      <w:tr w:rsidR="0094462A" w:rsidRPr="003255CE" w:rsidTr="0094462A">
        <w:tblPrEx>
          <w:tblCellMar>
            <w:top w:w="0" w:type="dxa"/>
            <w:left w:w="0" w:type="dxa"/>
            <w:bottom w:w="0" w:type="dxa"/>
            <w:right w:w="0" w:type="dxa"/>
          </w:tblCellMar>
        </w:tblPrEx>
        <w:trPr>
          <w:trHeight w:val="567"/>
        </w:trPr>
        <w:tc>
          <w:tcPr>
            <w:tcW w:w="4815" w:type="dxa"/>
            <w:tcBorders>
              <w:bottom w:val="nil"/>
            </w:tcBorders>
          </w:tcPr>
          <w:p w:rsidR="0094462A" w:rsidRPr="003255CE" w:rsidRDefault="0094462A" w:rsidP="00F376C3">
            <w:pPr>
              <w:widowControl w:val="0"/>
              <w:autoSpaceDE w:val="0"/>
              <w:autoSpaceDN w:val="0"/>
              <w:adjustRightInd w:val="0"/>
              <w:ind w:left="137"/>
            </w:pPr>
            <w:r w:rsidRPr="003255CE">
              <w:t>Son kul</w:t>
            </w:r>
            <w:r>
              <w:t>l</w:t>
            </w:r>
            <w:r w:rsidRPr="003255CE">
              <w:t>anımda madde hangi tip süreçlerde uygulanmaktadır (çalışan açısından)?</w:t>
            </w:r>
          </w:p>
        </w:tc>
        <w:tc>
          <w:tcPr>
            <w:tcW w:w="2283" w:type="dxa"/>
            <w:tcBorders>
              <w:bottom w:val="nil"/>
            </w:tcBorders>
          </w:tcPr>
          <w:p w:rsidR="0094462A" w:rsidRPr="003255CE" w:rsidRDefault="0094462A" w:rsidP="0094462A">
            <w:pPr>
              <w:widowControl w:val="0"/>
              <w:autoSpaceDE w:val="0"/>
              <w:autoSpaceDN w:val="0"/>
              <w:adjustRightInd w:val="0"/>
              <w:ind w:left="158"/>
            </w:pPr>
            <w:r w:rsidRPr="003255CE">
              <w:t>Spreyleme, fırçalama, batırma</w:t>
            </w:r>
          </w:p>
        </w:tc>
        <w:tc>
          <w:tcPr>
            <w:tcW w:w="1987" w:type="dxa"/>
            <w:tcBorders>
              <w:bottom w:val="nil"/>
            </w:tcBorders>
          </w:tcPr>
          <w:p w:rsidR="0094462A" w:rsidRPr="003255CE" w:rsidRDefault="0094462A" w:rsidP="00F376C3">
            <w:pPr>
              <w:widowControl w:val="0"/>
              <w:autoSpaceDE w:val="0"/>
              <w:autoSpaceDN w:val="0"/>
              <w:adjustRightInd w:val="0"/>
              <w:ind w:left="169"/>
            </w:pPr>
            <w:r w:rsidRPr="003255CE">
              <w:t>PROC 7 , 10, 11,</w:t>
            </w:r>
            <w:r>
              <w:t xml:space="preserve"> 13</w:t>
            </w:r>
          </w:p>
        </w:tc>
      </w:tr>
      <w:tr w:rsidR="0094462A" w:rsidRPr="003255CE" w:rsidTr="0094462A">
        <w:tblPrEx>
          <w:tblCellMar>
            <w:top w:w="0" w:type="dxa"/>
            <w:left w:w="0" w:type="dxa"/>
            <w:bottom w:w="0" w:type="dxa"/>
            <w:right w:w="0" w:type="dxa"/>
          </w:tblCellMar>
        </w:tblPrEx>
        <w:trPr>
          <w:trHeight w:val="2080"/>
        </w:trPr>
        <w:tc>
          <w:tcPr>
            <w:tcW w:w="4815" w:type="dxa"/>
            <w:tcBorders>
              <w:top w:val="nil"/>
            </w:tcBorders>
          </w:tcPr>
          <w:p w:rsidR="0094462A" w:rsidRDefault="0094462A" w:rsidP="00F376C3">
            <w:pPr>
              <w:widowControl w:val="0"/>
              <w:autoSpaceDE w:val="0"/>
              <w:autoSpaceDN w:val="0"/>
              <w:adjustRightInd w:val="0"/>
              <w:ind w:left="137"/>
            </w:pPr>
          </w:p>
          <w:p w:rsidR="0094462A" w:rsidRDefault="0094462A" w:rsidP="00F376C3">
            <w:pPr>
              <w:widowControl w:val="0"/>
              <w:autoSpaceDE w:val="0"/>
              <w:autoSpaceDN w:val="0"/>
              <w:adjustRightInd w:val="0"/>
              <w:ind w:left="137"/>
            </w:pPr>
          </w:p>
          <w:p w:rsidR="0094462A" w:rsidRDefault="0094462A" w:rsidP="00F376C3">
            <w:pPr>
              <w:widowControl w:val="0"/>
              <w:autoSpaceDE w:val="0"/>
              <w:autoSpaceDN w:val="0"/>
              <w:adjustRightInd w:val="0"/>
              <w:ind w:left="137"/>
            </w:pPr>
          </w:p>
          <w:p w:rsidR="0094462A" w:rsidRPr="003255CE" w:rsidRDefault="0094462A" w:rsidP="00F376C3">
            <w:pPr>
              <w:widowControl w:val="0"/>
              <w:autoSpaceDE w:val="0"/>
              <w:autoSpaceDN w:val="0"/>
              <w:adjustRightInd w:val="0"/>
              <w:ind w:left="137"/>
            </w:pPr>
            <w:r w:rsidRPr="003255CE">
              <w:t xml:space="preserve">Bu kullanımların kapsamlı çevresel nitelikleri </w:t>
            </w:r>
            <w:r>
              <w:t>nelerdir?</w:t>
            </w:r>
            <w:r w:rsidRPr="003255CE">
              <w:t xml:space="preserve">: iç ortam/dış ortam kullanımı; endüstri alanında veya </w:t>
            </w:r>
            <w:r>
              <w:t xml:space="preserve">yaygın yayılımlı </w:t>
            </w:r>
            <w:r w:rsidRPr="003255CE">
              <w:t>kullanım;</w:t>
            </w:r>
            <w:r>
              <w:t xml:space="preserve"> </w:t>
            </w:r>
            <w:r w:rsidRPr="003255CE">
              <w:t>maddenin eşya matrisinin parçası haline gelmesi mi süreç yardımcısı mı olması yoksa</w:t>
            </w:r>
            <w:r>
              <w:t xml:space="preserve"> </w:t>
            </w:r>
            <w:r w:rsidRPr="003255CE">
              <w:t>kullanım ile</w:t>
            </w:r>
            <w:r>
              <w:t xml:space="preserve"> </w:t>
            </w:r>
            <w:r w:rsidRPr="003255CE">
              <w:t>tepkimeye girmesi mi hedeflenmiştir?</w:t>
            </w:r>
          </w:p>
        </w:tc>
        <w:tc>
          <w:tcPr>
            <w:tcW w:w="2283" w:type="dxa"/>
            <w:tcBorders>
              <w:top w:val="nil"/>
            </w:tcBorders>
            <w:vAlign w:val="center"/>
          </w:tcPr>
          <w:p w:rsidR="0094462A" w:rsidRDefault="0094462A" w:rsidP="0094462A">
            <w:pPr>
              <w:widowControl w:val="0"/>
              <w:autoSpaceDE w:val="0"/>
              <w:autoSpaceDN w:val="0"/>
              <w:adjustRightInd w:val="0"/>
              <w:ind w:left="158"/>
            </w:pPr>
          </w:p>
          <w:p w:rsidR="0094462A" w:rsidRDefault="0094462A" w:rsidP="0094462A">
            <w:pPr>
              <w:widowControl w:val="0"/>
              <w:autoSpaceDE w:val="0"/>
              <w:autoSpaceDN w:val="0"/>
              <w:adjustRightInd w:val="0"/>
              <w:ind w:left="158"/>
            </w:pPr>
          </w:p>
          <w:p w:rsidR="0094462A" w:rsidRDefault="0094462A" w:rsidP="0094462A">
            <w:pPr>
              <w:widowControl w:val="0"/>
              <w:autoSpaceDE w:val="0"/>
              <w:autoSpaceDN w:val="0"/>
              <w:adjustRightInd w:val="0"/>
              <w:ind w:left="158"/>
            </w:pPr>
          </w:p>
          <w:p w:rsidR="0094462A" w:rsidRPr="003255CE" w:rsidRDefault="0094462A" w:rsidP="0094462A">
            <w:pPr>
              <w:widowControl w:val="0"/>
              <w:autoSpaceDE w:val="0"/>
              <w:autoSpaceDN w:val="0"/>
              <w:adjustRightInd w:val="0"/>
              <w:ind w:left="158"/>
            </w:pPr>
            <w:r w:rsidRPr="003255CE">
              <w:t xml:space="preserve">Endüstri alanları ve </w:t>
            </w:r>
            <w:r>
              <w:t xml:space="preserve">yaygın/yayılımlı </w:t>
            </w:r>
            <w:r w:rsidRPr="003255CE">
              <w:t>kullanım, iç ve dış ortamlarda kullanım. Madde eşyanın parçası haline gelir.</w:t>
            </w:r>
          </w:p>
        </w:tc>
        <w:tc>
          <w:tcPr>
            <w:tcW w:w="1987" w:type="dxa"/>
            <w:tcBorders>
              <w:top w:val="nil"/>
            </w:tcBorders>
            <w:vAlign w:val="center"/>
          </w:tcPr>
          <w:p w:rsidR="0094462A" w:rsidRPr="003255CE" w:rsidRDefault="0094462A" w:rsidP="00F376C3">
            <w:pPr>
              <w:widowControl w:val="0"/>
              <w:autoSpaceDE w:val="0"/>
              <w:autoSpaceDN w:val="0"/>
              <w:adjustRightInd w:val="0"/>
              <w:ind w:left="169"/>
            </w:pPr>
            <w:r w:rsidRPr="003255CE">
              <w:t>ERC 5</w:t>
            </w:r>
          </w:p>
          <w:p w:rsidR="0094462A" w:rsidRPr="003255CE" w:rsidRDefault="0094462A" w:rsidP="00F376C3">
            <w:pPr>
              <w:widowControl w:val="0"/>
              <w:autoSpaceDE w:val="0"/>
              <w:autoSpaceDN w:val="0"/>
              <w:adjustRightInd w:val="0"/>
              <w:ind w:left="169"/>
            </w:pPr>
            <w:r w:rsidRPr="003255CE">
              <w:t>ERC 8c/f</w:t>
            </w:r>
          </w:p>
        </w:tc>
      </w:tr>
      <w:tr w:rsidR="0094462A" w:rsidRPr="003255CE" w:rsidTr="0094462A">
        <w:tblPrEx>
          <w:tblCellMar>
            <w:top w:w="0" w:type="dxa"/>
            <w:left w:w="0" w:type="dxa"/>
            <w:bottom w:w="0" w:type="dxa"/>
            <w:right w:w="0" w:type="dxa"/>
          </w:tblCellMar>
        </w:tblPrEx>
        <w:trPr>
          <w:trHeight w:val="945"/>
        </w:trPr>
        <w:tc>
          <w:tcPr>
            <w:tcW w:w="4815" w:type="dxa"/>
          </w:tcPr>
          <w:p w:rsidR="0094462A" w:rsidRPr="003255CE" w:rsidRDefault="0094462A" w:rsidP="00F376C3">
            <w:pPr>
              <w:widowControl w:val="0"/>
              <w:autoSpaceDE w:val="0"/>
              <w:autoSpaceDN w:val="0"/>
              <w:adjustRightInd w:val="0"/>
              <w:ind w:left="137"/>
            </w:pPr>
            <w:r w:rsidRPr="003255CE">
              <w:t>Madde hangi tüketici ürünlerinde kullanılır?</w:t>
            </w:r>
          </w:p>
          <w:p w:rsidR="0094462A" w:rsidRPr="003255CE" w:rsidRDefault="0094462A" w:rsidP="00F376C3">
            <w:pPr>
              <w:widowControl w:val="0"/>
              <w:autoSpaceDE w:val="0"/>
              <w:autoSpaceDN w:val="0"/>
              <w:adjustRightInd w:val="0"/>
              <w:ind w:left="137"/>
            </w:pPr>
            <w:r w:rsidRPr="003255CE">
              <w:t>Bu kullanımların kapsamlı çevresel özellikleri nelerdir?</w:t>
            </w:r>
          </w:p>
        </w:tc>
        <w:tc>
          <w:tcPr>
            <w:tcW w:w="2283" w:type="dxa"/>
          </w:tcPr>
          <w:p w:rsidR="0094462A" w:rsidRPr="003255CE" w:rsidRDefault="0094462A" w:rsidP="0094462A">
            <w:pPr>
              <w:widowControl w:val="0"/>
              <w:autoSpaceDE w:val="0"/>
              <w:autoSpaceDN w:val="0"/>
              <w:adjustRightInd w:val="0"/>
              <w:ind w:left="158"/>
            </w:pPr>
            <w:r w:rsidRPr="003255CE">
              <w:t>Tüketici kullanımı için boyalar ve kaplamalar</w:t>
            </w:r>
          </w:p>
        </w:tc>
        <w:tc>
          <w:tcPr>
            <w:tcW w:w="1987" w:type="dxa"/>
          </w:tcPr>
          <w:p w:rsidR="0094462A" w:rsidRPr="003255CE" w:rsidRDefault="0094462A" w:rsidP="00F376C3">
            <w:pPr>
              <w:widowControl w:val="0"/>
              <w:autoSpaceDE w:val="0"/>
              <w:autoSpaceDN w:val="0"/>
              <w:adjustRightInd w:val="0"/>
              <w:ind w:left="169"/>
            </w:pPr>
            <w:r w:rsidRPr="003255CE">
              <w:t>PC 9a</w:t>
            </w:r>
          </w:p>
          <w:p w:rsidR="0094462A" w:rsidRPr="003255CE" w:rsidRDefault="0094462A" w:rsidP="00F376C3">
            <w:pPr>
              <w:widowControl w:val="0"/>
              <w:autoSpaceDE w:val="0"/>
              <w:autoSpaceDN w:val="0"/>
              <w:adjustRightInd w:val="0"/>
              <w:ind w:left="169"/>
            </w:pPr>
            <w:r w:rsidRPr="003255CE">
              <w:t>ERC 8c/f</w:t>
            </w:r>
          </w:p>
        </w:tc>
      </w:tr>
      <w:tr w:rsidR="0094462A" w:rsidRPr="003255CE" w:rsidTr="0094462A">
        <w:tblPrEx>
          <w:tblCellMar>
            <w:top w:w="0" w:type="dxa"/>
            <w:left w:w="0" w:type="dxa"/>
            <w:bottom w:w="0" w:type="dxa"/>
            <w:right w:w="0" w:type="dxa"/>
          </w:tblCellMar>
        </w:tblPrEx>
        <w:trPr>
          <w:trHeight w:val="1134"/>
        </w:trPr>
        <w:tc>
          <w:tcPr>
            <w:tcW w:w="4815" w:type="dxa"/>
          </w:tcPr>
          <w:p w:rsidR="0094462A" w:rsidRPr="003255CE" w:rsidRDefault="0094462A" w:rsidP="0094462A">
            <w:pPr>
              <w:widowControl w:val="0"/>
              <w:autoSpaceDE w:val="0"/>
              <w:autoSpaceDN w:val="0"/>
              <w:adjustRightInd w:val="0"/>
              <w:ind w:left="137"/>
            </w:pPr>
            <w:r w:rsidRPr="003255CE">
              <w:t xml:space="preserve">Eğer maddeler eşyanın parçası haline gelirse: </w:t>
            </w:r>
          </w:p>
          <w:p w:rsidR="0094462A" w:rsidRPr="003255CE" w:rsidRDefault="0094462A" w:rsidP="0094462A">
            <w:pPr>
              <w:widowControl w:val="0"/>
              <w:autoSpaceDE w:val="0"/>
              <w:autoSpaceDN w:val="0"/>
              <w:adjustRightInd w:val="0"/>
              <w:ind w:left="137"/>
            </w:pPr>
            <w:r w:rsidRPr="003255CE">
              <w:t xml:space="preserve">Hangi eşyalar hizmet ömrü boyunca (ve takip </w:t>
            </w:r>
          </w:p>
          <w:p w:rsidR="0094462A" w:rsidRPr="003255CE" w:rsidRDefault="0094462A" w:rsidP="0094462A">
            <w:pPr>
              <w:widowControl w:val="0"/>
              <w:autoSpaceDE w:val="0"/>
              <w:autoSpaceDN w:val="0"/>
              <w:adjustRightInd w:val="0"/>
              <w:ind w:left="137"/>
            </w:pPr>
            <w:r w:rsidRPr="003255CE">
              <w:t>eden atık ömrü evresinde) kapsam dahilindedir?</w:t>
            </w:r>
          </w:p>
        </w:tc>
        <w:tc>
          <w:tcPr>
            <w:tcW w:w="2283" w:type="dxa"/>
          </w:tcPr>
          <w:p w:rsidR="0094462A" w:rsidRPr="003255CE" w:rsidRDefault="0094462A" w:rsidP="0094462A">
            <w:pPr>
              <w:widowControl w:val="0"/>
              <w:autoSpaceDE w:val="0"/>
              <w:autoSpaceDN w:val="0"/>
              <w:adjustRightInd w:val="0"/>
              <w:ind w:left="158"/>
            </w:pPr>
            <w:r w:rsidRPr="003255CE">
              <w:t>Tahta eşyalar</w:t>
            </w:r>
          </w:p>
        </w:tc>
        <w:tc>
          <w:tcPr>
            <w:tcW w:w="1987" w:type="dxa"/>
          </w:tcPr>
          <w:p w:rsidR="0094462A" w:rsidRPr="003255CE" w:rsidRDefault="0094462A" w:rsidP="0094462A">
            <w:pPr>
              <w:widowControl w:val="0"/>
              <w:autoSpaceDE w:val="0"/>
              <w:autoSpaceDN w:val="0"/>
              <w:adjustRightInd w:val="0"/>
              <w:ind w:left="169"/>
            </w:pPr>
            <w:r w:rsidRPr="003255CE">
              <w:t>AC 11</w:t>
            </w:r>
          </w:p>
        </w:tc>
      </w:tr>
      <w:tr w:rsidR="0094462A" w:rsidRPr="003255CE" w:rsidTr="0094462A">
        <w:tblPrEx>
          <w:tblCellMar>
            <w:top w:w="0" w:type="dxa"/>
            <w:left w:w="0" w:type="dxa"/>
            <w:bottom w:w="0" w:type="dxa"/>
            <w:right w:w="0" w:type="dxa"/>
          </w:tblCellMar>
        </w:tblPrEx>
        <w:trPr>
          <w:trHeight w:val="1932"/>
        </w:trPr>
        <w:tc>
          <w:tcPr>
            <w:tcW w:w="4815" w:type="dxa"/>
          </w:tcPr>
          <w:p w:rsidR="0094462A" w:rsidRPr="003255CE" w:rsidRDefault="0094462A" w:rsidP="0094462A">
            <w:pPr>
              <w:widowControl w:val="0"/>
              <w:autoSpaceDE w:val="0"/>
              <w:autoSpaceDN w:val="0"/>
              <w:adjustRightInd w:val="0"/>
              <w:ind w:left="137"/>
            </w:pPr>
            <w:r w:rsidRPr="003255CE">
              <w:t xml:space="preserve">Eğer madde eşyanın parçası haline gelirse: </w:t>
            </w:r>
          </w:p>
          <w:p w:rsidR="0094462A" w:rsidRDefault="0094462A" w:rsidP="0094462A">
            <w:pPr>
              <w:widowControl w:val="0"/>
              <w:autoSpaceDE w:val="0"/>
              <w:autoSpaceDN w:val="0"/>
              <w:adjustRightInd w:val="0"/>
              <w:ind w:left="137"/>
            </w:pPr>
            <w:r w:rsidRPr="003255CE">
              <w:t xml:space="preserve">Hizmet ömrü esnasında maddenin kapsamlı çevresel nitelikleri nelerdir: </w:t>
            </w:r>
          </w:p>
          <w:p w:rsidR="0094462A" w:rsidRPr="003255CE" w:rsidRDefault="0094462A" w:rsidP="0094462A">
            <w:pPr>
              <w:widowControl w:val="0"/>
              <w:autoSpaceDE w:val="0"/>
              <w:autoSpaceDN w:val="0"/>
              <w:adjustRightInd w:val="0"/>
              <w:ind w:left="137"/>
            </w:pPr>
            <w:r w:rsidRPr="003255CE">
              <w:t xml:space="preserve">eşyanın iç ortamda/dış ortamda kullanımı; eşyadan madde </w:t>
            </w:r>
            <w:r>
              <w:t>salınım</w:t>
            </w:r>
            <w:r w:rsidRPr="003255CE">
              <w:t>ı düşük</w:t>
            </w:r>
            <w:r>
              <w:t xml:space="preserve"> </w:t>
            </w:r>
            <w:r w:rsidRPr="003255CE">
              <w:t>mü yoksa yüksek mi?</w:t>
            </w:r>
          </w:p>
        </w:tc>
        <w:tc>
          <w:tcPr>
            <w:tcW w:w="2283" w:type="dxa"/>
          </w:tcPr>
          <w:p w:rsidR="0094462A" w:rsidRPr="003255CE" w:rsidRDefault="0094462A" w:rsidP="0094462A">
            <w:pPr>
              <w:widowControl w:val="0"/>
              <w:autoSpaceDE w:val="0"/>
              <w:autoSpaceDN w:val="0"/>
              <w:adjustRightInd w:val="0"/>
              <w:ind w:left="158"/>
            </w:pPr>
            <w:r w:rsidRPr="003255CE">
              <w:t xml:space="preserve">İç ortam ve dış ortam kullanımı, eşyadan madde </w:t>
            </w:r>
            <w:r>
              <w:t>salınım</w:t>
            </w:r>
            <w:r w:rsidRPr="003255CE">
              <w:t>ı düşük</w:t>
            </w:r>
          </w:p>
        </w:tc>
        <w:tc>
          <w:tcPr>
            <w:tcW w:w="1987" w:type="dxa"/>
          </w:tcPr>
          <w:p w:rsidR="0094462A" w:rsidRPr="003255CE" w:rsidRDefault="0094462A" w:rsidP="0094462A">
            <w:pPr>
              <w:widowControl w:val="0"/>
              <w:autoSpaceDE w:val="0"/>
              <w:autoSpaceDN w:val="0"/>
              <w:adjustRightInd w:val="0"/>
              <w:ind w:left="169"/>
            </w:pPr>
            <w:r w:rsidRPr="003255CE">
              <w:t>ERC 10a/11a</w:t>
            </w:r>
          </w:p>
        </w:tc>
      </w:tr>
      <w:tr w:rsidR="0094462A" w:rsidRPr="003255CE" w:rsidTr="0094462A">
        <w:tblPrEx>
          <w:tblCellMar>
            <w:top w:w="0" w:type="dxa"/>
            <w:left w:w="0" w:type="dxa"/>
            <w:bottom w:w="0" w:type="dxa"/>
            <w:right w:w="0" w:type="dxa"/>
          </w:tblCellMar>
        </w:tblPrEx>
        <w:trPr>
          <w:trHeight w:val="1706"/>
        </w:trPr>
        <w:tc>
          <w:tcPr>
            <w:tcW w:w="4815" w:type="dxa"/>
          </w:tcPr>
          <w:p w:rsidR="0094462A" w:rsidRPr="003255CE" w:rsidRDefault="0094462A" w:rsidP="0094462A">
            <w:pPr>
              <w:widowControl w:val="0"/>
              <w:autoSpaceDE w:val="0"/>
              <w:autoSpaceDN w:val="0"/>
              <w:adjustRightInd w:val="0"/>
              <w:ind w:left="137"/>
            </w:pPr>
            <w:r w:rsidRPr="003255CE">
              <w:t xml:space="preserve">Eğer madde eşyanın parçası haline gelirse: </w:t>
            </w:r>
          </w:p>
          <w:p w:rsidR="0094462A" w:rsidRPr="003255CE" w:rsidRDefault="0094462A" w:rsidP="0094462A">
            <w:pPr>
              <w:widowControl w:val="0"/>
              <w:autoSpaceDE w:val="0"/>
              <w:autoSpaceDN w:val="0"/>
              <w:adjustRightInd w:val="0"/>
              <w:ind w:left="137"/>
            </w:pPr>
            <w:r w:rsidRPr="003255CE">
              <w:t xml:space="preserve">Eşya içinde işleme ile veya aşındırma tekniğinin </w:t>
            </w:r>
          </w:p>
          <w:p w:rsidR="0094462A" w:rsidRPr="003255CE" w:rsidRDefault="0094462A" w:rsidP="0094462A">
            <w:pPr>
              <w:widowControl w:val="0"/>
              <w:autoSpaceDE w:val="0"/>
              <w:autoSpaceDN w:val="0"/>
              <w:adjustRightInd w:val="0"/>
              <w:ind w:left="137"/>
            </w:pPr>
            <w:r w:rsidRPr="003255CE">
              <w:t>sürdürülmesiyle maddelerin uzaklaştırılmasına</w:t>
            </w:r>
          </w:p>
          <w:p w:rsidR="0094462A" w:rsidRPr="003255CE" w:rsidRDefault="0094462A" w:rsidP="0094462A">
            <w:pPr>
              <w:widowControl w:val="0"/>
              <w:autoSpaceDE w:val="0"/>
              <w:autoSpaceDN w:val="0"/>
              <w:adjustRightInd w:val="0"/>
              <w:ind w:left="137"/>
            </w:pPr>
            <w:r w:rsidRPr="003255CE">
              <w:t>neden olan öngörülebilen aktiviteler var mı</w:t>
            </w:r>
          </w:p>
          <w:p w:rsidR="0094462A" w:rsidRPr="003255CE" w:rsidRDefault="0094462A" w:rsidP="0094462A">
            <w:pPr>
              <w:widowControl w:val="0"/>
              <w:autoSpaceDE w:val="0"/>
              <w:autoSpaceDN w:val="0"/>
              <w:adjustRightInd w:val="0"/>
              <w:ind w:left="137"/>
            </w:pPr>
            <w:r w:rsidRPr="003255CE">
              <w:t>(örneğin; boya soyulması)</w:t>
            </w:r>
          </w:p>
        </w:tc>
        <w:tc>
          <w:tcPr>
            <w:tcW w:w="2283" w:type="dxa"/>
          </w:tcPr>
          <w:p w:rsidR="0094462A" w:rsidRPr="003255CE" w:rsidRDefault="0094462A" w:rsidP="0094462A">
            <w:pPr>
              <w:widowControl w:val="0"/>
              <w:autoSpaceDE w:val="0"/>
              <w:autoSpaceDN w:val="0"/>
              <w:adjustRightInd w:val="0"/>
              <w:ind w:left="158"/>
            </w:pPr>
            <w:r w:rsidRPr="003255CE">
              <w:t xml:space="preserve">İç ortam ve dış ortam kullanımı, </w:t>
            </w:r>
          </w:p>
          <w:p w:rsidR="0094462A" w:rsidRPr="003255CE" w:rsidRDefault="0094462A" w:rsidP="0094462A">
            <w:pPr>
              <w:widowControl w:val="0"/>
              <w:autoSpaceDE w:val="0"/>
              <w:autoSpaceDN w:val="0"/>
              <w:adjustRightInd w:val="0"/>
              <w:ind w:left="158"/>
            </w:pPr>
            <w:r w:rsidRPr="003255CE">
              <w:t xml:space="preserve">eşyadan madde </w:t>
            </w:r>
            <w:r>
              <w:t>salınım</w:t>
            </w:r>
            <w:r w:rsidRPr="003255CE">
              <w:t>ı yüksek</w:t>
            </w:r>
          </w:p>
        </w:tc>
        <w:tc>
          <w:tcPr>
            <w:tcW w:w="1987" w:type="dxa"/>
          </w:tcPr>
          <w:p w:rsidR="0094462A" w:rsidRPr="003255CE" w:rsidRDefault="0094462A" w:rsidP="0094462A">
            <w:pPr>
              <w:widowControl w:val="0"/>
              <w:autoSpaceDE w:val="0"/>
              <w:autoSpaceDN w:val="0"/>
              <w:adjustRightInd w:val="0"/>
              <w:ind w:left="169"/>
            </w:pPr>
            <w:r w:rsidRPr="003255CE">
              <w:t>ERC 10b/11b</w:t>
            </w:r>
          </w:p>
        </w:tc>
      </w:tr>
    </w:tbl>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94462A" w:rsidP="0094462A">
      <w:pPr>
        <w:pStyle w:val="Balk1"/>
        <w:ind w:left="1701" w:hanging="1701"/>
      </w:pPr>
      <w:bookmarkStart w:id="33" w:name="_Toc435445538"/>
      <w:r>
        <w:t>Belirlenmiş</w:t>
      </w:r>
      <w:r w:rsidR="00ED79E7" w:rsidRPr="003255CE">
        <w:t xml:space="preserve"> kullanımların açıklanması ve maruz kalma senaryo başlıklarının oluşturulması</w:t>
      </w:r>
      <w:bookmarkEnd w:id="33"/>
    </w:p>
    <w:p w:rsidR="006D7647" w:rsidRDefault="0094462A" w:rsidP="000F598A">
      <w:pPr>
        <w:widowControl w:val="0"/>
        <w:overflowPunct w:val="0"/>
        <w:autoSpaceDE w:val="0"/>
        <w:autoSpaceDN w:val="0"/>
        <w:adjustRightInd w:val="0"/>
        <w:ind w:left="120" w:right="140"/>
        <w:jc w:val="both"/>
      </w:pPr>
      <w:r>
        <w:t>Kullanım tanımlayıcı sistem,</w:t>
      </w:r>
      <w:r w:rsidR="00867284" w:rsidRPr="003255CE">
        <w:t xml:space="preserve"> </w:t>
      </w:r>
      <w:r>
        <w:t>K</w:t>
      </w:r>
      <w:r w:rsidR="00933AF1" w:rsidRPr="003255CE">
        <w:t>KS</w:t>
      </w:r>
      <w:r w:rsidR="00ED79E7" w:rsidRPr="003255CE">
        <w:t xml:space="preserve"> bölüm 3.5’te tanımlanan kullanımları (Kayıt Dosyasının parçası olarak), </w:t>
      </w:r>
      <w:r>
        <w:t>KG</w:t>
      </w:r>
      <w:r w:rsidR="00ED79E7" w:rsidRPr="003255CE">
        <w:t>R bölüm 2’deki kullanımların denk gelen açıklamaları ve maruz kalma senaryolarının kısa başlığına uyumlu hale getirilmiş, yapılandırılmış bilgilerin dahil edilmesini destekler</w:t>
      </w:r>
      <w:r w:rsidR="006D7647" w:rsidRPr="003255CE">
        <w:t>.</w:t>
      </w:r>
    </w:p>
    <w:p w:rsidR="006D7647" w:rsidRPr="003255CE" w:rsidRDefault="006D7647" w:rsidP="000F598A">
      <w:pPr>
        <w:widowControl w:val="0"/>
        <w:autoSpaceDE w:val="0"/>
        <w:autoSpaceDN w:val="0"/>
        <w:adjustRightInd w:val="0"/>
      </w:pPr>
    </w:p>
    <w:p w:rsidR="006D7647" w:rsidRPr="003255CE" w:rsidRDefault="00A64E25" w:rsidP="0094462A">
      <w:pPr>
        <w:pStyle w:val="Balk2"/>
        <w:ind w:left="1701" w:hanging="1701"/>
      </w:pPr>
      <w:bookmarkStart w:id="34" w:name="page20"/>
      <w:bookmarkStart w:id="35" w:name="_Toc435445539"/>
      <w:bookmarkEnd w:id="34"/>
      <w:r w:rsidRPr="003255CE">
        <w:t>Yaşam döngüsü ya</w:t>
      </w:r>
      <w:r w:rsidR="003D096F" w:rsidRPr="003255CE">
        <w:t>p</w:t>
      </w:r>
      <w:r w:rsidRPr="003255CE">
        <w:t xml:space="preserve">ısına dayanarak kullanımların </w:t>
      </w:r>
      <w:r w:rsidR="0094462A">
        <w:t>h</w:t>
      </w:r>
      <w:r w:rsidRPr="003255CE">
        <w:t>aritasının çıkartılması</w:t>
      </w:r>
      <w:bookmarkEnd w:id="35"/>
    </w:p>
    <w:p w:rsidR="006D7647" w:rsidRDefault="00E15D4E" w:rsidP="000F598A">
      <w:pPr>
        <w:widowControl w:val="0"/>
        <w:overflowPunct w:val="0"/>
        <w:autoSpaceDE w:val="0"/>
        <w:autoSpaceDN w:val="0"/>
        <w:adjustRightInd w:val="0"/>
        <w:jc w:val="both"/>
      </w:pPr>
      <w:r w:rsidRPr="003255CE">
        <w:t xml:space="preserve">Bir maddenin </w:t>
      </w:r>
      <w:r w:rsidR="009323D0">
        <w:t>imalat</w:t>
      </w:r>
      <w:r w:rsidR="0094462A">
        <w:t>ı</w:t>
      </w:r>
      <w:r w:rsidRPr="003255CE">
        <w:t xml:space="preserve"> ve kullanımı esnasında aktivitelerin hiyerarşik bir yaşam döngüsü “ağaç” yapısında belgelenmesi tedarik zinciri açısından iletişimi ve bildirimi kolaylaştırır ve maddenin kütle akımları ile kullanımları arasındaki bağlantıya olanak tanır (çevresel değerlendirme için gereklidir). "Ağaç“ </w:t>
      </w:r>
      <w:r w:rsidR="006C6C38" w:rsidRPr="003255CE">
        <w:t xml:space="preserve">maddenin </w:t>
      </w:r>
      <w:r w:rsidR="009323D0">
        <w:t>imalat</w:t>
      </w:r>
      <w:r w:rsidR="0094462A">
        <w:t>ı</w:t>
      </w:r>
      <w:r w:rsidR="006C6C38" w:rsidRPr="003255CE">
        <w:t>nd</w:t>
      </w:r>
      <w:r w:rsidR="0094462A">
        <w:t>a</w:t>
      </w:r>
      <w:r w:rsidR="006C6C38" w:rsidRPr="003255CE">
        <w:t xml:space="preserve">n </w:t>
      </w:r>
      <w:r w:rsidR="006C6C38" w:rsidRPr="003255CE">
        <w:rPr>
          <w:i/>
          <w:iCs/>
        </w:rPr>
        <w:t>köken alır</w:t>
      </w:r>
      <w:r w:rsidR="006C6C38" w:rsidRPr="003255CE">
        <w:t xml:space="preserve"> ve çeşitli kimyasal</w:t>
      </w:r>
      <w:r w:rsidR="0094462A">
        <w:t xml:space="preserve"> ürünlerin formülasyonunda</w:t>
      </w:r>
      <w:r w:rsidR="006C6C38" w:rsidRPr="003255CE">
        <w:t xml:space="preserve"> </w:t>
      </w:r>
      <w:r w:rsidR="006C6C38" w:rsidRPr="003255CE">
        <w:rPr>
          <w:i/>
          <w:iCs/>
        </w:rPr>
        <w:t>dallanır</w:t>
      </w:r>
      <w:r w:rsidR="006D7647" w:rsidRPr="003255CE">
        <w:t xml:space="preserve">. </w:t>
      </w:r>
      <w:r w:rsidR="006C6C38" w:rsidRPr="003255CE">
        <w:t xml:space="preserve">Kullanımlarına tekrardan dallanır, bunları takiben potansiyel olarak eşyalardaki hizmet ömrü yer almaktadır. </w:t>
      </w:r>
    </w:p>
    <w:p w:rsidR="0094462A" w:rsidRPr="003255CE" w:rsidRDefault="0094462A" w:rsidP="000F598A">
      <w:pPr>
        <w:widowControl w:val="0"/>
        <w:overflowPunct w:val="0"/>
        <w:autoSpaceDE w:val="0"/>
        <w:autoSpaceDN w:val="0"/>
        <w:adjustRightInd w:val="0"/>
        <w:jc w:val="both"/>
      </w:pPr>
    </w:p>
    <w:p w:rsidR="006D7647" w:rsidRPr="003255CE" w:rsidRDefault="0094462A" w:rsidP="000F598A">
      <w:pPr>
        <w:widowControl w:val="0"/>
        <w:overflowPunct w:val="0"/>
        <w:autoSpaceDE w:val="0"/>
        <w:autoSpaceDN w:val="0"/>
        <w:adjustRightInd w:val="0"/>
        <w:jc w:val="both"/>
      </w:pPr>
      <w:r>
        <w:t>Kullanım tanımlayıcı</w:t>
      </w:r>
      <w:r w:rsidR="00867284" w:rsidRPr="003255CE">
        <w:t xml:space="preserve"> sistem</w:t>
      </w:r>
      <w:r>
        <w:t>,</w:t>
      </w:r>
      <w:r w:rsidR="006D7647" w:rsidRPr="003255CE">
        <w:t xml:space="preserve"> </w:t>
      </w:r>
      <w:r w:rsidR="00E96BC3" w:rsidRPr="003255CE">
        <w:t xml:space="preserve">hiyerarşik yapıdaki belgelemeyi öyle bir şekilde destekler ki yaşam döngüsü </w:t>
      </w:r>
      <w:r w:rsidR="00E96BC3" w:rsidRPr="003255CE">
        <w:rPr>
          <w:b/>
          <w:bCs/>
        </w:rPr>
        <w:t>evreleri</w:t>
      </w:r>
      <w:r w:rsidR="00E96BC3" w:rsidRPr="003255CE">
        <w:t xml:space="preserve"> (</w:t>
      </w:r>
      <w:r w:rsidR="009323D0">
        <w:t>imalat</w:t>
      </w:r>
      <w:r w:rsidR="00E96BC3" w:rsidRPr="003255CE">
        <w:t xml:space="preserve">, </w:t>
      </w:r>
      <w:r w:rsidR="0007623E">
        <w:t>Formülasyon</w:t>
      </w:r>
      <w:r w:rsidR="00E96BC3" w:rsidRPr="003255CE">
        <w:t xml:space="preserve">, </w:t>
      </w:r>
      <w:r w:rsidR="008D4956" w:rsidRPr="003255CE">
        <w:t>son kullanım veya hizmet ömrü</w:t>
      </w:r>
      <w:r w:rsidR="00E96BC3" w:rsidRPr="003255CE">
        <w:t>) ile</w:t>
      </w:r>
      <w:r w:rsidR="008D4956" w:rsidRPr="003255CE">
        <w:t xml:space="preserve"> temel </w:t>
      </w:r>
      <w:r w:rsidR="008D4956" w:rsidRPr="003255CE">
        <w:rPr>
          <w:b/>
          <w:bCs/>
        </w:rPr>
        <w:t xml:space="preserve">kullanıcı grupları </w:t>
      </w:r>
      <w:r w:rsidR="00E96BC3" w:rsidRPr="003255CE">
        <w:rPr>
          <w:b/>
          <w:bCs/>
        </w:rPr>
        <w:t>(</w:t>
      </w:r>
      <w:r w:rsidR="008D4956" w:rsidRPr="003255CE">
        <w:t>endüstri</w:t>
      </w:r>
      <w:r w:rsidR="00E96BC3" w:rsidRPr="003255CE">
        <w:t xml:space="preserve"> </w:t>
      </w:r>
      <w:r w:rsidR="008D4956" w:rsidRPr="003255CE">
        <w:t>çalışanları, profesyoneller veya tüketiciler</w:t>
      </w:r>
      <w:r w:rsidR="00E96BC3" w:rsidRPr="003255CE">
        <w:t>)</w:t>
      </w:r>
      <w:r w:rsidR="008D4956" w:rsidRPr="003255CE">
        <w:t xml:space="preserve"> arasındaki 8 kombinasyonu temel olarak temsil etmektedir</w:t>
      </w:r>
      <w:r>
        <w:rPr>
          <w:rStyle w:val="DipnotBavurusu"/>
        </w:rPr>
        <w:footnoteReference w:id="11"/>
      </w:r>
      <w:r w:rsidR="006D7647" w:rsidRPr="003255CE">
        <w:t>.</w:t>
      </w:r>
    </w:p>
    <w:p w:rsidR="006D7647" w:rsidRPr="003255CE" w:rsidRDefault="006D7647" w:rsidP="000F598A">
      <w:pPr>
        <w:widowControl w:val="0"/>
        <w:autoSpaceDE w:val="0"/>
        <w:autoSpaceDN w:val="0"/>
        <w:adjustRightInd w:val="0"/>
      </w:pPr>
    </w:p>
    <w:p w:rsidR="006D7647" w:rsidRPr="003255CE" w:rsidRDefault="008D4956" w:rsidP="000F598A">
      <w:pPr>
        <w:widowControl w:val="0"/>
        <w:overflowPunct w:val="0"/>
        <w:autoSpaceDE w:val="0"/>
        <w:autoSpaceDN w:val="0"/>
        <w:adjustRightInd w:val="0"/>
        <w:jc w:val="both"/>
      </w:pPr>
      <w:r w:rsidRPr="003255CE">
        <w:t>Ek olarak</w:t>
      </w:r>
      <w:r w:rsidR="006D7647" w:rsidRPr="003255CE">
        <w:t>,</w:t>
      </w:r>
      <w:r w:rsidR="003D096F" w:rsidRPr="003255CE">
        <w:t xml:space="preserve"> </w:t>
      </w:r>
      <w:r w:rsidR="00F246F4">
        <w:t>imalatçı</w:t>
      </w:r>
      <w:r w:rsidR="003D096F" w:rsidRPr="003255CE">
        <w:t>/it</w:t>
      </w:r>
      <w:r w:rsidR="0094462A">
        <w:t>halat</w:t>
      </w:r>
      <w:r w:rsidR="003D096F" w:rsidRPr="003255CE">
        <w:t xml:space="preserve">çıları </w:t>
      </w:r>
      <w:r w:rsidR="003936BA" w:rsidRPr="003255CE">
        <w:t xml:space="preserve">belli bir maddeyi tedarik ettiği </w:t>
      </w:r>
      <w:r w:rsidR="0007623E">
        <w:t>Formülasyon</w:t>
      </w:r>
      <w:r w:rsidR="003936BA" w:rsidRPr="003255CE">
        <w:t xml:space="preserve"> sektörleri </w:t>
      </w:r>
      <w:r w:rsidR="003936BA" w:rsidRPr="003255CE">
        <w:rPr>
          <w:b/>
          <w:bCs/>
        </w:rPr>
        <w:t>pazar</w:t>
      </w:r>
      <w:r w:rsidR="006D7647" w:rsidRPr="003255CE">
        <w:rPr>
          <w:b/>
          <w:bCs/>
        </w:rPr>
        <w:t xml:space="preserve"> </w:t>
      </w:r>
      <w:r w:rsidR="003936BA" w:rsidRPr="003255CE">
        <w:rPr>
          <w:b/>
          <w:bCs/>
        </w:rPr>
        <w:t>sektörleri</w:t>
      </w:r>
      <w:r w:rsidR="006D7647" w:rsidRPr="003255CE">
        <w:rPr>
          <w:b/>
          <w:bCs/>
        </w:rPr>
        <w:t xml:space="preserve"> </w:t>
      </w:r>
      <w:r w:rsidR="006D7647" w:rsidRPr="003255CE">
        <w:t>(</w:t>
      </w:r>
      <w:r w:rsidR="003936BA" w:rsidRPr="003255CE">
        <w:t>kayganlaştırıcılar</w:t>
      </w:r>
      <w:r w:rsidR="006D7647" w:rsidRPr="003255CE">
        <w:t xml:space="preserve">, </w:t>
      </w:r>
      <w:r w:rsidR="003936BA" w:rsidRPr="003255CE">
        <w:t>temizleyiciler, yapıştırıcılar, kaplamalar, plastik kaplamalar gibi</w:t>
      </w:r>
      <w:r w:rsidR="006D7647" w:rsidRPr="003255CE">
        <w:t>)</w:t>
      </w:r>
      <w:r w:rsidR="003936BA" w:rsidRPr="003255CE">
        <w:t xml:space="preserve"> olarak belirtilebilir</w:t>
      </w:r>
      <w:r w:rsidR="006D7647" w:rsidRPr="003255CE">
        <w:t>.</w:t>
      </w:r>
    </w:p>
    <w:p w:rsidR="006D7647" w:rsidRPr="003255CE" w:rsidRDefault="006D7647" w:rsidP="000F598A">
      <w:pPr>
        <w:widowControl w:val="0"/>
        <w:autoSpaceDE w:val="0"/>
        <w:autoSpaceDN w:val="0"/>
        <w:adjustRightInd w:val="0"/>
      </w:pPr>
    </w:p>
    <w:p w:rsidR="006D7647" w:rsidRPr="003255CE" w:rsidRDefault="003936BA" w:rsidP="000F598A">
      <w:pPr>
        <w:widowControl w:val="0"/>
        <w:overflowPunct w:val="0"/>
        <w:autoSpaceDE w:val="0"/>
        <w:autoSpaceDN w:val="0"/>
        <w:adjustRightInd w:val="0"/>
        <w:jc w:val="both"/>
      </w:pPr>
      <w:r w:rsidRPr="003255CE">
        <w:rPr>
          <w:i/>
          <w:iCs/>
        </w:rPr>
        <w:t>Evre</w:t>
      </w:r>
      <w:r w:rsidR="006D7647" w:rsidRPr="003255CE">
        <w:t xml:space="preserve"> </w:t>
      </w:r>
      <w:r w:rsidRPr="003255CE">
        <w:t>düzeyinde</w:t>
      </w:r>
      <w:r w:rsidR="006D7647" w:rsidRPr="003255CE">
        <w:t xml:space="preserve">, </w:t>
      </w:r>
      <w:r w:rsidRPr="003255CE">
        <w:t xml:space="preserve">uygun </w:t>
      </w:r>
      <w:r w:rsidR="00C50DDB" w:rsidRPr="003255CE">
        <w:t xml:space="preserve">çevresel </w:t>
      </w:r>
      <w:r w:rsidR="009323D0">
        <w:t>salınım</w:t>
      </w:r>
      <w:r w:rsidR="006D7647" w:rsidRPr="003255CE">
        <w:t xml:space="preserve"> </w:t>
      </w:r>
      <w:r w:rsidR="000407F3" w:rsidRPr="003255CE">
        <w:t>kategori</w:t>
      </w:r>
      <w:r w:rsidRPr="003255CE">
        <w:t xml:space="preserve">si atanabilir, bu durum bu evrenin altında listelenen tüm çalışan veya tüketici kullanımları için geçerlidir. </w:t>
      </w:r>
      <w:r w:rsidR="0037115A" w:rsidRPr="003255CE">
        <w:t>Bir</w:t>
      </w:r>
      <w:r w:rsidR="006D7647" w:rsidRPr="003255CE">
        <w:t xml:space="preserve"> </w:t>
      </w:r>
      <w:r w:rsidR="0037115A" w:rsidRPr="003255CE">
        <w:rPr>
          <w:i/>
          <w:iCs/>
        </w:rPr>
        <w:t>evre</w:t>
      </w:r>
      <w:r w:rsidR="006D7647" w:rsidRPr="003255CE">
        <w:t xml:space="preserve"> al</w:t>
      </w:r>
      <w:r w:rsidR="0037115A" w:rsidRPr="003255CE">
        <w:t xml:space="preserve">tında çalışanlar ve tüketiciler tarafından gerçekleştirilen maddeyle ilişkili aktiviteler </w:t>
      </w:r>
      <w:r w:rsidR="006D7647" w:rsidRPr="003255CE">
        <w:t>(</w:t>
      </w:r>
      <w:r w:rsidR="0037115A" w:rsidRPr="003255CE">
        <w:rPr>
          <w:i/>
          <w:iCs/>
        </w:rPr>
        <w:t>kullanımlar</w:t>
      </w:r>
      <w:r w:rsidR="006D7647" w:rsidRPr="003255CE">
        <w:t xml:space="preserve">) </w:t>
      </w:r>
      <w:r w:rsidR="0037115A" w:rsidRPr="003255CE">
        <w:t>bir PROC (çalışan aktiviteleri) veya PC (tüketici ürünleri) atanarak listelenebilir ve açıklanabilir. Lütfen not edin: Ürün kategorilerinin (PC) seçme listesi aynı zamanda tüketici kullanımlarıyla ilgisi olmayan ürünleri de kapsar</w:t>
      </w:r>
      <w:r w:rsidR="006D7647" w:rsidRPr="003255CE">
        <w:t>.</w:t>
      </w:r>
    </w:p>
    <w:p w:rsidR="006D7647" w:rsidRPr="003255CE" w:rsidRDefault="006D7647" w:rsidP="000F598A">
      <w:pPr>
        <w:widowControl w:val="0"/>
        <w:autoSpaceDE w:val="0"/>
        <w:autoSpaceDN w:val="0"/>
        <w:adjustRightInd w:val="0"/>
      </w:pPr>
    </w:p>
    <w:p w:rsidR="00413ED4" w:rsidRDefault="00CA69A0" w:rsidP="00CA69A0">
      <w:pPr>
        <w:widowControl w:val="0"/>
        <w:autoSpaceDE w:val="0"/>
        <w:autoSpaceDN w:val="0"/>
        <w:adjustRightInd w:val="0"/>
        <w:rPr>
          <w:b/>
          <w:bCs/>
        </w:rPr>
      </w:pPr>
      <w:r>
        <w:rPr>
          <w:b/>
          <w:bCs/>
        </w:rPr>
        <w:t xml:space="preserve">      </w:t>
      </w: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681F01" w:rsidP="00CA69A0">
      <w:pPr>
        <w:widowControl w:val="0"/>
        <w:autoSpaceDE w:val="0"/>
        <w:autoSpaceDN w:val="0"/>
        <w:adjustRightInd w:val="0"/>
        <w:rPr>
          <w:b/>
          <w:bCs/>
        </w:rPr>
      </w:pPr>
      <w:r>
        <w:rPr>
          <w:noProof/>
        </w:rPr>
        <mc:AlternateContent>
          <mc:Choice Requires="wps">
            <w:drawing>
              <wp:anchor distT="0" distB="0" distL="114300" distR="114300" simplePos="0" relativeHeight="251782144" behindDoc="0" locked="0" layoutInCell="1" allowOverlap="1">
                <wp:simplePos x="0" y="0"/>
                <wp:positionH relativeFrom="column">
                  <wp:posOffset>5080</wp:posOffset>
                </wp:positionH>
                <wp:positionV relativeFrom="paragraph">
                  <wp:posOffset>20320</wp:posOffset>
                </wp:positionV>
                <wp:extent cx="5734050" cy="394335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43350"/>
                        </a:xfrm>
                        <a:prstGeom prst="rect">
                          <a:avLst/>
                        </a:prstGeom>
                        <a:solidFill>
                          <a:schemeClr val="bg1">
                            <a:lumMod val="95000"/>
                            <a:lumOff val="0"/>
                          </a:schemeClr>
                        </a:solidFill>
                        <a:ln w="9525">
                          <a:solidFill>
                            <a:srgbClr val="000000"/>
                          </a:solidFill>
                          <a:miter lim="800000"/>
                          <a:headEnd/>
                          <a:tailEnd/>
                        </a:ln>
                      </wps:spPr>
                      <wps:txbx>
                        <w:txbxContent>
                          <w:p w:rsidR="007C229E" w:rsidRPr="003255CE" w:rsidRDefault="007C229E" w:rsidP="00413ED4">
                            <w:pPr>
                              <w:widowControl w:val="0"/>
                              <w:autoSpaceDE w:val="0"/>
                              <w:autoSpaceDN w:val="0"/>
                              <w:adjustRightInd w:val="0"/>
                            </w:pPr>
                            <w:r>
                              <w:rPr>
                                <w:b/>
                                <w:bCs/>
                              </w:rPr>
                              <w:t>İmalat</w:t>
                            </w:r>
                            <w:r w:rsidRPr="003255CE">
                              <w:rPr>
                                <w:b/>
                                <w:bCs/>
                              </w:rPr>
                              <w:t>/İthalat</w:t>
                            </w:r>
                          </w:p>
                          <w:p w:rsidR="007C229E" w:rsidRDefault="007C229E" w:rsidP="00413ED4">
                            <w:pPr>
                              <w:widowControl w:val="0"/>
                              <w:numPr>
                                <w:ilvl w:val="0"/>
                                <w:numId w:val="34"/>
                              </w:numPr>
                              <w:overflowPunct w:val="0"/>
                              <w:autoSpaceDE w:val="0"/>
                              <w:autoSpaceDN w:val="0"/>
                              <w:adjustRightInd w:val="0"/>
                              <w:jc w:val="both"/>
                            </w:pPr>
                            <w:r>
                              <w:rPr>
                                <w:b/>
                                <w:bCs/>
                                <w:noProof/>
                              </w:rPr>
                              <w:t>İmalat</w:t>
                            </w:r>
                            <w:r w:rsidRPr="003255CE">
                              <w:rPr>
                                <w:b/>
                                <w:bCs/>
                              </w:rPr>
                              <w:t xml:space="preserve"> evresi </w:t>
                            </w:r>
                            <w:r w:rsidRPr="003255CE">
                              <w:t xml:space="preserve">[ERC </w:t>
                            </w:r>
                            <w:r>
                              <w:t>ile</w:t>
                            </w:r>
                            <w:r w:rsidRPr="003255CE">
                              <w:t>] [1]</w:t>
                            </w:r>
                            <w:r w:rsidRPr="003255CE">
                              <w:rPr>
                                <w:b/>
                                <w:bCs/>
                              </w:rPr>
                              <w:t xml:space="preserve"> </w:t>
                            </w:r>
                          </w:p>
                          <w:p w:rsidR="007C229E" w:rsidRPr="003255CE" w:rsidRDefault="007C229E" w:rsidP="00413ED4">
                            <w:pPr>
                              <w:widowControl w:val="0"/>
                              <w:numPr>
                                <w:ilvl w:val="1"/>
                                <w:numId w:val="34"/>
                              </w:numPr>
                              <w:overflowPunct w:val="0"/>
                              <w:autoSpaceDE w:val="0"/>
                              <w:autoSpaceDN w:val="0"/>
                              <w:adjustRightInd w:val="0"/>
                              <w:jc w:val="both"/>
                            </w:pPr>
                            <w:r w:rsidRPr="00CA69A0">
                              <w:rPr>
                                <w:i/>
                                <w:iCs/>
                              </w:rPr>
                              <w:t xml:space="preserve">İmalat esnasındaki süreç [PROC tarafından] </w:t>
                            </w:r>
                          </w:p>
                          <w:p w:rsidR="007C229E" w:rsidRDefault="007C229E" w:rsidP="00413ED4">
                            <w:pPr>
                              <w:widowControl w:val="0"/>
                              <w:numPr>
                                <w:ilvl w:val="0"/>
                                <w:numId w:val="35"/>
                              </w:numPr>
                              <w:autoSpaceDE w:val="0"/>
                              <w:autoSpaceDN w:val="0"/>
                              <w:adjustRightInd w:val="0"/>
                            </w:pPr>
                            <w:r w:rsidRPr="003255CE">
                              <w:rPr>
                                <w:b/>
                                <w:bCs/>
                                <w:color w:val="0000FF"/>
                              </w:rPr>
                              <w:t xml:space="preserve">Pazar sektörü </w:t>
                            </w:r>
                            <w:r w:rsidRPr="003255CE">
                              <w:rPr>
                                <w:color w:val="0000FF"/>
                              </w:rPr>
                              <w:t xml:space="preserve">[PC </w:t>
                            </w:r>
                            <w:r>
                              <w:rPr>
                                <w:color w:val="0000FF"/>
                              </w:rPr>
                              <w:t>ile</w:t>
                            </w:r>
                            <w:r w:rsidRPr="003255CE">
                              <w:rPr>
                                <w:color w:val="0000FF"/>
                              </w:rPr>
                              <w:t>]</w:t>
                            </w:r>
                          </w:p>
                          <w:p w:rsidR="007C229E" w:rsidRDefault="007C229E" w:rsidP="00413ED4">
                            <w:pPr>
                              <w:widowControl w:val="0"/>
                              <w:numPr>
                                <w:ilvl w:val="0"/>
                                <w:numId w:val="35"/>
                              </w:numPr>
                              <w:autoSpaceDE w:val="0"/>
                              <w:autoSpaceDN w:val="0"/>
                              <w:adjustRightInd w:val="0"/>
                            </w:pPr>
                            <w:r w:rsidRPr="00CA69A0">
                              <w:rPr>
                                <w:b/>
                                <w:bCs/>
                              </w:rPr>
                              <w:t>Formül</w:t>
                            </w:r>
                            <w:r>
                              <w:rPr>
                                <w:b/>
                                <w:bCs/>
                              </w:rPr>
                              <w:t>asyon</w:t>
                            </w:r>
                            <w:r w:rsidRPr="00CA69A0">
                              <w:rPr>
                                <w:b/>
                                <w:bCs/>
                              </w:rPr>
                              <w:t xml:space="preserve"> evresi </w:t>
                            </w:r>
                            <w:r w:rsidRPr="003255CE">
                              <w:t xml:space="preserve">[ERC </w:t>
                            </w:r>
                            <w:r>
                              <w:t>ile</w:t>
                            </w:r>
                            <w:r w:rsidRPr="003255CE">
                              <w:t>] [2]</w:t>
                            </w:r>
                          </w:p>
                          <w:p w:rsidR="007C229E" w:rsidRDefault="007C229E" w:rsidP="00413ED4">
                            <w:pPr>
                              <w:widowControl w:val="0"/>
                              <w:numPr>
                                <w:ilvl w:val="1"/>
                                <w:numId w:val="35"/>
                              </w:numPr>
                              <w:autoSpaceDE w:val="0"/>
                              <w:autoSpaceDN w:val="0"/>
                              <w:adjustRightInd w:val="0"/>
                            </w:pPr>
                            <w:r>
                              <w:rPr>
                                <w:i/>
                                <w:iCs/>
                              </w:rPr>
                              <w:t>Formülasyonun kullanımları</w:t>
                            </w:r>
                            <w:r w:rsidRPr="00CA69A0">
                              <w:rPr>
                                <w:i/>
                                <w:iCs/>
                              </w:rPr>
                              <w:t xml:space="preserve"> [PROC </w:t>
                            </w:r>
                            <w:r>
                              <w:rPr>
                                <w:i/>
                                <w:iCs/>
                              </w:rPr>
                              <w:t>ile</w:t>
                            </w:r>
                            <w:r w:rsidRPr="00CA69A0">
                              <w:rPr>
                                <w:i/>
                                <w:iCs/>
                              </w:rPr>
                              <w:t>]</w:t>
                            </w:r>
                          </w:p>
                          <w:p w:rsidR="007C229E" w:rsidRDefault="007C229E" w:rsidP="00413ED4">
                            <w:pPr>
                              <w:widowControl w:val="0"/>
                              <w:numPr>
                                <w:ilvl w:val="0"/>
                                <w:numId w:val="35"/>
                              </w:numPr>
                              <w:autoSpaceDE w:val="0"/>
                              <w:autoSpaceDN w:val="0"/>
                              <w:adjustRightInd w:val="0"/>
                            </w:pPr>
                            <w:r w:rsidRPr="00CA69A0">
                              <w:rPr>
                                <w:b/>
                                <w:bCs/>
                              </w:rPr>
                              <w:t xml:space="preserve">Endüstriyel son kullanım evresi [ERC ve SU </w:t>
                            </w:r>
                            <w:r>
                              <w:rPr>
                                <w:b/>
                                <w:bCs/>
                              </w:rPr>
                              <w:t>ile</w:t>
                            </w:r>
                            <w:r w:rsidRPr="00CA69A0">
                              <w:rPr>
                                <w:b/>
                                <w:bCs/>
                              </w:rPr>
                              <w:t>] [3]</w:t>
                            </w:r>
                          </w:p>
                          <w:p w:rsidR="007C229E" w:rsidRDefault="007C229E" w:rsidP="00413ED4">
                            <w:pPr>
                              <w:widowControl w:val="0"/>
                              <w:numPr>
                                <w:ilvl w:val="1"/>
                                <w:numId w:val="35"/>
                              </w:numPr>
                              <w:autoSpaceDE w:val="0"/>
                              <w:autoSpaceDN w:val="0"/>
                              <w:adjustRightInd w:val="0"/>
                            </w:pPr>
                            <w:r w:rsidRPr="00CA69A0">
                              <w:rPr>
                                <w:i/>
                                <w:iCs/>
                              </w:rPr>
                              <w:t>Endüstriyel kullanımlar [PROCile]</w:t>
                            </w:r>
                          </w:p>
                          <w:p w:rsidR="007C229E" w:rsidRDefault="007C229E" w:rsidP="00413ED4">
                            <w:pPr>
                              <w:widowControl w:val="0"/>
                              <w:numPr>
                                <w:ilvl w:val="0"/>
                                <w:numId w:val="35"/>
                              </w:numPr>
                              <w:autoSpaceDE w:val="0"/>
                              <w:autoSpaceDN w:val="0"/>
                              <w:adjustRightInd w:val="0"/>
                            </w:pPr>
                            <w:r w:rsidRPr="00CA69A0">
                              <w:rPr>
                                <w:b/>
                                <w:bCs/>
                              </w:rPr>
                              <w:t xml:space="preserve">Profesyonel son kullanım evresi [ERC ve SU </w:t>
                            </w:r>
                            <w:r>
                              <w:rPr>
                                <w:b/>
                                <w:bCs/>
                              </w:rPr>
                              <w:t>ile</w:t>
                            </w:r>
                            <w:r w:rsidRPr="00CA69A0">
                              <w:rPr>
                                <w:b/>
                                <w:bCs/>
                              </w:rPr>
                              <w:t>] [4]</w:t>
                            </w:r>
                          </w:p>
                          <w:p w:rsidR="007C229E" w:rsidRDefault="007C229E" w:rsidP="00413ED4">
                            <w:pPr>
                              <w:widowControl w:val="0"/>
                              <w:numPr>
                                <w:ilvl w:val="1"/>
                                <w:numId w:val="35"/>
                              </w:numPr>
                              <w:autoSpaceDE w:val="0"/>
                              <w:autoSpaceDN w:val="0"/>
                              <w:adjustRightInd w:val="0"/>
                            </w:pPr>
                            <w:r w:rsidRPr="00CA69A0">
                              <w:rPr>
                                <w:i/>
                                <w:iCs/>
                              </w:rPr>
                              <w:t xml:space="preserve">Profesyonel kullanımlar [PROC </w:t>
                            </w:r>
                            <w:r>
                              <w:rPr>
                                <w:i/>
                                <w:iCs/>
                              </w:rPr>
                              <w:t>ile</w:t>
                            </w:r>
                            <w:r w:rsidRPr="00CA69A0">
                              <w:rPr>
                                <w:i/>
                                <w:iCs/>
                              </w:rPr>
                              <w:t xml:space="preserve">] </w:t>
                            </w:r>
                          </w:p>
                          <w:p w:rsidR="007C229E" w:rsidRDefault="007C229E" w:rsidP="00413ED4">
                            <w:pPr>
                              <w:widowControl w:val="0"/>
                              <w:numPr>
                                <w:ilvl w:val="0"/>
                                <w:numId w:val="35"/>
                              </w:numPr>
                              <w:autoSpaceDE w:val="0"/>
                              <w:autoSpaceDN w:val="0"/>
                              <w:adjustRightInd w:val="0"/>
                            </w:pPr>
                            <w:r w:rsidRPr="00413ED4">
                              <w:rPr>
                                <w:b/>
                                <w:bCs/>
                              </w:rPr>
                              <w:t xml:space="preserve">Tüketici son kullanım evresi [ERC </w:t>
                            </w:r>
                            <w:r>
                              <w:rPr>
                                <w:b/>
                                <w:bCs/>
                              </w:rPr>
                              <w:t>ile]</w:t>
                            </w:r>
                            <w:r w:rsidRPr="00413ED4">
                              <w:rPr>
                                <w:b/>
                                <w:bCs/>
                              </w:rPr>
                              <w:t xml:space="preserve"> [5]</w:t>
                            </w:r>
                          </w:p>
                          <w:p w:rsidR="007C229E" w:rsidRDefault="007C229E" w:rsidP="00413ED4">
                            <w:pPr>
                              <w:widowControl w:val="0"/>
                              <w:numPr>
                                <w:ilvl w:val="1"/>
                                <w:numId w:val="35"/>
                              </w:numPr>
                              <w:autoSpaceDE w:val="0"/>
                              <w:autoSpaceDN w:val="0"/>
                              <w:adjustRightInd w:val="0"/>
                            </w:pPr>
                            <w:r w:rsidRPr="00413ED4">
                              <w:rPr>
                                <w:i/>
                                <w:iCs/>
                              </w:rPr>
                              <w:t xml:space="preserve">Tüketici kullanımı [PC </w:t>
                            </w:r>
                            <w:r>
                              <w:rPr>
                                <w:i/>
                                <w:iCs/>
                              </w:rPr>
                              <w:t>ile</w:t>
                            </w:r>
                            <w:r w:rsidRPr="00413ED4">
                              <w:rPr>
                                <w:i/>
                                <w:iCs/>
                              </w:rPr>
                              <w:t xml:space="preserve">] </w:t>
                            </w:r>
                          </w:p>
                          <w:p w:rsidR="007C229E" w:rsidRDefault="007C229E" w:rsidP="00413ED4">
                            <w:pPr>
                              <w:widowControl w:val="0"/>
                              <w:numPr>
                                <w:ilvl w:val="0"/>
                                <w:numId w:val="35"/>
                              </w:numPr>
                              <w:autoSpaceDE w:val="0"/>
                              <w:autoSpaceDN w:val="0"/>
                              <w:adjustRightInd w:val="0"/>
                            </w:pPr>
                            <w:r w:rsidRPr="00413ED4">
                              <w:rPr>
                                <w:b/>
                                <w:bCs/>
                              </w:rPr>
                              <w:t xml:space="preserve">Hizmet ömrü evresi (tüketici) [ERC ve AC </w:t>
                            </w:r>
                            <w:r>
                              <w:rPr>
                                <w:b/>
                                <w:bCs/>
                              </w:rPr>
                              <w:t>ile</w:t>
                            </w:r>
                            <w:r w:rsidRPr="00413ED4">
                              <w:rPr>
                                <w:b/>
                                <w:bCs/>
                              </w:rPr>
                              <w:t>] [6]</w:t>
                            </w:r>
                          </w:p>
                          <w:p w:rsidR="007C229E" w:rsidRDefault="007C229E" w:rsidP="00413ED4">
                            <w:pPr>
                              <w:widowControl w:val="0"/>
                              <w:numPr>
                                <w:ilvl w:val="1"/>
                                <w:numId w:val="35"/>
                              </w:numPr>
                              <w:autoSpaceDE w:val="0"/>
                              <w:autoSpaceDN w:val="0"/>
                              <w:adjustRightInd w:val="0"/>
                            </w:pPr>
                            <w:r w:rsidRPr="00413ED4">
                              <w:rPr>
                                <w:i/>
                                <w:iCs/>
                              </w:rPr>
                              <w:t>Eşya “kullanımları” (tüketiciler tarafından) [AC ile]</w:t>
                            </w:r>
                          </w:p>
                          <w:p w:rsidR="007C229E" w:rsidRDefault="007C229E" w:rsidP="00413ED4">
                            <w:pPr>
                              <w:widowControl w:val="0"/>
                              <w:numPr>
                                <w:ilvl w:val="0"/>
                                <w:numId w:val="35"/>
                              </w:numPr>
                              <w:autoSpaceDE w:val="0"/>
                              <w:autoSpaceDN w:val="0"/>
                              <w:adjustRightInd w:val="0"/>
                            </w:pPr>
                            <w:r w:rsidRPr="00413ED4">
                              <w:rPr>
                                <w:b/>
                                <w:bCs/>
                              </w:rPr>
                              <w:t xml:space="preserve">Hizmet ömrü evresi (endüstri çalışanları) [ERC, AC, SU </w:t>
                            </w:r>
                            <w:r>
                              <w:rPr>
                                <w:b/>
                                <w:bCs/>
                              </w:rPr>
                              <w:t>ile</w:t>
                            </w:r>
                            <w:r w:rsidRPr="00413ED4">
                              <w:rPr>
                                <w:b/>
                                <w:bCs/>
                              </w:rPr>
                              <w:t>] [7]</w:t>
                            </w:r>
                          </w:p>
                          <w:p w:rsidR="007C229E" w:rsidRPr="00413ED4" w:rsidRDefault="007C229E" w:rsidP="00413ED4">
                            <w:pPr>
                              <w:widowControl w:val="0"/>
                              <w:numPr>
                                <w:ilvl w:val="1"/>
                                <w:numId w:val="35"/>
                              </w:numPr>
                              <w:overflowPunct w:val="0"/>
                              <w:autoSpaceDE w:val="0"/>
                              <w:autoSpaceDN w:val="0"/>
                              <w:adjustRightInd w:val="0"/>
                              <w:ind w:left="1440" w:right="1240" w:firstLine="360"/>
                              <w:jc w:val="both"/>
                            </w:pPr>
                            <w:r w:rsidRPr="00413ED4">
                              <w:rPr>
                                <w:i/>
                                <w:iCs/>
                              </w:rPr>
                              <w:t>Eşya “kullanımları”1 (endüstri çalışanları tarafından)1[AC ve PROC ile]</w:t>
                            </w:r>
                          </w:p>
                          <w:p w:rsidR="007C229E" w:rsidRDefault="007C229E" w:rsidP="00413ED4">
                            <w:pPr>
                              <w:widowControl w:val="0"/>
                              <w:numPr>
                                <w:ilvl w:val="0"/>
                                <w:numId w:val="35"/>
                              </w:numPr>
                              <w:overflowPunct w:val="0"/>
                              <w:autoSpaceDE w:val="0"/>
                              <w:autoSpaceDN w:val="0"/>
                              <w:adjustRightInd w:val="0"/>
                              <w:ind w:right="1240"/>
                              <w:jc w:val="both"/>
                            </w:pPr>
                            <w:r w:rsidRPr="003255CE">
                              <w:t xml:space="preserve"> </w:t>
                            </w:r>
                            <w:r w:rsidRPr="00413ED4">
                              <w:rPr>
                                <w:b/>
                                <w:bCs/>
                              </w:rPr>
                              <w:t>Hizmet ömrü evresi (profesyonel çalışanlar)[ERC, AC, SU</w:t>
                            </w:r>
                            <w:r>
                              <w:rPr>
                                <w:b/>
                                <w:bCs/>
                              </w:rPr>
                              <w:t xml:space="preserve"> ile</w:t>
                            </w:r>
                            <w:r w:rsidRPr="00413ED4">
                              <w:rPr>
                                <w:b/>
                                <w:bCs/>
                              </w:rPr>
                              <w:t>] [8]</w:t>
                            </w:r>
                            <w:r w:rsidRPr="003255CE">
                              <w:t xml:space="preserve"> </w:t>
                            </w:r>
                          </w:p>
                          <w:p w:rsidR="007C229E" w:rsidRDefault="007C229E" w:rsidP="00413ED4">
                            <w:pPr>
                              <w:widowControl w:val="0"/>
                              <w:numPr>
                                <w:ilvl w:val="1"/>
                                <w:numId w:val="35"/>
                              </w:numPr>
                              <w:overflowPunct w:val="0"/>
                              <w:autoSpaceDE w:val="0"/>
                              <w:autoSpaceDN w:val="0"/>
                              <w:adjustRightInd w:val="0"/>
                              <w:ind w:right="1240"/>
                              <w:jc w:val="both"/>
                            </w:pPr>
                            <w:r w:rsidRPr="00413ED4">
                              <w:rPr>
                                <w:i/>
                                <w:iCs/>
                              </w:rPr>
                              <w:t>Eşya “kullanımları” (profesyonel çalışan tarafından)[AC ve PROC 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margin-left:.4pt;margin-top:1.6pt;width:451.5pt;height:3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" fillcolor="#f2f2f2 [3052]">
                <v:textbox>
                  <w:txbxContent>
                    <w:p w:rsidR="007C229E" w:rsidRPr="003255CE" w:rsidRDefault="007C229E" w:rsidP="00413ED4">
                      <w:pPr>
                        <w:widowControl w:val="0"/>
                        <w:autoSpaceDE w:val="0"/>
                        <w:autoSpaceDN w:val="0"/>
                        <w:adjustRightInd w:val="0"/>
                      </w:pPr>
                      <w:r>
                        <w:rPr>
                          <w:b/>
                          <w:bCs/>
                        </w:rPr>
                        <w:t>İmalat</w:t>
                      </w:r>
                      <w:r w:rsidRPr="003255CE">
                        <w:rPr>
                          <w:b/>
                          <w:bCs/>
                        </w:rPr>
                        <w:t>/İthalat</w:t>
                      </w:r>
                    </w:p>
                    <w:p w:rsidR="007C229E" w:rsidRDefault="007C229E" w:rsidP="00413ED4">
                      <w:pPr>
                        <w:widowControl w:val="0"/>
                        <w:numPr>
                          <w:ilvl w:val="0"/>
                          <w:numId w:val="34"/>
                        </w:numPr>
                        <w:overflowPunct w:val="0"/>
                        <w:autoSpaceDE w:val="0"/>
                        <w:autoSpaceDN w:val="0"/>
                        <w:adjustRightInd w:val="0"/>
                        <w:jc w:val="both"/>
                      </w:pPr>
                      <w:r>
                        <w:rPr>
                          <w:b/>
                          <w:bCs/>
                          <w:noProof/>
                        </w:rPr>
                        <w:t>İmalat</w:t>
                      </w:r>
                      <w:r w:rsidRPr="003255CE">
                        <w:rPr>
                          <w:b/>
                          <w:bCs/>
                        </w:rPr>
                        <w:t xml:space="preserve"> evresi </w:t>
                      </w:r>
                      <w:r w:rsidRPr="003255CE">
                        <w:t xml:space="preserve">[ERC </w:t>
                      </w:r>
                      <w:r>
                        <w:t>ile</w:t>
                      </w:r>
                      <w:r w:rsidRPr="003255CE">
                        <w:t>] [1]</w:t>
                      </w:r>
                      <w:r w:rsidRPr="003255CE">
                        <w:rPr>
                          <w:b/>
                          <w:bCs/>
                        </w:rPr>
                        <w:t xml:space="preserve"> </w:t>
                      </w:r>
                    </w:p>
                    <w:p w:rsidR="007C229E" w:rsidRPr="003255CE" w:rsidRDefault="007C229E" w:rsidP="00413ED4">
                      <w:pPr>
                        <w:widowControl w:val="0"/>
                        <w:numPr>
                          <w:ilvl w:val="1"/>
                          <w:numId w:val="34"/>
                        </w:numPr>
                        <w:overflowPunct w:val="0"/>
                        <w:autoSpaceDE w:val="0"/>
                        <w:autoSpaceDN w:val="0"/>
                        <w:adjustRightInd w:val="0"/>
                        <w:jc w:val="both"/>
                      </w:pPr>
                      <w:r w:rsidRPr="00CA69A0">
                        <w:rPr>
                          <w:i/>
                          <w:iCs/>
                        </w:rPr>
                        <w:t xml:space="preserve">İmalat esnasındaki süreç [PROC tarafından] </w:t>
                      </w:r>
                    </w:p>
                    <w:p w:rsidR="007C229E" w:rsidRDefault="007C229E" w:rsidP="00413ED4">
                      <w:pPr>
                        <w:widowControl w:val="0"/>
                        <w:numPr>
                          <w:ilvl w:val="0"/>
                          <w:numId w:val="35"/>
                        </w:numPr>
                        <w:autoSpaceDE w:val="0"/>
                        <w:autoSpaceDN w:val="0"/>
                        <w:adjustRightInd w:val="0"/>
                      </w:pPr>
                      <w:r w:rsidRPr="003255CE">
                        <w:rPr>
                          <w:b/>
                          <w:bCs/>
                          <w:color w:val="0000FF"/>
                        </w:rPr>
                        <w:t xml:space="preserve">Pazar sektörü </w:t>
                      </w:r>
                      <w:r w:rsidRPr="003255CE">
                        <w:rPr>
                          <w:color w:val="0000FF"/>
                        </w:rPr>
                        <w:t xml:space="preserve">[PC </w:t>
                      </w:r>
                      <w:r>
                        <w:rPr>
                          <w:color w:val="0000FF"/>
                        </w:rPr>
                        <w:t>ile</w:t>
                      </w:r>
                      <w:r w:rsidRPr="003255CE">
                        <w:rPr>
                          <w:color w:val="0000FF"/>
                        </w:rPr>
                        <w:t>]</w:t>
                      </w:r>
                    </w:p>
                    <w:p w:rsidR="007C229E" w:rsidRDefault="007C229E" w:rsidP="00413ED4">
                      <w:pPr>
                        <w:widowControl w:val="0"/>
                        <w:numPr>
                          <w:ilvl w:val="0"/>
                          <w:numId w:val="35"/>
                        </w:numPr>
                        <w:autoSpaceDE w:val="0"/>
                        <w:autoSpaceDN w:val="0"/>
                        <w:adjustRightInd w:val="0"/>
                      </w:pPr>
                      <w:r w:rsidRPr="00CA69A0">
                        <w:rPr>
                          <w:b/>
                          <w:bCs/>
                        </w:rPr>
                        <w:t>Formül</w:t>
                      </w:r>
                      <w:r>
                        <w:rPr>
                          <w:b/>
                          <w:bCs/>
                        </w:rPr>
                        <w:t>asyon</w:t>
                      </w:r>
                      <w:r w:rsidRPr="00CA69A0">
                        <w:rPr>
                          <w:b/>
                          <w:bCs/>
                        </w:rPr>
                        <w:t xml:space="preserve"> evresi </w:t>
                      </w:r>
                      <w:r w:rsidRPr="003255CE">
                        <w:t xml:space="preserve">[ERC </w:t>
                      </w:r>
                      <w:r>
                        <w:t>ile</w:t>
                      </w:r>
                      <w:r w:rsidRPr="003255CE">
                        <w:t>] [2]</w:t>
                      </w:r>
                    </w:p>
                    <w:p w:rsidR="007C229E" w:rsidRDefault="007C229E" w:rsidP="00413ED4">
                      <w:pPr>
                        <w:widowControl w:val="0"/>
                        <w:numPr>
                          <w:ilvl w:val="1"/>
                          <w:numId w:val="35"/>
                        </w:numPr>
                        <w:autoSpaceDE w:val="0"/>
                        <w:autoSpaceDN w:val="0"/>
                        <w:adjustRightInd w:val="0"/>
                      </w:pPr>
                      <w:r>
                        <w:rPr>
                          <w:i/>
                          <w:iCs/>
                        </w:rPr>
                        <w:t>Formülasyonun kullanımları</w:t>
                      </w:r>
                      <w:r w:rsidRPr="00CA69A0">
                        <w:rPr>
                          <w:i/>
                          <w:iCs/>
                        </w:rPr>
                        <w:t xml:space="preserve"> [PROC </w:t>
                      </w:r>
                      <w:r>
                        <w:rPr>
                          <w:i/>
                          <w:iCs/>
                        </w:rPr>
                        <w:t>ile</w:t>
                      </w:r>
                      <w:r w:rsidRPr="00CA69A0">
                        <w:rPr>
                          <w:i/>
                          <w:iCs/>
                        </w:rPr>
                        <w:t>]</w:t>
                      </w:r>
                    </w:p>
                    <w:p w:rsidR="007C229E" w:rsidRDefault="007C229E" w:rsidP="00413ED4">
                      <w:pPr>
                        <w:widowControl w:val="0"/>
                        <w:numPr>
                          <w:ilvl w:val="0"/>
                          <w:numId w:val="35"/>
                        </w:numPr>
                        <w:autoSpaceDE w:val="0"/>
                        <w:autoSpaceDN w:val="0"/>
                        <w:adjustRightInd w:val="0"/>
                      </w:pPr>
                      <w:r w:rsidRPr="00CA69A0">
                        <w:rPr>
                          <w:b/>
                          <w:bCs/>
                        </w:rPr>
                        <w:t xml:space="preserve">Endüstriyel son kullanım evresi [ERC ve SU </w:t>
                      </w:r>
                      <w:r>
                        <w:rPr>
                          <w:b/>
                          <w:bCs/>
                        </w:rPr>
                        <w:t>ile</w:t>
                      </w:r>
                      <w:r w:rsidRPr="00CA69A0">
                        <w:rPr>
                          <w:b/>
                          <w:bCs/>
                        </w:rPr>
                        <w:t>] [3]</w:t>
                      </w:r>
                    </w:p>
                    <w:p w:rsidR="007C229E" w:rsidRDefault="007C229E" w:rsidP="00413ED4">
                      <w:pPr>
                        <w:widowControl w:val="0"/>
                        <w:numPr>
                          <w:ilvl w:val="1"/>
                          <w:numId w:val="35"/>
                        </w:numPr>
                        <w:autoSpaceDE w:val="0"/>
                        <w:autoSpaceDN w:val="0"/>
                        <w:adjustRightInd w:val="0"/>
                      </w:pPr>
                      <w:r w:rsidRPr="00CA69A0">
                        <w:rPr>
                          <w:i/>
                          <w:iCs/>
                        </w:rPr>
                        <w:t>Endüstriyel kullanımlar [PROCile]</w:t>
                      </w:r>
                    </w:p>
                    <w:p w:rsidR="007C229E" w:rsidRDefault="007C229E" w:rsidP="00413ED4">
                      <w:pPr>
                        <w:widowControl w:val="0"/>
                        <w:numPr>
                          <w:ilvl w:val="0"/>
                          <w:numId w:val="35"/>
                        </w:numPr>
                        <w:autoSpaceDE w:val="0"/>
                        <w:autoSpaceDN w:val="0"/>
                        <w:adjustRightInd w:val="0"/>
                      </w:pPr>
                      <w:r w:rsidRPr="00CA69A0">
                        <w:rPr>
                          <w:b/>
                          <w:bCs/>
                        </w:rPr>
                        <w:t xml:space="preserve">Profesyonel son kullanım evresi [ERC ve SU </w:t>
                      </w:r>
                      <w:r>
                        <w:rPr>
                          <w:b/>
                          <w:bCs/>
                        </w:rPr>
                        <w:t>ile</w:t>
                      </w:r>
                      <w:r w:rsidRPr="00CA69A0">
                        <w:rPr>
                          <w:b/>
                          <w:bCs/>
                        </w:rPr>
                        <w:t>] [4]</w:t>
                      </w:r>
                    </w:p>
                    <w:p w:rsidR="007C229E" w:rsidRDefault="007C229E" w:rsidP="00413ED4">
                      <w:pPr>
                        <w:widowControl w:val="0"/>
                        <w:numPr>
                          <w:ilvl w:val="1"/>
                          <w:numId w:val="35"/>
                        </w:numPr>
                        <w:autoSpaceDE w:val="0"/>
                        <w:autoSpaceDN w:val="0"/>
                        <w:adjustRightInd w:val="0"/>
                      </w:pPr>
                      <w:r w:rsidRPr="00CA69A0">
                        <w:rPr>
                          <w:i/>
                          <w:iCs/>
                        </w:rPr>
                        <w:t xml:space="preserve">Profesyonel kullanımlar [PROC </w:t>
                      </w:r>
                      <w:r>
                        <w:rPr>
                          <w:i/>
                          <w:iCs/>
                        </w:rPr>
                        <w:t>ile</w:t>
                      </w:r>
                      <w:r w:rsidRPr="00CA69A0">
                        <w:rPr>
                          <w:i/>
                          <w:iCs/>
                        </w:rPr>
                        <w:t xml:space="preserve">] </w:t>
                      </w:r>
                    </w:p>
                    <w:p w:rsidR="007C229E" w:rsidRDefault="007C229E" w:rsidP="00413ED4">
                      <w:pPr>
                        <w:widowControl w:val="0"/>
                        <w:numPr>
                          <w:ilvl w:val="0"/>
                          <w:numId w:val="35"/>
                        </w:numPr>
                        <w:autoSpaceDE w:val="0"/>
                        <w:autoSpaceDN w:val="0"/>
                        <w:adjustRightInd w:val="0"/>
                      </w:pPr>
                      <w:r w:rsidRPr="00413ED4">
                        <w:rPr>
                          <w:b/>
                          <w:bCs/>
                        </w:rPr>
                        <w:t xml:space="preserve">Tüketici son kullanım evresi [ERC </w:t>
                      </w:r>
                      <w:r>
                        <w:rPr>
                          <w:b/>
                          <w:bCs/>
                        </w:rPr>
                        <w:t>ile]</w:t>
                      </w:r>
                      <w:r w:rsidRPr="00413ED4">
                        <w:rPr>
                          <w:b/>
                          <w:bCs/>
                        </w:rPr>
                        <w:t xml:space="preserve"> [5]</w:t>
                      </w:r>
                    </w:p>
                    <w:p w:rsidR="007C229E" w:rsidRDefault="007C229E" w:rsidP="00413ED4">
                      <w:pPr>
                        <w:widowControl w:val="0"/>
                        <w:numPr>
                          <w:ilvl w:val="1"/>
                          <w:numId w:val="35"/>
                        </w:numPr>
                        <w:autoSpaceDE w:val="0"/>
                        <w:autoSpaceDN w:val="0"/>
                        <w:adjustRightInd w:val="0"/>
                      </w:pPr>
                      <w:r w:rsidRPr="00413ED4">
                        <w:rPr>
                          <w:i/>
                          <w:iCs/>
                        </w:rPr>
                        <w:t xml:space="preserve">Tüketici kullanımı [PC </w:t>
                      </w:r>
                      <w:r>
                        <w:rPr>
                          <w:i/>
                          <w:iCs/>
                        </w:rPr>
                        <w:t>ile</w:t>
                      </w:r>
                      <w:r w:rsidRPr="00413ED4">
                        <w:rPr>
                          <w:i/>
                          <w:iCs/>
                        </w:rPr>
                        <w:t xml:space="preserve">] </w:t>
                      </w:r>
                    </w:p>
                    <w:p w:rsidR="007C229E" w:rsidRDefault="007C229E" w:rsidP="00413ED4">
                      <w:pPr>
                        <w:widowControl w:val="0"/>
                        <w:numPr>
                          <w:ilvl w:val="0"/>
                          <w:numId w:val="35"/>
                        </w:numPr>
                        <w:autoSpaceDE w:val="0"/>
                        <w:autoSpaceDN w:val="0"/>
                        <w:adjustRightInd w:val="0"/>
                      </w:pPr>
                      <w:r w:rsidRPr="00413ED4">
                        <w:rPr>
                          <w:b/>
                          <w:bCs/>
                        </w:rPr>
                        <w:t xml:space="preserve">Hizmet ömrü evresi (tüketici) [ERC ve AC </w:t>
                      </w:r>
                      <w:r>
                        <w:rPr>
                          <w:b/>
                          <w:bCs/>
                        </w:rPr>
                        <w:t>ile</w:t>
                      </w:r>
                      <w:r w:rsidRPr="00413ED4">
                        <w:rPr>
                          <w:b/>
                          <w:bCs/>
                        </w:rPr>
                        <w:t>] [6]</w:t>
                      </w:r>
                    </w:p>
                    <w:p w:rsidR="007C229E" w:rsidRDefault="007C229E" w:rsidP="00413ED4">
                      <w:pPr>
                        <w:widowControl w:val="0"/>
                        <w:numPr>
                          <w:ilvl w:val="1"/>
                          <w:numId w:val="35"/>
                        </w:numPr>
                        <w:autoSpaceDE w:val="0"/>
                        <w:autoSpaceDN w:val="0"/>
                        <w:adjustRightInd w:val="0"/>
                      </w:pPr>
                      <w:r w:rsidRPr="00413ED4">
                        <w:rPr>
                          <w:i/>
                          <w:iCs/>
                        </w:rPr>
                        <w:t>Eşya “kullanımları” (tüketiciler tarafından) [AC ile]</w:t>
                      </w:r>
                    </w:p>
                    <w:p w:rsidR="007C229E" w:rsidRDefault="007C229E" w:rsidP="00413ED4">
                      <w:pPr>
                        <w:widowControl w:val="0"/>
                        <w:numPr>
                          <w:ilvl w:val="0"/>
                          <w:numId w:val="35"/>
                        </w:numPr>
                        <w:autoSpaceDE w:val="0"/>
                        <w:autoSpaceDN w:val="0"/>
                        <w:adjustRightInd w:val="0"/>
                      </w:pPr>
                      <w:r w:rsidRPr="00413ED4">
                        <w:rPr>
                          <w:b/>
                          <w:bCs/>
                        </w:rPr>
                        <w:t xml:space="preserve">Hizmet ömrü evresi (endüstri çalışanları) [ERC, AC, SU </w:t>
                      </w:r>
                      <w:r>
                        <w:rPr>
                          <w:b/>
                          <w:bCs/>
                        </w:rPr>
                        <w:t>ile</w:t>
                      </w:r>
                      <w:r w:rsidRPr="00413ED4">
                        <w:rPr>
                          <w:b/>
                          <w:bCs/>
                        </w:rPr>
                        <w:t>] [7]</w:t>
                      </w:r>
                    </w:p>
                    <w:p w:rsidR="007C229E" w:rsidRPr="00413ED4" w:rsidRDefault="007C229E" w:rsidP="00413ED4">
                      <w:pPr>
                        <w:widowControl w:val="0"/>
                        <w:numPr>
                          <w:ilvl w:val="1"/>
                          <w:numId w:val="35"/>
                        </w:numPr>
                        <w:overflowPunct w:val="0"/>
                        <w:autoSpaceDE w:val="0"/>
                        <w:autoSpaceDN w:val="0"/>
                        <w:adjustRightInd w:val="0"/>
                        <w:ind w:left="1440" w:right="1240" w:firstLine="360"/>
                        <w:jc w:val="both"/>
                      </w:pPr>
                      <w:r w:rsidRPr="00413ED4">
                        <w:rPr>
                          <w:i/>
                          <w:iCs/>
                        </w:rPr>
                        <w:t>Eşya “kullanımları”1 (endüstri çalışanları tarafından)1[AC ve PROC ile]</w:t>
                      </w:r>
                    </w:p>
                    <w:p w:rsidR="007C229E" w:rsidRDefault="007C229E" w:rsidP="00413ED4">
                      <w:pPr>
                        <w:widowControl w:val="0"/>
                        <w:numPr>
                          <w:ilvl w:val="0"/>
                          <w:numId w:val="35"/>
                        </w:numPr>
                        <w:overflowPunct w:val="0"/>
                        <w:autoSpaceDE w:val="0"/>
                        <w:autoSpaceDN w:val="0"/>
                        <w:adjustRightInd w:val="0"/>
                        <w:ind w:right="1240"/>
                        <w:jc w:val="both"/>
                      </w:pPr>
                      <w:r w:rsidRPr="003255CE">
                        <w:t xml:space="preserve"> </w:t>
                      </w:r>
                      <w:r w:rsidRPr="00413ED4">
                        <w:rPr>
                          <w:b/>
                          <w:bCs/>
                        </w:rPr>
                        <w:t>Hizmet ömrü evresi (profesyonel çalışanlar)[ERC, AC, SU</w:t>
                      </w:r>
                      <w:r>
                        <w:rPr>
                          <w:b/>
                          <w:bCs/>
                        </w:rPr>
                        <w:t xml:space="preserve"> ile</w:t>
                      </w:r>
                      <w:r w:rsidRPr="00413ED4">
                        <w:rPr>
                          <w:b/>
                          <w:bCs/>
                        </w:rPr>
                        <w:t>] [8]</w:t>
                      </w:r>
                      <w:r w:rsidRPr="003255CE">
                        <w:t xml:space="preserve"> </w:t>
                      </w:r>
                    </w:p>
                    <w:p w:rsidR="007C229E" w:rsidRDefault="007C229E" w:rsidP="00413ED4">
                      <w:pPr>
                        <w:widowControl w:val="0"/>
                        <w:numPr>
                          <w:ilvl w:val="1"/>
                          <w:numId w:val="35"/>
                        </w:numPr>
                        <w:overflowPunct w:val="0"/>
                        <w:autoSpaceDE w:val="0"/>
                        <w:autoSpaceDN w:val="0"/>
                        <w:adjustRightInd w:val="0"/>
                        <w:ind w:right="1240"/>
                        <w:jc w:val="both"/>
                      </w:pPr>
                      <w:r w:rsidRPr="00413ED4">
                        <w:rPr>
                          <w:i/>
                          <w:iCs/>
                        </w:rPr>
                        <w:t>Eşya “kullanımları” (profesyonel çalışan tarafından)[AC ve PROC ile]</w:t>
                      </w:r>
                    </w:p>
                  </w:txbxContent>
                </v:textbox>
              </v:shape>
            </w:pict>
          </mc:Fallback>
        </mc:AlternateContent>
      </w: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413ED4" w:rsidRDefault="00413ED4" w:rsidP="00CA69A0">
      <w:pPr>
        <w:widowControl w:val="0"/>
        <w:autoSpaceDE w:val="0"/>
        <w:autoSpaceDN w:val="0"/>
        <w:adjustRightInd w:val="0"/>
        <w:rPr>
          <w:b/>
          <w:bCs/>
        </w:rPr>
      </w:pPr>
    </w:p>
    <w:p w:rsidR="006D7647" w:rsidRPr="003255CE" w:rsidRDefault="006D7647" w:rsidP="000F598A">
      <w:pPr>
        <w:widowControl w:val="0"/>
        <w:autoSpaceDE w:val="0"/>
        <w:autoSpaceDN w:val="0"/>
        <w:adjustRightInd w:val="0"/>
      </w:pPr>
    </w:p>
    <w:p w:rsidR="00413ED4" w:rsidRDefault="00413ED4" w:rsidP="000F598A">
      <w:pPr>
        <w:widowControl w:val="0"/>
        <w:autoSpaceDE w:val="0"/>
        <w:autoSpaceDN w:val="0"/>
        <w:adjustRightInd w:val="0"/>
      </w:pPr>
    </w:p>
    <w:p w:rsidR="00413ED4" w:rsidRPr="00413ED4" w:rsidRDefault="00413ED4" w:rsidP="00413ED4"/>
    <w:p w:rsidR="00413ED4" w:rsidRPr="00413ED4" w:rsidRDefault="00413ED4" w:rsidP="00413ED4"/>
    <w:p w:rsidR="00413ED4" w:rsidRPr="00413ED4" w:rsidRDefault="00413ED4" w:rsidP="00413ED4"/>
    <w:p w:rsidR="00413ED4" w:rsidRPr="00413ED4" w:rsidRDefault="00413ED4" w:rsidP="00413ED4"/>
    <w:p w:rsidR="00413ED4" w:rsidRPr="00413ED4" w:rsidRDefault="00681F01" w:rsidP="00413ED4">
      <w:r>
        <w:rPr>
          <w:noProof/>
        </w:rPr>
        <mc:AlternateContent>
          <mc:Choice Requires="wps">
            <w:drawing>
              <wp:anchor distT="0" distB="0" distL="114300" distR="114300" simplePos="0" relativeHeight="251784192" behindDoc="0" locked="0" layoutInCell="1" allowOverlap="1">
                <wp:simplePos x="0" y="0"/>
                <wp:positionH relativeFrom="column">
                  <wp:posOffset>14605</wp:posOffset>
                </wp:positionH>
                <wp:positionV relativeFrom="paragraph">
                  <wp:posOffset>108585</wp:posOffset>
                </wp:positionV>
                <wp:extent cx="5734050" cy="17526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9E" w:rsidRPr="00413ED4" w:rsidRDefault="007C229E" w:rsidP="00413ED4">
                            <w:pPr>
                              <w:pStyle w:val="ResimYazs"/>
                              <w:rPr>
                                <w:noProof/>
                                <w:sz w:val="32"/>
                                <w:szCs w:val="24"/>
                              </w:rPr>
                            </w:pPr>
                            <w:r w:rsidRPr="00413ED4">
                              <w:rPr>
                                <w:color w:val="C00000"/>
                                <w:sz w:val="24"/>
                              </w:rPr>
                              <w:t xml:space="preserve">Şekil R.12- </w:t>
                            </w:r>
                            <w:r w:rsidRPr="00413ED4">
                              <w:rPr>
                                <w:color w:val="C00000"/>
                                <w:sz w:val="24"/>
                              </w:rPr>
                              <w:fldChar w:fldCharType="begin"/>
                            </w:r>
                            <w:r w:rsidRPr="00413ED4">
                              <w:rPr>
                                <w:color w:val="C00000"/>
                                <w:sz w:val="24"/>
                              </w:rPr>
                              <w:instrText xml:space="preserve"> SEQ Şekil_R.12- \* ARABIC </w:instrText>
                            </w:r>
                            <w:r w:rsidRPr="00413ED4">
                              <w:rPr>
                                <w:color w:val="C00000"/>
                                <w:sz w:val="24"/>
                              </w:rPr>
                              <w:fldChar w:fldCharType="separate"/>
                            </w:r>
                            <w:r w:rsidRPr="00413ED4">
                              <w:rPr>
                                <w:noProof/>
                                <w:color w:val="C00000"/>
                                <w:sz w:val="24"/>
                              </w:rPr>
                              <w:t>1</w:t>
                            </w:r>
                            <w:r w:rsidRPr="00413ED4">
                              <w:rPr>
                                <w:color w:val="C00000"/>
                                <w:sz w:val="24"/>
                              </w:rPr>
                              <w:fldChar w:fldCharType="end"/>
                            </w:r>
                            <w:r w:rsidRPr="00413ED4">
                              <w:rPr>
                                <w:sz w:val="24"/>
                              </w:rPr>
                              <w:t xml:space="preserve"> Belirlenmiş kullanımların ağaç temsilinin sunumu.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1.15pt;margin-top:8.55pt;width:451.5pt;height:13.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" stroked="f">
                <v:textbox style="mso-fit-shape-to-text:t" inset="0,0,0,0">
                  <w:txbxContent>
                    <w:p w:rsidR="007C229E" w:rsidRPr="00413ED4" w:rsidRDefault="007C229E" w:rsidP="00413ED4">
                      <w:pPr>
                        <w:pStyle w:val="ResimYazs"/>
                        <w:rPr>
                          <w:noProof/>
                          <w:sz w:val="32"/>
                          <w:szCs w:val="24"/>
                        </w:rPr>
                      </w:pPr>
                      <w:r w:rsidRPr="00413ED4">
                        <w:rPr>
                          <w:color w:val="C00000"/>
                          <w:sz w:val="24"/>
                        </w:rPr>
                        <w:t xml:space="preserve">Şekil R.12- </w:t>
                      </w:r>
                      <w:r w:rsidRPr="00413ED4">
                        <w:rPr>
                          <w:color w:val="C00000"/>
                          <w:sz w:val="24"/>
                        </w:rPr>
                        <w:fldChar w:fldCharType="begin"/>
                      </w:r>
                      <w:r w:rsidRPr="00413ED4">
                        <w:rPr>
                          <w:color w:val="C00000"/>
                          <w:sz w:val="24"/>
                        </w:rPr>
                        <w:instrText xml:space="preserve"> SEQ Şekil_R.12- \* ARABIC </w:instrText>
                      </w:r>
                      <w:r w:rsidRPr="00413ED4">
                        <w:rPr>
                          <w:color w:val="C00000"/>
                          <w:sz w:val="24"/>
                        </w:rPr>
                        <w:fldChar w:fldCharType="separate"/>
                      </w:r>
                      <w:r w:rsidRPr="00413ED4">
                        <w:rPr>
                          <w:noProof/>
                          <w:color w:val="C00000"/>
                          <w:sz w:val="24"/>
                        </w:rPr>
                        <w:t>1</w:t>
                      </w:r>
                      <w:r w:rsidRPr="00413ED4">
                        <w:rPr>
                          <w:color w:val="C00000"/>
                          <w:sz w:val="24"/>
                        </w:rPr>
                        <w:fldChar w:fldCharType="end"/>
                      </w:r>
                      <w:r w:rsidRPr="00413ED4">
                        <w:rPr>
                          <w:sz w:val="24"/>
                        </w:rPr>
                        <w:t xml:space="preserve"> Belirlenmiş kullanımların ağaç temsilinin sunumu.</w:t>
                      </w:r>
                    </w:p>
                  </w:txbxContent>
                </v:textbox>
              </v:shape>
            </w:pict>
          </mc:Fallback>
        </mc:AlternateContent>
      </w:r>
    </w:p>
    <w:p w:rsidR="00413ED4" w:rsidRPr="00413ED4" w:rsidRDefault="00413ED4" w:rsidP="00413ED4"/>
    <w:p w:rsidR="006D7647" w:rsidRPr="003255CE" w:rsidRDefault="006D7647" w:rsidP="000F598A">
      <w:pPr>
        <w:widowControl w:val="0"/>
        <w:autoSpaceDE w:val="0"/>
        <w:autoSpaceDN w:val="0"/>
        <w:adjustRightInd w:val="0"/>
      </w:pPr>
      <w:bookmarkStart w:id="36" w:name="page21"/>
      <w:bookmarkEnd w:id="36"/>
    </w:p>
    <w:p w:rsidR="006D7647" w:rsidRPr="003255CE" w:rsidRDefault="00A03F2A" w:rsidP="000F598A">
      <w:pPr>
        <w:widowControl w:val="0"/>
        <w:overflowPunct w:val="0"/>
        <w:autoSpaceDE w:val="0"/>
        <w:autoSpaceDN w:val="0"/>
        <w:adjustRightInd w:val="0"/>
        <w:ind w:right="20"/>
        <w:jc w:val="both"/>
      </w:pPr>
      <w:r>
        <w:t>Kayıt ettiren</w:t>
      </w:r>
      <w:r w:rsidR="006D7647" w:rsidRPr="003255CE">
        <w:t xml:space="preserve"> </w:t>
      </w:r>
      <w:r w:rsidR="007D4FDA" w:rsidRPr="003255CE">
        <w:t xml:space="preserve">farklı </w:t>
      </w:r>
      <w:r w:rsidR="0007623E">
        <w:t>Formülasyon</w:t>
      </w:r>
      <w:r w:rsidR="007D4FDA" w:rsidRPr="003255CE">
        <w:t xml:space="preserve"> sektörlerinde (bu sektörlerin ürettiği ürün tipine göre) veya son kullanım sektöründeki (maddeyi sonuçta olduğu haliyle veya karışım içinde kullanan ekonomi sektörüne göre) tüketicilerine göre </w:t>
      </w:r>
      <w:r w:rsidR="00235EBB" w:rsidRPr="003255CE">
        <w:t>pazar</w:t>
      </w:r>
      <w:r w:rsidR="007D4FDA" w:rsidRPr="003255CE">
        <w:t>ını yapılandırabilir</w:t>
      </w:r>
      <w:r w:rsidR="00413ED4">
        <w:rPr>
          <w:rStyle w:val="DipnotBavurusu"/>
        </w:rPr>
        <w:footnoteReference w:id="12"/>
      </w:r>
      <w:r w:rsidR="006D7647" w:rsidRPr="003255CE">
        <w:t xml:space="preserve">. </w:t>
      </w:r>
      <w:r w:rsidR="007D4FDA" w:rsidRPr="003255CE">
        <w:t xml:space="preserve">Bunun için PC ve SU seçme listelerini kullanabilir. Eğer maddeyi direkt olarak </w:t>
      </w:r>
      <w:r w:rsidR="00235EBB" w:rsidRPr="003255CE">
        <w:t>son kullanıcı</w:t>
      </w:r>
      <w:r w:rsidR="007D4FDA" w:rsidRPr="003255CE">
        <w:t>ya satarsa</w:t>
      </w:r>
      <w:r w:rsidR="006D7647" w:rsidRPr="003255CE">
        <w:t xml:space="preserve">, </w:t>
      </w:r>
      <w:r w:rsidR="00235EBB" w:rsidRPr="003255CE">
        <w:t>pazar</w:t>
      </w:r>
      <w:r w:rsidR="006D7647" w:rsidRPr="003255CE">
        <w:t xml:space="preserve"> se</w:t>
      </w:r>
      <w:r w:rsidR="007D4FDA" w:rsidRPr="003255CE">
        <w:t xml:space="preserve">ktörü ve </w:t>
      </w:r>
      <w:r w:rsidR="00413ED4">
        <w:t>formülasyon</w:t>
      </w:r>
      <w:r w:rsidR="006D7647" w:rsidRPr="003255CE">
        <w:t xml:space="preserve"> </w:t>
      </w:r>
      <w:r w:rsidR="00235EBB" w:rsidRPr="003255CE">
        <w:t>evre</w:t>
      </w:r>
      <w:r w:rsidR="007D4FDA" w:rsidRPr="003255CE">
        <w:t>si işin dışında tutulabilir</w:t>
      </w:r>
      <w:r w:rsidR="006D7647" w:rsidRPr="003255CE">
        <w:t xml:space="preserve">. </w:t>
      </w:r>
      <w:r w:rsidR="007D4FDA" w:rsidRPr="003255CE">
        <w:t>Pazar sektörlerinin (PC tarafından) açıklanmasıyla başlanması önerilir, takip eden süreçte kullanımlar açıklanacaktır</w:t>
      </w:r>
      <w:r w:rsidR="006D7647" w:rsidRPr="003255CE">
        <w:t>.</w:t>
      </w:r>
    </w:p>
    <w:p w:rsidR="00413ED4" w:rsidRDefault="00413ED4" w:rsidP="000F598A">
      <w:pPr>
        <w:widowControl w:val="0"/>
        <w:overflowPunct w:val="0"/>
        <w:autoSpaceDE w:val="0"/>
        <w:autoSpaceDN w:val="0"/>
        <w:adjustRightInd w:val="0"/>
        <w:ind w:right="20"/>
        <w:jc w:val="both"/>
      </w:pPr>
    </w:p>
    <w:p w:rsidR="006D7647" w:rsidRPr="003255CE" w:rsidRDefault="009323D0" w:rsidP="000F598A">
      <w:pPr>
        <w:widowControl w:val="0"/>
        <w:overflowPunct w:val="0"/>
        <w:autoSpaceDE w:val="0"/>
        <w:autoSpaceDN w:val="0"/>
        <w:adjustRightInd w:val="0"/>
        <w:ind w:right="20"/>
        <w:jc w:val="both"/>
      </w:pPr>
      <w:r>
        <w:t>İmalat</w:t>
      </w:r>
      <w:r w:rsidR="007D4FDA" w:rsidRPr="003255CE">
        <w:t xml:space="preserve"> veya </w:t>
      </w:r>
      <w:r w:rsidR="00413ED4">
        <w:t>formülasyonu</w:t>
      </w:r>
      <w:r w:rsidR="006D7647" w:rsidRPr="003255CE">
        <w:t xml:space="preserve"> </w:t>
      </w:r>
      <w:r w:rsidR="007D4FDA" w:rsidRPr="003255CE">
        <w:t>olduğu haliyle bir karışımda açıklamak için bir son kullanım sektörünün atanması gerekmemektedir</w:t>
      </w:r>
      <w:r w:rsidR="006D7647" w:rsidRPr="003255CE">
        <w:t>.</w:t>
      </w:r>
    </w:p>
    <w:p w:rsidR="006D7647" w:rsidRPr="003255CE" w:rsidRDefault="006D7647" w:rsidP="000F598A">
      <w:pPr>
        <w:widowControl w:val="0"/>
        <w:autoSpaceDE w:val="0"/>
        <w:autoSpaceDN w:val="0"/>
        <w:adjustRightInd w:val="0"/>
      </w:pPr>
    </w:p>
    <w:p w:rsidR="006D7647" w:rsidRPr="003255CE" w:rsidRDefault="00923041" w:rsidP="000F598A">
      <w:pPr>
        <w:widowControl w:val="0"/>
        <w:overflowPunct w:val="0"/>
        <w:autoSpaceDE w:val="0"/>
        <w:autoSpaceDN w:val="0"/>
        <w:adjustRightInd w:val="0"/>
        <w:ind w:right="20"/>
        <w:jc w:val="both"/>
      </w:pPr>
      <w:r w:rsidRPr="003255CE">
        <w:t xml:space="preserve">Eğer </w:t>
      </w:r>
      <w:r w:rsidR="00235EBB" w:rsidRPr="003255CE">
        <w:rPr>
          <w:u w:val="single"/>
        </w:rPr>
        <w:t>çevresel</w:t>
      </w:r>
      <w:r w:rsidR="006D7647" w:rsidRPr="003255CE">
        <w:t xml:space="preserve"> </w:t>
      </w:r>
      <w:r w:rsidRPr="003255CE">
        <w:t xml:space="preserve">kullanım koşulları bir yaşam döngüsü evresi içindeki sektörler arasında büyük farklılık gösterirse, değerlendirici farklı bir endüstri sektörü için aynı yaşam döngüsü evresini </w:t>
      </w:r>
      <w:r w:rsidRPr="003255CE">
        <w:lastRenderedPageBreak/>
        <w:t>tekrardan oluşturabilir. Böylece son kullanım evresinde ERC ile SU'nun birleştirilmesi, endüstrinin belli sektörlerinde çevresel niteliklerle ilgili kullanım koşullarının tanımlanmasını ve açıklanmasını destekleyebilir</w:t>
      </w:r>
      <w:r w:rsidR="006D7647" w:rsidRPr="003255CE">
        <w:t>.</w:t>
      </w:r>
    </w:p>
    <w:p w:rsidR="006D7647" w:rsidRPr="003255CE" w:rsidRDefault="006D7647" w:rsidP="000F598A">
      <w:pPr>
        <w:widowControl w:val="0"/>
        <w:autoSpaceDE w:val="0"/>
        <w:autoSpaceDN w:val="0"/>
        <w:adjustRightInd w:val="0"/>
      </w:pPr>
    </w:p>
    <w:p w:rsidR="006D7647" w:rsidRPr="003255CE" w:rsidRDefault="00BC2D21" w:rsidP="000F598A">
      <w:pPr>
        <w:widowControl w:val="0"/>
        <w:overflowPunct w:val="0"/>
        <w:autoSpaceDE w:val="0"/>
        <w:autoSpaceDN w:val="0"/>
        <w:adjustRightInd w:val="0"/>
        <w:ind w:right="20"/>
        <w:jc w:val="both"/>
      </w:pPr>
      <w:r w:rsidRPr="003255CE">
        <w:t xml:space="preserve">Eğer çalışanlarla ilgili </w:t>
      </w:r>
      <w:r w:rsidRPr="003255CE">
        <w:rPr>
          <w:u w:val="single"/>
        </w:rPr>
        <w:t>mesleki</w:t>
      </w:r>
      <w:r w:rsidRPr="003255CE">
        <w:t xml:space="preserve"> koşullar bir yaşam döngüsü evresi içindeki sektörler arasında büyük farklılık gösterirse, değerlendirici farklı bir endüstri sektörü için aynı yaşam döngüsü evresini tekrardan oluşturabilir</w:t>
      </w:r>
      <w:r w:rsidR="006D7647" w:rsidRPr="003255CE">
        <w:t>.</w:t>
      </w:r>
    </w:p>
    <w:p w:rsidR="006D7647" w:rsidRPr="003255CE" w:rsidRDefault="006D7647" w:rsidP="000F598A">
      <w:pPr>
        <w:widowControl w:val="0"/>
        <w:autoSpaceDE w:val="0"/>
        <w:autoSpaceDN w:val="0"/>
        <w:adjustRightInd w:val="0"/>
      </w:pPr>
    </w:p>
    <w:p w:rsidR="006D7647" w:rsidRPr="003255CE" w:rsidRDefault="00BC2D21" w:rsidP="000F598A">
      <w:pPr>
        <w:widowControl w:val="0"/>
        <w:overflowPunct w:val="0"/>
        <w:autoSpaceDE w:val="0"/>
        <w:autoSpaceDN w:val="0"/>
        <w:adjustRightInd w:val="0"/>
        <w:ind w:right="20"/>
        <w:jc w:val="both"/>
      </w:pPr>
      <w:r w:rsidRPr="003255CE">
        <w:t xml:space="preserve">Hizmet ömrü </w:t>
      </w:r>
      <w:r w:rsidR="00235EBB" w:rsidRPr="003255CE">
        <w:rPr>
          <w:i/>
          <w:iCs/>
        </w:rPr>
        <w:t>evre</w:t>
      </w:r>
      <w:r w:rsidRPr="003255CE">
        <w:rPr>
          <w:i/>
          <w:iCs/>
        </w:rPr>
        <w:t>si</w:t>
      </w:r>
      <w:r w:rsidR="006D7647" w:rsidRPr="003255CE">
        <w:t xml:space="preserve"> </w:t>
      </w:r>
      <w:r w:rsidR="00C50DDB" w:rsidRPr="003255CE">
        <w:t xml:space="preserve">çevresel </w:t>
      </w:r>
      <w:r w:rsidR="009323D0">
        <w:t>salınım</w:t>
      </w:r>
      <w:r w:rsidR="006D7647" w:rsidRPr="003255CE">
        <w:t xml:space="preserve"> </w:t>
      </w:r>
      <w:r w:rsidR="00235EBB" w:rsidRPr="003255CE">
        <w:t>kategorileri</w:t>
      </w:r>
      <w:r w:rsidR="006D7647" w:rsidRPr="003255CE">
        <w:t xml:space="preserve"> (ERC) </w:t>
      </w:r>
      <w:r w:rsidRPr="003255CE">
        <w:t xml:space="preserve">ve ilgili eşya </w:t>
      </w:r>
      <w:r w:rsidR="00235EBB" w:rsidRPr="003255CE">
        <w:t>kategorileri</w:t>
      </w:r>
      <w:r w:rsidR="006D7647" w:rsidRPr="003255CE">
        <w:t xml:space="preserve"> (AC)</w:t>
      </w:r>
      <w:r w:rsidRPr="003255CE">
        <w:t xml:space="preserve"> ile nitelenebilir</w:t>
      </w:r>
      <w:r w:rsidR="006D7647" w:rsidRPr="003255CE">
        <w:t>.</w:t>
      </w:r>
    </w:p>
    <w:p w:rsidR="006D7647" w:rsidRPr="003255CE" w:rsidRDefault="006D7647" w:rsidP="000F598A">
      <w:pPr>
        <w:widowControl w:val="0"/>
        <w:autoSpaceDE w:val="0"/>
        <w:autoSpaceDN w:val="0"/>
        <w:adjustRightInd w:val="0"/>
      </w:pPr>
    </w:p>
    <w:p w:rsidR="006D7647" w:rsidRPr="003255CE" w:rsidRDefault="00007195" w:rsidP="000F598A">
      <w:pPr>
        <w:widowControl w:val="0"/>
        <w:overflowPunct w:val="0"/>
        <w:autoSpaceDE w:val="0"/>
        <w:autoSpaceDN w:val="0"/>
        <w:adjustRightInd w:val="0"/>
        <w:jc w:val="both"/>
      </w:pPr>
      <w:r w:rsidRPr="003255CE">
        <w:t>Hizmet ömrü evreleri altında, çalışanlar ve tüketicilerin belli eşyalarla aktiviteleri açıklanabilir</w:t>
      </w:r>
      <w:r w:rsidR="006D7647" w:rsidRPr="003255CE">
        <w:t xml:space="preserve">. </w:t>
      </w:r>
      <w:r w:rsidRPr="003255CE">
        <w:t xml:space="preserve">Bu aktiviteler </w:t>
      </w:r>
      <w:r w:rsidR="00452A1E">
        <w:t xml:space="preserve">KKDİK </w:t>
      </w:r>
      <w:r w:rsidRPr="003255CE">
        <w:t xml:space="preserve">bağlamında </w:t>
      </w:r>
      <w:r w:rsidR="006D7647" w:rsidRPr="003255CE">
        <w:t>“</w:t>
      </w:r>
      <w:r w:rsidRPr="003255CE">
        <w:t>kullanım</w:t>
      </w:r>
      <w:r w:rsidR="006D7647" w:rsidRPr="003255CE">
        <w:t xml:space="preserve">” </w:t>
      </w:r>
      <w:r w:rsidRPr="003255CE">
        <w:t xml:space="preserve">değildir </w:t>
      </w:r>
      <w:r w:rsidR="006D7647" w:rsidRPr="003255CE">
        <w:t>(</w:t>
      </w:r>
      <w:r w:rsidRPr="003255CE">
        <w:t>ve bu nedenle bunlarla bağlantılı herhangi bir alt kullanıcı görevi yoktur</w:t>
      </w:r>
      <w:r w:rsidR="006D7647" w:rsidRPr="003255CE">
        <w:t>),</w:t>
      </w:r>
      <w:r w:rsidRPr="003255CE">
        <w:t xml:space="preserve"> ancak </w:t>
      </w:r>
      <w:r w:rsidR="00A03F2A">
        <w:t>kayıt ettiren</w:t>
      </w:r>
      <w:r w:rsidR="006D7647" w:rsidRPr="003255CE">
        <w:t xml:space="preserve"> </w:t>
      </w:r>
      <w:r w:rsidR="00452A1E">
        <w:t>KG</w:t>
      </w:r>
      <w:r w:rsidRPr="003255CE">
        <w:t xml:space="preserve">R’de hizmet ömrü esnasındaki koşulları tarif etmekle yükümlüdür. Eşyaların tüketici tarafından “kullanımı” AC ile açıklanabilirken, </w:t>
      </w:r>
      <w:r w:rsidR="007735C6" w:rsidRPr="003255CE">
        <w:t>çalışanların eşyalarla aktiviteleri süreç kategorisi (PROC) ve ilgili eşya kategorilerinin (AC) birleşimi olarak açıklanabilir.</w:t>
      </w:r>
    </w:p>
    <w:p w:rsidR="006D7647" w:rsidRPr="003255CE" w:rsidRDefault="006D7647" w:rsidP="000F598A">
      <w:pPr>
        <w:widowControl w:val="0"/>
        <w:autoSpaceDE w:val="0"/>
        <w:autoSpaceDN w:val="0"/>
        <w:adjustRightInd w:val="0"/>
      </w:pPr>
    </w:p>
    <w:p w:rsidR="006D7647" w:rsidRPr="003255CE" w:rsidRDefault="007735C6" w:rsidP="000F598A">
      <w:pPr>
        <w:widowControl w:val="0"/>
        <w:overflowPunct w:val="0"/>
        <w:autoSpaceDE w:val="0"/>
        <w:autoSpaceDN w:val="0"/>
        <w:adjustRightInd w:val="0"/>
        <w:ind w:right="20"/>
        <w:jc w:val="both"/>
      </w:pPr>
      <w:r w:rsidRPr="003255CE">
        <w:t xml:space="preserve">Eğer hizmet ömrü esnasındaki çevresel koşullar farklı eşya tipleri arasında büyük farklılık gösterirse, değerlendirici aynı yaşam döngüsü evresini farklı bir eşya için (veya eşya grubu için) tekrardan oluşturabilir. Böylece, </w:t>
      </w:r>
      <w:r w:rsidR="0097308F" w:rsidRPr="003255CE">
        <w:t>hizmet ömrü evresinde ERC ve AC birleşimi belli eşyalar (eşya grupları) için çevresel özelliklerle ilişkili koşulların tanımlanmasını ve açıklanmasını destekleyebilir</w:t>
      </w:r>
      <w:r w:rsidR="006D7647" w:rsidRPr="003255CE">
        <w:t>.</w:t>
      </w:r>
    </w:p>
    <w:p w:rsidR="006D7647" w:rsidRPr="003255CE" w:rsidRDefault="006D7647" w:rsidP="000F598A">
      <w:pPr>
        <w:widowControl w:val="0"/>
        <w:autoSpaceDE w:val="0"/>
        <w:autoSpaceDN w:val="0"/>
        <w:adjustRightInd w:val="0"/>
      </w:pPr>
    </w:p>
    <w:p w:rsidR="006D7647" w:rsidRPr="003255CE" w:rsidRDefault="0097308F" w:rsidP="000F598A">
      <w:pPr>
        <w:widowControl w:val="0"/>
        <w:overflowPunct w:val="0"/>
        <w:autoSpaceDE w:val="0"/>
        <w:autoSpaceDN w:val="0"/>
        <w:adjustRightInd w:val="0"/>
        <w:ind w:right="20"/>
        <w:jc w:val="both"/>
      </w:pPr>
      <w:r w:rsidRPr="003255CE">
        <w:rPr>
          <w:b/>
          <w:bCs/>
        </w:rPr>
        <w:t>Lütfen not edin</w:t>
      </w:r>
      <w:r w:rsidR="006D7647" w:rsidRPr="003255CE">
        <w:t xml:space="preserve">: </w:t>
      </w:r>
      <w:r w:rsidR="0073272C" w:rsidRPr="003255CE">
        <w:t xml:space="preserve">Deneyimler tamamen </w:t>
      </w:r>
      <w:r w:rsidR="00452A1E">
        <w:t>kullanım tanımlayıcı sisteme</w:t>
      </w:r>
      <w:r w:rsidR="0073272C" w:rsidRPr="003255CE">
        <w:t xml:space="preserve"> dayanan kullanım açıklamalarının maruz kalma senaryoları oluşturmak ve bunları anlatmak açısından genellikle yetersiz olduğunu göstermektedir</w:t>
      </w:r>
      <w:r w:rsidR="006D7647" w:rsidRPr="003255CE">
        <w:t xml:space="preserve">. </w:t>
      </w:r>
      <w:r w:rsidR="0073272C" w:rsidRPr="003255CE">
        <w:t>Bu nedenle, kullanımların açıklanmasında tamamlayıcı etmen olarak genellikle ileri açıklamalara gereksinim duyulacaktır</w:t>
      </w:r>
      <w:r w:rsidR="006D7647" w:rsidRPr="003255CE">
        <w:t>.</w:t>
      </w:r>
    </w:p>
    <w:p w:rsidR="006D7647" w:rsidRPr="003255CE" w:rsidRDefault="0073272C" w:rsidP="00452A1E">
      <w:pPr>
        <w:pStyle w:val="Balk2"/>
      </w:pPr>
      <w:bookmarkStart w:id="37" w:name="_Toc435445540"/>
      <w:r w:rsidRPr="003255CE">
        <w:t>Maruz kalma senaryolarının başlıklarının oluşturulması</w:t>
      </w:r>
      <w:bookmarkEnd w:id="37"/>
    </w:p>
    <w:p w:rsidR="00452A1E" w:rsidRDefault="00452A1E" w:rsidP="00232BC4">
      <w:pPr>
        <w:widowControl w:val="0"/>
        <w:autoSpaceDE w:val="0"/>
        <w:autoSpaceDN w:val="0"/>
        <w:adjustRightInd w:val="0"/>
        <w:spacing w:after="120"/>
        <w:jc w:val="both"/>
      </w:pPr>
      <w:r>
        <w:t xml:space="preserve">Kayıt ettiren, KGR’de yer alan maruz kalma senaryolarının hepsine kısa birer başlık ekleyerek genişletilmiş GBF’de verecektir ve hangi kullanımların MKS ile kapsandığını belirtecektir. </w:t>
      </w:r>
      <w:bookmarkStart w:id="38" w:name="page22"/>
      <w:bookmarkEnd w:id="38"/>
      <w:r>
        <w:t>Maruz Kalma S</w:t>
      </w:r>
      <w:r w:rsidR="0073272C" w:rsidRPr="003255CE">
        <w:t>enaryoları</w:t>
      </w:r>
      <w:r>
        <w:t xml:space="preserve"> (MKSler)</w:t>
      </w:r>
      <w:r w:rsidR="0073272C" w:rsidRPr="003255CE">
        <w:t xml:space="preserve"> kapsamlı </w:t>
      </w:r>
      <w:r w:rsidR="006D7647" w:rsidRPr="003255CE">
        <w:t>(</w:t>
      </w:r>
      <w:r w:rsidR="0073272C" w:rsidRPr="003255CE">
        <w:t>çeşitli kullanımları</w:t>
      </w:r>
      <w:r w:rsidR="006D7647" w:rsidRPr="003255CE">
        <w:t xml:space="preserve"> </w:t>
      </w:r>
      <w:r w:rsidR="0073272C" w:rsidRPr="003255CE">
        <w:t>kapsar</w:t>
      </w:r>
      <w:r w:rsidR="006D7647" w:rsidRPr="003255CE">
        <w:t xml:space="preserve">) </w:t>
      </w:r>
      <w:r w:rsidR="0073272C" w:rsidRPr="003255CE">
        <w:t>veya özgün</w:t>
      </w:r>
      <w:r w:rsidR="006D7647" w:rsidRPr="003255CE">
        <w:t xml:space="preserve"> (</w:t>
      </w:r>
      <w:r w:rsidR="0073272C" w:rsidRPr="003255CE">
        <w:t>sadece tek bir kullanımı veya pek az kullanımı kapsar</w:t>
      </w:r>
      <w:r w:rsidR="006D7647" w:rsidRPr="003255CE">
        <w:t>)</w:t>
      </w:r>
      <w:r w:rsidR="0073272C" w:rsidRPr="003255CE">
        <w:t xml:space="preserve"> olabildiğinden</w:t>
      </w:r>
      <w:r w:rsidR="006D7647" w:rsidRPr="003255CE">
        <w:t xml:space="preserve">, </w:t>
      </w:r>
      <w:r>
        <w:t>MKS</w:t>
      </w:r>
      <w:r w:rsidR="00F26162" w:rsidRPr="003255CE">
        <w:t xml:space="preserve"> başl</w:t>
      </w:r>
      <w:r w:rsidR="0073272C" w:rsidRPr="003255CE">
        <w:t>ığı buna göre değişebilir</w:t>
      </w:r>
      <w:r>
        <w:t>:</w:t>
      </w:r>
    </w:p>
    <w:p w:rsidR="00232BC4" w:rsidRDefault="00F14885" w:rsidP="00232BC4">
      <w:pPr>
        <w:widowControl w:val="0"/>
        <w:numPr>
          <w:ilvl w:val="0"/>
          <w:numId w:val="36"/>
        </w:numPr>
        <w:autoSpaceDE w:val="0"/>
        <w:autoSpaceDN w:val="0"/>
        <w:adjustRightInd w:val="0"/>
        <w:spacing w:after="120"/>
        <w:ind w:left="714" w:hanging="357"/>
        <w:jc w:val="both"/>
      </w:pPr>
      <w:r w:rsidRPr="003255CE">
        <w:t xml:space="preserve">Bir kullanım </w:t>
      </w:r>
      <w:r w:rsidR="006D7647" w:rsidRPr="003255CE">
        <w:t>(</w:t>
      </w:r>
      <w:r w:rsidR="00A03F2A">
        <w:t>kayıt ettiren</w:t>
      </w:r>
      <w:r w:rsidRPr="003255CE">
        <w:t xml:space="preserve"> tarafından tanımlandığı haliyle</w:t>
      </w:r>
      <w:r w:rsidR="006D7647" w:rsidRPr="003255CE">
        <w:t xml:space="preserve">) </w:t>
      </w:r>
      <w:r w:rsidRPr="003255CE">
        <w:t xml:space="preserve">pazarın farklı sektörlerinde çok farklı koşullar altında yer alabildiğinden, farklı </w:t>
      </w:r>
      <w:r w:rsidR="00FB791D" w:rsidRPr="003255CE">
        <w:t>maruz kalma</w:t>
      </w:r>
      <w:r w:rsidR="006D7647" w:rsidRPr="003255CE">
        <w:t xml:space="preserve"> </w:t>
      </w:r>
      <w:r w:rsidRPr="003255CE">
        <w:t>senaryolarına gerek duyulabilir. Bu tip durumlarda, farklı</w:t>
      </w:r>
      <w:r w:rsidR="006D7647" w:rsidRPr="003255CE">
        <w:t xml:space="preserve"> </w:t>
      </w:r>
      <w:r w:rsidR="00FB791D" w:rsidRPr="003255CE">
        <w:t>maruz kalma</w:t>
      </w:r>
      <w:r w:rsidR="006D7647" w:rsidRPr="003255CE">
        <w:t xml:space="preserve"> </w:t>
      </w:r>
      <w:r w:rsidRPr="003255CE">
        <w:t>senaryoları kapsamında</w:t>
      </w:r>
      <w:r w:rsidR="00EF4C42" w:rsidRPr="003255CE">
        <w:t xml:space="preserve"> her biri farklı bir kullanım sektörü (SU) için birleştirilmiş,</w:t>
      </w:r>
      <w:r w:rsidRPr="003255CE">
        <w:t xml:space="preserve"> başlıktaki aynı PROC ve aynı ERC </w:t>
      </w:r>
      <w:r w:rsidR="00EF4C42" w:rsidRPr="003255CE">
        <w:t>yer alabilir</w:t>
      </w:r>
      <w:r w:rsidR="006D7647" w:rsidRPr="003255CE">
        <w:t xml:space="preserve">. </w:t>
      </w:r>
      <w:r w:rsidR="00347FEC" w:rsidRPr="003255CE">
        <w:t xml:space="preserve">Tüketici ürünlerinin (PC) aynı kategorisi için, eğer maruz kalma değerlendirmesi </w:t>
      </w:r>
      <w:r w:rsidR="00847E56" w:rsidRPr="003255CE">
        <w:t xml:space="preserve">örneğin aynı kategorideki bazı tüketici ürünleri için madde derişiminin daha düşük bir değerle kısıtlanması gerektiğine işaret ederse, farklı </w:t>
      </w:r>
      <w:r w:rsidR="00FB791D" w:rsidRPr="003255CE">
        <w:t>maruz kalma</w:t>
      </w:r>
      <w:r w:rsidR="006D7647" w:rsidRPr="003255CE">
        <w:t xml:space="preserve"> </w:t>
      </w:r>
      <w:r w:rsidRPr="003255CE">
        <w:t>senaryoları</w:t>
      </w:r>
      <w:r w:rsidR="006D7647" w:rsidRPr="003255CE">
        <w:t xml:space="preserve"> </w:t>
      </w:r>
      <w:r w:rsidR="00347FEC" w:rsidRPr="003255CE">
        <w:t>gerekebilir</w:t>
      </w:r>
      <w:r w:rsidR="00232BC4">
        <w:rPr>
          <w:rStyle w:val="DipnotBavurusu"/>
        </w:rPr>
        <w:footnoteReference w:id="13"/>
      </w:r>
      <w:r w:rsidR="006D7647" w:rsidRPr="003255CE">
        <w:t xml:space="preserve">. </w:t>
      </w:r>
    </w:p>
    <w:p w:rsidR="00232BC4" w:rsidRDefault="002C1B9B" w:rsidP="00232BC4">
      <w:pPr>
        <w:widowControl w:val="0"/>
        <w:numPr>
          <w:ilvl w:val="0"/>
          <w:numId w:val="36"/>
        </w:numPr>
        <w:autoSpaceDE w:val="0"/>
        <w:autoSpaceDN w:val="0"/>
        <w:adjustRightInd w:val="0"/>
        <w:spacing w:after="120"/>
        <w:ind w:left="714" w:hanging="357"/>
        <w:jc w:val="both"/>
      </w:pPr>
      <w:r w:rsidRPr="003255CE">
        <w:t xml:space="preserve">Farklı kullanımlar </w:t>
      </w:r>
      <w:r w:rsidR="006D7647" w:rsidRPr="003255CE">
        <w:t>(</w:t>
      </w:r>
      <w:r w:rsidR="00A03F2A">
        <w:t>kayıt ettiren</w:t>
      </w:r>
      <w:r w:rsidRPr="003255CE">
        <w:t xml:space="preserve"> tarafından tanımlandığı haliyle), bu kullanımlar için aynı işletme koşulları ve risk yönetimi önlemlerinin geçerli olduğu koşullarda, potansiyel olarak aynı maruz kalma senaryosunda</w:t>
      </w:r>
      <w:r w:rsidR="00232BC4">
        <w:t xml:space="preserve"> (MKSde)</w:t>
      </w:r>
      <w:r w:rsidRPr="003255CE">
        <w:t xml:space="preserve"> ele alınabilir</w:t>
      </w:r>
      <w:r w:rsidR="006D7647" w:rsidRPr="003255CE">
        <w:t xml:space="preserve">. </w:t>
      </w:r>
      <w:r w:rsidRPr="003255CE">
        <w:t xml:space="preserve">Böyle bir durumda </w:t>
      </w:r>
      <w:r w:rsidR="00232BC4">
        <w:t>MKS</w:t>
      </w:r>
      <w:r w:rsidRPr="003255CE">
        <w:t xml:space="preserve"> başlığında çeşitli süreç kategorileri, ürün kategorileri, eşya kategorileri </w:t>
      </w:r>
      <w:r w:rsidRPr="003255CE">
        <w:lastRenderedPageBreak/>
        <w:t xml:space="preserve">ve/veya çevresel </w:t>
      </w:r>
      <w:r w:rsidR="009323D0">
        <w:t>salınım</w:t>
      </w:r>
      <w:r w:rsidRPr="003255CE">
        <w:t xml:space="preserve"> kategorileri listelenecektir</w:t>
      </w:r>
      <w:r w:rsidR="006D7647" w:rsidRPr="003255CE">
        <w:t xml:space="preserve">. </w:t>
      </w:r>
    </w:p>
    <w:p w:rsidR="006D7647" w:rsidRPr="003255CE" w:rsidRDefault="00E96FFA" w:rsidP="00232BC4">
      <w:pPr>
        <w:widowControl w:val="0"/>
        <w:numPr>
          <w:ilvl w:val="0"/>
          <w:numId w:val="36"/>
        </w:numPr>
        <w:autoSpaceDE w:val="0"/>
        <w:autoSpaceDN w:val="0"/>
        <w:adjustRightInd w:val="0"/>
        <w:jc w:val="both"/>
      </w:pPr>
      <w:r w:rsidRPr="003255CE">
        <w:t xml:space="preserve">İletişim amacıyla </w:t>
      </w:r>
      <w:r w:rsidR="00A03F2A">
        <w:t>kayıt ettiren</w:t>
      </w:r>
      <w:r w:rsidR="006D7647" w:rsidRPr="003255CE">
        <w:t xml:space="preserve"> </w:t>
      </w:r>
      <w:r w:rsidRPr="003255CE">
        <w:t xml:space="preserve">sadece tek bir maruz kalma senaryosunda özel bir tedarik zinciriyle ilişkili bir maddenin tüm aktivitelerini listelemeyi tercih edebilir. Böylece </w:t>
      </w:r>
      <w:r w:rsidR="00232BC4">
        <w:t>MKS</w:t>
      </w:r>
      <w:r w:rsidRPr="003255CE">
        <w:t xml:space="preserve"> farklı aktivitelerle ilişkili farklı işletim koşulları ve risk yönetimi önlem gruplarını içerebilir</w:t>
      </w:r>
      <w:r w:rsidR="006D7647" w:rsidRPr="003255CE">
        <w:t xml:space="preserve">. </w:t>
      </w:r>
      <w:r w:rsidRPr="003255CE">
        <w:t xml:space="preserve">Bununla birlikte, </w:t>
      </w:r>
      <w:r w:rsidR="00987519" w:rsidRPr="003255CE">
        <w:t>böyle bir belgenin halen her son kullanıcı için anlaşılabilir ve ilintili olduğunun garanti edilmesi gerekmektedir</w:t>
      </w:r>
      <w:r w:rsidR="006D7647" w:rsidRPr="003255CE">
        <w:t xml:space="preserve">. </w:t>
      </w: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232BC4" w:rsidRPr="00232BC4" w:rsidRDefault="00232BC4" w:rsidP="00232BC4">
      <w:pPr>
        <w:pStyle w:val="ResimYazs"/>
        <w:keepNext/>
        <w:rPr>
          <w:sz w:val="22"/>
        </w:rPr>
      </w:pPr>
      <w:bookmarkStart w:id="39" w:name="_Toc435445521"/>
      <w:r w:rsidRPr="00232BC4">
        <w:rPr>
          <w:color w:val="C00000"/>
          <w:sz w:val="22"/>
        </w:rPr>
        <w:t xml:space="preserve">Tablo R.12- </w:t>
      </w:r>
      <w:r w:rsidRPr="00232BC4">
        <w:rPr>
          <w:color w:val="C00000"/>
          <w:sz w:val="22"/>
        </w:rPr>
        <w:fldChar w:fldCharType="begin"/>
      </w:r>
      <w:r w:rsidRPr="00232BC4">
        <w:rPr>
          <w:color w:val="C00000"/>
          <w:sz w:val="22"/>
        </w:rPr>
        <w:instrText xml:space="preserve"> SEQ Tablo_R.12- \* ARABIC </w:instrText>
      </w:r>
      <w:r w:rsidRPr="00232BC4">
        <w:rPr>
          <w:color w:val="C00000"/>
          <w:sz w:val="22"/>
        </w:rPr>
        <w:fldChar w:fldCharType="separate"/>
      </w:r>
      <w:r w:rsidR="000268DD">
        <w:rPr>
          <w:noProof/>
          <w:color w:val="C00000"/>
          <w:sz w:val="22"/>
        </w:rPr>
        <w:t>4</w:t>
      </w:r>
      <w:r w:rsidRPr="00232BC4">
        <w:rPr>
          <w:color w:val="C00000"/>
          <w:sz w:val="22"/>
        </w:rPr>
        <w:fldChar w:fldCharType="end"/>
      </w:r>
      <w:r w:rsidRPr="00232BC4">
        <w:rPr>
          <w:sz w:val="22"/>
        </w:rPr>
        <w:t xml:space="preserve"> Çalışan aktivitelerini ele alan bir maruz kalma senaryosunun başlık bölümü</w:t>
      </w:r>
      <w:r>
        <w:rPr>
          <w:rStyle w:val="DipnotBavurusu"/>
          <w:sz w:val="22"/>
        </w:rPr>
        <w:footnoteReference w:id="14"/>
      </w:r>
      <w:bookmarkEnd w:id="39"/>
    </w:p>
    <w:tbl>
      <w:tblPr>
        <w:tblStyle w:val="TabloKlavuzu"/>
        <w:tblW w:w="0" w:type="auto"/>
        <w:tblLook w:val="04A0" w:firstRow="1" w:lastRow="0" w:firstColumn="1" w:lastColumn="0" w:noHBand="0" w:noVBand="1"/>
      </w:tblPr>
      <w:tblGrid>
        <w:gridCol w:w="2802"/>
        <w:gridCol w:w="6480"/>
      </w:tblGrid>
      <w:tr w:rsidR="00232BC4" w:rsidTr="00232BC4">
        <w:trPr>
          <w:trHeight w:val="490"/>
        </w:trPr>
        <w:tc>
          <w:tcPr>
            <w:tcW w:w="9282" w:type="dxa"/>
            <w:gridSpan w:val="2"/>
            <w:shd w:val="clear" w:color="auto" w:fill="FF0000"/>
          </w:tcPr>
          <w:p w:rsidR="00232BC4" w:rsidRDefault="00232BC4" w:rsidP="00232BC4">
            <w:pPr>
              <w:widowControl w:val="0"/>
              <w:autoSpaceDE w:val="0"/>
              <w:autoSpaceDN w:val="0"/>
              <w:adjustRightInd w:val="0"/>
              <w:jc w:val="center"/>
              <w:rPr>
                <w:b/>
                <w:bCs/>
                <w:color w:val="FFFFFF"/>
              </w:rPr>
            </w:pPr>
            <w:r>
              <w:rPr>
                <w:b/>
                <w:bCs/>
                <w:color w:val="FFFFFF"/>
              </w:rPr>
              <w:t>Maruz Kalma Senaryosu Formatı (1) : çalışanların kullanımlarını ele alır</w:t>
            </w:r>
          </w:p>
        </w:tc>
      </w:tr>
      <w:tr w:rsidR="00232BC4" w:rsidTr="009A46F7">
        <w:tc>
          <w:tcPr>
            <w:tcW w:w="9282" w:type="dxa"/>
            <w:gridSpan w:val="2"/>
          </w:tcPr>
          <w:p w:rsidR="00232BC4" w:rsidRDefault="00232BC4" w:rsidP="00232BC4">
            <w:pPr>
              <w:widowControl w:val="0"/>
              <w:autoSpaceDE w:val="0"/>
              <w:autoSpaceDN w:val="0"/>
              <w:adjustRightInd w:val="0"/>
              <w:rPr>
                <w:b/>
                <w:bCs/>
                <w:color w:val="000000" w:themeColor="text1"/>
              </w:rPr>
            </w:pPr>
            <w:r w:rsidRPr="00232BC4">
              <w:rPr>
                <w:b/>
                <w:bCs/>
                <w:color w:val="000000" w:themeColor="text1"/>
              </w:rPr>
              <w:t>1. Başlık</w:t>
            </w:r>
          </w:p>
          <w:p w:rsidR="00232BC4" w:rsidRPr="00232BC4" w:rsidRDefault="00232BC4" w:rsidP="00232BC4">
            <w:pPr>
              <w:widowControl w:val="0"/>
              <w:autoSpaceDE w:val="0"/>
              <w:autoSpaceDN w:val="0"/>
              <w:adjustRightInd w:val="0"/>
              <w:rPr>
                <w:b/>
                <w:bCs/>
                <w:color w:val="000000" w:themeColor="text1"/>
              </w:rPr>
            </w:pPr>
          </w:p>
        </w:tc>
      </w:tr>
      <w:tr w:rsidR="00232BC4" w:rsidTr="00232BC4">
        <w:tc>
          <w:tcPr>
            <w:tcW w:w="2802" w:type="dxa"/>
          </w:tcPr>
          <w:p w:rsidR="00232BC4" w:rsidRDefault="00232BC4" w:rsidP="00232BC4">
            <w:pPr>
              <w:widowControl w:val="0"/>
              <w:autoSpaceDE w:val="0"/>
              <w:autoSpaceDN w:val="0"/>
              <w:adjustRightInd w:val="0"/>
              <w:rPr>
                <w:b/>
                <w:bCs/>
                <w:color w:val="000000" w:themeColor="text1"/>
              </w:rPr>
            </w:pPr>
            <w:r>
              <w:rPr>
                <w:b/>
                <w:bCs/>
                <w:color w:val="000000" w:themeColor="text1"/>
              </w:rPr>
              <w:t>Serbest kısa başlık</w:t>
            </w:r>
          </w:p>
          <w:p w:rsidR="00232BC4" w:rsidRPr="00232BC4" w:rsidRDefault="00232BC4" w:rsidP="00232BC4">
            <w:pPr>
              <w:widowControl w:val="0"/>
              <w:autoSpaceDE w:val="0"/>
              <w:autoSpaceDN w:val="0"/>
              <w:adjustRightInd w:val="0"/>
              <w:rPr>
                <w:b/>
                <w:bCs/>
                <w:color w:val="000000" w:themeColor="text1"/>
              </w:rPr>
            </w:pPr>
          </w:p>
        </w:tc>
        <w:tc>
          <w:tcPr>
            <w:tcW w:w="6480" w:type="dxa"/>
          </w:tcPr>
          <w:p w:rsidR="00232BC4" w:rsidRPr="00232BC4" w:rsidRDefault="00232BC4" w:rsidP="00232BC4">
            <w:pPr>
              <w:widowControl w:val="0"/>
              <w:autoSpaceDE w:val="0"/>
              <w:autoSpaceDN w:val="0"/>
              <w:adjustRightInd w:val="0"/>
              <w:rPr>
                <w:b/>
                <w:bCs/>
                <w:color w:val="000000" w:themeColor="text1"/>
              </w:rPr>
            </w:pPr>
          </w:p>
        </w:tc>
      </w:tr>
      <w:tr w:rsidR="00232BC4" w:rsidTr="00232BC4">
        <w:tc>
          <w:tcPr>
            <w:tcW w:w="2802" w:type="dxa"/>
          </w:tcPr>
          <w:p w:rsidR="00232BC4" w:rsidRDefault="00232BC4" w:rsidP="00232BC4">
            <w:pPr>
              <w:widowControl w:val="0"/>
              <w:autoSpaceDE w:val="0"/>
              <w:autoSpaceDN w:val="0"/>
              <w:adjustRightInd w:val="0"/>
              <w:rPr>
                <w:b/>
                <w:bCs/>
                <w:color w:val="000000" w:themeColor="text1"/>
              </w:rPr>
            </w:pPr>
            <w:r>
              <w:rPr>
                <w:b/>
                <w:bCs/>
                <w:color w:val="000000" w:themeColor="text1"/>
              </w:rPr>
              <w:t>Kullanım tanımlayıcısına dayanan sistematik başlık</w:t>
            </w:r>
          </w:p>
          <w:p w:rsidR="00232BC4" w:rsidRPr="00232BC4" w:rsidRDefault="00232BC4" w:rsidP="00232BC4">
            <w:pPr>
              <w:widowControl w:val="0"/>
              <w:autoSpaceDE w:val="0"/>
              <w:autoSpaceDN w:val="0"/>
              <w:adjustRightInd w:val="0"/>
              <w:rPr>
                <w:b/>
                <w:bCs/>
                <w:color w:val="000000" w:themeColor="text1"/>
              </w:rPr>
            </w:pPr>
          </w:p>
        </w:tc>
        <w:tc>
          <w:tcPr>
            <w:tcW w:w="6480" w:type="dxa"/>
          </w:tcPr>
          <w:p w:rsidR="00232BC4" w:rsidRPr="00232BC4" w:rsidRDefault="00232BC4" w:rsidP="00232BC4">
            <w:pPr>
              <w:widowControl w:val="0"/>
              <w:autoSpaceDE w:val="0"/>
              <w:autoSpaceDN w:val="0"/>
              <w:adjustRightInd w:val="0"/>
              <w:rPr>
                <w:b/>
                <w:bCs/>
                <w:color w:val="000000" w:themeColor="text1"/>
              </w:rPr>
            </w:pPr>
          </w:p>
        </w:tc>
      </w:tr>
      <w:tr w:rsidR="00232BC4" w:rsidTr="00232BC4">
        <w:tc>
          <w:tcPr>
            <w:tcW w:w="2802" w:type="dxa"/>
          </w:tcPr>
          <w:p w:rsidR="00232BC4" w:rsidRDefault="00232BC4" w:rsidP="00232BC4">
            <w:pPr>
              <w:widowControl w:val="0"/>
              <w:autoSpaceDE w:val="0"/>
              <w:autoSpaceDN w:val="0"/>
              <w:adjustRightInd w:val="0"/>
              <w:rPr>
                <w:b/>
                <w:bCs/>
                <w:color w:val="000000" w:themeColor="text1"/>
              </w:rPr>
            </w:pPr>
            <w:r>
              <w:rPr>
                <w:b/>
                <w:bCs/>
                <w:color w:val="000000" w:themeColor="text1"/>
              </w:rPr>
              <w:t>Kapsanan süreçler, görevler, faaliyetler</w:t>
            </w:r>
          </w:p>
          <w:p w:rsidR="00232BC4" w:rsidRPr="00232BC4" w:rsidRDefault="00232BC4" w:rsidP="00232BC4">
            <w:pPr>
              <w:widowControl w:val="0"/>
              <w:autoSpaceDE w:val="0"/>
              <w:autoSpaceDN w:val="0"/>
              <w:adjustRightInd w:val="0"/>
              <w:rPr>
                <w:b/>
                <w:bCs/>
                <w:color w:val="000000" w:themeColor="text1"/>
              </w:rPr>
            </w:pPr>
          </w:p>
        </w:tc>
        <w:tc>
          <w:tcPr>
            <w:tcW w:w="6480" w:type="dxa"/>
          </w:tcPr>
          <w:p w:rsidR="00232BC4" w:rsidRPr="00232BC4" w:rsidRDefault="00232BC4" w:rsidP="00232BC4">
            <w:pPr>
              <w:widowControl w:val="0"/>
              <w:autoSpaceDE w:val="0"/>
              <w:autoSpaceDN w:val="0"/>
              <w:adjustRightInd w:val="0"/>
              <w:rPr>
                <w:b/>
                <w:bCs/>
                <w:color w:val="000000" w:themeColor="text1"/>
              </w:rPr>
            </w:pPr>
          </w:p>
        </w:tc>
      </w:tr>
    </w:tbl>
    <w:p w:rsidR="006D7647" w:rsidRPr="003255CE" w:rsidRDefault="00987519" w:rsidP="00232BC4">
      <w:pPr>
        <w:widowControl w:val="0"/>
        <w:autoSpaceDE w:val="0"/>
        <w:autoSpaceDN w:val="0"/>
        <w:adjustRightInd w:val="0"/>
      </w:pPr>
      <w:r w:rsidRPr="003255CE">
        <w:rPr>
          <w:b/>
          <w:bCs/>
          <w:color w:val="FFFFFF"/>
        </w:rPr>
        <w:t xml:space="preserve">Çalışanların kullanımlarını ele alan </w:t>
      </w:r>
      <w:r w:rsidR="00FB791D" w:rsidRPr="003255CE">
        <w:rPr>
          <w:b/>
          <w:bCs/>
          <w:color w:val="FFFFFF"/>
        </w:rPr>
        <w:t xml:space="preserve">Maruz </w:t>
      </w:r>
      <w:r w:rsidRPr="003255CE">
        <w:rPr>
          <w:b/>
          <w:bCs/>
          <w:color w:val="FFFFFF"/>
        </w:rPr>
        <w:t>K</w:t>
      </w:r>
      <w:r w:rsidR="00FB791D" w:rsidRPr="003255CE">
        <w:rPr>
          <w:b/>
          <w:bCs/>
          <w:color w:val="FFFFFF"/>
        </w:rPr>
        <w:t>alma</w:t>
      </w:r>
      <w:r w:rsidR="006D7647" w:rsidRPr="003255CE">
        <w:rPr>
          <w:b/>
          <w:bCs/>
          <w:color w:val="FFFFFF"/>
        </w:rPr>
        <w:t xml:space="preserve"> S</w:t>
      </w:r>
      <w:r w:rsidRPr="003255CE">
        <w:rPr>
          <w:b/>
          <w:bCs/>
          <w:color w:val="FFFFFF"/>
        </w:rPr>
        <w:t>enaryo Biçimi</w:t>
      </w:r>
      <w:r w:rsidR="006D7647" w:rsidRPr="003255CE">
        <w:rPr>
          <w:b/>
          <w:bCs/>
          <w:color w:val="FFFFFF"/>
        </w:rPr>
        <w:t xml:space="preserve"> (1) </w:t>
      </w:r>
    </w:p>
    <w:p w:rsidR="006D7647" w:rsidRPr="003255CE" w:rsidRDefault="00933AF1" w:rsidP="00CD0114">
      <w:pPr>
        <w:pStyle w:val="Balk2"/>
      </w:pPr>
      <w:bookmarkStart w:id="40" w:name="_Toc435445541"/>
      <w:r w:rsidRPr="003255CE">
        <w:t>KKS</w:t>
      </w:r>
      <w:r w:rsidR="00987519" w:rsidRPr="003255CE">
        <w:t>’de tanımlanan kullanımların açıklaması</w:t>
      </w:r>
      <w:bookmarkEnd w:id="40"/>
    </w:p>
    <w:p w:rsidR="006D7647" w:rsidRPr="003255CE" w:rsidRDefault="00987519" w:rsidP="00CD0114">
      <w:pPr>
        <w:widowControl w:val="0"/>
        <w:overflowPunct w:val="0"/>
        <w:autoSpaceDE w:val="0"/>
        <w:autoSpaceDN w:val="0"/>
        <w:adjustRightInd w:val="0"/>
        <w:ind w:left="2" w:right="20"/>
        <w:jc w:val="both"/>
      </w:pPr>
      <w:r w:rsidRPr="003255CE">
        <w:t>Her</w:t>
      </w:r>
      <w:r w:rsidR="006D7647" w:rsidRPr="003255CE">
        <w:t xml:space="preserve"> </w:t>
      </w:r>
      <w:r w:rsidR="00A03F2A">
        <w:t>kayıt ettiren</w:t>
      </w:r>
      <w:r w:rsidR="006D7647" w:rsidRPr="003255CE">
        <w:t xml:space="preserve"> </w:t>
      </w:r>
      <w:r w:rsidRPr="003255CE">
        <w:t xml:space="preserve">Teknik Dosyasına ve </w:t>
      </w:r>
      <w:r w:rsidR="00CD0114">
        <w:t>KGR</w:t>
      </w:r>
      <w:r w:rsidRPr="003255CE">
        <w:t xml:space="preserve"> Bölüm 2’ye </w:t>
      </w:r>
      <w:r w:rsidR="00CD0114">
        <w:t>belirlenmiş</w:t>
      </w:r>
      <w:r w:rsidRPr="00CD0114">
        <w:t xml:space="preserve"> tüm kullanımların kısa bir genel açıklamasını </w:t>
      </w:r>
      <w:r w:rsidRPr="003255CE">
        <w:t>dahil etmekle yükümlüdür</w:t>
      </w:r>
      <w:r w:rsidR="006D7647" w:rsidRPr="003255CE">
        <w:t xml:space="preserve"> (</w:t>
      </w:r>
      <w:r w:rsidRPr="003255CE">
        <w:t>bakınız</w:t>
      </w:r>
      <w:r w:rsidR="006D7647" w:rsidRPr="003255CE">
        <w:t xml:space="preserve"> </w:t>
      </w:r>
      <w:r w:rsidR="00933AF1" w:rsidRPr="003255CE">
        <w:t>KKS</w:t>
      </w:r>
      <w:r w:rsidRPr="003255CE">
        <w:t xml:space="preserve"> </w:t>
      </w:r>
      <w:r w:rsidR="00FB791D" w:rsidRPr="003255CE">
        <w:t>bölüm</w:t>
      </w:r>
      <w:r w:rsidRPr="003255CE">
        <w:t xml:space="preserve"> 3.5</w:t>
      </w:r>
      <w:r w:rsidR="006D7647" w:rsidRPr="003255CE">
        <w:t>)</w:t>
      </w:r>
      <w:r w:rsidR="00CD0114">
        <w:rPr>
          <w:rStyle w:val="DipnotBavurusu"/>
        </w:rPr>
        <w:footnoteReference w:id="15"/>
      </w:r>
      <w:r w:rsidRPr="003255CE">
        <w:t xml:space="preserve">. </w:t>
      </w:r>
      <w:r w:rsidR="00C2724A" w:rsidRPr="003255CE">
        <w:t xml:space="preserve">Bu rehberde </w:t>
      </w:r>
      <w:r w:rsidR="00CD0114">
        <w:t>kullanım tanımlayıcı</w:t>
      </w:r>
      <w:r w:rsidR="00C2724A" w:rsidRPr="003255CE">
        <w:t xml:space="preserve"> sistemin </w:t>
      </w:r>
      <w:r w:rsidR="00C2724A" w:rsidRPr="00CD0114">
        <w:t>kısa gene</w:t>
      </w:r>
      <w:r w:rsidR="006D7647" w:rsidRPr="00CD0114">
        <w:t xml:space="preserve">l </w:t>
      </w:r>
      <w:r w:rsidR="00C2724A" w:rsidRPr="00CD0114">
        <w:t>kullanım açıklamasını</w:t>
      </w:r>
      <w:r w:rsidR="00C2724A" w:rsidRPr="003255CE">
        <w:t xml:space="preserve"> t</w:t>
      </w:r>
      <w:r w:rsidR="006D7647" w:rsidRPr="003255CE">
        <w:t>e</w:t>
      </w:r>
      <w:r w:rsidR="00C2724A" w:rsidRPr="003255CE">
        <w:t xml:space="preserve">mel olarak alınması ve </w:t>
      </w:r>
      <w:r w:rsidR="00CD0114">
        <w:t>KG</w:t>
      </w:r>
      <w:r w:rsidR="00C2724A" w:rsidRPr="003255CE">
        <w:t xml:space="preserve">R’de yer alan (ilgili ise) maruz kalma senaryolarına </w:t>
      </w:r>
      <w:r w:rsidR="00933AF1" w:rsidRPr="003255CE">
        <w:t>KKS</w:t>
      </w:r>
      <w:r w:rsidR="00C2724A" w:rsidRPr="003255CE">
        <w:t xml:space="preserve"> bölüm 3.5’te ref</w:t>
      </w:r>
      <w:r w:rsidR="00CD0114">
        <w:t>e</w:t>
      </w:r>
      <w:r w:rsidR="00C2724A" w:rsidRPr="003255CE">
        <w:t xml:space="preserve">ransta bulunulması önerilmektedir. Bunun amacı </w:t>
      </w:r>
      <w:r w:rsidR="00CD0114">
        <w:t>belirlenmiş</w:t>
      </w:r>
      <w:r w:rsidR="00C2724A" w:rsidRPr="003255CE">
        <w:t xml:space="preserve"> kullanımlar açıklamasının başlıklar ve maruz kal</w:t>
      </w:r>
      <w:r w:rsidR="00CD0114">
        <w:t>ma</w:t>
      </w:r>
      <w:r w:rsidR="00C2724A" w:rsidRPr="003255CE">
        <w:t xml:space="preserve"> senaryolarının içeriğiyle </w:t>
      </w:r>
      <w:r w:rsidR="00CD0114" w:rsidRPr="00CD0114">
        <w:rPr>
          <w:b/>
        </w:rPr>
        <w:t>tutarlı</w:t>
      </w:r>
      <w:r w:rsidR="006D7647" w:rsidRPr="003255CE">
        <w:t xml:space="preserve"> </w:t>
      </w:r>
      <w:r w:rsidR="00C2724A" w:rsidRPr="003255CE">
        <w:t xml:space="preserve">olmasını garanti etmektir. </w:t>
      </w:r>
      <w:r w:rsidR="006D7647" w:rsidRPr="003255CE">
        <w:t xml:space="preserve">Not: </w:t>
      </w:r>
      <w:r w:rsidR="00CD0114">
        <w:t>Tutarlılık,</w:t>
      </w:r>
      <w:r w:rsidR="00C2724A" w:rsidRPr="003255CE">
        <w:t xml:space="preserve"> </w:t>
      </w:r>
      <w:r w:rsidR="00CD0114">
        <w:t>KKDİK Ek 1 bölüm 5.1.1’de yer alan</w:t>
      </w:r>
      <w:r w:rsidR="00C2724A" w:rsidRPr="003255CE">
        <w:t xml:space="preserve"> yasal bir yükümlülüktür</w:t>
      </w:r>
      <w:r w:rsidR="006D7647" w:rsidRPr="003255CE">
        <w:t>.</w:t>
      </w:r>
    </w:p>
    <w:p w:rsidR="006D7647" w:rsidRPr="003255CE" w:rsidRDefault="006D7647" w:rsidP="000F598A">
      <w:pPr>
        <w:widowControl w:val="0"/>
        <w:autoSpaceDE w:val="0"/>
        <w:autoSpaceDN w:val="0"/>
        <w:adjustRightInd w:val="0"/>
      </w:pPr>
    </w:p>
    <w:p w:rsidR="006D7647" w:rsidRPr="003255CE" w:rsidRDefault="00933AF1" w:rsidP="00CD0114">
      <w:pPr>
        <w:widowControl w:val="0"/>
        <w:overflowPunct w:val="0"/>
        <w:autoSpaceDE w:val="0"/>
        <w:autoSpaceDN w:val="0"/>
        <w:adjustRightInd w:val="0"/>
        <w:ind w:left="2" w:right="20"/>
        <w:jc w:val="both"/>
      </w:pPr>
      <w:bookmarkStart w:id="41" w:name="page23"/>
      <w:bookmarkEnd w:id="41"/>
      <w:r w:rsidRPr="003255CE">
        <w:t>KKS</w:t>
      </w:r>
      <w:r w:rsidR="004155CB" w:rsidRPr="003255CE">
        <w:t xml:space="preserve"> 3.5’te bildirilecek bilgiler </w:t>
      </w:r>
      <w:r w:rsidR="00CD0114">
        <w:t>belirlenmiş</w:t>
      </w:r>
      <w:r w:rsidR="004155CB" w:rsidRPr="003255CE">
        <w:t xml:space="preserve"> kullanımların kısa bir genel açıklamasıdır ve eşyalarda takip eden hizmet ömrünün gerçekleşip gerçekleşmediğine işaret eder</w:t>
      </w:r>
      <w:r w:rsidR="006D7647" w:rsidRPr="003255CE">
        <w:t>.</w:t>
      </w:r>
    </w:p>
    <w:p w:rsidR="006D7647" w:rsidRPr="003255CE" w:rsidRDefault="006D7647" w:rsidP="000F598A">
      <w:pPr>
        <w:widowControl w:val="0"/>
        <w:autoSpaceDE w:val="0"/>
        <w:autoSpaceDN w:val="0"/>
        <w:adjustRightInd w:val="0"/>
      </w:pPr>
    </w:p>
    <w:p w:rsidR="00CD0114" w:rsidRDefault="00933AF1" w:rsidP="00CD0114">
      <w:pPr>
        <w:widowControl w:val="0"/>
        <w:autoSpaceDE w:val="0"/>
        <w:autoSpaceDN w:val="0"/>
        <w:adjustRightInd w:val="0"/>
        <w:ind w:left="2"/>
        <w:jc w:val="both"/>
      </w:pPr>
      <w:r w:rsidRPr="003255CE">
        <w:t>KKS</w:t>
      </w:r>
      <w:r w:rsidR="00CD0114">
        <w:t>’de belirlenmiş</w:t>
      </w:r>
      <w:r w:rsidR="004155CB" w:rsidRPr="003255CE">
        <w:t xml:space="preserve"> kullanımların bildirimi aşağıdaki prensiplere dayanacaktır</w:t>
      </w:r>
      <w:r w:rsidR="006D7647" w:rsidRPr="003255CE">
        <w:t>:</w:t>
      </w:r>
    </w:p>
    <w:p w:rsidR="00CD0114" w:rsidRDefault="00CD0114" w:rsidP="00CD0114">
      <w:pPr>
        <w:widowControl w:val="0"/>
        <w:autoSpaceDE w:val="0"/>
        <w:autoSpaceDN w:val="0"/>
        <w:adjustRightInd w:val="0"/>
        <w:ind w:left="2"/>
        <w:jc w:val="both"/>
      </w:pPr>
    </w:p>
    <w:p w:rsidR="00CD0114" w:rsidRDefault="00CD0114" w:rsidP="00CD0114">
      <w:pPr>
        <w:widowControl w:val="0"/>
        <w:numPr>
          <w:ilvl w:val="0"/>
          <w:numId w:val="38"/>
        </w:numPr>
        <w:autoSpaceDE w:val="0"/>
        <w:autoSpaceDN w:val="0"/>
        <w:adjustRightInd w:val="0"/>
        <w:jc w:val="both"/>
      </w:pPr>
      <w:r>
        <w:t>Belirlenmiş</w:t>
      </w:r>
      <w:r w:rsidR="00263C87" w:rsidRPr="003255CE">
        <w:t xml:space="preserve"> kullanımlarla ilgili bildirim temel kullanıcı gruplarıyla uyumlu olarak üç bölüme ayrılmıştır: endüstri ortamlarındaki çalışanlar (endüstriyel kullanım), endüstri dışı ortamlarda çalışanlar (profesyonel kullanım)</w:t>
      </w:r>
      <w:r w:rsidR="006D7647" w:rsidRPr="003255CE">
        <w:t xml:space="preserve">, </w:t>
      </w:r>
      <w:r w:rsidR="00263C87" w:rsidRPr="003255CE">
        <w:t>tüketiciler</w:t>
      </w:r>
      <w:r w:rsidR="006D7647" w:rsidRPr="003255CE">
        <w:t xml:space="preserve"> (</w:t>
      </w:r>
      <w:r w:rsidR="00263C87" w:rsidRPr="003255CE">
        <w:t>tüketici kullanımı</w:t>
      </w:r>
      <w:r w:rsidR="006D7647" w:rsidRPr="003255CE">
        <w:t xml:space="preserve">). </w:t>
      </w:r>
    </w:p>
    <w:p w:rsidR="00CD0114" w:rsidRDefault="00CD0114" w:rsidP="00CD0114">
      <w:pPr>
        <w:widowControl w:val="0"/>
        <w:autoSpaceDE w:val="0"/>
        <w:autoSpaceDN w:val="0"/>
        <w:adjustRightInd w:val="0"/>
        <w:ind w:left="722"/>
        <w:jc w:val="both"/>
      </w:pPr>
    </w:p>
    <w:p w:rsidR="00CD0114" w:rsidRDefault="00CD0114" w:rsidP="00CD0114">
      <w:pPr>
        <w:widowControl w:val="0"/>
        <w:numPr>
          <w:ilvl w:val="0"/>
          <w:numId w:val="38"/>
        </w:numPr>
        <w:autoSpaceDE w:val="0"/>
        <w:autoSpaceDN w:val="0"/>
        <w:adjustRightInd w:val="0"/>
        <w:jc w:val="both"/>
      </w:pPr>
      <w:r>
        <w:t>Belirlenmiş</w:t>
      </w:r>
      <w:r w:rsidR="007114C0" w:rsidRPr="003255CE">
        <w:t xml:space="preserve"> kullanım için benzersiz bir isim</w:t>
      </w:r>
      <w:r w:rsidR="006D7647" w:rsidRPr="003255CE">
        <w:t>/</w:t>
      </w:r>
      <w:r w:rsidR="007114C0" w:rsidRPr="003255CE">
        <w:t>başlık</w:t>
      </w:r>
      <w:r>
        <w:rPr>
          <w:rStyle w:val="DipnotBavurusu"/>
        </w:rPr>
        <w:footnoteReference w:id="16"/>
      </w:r>
      <w:r w:rsidR="006D7647" w:rsidRPr="003255CE">
        <w:t xml:space="preserve"> </w:t>
      </w:r>
      <w:r w:rsidR="007114C0" w:rsidRPr="003255CE">
        <w:t xml:space="preserve">her satır için bildirilecektir. </w:t>
      </w:r>
      <w:r>
        <w:t>Belirlenmiş</w:t>
      </w:r>
      <w:r w:rsidR="007114C0" w:rsidRPr="003255CE">
        <w:t xml:space="preserve"> her kullanım bazı kullanım açıklamalarıyla nitelendirilmiştir</w:t>
      </w:r>
      <w:r w:rsidR="006D7647" w:rsidRPr="003255CE">
        <w:t>.</w:t>
      </w:r>
    </w:p>
    <w:p w:rsidR="00CD0114" w:rsidRDefault="00CD0114" w:rsidP="00CD0114">
      <w:pPr>
        <w:pStyle w:val="ListeParagraf"/>
      </w:pPr>
    </w:p>
    <w:p w:rsidR="000268DD" w:rsidRDefault="00CD0114" w:rsidP="000268DD">
      <w:pPr>
        <w:widowControl w:val="0"/>
        <w:numPr>
          <w:ilvl w:val="1"/>
          <w:numId w:val="38"/>
        </w:numPr>
        <w:autoSpaceDE w:val="0"/>
        <w:autoSpaceDN w:val="0"/>
        <w:adjustRightInd w:val="0"/>
        <w:jc w:val="both"/>
      </w:pPr>
      <w:r>
        <w:t xml:space="preserve">Belirlenmiş </w:t>
      </w:r>
      <w:r w:rsidR="002148A1" w:rsidRPr="003255CE">
        <w:t xml:space="preserve">her kullanım için, çalışanlar için bir süreç kategorisi </w:t>
      </w:r>
      <w:r w:rsidR="006D7647" w:rsidRPr="003255CE">
        <w:t>(PROC)</w:t>
      </w:r>
      <w:r w:rsidR="002148A1" w:rsidRPr="003255CE">
        <w:t xml:space="preserve"> veya tüketiciler için bir ürün kategorisi </w:t>
      </w:r>
      <w:r w:rsidR="006D7647" w:rsidRPr="003255CE">
        <w:t>(PC)</w:t>
      </w:r>
      <w:r w:rsidR="002148A1" w:rsidRPr="003255CE">
        <w:t xml:space="preserve"> bildirilecektir. Satır başına birkaç süreç kategorisi (PROC) veya ürün kategorisinin (PC) bildirilmesi mümkündür</w:t>
      </w:r>
      <w:r w:rsidR="006D7647" w:rsidRPr="003255CE">
        <w:t>.</w:t>
      </w:r>
      <w:r w:rsidR="002148A1" w:rsidRPr="003255CE">
        <w:t xml:space="preserve"> Eğer bir sürecin devamı, böyle bir sürecin devamına denk gelen tek bir maruz kalma senaryosuyla ve tek bir maruz kalma belirlemesiyle (bir ölçülmüş veri grubuna dayanarak) açıklanıyorsa, bu durum mantıklı olabilir</w:t>
      </w:r>
      <w:r w:rsidR="006D7647" w:rsidRPr="003255CE">
        <w:t xml:space="preserve">. </w:t>
      </w:r>
      <w:r w:rsidR="002148A1" w:rsidRPr="003255CE">
        <w:t xml:space="preserve">Bununla birlikte, </w:t>
      </w:r>
      <w:r w:rsidR="00AE1F07" w:rsidRPr="003255CE">
        <w:t>kimyasal güvenlik değerlendirmesinde maruz kalma belirlemesi ve risk nitelendirmesi ile uyumluluğu garanti altına almak için çoğu durumda satır başına tek bir kategorinin bildirilmesi önerilmektedir</w:t>
      </w:r>
      <w:r w:rsidR="006D7647" w:rsidRPr="003255CE">
        <w:t xml:space="preserve">. </w:t>
      </w:r>
    </w:p>
    <w:p w:rsidR="000268DD" w:rsidRDefault="000268DD" w:rsidP="000268DD">
      <w:pPr>
        <w:widowControl w:val="0"/>
        <w:autoSpaceDE w:val="0"/>
        <w:autoSpaceDN w:val="0"/>
        <w:adjustRightInd w:val="0"/>
        <w:ind w:left="1442"/>
        <w:jc w:val="both"/>
      </w:pPr>
    </w:p>
    <w:p w:rsidR="000268DD" w:rsidRDefault="000268DD" w:rsidP="000268DD">
      <w:pPr>
        <w:widowControl w:val="0"/>
        <w:numPr>
          <w:ilvl w:val="1"/>
          <w:numId w:val="38"/>
        </w:numPr>
        <w:autoSpaceDE w:val="0"/>
        <w:autoSpaceDN w:val="0"/>
        <w:adjustRightInd w:val="0"/>
        <w:jc w:val="both"/>
      </w:pPr>
      <w:r>
        <w:t>Belirlenmiş</w:t>
      </w:r>
      <w:r w:rsidR="00AE1F07" w:rsidRPr="003255CE">
        <w:t xml:space="preserve"> her kullanım için, bir veya daha fazla çevresel </w:t>
      </w:r>
      <w:r w:rsidR="009323D0">
        <w:t>salınım</w:t>
      </w:r>
      <w:r w:rsidR="00AE1F07" w:rsidRPr="003255CE">
        <w:t xml:space="preserve"> kategorisi (ERC) bildirilecektir. Örneğin, eğer iş ortam ve dış or</w:t>
      </w:r>
      <w:r>
        <w:t xml:space="preserve">tam kullanımı arasında </w:t>
      </w:r>
      <w:r w:rsidR="00AE1F07" w:rsidRPr="003255CE">
        <w:t xml:space="preserve">bir farklılık tanımlanamazsa, </w:t>
      </w:r>
      <w:r w:rsidR="00A32DD7" w:rsidRPr="003255CE">
        <w:t>her iki ERC tek bir kullanımla açıklanabilir. Bununla birlikte, kimyasal güvenlik değerlendirmesinde maruz kalma belirlemesi ve risk nitelendirmesi ile uyumluluğu garanti altına almak için çoğu durumda satır başına tek bir kategorinin bildirilmesi önerilmektedir</w:t>
      </w:r>
      <w:r w:rsidR="006D7647" w:rsidRPr="003255CE">
        <w:t xml:space="preserve">. </w:t>
      </w:r>
    </w:p>
    <w:p w:rsidR="000268DD" w:rsidRDefault="000268DD" w:rsidP="000268DD">
      <w:pPr>
        <w:pStyle w:val="ListeParagraf"/>
      </w:pPr>
    </w:p>
    <w:p w:rsidR="000268DD" w:rsidRDefault="00A32DD7" w:rsidP="000268DD">
      <w:pPr>
        <w:widowControl w:val="0"/>
        <w:numPr>
          <w:ilvl w:val="1"/>
          <w:numId w:val="38"/>
        </w:numPr>
        <w:autoSpaceDE w:val="0"/>
        <w:autoSpaceDN w:val="0"/>
        <w:adjustRightInd w:val="0"/>
        <w:jc w:val="both"/>
      </w:pPr>
      <w:r w:rsidRPr="003255CE">
        <w:t xml:space="preserve">Eğer </w:t>
      </w:r>
      <w:r w:rsidR="00235EBB" w:rsidRPr="003255CE">
        <w:t>pazar</w:t>
      </w:r>
      <w:r w:rsidR="006D7647" w:rsidRPr="003255CE">
        <w:t xml:space="preserve"> se</w:t>
      </w:r>
      <w:r w:rsidRPr="003255CE">
        <w:t>ktörü/sektörleri maruz kalma senaryosu başlığındaki bir etmeni oluşturuyorsa, bu açıklayıcının da bildirilmesi gerekmektedir (her satırda tek veya çoklu). Ek olarak, tanımlanan her kullanım gerektiğinde bir veya daha f</w:t>
      </w:r>
      <w:r w:rsidR="000268DD">
        <w:t>azla “sektör kullanımıyla</w:t>
      </w:r>
      <w:r w:rsidRPr="003255CE">
        <w:t>” (SU) açıklanabilir</w:t>
      </w:r>
      <w:r w:rsidR="006D7647" w:rsidRPr="003255CE">
        <w:t xml:space="preserve">. </w:t>
      </w:r>
      <w:r w:rsidRPr="003255CE">
        <w:t xml:space="preserve">Bunun sonucu olarak, </w:t>
      </w:r>
      <w:r w:rsidR="000268DD">
        <w:t>p</w:t>
      </w:r>
      <w:r w:rsidRPr="003255CE">
        <w:t xml:space="preserve">azar sektörü (kimyasal ürün tipiyle açıklanır, [PC]) ve son kullanım sektöründe (SU) çoklu girdiye izin verilmektedir. </w:t>
      </w:r>
      <w:r w:rsidR="006D7647" w:rsidRPr="003255CE">
        <w:t xml:space="preserve"> </w:t>
      </w:r>
    </w:p>
    <w:p w:rsidR="000268DD" w:rsidRDefault="000268DD" w:rsidP="000268DD">
      <w:pPr>
        <w:pStyle w:val="ListeParagraf"/>
      </w:pPr>
    </w:p>
    <w:p w:rsidR="006D7647" w:rsidRPr="003255CE" w:rsidRDefault="000268DD" w:rsidP="000268DD">
      <w:pPr>
        <w:widowControl w:val="0"/>
        <w:numPr>
          <w:ilvl w:val="0"/>
          <w:numId w:val="38"/>
        </w:numPr>
        <w:autoSpaceDE w:val="0"/>
        <w:autoSpaceDN w:val="0"/>
        <w:adjustRightInd w:val="0"/>
        <w:jc w:val="both"/>
      </w:pPr>
      <w:r>
        <w:t>Belirlenmiş</w:t>
      </w:r>
      <w:r w:rsidR="007F5FD2" w:rsidRPr="003255CE">
        <w:t xml:space="preserve"> bir kullanım bir maddenin bir eşyaya dahil edilmesine yol açıyorsa (ve/veya mad</w:t>
      </w:r>
      <w:r w:rsidR="004235FF" w:rsidRPr="003255CE">
        <w:t>de kuru bir karışım içinde kalı</w:t>
      </w:r>
      <w:r w:rsidR="007F5FD2" w:rsidRPr="003255CE">
        <w:t xml:space="preserve">yorsa), bu durum </w:t>
      </w:r>
      <w:r w:rsidR="00DF7543" w:rsidRPr="003255CE">
        <w:t xml:space="preserve">ilgili eşyaların (veya kurutulmuş ya da muamele edilmiş karışımlar) hizmet ömrünün değerlendirilmesi gerekecektir şeklinde işaretlenecektir. Takip eden hizmet ömrü için beklenen eşya kategorileri (AC) bildirilebilir. </w:t>
      </w:r>
      <w:r>
        <w:t>Belirlenmiş</w:t>
      </w:r>
      <w:r w:rsidR="00DF7543" w:rsidRPr="003255CE">
        <w:t xml:space="preserve"> kullanımlara yönelik bir raporda hizmet ömrü koşullarının ileri açıklamalarına gerek duyulmamaktadır</w:t>
      </w:r>
      <w:r>
        <w:rPr>
          <w:rStyle w:val="DipnotBavurusu"/>
        </w:rPr>
        <w:footnoteReference w:id="17"/>
      </w:r>
      <w:r w:rsidR="006D7647" w:rsidRPr="003255CE">
        <w:t xml:space="preserve">. </w:t>
      </w:r>
    </w:p>
    <w:p w:rsidR="006D7647" w:rsidRPr="003255CE" w:rsidRDefault="006D7647" w:rsidP="000F598A">
      <w:pPr>
        <w:widowControl w:val="0"/>
        <w:autoSpaceDE w:val="0"/>
        <w:autoSpaceDN w:val="0"/>
        <w:adjustRightInd w:val="0"/>
      </w:pPr>
    </w:p>
    <w:p w:rsidR="006D7647" w:rsidRPr="003255CE" w:rsidRDefault="00DF7543" w:rsidP="000F598A">
      <w:pPr>
        <w:widowControl w:val="0"/>
        <w:overflowPunct w:val="0"/>
        <w:autoSpaceDE w:val="0"/>
        <w:autoSpaceDN w:val="0"/>
        <w:adjustRightInd w:val="0"/>
        <w:ind w:left="362" w:right="20"/>
        <w:jc w:val="both"/>
      </w:pPr>
      <w:r w:rsidRPr="003255CE">
        <w:t xml:space="preserve">Tanımlanan her kullanımda, bu kullanımla ilintili </w:t>
      </w:r>
      <w:r w:rsidR="00D93E0F" w:rsidRPr="003255CE">
        <w:t xml:space="preserve">maruz kalma senaryosunun sayısına veya serbest </w:t>
      </w:r>
      <w:r w:rsidR="00120AB9" w:rsidRPr="003255CE">
        <w:t>kısa başlığına (bir veya daha fazla ES) referansta bulunulması mümkündür</w:t>
      </w:r>
      <w:r w:rsidR="006D7647" w:rsidRPr="003255CE">
        <w:t xml:space="preserve">. </w:t>
      </w:r>
      <w:r w:rsidR="00120AB9" w:rsidRPr="003255CE">
        <w:t>Bu bağlantı tanımlanan tüm kullanımların ilintili olduğunda en az bir ES kapsamında olduğunu garanti etmektedir</w:t>
      </w:r>
      <w:r w:rsidR="006D7647" w:rsidRPr="003255CE">
        <w:t xml:space="preserve">. </w:t>
      </w:r>
    </w:p>
    <w:p w:rsidR="006D7647" w:rsidRPr="003255CE" w:rsidRDefault="006D7647" w:rsidP="000F598A">
      <w:pPr>
        <w:widowControl w:val="0"/>
        <w:autoSpaceDE w:val="0"/>
        <w:autoSpaceDN w:val="0"/>
        <w:adjustRightInd w:val="0"/>
      </w:pPr>
    </w:p>
    <w:p w:rsidR="006D7647" w:rsidRPr="003255CE" w:rsidRDefault="00FB791D" w:rsidP="000F598A">
      <w:pPr>
        <w:widowControl w:val="0"/>
        <w:overflowPunct w:val="0"/>
        <w:autoSpaceDE w:val="0"/>
        <w:autoSpaceDN w:val="0"/>
        <w:adjustRightInd w:val="0"/>
        <w:ind w:left="2" w:right="20"/>
        <w:jc w:val="both"/>
      </w:pPr>
      <w:r w:rsidRPr="003255CE">
        <w:t>Tablo</w:t>
      </w:r>
      <w:r w:rsidR="006D7647" w:rsidRPr="003255CE">
        <w:t xml:space="preserve"> R.12-5 </w:t>
      </w:r>
      <w:r w:rsidR="00E973F2" w:rsidRPr="003255CE">
        <w:t>endüstri çalışan</w:t>
      </w:r>
      <w:r w:rsidR="004235FF" w:rsidRPr="003255CE">
        <w:t>l</w:t>
      </w:r>
      <w:r w:rsidR="00E973F2" w:rsidRPr="003255CE">
        <w:t>arının aktiviteleriyle ilgili olarak madden</w:t>
      </w:r>
      <w:r w:rsidR="004235FF" w:rsidRPr="003255CE">
        <w:t xml:space="preserve">in </w:t>
      </w:r>
      <w:r w:rsidR="000268DD">
        <w:t>belirlenmiş</w:t>
      </w:r>
      <w:r w:rsidR="004235FF" w:rsidRPr="003255CE">
        <w:t xml:space="preserve"> kullanımlarını aç</w:t>
      </w:r>
      <w:r w:rsidR="00E973F2" w:rsidRPr="003255CE">
        <w:t xml:space="preserve">ıklamak için </w:t>
      </w:r>
      <w:r w:rsidR="00933AF1" w:rsidRPr="003255CE">
        <w:t>KKS</w:t>
      </w:r>
      <w:r w:rsidR="00E973F2" w:rsidRPr="003255CE">
        <w:t xml:space="preserve"> bölüm 3.5’te mevcut olan süt</w:t>
      </w:r>
      <w:r w:rsidR="000268DD">
        <w:t>u</w:t>
      </w:r>
      <w:r w:rsidR="00E973F2" w:rsidRPr="003255CE">
        <w:t>nları sunmaktadır. Endüstri dışı koşullardaki çalışanlar (profesyonel kullanım) ve tüketiciler için iki benzer tablo mevcuttur</w:t>
      </w:r>
      <w:r w:rsidR="006D7647" w:rsidRPr="003255CE">
        <w:t>.</w:t>
      </w:r>
    </w:p>
    <w:p w:rsidR="006D7647" w:rsidRPr="003255CE" w:rsidRDefault="006D7647" w:rsidP="000F598A">
      <w:pPr>
        <w:widowControl w:val="0"/>
        <w:autoSpaceDE w:val="0"/>
        <w:autoSpaceDN w:val="0"/>
        <w:adjustRightInd w:val="0"/>
      </w:pPr>
    </w:p>
    <w:p w:rsidR="000268DD" w:rsidRDefault="000268DD" w:rsidP="000F598A">
      <w:pPr>
        <w:widowControl w:val="0"/>
        <w:autoSpaceDE w:val="0"/>
        <w:autoSpaceDN w:val="0"/>
        <w:adjustRightInd w:val="0"/>
        <w:ind w:left="120"/>
      </w:pPr>
      <w:bookmarkStart w:id="42" w:name="page24"/>
      <w:bookmarkEnd w:id="42"/>
    </w:p>
    <w:p w:rsidR="000268DD" w:rsidRPr="003255CE" w:rsidRDefault="000268DD" w:rsidP="000F598A">
      <w:pPr>
        <w:widowControl w:val="0"/>
        <w:autoSpaceDE w:val="0"/>
        <w:autoSpaceDN w:val="0"/>
        <w:adjustRightInd w:val="0"/>
        <w:ind w:left="120"/>
      </w:pPr>
    </w:p>
    <w:p w:rsidR="006D7647" w:rsidRPr="003255CE" w:rsidRDefault="006D7647" w:rsidP="000F598A">
      <w:pPr>
        <w:widowControl w:val="0"/>
        <w:autoSpaceDE w:val="0"/>
        <w:autoSpaceDN w:val="0"/>
        <w:adjustRightInd w:val="0"/>
      </w:pPr>
    </w:p>
    <w:p w:rsidR="000268DD" w:rsidRPr="000268DD" w:rsidRDefault="000268DD" w:rsidP="000268DD">
      <w:pPr>
        <w:pStyle w:val="ResimYazs"/>
        <w:keepNext/>
        <w:rPr>
          <w:sz w:val="22"/>
        </w:rPr>
      </w:pPr>
      <w:bookmarkStart w:id="43" w:name="_Toc435445522"/>
      <w:r w:rsidRPr="000268DD">
        <w:rPr>
          <w:color w:val="C00000"/>
          <w:sz w:val="22"/>
        </w:rPr>
        <w:lastRenderedPageBreak/>
        <w:t xml:space="preserve">Tablo R.12- </w:t>
      </w:r>
      <w:r w:rsidRPr="000268DD">
        <w:rPr>
          <w:color w:val="C00000"/>
          <w:sz w:val="22"/>
        </w:rPr>
        <w:fldChar w:fldCharType="begin"/>
      </w:r>
      <w:r w:rsidRPr="000268DD">
        <w:rPr>
          <w:color w:val="C00000"/>
          <w:sz w:val="22"/>
        </w:rPr>
        <w:instrText xml:space="preserve"> SEQ Tablo_R.12- \* ARABIC </w:instrText>
      </w:r>
      <w:r w:rsidRPr="000268DD">
        <w:rPr>
          <w:color w:val="C00000"/>
          <w:sz w:val="22"/>
        </w:rPr>
        <w:fldChar w:fldCharType="separate"/>
      </w:r>
      <w:r w:rsidRPr="000268DD">
        <w:rPr>
          <w:noProof/>
          <w:color w:val="C00000"/>
          <w:sz w:val="22"/>
        </w:rPr>
        <w:t>5</w:t>
      </w:r>
      <w:r w:rsidRPr="000268DD">
        <w:rPr>
          <w:color w:val="C00000"/>
          <w:sz w:val="22"/>
        </w:rPr>
        <w:fldChar w:fldCharType="end"/>
      </w:r>
      <w:r w:rsidRPr="000268DD">
        <w:rPr>
          <w:sz w:val="22"/>
        </w:rPr>
        <w:t xml:space="preserve"> Endüstri çalışanlarıyla ilişkili belirlenmiş kullanımların KKS'de bildirilmesine ilişkin tablo.</w:t>
      </w:r>
      <w:bookmarkEnd w:id="43"/>
    </w:p>
    <w:tbl>
      <w:tblPr>
        <w:tblW w:w="94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840"/>
        <w:gridCol w:w="840"/>
        <w:gridCol w:w="960"/>
        <w:gridCol w:w="1080"/>
        <w:gridCol w:w="1200"/>
        <w:gridCol w:w="840"/>
        <w:gridCol w:w="1080"/>
        <w:gridCol w:w="1080"/>
        <w:gridCol w:w="890"/>
      </w:tblGrid>
      <w:tr w:rsidR="000268DD" w:rsidRPr="003255CE" w:rsidTr="000268DD">
        <w:tblPrEx>
          <w:tblCellMar>
            <w:top w:w="0" w:type="dxa"/>
            <w:left w:w="0" w:type="dxa"/>
            <w:bottom w:w="0" w:type="dxa"/>
            <w:right w:w="0" w:type="dxa"/>
          </w:tblCellMar>
        </w:tblPrEx>
        <w:trPr>
          <w:trHeight w:val="2268"/>
        </w:trPr>
        <w:tc>
          <w:tcPr>
            <w:tcW w:w="600" w:type="dxa"/>
            <w:shd w:val="clear" w:color="auto" w:fill="E4202C"/>
          </w:tcPr>
          <w:p w:rsidR="000268DD" w:rsidRPr="003255CE" w:rsidRDefault="000268DD" w:rsidP="000268DD">
            <w:pPr>
              <w:widowControl w:val="0"/>
              <w:autoSpaceDE w:val="0"/>
              <w:autoSpaceDN w:val="0"/>
              <w:adjustRightInd w:val="0"/>
              <w:ind w:left="20"/>
              <w:jc w:val="center"/>
            </w:pPr>
            <w:r w:rsidRPr="003255CE">
              <w:rPr>
                <w:b/>
                <w:bCs/>
                <w:color w:val="FFFFFF"/>
              </w:rPr>
              <w:t>IU</w:t>
            </w:r>
          </w:p>
          <w:p w:rsidR="000268DD" w:rsidRPr="003255CE" w:rsidRDefault="000268DD" w:rsidP="000268DD">
            <w:pPr>
              <w:widowControl w:val="0"/>
              <w:autoSpaceDE w:val="0"/>
              <w:autoSpaceDN w:val="0"/>
              <w:adjustRightInd w:val="0"/>
              <w:jc w:val="center"/>
            </w:pPr>
            <w:r w:rsidRPr="003255CE">
              <w:rPr>
                <w:b/>
                <w:bCs/>
                <w:color w:val="FFFFFF"/>
                <w:w w:val="98"/>
              </w:rPr>
              <w:t>no</w:t>
            </w:r>
          </w:p>
        </w:tc>
        <w:tc>
          <w:tcPr>
            <w:tcW w:w="840" w:type="dxa"/>
            <w:shd w:val="clear" w:color="auto" w:fill="E4202C"/>
          </w:tcPr>
          <w:p w:rsidR="000268DD" w:rsidRPr="003255CE" w:rsidRDefault="000268DD" w:rsidP="000268DD">
            <w:pPr>
              <w:widowControl w:val="0"/>
              <w:autoSpaceDE w:val="0"/>
              <w:autoSpaceDN w:val="0"/>
              <w:adjustRightInd w:val="0"/>
              <w:jc w:val="center"/>
            </w:pPr>
            <w:r>
              <w:rPr>
                <w:b/>
                <w:bCs/>
                <w:color w:val="FFFFFF"/>
              </w:rPr>
              <w:t>Belirlenmiş</w:t>
            </w:r>
          </w:p>
          <w:p w:rsidR="000268DD" w:rsidRPr="003255CE" w:rsidRDefault="000268DD" w:rsidP="000268DD">
            <w:pPr>
              <w:widowControl w:val="0"/>
              <w:autoSpaceDE w:val="0"/>
              <w:autoSpaceDN w:val="0"/>
              <w:adjustRightInd w:val="0"/>
              <w:jc w:val="center"/>
            </w:pPr>
            <w:r w:rsidRPr="003255CE">
              <w:rPr>
                <w:b/>
                <w:bCs/>
                <w:color w:val="FFFFFF"/>
                <w:w w:val="98"/>
              </w:rPr>
              <w:t>kullanım</w:t>
            </w:r>
          </w:p>
          <w:p w:rsidR="000268DD" w:rsidRPr="003255CE" w:rsidRDefault="000268DD" w:rsidP="000268DD">
            <w:pPr>
              <w:widowControl w:val="0"/>
              <w:autoSpaceDE w:val="0"/>
              <w:autoSpaceDN w:val="0"/>
              <w:adjustRightInd w:val="0"/>
              <w:jc w:val="center"/>
            </w:pPr>
            <w:r w:rsidRPr="003255CE">
              <w:rPr>
                <w:b/>
                <w:bCs/>
                <w:color w:val="FFFFFF"/>
              </w:rPr>
              <w:t>adı</w:t>
            </w:r>
          </w:p>
        </w:tc>
        <w:tc>
          <w:tcPr>
            <w:tcW w:w="840" w:type="dxa"/>
            <w:shd w:val="clear" w:color="auto" w:fill="E4202C"/>
          </w:tcPr>
          <w:p w:rsidR="000268DD" w:rsidRPr="003255CE" w:rsidRDefault="000268DD" w:rsidP="000268DD">
            <w:pPr>
              <w:widowControl w:val="0"/>
              <w:autoSpaceDE w:val="0"/>
              <w:autoSpaceDN w:val="0"/>
              <w:adjustRightInd w:val="0"/>
              <w:jc w:val="center"/>
            </w:pPr>
            <w:r w:rsidRPr="003255CE">
              <w:rPr>
                <w:b/>
                <w:bCs/>
                <w:color w:val="FFFFFF"/>
                <w:w w:val="97"/>
              </w:rPr>
              <w:t>Süreç</w:t>
            </w:r>
          </w:p>
          <w:p w:rsidR="000268DD" w:rsidRPr="003255CE" w:rsidRDefault="000268DD" w:rsidP="000268DD">
            <w:pPr>
              <w:widowControl w:val="0"/>
              <w:autoSpaceDE w:val="0"/>
              <w:autoSpaceDN w:val="0"/>
              <w:adjustRightInd w:val="0"/>
              <w:jc w:val="center"/>
            </w:pPr>
            <w:r w:rsidRPr="003255CE">
              <w:rPr>
                <w:b/>
                <w:bCs/>
                <w:color w:val="FFFFFF"/>
              </w:rPr>
              <w:t>kate</w:t>
            </w:r>
          </w:p>
          <w:p w:rsidR="000268DD" w:rsidRPr="003255CE" w:rsidRDefault="000268DD" w:rsidP="000268DD">
            <w:pPr>
              <w:widowControl w:val="0"/>
              <w:autoSpaceDE w:val="0"/>
              <w:autoSpaceDN w:val="0"/>
              <w:adjustRightInd w:val="0"/>
              <w:jc w:val="center"/>
            </w:pPr>
            <w:r w:rsidRPr="003255CE">
              <w:rPr>
                <w:b/>
                <w:bCs/>
                <w:color w:val="FFFFFF"/>
                <w:w w:val="98"/>
              </w:rPr>
              <w:t>gorisi</w:t>
            </w:r>
          </w:p>
          <w:p w:rsidR="000268DD" w:rsidRPr="003255CE" w:rsidRDefault="000268DD" w:rsidP="000268DD">
            <w:pPr>
              <w:widowControl w:val="0"/>
              <w:autoSpaceDE w:val="0"/>
              <w:autoSpaceDN w:val="0"/>
              <w:adjustRightInd w:val="0"/>
              <w:jc w:val="center"/>
            </w:pPr>
            <w:r w:rsidRPr="003255CE">
              <w:rPr>
                <w:b/>
                <w:bCs/>
                <w:color w:val="FFFFFF"/>
                <w:w w:val="96"/>
              </w:rPr>
              <w:t>(PRO</w:t>
            </w:r>
          </w:p>
          <w:p w:rsidR="000268DD" w:rsidRPr="003255CE" w:rsidRDefault="000268DD" w:rsidP="000268DD">
            <w:pPr>
              <w:widowControl w:val="0"/>
              <w:autoSpaceDE w:val="0"/>
              <w:autoSpaceDN w:val="0"/>
              <w:adjustRightInd w:val="0"/>
              <w:jc w:val="center"/>
            </w:pPr>
            <w:r w:rsidRPr="003255CE">
              <w:rPr>
                <w:b/>
                <w:bCs/>
                <w:color w:val="FFFFFF"/>
                <w:w w:val="99"/>
              </w:rPr>
              <w:t>C)</w:t>
            </w:r>
          </w:p>
        </w:tc>
        <w:tc>
          <w:tcPr>
            <w:tcW w:w="960" w:type="dxa"/>
            <w:shd w:val="clear" w:color="auto" w:fill="E4202C"/>
          </w:tcPr>
          <w:p w:rsidR="000268DD" w:rsidRPr="003255CE" w:rsidRDefault="000268DD" w:rsidP="000268DD">
            <w:pPr>
              <w:widowControl w:val="0"/>
              <w:autoSpaceDE w:val="0"/>
              <w:autoSpaceDN w:val="0"/>
              <w:adjustRightInd w:val="0"/>
              <w:jc w:val="center"/>
            </w:pPr>
            <w:r w:rsidRPr="003255CE">
              <w:rPr>
                <w:b/>
                <w:bCs/>
                <w:color w:val="FFFFFF"/>
              </w:rPr>
              <w:t>Çevre</w:t>
            </w:r>
          </w:p>
          <w:p w:rsidR="000268DD" w:rsidRPr="003255CE" w:rsidRDefault="000268DD" w:rsidP="000268DD">
            <w:pPr>
              <w:widowControl w:val="0"/>
              <w:autoSpaceDE w:val="0"/>
              <w:autoSpaceDN w:val="0"/>
              <w:adjustRightInd w:val="0"/>
              <w:jc w:val="center"/>
            </w:pPr>
            <w:r w:rsidRPr="003255CE">
              <w:rPr>
                <w:b/>
                <w:bCs/>
                <w:color w:val="FFFFFF"/>
                <w:w w:val="97"/>
              </w:rPr>
              <w:t>sel</w:t>
            </w:r>
          </w:p>
          <w:p w:rsidR="000268DD" w:rsidRPr="003255CE" w:rsidRDefault="000268DD" w:rsidP="000268DD">
            <w:pPr>
              <w:widowControl w:val="0"/>
              <w:autoSpaceDE w:val="0"/>
              <w:autoSpaceDN w:val="0"/>
              <w:adjustRightInd w:val="0"/>
              <w:jc w:val="center"/>
            </w:pPr>
            <w:r>
              <w:rPr>
                <w:b/>
                <w:bCs/>
                <w:color w:val="FFFFFF"/>
              </w:rPr>
              <w:t>Salınım</w:t>
            </w:r>
          </w:p>
          <w:p w:rsidR="000268DD" w:rsidRPr="003255CE" w:rsidRDefault="000268DD" w:rsidP="000268DD">
            <w:pPr>
              <w:widowControl w:val="0"/>
              <w:autoSpaceDE w:val="0"/>
              <w:autoSpaceDN w:val="0"/>
              <w:adjustRightInd w:val="0"/>
              <w:jc w:val="center"/>
            </w:pPr>
            <w:r w:rsidRPr="003255CE">
              <w:rPr>
                <w:b/>
                <w:bCs/>
                <w:color w:val="FFFFFF"/>
              </w:rPr>
              <w:t>kate</w:t>
            </w:r>
          </w:p>
          <w:p w:rsidR="000268DD" w:rsidRPr="003255CE" w:rsidRDefault="000268DD" w:rsidP="000268DD">
            <w:pPr>
              <w:widowControl w:val="0"/>
              <w:autoSpaceDE w:val="0"/>
              <w:autoSpaceDN w:val="0"/>
              <w:adjustRightInd w:val="0"/>
              <w:jc w:val="center"/>
            </w:pPr>
            <w:r w:rsidRPr="003255CE">
              <w:rPr>
                <w:b/>
                <w:bCs/>
                <w:color w:val="FFFFFF"/>
                <w:w w:val="99"/>
              </w:rPr>
              <w:t>gorisi</w:t>
            </w:r>
          </w:p>
        </w:tc>
        <w:tc>
          <w:tcPr>
            <w:tcW w:w="1080" w:type="dxa"/>
            <w:shd w:val="clear" w:color="auto" w:fill="E4202C"/>
          </w:tcPr>
          <w:p w:rsidR="000268DD" w:rsidRPr="003255CE" w:rsidRDefault="000268DD" w:rsidP="000268DD">
            <w:pPr>
              <w:widowControl w:val="0"/>
              <w:autoSpaceDE w:val="0"/>
              <w:autoSpaceDN w:val="0"/>
              <w:adjustRightInd w:val="0"/>
              <w:jc w:val="center"/>
            </w:pPr>
            <w:r w:rsidRPr="003255CE">
              <w:rPr>
                <w:b/>
                <w:bCs/>
                <w:color w:val="FFFFFF"/>
              </w:rPr>
              <w:t>..</w:t>
            </w:r>
          </w:p>
          <w:p w:rsidR="000268DD" w:rsidRPr="003255CE" w:rsidRDefault="000268DD" w:rsidP="000268DD">
            <w:pPr>
              <w:widowControl w:val="0"/>
              <w:autoSpaceDE w:val="0"/>
              <w:autoSpaceDN w:val="0"/>
              <w:adjustRightInd w:val="0"/>
              <w:jc w:val="center"/>
            </w:pPr>
            <w:r w:rsidRPr="003255CE">
              <w:rPr>
                <w:b/>
                <w:bCs/>
                <w:color w:val="FFFFFF"/>
                <w:w w:val="97"/>
              </w:rPr>
              <w:t>Biçiminde</w:t>
            </w:r>
            <w:r w:rsidRPr="003255CE">
              <w:rPr>
                <w:b/>
                <w:bCs/>
                <w:color w:val="FFFFFF"/>
                <w:w w:val="99"/>
              </w:rPr>
              <w:t>kullanım</w:t>
            </w:r>
            <w:r>
              <w:t xml:space="preserve"> </w:t>
            </w:r>
            <w:r>
              <w:rPr>
                <w:b/>
                <w:bCs/>
                <w:color w:val="FFFFFF"/>
              </w:rPr>
              <w:t>i</w:t>
            </w:r>
            <w:r w:rsidRPr="003255CE">
              <w:rPr>
                <w:b/>
                <w:bCs/>
                <w:color w:val="FFFFFF"/>
              </w:rPr>
              <w:t>çin</w:t>
            </w:r>
            <w:r>
              <w:t xml:space="preserve"> </w:t>
            </w:r>
            <w:r w:rsidRPr="003255CE">
              <w:rPr>
                <w:b/>
                <w:bCs/>
                <w:color w:val="FFFFFF"/>
              </w:rPr>
              <w:t>tedarik</w:t>
            </w:r>
            <w:r>
              <w:t xml:space="preserve"> </w:t>
            </w:r>
            <w:r w:rsidRPr="003255CE">
              <w:rPr>
                <w:b/>
                <w:bCs/>
                <w:color w:val="FFFFFF"/>
              </w:rPr>
              <w:t>edilen</w:t>
            </w:r>
            <w:r>
              <w:t xml:space="preserve"> </w:t>
            </w:r>
            <w:r w:rsidRPr="003255CE">
              <w:rPr>
                <w:b/>
                <w:bCs/>
                <w:color w:val="FFFFFF"/>
              </w:rPr>
              <w:t>madde</w:t>
            </w:r>
          </w:p>
        </w:tc>
        <w:tc>
          <w:tcPr>
            <w:tcW w:w="1200" w:type="dxa"/>
            <w:shd w:val="clear" w:color="auto" w:fill="E4202C"/>
          </w:tcPr>
          <w:p w:rsidR="000268DD" w:rsidRPr="003255CE" w:rsidRDefault="000268DD" w:rsidP="000268DD">
            <w:pPr>
              <w:widowControl w:val="0"/>
              <w:autoSpaceDE w:val="0"/>
              <w:autoSpaceDN w:val="0"/>
              <w:adjustRightInd w:val="0"/>
              <w:jc w:val="center"/>
            </w:pPr>
            <w:r w:rsidRPr="003255CE">
              <w:rPr>
                <w:b/>
                <w:bCs/>
                <w:color w:val="FFFFFF"/>
              </w:rPr>
              <w:t>Kimyasal</w:t>
            </w:r>
            <w:r>
              <w:t xml:space="preserve"> </w:t>
            </w:r>
            <w:r w:rsidRPr="003255CE">
              <w:rPr>
                <w:b/>
                <w:bCs/>
                <w:color w:val="FFFFFF"/>
              </w:rPr>
              <w:t>ürün (PC)</w:t>
            </w:r>
            <w:r>
              <w:t xml:space="preserve"> </w:t>
            </w:r>
            <w:r w:rsidRPr="003255CE">
              <w:rPr>
                <w:b/>
                <w:bCs/>
                <w:color w:val="FFFFFF"/>
              </w:rPr>
              <w:t>tipine</w:t>
            </w:r>
            <w:r>
              <w:t xml:space="preserve"> </w:t>
            </w:r>
            <w:r w:rsidRPr="003255CE">
              <w:rPr>
                <w:b/>
                <w:bCs/>
                <w:color w:val="FFFFFF"/>
              </w:rPr>
              <w:t>göre</w:t>
            </w:r>
            <w:r>
              <w:t xml:space="preserve"> </w:t>
            </w:r>
            <w:r w:rsidRPr="003255CE">
              <w:rPr>
                <w:b/>
                <w:bCs/>
                <w:color w:val="FFFFFF"/>
                <w:w w:val="99"/>
              </w:rPr>
              <w:t>Pazar</w:t>
            </w:r>
            <w:r>
              <w:t xml:space="preserve"> </w:t>
            </w:r>
            <w:r w:rsidRPr="003255CE">
              <w:rPr>
                <w:b/>
                <w:bCs/>
                <w:color w:val="FFFFFF"/>
              </w:rPr>
              <w:t>sektörü</w:t>
            </w:r>
          </w:p>
        </w:tc>
        <w:tc>
          <w:tcPr>
            <w:tcW w:w="840" w:type="dxa"/>
            <w:shd w:val="clear" w:color="auto" w:fill="E4202C"/>
          </w:tcPr>
          <w:p w:rsidR="000268DD" w:rsidRPr="003255CE" w:rsidRDefault="000268DD" w:rsidP="000268DD">
            <w:pPr>
              <w:widowControl w:val="0"/>
              <w:autoSpaceDE w:val="0"/>
              <w:autoSpaceDN w:val="0"/>
              <w:adjustRightInd w:val="0"/>
              <w:jc w:val="center"/>
            </w:pPr>
            <w:r w:rsidRPr="003255CE">
              <w:rPr>
                <w:b/>
                <w:bCs/>
                <w:color w:val="FFFFFF"/>
                <w:w w:val="99"/>
              </w:rPr>
              <w:t>Son</w:t>
            </w:r>
            <w:r>
              <w:t xml:space="preserve"> </w:t>
            </w:r>
            <w:r w:rsidRPr="003255CE">
              <w:rPr>
                <w:b/>
                <w:bCs/>
                <w:color w:val="FFFFFF"/>
                <w:w w:val="99"/>
              </w:rPr>
              <w:t>kullanım</w:t>
            </w:r>
            <w:r>
              <w:t xml:space="preserve"> </w:t>
            </w:r>
            <w:r w:rsidRPr="003255CE">
              <w:rPr>
                <w:b/>
                <w:bCs/>
                <w:color w:val="FFFFFF"/>
              </w:rPr>
              <w:t>sektörü</w:t>
            </w:r>
          </w:p>
          <w:p w:rsidR="000268DD" w:rsidRPr="003255CE" w:rsidRDefault="000268DD" w:rsidP="000268DD">
            <w:pPr>
              <w:widowControl w:val="0"/>
              <w:autoSpaceDE w:val="0"/>
              <w:autoSpaceDN w:val="0"/>
              <w:adjustRightInd w:val="0"/>
              <w:jc w:val="center"/>
            </w:pPr>
            <w:r w:rsidRPr="003255CE">
              <w:rPr>
                <w:b/>
                <w:bCs/>
                <w:color w:val="FFFFFF"/>
              </w:rPr>
              <w:t>(SU)</w:t>
            </w:r>
          </w:p>
        </w:tc>
        <w:tc>
          <w:tcPr>
            <w:tcW w:w="1080" w:type="dxa"/>
            <w:shd w:val="clear" w:color="auto" w:fill="E4202C"/>
          </w:tcPr>
          <w:p w:rsidR="000268DD" w:rsidRPr="003255CE" w:rsidRDefault="000268DD" w:rsidP="000268DD">
            <w:pPr>
              <w:widowControl w:val="0"/>
              <w:autoSpaceDE w:val="0"/>
              <w:autoSpaceDN w:val="0"/>
              <w:adjustRightInd w:val="0"/>
              <w:jc w:val="center"/>
            </w:pPr>
            <w:r w:rsidRPr="003255CE">
              <w:rPr>
                <w:b/>
                <w:bCs/>
                <w:color w:val="FFFFFF"/>
                <w:w w:val="98"/>
              </w:rPr>
              <w:t>Takip</w:t>
            </w:r>
            <w:r>
              <w:t xml:space="preserve"> </w:t>
            </w:r>
            <w:r w:rsidRPr="003255CE">
              <w:rPr>
                <w:b/>
                <w:bCs/>
                <w:color w:val="FFFFFF"/>
                <w:w w:val="99"/>
              </w:rPr>
              <w:t>eden</w:t>
            </w:r>
            <w:r>
              <w:t xml:space="preserve"> </w:t>
            </w:r>
            <w:r w:rsidRPr="003255CE">
              <w:rPr>
                <w:b/>
                <w:bCs/>
                <w:color w:val="FFFFFF"/>
              </w:rPr>
              <w:t>hizmet</w:t>
            </w:r>
            <w:r>
              <w:t xml:space="preserve"> </w:t>
            </w:r>
            <w:r w:rsidRPr="003255CE">
              <w:rPr>
                <w:b/>
                <w:bCs/>
                <w:color w:val="FFFFFF"/>
              </w:rPr>
              <w:t>ömrü</w:t>
            </w:r>
            <w:r>
              <w:t xml:space="preserve"> </w:t>
            </w:r>
            <w:r w:rsidRPr="003255CE">
              <w:rPr>
                <w:b/>
                <w:bCs/>
                <w:color w:val="FFFFFF"/>
              </w:rPr>
              <w:t>bu</w:t>
            </w:r>
            <w:r>
              <w:rPr>
                <w:b/>
                <w:bCs/>
                <w:color w:val="FFFFFF"/>
              </w:rPr>
              <w:t xml:space="preserve"> </w:t>
            </w:r>
            <w:r w:rsidRPr="003255CE">
              <w:rPr>
                <w:b/>
                <w:bCs/>
                <w:color w:val="FFFFFF"/>
              </w:rPr>
              <w:t>kullanımla</w:t>
            </w:r>
            <w:r>
              <w:rPr>
                <w:b/>
                <w:bCs/>
                <w:color w:val="FFFFFF"/>
              </w:rPr>
              <w:t xml:space="preserve"> i</w:t>
            </w:r>
            <w:r w:rsidRPr="003255CE">
              <w:rPr>
                <w:b/>
                <w:bCs/>
                <w:color w:val="FFFFFF"/>
                <w:w w:val="98"/>
              </w:rPr>
              <w:t>lişkili mi?</w:t>
            </w:r>
          </w:p>
        </w:tc>
        <w:tc>
          <w:tcPr>
            <w:tcW w:w="1080" w:type="dxa"/>
            <w:shd w:val="clear" w:color="auto" w:fill="E4202C"/>
          </w:tcPr>
          <w:p w:rsidR="000268DD" w:rsidRPr="003255CE" w:rsidRDefault="000268DD" w:rsidP="000268DD">
            <w:pPr>
              <w:widowControl w:val="0"/>
              <w:autoSpaceDE w:val="0"/>
              <w:autoSpaceDN w:val="0"/>
              <w:adjustRightInd w:val="0"/>
              <w:jc w:val="center"/>
            </w:pPr>
            <w:r w:rsidRPr="003255CE">
              <w:rPr>
                <w:b/>
                <w:bCs/>
                <w:color w:val="FFFFFF"/>
                <w:w w:val="99"/>
              </w:rPr>
              <w:t>Takip</w:t>
            </w:r>
            <w:r>
              <w:t xml:space="preserve"> </w:t>
            </w:r>
            <w:r w:rsidRPr="003255CE">
              <w:rPr>
                <w:b/>
                <w:bCs/>
                <w:color w:val="FFFFFF"/>
                <w:w w:val="98"/>
              </w:rPr>
              <w:t>eden</w:t>
            </w:r>
            <w:r>
              <w:t xml:space="preserve"> </w:t>
            </w:r>
            <w:r w:rsidRPr="003255CE">
              <w:rPr>
                <w:b/>
                <w:bCs/>
                <w:color w:val="FFFFFF"/>
              </w:rPr>
              <w:t>hizmet</w:t>
            </w:r>
            <w:r>
              <w:t xml:space="preserve"> </w:t>
            </w:r>
            <w:r w:rsidRPr="003255CE">
              <w:rPr>
                <w:b/>
                <w:bCs/>
                <w:color w:val="FFFFFF"/>
                <w:w w:val="98"/>
              </w:rPr>
              <w:t>ömrüyle</w:t>
            </w:r>
            <w:r>
              <w:t xml:space="preserve"> </w:t>
            </w:r>
            <w:r w:rsidRPr="003255CE">
              <w:rPr>
                <w:b/>
                <w:bCs/>
                <w:color w:val="FFFFFF"/>
              </w:rPr>
              <w:t>ilişkili</w:t>
            </w:r>
            <w:r>
              <w:t xml:space="preserve"> </w:t>
            </w:r>
            <w:r w:rsidRPr="003255CE">
              <w:rPr>
                <w:b/>
                <w:bCs/>
                <w:color w:val="FFFFFF"/>
                <w:w w:val="99"/>
              </w:rPr>
              <w:t>eşya</w:t>
            </w:r>
            <w:r>
              <w:t xml:space="preserve"> </w:t>
            </w:r>
            <w:r w:rsidRPr="003255CE">
              <w:rPr>
                <w:b/>
                <w:bCs/>
                <w:color w:val="FFFFFF"/>
              </w:rPr>
              <w:t>kategorisi</w:t>
            </w:r>
          </w:p>
          <w:p w:rsidR="000268DD" w:rsidRPr="003255CE" w:rsidRDefault="000268DD" w:rsidP="000268DD">
            <w:pPr>
              <w:widowControl w:val="0"/>
              <w:autoSpaceDE w:val="0"/>
              <w:autoSpaceDN w:val="0"/>
              <w:adjustRightInd w:val="0"/>
              <w:jc w:val="center"/>
            </w:pPr>
            <w:r w:rsidRPr="003255CE">
              <w:rPr>
                <w:b/>
                <w:bCs/>
                <w:color w:val="FFFFFF"/>
              </w:rPr>
              <w:t>(AC)</w:t>
            </w:r>
          </w:p>
        </w:tc>
        <w:tc>
          <w:tcPr>
            <w:tcW w:w="890" w:type="dxa"/>
            <w:shd w:val="clear" w:color="auto" w:fill="E4202C"/>
          </w:tcPr>
          <w:p w:rsidR="000268DD" w:rsidRPr="003255CE" w:rsidRDefault="000268DD" w:rsidP="000268DD">
            <w:pPr>
              <w:widowControl w:val="0"/>
              <w:autoSpaceDE w:val="0"/>
              <w:autoSpaceDN w:val="0"/>
              <w:adjustRightInd w:val="0"/>
              <w:jc w:val="center"/>
            </w:pPr>
            <w:r>
              <w:rPr>
                <w:b/>
                <w:bCs/>
                <w:color w:val="FFFFFF"/>
                <w:w w:val="97"/>
              </w:rPr>
              <w:t>KGR’de</w:t>
            </w:r>
            <w:r w:rsidRPr="003255CE">
              <w:rPr>
                <w:b/>
                <w:bCs/>
                <w:color w:val="FFFFFF"/>
                <w:w w:val="99"/>
              </w:rPr>
              <w:t>maruz</w:t>
            </w:r>
            <w:r>
              <w:t xml:space="preserve"> </w:t>
            </w:r>
            <w:r w:rsidRPr="003255CE">
              <w:rPr>
                <w:b/>
                <w:bCs/>
                <w:color w:val="FFFFFF"/>
              </w:rPr>
              <w:t>kalma-senaryosu</w:t>
            </w:r>
            <w:r>
              <w:rPr>
                <w:b/>
                <w:bCs/>
                <w:color w:val="FFFFFF"/>
              </w:rPr>
              <w:t xml:space="preserve"> </w:t>
            </w:r>
            <w:r w:rsidRPr="003255CE">
              <w:rPr>
                <w:b/>
                <w:bCs/>
                <w:color w:val="FFFFFF"/>
                <w:w w:val="97"/>
              </w:rPr>
              <w:t>referansı</w:t>
            </w:r>
          </w:p>
        </w:tc>
      </w:tr>
      <w:tr w:rsidR="000268DD" w:rsidRPr="003255CE" w:rsidTr="000268DD">
        <w:tblPrEx>
          <w:tblCellMar>
            <w:top w:w="0" w:type="dxa"/>
            <w:left w:w="0" w:type="dxa"/>
            <w:bottom w:w="0" w:type="dxa"/>
            <w:right w:w="0" w:type="dxa"/>
          </w:tblCellMar>
        </w:tblPrEx>
        <w:trPr>
          <w:trHeight w:val="690"/>
        </w:trPr>
        <w:tc>
          <w:tcPr>
            <w:tcW w:w="600" w:type="dxa"/>
            <w:shd w:val="clear" w:color="auto" w:fill="FFFFFF" w:themeFill="background1"/>
          </w:tcPr>
          <w:p w:rsidR="000268DD" w:rsidRPr="000268DD" w:rsidRDefault="000268DD" w:rsidP="000268DD">
            <w:pPr>
              <w:widowControl w:val="0"/>
              <w:autoSpaceDE w:val="0"/>
              <w:autoSpaceDN w:val="0"/>
              <w:adjustRightInd w:val="0"/>
              <w:ind w:left="20"/>
              <w:rPr>
                <w:bCs/>
              </w:rPr>
            </w:pPr>
          </w:p>
        </w:tc>
        <w:tc>
          <w:tcPr>
            <w:tcW w:w="840" w:type="dxa"/>
            <w:shd w:val="clear" w:color="auto" w:fill="FFFFFF" w:themeFill="background1"/>
          </w:tcPr>
          <w:p w:rsidR="000268DD" w:rsidRPr="000268DD" w:rsidRDefault="000268DD" w:rsidP="000268DD">
            <w:pPr>
              <w:widowControl w:val="0"/>
              <w:autoSpaceDE w:val="0"/>
              <w:autoSpaceDN w:val="0"/>
              <w:adjustRightInd w:val="0"/>
              <w:rPr>
                <w:bCs/>
              </w:rPr>
            </w:pPr>
          </w:p>
        </w:tc>
        <w:tc>
          <w:tcPr>
            <w:tcW w:w="840" w:type="dxa"/>
            <w:shd w:val="clear" w:color="auto" w:fill="FFFFFF" w:themeFill="background1"/>
          </w:tcPr>
          <w:p w:rsidR="000268DD" w:rsidRPr="000268DD" w:rsidRDefault="000268DD" w:rsidP="000268DD">
            <w:pPr>
              <w:widowControl w:val="0"/>
              <w:autoSpaceDE w:val="0"/>
              <w:autoSpaceDN w:val="0"/>
              <w:adjustRightInd w:val="0"/>
              <w:rPr>
                <w:bCs/>
                <w:w w:val="97"/>
              </w:rPr>
            </w:pPr>
          </w:p>
        </w:tc>
        <w:tc>
          <w:tcPr>
            <w:tcW w:w="960" w:type="dxa"/>
            <w:shd w:val="clear" w:color="auto" w:fill="FFFFFF" w:themeFill="background1"/>
          </w:tcPr>
          <w:p w:rsidR="000268DD" w:rsidRPr="000268DD" w:rsidRDefault="000268DD" w:rsidP="000268DD">
            <w:pPr>
              <w:widowControl w:val="0"/>
              <w:autoSpaceDE w:val="0"/>
              <w:autoSpaceDN w:val="0"/>
              <w:adjustRightInd w:val="0"/>
              <w:rPr>
                <w:bCs/>
              </w:rPr>
            </w:pPr>
          </w:p>
        </w:tc>
        <w:tc>
          <w:tcPr>
            <w:tcW w:w="1080" w:type="dxa"/>
            <w:shd w:val="clear" w:color="auto" w:fill="FFFFFF" w:themeFill="background1"/>
          </w:tcPr>
          <w:p w:rsidR="000268DD" w:rsidRDefault="000268DD" w:rsidP="000268DD">
            <w:pPr>
              <w:widowControl w:val="0"/>
              <w:autoSpaceDE w:val="0"/>
              <w:autoSpaceDN w:val="0"/>
              <w:adjustRightInd w:val="0"/>
              <w:rPr>
                <w:bCs/>
              </w:rPr>
            </w:pPr>
            <w:r w:rsidRPr="000268DD">
              <w:rPr>
                <w:bCs/>
              </w:rPr>
              <w:t>Mad</w:t>
            </w:r>
            <w:r>
              <w:rPr>
                <w:bCs/>
              </w:rPr>
              <w:t>de</w:t>
            </w:r>
          </w:p>
          <w:p w:rsidR="000268DD" w:rsidRPr="000268DD" w:rsidRDefault="000268DD" w:rsidP="000268DD">
            <w:pPr>
              <w:widowControl w:val="0"/>
              <w:autoSpaceDE w:val="0"/>
              <w:autoSpaceDN w:val="0"/>
              <w:adjustRightInd w:val="0"/>
              <w:rPr>
                <w:bCs/>
              </w:rPr>
            </w:pPr>
            <w:r>
              <w:rPr>
                <w:bCs/>
              </w:rPr>
              <w:t>karışım</w:t>
            </w:r>
          </w:p>
        </w:tc>
        <w:tc>
          <w:tcPr>
            <w:tcW w:w="1200" w:type="dxa"/>
            <w:shd w:val="clear" w:color="auto" w:fill="FFFFFF" w:themeFill="background1"/>
          </w:tcPr>
          <w:p w:rsidR="000268DD" w:rsidRPr="000268DD" w:rsidRDefault="000268DD" w:rsidP="000268DD">
            <w:pPr>
              <w:widowControl w:val="0"/>
              <w:autoSpaceDE w:val="0"/>
              <w:autoSpaceDN w:val="0"/>
              <w:adjustRightInd w:val="0"/>
              <w:rPr>
                <w:bCs/>
              </w:rPr>
            </w:pPr>
          </w:p>
        </w:tc>
        <w:tc>
          <w:tcPr>
            <w:tcW w:w="840" w:type="dxa"/>
            <w:shd w:val="clear" w:color="auto" w:fill="FFFFFF" w:themeFill="background1"/>
          </w:tcPr>
          <w:p w:rsidR="000268DD" w:rsidRPr="000268DD" w:rsidRDefault="000268DD" w:rsidP="000268DD">
            <w:pPr>
              <w:widowControl w:val="0"/>
              <w:autoSpaceDE w:val="0"/>
              <w:autoSpaceDN w:val="0"/>
              <w:adjustRightInd w:val="0"/>
              <w:rPr>
                <w:bCs/>
                <w:w w:val="99"/>
              </w:rPr>
            </w:pPr>
          </w:p>
        </w:tc>
        <w:tc>
          <w:tcPr>
            <w:tcW w:w="1080" w:type="dxa"/>
            <w:shd w:val="clear" w:color="auto" w:fill="FFFFFF" w:themeFill="background1"/>
          </w:tcPr>
          <w:p w:rsidR="000268DD" w:rsidRPr="000268DD" w:rsidRDefault="000268DD" w:rsidP="000268DD">
            <w:pPr>
              <w:widowControl w:val="0"/>
              <w:autoSpaceDE w:val="0"/>
              <w:autoSpaceDN w:val="0"/>
              <w:adjustRightInd w:val="0"/>
              <w:rPr>
                <w:bCs/>
                <w:w w:val="98"/>
              </w:rPr>
            </w:pPr>
            <w:r>
              <w:rPr>
                <w:bCs/>
                <w:w w:val="98"/>
              </w:rPr>
              <w:t>Evet/hayır</w:t>
            </w:r>
          </w:p>
        </w:tc>
        <w:tc>
          <w:tcPr>
            <w:tcW w:w="1080" w:type="dxa"/>
            <w:shd w:val="clear" w:color="auto" w:fill="FFFFFF" w:themeFill="background1"/>
          </w:tcPr>
          <w:p w:rsidR="000268DD" w:rsidRPr="000268DD" w:rsidRDefault="000268DD" w:rsidP="000268DD">
            <w:pPr>
              <w:widowControl w:val="0"/>
              <w:autoSpaceDE w:val="0"/>
              <w:autoSpaceDN w:val="0"/>
              <w:adjustRightInd w:val="0"/>
              <w:rPr>
                <w:bCs/>
                <w:w w:val="99"/>
              </w:rPr>
            </w:pPr>
          </w:p>
        </w:tc>
        <w:tc>
          <w:tcPr>
            <w:tcW w:w="890" w:type="dxa"/>
            <w:shd w:val="clear" w:color="auto" w:fill="FFFFFF" w:themeFill="background1"/>
          </w:tcPr>
          <w:p w:rsidR="000268DD" w:rsidRPr="000268DD" w:rsidRDefault="000268DD" w:rsidP="000268DD">
            <w:pPr>
              <w:widowControl w:val="0"/>
              <w:autoSpaceDE w:val="0"/>
              <w:autoSpaceDN w:val="0"/>
              <w:adjustRightInd w:val="0"/>
              <w:rPr>
                <w:bCs/>
                <w:w w:val="97"/>
              </w:rPr>
            </w:pPr>
          </w:p>
        </w:tc>
      </w:tr>
    </w:tbl>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FE11B4" w:rsidRDefault="005A63FE" w:rsidP="00200CAF">
      <w:pPr>
        <w:pStyle w:val="Balk1"/>
        <w:pageBreakBefore/>
        <w:numPr>
          <w:ilvl w:val="0"/>
          <w:numId w:val="0"/>
        </w:numPr>
        <w:ind w:left="1928" w:hanging="1928"/>
        <w:rPr>
          <w:sz w:val="24"/>
        </w:rPr>
      </w:pPr>
      <w:bookmarkStart w:id="44" w:name="page25"/>
      <w:bookmarkStart w:id="45" w:name="_Toc435445542"/>
      <w:bookmarkEnd w:id="44"/>
      <w:r w:rsidRPr="00FE11B4">
        <w:rPr>
          <w:color w:val="AF1432"/>
          <w:sz w:val="24"/>
        </w:rPr>
        <w:lastRenderedPageBreak/>
        <w:t>Ek</w:t>
      </w:r>
      <w:r w:rsidR="006D7647" w:rsidRPr="00FE11B4">
        <w:rPr>
          <w:color w:val="AF1432"/>
          <w:sz w:val="24"/>
        </w:rPr>
        <w:t xml:space="preserve"> R.12-1</w:t>
      </w:r>
      <w:r w:rsidR="006D7647" w:rsidRPr="00FE11B4">
        <w:rPr>
          <w:sz w:val="24"/>
        </w:rPr>
        <w:t xml:space="preserve">: </w:t>
      </w:r>
      <w:r w:rsidRPr="00FE11B4">
        <w:rPr>
          <w:sz w:val="24"/>
        </w:rPr>
        <w:t xml:space="preserve">Kullanım sektörleri (SU) için </w:t>
      </w:r>
      <w:r w:rsidR="00200CAF" w:rsidRPr="00FE11B4">
        <w:rPr>
          <w:sz w:val="24"/>
        </w:rPr>
        <w:t>tanımlayıcı</w:t>
      </w:r>
      <w:r w:rsidRPr="00FE11B4">
        <w:rPr>
          <w:sz w:val="24"/>
        </w:rPr>
        <w:t xml:space="preserve"> listesi</w:t>
      </w:r>
      <w:bookmarkEnd w:id="45"/>
    </w:p>
    <w:p w:rsidR="006D7647" w:rsidRPr="003255CE" w:rsidRDefault="006D7647" w:rsidP="000F598A">
      <w:pPr>
        <w:widowControl w:val="0"/>
        <w:autoSpaceDE w:val="0"/>
        <w:autoSpaceDN w:val="0"/>
        <w:adjustRightInd w:val="0"/>
      </w:pPr>
    </w:p>
    <w:tbl>
      <w:tblPr>
        <w:tblW w:w="9880" w:type="dxa"/>
        <w:tblLayout w:type="fixed"/>
        <w:tblCellMar>
          <w:left w:w="0" w:type="dxa"/>
          <w:right w:w="0" w:type="dxa"/>
        </w:tblCellMar>
        <w:tblLook w:val="0000" w:firstRow="0" w:lastRow="0" w:firstColumn="0" w:lastColumn="0" w:noHBand="0" w:noVBand="0"/>
      </w:tblPr>
      <w:tblGrid>
        <w:gridCol w:w="20"/>
        <w:gridCol w:w="960"/>
        <w:gridCol w:w="80"/>
        <w:gridCol w:w="7100"/>
        <w:gridCol w:w="140"/>
        <w:gridCol w:w="80"/>
        <w:gridCol w:w="1340"/>
        <w:gridCol w:w="120"/>
        <w:gridCol w:w="20"/>
        <w:gridCol w:w="20"/>
      </w:tblGrid>
      <w:tr w:rsidR="00200CAF" w:rsidRPr="003255CE" w:rsidTr="009A46F7">
        <w:tblPrEx>
          <w:tblCellMar>
            <w:top w:w="0" w:type="dxa"/>
            <w:left w:w="0" w:type="dxa"/>
            <w:bottom w:w="0" w:type="dxa"/>
            <w:right w:w="0" w:type="dxa"/>
          </w:tblCellMar>
        </w:tblPrEx>
        <w:trPr>
          <w:trHeight w:val="353"/>
        </w:trPr>
        <w:tc>
          <w:tcPr>
            <w:tcW w:w="20" w:type="dxa"/>
            <w:tcBorders>
              <w:top w:val="single" w:sz="8" w:space="0" w:color="auto"/>
              <w:left w:val="nil"/>
              <w:bottom w:val="single" w:sz="8" w:space="0" w:color="auto"/>
              <w:right w:val="nil"/>
            </w:tcBorders>
            <w:shd w:val="clear" w:color="auto" w:fill="000000"/>
            <w:vAlign w:val="bottom"/>
          </w:tcPr>
          <w:p w:rsidR="00200CAF" w:rsidRPr="003255CE" w:rsidRDefault="00200CAF" w:rsidP="000F598A">
            <w:pPr>
              <w:widowControl w:val="0"/>
              <w:autoSpaceDE w:val="0"/>
              <w:autoSpaceDN w:val="0"/>
              <w:adjustRightInd w:val="0"/>
            </w:pPr>
          </w:p>
        </w:tc>
        <w:tc>
          <w:tcPr>
            <w:tcW w:w="9700" w:type="dxa"/>
            <w:gridSpan w:val="6"/>
            <w:tcBorders>
              <w:top w:val="single" w:sz="8" w:space="0" w:color="auto"/>
              <w:left w:val="nil"/>
              <w:bottom w:val="single" w:sz="8" w:space="0" w:color="E4202C"/>
              <w:right w:val="single" w:sz="8" w:space="0" w:color="auto"/>
            </w:tcBorders>
            <w:shd w:val="clear" w:color="auto" w:fill="E4202C"/>
            <w:vAlign w:val="bottom"/>
          </w:tcPr>
          <w:p w:rsidR="00200CAF" w:rsidRPr="003255CE" w:rsidRDefault="00200CAF" w:rsidP="00200CAF">
            <w:pPr>
              <w:widowControl w:val="0"/>
              <w:autoSpaceDE w:val="0"/>
              <w:autoSpaceDN w:val="0"/>
              <w:adjustRightInd w:val="0"/>
              <w:jc w:val="center"/>
            </w:pPr>
            <w:r w:rsidRPr="003255CE">
              <w:rPr>
                <w:b/>
                <w:bCs/>
                <w:color w:val="FFFFFF"/>
              </w:rPr>
              <w:t xml:space="preserve">Temel </w:t>
            </w:r>
            <w:r>
              <w:rPr>
                <w:b/>
                <w:bCs/>
                <w:color w:val="FFFFFF"/>
              </w:rPr>
              <w:t>tanımlayıcı</w:t>
            </w:r>
            <w:r w:rsidRPr="003255CE">
              <w:rPr>
                <w:b/>
                <w:bCs/>
                <w:color w:val="FFFFFF"/>
              </w:rPr>
              <w:t>: Temel kullanıcı grupları</w:t>
            </w:r>
          </w:p>
        </w:tc>
        <w:tc>
          <w:tcPr>
            <w:tcW w:w="120" w:type="dxa"/>
            <w:tcBorders>
              <w:top w:val="single" w:sz="8" w:space="0" w:color="auto"/>
              <w:left w:val="nil"/>
              <w:bottom w:val="single" w:sz="8" w:space="0" w:color="E4202C"/>
              <w:right w:val="nil"/>
            </w:tcBorders>
            <w:shd w:val="clear" w:color="auto" w:fill="E4202C"/>
            <w:vAlign w:val="bottom"/>
          </w:tcPr>
          <w:p w:rsidR="00200CAF" w:rsidRPr="003255CE" w:rsidRDefault="00200CAF" w:rsidP="000F598A">
            <w:pPr>
              <w:widowControl w:val="0"/>
              <w:autoSpaceDE w:val="0"/>
              <w:autoSpaceDN w:val="0"/>
              <w:adjustRightInd w:val="0"/>
            </w:pPr>
          </w:p>
        </w:tc>
        <w:tc>
          <w:tcPr>
            <w:tcW w:w="20" w:type="dxa"/>
            <w:tcBorders>
              <w:top w:val="single" w:sz="8" w:space="0" w:color="auto"/>
              <w:left w:val="nil"/>
              <w:bottom w:val="single" w:sz="8" w:space="0" w:color="auto"/>
              <w:right w:val="nil"/>
            </w:tcBorders>
            <w:shd w:val="clear" w:color="auto" w:fill="000000"/>
            <w:vAlign w:val="bottom"/>
          </w:tcPr>
          <w:p w:rsidR="00200CAF" w:rsidRPr="003255CE" w:rsidRDefault="00200CAF" w:rsidP="000F598A">
            <w:pPr>
              <w:widowControl w:val="0"/>
              <w:autoSpaceDE w:val="0"/>
              <w:autoSpaceDN w:val="0"/>
              <w:adjustRightInd w:val="0"/>
            </w:pPr>
          </w:p>
        </w:tc>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0"/>
        </w:trPr>
        <w:tc>
          <w:tcPr>
            <w:tcW w:w="20" w:type="dxa"/>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7180" w:type="dxa"/>
            <w:gridSpan w:val="2"/>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0" w:type="dxa"/>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80" w:type="dxa"/>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340" w:type="dxa"/>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20" w:type="dxa"/>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single" w:sz="8" w:space="0" w:color="auto"/>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73"/>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 3</w:t>
            </w:r>
          </w:p>
        </w:tc>
        <w:tc>
          <w:tcPr>
            <w:tcW w:w="7320" w:type="dxa"/>
            <w:gridSpan w:val="3"/>
            <w:tcBorders>
              <w:top w:val="nil"/>
              <w:left w:val="nil"/>
              <w:bottom w:val="nil"/>
              <w:right w:val="nil"/>
            </w:tcBorders>
            <w:vAlign w:val="bottom"/>
          </w:tcPr>
          <w:p w:rsidR="006D7647" w:rsidRPr="003255CE" w:rsidRDefault="005A63FE" w:rsidP="00200CAF">
            <w:pPr>
              <w:widowControl w:val="0"/>
              <w:autoSpaceDE w:val="0"/>
              <w:autoSpaceDN w:val="0"/>
              <w:adjustRightInd w:val="0"/>
              <w:ind w:left="80"/>
            </w:pPr>
            <w:r w:rsidRPr="003255CE">
              <w:t>Endüstriyel</w:t>
            </w:r>
            <w:r w:rsidR="006D7647" w:rsidRPr="003255CE">
              <w:t xml:space="preserve"> </w:t>
            </w:r>
            <w:r w:rsidRPr="003255CE">
              <w:t>kullanımlar</w:t>
            </w:r>
            <w:r w:rsidR="006D7647" w:rsidRPr="003255CE">
              <w:t xml:space="preserve">: </w:t>
            </w:r>
            <w:r w:rsidR="00D850FA" w:rsidRPr="003255CE">
              <w:t xml:space="preserve">Endüstri bölgelerinde maddelerin </w:t>
            </w:r>
            <w:r w:rsidR="00235EBB" w:rsidRPr="003255CE">
              <w:t>olduğu haliyle</w:t>
            </w:r>
            <w:r w:rsidR="006D7647" w:rsidRPr="003255CE">
              <w:t xml:space="preserve"> </w:t>
            </w:r>
            <w:r w:rsidR="00D850FA" w:rsidRPr="003255CE">
              <w:t xml:space="preserve">veya </w:t>
            </w:r>
            <w:r w:rsidR="00200CAF">
              <w:t>karışım</w:t>
            </w:r>
            <w:r w:rsidR="006D7647" w:rsidRPr="003255CE">
              <w:t xml:space="preserve"> </w:t>
            </w:r>
            <w:r w:rsidR="00D850FA" w:rsidRPr="003255CE">
              <w:t>içinde kullanımları</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34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6"/>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18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34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 21</w:t>
            </w:r>
          </w:p>
        </w:tc>
        <w:tc>
          <w:tcPr>
            <w:tcW w:w="7320" w:type="dxa"/>
            <w:gridSpan w:val="3"/>
            <w:tcBorders>
              <w:top w:val="nil"/>
              <w:left w:val="nil"/>
              <w:bottom w:val="nil"/>
              <w:right w:val="nil"/>
            </w:tcBorders>
            <w:vAlign w:val="bottom"/>
          </w:tcPr>
          <w:p w:rsidR="006D7647" w:rsidRPr="003255CE" w:rsidRDefault="005A63FE" w:rsidP="000F598A">
            <w:pPr>
              <w:widowControl w:val="0"/>
              <w:autoSpaceDE w:val="0"/>
              <w:autoSpaceDN w:val="0"/>
              <w:adjustRightInd w:val="0"/>
              <w:ind w:left="80"/>
            </w:pPr>
            <w:r w:rsidRPr="003255CE">
              <w:t>Tüketici kullanımları</w:t>
            </w:r>
            <w:r w:rsidR="006D7647" w:rsidRPr="003255CE">
              <w:t xml:space="preserve">: </w:t>
            </w:r>
            <w:r w:rsidR="00D850FA" w:rsidRPr="003255CE">
              <w:t>Özel</w:t>
            </w:r>
            <w:r w:rsidR="006D7647" w:rsidRPr="003255CE">
              <w:t xml:space="preserve"> </w:t>
            </w:r>
            <w:r w:rsidR="00D850FA" w:rsidRPr="003255CE">
              <w:t>ev içi</w:t>
            </w:r>
            <w:r w:rsidR="006D7647" w:rsidRPr="003255CE">
              <w:t xml:space="preserve"> (= </w:t>
            </w:r>
            <w:r w:rsidR="00D850FA" w:rsidRPr="003255CE">
              <w:t>toplum geneli</w:t>
            </w:r>
            <w:r w:rsidR="006D7647" w:rsidRPr="003255CE">
              <w:t xml:space="preserve"> = </w:t>
            </w:r>
            <w:r w:rsidRPr="003255CE">
              <w:t>tüketiciler</w:t>
            </w:r>
            <w:r w:rsidR="006D7647" w:rsidRPr="003255CE">
              <w:t>)</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34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18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 22</w:t>
            </w:r>
          </w:p>
        </w:tc>
        <w:tc>
          <w:tcPr>
            <w:tcW w:w="8860" w:type="dxa"/>
            <w:gridSpan w:val="6"/>
            <w:tcBorders>
              <w:top w:val="nil"/>
              <w:left w:val="nil"/>
              <w:bottom w:val="nil"/>
              <w:right w:val="nil"/>
            </w:tcBorders>
            <w:vAlign w:val="bottom"/>
          </w:tcPr>
          <w:p w:rsidR="006D7647" w:rsidRPr="003255CE" w:rsidRDefault="005A63FE" w:rsidP="000F598A">
            <w:pPr>
              <w:widowControl w:val="0"/>
              <w:autoSpaceDE w:val="0"/>
              <w:autoSpaceDN w:val="0"/>
              <w:adjustRightInd w:val="0"/>
              <w:ind w:left="80"/>
            </w:pPr>
            <w:r w:rsidRPr="003255CE">
              <w:t>Profesyonel kullanımlar</w:t>
            </w:r>
            <w:r w:rsidR="006D7647" w:rsidRPr="003255CE">
              <w:t xml:space="preserve">: </w:t>
            </w:r>
            <w:r w:rsidR="00D850FA" w:rsidRPr="003255CE">
              <w:t>Kamu alanı</w:t>
            </w:r>
            <w:r w:rsidR="006D7647" w:rsidRPr="003255CE">
              <w:t xml:space="preserve"> (</w:t>
            </w:r>
            <w:r w:rsidR="00D850FA" w:rsidRPr="003255CE">
              <w:t>uygulama</w:t>
            </w:r>
            <w:r w:rsidR="006D7647" w:rsidRPr="003255CE">
              <w:t xml:space="preserve">, </w:t>
            </w:r>
            <w:r w:rsidR="00D850FA" w:rsidRPr="003255CE">
              <w:t>eğitim</w:t>
            </w:r>
            <w:r w:rsidR="006D7647" w:rsidRPr="003255CE">
              <w:t xml:space="preserve">, </w:t>
            </w:r>
            <w:r w:rsidR="00D850FA" w:rsidRPr="003255CE">
              <w:t>eğlence</w:t>
            </w:r>
            <w:r w:rsidR="006D7647" w:rsidRPr="003255CE">
              <w:t xml:space="preserve">, </w:t>
            </w:r>
            <w:r w:rsidR="00D850FA" w:rsidRPr="003255CE">
              <w:t>hizmetler, esnaf</w:t>
            </w:r>
            <w:r w:rsidR="006D7647" w:rsidRPr="003255CE">
              <w:t>)</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710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200CAF" w:rsidRPr="003255CE" w:rsidTr="00200CAF">
        <w:tblPrEx>
          <w:tblCellMar>
            <w:top w:w="0" w:type="dxa"/>
            <w:left w:w="0" w:type="dxa"/>
            <w:bottom w:w="0" w:type="dxa"/>
            <w:right w:w="0" w:type="dxa"/>
          </w:tblCellMar>
        </w:tblPrEx>
        <w:trPr>
          <w:trHeight w:val="304"/>
        </w:trPr>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c>
          <w:tcPr>
            <w:tcW w:w="960" w:type="dxa"/>
            <w:tcBorders>
              <w:top w:val="nil"/>
              <w:left w:val="nil"/>
              <w:bottom w:val="nil"/>
              <w:right w:val="single" w:sz="8" w:space="0" w:color="auto"/>
            </w:tcBorders>
            <w:shd w:val="clear" w:color="auto" w:fill="E4202C"/>
            <w:vAlign w:val="bottom"/>
          </w:tcPr>
          <w:p w:rsidR="00200CAF" w:rsidRPr="003255CE" w:rsidRDefault="00200CAF" w:rsidP="000F598A">
            <w:pPr>
              <w:widowControl w:val="0"/>
              <w:autoSpaceDE w:val="0"/>
              <w:autoSpaceDN w:val="0"/>
              <w:adjustRightInd w:val="0"/>
            </w:pPr>
          </w:p>
        </w:tc>
        <w:tc>
          <w:tcPr>
            <w:tcW w:w="80" w:type="dxa"/>
            <w:tcBorders>
              <w:top w:val="nil"/>
              <w:left w:val="nil"/>
              <w:bottom w:val="nil"/>
              <w:right w:val="nil"/>
            </w:tcBorders>
            <w:shd w:val="clear" w:color="auto" w:fill="E4202C"/>
            <w:vAlign w:val="bottom"/>
          </w:tcPr>
          <w:p w:rsidR="00200CAF" w:rsidRPr="003255CE" w:rsidRDefault="00200CAF" w:rsidP="000F598A">
            <w:pPr>
              <w:widowControl w:val="0"/>
              <w:autoSpaceDE w:val="0"/>
              <w:autoSpaceDN w:val="0"/>
              <w:adjustRightInd w:val="0"/>
            </w:pPr>
          </w:p>
        </w:tc>
        <w:tc>
          <w:tcPr>
            <w:tcW w:w="7100" w:type="dxa"/>
            <w:vMerge w:val="restart"/>
            <w:tcBorders>
              <w:top w:val="nil"/>
              <w:left w:val="nil"/>
              <w:bottom w:val="nil"/>
              <w:right w:val="nil"/>
            </w:tcBorders>
            <w:shd w:val="clear" w:color="auto" w:fill="E4202C"/>
            <w:vAlign w:val="bottom"/>
          </w:tcPr>
          <w:p w:rsidR="00200CAF" w:rsidRPr="003255CE" w:rsidRDefault="00200CAF" w:rsidP="00200CAF">
            <w:pPr>
              <w:widowControl w:val="0"/>
              <w:autoSpaceDE w:val="0"/>
              <w:autoSpaceDN w:val="0"/>
              <w:adjustRightInd w:val="0"/>
              <w:ind w:left="1360"/>
            </w:pPr>
            <w:r w:rsidRPr="003255CE">
              <w:rPr>
                <w:b/>
                <w:bCs/>
                <w:color w:val="FFFFFF"/>
              </w:rPr>
              <w:t xml:space="preserve">Destek </w:t>
            </w:r>
            <w:r>
              <w:rPr>
                <w:b/>
                <w:bCs/>
                <w:color w:val="FFFFFF"/>
              </w:rPr>
              <w:t>tanımlayıcı</w:t>
            </w:r>
            <w:r w:rsidRPr="003255CE">
              <w:rPr>
                <w:b/>
                <w:bCs/>
                <w:color w:val="FFFFFF"/>
              </w:rPr>
              <w:t>: Son kullanım sektörleri</w:t>
            </w:r>
          </w:p>
        </w:tc>
        <w:tc>
          <w:tcPr>
            <w:tcW w:w="140" w:type="dxa"/>
            <w:tcBorders>
              <w:top w:val="nil"/>
              <w:left w:val="nil"/>
              <w:bottom w:val="nil"/>
              <w:right w:val="single" w:sz="8" w:space="0" w:color="auto"/>
            </w:tcBorders>
            <w:shd w:val="clear" w:color="auto" w:fill="E4202C"/>
            <w:vAlign w:val="bottom"/>
          </w:tcPr>
          <w:p w:rsidR="00200CAF" w:rsidRPr="003255CE" w:rsidRDefault="00200CAF" w:rsidP="000F598A">
            <w:pPr>
              <w:widowControl w:val="0"/>
              <w:autoSpaceDE w:val="0"/>
              <w:autoSpaceDN w:val="0"/>
              <w:adjustRightInd w:val="0"/>
            </w:pPr>
          </w:p>
        </w:tc>
        <w:tc>
          <w:tcPr>
            <w:tcW w:w="80" w:type="dxa"/>
            <w:tcBorders>
              <w:top w:val="nil"/>
              <w:left w:val="nil"/>
              <w:bottom w:val="nil"/>
              <w:right w:val="nil"/>
            </w:tcBorders>
            <w:shd w:val="clear" w:color="auto" w:fill="E4202C"/>
            <w:vAlign w:val="bottom"/>
          </w:tcPr>
          <w:p w:rsidR="00200CAF" w:rsidRPr="003255CE" w:rsidRDefault="00200CAF" w:rsidP="000F598A">
            <w:pPr>
              <w:widowControl w:val="0"/>
              <w:autoSpaceDE w:val="0"/>
              <w:autoSpaceDN w:val="0"/>
              <w:adjustRightInd w:val="0"/>
            </w:pPr>
          </w:p>
        </w:tc>
        <w:tc>
          <w:tcPr>
            <w:tcW w:w="1340" w:type="dxa"/>
            <w:vMerge w:val="restart"/>
            <w:tcBorders>
              <w:top w:val="nil"/>
              <w:left w:val="nil"/>
              <w:right w:val="nil"/>
            </w:tcBorders>
            <w:shd w:val="clear" w:color="auto" w:fill="E4202C"/>
            <w:vAlign w:val="center"/>
          </w:tcPr>
          <w:p w:rsidR="00200CAF" w:rsidRPr="003255CE" w:rsidRDefault="00200CAF" w:rsidP="00200CAF">
            <w:pPr>
              <w:widowControl w:val="0"/>
              <w:autoSpaceDE w:val="0"/>
              <w:autoSpaceDN w:val="0"/>
              <w:adjustRightInd w:val="0"/>
              <w:ind w:left="280"/>
              <w:jc w:val="center"/>
            </w:pPr>
            <w:r w:rsidRPr="003255CE">
              <w:rPr>
                <w:b/>
                <w:bCs/>
                <w:color w:val="FFFFFF"/>
              </w:rPr>
              <w:t>NACE</w:t>
            </w:r>
            <w:hyperlink w:anchor="page25" w:history="1">
              <w:r w:rsidRPr="003255CE">
                <w:rPr>
                  <w:b/>
                  <w:bCs/>
                  <w:color w:val="FFFFFF"/>
                </w:rPr>
                <w:t xml:space="preserve"> </w:t>
              </w:r>
            </w:hyperlink>
            <w:r w:rsidRPr="003255CE">
              <w:rPr>
                <w:b/>
                <w:bCs/>
                <w:color w:val="FFFFFF"/>
              </w:rPr>
              <w:t>kodları</w:t>
            </w:r>
            <w:r>
              <w:rPr>
                <w:rStyle w:val="DipnotBavurusu"/>
                <w:b/>
                <w:bCs/>
                <w:color w:val="FFFFFF"/>
              </w:rPr>
              <w:footnoteReference w:id="18"/>
            </w:r>
          </w:p>
        </w:tc>
        <w:tc>
          <w:tcPr>
            <w:tcW w:w="120" w:type="dxa"/>
            <w:tcBorders>
              <w:top w:val="nil"/>
              <w:left w:val="nil"/>
              <w:bottom w:val="nil"/>
              <w:right w:val="nil"/>
            </w:tcBorders>
            <w:shd w:val="clear" w:color="auto" w:fill="E4202C"/>
            <w:vAlign w:val="bottom"/>
          </w:tcPr>
          <w:p w:rsidR="00200CAF" w:rsidRPr="003255CE" w:rsidRDefault="00200CAF" w:rsidP="000F598A">
            <w:pPr>
              <w:widowControl w:val="0"/>
              <w:autoSpaceDE w:val="0"/>
              <w:autoSpaceDN w:val="0"/>
              <w:adjustRightInd w:val="0"/>
            </w:pPr>
          </w:p>
        </w:tc>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r>
      <w:tr w:rsidR="00200CAF" w:rsidRPr="003255CE" w:rsidTr="009A46F7">
        <w:tblPrEx>
          <w:tblCellMar>
            <w:top w:w="0" w:type="dxa"/>
            <w:left w:w="0" w:type="dxa"/>
            <w:bottom w:w="0" w:type="dxa"/>
            <w:right w:w="0" w:type="dxa"/>
          </w:tblCellMar>
        </w:tblPrEx>
        <w:trPr>
          <w:trHeight w:val="140"/>
        </w:trPr>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c>
          <w:tcPr>
            <w:tcW w:w="960" w:type="dxa"/>
            <w:tcBorders>
              <w:top w:val="nil"/>
              <w:left w:val="nil"/>
              <w:bottom w:val="nil"/>
              <w:right w:val="single" w:sz="8" w:space="0" w:color="auto"/>
            </w:tcBorders>
            <w:shd w:val="clear" w:color="auto" w:fill="E4202C"/>
            <w:vAlign w:val="bottom"/>
          </w:tcPr>
          <w:p w:rsidR="00200CAF" w:rsidRPr="003255CE" w:rsidRDefault="00200CAF" w:rsidP="000F598A">
            <w:pPr>
              <w:widowControl w:val="0"/>
              <w:autoSpaceDE w:val="0"/>
              <w:autoSpaceDN w:val="0"/>
              <w:adjustRightInd w:val="0"/>
            </w:pPr>
          </w:p>
        </w:tc>
        <w:tc>
          <w:tcPr>
            <w:tcW w:w="80" w:type="dxa"/>
            <w:tcBorders>
              <w:top w:val="nil"/>
              <w:left w:val="nil"/>
              <w:bottom w:val="nil"/>
              <w:right w:val="nil"/>
            </w:tcBorders>
            <w:shd w:val="clear" w:color="auto" w:fill="E4202C"/>
            <w:vAlign w:val="bottom"/>
          </w:tcPr>
          <w:p w:rsidR="00200CAF" w:rsidRPr="003255CE" w:rsidRDefault="00200CAF" w:rsidP="000F598A">
            <w:pPr>
              <w:widowControl w:val="0"/>
              <w:autoSpaceDE w:val="0"/>
              <w:autoSpaceDN w:val="0"/>
              <w:adjustRightInd w:val="0"/>
            </w:pPr>
          </w:p>
        </w:tc>
        <w:tc>
          <w:tcPr>
            <w:tcW w:w="7100" w:type="dxa"/>
            <w:vMerge/>
            <w:tcBorders>
              <w:top w:val="nil"/>
              <w:left w:val="nil"/>
              <w:bottom w:val="nil"/>
              <w:right w:val="nil"/>
            </w:tcBorders>
            <w:shd w:val="clear" w:color="auto" w:fill="E4202C"/>
            <w:vAlign w:val="bottom"/>
          </w:tcPr>
          <w:p w:rsidR="00200CAF" w:rsidRPr="003255CE" w:rsidRDefault="00200CAF" w:rsidP="000F598A">
            <w:pPr>
              <w:widowControl w:val="0"/>
              <w:autoSpaceDE w:val="0"/>
              <w:autoSpaceDN w:val="0"/>
              <w:adjustRightInd w:val="0"/>
            </w:pPr>
          </w:p>
        </w:tc>
        <w:tc>
          <w:tcPr>
            <w:tcW w:w="140" w:type="dxa"/>
            <w:tcBorders>
              <w:top w:val="nil"/>
              <w:left w:val="nil"/>
              <w:bottom w:val="nil"/>
              <w:right w:val="single" w:sz="8" w:space="0" w:color="auto"/>
            </w:tcBorders>
            <w:shd w:val="clear" w:color="auto" w:fill="E4202C"/>
            <w:vAlign w:val="bottom"/>
          </w:tcPr>
          <w:p w:rsidR="00200CAF" w:rsidRPr="003255CE" w:rsidRDefault="00200CAF" w:rsidP="000F598A">
            <w:pPr>
              <w:widowControl w:val="0"/>
              <w:autoSpaceDE w:val="0"/>
              <w:autoSpaceDN w:val="0"/>
              <w:adjustRightInd w:val="0"/>
            </w:pPr>
          </w:p>
        </w:tc>
        <w:tc>
          <w:tcPr>
            <w:tcW w:w="80" w:type="dxa"/>
            <w:tcBorders>
              <w:top w:val="nil"/>
              <w:left w:val="nil"/>
              <w:bottom w:val="nil"/>
              <w:right w:val="nil"/>
            </w:tcBorders>
            <w:shd w:val="clear" w:color="auto" w:fill="E4202C"/>
            <w:vAlign w:val="bottom"/>
          </w:tcPr>
          <w:p w:rsidR="00200CAF" w:rsidRPr="003255CE" w:rsidRDefault="00200CAF" w:rsidP="000F598A">
            <w:pPr>
              <w:widowControl w:val="0"/>
              <w:autoSpaceDE w:val="0"/>
              <w:autoSpaceDN w:val="0"/>
              <w:adjustRightInd w:val="0"/>
            </w:pPr>
          </w:p>
        </w:tc>
        <w:tc>
          <w:tcPr>
            <w:tcW w:w="1340" w:type="dxa"/>
            <w:vMerge/>
            <w:tcBorders>
              <w:left w:val="nil"/>
              <w:right w:val="nil"/>
            </w:tcBorders>
            <w:shd w:val="clear" w:color="auto" w:fill="E4202C"/>
            <w:vAlign w:val="bottom"/>
          </w:tcPr>
          <w:p w:rsidR="00200CAF" w:rsidRPr="003255CE" w:rsidRDefault="00200CAF" w:rsidP="00200CAF">
            <w:pPr>
              <w:widowControl w:val="0"/>
              <w:autoSpaceDE w:val="0"/>
              <w:autoSpaceDN w:val="0"/>
              <w:adjustRightInd w:val="0"/>
            </w:pPr>
          </w:p>
        </w:tc>
        <w:tc>
          <w:tcPr>
            <w:tcW w:w="120" w:type="dxa"/>
            <w:tcBorders>
              <w:top w:val="nil"/>
              <w:left w:val="nil"/>
              <w:bottom w:val="nil"/>
              <w:right w:val="nil"/>
            </w:tcBorders>
            <w:shd w:val="clear" w:color="auto" w:fill="E4202C"/>
            <w:vAlign w:val="bottom"/>
          </w:tcPr>
          <w:p w:rsidR="00200CAF" w:rsidRPr="003255CE" w:rsidRDefault="00200CAF" w:rsidP="000F598A">
            <w:pPr>
              <w:widowControl w:val="0"/>
              <w:autoSpaceDE w:val="0"/>
              <w:autoSpaceDN w:val="0"/>
              <w:adjustRightInd w:val="0"/>
            </w:pPr>
          </w:p>
        </w:tc>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r>
      <w:tr w:rsidR="00200CAF" w:rsidRPr="003255CE" w:rsidTr="009A46F7">
        <w:tblPrEx>
          <w:tblCellMar>
            <w:top w:w="0" w:type="dxa"/>
            <w:left w:w="0" w:type="dxa"/>
            <w:bottom w:w="0" w:type="dxa"/>
            <w:right w:w="0" w:type="dxa"/>
          </w:tblCellMar>
        </w:tblPrEx>
        <w:trPr>
          <w:trHeight w:val="161"/>
        </w:trPr>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c>
          <w:tcPr>
            <w:tcW w:w="960" w:type="dxa"/>
            <w:tcBorders>
              <w:top w:val="nil"/>
              <w:left w:val="nil"/>
              <w:bottom w:val="single" w:sz="8" w:space="0" w:color="E4202C"/>
              <w:right w:val="single" w:sz="8" w:space="0" w:color="auto"/>
            </w:tcBorders>
            <w:shd w:val="clear" w:color="auto" w:fill="E4202C"/>
            <w:vAlign w:val="bottom"/>
          </w:tcPr>
          <w:p w:rsidR="00200CAF" w:rsidRPr="003255CE" w:rsidRDefault="00200CAF" w:rsidP="000F598A">
            <w:pPr>
              <w:widowControl w:val="0"/>
              <w:autoSpaceDE w:val="0"/>
              <w:autoSpaceDN w:val="0"/>
              <w:adjustRightInd w:val="0"/>
            </w:pPr>
          </w:p>
        </w:tc>
        <w:tc>
          <w:tcPr>
            <w:tcW w:w="80" w:type="dxa"/>
            <w:tcBorders>
              <w:top w:val="nil"/>
              <w:left w:val="nil"/>
              <w:bottom w:val="single" w:sz="8" w:space="0" w:color="E4202C"/>
              <w:right w:val="nil"/>
            </w:tcBorders>
            <w:shd w:val="clear" w:color="auto" w:fill="E4202C"/>
            <w:vAlign w:val="bottom"/>
          </w:tcPr>
          <w:p w:rsidR="00200CAF" w:rsidRPr="003255CE" w:rsidRDefault="00200CAF" w:rsidP="000F598A">
            <w:pPr>
              <w:widowControl w:val="0"/>
              <w:autoSpaceDE w:val="0"/>
              <w:autoSpaceDN w:val="0"/>
              <w:adjustRightInd w:val="0"/>
            </w:pPr>
          </w:p>
        </w:tc>
        <w:tc>
          <w:tcPr>
            <w:tcW w:w="7100" w:type="dxa"/>
            <w:tcBorders>
              <w:top w:val="nil"/>
              <w:left w:val="nil"/>
              <w:bottom w:val="single" w:sz="8" w:space="0" w:color="E4202C"/>
              <w:right w:val="nil"/>
            </w:tcBorders>
            <w:shd w:val="clear" w:color="auto" w:fill="E4202C"/>
            <w:vAlign w:val="bottom"/>
          </w:tcPr>
          <w:p w:rsidR="00200CAF" w:rsidRPr="003255CE" w:rsidRDefault="00200CAF" w:rsidP="000F598A">
            <w:pPr>
              <w:widowControl w:val="0"/>
              <w:autoSpaceDE w:val="0"/>
              <w:autoSpaceDN w:val="0"/>
              <w:adjustRightInd w:val="0"/>
            </w:pPr>
          </w:p>
        </w:tc>
        <w:tc>
          <w:tcPr>
            <w:tcW w:w="140" w:type="dxa"/>
            <w:tcBorders>
              <w:top w:val="nil"/>
              <w:left w:val="nil"/>
              <w:bottom w:val="single" w:sz="8" w:space="0" w:color="E4202C"/>
              <w:right w:val="single" w:sz="8" w:space="0" w:color="auto"/>
            </w:tcBorders>
            <w:shd w:val="clear" w:color="auto" w:fill="E4202C"/>
            <w:vAlign w:val="bottom"/>
          </w:tcPr>
          <w:p w:rsidR="00200CAF" w:rsidRPr="003255CE" w:rsidRDefault="00200CAF" w:rsidP="000F598A">
            <w:pPr>
              <w:widowControl w:val="0"/>
              <w:autoSpaceDE w:val="0"/>
              <w:autoSpaceDN w:val="0"/>
              <w:adjustRightInd w:val="0"/>
            </w:pPr>
          </w:p>
        </w:tc>
        <w:tc>
          <w:tcPr>
            <w:tcW w:w="80" w:type="dxa"/>
            <w:tcBorders>
              <w:top w:val="nil"/>
              <w:left w:val="nil"/>
              <w:bottom w:val="single" w:sz="8" w:space="0" w:color="E4202C"/>
              <w:right w:val="nil"/>
            </w:tcBorders>
            <w:shd w:val="clear" w:color="auto" w:fill="E4202C"/>
            <w:vAlign w:val="bottom"/>
          </w:tcPr>
          <w:p w:rsidR="00200CAF" w:rsidRPr="003255CE" w:rsidRDefault="00200CAF" w:rsidP="000F598A">
            <w:pPr>
              <w:widowControl w:val="0"/>
              <w:autoSpaceDE w:val="0"/>
              <w:autoSpaceDN w:val="0"/>
              <w:adjustRightInd w:val="0"/>
            </w:pPr>
          </w:p>
        </w:tc>
        <w:tc>
          <w:tcPr>
            <w:tcW w:w="1340" w:type="dxa"/>
            <w:vMerge/>
            <w:tcBorders>
              <w:left w:val="nil"/>
              <w:bottom w:val="single" w:sz="8" w:space="0" w:color="E4202C"/>
              <w:right w:val="nil"/>
            </w:tcBorders>
            <w:shd w:val="clear" w:color="auto" w:fill="E4202C"/>
            <w:vAlign w:val="bottom"/>
          </w:tcPr>
          <w:p w:rsidR="00200CAF" w:rsidRPr="003255CE" w:rsidRDefault="00200CAF" w:rsidP="000F598A">
            <w:pPr>
              <w:widowControl w:val="0"/>
              <w:autoSpaceDE w:val="0"/>
              <w:autoSpaceDN w:val="0"/>
              <w:adjustRightInd w:val="0"/>
            </w:pPr>
          </w:p>
        </w:tc>
        <w:tc>
          <w:tcPr>
            <w:tcW w:w="120" w:type="dxa"/>
            <w:tcBorders>
              <w:top w:val="nil"/>
              <w:left w:val="nil"/>
              <w:bottom w:val="single" w:sz="8" w:space="0" w:color="E4202C"/>
              <w:right w:val="nil"/>
            </w:tcBorders>
            <w:shd w:val="clear" w:color="auto" w:fill="E4202C"/>
            <w:vAlign w:val="bottom"/>
          </w:tcPr>
          <w:p w:rsidR="00200CAF" w:rsidRPr="003255CE" w:rsidRDefault="00200CAF" w:rsidP="000F598A">
            <w:pPr>
              <w:widowControl w:val="0"/>
              <w:autoSpaceDE w:val="0"/>
              <w:autoSpaceDN w:val="0"/>
              <w:adjustRightInd w:val="0"/>
            </w:pPr>
          </w:p>
        </w:tc>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c>
          <w:tcPr>
            <w:tcW w:w="20" w:type="dxa"/>
            <w:tcBorders>
              <w:top w:val="nil"/>
              <w:left w:val="nil"/>
              <w:bottom w:val="nil"/>
              <w:right w:val="nil"/>
            </w:tcBorders>
            <w:vAlign w:val="bottom"/>
          </w:tcPr>
          <w:p w:rsidR="00200CAF" w:rsidRPr="003255CE" w:rsidRDefault="00200CAF"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single" w:sz="8" w:space="0" w:color="auto"/>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single" w:sz="8" w:space="0" w:color="auto"/>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w:t>
            </w:r>
          </w:p>
        </w:tc>
        <w:tc>
          <w:tcPr>
            <w:tcW w:w="7320" w:type="dxa"/>
            <w:gridSpan w:val="3"/>
            <w:tcBorders>
              <w:top w:val="single" w:sz="8" w:space="0" w:color="auto"/>
              <w:left w:val="nil"/>
              <w:bottom w:val="nil"/>
              <w:right w:val="single" w:sz="8" w:space="0" w:color="auto"/>
            </w:tcBorders>
            <w:vAlign w:val="bottom"/>
          </w:tcPr>
          <w:p w:rsidR="006D7647" w:rsidRPr="003255CE" w:rsidRDefault="00D850FA" w:rsidP="000F598A">
            <w:pPr>
              <w:widowControl w:val="0"/>
              <w:autoSpaceDE w:val="0"/>
              <w:autoSpaceDN w:val="0"/>
              <w:adjustRightInd w:val="0"/>
              <w:ind w:left="80"/>
            </w:pPr>
            <w:r w:rsidRPr="003255CE">
              <w:t>Tarım</w:t>
            </w:r>
            <w:r w:rsidR="006D7647" w:rsidRPr="003255CE">
              <w:t xml:space="preserve">, </w:t>
            </w:r>
            <w:r w:rsidRPr="003255CE">
              <w:t>ormancılık</w:t>
            </w:r>
            <w:r w:rsidR="006D7647" w:rsidRPr="003255CE">
              <w:t xml:space="preserve">, </w:t>
            </w:r>
            <w:r w:rsidRPr="003255CE">
              <w:t>balıkçılık</w:t>
            </w:r>
          </w:p>
        </w:tc>
        <w:tc>
          <w:tcPr>
            <w:tcW w:w="1540" w:type="dxa"/>
            <w:gridSpan w:val="3"/>
            <w:tcBorders>
              <w:top w:val="single" w:sz="8" w:space="0" w:color="auto"/>
              <w:left w:val="nil"/>
              <w:bottom w:val="nil"/>
              <w:right w:val="nil"/>
            </w:tcBorders>
            <w:vAlign w:val="bottom"/>
          </w:tcPr>
          <w:p w:rsidR="006D7647" w:rsidRPr="003255CE" w:rsidRDefault="006D7647" w:rsidP="000F598A">
            <w:pPr>
              <w:widowControl w:val="0"/>
              <w:autoSpaceDE w:val="0"/>
              <w:autoSpaceDN w:val="0"/>
              <w:adjustRightInd w:val="0"/>
              <w:ind w:left="80"/>
            </w:pPr>
            <w:r w:rsidRPr="003255CE">
              <w:t>A</w:t>
            </w:r>
          </w:p>
        </w:tc>
        <w:tc>
          <w:tcPr>
            <w:tcW w:w="20" w:type="dxa"/>
            <w:tcBorders>
              <w:top w:val="single" w:sz="8" w:space="0" w:color="auto"/>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SU2a</w:t>
            </w:r>
          </w:p>
        </w:tc>
        <w:tc>
          <w:tcPr>
            <w:tcW w:w="7320" w:type="dxa"/>
            <w:gridSpan w:val="3"/>
            <w:tcBorders>
              <w:top w:val="nil"/>
              <w:left w:val="nil"/>
              <w:bottom w:val="nil"/>
              <w:right w:val="single" w:sz="8" w:space="0" w:color="auto"/>
            </w:tcBorders>
            <w:vAlign w:val="bottom"/>
          </w:tcPr>
          <w:p w:rsidR="006D7647" w:rsidRPr="003255CE" w:rsidRDefault="00D850FA" w:rsidP="000F598A">
            <w:pPr>
              <w:widowControl w:val="0"/>
              <w:autoSpaceDE w:val="0"/>
              <w:autoSpaceDN w:val="0"/>
              <w:adjustRightInd w:val="0"/>
              <w:ind w:left="80"/>
            </w:pPr>
            <w:r w:rsidRPr="003255CE">
              <w:t>M</w:t>
            </w:r>
            <w:r w:rsidR="00367073" w:rsidRPr="003255CE">
              <w:t>a</w:t>
            </w:r>
            <w:r w:rsidRPr="003255CE">
              <w:t>dencilik</w:t>
            </w:r>
            <w:r w:rsidR="006D7647" w:rsidRPr="003255CE">
              <w:t xml:space="preserve">, (offshore </w:t>
            </w:r>
            <w:r w:rsidR="004235FF" w:rsidRPr="003255CE">
              <w:t>endüstriler olmadan</w:t>
            </w:r>
            <w:r w:rsidR="006D7647" w:rsidRPr="003255CE">
              <w:t>)</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B</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SU2b</w:t>
            </w:r>
          </w:p>
        </w:tc>
        <w:tc>
          <w:tcPr>
            <w:tcW w:w="7320" w:type="dxa"/>
            <w:gridSpan w:val="3"/>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80"/>
            </w:pPr>
            <w:r w:rsidRPr="003255CE">
              <w:t xml:space="preserve">Offshore </w:t>
            </w:r>
            <w:r w:rsidR="00367073" w:rsidRPr="003255CE">
              <w:t>endüstriler</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B 6</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SU4</w:t>
            </w:r>
          </w:p>
        </w:tc>
        <w:tc>
          <w:tcPr>
            <w:tcW w:w="7320" w:type="dxa"/>
            <w:gridSpan w:val="3"/>
            <w:tcBorders>
              <w:top w:val="nil"/>
              <w:left w:val="nil"/>
              <w:bottom w:val="nil"/>
              <w:right w:val="single" w:sz="8" w:space="0" w:color="auto"/>
            </w:tcBorders>
            <w:vAlign w:val="bottom"/>
          </w:tcPr>
          <w:p w:rsidR="006D7647" w:rsidRPr="003255CE" w:rsidRDefault="00367073" w:rsidP="00200CAF">
            <w:pPr>
              <w:widowControl w:val="0"/>
              <w:autoSpaceDE w:val="0"/>
              <w:autoSpaceDN w:val="0"/>
              <w:adjustRightInd w:val="0"/>
              <w:ind w:left="80"/>
            </w:pPr>
            <w:r w:rsidRPr="003255CE">
              <w:t xml:space="preserve">Gıda ürünlerinin </w:t>
            </w:r>
            <w:r w:rsidR="009323D0">
              <w:t>imalat</w:t>
            </w:r>
            <w:r w:rsidR="00200CAF">
              <w:t>ı</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10,11</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SU5</w:t>
            </w:r>
          </w:p>
        </w:tc>
        <w:tc>
          <w:tcPr>
            <w:tcW w:w="7320" w:type="dxa"/>
            <w:gridSpan w:val="3"/>
            <w:tcBorders>
              <w:top w:val="nil"/>
              <w:left w:val="nil"/>
              <w:bottom w:val="nil"/>
              <w:right w:val="single" w:sz="8" w:space="0" w:color="auto"/>
            </w:tcBorders>
            <w:vAlign w:val="bottom"/>
          </w:tcPr>
          <w:p w:rsidR="006D7647" w:rsidRPr="003255CE" w:rsidRDefault="00367073" w:rsidP="000F598A">
            <w:pPr>
              <w:widowControl w:val="0"/>
              <w:autoSpaceDE w:val="0"/>
              <w:autoSpaceDN w:val="0"/>
              <w:adjustRightInd w:val="0"/>
              <w:ind w:left="80"/>
            </w:pPr>
            <w:r w:rsidRPr="003255CE">
              <w:t xml:space="preserve">Tekstil, deri, kürk </w:t>
            </w:r>
            <w:r w:rsidR="009323D0">
              <w:t>imalat</w:t>
            </w:r>
            <w:r w:rsidR="00200CAF">
              <w:t>ı</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13-15</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SU6a</w:t>
            </w:r>
          </w:p>
        </w:tc>
        <w:tc>
          <w:tcPr>
            <w:tcW w:w="7320" w:type="dxa"/>
            <w:gridSpan w:val="3"/>
            <w:tcBorders>
              <w:top w:val="nil"/>
              <w:left w:val="nil"/>
              <w:bottom w:val="nil"/>
              <w:right w:val="single" w:sz="8" w:space="0" w:color="auto"/>
            </w:tcBorders>
            <w:vAlign w:val="bottom"/>
          </w:tcPr>
          <w:p w:rsidR="006D7647" w:rsidRPr="003255CE" w:rsidRDefault="00367073" w:rsidP="00200CAF">
            <w:pPr>
              <w:widowControl w:val="0"/>
              <w:autoSpaceDE w:val="0"/>
              <w:autoSpaceDN w:val="0"/>
              <w:adjustRightInd w:val="0"/>
              <w:ind w:left="80"/>
            </w:pPr>
            <w:r w:rsidRPr="003255CE">
              <w:t xml:space="preserve">Tahta ve tahta ürünlerinin </w:t>
            </w:r>
            <w:r w:rsidR="009323D0">
              <w:t>imalat</w:t>
            </w:r>
            <w:r w:rsidR="00200CAF">
              <w:t>ı</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16</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66"/>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SU6b</w:t>
            </w:r>
          </w:p>
        </w:tc>
        <w:tc>
          <w:tcPr>
            <w:tcW w:w="7320" w:type="dxa"/>
            <w:gridSpan w:val="3"/>
            <w:tcBorders>
              <w:top w:val="nil"/>
              <w:left w:val="nil"/>
              <w:bottom w:val="nil"/>
              <w:right w:val="single" w:sz="8" w:space="0" w:color="auto"/>
            </w:tcBorders>
            <w:vAlign w:val="bottom"/>
          </w:tcPr>
          <w:p w:rsidR="006D7647" w:rsidRPr="003255CE" w:rsidRDefault="00367073" w:rsidP="00200CAF">
            <w:pPr>
              <w:widowControl w:val="0"/>
              <w:autoSpaceDE w:val="0"/>
              <w:autoSpaceDN w:val="0"/>
              <w:adjustRightInd w:val="0"/>
              <w:ind w:left="80"/>
            </w:pPr>
            <w:r w:rsidRPr="003255CE">
              <w:t xml:space="preserve">Kağıt hamuru, kağıt ve kağıt ürünlerinin </w:t>
            </w:r>
            <w:r w:rsidR="009323D0">
              <w:t>imalat</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17</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66"/>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7240" w:type="dxa"/>
            <w:gridSpan w:val="2"/>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SU7</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7240" w:type="dxa"/>
            <w:gridSpan w:val="2"/>
            <w:tcBorders>
              <w:top w:val="nil"/>
              <w:left w:val="nil"/>
              <w:bottom w:val="nil"/>
              <w:right w:val="single" w:sz="8" w:space="0" w:color="auto"/>
            </w:tcBorders>
            <w:vAlign w:val="bottom"/>
          </w:tcPr>
          <w:p w:rsidR="006D7647" w:rsidRPr="003255CE" w:rsidRDefault="00200CAF" w:rsidP="000F598A">
            <w:pPr>
              <w:widowControl w:val="0"/>
              <w:autoSpaceDE w:val="0"/>
              <w:autoSpaceDN w:val="0"/>
              <w:adjustRightInd w:val="0"/>
            </w:pPr>
            <w:r>
              <w:t>K</w:t>
            </w:r>
            <w:r w:rsidR="00476965" w:rsidRPr="003255CE">
              <w:t xml:space="preserve">ayıtlı medyanın </w:t>
            </w:r>
            <w:r>
              <w:t xml:space="preserve">basımı ve </w:t>
            </w:r>
            <w:r w:rsidR="00476965" w:rsidRPr="003255CE">
              <w:t>tekrardan üretilmesi</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18</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SU8</w:t>
            </w:r>
          </w:p>
        </w:tc>
        <w:tc>
          <w:tcPr>
            <w:tcW w:w="7320" w:type="dxa"/>
            <w:gridSpan w:val="3"/>
            <w:tcBorders>
              <w:top w:val="nil"/>
              <w:left w:val="nil"/>
              <w:bottom w:val="nil"/>
              <w:right w:val="single" w:sz="8" w:space="0" w:color="auto"/>
            </w:tcBorders>
            <w:vAlign w:val="bottom"/>
          </w:tcPr>
          <w:p w:rsidR="006D7647" w:rsidRPr="003255CE" w:rsidRDefault="00200CAF" w:rsidP="00200CAF">
            <w:pPr>
              <w:widowControl w:val="0"/>
              <w:autoSpaceDE w:val="0"/>
              <w:autoSpaceDN w:val="0"/>
              <w:adjustRightInd w:val="0"/>
              <w:ind w:left="80"/>
            </w:pPr>
            <w:r>
              <w:t>Toplu</w:t>
            </w:r>
            <w:r w:rsidR="00476965" w:rsidRPr="003255CE">
              <w:t xml:space="preserve">, büyük </w:t>
            </w:r>
            <w:r w:rsidR="004235FF" w:rsidRPr="003255CE">
              <w:t>ölçekli</w:t>
            </w:r>
            <w:r w:rsidR="00476965" w:rsidRPr="003255CE">
              <w:t xml:space="preserve"> kimyasalların </w:t>
            </w:r>
            <w:r w:rsidR="009323D0">
              <w:t>imalat</w:t>
            </w:r>
            <w:r>
              <w:t>ı</w:t>
            </w:r>
            <w:r w:rsidR="006D7647" w:rsidRPr="003255CE">
              <w:t xml:space="preserve"> (</w:t>
            </w:r>
            <w:r w:rsidR="00476965" w:rsidRPr="003255CE">
              <w:t>petrol ürünleri dahil</w:t>
            </w:r>
            <w:r w:rsidR="006D7647" w:rsidRPr="003255CE">
              <w:t>)</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19.2+20.1</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6"/>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SU9</w:t>
            </w:r>
          </w:p>
        </w:tc>
        <w:tc>
          <w:tcPr>
            <w:tcW w:w="7320" w:type="dxa"/>
            <w:gridSpan w:val="3"/>
            <w:tcBorders>
              <w:top w:val="nil"/>
              <w:left w:val="nil"/>
              <w:bottom w:val="nil"/>
              <w:right w:val="single" w:sz="8" w:space="0" w:color="auto"/>
            </w:tcBorders>
            <w:vAlign w:val="bottom"/>
          </w:tcPr>
          <w:p w:rsidR="006D7647" w:rsidRPr="003255CE" w:rsidRDefault="00200CAF" w:rsidP="00200CAF">
            <w:pPr>
              <w:widowControl w:val="0"/>
              <w:autoSpaceDE w:val="0"/>
              <w:autoSpaceDN w:val="0"/>
              <w:adjustRightInd w:val="0"/>
              <w:ind w:left="80"/>
            </w:pPr>
            <w:r>
              <w:t>Fine</w:t>
            </w:r>
            <w:r w:rsidR="00476965" w:rsidRPr="003255CE">
              <w:t xml:space="preserve"> kimyasalların </w:t>
            </w:r>
            <w:r w:rsidR="009323D0">
              <w:t>imalat</w:t>
            </w:r>
            <w:r>
              <w:t>ı</w:t>
            </w:r>
            <w:r w:rsidR="00476965" w:rsidRPr="003255CE">
              <w:t xml:space="preserve"> </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20.2-20.6</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55"/>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 10</w:t>
            </w:r>
          </w:p>
        </w:tc>
        <w:tc>
          <w:tcPr>
            <w:tcW w:w="7320" w:type="dxa"/>
            <w:gridSpan w:val="3"/>
            <w:tcBorders>
              <w:top w:val="nil"/>
              <w:left w:val="nil"/>
              <w:bottom w:val="nil"/>
              <w:right w:val="single" w:sz="8" w:space="0" w:color="auto"/>
            </w:tcBorders>
            <w:vAlign w:val="bottom"/>
          </w:tcPr>
          <w:p w:rsidR="006D7647" w:rsidRPr="003255CE" w:rsidRDefault="00200CAF" w:rsidP="000F598A">
            <w:pPr>
              <w:widowControl w:val="0"/>
              <w:autoSpaceDE w:val="0"/>
              <w:autoSpaceDN w:val="0"/>
              <w:adjustRightInd w:val="0"/>
              <w:ind w:left="80"/>
            </w:pPr>
            <w:r>
              <w:t xml:space="preserve">Karışım formülasyonu </w:t>
            </w:r>
            <w:r w:rsidR="00476965" w:rsidRPr="003255CE">
              <w:t>ve</w:t>
            </w:r>
            <w:r w:rsidR="006D7647" w:rsidRPr="003255CE">
              <w:t>/</w:t>
            </w:r>
            <w:r w:rsidR="00476965" w:rsidRPr="003255CE">
              <w:t>veya</w:t>
            </w:r>
            <w:r w:rsidR="006D7647" w:rsidRPr="003255CE">
              <w:t xml:space="preserve"> </w:t>
            </w:r>
            <w:r w:rsidR="00476965" w:rsidRPr="003255CE">
              <w:t xml:space="preserve">tekrardan paketleme </w:t>
            </w:r>
            <w:r w:rsidR="006D7647" w:rsidRPr="003255CE">
              <w:t>(</w:t>
            </w:r>
            <w:r w:rsidR="00476965" w:rsidRPr="003255CE">
              <w:t>alaşımlar</w:t>
            </w:r>
            <w:r w:rsidR="006D7647" w:rsidRPr="003255CE">
              <w:t xml:space="preserve"> </w:t>
            </w:r>
            <w:r w:rsidR="00476965" w:rsidRPr="003255CE">
              <w:t>hariç</w:t>
            </w:r>
            <w:r w:rsidR="006D7647" w:rsidRPr="003255CE">
              <w:t>)</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20.3-20.5</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8"/>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SU11</w:t>
            </w:r>
          </w:p>
        </w:tc>
        <w:tc>
          <w:tcPr>
            <w:tcW w:w="7320" w:type="dxa"/>
            <w:gridSpan w:val="3"/>
            <w:tcBorders>
              <w:top w:val="nil"/>
              <w:left w:val="nil"/>
              <w:bottom w:val="nil"/>
              <w:right w:val="single" w:sz="8" w:space="0" w:color="auto"/>
            </w:tcBorders>
            <w:vAlign w:val="bottom"/>
          </w:tcPr>
          <w:p w:rsidR="006D7647" w:rsidRPr="003255CE" w:rsidRDefault="00476965" w:rsidP="000F598A">
            <w:pPr>
              <w:widowControl w:val="0"/>
              <w:autoSpaceDE w:val="0"/>
              <w:autoSpaceDN w:val="0"/>
              <w:adjustRightInd w:val="0"/>
              <w:ind w:left="80"/>
            </w:pPr>
            <w:r w:rsidRPr="003255CE">
              <w:t xml:space="preserve">Lastik ürünlerin </w:t>
            </w:r>
            <w:r w:rsidR="009323D0">
              <w:t>imalat</w:t>
            </w:r>
            <w:r w:rsidR="00200CAF">
              <w:t>ı</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22.1</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8"/>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SU12</w:t>
            </w:r>
          </w:p>
        </w:tc>
        <w:tc>
          <w:tcPr>
            <w:tcW w:w="7320" w:type="dxa"/>
            <w:gridSpan w:val="3"/>
            <w:tcBorders>
              <w:top w:val="nil"/>
              <w:left w:val="nil"/>
              <w:bottom w:val="nil"/>
              <w:right w:val="single" w:sz="8" w:space="0" w:color="auto"/>
            </w:tcBorders>
            <w:vAlign w:val="bottom"/>
          </w:tcPr>
          <w:p w:rsidR="006D7647" w:rsidRPr="003255CE" w:rsidRDefault="00BF1970" w:rsidP="00200CAF">
            <w:pPr>
              <w:widowControl w:val="0"/>
              <w:autoSpaceDE w:val="0"/>
              <w:autoSpaceDN w:val="0"/>
              <w:adjustRightInd w:val="0"/>
              <w:ind w:left="80"/>
            </w:pPr>
            <w:r w:rsidRPr="003255CE">
              <w:t xml:space="preserve">Plastik ürünlerin </w:t>
            </w:r>
            <w:r w:rsidR="009323D0">
              <w:t>imalat</w:t>
            </w:r>
            <w:r w:rsidR="00200CAF">
              <w:t>ı</w:t>
            </w:r>
            <w:r w:rsidRPr="003255CE">
              <w:t>, birleşik haline getirme ve dönüştürme dahil</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22.2</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SU13</w:t>
            </w:r>
          </w:p>
        </w:tc>
        <w:tc>
          <w:tcPr>
            <w:tcW w:w="7320" w:type="dxa"/>
            <w:gridSpan w:val="3"/>
            <w:tcBorders>
              <w:top w:val="nil"/>
              <w:left w:val="nil"/>
              <w:bottom w:val="nil"/>
              <w:right w:val="single" w:sz="8" w:space="0" w:color="auto"/>
            </w:tcBorders>
            <w:vAlign w:val="bottom"/>
          </w:tcPr>
          <w:p w:rsidR="006D7647" w:rsidRPr="003255CE" w:rsidRDefault="00BF1970" w:rsidP="00200CAF">
            <w:pPr>
              <w:widowControl w:val="0"/>
              <w:autoSpaceDE w:val="0"/>
              <w:autoSpaceDN w:val="0"/>
              <w:adjustRightInd w:val="0"/>
              <w:ind w:left="80"/>
            </w:pPr>
            <w:r w:rsidRPr="003255CE">
              <w:t xml:space="preserve">Metal dışı mineral ürünlerin </w:t>
            </w:r>
            <w:r w:rsidR="009323D0">
              <w:t>imalat</w:t>
            </w:r>
            <w:r w:rsidR="00200CAF">
              <w:t>ı</w:t>
            </w:r>
            <w:r w:rsidRPr="003255CE">
              <w:t xml:space="preserve">, örneğin; plaster, </w:t>
            </w:r>
            <w:r w:rsidR="00200CAF">
              <w:t>çimento</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23</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SU14</w:t>
            </w:r>
          </w:p>
        </w:tc>
        <w:tc>
          <w:tcPr>
            <w:tcW w:w="7320" w:type="dxa"/>
            <w:gridSpan w:val="3"/>
            <w:tcBorders>
              <w:top w:val="nil"/>
              <w:left w:val="nil"/>
              <w:bottom w:val="nil"/>
              <w:right w:val="single" w:sz="8" w:space="0" w:color="auto"/>
            </w:tcBorders>
            <w:vAlign w:val="bottom"/>
          </w:tcPr>
          <w:p w:rsidR="006D7647" w:rsidRPr="003255CE" w:rsidRDefault="0049564A" w:rsidP="00200CAF">
            <w:pPr>
              <w:widowControl w:val="0"/>
              <w:autoSpaceDE w:val="0"/>
              <w:autoSpaceDN w:val="0"/>
              <w:adjustRightInd w:val="0"/>
              <w:ind w:left="80"/>
            </w:pPr>
            <w:r w:rsidRPr="003255CE">
              <w:t xml:space="preserve">Temel metallerin </w:t>
            </w:r>
            <w:r w:rsidR="009323D0">
              <w:t>imalat</w:t>
            </w:r>
            <w:r w:rsidR="00200CAF">
              <w:t>ı</w:t>
            </w:r>
            <w:r w:rsidRPr="003255CE">
              <w:t>, alaşımlar dahil</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24</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SU15</w:t>
            </w:r>
          </w:p>
        </w:tc>
        <w:tc>
          <w:tcPr>
            <w:tcW w:w="7320" w:type="dxa"/>
            <w:gridSpan w:val="3"/>
            <w:tcBorders>
              <w:top w:val="nil"/>
              <w:left w:val="nil"/>
              <w:bottom w:val="nil"/>
              <w:right w:val="single" w:sz="8" w:space="0" w:color="auto"/>
            </w:tcBorders>
            <w:vAlign w:val="bottom"/>
          </w:tcPr>
          <w:p w:rsidR="006D7647" w:rsidRPr="003255CE" w:rsidRDefault="0049564A" w:rsidP="00200CAF">
            <w:pPr>
              <w:widowControl w:val="0"/>
              <w:autoSpaceDE w:val="0"/>
              <w:autoSpaceDN w:val="0"/>
              <w:adjustRightInd w:val="0"/>
              <w:ind w:left="80"/>
            </w:pPr>
            <w:r w:rsidRPr="003255CE">
              <w:t xml:space="preserve">Makinalar ve teçhizat hariç üretilmiş metal ürünlerin </w:t>
            </w:r>
            <w:r w:rsidR="009323D0">
              <w:t>imalat</w:t>
            </w:r>
            <w:r w:rsidR="00200CAF">
              <w:t>ı</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25</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SU16</w:t>
            </w:r>
          </w:p>
        </w:tc>
        <w:tc>
          <w:tcPr>
            <w:tcW w:w="7320" w:type="dxa"/>
            <w:gridSpan w:val="3"/>
            <w:tcBorders>
              <w:top w:val="nil"/>
              <w:left w:val="nil"/>
              <w:bottom w:val="nil"/>
              <w:right w:val="single" w:sz="8" w:space="0" w:color="auto"/>
            </w:tcBorders>
            <w:vAlign w:val="bottom"/>
          </w:tcPr>
          <w:p w:rsidR="006D7647" w:rsidRPr="003255CE" w:rsidRDefault="0049564A" w:rsidP="00200CAF">
            <w:pPr>
              <w:widowControl w:val="0"/>
              <w:autoSpaceDE w:val="0"/>
              <w:autoSpaceDN w:val="0"/>
              <w:adjustRightInd w:val="0"/>
              <w:ind w:left="80"/>
            </w:pPr>
            <w:r w:rsidRPr="003255CE">
              <w:t xml:space="preserve">Bilgisayar, elektronik ve optik ürünler, elektrik teçhizatının </w:t>
            </w:r>
            <w:r w:rsidR="009323D0">
              <w:t>imalat</w:t>
            </w:r>
            <w:r w:rsidR="00200CAF">
              <w:t>ı</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26-27</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5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SU17</w:t>
            </w:r>
          </w:p>
        </w:tc>
        <w:tc>
          <w:tcPr>
            <w:tcW w:w="7320" w:type="dxa"/>
            <w:gridSpan w:val="3"/>
            <w:tcBorders>
              <w:top w:val="nil"/>
              <w:left w:val="nil"/>
              <w:bottom w:val="nil"/>
              <w:right w:val="single" w:sz="8" w:space="0" w:color="auto"/>
            </w:tcBorders>
            <w:vAlign w:val="bottom"/>
          </w:tcPr>
          <w:p w:rsidR="006D7647" w:rsidRPr="003255CE" w:rsidRDefault="0049564A" w:rsidP="000F598A">
            <w:pPr>
              <w:widowControl w:val="0"/>
              <w:autoSpaceDE w:val="0"/>
              <w:autoSpaceDN w:val="0"/>
              <w:adjustRightInd w:val="0"/>
              <w:ind w:left="80"/>
            </w:pPr>
            <w:r w:rsidRPr="003255CE">
              <w:t xml:space="preserve">Genel </w:t>
            </w:r>
            <w:r w:rsidR="009323D0">
              <w:t>imalat</w:t>
            </w:r>
            <w:r w:rsidRPr="003255CE">
              <w:t xml:space="preserve">, örneğin; makinalar, teçhizat, araçlar, diğer nakliye araçları </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28-30,33</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SU18</w:t>
            </w:r>
          </w:p>
        </w:tc>
        <w:tc>
          <w:tcPr>
            <w:tcW w:w="7320" w:type="dxa"/>
            <w:gridSpan w:val="3"/>
            <w:tcBorders>
              <w:top w:val="nil"/>
              <w:left w:val="nil"/>
              <w:bottom w:val="nil"/>
              <w:right w:val="single" w:sz="8" w:space="0" w:color="auto"/>
            </w:tcBorders>
            <w:vAlign w:val="bottom"/>
          </w:tcPr>
          <w:p w:rsidR="006D7647" w:rsidRPr="003255CE" w:rsidRDefault="0049564A" w:rsidP="00200CAF">
            <w:pPr>
              <w:widowControl w:val="0"/>
              <w:autoSpaceDE w:val="0"/>
              <w:autoSpaceDN w:val="0"/>
              <w:adjustRightInd w:val="0"/>
              <w:ind w:left="80"/>
            </w:pPr>
            <w:r w:rsidRPr="003255CE">
              <w:t xml:space="preserve">Mobilya </w:t>
            </w:r>
            <w:r w:rsidR="009323D0">
              <w:t>imalat</w:t>
            </w:r>
            <w:r w:rsidR="00200CAF">
              <w:t>ı</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 31</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SU19</w:t>
            </w:r>
          </w:p>
        </w:tc>
        <w:tc>
          <w:tcPr>
            <w:tcW w:w="7320" w:type="dxa"/>
            <w:gridSpan w:val="3"/>
            <w:tcBorders>
              <w:top w:val="nil"/>
              <w:left w:val="nil"/>
              <w:bottom w:val="nil"/>
              <w:right w:val="single" w:sz="8" w:space="0" w:color="auto"/>
            </w:tcBorders>
            <w:vAlign w:val="bottom"/>
          </w:tcPr>
          <w:p w:rsidR="006D7647" w:rsidRPr="003255CE" w:rsidRDefault="0049564A" w:rsidP="00200CAF">
            <w:pPr>
              <w:widowControl w:val="0"/>
              <w:autoSpaceDE w:val="0"/>
              <w:autoSpaceDN w:val="0"/>
              <w:adjustRightInd w:val="0"/>
              <w:ind w:left="80"/>
            </w:pPr>
            <w:r w:rsidRPr="003255CE">
              <w:t>Yapı ve inşaat işleri</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F</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7240" w:type="dxa"/>
            <w:gridSpan w:val="2"/>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SU20</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7240" w:type="dxa"/>
            <w:gridSpan w:val="2"/>
            <w:tcBorders>
              <w:top w:val="nil"/>
              <w:left w:val="nil"/>
              <w:bottom w:val="nil"/>
              <w:right w:val="single" w:sz="8" w:space="0" w:color="auto"/>
            </w:tcBorders>
            <w:vAlign w:val="bottom"/>
          </w:tcPr>
          <w:p w:rsidR="006D7647" w:rsidRPr="003255CE" w:rsidRDefault="0049564A" w:rsidP="000F598A">
            <w:pPr>
              <w:widowControl w:val="0"/>
              <w:autoSpaceDE w:val="0"/>
              <w:autoSpaceDN w:val="0"/>
              <w:adjustRightInd w:val="0"/>
            </w:pPr>
            <w:r w:rsidRPr="003255CE">
              <w:t>Sağlık hizmetleri</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Q 86</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1540" w:type="dxa"/>
            <w:gridSpan w:val="3"/>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SU23</w:t>
            </w:r>
          </w:p>
        </w:tc>
        <w:tc>
          <w:tcPr>
            <w:tcW w:w="7320" w:type="dxa"/>
            <w:gridSpan w:val="3"/>
            <w:tcBorders>
              <w:top w:val="nil"/>
              <w:left w:val="nil"/>
              <w:bottom w:val="nil"/>
              <w:right w:val="single" w:sz="8" w:space="0" w:color="auto"/>
            </w:tcBorders>
            <w:vAlign w:val="bottom"/>
          </w:tcPr>
          <w:p w:rsidR="006D7647" w:rsidRPr="003255CE" w:rsidRDefault="0049564A" w:rsidP="00200CAF">
            <w:pPr>
              <w:widowControl w:val="0"/>
              <w:autoSpaceDE w:val="0"/>
              <w:autoSpaceDN w:val="0"/>
              <w:adjustRightInd w:val="0"/>
              <w:ind w:left="80"/>
            </w:pPr>
            <w:r w:rsidRPr="003255CE">
              <w:t>Elek</w:t>
            </w:r>
            <w:r w:rsidR="006D7647" w:rsidRPr="003255CE">
              <w:t>tri</w:t>
            </w:r>
            <w:r w:rsidRPr="003255CE">
              <w:t>k</w:t>
            </w:r>
            <w:r w:rsidR="006D7647" w:rsidRPr="003255CE">
              <w:t xml:space="preserve">, </w:t>
            </w:r>
            <w:r w:rsidRPr="003255CE">
              <w:t>buhar</w:t>
            </w:r>
            <w:r w:rsidR="006D7647" w:rsidRPr="003255CE">
              <w:t>, ga</w:t>
            </w:r>
            <w:r w:rsidRPr="003255CE">
              <w:t xml:space="preserve">z su kaynağı ve kanalizasyon </w:t>
            </w:r>
            <w:r w:rsidR="00200CAF">
              <w:t>arıtımı</w:t>
            </w:r>
          </w:p>
        </w:tc>
        <w:tc>
          <w:tcPr>
            <w:tcW w:w="1540" w:type="dxa"/>
            <w:gridSpan w:val="3"/>
            <w:tcBorders>
              <w:top w:val="nil"/>
              <w:left w:val="nil"/>
              <w:bottom w:val="nil"/>
              <w:right w:val="nil"/>
            </w:tcBorders>
            <w:vAlign w:val="bottom"/>
          </w:tcPr>
          <w:p w:rsidR="006D7647" w:rsidRPr="003255CE" w:rsidRDefault="006D7647" w:rsidP="000F598A">
            <w:pPr>
              <w:widowControl w:val="0"/>
              <w:autoSpaceDE w:val="0"/>
              <w:autoSpaceDN w:val="0"/>
              <w:adjustRightInd w:val="0"/>
              <w:ind w:left="80"/>
            </w:pPr>
            <w:r w:rsidRPr="003255CE">
              <w:t>C 35-37</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6"/>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29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SU24</w:t>
            </w:r>
          </w:p>
        </w:tc>
        <w:tc>
          <w:tcPr>
            <w:tcW w:w="7320" w:type="dxa"/>
            <w:gridSpan w:val="3"/>
            <w:tcBorders>
              <w:top w:val="nil"/>
              <w:left w:val="nil"/>
              <w:bottom w:val="nil"/>
              <w:right w:val="single" w:sz="8" w:space="0" w:color="auto"/>
            </w:tcBorders>
            <w:vAlign w:val="bottom"/>
          </w:tcPr>
          <w:p w:rsidR="006D7647" w:rsidRPr="003255CE" w:rsidRDefault="0049564A" w:rsidP="000F598A">
            <w:pPr>
              <w:widowControl w:val="0"/>
              <w:autoSpaceDE w:val="0"/>
              <w:autoSpaceDN w:val="0"/>
              <w:adjustRightInd w:val="0"/>
              <w:ind w:left="80"/>
            </w:pPr>
            <w:r w:rsidRPr="003255CE">
              <w:t>Bilimsel araştırma ve geliştirme</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460" w:type="dxa"/>
            <w:gridSpan w:val="2"/>
            <w:tcBorders>
              <w:top w:val="nil"/>
              <w:left w:val="nil"/>
              <w:bottom w:val="nil"/>
              <w:right w:val="nil"/>
            </w:tcBorders>
            <w:vAlign w:val="bottom"/>
          </w:tcPr>
          <w:p w:rsidR="006D7647" w:rsidRPr="003255CE" w:rsidRDefault="006D7647" w:rsidP="000F598A">
            <w:pPr>
              <w:widowControl w:val="0"/>
              <w:autoSpaceDE w:val="0"/>
              <w:autoSpaceDN w:val="0"/>
              <w:adjustRightInd w:val="0"/>
            </w:pPr>
            <w:r w:rsidRPr="003255CE">
              <w:t>C72</w:t>
            </w: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4"/>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7320" w:type="dxa"/>
            <w:gridSpan w:val="3"/>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34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28"/>
        </w:trPr>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nil"/>
              <w:right w:val="single" w:sz="8" w:space="0" w:color="auto"/>
            </w:tcBorders>
            <w:vAlign w:val="bottom"/>
          </w:tcPr>
          <w:p w:rsidR="006D7647" w:rsidRPr="003255CE" w:rsidRDefault="006D7647" w:rsidP="000F598A">
            <w:pPr>
              <w:widowControl w:val="0"/>
              <w:autoSpaceDE w:val="0"/>
              <w:autoSpaceDN w:val="0"/>
              <w:adjustRightInd w:val="0"/>
              <w:ind w:left="100"/>
            </w:pPr>
            <w:r w:rsidRPr="003255CE">
              <w:t>SU0</w:t>
            </w:r>
          </w:p>
        </w:tc>
        <w:tc>
          <w:tcPr>
            <w:tcW w:w="7320" w:type="dxa"/>
            <w:gridSpan w:val="3"/>
            <w:tcBorders>
              <w:top w:val="nil"/>
              <w:left w:val="nil"/>
              <w:bottom w:val="nil"/>
              <w:right w:val="single" w:sz="8" w:space="0" w:color="auto"/>
            </w:tcBorders>
            <w:vAlign w:val="bottom"/>
          </w:tcPr>
          <w:p w:rsidR="006D7647" w:rsidRPr="003255CE" w:rsidRDefault="005A63FE" w:rsidP="000F598A">
            <w:pPr>
              <w:widowControl w:val="0"/>
              <w:autoSpaceDE w:val="0"/>
              <w:autoSpaceDN w:val="0"/>
              <w:adjustRightInd w:val="0"/>
              <w:ind w:left="80"/>
            </w:pPr>
            <w:r w:rsidRPr="003255CE">
              <w:t>Diğer</w:t>
            </w:r>
          </w:p>
        </w:tc>
        <w:tc>
          <w:tcPr>
            <w:tcW w:w="8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34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1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r w:rsidR="006D7647" w:rsidRPr="003255CE">
        <w:tblPrEx>
          <w:tblCellMar>
            <w:top w:w="0" w:type="dxa"/>
            <w:left w:w="0" w:type="dxa"/>
            <w:bottom w:w="0" w:type="dxa"/>
            <w:right w:w="0" w:type="dxa"/>
          </w:tblCellMar>
        </w:tblPrEx>
        <w:trPr>
          <w:trHeight w:val="36"/>
        </w:trPr>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710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6D7647" w:rsidRPr="003255CE" w:rsidRDefault="006D7647" w:rsidP="000F598A">
            <w:pPr>
              <w:widowControl w:val="0"/>
              <w:autoSpaceDE w:val="0"/>
              <w:autoSpaceDN w:val="0"/>
              <w:adjustRightInd w:val="0"/>
            </w:pPr>
          </w:p>
        </w:tc>
        <w:tc>
          <w:tcPr>
            <w:tcW w:w="8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34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1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single" w:sz="8" w:space="0" w:color="auto"/>
              <w:right w:val="nil"/>
            </w:tcBorders>
            <w:vAlign w:val="bottom"/>
          </w:tcPr>
          <w:p w:rsidR="006D7647" w:rsidRPr="003255CE" w:rsidRDefault="006D7647" w:rsidP="000F598A">
            <w:pPr>
              <w:widowControl w:val="0"/>
              <w:autoSpaceDE w:val="0"/>
              <w:autoSpaceDN w:val="0"/>
              <w:adjustRightInd w:val="0"/>
            </w:pPr>
          </w:p>
        </w:tc>
        <w:tc>
          <w:tcPr>
            <w:tcW w:w="20" w:type="dxa"/>
            <w:tcBorders>
              <w:top w:val="nil"/>
              <w:left w:val="nil"/>
              <w:bottom w:val="nil"/>
              <w:right w:val="nil"/>
            </w:tcBorders>
            <w:vAlign w:val="bottom"/>
          </w:tcPr>
          <w:p w:rsidR="006D7647" w:rsidRPr="003255CE" w:rsidRDefault="006D7647" w:rsidP="000F598A">
            <w:pPr>
              <w:widowControl w:val="0"/>
              <w:autoSpaceDE w:val="0"/>
              <w:autoSpaceDN w:val="0"/>
              <w:adjustRightInd w:val="0"/>
            </w:pPr>
          </w:p>
        </w:tc>
      </w:tr>
    </w:tbl>
    <w:p w:rsidR="006D7647" w:rsidRPr="003255CE" w:rsidRDefault="00681F01" w:rsidP="000F598A">
      <w:pPr>
        <w:widowControl w:val="0"/>
        <w:autoSpaceDE w:val="0"/>
        <w:autoSpaceDN w:val="0"/>
        <w:adjustRightInd w:val="0"/>
      </w:pPr>
      <w:r>
        <w:rPr>
          <w:noProof/>
        </w:rPr>
        <mc:AlternateContent>
          <mc:Choice Requires="wps">
            <w:drawing>
              <wp:anchor distT="0" distB="0" distL="114300" distR="114300" simplePos="0" relativeHeight="251684864" behindDoc="1" locked="0" layoutInCell="0" allowOverlap="1">
                <wp:simplePos x="0" y="0"/>
                <wp:positionH relativeFrom="column">
                  <wp:posOffset>5715</wp:posOffset>
                </wp:positionH>
                <wp:positionV relativeFrom="paragraph">
                  <wp:posOffset>-6688455</wp:posOffset>
                </wp:positionV>
                <wp:extent cx="0" cy="690880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6.65pt" to=".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7c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6246495</wp:posOffset>
                </wp:positionH>
                <wp:positionV relativeFrom="paragraph">
                  <wp:posOffset>-6688455</wp:posOffset>
                </wp:positionV>
                <wp:extent cx="0" cy="690880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85pt,-526.65pt" to="491.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TFEg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" o:allowincell="f" strokeweight=".16931mm"/>
            </w:pict>
          </mc:Fallback>
        </mc:AlternateContent>
      </w:r>
    </w:p>
    <w:p w:rsidR="006D7647" w:rsidRPr="003255CE" w:rsidRDefault="006D7647" w:rsidP="000F598A">
      <w:pPr>
        <w:widowControl w:val="0"/>
        <w:autoSpaceDE w:val="0"/>
        <w:autoSpaceDN w:val="0"/>
        <w:adjustRightInd w:val="0"/>
        <w:ind w:left="120"/>
      </w:pPr>
      <w:hyperlink r:id="rId12" w:history="1">
        <w:r w:rsidRPr="003255CE">
          <w:rPr>
            <w:color w:val="0000FF"/>
            <w:u w:val="single"/>
          </w:rPr>
          <w:t xml:space="preserve"> http://ec.europa.eu/comm/competition/mergers/cases/index/nace_all.htm</w:t>
        </w:r>
      </w:hyperlink>
      <w:r w:rsidRPr="003255CE">
        <w:rPr>
          <w:color w:val="0000FF"/>
          <w:u w:val="single"/>
        </w:rPr>
        <w:t>l</w:t>
      </w:r>
    </w:p>
    <w:p w:rsidR="006D7647" w:rsidRPr="003255CE" w:rsidRDefault="00681F01" w:rsidP="000F598A">
      <w:pPr>
        <w:widowControl w:val="0"/>
        <w:autoSpaceDE w:val="0"/>
        <w:autoSpaceDN w:val="0"/>
        <w:adjustRightInd w:val="0"/>
      </w:pPr>
      <w:r>
        <w:rPr>
          <w:noProof/>
        </w:rPr>
        <mc:AlternateContent>
          <mc:Choice Requires="wps">
            <w:drawing>
              <wp:anchor distT="0" distB="0" distL="114300" distR="114300" simplePos="0" relativeHeight="251686912" behindDoc="1" locked="0" layoutInCell="0" allowOverlap="1">
                <wp:simplePos x="0" y="0"/>
                <wp:positionH relativeFrom="column">
                  <wp:posOffset>2540</wp:posOffset>
                </wp:positionH>
                <wp:positionV relativeFrom="paragraph">
                  <wp:posOffset>46355</wp:posOffset>
                </wp:positionV>
                <wp:extent cx="624713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5pt" to="492.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Mh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" o:allowincell="f" strokeweight=".16931mm"/>
            </w:pict>
          </mc:Fallback>
        </mc:AlternateContent>
      </w: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Default="0049564A" w:rsidP="00200CAF">
      <w:pPr>
        <w:widowControl w:val="0"/>
        <w:overflowPunct w:val="0"/>
        <w:autoSpaceDE w:val="0"/>
        <w:autoSpaceDN w:val="0"/>
        <w:adjustRightInd w:val="0"/>
        <w:jc w:val="both"/>
      </w:pPr>
      <w:bookmarkStart w:id="46" w:name="page26"/>
      <w:bookmarkEnd w:id="46"/>
      <w:r w:rsidRPr="003255CE">
        <w:rPr>
          <w:b/>
          <w:bCs/>
        </w:rPr>
        <w:t>Lütfen</w:t>
      </w:r>
      <w:r w:rsidR="006D7647" w:rsidRPr="003255CE">
        <w:rPr>
          <w:b/>
          <w:bCs/>
        </w:rPr>
        <w:t xml:space="preserve"> not</w:t>
      </w:r>
      <w:r w:rsidRPr="003255CE">
        <w:rPr>
          <w:b/>
          <w:bCs/>
        </w:rPr>
        <w:t xml:space="preserve"> </w:t>
      </w:r>
      <w:r w:rsidR="006D7647" w:rsidRPr="003255CE">
        <w:rPr>
          <w:b/>
          <w:bCs/>
        </w:rPr>
        <w:t>e</w:t>
      </w:r>
      <w:r w:rsidRPr="003255CE">
        <w:rPr>
          <w:b/>
          <w:bCs/>
        </w:rPr>
        <w:t>din</w:t>
      </w:r>
      <w:r w:rsidRPr="003255CE">
        <w:t xml:space="preserve">: </w:t>
      </w:r>
      <w:r w:rsidR="00200CAF">
        <w:t xml:space="preserve">KKDİK </w:t>
      </w:r>
      <w:r w:rsidRPr="003255CE">
        <w:t xml:space="preserve">kapsamında açıklanma potansiyeli olan kullanımlar açısından bu liste tam değildir. </w:t>
      </w:r>
      <w:r w:rsidR="00C2636C" w:rsidRPr="003255CE">
        <w:t>Diğer kullanımları uygun olduğu şekilde açıklayın</w:t>
      </w:r>
      <w:r w:rsidR="00200CAF">
        <w:t>.</w:t>
      </w:r>
    </w:p>
    <w:p w:rsidR="00200CAF" w:rsidRDefault="00200CAF" w:rsidP="00200CAF">
      <w:pPr>
        <w:widowControl w:val="0"/>
        <w:overflowPunct w:val="0"/>
        <w:autoSpaceDE w:val="0"/>
        <w:autoSpaceDN w:val="0"/>
        <w:adjustRightInd w:val="0"/>
        <w:jc w:val="both"/>
      </w:pPr>
    </w:p>
    <w:p w:rsidR="00200CAF" w:rsidRDefault="00200CAF" w:rsidP="00200CAF">
      <w:pPr>
        <w:widowControl w:val="0"/>
        <w:overflowPunct w:val="0"/>
        <w:autoSpaceDE w:val="0"/>
        <w:autoSpaceDN w:val="0"/>
        <w:adjustRightInd w:val="0"/>
        <w:jc w:val="both"/>
      </w:pPr>
    </w:p>
    <w:p w:rsidR="006D7647" w:rsidRPr="00FE11B4" w:rsidRDefault="00137666" w:rsidP="00200CAF">
      <w:pPr>
        <w:pStyle w:val="Balk1"/>
        <w:pageBreakBefore/>
        <w:numPr>
          <w:ilvl w:val="0"/>
          <w:numId w:val="0"/>
        </w:numPr>
        <w:ind w:left="1928" w:hanging="1928"/>
        <w:rPr>
          <w:sz w:val="24"/>
        </w:rPr>
      </w:pPr>
      <w:bookmarkStart w:id="47" w:name="page27"/>
      <w:bookmarkStart w:id="48" w:name="_Toc435445543"/>
      <w:bookmarkEnd w:id="47"/>
      <w:r w:rsidRPr="00FE11B4">
        <w:rPr>
          <w:color w:val="AF1432"/>
          <w:sz w:val="24"/>
        </w:rPr>
        <w:lastRenderedPageBreak/>
        <w:t>Ek</w:t>
      </w:r>
      <w:r w:rsidR="006D7647" w:rsidRPr="00FE11B4">
        <w:rPr>
          <w:color w:val="AF1432"/>
          <w:sz w:val="24"/>
        </w:rPr>
        <w:t xml:space="preserve"> R.12-2.1</w:t>
      </w:r>
      <w:r w:rsidR="006D7647" w:rsidRPr="00FE11B4">
        <w:rPr>
          <w:sz w:val="24"/>
        </w:rPr>
        <w:t xml:space="preserve">: </w:t>
      </w:r>
      <w:r w:rsidRPr="00FE11B4">
        <w:rPr>
          <w:sz w:val="24"/>
        </w:rPr>
        <w:t xml:space="preserve">Kimyasal Ürün Kategorisi (PC) için </w:t>
      </w:r>
      <w:r w:rsidR="00D35264" w:rsidRPr="00FE11B4">
        <w:rPr>
          <w:sz w:val="24"/>
        </w:rPr>
        <w:t>Tanımlayıcı</w:t>
      </w:r>
      <w:r w:rsidRPr="00FE11B4">
        <w:rPr>
          <w:sz w:val="24"/>
        </w:rPr>
        <w:t xml:space="preserve"> Liste</w:t>
      </w:r>
      <w:bookmarkEnd w:id="48"/>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4252"/>
        <w:gridCol w:w="4111"/>
      </w:tblGrid>
      <w:tr w:rsidR="00D35264" w:rsidRPr="003255CE" w:rsidTr="00F46E67">
        <w:tblPrEx>
          <w:tblCellMar>
            <w:top w:w="0" w:type="dxa"/>
            <w:left w:w="0" w:type="dxa"/>
            <w:bottom w:w="0" w:type="dxa"/>
            <w:right w:w="0" w:type="dxa"/>
          </w:tblCellMar>
        </w:tblPrEx>
        <w:trPr>
          <w:trHeight w:val="329"/>
          <w:tblHeader/>
        </w:trPr>
        <w:tc>
          <w:tcPr>
            <w:tcW w:w="9219" w:type="dxa"/>
            <w:gridSpan w:val="3"/>
            <w:shd w:val="clear" w:color="auto" w:fill="E4202C"/>
          </w:tcPr>
          <w:p w:rsidR="00D35264" w:rsidRDefault="00681F01" w:rsidP="005A73A3">
            <w:pPr>
              <w:widowControl w:val="0"/>
              <w:autoSpaceDE w:val="0"/>
              <w:autoSpaceDN w:val="0"/>
              <w:adjustRightInd w:val="0"/>
              <w:jc w:val="center"/>
              <w:rPr>
                <w:b/>
                <w:bCs/>
                <w:color w:val="FFFFFF"/>
              </w:rPr>
            </w:pPr>
            <w:r>
              <w:rPr>
                <w:noProof/>
              </w:rPr>
              <mc:AlternateContent>
                <mc:Choice Requires="wps">
                  <w:drawing>
                    <wp:anchor distT="0" distB="0" distL="114300" distR="114300" simplePos="0" relativeHeight="251689984" behindDoc="1" locked="0" layoutInCell="0" allowOverlap="1">
                      <wp:simplePos x="0" y="0"/>
                      <wp:positionH relativeFrom="column">
                        <wp:posOffset>3509645</wp:posOffset>
                      </wp:positionH>
                      <wp:positionV relativeFrom="paragraph">
                        <wp:posOffset>43180</wp:posOffset>
                      </wp:positionV>
                      <wp:extent cx="12700" cy="12700"/>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76.35pt;margin-top:3.4pt;width:1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tT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FL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" o:allowincell="f" fillcolor="black" stroked="f"/>
                  </w:pict>
                </mc:Fallback>
              </mc:AlternateContent>
            </w:r>
            <w:r w:rsidR="00D35264">
              <w:rPr>
                <w:b/>
                <w:bCs/>
                <w:color w:val="FFFFFF"/>
              </w:rPr>
              <w:t>Kimyasal Ürün Kategorisi (PC)</w:t>
            </w:r>
          </w:p>
          <w:p w:rsidR="00F46E67" w:rsidRPr="003255CE" w:rsidRDefault="00F46E67" w:rsidP="005A73A3">
            <w:pPr>
              <w:widowControl w:val="0"/>
              <w:autoSpaceDE w:val="0"/>
              <w:autoSpaceDN w:val="0"/>
              <w:adjustRightInd w:val="0"/>
              <w:jc w:val="center"/>
              <w:rPr>
                <w:b/>
                <w:bCs/>
                <w:color w:val="FFFFFF"/>
              </w:rPr>
            </w:pPr>
          </w:p>
        </w:tc>
      </w:tr>
      <w:tr w:rsidR="005A73A3" w:rsidRPr="003255CE" w:rsidTr="00F46E67">
        <w:tblPrEx>
          <w:tblCellMar>
            <w:top w:w="0" w:type="dxa"/>
            <w:left w:w="0" w:type="dxa"/>
            <w:bottom w:w="0" w:type="dxa"/>
            <w:right w:w="0" w:type="dxa"/>
          </w:tblCellMar>
        </w:tblPrEx>
        <w:trPr>
          <w:trHeight w:val="1109"/>
          <w:tblHeader/>
        </w:trPr>
        <w:tc>
          <w:tcPr>
            <w:tcW w:w="856" w:type="dxa"/>
            <w:shd w:val="clear" w:color="auto" w:fill="E4202C"/>
          </w:tcPr>
          <w:p w:rsidR="005A73A3" w:rsidRPr="003255CE" w:rsidRDefault="005A73A3" w:rsidP="005A73A3">
            <w:pPr>
              <w:widowControl w:val="0"/>
              <w:autoSpaceDE w:val="0"/>
              <w:autoSpaceDN w:val="0"/>
              <w:adjustRightInd w:val="0"/>
              <w:jc w:val="center"/>
            </w:pPr>
          </w:p>
        </w:tc>
        <w:tc>
          <w:tcPr>
            <w:tcW w:w="4252" w:type="dxa"/>
            <w:shd w:val="clear" w:color="auto" w:fill="E4202C"/>
          </w:tcPr>
          <w:p w:rsidR="005A73A3" w:rsidRPr="003255CE" w:rsidRDefault="005A73A3" w:rsidP="005A73A3">
            <w:pPr>
              <w:widowControl w:val="0"/>
              <w:autoSpaceDE w:val="0"/>
              <w:autoSpaceDN w:val="0"/>
              <w:adjustRightInd w:val="0"/>
              <w:ind w:right="20"/>
              <w:jc w:val="center"/>
            </w:pPr>
            <w:r w:rsidRPr="003255CE">
              <w:rPr>
                <w:b/>
                <w:bCs/>
                <w:color w:val="FFFFFF"/>
              </w:rPr>
              <w:t>Tüm kullanımlara yönelik (çalışanlar ve</w:t>
            </w:r>
          </w:p>
          <w:p w:rsidR="005A73A3" w:rsidRPr="003255CE" w:rsidRDefault="005A73A3" w:rsidP="005A73A3">
            <w:pPr>
              <w:widowControl w:val="0"/>
              <w:autoSpaceDE w:val="0"/>
              <w:autoSpaceDN w:val="0"/>
              <w:adjustRightInd w:val="0"/>
              <w:ind w:right="20"/>
              <w:jc w:val="center"/>
            </w:pPr>
            <w:r w:rsidRPr="003255CE">
              <w:rPr>
                <w:b/>
                <w:bCs/>
                <w:color w:val="FFFFFF"/>
              </w:rPr>
              <w:t>tüketiciler) pazar sektörleri (tedarik düzeyinde)</w:t>
            </w:r>
            <w:r>
              <w:rPr>
                <w:b/>
                <w:bCs/>
                <w:color w:val="FFFFFF"/>
              </w:rPr>
              <w:t xml:space="preserve"> için tanımlayıcı </w:t>
            </w:r>
            <w:r w:rsidRPr="003255CE">
              <w:rPr>
                <w:b/>
                <w:bCs/>
                <w:color w:val="FFFFFF"/>
              </w:rPr>
              <w:t>kategori</w:t>
            </w:r>
          </w:p>
        </w:tc>
        <w:tc>
          <w:tcPr>
            <w:tcW w:w="4111" w:type="dxa"/>
            <w:shd w:val="clear" w:color="auto" w:fill="E4202C"/>
          </w:tcPr>
          <w:p w:rsidR="005A73A3" w:rsidRPr="003255CE" w:rsidRDefault="005A73A3" w:rsidP="005A73A3">
            <w:pPr>
              <w:widowControl w:val="0"/>
              <w:autoSpaceDE w:val="0"/>
              <w:autoSpaceDN w:val="0"/>
              <w:adjustRightInd w:val="0"/>
              <w:jc w:val="center"/>
            </w:pPr>
            <w:r w:rsidRPr="003255CE">
              <w:rPr>
                <w:b/>
                <w:bCs/>
                <w:color w:val="FFFFFF"/>
              </w:rPr>
              <w:t>Örnekler ve açıklamalar</w:t>
            </w: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w:t>
            </w:r>
          </w:p>
        </w:tc>
        <w:tc>
          <w:tcPr>
            <w:tcW w:w="4252" w:type="dxa"/>
          </w:tcPr>
          <w:p w:rsidR="005A73A3" w:rsidRPr="003255CE" w:rsidRDefault="005A73A3" w:rsidP="009A46F7">
            <w:pPr>
              <w:widowControl w:val="0"/>
              <w:autoSpaceDE w:val="0"/>
              <w:autoSpaceDN w:val="0"/>
              <w:adjustRightInd w:val="0"/>
              <w:spacing w:after="120"/>
              <w:ind w:left="79"/>
            </w:pPr>
            <w:r w:rsidRPr="003255CE">
              <w:t>Yapışkanlar, dolgular</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PC2</w:t>
            </w:r>
          </w:p>
        </w:tc>
        <w:tc>
          <w:tcPr>
            <w:tcW w:w="4252" w:type="dxa"/>
          </w:tcPr>
          <w:p w:rsidR="005A73A3" w:rsidRPr="003255CE" w:rsidRDefault="00D35264" w:rsidP="009A46F7">
            <w:pPr>
              <w:widowControl w:val="0"/>
              <w:autoSpaceDE w:val="0"/>
              <w:autoSpaceDN w:val="0"/>
              <w:adjustRightInd w:val="0"/>
              <w:spacing w:after="120"/>
              <w:ind w:left="79"/>
            </w:pPr>
            <w:r>
              <w:t>Adsorbentler (emiciler)</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PC3</w:t>
            </w:r>
          </w:p>
        </w:tc>
        <w:tc>
          <w:tcPr>
            <w:tcW w:w="4252" w:type="dxa"/>
          </w:tcPr>
          <w:p w:rsidR="005A73A3" w:rsidRPr="003255CE" w:rsidRDefault="005A73A3" w:rsidP="009A46F7">
            <w:pPr>
              <w:widowControl w:val="0"/>
              <w:autoSpaceDE w:val="0"/>
              <w:autoSpaceDN w:val="0"/>
              <w:adjustRightInd w:val="0"/>
              <w:spacing w:after="120"/>
              <w:ind w:left="79"/>
            </w:pPr>
            <w:r w:rsidRPr="003255CE">
              <w:t>Hava bakım ürünleri</w:t>
            </w:r>
          </w:p>
        </w:tc>
        <w:tc>
          <w:tcPr>
            <w:tcW w:w="4111" w:type="dxa"/>
          </w:tcPr>
          <w:p w:rsidR="005A73A3" w:rsidRPr="003255CE" w:rsidRDefault="005A73A3" w:rsidP="009A46F7">
            <w:pPr>
              <w:widowControl w:val="0"/>
              <w:autoSpaceDE w:val="0"/>
              <w:autoSpaceDN w:val="0"/>
              <w:adjustRightInd w:val="0"/>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PC4</w:t>
            </w:r>
          </w:p>
        </w:tc>
        <w:tc>
          <w:tcPr>
            <w:tcW w:w="4252" w:type="dxa"/>
          </w:tcPr>
          <w:p w:rsidR="00D35264" w:rsidRPr="003255CE" w:rsidRDefault="00D35264" w:rsidP="009A46F7">
            <w:pPr>
              <w:widowControl w:val="0"/>
              <w:autoSpaceDE w:val="0"/>
              <w:autoSpaceDN w:val="0"/>
              <w:adjustRightInd w:val="0"/>
              <w:spacing w:after="120"/>
              <w:ind w:left="79"/>
            </w:pPr>
            <w:r>
              <w:t>Anti-Friz</w:t>
            </w:r>
            <w:r w:rsidRPr="003255CE">
              <w:t xml:space="preserve"> ve buz çözen ürünler</w:t>
            </w:r>
          </w:p>
        </w:tc>
        <w:tc>
          <w:tcPr>
            <w:tcW w:w="4111" w:type="dxa"/>
          </w:tcPr>
          <w:p w:rsidR="00D35264" w:rsidRPr="003255CE" w:rsidRDefault="00D35264"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PC7</w:t>
            </w:r>
          </w:p>
        </w:tc>
        <w:tc>
          <w:tcPr>
            <w:tcW w:w="4252" w:type="dxa"/>
          </w:tcPr>
          <w:p w:rsidR="005A73A3" w:rsidRPr="003255CE" w:rsidRDefault="005A73A3" w:rsidP="009A46F7">
            <w:pPr>
              <w:widowControl w:val="0"/>
              <w:autoSpaceDE w:val="0"/>
              <w:autoSpaceDN w:val="0"/>
              <w:adjustRightInd w:val="0"/>
              <w:spacing w:after="120"/>
              <w:ind w:left="79"/>
            </w:pPr>
            <w:r w:rsidRPr="003255CE">
              <w:t>Baz metaller ve alaşımlar</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PC8</w:t>
            </w:r>
          </w:p>
        </w:tc>
        <w:tc>
          <w:tcPr>
            <w:tcW w:w="4252" w:type="dxa"/>
          </w:tcPr>
          <w:p w:rsidR="005A73A3" w:rsidRPr="003255CE" w:rsidRDefault="005A73A3" w:rsidP="009A46F7">
            <w:pPr>
              <w:widowControl w:val="0"/>
              <w:autoSpaceDE w:val="0"/>
              <w:autoSpaceDN w:val="0"/>
              <w:adjustRightInd w:val="0"/>
              <w:spacing w:after="120"/>
              <w:ind w:left="79"/>
            </w:pPr>
            <w:r w:rsidRPr="003255CE">
              <w:t>Biyosidal ürünler (örneğin; Dezenfektanlar, haşere kontrolü)</w:t>
            </w:r>
          </w:p>
        </w:tc>
        <w:tc>
          <w:tcPr>
            <w:tcW w:w="4111" w:type="dxa"/>
          </w:tcPr>
          <w:p w:rsidR="005A73A3" w:rsidRPr="003255CE" w:rsidRDefault="00D35264" w:rsidP="009A46F7">
            <w:pPr>
              <w:widowControl w:val="0"/>
              <w:autoSpaceDE w:val="0"/>
              <w:autoSpaceDN w:val="0"/>
              <w:adjustRightInd w:val="0"/>
            </w:pPr>
            <w:r>
              <w:t>D</w:t>
            </w:r>
            <w:r w:rsidR="005A73A3" w:rsidRPr="003255CE">
              <w:t>eze</w:t>
            </w:r>
            <w:r>
              <w:t xml:space="preserve">nfektanların bir temizlik ürünü </w:t>
            </w:r>
            <w:r w:rsidR="005A73A3" w:rsidRPr="003255CE">
              <w:t xml:space="preserve">bileşeni olması halinde </w:t>
            </w:r>
            <w:r w:rsidRPr="003255CE">
              <w:t xml:space="preserve">PC 35 </w:t>
            </w:r>
            <w:r w:rsidR="005A73A3" w:rsidRPr="003255CE">
              <w:t>atanmalıdır</w:t>
            </w:r>
            <w:r>
              <w:t>.</w:t>
            </w: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PC9a</w:t>
            </w:r>
          </w:p>
        </w:tc>
        <w:tc>
          <w:tcPr>
            <w:tcW w:w="4252" w:type="dxa"/>
          </w:tcPr>
          <w:p w:rsidR="005A73A3" w:rsidRPr="003255CE" w:rsidRDefault="005A73A3" w:rsidP="009A46F7">
            <w:pPr>
              <w:widowControl w:val="0"/>
              <w:autoSpaceDE w:val="0"/>
              <w:autoSpaceDN w:val="0"/>
              <w:adjustRightInd w:val="0"/>
              <w:spacing w:after="120"/>
              <w:ind w:left="79"/>
            </w:pPr>
            <w:r w:rsidRPr="003255CE">
              <w:t>Kaplamalar ve boyalar, incelticiler, boya çıkartıcılar</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PC9b</w:t>
            </w:r>
          </w:p>
        </w:tc>
        <w:tc>
          <w:tcPr>
            <w:tcW w:w="4252" w:type="dxa"/>
          </w:tcPr>
          <w:p w:rsidR="005A73A3" w:rsidRPr="003255CE" w:rsidRDefault="005A73A3" w:rsidP="009A46F7">
            <w:pPr>
              <w:widowControl w:val="0"/>
              <w:autoSpaceDE w:val="0"/>
              <w:autoSpaceDN w:val="0"/>
              <w:adjustRightInd w:val="0"/>
              <w:spacing w:after="120"/>
              <w:ind w:left="79"/>
            </w:pPr>
            <w:r w:rsidRPr="003255CE">
              <w:t>Dolgu macunu, sıva, plaster, modelleme kili</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PC9c</w:t>
            </w:r>
          </w:p>
        </w:tc>
        <w:tc>
          <w:tcPr>
            <w:tcW w:w="4252" w:type="dxa"/>
          </w:tcPr>
          <w:p w:rsidR="005A73A3" w:rsidRPr="003255CE" w:rsidRDefault="005A73A3" w:rsidP="009A46F7">
            <w:pPr>
              <w:widowControl w:val="0"/>
              <w:autoSpaceDE w:val="0"/>
              <w:autoSpaceDN w:val="0"/>
              <w:adjustRightInd w:val="0"/>
              <w:spacing w:after="120"/>
              <w:ind w:left="79"/>
            </w:pPr>
            <w:r w:rsidRPr="003255CE">
              <w:t>Parmak boyaları</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PC11</w:t>
            </w:r>
          </w:p>
        </w:tc>
        <w:tc>
          <w:tcPr>
            <w:tcW w:w="4252" w:type="dxa"/>
          </w:tcPr>
          <w:p w:rsidR="005A73A3" w:rsidRPr="003255CE" w:rsidRDefault="005A73A3" w:rsidP="009A46F7">
            <w:pPr>
              <w:widowControl w:val="0"/>
              <w:autoSpaceDE w:val="0"/>
              <w:autoSpaceDN w:val="0"/>
              <w:adjustRightInd w:val="0"/>
              <w:spacing w:after="120"/>
              <w:ind w:left="79"/>
            </w:pPr>
            <w:r w:rsidRPr="003255CE">
              <w:t>Patlayıcılar</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PC12</w:t>
            </w:r>
          </w:p>
        </w:tc>
        <w:tc>
          <w:tcPr>
            <w:tcW w:w="4252" w:type="dxa"/>
          </w:tcPr>
          <w:p w:rsidR="005A73A3" w:rsidRPr="003255CE" w:rsidRDefault="005A73A3" w:rsidP="009A46F7">
            <w:pPr>
              <w:widowControl w:val="0"/>
              <w:autoSpaceDE w:val="0"/>
              <w:autoSpaceDN w:val="0"/>
              <w:adjustRightInd w:val="0"/>
              <w:spacing w:after="120"/>
              <w:ind w:left="79"/>
            </w:pPr>
            <w:r w:rsidRPr="003255CE">
              <w:t>Gübreler</w:t>
            </w:r>
          </w:p>
        </w:tc>
        <w:tc>
          <w:tcPr>
            <w:tcW w:w="4111" w:type="dxa"/>
          </w:tcPr>
          <w:p w:rsidR="005A73A3" w:rsidRPr="003255CE" w:rsidRDefault="005A73A3" w:rsidP="009A46F7">
            <w:pPr>
              <w:widowControl w:val="0"/>
              <w:autoSpaceDE w:val="0"/>
              <w:autoSpaceDN w:val="0"/>
              <w:adjustRightInd w:val="0"/>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PC13</w:t>
            </w:r>
          </w:p>
        </w:tc>
        <w:tc>
          <w:tcPr>
            <w:tcW w:w="4252" w:type="dxa"/>
          </w:tcPr>
          <w:p w:rsidR="00D35264" w:rsidRPr="003255CE" w:rsidRDefault="00D35264" w:rsidP="009A46F7">
            <w:pPr>
              <w:widowControl w:val="0"/>
              <w:autoSpaceDE w:val="0"/>
              <w:autoSpaceDN w:val="0"/>
              <w:adjustRightInd w:val="0"/>
              <w:spacing w:after="120"/>
              <w:ind w:left="79"/>
            </w:pPr>
            <w:r w:rsidRPr="003255CE">
              <w:t>Yakıtlar</w:t>
            </w:r>
          </w:p>
        </w:tc>
        <w:tc>
          <w:tcPr>
            <w:tcW w:w="4111" w:type="dxa"/>
          </w:tcPr>
          <w:p w:rsidR="00D35264" w:rsidRPr="003255CE" w:rsidRDefault="00D35264"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PC14</w:t>
            </w:r>
          </w:p>
        </w:tc>
        <w:tc>
          <w:tcPr>
            <w:tcW w:w="4252" w:type="dxa"/>
          </w:tcPr>
          <w:p w:rsidR="005A73A3" w:rsidRPr="003255CE" w:rsidRDefault="005A73A3" w:rsidP="009A46F7">
            <w:pPr>
              <w:widowControl w:val="0"/>
              <w:autoSpaceDE w:val="0"/>
              <w:autoSpaceDN w:val="0"/>
              <w:adjustRightInd w:val="0"/>
              <w:spacing w:after="120"/>
              <w:ind w:left="79"/>
            </w:pPr>
            <w:r w:rsidRPr="003255CE">
              <w:t>Metal yüzey muamele ürünleri, galvanik ve</w:t>
            </w:r>
            <w:r w:rsidR="00D35264">
              <w:t xml:space="preserve"> </w:t>
            </w:r>
            <w:r w:rsidRPr="003255CE">
              <w:t>elektrikle kaplayan ürünler</w:t>
            </w:r>
          </w:p>
        </w:tc>
        <w:tc>
          <w:tcPr>
            <w:tcW w:w="4111" w:type="dxa"/>
          </w:tcPr>
          <w:p w:rsidR="005A73A3" w:rsidRPr="003255CE" w:rsidRDefault="005A73A3" w:rsidP="009A46F7">
            <w:pPr>
              <w:widowControl w:val="0"/>
              <w:autoSpaceDE w:val="0"/>
              <w:autoSpaceDN w:val="0"/>
              <w:adjustRightInd w:val="0"/>
            </w:pPr>
            <w:r w:rsidRPr="003255CE">
              <w:t>Metal yüzey ile kalıcı olarak bağlanan maddeleri kapsamaktadır</w:t>
            </w:r>
          </w:p>
          <w:p w:rsidR="005A73A3" w:rsidRPr="003255CE" w:rsidRDefault="005A73A3" w:rsidP="009A46F7">
            <w:pPr>
              <w:widowControl w:val="0"/>
              <w:autoSpaceDE w:val="0"/>
              <w:autoSpaceDN w:val="0"/>
              <w:adjustRightInd w:val="0"/>
            </w:pPr>
          </w:p>
        </w:tc>
      </w:tr>
      <w:tr w:rsidR="00200CAF" w:rsidRPr="003255CE" w:rsidTr="009A46F7">
        <w:tblPrEx>
          <w:tblCellMar>
            <w:top w:w="0" w:type="dxa"/>
            <w:left w:w="0" w:type="dxa"/>
            <w:bottom w:w="0" w:type="dxa"/>
            <w:right w:w="0" w:type="dxa"/>
          </w:tblCellMar>
        </w:tblPrEx>
        <w:tc>
          <w:tcPr>
            <w:tcW w:w="856" w:type="dxa"/>
          </w:tcPr>
          <w:p w:rsidR="00200CAF" w:rsidRPr="003255CE" w:rsidRDefault="00200CAF" w:rsidP="009A46F7">
            <w:pPr>
              <w:widowControl w:val="0"/>
              <w:autoSpaceDE w:val="0"/>
              <w:autoSpaceDN w:val="0"/>
              <w:adjustRightInd w:val="0"/>
              <w:ind w:left="5"/>
            </w:pPr>
            <w:r w:rsidRPr="003255CE">
              <w:t>PC15</w:t>
            </w:r>
          </w:p>
        </w:tc>
        <w:tc>
          <w:tcPr>
            <w:tcW w:w="4252" w:type="dxa"/>
          </w:tcPr>
          <w:p w:rsidR="00200CAF" w:rsidRPr="003255CE" w:rsidRDefault="00200CAF" w:rsidP="009A46F7">
            <w:pPr>
              <w:widowControl w:val="0"/>
              <w:autoSpaceDE w:val="0"/>
              <w:autoSpaceDN w:val="0"/>
              <w:adjustRightInd w:val="0"/>
              <w:spacing w:after="120"/>
              <w:ind w:left="79"/>
            </w:pPr>
            <w:r w:rsidRPr="003255CE">
              <w:t xml:space="preserve">Metal </w:t>
            </w:r>
            <w:r w:rsidR="00D35264">
              <w:t>olmayan</w:t>
            </w:r>
            <w:r w:rsidRPr="003255CE">
              <w:t xml:space="preserve"> yüzeylerde muamele ürünleri</w:t>
            </w:r>
          </w:p>
        </w:tc>
        <w:tc>
          <w:tcPr>
            <w:tcW w:w="4111" w:type="dxa"/>
          </w:tcPr>
          <w:p w:rsidR="00200CAF" w:rsidRPr="003255CE" w:rsidRDefault="00D35264" w:rsidP="009A46F7">
            <w:pPr>
              <w:widowControl w:val="0"/>
              <w:autoSpaceDE w:val="0"/>
              <w:autoSpaceDN w:val="0"/>
              <w:adjustRightInd w:val="0"/>
            </w:pPr>
            <w:r w:rsidRPr="003255CE">
              <w:t xml:space="preserve">Örneğin boyama öncesi duvarlara muamele </w:t>
            </w:r>
            <w:r w:rsidR="00200CAF" w:rsidRPr="003255CE">
              <w:t>edilmesi.</w:t>
            </w: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PC16</w:t>
            </w:r>
          </w:p>
        </w:tc>
        <w:tc>
          <w:tcPr>
            <w:tcW w:w="4252" w:type="dxa"/>
          </w:tcPr>
          <w:p w:rsidR="005A73A3" w:rsidRPr="003255CE" w:rsidRDefault="005A73A3" w:rsidP="009A46F7">
            <w:pPr>
              <w:widowControl w:val="0"/>
              <w:autoSpaceDE w:val="0"/>
              <w:autoSpaceDN w:val="0"/>
              <w:adjustRightInd w:val="0"/>
              <w:spacing w:after="120"/>
              <w:ind w:left="79"/>
            </w:pPr>
            <w:r w:rsidRPr="003255CE">
              <w:t>Isıyı aktaran sıvılar</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PC17</w:t>
            </w:r>
          </w:p>
        </w:tc>
        <w:tc>
          <w:tcPr>
            <w:tcW w:w="4252" w:type="dxa"/>
          </w:tcPr>
          <w:p w:rsidR="005A73A3" w:rsidRPr="003255CE" w:rsidRDefault="005A73A3" w:rsidP="009A46F7">
            <w:pPr>
              <w:widowControl w:val="0"/>
              <w:autoSpaceDE w:val="0"/>
              <w:autoSpaceDN w:val="0"/>
              <w:adjustRightInd w:val="0"/>
              <w:spacing w:after="120"/>
              <w:ind w:left="79"/>
            </w:pPr>
            <w:r w:rsidRPr="003255CE">
              <w:t xml:space="preserve">Hidrolik sıvılar </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PC18</w:t>
            </w:r>
          </w:p>
        </w:tc>
        <w:tc>
          <w:tcPr>
            <w:tcW w:w="4252" w:type="dxa"/>
          </w:tcPr>
          <w:p w:rsidR="005A73A3" w:rsidRPr="003255CE" w:rsidRDefault="005A73A3" w:rsidP="009A46F7">
            <w:pPr>
              <w:widowControl w:val="0"/>
              <w:autoSpaceDE w:val="0"/>
              <w:autoSpaceDN w:val="0"/>
              <w:adjustRightInd w:val="0"/>
              <w:spacing w:after="120"/>
              <w:ind w:left="79"/>
            </w:pPr>
            <w:r w:rsidRPr="003255CE">
              <w:t>Mürekkep ve tonerler</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PC19</w:t>
            </w:r>
          </w:p>
        </w:tc>
        <w:tc>
          <w:tcPr>
            <w:tcW w:w="4252" w:type="dxa"/>
          </w:tcPr>
          <w:p w:rsidR="005A73A3" w:rsidRPr="003255CE" w:rsidRDefault="005A73A3" w:rsidP="009A46F7">
            <w:pPr>
              <w:widowControl w:val="0"/>
              <w:autoSpaceDE w:val="0"/>
              <w:autoSpaceDN w:val="0"/>
              <w:adjustRightInd w:val="0"/>
              <w:spacing w:after="120"/>
              <w:ind w:left="79"/>
            </w:pPr>
            <w:r w:rsidRPr="003255CE">
              <w:t>Ara</w:t>
            </w:r>
            <w:r w:rsidR="00D35264">
              <w:t xml:space="preserve"> madde</w:t>
            </w:r>
          </w:p>
        </w:tc>
        <w:tc>
          <w:tcPr>
            <w:tcW w:w="4111" w:type="dxa"/>
          </w:tcPr>
          <w:p w:rsidR="005A73A3" w:rsidRPr="003255CE" w:rsidRDefault="005A73A3" w:rsidP="009A46F7">
            <w:pPr>
              <w:widowControl w:val="0"/>
              <w:autoSpaceDE w:val="0"/>
              <w:autoSpaceDN w:val="0"/>
              <w:adjustRightInd w:val="0"/>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PC20</w:t>
            </w:r>
          </w:p>
        </w:tc>
        <w:tc>
          <w:tcPr>
            <w:tcW w:w="4252" w:type="dxa"/>
          </w:tcPr>
          <w:p w:rsidR="005A73A3" w:rsidRPr="003255CE" w:rsidRDefault="005A73A3" w:rsidP="009A46F7">
            <w:pPr>
              <w:widowControl w:val="0"/>
              <w:autoSpaceDE w:val="0"/>
              <w:autoSpaceDN w:val="0"/>
              <w:adjustRightInd w:val="0"/>
              <w:spacing w:after="120"/>
              <w:ind w:left="79"/>
            </w:pPr>
            <w:r w:rsidRPr="003255CE">
              <w:t>Ph-düzen</w:t>
            </w:r>
            <w:r w:rsidR="00D35264">
              <w:t>leyici, topaklayıcı, çökeltici, nötralize edici</w:t>
            </w:r>
            <w:r w:rsidRPr="003255CE">
              <w:t xml:space="preserve"> </w:t>
            </w:r>
            <w:r w:rsidR="00D35264">
              <w:t>a</w:t>
            </w:r>
            <w:r w:rsidRPr="003255CE">
              <w:t>janlar gibi ürünler</w:t>
            </w:r>
          </w:p>
        </w:tc>
        <w:tc>
          <w:tcPr>
            <w:tcW w:w="4111" w:type="dxa"/>
          </w:tcPr>
          <w:p w:rsidR="005A73A3" w:rsidRPr="003255CE" w:rsidRDefault="005A73A3" w:rsidP="009A46F7">
            <w:pPr>
              <w:widowControl w:val="0"/>
              <w:autoSpaceDE w:val="0"/>
              <w:autoSpaceDN w:val="0"/>
              <w:adjustRightInd w:val="0"/>
            </w:pPr>
            <w:r w:rsidRPr="003255CE">
              <w:t>Bu kategori kimya endüstrisinde kullanılan süreç yardımcılarını kapsamaktadır</w:t>
            </w:r>
            <w:r w:rsidR="00D35264">
              <w:t>.</w:t>
            </w: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PC21</w:t>
            </w:r>
          </w:p>
        </w:tc>
        <w:tc>
          <w:tcPr>
            <w:tcW w:w="4252" w:type="dxa"/>
          </w:tcPr>
          <w:p w:rsidR="005A73A3" w:rsidRPr="003255CE" w:rsidRDefault="005A73A3" w:rsidP="009A46F7">
            <w:pPr>
              <w:widowControl w:val="0"/>
              <w:autoSpaceDE w:val="0"/>
              <w:autoSpaceDN w:val="0"/>
              <w:adjustRightInd w:val="0"/>
              <w:spacing w:after="120"/>
              <w:ind w:left="79"/>
            </w:pPr>
            <w:r w:rsidRPr="003255CE">
              <w:t>Laboratu</w:t>
            </w:r>
            <w:r w:rsidR="00D35264">
              <w:t>v</w:t>
            </w:r>
            <w:r w:rsidRPr="003255CE">
              <w:t>ar kimyasalları</w:t>
            </w:r>
          </w:p>
        </w:tc>
        <w:tc>
          <w:tcPr>
            <w:tcW w:w="4111" w:type="dxa"/>
          </w:tcPr>
          <w:p w:rsidR="005A73A3" w:rsidRPr="003255CE" w:rsidRDefault="005A73A3"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PC23</w:t>
            </w:r>
          </w:p>
        </w:tc>
        <w:tc>
          <w:tcPr>
            <w:tcW w:w="4252" w:type="dxa"/>
          </w:tcPr>
          <w:p w:rsidR="00D35264" w:rsidRPr="003255CE" w:rsidRDefault="00D35264" w:rsidP="009A46F7">
            <w:pPr>
              <w:widowControl w:val="0"/>
              <w:autoSpaceDE w:val="0"/>
              <w:autoSpaceDN w:val="0"/>
              <w:adjustRightInd w:val="0"/>
              <w:spacing w:after="120"/>
              <w:ind w:left="79"/>
            </w:pPr>
            <w:r w:rsidRPr="003255CE">
              <w:t>Deri tabaklama</w:t>
            </w:r>
            <w:r>
              <w:t xml:space="preserve">, boyama, apreleme/terbiyeleme, </w:t>
            </w:r>
            <w:r w:rsidRPr="003255CE">
              <w:t>tohumlama ve bakım ürünleri</w:t>
            </w:r>
          </w:p>
        </w:tc>
        <w:tc>
          <w:tcPr>
            <w:tcW w:w="4111" w:type="dxa"/>
          </w:tcPr>
          <w:p w:rsidR="00D35264" w:rsidRPr="003255CE" w:rsidRDefault="00D35264" w:rsidP="009A46F7">
            <w:pPr>
              <w:widowControl w:val="0"/>
              <w:autoSpaceDE w:val="0"/>
              <w:autoSpaceDN w:val="0"/>
              <w:adjustRightInd w:val="0"/>
              <w:spacing w:after="120"/>
              <w:ind w:left="79"/>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t>PC24</w:t>
            </w:r>
          </w:p>
        </w:tc>
        <w:tc>
          <w:tcPr>
            <w:tcW w:w="4252" w:type="dxa"/>
          </w:tcPr>
          <w:p w:rsidR="005A73A3" w:rsidRPr="003255CE" w:rsidRDefault="005A73A3" w:rsidP="009A46F7">
            <w:pPr>
              <w:widowControl w:val="0"/>
              <w:autoSpaceDE w:val="0"/>
              <w:autoSpaceDN w:val="0"/>
              <w:adjustRightInd w:val="0"/>
              <w:spacing w:after="120"/>
              <w:ind w:left="79"/>
            </w:pPr>
            <w:r w:rsidRPr="003255CE">
              <w:t xml:space="preserve">Kayganlaştırıcılar, yağlar, </w:t>
            </w:r>
            <w:r>
              <w:t>salınım</w:t>
            </w:r>
            <w:r w:rsidRPr="003255CE">
              <w:t xml:space="preserve"> ürünleri</w:t>
            </w:r>
          </w:p>
        </w:tc>
        <w:tc>
          <w:tcPr>
            <w:tcW w:w="4111" w:type="dxa"/>
          </w:tcPr>
          <w:p w:rsidR="005A73A3" w:rsidRPr="003255CE" w:rsidRDefault="005A73A3" w:rsidP="009A46F7">
            <w:pPr>
              <w:widowControl w:val="0"/>
              <w:autoSpaceDE w:val="0"/>
              <w:autoSpaceDN w:val="0"/>
              <w:adjustRightInd w:val="0"/>
              <w:spacing w:after="120"/>
              <w:ind w:left="79"/>
            </w:pPr>
          </w:p>
        </w:tc>
      </w:tr>
      <w:tr w:rsidR="005A73A3" w:rsidRPr="003255CE" w:rsidTr="009A46F7">
        <w:tblPrEx>
          <w:tblCellMar>
            <w:top w:w="0" w:type="dxa"/>
            <w:left w:w="0" w:type="dxa"/>
            <w:bottom w:w="0" w:type="dxa"/>
            <w:right w:w="0" w:type="dxa"/>
          </w:tblCellMar>
        </w:tblPrEx>
        <w:tc>
          <w:tcPr>
            <w:tcW w:w="856" w:type="dxa"/>
          </w:tcPr>
          <w:p w:rsidR="005A73A3" w:rsidRPr="003255CE" w:rsidRDefault="005A73A3" w:rsidP="009A46F7">
            <w:pPr>
              <w:widowControl w:val="0"/>
              <w:autoSpaceDE w:val="0"/>
              <w:autoSpaceDN w:val="0"/>
              <w:adjustRightInd w:val="0"/>
              <w:ind w:left="5"/>
            </w:pPr>
            <w:r w:rsidRPr="003255CE">
              <w:lastRenderedPageBreak/>
              <w:t>PC25</w:t>
            </w:r>
          </w:p>
        </w:tc>
        <w:tc>
          <w:tcPr>
            <w:tcW w:w="4252" w:type="dxa"/>
          </w:tcPr>
          <w:p w:rsidR="005A73A3" w:rsidRPr="003255CE" w:rsidRDefault="00D35264" w:rsidP="009A46F7">
            <w:pPr>
              <w:widowControl w:val="0"/>
              <w:autoSpaceDE w:val="0"/>
              <w:autoSpaceDN w:val="0"/>
              <w:adjustRightInd w:val="0"/>
              <w:spacing w:after="120"/>
              <w:ind w:left="79"/>
            </w:pPr>
            <w:r w:rsidRPr="003255CE">
              <w:t>Metal işleme sıvıları</w:t>
            </w:r>
          </w:p>
        </w:tc>
        <w:tc>
          <w:tcPr>
            <w:tcW w:w="4111" w:type="dxa"/>
          </w:tcPr>
          <w:p w:rsidR="005A73A3" w:rsidRPr="003255CE" w:rsidRDefault="005A73A3"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PC26</w:t>
            </w:r>
          </w:p>
        </w:tc>
        <w:tc>
          <w:tcPr>
            <w:tcW w:w="4252" w:type="dxa"/>
          </w:tcPr>
          <w:p w:rsidR="00D35264" w:rsidRPr="003255CE" w:rsidRDefault="00D35264" w:rsidP="009A46F7">
            <w:pPr>
              <w:widowControl w:val="0"/>
              <w:autoSpaceDE w:val="0"/>
              <w:autoSpaceDN w:val="0"/>
              <w:adjustRightInd w:val="0"/>
              <w:spacing w:after="120"/>
              <w:ind w:left="79"/>
            </w:pPr>
            <w:r w:rsidRPr="003255CE">
              <w:t>Kağıt ve tahta boyası, apreleme/terbiyeleme</w:t>
            </w:r>
            <w:r w:rsidR="009A46F7">
              <w:t xml:space="preserve"> </w:t>
            </w:r>
            <w:r w:rsidRPr="003255CE">
              <w:t>ve tohumlama ürünleri: beyazlatıcılar ve diğer süreç yardımcıları dahil</w:t>
            </w:r>
          </w:p>
        </w:tc>
        <w:tc>
          <w:tcPr>
            <w:tcW w:w="4111" w:type="dxa"/>
          </w:tcPr>
          <w:p w:rsidR="00D35264" w:rsidRPr="003255CE" w:rsidRDefault="00D35264"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PC27</w:t>
            </w:r>
          </w:p>
        </w:tc>
        <w:tc>
          <w:tcPr>
            <w:tcW w:w="4252" w:type="dxa"/>
          </w:tcPr>
          <w:p w:rsidR="00D35264" w:rsidRPr="003255CE" w:rsidRDefault="00D35264" w:rsidP="009A46F7">
            <w:pPr>
              <w:widowControl w:val="0"/>
              <w:autoSpaceDE w:val="0"/>
              <w:autoSpaceDN w:val="0"/>
              <w:adjustRightInd w:val="0"/>
              <w:spacing w:after="120"/>
              <w:ind w:left="79"/>
            </w:pPr>
            <w:r w:rsidRPr="003255CE">
              <w:t>Bitki koruma ürünleri</w:t>
            </w:r>
          </w:p>
        </w:tc>
        <w:tc>
          <w:tcPr>
            <w:tcW w:w="4111" w:type="dxa"/>
          </w:tcPr>
          <w:p w:rsidR="00D35264" w:rsidRPr="003255CE" w:rsidRDefault="00D35264"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PC28</w:t>
            </w:r>
          </w:p>
        </w:tc>
        <w:tc>
          <w:tcPr>
            <w:tcW w:w="4252" w:type="dxa"/>
          </w:tcPr>
          <w:p w:rsidR="00D35264" w:rsidRPr="003255CE" w:rsidRDefault="00D35264" w:rsidP="009A46F7">
            <w:pPr>
              <w:widowControl w:val="0"/>
              <w:autoSpaceDE w:val="0"/>
              <w:autoSpaceDN w:val="0"/>
              <w:adjustRightInd w:val="0"/>
              <w:spacing w:after="120"/>
              <w:ind w:left="79"/>
            </w:pPr>
            <w:r w:rsidRPr="003255CE">
              <w:t>Parfümler, ıtırlar</w:t>
            </w:r>
          </w:p>
        </w:tc>
        <w:tc>
          <w:tcPr>
            <w:tcW w:w="4111" w:type="dxa"/>
          </w:tcPr>
          <w:p w:rsidR="00D35264" w:rsidRPr="003255CE" w:rsidRDefault="00D35264"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PC29</w:t>
            </w:r>
          </w:p>
        </w:tc>
        <w:tc>
          <w:tcPr>
            <w:tcW w:w="4252" w:type="dxa"/>
          </w:tcPr>
          <w:p w:rsidR="00D35264" w:rsidRPr="003255CE" w:rsidRDefault="009A46F7" w:rsidP="009A46F7">
            <w:pPr>
              <w:widowControl w:val="0"/>
              <w:autoSpaceDE w:val="0"/>
              <w:autoSpaceDN w:val="0"/>
              <w:adjustRightInd w:val="0"/>
              <w:spacing w:after="120"/>
              <w:ind w:left="79"/>
            </w:pPr>
            <w:r w:rsidRPr="003255CE">
              <w:t>İlaçlar</w:t>
            </w:r>
            <w:r>
              <w:t xml:space="preserve"> (farmasötikler)</w:t>
            </w:r>
          </w:p>
        </w:tc>
        <w:tc>
          <w:tcPr>
            <w:tcW w:w="4111" w:type="dxa"/>
          </w:tcPr>
          <w:p w:rsidR="00D35264" w:rsidRPr="003255CE" w:rsidRDefault="00D35264"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PC30</w:t>
            </w:r>
          </w:p>
        </w:tc>
        <w:tc>
          <w:tcPr>
            <w:tcW w:w="4252" w:type="dxa"/>
          </w:tcPr>
          <w:p w:rsidR="00D35264" w:rsidRPr="003255CE" w:rsidRDefault="009A46F7" w:rsidP="009A46F7">
            <w:pPr>
              <w:widowControl w:val="0"/>
              <w:autoSpaceDE w:val="0"/>
              <w:autoSpaceDN w:val="0"/>
              <w:adjustRightInd w:val="0"/>
              <w:spacing w:after="120"/>
              <w:ind w:left="79"/>
            </w:pPr>
            <w:r w:rsidRPr="003255CE">
              <w:t>Fotokimyasallar</w:t>
            </w:r>
          </w:p>
        </w:tc>
        <w:tc>
          <w:tcPr>
            <w:tcW w:w="4111" w:type="dxa"/>
          </w:tcPr>
          <w:p w:rsidR="00D35264" w:rsidRPr="003255CE" w:rsidRDefault="00D35264"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PC31</w:t>
            </w:r>
          </w:p>
        </w:tc>
        <w:tc>
          <w:tcPr>
            <w:tcW w:w="4252" w:type="dxa"/>
          </w:tcPr>
          <w:p w:rsidR="00D35264" w:rsidRPr="003255CE" w:rsidRDefault="009A46F7" w:rsidP="009A46F7">
            <w:pPr>
              <w:widowControl w:val="0"/>
              <w:autoSpaceDE w:val="0"/>
              <w:autoSpaceDN w:val="0"/>
              <w:adjustRightInd w:val="0"/>
              <w:spacing w:after="120"/>
              <w:ind w:left="79"/>
            </w:pPr>
            <w:r w:rsidRPr="003255CE">
              <w:t>Cilalar ve mumlar</w:t>
            </w:r>
          </w:p>
        </w:tc>
        <w:tc>
          <w:tcPr>
            <w:tcW w:w="4111" w:type="dxa"/>
          </w:tcPr>
          <w:p w:rsidR="00D35264" w:rsidRPr="003255CE" w:rsidRDefault="00D35264"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PC32</w:t>
            </w:r>
          </w:p>
        </w:tc>
        <w:tc>
          <w:tcPr>
            <w:tcW w:w="4252" w:type="dxa"/>
          </w:tcPr>
          <w:p w:rsidR="00D35264" w:rsidRPr="003255CE" w:rsidRDefault="00D35264" w:rsidP="009A46F7">
            <w:pPr>
              <w:widowControl w:val="0"/>
              <w:autoSpaceDE w:val="0"/>
              <w:autoSpaceDN w:val="0"/>
              <w:adjustRightInd w:val="0"/>
              <w:spacing w:after="120"/>
              <w:ind w:left="79"/>
            </w:pPr>
            <w:r w:rsidRPr="003255CE">
              <w:t>Polimer müstahzarları ve birleşikleri</w:t>
            </w:r>
          </w:p>
        </w:tc>
        <w:tc>
          <w:tcPr>
            <w:tcW w:w="4111" w:type="dxa"/>
          </w:tcPr>
          <w:p w:rsidR="00D35264" w:rsidRPr="003255CE" w:rsidRDefault="00D35264" w:rsidP="009A46F7">
            <w:pPr>
              <w:widowControl w:val="0"/>
              <w:autoSpaceDE w:val="0"/>
              <w:autoSpaceDN w:val="0"/>
              <w:adjustRightInd w:val="0"/>
              <w:spacing w:after="120"/>
              <w:ind w:left="79"/>
            </w:pPr>
          </w:p>
        </w:tc>
      </w:tr>
      <w:tr w:rsidR="00D35264" w:rsidRPr="003255CE" w:rsidTr="009A46F7">
        <w:tblPrEx>
          <w:tblCellMar>
            <w:top w:w="0" w:type="dxa"/>
            <w:left w:w="0" w:type="dxa"/>
            <w:bottom w:w="0" w:type="dxa"/>
            <w:right w:w="0" w:type="dxa"/>
          </w:tblCellMar>
        </w:tblPrEx>
        <w:tc>
          <w:tcPr>
            <w:tcW w:w="856" w:type="dxa"/>
          </w:tcPr>
          <w:p w:rsidR="00D35264" w:rsidRPr="003255CE" w:rsidRDefault="00D35264" w:rsidP="009A46F7">
            <w:pPr>
              <w:widowControl w:val="0"/>
              <w:autoSpaceDE w:val="0"/>
              <w:autoSpaceDN w:val="0"/>
              <w:adjustRightInd w:val="0"/>
              <w:ind w:left="5"/>
            </w:pPr>
            <w:r w:rsidRPr="003255CE">
              <w:t>PC33</w:t>
            </w:r>
          </w:p>
        </w:tc>
        <w:tc>
          <w:tcPr>
            <w:tcW w:w="4252" w:type="dxa"/>
          </w:tcPr>
          <w:p w:rsidR="00D35264" w:rsidRPr="003255CE" w:rsidRDefault="009A46F7" w:rsidP="009A46F7">
            <w:pPr>
              <w:widowControl w:val="0"/>
              <w:autoSpaceDE w:val="0"/>
              <w:autoSpaceDN w:val="0"/>
              <w:adjustRightInd w:val="0"/>
              <w:spacing w:after="120"/>
              <w:ind w:left="79"/>
            </w:pPr>
            <w:r w:rsidRPr="003255CE">
              <w:t>Yarı iletkenler</w:t>
            </w:r>
          </w:p>
        </w:tc>
        <w:tc>
          <w:tcPr>
            <w:tcW w:w="4111" w:type="dxa"/>
          </w:tcPr>
          <w:p w:rsidR="00D35264" w:rsidRPr="003255CE" w:rsidRDefault="00D35264"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Pr="003255CE" w:rsidRDefault="009A46F7" w:rsidP="009A46F7">
            <w:pPr>
              <w:widowControl w:val="0"/>
              <w:autoSpaceDE w:val="0"/>
              <w:autoSpaceDN w:val="0"/>
              <w:adjustRightInd w:val="0"/>
              <w:ind w:left="5"/>
            </w:pPr>
            <w:r w:rsidRPr="003255CE">
              <w:t>PC34</w:t>
            </w:r>
          </w:p>
        </w:tc>
        <w:tc>
          <w:tcPr>
            <w:tcW w:w="4252" w:type="dxa"/>
          </w:tcPr>
          <w:p w:rsidR="009A46F7" w:rsidRPr="003255CE" w:rsidRDefault="009A46F7" w:rsidP="009A46F7">
            <w:pPr>
              <w:widowControl w:val="0"/>
              <w:autoSpaceDE w:val="0"/>
              <w:autoSpaceDN w:val="0"/>
              <w:adjustRightInd w:val="0"/>
              <w:spacing w:after="120"/>
              <w:ind w:left="79"/>
            </w:pPr>
            <w:r w:rsidRPr="003255CE">
              <w:t>Tekstil boyaları, apreleme/terbiyeleme ve tohumlama ürünleri; beyazlatıcılar ve diğer</w:t>
            </w:r>
            <w:r>
              <w:t xml:space="preserve"> </w:t>
            </w:r>
            <w:r w:rsidRPr="003255CE">
              <w:t>süreç yardımcıları dahil</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Pr="003255CE" w:rsidRDefault="009A46F7" w:rsidP="009A46F7">
            <w:pPr>
              <w:widowControl w:val="0"/>
              <w:autoSpaceDE w:val="0"/>
              <w:autoSpaceDN w:val="0"/>
              <w:adjustRightInd w:val="0"/>
              <w:ind w:left="5"/>
            </w:pPr>
            <w:r w:rsidRPr="003255CE">
              <w:t>PC35</w:t>
            </w:r>
          </w:p>
        </w:tc>
        <w:tc>
          <w:tcPr>
            <w:tcW w:w="4252" w:type="dxa"/>
          </w:tcPr>
          <w:p w:rsidR="009A46F7" w:rsidRPr="003255CE" w:rsidRDefault="009A46F7" w:rsidP="009A46F7">
            <w:pPr>
              <w:widowControl w:val="0"/>
              <w:autoSpaceDE w:val="0"/>
              <w:autoSpaceDN w:val="0"/>
              <w:adjustRightInd w:val="0"/>
              <w:spacing w:after="120"/>
              <w:ind w:left="79"/>
            </w:pPr>
            <w:r w:rsidRPr="003255CE">
              <w:t>Yıkama ve temizleme ürünleri (solvent bazlı ürünler</w:t>
            </w:r>
            <w:r>
              <w:t xml:space="preserve"> dahil</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Pr="003255CE" w:rsidRDefault="009A46F7" w:rsidP="009A46F7">
            <w:pPr>
              <w:widowControl w:val="0"/>
              <w:autoSpaceDE w:val="0"/>
              <w:autoSpaceDN w:val="0"/>
              <w:adjustRightInd w:val="0"/>
              <w:ind w:left="5"/>
            </w:pPr>
            <w:r>
              <w:t>PC36</w:t>
            </w:r>
          </w:p>
        </w:tc>
        <w:tc>
          <w:tcPr>
            <w:tcW w:w="4252" w:type="dxa"/>
          </w:tcPr>
          <w:p w:rsidR="009A46F7" w:rsidRPr="003255CE" w:rsidRDefault="009A46F7" w:rsidP="009A46F7">
            <w:pPr>
              <w:widowControl w:val="0"/>
              <w:autoSpaceDE w:val="0"/>
              <w:autoSpaceDN w:val="0"/>
              <w:adjustRightInd w:val="0"/>
              <w:spacing w:after="120"/>
              <w:ind w:left="79"/>
            </w:pPr>
            <w:r w:rsidRPr="003255CE">
              <w:t>Su yumuşatıcılar</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Default="009A46F7" w:rsidP="009A46F7">
            <w:pPr>
              <w:widowControl w:val="0"/>
              <w:autoSpaceDE w:val="0"/>
              <w:autoSpaceDN w:val="0"/>
              <w:adjustRightInd w:val="0"/>
              <w:ind w:left="5"/>
            </w:pPr>
            <w:r>
              <w:t>PC37</w:t>
            </w:r>
          </w:p>
        </w:tc>
        <w:tc>
          <w:tcPr>
            <w:tcW w:w="4252" w:type="dxa"/>
          </w:tcPr>
          <w:p w:rsidR="009A46F7" w:rsidRPr="003255CE" w:rsidRDefault="009A46F7" w:rsidP="009A46F7">
            <w:pPr>
              <w:widowControl w:val="0"/>
              <w:autoSpaceDE w:val="0"/>
              <w:autoSpaceDN w:val="0"/>
              <w:adjustRightInd w:val="0"/>
              <w:spacing w:after="120"/>
              <w:ind w:left="79"/>
            </w:pPr>
            <w:r w:rsidRPr="003255CE">
              <w:t>Su muamale kimyasalları</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Default="009A46F7" w:rsidP="009A46F7">
            <w:pPr>
              <w:widowControl w:val="0"/>
              <w:autoSpaceDE w:val="0"/>
              <w:autoSpaceDN w:val="0"/>
              <w:adjustRightInd w:val="0"/>
              <w:ind w:left="5"/>
            </w:pPr>
            <w:r>
              <w:t>PC38</w:t>
            </w:r>
          </w:p>
        </w:tc>
        <w:tc>
          <w:tcPr>
            <w:tcW w:w="4252" w:type="dxa"/>
          </w:tcPr>
          <w:p w:rsidR="009A46F7" w:rsidRPr="003255CE" w:rsidRDefault="009A46F7" w:rsidP="009A46F7">
            <w:pPr>
              <w:widowControl w:val="0"/>
              <w:autoSpaceDE w:val="0"/>
              <w:autoSpaceDN w:val="0"/>
              <w:adjustRightInd w:val="0"/>
              <w:spacing w:after="120"/>
              <w:ind w:left="79"/>
            </w:pPr>
            <w:r w:rsidRPr="003255CE">
              <w:t>Kaynak ve lehim malzemeleri (oksitleme önleyici kaplamalar veya oksitleme önleyici özler.), oksitleme önleyici ürünler</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Default="009A46F7" w:rsidP="009A46F7">
            <w:pPr>
              <w:widowControl w:val="0"/>
              <w:autoSpaceDE w:val="0"/>
              <w:autoSpaceDN w:val="0"/>
              <w:adjustRightInd w:val="0"/>
              <w:ind w:left="5"/>
            </w:pPr>
            <w:r>
              <w:t>PC39</w:t>
            </w:r>
          </w:p>
        </w:tc>
        <w:tc>
          <w:tcPr>
            <w:tcW w:w="4252" w:type="dxa"/>
          </w:tcPr>
          <w:p w:rsidR="009A46F7" w:rsidRPr="003255CE" w:rsidRDefault="009A46F7" w:rsidP="009A46F7">
            <w:pPr>
              <w:widowControl w:val="0"/>
              <w:autoSpaceDE w:val="0"/>
              <w:autoSpaceDN w:val="0"/>
              <w:adjustRightInd w:val="0"/>
              <w:spacing w:after="120"/>
              <w:ind w:left="79"/>
            </w:pPr>
            <w:r w:rsidRPr="003255CE">
              <w:t>Kozmetikler, kişisel bakım ürünleri</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Default="009A46F7" w:rsidP="009A46F7">
            <w:pPr>
              <w:widowControl w:val="0"/>
              <w:autoSpaceDE w:val="0"/>
              <w:autoSpaceDN w:val="0"/>
              <w:adjustRightInd w:val="0"/>
              <w:ind w:left="5"/>
            </w:pPr>
            <w:r>
              <w:t>PC40</w:t>
            </w:r>
          </w:p>
        </w:tc>
        <w:tc>
          <w:tcPr>
            <w:tcW w:w="4252" w:type="dxa"/>
          </w:tcPr>
          <w:p w:rsidR="009A46F7" w:rsidRPr="003255CE" w:rsidRDefault="009A46F7" w:rsidP="009A46F7">
            <w:pPr>
              <w:widowControl w:val="0"/>
              <w:autoSpaceDE w:val="0"/>
              <w:autoSpaceDN w:val="0"/>
              <w:adjustRightInd w:val="0"/>
              <w:spacing w:after="120"/>
              <w:ind w:left="79"/>
            </w:pPr>
            <w:r w:rsidRPr="003255CE">
              <w:t>Özütl</w:t>
            </w:r>
            <w:r>
              <w:t>e</w:t>
            </w:r>
            <w:r w:rsidRPr="003255CE">
              <w:t>me ajanları</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c>
          <w:tcPr>
            <w:tcW w:w="856" w:type="dxa"/>
          </w:tcPr>
          <w:p w:rsidR="009A46F7" w:rsidRDefault="009A46F7" w:rsidP="009A46F7">
            <w:pPr>
              <w:widowControl w:val="0"/>
              <w:autoSpaceDE w:val="0"/>
              <w:autoSpaceDN w:val="0"/>
              <w:adjustRightInd w:val="0"/>
              <w:ind w:left="5"/>
            </w:pPr>
            <w:r>
              <w:t>PC0</w:t>
            </w:r>
          </w:p>
        </w:tc>
        <w:tc>
          <w:tcPr>
            <w:tcW w:w="4252" w:type="dxa"/>
          </w:tcPr>
          <w:p w:rsidR="009A46F7" w:rsidRPr="003255CE" w:rsidRDefault="009A46F7" w:rsidP="009A46F7">
            <w:pPr>
              <w:widowControl w:val="0"/>
              <w:autoSpaceDE w:val="0"/>
              <w:autoSpaceDN w:val="0"/>
              <w:adjustRightInd w:val="0"/>
              <w:spacing w:after="120"/>
              <w:ind w:left="79"/>
            </w:pPr>
            <w:r w:rsidRPr="003255CE">
              <w:t>Diğer (UCN kodlarının kullanın: bakınız son satır)</w:t>
            </w:r>
          </w:p>
        </w:tc>
        <w:tc>
          <w:tcPr>
            <w:tcW w:w="4111" w:type="dxa"/>
          </w:tcPr>
          <w:p w:rsidR="009A46F7" w:rsidRPr="003255CE" w:rsidRDefault="009A46F7" w:rsidP="009A46F7">
            <w:pPr>
              <w:widowControl w:val="0"/>
              <w:autoSpaceDE w:val="0"/>
              <w:autoSpaceDN w:val="0"/>
              <w:adjustRightInd w:val="0"/>
              <w:spacing w:after="120"/>
              <w:ind w:left="79"/>
            </w:pPr>
          </w:p>
        </w:tc>
      </w:tr>
      <w:tr w:rsidR="009A46F7" w:rsidRPr="003255CE" w:rsidTr="009A46F7">
        <w:tblPrEx>
          <w:tblCellMar>
            <w:top w:w="0" w:type="dxa"/>
            <w:left w:w="0" w:type="dxa"/>
            <w:bottom w:w="0" w:type="dxa"/>
            <w:right w:w="0" w:type="dxa"/>
          </w:tblCellMar>
        </w:tblPrEx>
        <w:trPr>
          <w:trHeight w:val="1400"/>
        </w:trPr>
        <w:tc>
          <w:tcPr>
            <w:tcW w:w="9219" w:type="dxa"/>
            <w:gridSpan w:val="3"/>
            <w:vAlign w:val="bottom"/>
          </w:tcPr>
          <w:p w:rsidR="009A46F7" w:rsidRPr="003255CE" w:rsidRDefault="009A46F7" w:rsidP="009A46F7">
            <w:pPr>
              <w:widowControl w:val="0"/>
              <w:overflowPunct w:val="0"/>
              <w:autoSpaceDE w:val="0"/>
              <w:autoSpaceDN w:val="0"/>
              <w:adjustRightInd w:val="0"/>
              <w:ind w:left="120" w:right="1100"/>
            </w:pPr>
            <w:hyperlink r:id="rId13" w:history="1">
              <w:r w:rsidRPr="0004049A">
                <w:rPr>
                  <w:rStyle w:val="Kpr"/>
                </w:rPr>
                <w:t>http://www.rivm.nl/en/healthanddisease/productsafety/ConsExpo.js</w:t>
              </w:r>
            </w:hyperlink>
            <w:r w:rsidRPr="003255CE">
              <w:rPr>
                <w:color w:val="0000FF"/>
                <w:u w:val="single"/>
              </w:rPr>
              <w:t xml:space="preserve">p </w:t>
            </w:r>
            <w:hyperlink r:id="rId14" w:history="1">
              <w:r w:rsidRPr="003255CE">
                <w:rPr>
                  <w:color w:val="0000FF"/>
                  <w:u w:val="single"/>
                </w:rPr>
                <w:t xml:space="preserve"> http://195.215.251.229/fmi/xsl/spin/SPIN/guide/menuguide.xsl?-db=spinguide&amp;-lay=overview&amp;-view</w:t>
              </w:r>
            </w:hyperlink>
            <w:r w:rsidRPr="003255CE">
              <w:rPr>
                <w:color w:val="0000FF"/>
                <w:u w:val="single"/>
              </w:rPr>
              <w:t>#</w:t>
            </w:r>
          </w:p>
          <w:p w:rsidR="009A46F7" w:rsidRPr="003255CE" w:rsidRDefault="009A46F7" w:rsidP="000F598A">
            <w:pPr>
              <w:widowControl w:val="0"/>
              <w:autoSpaceDE w:val="0"/>
              <w:autoSpaceDN w:val="0"/>
              <w:adjustRightInd w:val="0"/>
            </w:pPr>
          </w:p>
        </w:tc>
      </w:tr>
    </w:tbl>
    <w:p w:rsidR="006D7647" w:rsidRPr="003255CE" w:rsidRDefault="006D7647" w:rsidP="000F598A">
      <w:pPr>
        <w:widowControl w:val="0"/>
        <w:autoSpaceDE w:val="0"/>
        <w:autoSpaceDN w:val="0"/>
        <w:adjustRightInd w:val="0"/>
      </w:pPr>
      <w:bookmarkStart w:id="49" w:name="page28"/>
      <w:bookmarkEnd w:id="49"/>
    </w:p>
    <w:p w:rsidR="009A46F7" w:rsidRDefault="009A46F7" w:rsidP="000F598A">
      <w:pPr>
        <w:widowControl w:val="0"/>
        <w:autoSpaceDE w:val="0"/>
        <w:autoSpaceDN w:val="0"/>
        <w:adjustRightInd w:val="0"/>
        <w:ind w:left="3500"/>
        <w:rPr>
          <w:b/>
          <w:bCs/>
          <w:color w:val="FFFFFF"/>
        </w:rPr>
      </w:pPr>
    </w:p>
    <w:p w:rsidR="006D7647" w:rsidRPr="003255CE" w:rsidRDefault="00681F01" w:rsidP="000F598A">
      <w:pPr>
        <w:widowControl w:val="0"/>
        <w:autoSpaceDE w:val="0"/>
        <w:autoSpaceDN w:val="0"/>
        <w:adjustRightInd w:val="0"/>
      </w:pPr>
      <w:r>
        <w:rPr>
          <w:noProof/>
        </w:rPr>
        <mc:AlternateContent>
          <mc:Choice Requires="wps">
            <w:drawing>
              <wp:anchor distT="0" distB="0" distL="114300" distR="114300" simplePos="0" relativeHeight="251692032" behindDoc="1" locked="0" layoutInCell="0" allowOverlap="1">
                <wp:simplePos x="0" y="0"/>
                <wp:positionH relativeFrom="column">
                  <wp:posOffset>3509645</wp:posOffset>
                </wp:positionH>
                <wp:positionV relativeFrom="paragraph">
                  <wp:posOffset>43180</wp:posOffset>
                </wp:positionV>
                <wp:extent cx="12700" cy="12700"/>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76.35pt;margin-top:3.4pt;width:1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uVcQIAAPk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" o:allowincell="f" fillcolor="black" stroked="f"/>
            </w:pict>
          </mc:Fallback>
        </mc:AlternateContent>
      </w:r>
      <w:r w:rsidR="009A46F7">
        <w:rPr>
          <w:b/>
          <w:bCs/>
        </w:rPr>
        <w:t>Lütfen not e</w:t>
      </w:r>
      <w:r w:rsidR="00C2636C" w:rsidRPr="003255CE">
        <w:rPr>
          <w:b/>
          <w:bCs/>
        </w:rPr>
        <w:t>din</w:t>
      </w:r>
      <w:r w:rsidR="006D7647" w:rsidRPr="003255CE">
        <w:t xml:space="preserve">: </w:t>
      </w:r>
      <w:r w:rsidR="009A46F7">
        <w:t xml:space="preserve">KKDİK </w:t>
      </w:r>
      <w:r w:rsidR="008C5FDF" w:rsidRPr="003255CE">
        <w:t>kapsamında açıklanma potansiyeli olan kullanımlar açısından bu liste tam değildir. Uygun olduğu şekilde diğer kullanımları açıklayın</w:t>
      </w:r>
      <w:r w:rsidR="006D7647" w:rsidRPr="003255CE">
        <w:t>.</w:t>
      </w:r>
      <w:bookmarkStart w:id="50" w:name="page29"/>
      <w:bookmarkEnd w:id="50"/>
    </w:p>
    <w:p w:rsidR="006D7647" w:rsidRPr="00FE11B4" w:rsidRDefault="008C5FDF" w:rsidP="00F46E67">
      <w:pPr>
        <w:pStyle w:val="Balk1"/>
        <w:pageBreakBefore/>
        <w:numPr>
          <w:ilvl w:val="0"/>
          <w:numId w:val="0"/>
        </w:numPr>
        <w:ind w:left="1928" w:hanging="1928"/>
        <w:rPr>
          <w:sz w:val="24"/>
        </w:rPr>
      </w:pPr>
      <w:bookmarkStart w:id="51" w:name="_Toc435445544"/>
      <w:r w:rsidRPr="00FE11B4">
        <w:rPr>
          <w:color w:val="AF1432"/>
          <w:sz w:val="24"/>
        </w:rPr>
        <w:lastRenderedPageBreak/>
        <w:t>Ek</w:t>
      </w:r>
      <w:r w:rsidR="006D7647" w:rsidRPr="00FE11B4">
        <w:rPr>
          <w:color w:val="AF1432"/>
          <w:sz w:val="24"/>
        </w:rPr>
        <w:t xml:space="preserve"> R.12-2.2</w:t>
      </w:r>
      <w:r w:rsidR="006D7647" w:rsidRPr="00FE11B4">
        <w:rPr>
          <w:sz w:val="24"/>
        </w:rPr>
        <w:t xml:space="preserve">: </w:t>
      </w:r>
      <w:r w:rsidR="006D7647" w:rsidRPr="00FE11B4">
        <w:rPr>
          <w:b w:val="0"/>
          <w:i/>
          <w:iCs/>
          <w:color w:val="auto"/>
          <w:sz w:val="24"/>
        </w:rPr>
        <w:t>ECETOC</w:t>
      </w:r>
      <w:r w:rsidR="006D7647" w:rsidRPr="00FE11B4">
        <w:rPr>
          <w:b w:val="0"/>
          <w:color w:val="auto"/>
          <w:sz w:val="24"/>
        </w:rPr>
        <w:t xml:space="preserve"> </w:t>
      </w:r>
      <w:r w:rsidR="003C6A64" w:rsidRPr="00FE11B4">
        <w:rPr>
          <w:b w:val="0"/>
          <w:color w:val="auto"/>
          <w:sz w:val="24"/>
        </w:rPr>
        <w:t>Targeted Risk Assessment aracında</w:t>
      </w:r>
      <w:r w:rsidRPr="00FE11B4">
        <w:rPr>
          <w:b w:val="0"/>
          <w:color w:val="auto"/>
          <w:sz w:val="24"/>
        </w:rPr>
        <w:t xml:space="preserve"> </w:t>
      </w:r>
      <w:r w:rsidR="003C6A64" w:rsidRPr="00FE11B4">
        <w:rPr>
          <w:b w:val="0"/>
          <w:color w:val="auto"/>
          <w:sz w:val="24"/>
        </w:rPr>
        <w:t xml:space="preserve">bulunan </w:t>
      </w:r>
      <w:r w:rsidR="00A272D3" w:rsidRPr="00FE11B4">
        <w:rPr>
          <w:b w:val="0"/>
          <w:color w:val="auto"/>
          <w:sz w:val="24"/>
        </w:rPr>
        <w:t xml:space="preserve">  </w:t>
      </w:r>
      <w:r w:rsidR="003C6A64" w:rsidRPr="00FE11B4">
        <w:rPr>
          <w:b w:val="0"/>
          <w:color w:val="auto"/>
          <w:sz w:val="24"/>
        </w:rPr>
        <w:t>tü</w:t>
      </w:r>
      <w:r w:rsidRPr="00FE11B4">
        <w:rPr>
          <w:b w:val="0"/>
          <w:color w:val="auto"/>
          <w:sz w:val="24"/>
        </w:rPr>
        <w:t>ketici ürünleri</w:t>
      </w:r>
      <w:bookmarkEnd w:id="51"/>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0"/>
        <w:gridCol w:w="486"/>
        <w:gridCol w:w="4820"/>
      </w:tblGrid>
      <w:tr w:rsidR="003C6A64" w:rsidRPr="003255CE" w:rsidTr="003C6A64">
        <w:tblPrEx>
          <w:tblCellMar>
            <w:top w:w="0" w:type="dxa"/>
            <w:left w:w="0" w:type="dxa"/>
            <w:bottom w:w="0" w:type="dxa"/>
            <w:right w:w="0" w:type="dxa"/>
          </w:tblCellMar>
        </w:tblPrEx>
        <w:trPr>
          <w:trHeight w:val="315"/>
        </w:trPr>
        <w:tc>
          <w:tcPr>
            <w:tcW w:w="3620" w:type="dxa"/>
            <w:shd w:val="clear" w:color="auto" w:fill="E4202C"/>
            <w:vAlign w:val="bottom"/>
          </w:tcPr>
          <w:p w:rsidR="003C6A64" w:rsidRPr="003255CE" w:rsidRDefault="003C6A64" w:rsidP="00454BC7">
            <w:pPr>
              <w:widowControl w:val="0"/>
              <w:autoSpaceDE w:val="0"/>
              <w:autoSpaceDN w:val="0"/>
              <w:adjustRightInd w:val="0"/>
              <w:ind w:left="137" w:hanging="19"/>
            </w:pPr>
            <w:r w:rsidRPr="003255CE">
              <w:rPr>
                <w:b/>
                <w:bCs/>
                <w:color w:val="FFFFFF"/>
              </w:rPr>
              <w:t>Ürün (</w:t>
            </w:r>
            <w:r>
              <w:rPr>
                <w:b/>
                <w:bCs/>
                <w:color w:val="FFFFFF"/>
              </w:rPr>
              <w:t>Karışım</w:t>
            </w:r>
            <w:r w:rsidRPr="003255CE">
              <w:rPr>
                <w:b/>
                <w:bCs/>
                <w:color w:val="FFFFFF"/>
              </w:rPr>
              <w:t>) Kategori</w:t>
            </w:r>
            <w:r>
              <w:rPr>
                <w:b/>
                <w:bCs/>
                <w:color w:val="FFFFFF"/>
              </w:rPr>
              <w:t>si</w:t>
            </w:r>
          </w:p>
        </w:tc>
        <w:tc>
          <w:tcPr>
            <w:tcW w:w="5306" w:type="dxa"/>
            <w:gridSpan w:val="2"/>
            <w:shd w:val="clear" w:color="auto" w:fill="E4202C"/>
          </w:tcPr>
          <w:p w:rsidR="003C6A64" w:rsidRPr="003255CE" w:rsidRDefault="003C6A64" w:rsidP="008C751A">
            <w:pPr>
              <w:widowControl w:val="0"/>
              <w:autoSpaceDE w:val="0"/>
              <w:autoSpaceDN w:val="0"/>
              <w:adjustRightInd w:val="0"/>
              <w:ind w:left="900"/>
            </w:pPr>
            <w:r w:rsidRPr="003255CE">
              <w:rPr>
                <w:b/>
                <w:bCs/>
                <w:color w:val="FFFFFF"/>
              </w:rPr>
              <w:t>Ürün (Müstahzar) –Alt Kategorisi</w:t>
            </w:r>
          </w:p>
        </w:tc>
      </w:tr>
      <w:tr w:rsidR="003C6A64" w:rsidRPr="003255CE" w:rsidTr="003C6A64">
        <w:tblPrEx>
          <w:tblCellMar>
            <w:top w:w="0" w:type="dxa"/>
            <w:left w:w="0" w:type="dxa"/>
            <w:bottom w:w="0" w:type="dxa"/>
            <w:right w:w="0" w:type="dxa"/>
          </w:tblCellMar>
        </w:tblPrEx>
        <w:trPr>
          <w:trHeight w:val="299"/>
        </w:trPr>
        <w:tc>
          <w:tcPr>
            <w:tcW w:w="3620" w:type="dxa"/>
            <w:vMerge w:val="restart"/>
          </w:tcPr>
          <w:p w:rsidR="003C6A64" w:rsidRPr="003255CE" w:rsidRDefault="003C6A64" w:rsidP="00454BC7">
            <w:pPr>
              <w:widowControl w:val="0"/>
              <w:autoSpaceDE w:val="0"/>
              <w:autoSpaceDN w:val="0"/>
              <w:adjustRightInd w:val="0"/>
              <w:ind w:left="137" w:hanging="19"/>
            </w:pPr>
            <w:r w:rsidRPr="003255CE">
              <w:rPr>
                <w:b/>
                <w:bCs/>
              </w:rPr>
              <w:t>PC1</w:t>
            </w:r>
            <w:r w:rsidRPr="003255CE">
              <w:t>:Aşındırıcılar, dolgular</w:t>
            </w: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Zamklar, hobi kullanımı</w:t>
            </w:r>
          </w:p>
        </w:tc>
      </w:tr>
      <w:tr w:rsidR="003C6A64" w:rsidRPr="003255CE" w:rsidTr="003C6A64">
        <w:tblPrEx>
          <w:tblCellMar>
            <w:top w:w="0" w:type="dxa"/>
            <w:left w:w="0" w:type="dxa"/>
            <w:bottom w:w="0" w:type="dxa"/>
            <w:right w:w="0" w:type="dxa"/>
          </w:tblCellMar>
        </w:tblPrEx>
        <w:trPr>
          <w:trHeight w:val="341"/>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Zamklar DIY-kullanımı (halı yapıştırma zamkı, taş yapıştırma zamkı, ahşap parke zamkı)</w:t>
            </w:r>
          </w:p>
        </w:tc>
      </w:tr>
      <w:tr w:rsidR="003C6A64" w:rsidRPr="003255CE" w:rsidTr="003C6A64">
        <w:tblPrEx>
          <w:tblCellMar>
            <w:top w:w="0" w:type="dxa"/>
            <w:left w:w="0" w:type="dxa"/>
            <w:bottom w:w="0" w:type="dxa"/>
            <w:right w:w="0" w:type="dxa"/>
          </w:tblCellMar>
        </w:tblPrEx>
        <w:trPr>
          <w:trHeight w:val="300"/>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Spreydeki zamk</w:t>
            </w:r>
          </w:p>
        </w:tc>
      </w:tr>
      <w:tr w:rsidR="003C6A64" w:rsidRPr="003255CE" w:rsidTr="003C6A64">
        <w:tblPrEx>
          <w:tblCellMar>
            <w:top w:w="0" w:type="dxa"/>
            <w:left w:w="0" w:type="dxa"/>
            <w:bottom w:w="0" w:type="dxa"/>
            <w:right w:w="0" w:type="dxa"/>
          </w:tblCellMar>
        </w:tblPrEx>
        <w:trPr>
          <w:trHeight w:val="299"/>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Dolgular</w:t>
            </w:r>
          </w:p>
        </w:tc>
      </w:tr>
      <w:tr w:rsidR="00F46E67" w:rsidRPr="003255CE" w:rsidTr="003C6A64">
        <w:tblPrEx>
          <w:tblCellMar>
            <w:top w:w="0" w:type="dxa"/>
            <w:left w:w="0" w:type="dxa"/>
            <w:bottom w:w="0" w:type="dxa"/>
            <w:right w:w="0" w:type="dxa"/>
          </w:tblCellMar>
        </w:tblPrEx>
        <w:trPr>
          <w:trHeight w:val="295"/>
        </w:trPr>
        <w:tc>
          <w:tcPr>
            <w:tcW w:w="3620" w:type="dxa"/>
            <w:vMerge w:val="restart"/>
          </w:tcPr>
          <w:p w:rsidR="00F46E67" w:rsidRPr="003255CE" w:rsidRDefault="00F46E67" w:rsidP="00454BC7">
            <w:pPr>
              <w:widowControl w:val="0"/>
              <w:autoSpaceDE w:val="0"/>
              <w:autoSpaceDN w:val="0"/>
              <w:adjustRightInd w:val="0"/>
              <w:ind w:left="137" w:hanging="19"/>
            </w:pPr>
            <w:r w:rsidRPr="003255CE">
              <w:rPr>
                <w:b/>
                <w:bCs/>
              </w:rPr>
              <w:t>PC3</w:t>
            </w:r>
            <w:r w:rsidRPr="003255CE">
              <w:t>:Hava bakım ürünleri</w:t>
            </w:r>
          </w:p>
        </w:tc>
        <w:tc>
          <w:tcPr>
            <w:tcW w:w="486" w:type="dxa"/>
            <w:shd w:val="clear" w:color="auto" w:fill="C00000"/>
          </w:tcPr>
          <w:p w:rsidR="00F46E67" w:rsidRPr="003255CE" w:rsidRDefault="00F46E67" w:rsidP="003C6A64">
            <w:pPr>
              <w:widowControl w:val="0"/>
              <w:autoSpaceDE w:val="0"/>
              <w:autoSpaceDN w:val="0"/>
              <w:adjustRightInd w:val="0"/>
              <w:ind w:left="120"/>
            </w:pPr>
          </w:p>
        </w:tc>
        <w:tc>
          <w:tcPr>
            <w:tcW w:w="4820" w:type="dxa"/>
          </w:tcPr>
          <w:p w:rsidR="00F46E67" w:rsidRPr="003255CE" w:rsidRDefault="00F46E67" w:rsidP="003C6A64">
            <w:pPr>
              <w:widowControl w:val="0"/>
              <w:autoSpaceDE w:val="0"/>
              <w:autoSpaceDN w:val="0"/>
              <w:adjustRightInd w:val="0"/>
              <w:ind w:left="120"/>
            </w:pPr>
            <w:r w:rsidRPr="003255CE">
              <w:t>Hava bakımı, anında müdahale (aerosol spreyler)</w:t>
            </w:r>
          </w:p>
        </w:tc>
      </w:tr>
      <w:tr w:rsidR="00F46E67" w:rsidRPr="003255CE" w:rsidTr="003C6A64">
        <w:tblPrEx>
          <w:tblCellMar>
            <w:top w:w="0" w:type="dxa"/>
            <w:left w:w="0" w:type="dxa"/>
            <w:bottom w:w="0" w:type="dxa"/>
            <w:right w:w="0" w:type="dxa"/>
          </w:tblCellMar>
        </w:tblPrEx>
        <w:trPr>
          <w:trHeight w:val="306"/>
        </w:trPr>
        <w:tc>
          <w:tcPr>
            <w:tcW w:w="3620" w:type="dxa"/>
            <w:vMerge/>
          </w:tcPr>
          <w:p w:rsidR="00F46E67" w:rsidRPr="003255CE" w:rsidRDefault="00F46E67" w:rsidP="00454BC7">
            <w:pPr>
              <w:widowControl w:val="0"/>
              <w:autoSpaceDE w:val="0"/>
              <w:autoSpaceDN w:val="0"/>
              <w:adjustRightInd w:val="0"/>
              <w:ind w:left="137" w:hanging="19"/>
            </w:pPr>
          </w:p>
        </w:tc>
        <w:tc>
          <w:tcPr>
            <w:tcW w:w="486" w:type="dxa"/>
            <w:shd w:val="clear" w:color="auto" w:fill="C00000"/>
          </w:tcPr>
          <w:p w:rsidR="00F46E67" w:rsidRPr="003255CE" w:rsidRDefault="00F46E67" w:rsidP="003C6A64">
            <w:pPr>
              <w:widowControl w:val="0"/>
              <w:autoSpaceDE w:val="0"/>
              <w:autoSpaceDN w:val="0"/>
              <w:adjustRightInd w:val="0"/>
              <w:ind w:left="120"/>
            </w:pPr>
          </w:p>
        </w:tc>
        <w:tc>
          <w:tcPr>
            <w:tcW w:w="4820" w:type="dxa"/>
          </w:tcPr>
          <w:p w:rsidR="00F46E67" w:rsidRPr="003255CE" w:rsidRDefault="00F46E67" w:rsidP="003C6A64">
            <w:pPr>
              <w:widowControl w:val="0"/>
              <w:autoSpaceDE w:val="0"/>
              <w:autoSpaceDN w:val="0"/>
              <w:adjustRightInd w:val="0"/>
              <w:ind w:left="120"/>
            </w:pPr>
            <w:r w:rsidRPr="003255CE">
              <w:t>Hava bakımı, sürekli müdahale (katı ve sıvı)</w:t>
            </w:r>
          </w:p>
        </w:tc>
      </w:tr>
      <w:tr w:rsidR="003C6A64" w:rsidRPr="003255CE" w:rsidTr="003C6A64">
        <w:tblPrEx>
          <w:tblCellMar>
            <w:top w:w="0" w:type="dxa"/>
            <w:left w:w="0" w:type="dxa"/>
            <w:bottom w:w="0" w:type="dxa"/>
            <w:right w:w="0" w:type="dxa"/>
          </w:tblCellMar>
        </w:tblPrEx>
        <w:trPr>
          <w:trHeight w:val="571"/>
        </w:trPr>
        <w:tc>
          <w:tcPr>
            <w:tcW w:w="3620" w:type="dxa"/>
            <w:vMerge w:val="restart"/>
          </w:tcPr>
          <w:p w:rsidR="003C6A64" w:rsidRPr="003255CE" w:rsidRDefault="003C6A64" w:rsidP="00F46E67">
            <w:pPr>
              <w:widowControl w:val="0"/>
              <w:autoSpaceDE w:val="0"/>
              <w:autoSpaceDN w:val="0"/>
              <w:adjustRightInd w:val="0"/>
              <w:ind w:left="137" w:hanging="19"/>
            </w:pPr>
            <w:r w:rsidRPr="003255CE">
              <w:rPr>
                <w:b/>
                <w:bCs/>
              </w:rPr>
              <w:t>PC9a</w:t>
            </w:r>
            <w:r w:rsidRPr="003255CE">
              <w:t>:Kaplamalar, boyalar</w:t>
            </w:r>
            <w:r>
              <w:rPr>
                <w:rStyle w:val="DipnotBavurusu"/>
              </w:rPr>
              <w:footnoteReference w:id="19"/>
            </w:r>
            <w:r w:rsidRPr="003255CE">
              <w:t>,</w:t>
            </w:r>
            <w:r w:rsidRPr="003255CE">
              <w:rPr>
                <w:b/>
                <w:bCs/>
              </w:rPr>
              <w:t xml:space="preserve"> </w:t>
            </w:r>
            <w:r w:rsidRPr="003255CE">
              <w:t>incelticiler,</w:t>
            </w:r>
            <w:r w:rsidR="00F46E67">
              <w:t xml:space="preserve"> </w:t>
            </w:r>
            <w:r w:rsidRPr="003255CE">
              <w:t>çıkartıcılar</w:t>
            </w: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Su bazlı lateks duvar boyası</w:t>
            </w:r>
          </w:p>
        </w:tc>
      </w:tr>
      <w:tr w:rsidR="003C6A64" w:rsidRPr="003255CE" w:rsidTr="003C6A64">
        <w:tblPrEx>
          <w:tblCellMar>
            <w:top w:w="0" w:type="dxa"/>
            <w:left w:w="0" w:type="dxa"/>
            <w:bottom w:w="0" w:type="dxa"/>
            <w:right w:w="0" w:type="dxa"/>
          </w:tblCellMar>
        </w:tblPrEx>
        <w:trPr>
          <w:trHeight w:val="300"/>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Solventten zengin, yüksek matlıkta, su bazlı boya</w:t>
            </w:r>
          </w:p>
        </w:tc>
      </w:tr>
      <w:tr w:rsidR="003C6A64" w:rsidRPr="003255CE" w:rsidTr="003C6A64">
        <w:tblPrEx>
          <w:tblCellMar>
            <w:top w:w="0" w:type="dxa"/>
            <w:left w:w="0" w:type="dxa"/>
            <w:bottom w:w="0" w:type="dxa"/>
            <w:right w:w="0" w:type="dxa"/>
          </w:tblCellMar>
        </w:tblPrEx>
        <w:trPr>
          <w:trHeight w:val="300"/>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Aerosol sprey kutusu</w:t>
            </w:r>
          </w:p>
        </w:tc>
      </w:tr>
      <w:tr w:rsidR="003C6A64" w:rsidRPr="003255CE" w:rsidTr="003C6A64">
        <w:tblPrEx>
          <w:tblCellMar>
            <w:top w:w="0" w:type="dxa"/>
            <w:left w:w="0" w:type="dxa"/>
            <w:bottom w:w="0" w:type="dxa"/>
            <w:right w:w="0" w:type="dxa"/>
          </w:tblCellMar>
        </w:tblPrEx>
        <w:trPr>
          <w:trHeight w:val="299"/>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Çıkartıcılar (boya-, zamk-, duvar kağıdı-, dolgu-çıkartıcı)</w:t>
            </w:r>
          </w:p>
        </w:tc>
      </w:tr>
      <w:tr w:rsidR="003C6A64" w:rsidRPr="003255CE" w:rsidTr="003C6A64">
        <w:tblPrEx>
          <w:tblCellMar>
            <w:top w:w="0" w:type="dxa"/>
            <w:left w:w="0" w:type="dxa"/>
            <w:bottom w:w="0" w:type="dxa"/>
            <w:right w:w="0" w:type="dxa"/>
          </w:tblCellMar>
        </w:tblPrEx>
        <w:trPr>
          <w:trHeight w:val="562"/>
        </w:trPr>
        <w:tc>
          <w:tcPr>
            <w:tcW w:w="3620" w:type="dxa"/>
            <w:vMerge w:val="restart"/>
          </w:tcPr>
          <w:p w:rsidR="003C6A64" w:rsidRPr="003255CE" w:rsidRDefault="003C6A64" w:rsidP="00454BC7">
            <w:pPr>
              <w:widowControl w:val="0"/>
              <w:autoSpaceDE w:val="0"/>
              <w:autoSpaceDN w:val="0"/>
              <w:adjustRightInd w:val="0"/>
              <w:ind w:left="137" w:hanging="19"/>
            </w:pPr>
            <w:r w:rsidRPr="003255CE">
              <w:rPr>
                <w:b/>
                <w:bCs/>
              </w:rPr>
              <w:t xml:space="preserve">PC9b: </w:t>
            </w:r>
            <w:r w:rsidRPr="003255CE">
              <w:t>Dolgu malzemeleri, macunlar,</w:t>
            </w:r>
          </w:p>
          <w:p w:rsidR="003C6A64" w:rsidRPr="003255CE" w:rsidRDefault="003C6A64" w:rsidP="00454BC7">
            <w:pPr>
              <w:widowControl w:val="0"/>
              <w:autoSpaceDE w:val="0"/>
              <w:autoSpaceDN w:val="0"/>
              <w:adjustRightInd w:val="0"/>
              <w:ind w:left="137" w:hanging="19"/>
            </w:pPr>
            <w:r w:rsidRPr="003255CE">
              <w:t>plasterler, modelleme kili</w:t>
            </w: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Dolgu malzemeleri ve macunlar</w:t>
            </w:r>
          </w:p>
        </w:tc>
      </w:tr>
      <w:tr w:rsidR="003C6A64" w:rsidRPr="003255CE" w:rsidTr="003C6A64">
        <w:tblPrEx>
          <w:tblCellMar>
            <w:top w:w="0" w:type="dxa"/>
            <w:left w:w="0" w:type="dxa"/>
            <w:bottom w:w="0" w:type="dxa"/>
            <w:right w:w="0" w:type="dxa"/>
          </w:tblCellMar>
        </w:tblPrEx>
        <w:trPr>
          <w:trHeight w:val="299"/>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Plasterler ve zemin eşitleyiciler</w:t>
            </w:r>
          </w:p>
        </w:tc>
      </w:tr>
      <w:tr w:rsidR="003C6A64" w:rsidRPr="003255CE" w:rsidTr="003C6A64">
        <w:tblPrEx>
          <w:tblCellMar>
            <w:top w:w="0" w:type="dxa"/>
            <w:left w:w="0" w:type="dxa"/>
            <w:bottom w:w="0" w:type="dxa"/>
            <w:right w:w="0" w:type="dxa"/>
          </w:tblCellMar>
        </w:tblPrEx>
        <w:trPr>
          <w:trHeight w:val="300"/>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Modelleme kili</w:t>
            </w:r>
          </w:p>
        </w:tc>
      </w:tr>
      <w:tr w:rsidR="003C6A64" w:rsidRPr="003255CE" w:rsidTr="003C6A64">
        <w:tblPrEx>
          <w:tblCellMar>
            <w:top w:w="0" w:type="dxa"/>
            <w:left w:w="0" w:type="dxa"/>
            <w:bottom w:w="0" w:type="dxa"/>
            <w:right w:w="0" w:type="dxa"/>
          </w:tblCellMar>
        </w:tblPrEx>
        <w:trPr>
          <w:trHeight w:val="295"/>
        </w:trPr>
        <w:tc>
          <w:tcPr>
            <w:tcW w:w="3620" w:type="dxa"/>
          </w:tcPr>
          <w:p w:rsidR="003C6A64" w:rsidRPr="003255CE" w:rsidRDefault="003C6A64" w:rsidP="00454BC7">
            <w:pPr>
              <w:widowControl w:val="0"/>
              <w:autoSpaceDE w:val="0"/>
              <w:autoSpaceDN w:val="0"/>
              <w:adjustRightInd w:val="0"/>
              <w:ind w:left="137" w:hanging="19"/>
            </w:pPr>
            <w:r w:rsidRPr="003255CE">
              <w:rPr>
                <w:b/>
                <w:bCs/>
              </w:rPr>
              <w:t>PC9c</w:t>
            </w:r>
            <w:r w:rsidRPr="003255CE">
              <w:t>: Parmak boyaları</w:t>
            </w: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Parmak boyaları</w:t>
            </w:r>
          </w:p>
        </w:tc>
      </w:tr>
      <w:tr w:rsidR="003C6A64" w:rsidRPr="003255CE" w:rsidTr="003C6A64">
        <w:tblPrEx>
          <w:tblCellMar>
            <w:top w:w="0" w:type="dxa"/>
            <w:left w:w="0" w:type="dxa"/>
            <w:bottom w:w="0" w:type="dxa"/>
            <w:right w:w="0" w:type="dxa"/>
          </w:tblCellMar>
        </w:tblPrEx>
        <w:trPr>
          <w:trHeight w:val="300"/>
        </w:trPr>
        <w:tc>
          <w:tcPr>
            <w:tcW w:w="3620" w:type="dxa"/>
          </w:tcPr>
          <w:p w:rsidR="003C6A64" w:rsidRPr="003255CE" w:rsidRDefault="003C6A64" w:rsidP="00454BC7">
            <w:pPr>
              <w:widowControl w:val="0"/>
              <w:autoSpaceDE w:val="0"/>
              <w:autoSpaceDN w:val="0"/>
              <w:adjustRightInd w:val="0"/>
              <w:ind w:left="137" w:hanging="19"/>
            </w:pPr>
            <w:r w:rsidRPr="003255CE">
              <w:rPr>
                <w:b/>
                <w:bCs/>
              </w:rPr>
              <w:t>PC12</w:t>
            </w:r>
            <w:r w:rsidRPr="003255CE">
              <w:t>: Gübreler</w:t>
            </w: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Çimen ve bahçe müstahzarları</w:t>
            </w:r>
          </w:p>
        </w:tc>
      </w:tr>
      <w:tr w:rsidR="003C6A64" w:rsidRPr="003255CE" w:rsidTr="003C6A64">
        <w:tblPrEx>
          <w:tblCellMar>
            <w:top w:w="0" w:type="dxa"/>
            <w:left w:w="0" w:type="dxa"/>
            <w:bottom w:w="0" w:type="dxa"/>
            <w:right w:w="0" w:type="dxa"/>
          </w:tblCellMar>
        </w:tblPrEx>
        <w:trPr>
          <w:trHeight w:val="300"/>
        </w:trPr>
        <w:tc>
          <w:tcPr>
            <w:tcW w:w="3620" w:type="dxa"/>
          </w:tcPr>
          <w:p w:rsidR="003C6A64" w:rsidRPr="003255CE" w:rsidRDefault="003C6A64" w:rsidP="00454BC7">
            <w:pPr>
              <w:widowControl w:val="0"/>
              <w:autoSpaceDE w:val="0"/>
              <w:autoSpaceDN w:val="0"/>
              <w:adjustRightInd w:val="0"/>
              <w:ind w:left="137" w:hanging="19"/>
            </w:pPr>
            <w:r w:rsidRPr="003255CE">
              <w:rPr>
                <w:b/>
                <w:bCs/>
              </w:rPr>
              <w:t>PC13</w:t>
            </w:r>
            <w:r w:rsidRPr="003255CE">
              <w:t>: Yakıtlar</w:t>
            </w: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Sıvılar</w:t>
            </w:r>
          </w:p>
        </w:tc>
      </w:tr>
      <w:tr w:rsidR="00A272D3" w:rsidRPr="003255CE" w:rsidTr="00A272D3">
        <w:tblPrEx>
          <w:tblCellMar>
            <w:top w:w="0" w:type="dxa"/>
            <w:left w:w="0" w:type="dxa"/>
            <w:bottom w:w="0" w:type="dxa"/>
            <w:right w:w="0" w:type="dxa"/>
          </w:tblCellMar>
        </w:tblPrEx>
        <w:trPr>
          <w:trHeight w:val="312"/>
        </w:trPr>
        <w:tc>
          <w:tcPr>
            <w:tcW w:w="3620" w:type="dxa"/>
            <w:vMerge w:val="restart"/>
          </w:tcPr>
          <w:p w:rsidR="00A272D3" w:rsidRPr="003255CE" w:rsidRDefault="00A272D3" w:rsidP="00454BC7">
            <w:pPr>
              <w:widowControl w:val="0"/>
              <w:autoSpaceDE w:val="0"/>
              <w:autoSpaceDN w:val="0"/>
              <w:adjustRightInd w:val="0"/>
              <w:ind w:left="137" w:hanging="19"/>
            </w:pPr>
            <w:r w:rsidRPr="003255CE">
              <w:rPr>
                <w:b/>
                <w:bCs/>
              </w:rPr>
              <w:t>PC24</w:t>
            </w:r>
            <w:r w:rsidRPr="003255CE">
              <w:t xml:space="preserve">: Kayganlaştırıcılar, yağlar, </w:t>
            </w:r>
            <w:r>
              <w:t xml:space="preserve">salınım </w:t>
            </w:r>
            <w:r w:rsidRPr="003255CE">
              <w:t>ürünleri</w:t>
            </w:r>
          </w:p>
        </w:tc>
        <w:tc>
          <w:tcPr>
            <w:tcW w:w="486" w:type="dxa"/>
            <w:shd w:val="clear" w:color="auto" w:fill="C00000"/>
          </w:tcPr>
          <w:p w:rsidR="00A272D3" w:rsidRPr="003255CE" w:rsidRDefault="00A272D3" w:rsidP="003C6A64">
            <w:pPr>
              <w:widowControl w:val="0"/>
              <w:autoSpaceDE w:val="0"/>
              <w:autoSpaceDN w:val="0"/>
              <w:adjustRightInd w:val="0"/>
              <w:ind w:left="120"/>
            </w:pPr>
          </w:p>
        </w:tc>
        <w:tc>
          <w:tcPr>
            <w:tcW w:w="4820" w:type="dxa"/>
          </w:tcPr>
          <w:p w:rsidR="00A272D3" w:rsidRPr="003255CE" w:rsidRDefault="00A272D3" w:rsidP="003C6A64">
            <w:pPr>
              <w:widowControl w:val="0"/>
              <w:autoSpaceDE w:val="0"/>
              <w:autoSpaceDN w:val="0"/>
              <w:adjustRightInd w:val="0"/>
              <w:ind w:left="120"/>
            </w:pPr>
            <w:r w:rsidRPr="003255CE">
              <w:t>Sıvılar</w:t>
            </w:r>
          </w:p>
        </w:tc>
      </w:tr>
      <w:tr w:rsidR="003C6A64" w:rsidRPr="003255CE" w:rsidTr="003C6A64">
        <w:tblPrEx>
          <w:tblCellMar>
            <w:top w:w="0" w:type="dxa"/>
            <w:left w:w="0" w:type="dxa"/>
            <w:bottom w:w="0" w:type="dxa"/>
            <w:right w:w="0" w:type="dxa"/>
          </w:tblCellMar>
        </w:tblPrEx>
        <w:trPr>
          <w:trHeight w:val="300"/>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Tutkallar</w:t>
            </w:r>
          </w:p>
        </w:tc>
      </w:tr>
      <w:tr w:rsidR="003C6A64" w:rsidRPr="003255CE" w:rsidTr="003C6A64">
        <w:tblPrEx>
          <w:tblCellMar>
            <w:top w:w="0" w:type="dxa"/>
            <w:left w:w="0" w:type="dxa"/>
            <w:bottom w:w="0" w:type="dxa"/>
            <w:right w:w="0" w:type="dxa"/>
          </w:tblCellMar>
        </w:tblPrEx>
        <w:trPr>
          <w:trHeight w:val="299"/>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Spreyler</w:t>
            </w:r>
          </w:p>
        </w:tc>
      </w:tr>
      <w:tr w:rsidR="003C6A64" w:rsidRPr="003255CE" w:rsidTr="003C6A64">
        <w:tblPrEx>
          <w:tblCellMar>
            <w:top w:w="0" w:type="dxa"/>
            <w:left w:w="0" w:type="dxa"/>
            <w:bottom w:w="0" w:type="dxa"/>
            <w:right w:w="0" w:type="dxa"/>
          </w:tblCellMar>
        </w:tblPrEx>
        <w:trPr>
          <w:trHeight w:val="295"/>
        </w:trPr>
        <w:tc>
          <w:tcPr>
            <w:tcW w:w="3620" w:type="dxa"/>
            <w:vMerge w:val="restart"/>
          </w:tcPr>
          <w:p w:rsidR="003C6A64" w:rsidRPr="003255CE" w:rsidRDefault="003C6A64" w:rsidP="00454BC7">
            <w:pPr>
              <w:widowControl w:val="0"/>
              <w:autoSpaceDE w:val="0"/>
              <w:autoSpaceDN w:val="0"/>
              <w:adjustRightInd w:val="0"/>
              <w:ind w:left="137" w:hanging="19"/>
            </w:pPr>
            <w:r w:rsidRPr="003255CE">
              <w:rPr>
                <w:b/>
                <w:bCs/>
              </w:rPr>
              <w:t>PC31</w:t>
            </w:r>
            <w:r w:rsidRPr="003255CE">
              <w:t>:Cilalar ve mumsu ürünler</w:t>
            </w: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Cilalar, mum / krem (zemin, mobilya, ayakkabılar)</w:t>
            </w:r>
          </w:p>
        </w:tc>
      </w:tr>
      <w:tr w:rsidR="003C6A64" w:rsidRPr="003255CE" w:rsidTr="003C6A64">
        <w:tblPrEx>
          <w:tblCellMar>
            <w:top w:w="0" w:type="dxa"/>
            <w:left w:w="0" w:type="dxa"/>
            <w:bottom w:w="0" w:type="dxa"/>
            <w:right w:w="0" w:type="dxa"/>
          </w:tblCellMar>
        </w:tblPrEx>
        <w:trPr>
          <w:trHeight w:val="306"/>
        </w:trPr>
        <w:tc>
          <w:tcPr>
            <w:tcW w:w="3620" w:type="dxa"/>
            <w:vMerge/>
          </w:tcPr>
          <w:p w:rsidR="003C6A64" w:rsidRPr="003255CE" w:rsidRDefault="003C6A64" w:rsidP="00454BC7">
            <w:pPr>
              <w:widowControl w:val="0"/>
              <w:autoSpaceDE w:val="0"/>
              <w:autoSpaceDN w:val="0"/>
              <w:adjustRightInd w:val="0"/>
              <w:ind w:left="137" w:hanging="19"/>
            </w:pPr>
          </w:p>
        </w:tc>
        <w:tc>
          <w:tcPr>
            <w:tcW w:w="486" w:type="dxa"/>
            <w:shd w:val="clear" w:color="auto" w:fill="C00000"/>
          </w:tcPr>
          <w:p w:rsidR="003C6A64" w:rsidRPr="003255CE" w:rsidRDefault="003C6A64" w:rsidP="003C6A64">
            <w:pPr>
              <w:widowControl w:val="0"/>
              <w:autoSpaceDE w:val="0"/>
              <w:autoSpaceDN w:val="0"/>
              <w:adjustRightInd w:val="0"/>
              <w:ind w:left="120"/>
            </w:pPr>
          </w:p>
        </w:tc>
        <w:tc>
          <w:tcPr>
            <w:tcW w:w="4820" w:type="dxa"/>
          </w:tcPr>
          <w:p w:rsidR="003C6A64" w:rsidRPr="003255CE" w:rsidRDefault="003C6A64" w:rsidP="003C6A64">
            <w:pPr>
              <w:widowControl w:val="0"/>
              <w:autoSpaceDE w:val="0"/>
              <w:autoSpaceDN w:val="0"/>
              <w:adjustRightInd w:val="0"/>
              <w:ind w:left="120"/>
            </w:pPr>
            <w:r w:rsidRPr="003255CE">
              <w:t>Cilalar, sprey (mobilya, ayakkabılar)</w:t>
            </w:r>
          </w:p>
        </w:tc>
      </w:tr>
      <w:tr w:rsidR="00454BC7" w:rsidRPr="003255CE" w:rsidTr="00F46E67">
        <w:tblPrEx>
          <w:tblCellMar>
            <w:top w:w="0" w:type="dxa"/>
            <w:left w:w="0" w:type="dxa"/>
            <w:bottom w:w="0" w:type="dxa"/>
            <w:right w:w="0" w:type="dxa"/>
          </w:tblCellMar>
        </w:tblPrEx>
        <w:trPr>
          <w:trHeight w:val="512"/>
        </w:trPr>
        <w:tc>
          <w:tcPr>
            <w:tcW w:w="3620" w:type="dxa"/>
            <w:vMerge w:val="restart"/>
          </w:tcPr>
          <w:p w:rsidR="00454BC7" w:rsidRPr="003255CE" w:rsidRDefault="00454BC7" w:rsidP="00454BC7">
            <w:pPr>
              <w:widowControl w:val="0"/>
              <w:autoSpaceDE w:val="0"/>
              <w:autoSpaceDN w:val="0"/>
              <w:adjustRightInd w:val="0"/>
              <w:ind w:left="137" w:hanging="19"/>
            </w:pPr>
            <w:r w:rsidRPr="003255CE">
              <w:rPr>
                <w:b/>
                <w:bCs/>
              </w:rPr>
              <w:t>PC35</w:t>
            </w:r>
            <w:r w:rsidRPr="003255CE">
              <w:t>:Yıkama ve temizleme ürünleri</w:t>
            </w:r>
          </w:p>
          <w:p w:rsidR="00454BC7" w:rsidRPr="003255CE" w:rsidRDefault="00454BC7" w:rsidP="00454BC7">
            <w:pPr>
              <w:widowControl w:val="0"/>
              <w:autoSpaceDE w:val="0"/>
              <w:autoSpaceDN w:val="0"/>
              <w:adjustRightInd w:val="0"/>
              <w:ind w:left="137" w:hanging="19"/>
            </w:pPr>
            <w:r w:rsidRPr="003255CE">
              <w:t>(solvent bazlı ürünler dahil)</w:t>
            </w:r>
          </w:p>
        </w:tc>
        <w:tc>
          <w:tcPr>
            <w:tcW w:w="486" w:type="dxa"/>
            <w:shd w:val="clear" w:color="auto" w:fill="C00000"/>
          </w:tcPr>
          <w:p w:rsidR="00454BC7" w:rsidRPr="003255CE" w:rsidRDefault="00454BC7" w:rsidP="003C6A64">
            <w:pPr>
              <w:widowControl w:val="0"/>
              <w:autoSpaceDE w:val="0"/>
              <w:autoSpaceDN w:val="0"/>
              <w:adjustRightInd w:val="0"/>
              <w:ind w:left="120"/>
            </w:pPr>
          </w:p>
        </w:tc>
        <w:tc>
          <w:tcPr>
            <w:tcW w:w="4820" w:type="dxa"/>
          </w:tcPr>
          <w:p w:rsidR="00454BC7" w:rsidRPr="003255CE" w:rsidRDefault="00454BC7" w:rsidP="003C6A64">
            <w:pPr>
              <w:widowControl w:val="0"/>
              <w:autoSpaceDE w:val="0"/>
              <w:autoSpaceDN w:val="0"/>
              <w:adjustRightInd w:val="0"/>
              <w:ind w:left="120"/>
            </w:pPr>
            <w:r w:rsidRPr="003255CE">
              <w:t>Çamaşır ve bulaşık yıkama ürünleri</w:t>
            </w:r>
          </w:p>
        </w:tc>
      </w:tr>
      <w:tr w:rsidR="00454BC7" w:rsidRPr="003255CE" w:rsidTr="003C6A64">
        <w:tblPrEx>
          <w:tblCellMar>
            <w:top w:w="0" w:type="dxa"/>
            <w:left w:w="0" w:type="dxa"/>
            <w:bottom w:w="0" w:type="dxa"/>
            <w:right w:w="0" w:type="dxa"/>
          </w:tblCellMar>
        </w:tblPrEx>
        <w:trPr>
          <w:trHeight w:val="1104"/>
        </w:trPr>
        <w:tc>
          <w:tcPr>
            <w:tcW w:w="3620" w:type="dxa"/>
            <w:vMerge/>
          </w:tcPr>
          <w:p w:rsidR="00454BC7" w:rsidRPr="003255CE" w:rsidRDefault="00454BC7" w:rsidP="00454BC7">
            <w:pPr>
              <w:widowControl w:val="0"/>
              <w:autoSpaceDE w:val="0"/>
              <w:autoSpaceDN w:val="0"/>
              <w:adjustRightInd w:val="0"/>
              <w:ind w:left="137" w:hanging="19"/>
            </w:pPr>
          </w:p>
        </w:tc>
        <w:tc>
          <w:tcPr>
            <w:tcW w:w="486" w:type="dxa"/>
            <w:shd w:val="clear" w:color="auto" w:fill="C00000"/>
          </w:tcPr>
          <w:p w:rsidR="00454BC7" w:rsidRPr="003255CE" w:rsidRDefault="00454BC7" w:rsidP="003C6A64">
            <w:pPr>
              <w:widowControl w:val="0"/>
              <w:autoSpaceDE w:val="0"/>
              <w:autoSpaceDN w:val="0"/>
              <w:adjustRightInd w:val="0"/>
              <w:ind w:left="120"/>
            </w:pPr>
          </w:p>
        </w:tc>
        <w:tc>
          <w:tcPr>
            <w:tcW w:w="4820" w:type="dxa"/>
          </w:tcPr>
          <w:p w:rsidR="00454BC7" w:rsidRPr="003255CE" w:rsidRDefault="00454BC7" w:rsidP="003C6A64">
            <w:pPr>
              <w:widowControl w:val="0"/>
              <w:autoSpaceDE w:val="0"/>
              <w:autoSpaceDN w:val="0"/>
              <w:adjustRightInd w:val="0"/>
              <w:ind w:left="120"/>
            </w:pPr>
            <w:r w:rsidRPr="003255CE">
              <w:t>Temizleyiciler, sıvılar (çok amaçlı temizleyiciler, tek</w:t>
            </w:r>
          </w:p>
          <w:p w:rsidR="00454BC7" w:rsidRPr="003255CE" w:rsidRDefault="00454BC7" w:rsidP="003C6A64">
            <w:pPr>
              <w:widowControl w:val="0"/>
              <w:autoSpaceDE w:val="0"/>
              <w:autoSpaceDN w:val="0"/>
              <w:adjustRightInd w:val="0"/>
              <w:ind w:left="120"/>
            </w:pPr>
            <w:r w:rsidRPr="003255CE">
              <w:t>kullanımlık sıhhi malzemeler, zemin temizleyiciler, cam</w:t>
            </w:r>
          </w:p>
        </w:tc>
      </w:tr>
      <w:tr w:rsidR="00454BC7" w:rsidRPr="003255CE" w:rsidTr="003C6A64">
        <w:tblPrEx>
          <w:tblCellMar>
            <w:top w:w="0" w:type="dxa"/>
            <w:left w:w="0" w:type="dxa"/>
            <w:bottom w:w="0" w:type="dxa"/>
            <w:right w:w="0" w:type="dxa"/>
          </w:tblCellMar>
        </w:tblPrEx>
        <w:trPr>
          <w:trHeight w:val="264"/>
        </w:trPr>
        <w:tc>
          <w:tcPr>
            <w:tcW w:w="3620" w:type="dxa"/>
            <w:vMerge/>
          </w:tcPr>
          <w:p w:rsidR="00454BC7" w:rsidRPr="003255CE" w:rsidRDefault="00454BC7" w:rsidP="00454BC7">
            <w:pPr>
              <w:widowControl w:val="0"/>
              <w:autoSpaceDE w:val="0"/>
              <w:autoSpaceDN w:val="0"/>
              <w:adjustRightInd w:val="0"/>
              <w:ind w:left="137" w:hanging="19"/>
            </w:pPr>
          </w:p>
        </w:tc>
        <w:tc>
          <w:tcPr>
            <w:tcW w:w="486" w:type="dxa"/>
            <w:shd w:val="clear" w:color="auto" w:fill="C00000"/>
          </w:tcPr>
          <w:p w:rsidR="00454BC7" w:rsidRPr="003255CE" w:rsidRDefault="00454BC7" w:rsidP="003C6A64">
            <w:pPr>
              <w:widowControl w:val="0"/>
              <w:autoSpaceDE w:val="0"/>
              <w:autoSpaceDN w:val="0"/>
              <w:adjustRightInd w:val="0"/>
              <w:ind w:left="120"/>
            </w:pPr>
          </w:p>
        </w:tc>
        <w:tc>
          <w:tcPr>
            <w:tcW w:w="4820" w:type="dxa"/>
          </w:tcPr>
          <w:p w:rsidR="00454BC7" w:rsidRPr="003255CE" w:rsidRDefault="00454BC7" w:rsidP="003C6A64">
            <w:pPr>
              <w:widowControl w:val="0"/>
              <w:autoSpaceDE w:val="0"/>
              <w:autoSpaceDN w:val="0"/>
              <w:adjustRightInd w:val="0"/>
              <w:ind w:left="120"/>
            </w:pPr>
            <w:r w:rsidRPr="003255CE">
              <w:t>temizleyiciler, halı temizleyiciler, metal temizleyiciler)</w:t>
            </w:r>
          </w:p>
        </w:tc>
      </w:tr>
    </w:tbl>
    <w:p w:rsidR="008C751A" w:rsidRDefault="00C2636C" w:rsidP="00F46E67">
      <w:pPr>
        <w:widowControl w:val="0"/>
        <w:overflowPunct w:val="0"/>
        <w:autoSpaceDE w:val="0"/>
        <w:autoSpaceDN w:val="0"/>
        <w:adjustRightInd w:val="0"/>
        <w:ind w:left="20"/>
        <w:rPr>
          <w:color w:val="AF1432"/>
        </w:rPr>
      </w:pPr>
      <w:r w:rsidRPr="003255CE">
        <w:rPr>
          <w:b/>
          <w:bCs/>
        </w:rPr>
        <w:t>Lütfen not edin</w:t>
      </w:r>
      <w:r w:rsidR="006D7647" w:rsidRPr="003255CE">
        <w:t xml:space="preserve">: </w:t>
      </w:r>
      <w:r w:rsidR="00F46E67">
        <w:t>KKDİK</w:t>
      </w:r>
      <w:r w:rsidR="003C6A64">
        <w:t xml:space="preserve"> </w:t>
      </w:r>
      <w:r w:rsidR="00AB303E" w:rsidRPr="003255CE">
        <w:t>kapsamında açıklanma potansiyeli olan kullanımlar açısından bu liste tam değildir. Uygun olduğu şekilde diğer kullanımları açıklayın</w:t>
      </w:r>
      <w:r w:rsidR="006D7647" w:rsidRPr="003255CE">
        <w:t>.</w:t>
      </w:r>
      <w:bookmarkStart w:id="52" w:name="page30"/>
      <w:bookmarkEnd w:id="52"/>
    </w:p>
    <w:p w:rsidR="006D7647" w:rsidRPr="00FE11B4" w:rsidRDefault="00B03552" w:rsidP="008C751A">
      <w:pPr>
        <w:pStyle w:val="Balk1"/>
        <w:pageBreakBefore/>
        <w:numPr>
          <w:ilvl w:val="0"/>
          <w:numId w:val="0"/>
        </w:numPr>
        <w:rPr>
          <w:sz w:val="24"/>
        </w:rPr>
      </w:pPr>
      <w:bookmarkStart w:id="53" w:name="_Toc435445545"/>
      <w:r w:rsidRPr="00FE11B4">
        <w:rPr>
          <w:color w:val="AF1432"/>
          <w:sz w:val="24"/>
        </w:rPr>
        <w:lastRenderedPageBreak/>
        <w:t>Ek</w:t>
      </w:r>
      <w:r w:rsidR="006D7647" w:rsidRPr="00FE11B4">
        <w:rPr>
          <w:color w:val="AF1432"/>
          <w:sz w:val="24"/>
        </w:rPr>
        <w:t xml:space="preserve"> R.12-3</w:t>
      </w:r>
      <w:r w:rsidR="006D7647" w:rsidRPr="00FE11B4">
        <w:rPr>
          <w:sz w:val="24"/>
        </w:rPr>
        <w:t xml:space="preserve">: </w:t>
      </w:r>
      <w:r w:rsidR="003C6A64" w:rsidRPr="00FE11B4">
        <w:rPr>
          <w:sz w:val="24"/>
        </w:rPr>
        <w:t>Süreç kategorilerinin tanımlayıcı</w:t>
      </w:r>
      <w:r w:rsidR="001F6946" w:rsidRPr="00FE11B4">
        <w:rPr>
          <w:sz w:val="24"/>
        </w:rPr>
        <w:t xml:space="preserve"> listesi</w:t>
      </w:r>
      <w:r w:rsidR="006D7647" w:rsidRPr="00FE11B4">
        <w:rPr>
          <w:sz w:val="24"/>
        </w:rPr>
        <w:t xml:space="preserve"> (PROC)</w:t>
      </w:r>
      <w:bookmarkEnd w:id="53"/>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3545"/>
        <w:gridCol w:w="4819"/>
      </w:tblGrid>
      <w:tr w:rsidR="00F46E67" w:rsidRPr="003255CE" w:rsidTr="00F46E67">
        <w:tblPrEx>
          <w:tblCellMar>
            <w:top w:w="0" w:type="dxa"/>
            <w:left w:w="0" w:type="dxa"/>
            <w:bottom w:w="0" w:type="dxa"/>
            <w:right w:w="0" w:type="dxa"/>
          </w:tblCellMar>
        </w:tblPrEx>
        <w:trPr>
          <w:trHeight w:val="409"/>
          <w:tblHeader/>
        </w:trPr>
        <w:tc>
          <w:tcPr>
            <w:tcW w:w="9503" w:type="dxa"/>
            <w:gridSpan w:val="3"/>
            <w:shd w:val="clear" w:color="auto" w:fill="E4202C"/>
          </w:tcPr>
          <w:p w:rsidR="00F46E67" w:rsidRPr="003255CE" w:rsidRDefault="00F46E67" w:rsidP="00F46E67">
            <w:pPr>
              <w:widowControl w:val="0"/>
              <w:autoSpaceDE w:val="0"/>
              <w:autoSpaceDN w:val="0"/>
              <w:adjustRightInd w:val="0"/>
              <w:ind w:left="1260"/>
              <w:jc w:val="center"/>
              <w:rPr>
                <w:b/>
                <w:bCs/>
                <w:color w:val="FFFFFF"/>
              </w:rPr>
            </w:pPr>
            <w:r>
              <w:rPr>
                <w:b/>
                <w:bCs/>
                <w:color w:val="FFFFFF"/>
              </w:rPr>
              <w:t>Süreç Kategorileri [PROC]</w:t>
            </w:r>
          </w:p>
        </w:tc>
      </w:tr>
      <w:tr w:rsidR="006D7647" w:rsidRPr="003255CE" w:rsidTr="00254F6D">
        <w:tblPrEx>
          <w:tblCellMar>
            <w:top w:w="0" w:type="dxa"/>
            <w:left w:w="0" w:type="dxa"/>
            <w:bottom w:w="0" w:type="dxa"/>
            <w:right w:w="0" w:type="dxa"/>
          </w:tblCellMar>
        </w:tblPrEx>
        <w:trPr>
          <w:trHeight w:val="234"/>
          <w:tblHeader/>
        </w:trPr>
        <w:tc>
          <w:tcPr>
            <w:tcW w:w="1139" w:type="dxa"/>
            <w:shd w:val="clear" w:color="auto" w:fill="E4202C"/>
          </w:tcPr>
          <w:p w:rsidR="008C751A" w:rsidRPr="003255CE" w:rsidRDefault="008C751A" w:rsidP="00002ABE">
            <w:pPr>
              <w:widowControl w:val="0"/>
              <w:autoSpaceDE w:val="0"/>
              <w:autoSpaceDN w:val="0"/>
              <w:adjustRightInd w:val="0"/>
            </w:pPr>
          </w:p>
        </w:tc>
        <w:tc>
          <w:tcPr>
            <w:tcW w:w="3545" w:type="dxa"/>
            <w:shd w:val="clear" w:color="auto" w:fill="E4202C"/>
          </w:tcPr>
          <w:p w:rsidR="006D7647" w:rsidRPr="003255CE" w:rsidRDefault="001F6946" w:rsidP="00002ABE">
            <w:pPr>
              <w:widowControl w:val="0"/>
              <w:autoSpaceDE w:val="0"/>
              <w:autoSpaceDN w:val="0"/>
              <w:adjustRightInd w:val="0"/>
              <w:ind w:left="880"/>
            </w:pPr>
            <w:r w:rsidRPr="003255CE">
              <w:rPr>
                <w:b/>
                <w:bCs/>
                <w:color w:val="FFFFFF"/>
              </w:rPr>
              <w:t>Süreç</w:t>
            </w:r>
            <w:r w:rsidR="006D7647" w:rsidRPr="003255CE">
              <w:rPr>
                <w:b/>
                <w:bCs/>
                <w:color w:val="FFFFFF"/>
              </w:rPr>
              <w:t xml:space="preserve"> </w:t>
            </w:r>
            <w:r w:rsidR="00235EBB" w:rsidRPr="003255CE">
              <w:rPr>
                <w:b/>
                <w:bCs/>
                <w:color w:val="FFFFFF"/>
              </w:rPr>
              <w:t>kategorileri</w:t>
            </w:r>
          </w:p>
        </w:tc>
        <w:tc>
          <w:tcPr>
            <w:tcW w:w="4819" w:type="dxa"/>
            <w:shd w:val="clear" w:color="auto" w:fill="E4202C"/>
          </w:tcPr>
          <w:p w:rsidR="006D7647" w:rsidRPr="003255CE" w:rsidRDefault="001F6946" w:rsidP="00002ABE">
            <w:pPr>
              <w:widowControl w:val="0"/>
              <w:autoSpaceDE w:val="0"/>
              <w:autoSpaceDN w:val="0"/>
              <w:adjustRightInd w:val="0"/>
              <w:ind w:left="1260"/>
            </w:pPr>
            <w:r w:rsidRPr="003255CE">
              <w:rPr>
                <w:b/>
                <w:bCs/>
                <w:color w:val="FFFFFF"/>
              </w:rPr>
              <w:t>Örnekler ve açıklamalar</w:t>
            </w:r>
          </w:p>
        </w:tc>
      </w:tr>
      <w:tr w:rsidR="008C751A" w:rsidRPr="003255CE" w:rsidTr="00254F6D">
        <w:tblPrEx>
          <w:tblCellMar>
            <w:top w:w="0" w:type="dxa"/>
            <w:left w:w="0" w:type="dxa"/>
            <w:bottom w:w="0" w:type="dxa"/>
            <w:right w:w="0" w:type="dxa"/>
          </w:tblCellMar>
        </w:tblPrEx>
        <w:trPr>
          <w:trHeight w:val="980"/>
        </w:trPr>
        <w:tc>
          <w:tcPr>
            <w:tcW w:w="1139" w:type="dxa"/>
          </w:tcPr>
          <w:p w:rsidR="008C751A" w:rsidRPr="003255CE" w:rsidRDefault="008C751A" w:rsidP="00002ABE">
            <w:pPr>
              <w:widowControl w:val="0"/>
              <w:autoSpaceDE w:val="0"/>
              <w:autoSpaceDN w:val="0"/>
              <w:adjustRightInd w:val="0"/>
              <w:ind w:left="60"/>
            </w:pPr>
            <w:r w:rsidRPr="003255CE">
              <w:t>PROC1</w:t>
            </w:r>
          </w:p>
        </w:tc>
        <w:tc>
          <w:tcPr>
            <w:tcW w:w="3545" w:type="dxa"/>
          </w:tcPr>
          <w:p w:rsidR="008C751A" w:rsidRPr="003255CE" w:rsidRDefault="008C751A" w:rsidP="00002ABE">
            <w:pPr>
              <w:widowControl w:val="0"/>
              <w:autoSpaceDE w:val="0"/>
              <w:autoSpaceDN w:val="0"/>
              <w:adjustRightInd w:val="0"/>
              <w:ind w:left="40"/>
            </w:pPr>
            <w:r w:rsidRPr="003255CE">
              <w:t>Kapalı süreçlerde kullanım, maruz kalma olasılığı yok</w:t>
            </w:r>
          </w:p>
        </w:tc>
        <w:tc>
          <w:tcPr>
            <w:tcW w:w="4819" w:type="dxa"/>
          </w:tcPr>
          <w:p w:rsidR="008C751A" w:rsidRPr="003255CE" w:rsidRDefault="008C751A" w:rsidP="00002ABE">
            <w:pPr>
              <w:widowControl w:val="0"/>
              <w:autoSpaceDE w:val="0"/>
              <w:autoSpaceDN w:val="0"/>
              <w:adjustRightInd w:val="0"/>
              <w:ind w:left="40"/>
            </w:pPr>
            <w:r w:rsidRPr="003255CE">
              <w:t>Maruz kalma potansiy</w:t>
            </w:r>
            <w:r w:rsidR="00002ABE">
              <w:t xml:space="preserve">eli az olan yüksek sağlamlıkta </w:t>
            </w:r>
            <w:r w:rsidRPr="003255CE">
              <w:t>kapalı sistemlerde madde kullanımı, örneğin; kapalı lup sistemlerde</w:t>
            </w:r>
            <w:r w:rsidR="00002ABE">
              <w:t>n</w:t>
            </w:r>
            <w:r w:rsidRPr="003255CE">
              <w:t xml:space="preserve"> örnek</w:t>
            </w:r>
            <w:r w:rsidR="00002ABE">
              <w:t xml:space="preserve"> alma</w:t>
            </w:r>
          </w:p>
        </w:tc>
      </w:tr>
      <w:tr w:rsidR="00002ABE" w:rsidRPr="003255CE" w:rsidTr="00254F6D">
        <w:tblPrEx>
          <w:tblCellMar>
            <w:top w:w="0" w:type="dxa"/>
            <w:left w:w="0" w:type="dxa"/>
            <w:bottom w:w="0" w:type="dxa"/>
            <w:right w:w="0" w:type="dxa"/>
          </w:tblCellMar>
        </w:tblPrEx>
        <w:trPr>
          <w:trHeight w:val="1971"/>
        </w:trPr>
        <w:tc>
          <w:tcPr>
            <w:tcW w:w="1139" w:type="dxa"/>
          </w:tcPr>
          <w:p w:rsidR="00002ABE" w:rsidRPr="003255CE" w:rsidRDefault="00002ABE" w:rsidP="00002ABE">
            <w:pPr>
              <w:widowControl w:val="0"/>
              <w:autoSpaceDE w:val="0"/>
              <w:autoSpaceDN w:val="0"/>
              <w:adjustRightInd w:val="0"/>
              <w:ind w:left="60"/>
            </w:pPr>
            <w:r w:rsidRPr="003255CE">
              <w:t>PROC2</w:t>
            </w:r>
          </w:p>
        </w:tc>
        <w:tc>
          <w:tcPr>
            <w:tcW w:w="3545" w:type="dxa"/>
          </w:tcPr>
          <w:p w:rsidR="00002ABE" w:rsidRPr="003255CE" w:rsidRDefault="00002ABE" w:rsidP="00002ABE">
            <w:pPr>
              <w:widowControl w:val="0"/>
              <w:autoSpaceDE w:val="0"/>
              <w:autoSpaceDN w:val="0"/>
              <w:adjustRightInd w:val="0"/>
              <w:ind w:left="40"/>
            </w:pPr>
            <w:r>
              <w:t xml:space="preserve">Ara sıra </w:t>
            </w:r>
            <w:r w:rsidRPr="003255CE">
              <w:t>kontrollü maruz kalma olan kapalı, sürekli süreçlerde kullanım</w:t>
            </w:r>
          </w:p>
        </w:tc>
        <w:tc>
          <w:tcPr>
            <w:tcW w:w="4819" w:type="dxa"/>
          </w:tcPr>
          <w:p w:rsidR="00002ABE" w:rsidRDefault="00002ABE" w:rsidP="00002ABE">
            <w:pPr>
              <w:widowControl w:val="0"/>
              <w:autoSpaceDE w:val="0"/>
              <w:autoSpaceDN w:val="0"/>
              <w:adjustRightInd w:val="0"/>
              <w:ind w:left="40"/>
            </w:pPr>
            <w:r w:rsidRPr="003255CE">
              <w:t xml:space="preserve">Sürekli süreç ancak tasarım felsefesi emisyonları </w:t>
            </w:r>
            <w:r>
              <w:t xml:space="preserve">minimuma indirmeyi özel olarak </w:t>
            </w:r>
            <w:r w:rsidRPr="003255CE">
              <w:t>hedeflememektedir</w:t>
            </w:r>
            <w:r>
              <w:t>.</w:t>
            </w:r>
          </w:p>
          <w:p w:rsidR="00002ABE" w:rsidRPr="003255CE" w:rsidRDefault="00002ABE" w:rsidP="00002ABE">
            <w:pPr>
              <w:widowControl w:val="0"/>
              <w:autoSpaceDE w:val="0"/>
              <w:autoSpaceDN w:val="0"/>
              <w:adjustRightInd w:val="0"/>
              <w:ind w:left="40"/>
            </w:pPr>
          </w:p>
          <w:p w:rsidR="00002ABE" w:rsidRPr="003255CE" w:rsidRDefault="00002ABE" w:rsidP="00002ABE">
            <w:pPr>
              <w:widowControl w:val="0"/>
              <w:autoSpaceDE w:val="0"/>
              <w:autoSpaceDN w:val="0"/>
              <w:adjustRightInd w:val="0"/>
              <w:ind w:left="40"/>
            </w:pPr>
            <w:r w:rsidRPr="003255CE">
              <w:t xml:space="preserve">Yüksek sağlamlıkta değildir ve </w:t>
            </w:r>
            <w:r>
              <w:t>bazen</w:t>
            </w:r>
            <w:r w:rsidRPr="003255CE">
              <w:t xml:space="preserve"> maruz kalma gerçekleşecektir örneğin; teçhizat bakımı, örnekleme</w:t>
            </w:r>
            <w:r>
              <w:t xml:space="preserve"> ve ekipman bozulduğunda </w:t>
            </w:r>
            <w:r w:rsidRPr="003255CE">
              <w:t xml:space="preserve"> </w:t>
            </w:r>
          </w:p>
        </w:tc>
      </w:tr>
      <w:tr w:rsidR="00002ABE" w:rsidRPr="003255CE" w:rsidTr="00254F6D">
        <w:tblPrEx>
          <w:tblCellMar>
            <w:top w:w="0" w:type="dxa"/>
            <w:left w:w="0" w:type="dxa"/>
            <w:bottom w:w="0" w:type="dxa"/>
            <w:right w:w="0" w:type="dxa"/>
          </w:tblCellMar>
        </w:tblPrEx>
        <w:trPr>
          <w:trHeight w:val="1560"/>
        </w:trPr>
        <w:tc>
          <w:tcPr>
            <w:tcW w:w="1139" w:type="dxa"/>
          </w:tcPr>
          <w:p w:rsidR="00002ABE" w:rsidRPr="003255CE" w:rsidRDefault="00002ABE" w:rsidP="00002ABE">
            <w:pPr>
              <w:widowControl w:val="0"/>
              <w:autoSpaceDE w:val="0"/>
              <w:autoSpaceDN w:val="0"/>
              <w:adjustRightInd w:val="0"/>
              <w:ind w:left="60"/>
            </w:pPr>
            <w:r w:rsidRPr="003255CE">
              <w:t>PROC3</w:t>
            </w:r>
          </w:p>
        </w:tc>
        <w:tc>
          <w:tcPr>
            <w:tcW w:w="3545" w:type="dxa"/>
          </w:tcPr>
          <w:p w:rsidR="00002ABE" w:rsidRPr="003255CE" w:rsidRDefault="00002ABE" w:rsidP="00002ABE">
            <w:pPr>
              <w:widowControl w:val="0"/>
              <w:autoSpaceDE w:val="0"/>
              <w:autoSpaceDN w:val="0"/>
              <w:adjustRightInd w:val="0"/>
              <w:ind w:left="40"/>
            </w:pPr>
            <w:r w:rsidRPr="003255CE">
              <w:t xml:space="preserve">Kapalı </w:t>
            </w:r>
            <w:r>
              <w:t>baç</w:t>
            </w:r>
            <w:r w:rsidRPr="003255CE">
              <w:t xml:space="preserve"> süreçlerinde kullanım </w:t>
            </w:r>
          </w:p>
          <w:p w:rsidR="00002ABE" w:rsidRPr="003255CE" w:rsidRDefault="00002ABE" w:rsidP="00002ABE">
            <w:pPr>
              <w:widowControl w:val="0"/>
              <w:autoSpaceDE w:val="0"/>
              <w:autoSpaceDN w:val="0"/>
              <w:adjustRightInd w:val="0"/>
              <w:ind w:left="40"/>
            </w:pPr>
            <w:r w:rsidRPr="003255CE">
              <w:t xml:space="preserve">(sentez veya </w:t>
            </w:r>
            <w:r>
              <w:t>formülasyon</w:t>
            </w:r>
            <w:r w:rsidRPr="003255CE">
              <w:t>)</w:t>
            </w:r>
          </w:p>
        </w:tc>
        <w:tc>
          <w:tcPr>
            <w:tcW w:w="4819" w:type="dxa"/>
          </w:tcPr>
          <w:p w:rsidR="00002ABE" w:rsidRDefault="00002ABE" w:rsidP="00002ABE">
            <w:pPr>
              <w:widowControl w:val="0"/>
              <w:autoSpaceDE w:val="0"/>
              <w:autoSpaceDN w:val="0"/>
              <w:adjustRightInd w:val="0"/>
              <w:ind w:left="40"/>
            </w:pPr>
            <w:r w:rsidRPr="003255CE">
              <w:t xml:space="preserve">Bir kimyasalın </w:t>
            </w:r>
            <w:r>
              <w:t>baç</w:t>
            </w:r>
            <w:r w:rsidRPr="003255CE">
              <w:t xml:space="preserve"> </w:t>
            </w:r>
            <w:r>
              <w:t>imalatı</w:t>
            </w:r>
            <w:r w:rsidRPr="003255CE">
              <w:t xml:space="preserve"> veya muamelenin baskın şekilde kısıtlı olarak gerçekleştirildiği formül</w:t>
            </w:r>
            <w:r>
              <w:t>asyon</w:t>
            </w:r>
            <w:r w:rsidRPr="003255CE">
              <w:t>,</w:t>
            </w:r>
          </w:p>
          <w:p w:rsidR="00002ABE" w:rsidRPr="003255CE" w:rsidRDefault="00002ABE" w:rsidP="00002ABE">
            <w:pPr>
              <w:widowControl w:val="0"/>
              <w:autoSpaceDE w:val="0"/>
              <w:autoSpaceDN w:val="0"/>
              <w:adjustRightInd w:val="0"/>
              <w:ind w:left="40"/>
            </w:pPr>
            <w:r w:rsidRPr="003255CE">
              <w:t xml:space="preserve">örneğin; kapalı aktarımlar ile </w:t>
            </w:r>
            <w:r>
              <w:t>k</w:t>
            </w:r>
            <w:r w:rsidRPr="003255CE">
              <w:t>imyasallarla temas olasılığı mevcuttur, örneğin, örnekleme yoluyla</w:t>
            </w:r>
          </w:p>
        </w:tc>
      </w:tr>
      <w:tr w:rsidR="00002ABE" w:rsidRPr="003255CE" w:rsidTr="00254F6D">
        <w:tblPrEx>
          <w:tblCellMar>
            <w:top w:w="0" w:type="dxa"/>
            <w:left w:w="0" w:type="dxa"/>
            <w:bottom w:w="0" w:type="dxa"/>
            <w:right w:w="0" w:type="dxa"/>
          </w:tblCellMar>
        </w:tblPrEx>
        <w:trPr>
          <w:trHeight w:val="1540"/>
        </w:trPr>
        <w:tc>
          <w:tcPr>
            <w:tcW w:w="1139" w:type="dxa"/>
          </w:tcPr>
          <w:p w:rsidR="00002ABE" w:rsidRPr="003255CE" w:rsidRDefault="00002ABE" w:rsidP="00002ABE">
            <w:pPr>
              <w:widowControl w:val="0"/>
              <w:autoSpaceDE w:val="0"/>
              <w:autoSpaceDN w:val="0"/>
              <w:adjustRightInd w:val="0"/>
              <w:ind w:left="60"/>
            </w:pPr>
            <w:r w:rsidRPr="003255CE">
              <w:t>PROC4</w:t>
            </w:r>
          </w:p>
        </w:tc>
        <w:tc>
          <w:tcPr>
            <w:tcW w:w="3545" w:type="dxa"/>
          </w:tcPr>
          <w:p w:rsidR="00002ABE" w:rsidRPr="003255CE" w:rsidRDefault="00002ABE" w:rsidP="00002ABE">
            <w:pPr>
              <w:widowControl w:val="0"/>
              <w:autoSpaceDE w:val="0"/>
              <w:autoSpaceDN w:val="0"/>
              <w:adjustRightInd w:val="0"/>
              <w:ind w:left="40"/>
            </w:pPr>
            <w:r>
              <w:t>Maruz kalma olasılığının olduğu baç</w:t>
            </w:r>
            <w:r w:rsidRPr="003255CE">
              <w:t xml:space="preserve"> veya diğer süreçlerde (sentez)</w:t>
            </w:r>
            <w:r>
              <w:t xml:space="preserve"> </w:t>
            </w:r>
            <w:r w:rsidRPr="003255CE">
              <w:t>kullanım</w:t>
            </w:r>
          </w:p>
        </w:tc>
        <w:tc>
          <w:tcPr>
            <w:tcW w:w="4819" w:type="dxa"/>
          </w:tcPr>
          <w:p w:rsidR="00002ABE" w:rsidRPr="003255CE" w:rsidRDefault="00002ABE" w:rsidP="00C66ACA">
            <w:pPr>
              <w:widowControl w:val="0"/>
              <w:autoSpaceDE w:val="0"/>
              <w:autoSpaceDN w:val="0"/>
              <w:adjustRightInd w:val="0"/>
              <w:ind w:left="40"/>
            </w:pPr>
            <w:r w:rsidRPr="003255CE">
              <w:t xml:space="preserve">Belirgin maruz kalma olasılığı olan </w:t>
            </w:r>
            <w:r w:rsidR="00C66ACA">
              <w:t>baç</w:t>
            </w:r>
            <w:r w:rsidRPr="003255CE">
              <w:t xml:space="preserve"> </w:t>
            </w:r>
            <w:r>
              <w:t>imalatında</w:t>
            </w:r>
            <w:r w:rsidRPr="003255CE">
              <w:t xml:space="preserve"> bir kimyasalın kullanımı, örneğin; malzemenin dolması,</w:t>
            </w:r>
            <w:r>
              <w:t xml:space="preserve"> </w:t>
            </w:r>
            <w:r w:rsidRPr="003255CE">
              <w:t>örneklemesi veya boşaltımı esnasında ve tasarımın</w:t>
            </w:r>
            <w:r>
              <w:t xml:space="preserve"> </w:t>
            </w:r>
            <w:r w:rsidRPr="003255CE">
              <w:t>tabiatının maruz kalma ile sonuçlanmasının muhtemel olduğu durumlarda</w:t>
            </w:r>
          </w:p>
        </w:tc>
      </w:tr>
      <w:tr w:rsidR="00C66ACA" w:rsidRPr="003255CE" w:rsidTr="00254F6D">
        <w:tblPrEx>
          <w:tblCellMar>
            <w:top w:w="0" w:type="dxa"/>
            <w:left w:w="0" w:type="dxa"/>
            <w:bottom w:w="0" w:type="dxa"/>
            <w:right w:w="0" w:type="dxa"/>
          </w:tblCellMar>
        </w:tblPrEx>
        <w:trPr>
          <w:trHeight w:val="1846"/>
        </w:trPr>
        <w:tc>
          <w:tcPr>
            <w:tcW w:w="1139" w:type="dxa"/>
          </w:tcPr>
          <w:p w:rsidR="00C66ACA" w:rsidRPr="003255CE" w:rsidRDefault="00C66ACA" w:rsidP="00002ABE">
            <w:pPr>
              <w:widowControl w:val="0"/>
              <w:autoSpaceDE w:val="0"/>
              <w:autoSpaceDN w:val="0"/>
              <w:adjustRightInd w:val="0"/>
              <w:ind w:left="60"/>
            </w:pPr>
            <w:r w:rsidRPr="003255CE">
              <w:t>PROC5</w:t>
            </w:r>
          </w:p>
        </w:tc>
        <w:tc>
          <w:tcPr>
            <w:tcW w:w="3545" w:type="dxa"/>
          </w:tcPr>
          <w:p w:rsidR="00C66ACA" w:rsidRPr="003255CE" w:rsidRDefault="00C66ACA" w:rsidP="00C66ACA">
            <w:pPr>
              <w:widowControl w:val="0"/>
              <w:tabs>
                <w:tab w:val="left" w:pos="1830"/>
              </w:tabs>
              <w:autoSpaceDE w:val="0"/>
              <w:autoSpaceDN w:val="0"/>
              <w:adjustRightInd w:val="0"/>
              <w:ind w:left="40"/>
            </w:pPr>
            <w:r>
              <w:t>Karışım formülasyonlarında ve eşyalarda baç süreçlerindeki karıştırma veya harmanlama</w:t>
            </w:r>
            <w:r w:rsidRPr="003255CE">
              <w:t xml:space="preserve"> ve eşyalar</w:t>
            </w:r>
            <w:r>
              <w:t xml:space="preserve"> </w:t>
            </w:r>
            <w:r w:rsidRPr="003255CE">
              <w:t xml:space="preserve">için </w:t>
            </w:r>
            <w:r>
              <w:t>h</w:t>
            </w:r>
            <w:r w:rsidRPr="003255CE">
              <w:t>arman süreçlerinde karıştırma veya harmanlama (çoklu evre</w:t>
            </w:r>
            <w:r>
              <w:t xml:space="preserve"> </w:t>
            </w:r>
            <w:r w:rsidRPr="003255CE">
              <w:t>ve/veya belirgin temas)</w:t>
            </w:r>
          </w:p>
        </w:tc>
        <w:tc>
          <w:tcPr>
            <w:tcW w:w="4819" w:type="dxa"/>
          </w:tcPr>
          <w:p w:rsidR="00C66ACA" w:rsidRPr="003255CE" w:rsidRDefault="00C66ACA" w:rsidP="00C66ACA">
            <w:pPr>
              <w:widowControl w:val="0"/>
              <w:autoSpaceDE w:val="0"/>
              <w:autoSpaceDN w:val="0"/>
              <w:adjustRightInd w:val="0"/>
              <w:ind w:left="40"/>
            </w:pPr>
            <w:r w:rsidRPr="003255CE">
              <w:t>Katı ve</w:t>
            </w:r>
            <w:r>
              <w:t>ya</w:t>
            </w:r>
            <w:r w:rsidRPr="003255CE">
              <w:t xml:space="preserve"> sıvı malzemelerin karıştırılma</w:t>
            </w:r>
            <w:r>
              <w:t>sı</w:t>
            </w:r>
            <w:r w:rsidRPr="003255CE">
              <w:t xml:space="preserve"> ve harmanlanması ile ilgili teknolojiler kullanarak eşyaların veya kimyasal</w:t>
            </w:r>
            <w:r>
              <w:t xml:space="preserve"> </w:t>
            </w:r>
            <w:r w:rsidRPr="003255CE">
              <w:t xml:space="preserve">ürünlerin </w:t>
            </w:r>
            <w:r>
              <w:t>imalatı veya formülasyonu</w:t>
            </w:r>
            <w:r w:rsidRPr="003255CE">
              <w:t xml:space="preserve"> </w:t>
            </w:r>
            <w:r>
              <w:t>. B</w:t>
            </w:r>
            <w:r w:rsidRPr="003255CE">
              <w:t>urada süreç</w:t>
            </w:r>
            <w:r>
              <w:t xml:space="preserve"> </w:t>
            </w:r>
            <w:r w:rsidRPr="003255CE">
              <w:t>evreler halindedir ve her evrede belirgin temas için</w:t>
            </w:r>
            <w:r>
              <w:t xml:space="preserve"> </w:t>
            </w:r>
            <w:r w:rsidRPr="003255CE">
              <w:t>olanak tanınmış olur</w:t>
            </w:r>
          </w:p>
        </w:tc>
      </w:tr>
      <w:tr w:rsidR="00C66ACA" w:rsidRPr="003255CE" w:rsidTr="00254F6D">
        <w:tblPrEx>
          <w:tblCellMar>
            <w:top w:w="0" w:type="dxa"/>
            <w:left w:w="0" w:type="dxa"/>
            <w:bottom w:w="0" w:type="dxa"/>
            <w:right w:w="0" w:type="dxa"/>
          </w:tblCellMar>
        </w:tblPrEx>
        <w:trPr>
          <w:trHeight w:val="848"/>
        </w:trPr>
        <w:tc>
          <w:tcPr>
            <w:tcW w:w="1139" w:type="dxa"/>
          </w:tcPr>
          <w:p w:rsidR="00C66ACA" w:rsidRPr="003255CE" w:rsidRDefault="00C66ACA" w:rsidP="00002ABE">
            <w:pPr>
              <w:widowControl w:val="0"/>
              <w:autoSpaceDE w:val="0"/>
              <w:autoSpaceDN w:val="0"/>
              <w:adjustRightInd w:val="0"/>
              <w:ind w:left="60"/>
            </w:pPr>
            <w:r w:rsidRPr="003255CE">
              <w:t>PROC6</w:t>
            </w:r>
          </w:p>
        </w:tc>
        <w:tc>
          <w:tcPr>
            <w:tcW w:w="3545" w:type="dxa"/>
          </w:tcPr>
          <w:p w:rsidR="00C66ACA" w:rsidRPr="003255CE" w:rsidRDefault="00C66ACA" w:rsidP="00002ABE">
            <w:pPr>
              <w:widowControl w:val="0"/>
              <w:autoSpaceDE w:val="0"/>
              <w:autoSpaceDN w:val="0"/>
              <w:adjustRightInd w:val="0"/>
              <w:ind w:left="40"/>
            </w:pPr>
            <w:r w:rsidRPr="003255CE">
              <w:t>Kalenderleme işlemleri</w:t>
            </w:r>
          </w:p>
        </w:tc>
        <w:tc>
          <w:tcPr>
            <w:tcW w:w="4819" w:type="dxa"/>
          </w:tcPr>
          <w:p w:rsidR="00C66ACA" w:rsidRPr="003255CE" w:rsidRDefault="00C66ACA" w:rsidP="00C66ACA">
            <w:pPr>
              <w:widowControl w:val="0"/>
              <w:autoSpaceDE w:val="0"/>
              <w:autoSpaceDN w:val="0"/>
              <w:adjustRightInd w:val="0"/>
              <w:ind w:left="40"/>
            </w:pPr>
            <w:r w:rsidRPr="003255CE">
              <w:t xml:space="preserve">Ürün matrisinin işlenmesi büyük ve açık bir yüzeyi yüksek sıcaklıkta </w:t>
            </w:r>
            <w:r>
              <w:t>k</w:t>
            </w:r>
            <w:r w:rsidRPr="003255CE">
              <w:t>alenderleme</w:t>
            </w:r>
          </w:p>
        </w:tc>
      </w:tr>
      <w:tr w:rsidR="00C66ACA" w:rsidRPr="003255CE" w:rsidTr="00254F6D">
        <w:tblPrEx>
          <w:tblCellMar>
            <w:top w:w="0" w:type="dxa"/>
            <w:left w:w="0" w:type="dxa"/>
            <w:bottom w:w="0" w:type="dxa"/>
            <w:right w:w="0" w:type="dxa"/>
          </w:tblCellMar>
        </w:tblPrEx>
        <w:trPr>
          <w:trHeight w:val="3106"/>
        </w:trPr>
        <w:tc>
          <w:tcPr>
            <w:tcW w:w="1139" w:type="dxa"/>
          </w:tcPr>
          <w:p w:rsidR="00C66ACA" w:rsidRPr="003255CE" w:rsidRDefault="00C66ACA" w:rsidP="00002ABE">
            <w:pPr>
              <w:widowControl w:val="0"/>
              <w:autoSpaceDE w:val="0"/>
              <w:autoSpaceDN w:val="0"/>
              <w:adjustRightInd w:val="0"/>
              <w:ind w:left="60"/>
            </w:pPr>
            <w:r w:rsidRPr="003255CE">
              <w:t>PROC7</w:t>
            </w:r>
          </w:p>
        </w:tc>
        <w:tc>
          <w:tcPr>
            <w:tcW w:w="3545" w:type="dxa"/>
          </w:tcPr>
          <w:p w:rsidR="00C66ACA" w:rsidRPr="003255CE" w:rsidRDefault="00C66ACA" w:rsidP="00002ABE">
            <w:pPr>
              <w:widowControl w:val="0"/>
              <w:autoSpaceDE w:val="0"/>
              <w:autoSpaceDN w:val="0"/>
              <w:adjustRightInd w:val="0"/>
              <w:ind w:left="40"/>
            </w:pPr>
            <w:r w:rsidRPr="003255CE">
              <w:t>Endüstriyel spreyleme</w:t>
            </w:r>
          </w:p>
        </w:tc>
        <w:tc>
          <w:tcPr>
            <w:tcW w:w="4819" w:type="dxa"/>
          </w:tcPr>
          <w:p w:rsidR="00C66ACA" w:rsidRDefault="00C66ACA" w:rsidP="00002ABE">
            <w:pPr>
              <w:widowControl w:val="0"/>
              <w:autoSpaceDE w:val="0"/>
              <w:autoSpaceDN w:val="0"/>
              <w:adjustRightInd w:val="0"/>
              <w:ind w:left="40"/>
            </w:pPr>
            <w:r w:rsidRPr="003255CE">
              <w:t>Havayı dağıtma teknikleri</w:t>
            </w:r>
          </w:p>
          <w:p w:rsidR="00FE4DDB" w:rsidRPr="003255CE" w:rsidRDefault="00FE4DDB" w:rsidP="00002ABE">
            <w:pPr>
              <w:widowControl w:val="0"/>
              <w:autoSpaceDE w:val="0"/>
              <w:autoSpaceDN w:val="0"/>
              <w:adjustRightInd w:val="0"/>
              <w:ind w:left="40"/>
            </w:pPr>
          </w:p>
          <w:p w:rsidR="00C66ACA" w:rsidRPr="003255CE" w:rsidRDefault="00C66ACA" w:rsidP="00002ABE">
            <w:pPr>
              <w:widowControl w:val="0"/>
              <w:autoSpaceDE w:val="0"/>
              <w:autoSpaceDN w:val="0"/>
              <w:adjustRightInd w:val="0"/>
              <w:ind w:left="40"/>
            </w:pPr>
            <w:r w:rsidRPr="003255CE">
              <w:t>Yüzey kaplama için spreyleme, yapışkanlar</w:t>
            </w:r>
            <w:r w:rsidR="00FE4DDB">
              <w:t>, cilalar/</w:t>
            </w:r>
            <w:r w:rsidRPr="003255CE">
              <w:t>temizleyiciler, hava bakım ürünleri, kumlama</w:t>
            </w:r>
          </w:p>
          <w:p w:rsidR="00FE4DDB" w:rsidRDefault="00FE4DDB" w:rsidP="00002ABE">
            <w:pPr>
              <w:widowControl w:val="0"/>
              <w:autoSpaceDE w:val="0"/>
              <w:autoSpaceDN w:val="0"/>
              <w:adjustRightInd w:val="0"/>
              <w:ind w:left="40"/>
            </w:pPr>
          </w:p>
          <w:p w:rsidR="00C66ACA" w:rsidRPr="003255CE" w:rsidRDefault="00C66ACA" w:rsidP="00FE4DDB">
            <w:pPr>
              <w:widowControl w:val="0"/>
              <w:autoSpaceDE w:val="0"/>
              <w:autoSpaceDN w:val="0"/>
              <w:adjustRightInd w:val="0"/>
              <w:ind w:left="40"/>
            </w:pPr>
            <w:r w:rsidRPr="003255CE">
              <w:t>Maddeler aerosol olarak solunum yoluyla alınabilir.</w:t>
            </w:r>
            <w:r w:rsidR="00FE4DDB">
              <w:t xml:space="preserve"> </w:t>
            </w:r>
            <w:r w:rsidRPr="003255CE">
              <w:t>Aerosol parçacıklarının enerjisi ileri maruz kalma kontrollerini gerektirebilir; kaplama durumunda aşırı</w:t>
            </w:r>
            <w:r w:rsidR="00FE4DDB">
              <w:t xml:space="preserve"> </w:t>
            </w:r>
            <w:r w:rsidRPr="003255CE">
              <w:t>spreyleme atık su ile atığa neden olabilir.</w:t>
            </w:r>
          </w:p>
        </w:tc>
      </w:tr>
      <w:tr w:rsidR="00B9458D" w:rsidRPr="003255CE" w:rsidTr="00254F6D">
        <w:tblPrEx>
          <w:tblCellMar>
            <w:top w:w="0" w:type="dxa"/>
            <w:left w:w="0" w:type="dxa"/>
            <w:bottom w:w="0" w:type="dxa"/>
            <w:right w:w="0" w:type="dxa"/>
          </w:tblCellMar>
        </w:tblPrEx>
        <w:trPr>
          <w:trHeight w:val="1275"/>
        </w:trPr>
        <w:tc>
          <w:tcPr>
            <w:tcW w:w="1139" w:type="dxa"/>
          </w:tcPr>
          <w:p w:rsidR="00B9458D" w:rsidRPr="003255CE" w:rsidRDefault="00B9458D" w:rsidP="00002ABE">
            <w:pPr>
              <w:widowControl w:val="0"/>
              <w:autoSpaceDE w:val="0"/>
              <w:autoSpaceDN w:val="0"/>
              <w:adjustRightInd w:val="0"/>
              <w:ind w:left="60"/>
            </w:pPr>
            <w:r w:rsidRPr="003255CE">
              <w:lastRenderedPageBreak/>
              <w:t>PROC8a</w:t>
            </w:r>
          </w:p>
        </w:tc>
        <w:tc>
          <w:tcPr>
            <w:tcW w:w="3545" w:type="dxa"/>
          </w:tcPr>
          <w:p w:rsidR="00B9458D" w:rsidRPr="003255CE" w:rsidRDefault="00B9458D" w:rsidP="00002ABE">
            <w:pPr>
              <w:widowControl w:val="0"/>
              <w:autoSpaceDE w:val="0"/>
              <w:autoSpaceDN w:val="0"/>
              <w:adjustRightInd w:val="0"/>
              <w:ind w:left="40"/>
            </w:pPr>
            <w:r w:rsidRPr="003255CE">
              <w:t xml:space="preserve">Madde veya </w:t>
            </w:r>
            <w:r>
              <w:t>karışımın</w:t>
            </w:r>
            <w:r w:rsidRPr="003255CE">
              <w:t xml:space="preserve"> (dolan/boşalan) tesislerdeki</w:t>
            </w:r>
          </w:p>
          <w:p w:rsidR="00B9458D" w:rsidRPr="003255CE" w:rsidRDefault="00B9458D" w:rsidP="00002ABE">
            <w:pPr>
              <w:widowControl w:val="0"/>
              <w:autoSpaceDE w:val="0"/>
              <w:autoSpaceDN w:val="0"/>
              <w:adjustRightInd w:val="0"/>
              <w:ind w:left="40"/>
            </w:pPr>
            <w:r w:rsidRPr="003255CE">
              <w:t>araçlara/büyük konteynırlara veya</w:t>
            </w:r>
          </w:p>
          <w:p w:rsidR="00B9458D" w:rsidRPr="003255CE" w:rsidRDefault="00B9458D" w:rsidP="00002ABE">
            <w:pPr>
              <w:widowControl w:val="0"/>
              <w:autoSpaceDE w:val="0"/>
              <w:autoSpaceDN w:val="0"/>
              <w:adjustRightInd w:val="0"/>
              <w:ind w:left="40"/>
            </w:pPr>
            <w:r w:rsidRPr="003255CE">
              <w:t>konteynırlardan aktarımı</w:t>
            </w:r>
          </w:p>
        </w:tc>
        <w:tc>
          <w:tcPr>
            <w:tcW w:w="4819" w:type="dxa"/>
          </w:tcPr>
          <w:p w:rsidR="00B9458D" w:rsidRPr="003255CE" w:rsidRDefault="00B9458D" w:rsidP="00B9458D">
            <w:pPr>
              <w:widowControl w:val="0"/>
              <w:autoSpaceDE w:val="0"/>
              <w:autoSpaceDN w:val="0"/>
              <w:adjustRightInd w:val="0"/>
              <w:ind w:left="40"/>
            </w:pPr>
            <w:r>
              <w:t>T</w:t>
            </w:r>
            <w:r w:rsidRPr="003255CE">
              <w:t>esislerde örnekleme, yükleme, dolum, aktarım, atma, paketleme. Toz, buhar, aerosol veya saçılma ve teçhizat temizlemesiyle ilgili maruz kalma</w:t>
            </w:r>
            <w:r>
              <w:t xml:space="preserve"> </w:t>
            </w:r>
            <w:r w:rsidRPr="003255CE">
              <w:t>beklenir.</w:t>
            </w:r>
          </w:p>
        </w:tc>
      </w:tr>
      <w:tr w:rsidR="00B9458D" w:rsidRPr="003255CE" w:rsidTr="00254F6D">
        <w:tblPrEx>
          <w:tblCellMar>
            <w:top w:w="0" w:type="dxa"/>
            <w:left w:w="0" w:type="dxa"/>
            <w:bottom w:w="0" w:type="dxa"/>
            <w:right w:w="0" w:type="dxa"/>
          </w:tblCellMar>
        </w:tblPrEx>
        <w:trPr>
          <w:trHeight w:val="1251"/>
        </w:trPr>
        <w:tc>
          <w:tcPr>
            <w:tcW w:w="1139" w:type="dxa"/>
          </w:tcPr>
          <w:p w:rsidR="00B9458D" w:rsidRPr="003255CE" w:rsidRDefault="00B9458D" w:rsidP="00002ABE">
            <w:pPr>
              <w:widowControl w:val="0"/>
              <w:autoSpaceDE w:val="0"/>
              <w:autoSpaceDN w:val="0"/>
              <w:adjustRightInd w:val="0"/>
              <w:ind w:left="60"/>
            </w:pPr>
            <w:r w:rsidRPr="003255CE">
              <w:t>PROC8b</w:t>
            </w:r>
          </w:p>
        </w:tc>
        <w:tc>
          <w:tcPr>
            <w:tcW w:w="3545" w:type="dxa"/>
          </w:tcPr>
          <w:p w:rsidR="00B9458D" w:rsidRPr="003255CE" w:rsidRDefault="00B9458D" w:rsidP="00B9458D">
            <w:pPr>
              <w:widowControl w:val="0"/>
              <w:autoSpaceDE w:val="0"/>
              <w:autoSpaceDN w:val="0"/>
              <w:adjustRightInd w:val="0"/>
              <w:ind w:left="40"/>
            </w:pPr>
            <w:r w:rsidRPr="003255CE">
              <w:t xml:space="preserve">Madde veya </w:t>
            </w:r>
            <w:r>
              <w:t>karışımın</w:t>
            </w:r>
            <w:r w:rsidRPr="003255CE">
              <w:t xml:space="preserve"> (dolan/boşalan) özgün tesislerdeki araçlara/büyük</w:t>
            </w:r>
            <w:r>
              <w:t xml:space="preserve"> </w:t>
            </w:r>
            <w:r w:rsidRPr="003255CE">
              <w:t>konteynırlara veya konteynırlardan</w:t>
            </w:r>
            <w:r>
              <w:t xml:space="preserve"> </w:t>
            </w:r>
            <w:r w:rsidRPr="003255CE">
              <w:t>aktarımı</w:t>
            </w:r>
          </w:p>
        </w:tc>
        <w:tc>
          <w:tcPr>
            <w:tcW w:w="4819" w:type="dxa"/>
          </w:tcPr>
          <w:p w:rsidR="00B9458D" w:rsidRPr="003255CE" w:rsidRDefault="00B9458D" w:rsidP="00B9458D">
            <w:pPr>
              <w:widowControl w:val="0"/>
              <w:autoSpaceDE w:val="0"/>
              <w:autoSpaceDN w:val="0"/>
              <w:adjustRightInd w:val="0"/>
              <w:ind w:left="40"/>
            </w:pPr>
            <w:r w:rsidRPr="003255CE">
              <w:t>Özgün tesislerde örnekleme, yükleme, dolum, aktarım,</w:t>
            </w:r>
            <w:r>
              <w:t xml:space="preserve"> </w:t>
            </w:r>
            <w:r w:rsidRPr="003255CE">
              <w:t>atma, paketleme. Toz, buhar, aerosol veya saçılma</w:t>
            </w:r>
            <w:r>
              <w:t xml:space="preserve"> </w:t>
            </w:r>
            <w:r w:rsidRPr="003255CE">
              <w:t>ve teçhizat temizlemesiyle ilgili maruz kalma beklenir.</w:t>
            </w:r>
          </w:p>
        </w:tc>
      </w:tr>
      <w:tr w:rsidR="00B9458D" w:rsidRPr="003255CE" w:rsidTr="00254F6D">
        <w:tblPrEx>
          <w:tblCellMar>
            <w:top w:w="0" w:type="dxa"/>
            <w:left w:w="0" w:type="dxa"/>
            <w:bottom w:w="0" w:type="dxa"/>
            <w:right w:w="0" w:type="dxa"/>
          </w:tblCellMar>
        </w:tblPrEx>
        <w:trPr>
          <w:trHeight w:val="1410"/>
        </w:trPr>
        <w:tc>
          <w:tcPr>
            <w:tcW w:w="1139" w:type="dxa"/>
          </w:tcPr>
          <w:p w:rsidR="00B9458D" w:rsidRPr="003255CE" w:rsidRDefault="00B9458D" w:rsidP="00002ABE">
            <w:pPr>
              <w:widowControl w:val="0"/>
              <w:autoSpaceDE w:val="0"/>
              <w:autoSpaceDN w:val="0"/>
              <w:adjustRightInd w:val="0"/>
              <w:ind w:left="60"/>
            </w:pPr>
            <w:r w:rsidRPr="003255CE">
              <w:t>PROC9</w:t>
            </w:r>
          </w:p>
        </w:tc>
        <w:tc>
          <w:tcPr>
            <w:tcW w:w="3545" w:type="dxa"/>
          </w:tcPr>
          <w:p w:rsidR="00B9458D" w:rsidRPr="003255CE" w:rsidRDefault="00B9458D" w:rsidP="00B9458D">
            <w:pPr>
              <w:widowControl w:val="0"/>
              <w:autoSpaceDE w:val="0"/>
              <w:autoSpaceDN w:val="0"/>
              <w:adjustRightInd w:val="0"/>
              <w:ind w:left="40"/>
            </w:pPr>
            <w:r w:rsidRPr="003255CE">
              <w:t xml:space="preserve">Madde veya </w:t>
            </w:r>
            <w:r>
              <w:t>karışımın</w:t>
            </w:r>
            <w:r w:rsidRPr="003255CE">
              <w:t xml:space="preserve"> küçük konteynırlara aktarımı (ağırlık ölçümü dahil özgün dolum çizgisi)</w:t>
            </w:r>
          </w:p>
        </w:tc>
        <w:tc>
          <w:tcPr>
            <w:tcW w:w="4819" w:type="dxa"/>
          </w:tcPr>
          <w:p w:rsidR="00B9458D" w:rsidRPr="003255CE" w:rsidRDefault="00B9458D" w:rsidP="00F46E67">
            <w:pPr>
              <w:widowControl w:val="0"/>
              <w:autoSpaceDE w:val="0"/>
              <w:autoSpaceDN w:val="0"/>
              <w:adjustRightInd w:val="0"/>
              <w:ind w:left="40"/>
            </w:pPr>
            <w:r w:rsidRPr="003255CE">
              <w:t>Buhar ve aerosol emisyonlarını kapsayıp saçılmayı minimuma indirmek için tasarlanmış dolum çizgileri</w:t>
            </w:r>
          </w:p>
        </w:tc>
      </w:tr>
      <w:tr w:rsidR="00B9458D" w:rsidRPr="003255CE" w:rsidTr="00254F6D">
        <w:tblPrEx>
          <w:tblCellMar>
            <w:top w:w="0" w:type="dxa"/>
            <w:left w:w="0" w:type="dxa"/>
            <w:bottom w:w="0" w:type="dxa"/>
            <w:right w:w="0" w:type="dxa"/>
          </w:tblCellMar>
        </w:tblPrEx>
        <w:trPr>
          <w:trHeight w:val="292"/>
        </w:trPr>
        <w:tc>
          <w:tcPr>
            <w:tcW w:w="1139" w:type="dxa"/>
            <w:vMerge w:val="restart"/>
          </w:tcPr>
          <w:p w:rsidR="00B9458D" w:rsidRPr="003255CE" w:rsidRDefault="00B9458D" w:rsidP="00B9458D">
            <w:pPr>
              <w:widowControl w:val="0"/>
              <w:autoSpaceDE w:val="0"/>
              <w:autoSpaceDN w:val="0"/>
              <w:adjustRightInd w:val="0"/>
              <w:ind w:left="60"/>
            </w:pPr>
            <w:bookmarkStart w:id="54" w:name="page31"/>
            <w:bookmarkEnd w:id="54"/>
            <w:r w:rsidRPr="003255CE">
              <w:t>PROC10</w:t>
            </w:r>
          </w:p>
        </w:tc>
        <w:tc>
          <w:tcPr>
            <w:tcW w:w="3545" w:type="dxa"/>
            <w:vMerge w:val="restart"/>
          </w:tcPr>
          <w:p w:rsidR="00B9458D" w:rsidRPr="003255CE" w:rsidRDefault="00B9458D" w:rsidP="00B9458D">
            <w:pPr>
              <w:widowControl w:val="0"/>
              <w:autoSpaceDE w:val="0"/>
              <w:autoSpaceDN w:val="0"/>
              <w:adjustRightInd w:val="0"/>
              <w:ind w:left="40"/>
            </w:pPr>
            <w:r w:rsidRPr="003255CE">
              <w:t>Rulo uygulaması veya fırçalama</w:t>
            </w:r>
          </w:p>
        </w:tc>
        <w:tc>
          <w:tcPr>
            <w:tcW w:w="4819" w:type="dxa"/>
            <w:vMerge w:val="restart"/>
          </w:tcPr>
          <w:p w:rsidR="00B9458D" w:rsidRPr="003255CE" w:rsidRDefault="00B9458D" w:rsidP="00B9458D">
            <w:pPr>
              <w:widowControl w:val="0"/>
              <w:autoSpaceDE w:val="0"/>
              <w:autoSpaceDN w:val="0"/>
              <w:adjustRightInd w:val="0"/>
              <w:ind w:left="40"/>
            </w:pPr>
            <w:r w:rsidRPr="003255CE">
              <w:t>Örneğin kaplamalarda düşük enerji saçılımı</w:t>
            </w:r>
          </w:p>
          <w:p w:rsidR="00B9458D" w:rsidRDefault="00B9458D" w:rsidP="00B9458D">
            <w:pPr>
              <w:widowControl w:val="0"/>
              <w:autoSpaceDE w:val="0"/>
              <w:autoSpaceDN w:val="0"/>
              <w:adjustRightInd w:val="0"/>
              <w:ind w:left="40"/>
            </w:pPr>
          </w:p>
          <w:p w:rsidR="00B9458D" w:rsidRPr="003255CE" w:rsidRDefault="00B9458D" w:rsidP="00B9458D">
            <w:pPr>
              <w:widowControl w:val="0"/>
              <w:autoSpaceDE w:val="0"/>
              <w:autoSpaceDN w:val="0"/>
              <w:adjustRightInd w:val="0"/>
              <w:ind w:left="40"/>
            </w:pPr>
            <w:r w:rsidRPr="003255CE">
              <w:t>Yüzey temizlemesi dahil. Madde buhar olarak solunum yoluyla alınabilir, damlalar, sıçramalar, silerek çalışma</w:t>
            </w:r>
            <w:r>
              <w:t xml:space="preserve"> </w:t>
            </w:r>
            <w:r w:rsidRPr="00B9458D">
              <w:t xml:space="preserve">ve muamele edilmiş yüzeylerle çalışmak nedeniyle cilt </w:t>
            </w:r>
            <w:r w:rsidRPr="003255CE">
              <w:t>teması olabilir .</w:t>
            </w:r>
          </w:p>
        </w:tc>
      </w:tr>
      <w:tr w:rsidR="00B9458D" w:rsidRPr="003255CE" w:rsidTr="00254F6D">
        <w:tblPrEx>
          <w:tblCellMar>
            <w:top w:w="0" w:type="dxa"/>
            <w:left w:w="0" w:type="dxa"/>
            <w:bottom w:w="0" w:type="dxa"/>
            <w:right w:w="0" w:type="dxa"/>
          </w:tblCellMar>
        </w:tblPrEx>
        <w:trPr>
          <w:trHeight w:val="303"/>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pPr>
          </w:p>
        </w:tc>
      </w:tr>
      <w:tr w:rsidR="00B9458D" w:rsidRPr="003255CE" w:rsidTr="00254F6D">
        <w:tblPrEx>
          <w:tblCellMar>
            <w:top w:w="0" w:type="dxa"/>
            <w:left w:w="0" w:type="dxa"/>
            <w:bottom w:w="0" w:type="dxa"/>
            <w:right w:w="0" w:type="dxa"/>
          </w:tblCellMar>
        </w:tblPrEx>
        <w:trPr>
          <w:trHeight w:val="292"/>
        </w:trPr>
        <w:tc>
          <w:tcPr>
            <w:tcW w:w="1139" w:type="dxa"/>
            <w:vMerge w:val="restart"/>
          </w:tcPr>
          <w:p w:rsidR="00B9458D" w:rsidRPr="003255CE" w:rsidRDefault="00B9458D" w:rsidP="00B9458D">
            <w:pPr>
              <w:widowControl w:val="0"/>
              <w:autoSpaceDE w:val="0"/>
              <w:autoSpaceDN w:val="0"/>
              <w:adjustRightInd w:val="0"/>
              <w:ind w:left="60"/>
            </w:pPr>
            <w:r w:rsidRPr="003255CE">
              <w:t>PROC11</w:t>
            </w:r>
          </w:p>
        </w:tc>
        <w:tc>
          <w:tcPr>
            <w:tcW w:w="3545" w:type="dxa"/>
            <w:vMerge w:val="restart"/>
          </w:tcPr>
          <w:p w:rsidR="00B9458D" w:rsidRPr="003255CE" w:rsidRDefault="00B9458D" w:rsidP="00B9458D">
            <w:pPr>
              <w:widowControl w:val="0"/>
              <w:autoSpaceDE w:val="0"/>
              <w:autoSpaceDN w:val="0"/>
              <w:adjustRightInd w:val="0"/>
              <w:ind w:left="40"/>
            </w:pPr>
            <w:r w:rsidRPr="003255CE">
              <w:t>Endüstri dışı spreyleme</w:t>
            </w:r>
          </w:p>
        </w:tc>
        <w:tc>
          <w:tcPr>
            <w:tcW w:w="4819" w:type="dxa"/>
            <w:vMerge w:val="restart"/>
          </w:tcPr>
          <w:p w:rsidR="00B9458D" w:rsidRDefault="00B9458D" w:rsidP="00B9458D">
            <w:pPr>
              <w:widowControl w:val="0"/>
              <w:autoSpaceDE w:val="0"/>
              <w:autoSpaceDN w:val="0"/>
              <w:adjustRightInd w:val="0"/>
              <w:ind w:left="40"/>
            </w:pPr>
            <w:r w:rsidRPr="003255CE">
              <w:t>Havayı dağıtma teknikleri</w:t>
            </w:r>
            <w:r>
              <w:t>.</w:t>
            </w:r>
          </w:p>
          <w:p w:rsidR="00B9458D" w:rsidRPr="003255CE" w:rsidRDefault="00B9458D" w:rsidP="00B9458D">
            <w:pPr>
              <w:widowControl w:val="0"/>
              <w:autoSpaceDE w:val="0"/>
              <w:autoSpaceDN w:val="0"/>
              <w:adjustRightInd w:val="0"/>
              <w:ind w:left="40"/>
            </w:pPr>
          </w:p>
          <w:p w:rsidR="00B9458D" w:rsidRDefault="00B9458D" w:rsidP="00B9458D">
            <w:pPr>
              <w:widowControl w:val="0"/>
              <w:autoSpaceDE w:val="0"/>
              <w:autoSpaceDN w:val="0"/>
              <w:adjustRightInd w:val="0"/>
              <w:ind w:left="40"/>
            </w:pPr>
            <w:r w:rsidRPr="003255CE">
              <w:t>Yüzey kaplama için spreyleme, yapışkanlar, cilalar/temizleyiciler, hava bakım ürünleri, kumlama</w:t>
            </w:r>
          </w:p>
          <w:p w:rsidR="00B9458D" w:rsidRPr="003255CE" w:rsidRDefault="00B9458D" w:rsidP="00B9458D">
            <w:pPr>
              <w:widowControl w:val="0"/>
              <w:autoSpaceDE w:val="0"/>
              <w:autoSpaceDN w:val="0"/>
              <w:adjustRightInd w:val="0"/>
              <w:ind w:left="40"/>
            </w:pPr>
          </w:p>
          <w:p w:rsidR="00B9458D" w:rsidRPr="003255CE" w:rsidRDefault="00B9458D" w:rsidP="00B9458D">
            <w:pPr>
              <w:widowControl w:val="0"/>
              <w:autoSpaceDE w:val="0"/>
              <w:autoSpaceDN w:val="0"/>
              <w:adjustRightInd w:val="0"/>
              <w:ind w:left="40"/>
            </w:pPr>
            <w:r w:rsidRPr="003255CE">
              <w:t>Maddeler aerosol olarak solunum yoluyla alınabilir.</w:t>
            </w:r>
            <w:r>
              <w:t xml:space="preserve"> </w:t>
            </w:r>
            <w:r w:rsidRPr="003255CE">
              <w:t>Aerosol parçacıklarının enerjisi ileri maruz kalma</w:t>
            </w:r>
            <w:r>
              <w:t xml:space="preserve"> </w:t>
            </w:r>
            <w:r w:rsidRPr="003255CE">
              <w:t>kontrollerini gerektirebilir.</w:t>
            </w:r>
          </w:p>
        </w:tc>
      </w:tr>
      <w:tr w:rsidR="00B9458D" w:rsidRPr="003255CE" w:rsidTr="00254F6D">
        <w:tblPrEx>
          <w:tblCellMar>
            <w:top w:w="0" w:type="dxa"/>
            <w:left w:w="0" w:type="dxa"/>
            <w:bottom w:w="0" w:type="dxa"/>
            <w:right w:w="0" w:type="dxa"/>
          </w:tblCellMar>
        </w:tblPrEx>
        <w:trPr>
          <w:trHeight w:val="305"/>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303"/>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pPr>
          </w:p>
        </w:tc>
      </w:tr>
      <w:tr w:rsidR="00B9458D" w:rsidRPr="003255CE" w:rsidTr="00254F6D">
        <w:tblPrEx>
          <w:tblCellMar>
            <w:top w:w="0" w:type="dxa"/>
            <w:left w:w="0" w:type="dxa"/>
            <w:bottom w:w="0" w:type="dxa"/>
            <w:right w:w="0" w:type="dxa"/>
          </w:tblCellMar>
        </w:tblPrEx>
        <w:trPr>
          <w:trHeight w:val="276"/>
        </w:trPr>
        <w:tc>
          <w:tcPr>
            <w:tcW w:w="1139" w:type="dxa"/>
            <w:vMerge w:val="restart"/>
          </w:tcPr>
          <w:p w:rsidR="00B9458D" w:rsidRPr="003255CE" w:rsidRDefault="00B9458D" w:rsidP="00B9458D">
            <w:pPr>
              <w:widowControl w:val="0"/>
              <w:autoSpaceDE w:val="0"/>
              <w:autoSpaceDN w:val="0"/>
              <w:adjustRightInd w:val="0"/>
              <w:ind w:left="60"/>
            </w:pPr>
            <w:r w:rsidRPr="003255CE">
              <w:t>PROC12</w:t>
            </w:r>
          </w:p>
        </w:tc>
        <w:tc>
          <w:tcPr>
            <w:tcW w:w="3545" w:type="dxa"/>
            <w:vMerge w:val="restart"/>
          </w:tcPr>
          <w:p w:rsidR="00B9458D" w:rsidRPr="003255CE" w:rsidRDefault="00B9458D" w:rsidP="00B9458D">
            <w:pPr>
              <w:widowControl w:val="0"/>
              <w:autoSpaceDE w:val="0"/>
              <w:autoSpaceDN w:val="0"/>
              <w:adjustRightInd w:val="0"/>
              <w:ind w:left="40"/>
            </w:pPr>
            <w:r w:rsidRPr="003255CE">
              <w:t xml:space="preserve">Köpük </w:t>
            </w:r>
            <w:r>
              <w:t>imalatında</w:t>
            </w:r>
            <w:r w:rsidRPr="003255CE">
              <w:t xml:space="preserve"> üfleme ajanları</w:t>
            </w:r>
          </w:p>
        </w:tc>
        <w:tc>
          <w:tcPr>
            <w:tcW w:w="4819" w:type="dxa"/>
            <w:vMerge w:val="restart"/>
          </w:tcPr>
          <w:p w:rsidR="00B9458D" w:rsidRPr="003255CE" w:rsidRDefault="00B9458D" w:rsidP="00B9458D">
            <w:pPr>
              <w:widowControl w:val="0"/>
              <w:autoSpaceDE w:val="0"/>
              <w:autoSpaceDN w:val="0"/>
              <w:adjustRightInd w:val="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ind w:left="40"/>
            </w:pPr>
          </w:p>
        </w:tc>
        <w:tc>
          <w:tcPr>
            <w:tcW w:w="4819" w:type="dxa"/>
            <w:vMerge/>
          </w:tcPr>
          <w:p w:rsidR="00B9458D" w:rsidRPr="003255CE" w:rsidRDefault="00B9458D" w:rsidP="00B9458D">
            <w:pPr>
              <w:widowControl w:val="0"/>
              <w:autoSpaceDE w:val="0"/>
              <w:autoSpaceDN w:val="0"/>
              <w:adjustRightInd w:val="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pPr>
          </w:p>
        </w:tc>
      </w:tr>
      <w:tr w:rsidR="00B9458D" w:rsidRPr="003255CE" w:rsidTr="00254F6D">
        <w:tblPrEx>
          <w:tblCellMar>
            <w:top w:w="0" w:type="dxa"/>
            <w:left w:w="0" w:type="dxa"/>
            <w:bottom w:w="0" w:type="dxa"/>
            <w:right w:w="0" w:type="dxa"/>
          </w:tblCellMar>
        </w:tblPrEx>
        <w:trPr>
          <w:trHeight w:val="276"/>
        </w:trPr>
        <w:tc>
          <w:tcPr>
            <w:tcW w:w="1139" w:type="dxa"/>
            <w:vMerge w:val="restart"/>
          </w:tcPr>
          <w:p w:rsidR="00B9458D" w:rsidRPr="003255CE" w:rsidRDefault="00B9458D" w:rsidP="00B9458D">
            <w:pPr>
              <w:widowControl w:val="0"/>
              <w:autoSpaceDE w:val="0"/>
              <w:autoSpaceDN w:val="0"/>
              <w:adjustRightInd w:val="0"/>
              <w:ind w:left="60"/>
            </w:pPr>
            <w:r w:rsidRPr="003255CE">
              <w:t>PROC13</w:t>
            </w:r>
          </w:p>
        </w:tc>
        <w:tc>
          <w:tcPr>
            <w:tcW w:w="3545" w:type="dxa"/>
            <w:vMerge w:val="restart"/>
          </w:tcPr>
          <w:p w:rsidR="00B9458D" w:rsidRPr="003255CE" w:rsidRDefault="00B9458D" w:rsidP="00B9458D">
            <w:pPr>
              <w:widowControl w:val="0"/>
              <w:autoSpaceDE w:val="0"/>
              <w:autoSpaceDN w:val="0"/>
              <w:adjustRightInd w:val="0"/>
              <w:ind w:left="40"/>
            </w:pPr>
            <w:r w:rsidRPr="003255CE">
              <w:t>Daldırma ve dökme ile eşyaların</w:t>
            </w:r>
            <w:r>
              <w:t xml:space="preserve"> </w:t>
            </w:r>
            <w:r w:rsidRPr="003255CE">
              <w:t>muamele edilmesi</w:t>
            </w:r>
          </w:p>
        </w:tc>
        <w:tc>
          <w:tcPr>
            <w:tcW w:w="4819" w:type="dxa"/>
            <w:vMerge w:val="restart"/>
          </w:tcPr>
          <w:p w:rsidR="00B9458D" w:rsidRPr="003255CE" w:rsidRDefault="00B9458D" w:rsidP="00B9458D">
            <w:pPr>
              <w:widowControl w:val="0"/>
              <w:autoSpaceDE w:val="0"/>
              <w:autoSpaceDN w:val="0"/>
              <w:adjustRightInd w:val="0"/>
              <w:ind w:left="40"/>
            </w:pPr>
            <w:r w:rsidRPr="003255CE">
              <w:t>Bandırma işlemleri</w:t>
            </w:r>
          </w:p>
          <w:p w:rsidR="00B9458D" w:rsidRDefault="00B9458D" w:rsidP="00B9458D">
            <w:pPr>
              <w:widowControl w:val="0"/>
              <w:autoSpaceDE w:val="0"/>
              <w:autoSpaceDN w:val="0"/>
              <w:adjustRightInd w:val="0"/>
              <w:ind w:left="40"/>
            </w:pPr>
          </w:p>
          <w:p w:rsidR="00B9458D" w:rsidRPr="003255CE" w:rsidRDefault="00B9458D" w:rsidP="00B9458D">
            <w:pPr>
              <w:widowControl w:val="0"/>
              <w:autoSpaceDE w:val="0"/>
              <w:autoSpaceDN w:val="0"/>
              <w:adjustRightInd w:val="0"/>
              <w:ind w:left="40"/>
            </w:pPr>
            <w:r w:rsidRPr="003255CE">
              <w:t>Soğuk oluşumu veya reçine tipi matris dahil, daldırma, dökme, bandırma, ıslatma/demleme, maddelerin yıkanarak çıkartılması veya yıkanarak eklenmesi ile</w:t>
            </w:r>
            <w:r>
              <w:t xml:space="preserve"> </w:t>
            </w:r>
            <w:r w:rsidRPr="003255CE">
              <w:t>eşyaların muamele edilmesi. Muamele edilmiş cisimlerle</w:t>
            </w:r>
            <w:r>
              <w:t xml:space="preserve"> </w:t>
            </w:r>
            <w:r w:rsidRPr="003255CE">
              <w:t>çalışılmasını da kapsar (örneğin; boyama sonrası, plaklama).</w:t>
            </w:r>
          </w:p>
          <w:p w:rsidR="00B9458D" w:rsidRDefault="00B9458D" w:rsidP="00B9458D">
            <w:pPr>
              <w:widowControl w:val="0"/>
              <w:autoSpaceDE w:val="0"/>
              <w:autoSpaceDN w:val="0"/>
              <w:adjustRightInd w:val="0"/>
              <w:ind w:left="40"/>
            </w:pPr>
          </w:p>
          <w:p w:rsidR="00B9458D" w:rsidRPr="003255CE" w:rsidRDefault="00B9458D" w:rsidP="00B9458D">
            <w:pPr>
              <w:widowControl w:val="0"/>
              <w:autoSpaceDE w:val="0"/>
              <w:autoSpaceDN w:val="0"/>
              <w:adjustRightInd w:val="0"/>
              <w:ind w:left="40"/>
            </w:pPr>
            <w:r w:rsidRPr="003255CE">
              <w:t xml:space="preserve">Madde eşyanın banyoya batırılması veya yüzeyine </w:t>
            </w:r>
            <w:r>
              <w:t>karışım</w:t>
            </w:r>
            <w:r w:rsidRPr="003255CE">
              <w:t xml:space="preserve"> dökülmesi gibi düşük enerji teknikleriyle yüzeye</w:t>
            </w:r>
            <w:r>
              <w:t xml:space="preserve"> </w:t>
            </w:r>
            <w:r w:rsidRPr="003255CE">
              <w:t>uygulanır.</w:t>
            </w: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ind w:left="4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303"/>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276"/>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ind w:left="40"/>
            </w:pPr>
          </w:p>
        </w:tc>
      </w:tr>
      <w:tr w:rsidR="00B9458D" w:rsidRPr="003255CE" w:rsidTr="00254F6D">
        <w:tblPrEx>
          <w:tblCellMar>
            <w:top w:w="0" w:type="dxa"/>
            <w:left w:w="0" w:type="dxa"/>
            <w:bottom w:w="0" w:type="dxa"/>
            <w:right w:w="0" w:type="dxa"/>
          </w:tblCellMar>
        </w:tblPrEx>
        <w:trPr>
          <w:trHeight w:val="1059"/>
        </w:trPr>
        <w:tc>
          <w:tcPr>
            <w:tcW w:w="1139" w:type="dxa"/>
            <w:vMerge/>
          </w:tcPr>
          <w:p w:rsidR="00B9458D" w:rsidRPr="003255CE" w:rsidRDefault="00B9458D" w:rsidP="00B9458D">
            <w:pPr>
              <w:widowControl w:val="0"/>
              <w:autoSpaceDE w:val="0"/>
              <w:autoSpaceDN w:val="0"/>
              <w:adjustRightInd w:val="0"/>
            </w:pPr>
          </w:p>
        </w:tc>
        <w:tc>
          <w:tcPr>
            <w:tcW w:w="3545" w:type="dxa"/>
            <w:vMerge/>
          </w:tcPr>
          <w:p w:rsidR="00B9458D" w:rsidRPr="003255CE" w:rsidRDefault="00B9458D" w:rsidP="00B9458D">
            <w:pPr>
              <w:widowControl w:val="0"/>
              <w:autoSpaceDE w:val="0"/>
              <w:autoSpaceDN w:val="0"/>
              <w:adjustRightInd w:val="0"/>
            </w:pPr>
          </w:p>
        </w:tc>
        <w:tc>
          <w:tcPr>
            <w:tcW w:w="4819" w:type="dxa"/>
            <w:vMerge/>
          </w:tcPr>
          <w:p w:rsidR="00B9458D" w:rsidRPr="003255CE" w:rsidRDefault="00B9458D" w:rsidP="00B9458D">
            <w:pPr>
              <w:widowControl w:val="0"/>
              <w:autoSpaceDE w:val="0"/>
              <w:autoSpaceDN w:val="0"/>
              <w:adjustRightInd w:val="0"/>
            </w:pPr>
          </w:p>
        </w:tc>
      </w:tr>
      <w:tr w:rsidR="00B9458D" w:rsidRPr="003255CE" w:rsidTr="00254F6D">
        <w:tblPrEx>
          <w:tblCellMar>
            <w:top w:w="0" w:type="dxa"/>
            <w:left w:w="0" w:type="dxa"/>
            <w:bottom w:w="0" w:type="dxa"/>
            <w:right w:w="0" w:type="dxa"/>
          </w:tblCellMar>
        </w:tblPrEx>
        <w:trPr>
          <w:trHeight w:val="2126"/>
        </w:trPr>
        <w:tc>
          <w:tcPr>
            <w:tcW w:w="1139" w:type="dxa"/>
          </w:tcPr>
          <w:p w:rsidR="00B9458D" w:rsidRPr="003255CE" w:rsidRDefault="00B9458D" w:rsidP="00B9458D">
            <w:pPr>
              <w:widowControl w:val="0"/>
              <w:autoSpaceDE w:val="0"/>
              <w:autoSpaceDN w:val="0"/>
              <w:adjustRightInd w:val="0"/>
              <w:ind w:left="60"/>
            </w:pPr>
            <w:r w:rsidRPr="003255CE">
              <w:lastRenderedPageBreak/>
              <w:t>PROC14</w:t>
            </w:r>
          </w:p>
        </w:tc>
        <w:tc>
          <w:tcPr>
            <w:tcW w:w="3545" w:type="dxa"/>
          </w:tcPr>
          <w:p w:rsidR="00B9458D" w:rsidRPr="003255CE" w:rsidRDefault="00B9458D" w:rsidP="00B9458D">
            <w:pPr>
              <w:widowControl w:val="0"/>
              <w:autoSpaceDE w:val="0"/>
              <w:autoSpaceDN w:val="0"/>
              <w:adjustRightInd w:val="0"/>
              <w:ind w:left="40"/>
            </w:pPr>
            <w:r w:rsidRPr="003255CE">
              <w:t>Ta</w:t>
            </w:r>
            <w:r>
              <w:t xml:space="preserve">bletleme, sıkıştırma, çıkartma, </w:t>
            </w:r>
            <w:r w:rsidRPr="003255CE">
              <w:t xml:space="preserve">peletleme ile </w:t>
            </w:r>
            <w:r>
              <w:t>karışımların</w:t>
            </w:r>
            <w:r w:rsidRPr="003255CE">
              <w:t xml:space="preserve"> veya</w:t>
            </w:r>
          </w:p>
          <w:p w:rsidR="00B9458D" w:rsidRPr="003255CE" w:rsidRDefault="00B9458D" w:rsidP="00B9458D">
            <w:pPr>
              <w:widowControl w:val="0"/>
              <w:autoSpaceDE w:val="0"/>
              <w:autoSpaceDN w:val="0"/>
              <w:adjustRightInd w:val="0"/>
              <w:ind w:left="40"/>
            </w:pPr>
            <w:r w:rsidRPr="003255CE">
              <w:t xml:space="preserve">eşyaların </w:t>
            </w:r>
            <w:r>
              <w:t>üretimi</w:t>
            </w:r>
          </w:p>
        </w:tc>
        <w:tc>
          <w:tcPr>
            <w:tcW w:w="4819" w:type="dxa"/>
          </w:tcPr>
          <w:p w:rsidR="00B9458D" w:rsidRPr="003255CE" w:rsidRDefault="00B9458D" w:rsidP="00B9458D">
            <w:pPr>
              <w:widowControl w:val="0"/>
              <w:autoSpaceDE w:val="0"/>
              <w:autoSpaceDN w:val="0"/>
              <w:adjustRightInd w:val="0"/>
              <w:ind w:left="40"/>
            </w:pPr>
            <w:r>
              <w:t>Karışımlar</w:t>
            </w:r>
            <w:r w:rsidRPr="003255CE">
              <w:t xml:space="preserve"> ve/veya maddelerin (sıvı ve katı) işlenerek </w:t>
            </w:r>
            <w:r>
              <w:t xml:space="preserve">karışım </w:t>
            </w:r>
            <w:r w:rsidRPr="003255CE">
              <w:t>veya eşya haline getirilmesi. Kimyasal matristeki maddeler yükseltilmiş mekanik ve/veya termal</w:t>
            </w:r>
            <w:r>
              <w:t xml:space="preserve"> </w:t>
            </w:r>
            <w:r w:rsidRPr="003255CE">
              <w:t>koşullara maruz kalabilir. Maruz kalma baskın olarak</w:t>
            </w:r>
            <w:r>
              <w:t xml:space="preserve"> </w:t>
            </w:r>
            <w:r w:rsidRPr="003255CE">
              <w:t>uçucu maddelerle ve/veya açığa çıkan islerle ilişkilidir, toz da oluşabilir.</w:t>
            </w:r>
          </w:p>
        </w:tc>
      </w:tr>
      <w:tr w:rsidR="00F46E67" w:rsidRPr="003255CE" w:rsidTr="00254F6D">
        <w:tblPrEx>
          <w:tblCellMar>
            <w:top w:w="0" w:type="dxa"/>
            <w:left w:w="0" w:type="dxa"/>
            <w:bottom w:w="0" w:type="dxa"/>
            <w:right w:w="0" w:type="dxa"/>
          </w:tblCellMar>
        </w:tblPrEx>
        <w:trPr>
          <w:trHeight w:val="1248"/>
        </w:trPr>
        <w:tc>
          <w:tcPr>
            <w:tcW w:w="1139" w:type="dxa"/>
          </w:tcPr>
          <w:p w:rsidR="00F46E67" w:rsidRPr="003255CE" w:rsidRDefault="00F46E67" w:rsidP="00B9458D">
            <w:pPr>
              <w:widowControl w:val="0"/>
              <w:autoSpaceDE w:val="0"/>
              <w:autoSpaceDN w:val="0"/>
              <w:adjustRightInd w:val="0"/>
              <w:ind w:left="60"/>
            </w:pPr>
            <w:r w:rsidRPr="003255CE">
              <w:t>PROC15</w:t>
            </w:r>
          </w:p>
        </w:tc>
        <w:tc>
          <w:tcPr>
            <w:tcW w:w="3545" w:type="dxa"/>
          </w:tcPr>
          <w:p w:rsidR="00F46E67" w:rsidRPr="003255CE" w:rsidRDefault="00F46E67" w:rsidP="00B9458D">
            <w:pPr>
              <w:widowControl w:val="0"/>
              <w:autoSpaceDE w:val="0"/>
              <w:autoSpaceDN w:val="0"/>
              <w:adjustRightInd w:val="0"/>
              <w:ind w:left="40"/>
            </w:pPr>
            <w:r w:rsidRPr="003255CE">
              <w:t>Laboratu</w:t>
            </w:r>
            <w:r>
              <w:t>v</w:t>
            </w:r>
            <w:r w:rsidRPr="003255CE">
              <w:t>ar reaktifi olarak kullanım</w:t>
            </w:r>
          </w:p>
        </w:tc>
        <w:tc>
          <w:tcPr>
            <w:tcW w:w="4819" w:type="dxa"/>
          </w:tcPr>
          <w:p w:rsidR="00F46E67" w:rsidRPr="003255CE" w:rsidRDefault="00F46E67" w:rsidP="00F46E67">
            <w:pPr>
              <w:widowControl w:val="0"/>
              <w:autoSpaceDE w:val="0"/>
              <w:autoSpaceDN w:val="0"/>
              <w:adjustRightInd w:val="0"/>
              <w:ind w:left="40"/>
            </w:pPr>
            <w:r w:rsidRPr="003255CE">
              <w:t>Küçük ölçekli laboratu</w:t>
            </w:r>
            <w:r>
              <w:t>v</w:t>
            </w:r>
            <w:r w:rsidRPr="003255CE">
              <w:t>arda madde kullanımı (iş yerinde &lt;1 l veya 1 kg mevcuttur). Daha büyük laboratu</w:t>
            </w:r>
            <w:r>
              <w:t>v</w:t>
            </w:r>
            <w:r w:rsidRPr="003255CE">
              <w:t>arlar</w:t>
            </w:r>
            <w:r>
              <w:t xml:space="preserve"> </w:t>
            </w:r>
            <w:r w:rsidRPr="003255CE">
              <w:t xml:space="preserve">ve </w:t>
            </w:r>
            <w:r>
              <w:t>Ar-Ge</w:t>
            </w:r>
            <w:r w:rsidRPr="003255CE">
              <w:t xml:space="preserve"> kurulumları endüstri süreçleri olarak ele alınacaktır.</w:t>
            </w:r>
          </w:p>
        </w:tc>
      </w:tr>
      <w:tr w:rsidR="00F46E67" w:rsidRPr="003255CE" w:rsidTr="00254F6D">
        <w:tblPrEx>
          <w:tblCellMar>
            <w:top w:w="0" w:type="dxa"/>
            <w:left w:w="0" w:type="dxa"/>
            <w:bottom w:w="0" w:type="dxa"/>
            <w:right w:w="0" w:type="dxa"/>
          </w:tblCellMar>
        </w:tblPrEx>
        <w:trPr>
          <w:trHeight w:val="1564"/>
        </w:trPr>
        <w:tc>
          <w:tcPr>
            <w:tcW w:w="1139" w:type="dxa"/>
          </w:tcPr>
          <w:p w:rsidR="00F46E67" w:rsidRPr="003255CE" w:rsidRDefault="00F46E67" w:rsidP="00B9458D">
            <w:pPr>
              <w:widowControl w:val="0"/>
              <w:autoSpaceDE w:val="0"/>
              <w:autoSpaceDN w:val="0"/>
              <w:adjustRightInd w:val="0"/>
              <w:ind w:left="60"/>
            </w:pPr>
            <w:r w:rsidRPr="003255CE">
              <w:t>PROC16</w:t>
            </w:r>
          </w:p>
        </w:tc>
        <w:tc>
          <w:tcPr>
            <w:tcW w:w="3545" w:type="dxa"/>
          </w:tcPr>
          <w:p w:rsidR="00F46E67" w:rsidRPr="003255CE" w:rsidRDefault="00F46E67" w:rsidP="00F46E67">
            <w:pPr>
              <w:widowControl w:val="0"/>
              <w:autoSpaceDE w:val="0"/>
              <w:autoSpaceDN w:val="0"/>
              <w:adjustRightInd w:val="0"/>
              <w:ind w:left="40"/>
            </w:pPr>
            <w:r w:rsidRPr="003255CE">
              <w:t>Malzemenin yakıt kaynağı olarak kullanılması, maruz kalmanın</w:t>
            </w:r>
            <w:r>
              <w:t xml:space="preserve"> </w:t>
            </w:r>
            <w:r w:rsidRPr="003255CE">
              <w:t>yanmamış ürünle kısıtl</w:t>
            </w:r>
            <w:r>
              <w:t xml:space="preserve">ı olması </w:t>
            </w:r>
            <w:r w:rsidRPr="003255CE">
              <w:t>beklenir</w:t>
            </w:r>
            <w:r>
              <w:t>.</w:t>
            </w:r>
          </w:p>
        </w:tc>
        <w:tc>
          <w:tcPr>
            <w:tcW w:w="4819" w:type="dxa"/>
          </w:tcPr>
          <w:p w:rsidR="00F46E67" w:rsidRPr="003255CE" w:rsidRDefault="00F46E67" w:rsidP="00F46E67">
            <w:pPr>
              <w:widowControl w:val="0"/>
              <w:autoSpaceDE w:val="0"/>
              <w:autoSpaceDN w:val="0"/>
              <w:adjustRightInd w:val="0"/>
              <w:ind w:left="40"/>
            </w:pPr>
            <w:r w:rsidRPr="003255CE">
              <w:t>Malzemenin yakıt kaynağı olarak kullanılmasını kapsar (katkı maddeleri dahil), maruz kalmanın yanmamış</w:t>
            </w:r>
            <w:r>
              <w:t xml:space="preserve"> </w:t>
            </w:r>
            <w:r w:rsidRPr="003255CE">
              <w:t>ürünle kısıtlanması beklenir. Sıçrama veya tutuşma</w:t>
            </w:r>
            <w:r>
              <w:t xml:space="preserve"> </w:t>
            </w:r>
            <w:r w:rsidRPr="003255CE">
              <w:t>sonucundaki maruz kalmayı kapsamaz.</w:t>
            </w:r>
          </w:p>
        </w:tc>
      </w:tr>
      <w:tr w:rsidR="00F46E67" w:rsidRPr="003255CE" w:rsidTr="00254F6D">
        <w:tblPrEx>
          <w:tblCellMar>
            <w:top w:w="0" w:type="dxa"/>
            <w:left w:w="0" w:type="dxa"/>
            <w:bottom w:w="0" w:type="dxa"/>
            <w:right w:w="0" w:type="dxa"/>
          </w:tblCellMar>
        </w:tblPrEx>
        <w:trPr>
          <w:trHeight w:val="1823"/>
        </w:trPr>
        <w:tc>
          <w:tcPr>
            <w:tcW w:w="1139" w:type="dxa"/>
          </w:tcPr>
          <w:p w:rsidR="00F46E67" w:rsidRPr="003255CE" w:rsidRDefault="00F46E67" w:rsidP="00B9458D">
            <w:pPr>
              <w:widowControl w:val="0"/>
              <w:autoSpaceDE w:val="0"/>
              <w:autoSpaceDN w:val="0"/>
              <w:adjustRightInd w:val="0"/>
              <w:ind w:left="60"/>
            </w:pPr>
            <w:r w:rsidRPr="003255CE">
              <w:t>PROC17</w:t>
            </w:r>
          </w:p>
        </w:tc>
        <w:tc>
          <w:tcPr>
            <w:tcW w:w="3545" w:type="dxa"/>
          </w:tcPr>
          <w:p w:rsidR="00F46E67" w:rsidRPr="003255CE" w:rsidRDefault="00F46E67" w:rsidP="00136874">
            <w:pPr>
              <w:widowControl w:val="0"/>
              <w:autoSpaceDE w:val="0"/>
              <w:autoSpaceDN w:val="0"/>
              <w:adjustRightInd w:val="0"/>
              <w:ind w:left="40"/>
            </w:pPr>
            <w:r w:rsidRPr="003255CE">
              <w:t>Yüksek enerjili koşullarda ve kısmen açık süreçlerde kayganlaştırma</w:t>
            </w:r>
          </w:p>
        </w:tc>
        <w:tc>
          <w:tcPr>
            <w:tcW w:w="4819" w:type="dxa"/>
          </w:tcPr>
          <w:p w:rsidR="00F46E67" w:rsidRPr="003255CE" w:rsidRDefault="00F46E67" w:rsidP="00136874">
            <w:pPr>
              <w:widowControl w:val="0"/>
              <w:autoSpaceDE w:val="0"/>
              <w:autoSpaceDN w:val="0"/>
              <w:adjustRightInd w:val="0"/>
              <w:ind w:left="40"/>
            </w:pPr>
            <w:r w:rsidRPr="003255CE">
              <w:t>Yüksek enerjili koşullarda (sıcaklık, sürtünme) hareketli kısımlar ile madde a</w:t>
            </w:r>
            <w:r w:rsidR="00136874">
              <w:t xml:space="preserve">rasında kayganlaştırma; sürecin </w:t>
            </w:r>
            <w:r w:rsidRPr="003255CE">
              <w:t>önemli kısmı çalışanlara açıktır.</w:t>
            </w:r>
            <w:r w:rsidR="00136874">
              <w:t xml:space="preserve"> </w:t>
            </w:r>
            <w:r w:rsidRPr="003255CE">
              <w:t>Metal çalışma sıvısı metal bölümlerin hızlı hareketi</w:t>
            </w:r>
            <w:r w:rsidR="00136874">
              <w:t xml:space="preserve"> </w:t>
            </w:r>
            <w:r w:rsidRPr="003255CE">
              <w:t>nedeniyle aerosol veya is oluşturabilir.</w:t>
            </w:r>
          </w:p>
        </w:tc>
      </w:tr>
      <w:tr w:rsidR="00136874" w:rsidRPr="003255CE" w:rsidTr="00254F6D">
        <w:tblPrEx>
          <w:tblCellMar>
            <w:top w:w="0" w:type="dxa"/>
            <w:left w:w="0" w:type="dxa"/>
            <w:bottom w:w="0" w:type="dxa"/>
            <w:right w:w="0" w:type="dxa"/>
          </w:tblCellMar>
        </w:tblPrEx>
        <w:trPr>
          <w:trHeight w:val="984"/>
        </w:trPr>
        <w:tc>
          <w:tcPr>
            <w:tcW w:w="1139" w:type="dxa"/>
          </w:tcPr>
          <w:p w:rsidR="00136874" w:rsidRPr="003255CE" w:rsidRDefault="00136874" w:rsidP="00B9458D">
            <w:pPr>
              <w:widowControl w:val="0"/>
              <w:autoSpaceDE w:val="0"/>
              <w:autoSpaceDN w:val="0"/>
              <w:adjustRightInd w:val="0"/>
              <w:ind w:left="60"/>
            </w:pPr>
            <w:r w:rsidRPr="003255CE">
              <w:t>PROC18</w:t>
            </w:r>
          </w:p>
        </w:tc>
        <w:tc>
          <w:tcPr>
            <w:tcW w:w="3545" w:type="dxa"/>
          </w:tcPr>
          <w:p w:rsidR="00136874" w:rsidRPr="003255CE" w:rsidRDefault="00136874" w:rsidP="00B9458D">
            <w:pPr>
              <w:widowControl w:val="0"/>
              <w:autoSpaceDE w:val="0"/>
              <w:autoSpaceDN w:val="0"/>
              <w:adjustRightInd w:val="0"/>
              <w:ind w:left="40"/>
            </w:pPr>
            <w:r w:rsidRPr="003255CE">
              <w:t>Yüksek enerjili koşullarda yağlama</w:t>
            </w:r>
          </w:p>
        </w:tc>
        <w:tc>
          <w:tcPr>
            <w:tcW w:w="4819" w:type="dxa"/>
          </w:tcPr>
          <w:p w:rsidR="00136874" w:rsidRPr="003255CE" w:rsidRDefault="00136874" w:rsidP="00136874">
            <w:pPr>
              <w:widowControl w:val="0"/>
              <w:autoSpaceDE w:val="0"/>
              <w:autoSpaceDN w:val="0"/>
              <w:adjustRightInd w:val="0"/>
              <w:ind w:left="40"/>
            </w:pPr>
            <w:r w:rsidRPr="003255CE">
              <w:t>Madde ile hareketli kısımlar arasına belirgin enerji veya sıcaklık uygulandığında kayganlaştırıcı olarak kullanım</w:t>
            </w:r>
          </w:p>
        </w:tc>
      </w:tr>
      <w:tr w:rsidR="00136874" w:rsidRPr="003255CE" w:rsidTr="00254F6D">
        <w:tblPrEx>
          <w:tblCellMar>
            <w:top w:w="0" w:type="dxa"/>
            <w:left w:w="0" w:type="dxa"/>
            <w:bottom w:w="0" w:type="dxa"/>
            <w:right w:w="0" w:type="dxa"/>
          </w:tblCellMar>
        </w:tblPrEx>
        <w:trPr>
          <w:trHeight w:val="985"/>
        </w:trPr>
        <w:tc>
          <w:tcPr>
            <w:tcW w:w="1139" w:type="dxa"/>
          </w:tcPr>
          <w:p w:rsidR="00136874" w:rsidRPr="003255CE" w:rsidRDefault="00136874" w:rsidP="00B9458D">
            <w:pPr>
              <w:widowControl w:val="0"/>
              <w:autoSpaceDE w:val="0"/>
              <w:autoSpaceDN w:val="0"/>
              <w:adjustRightInd w:val="0"/>
              <w:ind w:left="60"/>
            </w:pPr>
            <w:r w:rsidRPr="003255CE">
              <w:t>PROC19</w:t>
            </w:r>
          </w:p>
        </w:tc>
        <w:tc>
          <w:tcPr>
            <w:tcW w:w="3545" w:type="dxa"/>
          </w:tcPr>
          <w:p w:rsidR="00136874" w:rsidRPr="003255CE" w:rsidRDefault="00136874" w:rsidP="00B9458D">
            <w:pPr>
              <w:widowControl w:val="0"/>
              <w:autoSpaceDE w:val="0"/>
              <w:autoSpaceDN w:val="0"/>
              <w:adjustRightInd w:val="0"/>
              <w:ind w:left="40"/>
            </w:pPr>
            <w:r w:rsidRPr="003255CE">
              <w:t xml:space="preserve">Elle karıştırmada yakın temas ve </w:t>
            </w:r>
          </w:p>
          <w:p w:rsidR="00136874" w:rsidRPr="003255CE" w:rsidRDefault="00136874" w:rsidP="00B9458D">
            <w:pPr>
              <w:widowControl w:val="0"/>
              <w:autoSpaceDE w:val="0"/>
              <w:autoSpaceDN w:val="0"/>
              <w:adjustRightInd w:val="0"/>
              <w:ind w:left="40"/>
            </w:pPr>
            <w:r w:rsidRPr="003255CE">
              <w:t xml:space="preserve">sadece </w:t>
            </w:r>
            <w:r>
              <w:t>Kişisel Koruyucu Ekipman (</w:t>
            </w:r>
            <w:r w:rsidRPr="003255CE">
              <w:t>PPE</w:t>
            </w:r>
            <w:r>
              <w:t>)</w:t>
            </w:r>
            <w:r w:rsidRPr="003255CE">
              <w:t xml:space="preserve"> mevcut</w:t>
            </w:r>
          </w:p>
        </w:tc>
        <w:tc>
          <w:tcPr>
            <w:tcW w:w="4819" w:type="dxa"/>
          </w:tcPr>
          <w:p w:rsidR="00136874" w:rsidRPr="003255CE" w:rsidRDefault="00136874" w:rsidP="00136874">
            <w:pPr>
              <w:widowControl w:val="0"/>
              <w:autoSpaceDE w:val="0"/>
              <w:autoSpaceDN w:val="0"/>
              <w:adjustRightInd w:val="0"/>
              <w:ind w:left="40"/>
            </w:pPr>
            <w:r w:rsidRPr="003255CE">
              <w:t>PPE dışında özel maruz kalma kontrollerinin yokluğunda maddelerle yakın ve kasıtlı temas olan meslekleri ele alır.</w:t>
            </w:r>
          </w:p>
        </w:tc>
      </w:tr>
      <w:tr w:rsidR="00136874" w:rsidRPr="003255CE" w:rsidTr="00254F6D">
        <w:tblPrEx>
          <w:tblCellMar>
            <w:top w:w="0" w:type="dxa"/>
            <w:left w:w="0" w:type="dxa"/>
            <w:bottom w:w="0" w:type="dxa"/>
            <w:right w:w="0" w:type="dxa"/>
          </w:tblCellMar>
        </w:tblPrEx>
        <w:trPr>
          <w:trHeight w:val="2403"/>
        </w:trPr>
        <w:tc>
          <w:tcPr>
            <w:tcW w:w="1139" w:type="dxa"/>
          </w:tcPr>
          <w:p w:rsidR="00136874" w:rsidRPr="003255CE" w:rsidRDefault="00136874" w:rsidP="00B9458D">
            <w:pPr>
              <w:widowControl w:val="0"/>
              <w:autoSpaceDE w:val="0"/>
              <w:autoSpaceDN w:val="0"/>
              <w:adjustRightInd w:val="0"/>
              <w:ind w:left="60"/>
            </w:pPr>
            <w:r w:rsidRPr="003255CE">
              <w:t>PROC20</w:t>
            </w:r>
          </w:p>
        </w:tc>
        <w:tc>
          <w:tcPr>
            <w:tcW w:w="3545" w:type="dxa"/>
          </w:tcPr>
          <w:p w:rsidR="00136874" w:rsidRPr="003255CE" w:rsidRDefault="00136874" w:rsidP="00136874">
            <w:pPr>
              <w:widowControl w:val="0"/>
              <w:autoSpaceDE w:val="0"/>
              <w:autoSpaceDN w:val="0"/>
              <w:adjustRightInd w:val="0"/>
              <w:ind w:left="40"/>
            </w:pPr>
            <w:r>
              <w:t>Yayılımlı</w:t>
            </w:r>
            <w:r w:rsidRPr="003255CE">
              <w:t>, profesyonel kullanımlı kapalı sistemlerde ısı ve basıncı aktaran</w:t>
            </w:r>
            <w:r>
              <w:t xml:space="preserve"> </w:t>
            </w:r>
            <w:r w:rsidRPr="003255CE">
              <w:t>sıvılar</w:t>
            </w:r>
          </w:p>
        </w:tc>
        <w:tc>
          <w:tcPr>
            <w:tcW w:w="4819" w:type="dxa"/>
          </w:tcPr>
          <w:p w:rsidR="00136874" w:rsidRPr="003255CE" w:rsidRDefault="00136874" w:rsidP="00B9458D">
            <w:pPr>
              <w:widowControl w:val="0"/>
              <w:autoSpaceDE w:val="0"/>
              <w:autoSpaceDN w:val="0"/>
              <w:adjustRightInd w:val="0"/>
              <w:ind w:left="40"/>
            </w:pPr>
            <w:r w:rsidRPr="003255CE">
              <w:t>Motor ve makina yağları, fren yağları</w:t>
            </w:r>
          </w:p>
          <w:p w:rsidR="00136874" w:rsidRDefault="00136874" w:rsidP="00B9458D">
            <w:pPr>
              <w:widowControl w:val="0"/>
              <w:autoSpaceDE w:val="0"/>
              <w:autoSpaceDN w:val="0"/>
              <w:adjustRightInd w:val="0"/>
              <w:ind w:left="40"/>
            </w:pPr>
          </w:p>
          <w:p w:rsidR="00136874" w:rsidRPr="003255CE" w:rsidRDefault="00136874" w:rsidP="00136874">
            <w:pPr>
              <w:widowControl w:val="0"/>
              <w:autoSpaceDE w:val="0"/>
              <w:autoSpaceDN w:val="0"/>
              <w:adjustRightInd w:val="0"/>
              <w:ind w:left="40"/>
            </w:pPr>
            <w:r w:rsidRPr="003255CE">
              <w:t>Ayrıca bu uygulamalarda, kayganlaştırıcı yüksek enerjili koşullara maruz kalabilir ve kullanım esnasında kimyasal</w:t>
            </w:r>
            <w:r>
              <w:t xml:space="preserve"> </w:t>
            </w:r>
            <w:r w:rsidRPr="003255CE">
              <w:t xml:space="preserve">tepkimeler gerçekleşebilir. Egzoz sıvılarının atık olarak </w:t>
            </w:r>
            <w:r>
              <w:t>bertaraf edilmesi</w:t>
            </w:r>
            <w:r w:rsidRPr="003255CE">
              <w:t xml:space="preserve"> gerekir. Onarım ve bakım cilt temasın</w:t>
            </w:r>
            <w:r>
              <w:t xml:space="preserve">a yol </w:t>
            </w:r>
            <w:r w:rsidRPr="003255CE">
              <w:t>açabilir.</w:t>
            </w:r>
          </w:p>
        </w:tc>
      </w:tr>
      <w:tr w:rsidR="00254F6D" w:rsidRPr="003255CE" w:rsidTr="00254F6D">
        <w:tblPrEx>
          <w:tblCellMar>
            <w:top w:w="0" w:type="dxa"/>
            <w:left w:w="0" w:type="dxa"/>
            <w:bottom w:w="0" w:type="dxa"/>
            <w:right w:w="0" w:type="dxa"/>
          </w:tblCellMar>
        </w:tblPrEx>
        <w:trPr>
          <w:trHeight w:val="1260"/>
        </w:trPr>
        <w:tc>
          <w:tcPr>
            <w:tcW w:w="1139" w:type="dxa"/>
          </w:tcPr>
          <w:p w:rsidR="00254F6D" w:rsidRPr="003255CE" w:rsidRDefault="00254F6D" w:rsidP="00254F6D">
            <w:pPr>
              <w:widowControl w:val="0"/>
              <w:autoSpaceDE w:val="0"/>
              <w:autoSpaceDN w:val="0"/>
              <w:adjustRightInd w:val="0"/>
              <w:ind w:left="60"/>
            </w:pPr>
            <w:r w:rsidRPr="003255CE">
              <w:t>PROC21</w:t>
            </w:r>
          </w:p>
        </w:tc>
        <w:tc>
          <w:tcPr>
            <w:tcW w:w="3545" w:type="dxa"/>
          </w:tcPr>
          <w:p w:rsidR="00254F6D" w:rsidRPr="003255CE" w:rsidRDefault="00254F6D" w:rsidP="00254F6D">
            <w:pPr>
              <w:widowControl w:val="0"/>
              <w:autoSpaceDE w:val="0"/>
              <w:autoSpaceDN w:val="0"/>
              <w:adjustRightInd w:val="0"/>
              <w:ind w:left="60"/>
            </w:pPr>
            <w:r w:rsidRPr="003255CE">
              <w:t>Malzeme ve/veya eşyalar</w:t>
            </w:r>
            <w:r>
              <w:t xml:space="preserve">daki </w:t>
            </w:r>
            <w:r w:rsidRPr="003255CE">
              <w:t>m</w:t>
            </w:r>
            <w:r>
              <w:t xml:space="preserve">addelerin düşük enerjili </w:t>
            </w:r>
            <w:r w:rsidRPr="003255CE">
              <w:t>maniplasyonu</w:t>
            </w:r>
          </w:p>
        </w:tc>
        <w:tc>
          <w:tcPr>
            <w:tcW w:w="4819" w:type="dxa"/>
          </w:tcPr>
          <w:p w:rsidR="00254F6D" w:rsidRPr="003255CE" w:rsidRDefault="00254F6D" w:rsidP="00254F6D">
            <w:pPr>
              <w:widowControl w:val="0"/>
              <w:autoSpaceDE w:val="0"/>
              <w:autoSpaceDN w:val="0"/>
              <w:adjustRightInd w:val="0"/>
            </w:pPr>
            <w:r>
              <w:t xml:space="preserve"> </w:t>
            </w:r>
            <w:r w:rsidRPr="003255CE">
              <w:t>Elle kesme, soğuk rulolama veya monte/demonte edilmesi (masif haldeki metaller dahil),</w:t>
            </w:r>
            <w:r>
              <w:t xml:space="preserve"> m</w:t>
            </w:r>
            <w:r w:rsidRPr="003255CE">
              <w:t xml:space="preserve">uhtemelen lif, metal isi veya toz </w:t>
            </w:r>
            <w:r>
              <w:t>salınım</w:t>
            </w:r>
            <w:r w:rsidRPr="003255CE">
              <w:t>ıyla sonuçlanmaktadır</w:t>
            </w:r>
          </w:p>
        </w:tc>
      </w:tr>
      <w:tr w:rsidR="00254F6D" w:rsidRPr="003255CE" w:rsidTr="00254F6D">
        <w:tblPrEx>
          <w:tblCellMar>
            <w:top w:w="0" w:type="dxa"/>
            <w:left w:w="0" w:type="dxa"/>
            <w:bottom w:w="0" w:type="dxa"/>
            <w:right w:w="0" w:type="dxa"/>
          </w:tblCellMar>
        </w:tblPrEx>
        <w:trPr>
          <w:trHeight w:val="1696"/>
        </w:trPr>
        <w:tc>
          <w:tcPr>
            <w:tcW w:w="1139" w:type="dxa"/>
          </w:tcPr>
          <w:p w:rsidR="00254F6D" w:rsidRPr="003255CE" w:rsidRDefault="00254F6D" w:rsidP="00254F6D">
            <w:pPr>
              <w:widowControl w:val="0"/>
              <w:autoSpaceDE w:val="0"/>
              <w:autoSpaceDN w:val="0"/>
              <w:adjustRightInd w:val="0"/>
              <w:ind w:left="60"/>
            </w:pPr>
            <w:r w:rsidRPr="003255CE">
              <w:lastRenderedPageBreak/>
              <w:t>PROC22</w:t>
            </w:r>
          </w:p>
        </w:tc>
        <w:tc>
          <w:tcPr>
            <w:tcW w:w="3545" w:type="dxa"/>
          </w:tcPr>
          <w:p w:rsidR="00254F6D" w:rsidRPr="003255CE" w:rsidRDefault="00254F6D" w:rsidP="00254F6D">
            <w:pPr>
              <w:widowControl w:val="0"/>
              <w:autoSpaceDE w:val="0"/>
              <w:autoSpaceDN w:val="0"/>
              <w:adjustRightInd w:val="0"/>
              <w:ind w:left="60"/>
            </w:pPr>
            <w:r w:rsidRPr="003255CE">
              <w:t>Yüksek sıcaklıkta mineraller/metallerle potansiyel olarak kapalı süreç işlemleri</w:t>
            </w:r>
          </w:p>
          <w:p w:rsidR="00254F6D" w:rsidRDefault="00254F6D" w:rsidP="00254F6D">
            <w:pPr>
              <w:widowControl w:val="0"/>
              <w:autoSpaceDE w:val="0"/>
              <w:autoSpaceDN w:val="0"/>
              <w:adjustRightInd w:val="0"/>
              <w:ind w:left="60"/>
            </w:pPr>
          </w:p>
          <w:p w:rsidR="00254F6D" w:rsidRPr="003255CE" w:rsidRDefault="00254F6D" w:rsidP="00254F6D">
            <w:pPr>
              <w:widowControl w:val="0"/>
              <w:autoSpaceDE w:val="0"/>
              <w:autoSpaceDN w:val="0"/>
              <w:adjustRightInd w:val="0"/>
              <w:ind w:left="60"/>
            </w:pPr>
            <w:r w:rsidRPr="003255CE">
              <w:t>Endüstri ortamı</w:t>
            </w:r>
          </w:p>
        </w:tc>
        <w:tc>
          <w:tcPr>
            <w:tcW w:w="4819" w:type="dxa"/>
          </w:tcPr>
          <w:p w:rsidR="00254F6D" w:rsidRDefault="00254F6D" w:rsidP="00254F6D">
            <w:pPr>
              <w:widowControl w:val="0"/>
              <w:autoSpaceDE w:val="0"/>
              <w:autoSpaceDN w:val="0"/>
              <w:adjustRightInd w:val="0"/>
              <w:ind w:left="60"/>
            </w:pPr>
            <w:r w:rsidRPr="003255CE">
              <w:t>Dökümcü, fırıncı, rafineri, pişirme ocağındaki aktiviteler.</w:t>
            </w:r>
          </w:p>
          <w:p w:rsidR="00254F6D" w:rsidRPr="003255CE" w:rsidRDefault="00254F6D" w:rsidP="00254F6D">
            <w:pPr>
              <w:widowControl w:val="0"/>
              <w:autoSpaceDE w:val="0"/>
              <w:autoSpaceDN w:val="0"/>
              <w:adjustRightInd w:val="0"/>
              <w:ind w:left="60"/>
            </w:pPr>
          </w:p>
          <w:p w:rsidR="00254F6D" w:rsidRPr="003255CE" w:rsidRDefault="00254F6D" w:rsidP="00254F6D">
            <w:pPr>
              <w:widowControl w:val="0"/>
              <w:autoSpaceDE w:val="0"/>
              <w:autoSpaceDN w:val="0"/>
              <w:adjustRightInd w:val="0"/>
              <w:ind w:left="60"/>
            </w:pPr>
            <w:r w:rsidRPr="003255CE">
              <w:t>Toz ve isle ilgili maruz kalma beklenir.</w:t>
            </w:r>
          </w:p>
          <w:p w:rsidR="00254F6D" w:rsidRPr="003255CE" w:rsidRDefault="00254F6D" w:rsidP="00254F6D">
            <w:pPr>
              <w:widowControl w:val="0"/>
              <w:autoSpaceDE w:val="0"/>
              <w:autoSpaceDN w:val="0"/>
              <w:adjustRightInd w:val="0"/>
              <w:ind w:left="60"/>
            </w:pPr>
            <w:r w:rsidRPr="003255CE">
              <w:t xml:space="preserve">Direkt soğutma kaynaklı emisyonla </w:t>
            </w:r>
            <w:r>
              <w:t>bağlantılı</w:t>
            </w:r>
            <w:r w:rsidRPr="003255CE">
              <w:t xml:space="preserve"> olabilir.</w:t>
            </w:r>
          </w:p>
        </w:tc>
      </w:tr>
      <w:tr w:rsidR="00254F6D" w:rsidRPr="003255CE" w:rsidTr="00254F6D">
        <w:tblPrEx>
          <w:tblCellMar>
            <w:top w:w="0" w:type="dxa"/>
            <w:left w:w="0" w:type="dxa"/>
            <w:bottom w:w="0" w:type="dxa"/>
            <w:right w:w="0" w:type="dxa"/>
          </w:tblCellMar>
        </w:tblPrEx>
        <w:trPr>
          <w:trHeight w:val="1833"/>
        </w:trPr>
        <w:tc>
          <w:tcPr>
            <w:tcW w:w="1139" w:type="dxa"/>
          </w:tcPr>
          <w:p w:rsidR="00254F6D" w:rsidRPr="003255CE" w:rsidRDefault="00254F6D" w:rsidP="00254F6D">
            <w:pPr>
              <w:widowControl w:val="0"/>
              <w:autoSpaceDE w:val="0"/>
              <w:autoSpaceDN w:val="0"/>
              <w:adjustRightInd w:val="0"/>
              <w:ind w:left="60"/>
            </w:pPr>
            <w:r w:rsidRPr="003255CE">
              <w:t>PROC23</w:t>
            </w:r>
          </w:p>
        </w:tc>
        <w:tc>
          <w:tcPr>
            <w:tcW w:w="3545" w:type="dxa"/>
          </w:tcPr>
          <w:p w:rsidR="00254F6D" w:rsidRPr="003255CE" w:rsidRDefault="00254F6D" w:rsidP="00254F6D">
            <w:pPr>
              <w:widowControl w:val="0"/>
              <w:autoSpaceDE w:val="0"/>
              <w:autoSpaceDN w:val="0"/>
              <w:adjustRightInd w:val="0"/>
              <w:ind w:left="60"/>
            </w:pPr>
            <w:r w:rsidRPr="003255CE">
              <w:t>Yüksek sıcaklıkta mineraller/metallerle açık süreç ve aktarım işlemleri</w:t>
            </w:r>
          </w:p>
        </w:tc>
        <w:tc>
          <w:tcPr>
            <w:tcW w:w="4819" w:type="dxa"/>
          </w:tcPr>
          <w:p w:rsidR="00254F6D" w:rsidRPr="003255CE" w:rsidRDefault="00254F6D" w:rsidP="00254F6D">
            <w:pPr>
              <w:widowControl w:val="0"/>
              <w:autoSpaceDE w:val="0"/>
              <w:autoSpaceDN w:val="0"/>
              <w:adjustRightInd w:val="0"/>
              <w:ind w:left="60"/>
            </w:pPr>
            <w:r w:rsidRPr="003255CE">
              <w:t>Kum ve boya kalıbı, dökümü ve eritilmiş katıların kalıbı,</w:t>
            </w:r>
            <w:r>
              <w:t xml:space="preserve"> </w:t>
            </w:r>
            <w:r w:rsidRPr="003255CE">
              <w:t>eritilmiş katılarda cüruf çekme, sıcak batırma galvanizleme, taş döşemede eritilmiş katıların</w:t>
            </w:r>
            <w:r>
              <w:t xml:space="preserve"> </w:t>
            </w:r>
            <w:r w:rsidRPr="003255CE">
              <w:t>eğimlendirilmesi</w:t>
            </w:r>
          </w:p>
          <w:p w:rsidR="00254F6D" w:rsidRDefault="00254F6D" w:rsidP="00254F6D">
            <w:pPr>
              <w:widowControl w:val="0"/>
              <w:autoSpaceDE w:val="0"/>
              <w:autoSpaceDN w:val="0"/>
              <w:adjustRightInd w:val="0"/>
              <w:ind w:left="60"/>
            </w:pPr>
          </w:p>
          <w:p w:rsidR="00254F6D" w:rsidRPr="003255CE" w:rsidRDefault="00254F6D" w:rsidP="00254F6D">
            <w:pPr>
              <w:widowControl w:val="0"/>
              <w:autoSpaceDE w:val="0"/>
              <w:autoSpaceDN w:val="0"/>
              <w:adjustRightInd w:val="0"/>
              <w:ind w:left="60"/>
            </w:pPr>
            <w:r w:rsidRPr="003255CE">
              <w:t>Toz ve ise bağlı maruz kalma beklenir</w:t>
            </w:r>
          </w:p>
        </w:tc>
      </w:tr>
      <w:tr w:rsidR="00254F6D" w:rsidRPr="003255CE" w:rsidTr="00254F6D">
        <w:tblPrEx>
          <w:tblCellMar>
            <w:top w:w="0" w:type="dxa"/>
            <w:left w:w="0" w:type="dxa"/>
            <w:bottom w:w="0" w:type="dxa"/>
            <w:right w:w="0" w:type="dxa"/>
          </w:tblCellMar>
        </w:tblPrEx>
        <w:trPr>
          <w:trHeight w:val="1831"/>
        </w:trPr>
        <w:tc>
          <w:tcPr>
            <w:tcW w:w="1139" w:type="dxa"/>
          </w:tcPr>
          <w:p w:rsidR="00254F6D" w:rsidRPr="003255CE" w:rsidRDefault="00254F6D" w:rsidP="00254F6D">
            <w:pPr>
              <w:widowControl w:val="0"/>
              <w:autoSpaceDE w:val="0"/>
              <w:autoSpaceDN w:val="0"/>
              <w:adjustRightInd w:val="0"/>
              <w:ind w:left="60"/>
            </w:pPr>
            <w:r w:rsidRPr="003255CE">
              <w:t>PROC24</w:t>
            </w:r>
          </w:p>
        </w:tc>
        <w:tc>
          <w:tcPr>
            <w:tcW w:w="3545" w:type="dxa"/>
          </w:tcPr>
          <w:p w:rsidR="00254F6D" w:rsidRPr="003255CE" w:rsidRDefault="00254F6D" w:rsidP="00254F6D">
            <w:pPr>
              <w:widowControl w:val="0"/>
              <w:autoSpaceDE w:val="0"/>
              <w:autoSpaceDN w:val="0"/>
              <w:adjustRightInd w:val="0"/>
              <w:ind w:left="60"/>
            </w:pPr>
            <w:r w:rsidRPr="003255CE">
              <w:t>Malzeme ve/veya eşyalar</w:t>
            </w:r>
            <w:r>
              <w:t>ın içindeki</w:t>
            </w:r>
            <w:r w:rsidRPr="003255CE">
              <w:t xml:space="preserve"> maddelerle yüksek (mekanik) enerjili çalışma</w:t>
            </w:r>
          </w:p>
        </w:tc>
        <w:tc>
          <w:tcPr>
            <w:tcW w:w="4819" w:type="dxa"/>
          </w:tcPr>
          <w:p w:rsidR="00254F6D" w:rsidRPr="003255CE" w:rsidRDefault="00254F6D" w:rsidP="00254F6D">
            <w:pPr>
              <w:widowControl w:val="0"/>
              <w:autoSpaceDE w:val="0"/>
              <w:autoSpaceDN w:val="0"/>
              <w:adjustRightInd w:val="0"/>
              <w:ind w:left="60"/>
            </w:pPr>
            <w:r w:rsidRPr="003255CE">
              <w:t>Sıcak rulolama/biçimlendirme, taşlama, mekanik kesme, delme veya kumlama ile maddeye (masif biçimdeki</w:t>
            </w:r>
            <w:r>
              <w:t xml:space="preserve"> </w:t>
            </w:r>
            <w:r w:rsidRPr="003255CE">
              <w:t>metaller dahil) önemli termal veya kinetik enerji</w:t>
            </w:r>
            <w:r>
              <w:t xml:space="preserve"> </w:t>
            </w:r>
            <w:r w:rsidRPr="003255CE">
              <w:t>uygulanır. Baskın olarak toza maruz kalma beklenir.</w:t>
            </w:r>
            <w:r>
              <w:t xml:space="preserve"> </w:t>
            </w:r>
            <w:r w:rsidRPr="003255CE">
              <w:t>Direkt soğutma sonucunda toz veya aerosol emisyonu beklenir.</w:t>
            </w:r>
          </w:p>
        </w:tc>
      </w:tr>
      <w:tr w:rsidR="00254F6D" w:rsidRPr="003255CE" w:rsidTr="00254F6D">
        <w:tblPrEx>
          <w:tblCellMar>
            <w:top w:w="0" w:type="dxa"/>
            <w:left w:w="0" w:type="dxa"/>
            <w:bottom w:w="0" w:type="dxa"/>
            <w:right w:w="0" w:type="dxa"/>
          </w:tblCellMar>
        </w:tblPrEx>
        <w:trPr>
          <w:trHeight w:val="979"/>
        </w:trPr>
        <w:tc>
          <w:tcPr>
            <w:tcW w:w="1139" w:type="dxa"/>
          </w:tcPr>
          <w:p w:rsidR="00254F6D" w:rsidRPr="003255CE" w:rsidRDefault="00254F6D" w:rsidP="00254F6D">
            <w:pPr>
              <w:widowControl w:val="0"/>
              <w:autoSpaceDE w:val="0"/>
              <w:autoSpaceDN w:val="0"/>
              <w:adjustRightInd w:val="0"/>
              <w:ind w:left="60"/>
            </w:pPr>
            <w:r w:rsidRPr="003255CE">
              <w:t>PROC25</w:t>
            </w:r>
          </w:p>
        </w:tc>
        <w:tc>
          <w:tcPr>
            <w:tcW w:w="3545" w:type="dxa"/>
          </w:tcPr>
          <w:p w:rsidR="00254F6D" w:rsidRPr="003255CE" w:rsidRDefault="00254F6D" w:rsidP="00254F6D">
            <w:pPr>
              <w:widowControl w:val="0"/>
              <w:autoSpaceDE w:val="0"/>
              <w:autoSpaceDN w:val="0"/>
              <w:adjustRightInd w:val="0"/>
              <w:ind w:left="60"/>
            </w:pPr>
            <w:r w:rsidRPr="003255CE">
              <w:t xml:space="preserve">Metallerle diğer sıcak işlemler </w:t>
            </w:r>
          </w:p>
        </w:tc>
        <w:tc>
          <w:tcPr>
            <w:tcW w:w="4819" w:type="dxa"/>
          </w:tcPr>
          <w:p w:rsidR="00254F6D" w:rsidRPr="003255CE" w:rsidRDefault="00254F6D" w:rsidP="00254F6D">
            <w:pPr>
              <w:widowControl w:val="0"/>
              <w:autoSpaceDE w:val="0"/>
              <w:autoSpaceDN w:val="0"/>
              <w:adjustRightInd w:val="0"/>
              <w:ind w:left="60"/>
            </w:pPr>
            <w:r w:rsidRPr="003255CE">
              <w:t>Kaynak, lehim, oyma, sert lehim, alevle kesme</w:t>
            </w:r>
          </w:p>
          <w:p w:rsidR="00254F6D" w:rsidRPr="003255CE" w:rsidRDefault="00254F6D" w:rsidP="00254F6D">
            <w:pPr>
              <w:widowControl w:val="0"/>
              <w:autoSpaceDE w:val="0"/>
              <w:autoSpaceDN w:val="0"/>
              <w:adjustRightInd w:val="0"/>
              <w:ind w:left="60"/>
            </w:pPr>
            <w:r w:rsidRPr="003255CE">
              <w:t>Baskın olarak duman ve gazlara maruz kalma beklenir.</w:t>
            </w:r>
          </w:p>
        </w:tc>
      </w:tr>
      <w:tr w:rsidR="00254F6D" w:rsidRPr="003255CE" w:rsidTr="00254F6D">
        <w:tblPrEx>
          <w:tblCellMar>
            <w:top w:w="0" w:type="dxa"/>
            <w:left w:w="0" w:type="dxa"/>
            <w:bottom w:w="0" w:type="dxa"/>
            <w:right w:w="0" w:type="dxa"/>
          </w:tblCellMar>
        </w:tblPrEx>
        <w:trPr>
          <w:trHeight w:val="1263"/>
        </w:trPr>
        <w:tc>
          <w:tcPr>
            <w:tcW w:w="1139" w:type="dxa"/>
          </w:tcPr>
          <w:p w:rsidR="00254F6D" w:rsidRPr="003255CE" w:rsidRDefault="00254F6D" w:rsidP="00254F6D">
            <w:pPr>
              <w:widowControl w:val="0"/>
              <w:autoSpaceDE w:val="0"/>
              <w:autoSpaceDN w:val="0"/>
              <w:adjustRightInd w:val="0"/>
              <w:ind w:left="60"/>
            </w:pPr>
            <w:r w:rsidRPr="003255CE">
              <w:t>PROC26</w:t>
            </w:r>
          </w:p>
        </w:tc>
        <w:tc>
          <w:tcPr>
            <w:tcW w:w="3545" w:type="dxa"/>
          </w:tcPr>
          <w:p w:rsidR="00254F6D" w:rsidRPr="003255CE" w:rsidRDefault="00254F6D" w:rsidP="00254F6D">
            <w:pPr>
              <w:widowControl w:val="0"/>
              <w:autoSpaceDE w:val="0"/>
              <w:autoSpaceDN w:val="0"/>
              <w:adjustRightInd w:val="0"/>
              <w:ind w:left="60"/>
            </w:pPr>
            <w:r w:rsidRPr="003255CE">
              <w:t xml:space="preserve">Ortam sıcaklığında katı inorganik </w:t>
            </w:r>
          </w:p>
          <w:p w:rsidR="00254F6D" w:rsidRPr="003255CE" w:rsidRDefault="00254F6D" w:rsidP="00254F6D">
            <w:pPr>
              <w:widowControl w:val="0"/>
              <w:autoSpaceDE w:val="0"/>
              <w:autoSpaceDN w:val="0"/>
              <w:adjustRightInd w:val="0"/>
              <w:ind w:left="60"/>
            </w:pPr>
            <w:r w:rsidRPr="003255CE">
              <w:t>maddelerin işlenmesi</w:t>
            </w:r>
          </w:p>
        </w:tc>
        <w:tc>
          <w:tcPr>
            <w:tcW w:w="4819" w:type="dxa"/>
          </w:tcPr>
          <w:p w:rsidR="00254F6D" w:rsidRPr="003255CE" w:rsidRDefault="00254F6D" w:rsidP="00254F6D">
            <w:pPr>
              <w:widowControl w:val="0"/>
              <w:autoSpaceDE w:val="0"/>
              <w:autoSpaceDN w:val="0"/>
              <w:adjustRightInd w:val="0"/>
              <w:ind w:left="60"/>
            </w:pPr>
            <w:r w:rsidRPr="003255CE">
              <w:t>Cevherler, konsantreler, ham metal oksitler ve hurda işlenmesi ve nakli; metal tozların ve diğer minerallerin</w:t>
            </w:r>
            <w:r>
              <w:t xml:space="preserve"> </w:t>
            </w:r>
            <w:r w:rsidRPr="003255CE">
              <w:t>paketle</w:t>
            </w:r>
            <w:r>
              <w:t>n</w:t>
            </w:r>
            <w:r w:rsidRPr="003255CE">
              <w:t>me</w:t>
            </w:r>
            <w:r>
              <w:t>si</w:t>
            </w:r>
            <w:r w:rsidRPr="003255CE">
              <w:t>, paket açılması, karıştırma/harmanlama ve</w:t>
            </w:r>
            <w:r>
              <w:t xml:space="preserve"> </w:t>
            </w:r>
            <w:r w:rsidRPr="003255CE">
              <w:t>ağırlığının ölçülmesi</w:t>
            </w:r>
          </w:p>
        </w:tc>
      </w:tr>
      <w:tr w:rsidR="00254F6D" w:rsidRPr="003255CE" w:rsidTr="00254F6D">
        <w:tblPrEx>
          <w:tblCellMar>
            <w:top w:w="0" w:type="dxa"/>
            <w:left w:w="0" w:type="dxa"/>
            <w:bottom w:w="0" w:type="dxa"/>
            <w:right w:w="0" w:type="dxa"/>
          </w:tblCellMar>
        </w:tblPrEx>
        <w:trPr>
          <w:trHeight w:val="713"/>
        </w:trPr>
        <w:tc>
          <w:tcPr>
            <w:tcW w:w="1139" w:type="dxa"/>
          </w:tcPr>
          <w:p w:rsidR="00254F6D" w:rsidRPr="003255CE" w:rsidRDefault="00254F6D" w:rsidP="00254F6D">
            <w:pPr>
              <w:widowControl w:val="0"/>
              <w:autoSpaceDE w:val="0"/>
              <w:autoSpaceDN w:val="0"/>
              <w:adjustRightInd w:val="0"/>
              <w:ind w:left="60"/>
            </w:pPr>
            <w:r w:rsidRPr="003255CE">
              <w:t>PROC27a</w:t>
            </w:r>
          </w:p>
        </w:tc>
        <w:tc>
          <w:tcPr>
            <w:tcW w:w="3545" w:type="dxa"/>
          </w:tcPr>
          <w:p w:rsidR="00254F6D" w:rsidRPr="003255CE" w:rsidRDefault="00254F6D" w:rsidP="00254F6D">
            <w:pPr>
              <w:widowControl w:val="0"/>
              <w:autoSpaceDE w:val="0"/>
              <w:autoSpaceDN w:val="0"/>
              <w:adjustRightInd w:val="0"/>
              <w:ind w:left="60"/>
            </w:pPr>
            <w:r w:rsidRPr="003255CE">
              <w:t xml:space="preserve">Metal tozların </w:t>
            </w:r>
            <w:r>
              <w:t>üretimi</w:t>
            </w:r>
            <w:r w:rsidRPr="003255CE">
              <w:t xml:space="preserve"> (sıcak süreçler) </w:t>
            </w:r>
          </w:p>
        </w:tc>
        <w:tc>
          <w:tcPr>
            <w:tcW w:w="4819" w:type="dxa"/>
          </w:tcPr>
          <w:p w:rsidR="00254F6D" w:rsidRPr="003255CE" w:rsidRDefault="00254F6D" w:rsidP="00254F6D">
            <w:pPr>
              <w:widowControl w:val="0"/>
              <w:autoSpaceDE w:val="0"/>
              <w:autoSpaceDN w:val="0"/>
              <w:adjustRightInd w:val="0"/>
              <w:ind w:left="60"/>
            </w:pPr>
            <w:r w:rsidRPr="003255CE">
              <w:t>Sıcak metalurji süreçleri (atomizasyon, kuru dağıtım)</w:t>
            </w:r>
            <w:r>
              <w:t xml:space="preserve"> </w:t>
            </w:r>
            <w:r w:rsidRPr="003255CE">
              <w:t xml:space="preserve">ile metal tozların </w:t>
            </w:r>
            <w:r>
              <w:t>üretimi</w:t>
            </w:r>
          </w:p>
        </w:tc>
      </w:tr>
      <w:tr w:rsidR="00254F6D" w:rsidRPr="003255CE" w:rsidTr="00254F6D">
        <w:tblPrEx>
          <w:tblCellMar>
            <w:top w:w="0" w:type="dxa"/>
            <w:left w:w="0" w:type="dxa"/>
            <w:bottom w:w="0" w:type="dxa"/>
            <w:right w:w="0" w:type="dxa"/>
          </w:tblCellMar>
        </w:tblPrEx>
        <w:trPr>
          <w:trHeight w:val="681"/>
        </w:trPr>
        <w:tc>
          <w:tcPr>
            <w:tcW w:w="1139" w:type="dxa"/>
          </w:tcPr>
          <w:p w:rsidR="00254F6D" w:rsidRPr="003255CE" w:rsidRDefault="00254F6D" w:rsidP="00254F6D">
            <w:pPr>
              <w:widowControl w:val="0"/>
              <w:autoSpaceDE w:val="0"/>
              <w:autoSpaceDN w:val="0"/>
              <w:adjustRightInd w:val="0"/>
              <w:ind w:left="60"/>
            </w:pPr>
            <w:r w:rsidRPr="003255CE">
              <w:t>PROC27b</w:t>
            </w:r>
          </w:p>
        </w:tc>
        <w:tc>
          <w:tcPr>
            <w:tcW w:w="3545" w:type="dxa"/>
          </w:tcPr>
          <w:p w:rsidR="00254F6D" w:rsidRPr="003255CE" w:rsidRDefault="00254F6D" w:rsidP="00254F6D">
            <w:pPr>
              <w:widowControl w:val="0"/>
              <w:autoSpaceDE w:val="0"/>
              <w:autoSpaceDN w:val="0"/>
              <w:adjustRightInd w:val="0"/>
              <w:ind w:left="60"/>
            </w:pPr>
            <w:r w:rsidRPr="003255CE">
              <w:t xml:space="preserve">Metal tozların </w:t>
            </w:r>
            <w:r>
              <w:t>imalatı</w:t>
            </w:r>
            <w:r w:rsidRPr="003255CE">
              <w:t xml:space="preserve"> (ıslak süreçler) </w:t>
            </w:r>
          </w:p>
        </w:tc>
        <w:tc>
          <w:tcPr>
            <w:tcW w:w="4819" w:type="dxa"/>
          </w:tcPr>
          <w:p w:rsidR="00254F6D" w:rsidRPr="003255CE" w:rsidRDefault="00254F6D" w:rsidP="00254F6D">
            <w:pPr>
              <w:widowControl w:val="0"/>
              <w:autoSpaceDE w:val="0"/>
              <w:autoSpaceDN w:val="0"/>
              <w:adjustRightInd w:val="0"/>
              <w:ind w:left="60"/>
            </w:pPr>
            <w:r w:rsidRPr="003255CE">
              <w:t>Islak metalurji süreçleri (elektroliz, ıslak dağıtım)</w:t>
            </w:r>
            <w:r w:rsidRPr="003255CE">
              <w:rPr>
                <w:vertAlign w:val="superscript"/>
              </w:rPr>
              <w:t xml:space="preserve"> </w:t>
            </w:r>
            <w:r w:rsidRPr="003255CE">
              <w:t>ile</w:t>
            </w:r>
            <w:r>
              <w:t xml:space="preserve"> </w:t>
            </w:r>
            <w:r w:rsidRPr="003255CE">
              <w:t xml:space="preserve">metal tozların </w:t>
            </w:r>
            <w:r>
              <w:t>üretimi</w:t>
            </w:r>
          </w:p>
        </w:tc>
      </w:tr>
    </w:tbl>
    <w:p w:rsidR="006D7647" w:rsidRPr="003255CE" w:rsidRDefault="006D7647" w:rsidP="000F598A">
      <w:pPr>
        <w:widowControl w:val="0"/>
        <w:autoSpaceDE w:val="0"/>
        <w:autoSpaceDN w:val="0"/>
        <w:adjustRightInd w:val="0"/>
      </w:pPr>
      <w:bookmarkStart w:id="55" w:name="page32"/>
      <w:bookmarkEnd w:id="55"/>
    </w:p>
    <w:p w:rsidR="006D7647" w:rsidRPr="003255CE" w:rsidRDefault="00C2636C" w:rsidP="000F598A">
      <w:pPr>
        <w:widowControl w:val="0"/>
        <w:overflowPunct w:val="0"/>
        <w:autoSpaceDE w:val="0"/>
        <w:autoSpaceDN w:val="0"/>
        <w:adjustRightInd w:val="0"/>
        <w:ind w:left="20" w:right="200"/>
      </w:pPr>
      <w:r w:rsidRPr="003255CE">
        <w:rPr>
          <w:b/>
          <w:bCs/>
        </w:rPr>
        <w:t>Lütfen not edin</w:t>
      </w:r>
      <w:r w:rsidR="006D7647" w:rsidRPr="003255CE">
        <w:t xml:space="preserve">: </w:t>
      </w:r>
      <w:r w:rsidR="00254F6D">
        <w:t xml:space="preserve">KKDİK </w:t>
      </w:r>
      <w:r w:rsidR="00650773" w:rsidRPr="003255CE">
        <w:t>kapsamında açıklanma potansiyeli olan kullanımlar açısından bu liste tam değildir. Uygun olduğu şekilde diğer kullanımları açıklayın</w:t>
      </w:r>
      <w:r w:rsidR="006D7647" w:rsidRPr="003255CE">
        <w:t>.</w:t>
      </w:r>
    </w:p>
    <w:p w:rsidR="006D7647" w:rsidRPr="003255CE" w:rsidRDefault="006D7647" w:rsidP="000F598A">
      <w:pPr>
        <w:widowControl w:val="0"/>
        <w:autoSpaceDE w:val="0"/>
        <w:autoSpaceDN w:val="0"/>
        <w:adjustRightInd w:val="0"/>
      </w:pPr>
    </w:p>
    <w:p w:rsidR="006D7647" w:rsidRPr="00FE11B4" w:rsidRDefault="00650773" w:rsidP="00254F6D">
      <w:pPr>
        <w:pStyle w:val="Balk1"/>
        <w:pageBreakBefore/>
        <w:numPr>
          <w:ilvl w:val="0"/>
          <w:numId w:val="0"/>
        </w:numPr>
        <w:ind w:left="1928" w:hanging="1928"/>
        <w:rPr>
          <w:sz w:val="24"/>
        </w:rPr>
      </w:pPr>
      <w:bookmarkStart w:id="56" w:name="page33"/>
      <w:bookmarkStart w:id="57" w:name="_Toc435445546"/>
      <w:bookmarkEnd w:id="56"/>
      <w:r w:rsidRPr="00FE11B4">
        <w:rPr>
          <w:color w:val="AF1432"/>
          <w:sz w:val="24"/>
        </w:rPr>
        <w:lastRenderedPageBreak/>
        <w:t>Ek</w:t>
      </w:r>
      <w:r w:rsidR="006D7647" w:rsidRPr="00FE11B4">
        <w:rPr>
          <w:color w:val="AF1432"/>
          <w:sz w:val="24"/>
        </w:rPr>
        <w:t xml:space="preserve"> R.12-4.1</w:t>
      </w:r>
      <w:r w:rsidR="006D7647" w:rsidRPr="00FE11B4">
        <w:rPr>
          <w:sz w:val="24"/>
        </w:rPr>
        <w:t xml:space="preserve">: </w:t>
      </w:r>
      <w:r w:rsidRPr="00FE11B4">
        <w:rPr>
          <w:sz w:val="24"/>
        </w:rPr>
        <w:t xml:space="preserve">Çevresel </w:t>
      </w:r>
      <w:r w:rsidR="009323D0" w:rsidRPr="00FE11B4">
        <w:rPr>
          <w:sz w:val="24"/>
        </w:rPr>
        <w:t>Salınım</w:t>
      </w:r>
      <w:r w:rsidR="006D7647" w:rsidRPr="00FE11B4">
        <w:rPr>
          <w:sz w:val="24"/>
        </w:rPr>
        <w:t xml:space="preserve"> </w:t>
      </w:r>
      <w:r w:rsidR="00235EBB" w:rsidRPr="00FE11B4">
        <w:rPr>
          <w:sz w:val="24"/>
        </w:rPr>
        <w:t>Kategorileri</w:t>
      </w:r>
      <w:r w:rsidR="006D7647" w:rsidRPr="00FE11B4">
        <w:rPr>
          <w:sz w:val="24"/>
        </w:rPr>
        <w:t xml:space="preserve"> (ERC)</w:t>
      </w:r>
      <w:r w:rsidRPr="00FE11B4">
        <w:rPr>
          <w:sz w:val="24"/>
        </w:rPr>
        <w:t xml:space="preserve"> Açıklaması</w:t>
      </w:r>
      <w:bookmarkEnd w:id="57"/>
    </w:p>
    <w:p w:rsidR="006D7647" w:rsidRPr="003255CE" w:rsidRDefault="006D7647" w:rsidP="000F598A">
      <w:pPr>
        <w:widowControl w:val="0"/>
        <w:autoSpaceDE w:val="0"/>
        <w:autoSpaceDN w:val="0"/>
        <w:adjustRightInd w:val="0"/>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1417"/>
        <w:gridCol w:w="2549"/>
        <w:gridCol w:w="5811"/>
      </w:tblGrid>
      <w:tr w:rsidR="001F2A04" w:rsidRPr="003255CE" w:rsidTr="000364D2">
        <w:tblPrEx>
          <w:tblCellMar>
            <w:top w:w="0" w:type="dxa"/>
            <w:left w:w="0" w:type="dxa"/>
            <w:bottom w:w="0" w:type="dxa"/>
            <w:right w:w="0" w:type="dxa"/>
          </w:tblCellMar>
        </w:tblPrEx>
        <w:trPr>
          <w:gridBefore w:val="1"/>
          <w:wBefore w:w="9" w:type="dxa"/>
          <w:trHeight w:val="427"/>
          <w:tblHeader/>
        </w:trPr>
        <w:tc>
          <w:tcPr>
            <w:tcW w:w="9777" w:type="dxa"/>
            <w:gridSpan w:val="3"/>
            <w:shd w:val="clear" w:color="auto" w:fill="E4202C"/>
          </w:tcPr>
          <w:p w:rsidR="001F2A04" w:rsidRPr="003255CE" w:rsidRDefault="001F2A04" w:rsidP="00254F6D">
            <w:pPr>
              <w:widowControl w:val="0"/>
              <w:autoSpaceDE w:val="0"/>
              <w:autoSpaceDN w:val="0"/>
              <w:adjustRightInd w:val="0"/>
              <w:ind w:left="2380"/>
              <w:rPr>
                <w:b/>
                <w:bCs/>
                <w:color w:val="FFFFFF"/>
              </w:rPr>
            </w:pPr>
            <w:r>
              <w:rPr>
                <w:b/>
                <w:bCs/>
                <w:color w:val="FFFFFF"/>
              </w:rPr>
              <w:t>Çevresel Salınım Kategorileri (ERC)</w:t>
            </w:r>
          </w:p>
        </w:tc>
      </w:tr>
      <w:tr w:rsidR="00254F6D" w:rsidRPr="003255CE" w:rsidTr="000364D2">
        <w:tblPrEx>
          <w:tblCellMar>
            <w:top w:w="0" w:type="dxa"/>
            <w:left w:w="0" w:type="dxa"/>
            <w:bottom w:w="0" w:type="dxa"/>
            <w:right w:w="0" w:type="dxa"/>
          </w:tblCellMar>
        </w:tblPrEx>
        <w:trPr>
          <w:gridBefore w:val="1"/>
          <w:wBefore w:w="9" w:type="dxa"/>
          <w:trHeight w:val="427"/>
          <w:tblHeader/>
        </w:trPr>
        <w:tc>
          <w:tcPr>
            <w:tcW w:w="1417" w:type="dxa"/>
            <w:shd w:val="clear" w:color="auto" w:fill="E4202C"/>
          </w:tcPr>
          <w:p w:rsidR="00254F6D" w:rsidRPr="003255CE" w:rsidRDefault="00254F6D" w:rsidP="00254F6D">
            <w:pPr>
              <w:widowControl w:val="0"/>
              <w:autoSpaceDE w:val="0"/>
              <w:autoSpaceDN w:val="0"/>
              <w:adjustRightInd w:val="0"/>
              <w:jc w:val="center"/>
            </w:pPr>
            <w:r w:rsidRPr="003255CE">
              <w:rPr>
                <w:b/>
                <w:bCs/>
                <w:color w:val="FFFFFF"/>
              </w:rPr>
              <w:t>ERC</w:t>
            </w:r>
            <w:r>
              <w:t xml:space="preserve"> </w:t>
            </w:r>
            <w:r w:rsidRPr="003255CE">
              <w:rPr>
                <w:b/>
                <w:bCs/>
                <w:color w:val="FFFFFF"/>
              </w:rPr>
              <w:t>N</w:t>
            </w:r>
            <w:r>
              <w:rPr>
                <w:b/>
                <w:bCs/>
                <w:color w:val="FFFFFF"/>
              </w:rPr>
              <w:t>O</w:t>
            </w:r>
          </w:p>
        </w:tc>
        <w:tc>
          <w:tcPr>
            <w:tcW w:w="2549" w:type="dxa"/>
            <w:shd w:val="clear" w:color="auto" w:fill="E4202C"/>
          </w:tcPr>
          <w:p w:rsidR="00254F6D" w:rsidRPr="003255CE" w:rsidRDefault="00254F6D" w:rsidP="00254F6D">
            <w:pPr>
              <w:widowControl w:val="0"/>
              <w:autoSpaceDE w:val="0"/>
              <w:autoSpaceDN w:val="0"/>
              <w:adjustRightInd w:val="0"/>
              <w:jc w:val="center"/>
            </w:pPr>
            <w:r w:rsidRPr="003255CE">
              <w:rPr>
                <w:b/>
                <w:bCs/>
                <w:color w:val="FFFFFF"/>
              </w:rPr>
              <w:t>İsim</w:t>
            </w:r>
          </w:p>
        </w:tc>
        <w:tc>
          <w:tcPr>
            <w:tcW w:w="5811" w:type="dxa"/>
            <w:shd w:val="clear" w:color="auto" w:fill="E4202C"/>
          </w:tcPr>
          <w:p w:rsidR="00254F6D" w:rsidRPr="003255CE" w:rsidRDefault="00254F6D" w:rsidP="00254F6D">
            <w:pPr>
              <w:widowControl w:val="0"/>
              <w:autoSpaceDE w:val="0"/>
              <w:autoSpaceDN w:val="0"/>
              <w:adjustRightInd w:val="0"/>
              <w:ind w:left="2380"/>
            </w:pPr>
            <w:r w:rsidRPr="003255CE">
              <w:rPr>
                <w:b/>
                <w:bCs/>
                <w:color w:val="FFFFFF"/>
              </w:rPr>
              <w:t>Açıklama</w:t>
            </w:r>
          </w:p>
        </w:tc>
      </w:tr>
      <w:tr w:rsidR="00735D54" w:rsidRPr="003255CE" w:rsidTr="000364D2">
        <w:tblPrEx>
          <w:tblCellMar>
            <w:top w:w="0" w:type="dxa"/>
            <w:left w:w="0" w:type="dxa"/>
            <w:bottom w:w="0" w:type="dxa"/>
            <w:right w:w="0" w:type="dxa"/>
          </w:tblCellMar>
        </w:tblPrEx>
        <w:trPr>
          <w:gridBefore w:val="1"/>
          <w:wBefore w:w="9" w:type="dxa"/>
          <w:trHeight w:val="1836"/>
        </w:trPr>
        <w:tc>
          <w:tcPr>
            <w:tcW w:w="1417" w:type="dxa"/>
          </w:tcPr>
          <w:p w:rsidR="00735D54" w:rsidRPr="003255CE" w:rsidRDefault="00735D54" w:rsidP="00254F6D">
            <w:pPr>
              <w:widowControl w:val="0"/>
              <w:autoSpaceDE w:val="0"/>
              <w:autoSpaceDN w:val="0"/>
              <w:adjustRightInd w:val="0"/>
              <w:ind w:left="120"/>
            </w:pPr>
            <w:r w:rsidRPr="003255CE">
              <w:t>ERC1</w:t>
            </w:r>
          </w:p>
        </w:tc>
        <w:tc>
          <w:tcPr>
            <w:tcW w:w="2549" w:type="dxa"/>
          </w:tcPr>
          <w:p w:rsidR="00735D54" w:rsidRPr="003255CE" w:rsidRDefault="00735D54" w:rsidP="00735D54">
            <w:pPr>
              <w:widowControl w:val="0"/>
              <w:autoSpaceDE w:val="0"/>
              <w:autoSpaceDN w:val="0"/>
              <w:adjustRightInd w:val="0"/>
              <w:ind w:left="100"/>
            </w:pPr>
            <w:r w:rsidRPr="003255CE">
              <w:t xml:space="preserve">Madde </w:t>
            </w:r>
            <w:r>
              <w:t>imalatı</w:t>
            </w:r>
          </w:p>
        </w:tc>
        <w:tc>
          <w:tcPr>
            <w:tcW w:w="5811" w:type="dxa"/>
          </w:tcPr>
          <w:p w:rsidR="00735D54" w:rsidRPr="003255CE" w:rsidRDefault="00735D54" w:rsidP="00735D54">
            <w:pPr>
              <w:widowControl w:val="0"/>
              <w:autoSpaceDE w:val="0"/>
              <w:autoSpaceDN w:val="0"/>
              <w:adjustRightInd w:val="0"/>
              <w:ind w:left="160"/>
            </w:pPr>
            <w:r w:rsidRPr="003255CE">
              <w:t xml:space="preserve">Kimyasal, petrokimyasal, birincil metal ve minerallerdeki organik ve inorganik maddelerin </w:t>
            </w:r>
            <w:r>
              <w:t>imalatı</w:t>
            </w:r>
            <w:r w:rsidRPr="003255CE">
              <w:t>, bu bağlamda ara maddeler,</w:t>
            </w:r>
            <w:r>
              <w:t xml:space="preserve"> </w:t>
            </w:r>
            <w:r w:rsidRPr="003255CE">
              <w:t>sürekli süreçler kullanılarak monomerler veya özgün ya da çok</w:t>
            </w:r>
            <w:r>
              <w:t xml:space="preserve"> </w:t>
            </w:r>
            <w:r w:rsidRPr="003255CE">
              <w:t>amaçlı teçhizat uygulanan harmanlama süreçleri yer alır,</w:t>
            </w:r>
            <w:r>
              <w:t xml:space="preserve"> </w:t>
            </w:r>
            <w:r w:rsidRPr="003255CE">
              <w:t>manuel girişimlerle işletilir veya teknik olarak kontrol edilir</w:t>
            </w:r>
          </w:p>
        </w:tc>
      </w:tr>
      <w:tr w:rsidR="00735D54" w:rsidRPr="003255CE" w:rsidTr="000364D2">
        <w:tblPrEx>
          <w:tblCellMar>
            <w:top w:w="0" w:type="dxa"/>
            <w:left w:w="0" w:type="dxa"/>
            <w:bottom w:w="0" w:type="dxa"/>
            <w:right w:w="0" w:type="dxa"/>
          </w:tblCellMar>
        </w:tblPrEx>
        <w:trPr>
          <w:gridBefore w:val="1"/>
          <w:wBefore w:w="9" w:type="dxa"/>
          <w:trHeight w:val="1266"/>
        </w:trPr>
        <w:tc>
          <w:tcPr>
            <w:tcW w:w="1417" w:type="dxa"/>
          </w:tcPr>
          <w:p w:rsidR="00735D54" w:rsidRPr="003255CE" w:rsidRDefault="00735D54" w:rsidP="00254F6D">
            <w:pPr>
              <w:widowControl w:val="0"/>
              <w:autoSpaceDE w:val="0"/>
              <w:autoSpaceDN w:val="0"/>
              <w:adjustRightInd w:val="0"/>
              <w:ind w:left="120"/>
            </w:pPr>
            <w:r w:rsidRPr="003255CE">
              <w:t>ERC2</w:t>
            </w:r>
          </w:p>
        </w:tc>
        <w:tc>
          <w:tcPr>
            <w:tcW w:w="2549" w:type="dxa"/>
          </w:tcPr>
          <w:p w:rsidR="00735D54" w:rsidRPr="003255CE" w:rsidRDefault="00735D54" w:rsidP="00254F6D">
            <w:pPr>
              <w:widowControl w:val="0"/>
              <w:autoSpaceDE w:val="0"/>
              <w:autoSpaceDN w:val="0"/>
              <w:adjustRightInd w:val="0"/>
              <w:ind w:left="100"/>
            </w:pPr>
            <w:r>
              <w:t>Karışım formülasyonu</w:t>
            </w:r>
          </w:p>
        </w:tc>
        <w:tc>
          <w:tcPr>
            <w:tcW w:w="5811" w:type="dxa"/>
          </w:tcPr>
          <w:p w:rsidR="00735D54" w:rsidRPr="003255CE" w:rsidRDefault="00735D54" w:rsidP="00735D54">
            <w:pPr>
              <w:widowControl w:val="0"/>
              <w:autoSpaceDE w:val="0"/>
              <w:autoSpaceDN w:val="0"/>
              <w:adjustRightInd w:val="0"/>
              <w:ind w:left="100"/>
            </w:pPr>
            <w:r w:rsidRPr="003255CE">
              <w:t>Tüm formül</w:t>
            </w:r>
            <w:r>
              <w:t>asyon</w:t>
            </w:r>
            <w:r w:rsidRPr="003255CE">
              <w:t xml:space="preserve"> endüstrisi tiplerinde maddelerin (kimyasal) </w:t>
            </w:r>
            <w:r>
              <w:t>karışımlara</w:t>
            </w:r>
            <w:r w:rsidRPr="003255CE">
              <w:t xml:space="preserve"> karıştırılması ve harmanlanması, örneğin boyalar </w:t>
            </w:r>
            <w:r>
              <w:t>ve DIY</w:t>
            </w:r>
            <w:r w:rsidRPr="003255CE">
              <w:t xml:space="preserve"> ürünler, pigment macunu, yakıtlar, ev içi ürünler (temizlik ürünleri), kayganlaştırıcılar, vs.</w:t>
            </w:r>
          </w:p>
        </w:tc>
      </w:tr>
      <w:tr w:rsidR="00735D54" w:rsidRPr="003255CE" w:rsidTr="000364D2">
        <w:tblPrEx>
          <w:tblCellMar>
            <w:top w:w="0" w:type="dxa"/>
            <w:left w:w="0" w:type="dxa"/>
            <w:bottom w:w="0" w:type="dxa"/>
            <w:right w:w="0" w:type="dxa"/>
          </w:tblCellMar>
        </w:tblPrEx>
        <w:trPr>
          <w:gridBefore w:val="1"/>
          <w:wBefore w:w="9" w:type="dxa"/>
          <w:trHeight w:val="1823"/>
        </w:trPr>
        <w:tc>
          <w:tcPr>
            <w:tcW w:w="1417" w:type="dxa"/>
          </w:tcPr>
          <w:p w:rsidR="00735D54" w:rsidRPr="003255CE" w:rsidRDefault="00735D54" w:rsidP="00254F6D">
            <w:pPr>
              <w:widowControl w:val="0"/>
              <w:autoSpaceDE w:val="0"/>
              <w:autoSpaceDN w:val="0"/>
              <w:adjustRightInd w:val="0"/>
              <w:ind w:left="120"/>
            </w:pPr>
            <w:r w:rsidRPr="003255CE">
              <w:t>ERC3</w:t>
            </w:r>
          </w:p>
        </w:tc>
        <w:tc>
          <w:tcPr>
            <w:tcW w:w="2549" w:type="dxa"/>
          </w:tcPr>
          <w:p w:rsidR="00735D54" w:rsidRPr="003255CE" w:rsidRDefault="00735D54" w:rsidP="00735D54">
            <w:pPr>
              <w:widowControl w:val="0"/>
              <w:autoSpaceDE w:val="0"/>
              <w:autoSpaceDN w:val="0"/>
              <w:adjustRightInd w:val="0"/>
              <w:ind w:left="100"/>
            </w:pPr>
            <w:r w:rsidRPr="003255CE">
              <w:t>Malzeme</w:t>
            </w:r>
            <w:r>
              <w:t>lerde formülasyon</w:t>
            </w:r>
          </w:p>
        </w:tc>
        <w:tc>
          <w:tcPr>
            <w:tcW w:w="5811" w:type="dxa"/>
          </w:tcPr>
          <w:p w:rsidR="00735D54" w:rsidRPr="003255CE" w:rsidRDefault="00735D54" w:rsidP="00735D54">
            <w:pPr>
              <w:widowControl w:val="0"/>
              <w:autoSpaceDE w:val="0"/>
              <w:autoSpaceDN w:val="0"/>
              <w:adjustRightInd w:val="0"/>
              <w:ind w:left="100"/>
            </w:pPr>
            <w:r w:rsidRPr="003255CE">
              <w:t>Bir matrise (malzemeye) fiziksel veya kimyasal olarak bağlanacak maddelerin karıştırılması veya harmanlanması örneğin temel harmanlar veya plastik birleşenlerde plastik katkı</w:t>
            </w:r>
            <w:r>
              <w:t xml:space="preserve"> </w:t>
            </w:r>
            <w:r w:rsidRPr="003255CE">
              <w:t>maddeleri. Örneğin PVC temel harman veya ürünlerinde plastikleştirici veya sabitleyiciler, fotografik filmlerde kristal büyüme düzenley</w:t>
            </w:r>
            <w:r>
              <w:t>i</w:t>
            </w:r>
            <w:r w:rsidRPr="003255CE">
              <w:t xml:space="preserve">cisi, vs. </w:t>
            </w:r>
          </w:p>
        </w:tc>
      </w:tr>
      <w:tr w:rsidR="00735D54" w:rsidRPr="003255CE" w:rsidTr="000364D2">
        <w:tblPrEx>
          <w:tblCellMar>
            <w:top w:w="0" w:type="dxa"/>
            <w:left w:w="0" w:type="dxa"/>
            <w:bottom w:w="0" w:type="dxa"/>
            <w:right w:w="0" w:type="dxa"/>
          </w:tblCellMar>
        </w:tblPrEx>
        <w:trPr>
          <w:gridBefore w:val="1"/>
          <w:wBefore w:w="9" w:type="dxa"/>
          <w:trHeight w:val="2118"/>
        </w:trPr>
        <w:tc>
          <w:tcPr>
            <w:tcW w:w="1417" w:type="dxa"/>
          </w:tcPr>
          <w:p w:rsidR="00735D54" w:rsidRPr="003255CE" w:rsidRDefault="00735D54" w:rsidP="00254F6D">
            <w:pPr>
              <w:widowControl w:val="0"/>
              <w:autoSpaceDE w:val="0"/>
              <w:autoSpaceDN w:val="0"/>
              <w:adjustRightInd w:val="0"/>
              <w:ind w:left="120"/>
            </w:pPr>
            <w:r w:rsidRPr="003255CE">
              <w:t>ERC4</w:t>
            </w:r>
          </w:p>
        </w:tc>
        <w:tc>
          <w:tcPr>
            <w:tcW w:w="2549" w:type="dxa"/>
          </w:tcPr>
          <w:p w:rsidR="00735D54" w:rsidRPr="003255CE" w:rsidRDefault="00735D54" w:rsidP="00735D54">
            <w:pPr>
              <w:widowControl w:val="0"/>
              <w:autoSpaceDE w:val="0"/>
              <w:autoSpaceDN w:val="0"/>
              <w:adjustRightInd w:val="0"/>
              <w:ind w:left="100"/>
            </w:pPr>
            <w:r>
              <w:t xml:space="preserve">Süreç ve ürünlerdeki </w:t>
            </w:r>
            <w:r w:rsidRPr="003255CE">
              <w:t>eşyanın parçası haline gelmeyen süreç yardımcılarının endüstriyel</w:t>
            </w:r>
            <w:r>
              <w:t xml:space="preserve"> </w:t>
            </w:r>
            <w:r w:rsidRPr="003255CE">
              <w:t>kullanımı</w:t>
            </w:r>
          </w:p>
        </w:tc>
        <w:tc>
          <w:tcPr>
            <w:tcW w:w="5811" w:type="dxa"/>
          </w:tcPr>
          <w:p w:rsidR="00735D54" w:rsidRPr="003255CE" w:rsidRDefault="00735D54" w:rsidP="00735D54">
            <w:pPr>
              <w:widowControl w:val="0"/>
              <w:autoSpaceDE w:val="0"/>
              <w:autoSpaceDN w:val="0"/>
              <w:adjustRightInd w:val="0"/>
              <w:ind w:left="100"/>
            </w:pPr>
            <w:r w:rsidRPr="003255CE">
              <w:t>Süreç yardımcılarının sürekli süreçlerde veya teknik olarak kontrol edilen veya manuel girişimle işletilen özgün veya çok amaçlı teçhizat uygulanan harmanlama süreçlerinde endüstriyel</w:t>
            </w:r>
            <w:r>
              <w:t xml:space="preserve"> </w:t>
            </w:r>
            <w:r w:rsidRPr="003255CE">
              <w:t>kullanımı. Örneğin, kimyasal tepkimelerde kullanılan solventler</w:t>
            </w:r>
            <w:r>
              <w:t xml:space="preserve"> </w:t>
            </w:r>
            <w:r w:rsidRPr="003255CE">
              <w:t>veya boya yapılırken solvent ‘kullanımı’, metal çalışma</w:t>
            </w:r>
            <w:r>
              <w:t xml:space="preserve"> </w:t>
            </w:r>
            <w:r w:rsidRPr="003255CE">
              <w:t>sıvılarında kayganlaştırıcılar, polimer döküm/kalıplamasında</w:t>
            </w:r>
            <w:r>
              <w:t xml:space="preserve"> </w:t>
            </w:r>
            <w:r w:rsidRPr="003255CE">
              <w:t>ateşlemeyi önleyen ajanlar.</w:t>
            </w:r>
          </w:p>
        </w:tc>
      </w:tr>
      <w:tr w:rsidR="00735D54" w:rsidRPr="003255CE" w:rsidTr="000364D2">
        <w:tblPrEx>
          <w:tblCellMar>
            <w:top w:w="0" w:type="dxa"/>
            <w:left w:w="0" w:type="dxa"/>
            <w:bottom w:w="0" w:type="dxa"/>
            <w:right w:w="0" w:type="dxa"/>
          </w:tblCellMar>
        </w:tblPrEx>
        <w:trPr>
          <w:gridBefore w:val="1"/>
          <w:wBefore w:w="9" w:type="dxa"/>
          <w:trHeight w:val="2829"/>
        </w:trPr>
        <w:tc>
          <w:tcPr>
            <w:tcW w:w="1417" w:type="dxa"/>
          </w:tcPr>
          <w:p w:rsidR="00735D54" w:rsidRPr="003255CE" w:rsidRDefault="00735D54" w:rsidP="00254F6D">
            <w:pPr>
              <w:widowControl w:val="0"/>
              <w:autoSpaceDE w:val="0"/>
              <w:autoSpaceDN w:val="0"/>
              <w:adjustRightInd w:val="0"/>
              <w:ind w:left="120"/>
            </w:pPr>
            <w:r w:rsidRPr="003255CE">
              <w:t>ERC5</w:t>
            </w:r>
          </w:p>
        </w:tc>
        <w:tc>
          <w:tcPr>
            <w:tcW w:w="2549" w:type="dxa"/>
          </w:tcPr>
          <w:p w:rsidR="00735D54" w:rsidRPr="003255CE" w:rsidRDefault="00735D54" w:rsidP="00735D54">
            <w:pPr>
              <w:widowControl w:val="0"/>
              <w:autoSpaceDE w:val="0"/>
              <w:autoSpaceDN w:val="0"/>
              <w:adjustRightInd w:val="0"/>
              <w:ind w:left="100"/>
            </w:pPr>
            <w:r w:rsidRPr="003255CE">
              <w:t xml:space="preserve">Matrise dahil edilmeyle </w:t>
            </w:r>
            <w:r>
              <w:t xml:space="preserve">sonuçlanan endüstriyel </w:t>
            </w:r>
            <w:r w:rsidRPr="003255CE">
              <w:t>kullanım</w:t>
            </w:r>
          </w:p>
        </w:tc>
        <w:tc>
          <w:tcPr>
            <w:tcW w:w="5811" w:type="dxa"/>
          </w:tcPr>
          <w:p w:rsidR="00735D54" w:rsidRPr="003255CE" w:rsidRDefault="00735D54" w:rsidP="00735D54">
            <w:pPr>
              <w:widowControl w:val="0"/>
              <w:autoSpaceDE w:val="0"/>
              <w:autoSpaceDN w:val="0"/>
              <w:adjustRightInd w:val="0"/>
              <w:ind w:left="100"/>
            </w:pPr>
            <w:r w:rsidRPr="003255CE">
              <w:t xml:space="preserve">Maddelerin </w:t>
            </w:r>
            <w:r>
              <w:t>kendi halinde</w:t>
            </w:r>
            <w:r w:rsidRPr="003255CE">
              <w:t xml:space="preserve"> veya </w:t>
            </w:r>
            <w:r>
              <w:t>karışım içerisinde</w:t>
            </w:r>
            <w:r w:rsidRPr="003255CE">
              <w:t xml:space="preserve"> (süreç dışı yardımcılar) endüstriyel kullanımı, fiziksel veya kimyasal olarak</w:t>
            </w:r>
            <w:r>
              <w:t xml:space="preserve"> </w:t>
            </w:r>
            <w:r w:rsidRPr="003255CE">
              <w:t>matrise (malzeme) bağlı olacaktır, örneğin; boya ve kaplama</w:t>
            </w:r>
            <w:r>
              <w:t xml:space="preserve"> </w:t>
            </w:r>
            <w:r w:rsidRPr="003255CE">
              <w:t>veya yapışkanlardaki</w:t>
            </w:r>
            <w:r>
              <w:t xml:space="preserve"> bağlayıcı ajan, tekstil, </w:t>
            </w:r>
            <w:r w:rsidRPr="003255CE">
              <w:t>kumaş ve deri</w:t>
            </w:r>
            <w:r>
              <w:t xml:space="preserve"> </w:t>
            </w:r>
            <w:r w:rsidRPr="003255CE">
              <w:t xml:space="preserve">ürünlerdeki boyalar, </w:t>
            </w:r>
            <w:r>
              <w:t xml:space="preserve">plaklama ve </w:t>
            </w:r>
            <w:r w:rsidRPr="003255CE">
              <w:t>galvanizasyon süreçlerinde</w:t>
            </w:r>
            <w:r>
              <w:t xml:space="preserve"> </w:t>
            </w:r>
            <w:r w:rsidRPr="003255CE">
              <w:t xml:space="preserve">uygulanan kaplamalardaki metaller. </w:t>
            </w:r>
            <w:r>
              <w:t>Bu k</w:t>
            </w:r>
            <w:r w:rsidRPr="003255CE">
              <w:t>ategori</w:t>
            </w:r>
            <w:r>
              <w:t>,</w:t>
            </w:r>
            <w:r w:rsidRPr="003255CE">
              <w:t xml:space="preserve"> eşyalarda özel</w:t>
            </w:r>
            <w:r>
              <w:t xml:space="preserve"> </w:t>
            </w:r>
            <w:r w:rsidRPr="003255CE">
              <w:t>işlevi olan maddeler ile ayrıca önceki yaşam döngüsü evresinde süreç yardımcısı olarak kullanıldıktan sonra eşyada kalan maddeleri (örneğin; plastik işlemede ısı sabitleyiciler) kapsamaktadır.</w:t>
            </w:r>
          </w:p>
        </w:tc>
      </w:tr>
      <w:tr w:rsidR="00735D54" w:rsidRPr="003255CE" w:rsidTr="000364D2">
        <w:tblPrEx>
          <w:tblCellMar>
            <w:top w:w="0" w:type="dxa"/>
            <w:left w:w="0" w:type="dxa"/>
            <w:bottom w:w="0" w:type="dxa"/>
            <w:right w:w="0" w:type="dxa"/>
          </w:tblCellMar>
        </w:tblPrEx>
        <w:trPr>
          <w:gridBefore w:val="1"/>
          <w:wBefore w:w="9" w:type="dxa"/>
          <w:trHeight w:val="2118"/>
        </w:trPr>
        <w:tc>
          <w:tcPr>
            <w:tcW w:w="1417" w:type="dxa"/>
          </w:tcPr>
          <w:p w:rsidR="00735D54" w:rsidRPr="003255CE" w:rsidRDefault="00735D54" w:rsidP="00254F6D">
            <w:pPr>
              <w:widowControl w:val="0"/>
              <w:autoSpaceDE w:val="0"/>
              <w:autoSpaceDN w:val="0"/>
              <w:adjustRightInd w:val="0"/>
              <w:ind w:left="120"/>
            </w:pPr>
            <w:r w:rsidRPr="003255CE">
              <w:lastRenderedPageBreak/>
              <w:t>ERC6a</w:t>
            </w:r>
          </w:p>
        </w:tc>
        <w:tc>
          <w:tcPr>
            <w:tcW w:w="2549" w:type="dxa"/>
          </w:tcPr>
          <w:p w:rsidR="00735D54" w:rsidRPr="003255CE" w:rsidRDefault="00735D54" w:rsidP="00735D54">
            <w:pPr>
              <w:widowControl w:val="0"/>
              <w:autoSpaceDE w:val="0"/>
              <w:autoSpaceDN w:val="0"/>
              <w:adjustRightInd w:val="0"/>
              <w:ind w:left="100"/>
            </w:pPr>
            <w:r w:rsidRPr="003255CE">
              <w:t xml:space="preserve">Diğer bir maddenin </w:t>
            </w:r>
            <w:r>
              <w:t>imalatı</w:t>
            </w:r>
            <w:r w:rsidRPr="003255CE">
              <w:t>yl</w:t>
            </w:r>
            <w:r>
              <w:t>a</w:t>
            </w:r>
            <w:r w:rsidRPr="003255CE">
              <w:t xml:space="preserve"> sonuçlanan </w:t>
            </w:r>
            <w:r>
              <w:t>endüstriyel</w:t>
            </w:r>
            <w:r w:rsidRPr="003255CE">
              <w:t xml:space="preserve"> kullanım (aracı kullanımı)</w:t>
            </w:r>
          </w:p>
        </w:tc>
        <w:tc>
          <w:tcPr>
            <w:tcW w:w="5811" w:type="dxa"/>
          </w:tcPr>
          <w:p w:rsidR="00735D54" w:rsidRPr="003255CE" w:rsidRDefault="00735D54" w:rsidP="00735D54">
            <w:pPr>
              <w:widowControl w:val="0"/>
              <w:autoSpaceDE w:val="0"/>
              <w:autoSpaceDN w:val="0"/>
              <w:adjustRightInd w:val="0"/>
              <w:ind w:left="100"/>
            </w:pPr>
            <w:r w:rsidRPr="003255CE">
              <w:t>Birincil olarak, sürekli süreçlerin veya teknik olarak kontrol edilen</w:t>
            </w:r>
            <w:r>
              <w:t xml:space="preserve"> </w:t>
            </w:r>
            <w:r w:rsidRPr="003255CE">
              <w:t>veya manuel girişimle işletilen özgün veya çok amaçlı teçhizat</w:t>
            </w:r>
            <w:r>
              <w:t xml:space="preserve"> </w:t>
            </w:r>
            <w:r w:rsidRPr="003255CE">
              <w:t>uygulanan harmanlama sür</w:t>
            </w:r>
            <w:r>
              <w:t>eçlerinin kullanıldığı kimya sanayisinde</w:t>
            </w:r>
            <w:r w:rsidRPr="003255CE">
              <w:t xml:space="preserve"> diğer maddelerin sentezi (</w:t>
            </w:r>
            <w:r>
              <w:t>imalatı</w:t>
            </w:r>
            <w:r w:rsidRPr="003255CE">
              <w:t>) için aracı</w:t>
            </w:r>
            <w:r>
              <w:t xml:space="preserve"> </w:t>
            </w:r>
            <w:r w:rsidRPr="003255CE">
              <w:t>kullanımı. Örneğin agrokimyasalların, ilaçların, monomerlerin, vs. sentezinde kimyasal yapıtaşı (hammadde) kullanımı</w:t>
            </w:r>
          </w:p>
        </w:tc>
      </w:tr>
      <w:tr w:rsidR="00735D54" w:rsidRPr="003255CE" w:rsidTr="000364D2">
        <w:tblPrEx>
          <w:tblCellMar>
            <w:top w:w="0" w:type="dxa"/>
            <w:left w:w="0" w:type="dxa"/>
            <w:bottom w:w="0" w:type="dxa"/>
            <w:right w:w="0" w:type="dxa"/>
          </w:tblCellMar>
        </w:tblPrEx>
        <w:trPr>
          <w:gridBefore w:val="1"/>
          <w:wBefore w:w="9" w:type="dxa"/>
          <w:trHeight w:val="1551"/>
        </w:trPr>
        <w:tc>
          <w:tcPr>
            <w:tcW w:w="1417" w:type="dxa"/>
          </w:tcPr>
          <w:p w:rsidR="00735D54" w:rsidRPr="003255CE" w:rsidRDefault="00735D54" w:rsidP="00254F6D">
            <w:pPr>
              <w:widowControl w:val="0"/>
              <w:autoSpaceDE w:val="0"/>
              <w:autoSpaceDN w:val="0"/>
              <w:adjustRightInd w:val="0"/>
              <w:ind w:left="120"/>
            </w:pPr>
            <w:r w:rsidRPr="003255CE">
              <w:t>ERC6b</w:t>
            </w:r>
          </w:p>
        </w:tc>
        <w:tc>
          <w:tcPr>
            <w:tcW w:w="2549" w:type="dxa"/>
          </w:tcPr>
          <w:p w:rsidR="00735D54" w:rsidRPr="003255CE" w:rsidRDefault="00735D54" w:rsidP="00735D54">
            <w:pPr>
              <w:widowControl w:val="0"/>
              <w:autoSpaceDE w:val="0"/>
              <w:autoSpaceDN w:val="0"/>
              <w:adjustRightInd w:val="0"/>
              <w:ind w:left="100"/>
            </w:pPr>
            <w:r w:rsidRPr="003255CE">
              <w:t>Reaktif süreç yardımcılarının endüstriyel</w:t>
            </w:r>
            <w:r>
              <w:t xml:space="preserve"> </w:t>
            </w:r>
            <w:r w:rsidRPr="003255CE">
              <w:t>kullanımı</w:t>
            </w:r>
          </w:p>
        </w:tc>
        <w:tc>
          <w:tcPr>
            <w:tcW w:w="5811" w:type="dxa"/>
          </w:tcPr>
          <w:p w:rsidR="00735D54" w:rsidRPr="003255CE" w:rsidRDefault="00735D54" w:rsidP="00735D54">
            <w:pPr>
              <w:widowControl w:val="0"/>
              <w:autoSpaceDE w:val="0"/>
              <w:autoSpaceDN w:val="0"/>
              <w:adjustRightInd w:val="0"/>
              <w:ind w:left="100"/>
            </w:pPr>
            <w:r w:rsidRPr="003255CE">
              <w:t>Sürekli süreçlerde veya teknik olar</w:t>
            </w:r>
            <w:r>
              <w:t>ak</w:t>
            </w:r>
            <w:r w:rsidRPr="003255CE">
              <w:t xml:space="preserve"> kontrol edilen veya manuel girişimle işletilen özgün veya çok amaçlı teçhizat uygulanan</w:t>
            </w:r>
            <w:r>
              <w:t xml:space="preserve"> </w:t>
            </w:r>
            <w:r w:rsidRPr="003255CE">
              <w:t>harmanlama süreçlerinde reaktif süreç yardımcılarının</w:t>
            </w:r>
            <w:r>
              <w:t xml:space="preserve"> </w:t>
            </w:r>
            <w:r w:rsidRPr="003255CE">
              <w:t>endüstriyel kullanımı. Örneğin kağıt endüstrisinde beyazlaştırıcı ajanların kullanımı.</w:t>
            </w:r>
          </w:p>
        </w:tc>
      </w:tr>
      <w:tr w:rsidR="00735D54" w:rsidRPr="003255CE" w:rsidTr="000364D2">
        <w:tblPrEx>
          <w:tblCellMar>
            <w:top w:w="0" w:type="dxa"/>
            <w:left w:w="0" w:type="dxa"/>
            <w:bottom w:w="0" w:type="dxa"/>
            <w:right w:w="0" w:type="dxa"/>
          </w:tblCellMar>
        </w:tblPrEx>
        <w:trPr>
          <w:gridBefore w:val="1"/>
          <w:wBefore w:w="9" w:type="dxa"/>
          <w:trHeight w:val="977"/>
        </w:trPr>
        <w:tc>
          <w:tcPr>
            <w:tcW w:w="1417" w:type="dxa"/>
          </w:tcPr>
          <w:p w:rsidR="00735D54" w:rsidRPr="003255CE" w:rsidRDefault="00735D54" w:rsidP="00254F6D">
            <w:pPr>
              <w:widowControl w:val="0"/>
              <w:autoSpaceDE w:val="0"/>
              <w:autoSpaceDN w:val="0"/>
              <w:adjustRightInd w:val="0"/>
              <w:ind w:left="120"/>
            </w:pPr>
            <w:r w:rsidRPr="003255CE">
              <w:t>ERC6c</w:t>
            </w:r>
          </w:p>
        </w:tc>
        <w:tc>
          <w:tcPr>
            <w:tcW w:w="2549" w:type="dxa"/>
          </w:tcPr>
          <w:p w:rsidR="00735D54" w:rsidRPr="003255CE" w:rsidRDefault="00735D54" w:rsidP="00735D54">
            <w:pPr>
              <w:widowControl w:val="0"/>
              <w:autoSpaceDE w:val="0"/>
              <w:autoSpaceDN w:val="0"/>
              <w:adjustRightInd w:val="0"/>
              <w:ind w:left="100"/>
            </w:pPr>
            <w:r w:rsidRPr="003255CE">
              <w:t xml:space="preserve">Termoplastik </w:t>
            </w:r>
            <w:r>
              <w:t>imalatında m</w:t>
            </w:r>
            <w:r w:rsidRPr="003255CE">
              <w:t>onomerlerin</w:t>
            </w:r>
            <w:r>
              <w:t xml:space="preserve"> </w:t>
            </w:r>
            <w:r w:rsidRPr="003255CE">
              <w:t>endüstriyel kullanımı</w:t>
            </w:r>
          </w:p>
        </w:tc>
        <w:tc>
          <w:tcPr>
            <w:tcW w:w="5811" w:type="dxa"/>
          </w:tcPr>
          <w:p w:rsidR="00735D54" w:rsidRPr="003255CE" w:rsidRDefault="00735D54" w:rsidP="00735D54">
            <w:pPr>
              <w:widowControl w:val="0"/>
              <w:autoSpaceDE w:val="0"/>
              <w:autoSpaceDN w:val="0"/>
              <w:adjustRightInd w:val="0"/>
              <w:ind w:left="100"/>
            </w:pPr>
            <w:r w:rsidRPr="003255CE">
              <w:t xml:space="preserve">Polimer, plastik (termoplastik) </w:t>
            </w:r>
            <w:r>
              <w:t>imalatı</w:t>
            </w:r>
            <w:r w:rsidRPr="003255CE">
              <w:t xml:space="preserve">, polimerleşme </w:t>
            </w:r>
            <w:r>
              <w:t>s</w:t>
            </w:r>
            <w:r w:rsidRPr="003255CE">
              <w:t xml:space="preserve">üreçlerinde endüstriyel monomer kullanımı. Örneğin PVC </w:t>
            </w:r>
            <w:r>
              <w:t>imalatında</w:t>
            </w:r>
            <w:r w:rsidRPr="003255CE">
              <w:t xml:space="preserve"> vinil</w:t>
            </w:r>
            <w:r>
              <w:t xml:space="preserve"> </w:t>
            </w:r>
            <w:r w:rsidRPr="003255CE">
              <w:t>klorid monomerinin kullanımı.</w:t>
            </w:r>
          </w:p>
        </w:tc>
      </w:tr>
      <w:tr w:rsidR="00735D54" w:rsidRPr="003255CE" w:rsidTr="000364D2">
        <w:tblPrEx>
          <w:tblCellMar>
            <w:top w:w="0" w:type="dxa"/>
            <w:left w:w="0" w:type="dxa"/>
            <w:bottom w:w="0" w:type="dxa"/>
            <w:right w:w="0" w:type="dxa"/>
          </w:tblCellMar>
        </w:tblPrEx>
        <w:trPr>
          <w:gridBefore w:val="1"/>
          <w:wBefore w:w="9" w:type="dxa"/>
          <w:trHeight w:val="1543"/>
        </w:trPr>
        <w:tc>
          <w:tcPr>
            <w:tcW w:w="1417" w:type="dxa"/>
          </w:tcPr>
          <w:p w:rsidR="00735D54" w:rsidRPr="003255CE" w:rsidRDefault="00735D54" w:rsidP="00254F6D">
            <w:pPr>
              <w:widowControl w:val="0"/>
              <w:autoSpaceDE w:val="0"/>
              <w:autoSpaceDN w:val="0"/>
              <w:adjustRightInd w:val="0"/>
              <w:ind w:left="120"/>
            </w:pPr>
            <w:r w:rsidRPr="003255CE">
              <w:t>ERC6d</w:t>
            </w:r>
          </w:p>
        </w:tc>
        <w:tc>
          <w:tcPr>
            <w:tcW w:w="2549" w:type="dxa"/>
          </w:tcPr>
          <w:p w:rsidR="00735D54" w:rsidRPr="003255CE" w:rsidRDefault="00735D54" w:rsidP="00735D54">
            <w:pPr>
              <w:widowControl w:val="0"/>
              <w:autoSpaceDE w:val="0"/>
              <w:autoSpaceDN w:val="0"/>
              <w:adjustRightInd w:val="0"/>
              <w:ind w:left="100"/>
            </w:pPr>
            <w:r w:rsidRPr="003255CE">
              <w:t xml:space="preserve">Reçine, lastik, polimer </w:t>
            </w:r>
            <w:r>
              <w:t>imalatı</w:t>
            </w:r>
            <w:r w:rsidRPr="003255CE">
              <w:t>nd</w:t>
            </w:r>
            <w:r>
              <w:t>a</w:t>
            </w:r>
            <w:r w:rsidRPr="003255CE">
              <w:t xml:space="preserve"> polimerleşme süreçlerinde süreç düzenleyicilerin endüstriyel kullanımı</w:t>
            </w:r>
          </w:p>
        </w:tc>
        <w:tc>
          <w:tcPr>
            <w:tcW w:w="5811" w:type="dxa"/>
          </w:tcPr>
          <w:p w:rsidR="00735D54" w:rsidRPr="003255CE" w:rsidRDefault="00735D54" w:rsidP="00735D54">
            <w:pPr>
              <w:widowControl w:val="0"/>
              <w:autoSpaceDE w:val="0"/>
              <w:autoSpaceDN w:val="0"/>
              <w:adjustRightInd w:val="0"/>
              <w:ind w:left="100"/>
            </w:pPr>
            <w:r w:rsidRPr="003255CE">
              <w:t xml:space="preserve">Termoset ve lastik </w:t>
            </w:r>
            <w:r>
              <w:t>imalatında</w:t>
            </w:r>
            <w:r w:rsidRPr="003255CE">
              <w:t>, polimer işlenmesinde kimyasalların endüstriyel kullanımı (çapraz bağlanan ajanlar,</w:t>
            </w:r>
            <w:r>
              <w:t xml:space="preserve"> </w:t>
            </w:r>
            <w:r w:rsidRPr="003255CE">
              <w:t xml:space="preserve">muamele ajanları). Örneğin polyester </w:t>
            </w:r>
            <w:r>
              <w:t>imalatında</w:t>
            </w:r>
            <w:r w:rsidRPr="003255CE">
              <w:t xml:space="preserve"> stiren veya</w:t>
            </w:r>
            <w:r>
              <w:t xml:space="preserve"> </w:t>
            </w:r>
            <w:r w:rsidRPr="003255CE">
              <w:t xml:space="preserve">lastik </w:t>
            </w:r>
            <w:r>
              <w:t>imalatında</w:t>
            </w:r>
            <w:r w:rsidRPr="003255CE">
              <w:t xml:space="preserve"> sertleştirme ajanlarının kullanılması.</w:t>
            </w:r>
          </w:p>
        </w:tc>
      </w:tr>
      <w:tr w:rsidR="001F2A04" w:rsidRPr="003255CE" w:rsidTr="000364D2">
        <w:tblPrEx>
          <w:tblCellMar>
            <w:top w:w="0" w:type="dxa"/>
            <w:left w:w="0" w:type="dxa"/>
            <w:bottom w:w="0" w:type="dxa"/>
            <w:right w:w="0" w:type="dxa"/>
          </w:tblCellMar>
        </w:tblPrEx>
        <w:trPr>
          <w:gridBefore w:val="1"/>
          <w:wBefore w:w="9" w:type="dxa"/>
          <w:trHeight w:val="2402"/>
        </w:trPr>
        <w:tc>
          <w:tcPr>
            <w:tcW w:w="1417" w:type="dxa"/>
          </w:tcPr>
          <w:p w:rsidR="001F2A04" w:rsidRPr="003255CE" w:rsidRDefault="001F2A04" w:rsidP="001F2A04">
            <w:pPr>
              <w:widowControl w:val="0"/>
              <w:autoSpaceDE w:val="0"/>
              <w:autoSpaceDN w:val="0"/>
              <w:adjustRightInd w:val="0"/>
              <w:ind w:left="120"/>
            </w:pPr>
            <w:bookmarkStart w:id="58" w:name="page34"/>
            <w:bookmarkEnd w:id="58"/>
            <w:r w:rsidRPr="003255CE">
              <w:t>ERC7</w:t>
            </w:r>
          </w:p>
        </w:tc>
        <w:tc>
          <w:tcPr>
            <w:tcW w:w="2549" w:type="dxa"/>
          </w:tcPr>
          <w:p w:rsidR="001F2A04" w:rsidRPr="003255CE" w:rsidRDefault="001F2A04" w:rsidP="001F2A04">
            <w:pPr>
              <w:widowControl w:val="0"/>
              <w:autoSpaceDE w:val="0"/>
              <w:autoSpaceDN w:val="0"/>
              <w:adjustRightInd w:val="0"/>
              <w:ind w:left="100"/>
            </w:pPr>
            <w:r w:rsidRPr="003255CE">
              <w:t>Kapalı sistemlerdeki maddelerin endüstriyel</w:t>
            </w:r>
            <w:r>
              <w:t xml:space="preserve"> </w:t>
            </w:r>
            <w:r w:rsidRPr="003255CE">
              <w:t>kullanımı</w:t>
            </w:r>
          </w:p>
        </w:tc>
        <w:tc>
          <w:tcPr>
            <w:tcW w:w="5811" w:type="dxa"/>
          </w:tcPr>
          <w:p w:rsidR="001F2A04" w:rsidRPr="003255CE" w:rsidRDefault="001F2A04" w:rsidP="001F2A04">
            <w:pPr>
              <w:widowControl w:val="0"/>
              <w:autoSpaceDE w:val="0"/>
              <w:autoSpaceDN w:val="0"/>
              <w:adjustRightInd w:val="0"/>
              <w:ind w:left="100"/>
            </w:pPr>
            <w:r w:rsidRPr="003255CE">
              <w:t xml:space="preserve">Kapalı sistemlerdeki maddelerin endüstriyel kullanımı. </w:t>
            </w:r>
            <w:r>
              <w:t>K</w:t>
            </w:r>
            <w:r w:rsidRPr="003255CE">
              <w:t>apalı</w:t>
            </w:r>
            <w:r>
              <w:t xml:space="preserve"> </w:t>
            </w:r>
            <w:r w:rsidRPr="003255CE">
              <w:t xml:space="preserve">teçhizatta kullanım, örneğin; hidrolik sistemlerde sıvıların kullanımı, soğutuculardaki soğutma sıvıları ve motorlardaki kayganlaştırıcılar, elektrik </w:t>
            </w:r>
            <w:r>
              <w:t>t</w:t>
            </w:r>
            <w:r w:rsidRPr="003255CE">
              <w:t xml:space="preserve">ransformatörlerdeki </w:t>
            </w:r>
            <w:r>
              <w:t xml:space="preserve">dielektrik sıvılar ve </w:t>
            </w:r>
            <w:r w:rsidRPr="003255CE">
              <w:t>ısı</w:t>
            </w:r>
            <w:r>
              <w:t xml:space="preserve"> d</w:t>
            </w:r>
            <w:r w:rsidRPr="003255CE">
              <w:t>önüştürücüdeki yağ. İşlevsel sıvılarla ürünler arasında</w:t>
            </w:r>
            <w:r>
              <w:t xml:space="preserve"> </w:t>
            </w:r>
            <w:r w:rsidRPr="003255CE">
              <w:t>öngörülen kasıtlı bir temas olmadığından, atık su ve atık hava ile düşük emisyon beklenmektedir.</w:t>
            </w:r>
          </w:p>
        </w:tc>
      </w:tr>
      <w:tr w:rsidR="001F2A04" w:rsidRPr="003255CE" w:rsidTr="000364D2">
        <w:tblPrEx>
          <w:tblCellMar>
            <w:top w:w="0" w:type="dxa"/>
            <w:left w:w="0" w:type="dxa"/>
            <w:bottom w:w="0" w:type="dxa"/>
            <w:right w:w="0" w:type="dxa"/>
          </w:tblCellMar>
        </w:tblPrEx>
        <w:trPr>
          <w:gridBefore w:val="1"/>
          <w:wBefore w:w="9" w:type="dxa"/>
          <w:trHeight w:val="2394"/>
        </w:trPr>
        <w:tc>
          <w:tcPr>
            <w:tcW w:w="1417" w:type="dxa"/>
          </w:tcPr>
          <w:p w:rsidR="001F2A04" w:rsidRPr="003255CE" w:rsidRDefault="001F2A04" w:rsidP="001F2A04">
            <w:pPr>
              <w:widowControl w:val="0"/>
              <w:autoSpaceDE w:val="0"/>
              <w:autoSpaceDN w:val="0"/>
              <w:adjustRightInd w:val="0"/>
              <w:ind w:left="120"/>
            </w:pPr>
            <w:r w:rsidRPr="003255CE">
              <w:t>ERC8a</w:t>
            </w:r>
          </w:p>
        </w:tc>
        <w:tc>
          <w:tcPr>
            <w:tcW w:w="2549" w:type="dxa"/>
          </w:tcPr>
          <w:p w:rsidR="001F2A04" w:rsidRPr="003255CE" w:rsidRDefault="001F2A04" w:rsidP="001F2A04">
            <w:pPr>
              <w:widowControl w:val="0"/>
              <w:autoSpaceDE w:val="0"/>
              <w:autoSpaceDN w:val="0"/>
              <w:adjustRightInd w:val="0"/>
              <w:ind w:left="100"/>
            </w:pPr>
            <w:r w:rsidRPr="003255CE">
              <w:t xml:space="preserve">Açık sistemlerde süreç yardımcılarının </w:t>
            </w:r>
            <w:r>
              <w:t xml:space="preserve">geniş yayılımlı </w:t>
            </w:r>
            <w:r w:rsidRPr="003255CE">
              <w:t>iç ortam kullanımı</w:t>
            </w:r>
          </w:p>
        </w:tc>
        <w:tc>
          <w:tcPr>
            <w:tcW w:w="5811" w:type="dxa"/>
          </w:tcPr>
          <w:p w:rsidR="001F2A04" w:rsidRPr="003255CE" w:rsidRDefault="001F2A04" w:rsidP="001F2A04">
            <w:pPr>
              <w:widowControl w:val="0"/>
              <w:autoSpaceDE w:val="0"/>
              <w:autoSpaceDN w:val="0"/>
              <w:adjustRightInd w:val="0"/>
              <w:ind w:left="100"/>
            </w:pPr>
            <w:r w:rsidRPr="003255CE">
              <w:t>Süreç yardımcılarının büyük oranda toplum tarafından veya profesyonel iç ortam kullanımı. Kullanım (sıklıkla) çevre/atık</w:t>
            </w:r>
            <w:r>
              <w:t xml:space="preserve"> </w:t>
            </w:r>
            <w:r w:rsidRPr="003255CE">
              <w:t xml:space="preserve">sistemine direkt </w:t>
            </w:r>
            <w:r>
              <w:t>salınım</w:t>
            </w:r>
            <w:r w:rsidRPr="003255CE">
              <w:t>la sonuçlanır, örneğin; kumaş yıkama</w:t>
            </w:r>
            <w:r>
              <w:t xml:space="preserve"> </w:t>
            </w:r>
            <w:r w:rsidRPr="003255CE">
              <w:t>deterjanları, makinada yıkama sıvıları ve tuvalet temizleyicileri,</w:t>
            </w:r>
            <w:r>
              <w:t xml:space="preserve"> </w:t>
            </w:r>
            <w:r w:rsidRPr="003255CE">
              <w:t>otomotiv ve bisiklet bakım ürünleri (cilalar, kayganlaştırıcılar, buz</w:t>
            </w:r>
            <w:r>
              <w:t xml:space="preserve"> </w:t>
            </w:r>
            <w:r w:rsidRPr="003255CE">
              <w:t xml:space="preserve">çözücüler), boya ve </w:t>
            </w:r>
            <w:r>
              <w:t>y</w:t>
            </w:r>
            <w:r w:rsidRPr="003255CE">
              <w:t>apışkanlardaki solventler veya hava</w:t>
            </w:r>
            <w:r>
              <w:t xml:space="preserve"> </w:t>
            </w:r>
            <w:r w:rsidRPr="003255CE">
              <w:t>tazeleyicilerdeki ıtır ve aerosoller.</w:t>
            </w:r>
          </w:p>
        </w:tc>
      </w:tr>
      <w:tr w:rsidR="001F2A04" w:rsidRPr="003255CE" w:rsidTr="000364D2">
        <w:tblPrEx>
          <w:tblCellMar>
            <w:top w:w="0" w:type="dxa"/>
            <w:left w:w="0" w:type="dxa"/>
            <w:bottom w:w="0" w:type="dxa"/>
            <w:right w:w="0" w:type="dxa"/>
          </w:tblCellMar>
        </w:tblPrEx>
        <w:trPr>
          <w:gridBefore w:val="1"/>
          <w:wBefore w:w="9" w:type="dxa"/>
          <w:trHeight w:val="1799"/>
        </w:trPr>
        <w:tc>
          <w:tcPr>
            <w:tcW w:w="1417" w:type="dxa"/>
          </w:tcPr>
          <w:p w:rsidR="001F2A04" w:rsidRPr="003255CE" w:rsidRDefault="001F2A04" w:rsidP="001F2A04">
            <w:pPr>
              <w:widowControl w:val="0"/>
              <w:autoSpaceDE w:val="0"/>
              <w:autoSpaceDN w:val="0"/>
              <w:adjustRightInd w:val="0"/>
              <w:ind w:left="120"/>
            </w:pPr>
            <w:r w:rsidRPr="003255CE">
              <w:t>ERC8b</w:t>
            </w:r>
          </w:p>
        </w:tc>
        <w:tc>
          <w:tcPr>
            <w:tcW w:w="2549" w:type="dxa"/>
          </w:tcPr>
          <w:p w:rsidR="001F2A04" w:rsidRPr="003255CE" w:rsidRDefault="001F2A04" w:rsidP="001F2A04">
            <w:pPr>
              <w:widowControl w:val="0"/>
              <w:autoSpaceDE w:val="0"/>
              <w:autoSpaceDN w:val="0"/>
              <w:adjustRightInd w:val="0"/>
              <w:ind w:left="100"/>
            </w:pPr>
            <w:r w:rsidRPr="003255CE">
              <w:t xml:space="preserve">Açık sistemlerdeki reaktif maddelerin </w:t>
            </w:r>
            <w:r>
              <w:t>geniş yayılımlı</w:t>
            </w:r>
            <w:r w:rsidRPr="003255CE">
              <w:t xml:space="preserve"> iç ortam kullanımı</w:t>
            </w:r>
          </w:p>
        </w:tc>
        <w:tc>
          <w:tcPr>
            <w:tcW w:w="5811" w:type="dxa"/>
          </w:tcPr>
          <w:p w:rsidR="001F2A04" w:rsidRPr="003255CE" w:rsidRDefault="001F2A04" w:rsidP="001F2A04">
            <w:pPr>
              <w:widowControl w:val="0"/>
              <w:autoSpaceDE w:val="0"/>
              <w:autoSpaceDN w:val="0"/>
              <w:adjustRightInd w:val="0"/>
              <w:ind w:left="100"/>
            </w:pPr>
            <w:r w:rsidRPr="003255CE">
              <w:t>Reaktif maddelerin büyük oranda toplum tarafından veya profesyonel iç ortam kullanımı. Kullanım (sıklıkla) çevreye direkt</w:t>
            </w:r>
            <w:r>
              <w:t xml:space="preserve"> salınım</w:t>
            </w:r>
            <w:r w:rsidRPr="003255CE">
              <w:t>la sonuçlanır, örneğin, tuvalet temizleyicilerdeki sodyum</w:t>
            </w:r>
            <w:r>
              <w:t xml:space="preserve"> </w:t>
            </w:r>
            <w:r w:rsidRPr="003255CE">
              <w:t>hipoklorit, kumaş yıkama ürünlerindeki beyazlatıcı ajanlar, diş</w:t>
            </w:r>
            <w:r>
              <w:t xml:space="preserve"> </w:t>
            </w:r>
            <w:r w:rsidRPr="003255CE">
              <w:t>bakım ürünlerindeki hidrojen peroksit.</w:t>
            </w:r>
          </w:p>
        </w:tc>
      </w:tr>
      <w:tr w:rsidR="001F2A04" w:rsidRPr="003255CE" w:rsidTr="000364D2">
        <w:tblPrEx>
          <w:tblCellMar>
            <w:top w:w="0" w:type="dxa"/>
            <w:left w:w="0" w:type="dxa"/>
            <w:bottom w:w="0" w:type="dxa"/>
            <w:right w:w="0" w:type="dxa"/>
          </w:tblCellMar>
        </w:tblPrEx>
        <w:trPr>
          <w:gridBefore w:val="1"/>
          <w:wBefore w:w="9" w:type="dxa"/>
          <w:trHeight w:val="1515"/>
        </w:trPr>
        <w:tc>
          <w:tcPr>
            <w:tcW w:w="1417" w:type="dxa"/>
          </w:tcPr>
          <w:p w:rsidR="001F2A04" w:rsidRPr="003255CE" w:rsidRDefault="001F2A04" w:rsidP="001F2A04">
            <w:pPr>
              <w:widowControl w:val="0"/>
              <w:autoSpaceDE w:val="0"/>
              <w:autoSpaceDN w:val="0"/>
              <w:adjustRightInd w:val="0"/>
              <w:ind w:left="120"/>
            </w:pPr>
            <w:r w:rsidRPr="003255CE">
              <w:lastRenderedPageBreak/>
              <w:t>ERC8c</w:t>
            </w:r>
          </w:p>
        </w:tc>
        <w:tc>
          <w:tcPr>
            <w:tcW w:w="2549" w:type="dxa"/>
          </w:tcPr>
          <w:p w:rsidR="001F2A04" w:rsidRPr="003255CE" w:rsidRDefault="001F2A04" w:rsidP="001F2A04">
            <w:pPr>
              <w:widowControl w:val="0"/>
              <w:autoSpaceDE w:val="0"/>
              <w:autoSpaceDN w:val="0"/>
              <w:adjustRightInd w:val="0"/>
              <w:ind w:left="100"/>
            </w:pPr>
            <w:r w:rsidRPr="003255CE">
              <w:t xml:space="preserve">Matrise dahil edilmeyle sonuçlanan </w:t>
            </w:r>
            <w:r>
              <w:t>geniş yayılımlı</w:t>
            </w:r>
            <w:r w:rsidRPr="003255CE">
              <w:t xml:space="preserve"> iç ortam kullanımı</w:t>
            </w:r>
          </w:p>
        </w:tc>
        <w:tc>
          <w:tcPr>
            <w:tcW w:w="5811" w:type="dxa"/>
          </w:tcPr>
          <w:p w:rsidR="001F2A04" w:rsidRPr="003255CE" w:rsidRDefault="001F2A04" w:rsidP="001F2A04">
            <w:pPr>
              <w:widowControl w:val="0"/>
              <w:autoSpaceDE w:val="0"/>
              <w:autoSpaceDN w:val="0"/>
              <w:adjustRightInd w:val="0"/>
              <w:ind w:left="100"/>
            </w:pPr>
            <w:r w:rsidRPr="003255CE">
              <w:t>Maddelerin (süreç yardımcısı olmayanlar) büyük oranda toplum tarafından veya profesyonel iç ortam kullanımı, matrise (malzeme) fiziksel veya kimyasal olarak bağlı olacaktır, boya ve</w:t>
            </w:r>
            <w:r>
              <w:t xml:space="preserve"> </w:t>
            </w:r>
            <w:r w:rsidRPr="003255CE">
              <w:t>kaplama veya yapışkanlardaki bağlama ajanında, tekstil kumaş</w:t>
            </w:r>
            <w:r>
              <w:t xml:space="preserve"> </w:t>
            </w:r>
            <w:r w:rsidRPr="003255CE">
              <w:t>boyanmasında olduğu gibi.</w:t>
            </w:r>
          </w:p>
        </w:tc>
      </w:tr>
      <w:tr w:rsidR="001F2A04" w:rsidRPr="003255CE" w:rsidTr="000364D2">
        <w:tblPrEx>
          <w:tblCellMar>
            <w:top w:w="0" w:type="dxa"/>
            <w:left w:w="0" w:type="dxa"/>
            <w:bottom w:w="0" w:type="dxa"/>
            <w:right w:w="0" w:type="dxa"/>
          </w:tblCellMar>
        </w:tblPrEx>
        <w:trPr>
          <w:gridBefore w:val="1"/>
          <w:wBefore w:w="9" w:type="dxa"/>
          <w:trHeight w:val="1563"/>
        </w:trPr>
        <w:tc>
          <w:tcPr>
            <w:tcW w:w="1417" w:type="dxa"/>
          </w:tcPr>
          <w:p w:rsidR="001F2A04" w:rsidRPr="003255CE" w:rsidRDefault="001F2A04" w:rsidP="001F2A04">
            <w:pPr>
              <w:widowControl w:val="0"/>
              <w:autoSpaceDE w:val="0"/>
              <w:autoSpaceDN w:val="0"/>
              <w:adjustRightInd w:val="0"/>
              <w:ind w:left="120"/>
            </w:pPr>
            <w:r w:rsidRPr="003255CE">
              <w:t>ERC8d</w:t>
            </w:r>
          </w:p>
        </w:tc>
        <w:tc>
          <w:tcPr>
            <w:tcW w:w="2549" w:type="dxa"/>
          </w:tcPr>
          <w:p w:rsidR="001F2A04" w:rsidRPr="003255CE" w:rsidRDefault="001F2A04" w:rsidP="001F2A04">
            <w:pPr>
              <w:widowControl w:val="0"/>
              <w:autoSpaceDE w:val="0"/>
              <w:autoSpaceDN w:val="0"/>
              <w:adjustRightInd w:val="0"/>
              <w:ind w:left="100"/>
            </w:pPr>
            <w:r w:rsidRPr="003255CE">
              <w:t xml:space="preserve">Açık sistemlerde süreç yardımcılarının </w:t>
            </w:r>
            <w:r>
              <w:t>geniş yayılımlı</w:t>
            </w:r>
            <w:r w:rsidRPr="003255CE">
              <w:t xml:space="preserve"> dış ortam kullanımı</w:t>
            </w:r>
          </w:p>
        </w:tc>
        <w:tc>
          <w:tcPr>
            <w:tcW w:w="5811" w:type="dxa"/>
          </w:tcPr>
          <w:p w:rsidR="001F2A04" w:rsidRPr="003255CE" w:rsidRDefault="001F2A04" w:rsidP="001F2A04">
            <w:pPr>
              <w:widowControl w:val="0"/>
              <w:autoSpaceDE w:val="0"/>
              <w:autoSpaceDN w:val="0"/>
              <w:adjustRightInd w:val="0"/>
              <w:ind w:left="100"/>
            </w:pPr>
            <w:r w:rsidRPr="003255CE">
              <w:t>Süreç yardımcılarının büyük oranda toplum tarafından veya profesyonel dış ortam kullanımı. Kullanım (sıklıkla) çevreye direkt</w:t>
            </w:r>
            <w:r>
              <w:t xml:space="preserve"> salınım</w:t>
            </w:r>
            <w:r w:rsidRPr="003255CE">
              <w:t>la sonuçlanır, örneğin; otomotiv ve bisiklet bakım ürünleri (cilalar, kayganlaştırıcılar, buz çözücüler, deterjanlar), boya ve</w:t>
            </w:r>
            <w:r>
              <w:t xml:space="preserve"> </w:t>
            </w:r>
            <w:r w:rsidRPr="003255CE">
              <w:t>yapışkanlardaki solventler.</w:t>
            </w:r>
          </w:p>
        </w:tc>
      </w:tr>
      <w:tr w:rsidR="001F2A04" w:rsidRPr="003255CE" w:rsidTr="000364D2">
        <w:tblPrEx>
          <w:tblCellMar>
            <w:top w:w="0" w:type="dxa"/>
            <w:left w:w="0" w:type="dxa"/>
            <w:bottom w:w="0" w:type="dxa"/>
            <w:right w:w="0" w:type="dxa"/>
          </w:tblCellMar>
        </w:tblPrEx>
        <w:trPr>
          <w:gridBefore w:val="1"/>
          <w:wBefore w:w="9" w:type="dxa"/>
          <w:trHeight w:val="1544"/>
        </w:trPr>
        <w:tc>
          <w:tcPr>
            <w:tcW w:w="1417" w:type="dxa"/>
          </w:tcPr>
          <w:p w:rsidR="001F2A04" w:rsidRPr="003255CE" w:rsidRDefault="001F2A04" w:rsidP="001F2A04">
            <w:pPr>
              <w:widowControl w:val="0"/>
              <w:autoSpaceDE w:val="0"/>
              <w:autoSpaceDN w:val="0"/>
              <w:adjustRightInd w:val="0"/>
              <w:ind w:left="120"/>
            </w:pPr>
            <w:r w:rsidRPr="003255CE">
              <w:t>ERC8e</w:t>
            </w:r>
          </w:p>
        </w:tc>
        <w:tc>
          <w:tcPr>
            <w:tcW w:w="2549" w:type="dxa"/>
          </w:tcPr>
          <w:p w:rsidR="001F2A04" w:rsidRPr="003255CE" w:rsidRDefault="001F2A04" w:rsidP="0089404B">
            <w:pPr>
              <w:widowControl w:val="0"/>
              <w:autoSpaceDE w:val="0"/>
              <w:autoSpaceDN w:val="0"/>
              <w:adjustRightInd w:val="0"/>
              <w:ind w:left="100"/>
            </w:pPr>
            <w:r w:rsidRPr="003255CE">
              <w:t xml:space="preserve">Açık sistemlerdeki reaktif maddelerin </w:t>
            </w:r>
            <w:r w:rsidR="0089404B">
              <w:t>geniş yayılımlı</w:t>
            </w:r>
            <w:r w:rsidRPr="003255CE">
              <w:t xml:space="preserve"> dış ortam kullanımı</w:t>
            </w:r>
          </w:p>
        </w:tc>
        <w:tc>
          <w:tcPr>
            <w:tcW w:w="5811" w:type="dxa"/>
          </w:tcPr>
          <w:p w:rsidR="001F2A04" w:rsidRPr="003255CE" w:rsidRDefault="001F2A04" w:rsidP="0089404B">
            <w:pPr>
              <w:widowControl w:val="0"/>
              <w:autoSpaceDE w:val="0"/>
              <w:autoSpaceDN w:val="0"/>
              <w:adjustRightInd w:val="0"/>
              <w:ind w:left="100"/>
            </w:pPr>
            <w:r w:rsidRPr="003255CE">
              <w:t>Reaktif maddelerin büyük oranda toplum tarafından veya profesyonel dış ortam kullanımı. Kullanım (sıklıkla) çevreye direkt</w:t>
            </w:r>
            <w:r w:rsidR="0089404B">
              <w:t xml:space="preserve"> </w:t>
            </w:r>
            <w:r>
              <w:t>salınım</w:t>
            </w:r>
            <w:r w:rsidRPr="003255CE">
              <w:t>la sonuçlanır, örneğin; yüzey temizliğinde (inşaat malzemeleri) sodyum hipoklorit veya hidrojen peroksit kullanımı</w:t>
            </w:r>
          </w:p>
        </w:tc>
      </w:tr>
      <w:tr w:rsidR="0089404B" w:rsidRPr="003255CE" w:rsidTr="000364D2">
        <w:tblPrEx>
          <w:tblCellMar>
            <w:top w:w="0" w:type="dxa"/>
            <w:left w:w="0" w:type="dxa"/>
            <w:bottom w:w="0" w:type="dxa"/>
            <w:right w:w="0" w:type="dxa"/>
          </w:tblCellMar>
        </w:tblPrEx>
        <w:trPr>
          <w:gridBefore w:val="1"/>
          <w:wBefore w:w="9" w:type="dxa"/>
          <w:trHeight w:val="1552"/>
        </w:trPr>
        <w:tc>
          <w:tcPr>
            <w:tcW w:w="1417" w:type="dxa"/>
          </w:tcPr>
          <w:p w:rsidR="0089404B" w:rsidRPr="003255CE" w:rsidRDefault="0089404B" w:rsidP="001F2A04">
            <w:pPr>
              <w:widowControl w:val="0"/>
              <w:autoSpaceDE w:val="0"/>
              <w:autoSpaceDN w:val="0"/>
              <w:adjustRightInd w:val="0"/>
              <w:ind w:left="120"/>
            </w:pPr>
            <w:r w:rsidRPr="003255CE">
              <w:t>ERC8f</w:t>
            </w:r>
          </w:p>
        </w:tc>
        <w:tc>
          <w:tcPr>
            <w:tcW w:w="2549" w:type="dxa"/>
          </w:tcPr>
          <w:p w:rsidR="0089404B" w:rsidRPr="003255CE" w:rsidRDefault="0089404B" w:rsidP="0089404B">
            <w:pPr>
              <w:widowControl w:val="0"/>
              <w:autoSpaceDE w:val="0"/>
              <w:autoSpaceDN w:val="0"/>
              <w:adjustRightInd w:val="0"/>
              <w:ind w:left="100"/>
            </w:pPr>
            <w:r w:rsidRPr="003255CE">
              <w:t xml:space="preserve">Matrise dahil edilmeyle sonuçlanan </w:t>
            </w:r>
            <w:r>
              <w:t xml:space="preserve">geniş yayılımlı </w:t>
            </w:r>
            <w:r w:rsidRPr="003255CE">
              <w:t>dış ortam kullanımı</w:t>
            </w:r>
          </w:p>
        </w:tc>
        <w:tc>
          <w:tcPr>
            <w:tcW w:w="5811" w:type="dxa"/>
          </w:tcPr>
          <w:p w:rsidR="0089404B" w:rsidRPr="003255CE" w:rsidRDefault="0089404B" w:rsidP="0089404B">
            <w:pPr>
              <w:widowControl w:val="0"/>
              <w:autoSpaceDE w:val="0"/>
              <w:autoSpaceDN w:val="0"/>
              <w:adjustRightInd w:val="0"/>
              <w:ind w:left="100"/>
            </w:pPr>
            <w:r w:rsidRPr="003255CE">
              <w:t>Maddelerin (süreç yardımcısı olmayanlar) büyük oranda toplum tarafından veya profesyonel dış ortam kullanımı, maddeler boya</w:t>
            </w:r>
            <w:r>
              <w:t xml:space="preserve"> </w:t>
            </w:r>
            <w:r w:rsidRPr="003255CE">
              <w:t>ve kaplamalar veya yapışkanlardaki bağlama ajanı gibi fiziksel</w:t>
            </w:r>
            <w:r>
              <w:t xml:space="preserve"> </w:t>
            </w:r>
            <w:r w:rsidRPr="003255CE">
              <w:t>veya kimyasal olarak matrise (malzeme) bağlanmış olacaktır.</w:t>
            </w:r>
          </w:p>
        </w:tc>
      </w:tr>
      <w:tr w:rsidR="0089404B" w:rsidRPr="003255CE" w:rsidTr="000364D2">
        <w:tblPrEx>
          <w:tblCellMar>
            <w:top w:w="0" w:type="dxa"/>
            <w:left w:w="0" w:type="dxa"/>
            <w:bottom w:w="0" w:type="dxa"/>
            <w:right w:w="0" w:type="dxa"/>
          </w:tblCellMar>
        </w:tblPrEx>
        <w:trPr>
          <w:gridBefore w:val="1"/>
          <w:wBefore w:w="9" w:type="dxa"/>
          <w:trHeight w:val="1546"/>
        </w:trPr>
        <w:tc>
          <w:tcPr>
            <w:tcW w:w="1417" w:type="dxa"/>
          </w:tcPr>
          <w:p w:rsidR="0089404B" w:rsidRPr="003255CE" w:rsidRDefault="0089404B" w:rsidP="001F2A04">
            <w:pPr>
              <w:widowControl w:val="0"/>
              <w:autoSpaceDE w:val="0"/>
              <w:autoSpaceDN w:val="0"/>
              <w:adjustRightInd w:val="0"/>
              <w:ind w:left="120"/>
            </w:pPr>
            <w:r w:rsidRPr="003255CE">
              <w:t>ERC9a</w:t>
            </w:r>
          </w:p>
        </w:tc>
        <w:tc>
          <w:tcPr>
            <w:tcW w:w="2549" w:type="dxa"/>
          </w:tcPr>
          <w:p w:rsidR="0089404B" w:rsidRPr="003255CE" w:rsidRDefault="0089404B" w:rsidP="0089404B">
            <w:pPr>
              <w:widowControl w:val="0"/>
              <w:autoSpaceDE w:val="0"/>
              <w:autoSpaceDN w:val="0"/>
              <w:adjustRightInd w:val="0"/>
              <w:ind w:left="100"/>
            </w:pPr>
            <w:r w:rsidRPr="003255CE">
              <w:t xml:space="preserve">Kapalı sistemlerdeki maddelerin </w:t>
            </w:r>
            <w:r>
              <w:t xml:space="preserve">geniş yayılımlı </w:t>
            </w:r>
            <w:r w:rsidRPr="003255CE">
              <w:t>iç ortam kullanımı</w:t>
            </w:r>
          </w:p>
        </w:tc>
        <w:tc>
          <w:tcPr>
            <w:tcW w:w="5811" w:type="dxa"/>
          </w:tcPr>
          <w:p w:rsidR="0089404B" w:rsidRPr="003255CE" w:rsidRDefault="0089404B" w:rsidP="0089404B">
            <w:pPr>
              <w:widowControl w:val="0"/>
              <w:autoSpaceDE w:val="0"/>
              <w:autoSpaceDN w:val="0"/>
              <w:adjustRightInd w:val="0"/>
              <w:ind w:left="100"/>
            </w:pPr>
            <w:r w:rsidRPr="003255CE">
              <w:t>Kapalı sistemlerde maddelerin büyük oranda toplum tarafından veya profesyonel (küçük ölçek) iç ortam kullanımı. Kapalı teçhizatta kullanım, örneğin; soğutuculardaki soğutma sıvıları,</w:t>
            </w:r>
            <w:r>
              <w:t xml:space="preserve"> </w:t>
            </w:r>
            <w:r w:rsidRPr="003255CE">
              <w:t>yağ bazlı elektrik ısıtıcılar.</w:t>
            </w:r>
          </w:p>
        </w:tc>
      </w:tr>
      <w:tr w:rsidR="000364D2" w:rsidRPr="003255CE" w:rsidTr="000364D2">
        <w:tblPrEx>
          <w:tblCellMar>
            <w:top w:w="0" w:type="dxa"/>
            <w:left w:w="0" w:type="dxa"/>
            <w:bottom w:w="0" w:type="dxa"/>
            <w:right w:w="0" w:type="dxa"/>
          </w:tblCellMar>
        </w:tblPrEx>
        <w:trPr>
          <w:gridBefore w:val="1"/>
          <w:wBefore w:w="9" w:type="dxa"/>
          <w:trHeight w:val="1695"/>
        </w:trPr>
        <w:tc>
          <w:tcPr>
            <w:tcW w:w="1417" w:type="dxa"/>
          </w:tcPr>
          <w:p w:rsidR="000364D2" w:rsidRPr="003255CE" w:rsidRDefault="000364D2" w:rsidP="001F2A04">
            <w:pPr>
              <w:widowControl w:val="0"/>
              <w:autoSpaceDE w:val="0"/>
              <w:autoSpaceDN w:val="0"/>
              <w:adjustRightInd w:val="0"/>
              <w:ind w:left="120"/>
            </w:pPr>
            <w:r w:rsidRPr="003255CE">
              <w:t>ERC9b</w:t>
            </w:r>
          </w:p>
        </w:tc>
        <w:tc>
          <w:tcPr>
            <w:tcW w:w="2549" w:type="dxa"/>
          </w:tcPr>
          <w:p w:rsidR="000364D2" w:rsidRPr="003255CE" w:rsidRDefault="000364D2" w:rsidP="000364D2">
            <w:pPr>
              <w:widowControl w:val="0"/>
              <w:autoSpaceDE w:val="0"/>
              <w:autoSpaceDN w:val="0"/>
              <w:adjustRightInd w:val="0"/>
              <w:ind w:left="100"/>
            </w:pPr>
            <w:r w:rsidRPr="003255CE">
              <w:t xml:space="preserve">Kapalı sistemlerde maddelerin </w:t>
            </w:r>
            <w:r>
              <w:t xml:space="preserve">geniş yayılımlı </w:t>
            </w:r>
            <w:r w:rsidRPr="003255CE">
              <w:t>dış ortam kullanımı</w:t>
            </w:r>
          </w:p>
        </w:tc>
        <w:tc>
          <w:tcPr>
            <w:tcW w:w="5811" w:type="dxa"/>
          </w:tcPr>
          <w:p w:rsidR="000364D2" w:rsidRPr="003255CE" w:rsidRDefault="000364D2" w:rsidP="000364D2">
            <w:pPr>
              <w:widowControl w:val="0"/>
              <w:autoSpaceDE w:val="0"/>
              <w:autoSpaceDN w:val="0"/>
              <w:adjustRightInd w:val="0"/>
              <w:ind w:left="100"/>
            </w:pPr>
            <w:r w:rsidRPr="003255CE">
              <w:t>Kapalı sistemlerde maddelerin büyük oranda toplum tarafından veya profesyonel (küçük ölçek) dış ortam kullanımı. Kapalı</w:t>
            </w:r>
            <w:r>
              <w:t xml:space="preserve"> </w:t>
            </w:r>
            <w:r w:rsidRPr="003255CE">
              <w:t>teçhizatta kullanım, örneğin; otomotiv süspansiyonunda hidrolik sıvı kullanımı, motor yağında kayganlaştırıcılar ve otomot</w:t>
            </w:r>
            <w:r>
              <w:t>i</w:t>
            </w:r>
            <w:r w:rsidRPr="003255CE">
              <w:t>v fren</w:t>
            </w:r>
            <w:r>
              <w:t xml:space="preserve"> </w:t>
            </w:r>
            <w:r w:rsidRPr="003255CE">
              <w:t>sistemlerinde fren sıvıları.</w:t>
            </w:r>
          </w:p>
        </w:tc>
      </w:tr>
      <w:tr w:rsidR="000364D2" w:rsidRPr="003255CE" w:rsidTr="000364D2">
        <w:tblPrEx>
          <w:tblCellMar>
            <w:top w:w="0" w:type="dxa"/>
            <w:left w:w="0" w:type="dxa"/>
            <w:bottom w:w="0" w:type="dxa"/>
            <w:right w:w="0" w:type="dxa"/>
          </w:tblCellMar>
        </w:tblPrEx>
        <w:trPr>
          <w:gridBefore w:val="1"/>
          <w:wBefore w:w="9" w:type="dxa"/>
          <w:trHeight w:val="1550"/>
        </w:trPr>
        <w:tc>
          <w:tcPr>
            <w:tcW w:w="1417" w:type="dxa"/>
          </w:tcPr>
          <w:p w:rsidR="000364D2" w:rsidRPr="003255CE" w:rsidRDefault="000364D2" w:rsidP="001F2A04">
            <w:pPr>
              <w:widowControl w:val="0"/>
              <w:autoSpaceDE w:val="0"/>
              <w:autoSpaceDN w:val="0"/>
              <w:adjustRightInd w:val="0"/>
              <w:ind w:left="120"/>
            </w:pPr>
            <w:r w:rsidRPr="003255CE">
              <w:t>ERC10a</w:t>
            </w:r>
          </w:p>
        </w:tc>
        <w:tc>
          <w:tcPr>
            <w:tcW w:w="2549" w:type="dxa"/>
          </w:tcPr>
          <w:p w:rsidR="000364D2" w:rsidRPr="003255CE" w:rsidRDefault="000364D2" w:rsidP="000364D2">
            <w:pPr>
              <w:widowControl w:val="0"/>
              <w:autoSpaceDE w:val="0"/>
              <w:autoSpaceDN w:val="0"/>
              <w:adjustRightInd w:val="0"/>
              <w:ind w:left="100"/>
            </w:pPr>
            <w:r w:rsidRPr="003255CE">
              <w:t xml:space="preserve">Uzun ömürlü eşyalar ve düşük </w:t>
            </w:r>
            <w:r>
              <w:t>salınım</w:t>
            </w:r>
            <w:r w:rsidRPr="003255CE">
              <w:t>lı</w:t>
            </w:r>
            <w:r>
              <w:t xml:space="preserve"> </w:t>
            </w:r>
            <w:r w:rsidRPr="003255CE">
              <w:t xml:space="preserve">malzemelerde </w:t>
            </w:r>
            <w:r>
              <w:t>geniş yayılımlı</w:t>
            </w:r>
            <w:r w:rsidRPr="003255CE">
              <w:t xml:space="preserve"> dış ortam kullanımı</w:t>
            </w:r>
          </w:p>
        </w:tc>
        <w:tc>
          <w:tcPr>
            <w:tcW w:w="5811" w:type="dxa"/>
          </w:tcPr>
          <w:p w:rsidR="000364D2" w:rsidRPr="003255CE" w:rsidRDefault="000364D2" w:rsidP="001F2A04">
            <w:pPr>
              <w:widowControl w:val="0"/>
              <w:autoSpaceDE w:val="0"/>
              <w:autoSpaceDN w:val="0"/>
              <w:adjustRightInd w:val="0"/>
              <w:ind w:left="100"/>
            </w:pPr>
            <w:r w:rsidRPr="003255CE">
              <w:t>Dış ortam kullanımındaki hizmet ömürleri esnas</w:t>
            </w:r>
            <w:r>
              <w:t xml:space="preserve">ında eşya </w:t>
            </w:r>
            <w:r w:rsidRPr="003255CE">
              <w:t>ve</w:t>
            </w:r>
            <w:r>
              <w:t xml:space="preserve"> </w:t>
            </w:r>
            <w:r w:rsidRPr="003255CE">
              <w:t xml:space="preserve">malzemelere dahil edilen maddelerin düşük </w:t>
            </w:r>
            <w:r>
              <w:t>salınım</w:t>
            </w:r>
            <w:r w:rsidRPr="003255CE">
              <w:t>ı, örneğin</w:t>
            </w:r>
            <w:r>
              <w:t xml:space="preserve"> </w:t>
            </w:r>
            <w:r w:rsidRPr="003255CE">
              <w:t>metal, tahta ve plastik yapı ve inşaat malzemeleri</w:t>
            </w:r>
          </w:p>
          <w:p w:rsidR="000364D2" w:rsidRPr="003255CE" w:rsidRDefault="000364D2" w:rsidP="001F2A04">
            <w:pPr>
              <w:widowControl w:val="0"/>
              <w:autoSpaceDE w:val="0"/>
              <w:autoSpaceDN w:val="0"/>
              <w:adjustRightInd w:val="0"/>
              <w:ind w:left="100"/>
            </w:pPr>
            <w:r w:rsidRPr="003255CE">
              <w:t>(oluklar, delikler, çerçeveler, vs.)</w:t>
            </w:r>
          </w:p>
        </w:tc>
      </w:tr>
      <w:tr w:rsidR="000364D2" w:rsidRPr="003255CE" w:rsidTr="000364D2">
        <w:tblPrEx>
          <w:tblCellMar>
            <w:top w:w="0" w:type="dxa"/>
            <w:left w:w="0" w:type="dxa"/>
            <w:bottom w:w="0" w:type="dxa"/>
            <w:right w:w="0" w:type="dxa"/>
          </w:tblCellMar>
        </w:tblPrEx>
        <w:trPr>
          <w:trHeight w:val="2933"/>
        </w:trPr>
        <w:tc>
          <w:tcPr>
            <w:tcW w:w="1426" w:type="dxa"/>
            <w:gridSpan w:val="2"/>
          </w:tcPr>
          <w:p w:rsidR="000364D2" w:rsidRPr="003255CE" w:rsidRDefault="000364D2" w:rsidP="000364D2">
            <w:pPr>
              <w:widowControl w:val="0"/>
              <w:autoSpaceDE w:val="0"/>
              <w:autoSpaceDN w:val="0"/>
              <w:adjustRightInd w:val="0"/>
              <w:ind w:left="100"/>
            </w:pPr>
            <w:bookmarkStart w:id="59" w:name="page35"/>
            <w:bookmarkEnd w:id="59"/>
            <w:r w:rsidRPr="003255CE">
              <w:t>ERC10b</w:t>
            </w:r>
          </w:p>
        </w:tc>
        <w:tc>
          <w:tcPr>
            <w:tcW w:w="2549" w:type="dxa"/>
          </w:tcPr>
          <w:p w:rsidR="000364D2" w:rsidRPr="003255CE" w:rsidRDefault="000364D2" w:rsidP="000364D2">
            <w:pPr>
              <w:widowControl w:val="0"/>
              <w:autoSpaceDE w:val="0"/>
              <w:autoSpaceDN w:val="0"/>
              <w:adjustRightInd w:val="0"/>
              <w:ind w:left="100"/>
            </w:pPr>
            <w:r w:rsidRPr="003255CE">
              <w:t xml:space="preserve">Yüksek veya kasıtlı </w:t>
            </w:r>
            <w:r>
              <w:t>salınım</w:t>
            </w:r>
            <w:r w:rsidRPr="003255CE">
              <w:t xml:space="preserve">ı olan </w:t>
            </w:r>
            <w:r>
              <w:t>m</w:t>
            </w:r>
            <w:r w:rsidRPr="003255CE">
              <w:t xml:space="preserve">alzemelerin ve uzun ömürlü eşyaların </w:t>
            </w:r>
            <w:r>
              <w:t>geniş yayılımlı</w:t>
            </w:r>
            <w:r w:rsidRPr="003255CE">
              <w:t xml:space="preserve"> dış ortam kullanımı (aşındırıcı işlemler dahil)</w:t>
            </w:r>
          </w:p>
        </w:tc>
        <w:tc>
          <w:tcPr>
            <w:tcW w:w="5811" w:type="dxa"/>
          </w:tcPr>
          <w:p w:rsidR="000364D2" w:rsidRPr="003255CE" w:rsidRDefault="000364D2" w:rsidP="000364D2">
            <w:pPr>
              <w:widowControl w:val="0"/>
              <w:autoSpaceDE w:val="0"/>
              <w:autoSpaceDN w:val="0"/>
              <w:adjustRightInd w:val="0"/>
              <w:ind w:left="100"/>
            </w:pPr>
            <w:r w:rsidRPr="003255CE">
              <w:t xml:space="preserve">Dış ortam kullanımında servis ömürleri esnasında yüksek veya kasıtlı </w:t>
            </w:r>
            <w:r>
              <w:t>salınım</w:t>
            </w:r>
            <w:r w:rsidRPr="003255CE">
              <w:t>ı olan eşya ve malzemelere dahil edilen maddeler.</w:t>
            </w:r>
            <w:r>
              <w:t xml:space="preserve"> </w:t>
            </w:r>
            <w:r w:rsidRPr="003255CE">
              <w:t xml:space="preserve">Örneğin; lastikler, muamele edilmiş tahta ürünler, güneşlikler ve </w:t>
            </w:r>
            <w:r>
              <w:t>şemsiyeler</w:t>
            </w:r>
            <w:r w:rsidRPr="003255CE">
              <w:t xml:space="preserve"> ve mobilya gibi muamele edilmiş tekstil ve kumaş,</w:t>
            </w:r>
            <w:r>
              <w:t xml:space="preserve"> </w:t>
            </w:r>
            <w:r w:rsidRPr="003255CE">
              <w:t xml:space="preserve">ticari gemiler ve gezinti teknelerindeki çinko anotları ve kamyon veya arabalardaki fren balataları. Ayrıca çalışan işlemleri sonucunda eşya matrisinden </w:t>
            </w:r>
            <w:r>
              <w:t>salınım</w:t>
            </w:r>
            <w:r w:rsidRPr="003255CE">
              <w:t>ları da kapsamaktadır. Bunlar tipik olarak PROC 21, 24, 25 ile ilgili süreçlerdir, örneğin: bina (köprü, bina cephesi) veya araç (gemi) kumlaması.</w:t>
            </w:r>
          </w:p>
        </w:tc>
      </w:tr>
      <w:tr w:rsidR="000364D2" w:rsidRPr="003255CE" w:rsidTr="000364D2">
        <w:tblPrEx>
          <w:tblCellMar>
            <w:top w:w="0" w:type="dxa"/>
            <w:left w:w="0" w:type="dxa"/>
            <w:bottom w:w="0" w:type="dxa"/>
            <w:right w:w="0" w:type="dxa"/>
          </w:tblCellMar>
        </w:tblPrEx>
        <w:trPr>
          <w:trHeight w:val="1854"/>
        </w:trPr>
        <w:tc>
          <w:tcPr>
            <w:tcW w:w="1426" w:type="dxa"/>
            <w:gridSpan w:val="2"/>
          </w:tcPr>
          <w:p w:rsidR="000364D2" w:rsidRPr="003255CE" w:rsidRDefault="000364D2" w:rsidP="000364D2">
            <w:pPr>
              <w:widowControl w:val="0"/>
              <w:autoSpaceDE w:val="0"/>
              <w:autoSpaceDN w:val="0"/>
              <w:adjustRightInd w:val="0"/>
              <w:ind w:left="100"/>
            </w:pPr>
            <w:r w:rsidRPr="003255CE">
              <w:t>ERC11a</w:t>
            </w:r>
          </w:p>
        </w:tc>
        <w:tc>
          <w:tcPr>
            <w:tcW w:w="2549" w:type="dxa"/>
          </w:tcPr>
          <w:p w:rsidR="000364D2" w:rsidRPr="003255CE" w:rsidRDefault="000364D2" w:rsidP="000364D2">
            <w:pPr>
              <w:widowControl w:val="0"/>
              <w:autoSpaceDE w:val="0"/>
              <w:autoSpaceDN w:val="0"/>
              <w:adjustRightInd w:val="0"/>
              <w:ind w:left="100"/>
            </w:pPr>
            <w:r w:rsidRPr="003255CE">
              <w:t xml:space="preserve">Düşük </w:t>
            </w:r>
            <w:r>
              <w:t>salınım</w:t>
            </w:r>
            <w:r w:rsidRPr="003255CE">
              <w:t xml:space="preserve">lı </w:t>
            </w:r>
            <w:r>
              <w:t>m</w:t>
            </w:r>
            <w:r w:rsidRPr="003255CE">
              <w:t xml:space="preserve">alzemeler ile uzun ömürlü eşyaların </w:t>
            </w:r>
            <w:r w:rsidR="0007623E">
              <w:t>Geniş yayılımlı</w:t>
            </w:r>
            <w:r w:rsidRPr="003255CE">
              <w:t xml:space="preserve"> iç ortam kullanımı</w:t>
            </w:r>
          </w:p>
        </w:tc>
        <w:tc>
          <w:tcPr>
            <w:tcW w:w="5811" w:type="dxa"/>
          </w:tcPr>
          <w:p w:rsidR="000364D2" w:rsidRPr="003255CE" w:rsidRDefault="000364D2" w:rsidP="000364D2">
            <w:pPr>
              <w:widowControl w:val="0"/>
              <w:autoSpaceDE w:val="0"/>
              <w:autoSpaceDN w:val="0"/>
              <w:adjustRightInd w:val="0"/>
              <w:ind w:left="100"/>
            </w:pPr>
            <w:r w:rsidRPr="003255CE">
              <w:t xml:space="preserve">İç ortam kullanımındaki hizmet ömürleri esnasında eşya ve malzemelere dahil olan maddelerin düşük </w:t>
            </w:r>
            <w:r>
              <w:t>salınım</w:t>
            </w:r>
            <w:r w:rsidRPr="003255CE">
              <w:t>ı. Örneğin,</w:t>
            </w:r>
            <w:r>
              <w:t xml:space="preserve"> </w:t>
            </w:r>
            <w:r w:rsidRPr="003255CE">
              <w:t>zemin, mobilya, oyuncak, inşaat malzemeleri, perde, ayakkabı,</w:t>
            </w:r>
            <w:r>
              <w:t xml:space="preserve"> </w:t>
            </w:r>
            <w:r w:rsidRPr="003255CE">
              <w:t>deri ürünleri, kağıt ve karton ürünler (magazinler, kitaplar, gazete ve paket kağıdı), elektronik teçhizat (kasa).</w:t>
            </w:r>
          </w:p>
        </w:tc>
      </w:tr>
      <w:tr w:rsidR="000364D2" w:rsidRPr="003255CE" w:rsidTr="000364D2">
        <w:tblPrEx>
          <w:tblCellMar>
            <w:top w:w="0" w:type="dxa"/>
            <w:left w:w="0" w:type="dxa"/>
            <w:bottom w:w="0" w:type="dxa"/>
            <w:right w:w="0" w:type="dxa"/>
          </w:tblCellMar>
        </w:tblPrEx>
        <w:trPr>
          <w:trHeight w:val="2107"/>
        </w:trPr>
        <w:tc>
          <w:tcPr>
            <w:tcW w:w="1426" w:type="dxa"/>
            <w:gridSpan w:val="2"/>
          </w:tcPr>
          <w:p w:rsidR="000364D2" w:rsidRPr="003255CE" w:rsidRDefault="000364D2" w:rsidP="000364D2">
            <w:pPr>
              <w:widowControl w:val="0"/>
              <w:autoSpaceDE w:val="0"/>
              <w:autoSpaceDN w:val="0"/>
              <w:adjustRightInd w:val="0"/>
              <w:ind w:left="100"/>
            </w:pPr>
            <w:r w:rsidRPr="003255CE">
              <w:t>ERC11b</w:t>
            </w:r>
          </w:p>
        </w:tc>
        <w:tc>
          <w:tcPr>
            <w:tcW w:w="2549" w:type="dxa"/>
          </w:tcPr>
          <w:p w:rsidR="000364D2" w:rsidRPr="003255CE" w:rsidRDefault="000364D2" w:rsidP="000364D2">
            <w:pPr>
              <w:widowControl w:val="0"/>
              <w:autoSpaceDE w:val="0"/>
              <w:autoSpaceDN w:val="0"/>
              <w:adjustRightInd w:val="0"/>
              <w:ind w:left="100"/>
            </w:pPr>
            <w:r w:rsidRPr="003255CE">
              <w:t xml:space="preserve">Yüksek veya kasıtlı </w:t>
            </w:r>
            <w:r>
              <w:t>salınım</w:t>
            </w:r>
            <w:r w:rsidRPr="003255CE">
              <w:t>ı olan malzemeler ile uzun</w:t>
            </w:r>
            <w:r>
              <w:t xml:space="preserve"> </w:t>
            </w:r>
            <w:r w:rsidRPr="003255CE">
              <w:t xml:space="preserve">ömürlü eşyalarda </w:t>
            </w:r>
            <w:r>
              <w:t xml:space="preserve">geniş yayılımlı </w:t>
            </w:r>
            <w:r w:rsidRPr="003255CE">
              <w:t>iç ortam kullanımı</w:t>
            </w:r>
          </w:p>
          <w:p w:rsidR="000364D2" w:rsidRPr="003255CE" w:rsidRDefault="000364D2" w:rsidP="000364D2">
            <w:pPr>
              <w:widowControl w:val="0"/>
              <w:autoSpaceDE w:val="0"/>
              <w:autoSpaceDN w:val="0"/>
              <w:adjustRightInd w:val="0"/>
              <w:ind w:left="100"/>
            </w:pPr>
            <w:r>
              <w:t xml:space="preserve">(aşındırma işlemleri </w:t>
            </w:r>
            <w:r w:rsidRPr="003255CE">
              <w:t>dahil)</w:t>
            </w:r>
          </w:p>
        </w:tc>
        <w:tc>
          <w:tcPr>
            <w:tcW w:w="5811" w:type="dxa"/>
          </w:tcPr>
          <w:p w:rsidR="000364D2" w:rsidRPr="003255CE" w:rsidRDefault="000364D2" w:rsidP="000364D2">
            <w:pPr>
              <w:widowControl w:val="0"/>
              <w:autoSpaceDE w:val="0"/>
              <w:autoSpaceDN w:val="0"/>
              <w:adjustRightInd w:val="0"/>
              <w:ind w:left="100"/>
            </w:pPr>
            <w:r w:rsidRPr="003255CE">
              <w:t xml:space="preserve">İç ortam kullanımında hizmet ömürleri esnasında yüksek veya kasıtlı </w:t>
            </w:r>
            <w:r>
              <w:t>salınım</w:t>
            </w:r>
            <w:r w:rsidRPr="003255CE">
              <w:t>ı olan eşya ve malzemelere dahil olan maddeler.</w:t>
            </w:r>
            <w:r>
              <w:t xml:space="preserve"> </w:t>
            </w:r>
            <w:r w:rsidRPr="003255CE">
              <w:t xml:space="preserve">Örneğin: yıkama esnasında kumaş, tekstilden </w:t>
            </w:r>
            <w:r>
              <w:t>salınım</w:t>
            </w:r>
            <w:r w:rsidRPr="003255CE">
              <w:t xml:space="preserve"> (kumaş, yer halısı). Ayrıca çalışan işlemleri sonucunda eşya matrisinden </w:t>
            </w:r>
            <w:r>
              <w:t>salınım</w:t>
            </w:r>
            <w:r w:rsidRPr="003255CE">
              <w:t>ları da kapsar. Bu süreçler tipik olarak PROC 21, 24, 25 ile ilgilidir. Örneğin iç ortam boyalarının çıkarılması.</w:t>
            </w:r>
          </w:p>
        </w:tc>
      </w:tr>
      <w:tr w:rsidR="000364D2" w:rsidRPr="003255CE" w:rsidTr="000364D2">
        <w:tblPrEx>
          <w:tblCellMar>
            <w:top w:w="0" w:type="dxa"/>
            <w:left w:w="0" w:type="dxa"/>
            <w:bottom w:w="0" w:type="dxa"/>
            <w:right w:w="0" w:type="dxa"/>
          </w:tblCellMar>
        </w:tblPrEx>
        <w:trPr>
          <w:trHeight w:val="2123"/>
        </w:trPr>
        <w:tc>
          <w:tcPr>
            <w:tcW w:w="1426" w:type="dxa"/>
            <w:gridSpan w:val="2"/>
          </w:tcPr>
          <w:p w:rsidR="000364D2" w:rsidRPr="003255CE" w:rsidRDefault="000364D2" w:rsidP="000364D2">
            <w:pPr>
              <w:widowControl w:val="0"/>
              <w:autoSpaceDE w:val="0"/>
              <w:autoSpaceDN w:val="0"/>
              <w:adjustRightInd w:val="0"/>
              <w:ind w:left="100"/>
            </w:pPr>
            <w:r w:rsidRPr="003255CE">
              <w:t>ERC12a</w:t>
            </w:r>
          </w:p>
        </w:tc>
        <w:tc>
          <w:tcPr>
            <w:tcW w:w="2549" w:type="dxa"/>
          </w:tcPr>
          <w:p w:rsidR="000364D2" w:rsidRPr="003255CE" w:rsidRDefault="000364D2" w:rsidP="000364D2">
            <w:pPr>
              <w:widowControl w:val="0"/>
              <w:autoSpaceDE w:val="0"/>
              <w:autoSpaceDN w:val="0"/>
              <w:adjustRightInd w:val="0"/>
              <w:ind w:left="100"/>
            </w:pPr>
            <w:r w:rsidRPr="003255CE">
              <w:t>Aşındırma teknikleriyle eşyaların endüstriyel</w:t>
            </w:r>
            <w:r>
              <w:t xml:space="preserve"> </w:t>
            </w:r>
            <w:r w:rsidRPr="003255CE">
              <w:t xml:space="preserve">işlenmesi (düşük </w:t>
            </w:r>
            <w:r>
              <w:t>salınım</w:t>
            </w:r>
            <w:r w:rsidRPr="003255CE">
              <w:t>)</w:t>
            </w:r>
          </w:p>
        </w:tc>
        <w:tc>
          <w:tcPr>
            <w:tcW w:w="5811" w:type="dxa"/>
          </w:tcPr>
          <w:p w:rsidR="000364D2" w:rsidRPr="003255CE" w:rsidRDefault="000364D2" w:rsidP="000364D2">
            <w:pPr>
              <w:widowControl w:val="0"/>
              <w:autoSpaceDE w:val="0"/>
              <w:autoSpaceDN w:val="0"/>
              <w:adjustRightInd w:val="0"/>
              <w:ind w:left="100"/>
            </w:pPr>
            <w:r w:rsidRPr="003255CE">
              <w:t>Çalışan işlemleri sonucunda eşya ve malzemelere dahil olan maddeler eşya matrisinden salınır (kasıtlı veya değil). Bu</w:t>
            </w:r>
            <w:r>
              <w:t xml:space="preserve"> </w:t>
            </w:r>
            <w:r w:rsidRPr="003255CE">
              <w:t xml:space="preserve">süreçler tipik olarak PROC 21, 24, 25 ile ilişkilidir. Malzemenin çıkarılması istenen ancak beklenen </w:t>
            </w:r>
            <w:r>
              <w:t>salınım</w:t>
            </w:r>
            <w:r w:rsidRPr="003255CE">
              <w:t>ın düşük kaldığı süreçlere örnek olarak tekstil kesimi, kesim, mühendislik endüstrilerinde metal veya polimerlerin mekanik işlenmesi veya bilenmesi verilebilir.</w:t>
            </w:r>
          </w:p>
        </w:tc>
      </w:tr>
      <w:tr w:rsidR="000364D2" w:rsidRPr="003255CE" w:rsidTr="000364D2">
        <w:tblPrEx>
          <w:tblCellMar>
            <w:top w:w="0" w:type="dxa"/>
            <w:left w:w="0" w:type="dxa"/>
            <w:bottom w:w="0" w:type="dxa"/>
            <w:right w:w="0" w:type="dxa"/>
          </w:tblCellMar>
        </w:tblPrEx>
        <w:trPr>
          <w:trHeight w:val="1828"/>
        </w:trPr>
        <w:tc>
          <w:tcPr>
            <w:tcW w:w="1426" w:type="dxa"/>
            <w:gridSpan w:val="2"/>
          </w:tcPr>
          <w:p w:rsidR="000364D2" w:rsidRPr="003255CE" w:rsidRDefault="000364D2" w:rsidP="000364D2">
            <w:pPr>
              <w:widowControl w:val="0"/>
              <w:autoSpaceDE w:val="0"/>
              <w:autoSpaceDN w:val="0"/>
              <w:adjustRightInd w:val="0"/>
              <w:ind w:left="100"/>
            </w:pPr>
            <w:r w:rsidRPr="003255CE">
              <w:t>ERC12b</w:t>
            </w:r>
          </w:p>
        </w:tc>
        <w:tc>
          <w:tcPr>
            <w:tcW w:w="2549" w:type="dxa"/>
          </w:tcPr>
          <w:p w:rsidR="000364D2" w:rsidRPr="003255CE" w:rsidRDefault="000364D2" w:rsidP="000364D2">
            <w:pPr>
              <w:widowControl w:val="0"/>
              <w:autoSpaceDE w:val="0"/>
              <w:autoSpaceDN w:val="0"/>
              <w:adjustRightInd w:val="0"/>
              <w:ind w:left="100"/>
            </w:pPr>
            <w:r w:rsidRPr="003255CE">
              <w:t>Aşındırma teknikleriyle eşyaların endüstriyel</w:t>
            </w:r>
            <w:r>
              <w:t xml:space="preserve"> </w:t>
            </w:r>
            <w:r w:rsidRPr="003255CE">
              <w:t xml:space="preserve">işlenmesi (yüksek </w:t>
            </w:r>
            <w:r>
              <w:t>salınım</w:t>
            </w:r>
            <w:r w:rsidRPr="003255CE">
              <w:t>)</w:t>
            </w:r>
          </w:p>
        </w:tc>
        <w:tc>
          <w:tcPr>
            <w:tcW w:w="5811" w:type="dxa"/>
          </w:tcPr>
          <w:p w:rsidR="000364D2" w:rsidRPr="003255CE" w:rsidRDefault="000364D2" w:rsidP="000364D2">
            <w:pPr>
              <w:widowControl w:val="0"/>
              <w:autoSpaceDE w:val="0"/>
              <w:autoSpaceDN w:val="0"/>
              <w:adjustRightInd w:val="0"/>
              <w:ind w:left="100"/>
            </w:pPr>
            <w:r w:rsidRPr="003255CE">
              <w:t>Çalışan işlemleri sonucunda eşya ve malzemelere dahil olan maddeler eşya matrisinden salınır (kasıtlı veya değil). Bu</w:t>
            </w:r>
            <w:r>
              <w:t xml:space="preserve"> </w:t>
            </w:r>
            <w:r w:rsidRPr="003255CE">
              <w:t>süreçler tipik olarak PROC 21, 24, 25 ile ilişkilidir. Malzemenin çıkarılması istenen ancak yüksek miktarlarda toz beklenen</w:t>
            </w:r>
            <w:r>
              <w:t xml:space="preserve"> </w:t>
            </w:r>
            <w:r w:rsidRPr="003255CE">
              <w:t>süreçlere örnek olarak kumlama işlemleri veya bily</w:t>
            </w:r>
            <w:r>
              <w:t>e</w:t>
            </w:r>
            <w:r w:rsidRPr="003255CE">
              <w:t>l</w:t>
            </w:r>
            <w:r>
              <w:t>e</w:t>
            </w:r>
            <w:r w:rsidRPr="003255CE">
              <w:t>m</w:t>
            </w:r>
            <w:r>
              <w:t>e</w:t>
            </w:r>
            <w:r w:rsidRPr="003255CE">
              <w:t xml:space="preserve"> ile</w:t>
            </w:r>
            <w:r>
              <w:t xml:space="preserve"> </w:t>
            </w:r>
            <w:r w:rsidRPr="003255CE">
              <w:t xml:space="preserve">boyanın çıkarılması yer almaktadır. </w:t>
            </w:r>
          </w:p>
        </w:tc>
      </w:tr>
      <w:tr w:rsidR="000364D2" w:rsidRPr="003255CE" w:rsidTr="00802504">
        <w:tblPrEx>
          <w:tblCellMar>
            <w:top w:w="0" w:type="dxa"/>
            <w:left w:w="0" w:type="dxa"/>
            <w:bottom w:w="0" w:type="dxa"/>
            <w:right w:w="0" w:type="dxa"/>
          </w:tblCellMar>
        </w:tblPrEx>
        <w:trPr>
          <w:trHeight w:val="562"/>
        </w:trPr>
        <w:tc>
          <w:tcPr>
            <w:tcW w:w="1426" w:type="dxa"/>
            <w:gridSpan w:val="2"/>
          </w:tcPr>
          <w:p w:rsidR="000364D2" w:rsidRPr="003255CE" w:rsidRDefault="000364D2" w:rsidP="000364D2">
            <w:pPr>
              <w:widowControl w:val="0"/>
              <w:autoSpaceDE w:val="0"/>
              <w:autoSpaceDN w:val="0"/>
              <w:adjustRightInd w:val="0"/>
            </w:pPr>
          </w:p>
        </w:tc>
        <w:tc>
          <w:tcPr>
            <w:tcW w:w="2549" w:type="dxa"/>
          </w:tcPr>
          <w:p w:rsidR="000364D2" w:rsidRPr="003255CE" w:rsidRDefault="000364D2" w:rsidP="000364D2">
            <w:pPr>
              <w:widowControl w:val="0"/>
              <w:autoSpaceDE w:val="0"/>
              <w:autoSpaceDN w:val="0"/>
              <w:adjustRightInd w:val="0"/>
              <w:ind w:left="100"/>
            </w:pPr>
            <w:r w:rsidRPr="003255CE">
              <w:t>Diğer çevresel özellikler;</w:t>
            </w:r>
          </w:p>
          <w:p w:rsidR="000364D2" w:rsidRPr="003255CE" w:rsidRDefault="000364D2" w:rsidP="000364D2">
            <w:pPr>
              <w:widowControl w:val="0"/>
              <w:autoSpaceDE w:val="0"/>
              <w:autoSpaceDN w:val="0"/>
              <w:adjustRightInd w:val="0"/>
              <w:ind w:left="100"/>
            </w:pPr>
            <w:r w:rsidRPr="003255CE">
              <w:t>Lütfen belirtin</w:t>
            </w:r>
          </w:p>
        </w:tc>
        <w:tc>
          <w:tcPr>
            <w:tcW w:w="5811" w:type="dxa"/>
          </w:tcPr>
          <w:p w:rsidR="000364D2" w:rsidRPr="003255CE" w:rsidRDefault="000364D2" w:rsidP="000364D2">
            <w:pPr>
              <w:widowControl w:val="0"/>
              <w:autoSpaceDE w:val="0"/>
              <w:autoSpaceDN w:val="0"/>
              <w:adjustRightInd w:val="0"/>
            </w:pPr>
          </w:p>
        </w:tc>
      </w:tr>
    </w:tbl>
    <w:p w:rsidR="006D7647" w:rsidRPr="003255CE" w:rsidRDefault="00C2636C" w:rsidP="000F598A">
      <w:pPr>
        <w:widowControl w:val="0"/>
        <w:overflowPunct w:val="0"/>
        <w:autoSpaceDE w:val="0"/>
        <w:autoSpaceDN w:val="0"/>
        <w:adjustRightInd w:val="0"/>
        <w:ind w:left="120" w:right="100"/>
      </w:pPr>
      <w:r w:rsidRPr="003255CE">
        <w:rPr>
          <w:b/>
          <w:bCs/>
        </w:rPr>
        <w:t>Lütfen not edin</w:t>
      </w:r>
      <w:r w:rsidR="006D7647" w:rsidRPr="003255CE">
        <w:t xml:space="preserve">: </w:t>
      </w:r>
      <w:r w:rsidR="000364D2">
        <w:t>KK</w:t>
      </w:r>
      <w:r w:rsidR="002F6D08">
        <w:t>D</w:t>
      </w:r>
      <w:r w:rsidR="000364D2">
        <w:t xml:space="preserve">İK </w:t>
      </w:r>
      <w:r w:rsidR="00D020F9" w:rsidRPr="003255CE">
        <w:t>kapsamında açıklanma potansiyeli olan kullanımlar açısından bu liste tam değildir. Uygun olduğu şekilde diğer kullanımları açıklayın</w:t>
      </w:r>
      <w:r w:rsidR="006D7647" w:rsidRPr="003255CE">
        <w:t>.</w:t>
      </w:r>
    </w:p>
    <w:p w:rsidR="006D7647" w:rsidRPr="000364D2" w:rsidRDefault="000364D2" w:rsidP="000364D2">
      <w:pPr>
        <w:pStyle w:val="Balk1"/>
        <w:pageBreakBefore/>
        <w:numPr>
          <w:ilvl w:val="0"/>
          <w:numId w:val="0"/>
        </w:numPr>
        <w:ind w:left="1928" w:hanging="1928"/>
        <w:rPr>
          <w:sz w:val="24"/>
        </w:rPr>
      </w:pPr>
      <w:bookmarkStart w:id="60" w:name="page36"/>
      <w:bookmarkStart w:id="61" w:name="_Toc435445547"/>
      <w:bookmarkEnd w:id="60"/>
      <w:r w:rsidRPr="000364D2">
        <w:rPr>
          <w:color w:val="AF1432"/>
          <w:sz w:val="24"/>
        </w:rPr>
        <w:t>E</w:t>
      </w:r>
      <w:r w:rsidR="004474AC" w:rsidRPr="000364D2">
        <w:rPr>
          <w:color w:val="AF1432"/>
          <w:sz w:val="24"/>
        </w:rPr>
        <w:t>k</w:t>
      </w:r>
      <w:r w:rsidR="006D7647" w:rsidRPr="000364D2">
        <w:rPr>
          <w:color w:val="AF1432"/>
          <w:sz w:val="24"/>
        </w:rPr>
        <w:t xml:space="preserve"> R.12-4.2</w:t>
      </w:r>
      <w:r w:rsidR="006D7647" w:rsidRPr="000364D2">
        <w:rPr>
          <w:sz w:val="24"/>
        </w:rPr>
        <w:t xml:space="preserve">: </w:t>
      </w:r>
      <w:r w:rsidR="00A16319" w:rsidRPr="000364D2">
        <w:rPr>
          <w:sz w:val="24"/>
        </w:rPr>
        <w:t xml:space="preserve">Çevresel </w:t>
      </w:r>
      <w:r w:rsidR="009323D0" w:rsidRPr="000364D2">
        <w:rPr>
          <w:sz w:val="24"/>
        </w:rPr>
        <w:t>Salınım</w:t>
      </w:r>
      <w:r w:rsidR="006D7647" w:rsidRPr="000364D2">
        <w:rPr>
          <w:sz w:val="24"/>
        </w:rPr>
        <w:t xml:space="preserve"> </w:t>
      </w:r>
      <w:r w:rsidR="00235EBB" w:rsidRPr="000364D2">
        <w:rPr>
          <w:sz w:val="24"/>
        </w:rPr>
        <w:t>Kategorileri</w:t>
      </w:r>
      <w:r w:rsidRPr="000364D2">
        <w:rPr>
          <w:sz w:val="24"/>
        </w:rPr>
        <w:t xml:space="preserve">ne göre kullanım </w:t>
      </w:r>
      <w:r w:rsidR="00A16319" w:rsidRPr="000364D2">
        <w:rPr>
          <w:sz w:val="24"/>
        </w:rPr>
        <w:t>nitelikleri</w:t>
      </w:r>
      <w:bookmarkEnd w:id="61"/>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418"/>
        <w:gridCol w:w="1276"/>
        <w:gridCol w:w="1842"/>
        <w:gridCol w:w="1560"/>
        <w:gridCol w:w="1134"/>
        <w:gridCol w:w="1701"/>
      </w:tblGrid>
      <w:tr w:rsidR="0007623E" w:rsidRPr="006946BC" w:rsidTr="006946BC">
        <w:tblPrEx>
          <w:tblCellMar>
            <w:top w:w="0" w:type="dxa"/>
            <w:left w:w="0" w:type="dxa"/>
            <w:bottom w:w="0" w:type="dxa"/>
            <w:right w:w="0" w:type="dxa"/>
          </w:tblCellMar>
        </w:tblPrEx>
        <w:trPr>
          <w:trHeight w:val="276"/>
        </w:trPr>
        <w:tc>
          <w:tcPr>
            <w:tcW w:w="562" w:type="dxa"/>
            <w:vMerge w:val="restart"/>
            <w:shd w:val="clear" w:color="auto" w:fill="E4202C"/>
            <w:vAlign w:val="center"/>
          </w:tcPr>
          <w:p w:rsidR="00FE11B4" w:rsidRPr="006946BC" w:rsidRDefault="00FE11B4" w:rsidP="00FE11B4">
            <w:pPr>
              <w:widowControl w:val="0"/>
              <w:autoSpaceDE w:val="0"/>
              <w:autoSpaceDN w:val="0"/>
              <w:adjustRightInd w:val="0"/>
              <w:jc w:val="center"/>
              <w:rPr>
                <w:sz w:val="22"/>
                <w:szCs w:val="22"/>
              </w:rPr>
            </w:pPr>
            <w:r w:rsidRPr="006946BC">
              <w:rPr>
                <w:b/>
                <w:bCs/>
                <w:color w:val="FFFFFF"/>
                <w:sz w:val="22"/>
                <w:szCs w:val="22"/>
              </w:rPr>
              <w:t>ERC</w:t>
            </w:r>
          </w:p>
        </w:tc>
        <w:tc>
          <w:tcPr>
            <w:tcW w:w="1418" w:type="dxa"/>
            <w:vMerge w:val="restart"/>
            <w:shd w:val="clear" w:color="auto" w:fill="E4202C"/>
            <w:vAlign w:val="center"/>
          </w:tcPr>
          <w:p w:rsidR="00FE11B4" w:rsidRPr="006946BC" w:rsidRDefault="00FE11B4" w:rsidP="006946BC">
            <w:pPr>
              <w:widowControl w:val="0"/>
              <w:autoSpaceDE w:val="0"/>
              <w:autoSpaceDN w:val="0"/>
              <w:adjustRightInd w:val="0"/>
              <w:ind w:left="142"/>
              <w:jc w:val="center"/>
              <w:rPr>
                <w:sz w:val="22"/>
                <w:szCs w:val="22"/>
              </w:rPr>
            </w:pPr>
            <w:r w:rsidRPr="006946BC">
              <w:rPr>
                <w:b/>
                <w:bCs/>
                <w:color w:val="FFFFFF"/>
                <w:sz w:val="22"/>
                <w:szCs w:val="22"/>
              </w:rPr>
              <w:t>Yaşam Döngüsü</w:t>
            </w:r>
            <w:r w:rsidRPr="006946BC">
              <w:rPr>
                <w:sz w:val="22"/>
                <w:szCs w:val="22"/>
              </w:rPr>
              <w:t xml:space="preserve"> </w:t>
            </w:r>
            <w:r w:rsidRPr="006946BC">
              <w:rPr>
                <w:b/>
                <w:bCs/>
                <w:color w:val="FFFFFF"/>
                <w:sz w:val="22"/>
                <w:szCs w:val="22"/>
              </w:rPr>
              <w:t>Evresi</w:t>
            </w:r>
          </w:p>
        </w:tc>
        <w:tc>
          <w:tcPr>
            <w:tcW w:w="1276" w:type="dxa"/>
            <w:vMerge w:val="restart"/>
            <w:shd w:val="clear" w:color="auto" w:fill="E4202C"/>
            <w:vAlign w:val="center"/>
          </w:tcPr>
          <w:p w:rsidR="00FE11B4" w:rsidRPr="006946BC" w:rsidRDefault="00FE11B4" w:rsidP="006946BC">
            <w:pPr>
              <w:widowControl w:val="0"/>
              <w:autoSpaceDE w:val="0"/>
              <w:autoSpaceDN w:val="0"/>
              <w:adjustRightInd w:val="0"/>
              <w:ind w:left="141"/>
              <w:jc w:val="center"/>
              <w:rPr>
                <w:sz w:val="22"/>
                <w:szCs w:val="22"/>
              </w:rPr>
            </w:pPr>
            <w:r w:rsidRPr="006946BC">
              <w:rPr>
                <w:b/>
                <w:bCs/>
                <w:color w:val="FFFFFF"/>
                <w:sz w:val="22"/>
                <w:szCs w:val="22"/>
              </w:rPr>
              <w:t>Sınırlama</w:t>
            </w:r>
            <w:r w:rsidRPr="006946BC">
              <w:rPr>
                <w:sz w:val="22"/>
                <w:szCs w:val="22"/>
              </w:rPr>
              <w:t xml:space="preserve"> </w:t>
            </w:r>
            <w:r w:rsidRPr="006946BC">
              <w:rPr>
                <w:b/>
                <w:bCs/>
                <w:color w:val="FFFFFF"/>
                <w:sz w:val="22"/>
                <w:szCs w:val="22"/>
              </w:rPr>
              <w:t>düzeyi</w:t>
            </w:r>
          </w:p>
        </w:tc>
        <w:tc>
          <w:tcPr>
            <w:tcW w:w="1842" w:type="dxa"/>
            <w:vMerge w:val="restart"/>
            <w:shd w:val="clear" w:color="auto" w:fill="E4202C"/>
            <w:vAlign w:val="center"/>
          </w:tcPr>
          <w:p w:rsidR="00FE11B4" w:rsidRPr="006946BC" w:rsidRDefault="00FE11B4" w:rsidP="006946BC">
            <w:pPr>
              <w:widowControl w:val="0"/>
              <w:autoSpaceDE w:val="0"/>
              <w:autoSpaceDN w:val="0"/>
              <w:adjustRightInd w:val="0"/>
              <w:ind w:left="160"/>
              <w:jc w:val="center"/>
              <w:rPr>
                <w:sz w:val="22"/>
                <w:szCs w:val="22"/>
              </w:rPr>
            </w:pPr>
            <w:r w:rsidRPr="006946BC">
              <w:rPr>
                <w:b/>
                <w:bCs/>
                <w:color w:val="FFFFFF"/>
                <w:sz w:val="22"/>
                <w:szCs w:val="22"/>
              </w:rPr>
              <w:t>Maddenin kasıtlanan</w:t>
            </w:r>
            <w:r w:rsidRPr="006946BC">
              <w:rPr>
                <w:sz w:val="22"/>
                <w:szCs w:val="22"/>
              </w:rPr>
              <w:t xml:space="preserve"> </w:t>
            </w:r>
            <w:r w:rsidRPr="006946BC">
              <w:rPr>
                <w:b/>
                <w:bCs/>
                <w:color w:val="FFFFFF"/>
                <w:sz w:val="22"/>
                <w:szCs w:val="22"/>
              </w:rPr>
              <w:t>teknik görevi</w:t>
            </w:r>
          </w:p>
        </w:tc>
        <w:tc>
          <w:tcPr>
            <w:tcW w:w="1560" w:type="dxa"/>
            <w:vMerge w:val="restart"/>
            <w:shd w:val="clear" w:color="auto" w:fill="E4202C"/>
            <w:vAlign w:val="center"/>
          </w:tcPr>
          <w:p w:rsidR="00FE11B4" w:rsidRPr="006946BC" w:rsidRDefault="00FE11B4" w:rsidP="006946BC">
            <w:pPr>
              <w:widowControl w:val="0"/>
              <w:autoSpaceDE w:val="0"/>
              <w:autoSpaceDN w:val="0"/>
              <w:adjustRightInd w:val="0"/>
              <w:ind w:left="142"/>
              <w:jc w:val="center"/>
              <w:rPr>
                <w:sz w:val="22"/>
                <w:szCs w:val="22"/>
              </w:rPr>
            </w:pPr>
            <w:r w:rsidRPr="006946BC">
              <w:rPr>
                <w:b/>
                <w:bCs/>
                <w:color w:val="FFFFFF"/>
                <w:w w:val="99"/>
                <w:sz w:val="22"/>
                <w:szCs w:val="22"/>
              </w:rPr>
              <w:t>Emisyon</w:t>
            </w:r>
            <w:r w:rsidRPr="006946BC">
              <w:rPr>
                <w:sz w:val="22"/>
                <w:szCs w:val="22"/>
              </w:rPr>
              <w:t xml:space="preserve"> </w:t>
            </w:r>
            <w:r w:rsidRPr="006946BC">
              <w:rPr>
                <w:b/>
                <w:bCs/>
                <w:color w:val="FFFFFF"/>
                <w:w w:val="97"/>
                <w:sz w:val="22"/>
                <w:szCs w:val="22"/>
              </w:rPr>
              <w:t>kaynaklarının dağılımı</w:t>
            </w:r>
          </w:p>
        </w:tc>
        <w:tc>
          <w:tcPr>
            <w:tcW w:w="1134" w:type="dxa"/>
            <w:vMerge w:val="restart"/>
            <w:shd w:val="clear" w:color="auto" w:fill="E4202C"/>
            <w:vAlign w:val="center"/>
          </w:tcPr>
          <w:p w:rsidR="006946BC" w:rsidRDefault="00FE11B4" w:rsidP="006946BC">
            <w:pPr>
              <w:widowControl w:val="0"/>
              <w:autoSpaceDE w:val="0"/>
              <w:autoSpaceDN w:val="0"/>
              <w:adjustRightInd w:val="0"/>
              <w:ind w:left="142"/>
              <w:jc w:val="center"/>
              <w:rPr>
                <w:b/>
                <w:bCs/>
                <w:color w:val="FFFFFF"/>
                <w:sz w:val="22"/>
                <w:szCs w:val="22"/>
              </w:rPr>
            </w:pPr>
            <w:r w:rsidRPr="006946BC">
              <w:rPr>
                <w:b/>
                <w:bCs/>
                <w:color w:val="FFFFFF"/>
                <w:sz w:val="22"/>
                <w:szCs w:val="22"/>
              </w:rPr>
              <w:t>İç ortam/</w:t>
            </w:r>
          </w:p>
          <w:p w:rsidR="00FE11B4" w:rsidRPr="006946BC" w:rsidRDefault="00FE11B4" w:rsidP="006946BC">
            <w:pPr>
              <w:widowControl w:val="0"/>
              <w:autoSpaceDE w:val="0"/>
              <w:autoSpaceDN w:val="0"/>
              <w:adjustRightInd w:val="0"/>
              <w:ind w:left="142"/>
              <w:jc w:val="center"/>
              <w:rPr>
                <w:sz w:val="22"/>
                <w:szCs w:val="22"/>
              </w:rPr>
            </w:pPr>
            <w:r w:rsidRPr="006946BC">
              <w:rPr>
                <w:b/>
                <w:bCs/>
                <w:color w:val="FFFFFF"/>
                <w:sz w:val="22"/>
                <w:szCs w:val="22"/>
              </w:rPr>
              <w:t>dış ortam</w:t>
            </w:r>
          </w:p>
        </w:tc>
        <w:tc>
          <w:tcPr>
            <w:tcW w:w="1701" w:type="dxa"/>
            <w:vMerge w:val="restart"/>
            <w:shd w:val="clear" w:color="auto" w:fill="E4202C"/>
            <w:vAlign w:val="center"/>
          </w:tcPr>
          <w:p w:rsidR="00FE11B4" w:rsidRPr="006946BC" w:rsidRDefault="00FE11B4" w:rsidP="006946BC">
            <w:pPr>
              <w:widowControl w:val="0"/>
              <w:autoSpaceDE w:val="0"/>
              <w:autoSpaceDN w:val="0"/>
              <w:adjustRightInd w:val="0"/>
              <w:ind w:left="141"/>
              <w:jc w:val="center"/>
              <w:rPr>
                <w:sz w:val="22"/>
                <w:szCs w:val="22"/>
              </w:rPr>
            </w:pPr>
            <w:r w:rsidRPr="006946BC">
              <w:rPr>
                <w:b/>
                <w:bCs/>
                <w:color w:val="FFFFFF"/>
                <w:w w:val="98"/>
                <w:sz w:val="22"/>
                <w:szCs w:val="22"/>
              </w:rPr>
              <w:t>Hizmet ömrü esnasında</w:t>
            </w:r>
          </w:p>
          <w:p w:rsidR="00FE11B4" w:rsidRPr="006946BC" w:rsidRDefault="00FE11B4" w:rsidP="006946BC">
            <w:pPr>
              <w:widowControl w:val="0"/>
              <w:autoSpaceDE w:val="0"/>
              <w:autoSpaceDN w:val="0"/>
              <w:adjustRightInd w:val="0"/>
              <w:ind w:left="141"/>
              <w:jc w:val="center"/>
              <w:rPr>
                <w:sz w:val="22"/>
                <w:szCs w:val="22"/>
              </w:rPr>
            </w:pPr>
            <w:r w:rsidRPr="006946BC">
              <w:rPr>
                <w:b/>
                <w:bCs/>
                <w:color w:val="FFFFFF"/>
                <w:sz w:val="22"/>
                <w:szCs w:val="22"/>
              </w:rPr>
              <w:t>Salınımın</w:t>
            </w:r>
            <w:r w:rsidRPr="006946BC">
              <w:rPr>
                <w:sz w:val="22"/>
                <w:szCs w:val="22"/>
              </w:rPr>
              <w:t xml:space="preserve"> </w:t>
            </w:r>
            <w:r w:rsidRPr="006946BC">
              <w:rPr>
                <w:b/>
                <w:bCs/>
                <w:color w:val="FFFFFF"/>
                <w:sz w:val="22"/>
                <w:szCs w:val="22"/>
              </w:rPr>
              <w:t>desteklenmesi</w:t>
            </w:r>
          </w:p>
        </w:tc>
      </w:tr>
      <w:tr w:rsidR="0007623E" w:rsidRPr="006946BC" w:rsidTr="006946BC">
        <w:tblPrEx>
          <w:tblCellMar>
            <w:top w:w="0" w:type="dxa"/>
            <w:left w:w="0" w:type="dxa"/>
            <w:bottom w:w="0" w:type="dxa"/>
            <w:right w:w="0" w:type="dxa"/>
          </w:tblCellMar>
        </w:tblPrEx>
        <w:trPr>
          <w:trHeight w:val="276"/>
        </w:trPr>
        <w:tc>
          <w:tcPr>
            <w:tcW w:w="562" w:type="dxa"/>
            <w:vMerge/>
            <w:shd w:val="clear" w:color="auto" w:fill="E4202C"/>
          </w:tcPr>
          <w:p w:rsidR="00FE11B4" w:rsidRPr="006946BC" w:rsidRDefault="00FE11B4" w:rsidP="00FE11B4">
            <w:pPr>
              <w:widowControl w:val="0"/>
              <w:autoSpaceDE w:val="0"/>
              <w:autoSpaceDN w:val="0"/>
              <w:adjustRightInd w:val="0"/>
              <w:rPr>
                <w:sz w:val="22"/>
                <w:szCs w:val="22"/>
              </w:rPr>
            </w:pPr>
          </w:p>
        </w:tc>
        <w:tc>
          <w:tcPr>
            <w:tcW w:w="1418"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276"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c>
          <w:tcPr>
            <w:tcW w:w="1842" w:type="dxa"/>
            <w:vMerge/>
            <w:shd w:val="clear" w:color="auto" w:fill="E4202C"/>
          </w:tcPr>
          <w:p w:rsidR="00FE11B4" w:rsidRPr="006946BC" w:rsidRDefault="00FE11B4" w:rsidP="006946BC">
            <w:pPr>
              <w:widowControl w:val="0"/>
              <w:autoSpaceDE w:val="0"/>
              <w:autoSpaceDN w:val="0"/>
              <w:adjustRightInd w:val="0"/>
              <w:ind w:left="160"/>
              <w:rPr>
                <w:sz w:val="22"/>
                <w:szCs w:val="22"/>
              </w:rPr>
            </w:pPr>
          </w:p>
        </w:tc>
        <w:tc>
          <w:tcPr>
            <w:tcW w:w="1560"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134"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701"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r>
      <w:tr w:rsidR="0007623E" w:rsidRPr="006946BC" w:rsidTr="006946BC">
        <w:tblPrEx>
          <w:tblCellMar>
            <w:top w:w="0" w:type="dxa"/>
            <w:left w:w="0" w:type="dxa"/>
            <w:bottom w:w="0" w:type="dxa"/>
            <w:right w:w="0" w:type="dxa"/>
          </w:tblCellMar>
        </w:tblPrEx>
        <w:trPr>
          <w:trHeight w:val="276"/>
        </w:trPr>
        <w:tc>
          <w:tcPr>
            <w:tcW w:w="562" w:type="dxa"/>
            <w:vMerge/>
            <w:shd w:val="clear" w:color="auto" w:fill="E4202C"/>
          </w:tcPr>
          <w:p w:rsidR="00FE11B4" w:rsidRPr="006946BC" w:rsidRDefault="00FE11B4" w:rsidP="00FE11B4">
            <w:pPr>
              <w:widowControl w:val="0"/>
              <w:autoSpaceDE w:val="0"/>
              <w:autoSpaceDN w:val="0"/>
              <w:adjustRightInd w:val="0"/>
              <w:rPr>
                <w:sz w:val="22"/>
                <w:szCs w:val="22"/>
              </w:rPr>
            </w:pPr>
          </w:p>
        </w:tc>
        <w:tc>
          <w:tcPr>
            <w:tcW w:w="1418"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276"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c>
          <w:tcPr>
            <w:tcW w:w="1842" w:type="dxa"/>
            <w:vMerge/>
            <w:shd w:val="clear" w:color="auto" w:fill="E4202C"/>
          </w:tcPr>
          <w:p w:rsidR="00FE11B4" w:rsidRPr="006946BC" w:rsidRDefault="00FE11B4" w:rsidP="006946BC">
            <w:pPr>
              <w:widowControl w:val="0"/>
              <w:autoSpaceDE w:val="0"/>
              <w:autoSpaceDN w:val="0"/>
              <w:adjustRightInd w:val="0"/>
              <w:ind w:left="160"/>
              <w:rPr>
                <w:sz w:val="22"/>
                <w:szCs w:val="22"/>
              </w:rPr>
            </w:pPr>
          </w:p>
        </w:tc>
        <w:tc>
          <w:tcPr>
            <w:tcW w:w="1560"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134"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701"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r>
      <w:tr w:rsidR="0007623E" w:rsidRPr="006946BC" w:rsidTr="006946BC">
        <w:tblPrEx>
          <w:tblCellMar>
            <w:top w:w="0" w:type="dxa"/>
            <w:left w:w="0" w:type="dxa"/>
            <w:bottom w:w="0" w:type="dxa"/>
            <w:right w:w="0" w:type="dxa"/>
          </w:tblCellMar>
        </w:tblPrEx>
        <w:trPr>
          <w:trHeight w:val="276"/>
        </w:trPr>
        <w:tc>
          <w:tcPr>
            <w:tcW w:w="562" w:type="dxa"/>
            <w:vMerge/>
            <w:shd w:val="clear" w:color="auto" w:fill="E4202C"/>
          </w:tcPr>
          <w:p w:rsidR="00FE11B4" w:rsidRPr="006946BC" w:rsidRDefault="00FE11B4" w:rsidP="00FE11B4">
            <w:pPr>
              <w:widowControl w:val="0"/>
              <w:autoSpaceDE w:val="0"/>
              <w:autoSpaceDN w:val="0"/>
              <w:adjustRightInd w:val="0"/>
              <w:rPr>
                <w:sz w:val="22"/>
                <w:szCs w:val="22"/>
              </w:rPr>
            </w:pPr>
          </w:p>
        </w:tc>
        <w:tc>
          <w:tcPr>
            <w:tcW w:w="1418"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276"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c>
          <w:tcPr>
            <w:tcW w:w="1842" w:type="dxa"/>
            <w:vMerge/>
            <w:shd w:val="clear" w:color="auto" w:fill="E4202C"/>
          </w:tcPr>
          <w:p w:rsidR="00FE11B4" w:rsidRPr="006946BC" w:rsidRDefault="00FE11B4" w:rsidP="006946BC">
            <w:pPr>
              <w:widowControl w:val="0"/>
              <w:autoSpaceDE w:val="0"/>
              <w:autoSpaceDN w:val="0"/>
              <w:adjustRightInd w:val="0"/>
              <w:ind w:left="160"/>
              <w:rPr>
                <w:sz w:val="22"/>
                <w:szCs w:val="22"/>
              </w:rPr>
            </w:pPr>
          </w:p>
        </w:tc>
        <w:tc>
          <w:tcPr>
            <w:tcW w:w="1560"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134"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701"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r>
      <w:tr w:rsidR="0007623E" w:rsidRPr="006946BC" w:rsidTr="006946BC">
        <w:tblPrEx>
          <w:tblCellMar>
            <w:top w:w="0" w:type="dxa"/>
            <w:left w:w="0" w:type="dxa"/>
            <w:bottom w:w="0" w:type="dxa"/>
            <w:right w:w="0" w:type="dxa"/>
          </w:tblCellMar>
        </w:tblPrEx>
        <w:trPr>
          <w:trHeight w:val="276"/>
        </w:trPr>
        <w:tc>
          <w:tcPr>
            <w:tcW w:w="562" w:type="dxa"/>
            <w:vMerge/>
            <w:shd w:val="clear" w:color="auto" w:fill="E4202C"/>
          </w:tcPr>
          <w:p w:rsidR="00FE11B4" w:rsidRPr="006946BC" w:rsidRDefault="00FE11B4" w:rsidP="00FE11B4">
            <w:pPr>
              <w:widowControl w:val="0"/>
              <w:autoSpaceDE w:val="0"/>
              <w:autoSpaceDN w:val="0"/>
              <w:adjustRightInd w:val="0"/>
              <w:rPr>
                <w:sz w:val="22"/>
                <w:szCs w:val="22"/>
              </w:rPr>
            </w:pPr>
          </w:p>
        </w:tc>
        <w:tc>
          <w:tcPr>
            <w:tcW w:w="1418"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276"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c>
          <w:tcPr>
            <w:tcW w:w="1842" w:type="dxa"/>
            <w:vMerge/>
            <w:shd w:val="clear" w:color="auto" w:fill="E4202C"/>
          </w:tcPr>
          <w:p w:rsidR="00FE11B4" w:rsidRPr="006946BC" w:rsidRDefault="00FE11B4" w:rsidP="006946BC">
            <w:pPr>
              <w:widowControl w:val="0"/>
              <w:autoSpaceDE w:val="0"/>
              <w:autoSpaceDN w:val="0"/>
              <w:adjustRightInd w:val="0"/>
              <w:ind w:left="160"/>
              <w:rPr>
                <w:sz w:val="22"/>
                <w:szCs w:val="22"/>
              </w:rPr>
            </w:pPr>
          </w:p>
        </w:tc>
        <w:tc>
          <w:tcPr>
            <w:tcW w:w="1560"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134" w:type="dxa"/>
            <w:vMerge/>
            <w:shd w:val="clear" w:color="auto" w:fill="E4202C"/>
          </w:tcPr>
          <w:p w:rsidR="00FE11B4" w:rsidRPr="006946BC" w:rsidRDefault="00FE11B4" w:rsidP="006946BC">
            <w:pPr>
              <w:widowControl w:val="0"/>
              <w:autoSpaceDE w:val="0"/>
              <w:autoSpaceDN w:val="0"/>
              <w:adjustRightInd w:val="0"/>
              <w:ind w:left="142"/>
              <w:rPr>
                <w:sz w:val="22"/>
                <w:szCs w:val="22"/>
              </w:rPr>
            </w:pPr>
          </w:p>
        </w:tc>
        <w:tc>
          <w:tcPr>
            <w:tcW w:w="1701" w:type="dxa"/>
            <w:vMerge/>
            <w:shd w:val="clear" w:color="auto" w:fill="E4202C"/>
          </w:tcPr>
          <w:p w:rsidR="00FE11B4" w:rsidRPr="006946BC" w:rsidRDefault="00FE11B4" w:rsidP="006946BC">
            <w:pPr>
              <w:widowControl w:val="0"/>
              <w:autoSpaceDE w:val="0"/>
              <w:autoSpaceDN w:val="0"/>
              <w:adjustRightInd w:val="0"/>
              <w:ind w:left="141"/>
              <w:rPr>
                <w:sz w:val="22"/>
                <w:szCs w:val="22"/>
              </w:rPr>
            </w:pPr>
          </w:p>
        </w:tc>
      </w:tr>
      <w:tr w:rsidR="0007623E" w:rsidRPr="006946BC" w:rsidTr="006946BC">
        <w:tblPrEx>
          <w:tblCellMar>
            <w:top w:w="0" w:type="dxa"/>
            <w:left w:w="0" w:type="dxa"/>
            <w:bottom w:w="0" w:type="dxa"/>
            <w:right w:w="0" w:type="dxa"/>
          </w:tblCellMar>
        </w:tblPrEx>
        <w:trPr>
          <w:trHeight w:val="356"/>
        </w:trPr>
        <w:tc>
          <w:tcPr>
            <w:tcW w:w="562" w:type="dxa"/>
          </w:tcPr>
          <w:p w:rsidR="00CF473F" w:rsidRPr="006946BC" w:rsidRDefault="00CF473F" w:rsidP="00FE11B4">
            <w:pPr>
              <w:widowControl w:val="0"/>
              <w:autoSpaceDE w:val="0"/>
              <w:autoSpaceDN w:val="0"/>
              <w:adjustRightInd w:val="0"/>
              <w:rPr>
                <w:sz w:val="22"/>
                <w:szCs w:val="22"/>
              </w:rPr>
            </w:pPr>
            <w:r w:rsidRPr="006946BC">
              <w:rPr>
                <w:sz w:val="22"/>
                <w:szCs w:val="22"/>
              </w:rPr>
              <w:t>1</w:t>
            </w:r>
          </w:p>
        </w:tc>
        <w:tc>
          <w:tcPr>
            <w:tcW w:w="1418"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İmalat</w:t>
            </w:r>
          </w:p>
        </w:tc>
        <w:tc>
          <w:tcPr>
            <w:tcW w:w="1276"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CF473F" w:rsidRPr="006946BC" w:rsidRDefault="00CF473F" w:rsidP="006946BC">
            <w:pPr>
              <w:widowControl w:val="0"/>
              <w:autoSpaceDE w:val="0"/>
              <w:autoSpaceDN w:val="0"/>
              <w:adjustRightInd w:val="0"/>
              <w:ind w:left="160"/>
              <w:rPr>
                <w:sz w:val="22"/>
                <w:szCs w:val="22"/>
              </w:rPr>
            </w:pPr>
          </w:p>
        </w:tc>
        <w:tc>
          <w:tcPr>
            <w:tcW w:w="1560"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417"/>
        </w:trPr>
        <w:tc>
          <w:tcPr>
            <w:tcW w:w="562" w:type="dxa"/>
          </w:tcPr>
          <w:p w:rsidR="00CF473F" w:rsidRPr="006946BC" w:rsidRDefault="00CF473F" w:rsidP="00FE11B4">
            <w:pPr>
              <w:widowControl w:val="0"/>
              <w:autoSpaceDE w:val="0"/>
              <w:autoSpaceDN w:val="0"/>
              <w:adjustRightInd w:val="0"/>
              <w:rPr>
                <w:sz w:val="22"/>
                <w:szCs w:val="22"/>
              </w:rPr>
            </w:pPr>
            <w:r w:rsidRPr="006946BC">
              <w:rPr>
                <w:sz w:val="22"/>
                <w:szCs w:val="22"/>
              </w:rPr>
              <w:t>2</w:t>
            </w:r>
          </w:p>
        </w:tc>
        <w:tc>
          <w:tcPr>
            <w:tcW w:w="1418" w:type="dxa"/>
          </w:tcPr>
          <w:p w:rsidR="00CF473F" w:rsidRPr="006946BC" w:rsidRDefault="0007623E" w:rsidP="006946BC">
            <w:pPr>
              <w:widowControl w:val="0"/>
              <w:autoSpaceDE w:val="0"/>
              <w:autoSpaceDN w:val="0"/>
              <w:adjustRightInd w:val="0"/>
              <w:ind w:left="142"/>
              <w:rPr>
                <w:sz w:val="22"/>
                <w:szCs w:val="22"/>
              </w:rPr>
            </w:pPr>
            <w:r w:rsidRPr="006946BC">
              <w:rPr>
                <w:sz w:val="22"/>
                <w:szCs w:val="22"/>
              </w:rPr>
              <w:t>Formülasyon</w:t>
            </w:r>
          </w:p>
        </w:tc>
        <w:tc>
          <w:tcPr>
            <w:tcW w:w="1276"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CF473F" w:rsidRPr="006946BC" w:rsidRDefault="00CF473F" w:rsidP="006946BC">
            <w:pPr>
              <w:widowControl w:val="0"/>
              <w:autoSpaceDE w:val="0"/>
              <w:autoSpaceDN w:val="0"/>
              <w:adjustRightInd w:val="0"/>
              <w:ind w:left="160"/>
              <w:rPr>
                <w:sz w:val="22"/>
                <w:szCs w:val="22"/>
              </w:rPr>
            </w:pPr>
            <w:r w:rsidRPr="006946BC">
              <w:rPr>
                <w:sz w:val="22"/>
                <w:szCs w:val="22"/>
              </w:rPr>
              <w:t>Matrise dahil değil</w:t>
            </w:r>
          </w:p>
        </w:tc>
        <w:tc>
          <w:tcPr>
            <w:tcW w:w="1560"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268"/>
        </w:trPr>
        <w:tc>
          <w:tcPr>
            <w:tcW w:w="562" w:type="dxa"/>
          </w:tcPr>
          <w:p w:rsidR="00CF473F" w:rsidRPr="006946BC" w:rsidRDefault="00CF473F" w:rsidP="00FE11B4">
            <w:pPr>
              <w:widowControl w:val="0"/>
              <w:autoSpaceDE w:val="0"/>
              <w:autoSpaceDN w:val="0"/>
              <w:adjustRightInd w:val="0"/>
              <w:rPr>
                <w:sz w:val="22"/>
                <w:szCs w:val="22"/>
              </w:rPr>
            </w:pPr>
            <w:r w:rsidRPr="006946BC">
              <w:rPr>
                <w:sz w:val="22"/>
                <w:szCs w:val="22"/>
              </w:rPr>
              <w:t>3</w:t>
            </w:r>
          </w:p>
        </w:tc>
        <w:tc>
          <w:tcPr>
            <w:tcW w:w="1418" w:type="dxa"/>
          </w:tcPr>
          <w:p w:rsidR="00CF473F" w:rsidRPr="006946BC" w:rsidRDefault="0007623E" w:rsidP="006946BC">
            <w:pPr>
              <w:widowControl w:val="0"/>
              <w:autoSpaceDE w:val="0"/>
              <w:autoSpaceDN w:val="0"/>
              <w:adjustRightInd w:val="0"/>
              <w:ind w:left="142"/>
              <w:rPr>
                <w:sz w:val="22"/>
                <w:szCs w:val="22"/>
              </w:rPr>
            </w:pPr>
            <w:r w:rsidRPr="006946BC">
              <w:rPr>
                <w:sz w:val="22"/>
                <w:szCs w:val="22"/>
              </w:rPr>
              <w:t>Formülasyon</w:t>
            </w:r>
          </w:p>
        </w:tc>
        <w:tc>
          <w:tcPr>
            <w:tcW w:w="1276"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CF473F" w:rsidRPr="006946BC" w:rsidRDefault="00CF473F" w:rsidP="006946BC">
            <w:pPr>
              <w:widowControl w:val="0"/>
              <w:autoSpaceDE w:val="0"/>
              <w:autoSpaceDN w:val="0"/>
              <w:adjustRightInd w:val="0"/>
              <w:ind w:left="160"/>
              <w:rPr>
                <w:sz w:val="22"/>
                <w:szCs w:val="22"/>
              </w:rPr>
            </w:pPr>
            <w:r w:rsidRPr="006946BC">
              <w:rPr>
                <w:sz w:val="22"/>
                <w:szCs w:val="22"/>
              </w:rPr>
              <w:t>Matrise dahil</w:t>
            </w:r>
          </w:p>
        </w:tc>
        <w:tc>
          <w:tcPr>
            <w:tcW w:w="1560"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241"/>
        </w:trPr>
        <w:tc>
          <w:tcPr>
            <w:tcW w:w="562" w:type="dxa"/>
          </w:tcPr>
          <w:p w:rsidR="00FE11B4" w:rsidRPr="006946BC" w:rsidRDefault="00FE11B4" w:rsidP="00FE11B4">
            <w:pPr>
              <w:widowControl w:val="0"/>
              <w:autoSpaceDE w:val="0"/>
              <w:autoSpaceDN w:val="0"/>
              <w:adjustRightInd w:val="0"/>
              <w:rPr>
                <w:sz w:val="22"/>
                <w:szCs w:val="22"/>
              </w:rPr>
            </w:pPr>
            <w:r w:rsidRPr="006946BC">
              <w:rPr>
                <w:sz w:val="22"/>
                <w:szCs w:val="22"/>
              </w:rPr>
              <w:t>4</w:t>
            </w:r>
          </w:p>
        </w:tc>
        <w:tc>
          <w:tcPr>
            <w:tcW w:w="1418"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FE11B4" w:rsidRPr="006946BC" w:rsidRDefault="00FE11B4" w:rsidP="006946BC">
            <w:pPr>
              <w:widowControl w:val="0"/>
              <w:autoSpaceDE w:val="0"/>
              <w:autoSpaceDN w:val="0"/>
              <w:adjustRightInd w:val="0"/>
              <w:ind w:left="160"/>
              <w:rPr>
                <w:sz w:val="22"/>
                <w:szCs w:val="22"/>
              </w:rPr>
            </w:pPr>
            <w:r w:rsidRPr="006946BC">
              <w:rPr>
                <w:sz w:val="22"/>
                <w:szCs w:val="22"/>
              </w:rPr>
              <w:t>Süreç yardımcısı</w:t>
            </w:r>
          </w:p>
        </w:tc>
        <w:tc>
          <w:tcPr>
            <w:tcW w:w="1560"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215"/>
        </w:trPr>
        <w:tc>
          <w:tcPr>
            <w:tcW w:w="562" w:type="dxa"/>
          </w:tcPr>
          <w:p w:rsidR="00CF473F" w:rsidRPr="006946BC" w:rsidRDefault="00CF473F" w:rsidP="00FE11B4">
            <w:pPr>
              <w:widowControl w:val="0"/>
              <w:autoSpaceDE w:val="0"/>
              <w:autoSpaceDN w:val="0"/>
              <w:adjustRightInd w:val="0"/>
              <w:rPr>
                <w:sz w:val="22"/>
                <w:szCs w:val="22"/>
              </w:rPr>
            </w:pPr>
            <w:r w:rsidRPr="006946BC">
              <w:rPr>
                <w:sz w:val="22"/>
                <w:szCs w:val="22"/>
              </w:rPr>
              <w:t>5</w:t>
            </w:r>
          </w:p>
        </w:tc>
        <w:tc>
          <w:tcPr>
            <w:tcW w:w="1418"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CF473F" w:rsidRPr="006946BC" w:rsidRDefault="00CF473F" w:rsidP="006946BC">
            <w:pPr>
              <w:widowControl w:val="0"/>
              <w:autoSpaceDE w:val="0"/>
              <w:autoSpaceDN w:val="0"/>
              <w:adjustRightInd w:val="0"/>
              <w:ind w:left="160"/>
              <w:rPr>
                <w:sz w:val="22"/>
                <w:szCs w:val="22"/>
              </w:rPr>
            </w:pPr>
            <w:r w:rsidRPr="006946BC">
              <w:rPr>
                <w:sz w:val="22"/>
                <w:szCs w:val="22"/>
              </w:rPr>
              <w:t>Matrise dahil</w:t>
            </w:r>
          </w:p>
        </w:tc>
        <w:tc>
          <w:tcPr>
            <w:tcW w:w="1560"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846"/>
        </w:trPr>
        <w:tc>
          <w:tcPr>
            <w:tcW w:w="562" w:type="dxa"/>
          </w:tcPr>
          <w:p w:rsidR="00CF473F" w:rsidRPr="006946BC" w:rsidRDefault="00CF473F" w:rsidP="00FE11B4">
            <w:pPr>
              <w:widowControl w:val="0"/>
              <w:autoSpaceDE w:val="0"/>
              <w:autoSpaceDN w:val="0"/>
              <w:adjustRightInd w:val="0"/>
              <w:rPr>
                <w:sz w:val="22"/>
                <w:szCs w:val="22"/>
              </w:rPr>
            </w:pPr>
            <w:r w:rsidRPr="006946BC">
              <w:rPr>
                <w:sz w:val="22"/>
                <w:szCs w:val="22"/>
              </w:rPr>
              <w:t>6a</w:t>
            </w:r>
          </w:p>
        </w:tc>
        <w:tc>
          <w:tcPr>
            <w:tcW w:w="1418"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CF473F" w:rsidRPr="006946BC" w:rsidRDefault="00CF473F" w:rsidP="006946BC">
            <w:pPr>
              <w:widowControl w:val="0"/>
              <w:autoSpaceDE w:val="0"/>
              <w:autoSpaceDN w:val="0"/>
              <w:adjustRightInd w:val="0"/>
              <w:ind w:left="160"/>
              <w:rPr>
                <w:sz w:val="22"/>
                <w:szCs w:val="22"/>
              </w:rPr>
            </w:pPr>
            <w:r w:rsidRPr="006946BC">
              <w:rPr>
                <w:sz w:val="22"/>
                <w:szCs w:val="22"/>
              </w:rPr>
              <w:t>Aracı/ara madde</w:t>
            </w:r>
          </w:p>
        </w:tc>
        <w:tc>
          <w:tcPr>
            <w:tcW w:w="1560"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yok</w:t>
            </w:r>
          </w:p>
        </w:tc>
      </w:tr>
      <w:tr w:rsidR="006946BC" w:rsidRPr="006946BC" w:rsidTr="006946BC">
        <w:tblPrEx>
          <w:tblCellMar>
            <w:top w:w="0" w:type="dxa"/>
            <w:left w:w="0" w:type="dxa"/>
            <w:bottom w:w="0" w:type="dxa"/>
            <w:right w:w="0" w:type="dxa"/>
          </w:tblCellMar>
        </w:tblPrEx>
        <w:trPr>
          <w:trHeight w:val="241"/>
        </w:trPr>
        <w:tc>
          <w:tcPr>
            <w:tcW w:w="562" w:type="dxa"/>
          </w:tcPr>
          <w:p w:rsidR="00FE11B4" w:rsidRPr="006946BC" w:rsidRDefault="00FE11B4" w:rsidP="00FE11B4">
            <w:pPr>
              <w:widowControl w:val="0"/>
              <w:autoSpaceDE w:val="0"/>
              <w:autoSpaceDN w:val="0"/>
              <w:adjustRightInd w:val="0"/>
              <w:rPr>
                <w:sz w:val="22"/>
                <w:szCs w:val="22"/>
              </w:rPr>
            </w:pPr>
            <w:r w:rsidRPr="006946BC">
              <w:rPr>
                <w:sz w:val="22"/>
                <w:szCs w:val="22"/>
              </w:rPr>
              <w:t>6b</w:t>
            </w:r>
          </w:p>
        </w:tc>
        <w:tc>
          <w:tcPr>
            <w:tcW w:w="1418"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FE11B4" w:rsidRPr="006946BC" w:rsidRDefault="00FE11B4" w:rsidP="006946BC">
            <w:pPr>
              <w:widowControl w:val="0"/>
              <w:autoSpaceDE w:val="0"/>
              <w:autoSpaceDN w:val="0"/>
              <w:adjustRightInd w:val="0"/>
              <w:ind w:left="160"/>
              <w:rPr>
                <w:sz w:val="22"/>
                <w:szCs w:val="22"/>
              </w:rPr>
            </w:pPr>
            <w:r w:rsidRPr="006946BC">
              <w:rPr>
                <w:sz w:val="22"/>
                <w:szCs w:val="22"/>
              </w:rPr>
              <w:t>Reaktif süreç yardımcısı</w:t>
            </w:r>
          </w:p>
        </w:tc>
        <w:tc>
          <w:tcPr>
            <w:tcW w:w="1560"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yok</w:t>
            </w:r>
          </w:p>
        </w:tc>
      </w:tr>
      <w:tr w:rsidR="006946BC" w:rsidRPr="006946BC" w:rsidTr="006946BC">
        <w:tblPrEx>
          <w:tblCellMar>
            <w:top w:w="0" w:type="dxa"/>
            <w:left w:w="0" w:type="dxa"/>
            <w:bottom w:w="0" w:type="dxa"/>
            <w:right w:w="0" w:type="dxa"/>
          </w:tblCellMar>
        </w:tblPrEx>
        <w:trPr>
          <w:trHeight w:val="241"/>
        </w:trPr>
        <w:tc>
          <w:tcPr>
            <w:tcW w:w="562" w:type="dxa"/>
          </w:tcPr>
          <w:p w:rsidR="00CF473F" w:rsidRPr="006946BC" w:rsidRDefault="00CF473F" w:rsidP="00FE11B4">
            <w:pPr>
              <w:widowControl w:val="0"/>
              <w:autoSpaceDE w:val="0"/>
              <w:autoSpaceDN w:val="0"/>
              <w:adjustRightInd w:val="0"/>
              <w:rPr>
                <w:sz w:val="22"/>
                <w:szCs w:val="22"/>
              </w:rPr>
            </w:pPr>
            <w:r w:rsidRPr="006946BC">
              <w:rPr>
                <w:sz w:val="22"/>
                <w:szCs w:val="22"/>
              </w:rPr>
              <w:t>6c</w:t>
            </w:r>
          </w:p>
        </w:tc>
        <w:tc>
          <w:tcPr>
            <w:tcW w:w="1418"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CF473F" w:rsidRPr="006946BC" w:rsidRDefault="00CF473F" w:rsidP="006946BC">
            <w:pPr>
              <w:widowControl w:val="0"/>
              <w:autoSpaceDE w:val="0"/>
              <w:autoSpaceDN w:val="0"/>
              <w:adjustRightInd w:val="0"/>
              <w:ind w:left="160"/>
              <w:rPr>
                <w:sz w:val="22"/>
                <w:szCs w:val="22"/>
              </w:rPr>
            </w:pPr>
            <w:r w:rsidRPr="006946BC">
              <w:rPr>
                <w:sz w:val="22"/>
                <w:szCs w:val="22"/>
              </w:rPr>
              <w:t>Polimer monomeri</w:t>
            </w:r>
          </w:p>
        </w:tc>
        <w:tc>
          <w:tcPr>
            <w:tcW w:w="1560"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CF473F" w:rsidRPr="006946BC" w:rsidRDefault="00CF473F"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CF473F" w:rsidRPr="006946BC" w:rsidRDefault="00CF473F" w:rsidP="006946BC">
            <w:pPr>
              <w:widowControl w:val="0"/>
              <w:autoSpaceDE w:val="0"/>
              <w:autoSpaceDN w:val="0"/>
              <w:adjustRightInd w:val="0"/>
              <w:ind w:left="141"/>
              <w:rPr>
                <w:sz w:val="22"/>
                <w:szCs w:val="22"/>
              </w:rPr>
            </w:pPr>
            <w:r w:rsidRPr="006946BC">
              <w:rPr>
                <w:sz w:val="22"/>
                <w:szCs w:val="22"/>
              </w:rPr>
              <w:t>yok</w:t>
            </w:r>
          </w:p>
        </w:tc>
      </w:tr>
      <w:tr w:rsidR="006946BC" w:rsidRPr="006946BC" w:rsidTr="006946BC">
        <w:tblPrEx>
          <w:tblCellMar>
            <w:top w:w="0" w:type="dxa"/>
            <w:left w:w="0" w:type="dxa"/>
            <w:bottom w:w="0" w:type="dxa"/>
            <w:right w:w="0" w:type="dxa"/>
          </w:tblCellMar>
        </w:tblPrEx>
        <w:trPr>
          <w:trHeight w:val="216"/>
        </w:trPr>
        <w:tc>
          <w:tcPr>
            <w:tcW w:w="562" w:type="dxa"/>
          </w:tcPr>
          <w:p w:rsidR="00FE11B4" w:rsidRPr="006946BC" w:rsidRDefault="00FE11B4" w:rsidP="00FE11B4">
            <w:pPr>
              <w:widowControl w:val="0"/>
              <w:autoSpaceDE w:val="0"/>
              <w:autoSpaceDN w:val="0"/>
              <w:adjustRightInd w:val="0"/>
              <w:rPr>
                <w:sz w:val="22"/>
                <w:szCs w:val="22"/>
              </w:rPr>
            </w:pPr>
            <w:r w:rsidRPr="006946BC">
              <w:rPr>
                <w:sz w:val="22"/>
                <w:szCs w:val="22"/>
              </w:rPr>
              <w:t>6d</w:t>
            </w:r>
          </w:p>
        </w:tc>
        <w:tc>
          <w:tcPr>
            <w:tcW w:w="1418"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FE11B4" w:rsidRPr="006946BC" w:rsidRDefault="00FE11B4" w:rsidP="006946BC">
            <w:pPr>
              <w:widowControl w:val="0"/>
              <w:autoSpaceDE w:val="0"/>
              <w:autoSpaceDN w:val="0"/>
              <w:adjustRightInd w:val="0"/>
              <w:ind w:left="160"/>
              <w:rPr>
                <w:sz w:val="22"/>
                <w:szCs w:val="22"/>
              </w:rPr>
            </w:pPr>
            <w:r w:rsidRPr="006946BC">
              <w:rPr>
                <w:sz w:val="22"/>
                <w:szCs w:val="22"/>
              </w:rPr>
              <w:t xml:space="preserve">Lastik veya termoset </w:t>
            </w:r>
          </w:p>
        </w:tc>
        <w:tc>
          <w:tcPr>
            <w:tcW w:w="1560"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yok</w:t>
            </w:r>
          </w:p>
        </w:tc>
      </w:tr>
      <w:tr w:rsidR="006946BC" w:rsidRPr="006946BC" w:rsidTr="006946BC">
        <w:tblPrEx>
          <w:tblCellMar>
            <w:top w:w="0" w:type="dxa"/>
            <w:left w:w="0" w:type="dxa"/>
            <w:bottom w:w="0" w:type="dxa"/>
            <w:right w:w="0" w:type="dxa"/>
          </w:tblCellMar>
        </w:tblPrEx>
        <w:trPr>
          <w:trHeight w:val="241"/>
        </w:trPr>
        <w:tc>
          <w:tcPr>
            <w:tcW w:w="562" w:type="dxa"/>
          </w:tcPr>
          <w:p w:rsidR="00FE11B4" w:rsidRPr="006946BC" w:rsidRDefault="00FE11B4" w:rsidP="00FE11B4">
            <w:pPr>
              <w:widowControl w:val="0"/>
              <w:autoSpaceDE w:val="0"/>
              <w:autoSpaceDN w:val="0"/>
              <w:adjustRightInd w:val="0"/>
              <w:rPr>
                <w:sz w:val="22"/>
                <w:szCs w:val="22"/>
              </w:rPr>
            </w:pPr>
            <w:r w:rsidRPr="006946BC">
              <w:rPr>
                <w:sz w:val="22"/>
                <w:szCs w:val="22"/>
              </w:rPr>
              <w:t>7</w:t>
            </w:r>
          </w:p>
        </w:tc>
        <w:tc>
          <w:tcPr>
            <w:tcW w:w="1418"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Kapalı sistem</w:t>
            </w:r>
          </w:p>
        </w:tc>
        <w:tc>
          <w:tcPr>
            <w:tcW w:w="1842" w:type="dxa"/>
          </w:tcPr>
          <w:p w:rsidR="00FE11B4" w:rsidRPr="006946BC" w:rsidRDefault="00FE11B4" w:rsidP="006946BC">
            <w:pPr>
              <w:widowControl w:val="0"/>
              <w:autoSpaceDE w:val="0"/>
              <w:autoSpaceDN w:val="0"/>
              <w:adjustRightInd w:val="0"/>
              <w:ind w:left="160"/>
              <w:rPr>
                <w:sz w:val="22"/>
                <w:szCs w:val="22"/>
              </w:rPr>
            </w:pPr>
            <w:r w:rsidRPr="006946BC">
              <w:rPr>
                <w:sz w:val="22"/>
                <w:szCs w:val="22"/>
              </w:rPr>
              <w:t>Süreç yardımcısı</w:t>
            </w:r>
          </w:p>
        </w:tc>
        <w:tc>
          <w:tcPr>
            <w:tcW w:w="1560"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FE11B4" w:rsidRPr="006946BC" w:rsidRDefault="00FE11B4"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FE11B4" w:rsidRPr="006946BC" w:rsidRDefault="00FE11B4" w:rsidP="006946BC">
            <w:pPr>
              <w:widowControl w:val="0"/>
              <w:autoSpaceDE w:val="0"/>
              <w:autoSpaceDN w:val="0"/>
              <w:adjustRightInd w:val="0"/>
              <w:ind w:left="141"/>
              <w:rPr>
                <w:sz w:val="22"/>
                <w:szCs w:val="22"/>
              </w:rPr>
            </w:pPr>
            <w:r w:rsidRPr="006946BC">
              <w:rPr>
                <w:sz w:val="22"/>
                <w:szCs w:val="22"/>
              </w:rPr>
              <w:t>yok</w:t>
            </w:r>
          </w:p>
        </w:tc>
      </w:tr>
      <w:tr w:rsidR="006946BC" w:rsidRPr="006946BC" w:rsidTr="006946BC">
        <w:tblPrEx>
          <w:tblCellMar>
            <w:top w:w="0" w:type="dxa"/>
            <w:left w:w="0" w:type="dxa"/>
            <w:bottom w:w="0" w:type="dxa"/>
            <w:right w:w="0" w:type="dxa"/>
          </w:tblCellMar>
        </w:tblPrEx>
        <w:trPr>
          <w:trHeight w:val="241"/>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8a</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Süreç yardımcısı</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yok</w:t>
            </w:r>
          </w:p>
        </w:tc>
      </w:tr>
      <w:tr w:rsidR="006946BC" w:rsidRPr="006946BC" w:rsidTr="006946BC">
        <w:tblPrEx>
          <w:tblCellMar>
            <w:top w:w="0" w:type="dxa"/>
            <w:left w:w="0" w:type="dxa"/>
            <w:bottom w:w="0" w:type="dxa"/>
            <w:right w:w="0" w:type="dxa"/>
          </w:tblCellMar>
        </w:tblPrEx>
        <w:trPr>
          <w:trHeight w:val="241"/>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8b</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 xml:space="preserve">Kullanım ile tepkime </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8c</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Matrise dahil</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241"/>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8d</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Süreç yardımcısı</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Dış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yok</w:t>
            </w:r>
          </w:p>
        </w:tc>
      </w:tr>
      <w:tr w:rsidR="006946BC" w:rsidRPr="006946BC" w:rsidTr="006946BC">
        <w:tblPrEx>
          <w:tblCellMar>
            <w:top w:w="0" w:type="dxa"/>
            <w:left w:w="0" w:type="dxa"/>
            <w:bottom w:w="0" w:type="dxa"/>
            <w:right w:w="0" w:type="dxa"/>
          </w:tblCellMar>
        </w:tblPrEx>
        <w:trPr>
          <w:trHeight w:val="241"/>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8e</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Kullanım ile tepkime</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Dış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8f</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Matrise dahil</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Dış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yok</w:t>
            </w: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9a</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Kapalı sistemler</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Süreç yardımcısı</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ind w:left="141"/>
              <w:rPr>
                <w:sz w:val="22"/>
                <w:szCs w:val="22"/>
              </w:rPr>
            </w:pP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9b</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Son kullanım</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Kapalı sistemler</w:t>
            </w:r>
          </w:p>
        </w:tc>
        <w:tc>
          <w:tcPr>
            <w:tcW w:w="1842" w:type="dxa"/>
          </w:tcPr>
          <w:p w:rsidR="0007623E" w:rsidRPr="006946BC" w:rsidRDefault="0007623E" w:rsidP="006946BC">
            <w:pPr>
              <w:widowControl w:val="0"/>
              <w:autoSpaceDE w:val="0"/>
              <w:autoSpaceDN w:val="0"/>
              <w:adjustRightInd w:val="0"/>
              <w:ind w:left="160"/>
              <w:rPr>
                <w:sz w:val="22"/>
                <w:szCs w:val="22"/>
              </w:rPr>
            </w:pPr>
            <w:r w:rsidRPr="006946BC">
              <w:rPr>
                <w:sz w:val="22"/>
                <w:szCs w:val="22"/>
              </w:rPr>
              <w:t>Süreç yardımcısı</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Dış ortam</w:t>
            </w:r>
          </w:p>
        </w:tc>
        <w:tc>
          <w:tcPr>
            <w:tcW w:w="1701" w:type="dxa"/>
          </w:tcPr>
          <w:p w:rsidR="0007623E" w:rsidRPr="006946BC" w:rsidRDefault="0007623E" w:rsidP="006946BC">
            <w:pPr>
              <w:ind w:left="141"/>
              <w:rPr>
                <w:sz w:val="22"/>
                <w:szCs w:val="22"/>
              </w:rPr>
            </w:pP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10a</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Hizmet ömrü</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w:t>
            </w:r>
          </w:p>
        </w:tc>
        <w:tc>
          <w:tcPr>
            <w:tcW w:w="1842"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Matrise dahil</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Dış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Düşük</w:t>
            </w: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10b</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Hizmet ömrü</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w:t>
            </w:r>
          </w:p>
        </w:tc>
        <w:tc>
          <w:tcPr>
            <w:tcW w:w="1842"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Matrise dahil</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Dış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Yüksek</w:t>
            </w: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11a</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Hizmet ömrü</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w:t>
            </w:r>
          </w:p>
        </w:tc>
        <w:tc>
          <w:tcPr>
            <w:tcW w:w="1842"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Matrise dahil</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Düşük</w:t>
            </w: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11b</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Hizmet ömrü</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w:t>
            </w:r>
          </w:p>
        </w:tc>
        <w:tc>
          <w:tcPr>
            <w:tcW w:w="1842"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Matrise dahil</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Geniş yayılımlı</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Yüksek</w:t>
            </w:r>
          </w:p>
        </w:tc>
      </w:tr>
      <w:tr w:rsidR="0007623E" w:rsidRPr="006946BC" w:rsidTr="006946BC">
        <w:tblPrEx>
          <w:tblCellMar>
            <w:top w:w="0" w:type="dxa"/>
            <w:left w:w="0" w:type="dxa"/>
            <w:bottom w:w="0" w:type="dxa"/>
            <w:right w:w="0" w:type="dxa"/>
          </w:tblCellMar>
        </w:tblPrEx>
        <w:trPr>
          <w:trHeight w:val="216"/>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12a</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Hizmet ömrü</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 xml:space="preserve">Eşya işlenirken matristen </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Düşük</w:t>
            </w:r>
          </w:p>
        </w:tc>
      </w:tr>
      <w:tr w:rsidR="0007623E" w:rsidRPr="006946BC" w:rsidTr="006946BC">
        <w:tblPrEx>
          <w:tblCellMar>
            <w:top w:w="0" w:type="dxa"/>
            <w:left w:w="0" w:type="dxa"/>
            <w:bottom w:w="0" w:type="dxa"/>
            <w:right w:w="0" w:type="dxa"/>
          </w:tblCellMar>
        </w:tblPrEx>
        <w:trPr>
          <w:trHeight w:val="215"/>
        </w:trPr>
        <w:tc>
          <w:tcPr>
            <w:tcW w:w="562" w:type="dxa"/>
          </w:tcPr>
          <w:p w:rsidR="0007623E" w:rsidRPr="006946BC" w:rsidRDefault="0007623E" w:rsidP="00FE11B4">
            <w:pPr>
              <w:widowControl w:val="0"/>
              <w:autoSpaceDE w:val="0"/>
              <w:autoSpaceDN w:val="0"/>
              <w:adjustRightInd w:val="0"/>
              <w:rPr>
                <w:sz w:val="22"/>
                <w:szCs w:val="22"/>
              </w:rPr>
            </w:pPr>
            <w:r w:rsidRPr="006946BC">
              <w:rPr>
                <w:sz w:val="22"/>
                <w:szCs w:val="22"/>
              </w:rPr>
              <w:t>12b</w:t>
            </w:r>
          </w:p>
        </w:tc>
        <w:tc>
          <w:tcPr>
            <w:tcW w:w="1418"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Hizmet ömrü</w:t>
            </w:r>
          </w:p>
        </w:tc>
        <w:tc>
          <w:tcPr>
            <w:tcW w:w="1276"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Açık-kapalı</w:t>
            </w:r>
          </w:p>
        </w:tc>
        <w:tc>
          <w:tcPr>
            <w:tcW w:w="1842"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Eşya işlenirken matriste</w:t>
            </w:r>
          </w:p>
        </w:tc>
        <w:tc>
          <w:tcPr>
            <w:tcW w:w="1560"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Endüstriyel</w:t>
            </w:r>
          </w:p>
        </w:tc>
        <w:tc>
          <w:tcPr>
            <w:tcW w:w="1134" w:type="dxa"/>
          </w:tcPr>
          <w:p w:rsidR="0007623E" w:rsidRPr="006946BC" w:rsidRDefault="0007623E" w:rsidP="006946BC">
            <w:pPr>
              <w:widowControl w:val="0"/>
              <w:autoSpaceDE w:val="0"/>
              <w:autoSpaceDN w:val="0"/>
              <w:adjustRightInd w:val="0"/>
              <w:ind w:left="142"/>
              <w:rPr>
                <w:sz w:val="22"/>
                <w:szCs w:val="22"/>
              </w:rPr>
            </w:pPr>
            <w:r w:rsidRPr="006946BC">
              <w:rPr>
                <w:sz w:val="22"/>
                <w:szCs w:val="22"/>
              </w:rPr>
              <w:t>İç ortam</w:t>
            </w:r>
          </w:p>
        </w:tc>
        <w:tc>
          <w:tcPr>
            <w:tcW w:w="1701" w:type="dxa"/>
          </w:tcPr>
          <w:p w:rsidR="0007623E" w:rsidRPr="006946BC" w:rsidRDefault="0007623E" w:rsidP="006946BC">
            <w:pPr>
              <w:widowControl w:val="0"/>
              <w:autoSpaceDE w:val="0"/>
              <w:autoSpaceDN w:val="0"/>
              <w:adjustRightInd w:val="0"/>
              <w:ind w:left="141"/>
              <w:rPr>
                <w:sz w:val="22"/>
                <w:szCs w:val="22"/>
              </w:rPr>
            </w:pPr>
            <w:r w:rsidRPr="006946BC">
              <w:rPr>
                <w:sz w:val="22"/>
                <w:szCs w:val="22"/>
              </w:rPr>
              <w:t>Yüksek</w:t>
            </w:r>
          </w:p>
        </w:tc>
      </w:tr>
    </w:tbl>
    <w:p w:rsidR="006D7647" w:rsidRPr="003255CE" w:rsidRDefault="00057E59" w:rsidP="00A05A10">
      <w:pPr>
        <w:pStyle w:val="Balk1"/>
        <w:pageBreakBefore/>
        <w:numPr>
          <w:ilvl w:val="0"/>
          <w:numId w:val="0"/>
        </w:numPr>
        <w:ind w:left="1928" w:hanging="1928"/>
      </w:pPr>
      <w:bookmarkStart w:id="62" w:name="page37"/>
      <w:bookmarkStart w:id="63" w:name="_Toc435445548"/>
      <w:bookmarkEnd w:id="62"/>
      <w:r w:rsidRPr="003255CE">
        <w:rPr>
          <w:color w:val="AF1432"/>
        </w:rPr>
        <w:t>Ek</w:t>
      </w:r>
      <w:r w:rsidR="006D7647" w:rsidRPr="003255CE">
        <w:rPr>
          <w:color w:val="AF1432"/>
        </w:rPr>
        <w:t xml:space="preserve"> R.12-4.3</w:t>
      </w:r>
      <w:r w:rsidR="006D7647" w:rsidRPr="003255CE">
        <w:t xml:space="preserve">: </w:t>
      </w:r>
      <w:r w:rsidRPr="003255CE">
        <w:t>Mevcut</w:t>
      </w:r>
      <w:r w:rsidR="006D7647" w:rsidRPr="003255CE">
        <w:t xml:space="preserve"> </w:t>
      </w:r>
      <w:r w:rsidRPr="003255CE">
        <w:t>Özel</w:t>
      </w:r>
      <w:r w:rsidR="006D7647" w:rsidRPr="003255CE">
        <w:t xml:space="preserve"> </w:t>
      </w:r>
      <w:r w:rsidRPr="003255CE">
        <w:t xml:space="preserve">Çevresel </w:t>
      </w:r>
      <w:r w:rsidR="009323D0">
        <w:t>Salınım</w:t>
      </w:r>
      <w:r w:rsidR="006D7647" w:rsidRPr="003255CE">
        <w:t xml:space="preserve"> </w:t>
      </w:r>
      <w:r w:rsidR="00235EBB" w:rsidRPr="003255CE">
        <w:t>Kategorileri</w:t>
      </w:r>
      <w:r w:rsidRPr="003255CE">
        <w:t>nin</w:t>
      </w:r>
      <w:r w:rsidR="006D7647" w:rsidRPr="003255CE">
        <w:t xml:space="preserve"> (SPERC</w:t>
      </w:r>
      <w:r w:rsidRPr="003255CE">
        <w:t>ler</w:t>
      </w:r>
      <w:r w:rsidR="006D7647" w:rsidRPr="003255CE">
        <w:t>)</w:t>
      </w:r>
      <w:r w:rsidRPr="003255CE">
        <w:t xml:space="preserve"> Derlenmesi</w:t>
      </w:r>
      <w:bookmarkEnd w:id="63"/>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A05A10" w:rsidRDefault="00057E59" w:rsidP="00A05A10">
      <w:pPr>
        <w:widowControl w:val="0"/>
        <w:autoSpaceDE w:val="0"/>
        <w:autoSpaceDN w:val="0"/>
        <w:adjustRightInd w:val="0"/>
        <w:rPr>
          <w:b/>
          <w:bCs/>
          <w:i/>
          <w:iCs/>
        </w:rPr>
      </w:pPr>
      <w:r w:rsidRPr="003255CE">
        <w:rPr>
          <w:b/>
          <w:bCs/>
          <w:i/>
          <w:iCs/>
        </w:rPr>
        <w:t>İl</w:t>
      </w:r>
      <w:r w:rsidR="00A05A10">
        <w:rPr>
          <w:b/>
          <w:bCs/>
          <w:i/>
          <w:iCs/>
        </w:rPr>
        <w:t>eri bir evrede dahil edilecektir</w:t>
      </w:r>
      <w:bookmarkStart w:id="64" w:name="page38"/>
      <w:bookmarkEnd w:id="64"/>
    </w:p>
    <w:p w:rsidR="00A05A10" w:rsidRDefault="00A05A10" w:rsidP="00A05A10">
      <w:pPr>
        <w:widowControl w:val="0"/>
        <w:autoSpaceDE w:val="0"/>
        <w:autoSpaceDN w:val="0"/>
        <w:adjustRightInd w:val="0"/>
        <w:rPr>
          <w:b/>
          <w:bCs/>
          <w:i/>
          <w:iCs/>
        </w:rPr>
      </w:pPr>
    </w:p>
    <w:p w:rsidR="006D7647" w:rsidRPr="003255CE" w:rsidRDefault="00057E59" w:rsidP="00A05A10">
      <w:pPr>
        <w:pStyle w:val="Balk1"/>
        <w:pageBreakBefore/>
        <w:numPr>
          <w:ilvl w:val="0"/>
          <w:numId w:val="0"/>
        </w:numPr>
        <w:ind w:left="1928" w:hanging="1928"/>
      </w:pPr>
      <w:bookmarkStart w:id="65" w:name="_Toc435445549"/>
      <w:r w:rsidRPr="003255CE">
        <w:rPr>
          <w:color w:val="AF1432"/>
        </w:rPr>
        <w:t>Ek</w:t>
      </w:r>
      <w:r w:rsidR="006D7647" w:rsidRPr="003255CE">
        <w:rPr>
          <w:color w:val="AF1432"/>
        </w:rPr>
        <w:t xml:space="preserve"> R.12-5.1</w:t>
      </w:r>
      <w:r w:rsidR="006D7647" w:rsidRPr="003255CE">
        <w:t>:</w:t>
      </w:r>
      <w:r w:rsidR="006D7647" w:rsidRPr="003255CE">
        <w:rPr>
          <w:color w:val="AF1432"/>
        </w:rPr>
        <w:t xml:space="preserve"> </w:t>
      </w:r>
      <w:r w:rsidRPr="003255CE">
        <w:t xml:space="preserve">Eşyalardaki maddeler için </w:t>
      </w:r>
      <w:r w:rsidR="00A05A10">
        <w:t>tanımlayıcı</w:t>
      </w:r>
      <w:r w:rsidRPr="003255CE">
        <w:t xml:space="preserve"> listesi</w:t>
      </w:r>
      <w:r w:rsidR="00A05A10">
        <w:t xml:space="preserve"> (AC)</w:t>
      </w:r>
      <w:bookmarkEnd w:id="65"/>
    </w:p>
    <w:p w:rsidR="006D7647" w:rsidRPr="003255CE" w:rsidRDefault="00235EBB" w:rsidP="000F598A">
      <w:pPr>
        <w:widowControl w:val="0"/>
        <w:autoSpaceDE w:val="0"/>
        <w:autoSpaceDN w:val="0"/>
        <w:adjustRightInd w:val="0"/>
        <w:ind w:left="2980"/>
      </w:pPr>
      <w:r w:rsidRPr="003255CE">
        <w:rPr>
          <w:b/>
          <w:bCs/>
          <w:color w:val="FFFFFF"/>
        </w:rPr>
        <w:t>orileri</w:t>
      </w:r>
      <w:r w:rsidR="006D7647" w:rsidRPr="003255CE">
        <w:rPr>
          <w:b/>
          <w:bCs/>
          <w:color w:val="FFFFFF"/>
        </w:rPr>
        <w:t xml:space="preserve">, </w:t>
      </w:r>
      <w:r w:rsidR="009323D0">
        <w:rPr>
          <w:b/>
          <w:bCs/>
          <w:color w:val="FFFFFF"/>
        </w:rPr>
        <w:t>salınım</w:t>
      </w:r>
      <w:r w:rsidR="006D7647" w:rsidRPr="003255CE">
        <w:rPr>
          <w:b/>
          <w:bCs/>
          <w:color w:val="FFFFFF"/>
        </w:rPr>
        <w:t xml:space="preserve"> </w:t>
      </w:r>
      <w:r w:rsidR="00057E59" w:rsidRPr="003255CE">
        <w:rPr>
          <w:b/>
          <w:bCs/>
          <w:color w:val="FFFFFF"/>
        </w:rPr>
        <w:t>hedeflenmemiştir</w:t>
      </w:r>
      <w:r w:rsidR="006D7647" w:rsidRPr="003255CE">
        <w:rPr>
          <w:b/>
          <w:bCs/>
          <w:color w:val="FFFFFF"/>
        </w:rPr>
        <w:t xml:space="preserve"> (AC)</w:t>
      </w:r>
    </w:p>
    <w:p w:rsidR="006D7647" w:rsidRPr="003255CE" w:rsidRDefault="006D7647" w:rsidP="000F598A">
      <w:pPr>
        <w:widowControl w:val="0"/>
        <w:autoSpaceDE w:val="0"/>
        <w:autoSpaceDN w:val="0"/>
        <w:adjustRightInd w:val="0"/>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6472"/>
        <w:gridCol w:w="263"/>
        <w:gridCol w:w="1497"/>
      </w:tblGrid>
      <w:tr w:rsidR="00A05A10" w:rsidRPr="003255CE" w:rsidTr="005B3971">
        <w:tblPrEx>
          <w:tblCellMar>
            <w:top w:w="0" w:type="dxa"/>
            <w:left w:w="0" w:type="dxa"/>
            <w:bottom w:w="0" w:type="dxa"/>
            <w:right w:w="0" w:type="dxa"/>
          </w:tblCellMar>
        </w:tblPrEx>
        <w:trPr>
          <w:trHeight w:val="217"/>
        </w:trPr>
        <w:tc>
          <w:tcPr>
            <w:tcW w:w="9576" w:type="dxa"/>
            <w:gridSpan w:val="4"/>
            <w:shd w:val="clear" w:color="auto" w:fill="E4202C"/>
            <w:vAlign w:val="center"/>
          </w:tcPr>
          <w:p w:rsidR="00A05A10" w:rsidRDefault="00A05A10" w:rsidP="00A05A10">
            <w:pPr>
              <w:widowControl w:val="0"/>
              <w:autoSpaceDE w:val="0"/>
              <w:autoSpaceDN w:val="0"/>
              <w:adjustRightInd w:val="0"/>
              <w:jc w:val="center"/>
              <w:rPr>
                <w:color w:val="FFFFFF" w:themeColor="background1"/>
              </w:rPr>
            </w:pPr>
            <w:r w:rsidRPr="00A05A10">
              <w:rPr>
                <w:color w:val="FFFFFF" w:themeColor="background1"/>
              </w:rPr>
              <w:t>Eşya kategoriler, kasıtlı salınım olmayanlar (AC)</w:t>
            </w:r>
          </w:p>
          <w:p w:rsidR="00A05A10" w:rsidRPr="00A05A10" w:rsidRDefault="00A05A10" w:rsidP="00A05A10">
            <w:pPr>
              <w:widowControl w:val="0"/>
              <w:autoSpaceDE w:val="0"/>
              <w:autoSpaceDN w:val="0"/>
              <w:adjustRightInd w:val="0"/>
              <w:jc w:val="center"/>
              <w:rPr>
                <w:color w:val="FFFFFF" w:themeColor="background1"/>
              </w:rPr>
            </w:pPr>
          </w:p>
        </w:tc>
      </w:tr>
      <w:tr w:rsidR="00A05A10" w:rsidRPr="003255CE" w:rsidTr="005B3971">
        <w:tblPrEx>
          <w:tblCellMar>
            <w:top w:w="0" w:type="dxa"/>
            <w:left w:w="0" w:type="dxa"/>
            <w:bottom w:w="0" w:type="dxa"/>
            <w:right w:w="0" w:type="dxa"/>
          </w:tblCellMar>
        </w:tblPrEx>
        <w:trPr>
          <w:trHeight w:val="241"/>
        </w:trPr>
        <w:tc>
          <w:tcPr>
            <w:tcW w:w="1344" w:type="dxa"/>
            <w:shd w:val="clear" w:color="auto" w:fill="E4202C"/>
            <w:vAlign w:val="bottom"/>
          </w:tcPr>
          <w:p w:rsidR="00A05A10" w:rsidRPr="003255CE" w:rsidRDefault="00A05A10" w:rsidP="000F598A">
            <w:pPr>
              <w:widowControl w:val="0"/>
              <w:autoSpaceDE w:val="0"/>
              <w:autoSpaceDN w:val="0"/>
              <w:adjustRightInd w:val="0"/>
            </w:pPr>
          </w:p>
        </w:tc>
        <w:tc>
          <w:tcPr>
            <w:tcW w:w="6735" w:type="dxa"/>
            <w:gridSpan w:val="2"/>
            <w:shd w:val="clear" w:color="auto" w:fill="E4202C"/>
            <w:vAlign w:val="center"/>
          </w:tcPr>
          <w:p w:rsidR="00A05A10" w:rsidRPr="003255CE" w:rsidRDefault="00A05A10" w:rsidP="00A05A10">
            <w:pPr>
              <w:widowControl w:val="0"/>
              <w:autoSpaceDE w:val="0"/>
              <w:autoSpaceDN w:val="0"/>
              <w:adjustRightInd w:val="0"/>
              <w:ind w:left="140"/>
              <w:jc w:val="center"/>
            </w:pPr>
            <w:r w:rsidRPr="003255CE">
              <w:rPr>
                <w:b/>
                <w:bCs/>
                <w:color w:val="FFFFFF"/>
              </w:rPr>
              <w:t>Hizmet ömrü ve atık ömrü esnasında maddeyi kapsayan eşya tipini açıklamak için eşya kategorileri (ve d</w:t>
            </w:r>
            <w:r>
              <w:rPr>
                <w:b/>
                <w:bCs/>
                <w:color w:val="FFFFFF"/>
              </w:rPr>
              <w:t>e</w:t>
            </w:r>
            <w:r w:rsidRPr="003255CE">
              <w:rPr>
                <w:b/>
                <w:bCs/>
                <w:color w:val="FFFFFF"/>
              </w:rPr>
              <w:t>t</w:t>
            </w:r>
            <w:r>
              <w:rPr>
                <w:b/>
                <w:bCs/>
                <w:color w:val="FFFFFF"/>
              </w:rPr>
              <w:t>a</w:t>
            </w:r>
            <w:r w:rsidRPr="003255CE">
              <w:rPr>
                <w:b/>
                <w:bCs/>
                <w:color w:val="FFFFFF"/>
              </w:rPr>
              <w:t>ylı olmayan örnekler)</w:t>
            </w:r>
          </w:p>
        </w:tc>
        <w:tc>
          <w:tcPr>
            <w:tcW w:w="1497" w:type="dxa"/>
            <w:shd w:val="clear" w:color="auto" w:fill="E4202C"/>
            <w:vAlign w:val="bottom"/>
          </w:tcPr>
          <w:p w:rsidR="00A05A10" w:rsidRPr="003255CE" w:rsidRDefault="00A05A10" w:rsidP="000F598A">
            <w:pPr>
              <w:widowControl w:val="0"/>
              <w:autoSpaceDE w:val="0"/>
              <w:autoSpaceDN w:val="0"/>
              <w:adjustRightInd w:val="0"/>
              <w:jc w:val="center"/>
            </w:pPr>
            <w:r w:rsidRPr="003255CE">
              <w:rPr>
                <w:b/>
                <w:bCs/>
                <w:color w:val="FFFFFF"/>
                <w:w w:val="99"/>
              </w:rPr>
              <w:t>Uygun TARIC</w:t>
            </w:r>
            <w:r w:rsidRPr="003255CE">
              <w:rPr>
                <w:b/>
                <w:bCs/>
                <w:color w:val="FFFFFF"/>
              </w:rPr>
              <w:t xml:space="preserve"> bölümleri</w:t>
            </w:r>
          </w:p>
        </w:tc>
      </w:tr>
      <w:tr w:rsidR="00A05A10" w:rsidRPr="003255CE" w:rsidTr="005B3971">
        <w:tblPrEx>
          <w:tblCellMar>
            <w:top w:w="0" w:type="dxa"/>
            <w:left w:w="0" w:type="dxa"/>
            <w:bottom w:w="0" w:type="dxa"/>
            <w:right w:w="0" w:type="dxa"/>
          </w:tblCellMar>
        </w:tblPrEx>
        <w:trPr>
          <w:trHeight w:val="266"/>
        </w:trPr>
        <w:tc>
          <w:tcPr>
            <w:tcW w:w="9576" w:type="dxa"/>
            <w:gridSpan w:val="4"/>
            <w:vAlign w:val="bottom"/>
          </w:tcPr>
          <w:p w:rsidR="00A05A10" w:rsidRPr="003255CE" w:rsidRDefault="00A05A10" w:rsidP="000F598A">
            <w:pPr>
              <w:widowControl w:val="0"/>
              <w:autoSpaceDE w:val="0"/>
              <w:autoSpaceDN w:val="0"/>
              <w:adjustRightInd w:val="0"/>
            </w:pPr>
            <w:r w:rsidRPr="003255CE">
              <w:rPr>
                <w:b/>
                <w:bCs/>
              </w:rPr>
              <w:t xml:space="preserve">Karmaşık eşya kategorileri </w:t>
            </w:r>
          </w:p>
        </w:tc>
      </w:tr>
      <w:tr w:rsidR="00A05A10" w:rsidRPr="003255CE" w:rsidTr="005B3971">
        <w:tblPrEx>
          <w:tblCellMar>
            <w:top w:w="0" w:type="dxa"/>
            <w:left w:w="0" w:type="dxa"/>
            <w:bottom w:w="0" w:type="dxa"/>
            <w:right w:w="0" w:type="dxa"/>
          </w:tblCellMar>
        </w:tblPrEx>
        <w:trPr>
          <w:trHeight w:val="233"/>
        </w:trPr>
        <w:tc>
          <w:tcPr>
            <w:tcW w:w="1344" w:type="dxa"/>
            <w:vAlign w:val="bottom"/>
          </w:tcPr>
          <w:p w:rsidR="00A05A10" w:rsidRPr="003255CE" w:rsidRDefault="00A05A10" w:rsidP="000F598A">
            <w:pPr>
              <w:widowControl w:val="0"/>
              <w:autoSpaceDE w:val="0"/>
              <w:autoSpaceDN w:val="0"/>
              <w:adjustRightInd w:val="0"/>
              <w:ind w:left="40"/>
            </w:pPr>
            <w:r w:rsidRPr="003255CE">
              <w:t>AC1</w:t>
            </w:r>
          </w:p>
        </w:tc>
        <w:tc>
          <w:tcPr>
            <w:tcW w:w="6472" w:type="dxa"/>
            <w:vAlign w:val="bottom"/>
          </w:tcPr>
          <w:p w:rsidR="00A05A10" w:rsidRPr="003255CE" w:rsidRDefault="00A05A10" w:rsidP="000F598A">
            <w:pPr>
              <w:widowControl w:val="0"/>
              <w:autoSpaceDE w:val="0"/>
              <w:autoSpaceDN w:val="0"/>
              <w:adjustRightInd w:val="0"/>
            </w:pPr>
            <w:r w:rsidRPr="003255CE">
              <w:t>Araçlar</w:t>
            </w:r>
          </w:p>
        </w:tc>
        <w:tc>
          <w:tcPr>
            <w:tcW w:w="1760" w:type="dxa"/>
            <w:gridSpan w:val="2"/>
            <w:vAlign w:val="bottom"/>
          </w:tcPr>
          <w:p w:rsidR="00A05A10" w:rsidRPr="003255CE" w:rsidRDefault="00A05A10" w:rsidP="000F598A">
            <w:pPr>
              <w:widowControl w:val="0"/>
              <w:autoSpaceDE w:val="0"/>
              <w:autoSpaceDN w:val="0"/>
              <w:adjustRightInd w:val="0"/>
              <w:jc w:val="center"/>
            </w:pPr>
            <w:r w:rsidRPr="003255CE">
              <w:rPr>
                <w:b/>
                <w:bCs/>
                <w:w w:val="99"/>
              </w:rPr>
              <w:t>86-89</w:t>
            </w:r>
          </w:p>
        </w:tc>
      </w:tr>
      <w:tr w:rsidR="00A05A10" w:rsidRPr="003255CE" w:rsidTr="005B3971">
        <w:tblPrEx>
          <w:tblCellMar>
            <w:top w:w="0" w:type="dxa"/>
            <w:left w:w="0" w:type="dxa"/>
            <w:bottom w:w="0" w:type="dxa"/>
            <w:right w:w="0" w:type="dxa"/>
          </w:tblCellMar>
        </w:tblPrEx>
        <w:trPr>
          <w:trHeight w:val="187"/>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Örnekler: Kamyonlar, binek arabaları, motosikletler, bisikletler, triportörler ve eşlik eden taşımacılık araçları; diğer araçlar: demiryolu, hava taşıtı, gemi ve tekneler, botlar</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3"/>
        </w:trPr>
        <w:tc>
          <w:tcPr>
            <w:tcW w:w="1344" w:type="dxa"/>
            <w:vAlign w:val="bottom"/>
          </w:tcPr>
          <w:p w:rsidR="00A05A10" w:rsidRPr="003255CE" w:rsidRDefault="00A05A10" w:rsidP="000F598A">
            <w:pPr>
              <w:widowControl w:val="0"/>
              <w:autoSpaceDE w:val="0"/>
              <w:autoSpaceDN w:val="0"/>
              <w:adjustRightInd w:val="0"/>
              <w:ind w:left="40"/>
            </w:pPr>
            <w:r w:rsidRPr="003255CE">
              <w:t>AC2</w:t>
            </w:r>
          </w:p>
        </w:tc>
        <w:tc>
          <w:tcPr>
            <w:tcW w:w="6472" w:type="dxa"/>
            <w:vAlign w:val="bottom"/>
          </w:tcPr>
          <w:p w:rsidR="00A05A10" w:rsidRPr="003255CE" w:rsidRDefault="00A05A10" w:rsidP="000F598A">
            <w:pPr>
              <w:widowControl w:val="0"/>
              <w:autoSpaceDE w:val="0"/>
              <w:autoSpaceDN w:val="0"/>
              <w:adjustRightInd w:val="0"/>
            </w:pPr>
            <w:r w:rsidRPr="003255CE">
              <w:t>Makinalar, mekanik aletler, elektrik/elektronik eşyalar</w:t>
            </w:r>
          </w:p>
        </w:tc>
        <w:tc>
          <w:tcPr>
            <w:tcW w:w="1760" w:type="dxa"/>
            <w:gridSpan w:val="2"/>
            <w:vAlign w:val="bottom"/>
          </w:tcPr>
          <w:p w:rsidR="00A05A10" w:rsidRPr="003255CE" w:rsidRDefault="00A05A10" w:rsidP="000F598A">
            <w:pPr>
              <w:widowControl w:val="0"/>
              <w:autoSpaceDE w:val="0"/>
              <w:autoSpaceDN w:val="0"/>
              <w:adjustRightInd w:val="0"/>
              <w:jc w:val="center"/>
            </w:pPr>
            <w:r w:rsidRPr="003255CE">
              <w:rPr>
                <w:b/>
                <w:bCs/>
                <w:w w:val="97"/>
              </w:rPr>
              <w:t>84/85</w:t>
            </w:r>
          </w:p>
        </w:tc>
      </w:tr>
      <w:tr w:rsidR="00A05A10" w:rsidRPr="003255CE" w:rsidTr="005B3971">
        <w:tblPrEx>
          <w:tblCellMar>
            <w:top w:w="0" w:type="dxa"/>
            <w:left w:w="0" w:type="dxa"/>
            <w:bottom w:w="0" w:type="dxa"/>
            <w:right w:w="0" w:type="dxa"/>
          </w:tblCellMar>
        </w:tblPrEx>
        <w:trPr>
          <w:trHeight w:val="187"/>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Örnekler: Makina ve mekanik aletler; elektrik ve elektronik eşyalar, örneğin; bilgisayarlar, video ve ses kaydı, iletişim teçhizatı; lambalar ve aydınlatma; kameralar; buz dolabı, bulaşık makinası, çamaşır makinası</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27"/>
        </w:trPr>
        <w:tc>
          <w:tcPr>
            <w:tcW w:w="1344" w:type="dxa"/>
            <w:vAlign w:val="bottom"/>
          </w:tcPr>
          <w:p w:rsidR="00A05A10" w:rsidRPr="003255CE" w:rsidRDefault="00A05A10" w:rsidP="000F598A">
            <w:pPr>
              <w:widowControl w:val="0"/>
              <w:autoSpaceDE w:val="0"/>
              <w:autoSpaceDN w:val="0"/>
              <w:adjustRightInd w:val="0"/>
              <w:ind w:left="40"/>
            </w:pPr>
            <w:r w:rsidRPr="003255CE">
              <w:t>AC3</w:t>
            </w:r>
          </w:p>
        </w:tc>
        <w:tc>
          <w:tcPr>
            <w:tcW w:w="6472" w:type="dxa"/>
            <w:vAlign w:val="bottom"/>
          </w:tcPr>
          <w:p w:rsidR="00A05A10" w:rsidRPr="003255CE" w:rsidRDefault="00A05A10" w:rsidP="000F598A">
            <w:pPr>
              <w:widowControl w:val="0"/>
              <w:autoSpaceDE w:val="0"/>
              <w:autoSpaceDN w:val="0"/>
              <w:adjustRightInd w:val="0"/>
            </w:pPr>
            <w:r w:rsidRPr="003255CE">
              <w:t xml:space="preserve">Elektrik pilleri ve akümülatörler </w:t>
            </w:r>
          </w:p>
        </w:tc>
        <w:tc>
          <w:tcPr>
            <w:tcW w:w="1760" w:type="dxa"/>
            <w:gridSpan w:val="2"/>
            <w:vAlign w:val="bottom"/>
          </w:tcPr>
          <w:p w:rsidR="00A05A10" w:rsidRPr="003255CE" w:rsidRDefault="00A05A10" w:rsidP="000F598A">
            <w:pPr>
              <w:widowControl w:val="0"/>
              <w:autoSpaceDE w:val="0"/>
              <w:autoSpaceDN w:val="0"/>
              <w:adjustRightInd w:val="0"/>
              <w:jc w:val="center"/>
            </w:pPr>
            <w:r w:rsidRPr="003255CE">
              <w:rPr>
                <w:w w:val="98"/>
              </w:rPr>
              <w:t>8506/07</w:t>
            </w:r>
          </w:p>
        </w:tc>
      </w:tr>
      <w:tr w:rsidR="00A05A10" w:rsidRPr="003255CE" w:rsidTr="005B3971">
        <w:tblPrEx>
          <w:tblCellMar>
            <w:top w:w="0" w:type="dxa"/>
            <w:left w:w="0" w:type="dxa"/>
            <w:bottom w:w="0" w:type="dxa"/>
            <w:right w:w="0" w:type="dxa"/>
          </w:tblCellMar>
        </w:tblPrEx>
        <w:trPr>
          <w:trHeight w:val="377"/>
        </w:trPr>
        <w:tc>
          <w:tcPr>
            <w:tcW w:w="7816" w:type="dxa"/>
            <w:gridSpan w:val="2"/>
            <w:vAlign w:val="bottom"/>
          </w:tcPr>
          <w:p w:rsidR="00A05A10" w:rsidRPr="003255CE" w:rsidRDefault="00A05A10" w:rsidP="000F598A">
            <w:pPr>
              <w:widowControl w:val="0"/>
              <w:autoSpaceDE w:val="0"/>
              <w:autoSpaceDN w:val="0"/>
              <w:adjustRightInd w:val="0"/>
              <w:ind w:left="40"/>
            </w:pPr>
            <w:r w:rsidRPr="003255CE">
              <w:rPr>
                <w:b/>
                <w:bCs/>
              </w:rPr>
              <w:t xml:space="preserve">Malzemeye dayanan eşya kategorileri </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3"/>
        </w:trPr>
        <w:tc>
          <w:tcPr>
            <w:tcW w:w="1344" w:type="dxa"/>
            <w:vAlign w:val="bottom"/>
          </w:tcPr>
          <w:p w:rsidR="00A05A10" w:rsidRPr="003255CE" w:rsidRDefault="00A05A10" w:rsidP="000F598A">
            <w:pPr>
              <w:widowControl w:val="0"/>
              <w:autoSpaceDE w:val="0"/>
              <w:autoSpaceDN w:val="0"/>
              <w:adjustRightInd w:val="0"/>
              <w:ind w:left="40"/>
            </w:pPr>
            <w:r w:rsidRPr="003255CE">
              <w:t>AC4</w:t>
            </w:r>
          </w:p>
        </w:tc>
        <w:tc>
          <w:tcPr>
            <w:tcW w:w="6472" w:type="dxa"/>
            <w:vAlign w:val="bottom"/>
          </w:tcPr>
          <w:p w:rsidR="00A05A10" w:rsidRPr="003255CE" w:rsidRDefault="00A05A10" w:rsidP="00A05A10">
            <w:pPr>
              <w:widowControl w:val="0"/>
              <w:autoSpaceDE w:val="0"/>
              <w:autoSpaceDN w:val="0"/>
              <w:adjustRightInd w:val="0"/>
            </w:pPr>
            <w:r w:rsidRPr="003255CE">
              <w:t xml:space="preserve">Taş, plaster, </w:t>
            </w:r>
            <w:r>
              <w:t>çimento</w:t>
            </w:r>
            <w:r w:rsidRPr="003255CE">
              <w:t>, cam ve seramik eşyalar</w:t>
            </w:r>
          </w:p>
        </w:tc>
        <w:tc>
          <w:tcPr>
            <w:tcW w:w="1760" w:type="dxa"/>
            <w:gridSpan w:val="2"/>
            <w:vAlign w:val="bottom"/>
          </w:tcPr>
          <w:p w:rsidR="00A05A10" w:rsidRPr="003255CE" w:rsidRDefault="00A05A10" w:rsidP="000F598A">
            <w:pPr>
              <w:widowControl w:val="0"/>
              <w:autoSpaceDE w:val="0"/>
              <w:autoSpaceDN w:val="0"/>
              <w:adjustRightInd w:val="0"/>
              <w:ind w:right="10"/>
              <w:jc w:val="center"/>
            </w:pPr>
            <w:r w:rsidRPr="003255CE">
              <w:rPr>
                <w:b/>
                <w:bCs/>
                <w:w w:val="99"/>
              </w:rPr>
              <w:t>68/69/70</w:t>
            </w:r>
          </w:p>
        </w:tc>
      </w:tr>
      <w:tr w:rsidR="00A05A10" w:rsidRPr="003255CE" w:rsidTr="005B3971">
        <w:tblPrEx>
          <w:tblCellMar>
            <w:top w:w="0" w:type="dxa"/>
            <w:left w:w="0" w:type="dxa"/>
            <w:bottom w:w="0" w:type="dxa"/>
            <w:right w:w="0" w:type="dxa"/>
          </w:tblCellMar>
        </w:tblPrEx>
        <w:trPr>
          <w:trHeight w:val="200"/>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Örnekler: Cam ve seramik eşyalar: örneğin; yemek takımları, bardaklar, çanaklar, tavalar, gıda saklama kapları; inşaat ve izolasyon malzemeleri; tekstil malzemesi, kağıt veya karton veya diğer malzemeler temelinde doğal veya yapay aşındırma tozu veya tanesi</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3"/>
        </w:trPr>
        <w:tc>
          <w:tcPr>
            <w:tcW w:w="1344" w:type="dxa"/>
            <w:vAlign w:val="bottom"/>
          </w:tcPr>
          <w:p w:rsidR="00A05A10" w:rsidRPr="003255CE" w:rsidRDefault="00A05A10" w:rsidP="000F598A">
            <w:pPr>
              <w:widowControl w:val="0"/>
              <w:autoSpaceDE w:val="0"/>
              <w:autoSpaceDN w:val="0"/>
              <w:adjustRightInd w:val="0"/>
              <w:ind w:left="40"/>
            </w:pPr>
            <w:r w:rsidRPr="003255CE">
              <w:t>AC5</w:t>
            </w:r>
          </w:p>
        </w:tc>
        <w:tc>
          <w:tcPr>
            <w:tcW w:w="6472" w:type="dxa"/>
            <w:vAlign w:val="bottom"/>
          </w:tcPr>
          <w:p w:rsidR="00A05A10" w:rsidRPr="003255CE" w:rsidRDefault="00A05A10" w:rsidP="000F598A">
            <w:pPr>
              <w:widowControl w:val="0"/>
              <w:autoSpaceDE w:val="0"/>
              <w:autoSpaceDN w:val="0"/>
              <w:adjustRightInd w:val="0"/>
            </w:pPr>
            <w:r w:rsidRPr="003255CE">
              <w:t xml:space="preserve">Kumaş, tekstil ve konfeksiyon  </w:t>
            </w:r>
          </w:p>
        </w:tc>
        <w:tc>
          <w:tcPr>
            <w:tcW w:w="1760" w:type="dxa"/>
            <w:gridSpan w:val="2"/>
            <w:vAlign w:val="bottom"/>
          </w:tcPr>
          <w:p w:rsidR="00A05A10" w:rsidRPr="003255CE" w:rsidRDefault="00A05A10" w:rsidP="000F598A">
            <w:pPr>
              <w:widowControl w:val="0"/>
              <w:autoSpaceDE w:val="0"/>
              <w:autoSpaceDN w:val="0"/>
              <w:adjustRightInd w:val="0"/>
              <w:jc w:val="center"/>
            </w:pPr>
            <w:r w:rsidRPr="003255CE">
              <w:rPr>
                <w:b/>
                <w:bCs/>
                <w:w w:val="98"/>
              </w:rPr>
              <w:t>50-63</w:t>
            </w:r>
            <w:r w:rsidRPr="003255CE">
              <w:rPr>
                <w:w w:val="98"/>
              </w:rPr>
              <w:t>, 94/95</w:t>
            </w:r>
          </w:p>
        </w:tc>
      </w:tr>
      <w:tr w:rsidR="00A05A10" w:rsidRPr="003255CE" w:rsidTr="005B3971">
        <w:tblPrEx>
          <w:tblCellMar>
            <w:top w:w="0" w:type="dxa"/>
            <w:left w:w="0" w:type="dxa"/>
            <w:bottom w:w="0" w:type="dxa"/>
            <w:right w:w="0" w:type="dxa"/>
          </w:tblCellMar>
        </w:tblPrEx>
        <w:trPr>
          <w:trHeight w:val="200"/>
        </w:trPr>
        <w:tc>
          <w:tcPr>
            <w:tcW w:w="1344" w:type="dxa"/>
            <w:vAlign w:val="bottom"/>
          </w:tcPr>
          <w:p w:rsidR="00A05A10" w:rsidRPr="003255CE" w:rsidRDefault="00A05A10" w:rsidP="000F598A">
            <w:pPr>
              <w:widowControl w:val="0"/>
              <w:autoSpaceDE w:val="0"/>
              <w:autoSpaceDN w:val="0"/>
              <w:adjustRightInd w:val="0"/>
              <w:ind w:left="40"/>
            </w:pPr>
          </w:p>
        </w:tc>
        <w:tc>
          <w:tcPr>
            <w:tcW w:w="6472" w:type="dxa"/>
            <w:vAlign w:val="bottom"/>
          </w:tcPr>
          <w:p w:rsidR="00A05A10" w:rsidRPr="003255CE" w:rsidRDefault="00A05A10" w:rsidP="000F598A">
            <w:pPr>
              <w:widowControl w:val="0"/>
              <w:autoSpaceDE w:val="0"/>
              <w:autoSpaceDN w:val="0"/>
              <w:adjustRightInd w:val="0"/>
            </w:pPr>
            <w:r w:rsidRPr="003255CE">
              <w:t>Örnekler: Kumaş, yatak, şilte, perde, döşeme, halı/zemin, araba koltuğu, tekstil oyuncaklar</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3"/>
        </w:trPr>
        <w:tc>
          <w:tcPr>
            <w:tcW w:w="1344" w:type="dxa"/>
            <w:vAlign w:val="bottom"/>
          </w:tcPr>
          <w:p w:rsidR="00A05A10" w:rsidRPr="003255CE" w:rsidRDefault="00A05A10" w:rsidP="000F598A">
            <w:pPr>
              <w:widowControl w:val="0"/>
              <w:autoSpaceDE w:val="0"/>
              <w:autoSpaceDN w:val="0"/>
              <w:adjustRightInd w:val="0"/>
              <w:ind w:left="80"/>
            </w:pPr>
            <w:r w:rsidRPr="003255CE">
              <w:t>AC6</w:t>
            </w:r>
          </w:p>
        </w:tc>
        <w:tc>
          <w:tcPr>
            <w:tcW w:w="6472" w:type="dxa"/>
            <w:vAlign w:val="bottom"/>
          </w:tcPr>
          <w:p w:rsidR="00A05A10" w:rsidRPr="003255CE" w:rsidRDefault="00A05A10" w:rsidP="000F598A">
            <w:pPr>
              <w:widowControl w:val="0"/>
              <w:autoSpaceDE w:val="0"/>
              <w:autoSpaceDN w:val="0"/>
              <w:adjustRightInd w:val="0"/>
            </w:pPr>
            <w:r w:rsidRPr="003255CE">
              <w:t>Deri eşyalar</w:t>
            </w:r>
          </w:p>
        </w:tc>
        <w:tc>
          <w:tcPr>
            <w:tcW w:w="1760" w:type="dxa"/>
            <w:gridSpan w:val="2"/>
            <w:vAlign w:val="bottom"/>
          </w:tcPr>
          <w:p w:rsidR="00A05A10" w:rsidRPr="003255CE" w:rsidRDefault="00A05A10" w:rsidP="000F598A">
            <w:pPr>
              <w:widowControl w:val="0"/>
              <w:autoSpaceDE w:val="0"/>
              <w:autoSpaceDN w:val="0"/>
              <w:adjustRightInd w:val="0"/>
              <w:ind w:right="10"/>
              <w:jc w:val="center"/>
            </w:pPr>
            <w:r w:rsidRPr="003255CE">
              <w:rPr>
                <w:b/>
                <w:bCs/>
                <w:w w:val="99"/>
              </w:rPr>
              <w:t xml:space="preserve">41-42, </w:t>
            </w:r>
            <w:r w:rsidRPr="003255CE">
              <w:rPr>
                <w:w w:val="99"/>
              </w:rPr>
              <w:t>64</w:t>
            </w:r>
            <w:r w:rsidRPr="003255CE">
              <w:rPr>
                <w:b/>
                <w:bCs/>
                <w:w w:val="99"/>
              </w:rPr>
              <w:t xml:space="preserve">, </w:t>
            </w:r>
            <w:r w:rsidRPr="003255CE">
              <w:rPr>
                <w:w w:val="99"/>
              </w:rPr>
              <w:t>94</w:t>
            </w:r>
          </w:p>
        </w:tc>
      </w:tr>
      <w:tr w:rsidR="00A05A10" w:rsidRPr="003255CE" w:rsidTr="005B3971">
        <w:tblPrEx>
          <w:tblCellMar>
            <w:top w:w="0" w:type="dxa"/>
            <w:left w:w="0" w:type="dxa"/>
            <w:bottom w:w="0" w:type="dxa"/>
            <w:right w:w="0" w:type="dxa"/>
          </w:tblCellMar>
        </w:tblPrEx>
        <w:trPr>
          <w:trHeight w:val="231"/>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Örnekler: Eldiven, çanta, cüzdan, ayakkabı, mobilya</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3"/>
        </w:trPr>
        <w:tc>
          <w:tcPr>
            <w:tcW w:w="1344" w:type="dxa"/>
            <w:vAlign w:val="bottom"/>
          </w:tcPr>
          <w:p w:rsidR="00A05A10" w:rsidRPr="003255CE" w:rsidRDefault="00A05A10" w:rsidP="000F598A">
            <w:pPr>
              <w:widowControl w:val="0"/>
              <w:autoSpaceDE w:val="0"/>
              <w:autoSpaceDN w:val="0"/>
              <w:adjustRightInd w:val="0"/>
              <w:ind w:left="40"/>
            </w:pPr>
            <w:r w:rsidRPr="003255CE">
              <w:t>AC7</w:t>
            </w:r>
          </w:p>
        </w:tc>
        <w:tc>
          <w:tcPr>
            <w:tcW w:w="6472" w:type="dxa"/>
            <w:vAlign w:val="bottom"/>
          </w:tcPr>
          <w:p w:rsidR="00A05A10" w:rsidRPr="003255CE" w:rsidRDefault="00A05A10" w:rsidP="000F598A">
            <w:pPr>
              <w:widowControl w:val="0"/>
              <w:autoSpaceDE w:val="0"/>
              <w:autoSpaceDN w:val="0"/>
              <w:adjustRightInd w:val="0"/>
            </w:pPr>
            <w:r w:rsidRPr="003255CE">
              <w:t>Metal eşyalar</w:t>
            </w:r>
          </w:p>
        </w:tc>
        <w:tc>
          <w:tcPr>
            <w:tcW w:w="1760" w:type="dxa"/>
            <w:gridSpan w:val="2"/>
            <w:vAlign w:val="bottom"/>
          </w:tcPr>
          <w:p w:rsidR="00A05A10" w:rsidRPr="003255CE" w:rsidRDefault="00A05A10" w:rsidP="000F598A">
            <w:pPr>
              <w:widowControl w:val="0"/>
              <w:autoSpaceDE w:val="0"/>
              <w:autoSpaceDN w:val="0"/>
              <w:adjustRightInd w:val="0"/>
              <w:ind w:right="10"/>
              <w:jc w:val="center"/>
            </w:pPr>
            <w:r w:rsidRPr="003255CE">
              <w:rPr>
                <w:w w:val="99"/>
              </w:rPr>
              <w:t>71</w:t>
            </w:r>
            <w:r w:rsidRPr="003255CE">
              <w:rPr>
                <w:b/>
                <w:bCs/>
                <w:w w:val="99"/>
              </w:rPr>
              <w:t>, 73-83</w:t>
            </w:r>
            <w:r w:rsidRPr="003255CE">
              <w:rPr>
                <w:w w:val="99"/>
              </w:rPr>
              <w:t>, 95</w:t>
            </w:r>
          </w:p>
        </w:tc>
      </w:tr>
      <w:tr w:rsidR="005B3971" w:rsidRPr="003255CE" w:rsidTr="005B3971">
        <w:tblPrEx>
          <w:tblCellMar>
            <w:top w:w="0" w:type="dxa"/>
            <w:left w:w="0" w:type="dxa"/>
            <w:bottom w:w="0" w:type="dxa"/>
            <w:right w:w="0" w:type="dxa"/>
          </w:tblCellMar>
        </w:tblPrEx>
        <w:trPr>
          <w:trHeight w:val="205"/>
        </w:trPr>
        <w:tc>
          <w:tcPr>
            <w:tcW w:w="1344" w:type="dxa"/>
            <w:vAlign w:val="bottom"/>
          </w:tcPr>
          <w:p w:rsidR="005B3971" w:rsidRPr="003255CE" w:rsidRDefault="005B3971" w:rsidP="000F598A">
            <w:pPr>
              <w:widowControl w:val="0"/>
              <w:autoSpaceDE w:val="0"/>
              <w:autoSpaceDN w:val="0"/>
              <w:adjustRightInd w:val="0"/>
            </w:pPr>
          </w:p>
        </w:tc>
        <w:tc>
          <w:tcPr>
            <w:tcW w:w="6472" w:type="dxa"/>
            <w:vAlign w:val="bottom"/>
          </w:tcPr>
          <w:p w:rsidR="005B3971" w:rsidRPr="003255CE" w:rsidRDefault="005B3971" w:rsidP="000F598A">
            <w:pPr>
              <w:widowControl w:val="0"/>
              <w:autoSpaceDE w:val="0"/>
              <w:autoSpaceDN w:val="0"/>
              <w:adjustRightInd w:val="0"/>
            </w:pPr>
            <w:r w:rsidRPr="003255CE">
              <w:t>Örnekler: Çatal bıçak takımı, yemek pişirme malzemeleri, tencereler, tavalar, mücevher, oyuncaklar, mobilya, inşaat malzemeleri</w:t>
            </w:r>
          </w:p>
        </w:tc>
        <w:tc>
          <w:tcPr>
            <w:tcW w:w="1760" w:type="dxa"/>
            <w:gridSpan w:val="2"/>
            <w:vMerge w:val="restart"/>
            <w:vAlign w:val="bottom"/>
          </w:tcPr>
          <w:p w:rsidR="005B3971" w:rsidRPr="005B3971" w:rsidRDefault="005B3971" w:rsidP="005B3971">
            <w:pPr>
              <w:widowControl w:val="0"/>
              <w:autoSpaceDE w:val="0"/>
              <w:autoSpaceDN w:val="0"/>
              <w:adjustRightInd w:val="0"/>
              <w:jc w:val="center"/>
              <w:rPr>
                <w:b/>
              </w:rPr>
            </w:pPr>
            <w:r w:rsidRPr="005B3971">
              <w:rPr>
                <w:b/>
              </w:rPr>
              <w:t>48-49</w:t>
            </w:r>
          </w:p>
        </w:tc>
      </w:tr>
      <w:tr w:rsidR="005B3971" w:rsidRPr="003255CE" w:rsidTr="005B3971">
        <w:tblPrEx>
          <w:tblCellMar>
            <w:top w:w="0" w:type="dxa"/>
            <w:left w:w="0" w:type="dxa"/>
            <w:bottom w:w="0" w:type="dxa"/>
            <w:right w:w="0" w:type="dxa"/>
          </w:tblCellMar>
        </w:tblPrEx>
        <w:trPr>
          <w:trHeight w:val="237"/>
        </w:trPr>
        <w:tc>
          <w:tcPr>
            <w:tcW w:w="1344" w:type="dxa"/>
            <w:vAlign w:val="bottom"/>
          </w:tcPr>
          <w:p w:rsidR="005B3971" w:rsidRPr="003255CE" w:rsidRDefault="005B3971" w:rsidP="000F598A">
            <w:pPr>
              <w:widowControl w:val="0"/>
              <w:autoSpaceDE w:val="0"/>
              <w:autoSpaceDN w:val="0"/>
              <w:adjustRightInd w:val="0"/>
              <w:ind w:left="40"/>
            </w:pPr>
            <w:r w:rsidRPr="003255CE">
              <w:t>AC8</w:t>
            </w:r>
          </w:p>
        </w:tc>
        <w:tc>
          <w:tcPr>
            <w:tcW w:w="6472" w:type="dxa"/>
            <w:vAlign w:val="bottom"/>
          </w:tcPr>
          <w:p w:rsidR="005B3971" w:rsidRPr="003255CE" w:rsidRDefault="005B3971" w:rsidP="000F598A">
            <w:pPr>
              <w:widowControl w:val="0"/>
              <w:autoSpaceDE w:val="0"/>
              <w:autoSpaceDN w:val="0"/>
              <w:adjustRightInd w:val="0"/>
            </w:pPr>
            <w:r w:rsidRPr="003255CE">
              <w:t>Kağıt eşyalar</w:t>
            </w:r>
          </w:p>
        </w:tc>
        <w:tc>
          <w:tcPr>
            <w:tcW w:w="1760" w:type="dxa"/>
            <w:gridSpan w:val="2"/>
            <w:vMerge/>
            <w:vAlign w:val="bottom"/>
          </w:tcPr>
          <w:p w:rsidR="005B3971" w:rsidRPr="003255CE" w:rsidRDefault="005B3971" w:rsidP="000F598A">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187"/>
        </w:trPr>
        <w:tc>
          <w:tcPr>
            <w:tcW w:w="1344" w:type="dxa"/>
            <w:vAlign w:val="bottom"/>
          </w:tcPr>
          <w:p w:rsidR="005B3971" w:rsidRPr="003255CE" w:rsidRDefault="005B3971" w:rsidP="000F598A">
            <w:pPr>
              <w:widowControl w:val="0"/>
              <w:autoSpaceDE w:val="0"/>
              <w:autoSpaceDN w:val="0"/>
              <w:adjustRightInd w:val="0"/>
            </w:pPr>
          </w:p>
        </w:tc>
        <w:tc>
          <w:tcPr>
            <w:tcW w:w="6472" w:type="dxa"/>
            <w:vAlign w:val="bottom"/>
          </w:tcPr>
          <w:p w:rsidR="005B3971" w:rsidRPr="003255CE" w:rsidRDefault="005B3971" w:rsidP="00A05A10">
            <w:pPr>
              <w:widowControl w:val="0"/>
              <w:autoSpaceDE w:val="0"/>
              <w:autoSpaceDN w:val="0"/>
              <w:adjustRightInd w:val="0"/>
            </w:pPr>
            <w:r w:rsidRPr="003255CE">
              <w:t>Örnekler: Kağıt eşyalar: kağıt mendil, havlu, tek kullanımlık sofra malzemeleri, bebek bezi, kadın hijyen ürünleri, erişkin enkontinans ürünleri; yazı yazmayla ilgili kağıt eşyalar, ofis kağıdı; basılı kağıt eşyalar: örneğin; gazete, kitap, dergi, basılı foto</w:t>
            </w:r>
            <w:r>
              <w:t>ğ</w:t>
            </w:r>
            <w:r w:rsidRPr="003255CE">
              <w:t>raflar; duvar kağıdı</w:t>
            </w:r>
          </w:p>
        </w:tc>
        <w:tc>
          <w:tcPr>
            <w:tcW w:w="1760" w:type="dxa"/>
            <w:gridSpan w:val="2"/>
            <w:vMerge w:val="restart"/>
            <w:vAlign w:val="bottom"/>
          </w:tcPr>
          <w:p w:rsidR="005B3971" w:rsidRPr="003255CE" w:rsidRDefault="005B3971" w:rsidP="005B3971">
            <w:pPr>
              <w:widowControl w:val="0"/>
              <w:autoSpaceDE w:val="0"/>
              <w:autoSpaceDN w:val="0"/>
              <w:adjustRightInd w:val="0"/>
              <w:jc w:val="center"/>
            </w:pPr>
            <w:r w:rsidRPr="005B3971">
              <w:rPr>
                <w:b/>
              </w:rPr>
              <w:t>40</w:t>
            </w:r>
            <w:r>
              <w:t>, 64, 95</w:t>
            </w:r>
          </w:p>
        </w:tc>
      </w:tr>
      <w:tr w:rsidR="005B3971" w:rsidRPr="003255CE" w:rsidTr="005B3971">
        <w:tblPrEx>
          <w:tblCellMar>
            <w:top w:w="0" w:type="dxa"/>
            <w:left w:w="0" w:type="dxa"/>
            <w:bottom w:w="0" w:type="dxa"/>
            <w:right w:w="0" w:type="dxa"/>
          </w:tblCellMar>
        </w:tblPrEx>
        <w:trPr>
          <w:trHeight w:val="237"/>
        </w:trPr>
        <w:tc>
          <w:tcPr>
            <w:tcW w:w="1344" w:type="dxa"/>
            <w:vAlign w:val="bottom"/>
          </w:tcPr>
          <w:p w:rsidR="005B3971" w:rsidRPr="003255CE" w:rsidRDefault="005B3971" w:rsidP="000F598A">
            <w:pPr>
              <w:widowControl w:val="0"/>
              <w:autoSpaceDE w:val="0"/>
              <w:autoSpaceDN w:val="0"/>
              <w:adjustRightInd w:val="0"/>
              <w:ind w:left="40"/>
            </w:pPr>
            <w:r w:rsidRPr="003255CE">
              <w:t>AC10</w:t>
            </w:r>
          </w:p>
        </w:tc>
        <w:tc>
          <w:tcPr>
            <w:tcW w:w="6472" w:type="dxa"/>
            <w:vAlign w:val="bottom"/>
          </w:tcPr>
          <w:p w:rsidR="005B3971" w:rsidRPr="003255CE" w:rsidRDefault="005B3971" w:rsidP="000F598A">
            <w:pPr>
              <w:widowControl w:val="0"/>
              <w:autoSpaceDE w:val="0"/>
              <w:autoSpaceDN w:val="0"/>
              <w:adjustRightInd w:val="0"/>
            </w:pPr>
            <w:r w:rsidRPr="003255CE">
              <w:t>Lastik eşyalar</w:t>
            </w:r>
          </w:p>
        </w:tc>
        <w:tc>
          <w:tcPr>
            <w:tcW w:w="1760" w:type="dxa"/>
            <w:gridSpan w:val="2"/>
            <w:vMerge/>
            <w:vAlign w:val="bottom"/>
          </w:tcPr>
          <w:p w:rsidR="005B3971" w:rsidRPr="003255CE" w:rsidRDefault="005B3971"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14"/>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Örnekler: Lastikler, zemin, eldiven, ayakkabı, oyuncak</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7"/>
        </w:trPr>
        <w:tc>
          <w:tcPr>
            <w:tcW w:w="1344" w:type="dxa"/>
            <w:vAlign w:val="bottom"/>
          </w:tcPr>
          <w:p w:rsidR="00A05A10" w:rsidRPr="003255CE" w:rsidRDefault="00A05A10" w:rsidP="000F598A">
            <w:pPr>
              <w:widowControl w:val="0"/>
              <w:autoSpaceDE w:val="0"/>
              <w:autoSpaceDN w:val="0"/>
              <w:adjustRightInd w:val="0"/>
              <w:ind w:left="40"/>
            </w:pPr>
            <w:r w:rsidRPr="003255CE">
              <w:t>AC11</w:t>
            </w:r>
          </w:p>
        </w:tc>
        <w:tc>
          <w:tcPr>
            <w:tcW w:w="6472" w:type="dxa"/>
            <w:vAlign w:val="bottom"/>
          </w:tcPr>
          <w:p w:rsidR="00A05A10" w:rsidRPr="003255CE" w:rsidRDefault="00A05A10" w:rsidP="000F598A">
            <w:pPr>
              <w:widowControl w:val="0"/>
              <w:autoSpaceDE w:val="0"/>
              <w:autoSpaceDN w:val="0"/>
              <w:adjustRightInd w:val="0"/>
            </w:pPr>
            <w:r w:rsidRPr="003255CE">
              <w:t>Tahta malzemeler</w:t>
            </w:r>
          </w:p>
        </w:tc>
        <w:tc>
          <w:tcPr>
            <w:tcW w:w="1760" w:type="dxa"/>
            <w:gridSpan w:val="2"/>
            <w:vAlign w:val="bottom"/>
          </w:tcPr>
          <w:p w:rsidR="00A05A10" w:rsidRPr="003255CE" w:rsidRDefault="00A05A10" w:rsidP="000F598A">
            <w:pPr>
              <w:widowControl w:val="0"/>
              <w:autoSpaceDE w:val="0"/>
              <w:autoSpaceDN w:val="0"/>
              <w:adjustRightInd w:val="0"/>
              <w:jc w:val="center"/>
            </w:pPr>
            <w:r w:rsidRPr="003255CE">
              <w:rPr>
                <w:b/>
                <w:bCs/>
              </w:rPr>
              <w:t>44</w:t>
            </w:r>
            <w:r w:rsidRPr="003255CE">
              <w:t>, 94/95</w:t>
            </w:r>
          </w:p>
        </w:tc>
      </w:tr>
      <w:tr w:rsidR="00A05A10" w:rsidRPr="003255CE" w:rsidTr="005B3971">
        <w:tblPrEx>
          <w:tblCellMar>
            <w:top w:w="0" w:type="dxa"/>
            <w:left w:w="0" w:type="dxa"/>
            <w:bottom w:w="0" w:type="dxa"/>
            <w:right w:w="0" w:type="dxa"/>
          </w:tblCellMar>
        </w:tblPrEx>
        <w:trPr>
          <w:trHeight w:val="214"/>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 xml:space="preserve">Örnekler: Zemin, duvarlar, mobilya, oyuncak, yapı malzemeleri </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7"/>
        </w:trPr>
        <w:tc>
          <w:tcPr>
            <w:tcW w:w="1344" w:type="dxa"/>
            <w:vAlign w:val="bottom"/>
          </w:tcPr>
          <w:p w:rsidR="00A05A10" w:rsidRPr="003255CE" w:rsidRDefault="00A05A10" w:rsidP="000F598A">
            <w:pPr>
              <w:widowControl w:val="0"/>
              <w:autoSpaceDE w:val="0"/>
              <w:autoSpaceDN w:val="0"/>
              <w:adjustRightInd w:val="0"/>
              <w:ind w:left="40"/>
            </w:pPr>
            <w:r w:rsidRPr="003255CE">
              <w:t>AC13</w:t>
            </w:r>
          </w:p>
        </w:tc>
        <w:tc>
          <w:tcPr>
            <w:tcW w:w="6472" w:type="dxa"/>
            <w:vAlign w:val="bottom"/>
          </w:tcPr>
          <w:p w:rsidR="00A05A10" w:rsidRPr="003255CE" w:rsidRDefault="00A05A10" w:rsidP="000F598A">
            <w:pPr>
              <w:widowControl w:val="0"/>
              <w:autoSpaceDE w:val="0"/>
              <w:autoSpaceDN w:val="0"/>
              <w:adjustRightInd w:val="0"/>
            </w:pPr>
            <w:r w:rsidRPr="003255CE">
              <w:t>Plastik eşyalar</w:t>
            </w:r>
          </w:p>
        </w:tc>
        <w:tc>
          <w:tcPr>
            <w:tcW w:w="1760" w:type="dxa"/>
            <w:gridSpan w:val="2"/>
            <w:vAlign w:val="bottom"/>
          </w:tcPr>
          <w:p w:rsidR="00A05A10" w:rsidRPr="003255CE" w:rsidRDefault="00A05A10" w:rsidP="000F598A">
            <w:pPr>
              <w:widowControl w:val="0"/>
              <w:autoSpaceDE w:val="0"/>
              <w:autoSpaceDN w:val="0"/>
              <w:adjustRightInd w:val="0"/>
              <w:jc w:val="center"/>
            </w:pPr>
            <w:r w:rsidRPr="003255CE">
              <w:rPr>
                <w:b/>
                <w:bCs/>
              </w:rPr>
              <w:t>39</w:t>
            </w:r>
            <w:r w:rsidRPr="003255CE">
              <w:t>, 94/95, 85/86</w:t>
            </w:r>
          </w:p>
        </w:tc>
      </w:tr>
      <w:tr w:rsidR="00A05A10" w:rsidRPr="003255CE" w:rsidTr="005B3971">
        <w:tblPrEx>
          <w:tblCellMar>
            <w:top w:w="0" w:type="dxa"/>
            <w:left w:w="0" w:type="dxa"/>
            <w:bottom w:w="0" w:type="dxa"/>
            <w:right w:w="0" w:type="dxa"/>
          </w:tblCellMar>
        </w:tblPrEx>
        <w:trPr>
          <w:trHeight w:val="188"/>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 xml:space="preserve">Örnekler: Plastik sofra malzemeleri, gıda saklama, gıda paketleme, biberonlar; </w:t>
            </w:r>
            <w:r w:rsidR="005B3971" w:rsidRPr="003255CE">
              <w:t>zemin, oyuncaklar, mobilya, gündelik kullanılan küçük plastik eşyalar örneğin, tükenmez kalem, PC, mobil telefon, yapı malzemeleri</w:t>
            </w:r>
          </w:p>
        </w:tc>
        <w:tc>
          <w:tcPr>
            <w:tcW w:w="1760" w:type="dxa"/>
            <w:gridSpan w:val="2"/>
            <w:vAlign w:val="bottom"/>
          </w:tcPr>
          <w:p w:rsidR="00A05A10" w:rsidRPr="003255CE" w:rsidRDefault="00A05A10" w:rsidP="000F598A">
            <w:pPr>
              <w:widowControl w:val="0"/>
              <w:autoSpaceDE w:val="0"/>
              <w:autoSpaceDN w:val="0"/>
              <w:adjustRightInd w:val="0"/>
            </w:pPr>
          </w:p>
        </w:tc>
      </w:tr>
      <w:tr w:rsidR="00A05A10" w:rsidRPr="003255CE" w:rsidTr="005B3971">
        <w:tblPrEx>
          <w:tblCellMar>
            <w:top w:w="0" w:type="dxa"/>
            <w:left w:w="0" w:type="dxa"/>
            <w:bottom w:w="0" w:type="dxa"/>
            <w:right w:w="0" w:type="dxa"/>
          </w:tblCellMar>
        </w:tblPrEx>
        <w:trPr>
          <w:trHeight w:val="231"/>
        </w:trPr>
        <w:tc>
          <w:tcPr>
            <w:tcW w:w="1344" w:type="dxa"/>
            <w:vAlign w:val="bottom"/>
          </w:tcPr>
          <w:p w:rsidR="00A05A10" w:rsidRPr="003255CE" w:rsidRDefault="00A05A10" w:rsidP="000F598A">
            <w:pPr>
              <w:widowControl w:val="0"/>
              <w:autoSpaceDE w:val="0"/>
              <w:autoSpaceDN w:val="0"/>
              <w:adjustRightInd w:val="0"/>
            </w:pPr>
          </w:p>
        </w:tc>
        <w:tc>
          <w:tcPr>
            <w:tcW w:w="6472" w:type="dxa"/>
            <w:vAlign w:val="bottom"/>
          </w:tcPr>
          <w:p w:rsidR="00A05A10" w:rsidRPr="003255CE" w:rsidRDefault="00A05A10" w:rsidP="000F598A">
            <w:pPr>
              <w:widowControl w:val="0"/>
              <w:autoSpaceDE w:val="0"/>
              <w:autoSpaceDN w:val="0"/>
              <w:adjustRightInd w:val="0"/>
            </w:pPr>
            <w:r w:rsidRPr="003255CE">
              <w:t>Diğer (TARIC kodlarını kullanın: son satıra bakınız)</w:t>
            </w:r>
          </w:p>
        </w:tc>
        <w:tc>
          <w:tcPr>
            <w:tcW w:w="1760" w:type="dxa"/>
            <w:gridSpan w:val="2"/>
            <w:vAlign w:val="bottom"/>
          </w:tcPr>
          <w:p w:rsidR="00A05A10" w:rsidRPr="003255CE" w:rsidRDefault="00A05A10" w:rsidP="000F598A">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231"/>
        </w:trPr>
        <w:tc>
          <w:tcPr>
            <w:tcW w:w="1344" w:type="dxa"/>
            <w:vAlign w:val="bottom"/>
          </w:tcPr>
          <w:p w:rsidR="005B3971" w:rsidRPr="003255CE" w:rsidRDefault="005B3971" w:rsidP="000F598A">
            <w:pPr>
              <w:widowControl w:val="0"/>
              <w:autoSpaceDE w:val="0"/>
              <w:autoSpaceDN w:val="0"/>
              <w:adjustRightInd w:val="0"/>
            </w:pPr>
          </w:p>
        </w:tc>
        <w:tc>
          <w:tcPr>
            <w:tcW w:w="6472" w:type="dxa"/>
            <w:vAlign w:val="bottom"/>
          </w:tcPr>
          <w:p w:rsidR="005B3971" w:rsidRPr="003255CE" w:rsidRDefault="005B3971" w:rsidP="005B3971">
            <w:pPr>
              <w:widowControl w:val="0"/>
              <w:autoSpaceDE w:val="0"/>
              <w:autoSpaceDN w:val="0"/>
              <w:adjustRightInd w:val="0"/>
              <w:ind w:left="74"/>
            </w:pPr>
            <w:hyperlink r:id="rId15" w:history="1">
              <w:r w:rsidRPr="003255CE">
                <w:rPr>
                  <w:color w:val="0000FF"/>
                  <w:u w:val="single"/>
                </w:rPr>
                <w:t xml:space="preserve"> http://ec.europa.eu/taxation_customs/dds/tarhome_en.ht</w:t>
              </w:r>
            </w:hyperlink>
            <w:r w:rsidRPr="003255CE">
              <w:rPr>
                <w:color w:val="0000FF"/>
                <w:u w:val="single"/>
              </w:rPr>
              <w:t>m</w:t>
            </w:r>
          </w:p>
          <w:p w:rsidR="005B3971" w:rsidRPr="003255CE" w:rsidRDefault="005B3971" w:rsidP="000F598A">
            <w:pPr>
              <w:widowControl w:val="0"/>
              <w:autoSpaceDE w:val="0"/>
              <w:autoSpaceDN w:val="0"/>
              <w:adjustRightInd w:val="0"/>
            </w:pPr>
          </w:p>
        </w:tc>
        <w:tc>
          <w:tcPr>
            <w:tcW w:w="1760" w:type="dxa"/>
            <w:gridSpan w:val="2"/>
            <w:vAlign w:val="bottom"/>
          </w:tcPr>
          <w:p w:rsidR="005B3971" w:rsidRPr="003255CE" w:rsidRDefault="005B3971" w:rsidP="000F598A">
            <w:pPr>
              <w:widowControl w:val="0"/>
              <w:autoSpaceDE w:val="0"/>
              <w:autoSpaceDN w:val="0"/>
              <w:adjustRightInd w:val="0"/>
            </w:pPr>
          </w:p>
        </w:tc>
      </w:tr>
    </w:tbl>
    <w:p w:rsidR="006D7647" w:rsidRPr="003255CE" w:rsidRDefault="006D7647" w:rsidP="000F598A">
      <w:pPr>
        <w:widowControl w:val="0"/>
        <w:autoSpaceDE w:val="0"/>
        <w:autoSpaceDN w:val="0"/>
        <w:adjustRightInd w:val="0"/>
      </w:pPr>
    </w:p>
    <w:p w:rsidR="005B3971" w:rsidRDefault="00C2636C" w:rsidP="005B3971">
      <w:pPr>
        <w:widowControl w:val="0"/>
        <w:overflowPunct w:val="0"/>
        <w:autoSpaceDE w:val="0"/>
        <w:autoSpaceDN w:val="0"/>
        <w:adjustRightInd w:val="0"/>
        <w:ind w:left="40" w:right="20"/>
      </w:pPr>
      <w:r w:rsidRPr="003255CE">
        <w:rPr>
          <w:b/>
          <w:bCs/>
        </w:rPr>
        <w:t>Lütfen not edin</w:t>
      </w:r>
      <w:r w:rsidR="006D7647" w:rsidRPr="003255CE">
        <w:t xml:space="preserve">: </w:t>
      </w:r>
      <w:r w:rsidR="005B3971">
        <w:t xml:space="preserve">KKDİK </w:t>
      </w:r>
      <w:r w:rsidR="00AC2046" w:rsidRPr="003255CE">
        <w:t>kapsamında açıklanma potansiyeli olan kullanımlar açısından bu liste tam değildir. Uygun olduğu şekilde diğer kullanımları açıklayın</w:t>
      </w:r>
      <w:r w:rsidR="005B3971">
        <w:t>.</w:t>
      </w:r>
      <w:bookmarkStart w:id="66" w:name="page39"/>
      <w:bookmarkEnd w:id="66"/>
    </w:p>
    <w:p w:rsidR="005B3971" w:rsidRDefault="005B3971" w:rsidP="005B3971">
      <w:pPr>
        <w:widowControl w:val="0"/>
        <w:overflowPunct w:val="0"/>
        <w:autoSpaceDE w:val="0"/>
        <w:autoSpaceDN w:val="0"/>
        <w:adjustRightInd w:val="0"/>
        <w:ind w:left="40" w:right="20"/>
        <w:rPr>
          <w:b/>
          <w:bCs/>
          <w:color w:val="AF1432"/>
        </w:rPr>
      </w:pPr>
    </w:p>
    <w:p w:rsidR="006D7647" w:rsidRPr="003255CE" w:rsidRDefault="00AC2046" w:rsidP="005B3971">
      <w:pPr>
        <w:pStyle w:val="Balk1"/>
        <w:pageBreakBefore/>
        <w:numPr>
          <w:ilvl w:val="0"/>
          <w:numId w:val="0"/>
        </w:numPr>
        <w:ind w:left="1928" w:hanging="1928"/>
      </w:pPr>
      <w:bookmarkStart w:id="67" w:name="_Toc435445550"/>
      <w:r w:rsidRPr="003255CE">
        <w:rPr>
          <w:color w:val="AF1432"/>
        </w:rPr>
        <w:t>Ek</w:t>
      </w:r>
      <w:r w:rsidR="006D7647" w:rsidRPr="003255CE">
        <w:rPr>
          <w:color w:val="AF1432"/>
        </w:rPr>
        <w:t xml:space="preserve"> R.12-5.2</w:t>
      </w:r>
      <w:r w:rsidR="006D7647" w:rsidRPr="003255CE">
        <w:t xml:space="preserve">: </w:t>
      </w:r>
      <w:r w:rsidR="005B3971">
        <w:t xml:space="preserve">Kasıtlı madde </w:t>
      </w:r>
      <w:r w:rsidR="009323D0">
        <w:t>salınım</w:t>
      </w:r>
      <w:r w:rsidRPr="003255CE">
        <w:t xml:space="preserve">ı </w:t>
      </w:r>
      <w:r w:rsidR="005B3971">
        <w:t>olan</w:t>
      </w:r>
      <w:r w:rsidRPr="003255CE">
        <w:t xml:space="preserve"> eşyalar</w:t>
      </w:r>
      <w:bookmarkEnd w:id="67"/>
      <w:r w:rsidRPr="003255CE">
        <w:t xml:space="preserve"> </w:t>
      </w:r>
    </w:p>
    <w:tbl>
      <w:tblPr>
        <w:tblW w:w="98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8671"/>
        <w:gridCol w:w="30"/>
      </w:tblGrid>
      <w:tr w:rsidR="005B3971" w:rsidRPr="003255CE" w:rsidTr="005B3971">
        <w:tblPrEx>
          <w:tblCellMar>
            <w:top w:w="0" w:type="dxa"/>
            <w:left w:w="0" w:type="dxa"/>
            <w:bottom w:w="0" w:type="dxa"/>
            <w:right w:w="0" w:type="dxa"/>
          </w:tblCellMar>
        </w:tblPrEx>
        <w:trPr>
          <w:trHeight w:val="348"/>
        </w:trPr>
        <w:tc>
          <w:tcPr>
            <w:tcW w:w="1129" w:type="dxa"/>
            <w:shd w:val="clear" w:color="auto" w:fill="E4202C"/>
            <w:vAlign w:val="bottom"/>
          </w:tcPr>
          <w:p w:rsidR="005B3971" w:rsidRPr="003255CE" w:rsidRDefault="005B3971" w:rsidP="001D0E36">
            <w:pPr>
              <w:widowControl w:val="0"/>
              <w:autoSpaceDE w:val="0"/>
              <w:autoSpaceDN w:val="0"/>
              <w:adjustRightInd w:val="0"/>
            </w:pPr>
          </w:p>
        </w:tc>
        <w:tc>
          <w:tcPr>
            <w:tcW w:w="8671" w:type="dxa"/>
            <w:shd w:val="clear" w:color="auto" w:fill="E4202C"/>
            <w:vAlign w:val="bottom"/>
          </w:tcPr>
          <w:p w:rsidR="005B3971" w:rsidRPr="003255CE" w:rsidRDefault="005B3971" w:rsidP="005B3971">
            <w:pPr>
              <w:widowControl w:val="0"/>
              <w:autoSpaceDE w:val="0"/>
              <w:autoSpaceDN w:val="0"/>
              <w:adjustRightInd w:val="0"/>
              <w:ind w:left="1240"/>
            </w:pPr>
            <w:r>
              <w:rPr>
                <w:b/>
                <w:bCs/>
                <w:color w:val="FFFFFF"/>
              </w:rPr>
              <w:t>Kasıtlı madde salınımı olan</w:t>
            </w:r>
            <w:r w:rsidRPr="003255CE">
              <w:rPr>
                <w:b/>
                <w:bCs/>
                <w:color w:val="FFFFFF"/>
              </w:rPr>
              <w:t xml:space="preserve"> eşyalar için </w:t>
            </w:r>
            <w:r>
              <w:rPr>
                <w:b/>
                <w:bCs/>
                <w:color w:val="FFFFFF"/>
              </w:rPr>
              <w:t>kullanım tanımlayıcılar</w:t>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328"/>
        </w:trPr>
        <w:tc>
          <w:tcPr>
            <w:tcW w:w="1129" w:type="dxa"/>
            <w:shd w:val="clear" w:color="auto" w:fill="E4202C"/>
            <w:vAlign w:val="bottom"/>
          </w:tcPr>
          <w:p w:rsidR="005B3971" w:rsidRPr="003255CE" w:rsidRDefault="005B3971" w:rsidP="001D0E36">
            <w:pPr>
              <w:widowControl w:val="0"/>
              <w:autoSpaceDE w:val="0"/>
              <w:autoSpaceDN w:val="0"/>
              <w:adjustRightInd w:val="0"/>
            </w:pPr>
          </w:p>
        </w:tc>
        <w:tc>
          <w:tcPr>
            <w:tcW w:w="8671" w:type="dxa"/>
            <w:shd w:val="clear" w:color="auto" w:fill="E4202C"/>
            <w:vAlign w:val="bottom"/>
          </w:tcPr>
          <w:p w:rsidR="005B3971" w:rsidRPr="003255CE" w:rsidRDefault="005B3971" w:rsidP="001D0E36">
            <w:pPr>
              <w:widowControl w:val="0"/>
              <w:autoSpaceDE w:val="0"/>
              <w:autoSpaceDN w:val="0"/>
              <w:adjustRightInd w:val="0"/>
              <w:ind w:left="1860"/>
            </w:pPr>
            <w:r>
              <w:rPr>
                <w:b/>
                <w:bCs/>
                <w:color w:val="FFFFFF"/>
              </w:rPr>
              <w:t xml:space="preserve">Tanımlayıcı, </w:t>
            </w:r>
            <w:r w:rsidRPr="003255CE">
              <w:rPr>
                <w:b/>
                <w:bCs/>
                <w:color w:val="FFFFFF"/>
              </w:rPr>
              <w:t>işaret edilen örnekler listesine dayanmaktadır</w:t>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369"/>
        </w:trPr>
        <w:tc>
          <w:tcPr>
            <w:tcW w:w="1129" w:type="dxa"/>
            <w:vAlign w:val="bottom"/>
          </w:tcPr>
          <w:p w:rsidR="005B3971" w:rsidRPr="003255CE" w:rsidRDefault="005B3971" w:rsidP="001D0E36">
            <w:pPr>
              <w:widowControl w:val="0"/>
              <w:autoSpaceDE w:val="0"/>
              <w:autoSpaceDN w:val="0"/>
              <w:adjustRightInd w:val="0"/>
              <w:ind w:left="80"/>
            </w:pPr>
            <w:r w:rsidRPr="003255CE">
              <w:t>AC30</w:t>
            </w:r>
          </w:p>
        </w:tc>
        <w:tc>
          <w:tcPr>
            <w:tcW w:w="8671" w:type="dxa"/>
            <w:vAlign w:val="bottom"/>
          </w:tcPr>
          <w:p w:rsidR="005B3971" w:rsidRPr="003255CE" w:rsidRDefault="005B3971" w:rsidP="001D0E36">
            <w:pPr>
              <w:widowControl w:val="0"/>
              <w:autoSpaceDE w:val="0"/>
              <w:autoSpaceDN w:val="0"/>
              <w:adjustRightInd w:val="0"/>
              <w:ind w:left="100"/>
            </w:pPr>
            <w:r>
              <w:t>Kasıtlı madde salınımı olan</w:t>
            </w:r>
            <w:r w:rsidRPr="003255CE">
              <w:t xml:space="preserve"> diğer eşyalar, lütfen belirtin</w:t>
            </w:r>
            <w:r>
              <w:rPr>
                <w:rStyle w:val="DipnotBavurusu"/>
              </w:rPr>
              <w:footnoteReference w:id="20"/>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292"/>
        </w:trPr>
        <w:tc>
          <w:tcPr>
            <w:tcW w:w="1129" w:type="dxa"/>
            <w:vAlign w:val="bottom"/>
          </w:tcPr>
          <w:p w:rsidR="005B3971" w:rsidRPr="003255CE" w:rsidRDefault="005B3971" w:rsidP="001D0E36">
            <w:pPr>
              <w:widowControl w:val="0"/>
              <w:autoSpaceDE w:val="0"/>
              <w:autoSpaceDN w:val="0"/>
              <w:adjustRightInd w:val="0"/>
              <w:ind w:left="80"/>
            </w:pPr>
            <w:r w:rsidRPr="003255CE">
              <w:t>AC31</w:t>
            </w:r>
          </w:p>
        </w:tc>
        <w:tc>
          <w:tcPr>
            <w:tcW w:w="8671" w:type="dxa"/>
            <w:vAlign w:val="bottom"/>
          </w:tcPr>
          <w:p w:rsidR="005B3971" w:rsidRPr="003255CE" w:rsidRDefault="005B3971" w:rsidP="001D0E36">
            <w:pPr>
              <w:widowControl w:val="0"/>
              <w:autoSpaceDE w:val="0"/>
              <w:autoSpaceDN w:val="0"/>
              <w:adjustRightInd w:val="0"/>
              <w:ind w:left="100"/>
            </w:pPr>
            <w:r w:rsidRPr="003255CE">
              <w:t>Kokulu giysiler</w:t>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292"/>
        </w:trPr>
        <w:tc>
          <w:tcPr>
            <w:tcW w:w="1129" w:type="dxa"/>
            <w:vAlign w:val="bottom"/>
          </w:tcPr>
          <w:p w:rsidR="005B3971" w:rsidRPr="003255CE" w:rsidRDefault="005B3971" w:rsidP="001D0E36">
            <w:pPr>
              <w:widowControl w:val="0"/>
              <w:autoSpaceDE w:val="0"/>
              <w:autoSpaceDN w:val="0"/>
              <w:adjustRightInd w:val="0"/>
              <w:ind w:left="80"/>
            </w:pPr>
            <w:r w:rsidRPr="003255CE">
              <w:t>AC32</w:t>
            </w:r>
          </w:p>
        </w:tc>
        <w:tc>
          <w:tcPr>
            <w:tcW w:w="8671" w:type="dxa"/>
            <w:vAlign w:val="bottom"/>
          </w:tcPr>
          <w:p w:rsidR="005B3971" w:rsidRPr="003255CE" w:rsidRDefault="005B3971" w:rsidP="001D0E36">
            <w:pPr>
              <w:widowControl w:val="0"/>
              <w:autoSpaceDE w:val="0"/>
              <w:autoSpaceDN w:val="0"/>
              <w:adjustRightInd w:val="0"/>
              <w:ind w:left="100"/>
            </w:pPr>
            <w:r w:rsidRPr="003255CE">
              <w:t>Kokulu silgi</w:t>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292"/>
        </w:trPr>
        <w:tc>
          <w:tcPr>
            <w:tcW w:w="1129" w:type="dxa"/>
            <w:vAlign w:val="bottom"/>
          </w:tcPr>
          <w:p w:rsidR="005B3971" w:rsidRPr="003255CE" w:rsidRDefault="005B3971" w:rsidP="001D0E36">
            <w:pPr>
              <w:widowControl w:val="0"/>
              <w:autoSpaceDE w:val="0"/>
              <w:autoSpaceDN w:val="0"/>
              <w:adjustRightInd w:val="0"/>
              <w:ind w:left="80"/>
            </w:pPr>
            <w:r w:rsidRPr="003255CE">
              <w:t>AC34</w:t>
            </w:r>
          </w:p>
        </w:tc>
        <w:tc>
          <w:tcPr>
            <w:tcW w:w="8671" w:type="dxa"/>
            <w:vAlign w:val="bottom"/>
          </w:tcPr>
          <w:p w:rsidR="005B3971" w:rsidRPr="003255CE" w:rsidRDefault="005B3971" w:rsidP="001D0E36">
            <w:pPr>
              <w:widowControl w:val="0"/>
              <w:autoSpaceDE w:val="0"/>
              <w:autoSpaceDN w:val="0"/>
              <w:adjustRightInd w:val="0"/>
              <w:ind w:left="100"/>
            </w:pPr>
            <w:r w:rsidRPr="003255CE">
              <w:t>Kokulu Oyuncaklar</w:t>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292"/>
        </w:trPr>
        <w:tc>
          <w:tcPr>
            <w:tcW w:w="1129" w:type="dxa"/>
            <w:vAlign w:val="bottom"/>
          </w:tcPr>
          <w:p w:rsidR="005B3971" w:rsidRPr="003255CE" w:rsidRDefault="005B3971" w:rsidP="001D0E36">
            <w:pPr>
              <w:widowControl w:val="0"/>
              <w:autoSpaceDE w:val="0"/>
              <w:autoSpaceDN w:val="0"/>
              <w:adjustRightInd w:val="0"/>
              <w:ind w:left="80"/>
            </w:pPr>
            <w:r w:rsidRPr="003255CE">
              <w:t>AC35</w:t>
            </w:r>
          </w:p>
        </w:tc>
        <w:tc>
          <w:tcPr>
            <w:tcW w:w="8671" w:type="dxa"/>
            <w:vAlign w:val="bottom"/>
          </w:tcPr>
          <w:p w:rsidR="005B3971" w:rsidRPr="003255CE" w:rsidRDefault="005B3971" w:rsidP="001D0E36">
            <w:pPr>
              <w:widowControl w:val="0"/>
              <w:autoSpaceDE w:val="0"/>
              <w:autoSpaceDN w:val="0"/>
              <w:adjustRightInd w:val="0"/>
              <w:ind w:left="100"/>
            </w:pPr>
            <w:r w:rsidRPr="003255CE">
              <w:t>Kokulu kağıt malzemeler</w:t>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292"/>
        </w:trPr>
        <w:tc>
          <w:tcPr>
            <w:tcW w:w="1129" w:type="dxa"/>
            <w:vAlign w:val="bottom"/>
          </w:tcPr>
          <w:p w:rsidR="005B3971" w:rsidRPr="003255CE" w:rsidRDefault="005B3971" w:rsidP="001D0E36">
            <w:pPr>
              <w:widowControl w:val="0"/>
              <w:autoSpaceDE w:val="0"/>
              <w:autoSpaceDN w:val="0"/>
              <w:adjustRightInd w:val="0"/>
              <w:ind w:left="80"/>
            </w:pPr>
            <w:r w:rsidRPr="003255CE">
              <w:t>AC36</w:t>
            </w:r>
          </w:p>
        </w:tc>
        <w:tc>
          <w:tcPr>
            <w:tcW w:w="8671" w:type="dxa"/>
            <w:vAlign w:val="bottom"/>
          </w:tcPr>
          <w:p w:rsidR="005B3971" w:rsidRPr="003255CE" w:rsidRDefault="005B3971" w:rsidP="001D0E36">
            <w:pPr>
              <w:widowControl w:val="0"/>
              <w:autoSpaceDE w:val="0"/>
              <w:autoSpaceDN w:val="0"/>
              <w:adjustRightInd w:val="0"/>
              <w:ind w:left="100"/>
            </w:pPr>
            <w:r w:rsidRPr="003255CE">
              <w:t>Kokulu CD</w:t>
            </w:r>
          </w:p>
        </w:tc>
        <w:tc>
          <w:tcPr>
            <w:tcW w:w="30" w:type="dxa"/>
            <w:vAlign w:val="bottom"/>
          </w:tcPr>
          <w:p w:rsidR="005B3971" w:rsidRPr="003255CE" w:rsidRDefault="005B3971" w:rsidP="001D0E36">
            <w:pPr>
              <w:widowControl w:val="0"/>
              <w:autoSpaceDE w:val="0"/>
              <w:autoSpaceDN w:val="0"/>
              <w:adjustRightInd w:val="0"/>
            </w:pPr>
          </w:p>
        </w:tc>
      </w:tr>
      <w:tr w:rsidR="005B3971" w:rsidRPr="003255CE" w:rsidTr="005B3971">
        <w:tblPrEx>
          <w:tblCellMar>
            <w:top w:w="0" w:type="dxa"/>
            <w:left w:w="0" w:type="dxa"/>
            <w:bottom w:w="0" w:type="dxa"/>
            <w:right w:w="0" w:type="dxa"/>
          </w:tblCellMar>
        </w:tblPrEx>
        <w:trPr>
          <w:trHeight w:val="292"/>
        </w:trPr>
        <w:tc>
          <w:tcPr>
            <w:tcW w:w="1128" w:type="dxa"/>
            <w:vAlign w:val="bottom"/>
          </w:tcPr>
          <w:p w:rsidR="005B3971" w:rsidRPr="003255CE" w:rsidRDefault="005B3971" w:rsidP="001D0E36">
            <w:pPr>
              <w:widowControl w:val="0"/>
              <w:autoSpaceDE w:val="0"/>
              <w:autoSpaceDN w:val="0"/>
              <w:adjustRightInd w:val="0"/>
              <w:ind w:left="80"/>
            </w:pPr>
            <w:r w:rsidRPr="003255CE">
              <w:t>AC38</w:t>
            </w:r>
          </w:p>
        </w:tc>
        <w:tc>
          <w:tcPr>
            <w:tcW w:w="8672" w:type="dxa"/>
            <w:vAlign w:val="bottom"/>
          </w:tcPr>
          <w:p w:rsidR="005B3971" w:rsidRPr="003255CE" w:rsidRDefault="005B3971" w:rsidP="005B3971">
            <w:pPr>
              <w:widowControl w:val="0"/>
              <w:autoSpaceDE w:val="0"/>
              <w:autoSpaceDN w:val="0"/>
              <w:adjustRightInd w:val="0"/>
            </w:pPr>
            <w:r>
              <w:t xml:space="preserve"> </w:t>
            </w:r>
            <w:r w:rsidRPr="003255CE">
              <w:t xml:space="preserve">Metal parçalar için paketleme malzemesi, yağ </w:t>
            </w:r>
            <w:r>
              <w:t>salınım</w:t>
            </w:r>
            <w:r w:rsidRPr="003255CE">
              <w:t>ı/paslanma önleyiciler</w:t>
            </w:r>
          </w:p>
        </w:tc>
        <w:tc>
          <w:tcPr>
            <w:tcW w:w="30" w:type="dxa"/>
            <w:vAlign w:val="bottom"/>
          </w:tcPr>
          <w:p w:rsidR="005B3971" w:rsidRPr="003255CE" w:rsidRDefault="005B3971" w:rsidP="001D0E36">
            <w:pPr>
              <w:widowControl w:val="0"/>
              <w:autoSpaceDE w:val="0"/>
              <w:autoSpaceDN w:val="0"/>
              <w:adjustRightInd w:val="0"/>
            </w:pPr>
          </w:p>
        </w:tc>
      </w:tr>
    </w:tbl>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C2636C" w:rsidP="000F598A">
      <w:pPr>
        <w:widowControl w:val="0"/>
        <w:overflowPunct w:val="0"/>
        <w:autoSpaceDE w:val="0"/>
        <w:autoSpaceDN w:val="0"/>
        <w:adjustRightInd w:val="0"/>
        <w:ind w:left="120" w:right="60"/>
        <w:jc w:val="both"/>
      </w:pPr>
      <w:r w:rsidRPr="003255CE">
        <w:rPr>
          <w:b/>
          <w:bCs/>
        </w:rPr>
        <w:t>Lütfen not edin</w:t>
      </w:r>
      <w:r w:rsidR="006D7647" w:rsidRPr="003255CE">
        <w:t xml:space="preserve">: </w:t>
      </w:r>
      <w:r w:rsidR="005B3971">
        <w:t xml:space="preserve">KKDİK kapsamında </w:t>
      </w:r>
      <w:r w:rsidR="00A6682E" w:rsidRPr="003255CE">
        <w:t>açıklanma potansiyeli olan kullanımlar açısından bu liste tam değildir. Uygun olduğu şekilde diğer kullanımları açıklayın</w:t>
      </w:r>
      <w:r w:rsidR="006D7647" w:rsidRPr="003255CE">
        <w:t>.</w:t>
      </w: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Default="006D7647" w:rsidP="000F598A">
      <w:pPr>
        <w:widowControl w:val="0"/>
        <w:autoSpaceDE w:val="0"/>
        <w:autoSpaceDN w:val="0"/>
        <w:adjustRightInd w:val="0"/>
      </w:pPr>
    </w:p>
    <w:p w:rsidR="005B3971" w:rsidRPr="003255CE" w:rsidRDefault="005B3971"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Pr="003255CE" w:rsidRDefault="006D7647" w:rsidP="000F598A">
      <w:pPr>
        <w:widowControl w:val="0"/>
        <w:autoSpaceDE w:val="0"/>
        <w:autoSpaceDN w:val="0"/>
        <w:adjustRightInd w:val="0"/>
      </w:pPr>
    </w:p>
    <w:p w:rsidR="006D7647" w:rsidRDefault="006D7647" w:rsidP="000F598A">
      <w:pPr>
        <w:widowControl w:val="0"/>
        <w:autoSpaceDE w:val="0"/>
        <w:autoSpaceDN w:val="0"/>
        <w:adjustRightInd w:val="0"/>
      </w:pPr>
    </w:p>
    <w:p w:rsidR="006D7647" w:rsidRPr="003255CE" w:rsidRDefault="005B3971" w:rsidP="00655E82">
      <w:pPr>
        <w:pStyle w:val="Balk1"/>
        <w:pageBreakBefore/>
        <w:numPr>
          <w:ilvl w:val="0"/>
          <w:numId w:val="0"/>
        </w:numPr>
      </w:pPr>
      <w:bookmarkStart w:id="68" w:name="_Toc435445551"/>
      <w:r>
        <w:rPr>
          <w:color w:val="AF1432"/>
        </w:rPr>
        <w:t>E</w:t>
      </w:r>
      <w:r w:rsidR="00A7683D" w:rsidRPr="003255CE">
        <w:rPr>
          <w:color w:val="AF1432"/>
        </w:rPr>
        <w:t>k</w:t>
      </w:r>
      <w:r w:rsidR="006D7647" w:rsidRPr="003255CE">
        <w:rPr>
          <w:color w:val="AF1432"/>
        </w:rPr>
        <w:t xml:space="preserve"> R.12-5.3</w:t>
      </w:r>
      <w:r w:rsidR="006D7647" w:rsidRPr="003255CE">
        <w:t xml:space="preserve">: </w:t>
      </w:r>
      <w:r w:rsidR="006D7647" w:rsidRPr="003255CE">
        <w:rPr>
          <w:i/>
          <w:iCs/>
        </w:rPr>
        <w:t>ECETOC</w:t>
      </w:r>
      <w:r w:rsidR="006D7647" w:rsidRPr="003255CE">
        <w:rPr>
          <w:color w:val="AF1432"/>
        </w:rPr>
        <w:t xml:space="preserve"> </w:t>
      </w:r>
      <w:r w:rsidR="00655E82">
        <w:t xml:space="preserve">Targeted Risk Assessment’ta </w:t>
      </w:r>
      <w:r w:rsidR="00D057E9" w:rsidRPr="003255CE">
        <w:t xml:space="preserve"> ele alınan tüketici eşyaları</w:t>
      </w:r>
      <w:bookmarkEnd w:id="68"/>
    </w:p>
    <w:p w:rsidR="006D7647" w:rsidRPr="003255CE" w:rsidRDefault="006D7647" w:rsidP="000F598A">
      <w:pPr>
        <w:widowControl w:val="0"/>
        <w:autoSpaceDE w:val="0"/>
        <w:autoSpaceDN w:val="0"/>
        <w:adjustRightInd w:val="0"/>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7"/>
        <w:gridCol w:w="160"/>
        <w:gridCol w:w="6466"/>
      </w:tblGrid>
      <w:tr w:rsidR="00655E82" w:rsidRPr="003255CE" w:rsidTr="00655E82">
        <w:tblPrEx>
          <w:tblCellMar>
            <w:top w:w="0" w:type="dxa"/>
            <w:left w:w="0" w:type="dxa"/>
            <w:bottom w:w="0" w:type="dxa"/>
            <w:right w:w="0" w:type="dxa"/>
          </w:tblCellMar>
        </w:tblPrEx>
        <w:trPr>
          <w:trHeight w:val="411"/>
        </w:trPr>
        <w:tc>
          <w:tcPr>
            <w:tcW w:w="2877" w:type="dxa"/>
            <w:vMerge w:val="restart"/>
            <w:shd w:val="clear" w:color="auto" w:fill="E4202C"/>
          </w:tcPr>
          <w:p w:rsidR="00655E82" w:rsidRPr="003255CE" w:rsidRDefault="00655E82" w:rsidP="00655E82">
            <w:pPr>
              <w:widowControl w:val="0"/>
              <w:autoSpaceDE w:val="0"/>
              <w:autoSpaceDN w:val="0"/>
              <w:adjustRightInd w:val="0"/>
              <w:ind w:left="620"/>
              <w:jc w:val="center"/>
            </w:pPr>
            <w:r w:rsidRPr="003255CE">
              <w:rPr>
                <w:b/>
                <w:bCs/>
                <w:color w:val="FFFFFF"/>
              </w:rPr>
              <w:t>Eşya Kategorisi</w:t>
            </w:r>
          </w:p>
        </w:tc>
        <w:tc>
          <w:tcPr>
            <w:tcW w:w="160" w:type="dxa"/>
            <w:vMerge w:val="restart"/>
            <w:shd w:val="clear" w:color="auto" w:fill="E4202C"/>
          </w:tcPr>
          <w:p w:rsidR="00655E82" w:rsidRPr="003255CE" w:rsidRDefault="00655E82" w:rsidP="00655E82">
            <w:pPr>
              <w:widowControl w:val="0"/>
              <w:autoSpaceDE w:val="0"/>
              <w:autoSpaceDN w:val="0"/>
              <w:adjustRightInd w:val="0"/>
              <w:jc w:val="center"/>
            </w:pPr>
          </w:p>
        </w:tc>
        <w:tc>
          <w:tcPr>
            <w:tcW w:w="6466" w:type="dxa"/>
            <w:vMerge w:val="restart"/>
            <w:shd w:val="clear" w:color="auto" w:fill="E4202C"/>
          </w:tcPr>
          <w:p w:rsidR="00655E82" w:rsidRPr="003255CE" w:rsidRDefault="00655E82" w:rsidP="00655E82">
            <w:pPr>
              <w:widowControl w:val="0"/>
              <w:autoSpaceDE w:val="0"/>
              <w:autoSpaceDN w:val="0"/>
              <w:adjustRightInd w:val="0"/>
              <w:jc w:val="center"/>
            </w:pPr>
            <w:r w:rsidRPr="003255CE">
              <w:rPr>
                <w:b/>
                <w:bCs/>
                <w:color w:val="FFFFFF"/>
              </w:rPr>
              <w:t>TRA'da Tüketici maruz kalması için Eşya Alt Kategorisi</w:t>
            </w:r>
          </w:p>
        </w:tc>
      </w:tr>
      <w:tr w:rsidR="00655E82" w:rsidRPr="003255CE" w:rsidTr="00655E82">
        <w:tblPrEx>
          <w:tblCellMar>
            <w:top w:w="0" w:type="dxa"/>
            <w:left w:w="0" w:type="dxa"/>
            <w:bottom w:w="0" w:type="dxa"/>
            <w:right w:w="0" w:type="dxa"/>
          </w:tblCellMar>
        </w:tblPrEx>
        <w:trPr>
          <w:trHeight w:val="276"/>
        </w:trPr>
        <w:tc>
          <w:tcPr>
            <w:tcW w:w="2877" w:type="dxa"/>
            <w:vMerge/>
            <w:shd w:val="clear" w:color="auto" w:fill="E4202C"/>
          </w:tcPr>
          <w:p w:rsidR="00655E82" w:rsidRPr="003255CE" w:rsidRDefault="00655E82" w:rsidP="00655E82">
            <w:pPr>
              <w:widowControl w:val="0"/>
              <w:autoSpaceDE w:val="0"/>
              <w:autoSpaceDN w:val="0"/>
              <w:adjustRightInd w:val="0"/>
            </w:pPr>
          </w:p>
        </w:tc>
        <w:tc>
          <w:tcPr>
            <w:tcW w:w="160" w:type="dxa"/>
            <w:vMerge/>
            <w:shd w:val="clear" w:color="auto" w:fill="E4202C"/>
          </w:tcPr>
          <w:p w:rsidR="00655E82" w:rsidRPr="003255CE" w:rsidRDefault="00655E82" w:rsidP="00655E82">
            <w:pPr>
              <w:widowControl w:val="0"/>
              <w:autoSpaceDE w:val="0"/>
              <w:autoSpaceDN w:val="0"/>
              <w:adjustRightInd w:val="0"/>
            </w:pPr>
          </w:p>
        </w:tc>
        <w:tc>
          <w:tcPr>
            <w:tcW w:w="6466" w:type="dxa"/>
            <w:vMerge/>
            <w:shd w:val="clear" w:color="auto" w:fill="E4202C"/>
          </w:tcPr>
          <w:p w:rsidR="00655E82" w:rsidRPr="003255CE" w:rsidRDefault="00655E82" w:rsidP="00655E82">
            <w:pPr>
              <w:widowControl w:val="0"/>
              <w:autoSpaceDE w:val="0"/>
              <w:autoSpaceDN w:val="0"/>
              <w:adjustRightInd w:val="0"/>
            </w:pPr>
          </w:p>
        </w:tc>
      </w:tr>
      <w:tr w:rsidR="00655E82" w:rsidRPr="003255CE" w:rsidTr="00655E82">
        <w:tblPrEx>
          <w:tblCellMar>
            <w:top w:w="0" w:type="dxa"/>
            <w:left w:w="0" w:type="dxa"/>
            <w:bottom w:w="0" w:type="dxa"/>
            <w:right w:w="0" w:type="dxa"/>
          </w:tblCellMar>
        </w:tblPrEx>
        <w:trPr>
          <w:trHeight w:val="244"/>
        </w:trPr>
        <w:tc>
          <w:tcPr>
            <w:tcW w:w="2877" w:type="dxa"/>
            <w:vMerge w:val="restart"/>
          </w:tcPr>
          <w:p w:rsidR="00655E82" w:rsidRPr="003255CE" w:rsidRDefault="00655E82" w:rsidP="00655E82">
            <w:pPr>
              <w:widowControl w:val="0"/>
              <w:autoSpaceDE w:val="0"/>
              <w:autoSpaceDN w:val="0"/>
              <w:adjustRightInd w:val="0"/>
            </w:pPr>
            <w:r w:rsidRPr="003255CE">
              <w:rPr>
                <w:b/>
                <w:bCs/>
              </w:rPr>
              <w:t>AC5</w:t>
            </w:r>
            <w:r w:rsidRPr="003255CE">
              <w:t>: Kumaş, tekstil ve konfeksiyon</w:t>
            </w: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Kıyafet (tüm malzemeler), havlu</w:t>
            </w:r>
          </w:p>
        </w:tc>
      </w:tr>
      <w:tr w:rsidR="00655E82" w:rsidRPr="003255CE" w:rsidTr="00655E82">
        <w:tblPrEx>
          <w:tblCellMar>
            <w:top w:w="0" w:type="dxa"/>
            <w:left w:w="0" w:type="dxa"/>
            <w:bottom w:w="0" w:type="dxa"/>
            <w:right w:w="0" w:type="dxa"/>
          </w:tblCellMar>
        </w:tblPrEx>
        <w:trPr>
          <w:trHeight w:val="27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Yatak, şilte</w:t>
            </w:r>
          </w:p>
        </w:tc>
      </w:tr>
      <w:tr w:rsidR="00655E82" w:rsidRPr="003255CE" w:rsidTr="00655E82">
        <w:tblPrEx>
          <w:tblCellMar>
            <w:top w:w="0" w:type="dxa"/>
            <w:left w:w="0" w:type="dxa"/>
            <w:bottom w:w="0" w:type="dxa"/>
            <w:right w:w="0" w:type="dxa"/>
          </w:tblCellMar>
        </w:tblPrEx>
        <w:trPr>
          <w:trHeight w:val="27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Oyuncaklar (sarılma oyuncağı)</w:t>
            </w:r>
          </w:p>
        </w:tc>
      </w:tr>
      <w:tr w:rsidR="00655E82" w:rsidRPr="003255CE" w:rsidTr="00655E82">
        <w:tblPrEx>
          <w:tblCellMar>
            <w:top w:w="0" w:type="dxa"/>
            <w:left w:w="0" w:type="dxa"/>
            <w:bottom w:w="0" w:type="dxa"/>
            <w:right w:w="0" w:type="dxa"/>
          </w:tblCellMar>
        </w:tblPrEx>
        <w:trPr>
          <w:trHeight w:val="300"/>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Araba koltuğu, sandalye, zemin</w:t>
            </w:r>
          </w:p>
        </w:tc>
      </w:tr>
      <w:tr w:rsidR="00655E82" w:rsidRPr="003255CE" w:rsidTr="00655E82">
        <w:tblPrEx>
          <w:tblCellMar>
            <w:top w:w="0" w:type="dxa"/>
            <w:left w:w="0" w:type="dxa"/>
            <w:bottom w:w="0" w:type="dxa"/>
            <w:right w:w="0" w:type="dxa"/>
          </w:tblCellMar>
        </w:tblPrEx>
        <w:trPr>
          <w:trHeight w:val="294"/>
        </w:trPr>
        <w:tc>
          <w:tcPr>
            <w:tcW w:w="2877" w:type="dxa"/>
            <w:vMerge w:val="restart"/>
          </w:tcPr>
          <w:p w:rsidR="00655E82" w:rsidRPr="003255CE" w:rsidRDefault="00655E82" w:rsidP="00655E82">
            <w:pPr>
              <w:widowControl w:val="0"/>
              <w:autoSpaceDE w:val="0"/>
              <w:autoSpaceDN w:val="0"/>
              <w:adjustRightInd w:val="0"/>
            </w:pPr>
            <w:r w:rsidRPr="003255CE">
              <w:rPr>
                <w:b/>
                <w:bCs/>
              </w:rPr>
              <w:t>AC6</w:t>
            </w:r>
            <w:r w:rsidRPr="003255CE">
              <w:t>: Deri eşyalar</w:t>
            </w: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Çanta, cüzdan, direksiyon simidi örtüsü (araba)</w:t>
            </w:r>
          </w:p>
        </w:tc>
      </w:tr>
      <w:tr w:rsidR="00655E82" w:rsidRPr="003255CE" w:rsidTr="00655E82">
        <w:tblPrEx>
          <w:tblCellMar>
            <w:top w:w="0" w:type="dxa"/>
            <w:left w:w="0" w:type="dxa"/>
            <w:bottom w:w="0" w:type="dxa"/>
            <w:right w:w="0" w:type="dxa"/>
          </w:tblCellMar>
        </w:tblPrEx>
        <w:trPr>
          <w:trHeight w:val="284"/>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Ayakkabı (ayakkabı, bot)</w:t>
            </w:r>
          </w:p>
        </w:tc>
      </w:tr>
      <w:tr w:rsidR="00655E82" w:rsidRPr="003255CE" w:rsidTr="00655E82">
        <w:tblPrEx>
          <w:tblCellMar>
            <w:top w:w="0" w:type="dxa"/>
            <w:left w:w="0" w:type="dxa"/>
            <w:bottom w:w="0" w:type="dxa"/>
            <w:right w:w="0" w:type="dxa"/>
          </w:tblCellMar>
        </w:tblPrEx>
        <w:trPr>
          <w:trHeight w:val="300"/>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Mobilya (kanepe)</w:t>
            </w:r>
          </w:p>
        </w:tc>
      </w:tr>
      <w:tr w:rsidR="00655E82" w:rsidRPr="003255CE" w:rsidTr="00655E82">
        <w:tblPrEx>
          <w:tblCellMar>
            <w:top w:w="0" w:type="dxa"/>
            <w:left w:w="0" w:type="dxa"/>
            <w:bottom w:w="0" w:type="dxa"/>
            <w:right w:w="0" w:type="dxa"/>
          </w:tblCellMar>
        </w:tblPrEx>
        <w:trPr>
          <w:trHeight w:val="294"/>
        </w:trPr>
        <w:tc>
          <w:tcPr>
            <w:tcW w:w="2877" w:type="dxa"/>
            <w:vMerge w:val="restart"/>
          </w:tcPr>
          <w:p w:rsidR="00655E82" w:rsidRPr="003255CE" w:rsidRDefault="00655E82" w:rsidP="00655E82">
            <w:pPr>
              <w:widowControl w:val="0"/>
              <w:autoSpaceDE w:val="0"/>
              <w:autoSpaceDN w:val="0"/>
              <w:adjustRightInd w:val="0"/>
            </w:pPr>
            <w:r w:rsidRPr="003255CE">
              <w:rPr>
                <w:b/>
                <w:bCs/>
              </w:rPr>
              <w:t>AC8</w:t>
            </w:r>
            <w:r w:rsidRPr="003255CE">
              <w:t>: Kağıt eşyalar</w:t>
            </w: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Çocuk bezi</w:t>
            </w:r>
          </w:p>
        </w:tc>
      </w:tr>
      <w:tr w:rsidR="00655E82" w:rsidRPr="003255CE" w:rsidTr="00655E82">
        <w:tblPrEx>
          <w:tblCellMar>
            <w:top w:w="0" w:type="dxa"/>
            <w:left w:w="0" w:type="dxa"/>
            <w:bottom w:w="0" w:type="dxa"/>
            <w:right w:w="0" w:type="dxa"/>
          </w:tblCellMar>
        </w:tblPrEx>
        <w:trPr>
          <w:trHeight w:val="284"/>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Sıhhı havlu</w:t>
            </w:r>
          </w:p>
        </w:tc>
      </w:tr>
      <w:tr w:rsidR="00655E82" w:rsidRPr="003255CE" w:rsidTr="00655E82">
        <w:tblPrEx>
          <w:tblCellMar>
            <w:top w:w="0" w:type="dxa"/>
            <w:left w:w="0" w:type="dxa"/>
            <w:bottom w:w="0" w:type="dxa"/>
            <w:right w:w="0" w:type="dxa"/>
          </w:tblCellMar>
        </w:tblPrEx>
        <w:trPr>
          <w:trHeight w:val="27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Kağı</w:t>
            </w:r>
            <w:r>
              <w:t>t</w:t>
            </w:r>
            <w:r w:rsidRPr="003255CE">
              <w:t xml:space="preserve"> mendil, kağıt havlu, ıslak mendil, tuvalet kağıdı</w:t>
            </w:r>
          </w:p>
        </w:tc>
      </w:tr>
      <w:tr w:rsidR="00655E82" w:rsidRPr="003255CE" w:rsidTr="00655E82">
        <w:tblPrEx>
          <w:tblCellMar>
            <w:top w:w="0" w:type="dxa"/>
            <w:left w:w="0" w:type="dxa"/>
            <w:bottom w:w="0" w:type="dxa"/>
            <w:right w:w="0" w:type="dxa"/>
          </w:tblCellMar>
        </w:tblPrEx>
        <w:trPr>
          <w:trHeight w:val="300"/>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Baskılı kağıt (gazete, dergi, kitap)</w:t>
            </w:r>
          </w:p>
        </w:tc>
      </w:tr>
      <w:tr w:rsidR="00655E82" w:rsidRPr="003255CE" w:rsidTr="00655E82">
        <w:tblPrEx>
          <w:tblCellMar>
            <w:top w:w="0" w:type="dxa"/>
            <w:left w:w="0" w:type="dxa"/>
            <w:bottom w:w="0" w:type="dxa"/>
            <w:right w:w="0" w:type="dxa"/>
          </w:tblCellMar>
        </w:tblPrEx>
        <w:trPr>
          <w:trHeight w:val="295"/>
        </w:trPr>
        <w:tc>
          <w:tcPr>
            <w:tcW w:w="2877" w:type="dxa"/>
            <w:vMerge w:val="restart"/>
          </w:tcPr>
          <w:p w:rsidR="00655E82" w:rsidRPr="003255CE" w:rsidRDefault="00655E82" w:rsidP="00655E82">
            <w:pPr>
              <w:widowControl w:val="0"/>
              <w:autoSpaceDE w:val="0"/>
              <w:autoSpaceDN w:val="0"/>
              <w:adjustRightInd w:val="0"/>
            </w:pPr>
            <w:r w:rsidRPr="003255CE">
              <w:rPr>
                <w:b/>
                <w:bCs/>
              </w:rPr>
              <w:t>AC10</w:t>
            </w:r>
            <w:r w:rsidRPr="003255CE">
              <w:t>: Lastik eşyalar</w:t>
            </w: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Lastik tutma sapı, lastik</w:t>
            </w:r>
          </w:p>
        </w:tc>
      </w:tr>
      <w:tr w:rsidR="00655E82" w:rsidRPr="003255CE" w:rsidTr="00655E82">
        <w:tblPrEx>
          <w:tblCellMar>
            <w:top w:w="0" w:type="dxa"/>
            <w:left w:w="0" w:type="dxa"/>
            <w:bottom w:w="0" w:type="dxa"/>
            <w:right w:w="0" w:type="dxa"/>
          </w:tblCellMar>
        </w:tblPrEx>
        <w:trPr>
          <w:trHeight w:val="285"/>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Zemin</w:t>
            </w:r>
          </w:p>
        </w:tc>
      </w:tr>
      <w:tr w:rsidR="00655E82" w:rsidRPr="003255CE" w:rsidTr="00655E82">
        <w:tblPrEx>
          <w:tblCellMar>
            <w:top w:w="0" w:type="dxa"/>
            <w:left w:w="0" w:type="dxa"/>
            <w:bottom w:w="0" w:type="dxa"/>
            <w:right w:w="0" w:type="dxa"/>
          </w:tblCellMar>
        </w:tblPrEx>
        <w:trPr>
          <w:trHeight w:val="27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Ayakkabı (ayakkabı, bot)</w:t>
            </w:r>
          </w:p>
        </w:tc>
      </w:tr>
      <w:tr w:rsidR="00655E82" w:rsidRPr="003255CE" w:rsidTr="00655E82">
        <w:tblPrEx>
          <w:tblCellMar>
            <w:top w:w="0" w:type="dxa"/>
            <w:left w:w="0" w:type="dxa"/>
            <w:bottom w:w="0" w:type="dxa"/>
            <w:right w:w="0" w:type="dxa"/>
          </w:tblCellMar>
        </w:tblPrEx>
        <w:trPr>
          <w:trHeight w:val="300"/>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Lastik oyuncaklar</w:t>
            </w:r>
          </w:p>
        </w:tc>
      </w:tr>
      <w:tr w:rsidR="00655E82" w:rsidRPr="003255CE" w:rsidTr="00655E82">
        <w:tblPrEx>
          <w:tblCellMar>
            <w:top w:w="0" w:type="dxa"/>
            <w:left w:w="0" w:type="dxa"/>
            <w:bottom w:w="0" w:type="dxa"/>
            <w:right w:w="0" w:type="dxa"/>
          </w:tblCellMar>
        </w:tblPrEx>
        <w:trPr>
          <w:trHeight w:val="303"/>
        </w:trPr>
        <w:tc>
          <w:tcPr>
            <w:tcW w:w="2877" w:type="dxa"/>
            <w:vMerge w:val="restart"/>
          </w:tcPr>
          <w:p w:rsidR="00655E82" w:rsidRPr="003255CE" w:rsidRDefault="00655E82" w:rsidP="00655E82">
            <w:pPr>
              <w:widowControl w:val="0"/>
              <w:autoSpaceDE w:val="0"/>
              <w:autoSpaceDN w:val="0"/>
              <w:adjustRightInd w:val="0"/>
            </w:pPr>
            <w:r w:rsidRPr="003255CE">
              <w:rPr>
                <w:b/>
                <w:bCs/>
              </w:rPr>
              <w:t>AC11</w:t>
            </w:r>
            <w:r w:rsidRPr="003255CE">
              <w:t>: Tahta eşyalar</w:t>
            </w: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Mobilya (sandalye)</w:t>
            </w:r>
          </w:p>
        </w:tc>
      </w:tr>
      <w:tr w:rsidR="00655E82" w:rsidRPr="003255CE" w:rsidTr="00655E82">
        <w:tblPrEx>
          <w:tblCellMar>
            <w:top w:w="0" w:type="dxa"/>
            <w:left w:w="0" w:type="dxa"/>
            <w:bottom w:w="0" w:type="dxa"/>
            <w:right w:w="0" w:type="dxa"/>
          </w:tblCellMar>
        </w:tblPrEx>
        <w:trPr>
          <w:trHeight w:val="27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Duvarlar ve zemin (tahta dışı malzeme için de geçerli)</w:t>
            </w:r>
          </w:p>
        </w:tc>
      </w:tr>
      <w:tr w:rsidR="00655E82" w:rsidRPr="003255CE" w:rsidTr="00655E82">
        <w:tblPrEx>
          <w:tblCellMar>
            <w:top w:w="0" w:type="dxa"/>
            <w:left w:w="0" w:type="dxa"/>
            <w:bottom w:w="0" w:type="dxa"/>
            <w:right w:w="0" w:type="dxa"/>
          </w:tblCellMar>
        </w:tblPrEx>
        <w:trPr>
          <w:trHeight w:val="27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Küçük oyuncaklar (araba, tren)</w:t>
            </w:r>
          </w:p>
        </w:tc>
      </w:tr>
      <w:tr w:rsidR="00655E82" w:rsidRPr="003255CE" w:rsidTr="00655E82">
        <w:tblPrEx>
          <w:tblCellMar>
            <w:top w:w="0" w:type="dxa"/>
            <w:left w:w="0" w:type="dxa"/>
            <w:bottom w:w="0" w:type="dxa"/>
            <w:right w:w="0" w:type="dxa"/>
          </w:tblCellMar>
        </w:tblPrEx>
        <w:trPr>
          <w:trHeight w:val="28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E4202C"/>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Oyuncaklar, dış ortam teçhizatı</w:t>
            </w:r>
          </w:p>
        </w:tc>
      </w:tr>
      <w:tr w:rsidR="00655E82" w:rsidRPr="003255CE" w:rsidTr="00655E82">
        <w:tblPrEx>
          <w:tblCellMar>
            <w:top w:w="0" w:type="dxa"/>
            <w:left w:w="0" w:type="dxa"/>
            <w:bottom w:w="0" w:type="dxa"/>
            <w:right w:w="0" w:type="dxa"/>
          </w:tblCellMar>
        </w:tblPrEx>
        <w:trPr>
          <w:trHeight w:val="380"/>
        </w:trPr>
        <w:tc>
          <w:tcPr>
            <w:tcW w:w="2877" w:type="dxa"/>
            <w:vMerge w:val="restart"/>
          </w:tcPr>
          <w:p w:rsidR="00655E82" w:rsidRPr="003255CE" w:rsidRDefault="00655E82" w:rsidP="00655E82">
            <w:pPr>
              <w:widowControl w:val="0"/>
              <w:autoSpaceDE w:val="0"/>
              <w:autoSpaceDN w:val="0"/>
              <w:adjustRightInd w:val="0"/>
            </w:pPr>
            <w:r w:rsidRPr="003255CE">
              <w:rPr>
                <w:b/>
                <w:bCs/>
              </w:rPr>
              <w:t>AC13</w:t>
            </w:r>
            <w:r w:rsidRPr="003255CE">
              <w:t>: Plastik eşyalar</w:t>
            </w:r>
          </w:p>
        </w:tc>
        <w:tc>
          <w:tcPr>
            <w:tcW w:w="160" w:type="dxa"/>
            <w:shd w:val="clear" w:color="auto" w:fill="FF0000"/>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Plastik, daha büyük eşyalar (plastik sandalye, PVC-zemin, çim biçme makinası, PC)</w:t>
            </w:r>
          </w:p>
        </w:tc>
      </w:tr>
      <w:tr w:rsidR="00655E82" w:rsidRPr="003255CE" w:rsidTr="00655E82">
        <w:tblPrEx>
          <w:tblCellMar>
            <w:top w:w="0" w:type="dxa"/>
            <w:left w:w="0" w:type="dxa"/>
            <w:bottom w:w="0" w:type="dxa"/>
            <w:right w:w="0" w:type="dxa"/>
          </w:tblCellMar>
        </w:tblPrEx>
        <w:trPr>
          <w:trHeight w:val="260"/>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FF0000"/>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Oyuncaklar (bebek, araba, hayvanlar, diş kaşıma halkası)</w:t>
            </w:r>
          </w:p>
        </w:tc>
      </w:tr>
      <w:tr w:rsidR="00655E82" w:rsidRPr="003255CE" w:rsidTr="00655E82">
        <w:tblPrEx>
          <w:tblCellMar>
            <w:top w:w="0" w:type="dxa"/>
            <w:left w:w="0" w:type="dxa"/>
            <w:bottom w:w="0" w:type="dxa"/>
            <w:right w:w="0" w:type="dxa"/>
          </w:tblCellMar>
        </w:tblPrEx>
        <w:trPr>
          <w:trHeight w:val="279"/>
        </w:trPr>
        <w:tc>
          <w:tcPr>
            <w:tcW w:w="2877" w:type="dxa"/>
            <w:vMerge/>
          </w:tcPr>
          <w:p w:rsidR="00655E82" w:rsidRPr="003255CE" w:rsidRDefault="00655E82" w:rsidP="00655E82">
            <w:pPr>
              <w:widowControl w:val="0"/>
              <w:autoSpaceDE w:val="0"/>
              <w:autoSpaceDN w:val="0"/>
              <w:adjustRightInd w:val="0"/>
            </w:pPr>
          </w:p>
        </w:tc>
        <w:tc>
          <w:tcPr>
            <w:tcW w:w="160" w:type="dxa"/>
            <w:shd w:val="clear" w:color="auto" w:fill="FF0000"/>
          </w:tcPr>
          <w:p w:rsidR="00655E82" w:rsidRPr="003255CE" w:rsidRDefault="00655E82" w:rsidP="00655E82">
            <w:pPr>
              <w:widowControl w:val="0"/>
              <w:autoSpaceDE w:val="0"/>
              <w:autoSpaceDN w:val="0"/>
              <w:adjustRightInd w:val="0"/>
            </w:pPr>
          </w:p>
        </w:tc>
        <w:tc>
          <w:tcPr>
            <w:tcW w:w="6466" w:type="dxa"/>
          </w:tcPr>
          <w:p w:rsidR="00655E82" w:rsidRPr="003255CE" w:rsidRDefault="00655E82" w:rsidP="00655E82">
            <w:pPr>
              <w:widowControl w:val="0"/>
              <w:autoSpaceDE w:val="0"/>
              <w:autoSpaceDN w:val="0"/>
              <w:adjustRightInd w:val="0"/>
            </w:pPr>
            <w:r w:rsidRPr="003255CE">
              <w:t>Plastik, küçük eşyalar (tükenmez kalem, mobil telefon)</w:t>
            </w:r>
          </w:p>
        </w:tc>
      </w:tr>
    </w:tbl>
    <w:p w:rsidR="006D7647" w:rsidRPr="003255CE" w:rsidRDefault="006D7647" w:rsidP="000F598A">
      <w:pPr>
        <w:widowControl w:val="0"/>
        <w:autoSpaceDE w:val="0"/>
        <w:autoSpaceDN w:val="0"/>
        <w:adjustRightInd w:val="0"/>
      </w:pPr>
    </w:p>
    <w:p w:rsidR="00655E82" w:rsidRDefault="00C2636C" w:rsidP="00655E82">
      <w:pPr>
        <w:widowControl w:val="0"/>
        <w:overflowPunct w:val="0"/>
        <w:autoSpaceDE w:val="0"/>
        <w:autoSpaceDN w:val="0"/>
        <w:adjustRightInd w:val="0"/>
        <w:ind w:left="20" w:right="80"/>
      </w:pPr>
      <w:r w:rsidRPr="003255CE">
        <w:rPr>
          <w:b/>
          <w:bCs/>
        </w:rPr>
        <w:t>Lütfen not edin</w:t>
      </w:r>
      <w:r w:rsidR="006D7647" w:rsidRPr="003255CE">
        <w:t xml:space="preserve">: </w:t>
      </w:r>
      <w:r w:rsidR="00655E82">
        <w:t>KKDİK kapsamında</w:t>
      </w:r>
      <w:r w:rsidR="00DA1655" w:rsidRPr="003255CE">
        <w:t xml:space="preserve"> açıklanma potansiyeli olan kullanımlar açısından bu liste tam değildir. Uygun olduğu şekilde diğer kullanımları açıklayın</w:t>
      </w:r>
      <w:r w:rsidR="00655E82">
        <w:t>.</w:t>
      </w:r>
      <w:bookmarkStart w:id="69" w:name="page41"/>
      <w:bookmarkEnd w:id="69"/>
    </w:p>
    <w:p w:rsidR="00655E82" w:rsidRDefault="00655E82" w:rsidP="00655E82">
      <w:pPr>
        <w:widowControl w:val="0"/>
        <w:overflowPunct w:val="0"/>
        <w:autoSpaceDE w:val="0"/>
        <w:autoSpaceDN w:val="0"/>
        <w:adjustRightInd w:val="0"/>
        <w:ind w:left="20" w:right="80"/>
        <w:rPr>
          <w:b/>
          <w:bCs/>
          <w:color w:val="AF1432"/>
        </w:rPr>
      </w:pPr>
    </w:p>
    <w:p w:rsidR="00655E82" w:rsidRDefault="00655E82" w:rsidP="00655E82">
      <w:pPr>
        <w:widowControl w:val="0"/>
        <w:overflowPunct w:val="0"/>
        <w:autoSpaceDE w:val="0"/>
        <w:autoSpaceDN w:val="0"/>
        <w:adjustRightInd w:val="0"/>
        <w:ind w:left="20" w:right="80"/>
        <w:rPr>
          <w:b/>
          <w:bCs/>
          <w:color w:val="AF1432"/>
        </w:rPr>
      </w:pPr>
    </w:p>
    <w:p w:rsidR="006D7647" w:rsidRPr="003255CE" w:rsidRDefault="00DA1655" w:rsidP="00655E82">
      <w:pPr>
        <w:pStyle w:val="Balk1"/>
        <w:pageBreakBefore/>
        <w:numPr>
          <w:ilvl w:val="0"/>
          <w:numId w:val="0"/>
        </w:numPr>
        <w:ind w:left="1928" w:hanging="1928"/>
      </w:pPr>
      <w:bookmarkStart w:id="70" w:name="_Toc435445552"/>
      <w:r w:rsidRPr="003255CE">
        <w:rPr>
          <w:color w:val="AF1432"/>
        </w:rPr>
        <w:t>Ek</w:t>
      </w:r>
      <w:r w:rsidR="006D7647" w:rsidRPr="003255CE">
        <w:rPr>
          <w:color w:val="AF1432"/>
        </w:rPr>
        <w:t xml:space="preserve"> R.12-6</w:t>
      </w:r>
      <w:r w:rsidR="006D7647" w:rsidRPr="003255CE">
        <w:t xml:space="preserve">: </w:t>
      </w:r>
      <w:r w:rsidR="00BB5E9D" w:rsidRPr="003255CE">
        <w:t>İşlevsel kategoriler listesi</w:t>
      </w:r>
      <w:r w:rsidR="006D7647" w:rsidRPr="003255CE">
        <w:t xml:space="preserve"> (</w:t>
      </w:r>
      <w:r w:rsidR="00BB5E9D" w:rsidRPr="003255CE">
        <w:t>seçeneğe bağlı</w:t>
      </w:r>
      <w:r w:rsidR="006D7647" w:rsidRPr="003255CE">
        <w:t xml:space="preserve">, </w:t>
      </w:r>
      <w:r w:rsidR="00BB5E9D" w:rsidRPr="003255CE">
        <w:t>gerek duyulursa</w:t>
      </w:r>
      <w:r w:rsidR="006D7647" w:rsidRPr="003255CE">
        <w:t>)</w:t>
      </w:r>
      <w:bookmarkEnd w:id="70"/>
      <w:r w:rsidR="00655E82" w:rsidRPr="003255CE">
        <w:t xml:space="preserve"> </w:t>
      </w:r>
    </w:p>
    <w:p w:rsidR="006D7647" w:rsidRPr="003255CE" w:rsidRDefault="006D7647" w:rsidP="000F598A">
      <w:pPr>
        <w:widowControl w:val="0"/>
        <w:autoSpaceDE w:val="0"/>
        <w:autoSpaceDN w:val="0"/>
        <w:adjustRightInd w:val="0"/>
      </w:pPr>
    </w:p>
    <w:p w:rsidR="006D7647" w:rsidRPr="003255CE" w:rsidRDefault="00BB5E9D" w:rsidP="000F598A">
      <w:pPr>
        <w:widowControl w:val="0"/>
        <w:autoSpaceDE w:val="0"/>
        <w:autoSpaceDN w:val="0"/>
        <w:adjustRightInd w:val="0"/>
        <w:ind w:left="280"/>
      </w:pPr>
      <w:r w:rsidRPr="003255CE">
        <w:rPr>
          <w:b/>
          <w:bCs/>
          <w:color w:val="FFFFFF"/>
        </w:rPr>
        <w:t>Bir kimyasal ürün (</w:t>
      </w:r>
      <w:r w:rsidR="00D057E9" w:rsidRPr="003255CE">
        <w:rPr>
          <w:b/>
          <w:bCs/>
          <w:color w:val="FFFFFF"/>
        </w:rPr>
        <w:t>müstahzar</w:t>
      </w:r>
      <w:r w:rsidRPr="003255CE">
        <w:rPr>
          <w:b/>
          <w:bCs/>
          <w:color w:val="FFFFFF"/>
        </w:rPr>
        <w:t xml:space="preserve">*) veya eşyada bir maddenin sahip olabileceği teknik işlevler listesi </w:t>
      </w:r>
    </w:p>
    <w:p w:rsidR="006D7647" w:rsidRPr="003255CE" w:rsidRDefault="006D7647" w:rsidP="000F598A">
      <w:pPr>
        <w:widowControl w:val="0"/>
        <w:autoSpaceDE w:val="0"/>
        <w:autoSpaceDN w:val="0"/>
        <w:adjustRightInd w:val="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409"/>
        <w:gridCol w:w="20"/>
        <w:gridCol w:w="6693"/>
        <w:gridCol w:w="91"/>
      </w:tblGrid>
      <w:tr w:rsidR="00655E82" w:rsidRPr="003255CE" w:rsidTr="007C229E">
        <w:tblPrEx>
          <w:tblCellMar>
            <w:top w:w="0" w:type="dxa"/>
            <w:left w:w="0" w:type="dxa"/>
            <w:bottom w:w="0" w:type="dxa"/>
            <w:right w:w="0" w:type="dxa"/>
          </w:tblCellMar>
        </w:tblPrEx>
        <w:trPr>
          <w:trHeight w:val="366"/>
          <w:tblHeader/>
        </w:trPr>
        <w:tc>
          <w:tcPr>
            <w:tcW w:w="9781" w:type="dxa"/>
            <w:gridSpan w:val="5"/>
            <w:shd w:val="clear" w:color="auto" w:fill="E4202C"/>
          </w:tcPr>
          <w:p w:rsidR="00655E82" w:rsidRDefault="00655E82" w:rsidP="00655E82">
            <w:pPr>
              <w:widowControl w:val="0"/>
              <w:autoSpaceDE w:val="0"/>
              <w:autoSpaceDN w:val="0"/>
              <w:adjustRightInd w:val="0"/>
              <w:jc w:val="center"/>
              <w:rPr>
                <w:b/>
                <w:bCs/>
                <w:color w:val="FFFFFF"/>
              </w:rPr>
            </w:pPr>
            <w:r>
              <w:rPr>
                <w:b/>
                <w:bCs/>
                <w:color w:val="FFFFFF"/>
              </w:rPr>
              <w:t>Bir maddenin bir kimyasal üründe (karışımda) veya eşyada sahip olabileceği</w:t>
            </w:r>
          </w:p>
          <w:p w:rsidR="00655E82" w:rsidRPr="003255CE" w:rsidRDefault="00655E82" w:rsidP="00655E82">
            <w:pPr>
              <w:widowControl w:val="0"/>
              <w:autoSpaceDE w:val="0"/>
              <w:autoSpaceDN w:val="0"/>
              <w:adjustRightInd w:val="0"/>
              <w:jc w:val="center"/>
              <w:rPr>
                <w:b/>
                <w:bCs/>
                <w:color w:val="FFFFFF"/>
              </w:rPr>
            </w:pPr>
            <w:r>
              <w:rPr>
                <w:b/>
                <w:bCs/>
                <w:color w:val="FFFFFF"/>
              </w:rPr>
              <w:t xml:space="preserve"> teknik işlevler listesi</w:t>
            </w:r>
          </w:p>
        </w:tc>
      </w:tr>
      <w:tr w:rsidR="00655E82" w:rsidRPr="003255CE" w:rsidTr="007C229E">
        <w:tblPrEx>
          <w:tblCellMar>
            <w:top w:w="0" w:type="dxa"/>
            <w:left w:w="0" w:type="dxa"/>
            <w:bottom w:w="0" w:type="dxa"/>
            <w:right w:w="0" w:type="dxa"/>
          </w:tblCellMar>
        </w:tblPrEx>
        <w:trPr>
          <w:trHeight w:val="652"/>
          <w:tblHeader/>
        </w:trPr>
        <w:tc>
          <w:tcPr>
            <w:tcW w:w="568" w:type="dxa"/>
            <w:shd w:val="clear" w:color="auto" w:fill="E4202C"/>
            <w:vAlign w:val="center"/>
          </w:tcPr>
          <w:p w:rsidR="00655E82" w:rsidRPr="003255CE" w:rsidRDefault="00655E82" w:rsidP="00655E82">
            <w:pPr>
              <w:widowControl w:val="0"/>
              <w:autoSpaceDE w:val="0"/>
              <w:autoSpaceDN w:val="0"/>
              <w:adjustRightInd w:val="0"/>
            </w:pPr>
          </w:p>
        </w:tc>
        <w:tc>
          <w:tcPr>
            <w:tcW w:w="2429" w:type="dxa"/>
            <w:gridSpan w:val="2"/>
            <w:shd w:val="clear" w:color="auto" w:fill="E4202C"/>
            <w:vAlign w:val="center"/>
          </w:tcPr>
          <w:p w:rsidR="00655E82" w:rsidRPr="003255CE" w:rsidRDefault="00655E82" w:rsidP="00655E82">
            <w:pPr>
              <w:widowControl w:val="0"/>
              <w:autoSpaceDE w:val="0"/>
              <w:autoSpaceDN w:val="0"/>
              <w:adjustRightInd w:val="0"/>
              <w:ind w:left="740"/>
            </w:pPr>
            <w:r w:rsidRPr="003255CE">
              <w:rPr>
                <w:b/>
                <w:bCs/>
                <w:color w:val="FFFFFF"/>
              </w:rPr>
              <w:t>İşlev</w:t>
            </w:r>
          </w:p>
        </w:tc>
        <w:tc>
          <w:tcPr>
            <w:tcW w:w="6784" w:type="dxa"/>
            <w:gridSpan w:val="2"/>
            <w:shd w:val="clear" w:color="auto" w:fill="E4202C"/>
            <w:vAlign w:val="center"/>
          </w:tcPr>
          <w:p w:rsidR="00655E82" w:rsidRPr="003255CE" w:rsidRDefault="00655E82" w:rsidP="00655E82">
            <w:pPr>
              <w:widowControl w:val="0"/>
              <w:autoSpaceDE w:val="0"/>
              <w:autoSpaceDN w:val="0"/>
              <w:adjustRightInd w:val="0"/>
              <w:ind w:left="2760"/>
            </w:pPr>
            <w:r w:rsidRPr="003255CE">
              <w:rPr>
                <w:b/>
                <w:bCs/>
                <w:color w:val="FFFFFF"/>
              </w:rPr>
              <w:t>Açıklama</w:t>
            </w:r>
          </w:p>
        </w:tc>
      </w:tr>
      <w:tr w:rsidR="00655E82" w:rsidRPr="003255CE" w:rsidTr="007C229E">
        <w:tblPrEx>
          <w:tblCellMar>
            <w:top w:w="0" w:type="dxa"/>
            <w:left w:w="0" w:type="dxa"/>
            <w:bottom w:w="0" w:type="dxa"/>
            <w:right w:w="0" w:type="dxa"/>
          </w:tblCellMar>
        </w:tblPrEx>
        <w:trPr>
          <w:trHeight w:val="985"/>
        </w:trPr>
        <w:tc>
          <w:tcPr>
            <w:tcW w:w="568" w:type="dxa"/>
            <w:vAlign w:val="bottom"/>
          </w:tcPr>
          <w:p w:rsidR="00655E82" w:rsidRPr="003255CE" w:rsidRDefault="00655E82" w:rsidP="000F598A">
            <w:pPr>
              <w:widowControl w:val="0"/>
              <w:autoSpaceDE w:val="0"/>
              <w:autoSpaceDN w:val="0"/>
              <w:adjustRightInd w:val="0"/>
            </w:pPr>
          </w:p>
        </w:tc>
        <w:tc>
          <w:tcPr>
            <w:tcW w:w="2429" w:type="dxa"/>
            <w:gridSpan w:val="2"/>
          </w:tcPr>
          <w:p w:rsidR="00655E82" w:rsidRPr="003255CE" w:rsidRDefault="00655E82" w:rsidP="00655E82">
            <w:pPr>
              <w:widowControl w:val="0"/>
              <w:autoSpaceDE w:val="0"/>
              <w:autoSpaceDN w:val="0"/>
              <w:adjustRightInd w:val="0"/>
              <w:ind w:left="80"/>
            </w:pPr>
            <w:r w:rsidRPr="003255CE">
              <w:t>Aerosol püskürtücüler</w:t>
            </w:r>
          </w:p>
        </w:tc>
        <w:tc>
          <w:tcPr>
            <w:tcW w:w="6784" w:type="dxa"/>
            <w:gridSpan w:val="2"/>
          </w:tcPr>
          <w:p w:rsidR="00655E82" w:rsidRPr="003255CE" w:rsidRDefault="00655E82" w:rsidP="00655E82">
            <w:pPr>
              <w:widowControl w:val="0"/>
              <w:autoSpaceDE w:val="0"/>
              <w:autoSpaceDN w:val="0"/>
              <w:adjustRightInd w:val="0"/>
              <w:ind w:left="60"/>
            </w:pPr>
            <w:r w:rsidRPr="003255CE">
              <w:t xml:space="preserve">Gazın genişlemesi ile açığa çıkan iç basınç doğrultusunda maddelerin çözündüğü veya konteynırda </w:t>
            </w:r>
            <w:r>
              <w:t xml:space="preserve">bekletildiği ve dışarı atıldığı </w:t>
            </w:r>
            <w:r w:rsidRPr="003255CE">
              <w:t>sıkıştırılmış veya</w:t>
            </w:r>
            <w:r>
              <w:t xml:space="preserve"> </w:t>
            </w:r>
            <w:r w:rsidRPr="003255CE">
              <w:t>sıvılaştırılmış gazlar</w:t>
            </w:r>
          </w:p>
        </w:tc>
      </w:tr>
      <w:tr w:rsidR="00655E82" w:rsidRPr="003255CE" w:rsidTr="007C229E">
        <w:tblPrEx>
          <w:tblCellMar>
            <w:top w:w="0" w:type="dxa"/>
            <w:left w:w="0" w:type="dxa"/>
            <w:bottom w:w="0" w:type="dxa"/>
            <w:right w:w="0" w:type="dxa"/>
          </w:tblCellMar>
        </w:tblPrEx>
        <w:trPr>
          <w:trHeight w:val="873"/>
        </w:trPr>
        <w:tc>
          <w:tcPr>
            <w:tcW w:w="568" w:type="dxa"/>
            <w:vAlign w:val="bottom"/>
          </w:tcPr>
          <w:p w:rsidR="00655E82" w:rsidRPr="003255CE" w:rsidRDefault="00655E82" w:rsidP="000F598A">
            <w:pPr>
              <w:widowControl w:val="0"/>
              <w:autoSpaceDE w:val="0"/>
              <w:autoSpaceDN w:val="0"/>
              <w:adjustRightInd w:val="0"/>
            </w:pPr>
          </w:p>
        </w:tc>
        <w:tc>
          <w:tcPr>
            <w:tcW w:w="2429" w:type="dxa"/>
            <w:gridSpan w:val="2"/>
          </w:tcPr>
          <w:p w:rsidR="00655E82" w:rsidRPr="003255CE" w:rsidRDefault="00655E82" w:rsidP="00655E82">
            <w:pPr>
              <w:widowControl w:val="0"/>
              <w:autoSpaceDE w:val="0"/>
              <w:autoSpaceDN w:val="0"/>
              <w:adjustRightInd w:val="0"/>
              <w:ind w:left="80"/>
            </w:pPr>
            <w:r w:rsidRPr="003255CE">
              <w:t>Gaz veya sıvıları soğuran ve emen ajanlar</w:t>
            </w:r>
          </w:p>
        </w:tc>
        <w:tc>
          <w:tcPr>
            <w:tcW w:w="6784" w:type="dxa"/>
            <w:gridSpan w:val="2"/>
          </w:tcPr>
          <w:p w:rsidR="00655E82" w:rsidRPr="003255CE" w:rsidRDefault="00655E82" w:rsidP="00655E82">
            <w:pPr>
              <w:widowControl w:val="0"/>
              <w:autoSpaceDE w:val="0"/>
              <w:autoSpaceDN w:val="0"/>
              <w:adjustRightInd w:val="0"/>
            </w:pPr>
            <w:r w:rsidRPr="003255CE">
              <w:t xml:space="preserve">Gaz veya sıvıları soğurma veya emmede kullanılan maddeler: filtre </w:t>
            </w:r>
            <w:r>
              <w:t xml:space="preserve"> </w:t>
            </w:r>
            <w:r w:rsidRPr="003255CE">
              <w:t xml:space="preserve">malzemeleri/ortamı; moleküler süzgeçler; silika jeli, vs.  </w:t>
            </w:r>
          </w:p>
        </w:tc>
      </w:tr>
      <w:tr w:rsidR="00655E82" w:rsidRPr="003255CE" w:rsidTr="007C229E">
        <w:tblPrEx>
          <w:tblCellMar>
            <w:top w:w="0" w:type="dxa"/>
            <w:left w:w="0" w:type="dxa"/>
            <w:bottom w:w="0" w:type="dxa"/>
            <w:right w:w="0" w:type="dxa"/>
          </w:tblCellMar>
        </w:tblPrEx>
        <w:trPr>
          <w:trHeight w:val="672"/>
        </w:trPr>
        <w:tc>
          <w:tcPr>
            <w:tcW w:w="568" w:type="dxa"/>
            <w:vAlign w:val="bottom"/>
          </w:tcPr>
          <w:p w:rsidR="00655E82" w:rsidRPr="003255CE" w:rsidRDefault="00655E82" w:rsidP="000F598A">
            <w:pPr>
              <w:widowControl w:val="0"/>
              <w:autoSpaceDE w:val="0"/>
              <w:autoSpaceDN w:val="0"/>
              <w:adjustRightInd w:val="0"/>
            </w:pPr>
          </w:p>
        </w:tc>
        <w:tc>
          <w:tcPr>
            <w:tcW w:w="2429" w:type="dxa"/>
            <w:gridSpan w:val="2"/>
          </w:tcPr>
          <w:p w:rsidR="00655E82" w:rsidRPr="003255CE" w:rsidRDefault="00655E82" w:rsidP="00655E82">
            <w:pPr>
              <w:widowControl w:val="0"/>
              <w:autoSpaceDE w:val="0"/>
              <w:autoSpaceDN w:val="0"/>
              <w:adjustRightInd w:val="0"/>
              <w:ind w:left="80"/>
            </w:pPr>
            <w:r w:rsidRPr="003255CE">
              <w:t>Buharlaşmayı önleyen</w:t>
            </w:r>
            <w:r>
              <w:t xml:space="preserve"> </w:t>
            </w:r>
            <w:r w:rsidRPr="003255CE">
              <w:t>ajanlar</w:t>
            </w:r>
          </w:p>
        </w:tc>
        <w:tc>
          <w:tcPr>
            <w:tcW w:w="6784" w:type="dxa"/>
            <w:gridSpan w:val="2"/>
          </w:tcPr>
          <w:p w:rsidR="00655E82" w:rsidRPr="003255CE" w:rsidRDefault="00655E82" w:rsidP="00655E82">
            <w:pPr>
              <w:widowControl w:val="0"/>
              <w:autoSpaceDE w:val="0"/>
              <w:autoSpaceDN w:val="0"/>
              <w:adjustRightInd w:val="0"/>
              <w:ind w:left="60"/>
            </w:pPr>
            <w:r w:rsidRPr="003255CE">
              <w:t>Yüzeylerde ve atmosferde buharlaşmadan sakınmada kullanılan maddeler: ışığı önleyen ajanlar; buharlaşmayı ortadan kaldıranlar</w:t>
            </w:r>
          </w:p>
        </w:tc>
      </w:tr>
      <w:tr w:rsidR="00655E82" w:rsidRPr="003255CE" w:rsidTr="007C229E">
        <w:tblPrEx>
          <w:tblCellMar>
            <w:top w:w="0" w:type="dxa"/>
            <w:left w:w="0" w:type="dxa"/>
            <w:bottom w:w="0" w:type="dxa"/>
            <w:right w:w="0" w:type="dxa"/>
          </w:tblCellMar>
        </w:tblPrEx>
        <w:trPr>
          <w:trHeight w:val="264"/>
        </w:trPr>
        <w:tc>
          <w:tcPr>
            <w:tcW w:w="568" w:type="dxa"/>
            <w:vAlign w:val="bottom"/>
          </w:tcPr>
          <w:p w:rsidR="00655E82" w:rsidRPr="003255CE" w:rsidRDefault="00655E82" w:rsidP="000F598A">
            <w:pPr>
              <w:widowControl w:val="0"/>
              <w:autoSpaceDE w:val="0"/>
              <w:autoSpaceDN w:val="0"/>
              <w:adjustRightInd w:val="0"/>
            </w:pPr>
          </w:p>
        </w:tc>
        <w:tc>
          <w:tcPr>
            <w:tcW w:w="2429" w:type="dxa"/>
            <w:gridSpan w:val="2"/>
          </w:tcPr>
          <w:p w:rsidR="00655E82" w:rsidRPr="003255CE" w:rsidRDefault="00655E82" w:rsidP="00655E82">
            <w:pPr>
              <w:widowControl w:val="0"/>
              <w:autoSpaceDE w:val="0"/>
              <w:autoSpaceDN w:val="0"/>
              <w:adjustRightInd w:val="0"/>
              <w:ind w:left="80"/>
            </w:pPr>
            <w:r w:rsidRPr="003255CE">
              <w:t>Anti-fr</w:t>
            </w:r>
            <w:r>
              <w:t>iz</w:t>
            </w:r>
            <w:r w:rsidRPr="003255CE">
              <w:t xml:space="preserve"> ajanlar</w:t>
            </w:r>
          </w:p>
        </w:tc>
        <w:tc>
          <w:tcPr>
            <w:tcW w:w="6784" w:type="dxa"/>
            <w:gridSpan w:val="2"/>
          </w:tcPr>
          <w:p w:rsidR="00655E82" w:rsidRPr="003255CE" w:rsidRDefault="00655E82" w:rsidP="00655E82">
            <w:pPr>
              <w:widowControl w:val="0"/>
              <w:autoSpaceDE w:val="0"/>
              <w:autoSpaceDN w:val="0"/>
              <w:adjustRightInd w:val="0"/>
              <w:ind w:left="60"/>
            </w:pPr>
            <w:r w:rsidRPr="003255CE">
              <w:t>Buz oluşumunu önleyen ve oradan kaldıran maddeler: antifr</w:t>
            </w:r>
            <w:r>
              <w:t xml:space="preserve">iz </w:t>
            </w:r>
            <w:r w:rsidRPr="003255CE">
              <w:t>sıvıları;</w:t>
            </w:r>
            <w:r>
              <w:t xml:space="preserve"> </w:t>
            </w:r>
            <w:r w:rsidRPr="003255CE">
              <w:t>buzu çözen ajanlar</w:t>
            </w:r>
          </w:p>
        </w:tc>
      </w:tr>
      <w:tr w:rsidR="00655E82" w:rsidRPr="003255CE" w:rsidTr="007C229E">
        <w:tblPrEx>
          <w:tblCellMar>
            <w:top w:w="0" w:type="dxa"/>
            <w:left w:w="0" w:type="dxa"/>
            <w:bottom w:w="0" w:type="dxa"/>
            <w:right w:w="0" w:type="dxa"/>
          </w:tblCellMar>
        </w:tblPrEx>
        <w:trPr>
          <w:trHeight w:val="299"/>
        </w:trPr>
        <w:tc>
          <w:tcPr>
            <w:tcW w:w="568" w:type="dxa"/>
            <w:vAlign w:val="bottom"/>
          </w:tcPr>
          <w:p w:rsidR="00655E82" w:rsidRPr="003255CE" w:rsidRDefault="00655E82" w:rsidP="000F598A">
            <w:pPr>
              <w:widowControl w:val="0"/>
              <w:autoSpaceDE w:val="0"/>
              <w:autoSpaceDN w:val="0"/>
              <w:adjustRightInd w:val="0"/>
            </w:pPr>
          </w:p>
        </w:tc>
        <w:tc>
          <w:tcPr>
            <w:tcW w:w="2429" w:type="dxa"/>
            <w:gridSpan w:val="2"/>
          </w:tcPr>
          <w:p w:rsidR="00655E82" w:rsidRPr="003255CE" w:rsidRDefault="00655E82" w:rsidP="00655E82">
            <w:pPr>
              <w:widowControl w:val="0"/>
              <w:autoSpaceDE w:val="0"/>
              <w:autoSpaceDN w:val="0"/>
              <w:adjustRightInd w:val="0"/>
            </w:pPr>
            <w:r w:rsidRPr="003255CE">
              <w:t>Ateşlemeyi ve yapışmayı önleyen ajanlar</w:t>
            </w:r>
          </w:p>
        </w:tc>
        <w:tc>
          <w:tcPr>
            <w:tcW w:w="6784" w:type="dxa"/>
            <w:gridSpan w:val="2"/>
          </w:tcPr>
          <w:p w:rsidR="00655E82" w:rsidRPr="003255CE" w:rsidRDefault="00655E82" w:rsidP="00655E82">
            <w:pPr>
              <w:widowControl w:val="0"/>
              <w:autoSpaceDE w:val="0"/>
              <w:autoSpaceDN w:val="0"/>
              <w:adjustRightInd w:val="0"/>
              <w:ind w:left="60"/>
            </w:pPr>
            <w:r w:rsidRPr="003255CE">
              <w:t>Ateşlemeyi ve yapışmayı önlemede kullanılan maddeler: spreyleme pudrası ve baskıda ateşlemeyi önleyen katkı maddeleri; çıta ve sürgüler için yağ ve mumlar; çamur döküm, vs.</w:t>
            </w:r>
          </w:p>
        </w:tc>
      </w:tr>
      <w:tr w:rsidR="00655E82" w:rsidRPr="003255CE" w:rsidTr="007C229E">
        <w:tblPrEx>
          <w:tblCellMar>
            <w:top w:w="0" w:type="dxa"/>
            <w:left w:w="0" w:type="dxa"/>
            <w:bottom w:w="0" w:type="dxa"/>
            <w:right w:w="0" w:type="dxa"/>
          </w:tblCellMar>
        </w:tblPrEx>
        <w:trPr>
          <w:trHeight w:val="984"/>
        </w:trPr>
        <w:tc>
          <w:tcPr>
            <w:tcW w:w="568" w:type="dxa"/>
            <w:vAlign w:val="bottom"/>
          </w:tcPr>
          <w:p w:rsidR="00655E82" w:rsidRPr="003255CE" w:rsidRDefault="00655E82" w:rsidP="000F598A">
            <w:pPr>
              <w:widowControl w:val="0"/>
              <w:autoSpaceDE w:val="0"/>
              <w:autoSpaceDN w:val="0"/>
              <w:adjustRightInd w:val="0"/>
            </w:pPr>
          </w:p>
        </w:tc>
        <w:tc>
          <w:tcPr>
            <w:tcW w:w="2429" w:type="dxa"/>
            <w:gridSpan w:val="2"/>
          </w:tcPr>
          <w:p w:rsidR="00655E82" w:rsidRPr="003255CE" w:rsidRDefault="00655E82" w:rsidP="000F598A">
            <w:pPr>
              <w:widowControl w:val="0"/>
              <w:autoSpaceDE w:val="0"/>
              <w:autoSpaceDN w:val="0"/>
              <w:adjustRightInd w:val="0"/>
              <w:ind w:left="80"/>
            </w:pPr>
            <w:r w:rsidRPr="003255CE">
              <w:t>Anti-statik ajanlar</w:t>
            </w:r>
          </w:p>
        </w:tc>
        <w:tc>
          <w:tcPr>
            <w:tcW w:w="6784" w:type="dxa"/>
            <w:gridSpan w:val="2"/>
          </w:tcPr>
          <w:p w:rsidR="00655E82" w:rsidRPr="003255CE" w:rsidRDefault="00655E82" w:rsidP="00655E82">
            <w:pPr>
              <w:widowControl w:val="0"/>
              <w:autoSpaceDE w:val="0"/>
              <w:autoSpaceDN w:val="0"/>
              <w:adjustRightInd w:val="0"/>
              <w:ind w:left="60"/>
            </w:pPr>
            <w:r w:rsidRPr="003255CE">
              <w:t>Elektrostatik yüklerin birikme eğilimini önlemede veya azalt</w:t>
            </w:r>
            <w:r>
              <w:t>m</w:t>
            </w:r>
            <w:r w:rsidRPr="003255CE">
              <w:t>ada kullanılan maddeler: anti-statik katkı maddeleri; statik elektriğe karşı yüzey muamelesinde kullanılan maddeler</w:t>
            </w:r>
          </w:p>
        </w:tc>
      </w:tr>
      <w:tr w:rsidR="002C2758" w:rsidRPr="003255CE" w:rsidTr="007C229E">
        <w:tblPrEx>
          <w:tblCellMar>
            <w:top w:w="0" w:type="dxa"/>
            <w:left w:w="0" w:type="dxa"/>
            <w:bottom w:w="0" w:type="dxa"/>
            <w:right w:w="0" w:type="dxa"/>
          </w:tblCellMar>
        </w:tblPrEx>
        <w:trPr>
          <w:trHeight w:val="620"/>
        </w:trPr>
        <w:tc>
          <w:tcPr>
            <w:tcW w:w="568" w:type="dxa"/>
            <w:vAlign w:val="bottom"/>
          </w:tcPr>
          <w:p w:rsidR="002C2758" w:rsidRPr="003255CE" w:rsidRDefault="002C2758" w:rsidP="000F598A">
            <w:pPr>
              <w:widowControl w:val="0"/>
              <w:autoSpaceDE w:val="0"/>
              <w:autoSpaceDN w:val="0"/>
              <w:adjustRightInd w:val="0"/>
            </w:pPr>
          </w:p>
        </w:tc>
        <w:tc>
          <w:tcPr>
            <w:tcW w:w="2429" w:type="dxa"/>
            <w:gridSpan w:val="2"/>
            <w:vAlign w:val="bottom"/>
          </w:tcPr>
          <w:p w:rsidR="002C2758" w:rsidRPr="003255CE" w:rsidRDefault="002C2758" w:rsidP="000F598A">
            <w:pPr>
              <w:widowControl w:val="0"/>
              <w:autoSpaceDE w:val="0"/>
              <w:autoSpaceDN w:val="0"/>
              <w:adjustRightInd w:val="0"/>
              <w:ind w:left="80"/>
            </w:pPr>
            <w:r w:rsidRPr="003255CE">
              <w:t>Bağlantı ajanları</w:t>
            </w:r>
          </w:p>
        </w:tc>
        <w:tc>
          <w:tcPr>
            <w:tcW w:w="6784" w:type="dxa"/>
            <w:gridSpan w:val="2"/>
            <w:vAlign w:val="bottom"/>
          </w:tcPr>
          <w:p w:rsidR="002C2758" w:rsidRPr="003255CE" w:rsidRDefault="002C2758" w:rsidP="000F598A">
            <w:pPr>
              <w:widowControl w:val="0"/>
              <w:autoSpaceDE w:val="0"/>
              <w:autoSpaceDN w:val="0"/>
              <w:adjustRightInd w:val="0"/>
              <w:ind w:left="60"/>
            </w:pPr>
            <w:r w:rsidRPr="003255CE">
              <w:t>Kaplama ve yapışkanlarda reçine ve polimer maddeleri</w:t>
            </w:r>
          </w:p>
        </w:tc>
      </w:tr>
      <w:tr w:rsidR="00655E82" w:rsidRPr="003255CE" w:rsidTr="007C229E">
        <w:tblPrEx>
          <w:tblCellMar>
            <w:top w:w="0" w:type="dxa"/>
            <w:left w:w="0" w:type="dxa"/>
            <w:bottom w:w="0" w:type="dxa"/>
            <w:right w:w="0" w:type="dxa"/>
          </w:tblCellMar>
        </w:tblPrEx>
        <w:trPr>
          <w:trHeight w:val="334"/>
        </w:trPr>
        <w:tc>
          <w:tcPr>
            <w:tcW w:w="568" w:type="dxa"/>
            <w:vAlign w:val="bottom"/>
          </w:tcPr>
          <w:p w:rsidR="00655E82" w:rsidRPr="003255CE" w:rsidRDefault="00655E82" w:rsidP="000F598A">
            <w:pPr>
              <w:widowControl w:val="0"/>
              <w:autoSpaceDE w:val="0"/>
              <w:autoSpaceDN w:val="0"/>
              <w:adjustRightInd w:val="0"/>
            </w:pPr>
          </w:p>
        </w:tc>
        <w:tc>
          <w:tcPr>
            <w:tcW w:w="2429" w:type="dxa"/>
            <w:gridSpan w:val="2"/>
            <w:vAlign w:val="bottom"/>
          </w:tcPr>
          <w:p w:rsidR="00655E82" w:rsidRPr="003255CE" w:rsidRDefault="00655E82" w:rsidP="000F598A">
            <w:pPr>
              <w:widowControl w:val="0"/>
              <w:autoSpaceDE w:val="0"/>
              <w:autoSpaceDN w:val="0"/>
              <w:adjustRightInd w:val="0"/>
              <w:ind w:left="80"/>
            </w:pPr>
            <w:r w:rsidRPr="003255CE">
              <w:t>Biyosidal maddeler</w:t>
            </w:r>
          </w:p>
        </w:tc>
        <w:tc>
          <w:tcPr>
            <w:tcW w:w="6784" w:type="dxa"/>
            <w:gridSpan w:val="2"/>
            <w:vAlign w:val="bottom"/>
          </w:tcPr>
          <w:p w:rsidR="00655E82" w:rsidRPr="003255CE" w:rsidRDefault="00655E82"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1148"/>
        </w:trPr>
        <w:tc>
          <w:tcPr>
            <w:tcW w:w="568" w:type="dxa"/>
            <w:vAlign w:val="bottom"/>
          </w:tcPr>
          <w:p w:rsidR="002C2758" w:rsidRPr="003255CE" w:rsidRDefault="002C2758" w:rsidP="000F598A">
            <w:pPr>
              <w:widowControl w:val="0"/>
              <w:autoSpaceDE w:val="0"/>
              <w:autoSpaceDN w:val="0"/>
              <w:adjustRightInd w:val="0"/>
            </w:pPr>
          </w:p>
        </w:tc>
        <w:tc>
          <w:tcPr>
            <w:tcW w:w="2429" w:type="dxa"/>
            <w:gridSpan w:val="2"/>
            <w:vAlign w:val="bottom"/>
          </w:tcPr>
          <w:p w:rsidR="002C2758" w:rsidRPr="003255CE" w:rsidRDefault="002C2758" w:rsidP="000F598A">
            <w:pPr>
              <w:widowControl w:val="0"/>
              <w:autoSpaceDE w:val="0"/>
              <w:autoSpaceDN w:val="0"/>
              <w:adjustRightInd w:val="0"/>
              <w:ind w:left="80"/>
            </w:pPr>
            <w:r w:rsidRPr="003255CE">
              <w:t>Beyaz</w:t>
            </w:r>
            <w:r>
              <w:t>l</w:t>
            </w:r>
            <w:r w:rsidRPr="003255CE">
              <w:t>aştırıcı ajanlar</w:t>
            </w:r>
          </w:p>
        </w:tc>
        <w:tc>
          <w:tcPr>
            <w:tcW w:w="6784" w:type="dxa"/>
            <w:gridSpan w:val="2"/>
            <w:vAlign w:val="bottom"/>
          </w:tcPr>
          <w:p w:rsidR="002C2758" w:rsidRPr="003255CE" w:rsidRDefault="002C2758" w:rsidP="000F598A">
            <w:pPr>
              <w:widowControl w:val="0"/>
              <w:autoSpaceDE w:val="0"/>
              <w:autoSpaceDN w:val="0"/>
              <w:adjustRightInd w:val="0"/>
              <w:ind w:left="60"/>
            </w:pPr>
            <w:r w:rsidRPr="003255CE">
              <w:t xml:space="preserve">Malzeme beyazlatılmasında veya renginin ağartılmasında kullanılan </w:t>
            </w:r>
          </w:p>
          <w:p w:rsidR="002C2758" w:rsidRPr="003255CE" w:rsidRDefault="002C2758" w:rsidP="002C2758">
            <w:pPr>
              <w:widowControl w:val="0"/>
              <w:autoSpaceDE w:val="0"/>
              <w:autoSpaceDN w:val="0"/>
              <w:adjustRightInd w:val="0"/>
              <w:ind w:left="60"/>
            </w:pPr>
            <w:r w:rsidRPr="003255CE">
              <w:t>maddeler. Not: kozmetikler; fotograf beyazlatıcılar; optik</w:t>
            </w:r>
            <w:r>
              <w:t xml:space="preserve"> parlatıcılar.</w:t>
            </w:r>
          </w:p>
        </w:tc>
      </w:tr>
      <w:tr w:rsidR="00655E82" w:rsidRPr="003255CE" w:rsidTr="007C229E">
        <w:tblPrEx>
          <w:tblCellMar>
            <w:top w:w="0" w:type="dxa"/>
            <w:left w:w="0" w:type="dxa"/>
            <w:bottom w:w="0" w:type="dxa"/>
            <w:right w:w="0" w:type="dxa"/>
          </w:tblCellMar>
        </w:tblPrEx>
        <w:trPr>
          <w:trHeight w:val="334"/>
        </w:trPr>
        <w:tc>
          <w:tcPr>
            <w:tcW w:w="568" w:type="dxa"/>
            <w:vAlign w:val="bottom"/>
          </w:tcPr>
          <w:p w:rsidR="00655E82" w:rsidRPr="003255CE" w:rsidRDefault="00655E82" w:rsidP="000F598A">
            <w:pPr>
              <w:widowControl w:val="0"/>
              <w:autoSpaceDE w:val="0"/>
              <w:autoSpaceDN w:val="0"/>
              <w:adjustRightInd w:val="0"/>
            </w:pPr>
          </w:p>
        </w:tc>
        <w:tc>
          <w:tcPr>
            <w:tcW w:w="2429" w:type="dxa"/>
            <w:gridSpan w:val="2"/>
            <w:vAlign w:val="bottom"/>
          </w:tcPr>
          <w:p w:rsidR="00655E82" w:rsidRPr="003255CE" w:rsidRDefault="00655E82" w:rsidP="000F598A">
            <w:pPr>
              <w:widowControl w:val="0"/>
              <w:autoSpaceDE w:val="0"/>
              <w:autoSpaceDN w:val="0"/>
              <w:adjustRightInd w:val="0"/>
              <w:ind w:left="80"/>
            </w:pPr>
            <w:r w:rsidRPr="003255CE">
              <w:t>Renklendiren ajanlar, boyalar</w:t>
            </w:r>
          </w:p>
        </w:tc>
        <w:tc>
          <w:tcPr>
            <w:tcW w:w="6784" w:type="dxa"/>
            <w:gridSpan w:val="2"/>
            <w:vAlign w:val="bottom"/>
          </w:tcPr>
          <w:p w:rsidR="00655E82" w:rsidRPr="003255CE" w:rsidRDefault="00655E82" w:rsidP="000F598A">
            <w:pPr>
              <w:widowControl w:val="0"/>
              <w:autoSpaceDE w:val="0"/>
              <w:autoSpaceDN w:val="0"/>
              <w:adjustRightInd w:val="0"/>
            </w:pPr>
          </w:p>
        </w:tc>
      </w:tr>
      <w:tr w:rsidR="00655E82" w:rsidRPr="003255CE" w:rsidTr="007C229E">
        <w:tblPrEx>
          <w:tblCellMar>
            <w:top w:w="0" w:type="dxa"/>
            <w:left w:w="0" w:type="dxa"/>
            <w:bottom w:w="0" w:type="dxa"/>
            <w:right w:w="0" w:type="dxa"/>
          </w:tblCellMar>
        </w:tblPrEx>
        <w:trPr>
          <w:trHeight w:val="300"/>
        </w:trPr>
        <w:tc>
          <w:tcPr>
            <w:tcW w:w="568" w:type="dxa"/>
            <w:vAlign w:val="bottom"/>
          </w:tcPr>
          <w:p w:rsidR="00655E82" w:rsidRPr="003255CE" w:rsidRDefault="00655E82" w:rsidP="000F598A">
            <w:pPr>
              <w:widowControl w:val="0"/>
              <w:autoSpaceDE w:val="0"/>
              <w:autoSpaceDN w:val="0"/>
              <w:adjustRightInd w:val="0"/>
            </w:pPr>
          </w:p>
        </w:tc>
        <w:tc>
          <w:tcPr>
            <w:tcW w:w="2429" w:type="dxa"/>
            <w:gridSpan w:val="2"/>
            <w:vAlign w:val="bottom"/>
          </w:tcPr>
          <w:p w:rsidR="00655E82" w:rsidRPr="003255CE" w:rsidRDefault="00655E82" w:rsidP="000F598A">
            <w:pPr>
              <w:widowControl w:val="0"/>
              <w:autoSpaceDE w:val="0"/>
              <w:autoSpaceDN w:val="0"/>
              <w:adjustRightInd w:val="0"/>
              <w:ind w:left="80"/>
            </w:pPr>
            <w:r w:rsidRPr="003255CE">
              <w:t xml:space="preserve">Renklendiren ajanlar, </w:t>
            </w:r>
            <w:r w:rsidR="002C2758" w:rsidRPr="003255CE">
              <w:t>pigmentler</w:t>
            </w:r>
          </w:p>
        </w:tc>
        <w:tc>
          <w:tcPr>
            <w:tcW w:w="6784" w:type="dxa"/>
            <w:gridSpan w:val="2"/>
            <w:vAlign w:val="bottom"/>
          </w:tcPr>
          <w:p w:rsidR="00655E82" w:rsidRPr="003255CE" w:rsidRDefault="00655E82"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838"/>
        </w:trPr>
        <w:tc>
          <w:tcPr>
            <w:tcW w:w="568" w:type="dxa"/>
            <w:vAlign w:val="bottom"/>
          </w:tcPr>
          <w:p w:rsidR="002C2758" w:rsidRPr="003255CE" w:rsidRDefault="002C2758" w:rsidP="000F598A">
            <w:pPr>
              <w:widowControl w:val="0"/>
              <w:autoSpaceDE w:val="0"/>
              <w:autoSpaceDN w:val="0"/>
              <w:adjustRightInd w:val="0"/>
            </w:pPr>
          </w:p>
        </w:tc>
        <w:tc>
          <w:tcPr>
            <w:tcW w:w="2429" w:type="dxa"/>
            <w:gridSpan w:val="2"/>
            <w:vAlign w:val="bottom"/>
          </w:tcPr>
          <w:p w:rsidR="002C2758" w:rsidRPr="003255CE" w:rsidRDefault="002C2758" w:rsidP="000F598A">
            <w:pPr>
              <w:widowControl w:val="0"/>
              <w:autoSpaceDE w:val="0"/>
              <w:autoSpaceDN w:val="0"/>
              <w:adjustRightInd w:val="0"/>
              <w:ind w:left="80"/>
            </w:pPr>
            <w:r w:rsidRPr="003255CE">
              <w:t>Kompleks yapıcı ajanlar</w:t>
            </w:r>
          </w:p>
        </w:tc>
        <w:tc>
          <w:tcPr>
            <w:tcW w:w="6784" w:type="dxa"/>
            <w:gridSpan w:val="2"/>
            <w:vAlign w:val="bottom"/>
          </w:tcPr>
          <w:p w:rsidR="002C2758" w:rsidRPr="003255CE" w:rsidRDefault="002C2758" w:rsidP="002C2758">
            <w:pPr>
              <w:widowControl w:val="0"/>
              <w:autoSpaceDE w:val="0"/>
              <w:autoSpaceDN w:val="0"/>
              <w:adjustRightInd w:val="0"/>
              <w:ind w:left="60"/>
            </w:pPr>
            <w:r w:rsidRPr="003255CE">
              <w:t>Kompleks oluşturmak için diğer maddelerle (temel olarak metal iyonları) birleşmekte kullanılan maddeler</w:t>
            </w:r>
          </w:p>
        </w:tc>
      </w:tr>
      <w:tr w:rsidR="002C2758" w:rsidRPr="003255CE" w:rsidTr="007C229E">
        <w:tblPrEx>
          <w:tblCellMar>
            <w:top w:w="0" w:type="dxa"/>
            <w:left w:w="0" w:type="dxa"/>
            <w:bottom w:w="0" w:type="dxa"/>
            <w:right w:w="0" w:type="dxa"/>
          </w:tblCellMar>
        </w:tblPrEx>
        <w:trPr>
          <w:trHeight w:val="1124"/>
        </w:trPr>
        <w:tc>
          <w:tcPr>
            <w:tcW w:w="568" w:type="dxa"/>
            <w:vAlign w:val="bottom"/>
          </w:tcPr>
          <w:p w:rsidR="002C2758" w:rsidRPr="003255CE" w:rsidRDefault="002C2758" w:rsidP="000F598A">
            <w:pPr>
              <w:widowControl w:val="0"/>
              <w:autoSpaceDE w:val="0"/>
              <w:autoSpaceDN w:val="0"/>
              <w:adjustRightInd w:val="0"/>
            </w:pPr>
          </w:p>
        </w:tc>
        <w:tc>
          <w:tcPr>
            <w:tcW w:w="2429" w:type="dxa"/>
            <w:gridSpan w:val="2"/>
            <w:vAlign w:val="bottom"/>
          </w:tcPr>
          <w:p w:rsidR="002C2758" w:rsidRPr="003255CE" w:rsidRDefault="002C2758" w:rsidP="000F598A">
            <w:pPr>
              <w:widowControl w:val="0"/>
              <w:autoSpaceDE w:val="0"/>
              <w:autoSpaceDN w:val="0"/>
              <w:adjustRightInd w:val="0"/>
              <w:ind w:left="80"/>
            </w:pPr>
            <w:r w:rsidRPr="003255CE">
              <w:t>İletken ajanlar</w:t>
            </w:r>
          </w:p>
        </w:tc>
        <w:tc>
          <w:tcPr>
            <w:tcW w:w="6784" w:type="dxa"/>
            <w:gridSpan w:val="2"/>
            <w:vAlign w:val="bottom"/>
          </w:tcPr>
          <w:p w:rsidR="002C2758" w:rsidRPr="003255CE" w:rsidRDefault="002C2758" w:rsidP="002C2758">
            <w:pPr>
              <w:widowControl w:val="0"/>
              <w:autoSpaceDE w:val="0"/>
              <w:autoSpaceDN w:val="0"/>
              <w:adjustRightInd w:val="0"/>
              <w:ind w:left="60"/>
            </w:pPr>
            <w:r w:rsidRPr="003255CE">
              <w:t>Elektrik akımı oluşturmada kullanılan maddeler. Alt kategori elektrolitler;</w:t>
            </w:r>
            <w:r>
              <w:t xml:space="preserve"> </w:t>
            </w:r>
            <w:r w:rsidRPr="003255CE">
              <w:t>elektrod malzemeleri.</w:t>
            </w:r>
          </w:p>
        </w:tc>
      </w:tr>
      <w:tr w:rsidR="00655E82" w:rsidRPr="003255CE" w:rsidTr="007C229E">
        <w:tblPrEx>
          <w:tblCellMar>
            <w:top w:w="0" w:type="dxa"/>
            <w:left w:w="0" w:type="dxa"/>
            <w:bottom w:w="0" w:type="dxa"/>
            <w:right w:w="0" w:type="dxa"/>
          </w:tblCellMar>
        </w:tblPrEx>
        <w:trPr>
          <w:trHeight w:val="300"/>
        </w:trPr>
        <w:tc>
          <w:tcPr>
            <w:tcW w:w="568" w:type="dxa"/>
            <w:vAlign w:val="bottom"/>
          </w:tcPr>
          <w:p w:rsidR="00655E82" w:rsidRPr="003255CE" w:rsidRDefault="00655E82" w:rsidP="000F598A">
            <w:pPr>
              <w:widowControl w:val="0"/>
              <w:autoSpaceDE w:val="0"/>
              <w:autoSpaceDN w:val="0"/>
              <w:adjustRightInd w:val="0"/>
            </w:pPr>
          </w:p>
        </w:tc>
        <w:tc>
          <w:tcPr>
            <w:tcW w:w="2429" w:type="dxa"/>
            <w:gridSpan w:val="2"/>
            <w:vAlign w:val="bottom"/>
          </w:tcPr>
          <w:p w:rsidR="00655E82" w:rsidRPr="003255CE" w:rsidRDefault="00655E82" w:rsidP="000F598A">
            <w:pPr>
              <w:widowControl w:val="0"/>
              <w:autoSpaceDE w:val="0"/>
              <w:autoSpaceDN w:val="0"/>
              <w:adjustRightInd w:val="0"/>
              <w:ind w:left="80"/>
            </w:pPr>
            <w:r w:rsidRPr="003255CE">
              <w:t xml:space="preserve">Aşınma baskılayıcılar ve </w:t>
            </w:r>
            <w:r w:rsidR="002C2758" w:rsidRPr="003255CE">
              <w:t>anti-ölçeklendirme ajanları</w:t>
            </w:r>
          </w:p>
        </w:tc>
        <w:tc>
          <w:tcPr>
            <w:tcW w:w="6784" w:type="dxa"/>
            <w:gridSpan w:val="2"/>
            <w:vAlign w:val="bottom"/>
          </w:tcPr>
          <w:p w:rsidR="00655E82" w:rsidRPr="003255CE" w:rsidRDefault="00655E82" w:rsidP="000F598A">
            <w:pPr>
              <w:widowControl w:val="0"/>
              <w:autoSpaceDE w:val="0"/>
              <w:autoSpaceDN w:val="0"/>
              <w:adjustRightInd w:val="0"/>
              <w:ind w:left="60"/>
            </w:pPr>
            <w:r w:rsidRPr="003255CE">
              <w:t xml:space="preserve">Aşınmayı önlemede kullanılan maddeler: aşınmayı önleyen katkı </w:t>
            </w:r>
            <w:r w:rsidR="002C2758" w:rsidRPr="003255CE">
              <w:t>maddeleri; koruyucular</w:t>
            </w:r>
          </w:p>
        </w:tc>
      </w:tr>
      <w:tr w:rsidR="002C2758" w:rsidRPr="003255CE" w:rsidTr="007C229E">
        <w:tblPrEx>
          <w:tblCellMar>
            <w:top w:w="0" w:type="dxa"/>
            <w:left w:w="0" w:type="dxa"/>
            <w:bottom w:w="0" w:type="dxa"/>
            <w:right w:w="0" w:type="dxa"/>
          </w:tblCellMar>
        </w:tblPrEx>
        <w:trPr>
          <w:trHeight w:val="1124"/>
        </w:trPr>
        <w:tc>
          <w:tcPr>
            <w:tcW w:w="568" w:type="dxa"/>
            <w:vAlign w:val="bottom"/>
          </w:tcPr>
          <w:p w:rsidR="002C2758" w:rsidRPr="003255CE" w:rsidRDefault="002C2758" w:rsidP="000F598A">
            <w:pPr>
              <w:widowControl w:val="0"/>
              <w:autoSpaceDE w:val="0"/>
              <w:autoSpaceDN w:val="0"/>
              <w:adjustRightInd w:val="0"/>
            </w:pPr>
          </w:p>
        </w:tc>
        <w:tc>
          <w:tcPr>
            <w:tcW w:w="2429" w:type="dxa"/>
            <w:gridSpan w:val="2"/>
            <w:vAlign w:val="bottom"/>
          </w:tcPr>
          <w:p w:rsidR="002C2758" w:rsidRPr="003255CE" w:rsidRDefault="002C2758" w:rsidP="000F598A">
            <w:pPr>
              <w:widowControl w:val="0"/>
              <w:autoSpaceDE w:val="0"/>
              <w:autoSpaceDN w:val="0"/>
              <w:adjustRightInd w:val="0"/>
              <w:ind w:left="80"/>
            </w:pPr>
            <w:r w:rsidRPr="003255CE">
              <w:t>Toz bağlayan ajanlar</w:t>
            </w:r>
          </w:p>
        </w:tc>
        <w:tc>
          <w:tcPr>
            <w:tcW w:w="6784" w:type="dxa"/>
            <w:gridSpan w:val="2"/>
            <w:vAlign w:val="bottom"/>
          </w:tcPr>
          <w:p w:rsidR="002C2758" w:rsidRPr="003255CE" w:rsidRDefault="002C2758" w:rsidP="002C2758">
            <w:pPr>
              <w:widowControl w:val="0"/>
              <w:autoSpaceDE w:val="0"/>
              <w:autoSpaceDN w:val="0"/>
              <w:adjustRightInd w:val="0"/>
              <w:ind w:left="60"/>
            </w:pPr>
            <w:r w:rsidRPr="003255CE">
              <w:t>Havaya boşaltımı önlemek için pudralı veya öğütülmüş malzemelerdeki incecik ayrılmış katı parçacıkların kontrolünde kullanılan maddeler</w:t>
            </w:r>
          </w:p>
        </w:tc>
      </w:tr>
      <w:tr w:rsidR="00655E82" w:rsidRPr="003255CE" w:rsidTr="007C229E">
        <w:tblPrEx>
          <w:tblCellMar>
            <w:top w:w="0" w:type="dxa"/>
            <w:left w:w="0" w:type="dxa"/>
            <w:bottom w:w="0" w:type="dxa"/>
            <w:right w:w="0" w:type="dxa"/>
          </w:tblCellMar>
        </w:tblPrEx>
        <w:trPr>
          <w:trHeight w:val="334"/>
        </w:trPr>
        <w:tc>
          <w:tcPr>
            <w:tcW w:w="568" w:type="dxa"/>
            <w:vAlign w:val="bottom"/>
          </w:tcPr>
          <w:p w:rsidR="00655E82" w:rsidRPr="003255CE" w:rsidRDefault="00655E82" w:rsidP="000F598A">
            <w:pPr>
              <w:widowControl w:val="0"/>
              <w:autoSpaceDE w:val="0"/>
              <w:autoSpaceDN w:val="0"/>
              <w:adjustRightInd w:val="0"/>
            </w:pPr>
          </w:p>
        </w:tc>
        <w:tc>
          <w:tcPr>
            <w:tcW w:w="2429" w:type="dxa"/>
            <w:gridSpan w:val="2"/>
            <w:vAlign w:val="bottom"/>
          </w:tcPr>
          <w:p w:rsidR="00655E82" w:rsidRPr="003255CE" w:rsidRDefault="00655E82" w:rsidP="000F598A">
            <w:pPr>
              <w:widowControl w:val="0"/>
              <w:autoSpaceDE w:val="0"/>
              <w:autoSpaceDN w:val="0"/>
              <w:adjustRightInd w:val="0"/>
              <w:ind w:left="80"/>
            </w:pPr>
            <w:r w:rsidRPr="003255CE">
              <w:t>Patlayıcılar</w:t>
            </w:r>
          </w:p>
        </w:tc>
        <w:tc>
          <w:tcPr>
            <w:tcW w:w="6784" w:type="dxa"/>
            <w:gridSpan w:val="2"/>
            <w:vAlign w:val="bottom"/>
          </w:tcPr>
          <w:p w:rsidR="00655E82" w:rsidRPr="003255CE" w:rsidRDefault="00655E82"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334"/>
        </w:trPr>
        <w:tc>
          <w:tcPr>
            <w:tcW w:w="568" w:type="dxa"/>
            <w:vAlign w:val="bottom"/>
          </w:tcPr>
          <w:p w:rsidR="002C2758" w:rsidRPr="003255CE" w:rsidRDefault="002C2758" w:rsidP="000F598A">
            <w:pPr>
              <w:widowControl w:val="0"/>
              <w:autoSpaceDE w:val="0"/>
              <w:autoSpaceDN w:val="0"/>
              <w:adjustRightInd w:val="0"/>
            </w:pPr>
            <w:bookmarkStart w:id="71" w:name="page42"/>
            <w:bookmarkEnd w:id="71"/>
          </w:p>
        </w:tc>
        <w:tc>
          <w:tcPr>
            <w:tcW w:w="2409" w:type="dxa"/>
            <w:vAlign w:val="bottom"/>
          </w:tcPr>
          <w:p w:rsidR="002C2758" w:rsidRPr="003255CE" w:rsidRDefault="002C2758" w:rsidP="000F598A">
            <w:pPr>
              <w:widowControl w:val="0"/>
              <w:autoSpaceDE w:val="0"/>
              <w:autoSpaceDN w:val="0"/>
              <w:adjustRightInd w:val="0"/>
            </w:pPr>
            <w:r w:rsidRPr="003255CE">
              <w:t>Gübreler</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1410"/>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Dolgular</w:t>
            </w:r>
            <w:r w:rsidR="007C229E">
              <w:t xml:space="preserve"> </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Göreceli olarak durağan ve normalde lifsiz, incecik ayrılmış maddeler genelde hacmi arttırmak için elastomerlere, plastiklere, boyalara,</w:t>
            </w:r>
            <w:r>
              <w:t xml:space="preserve"> </w:t>
            </w:r>
            <w:r w:rsidRPr="003255CE">
              <w:t>seramiklere, vs. eklenir</w:t>
            </w:r>
          </w:p>
        </w:tc>
      </w:tr>
      <w:tr w:rsidR="002C2758" w:rsidRPr="003255CE" w:rsidTr="007C229E">
        <w:tblPrEx>
          <w:tblCellMar>
            <w:top w:w="0" w:type="dxa"/>
            <w:left w:w="0" w:type="dxa"/>
            <w:bottom w:w="0" w:type="dxa"/>
            <w:right w:w="0" w:type="dxa"/>
          </w:tblCellMar>
        </w:tblPrEx>
        <w:trPr>
          <w:trHeight w:val="1124"/>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Sabitleyen ajanlar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Sabitliği arttırmak için liflerdeki boyay</w:t>
            </w:r>
            <w:r>
              <w:t>l</w:t>
            </w:r>
            <w:r w:rsidRPr="003255CE">
              <w:t xml:space="preserve">a etkileşime girmesi için kullanılan maddeler </w:t>
            </w:r>
          </w:p>
        </w:tc>
      </w:tr>
      <w:tr w:rsidR="002C2758" w:rsidRPr="003255CE" w:rsidTr="007C229E">
        <w:tblPrEx>
          <w:tblCellMar>
            <w:top w:w="0" w:type="dxa"/>
            <w:left w:w="0" w:type="dxa"/>
            <w:bottom w:w="0" w:type="dxa"/>
            <w:right w:w="0" w:type="dxa"/>
          </w:tblCellMar>
        </w:tblPrEx>
        <w:trPr>
          <w:trHeight w:val="872"/>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2C2758">
            <w:pPr>
              <w:widowControl w:val="0"/>
              <w:autoSpaceDE w:val="0"/>
              <w:autoSpaceDN w:val="0"/>
              <w:adjustRightInd w:val="0"/>
            </w:pPr>
            <w:r w:rsidRPr="003255CE">
              <w:t>Al</w:t>
            </w:r>
            <w:r>
              <w:t>ev geciktiriciler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 xml:space="preserve">Tutuşmayı </w:t>
            </w:r>
            <w:r>
              <w:t>geciktirmek</w:t>
            </w:r>
            <w:r w:rsidRPr="003255CE">
              <w:t xml:space="preserve"> veya önlemek için malzeme yüzeylerine uygulanan veya eklenen maddeler</w:t>
            </w:r>
          </w:p>
        </w:tc>
      </w:tr>
      <w:tr w:rsidR="002C2758" w:rsidRPr="003255CE" w:rsidTr="007C229E">
        <w:tblPrEx>
          <w:tblCellMar>
            <w:top w:w="0" w:type="dxa"/>
            <w:left w:w="0" w:type="dxa"/>
            <w:bottom w:w="0" w:type="dxa"/>
            <w:right w:w="0" w:type="dxa"/>
          </w:tblCellMar>
        </w:tblPrEx>
        <w:trPr>
          <w:trHeight w:val="871"/>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Yüzdüren ajanlar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Cevherlerdeki mineralleri konsantre hale getiren ve elde edilmesini sağlayan maddeler: yüzdürme yağı; yüzdürücüler, baskılayıcılar</w:t>
            </w:r>
          </w:p>
        </w:tc>
      </w:tr>
      <w:tr w:rsidR="002C2758" w:rsidRPr="003255CE" w:rsidTr="007C229E">
        <w:tblPrEx>
          <w:tblCellMar>
            <w:top w:w="0" w:type="dxa"/>
            <w:left w:w="0" w:type="dxa"/>
            <w:bottom w:w="0" w:type="dxa"/>
            <w:right w:w="0" w:type="dxa"/>
          </w:tblCellMar>
        </w:tblPrEx>
        <w:trPr>
          <w:trHeight w:val="1124"/>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2C2758">
            <w:pPr>
              <w:widowControl w:val="0"/>
              <w:autoSpaceDE w:val="0"/>
              <w:autoSpaceDN w:val="0"/>
              <w:adjustRightInd w:val="0"/>
            </w:pPr>
            <w:r w:rsidRPr="003255CE">
              <w:t>Döküm için akım sağlayan ajanlar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Minerallerin ergimesini desteklemek veya oksit oluşumunu önlemek için kullanılan maddeler</w:t>
            </w:r>
          </w:p>
        </w:tc>
      </w:tr>
      <w:tr w:rsidR="002C2758" w:rsidRPr="003255CE" w:rsidTr="007C229E">
        <w:tblPrEx>
          <w:tblCellMar>
            <w:top w:w="0" w:type="dxa"/>
            <w:left w:w="0" w:type="dxa"/>
            <w:bottom w:w="0" w:type="dxa"/>
            <w:right w:w="0" w:type="dxa"/>
          </w:tblCellMar>
        </w:tblPrEx>
        <w:trPr>
          <w:trHeight w:val="1676"/>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2C2758">
            <w:pPr>
              <w:widowControl w:val="0"/>
              <w:autoSpaceDE w:val="0"/>
              <w:autoSpaceDN w:val="0"/>
              <w:adjustRightInd w:val="0"/>
            </w:pPr>
            <w:r w:rsidRPr="003255CE">
              <w:t>Köpürten (</w:t>
            </w:r>
            <w:r>
              <w:t>genleştiren</w:t>
            </w:r>
            <w:r w:rsidRPr="003255CE">
              <w:t>)</w:t>
            </w:r>
            <w:r>
              <w:t xml:space="preserve"> </w:t>
            </w:r>
            <w:r w:rsidRPr="003255CE">
              <w:t>ajanlar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Plastik veya lastik bir malzemede köpük veya hücresel bir yapı oluşturmak için kullanılan maddeler: fiziksel olarak sıkıştırılmış gazların genişlemesi veya sıvının buharlaşmasıyla veya kimyasal olarak çıkan gazın çürümesiyle</w:t>
            </w:r>
          </w:p>
        </w:tc>
      </w:tr>
      <w:tr w:rsidR="002C2758" w:rsidRPr="003255CE" w:rsidTr="007C229E">
        <w:tblPrEx>
          <w:tblCellMar>
            <w:top w:w="0" w:type="dxa"/>
            <w:left w:w="0" w:type="dxa"/>
            <w:bottom w:w="0" w:type="dxa"/>
            <w:right w:w="0" w:type="dxa"/>
          </w:tblCellMar>
        </w:tblPrEx>
        <w:trPr>
          <w:trHeight w:val="906"/>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Gıda/yem katkı maddeleri</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620"/>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Yakıtlar ve yakıt katkı maddeleri</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620"/>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Isıyı nakleden ajanlar</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1149"/>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Emprenye ajanlar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Kendi oriji</w:t>
            </w:r>
            <w:r>
              <w:t>n</w:t>
            </w:r>
            <w:r w:rsidRPr="003255CE">
              <w:t xml:space="preserve">al halinde kalan ve katı malzemelerle harç oluşturmakta kullanılan maddeler: deri, kâğıt, tekstil ve tahta için emprenye ajanlar. Not: alev </w:t>
            </w:r>
            <w:r>
              <w:t>geciktiriciler</w:t>
            </w:r>
            <w:r w:rsidRPr="003255CE">
              <w:t>; koruyucu ajanlar; biyosidal ajanlar.</w:t>
            </w:r>
          </w:p>
        </w:tc>
      </w:tr>
      <w:tr w:rsidR="002C2758" w:rsidRPr="003255CE" w:rsidTr="007C229E">
        <w:tblPrEx>
          <w:tblCellMar>
            <w:top w:w="0" w:type="dxa"/>
            <w:left w:w="0" w:type="dxa"/>
            <w:bottom w:w="0" w:type="dxa"/>
            <w:right w:w="0" w:type="dxa"/>
          </w:tblCellMar>
        </w:tblPrEx>
        <w:trPr>
          <w:trHeight w:val="906"/>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2C2758">
            <w:pPr>
              <w:widowControl w:val="0"/>
              <w:autoSpaceDE w:val="0"/>
              <w:autoSpaceDN w:val="0"/>
              <w:adjustRightInd w:val="0"/>
            </w:pPr>
            <w:r w:rsidRPr="003255CE">
              <w:t>Ara</w:t>
            </w:r>
            <w:r>
              <w:t xml:space="preserve"> maddeler</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620"/>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Laboratuvar kimyasalları</w:t>
            </w:r>
          </w:p>
        </w:tc>
        <w:tc>
          <w:tcPr>
            <w:tcW w:w="6804" w:type="dxa"/>
            <w:gridSpan w:val="3"/>
            <w:vAlign w:val="bottom"/>
          </w:tcPr>
          <w:p w:rsidR="002C2758" w:rsidRPr="003255CE" w:rsidRDefault="002C2758" w:rsidP="000F598A">
            <w:pPr>
              <w:widowControl w:val="0"/>
              <w:autoSpaceDE w:val="0"/>
              <w:autoSpaceDN w:val="0"/>
              <w:adjustRightInd w:val="0"/>
              <w:ind w:left="80"/>
            </w:pPr>
            <w:r w:rsidRPr="003255CE">
              <w:t>Analitik amaçlarla laboratuvarlarda kullanılan maddeler</w:t>
            </w:r>
          </w:p>
        </w:tc>
      </w:tr>
      <w:tr w:rsidR="002C2758" w:rsidRPr="003255CE" w:rsidTr="007C229E">
        <w:tblPrEx>
          <w:tblCellMar>
            <w:top w:w="0" w:type="dxa"/>
            <w:left w:w="0" w:type="dxa"/>
            <w:bottom w:w="0" w:type="dxa"/>
            <w:right w:w="0" w:type="dxa"/>
          </w:tblCellMar>
        </w:tblPrEx>
        <w:trPr>
          <w:trHeight w:val="1147"/>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2C2758">
            <w:pPr>
              <w:widowControl w:val="0"/>
              <w:autoSpaceDE w:val="0"/>
              <w:autoSpaceDN w:val="0"/>
              <w:adjustRightInd w:val="0"/>
            </w:pPr>
            <w:r w:rsidRPr="003255CE">
              <w:t>Kayganlaştırıcılar ve kaygan</w:t>
            </w:r>
            <w:r>
              <w:t>laştırıcı</w:t>
            </w:r>
            <w:r w:rsidRPr="003255CE">
              <w:t xml:space="preserve"> katkı maddeleri</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İki yüzey arasına eklendiğinden sürtünmeyi azaltmak için kullanılan maddeler: sıvı ve katı yağlar; mumlar; sürtünmeyi azaltan katkı maddeleri</w:t>
            </w:r>
          </w:p>
        </w:tc>
      </w:tr>
      <w:tr w:rsidR="002C2758" w:rsidRPr="003255CE" w:rsidTr="007C229E">
        <w:tblPrEx>
          <w:tblCellMar>
            <w:top w:w="0" w:type="dxa"/>
            <w:left w:w="0" w:type="dxa"/>
            <w:bottom w:w="0" w:type="dxa"/>
            <w:right w:w="0" w:type="dxa"/>
          </w:tblCellMar>
        </w:tblPrEx>
        <w:trPr>
          <w:trHeight w:val="1124"/>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Koku ajanları</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Koku üretmek, arttırmak veya maskelemek için kullanılan maddeler. Not: gıda katkı maddeleri; kozmetikler.</w:t>
            </w:r>
          </w:p>
        </w:tc>
      </w:tr>
      <w:tr w:rsidR="002C2758" w:rsidRPr="003255CE" w:rsidTr="007C229E">
        <w:tblPrEx>
          <w:tblCellMar>
            <w:top w:w="0" w:type="dxa"/>
            <w:left w:w="0" w:type="dxa"/>
            <w:bottom w:w="0" w:type="dxa"/>
            <w:right w:w="0" w:type="dxa"/>
          </w:tblCellMar>
        </w:tblPrEx>
        <w:trPr>
          <w:trHeight w:val="1124"/>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Oksitleyen ajanlar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Ortama olaylıkla oksijen veren, diğer maddelerden hidrojen alan veya kimyasal tepkimelerde elektronları kabul eden maddeler ve bu tip</w:t>
            </w:r>
            <w:r>
              <w:t xml:space="preserve"> </w:t>
            </w:r>
            <w:r w:rsidRPr="003255CE">
              <w:t>amaçlarla kullanılırlar</w:t>
            </w:r>
          </w:p>
        </w:tc>
      </w:tr>
      <w:tr w:rsidR="002C2758" w:rsidRPr="003255CE" w:rsidTr="007C229E">
        <w:tblPrEx>
          <w:tblCellMar>
            <w:top w:w="0" w:type="dxa"/>
            <w:left w:w="0" w:type="dxa"/>
            <w:bottom w:w="0" w:type="dxa"/>
            <w:right w:w="0" w:type="dxa"/>
          </w:tblCellMar>
        </w:tblPrEx>
        <w:trPr>
          <w:trHeight w:val="571"/>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İlaç maddesi</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1709"/>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13531F">
            <w:pPr>
              <w:widowControl w:val="0"/>
              <w:autoSpaceDE w:val="0"/>
              <w:autoSpaceDN w:val="0"/>
              <w:adjustRightInd w:val="0"/>
            </w:pPr>
            <w:r w:rsidRPr="003255CE">
              <w:t>Işığa duyarlı ajanlar ve</w:t>
            </w:r>
            <w:r>
              <w:t xml:space="preserve"> </w:t>
            </w:r>
            <w:r w:rsidRPr="003255CE">
              <w:t xml:space="preserve">diğer </w:t>
            </w:r>
            <w:r w:rsidR="0013531F">
              <w:t>foto</w:t>
            </w:r>
            <w:r w:rsidRPr="003255CE">
              <w:t>kimyasallar</w:t>
            </w:r>
          </w:p>
        </w:tc>
        <w:tc>
          <w:tcPr>
            <w:tcW w:w="6804" w:type="dxa"/>
            <w:gridSpan w:val="3"/>
            <w:vAlign w:val="bottom"/>
          </w:tcPr>
          <w:p w:rsidR="002C2758" w:rsidRPr="003255CE" w:rsidRDefault="002C2758" w:rsidP="002C2758">
            <w:pPr>
              <w:widowControl w:val="0"/>
              <w:autoSpaceDE w:val="0"/>
              <w:autoSpaceDN w:val="0"/>
              <w:adjustRightInd w:val="0"/>
              <w:ind w:left="80"/>
            </w:pPr>
            <w:r w:rsidRPr="003255CE">
              <w:t>Kalıcı bir foto</w:t>
            </w:r>
            <w:r>
              <w:t>ğ</w:t>
            </w:r>
            <w:r w:rsidRPr="003255CE">
              <w:t>raf görüntüsü elde etmede kullanılan maddeler. Alt</w:t>
            </w:r>
            <w:r>
              <w:t xml:space="preserve"> </w:t>
            </w:r>
            <w:r w:rsidRPr="003255CE">
              <w:t>kategorileri: duyarlılığı azaltanlar; geliştiriciler; sabitleme ajanları; ışığa duyarlı ajanlar; duyarlılaştıranlar; buğulanmayı önleyici ajanlar; ışı sabitleyiciler; yoğunlaştırıcılar.</w:t>
            </w:r>
          </w:p>
        </w:tc>
      </w:tr>
      <w:tr w:rsidR="002C2758" w:rsidRPr="003255CE" w:rsidTr="007C229E">
        <w:tblPrEx>
          <w:tblCellMar>
            <w:top w:w="0" w:type="dxa"/>
            <w:left w:w="0" w:type="dxa"/>
            <w:bottom w:w="0" w:type="dxa"/>
            <w:right w:w="0" w:type="dxa"/>
          </w:tblCellMar>
        </w:tblPrEx>
        <w:trPr>
          <w:trHeight w:val="334"/>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pH-düzenleyen ajanlar</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300"/>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2C2758" w:rsidP="000F598A">
            <w:pPr>
              <w:widowControl w:val="0"/>
              <w:autoSpaceDE w:val="0"/>
              <w:autoSpaceDN w:val="0"/>
              <w:adjustRightInd w:val="0"/>
            </w:pPr>
            <w:r w:rsidRPr="003255CE">
              <w:t>Bitki koruma aktif</w:t>
            </w:r>
            <w:r w:rsidR="007C229E" w:rsidRPr="003255CE">
              <w:t xml:space="preserve"> maddesi</w:t>
            </w:r>
          </w:p>
        </w:tc>
        <w:tc>
          <w:tcPr>
            <w:tcW w:w="6804" w:type="dxa"/>
            <w:gridSpan w:val="3"/>
            <w:vAlign w:val="bottom"/>
          </w:tcPr>
          <w:p w:rsidR="002C2758" w:rsidRPr="003255CE" w:rsidRDefault="002C2758" w:rsidP="000F598A">
            <w:pPr>
              <w:widowControl w:val="0"/>
              <w:autoSpaceDE w:val="0"/>
              <w:autoSpaceDN w:val="0"/>
              <w:adjustRightInd w:val="0"/>
            </w:pPr>
          </w:p>
        </w:tc>
      </w:tr>
      <w:tr w:rsidR="002C2758" w:rsidRPr="003255CE" w:rsidTr="007C229E">
        <w:tblPrEx>
          <w:tblCellMar>
            <w:top w:w="0" w:type="dxa"/>
            <w:left w:w="0" w:type="dxa"/>
            <w:bottom w:w="0" w:type="dxa"/>
            <w:right w:w="0" w:type="dxa"/>
          </w:tblCellMar>
        </w:tblPrEx>
        <w:trPr>
          <w:trHeight w:val="299"/>
        </w:trPr>
        <w:tc>
          <w:tcPr>
            <w:tcW w:w="568" w:type="dxa"/>
            <w:vAlign w:val="bottom"/>
          </w:tcPr>
          <w:p w:rsidR="002C2758" w:rsidRPr="003255CE" w:rsidRDefault="002C2758" w:rsidP="000F598A">
            <w:pPr>
              <w:widowControl w:val="0"/>
              <w:autoSpaceDE w:val="0"/>
              <w:autoSpaceDN w:val="0"/>
              <w:adjustRightInd w:val="0"/>
            </w:pPr>
          </w:p>
        </w:tc>
        <w:tc>
          <w:tcPr>
            <w:tcW w:w="2409" w:type="dxa"/>
            <w:vAlign w:val="bottom"/>
          </w:tcPr>
          <w:p w:rsidR="002C2758" w:rsidRPr="003255CE" w:rsidRDefault="007C229E" w:rsidP="000F598A">
            <w:pPr>
              <w:widowControl w:val="0"/>
              <w:autoSpaceDE w:val="0"/>
              <w:autoSpaceDN w:val="0"/>
              <w:adjustRightInd w:val="0"/>
            </w:pPr>
            <w:r>
              <w:t>Plating</w:t>
            </w:r>
            <w:r w:rsidR="002C2758" w:rsidRPr="003255CE">
              <w:t xml:space="preserve"> ajanları ve metal </w:t>
            </w:r>
            <w:r w:rsidRPr="003255CE">
              <w:t>yüzeye muamele ajanları</w:t>
            </w:r>
          </w:p>
        </w:tc>
        <w:tc>
          <w:tcPr>
            <w:tcW w:w="6804" w:type="dxa"/>
            <w:gridSpan w:val="3"/>
            <w:vAlign w:val="bottom"/>
          </w:tcPr>
          <w:p w:rsidR="002C2758" w:rsidRPr="003255CE" w:rsidRDefault="002C2758" w:rsidP="000F598A">
            <w:pPr>
              <w:widowControl w:val="0"/>
              <w:autoSpaceDE w:val="0"/>
              <w:autoSpaceDN w:val="0"/>
              <w:adjustRightInd w:val="0"/>
            </w:pPr>
          </w:p>
        </w:tc>
      </w:tr>
      <w:tr w:rsidR="007C229E" w:rsidRPr="003255CE" w:rsidTr="007C229E">
        <w:tblPrEx>
          <w:tblCellMar>
            <w:top w:w="0" w:type="dxa"/>
            <w:left w:w="0" w:type="dxa"/>
            <w:bottom w:w="0" w:type="dxa"/>
            <w:right w:w="0" w:type="dxa"/>
          </w:tblCellMar>
        </w:tblPrEx>
        <w:trPr>
          <w:gridAfter w:val="1"/>
          <w:wAfter w:w="91" w:type="dxa"/>
          <w:trHeight w:val="300"/>
        </w:trPr>
        <w:tc>
          <w:tcPr>
            <w:tcW w:w="568" w:type="dxa"/>
            <w:vAlign w:val="bottom"/>
          </w:tcPr>
          <w:p w:rsidR="007C229E" w:rsidRPr="003255CE" w:rsidRDefault="007C229E" w:rsidP="000F598A">
            <w:pPr>
              <w:widowControl w:val="0"/>
              <w:autoSpaceDE w:val="0"/>
              <w:autoSpaceDN w:val="0"/>
              <w:adjustRightInd w:val="0"/>
            </w:pPr>
            <w:bookmarkStart w:id="72" w:name="page43"/>
            <w:bookmarkEnd w:id="72"/>
          </w:p>
        </w:tc>
        <w:tc>
          <w:tcPr>
            <w:tcW w:w="2409" w:type="dxa"/>
            <w:vAlign w:val="bottom"/>
          </w:tcPr>
          <w:p w:rsidR="007C229E" w:rsidRPr="003255CE" w:rsidRDefault="007C229E" w:rsidP="000F598A">
            <w:pPr>
              <w:widowControl w:val="0"/>
              <w:autoSpaceDE w:val="0"/>
              <w:autoSpaceDN w:val="0"/>
              <w:adjustRightInd w:val="0"/>
            </w:pPr>
            <w:r w:rsidRPr="003255CE">
              <w:t>Basınç aktarım ajanları</w:t>
            </w:r>
          </w:p>
        </w:tc>
        <w:tc>
          <w:tcPr>
            <w:tcW w:w="6713" w:type="dxa"/>
            <w:gridSpan w:val="2"/>
            <w:vAlign w:val="bottom"/>
          </w:tcPr>
          <w:p w:rsidR="007C229E" w:rsidRPr="003255CE" w:rsidRDefault="007C229E" w:rsidP="000F598A">
            <w:pPr>
              <w:widowControl w:val="0"/>
              <w:autoSpaceDE w:val="0"/>
              <w:autoSpaceDN w:val="0"/>
              <w:adjustRightInd w:val="0"/>
            </w:pPr>
          </w:p>
        </w:tc>
      </w:tr>
      <w:tr w:rsidR="007C229E" w:rsidRPr="003255CE" w:rsidTr="007C229E">
        <w:tblPrEx>
          <w:tblCellMar>
            <w:top w:w="0" w:type="dxa"/>
            <w:left w:w="0" w:type="dxa"/>
            <w:bottom w:w="0" w:type="dxa"/>
            <w:right w:w="0" w:type="dxa"/>
          </w:tblCellMar>
        </w:tblPrEx>
        <w:trPr>
          <w:gridAfter w:val="1"/>
          <w:wAfter w:w="91" w:type="dxa"/>
          <w:trHeight w:val="2272"/>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Süreç düzenleyiciler,</w:t>
            </w:r>
          </w:p>
          <w:p w:rsidR="007C229E" w:rsidRPr="003255CE" w:rsidRDefault="007C229E" w:rsidP="007C229E">
            <w:pPr>
              <w:widowControl w:val="0"/>
              <w:autoSpaceDE w:val="0"/>
              <w:autoSpaceDN w:val="0"/>
              <w:adjustRightInd w:val="0"/>
            </w:pPr>
            <w:r w:rsidRPr="003255CE">
              <w:t>polimereştirme veya sertleştirme süreçleri</w:t>
            </w:r>
            <w:r>
              <w:t xml:space="preserve"> </w:t>
            </w:r>
            <w:r w:rsidRPr="003255CE">
              <w:t>dışında</w:t>
            </w:r>
          </w:p>
        </w:tc>
        <w:tc>
          <w:tcPr>
            <w:tcW w:w="6713" w:type="dxa"/>
            <w:gridSpan w:val="2"/>
          </w:tcPr>
          <w:p w:rsidR="007C229E" w:rsidRPr="003255CE" w:rsidRDefault="007C229E" w:rsidP="007C229E">
            <w:pPr>
              <w:widowControl w:val="0"/>
              <w:autoSpaceDE w:val="0"/>
              <w:autoSpaceDN w:val="0"/>
              <w:adjustRightInd w:val="0"/>
              <w:ind w:left="80"/>
            </w:pPr>
            <w:r w:rsidRPr="003255CE">
              <w:t>Bir (kimyasal) sürecin hızını düzenlemede kullanılan maddeler, örneğin, hızlandırıcılar; aktifleştiriciler; katalistler; baskılayıcılar; kurutucular; anti-kurutucular; çapraz bağlanan ajanlar; başlatıcılar; fotobaşlatıcılar, vs.</w:t>
            </w:r>
          </w:p>
        </w:tc>
      </w:tr>
      <w:tr w:rsidR="007C229E" w:rsidRPr="003255CE" w:rsidTr="007C229E">
        <w:tblPrEx>
          <w:tblCellMar>
            <w:top w:w="0" w:type="dxa"/>
            <w:left w:w="0" w:type="dxa"/>
            <w:bottom w:w="0" w:type="dxa"/>
            <w:right w:w="0" w:type="dxa"/>
          </w:tblCellMar>
        </w:tblPrEx>
        <w:trPr>
          <w:gridAfter w:val="1"/>
          <w:wAfter w:w="91" w:type="dxa"/>
          <w:trHeight w:val="1321"/>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Süreç düzenleyiciler,</w:t>
            </w:r>
          </w:p>
          <w:p w:rsidR="007C229E" w:rsidRPr="003255CE" w:rsidRDefault="007C229E" w:rsidP="007C229E">
            <w:pPr>
              <w:widowControl w:val="0"/>
              <w:autoSpaceDE w:val="0"/>
              <w:autoSpaceDN w:val="0"/>
              <w:adjustRightInd w:val="0"/>
            </w:pPr>
            <w:r>
              <w:t xml:space="preserve">polimereştirme veya </w:t>
            </w:r>
            <w:r w:rsidRPr="003255CE">
              <w:t>sertleştirme süreçlerinde</w:t>
            </w:r>
            <w:r>
              <w:t xml:space="preserve"> </w:t>
            </w:r>
            <w:r w:rsidRPr="003255CE">
              <w:t>kullanılır</w:t>
            </w:r>
          </w:p>
        </w:tc>
        <w:tc>
          <w:tcPr>
            <w:tcW w:w="6713" w:type="dxa"/>
            <w:gridSpan w:val="2"/>
          </w:tcPr>
          <w:p w:rsidR="007C229E" w:rsidRPr="003255CE" w:rsidRDefault="007C229E" w:rsidP="007C229E">
            <w:pPr>
              <w:widowControl w:val="0"/>
              <w:autoSpaceDE w:val="0"/>
              <w:autoSpaceDN w:val="0"/>
              <w:adjustRightInd w:val="0"/>
              <w:ind w:left="80"/>
            </w:pPr>
            <w:r w:rsidRPr="003255CE">
              <w:t>Bir (kimyasal) sürecin hızını düzenlemede kullanılan maddeler, örneğin,</w:t>
            </w:r>
            <w:r>
              <w:t xml:space="preserve"> </w:t>
            </w:r>
            <w:r w:rsidRPr="003255CE">
              <w:t>hızlandırıcılar; aktifleştiriciler; katalistler; baskılayıcılar; kurutucular; anti-kurutucular; çapraz bağlanan ajanlar; başlatıcılar; fotobaşlatıcılar, vs.</w:t>
            </w:r>
          </w:p>
        </w:tc>
      </w:tr>
      <w:tr w:rsidR="007C229E" w:rsidRPr="003255CE" w:rsidTr="007C229E">
        <w:tblPrEx>
          <w:tblCellMar>
            <w:top w:w="0" w:type="dxa"/>
            <w:left w:w="0" w:type="dxa"/>
            <w:bottom w:w="0" w:type="dxa"/>
            <w:right w:w="0" w:type="dxa"/>
          </w:tblCellMar>
        </w:tblPrEx>
        <w:trPr>
          <w:gridAfter w:val="1"/>
          <w:wAfter w:w="91" w:type="dxa"/>
          <w:trHeight w:val="701"/>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Süreç yardımcısı, başka şekilde listelenmemiş</w:t>
            </w:r>
          </w:p>
        </w:tc>
        <w:tc>
          <w:tcPr>
            <w:tcW w:w="6713" w:type="dxa"/>
            <w:gridSpan w:val="2"/>
          </w:tcPr>
          <w:p w:rsidR="007C229E" w:rsidRPr="003255CE" w:rsidRDefault="007C229E" w:rsidP="007C229E">
            <w:pPr>
              <w:widowControl w:val="0"/>
              <w:autoSpaceDE w:val="0"/>
              <w:autoSpaceDN w:val="0"/>
              <w:adjustRightInd w:val="0"/>
              <w:ind w:left="80"/>
            </w:pPr>
            <w:r w:rsidRPr="003255CE">
              <w:t>Oksijeni uzaklaştıran, hidrojenasyona yol açan veya genel olarak kimyasal tepkimelerde elektron verici olarak davranan maddeler</w:t>
            </w:r>
          </w:p>
        </w:tc>
      </w:tr>
      <w:tr w:rsidR="007C229E" w:rsidRPr="003255CE" w:rsidTr="007C229E">
        <w:tblPrEx>
          <w:tblCellMar>
            <w:top w:w="0" w:type="dxa"/>
            <w:left w:w="0" w:type="dxa"/>
            <w:bottom w:w="0" w:type="dxa"/>
            <w:right w:w="0" w:type="dxa"/>
          </w:tblCellMar>
        </w:tblPrEx>
        <w:trPr>
          <w:gridAfter w:val="1"/>
          <w:wAfter w:w="91" w:type="dxa"/>
          <w:trHeight w:val="264"/>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İndirgeyen ajanlar</w:t>
            </w:r>
          </w:p>
        </w:tc>
        <w:tc>
          <w:tcPr>
            <w:tcW w:w="6713" w:type="dxa"/>
            <w:gridSpan w:val="2"/>
          </w:tcPr>
          <w:p w:rsidR="007C229E" w:rsidRPr="003255CE" w:rsidRDefault="007C229E" w:rsidP="007C229E">
            <w:pPr>
              <w:widowControl w:val="0"/>
              <w:autoSpaceDE w:val="0"/>
              <w:autoSpaceDN w:val="0"/>
              <w:adjustRightInd w:val="0"/>
              <w:ind w:left="80"/>
            </w:pPr>
          </w:p>
        </w:tc>
      </w:tr>
      <w:tr w:rsidR="007C229E" w:rsidRPr="003255CE" w:rsidTr="007C229E">
        <w:tblPrEx>
          <w:tblCellMar>
            <w:top w:w="0" w:type="dxa"/>
            <w:left w:w="0" w:type="dxa"/>
            <w:bottom w:w="0" w:type="dxa"/>
            <w:right w:w="0" w:type="dxa"/>
          </w:tblCellMar>
        </w:tblPrEx>
        <w:trPr>
          <w:gridAfter w:val="1"/>
          <w:wAfter w:w="91" w:type="dxa"/>
          <w:trHeight w:val="300"/>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Reprografik ajanlar</w:t>
            </w:r>
            <w:r>
              <w:t xml:space="preserve"> </w:t>
            </w:r>
            <w:r w:rsidRPr="003255CE">
              <w:t>(Tonerler)</w:t>
            </w:r>
          </w:p>
        </w:tc>
        <w:tc>
          <w:tcPr>
            <w:tcW w:w="6713" w:type="dxa"/>
            <w:gridSpan w:val="2"/>
          </w:tcPr>
          <w:p w:rsidR="007C229E" w:rsidRPr="003255CE" w:rsidRDefault="007C229E" w:rsidP="007C229E">
            <w:pPr>
              <w:widowControl w:val="0"/>
              <w:autoSpaceDE w:val="0"/>
              <w:autoSpaceDN w:val="0"/>
              <w:adjustRightInd w:val="0"/>
            </w:pPr>
            <w:r w:rsidRPr="003255CE">
              <w:t>Kalıcı görüntüyü tekrardan üretmekte kullanılan maddeler</w:t>
            </w:r>
          </w:p>
        </w:tc>
      </w:tr>
      <w:tr w:rsidR="007C229E" w:rsidRPr="003255CE" w:rsidTr="007C229E">
        <w:tblPrEx>
          <w:tblCellMar>
            <w:top w:w="0" w:type="dxa"/>
            <w:left w:w="0" w:type="dxa"/>
            <w:bottom w:w="0" w:type="dxa"/>
            <w:right w:w="0" w:type="dxa"/>
          </w:tblCellMar>
        </w:tblPrEx>
        <w:trPr>
          <w:gridAfter w:val="1"/>
          <w:wAfter w:w="91" w:type="dxa"/>
          <w:trHeight w:val="1120"/>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 xml:space="preserve">Yarı iletkenler ve </w:t>
            </w:r>
          </w:p>
          <w:p w:rsidR="007C229E" w:rsidRPr="003255CE" w:rsidRDefault="007C229E" w:rsidP="007C229E">
            <w:pPr>
              <w:widowControl w:val="0"/>
              <w:autoSpaceDE w:val="0"/>
              <w:autoSpaceDN w:val="0"/>
              <w:adjustRightInd w:val="0"/>
            </w:pPr>
            <w:r w:rsidRPr="003255CE">
              <w:t>fotovoltaik ajanlar</w:t>
            </w:r>
          </w:p>
        </w:tc>
        <w:tc>
          <w:tcPr>
            <w:tcW w:w="6713" w:type="dxa"/>
            <w:gridSpan w:val="2"/>
          </w:tcPr>
          <w:p w:rsidR="007C229E" w:rsidRPr="003255CE" w:rsidRDefault="007C229E" w:rsidP="007C229E">
            <w:pPr>
              <w:widowControl w:val="0"/>
              <w:autoSpaceDE w:val="0"/>
              <w:autoSpaceDN w:val="0"/>
              <w:adjustRightInd w:val="0"/>
              <w:ind w:left="80"/>
            </w:pPr>
            <w:r w:rsidRPr="003255CE">
              <w:t>Yalıtkanlar ve metaller arasında olup genellikle ışık, ısı veya elektrik ya da manyetik alanla değişebilen veya ışıyan enerji durumunda elektromotor</w:t>
            </w:r>
            <w:r>
              <w:t xml:space="preserve"> </w:t>
            </w:r>
            <w:r w:rsidRPr="003255CE">
              <w:t>kuvvet oluşturan dirençli maddeler</w:t>
            </w:r>
          </w:p>
        </w:tc>
      </w:tr>
      <w:tr w:rsidR="007C229E" w:rsidRPr="003255CE" w:rsidTr="007C229E">
        <w:tblPrEx>
          <w:tblCellMar>
            <w:top w:w="0" w:type="dxa"/>
            <w:left w:w="0" w:type="dxa"/>
            <w:bottom w:w="0" w:type="dxa"/>
            <w:right w:w="0" w:type="dxa"/>
          </w:tblCellMar>
        </w:tblPrEx>
        <w:trPr>
          <w:gridAfter w:val="1"/>
          <w:wAfter w:w="91" w:type="dxa"/>
          <w:trHeight w:val="1547"/>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Yumuşatıcılar</w:t>
            </w:r>
          </w:p>
        </w:tc>
        <w:tc>
          <w:tcPr>
            <w:tcW w:w="6713" w:type="dxa"/>
            <w:gridSpan w:val="2"/>
          </w:tcPr>
          <w:p w:rsidR="007C229E" w:rsidRPr="003255CE" w:rsidRDefault="007C229E" w:rsidP="007C229E">
            <w:pPr>
              <w:widowControl w:val="0"/>
              <w:autoSpaceDE w:val="0"/>
              <w:autoSpaceDN w:val="0"/>
              <w:adjustRightInd w:val="0"/>
              <w:ind w:left="80"/>
            </w:pPr>
            <w:r w:rsidRPr="003255CE">
              <w:t>Hissetmeyi arttırmak, bitirme işlemlerini hızlandırmak veya çalışabilirlik ya da esnekliği ortaya ç</w:t>
            </w:r>
            <w:r>
              <w:t>ı</w:t>
            </w:r>
            <w:r w:rsidRPr="003255CE">
              <w:t>karmak için kullanılan malzemeler. Alt kategorileri:</w:t>
            </w:r>
            <w:r>
              <w:t xml:space="preserve"> </w:t>
            </w:r>
            <w:r w:rsidRPr="003255CE">
              <w:t>birleştiren ajanlar; dövme (deri teknolojisi); sertliği yumuşatan ajanlar;yumuşatıcılar; şişirme ajanları; su yumuşatıcıları; plastikleştiriciler.</w:t>
            </w:r>
          </w:p>
        </w:tc>
      </w:tr>
      <w:tr w:rsidR="007C229E" w:rsidRPr="003255CE" w:rsidTr="007C229E">
        <w:tblPrEx>
          <w:tblCellMar>
            <w:top w:w="0" w:type="dxa"/>
            <w:left w:w="0" w:type="dxa"/>
            <w:bottom w:w="0" w:type="dxa"/>
            <w:right w:w="0" w:type="dxa"/>
          </w:tblCellMar>
        </w:tblPrEx>
        <w:trPr>
          <w:gridAfter w:val="1"/>
          <w:wAfter w:w="91" w:type="dxa"/>
          <w:trHeight w:val="989"/>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Solventler</w:t>
            </w:r>
          </w:p>
        </w:tc>
        <w:tc>
          <w:tcPr>
            <w:tcW w:w="6713" w:type="dxa"/>
            <w:gridSpan w:val="2"/>
          </w:tcPr>
          <w:p w:rsidR="007C229E" w:rsidRPr="003255CE" w:rsidRDefault="007C229E" w:rsidP="007C229E">
            <w:pPr>
              <w:widowControl w:val="0"/>
              <w:autoSpaceDE w:val="0"/>
              <w:autoSpaceDN w:val="0"/>
              <w:adjustRightInd w:val="0"/>
              <w:ind w:left="80"/>
            </w:pPr>
            <w:r w:rsidRPr="003255CE">
              <w:t>Çökeltmek, inceltmek, seyreltmek ve ekstre elde etmek için kullanılan maddeler: ekstraksiy</w:t>
            </w:r>
            <w:r>
              <w:t>o</w:t>
            </w:r>
            <w:r w:rsidRPr="003255CE">
              <w:t>n ajanları, boyalarda solvent ve incelticiler, vernik, yapışkanlar ve diğer malzemeler</w:t>
            </w:r>
          </w:p>
        </w:tc>
      </w:tr>
      <w:tr w:rsidR="007C229E" w:rsidRPr="003255CE" w:rsidTr="007C229E">
        <w:tblPrEx>
          <w:tblCellMar>
            <w:top w:w="0" w:type="dxa"/>
            <w:left w:w="0" w:type="dxa"/>
            <w:bottom w:w="0" w:type="dxa"/>
            <w:right w:w="0" w:type="dxa"/>
          </w:tblCellMar>
        </w:tblPrEx>
        <w:trPr>
          <w:gridAfter w:val="1"/>
          <w:wAfter w:w="91" w:type="dxa"/>
          <w:trHeight w:val="847"/>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Stabilizatörler</w:t>
            </w:r>
          </w:p>
        </w:tc>
        <w:tc>
          <w:tcPr>
            <w:tcW w:w="6713" w:type="dxa"/>
            <w:gridSpan w:val="2"/>
          </w:tcPr>
          <w:p w:rsidR="007C229E" w:rsidRPr="003255CE" w:rsidRDefault="007C229E" w:rsidP="007C229E">
            <w:pPr>
              <w:widowControl w:val="0"/>
              <w:autoSpaceDE w:val="0"/>
              <w:autoSpaceDN w:val="0"/>
              <w:adjustRightInd w:val="0"/>
              <w:ind w:left="80"/>
            </w:pPr>
            <w:r w:rsidRPr="003255CE">
              <w:t>Malzemelerde ve yaşlanmalarında kendiliğinden değişiklikleri yavaşlatmak veya önlemek için kullanılan maddeler</w:t>
            </w:r>
          </w:p>
        </w:tc>
      </w:tr>
      <w:tr w:rsidR="007C229E" w:rsidRPr="003255CE" w:rsidTr="007C229E">
        <w:tblPrEx>
          <w:tblCellMar>
            <w:top w:w="0" w:type="dxa"/>
            <w:left w:w="0" w:type="dxa"/>
            <w:bottom w:w="0" w:type="dxa"/>
            <w:right w:w="0" w:type="dxa"/>
          </w:tblCellMar>
        </w:tblPrEx>
        <w:trPr>
          <w:gridAfter w:val="1"/>
          <w:wAfter w:w="91" w:type="dxa"/>
          <w:trHeight w:val="1124"/>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Yüzey aktif ajanlar</w:t>
            </w:r>
          </w:p>
        </w:tc>
        <w:tc>
          <w:tcPr>
            <w:tcW w:w="6713" w:type="dxa"/>
            <w:gridSpan w:val="2"/>
          </w:tcPr>
          <w:p w:rsidR="007C229E" w:rsidRPr="003255CE" w:rsidRDefault="007C229E" w:rsidP="007C229E">
            <w:pPr>
              <w:widowControl w:val="0"/>
              <w:autoSpaceDE w:val="0"/>
              <w:autoSpaceDN w:val="0"/>
              <w:adjustRightInd w:val="0"/>
              <w:ind w:left="80"/>
            </w:pPr>
            <w:r w:rsidRPr="003255CE">
              <w:t>Temizleme, ıslatma, dağıtma, vs. gibi aktiviteleri desteklemek sıvıların yüzey ve/veya arayüzey gerilimini azaltmakta kullanılan maddeler</w:t>
            </w:r>
          </w:p>
        </w:tc>
      </w:tr>
      <w:tr w:rsidR="007C229E" w:rsidRPr="003255CE" w:rsidTr="007C229E">
        <w:tblPrEx>
          <w:tblCellMar>
            <w:top w:w="0" w:type="dxa"/>
            <w:left w:w="0" w:type="dxa"/>
            <w:bottom w:w="0" w:type="dxa"/>
            <w:right w:w="0" w:type="dxa"/>
          </w:tblCellMar>
        </w:tblPrEx>
        <w:trPr>
          <w:gridAfter w:val="1"/>
          <w:wAfter w:w="91" w:type="dxa"/>
          <w:trHeight w:val="334"/>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t>Tabaklama</w:t>
            </w:r>
            <w:r w:rsidRPr="003255CE">
              <w:t xml:space="preserve"> ajanlar</w:t>
            </w:r>
            <w:r>
              <w:t>ı</w:t>
            </w:r>
          </w:p>
        </w:tc>
        <w:tc>
          <w:tcPr>
            <w:tcW w:w="6713" w:type="dxa"/>
            <w:gridSpan w:val="2"/>
          </w:tcPr>
          <w:p w:rsidR="007C229E" w:rsidRPr="003255CE" w:rsidRDefault="007C229E" w:rsidP="007C229E">
            <w:pPr>
              <w:widowControl w:val="0"/>
              <w:autoSpaceDE w:val="0"/>
              <w:autoSpaceDN w:val="0"/>
              <w:adjustRightInd w:val="0"/>
              <w:ind w:left="80"/>
            </w:pPr>
            <w:r w:rsidRPr="003255CE">
              <w:t>Post ve deri muamelesinde kullanılan maddeler</w:t>
            </w:r>
          </w:p>
        </w:tc>
      </w:tr>
      <w:tr w:rsidR="007C229E" w:rsidRPr="003255CE" w:rsidTr="007C229E">
        <w:tblPrEx>
          <w:tblCellMar>
            <w:top w:w="0" w:type="dxa"/>
            <w:left w:w="0" w:type="dxa"/>
            <w:bottom w:w="0" w:type="dxa"/>
            <w:right w:w="0" w:type="dxa"/>
          </w:tblCellMar>
        </w:tblPrEx>
        <w:trPr>
          <w:gridAfter w:val="1"/>
          <w:wAfter w:w="91" w:type="dxa"/>
          <w:trHeight w:val="781"/>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Akışkanlık ayarlayıcıları</w:t>
            </w:r>
          </w:p>
        </w:tc>
        <w:tc>
          <w:tcPr>
            <w:tcW w:w="6713" w:type="dxa"/>
            <w:gridSpan w:val="2"/>
          </w:tcPr>
          <w:p w:rsidR="007C229E" w:rsidRPr="003255CE" w:rsidRDefault="007C229E" w:rsidP="007C229E">
            <w:pPr>
              <w:widowControl w:val="0"/>
              <w:autoSpaceDE w:val="0"/>
              <w:autoSpaceDN w:val="0"/>
              <w:adjustRightInd w:val="0"/>
              <w:ind w:left="80"/>
            </w:pPr>
            <w:r w:rsidRPr="003255CE">
              <w:t xml:space="preserve">Eklendikleri diğer madde veya </w:t>
            </w:r>
            <w:r>
              <w:t>karışımların</w:t>
            </w:r>
            <w:r w:rsidRPr="003255CE">
              <w:t xml:space="preserve"> akışkanlık özelliklerini değiştirmekte kullanılan madd</w:t>
            </w:r>
            <w:r>
              <w:t>e</w:t>
            </w:r>
            <w:r w:rsidRPr="003255CE">
              <w:t>ler</w:t>
            </w:r>
          </w:p>
        </w:tc>
      </w:tr>
      <w:tr w:rsidR="007C229E" w:rsidRPr="003255CE" w:rsidTr="007C229E">
        <w:tblPrEx>
          <w:tblCellMar>
            <w:top w:w="0" w:type="dxa"/>
            <w:left w:w="0" w:type="dxa"/>
            <w:bottom w:w="0" w:type="dxa"/>
            <w:right w:w="0" w:type="dxa"/>
          </w:tblCellMar>
        </w:tblPrEx>
        <w:trPr>
          <w:gridAfter w:val="1"/>
          <w:wAfter w:w="91" w:type="dxa"/>
          <w:trHeight w:val="334"/>
        </w:trPr>
        <w:tc>
          <w:tcPr>
            <w:tcW w:w="568" w:type="dxa"/>
          </w:tcPr>
          <w:p w:rsidR="007C229E" w:rsidRPr="003255CE" w:rsidRDefault="007C229E" w:rsidP="007C229E">
            <w:pPr>
              <w:widowControl w:val="0"/>
              <w:autoSpaceDE w:val="0"/>
              <w:autoSpaceDN w:val="0"/>
              <w:adjustRightInd w:val="0"/>
            </w:pPr>
          </w:p>
        </w:tc>
        <w:tc>
          <w:tcPr>
            <w:tcW w:w="2409" w:type="dxa"/>
          </w:tcPr>
          <w:p w:rsidR="007C229E" w:rsidRPr="003255CE" w:rsidRDefault="007C229E" w:rsidP="007C229E">
            <w:pPr>
              <w:widowControl w:val="0"/>
              <w:autoSpaceDE w:val="0"/>
              <w:autoSpaceDN w:val="0"/>
              <w:adjustRightInd w:val="0"/>
            </w:pPr>
            <w:r w:rsidRPr="003255CE">
              <w:t>Diğer</w:t>
            </w:r>
          </w:p>
        </w:tc>
        <w:tc>
          <w:tcPr>
            <w:tcW w:w="6713" w:type="dxa"/>
            <w:gridSpan w:val="2"/>
          </w:tcPr>
          <w:p w:rsidR="007C229E" w:rsidRPr="003255CE" w:rsidRDefault="007C229E" w:rsidP="007C229E">
            <w:pPr>
              <w:widowControl w:val="0"/>
              <w:autoSpaceDE w:val="0"/>
              <w:autoSpaceDN w:val="0"/>
              <w:adjustRightInd w:val="0"/>
            </w:pPr>
          </w:p>
        </w:tc>
      </w:tr>
    </w:tbl>
    <w:p w:rsidR="006D7647" w:rsidRPr="003255CE" w:rsidRDefault="006D7647" w:rsidP="004B4EF9">
      <w:pPr>
        <w:widowControl w:val="0"/>
        <w:autoSpaceDE w:val="0"/>
        <w:autoSpaceDN w:val="0"/>
        <w:adjustRightInd w:val="0"/>
      </w:pPr>
    </w:p>
    <w:sectPr w:rsidR="006D7647" w:rsidRPr="003255CE" w:rsidSect="006D503C">
      <w:pgSz w:w="11900" w:h="16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4D" w:rsidRDefault="00D2574D" w:rsidP="004A2B3A">
      <w:r>
        <w:separator/>
      </w:r>
    </w:p>
  </w:endnote>
  <w:endnote w:type="continuationSeparator" w:id="0">
    <w:p w:rsidR="00D2574D" w:rsidRDefault="00D2574D" w:rsidP="004A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9E" w:rsidRDefault="007C229E">
    <w:pPr>
      <w:pStyle w:val="Altbilgi"/>
      <w:jc w:val="center"/>
    </w:pPr>
    <w:r>
      <w:fldChar w:fldCharType="begin"/>
    </w:r>
    <w:r>
      <w:instrText>PAGE   \* MERGEFORMAT</w:instrText>
    </w:r>
    <w:r>
      <w:fldChar w:fldCharType="separate"/>
    </w:r>
    <w:r w:rsidR="00681F01">
      <w:rPr>
        <w:noProof/>
      </w:rPr>
      <w:t>1</w:t>
    </w:r>
    <w:r>
      <w:fldChar w:fldCharType="end"/>
    </w:r>
  </w:p>
  <w:p w:rsidR="007C229E" w:rsidRDefault="007C22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4D" w:rsidRDefault="00D2574D" w:rsidP="004A2B3A">
      <w:r>
        <w:separator/>
      </w:r>
    </w:p>
  </w:footnote>
  <w:footnote w:type="continuationSeparator" w:id="0">
    <w:p w:rsidR="00D2574D" w:rsidRDefault="00D2574D" w:rsidP="004A2B3A">
      <w:r>
        <w:continuationSeparator/>
      </w:r>
    </w:p>
  </w:footnote>
  <w:footnote w:id="1">
    <w:p w:rsidR="00000000" w:rsidRDefault="007C229E">
      <w:pPr>
        <w:pStyle w:val="DipnotMetni"/>
      </w:pPr>
      <w:r>
        <w:rPr>
          <w:rStyle w:val="DipnotBavurusu"/>
        </w:rPr>
        <w:footnoteRef/>
      </w:r>
      <w:r>
        <w:t xml:space="preserve"> </w:t>
      </w:r>
      <w:r w:rsidRPr="00F246F4">
        <w:t xml:space="preserve">Ek </w:t>
      </w:r>
      <w:r>
        <w:t>6</w:t>
      </w:r>
      <w:r w:rsidRPr="00F246F4">
        <w:t xml:space="preserve"> bölüm 3.5 ile bağlantılı olarak </w:t>
      </w:r>
      <w:r>
        <w:t>KKDİK M</w:t>
      </w:r>
      <w:r w:rsidRPr="00F246F4">
        <w:t xml:space="preserve">adde </w:t>
      </w:r>
      <w:r>
        <w:t>11’e bakınız.</w:t>
      </w:r>
    </w:p>
  </w:footnote>
  <w:footnote w:id="2">
    <w:p w:rsidR="00000000" w:rsidRDefault="007C229E">
      <w:pPr>
        <w:pStyle w:val="DipnotMetni"/>
      </w:pPr>
      <w:r>
        <w:rPr>
          <w:rStyle w:val="DipnotBavurusu"/>
        </w:rPr>
        <w:footnoteRef/>
      </w:r>
      <w:r>
        <w:t xml:space="preserve"> Dağıtım, KKDİK </w:t>
      </w:r>
      <w:r w:rsidRPr="00F246F4">
        <w:t>kapsamında bir kullanım değildir. Bununla birlikte, eğer dağı</w:t>
      </w:r>
      <w:r>
        <w:t>t</w:t>
      </w:r>
      <w:r w:rsidRPr="00F246F4">
        <w:t>ım</w:t>
      </w:r>
      <w:r>
        <w:t>,</w:t>
      </w:r>
      <w:r w:rsidRPr="00F246F4">
        <w:t xml:space="preserve"> madde aktarımlarını (örneğin; tekrardan dolum) kapsıyorsa, bu kullanımdır.</w:t>
      </w:r>
    </w:p>
  </w:footnote>
  <w:footnote w:id="3">
    <w:p w:rsidR="00000000" w:rsidRDefault="007C229E">
      <w:pPr>
        <w:pStyle w:val="DipnotMetni"/>
      </w:pPr>
      <w:r>
        <w:rPr>
          <w:rStyle w:val="DipnotBavurusu"/>
        </w:rPr>
        <w:footnoteRef/>
      </w:r>
      <w:r>
        <w:t xml:space="preserve"> Kendi halinde veya bir karışım içerisinde bir maddenin </w:t>
      </w:r>
      <w:r w:rsidRPr="00F322C9">
        <w:rPr>
          <w:i/>
        </w:rPr>
        <w:t>son-kullanımı</w:t>
      </w:r>
      <w:r>
        <w:t xml:space="preserve"> madde bir eşya matriksinin parçası haline gelmeden önce, kullanım sırasında tepkimeye girmeden (ve kaybolmadan) önce ve/veya atık, atık su veya hava emisyonu olmadan önceki en son kullanımdır. Bir maddeyi, bir karışımın bileşeni haline getirmek amacıyla kullanmak son kullanım değildir. Uzun bir formülatörler zincirindeki her karışım aşamasının ayrı ayrı anlatılması gerektiğinden dolayı bu şekilde bir ayrım yapılmıştır.</w:t>
      </w:r>
    </w:p>
  </w:footnote>
  <w:footnote w:id="4">
    <w:p w:rsidR="00000000" w:rsidRDefault="007C229E">
      <w:pPr>
        <w:pStyle w:val="DipnotMetni"/>
      </w:pPr>
      <w:r>
        <w:rPr>
          <w:rStyle w:val="DipnotBavurusu"/>
        </w:rPr>
        <w:footnoteRef/>
      </w:r>
      <w:r>
        <w:t xml:space="preserve"> </w:t>
      </w:r>
      <w:r w:rsidRPr="003255CE">
        <w:rPr>
          <w:i/>
          <w:iCs/>
        </w:rPr>
        <w:t>Kimyasal ürün</w:t>
      </w:r>
      <w:r w:rsidRPr="003255CE">
        <w:t xml:space="preserve"> terimi hem bu tip maddeleri hem de müstahzar [karışım] içindekileri kapsamaktadır. Böylece hem sadece bu tip bir madde içeren ürünlerin hem de müstahzar şeklinde olan ürünlerin açıklanmasına olanak tanınmıştır. Bu rehber bağlamında, terim aynı zamanda metalleri (alaşımlar dahil) birincil biçimlerinde (örneğin, külçeler, pudra/toz) kapsar.</w:t>
      </w:r>
    </w:p>
  </w:footnote>
  <w:footnote w:id="5">
    <w:p w:rsidR="00000000" w:rsidRDefault="007C229E">
      <w:pPr>
        <w:pStyle w:val="DipnotMetni"/>
      </w:pPr>
      <w:r>
        <w:rPr>
          <w:rStyle w:val="DipnotBavurusu"/>
        </w:rPr>
        <w:footnoteRef/>
      </w:r>
      <w:r>
        <w:t xml:space="preserve"> Tier 1 maruz kalma tahmini, modellenmiş ve muhafazakar bir maruz kalma tahminidir; madde özelliklerine ve kolayca erişilebilir ve yorumlanabilir birkaç parametrik girdiye dayanır. Bu tür tahminleri yürüten çeşitli araçlar mevcuttur. Bunlardan bir tanesi  olan “Targeted Risk Assessment Tool” ECETOC tarafından mesleki ve tüketici maruz kalma değerlendirilmesi için geliştirilmiştir (</w:t>
      </w:r>
      <w:hyperlink r:id="rId1" w:history="1">
        <w:r w:rsidRPr="00D53118">
          <w:rPr>
            <w:rStyle w:val="Kpr"/>
          </w:rPr>
          <w:t>http://www.ecetoc.org</w:t>
        </w:r>
      </w:hyperlink>
      <w:r>
        <w:t>). Çevre için, Çevresel salınım kategorileri (ERCler) kullanarak tier 1 salınım tahmini bulunabilir. Bu salınım tahminleri, EUSES’e dayanan maruz kalma tahminlerini kullanırlar. Bunun için gerekli, salınım hesaplama modülü Bilgi Gereklilikleri ve Kimyasal Güvenlik Değerlendirmesi Rehberi Bölüm R.16’daki çevresel maruz kalma tahmini kısmında açıklanmıştır.</w:t>
      </w:r>
    </w:p>
  </w:footnote>
  <w:footnote w:id="6">
    <w:p w:rsidR="00000000" w:rsidRDefault="007C229E">
      <w:pPr>
        <w:pStyle w:val="DipnotMetni"/>
      </w:pPr>
      <w:r>
        <w:rPr>
          <w:rStyle w:val="DipnotBavurusu"/>
        </w:rPr>
        <w:footnoteRef/>
      </w:r>
      <w:r>
        <w:t xml:space="preserve"> </w:t>
      </w:r>
      <w:r w:rsidRPr="003255CE">
        <w:t>Aynı ürün kategorisi burada açıklanan PC işlevlerinin ikisini de karşılayabilir (daha fazla detay için bakınız R.12.3.2).</w:t>
      </w:r>
    </w:p>
  </w:footnote>
  <w:footnote w:id="7">
    <w:p w:rsidR="00000000" w:rsidRDefault="007C229E">
      <w:pPr>
        <w:pStyle w:val="DipnotMetni"/>
      </w:pPr>
      <w:r>
        <w:rPr>
          <w:rStyle w:val="DipnotBavurusu"/>
        </w:rPr>
        <w:footnoteRef/>
      </w:r>
      <w:r>
        <w:t xml:space="preserve"> K</w:t>
      </w:r>
      <w:r w:rsidRPr="001C703D">
        <w:t>arışımlar</w:t>
      </w:r>
      <w:r>
        <w:t>ı (</w:t>
      </w:r>
      <w:r w:rsidRPr="001C703D">
        <w:t xml:space="preserve"> = kimyasal ürünler] üreten (= formülleştiren = karıştıran) sektörler kimyasal ürün tipiyle NACE kodundan daha iyi tarif edilir çünkü NACE sistemi yeterli ayrıştırmaya olanak tanımaz.</w:t>
      </w:r>
    </w:p>
  </w:footnote>
  <w:footnote w:id="8">
    <w:p w:rsidR="00000000" w:rsidRDefault="007C229E">
      <w:pPr>
        <w:pStyle w:val="DipnotMetni"/>
      </w:pPr>
      <w:r>
        <w:rPr>
          <w:rStyle w:val="DipnotBavurusu"/>
        </w:rPr>
        <w:footnoteRef/>
      </w:r>
      <w:r>
        <w:t xml:space="preserve"> </w:t>
      </w:r>
      <w:r w:rsidRPr="000F598A">
        <w:t xml:space="preserve">Tekrardan paketleyenler maddeleri olduğu haliyle veya </w:t>
      </w:r>
      <w:r>
        <w:t>karışım</w:t>
      </w:r>
      <w:r w:rsidRPr="000F598A">
        <w:t xml:space="preserve"> içinde son kullanım için büyük konteynırlardan küçük konteynırlara aktaran şirketlerdir. Bu aktivite</w:t>
      </w:r>
      <w:r>
        <w:t xml:space="preserve"> KKDİK kapsamında</w:t>
      </w:r>
      <w:r w:rsidRPr="000F598A">
        <w:t xml:space="preserve"> “kullanım” olarak kabul edilir.</w:t>
      </w:r>
    </w:p>
  </w:footnote>
  <w:footnote w:id="9">
    <w:p w:rsidR="00000000" w:rsidRDefault="007C229E">
      <w:pPr>
        <w:pStyle w:val="DipnotMetni"/>
      </w:pPr>
      <w:r>
        <w:rPr>
          <w:rStyle w:val="DipnotBavurusu"/>
        </w:rPr>
        <w:footnoteRef/>
      </w:r>
      <w:r>
        <w:t xml:space="preserve"> </w:t>
      </w:r>
      <w:r w:rsidRPr="003255CE">
        <w:t>Liste mevcut UC 55 sistemi, İs</w:t>
      </w:r>
      <w:r>
        <w:t>k</w:t>
      </w:r>
      <w:r w:rsidRPr="003255CE">
        <w:t>andinav UCN sistemi, TRA’da kullanılan kategorilerin yanı sıra ConsExpo'ya dayanarak türetilmiştir. Temel olarak, İskandinavya Ürün Kayıtlarından elde edilen verilerde en sık kullanılan kategoriler kullanılmıştır.</w:t>
      </w:r>
    </w:p>
  </w:footnote>
  <w:footnote w:id="10">
    <w:p w:rsidR="00000000" w:rsidRDefault="007C229E">
      <w:pPr>
        <w:pStyle w:val="DipnotMetni"/>
      </w:pPr>
      <w:r>
        <w:rPr>
          <w:rStyle w:val="DipnotBavurusu"/>
        </w:rPr>
        <w:footnoteRef/>
      </w:r>
      <w:r>
        <w:t xml:space="preserve"> </w:t>
      </w:r>
      <w:r w:rsidRPr="00C02B25">
        <w:t xml:space="preserve">Avrupa Toplulukları entegre gümrük tarifesi (Taric) veri tabanına göre ayniyat grupları için kategoriler/kodlar;  </w:t>
      </w:r>
      <w:hyperlink r:id="rId2" w:history="1">
        <w:r w:rsidRPr="00981461">
          <w:rPr>
            <w:rStyle w:val="Kpr"/>
          </w:rPr>
          <w:t>http://ec.europa.eu/taxation_customs/dds/tarhome_en.htm</w:t>
        </w:r>
      </w:hyperlink>
      <w:r>
        <w:t xml:space="preserve"> </w:t>
      </w:r>
    </w:p>
  </w:footnote>
  <w:footnote w:id="11">
    <w:p w:rsidR="00000000" w:rsidRDefault="007C229E">
      <w:pPr>
        <w:pStyle w:val="DipnotMetni"/>
      </w:pPr>
      <w:r>
        <w:rPr>
          <w:rStyle w:val="DipnotBavurusu"/>
        </w:rPr>
        <w:footnoteRef/>
      </w:r>
      <w:r>
        <w:t xml:space="preserve"> </w:t>
      </w:r>
      <w:r w:rsidRPr="0094462A">
        <w:t>“Kullanımlar” bir madde ile çalışanların ve tüketicilerin aktiviteleriyle tanımlanır (bu bağlamda madde imalat</w:t>
      </w:r>
      <w:r>
        <w:t>ı</w:t>
      </w:r>
      <w:r w:rsidRPr="0094462A">
        <w:t xml:space="preserve"> esnasındaki süreçler ve maddeyi içeren eşyaların muamelesi yer almaktadır). “Evreler” kapsamında i) çevre ve ii) temel kullanıcı grubu açısından benzer kullanım koşullarıyla nitelenen belli bir yaşam döngüsü evresindeki bir veya daha fazla kullanım yer almaktadır. 3 temel kullanıcı grubu ve 4 evre vardır. “İmalat” ve “</w:t>
      </w:r>
      <w:r>
        <w:t>Formülasyon</w:t>
      </w:r>
      <w:r w:rsidRPr="0094462A">
        <w:t>” evreleri için bunların her zaman endüstri koşulları altında gerçekleştiği varsayılmaktadır.</w:t>
      </w:r>
    </w:p>
  </w:footnote>
  <w:footnote w:id="12">
    <w:p w:rsidR="00000000" w:rsidRDefault="007C229E">
      <w:pPr>
        <w:pStyle w:val="DipnotMetni"/>
      </w:pPr>
      <w:r>
        <w:rPr>
          <w:rStyle w:val="DipnotBavurusu"/>
        </w:rPr>
        <w:footnoteRef/>
      </w:r>
      <w:r>
        <w:t xml:space="preserve"> </w:t>
      </w:r>
      <w:r w:rsidRPr="003255CE">
        <w:t>Müstahzar [= karışım = kimyasal ürün] üreten (=formülleştiren = karıştıran) sektörler kimyasal ürün tipiyle NACE koduna göre daha iyi şekilde açıklanabilir çünkü NACE sistemi formül</w:t>
      </w:r>
      <w:r>
        <w:t>asyon</w:t>
      </w:r>
      <w:r w:rsidRPr="003255CE">
        <w:t xml:space="preserve"> sektörleri arasında yeterli ayırım yapılmasına olanak tanımaz</w:t>
      </w:r>
      <w:r>
        <w:t>.</w:t>
      </w:r>
    </w:p>
  </w:footnote>
  <w:footnote w:id="13">
    <w:p w:rsidR="00000000" w:rsidRDefault="007C229E">
      <w:pPr>
        <w:pStyle w:val="DipnotMetni"/>
      </w:pPr>
      <w:r>
        <w:rPr>
          <w:rStyle w:val="DipnotBavurusu"/>
        </w:rPr>
        <w:footnoteRef/>
      </w:r>
      <w:r>
        <w:t xml:space="preserve"> </w:t>
      </w:r>
      <w:r w:rsidRPr="003255CE">
        <w:t>Bakınız tüketicileri için ECETOC TRA ile değerle</w:t>
      </w:r>
      <w:r>
        <w:t>n</w:t>
      </w:r>
      <w:r w:rsidRPr="003255CE">
        <w:t>dirilebilen ürün alt kategorileri</w:t>
      </w:r>
      <w:r>
        <w:t>.</w:t>
      </w:r>
    </w:p>
  </w:footnote>
  <w:footnote w:id="14">
    <w:p w:rsidR="007C229E" w:rsidRPr="00232BC4" w:rsidRDefault="007C229E" w:rsidP="00232BC4">
      <w:pPr>
        <w:widowControl w:val="0"/>
        <w:overflowPunct w:val="0"/>
        <w:autoSpaceDE w:val="0"/>
        <w:autoSpaceDN w:val="0"/>
        <w:adjustRightInd w:val="0"/>
        <w:ind w:left="2" w:right="20"/>
        <w:jc w:val="both"/>
        <w:rPr>
          <w:sz w:val="20"/>
          <w:vertAlign w:val="superscript"/>
        </w:rPr>
      </w:pPr>
      <w:r>
        <w:rPr>
          <w:rStyle w:val="DipnotBavurusu"/>
          <w:b/>
          <w:bCs/>
        </w:rPr>
        <w:footnoteRef/>
      </w:r>
      <w:r>
        <w:t xml:space="preserve"> </w:t>
      </w:r>
      <w:r w:rsidRPr="00232BC4">
        <w:rPr>
          <w:sz w:val="20"/>
        </w:rPr>
        <w:t>Bilgi Gereklilikleri ve Kimyasal Güvenlik Değerlendirmesi Rehberi Bölüm D bölüm D.2.2’ye bakınız.</w:t>
      </w:r>
    </w:p>
    <w:p w:rsidR="00000000" w:rsidRDefault="00681F01" w:rsidP="00232BC4">
      <w:pPr>
        <w:widowControl w:val="0"/>
        <w:overflowPunct w:val="0"/>
        <w:autoSpaceDE w:val="0"/>
        <w:autoSpaceDN w:val="0"/>
        <w:adjustRightInd w:val="0"/>
        <w:ind w:left="2" w:right="20"/>
        <w:jc w:val="both"/>
      </w:pPr>
    </w:p>
  </w:footnote>
  <w:footnote w:id="15">
    <w:p w:rsidR="00000000" w:rsidRDefault="007C229E">
      <w:pPr>
        <w:pStyle w:val="DipnotMetni"/>
      </w:pPr>
      <w:r>
        <w:rPr>
          <w:rStyle w:val="DipnotBavurusu"/>
        </w:rPr>
        <w:footnoteRef/>
      </w:r>
      <w:r>
        <w:t xml:space="preserve"> KKDİK Madde 11(1)(a)(3) ile bağlantılı Ek-6 bölüm 3.5’e bakınız.</w:t>
      </w:r>
    </w:p>
  </w:footnote>
  <w:footnote w:id="16">
    <w:p w:rsidR="00000000" w:rsidRDefault="007C229E">
      <w:pPr>
        <w:pStyle w:val="DipnotMetni"/>
      </w:pPr>
      <w:r>
        <w:rPr>
          <w:rStyle w:val="DipnotBavurusu"/>
        </w:rPr>
        <w:footnoteRef/>
      </w:r>
      <w:r>
        <w:t xml:space="preserve"> Kullanımın “serbest metin” alanı.</w:t>
      </w:r>
    </w:p>
  </w:footnote>
  <w:footnote w:id="17">
    <w:p w:rsidR="00000000" w:rsidRDefault="007C229E">
      <w:pPr>
        <w:pStyle w:val="DipnotMetni"/>
      </w:pPr>
      <w:r>
        <w:rPr>
          <w:rStyle w:val="DipnotBavurusu"/>
        </w:rPr>
        <w:footnoteRef/>
      </w:r>
      <w:r>
        <w:t xml:space="preserve"> </w:t>
      </w:r>
      <w:r w:rsidRPr="003255CE">
        <w:t xml:space="preserve">Eşyalardaki bir maddenin hizmet ömrü evresi ve atık ömrü evresi </w:t>
      </w:r>
      <w:r>
        <w:t xml:space="preserve">KKDİK </w:t>
      </w:r>
      <w:r w:rsidRPr="003255CE">
        <w:t>bağlamında “kullanım” değildir.</w:t>
      </w:r>
    </w:p>
  </w:footnote>
  <w:footnote w:id="18">
    <w:p w:rsidR="007C229E" w:rsidRPr="003255CE" w:rsidRDefault="007C229E" w:rsidP="00200CAF">
      <w:pPr>
        <w:widowControl w:val="0"/>
        <w:autoSpaceDE w:val="0"/>
        <w:autoSpaceDN w:val="0"/>
        <w:adjustRightInd w:val="0"/>
        <w:ind w:left="120"/>
      </w:pPr>
      <w:r>
        <w:rPr>
          <w:rStyle w:val="DipnotBavurusu"/>
        </w:rPr>
        <w:footnoteRef/>
      </w:r>
      <w:r>
        <w:t xml:space="preserve"> </w:t>
      </w:r>
      <w:r w:rsidRPr="003255CE">
        <w:t>Avrupa Komisyonu, Rekabet: NACE Kodlarının Listesi (2007.11.19);</w:t>
      </w:r>
    </w:p>
    <w:p w:rsidR="007C229E" w:rsidRPr="003255CE" w:rsidRDefault="007C229E" w:rsidP="00200CAF">
      <w:pPr>
        <w:widowControl w:val="0"/>
        <w:autoSpaceDE w:val="0"/>
        <w:autoSpaceDN w:val="0"/>
        <w:adjustRightInd w:val="0"/>
      </w:pPr>
      <w:hyperlink r:id="rId3" w:history="1">
        <w:r w:rsidRPr="0004049A">
          <w:rPr>
            <w:rStyle w:val="Kpr"/>
          </w:rPr>
          <w:t xml:space="preserve"> http://ec.europa.eu/comm/competition/mergers/cases/index/nace_all.htm</w:t>
        </w:r>
      </w:hyperlink>
      <w:r w:rsidRPr="003255CE">
        <w:rPr>
          <w:color w:val="0000FF"/>
          <w:u w:val="single"/>
        </w:rPr>
        <w:t>l</w:t>
      </w:r>
    </w:p>
    <w:p w:rsidR="00000000" w:rsidRDefault="00681F01" w:rsidP="00200CAF">
      <w:pPr>
        <w:widowControl w:val="0"/>
        <w:autoSpaceDE w:val="0"/>
        <w:autoSpaceDN w:val="0"/>
        <w:adjustRightInd w:val="0"/>
      </w:pPr>
    </w:p>
  </w:footnote>
  <w:footnote w:id="19">
    <w:p w:rsidR="00000000" w:rsidRDefault="007C229E">
      <w:pPr>
        <w:pStyle w:val="DipnotMetni"/>
      </w:pPr>
      <w:r>
        <w:rPr>
          <w:rStyle w:val="DipnotBavurusu"/>
        </w:rPr>
        <w:footnoteRef/>
      </w:r>
      <w:r>
        <w:t xml:space="preserve"> </w:t>
      </w:r>
      <w:r w:rsidRPr="003255CE">
        <w:t xml:space="preserve">Eşyalardaki kurutulmuş/muamele edilmiş boya kaynaklı tüketici maruz kalması, tahta eşyalarla ilgili TRA maruz kalma tahminlerine dahil edilmiştir (bakınız Ek R.13-5.3). Bu kapsamda kurutulmuş duvar boyalarından </w:t>
      </w:r>
      <w:r>
        <w:t>salınım</w:t>
      </w:r>
      <w:r w:rsidRPr="003255CE">
        <w:t>lara ait maruz kalma tahmini de yer almaktadır.</w:t>
      </w:r>
    </w:p>
  </w:footnote>
  <w:footnote w:id="20">
    <w:p w:rsidR="00000000" w:rsidRDefault="007C229E">
      <w:pPr>
        <w:pStyle w:val="DipnotMetni"/>
      </w:pPr>
      <w:r>
        <w:rPr>
          <w:rStyle w:val="DipnotBavurusu"/>
        </w:rPr>
        <w:footnoteRef/>
      </w:r>
      <w:r>
        <w:t xml:space="preserve"> </w:t>
      </w:r>
      <w:r w:rsidRPr="003255CE">
        <w:t>Önceki dipnota bakınız; eşyaların özellikle aşındırma süreçleri (bakınız PROC 21 ve 24) ve sıcak çalışma ortamları (PROC 25) açısından mesleki maruz kalmayla ilgili olabileceğini lütfen not edin. Kaynak ve lehim elektrodları PC 38 altında müstahzar olarak listelenmiştir.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9E" w:rsidRDefault="007C229E">
    <w:pPr>
      <w:pStyle w:val="stbilgi"/>
    </w:pPr>
    <w:r>
      <w:t>Bölüm R.12: Kullanım tanımlayıcı sistem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000066BB">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DB"/>
    <w:multiLevelType w:val="hybridMultilevel"/>
    <w:tmpl w:val="000056AE"/>
    <w:lvl w:ilvl="0" w:tplc="0000073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0000390C">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A49"/>
    <w:multiLevelType w:val="hybridMultilevel"/>
    <w:tmpl w:val="00005F32"/>
    <w:lvl w:ilvl="0" w:tplc="00003BF6">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2EE"/>
    <w:multiLevelType w:val="hybridMultilevel"/>
    <w:tmpl w:val="00004B40"/>
    <w:lvl w:ilvl="0" w:tplc="00005878">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60D"/>
    <w:multiLevelType w:val="hybridMultilevel"/>
    <w:tmpl w:val="00006B89"/>
    <w:lvl w:ilvl="0" w:tplc="0000030A">
      <w:start w:val="15"/>
      <w:numFmt w:val="lowerLetter"/>
      <w:lvlText w:val="%1"/>
      <w:lvlJc w:val="left"/>
      <w:pPr>
        <w:tabs>
          <w:tab w:val="num" w:pos="720"/>
        </w:tabs>
        <w:ind w:left="720" w:hanging="360"/>
      </w:pPr>
      <w:rPr>
        <w:rFonts w:cs="Times New Roman"/>
      </w:rPr>
    </w:lvl>
    <w:lvl w:ilvl="1" w:tplc="000030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05E"/>
    <w:multiLevelType w:val="hybridMultilevel"/>
    <w:tmpl w:val="0000440D"/>
    <w:lvl w:ilvl="0" w:tplc="0000491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A9E"/>
    <w:multiLevelType w:val="hybridMultilevel"/>
    <w:tmpl w:val="0000797D"/>
    <w:lvl w:ilvl="0" w:tplc="00005F49">
      <w:start w:val="1"/>
      <w:numFmt w:val="bullet"/>
      <w:lvlText w:val=" "/>
      <w:lvlJc w:val="left"/>
      <w:pPr>
        <w:tabs>
          <w:tab w:val="num" w:pos="720"/>
        </w:tabs>
        <w:ind w:left="720" w:hanging="360"/>
      </w:pPr>
    </w:lvl>
    <w:lvl w:ilvl="1" w:tplc="00000DDC">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000026A6"/>
    <w:lvl w:ilvl="0" w:tplc="0000701F">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CAD"/>
    <w:multiLevelType w:val="hybridMultilevel"/>
    <w:tmpl w:val="0000314F"/>
    <w:lvl w:ilvl="0" w:tplc="00005E14">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06"/>
    <w:multiLevelType w:val="hybridMultilevel"/>
    <w:tmpl w:val="00004DB7"/>
    <w:lvl w:ilvl="0" w:tplc="0000154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F2"/>
    <w:multiLevelType w:val="hybridMultilevel"/>
    <w:tmpl w:val="00004944"/>
    <w:lvl w:ilvl="0" w:tplc="00002E40">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E45"/>
    <w:multiLevelType w:val="hybridMultilevel"/>
    <w:tmpl w:val="0000323B"/>
    <w:lvl w:ilvl="0" w:tplc="0000221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4DE"/>
    <w:multiLevelType w:val="hybridMultilevel"/>
    <w:tmpl w:val="000039B3"/>
    <w:lvl w:ilvl="0" w:tplc="00002D12">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AF1"/>
    <w:multiLevelType w:val="hybridMultilevel"/>
    <w:tmpl w:val="000041BB"/>
    <w:lvl w:ilvl="0" w:tplc="000026E9">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D03"/>
    <w:multiLevelType w:val="hybridMultilevel"/>
    <w:tmpl w:val="00007A5A"/>
    <w:lvl w:ilvl="0" w:tplc="0000767D">
      <w:start w:val="15"/>
      <w:numFmt w:val="lowerLetter"/>
      <w:lvlText w:val="%1"/>
      <w:lvlJc w:val="left"/>
      <w:pPr>
        <w:tabs>
          <w:tab w:val="num" w:pos="720"/>
        </w:tabs>
        <w:ind w:left="720" w:hanging="360"/>
      </w:pPr>
      <w:rPr>
        <w:rFonts w:cs="Times New Roman"/>
      </w:rPr>
    </w:lvl>
    <w:lvl w:ilvl="1" w:tplc="0000450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F90"/>
    <w:multiLevelType w:val="hybridMultilevel"/>
    <w:tmpl w:val="00001649"/>
    <w:lvl w:ilvl="0" w:tplc="00006DF1">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784"/>
    <w:multiLevelType w:val="hybridMultilevel"/>
    <w:tmpl w:val="00004AE1"/>
    <w:lvl w:ilvl="0" w:tplc="00003D6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B36"/>
    <w:multiLevelType w:val="hybridMultilevel"/>
    <w:tmpl w:val="00005CFD"/>
    <w:lvl w:ilvl="0" w:tplc="00003E1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2935F8E"/>
    <w:multiLevelType w:val="hybridMultilevel"/>
    <w:tmpl w:val="15ACA716"/>
    <w:lvl w:ilvl="0" w:tplc="374E1F6E">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nsid w:val="075B4E88"/>
    <w:multiLevelType w:val="hybridMultilevel"/>
    <w:tmpl w:val="06321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46E4506"/>
    <w:multiLevelType w:val="hybridMultilevel"/>
    <w:tmpl w:val="83CEF40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068F8"/>
    <w:multiLevelType w:val="hybridMultilevel"/>
    <w:tmpl w:val="825ECAF8"/>
    <w:lvl w:ilvl="0" w:tplc="041F0003">
      <w:start w:val="1"/>
      <w:numFmt w:val="bullet"/>
      <w:lvlText w:val="o"/>
      <w:lvlJc w:val="left"/>
      <w:pPr>
        <w:ind w:left="1080" w:hanging="360"/>
      </w:pPr>
      <w:rPr>
        <w:rFonts w:ascii="Courier New" w:hAnsi="Courier New" w:hint="default"/>
      </w:rPr>
    </w:lvl>
    <w:lvl w:ilvl="1" w:tplc="041F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2C1D81"/>
    <w:multiLevelType w:val="multilevel"/>
    <w:tmpl w:val="52A2999A"/>
    <w:lvl w:ilvl="0">
      <w:start w:val="1"/>
      <w:numFmt w:val="none"/>
      <w:lvlText w:val="R.12."/>
      <w:lvlJc w:val="left"/>
      <w:pPr>
        <w:tabs>
          <w:tab w:val="num" w:pos="1701"/>
        </w:tabs>
        <w:ind w:left="1928" w:hanging="1928"/>
      </w:pPr>
      <w:rPr>
        <w:rFonts w:cs="Times New Roman" w:hint="default"/>
      </w:rPr>
    </w:lvl>
    <w:lvl w:ilvl="1">
      <w:start w:val="1"/>
      <w:numFmt w:val="decimal"/>
      <w:pStyle w:val="Balk1"/>
      <w:lvlText w:val="%1R.12.%2."/>
      <w:lvlJc w:val="left"/>
      <w:pPr>
        <w:tabs>
          <w:tab w:val="num" w:pos="1701"/>
        </w:tabs>
        <w:ind w:left="1928" w:hanging="1928"/>
      </w:pPr>
      <w:rPr>
        <w:rFonts w:cs="Times New Roman" w:hint="default"/>
      </w:rPr>
    </w:lvl>
    <w:lvl w:ilvl="2">
      <w:start w:val="1"/>
      <w:numFmt w:val="decimal"/>
      <w:pStyle w:val="Balk2"/>
      <w:lvlText w:val="%1R.12.%2.%3."/>
      <w:lvlJc w:val="left"/>
      <w:pPr>
        <w:tabs>
          <w:tab w:val="num" w:pos="1701"/>
        </w:tabs>
        <w:ind w:left="1928" w:hanging="1928"/>
      </w:pPr>
      <w:rPr>
        <w:rFonts w:cs="Times New Roman" w:hint="default"/>
      </w:rPr>
    </w:lvl>
    <w:lvl w:ilvl="3">
      <w:start w:val="1"/>
      <w:numFmt w:val="decimal"/>
      <w:lvlText w:val="%1R.12.%2.%3.%4."/>
      <w:lvlJc w:val="left"/>
      <w:pPr>
        <w:ind w:left="1928" w:hanging="1928"/>
      </w:pPr>
      <w:rPr>
        <w:rFonts w:cs="Times New Roman" w:hint="default"/>
      </w:rPr>
    </w:lvl>
    <w:lvl w:ilvl="4">
      <w:start w:val="1"/>
      <w:numFmt w:val="decimal"/>
      <w:lvlText w:val="%1R.12.%2.%3.%4.%5."/>
      <w:lvlJc w:val="left"/>
      <w:pPr>
        <w:ind w:left="1928" w:hanging="192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C7B3427"/>
    <w:multiLevelType w:val="hybridMultilevel"/>
    <w:tmpl w:val="13B09298"/>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A358B4"/>
    <w:multiLevelType w:val="hybridMultilevel"/>
    <w:tmpl w:val="E4D8BFD0"/>
    <w:lvl w:ilvl="0" w:tplc="041F0003">
      <w:start w:val="1"/>
      <w:numFmt w:val="bullet"/>
      <w:lvlText w:val="o"/>
      <w:lvlJc w:val="left"/>
      <w:pPr>
        <w:ind w:left="720" w:hanging="360"/>
      </w:pPr>
      <w:rPr>
        <w:rFonts w:ascii="Courier New" w:hAnsi="Courier New"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61F5E"/>
    <w:multiLevelType w:val="hybridMultilevel"/>
    <w:tmpl w:val="FBCAFBB0"/>
    <w:lvl w:ilvl="0" w:tplc="041F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5">
    <w:nsid w:val="7C60542E"/>
    <w:multiLevelType w:val="hybridMultilevel"/>
    <w:tmpl w:val="56AC6B8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1"/>
  </w:num>
  <w:num w:numId="4">
    <w:abstractNumId w:val="22"/>
  </w:num>
  <w:num w:numId="5">
    <w:abstractNumId w:val="20"/>
  </w:num>
  <w:num w:numId="6">
    <w:abstractNumId w:val="2"/>
  </w:num>
  <w:num w:numId="7">
    <w:abstractNumId w:val="7"/>
  </w:num>
  <w:num w:numId="8">
    <w:abstractNumId w:val="5"/>
  </w:num>
  <w:num w:numId="9">
    <w:abstractNumId w:val="12"/>
  </w:num>
  <w:num w:numId="10">
    <w:abstractNumId w:val="16"/>
  </w:num>
  <w:num w:numId="11">
    <w:abstractNumId w:val="19"/>
  </w:num>
  <w:num w:numId="12">
    <w:abstractNumId w:val="3"/>
  </w:num>
  <w:num w:numId="13">
    <w:abstractNumId w:val="14"/>
  </w:num>
  <w:num w:numId="14">
    <w:abstractNumId w:val="21"/>
  </w:num>
  <w:num w:numId="15">
    <w:abstractNumId w:val="6"/>
  </w:num>
  <w:num w:numId="16">
    <w:abstractNumId w:val="26"/>
  </w:num>
  <w:num w:numId="17">
    <w:abstractNumId w:val="25"/>
  </w:num>
  <w:num w:numId="18">
    <w:abstractNumId w:val="18"/>
  </w:num>
  <w:num w:numId="19">
    <w:abstractNumId w:val="10"/>
  </w:num>
  <w:num w:numId="20">
    <w:abstractNumId w:val="4"/>
  </w:num>
  <w:num w:numId="21">
    <w:abstractNumId w:val="1"/>
  </w:num>
  <w:num w:numId="22">
    <w:abstractNumId w:val="9"/>
  </w:num>
  <w:num w:numId="23">
    <w:abstractNumId w:val="24"/>
  </w:num>
  <w:num w:numId="24">
    <w:abstractNumId w:val="8"/>
  </w:num>
  <w:num w:numId="25">
    <w:abstractNumId w:val="13"/>
  </w:num>
  <w:num w:numId="26">
    <w:abstractNumId w:val="15"/>
  </w:num>
  <w:num w:numId="27">
    <w:abstractNumId w:val="17"/>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lvlOverride w:ilvl="0">
      <w:lvl w:ilvl="0">
        <w:start w:val="1"/>
        <w:numFmt w:val="none"/>
        <w:lvlText w:val="R.12."/>
        <w:lvlJc w:val="left"/>
        <w:pPr>
          <w:tabs>
            <w:tab w:val="num" w:pos="1701"/>
          </w:tabs>
          <w:ind w:left="1928" w:hanging="1928"/>
        </w:pPr>
        <w:rPr>
          <w:rFonts w:cs="Times New Roman" w:hint="default"/>
        </w:rPr>
      </w:lvl>
    </w:lvlOverride>
    <w:lvlOverride w:ilvl="1">
      <w:lvl w:ilvl="1">
        <w:start w:val="1"/>
        <w:numFmt w:val="decimal"/>
        <w:pStyle w:val="Balk1"/>
        <w:lvlText w:val="%1R.12.%2."/>
        <w:lvlJc w:val="left"/>
        <w:pPr>
          <w:tabs>
            <w:tab w:val="num" w:pos="1701"/>
          </w:tabs>
          <w:ind w:left="1928" w:hanging="1928"/>
        </w:pPr>
        <w:rPr>
          <w:rFonts w:cs="Times New Roman" w:hint="default"/>
        </w:rPr>
      </w:lvl>
    </w:lvlOverride>
    <w:lvlOverride w:ilvl="2">
      <w:lvl w:ilvl="2">
        <w:start w:val="1"/>
        <w:numFmt w:val="decimal"/>
        <w:pStyle w:val="Balk2"/>
        <w:lvlText w:val="%1R.12.%2.%3."/>
        <w:lvlJc w:val="left"/>
        <w:pPr>
          <w:tabs>
            <w:tab w:val="num" w:pos="1928"/>
          </w:tabs>
          <w:ind w:left="1928" w:hanging="1928"/>
        </w:pPr>
        <w:rPr>
          <w:rFonts w:cs="Times New Roman" w:hint="default"/>
        </w:rPr>
      </w:lvl>
    </w:lvlOverride>
    <w:lvlOverride w:ilvl="3">
      <w:lvl w:ilvl="3">
        <w:start w:val="1"/>
        <w:numFmt w:val="decimal"/>
        <w:lvlText w:val="%1R.12.%2.%3.%4."/>
        <w:lvlJc w:val="left"/>
        <w:pPr>
          <w:ind w:left="1928" w:hanging="1928"/>
        </w:pPr>
        <w:rPr>
          <w:rFonts w:cs="Times New Roman" w:hint="default"/>
        </w:rPr>
      </w:lvl>
    </w:lvlOverride>
    <w:lvlOverride w:ilvl="4">
      <w:lvl w:ilvl="4">
        <w:start w:val="1"/>
        <w:numFmt w:val="decimal"/>
        <w:lvlText w:val="%1R.12.%2.%3.%4.%5."/>
        <w:lvlJc w:val="left"/>
        <w:pPr>
          <w:ind w:left="1928" w:hanging="1928"/>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29"/>
  </w:num>
  <w:num w:numId="33">
    <w:abstractNumId w:val="27"/>
  </w:num>
  <w:num w:numId="34">
    <w:abstractNumId w:val="33"/>
  </w:num>
  <w:num w:numId="35">
    <w:abstractNumId w:val="30"/>
  </w:num>
  <w:num w:numId="36">
    <w:abstractNumId w:val="35"/>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47"/>
    <w:rsid w:val="00002ABE"/>
    <w:rsid w:val="0000656D"/>
    <w:rsid w:val="00007195"/>
    <w:rsid w:val="00014D66"/>
    <w:rsid w:val="0002501D"/>
    <w:rsid w:val="000263DB"/>
    <w:rsid w:val="000268DD"/>
    <w:rsid w:val="00034D4B"/>
    <w:rsid w:val="000364D2"/>
    <w:rsid w:val="00036F5C"/>
    <w:rsid w:val="0004049A"/>
    <w:rsid w:val="000407F3"/>
    <w:rsid w:val="0005265C"/>
    <w:rsid w:val="000527F1"/>
    <w:rsid w:val="0005323A"/>
    <w:rsid w:val="00057B8B"/>
    <w:rsid w:val="00057E59"/>
    <w:rsid w:val="000606E8"/>
    <w:rsid w:val="0007319E"/>
    <w:rsid w:val="00073F18"/>
    <w:rsid w:val="0007623E"/>
    <w:rsid w:val="000767F8"/>
    <w:rsid w:val="000801D8"/>
    <w:rsid w:val="0008616E"/>
    <w:rsid w:val="000913E3"/>
    <w:rsid w:val="0009592D"/>
    <w:rsid w:val="00095BDE"/>
    <w:rsid w:val="00097E84"/>
    <w:rsid w:val="000A7C1A"/>
    <w:rsid w:val="000D088E"/>
    <w:rsid w:val="000D0BB0"/>
    <w:rsid w:val="000D388C"/>
    <w:rsid w:val="000E7554"/>
    <w:rsid w:val="000F598A"/>
    <w:rsid w:val="001029E4"/>
    <w:rsid w:val="00106525"/>
    <w:rsid w:val="001136F6"/>
    <w:rsid w:val="001148B5"/>
    <w:rsid w:val="00120AB9"/>
    <w:rsid w:val="0013531F"/>
    <w:rsid w:val="00135710"/>
    <w:rsid w:val="00136874"/>
    <w:rsid w:val="00137666"/>
    <w:rsid w:val="00154970"/>
    <w:rsid w:val="001665C2"/>
    <w:rsid w:val="0017035A"/>
    <w:rsid w:val="00177EBA"/>
    <w:rsid w:val="0019209A"/>
    <w:rsid w:val="001A2C3D"/>
    <w:rsid w:val="001B1C4E"/>
    <w:rsid w:val="001B2015"/>
    <w:rsid w:val="001C460B"/>
    <w:rsid w:val="001C703D"/>
    <w:rsid w:val="001C7AFE"/>
    <w:rsid w:val="001D0E36"/>
    <w:rsid w:val="001D54AB"/>
    <w:rsid w:val="001E410A"/>
    <w:rsid w:val="001E775E"/>
    <w:rsid w:val="001F2A04"/>
    <w:rsid w:val="001F6946"/>
    <w:rsid w:val="00200CAF"/>
    <w:rsid w:val="0021109E"/>
    <w:rsid w:val="002148A1"/>
    <w:rsid w:val="00217319"/>
    <w:rsid w:val="0022083E"/>
    <w:rsid w:val="00232BC4"/>
    <w:rsid w:val="00235EBB"/>
    <w:rsid w:val="00243067"/>
    <w:rsid w:val="002445BA"/>
    <w:rsid w:val="00253E29"/>
    <w:rsid w:val="00254F6D"/>
    <w:rsid w:val="00263C87"/>
    <w:rsid w:val="0026627D"/>
    <w:rsid w:val="002702E9"/>
    <w:rsid w:val="00273EAE"/>
    <w:rsid w:val="002766F9"/>
    <w:rsid w:val="002912B6"/>
    <w:rsid w:val="00291F0E"/>
    <w:rsid w:val="002959E5"/>
    <w:rsid w:val="002A69BC"/>
    <w:rsid w:val="002A76B6"/>
    <w:rsid w:val="002B2136"/>
    <w:rsid w:val="002B3E2D"/>
    <w:rsid w:val="002C1465"/>
    <w:rsid w:val="002C1B9B"/>
    <w:rsid w:val="002C2758"/>
    <w:rsid w:val="002F1950"/>
    <w:rsid w:val="002F6D08"/>
    <w:rsid w:val="003024E1"/>
    <w:rsid w:val="00306334"/>
    <w:rsid w:val="00307B4F"/>
    <w:rsid w:val="0031726C"/>
    <w:rsid w:val="003229D8"/>
    <w:rsid w:val="003255CE"/>
    <w:rsid w:val="00334A53"/>
    <w:rsid w:val="00334C51"/>
    <w:rsid w:val="00337AAF"/>
    <w:rsid w:val="0034201A"/>
    <w:rsid w:val="00343885"/>
    <w:rsid w:val="00347FEC"/>
    <w:rsid w:val="00355322"/>
    <w:rsid w:val="0036106B"/>
    <w:rsid w:val="00363FC6"/>
    <w:rsid w:val="00367073"/>
    <w:rsid w:val="0037115A"/>
    <w:rsid w:val="00375B8F"/>
    <w:rsid w:val="003936BA"/>
    <w:rsid w:val="003940B6"/>
    <w:rsid w:val="00396FD8"/>
    <w:rsid w:val="003C4DE1"/>
    <w:rsid w:val="003C6A64"/>
    <w:rsid w:val="003C7A28"/>
    <w:rsid w:val="003D096F"/>
    <w:rsid w:val="003D300A"/>
    <w:rsid w:val="003D36C8"/>
    <w:rsid w:val="003D3E99"/>
    <w:rsid w:val="003D65A7"/>
    <w:rsid w:val="003E3E74"/>
    <w:rsid w:val="00402A4B"/>
    <w:rsid w:val="004075CA"/>
    <w:rsid w:val="00413903"/>
    <w:rsid w:val="00413ED4"/>
    <w:rsid w:val="004155CB"/>
    <w:rsid w:val="0042303E"/>
    <w:rsid w:val="004235FF"/>
    <w:rsid w:val="004300E2"/>
    <w:rsid w:val="004315F3"/>
    <w:rsid w:val="00440001"/>
    <w:rsid w:val="00440E72"/>
    <w:rsid w:val="00442F8F"/>
    <w:rsid w:val="004474AC"/>
    <w:rsid w:val="00447A53"/>
    <w:rsid w:val="0045069E"/>
    <w:rsid w:val="00452A1E"/>
    <w:rsid w:val="00452E23"/>
    <w:rsid w:val="00454BC7"/>
    <w:rsid w:val="00456ACE"/>
    <w:rsid w:val="004706EC"/>
    <w:rsid w:val="00473939"/>
    <w:rsid w:val="00473CC8"/>
    <w:rsid w:val="00476965"/>
    <w:rsid w:val="00486D3D"/>
    <w:rsid w:val="0048770D"/>
    <w:rsid w:val="00491962"/>
    <w:rsid w:val="0049564A"/>
    <w:rsid w:val="004A02AC"/>
    <w:rsid w:val="004A2B3A"/>
    <w:rsid w:val="004B0552"/>
    <w:rsid w:val="004B0E30"/>
    <w:rsid w:val="004B4719"/>
    <w:rsid w:val="004B4EF9"/>
    <w:rsid w:val="004B6B7D"/>
    <w:rsid w:val="004C15BD"/>
    <w:rsid w:val="004C24A3"/>
    <w:rsid w:val="004D02FC"/>
    <w:rsid w:val="004D3E33"/>
    <w:rsid w:val="004D4331"/>
    <w:rsid w:val="004E421A"/>
    <w:rsid w:val="004F0C14"/>
    <w:rsid w:val="005024BE"/>
    <w:rsid w:val="005028A5"/>
    <w:rsid w:val="00523710"/>
    <w:rsid w:val="00524CA3"/>
    <w:rsid w:val="005278D8"/>
    <w:rsid w:val="0053596C"/>
    <w:rsid w:val="0054202E"/>
    <w:rsid w:val="00543852"/>
    <w:rsid w:val="00550E73"/>
    <w:rsid w:val="00551440"/>
    <w:rsid w:val="0056009F"/>
    <w:rsid w:val="005601FC"/>
    <w:rsid w:val="0056136B"/>
    <w:rsid w:val="00561F26"/>
    <w:rsid w:val="005657E0"/>
    <w:rsid w:val="00571B8A"/>
    <w:rsid w:val="005808AA"/>
    <w:rsid w:val="00584648"/>
    <w:rsid w:val="005934BC"/>
    <w:rsid w:val="005A1C11"/>
    <w:rsid w:val="005A264B"/>
    <w:rsid w:val="005A63FE"/>
    <w:rsid w:val="005A73A3"/>
    <w:rsid w:val="005B3971"/>
    <w:rsid w:val="005B4AFE"/>
    <w:rsid w:val="005D24DE"/>
    <w:rsid w:val="005D3DDC"/>
    <w:rsid w:val="005F263F"/>
    <w:rsid w:val="005F6178"/>
    <w:rsid w:val="00603040"/>
    <w:rsid w:val="00605EFA"/>
    <w:rsid w:val="00625DC4"/>
    <w:rsid w:val="006269C1"/>
    <w:rsid w:val="00643DB9"/>
    <w:rsid w:val="00650773"/>
    <w:rsid w:val="00655E82"/>
    <w:rsid w:val="00660BCD"/>
    <w:rsid w:val="00665F26"/>
    <w:rsid w:val="0067576E"/>
    <w:rsid w:val="00681F01"/>
    <w:rsid w:val="00682A4F"/>
    <w:rsid w:val="00692DC5"/>
    <w:rsid w:val="006946BC"/>
    <w:rsid w:val="006A2FB9"/>
    <w:rsid w:val="006B67C4"/>
    <w:rsid w:val="006B6D39"/>
    <w:rsid w:val="006C50DE"/>
    <w:rsid w:val="006C6C38"/>
    <w:rsid w:val="006C6E0F"/>
    <w:rsid w:val="006D503C"/>
    <w:rsid w:val="006D7647"/>
    <w:rsid w:val="006E102F"/>
    <w:rsid w:val="006E678F"/>
    <w:rsid w:val="006F3826"/>
    <w:rsid w:val="00703014"/>
    <w:rsid w:val="007114C0"/>
    <w:rsid w:val="00712931"/>
    <w:rsid w:val="007223EB"/>
    <w:rsid w:val="00723B18"/>
    <w:rsid w:val="0072597A"/>
    <w:rsid w:val="00727520"/>
    <w:rsid w:val="0073272C"/>
    <w:rsid w:val="00735D54"/>
    <w:rsid w:val="00760D93"/>
    <w:rsid w:val="007653C0"/>
    <w:rsid w:val="007735C6"/>
    <w:rsid w:val="00780921"/>
    <w:rsid w:val="0078484D"/>
    <w:rsid w:val="00790437"/>
    <w:rsid w:val="007C0287"/>
    <w:rsid w:val="007C103D"/>
    <w:rsid w:val="007C229E"/>
    <w:rsid w:val="007C2572"/>
    <w:rsid w:val="007D0ED1"/>
    <w:rsid w:val="007D11C3"/>
    <w:rsid w:val="007D2C30"/>
    <w:rsid w:val="007D3047"/>
    <w:rsid w:val="007D4FDA"/>
    <w:rsid w:val="007D6907"/>
    <w:rsid w:val="007E1A73"/>
    <w:rsid w:val="007E2648"/>
    <w:rsid w:val="007E5D00"/>
    <w:rsid w:val="007F0AED"/>
    <w:rsid w:val="007F40C2"/>
    <w:rsid w:val="007F5FD2"/>
    <w:rsid w:val="00800BC0"/>
    <w:rsid w:val="00802504"/>
    <w:rsid w:val="00804323"/>
    <w:rsid w:val="00827C24"/>
    <w:rsid w:val="00847E56"/>
    <w:rsid w:val="00853578"/>
    <w:rsid w:val="00855330"/>
    <w:rsid w:val="00855435"/>
    <w:rsid w:val="00867284"/>
    <w:rsid w:val="00893B3B"/>
    <w:rsid w:val="0089404B"/>
    <w:rsid w:val="008C27DF"/>
    <w:rsid w:val="008C5FDF"/>
    <w:rsid w:val="008C751A"/>
    <w:rsid w:val="008D26F6"/>
    <w:rsid w:val="008D4956"/>
    <w:rsid w:val="008D5045"/>
    <w:rsid w:val="008E6A10"/>
    <w:rsid w:val="008E6FCF"/>
    <w:rsid w:val="008F309B"/>
    <w:rsid w:val="008F7911"/>
    <w:rsid w:val="00907B30"/>
    <w:rsid w:val="009178E6"/>
    <w:rsid w:val="00923041"/>
    <w:rsid w:val="009323D0"/>
    <w:rsid w:val="00933AF1"/>
    <w:rsid w:val="00941596"/>
    <w:rsid w:val="0094462A"/>
    <w:rsid w:val="00946735"/>
    <w:rsid w:val="00951509"/>
    <w:rsid w:val="009527DD"/>
    <w:rsid w:val="00955492"/>
    <w:rsid w:val="00955C9F"/>
    <w:rsid w:val="009576EF"/>
    <w:rsid w:val="0095796B"/>
    <w:rsid w:val="00966DAD"/>
    <w:rsid w:val="0097308F"/>
    <w:rsid w:val="00974381"/>
    <w:rsid w:val="0097787F"/>
    <w:rsid w:val="00981461"/>
    <w:rsid w:val="00987519"/>
    <w:rsid w:val="0098784B"/>
    <w:rsid w:val="009A46F7"/>
    <w:rsid w:val="009E43C1"/>
    <w:rsid w:val="009E6F2E"/>
    <w:rsid w:val="00A03B94"/>
    <w:rsid w:val="00A03CF7"/>
    <w:rsid w:val="00A03F2A"/>
    <w:rsid w:val="00A05A10"/>
    <w:rsid w:val="00A16319"/>
    <w:rsid w:val="00A16AED"/>
    <w:rsid w:val="00A16CD2"/>
    <w:rsid w:val="00A17C10"/>
    <w:rsid w:val="00A20905"/>
    <w:rsid w:val="00A272D3"/>
    <w:rsid w:val="00A32DD7"/>
    <w:rsid w:val="00A359ED"/>
    <w:rsid w:val="00A37CE4"/>
    <w:rsid w:val="00A46D75"/>
    <w:rsid w:val="00A47143"/>
    <w:rsid w:val="00A511B9"/>
    <w:rsid w:val="00A51509"/>
    <w:rsid w:val="00A53ABF"/>
    <w:rsid w:val="00A574DC"/>
    <w:rsid w:val="00A6402D"/>
    <w:rsid w:val="00A64E25"/>
    <w:rsid w:val="00A65470"/>
    <w:rsid w:val="00A6682E"/>
    <w:rsid w:val="00A744D4"/>
    <w:rsid w:val="00A750C2"/>
    <w:rsid w:val="00A75680"/>
    <w:rsid w:val="00A7683D"/>
    <w:rsid w:val="00A80503"/>
    <w:rsid w:val="00A8299C"/>
    <w:rsid w:val="00A85317"/>
    <w:rsid w:val="00A85E05"/>
    <w:rsid w:val="00A95B59"/>
    <w:rsid w:val="00A95D35"/>
    <w:rsid w:val="00A975E2"/>
    <w:rsid w:val="00AA79D7"/>
    <w:rsid w:val="00AB303E"/>
    <w:rsid w:val="00AB3475"/>
    <w:rsid w:val="00AB36B3"/>
    <w:rsid w:val="00AC1C34"/>
    <w:rsid w:val="00AC2046"/>
    <w:rsid w:val="00AC5C12"/>
    <w:rsid w:val="00AD7560"/>
    <w:rsid w:val="00AE1F07"/>
    <w:rsid w:val="00AE3347"/>
    <w:rsid w:val="00AE6F34"/>
    <w:rsid w:val="00AF6B3C"/>
    <w:rsid w:val="00B03552"/>
    <w:rsid w:val="00B07640"/>
    <w:rsid w:val="00B21013"/>
    <w:rsid w:val="00B304A6"/>
    <w:rsid w:val="00B33114"/>
    <w:rsid w:val="00B37555"/>
    <w:rsid w:val="00B42881"/>
    <w:rsid w:val="00B60F36"/>
    <w:rsid w:val="00B62195"/>
    <w:rsid w:val="00B727E9"/>
    <w:rsid w:val="00B83F6C"/>
    <w:rsid w:val="00B9458D"/>
    <w:rsid w:val="00BA2A74"/>
    <w:rsid w:val="00BA43C4"/>
    <w:rsid w:val="00BB5347"/>
    <w:rsid w:val="00BB5E9D"/>
    <w:rsid w:val="00BC1913"/>
    <w:rsid w:val="00BC2BB3"/>
    <w:rsid w:val="00BC2D21"/>
    <w:rsid w:val="00BF1970"/>
    <w:rsid w:val="00BF394B"/>
    <w:rsid w:val="00C02B25"/>
    <w:rsid w:val="00C0552B"/>
    <w:rsid w:val="00C06795"/>
    <w:rsid w:val="00C118CF"/>
    <w:rsid w:val="00C14B18"/>
    <w:rsid w:val="00C15082"/>
    <w:rsid w:val="00C15D7B"/>
    <w:rsid w:val="00C2636C"/>
    <w:rsid w:val="00C2724A"/>
    <w:rsid w:val="00C3201B"/>
    <w:rsid w:val="00C40295"/>
    <w:rsid w:val="00C41013"/>
    <w:rsid w:val="00C464C7"/>
    <w:rsid w:val="00C50DDB"/>
    <w:rsid w:val="00C513A4"/>
    <w:rsid w:val="00C578B2"/>
    <w:rsid w:val="00C60333"/>
    <w:rsid w:val="00C61458"/>
    <w:rsid w:val="00C660F9"/>
    <w:rsid w:val="00C66ACA"/>
    <w:rsid w:val="00C67FB9"/>
    <w:rsid w:val="00C7138F"/>
    <w:rsid w:val="00C75A57"/>
    <w:rsid w:val="00C77335"/>
    <w:rsid w:val="00C84C75"/>
    <w:rsid w:val="00C91E2F"/>
    <w:rsid w:val="00C92C5C"/>
    <w:rsid w:val="00C9477B"/>
    <w:rsid w:val="00CA12FE"/>
    <w:rsid w:val="00CA3C62"/>
    <w:rsid w:val="00CA4ABB"/>
    <w:rsid w:val="00CA69A0"/>
    <w:rsid w:val="00CA727B"/>
    <w:rsid w:val="00CB1B9F"/>
    <w:rsid w:val="00CC3ABB"/>
    <w:rsid w:val="00CD0114"/>
    <w:rsid w:val="00CD433D"/>
    <w:rsid w:val="00CE0E8F"/>
    <w:rsid w:val="00CE57C8"/>
    <w:rsid w:val="00CE7F2F"/>
    <w:rsid w:val="00CF0586"/>
    <w:rsid w:val="00CF10A7"/>
    <w:rsid w:val="00CF4353"/>
    <w:rsid w:val="00CF473F"/>
    <w:rsid w:val="00CF5EB7"/>
    <w:rsid w:val="00CF7976"/>
    <w:rsid w:val="00D020F9"/>
    <w:rsid w:val="00D05030"/>
    <w:rsid w:val="00D057E9"/>
    <w:rsid w:val="00D073C7"/>
    <w:rsid w:val="00D21F0D"/>
    <w:rsid w:val="00D2574D"/>
    <w:rsid w:val="00D35264"/>
    <w:rsid w:val="00D37E88"/>
    <w:rsid w:val="00D4691C"/>
    <w:rsid w:val="00D5220C"/>
    <w:rsid w:val="00D53091"/>
    <w:rsid w:val="00D53118"/>
    <w:rsid w:val="00D71154"/>
    <w:rsid w:val="00D73022"/>
    <w:rsid w:val="00D740DD"/>
    <w:rsid w:val="00D850FA"/>
    <w:rsid w:val="00D93E0F"/>
    <w:rsid w:val="00D97DD5"/>
    <w:rsid w:val="00DA1655"/>
    <w:rsid w:val="00DA4820"/>
    <w:rsid w:val="00DA75DA"/>
    <w:rsid w:val="00DD55FC"/>
    <w:rsid w:val="00DD6B6C"/>
    <w:rsid w:val="00DF1A5A"/>
    <w:rsid w:val="00DF7543"/>
    <w:rsid w:val="00E15D4E"/>
    <w:rsid w:val="00E15FFF"/>
    <w:rsid w:val="00E24BDE"/>
    <w:rsid w:val="00E32CDD"/>
    <w:rsid w:val="00E3638A"/>
    <w:rsid w:val="00E41752"/>
    <w:rsid w:val="00E477E5"/>
    <w:rsid w:val="00E73EDF"/>
    <w:rsid w:val="00E7443D"/>
    <w:rsid w:val="00E75932"/>
    <w:rsid w:val="00E92BC1"/>
    <w:rsid w:val="00E96BC3"/>
    <w:rsid w:val="00E96FFA"/>
    <w:rsid w:val="00E973F2"/>
    <w:rsid w:val="00EA3846"/>
    <w:rsid w:val="00EA664C"/>
    <w:rsid w:val="00EB27FE"/>
    <w:rsid w:val="00EB4570"/>
    <w:rsid w:val="00EC537A"/>
    <w:rsid w:val="00ED4668"/>
    <w:rsid w:val="00ED7632"/>
    <w:rsid w:val="00ED79E7"/>
    <w:rsid w:val="00EE3599"/>
    <w:rsid w:val="00EF4C42"/>
    <w:rsid w:val="00F01A81"/>
    <w:rsid w:val="00F10DCF"/>
    <w:rsid w:val="00F14885"/>
    <w:rsid w:val="00F246F4"/>
    <w:rsid w:val="00F26162"/>
    <w:rsid w:val="00F279A9"/>
    <w:rsid w:val="00F322C9"/>
    <w:rsid w:val="00F376C3"/>
    <w:rsid w:val="00F46E67"/>
    <w:rsid w:val="00F632E7"/>
    <w:rsid w:val="00F64E76"/>
    <w:rsid w:val="00F851F4"/>
    <w:rsid w:val="00F92A0D"/>
    <w:rsid w:val="00F93E43"/>
    <w:rsid w:val="00F967ED"/>
    <w:rsid w:val="00F96D00"/>
    <w:rsid w:val="00FA047D"/>
    <w:rsid w:val="00FA1C7F"/>
    <w:rsid w:val="00FB0FE6"/>
    <w:rsid w:val="00FB5B50"/>
    <w:rsid w:val="00FB6CCA"/>
    <w:rsid w:val="00FB791D"/>
    <w:rsid w:val="00FC069C"/>
    <w:rsid w:val="00FC31A2"/>
    <w:rsid w:val="00FC41CB"/>
    <w:rsid w:val="00FC6DC2"/>
    <w:rsid w:val="00FD1C71"/>
    <w:rsid w:val="00FD7517"/>
    <w:rsid w:val="00FE11B4"/>
    <w:rsid w:val="00FE4DDB"/>
    <w:rsid w:val="00FF3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C02B25"/>
    <w:pPr>
      <w:keepNext/>
      <w:numPr>
        <w:ilvl w:val="1"/>
        <w:numId w:val="28"/>
      </w:numPr>
      <w:spacing w:before="240" w:after="240"/>
      <w:outlineLvl w:val="0"/>
    </w:pPr>
    <w:rPr>
      <w:b/>
      <w:bCs/>
      <w:color w:val="C00000"/>
      <w:kern w:val="32"/>
      <w:sz w:val="32"/>
      <w:szCs w:val="32"/>
    </w:rPr>
  </w:style>
  <w:style w:type="paragraph" w:styleId="Balk2">
    <w:name w:val="heading 2"/>
    <w:basedOn w:val="Normal"/>
    <w:next w:val="Normal"/>
    <w:link w:val="Balk2Char"/>
    <w:uiPriority w:val="9"/>
    <w:unhideWhenUsed/>
    <w:qFormat/>
    <w:rsid w:val="007E1A73"/>
    <w:pPr>
      <w:keepNext/>
      <w:numPr>
        <w:ilvl w:val="2"/>
        <w:numId w:val="28"/>
      </w:numPr>
      <w:spacing w:before="240" w:after="240"/>
      <w:outlineLvl w:val="1"/>
    </w:pPr>
    <w:rPr>
      <w:b/>
      <w:bCs/>
      <w:iCs/>
      <w:color w:val="C00000"/>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02B25"/>
    <w:rPr>
      <w:rFonts w:cs="Times New Roman"/>
      <w:b/>
      <w:color w:val="C00000"/>
      <w:kern w:val="32"/>
      <w:sz w:val="32"/>
      <w:lang w:val="tr-TR" w:eastAsia="tr-TR"/>
    </w:rPr>
  </w:style>
  <w:style w:type="character" w:customStyle="1" w:styleId="Balk2Char">
    <w:name w:val="Başlık 2 Char"/>
    <w:basedOn w:val="VarsaylanParagrafYazTipi"/>
    <w:link w:val="Balk2"/>
    <w:uiPriority w:val="9"/>
    <w:locked/>
    <w:rsid w:val="007E1A73"/>
    <w:rPr>
      <w:rFonts w:cs="Times New Roman"/>
      <w:b/>
      <w:color w:val="C00000"/>
      <w:sz w:val="28"/>
      <w:lang w:val="tr-TR" w:eastAsia="tr-TR"/>
    </w:rPr>
  </w:style>
  <w:style w:type="character" w:styleId="Kpr">
    <w:name w:val="Hyperlink"/>
    <w:basedOn w:val="VarsaylanParagrafYazTipi"/>
    <w:uiPriority w:val="99"/>
    <w:rsid w:val="00FC31A2"/>
    <w:rPr>
      <w:rFonts w:cs="Times New Roman"/>
      <w:color w:val="0000FF"/>
      <w:u w:val="single"/>
    </w:rPr>
  </w:style>
  <w:style w:type="paragraph" w:styleId="stbilgi">
    <w:name w:val="header"/>
    <w:basedOn w:val="Normal"/>
    <w:link w:val="stbilgiChar"/>
    <w:uiPriority w:val="99"/>
    <w:unhideWhenUsed/>
    <w:rsid w:val="004A2B3A"/>
    <w:pPr>
      <w:tabs>
        <w:tab w:val="center" w:pos="4703"/>
        <w:tab w:val="right" w:pos="9406"/>
      </w:tabs>
    </w:pPr>
  </w:style>
  <w:style w:type="character" w:customStyle="1" w:styleId="stbilgiChar">
    <w:name w:val="Üstbilgi Char"/>
    <w:basedOn w:val="VarsaylanParagrafYazTipi"/>
    <w:link w:val="stbilgi"/>
    <w:uiPriority w:val="99"/>
    <w:locked/>
    <w:rsid w:val="004A2B3A"/>
    <w:rPr>
      <w:rFonts w:cs="Times New Roman"/>
      <w:sz w:val="24"/>
      <w:lang w:val="tr-TR" w:eastAsia="tr-TR"/>
    </w:rPr>
  </w:style>
  <w:style w:type="paragraph" w:styleId="Altbilgi">
    <w:name w:val="footer"/>
    <w:basedOn w:val="Normal"/>
    <w:link w:val="AltbilgiChar"/>
    <w:uiPriority w:val="99"/>
    <w:unhideWhenUsed/>
    <w:rsid w:val="004A2B3A"/>
    <w:pPr>
      <w:tabs>
        <w:tab w:val="center" w:pos="4703"/>
        <w:tab w:val="right" w:pos="9406"/>
      </w:tabs>
    </w:pPr>
  </w:style>
  <w:style w:type="character" w:customStyle="1" w:styleId="AltbilgiChar">
    <w:name w:val="Altbilgi Char"/>
    <w:basedOn w:val="VarsaylanParagrafYazTipi"/>
    <w:link w:val="Altbilgi"/>
    <w:uiPriority w:val="99"/>
    <w:locked/>
    <w:rsid w:val="004A2B3A"/>
    <w:rPr>
      <w:rFonts w:cs="Times New Roman"/>
      <w:sz w:val="24"/>
      <w:lang w:val="tr-TR" w:eastAsia="tr-TR"/>
    </w:rPr>
  </w:style>
  <w:style w:type="paragraph" w:styleId="DipnotMetni">
    <w:name w:val="footnote text"/>
    <w:basedOn w:val="Normal"/>
    <w:link w:val="DipnotMetniChar"/>
    <w:uiPriority w:val="99"/>
    <w:semiHidden/>
    <w:unhideWhenUsed/>
    <w:rsid w:val="00F246F4"/>
    <w:rPr>
      <w:sz w:val="20"/>
      <w:szCs w:val="20"/>
    </w:rPr>
  </w:style>
  <w:style w:type="character" w:customStyle="1" w:styleId="DipnotMetniChar">
    <w:name w:val="Dipnot Metni Char"/>
    <w:basedOn w:val="VarsaylanParagrafYazTipi"/>
    <w:link w:val="DipnotMetni"/>
    <w:uiPriority w:val="99"/>
    <w:semiHidden/>
    <w:locked/>
    <w:rsid w:val="00F246F4"/>
    <w:rPr>
      <w:rFonts w:cs="Times New Roman"/>
      <w:lang w:val="tr-TR" w:eastAsia="tr-TR"/>
    </w:rPr>
  </w:style>
  <w:style w:type="character" w:styleId="DipnotBavurusu">
    <w:name w:val="footnote reference"/>
    <w:basedOn w:val="VarsaylanParagrafYazTipi"/>
    <w:uiPriority w:val="99"/>
    <w:semiHidden/>
    <w:unhideWhenUsed/>
    <w:rsid w:val="00F246F4"/>
    <w:rPr>
      <w:rFonts w:cs="Times New Roman"/>
      <w:vertAlign w:val="superscript"/>
    </w:rPr>
  </w:style>
  <w:style w:type="paragraph" w:styleId="ResimYazs">
    <w:name w:val="caption"/>
    <w:basedOn w:val="Normal"/>
    <w:next w:val="Normal"/>
    <w:uiPriority w:val="35"/>
    <w:unhideWhenUsed/>
    <w:qFormat/>
    <w:rsid w:val="00A95B59"/>
    <w:rPr>
      <w:b/>
      <w:bCs/>
      <w:sz w:val="20"/>
      <w:szCs w:val="20"/>
    </w:rPr>
  </w:style>
  <w:style w:type="paragraph" w:styleId="TBal">
    <w:name w:val="TOC Heading"/>
    <w:basedOn w:val="Balk1"/>
    <w:next w:val="Normal"/>
    <w:uiPriority w:val="39"/>
    <w:semiHidden/>
    <w:unhideWhenUsed/>
    <w:qFormat/>
    <w:rsid w:val="006D503C"/>
    <w:pPr>
      <w:keepLines/>
      <w:numPr>
        <w:ilvl w:val="0"/>
        <w:numId w:val="0"/>
      </w:numPr>
      <w:spacing w:before="480" w:after="0" w:line="276" w:lineRule="auto"/>
      <w:outlineLvl w:val="9"/>
    </w:pPr>
    <w:rPr>
      <w:rFonts w:ascii="Cambria" w:hAnsi="Cambria"/>
      <w:color w:val="365F91"/>
      <w:kern w:val="0"/>
      <w:sz w:val="28"/>
      <w:szCs w:val="28"/>
      <w:lang w:val="en-US" w:eastAsia="en-US"/>
    </w:rPr>
  </w:style>
  <w:style w:type="paragraph" w:styleId="T1">
    <w:name w:val="toc 1"/>
    <w:basedOn w:val="Normal"/>
    <w:next w:val="Normal"/>
    <w:autoRedefine/>
    <w:uiPriority w:val="39"/>
    <w:unhideWhenUsed/>
    <w:rsid w:val="006D503C"/>
  </w:style>
  <w:style w:type="paragraph" w:styleId="T2">
    <w:name w:val="toc 2"/>
    <w:basedOn w:val="Normal"/>
    <w:next w:val="Normal"/>
    <w:autoRedefine/>
    <w:uiPriority w:val="39"/>
    <w:unhideWhenUsed/>
    <w:rsid w:val="006D503C"/>
    <w:pPr>
      <w:ind w:left="240"/>
    </w:pPr>
  </w:style>
  <w:style w:type="paragraph" w:styleId="ekillerTablosu">
    <w:name w:val="table of figures"/>
    <w:basedOn w:val="Normal"/>
    <w:next w:val="Normal"/>
    <w:uiPriority w:val="99"/>
    <w:unhideWhenUsed/>
    <w:rsid w:val="006D503C"/>
  </w:style>
  <w:style w:type="table" w:styleId="TabloKlavuzu">
    <w:name w:val="Table Grid"/>
    <w:basedOn w:val="NormalTablo"/>
    <w:uiPriority w:val="59"/>
    <w:rsid w:val="00232BC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D01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C02B25"/>
    <w:pPr>
      <w:keepNext/>
      <w:numPr>
        <w:ilvl w:val="1"/>
        <w:numId w:val="28"/>
      </w:numPr>
      <w:spacing w:before="240" w:after="240"/>
      <w:outlineLvl w:val="0"/>
    </w:pPr>
    <w:rPr>
      <w:b/>
      <w:bCs/>
      <w:color w:val="C00000"/>
      <w:kern w:val="32"/>
      <w:sz w:val="32"/>
      <w:szCs w:val="32"/>
    </w:rPr>
  </w:style>
  <w:style w:type="paragraph" w:styleId="Balk2">
    <w:name w:val="heading 2"/>
    <w:basedOn w:val="Normal"/>
    <w:next w:val="Normal"/>
    <w:link w:val="Balk2Char"/>
    <w:uiPriority w:val="9"/>
    <w:unhideWhenUsed/>
    <w:qFormat/>
    <w:rsid w:val="007E1A73"/>
    <w:pPr>
      <w:keepNext/>
      <w:numPr>
        <w:ilvl w:val="2"/>
        <w:numId w:val="28"/>
      </w:numPr>
      <w:spacing w:before="240" w:after="240"/>
      <w:outlineLvl w:val="1"/>
    </w:pPr>
    <w:rPr>
      <w:b/>
      <w:bCs/>
      <w:iCs/>
      <w:color w:val="C00000"/>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02B25"/>
    <w:rPr>
      <w:rFonts w:cs="Times New Roman"/>
      <w:b/>
      <w:color w:val="C00000"/>
      <w:kern w:val="32"/>
      <w:sz w:val="32"/>
      <w:lang w:val="tr-TR" w:eastAsia="tr-TR"/>
    </w:rPr>
  </w:style>
  <w:style w:type="character" w:customStyle="1" w:styleId="Balk2Char">
    <w:name w:val="Başlık 2 Char"/>
    <w:basedOn w:val="VarsaylanParagrafYazTipi"/>
    <w:link w:val="Balk2"/>
    <w:uiPriority w:val="9"/>
    <w:locked/>
    <w:rsid w:val="007E1A73"/>
    <w:rPr>
      <w:rFonts w:cs="Times New Roman"/>
      <w:b/>
      <w:color w:val="C00000"/>
      <w:sz w:val="28"/>
      <w:lang w:val="tr-TR" w:eastAsia="tr-TR"/>
    </w:rPr>
  </w:style>
  <w:style w:type="character" w:styleId="Kpr">
    <w:name w:val="Hyperlink"/>
    <w:basedOn w:val="VarsaylanParagrafYazTipi"/>
    <w:uiPriority w:val="99"/>
    <w:rsid w:val="00FC31A2"/>
    <w:rPr>
      <w:rFonts w:cs="Times New Roman"/>
      <w:color w:val="0000FF"/>
      <w:u w:val="single"/>
    </w:rPr>
  </w:style>
  <w:style w:type="paragraph" w:styleId="stbilgi">
    <w:name w:val="header"/>
    <w:basedOn w:val="Normal"/>
    <w:link w:val="stbilgiChar"/>
    <w:uiPriority w:val="99"/>
    <w:unhideWhenUsed/>
    <w:rsid w:val="004A2B3A"/>
    <w:pPr>
      <w:tabs>
        <w:tab w:val="center" w:pos="4703"/>
        <w:tab w:val="right" w:pos="9406"/>
      </w:tabs>
    </w:pPr>
  </w:style>
  <w:style w:type="character" w:customStyle="1" w:styleId="stbilgiChar">
    <w:name w:val="Üstbilgi Char"/>
    <w:basedOn w:val="VarsaylanParagrafYazTipi"/>
    <w:link w:val="stbilgi"/>
    <w:uiPriority w:val="99"/>
    <w:locked/>
    <w:rsid w:val="004A2B3A"/>
    <w:rPr>
      <w:rFonts w:cs="Times New Roman"/>
      <w:sz w:val="24"/>
      <w:lang w:val="tr-TR" w:eastAsia="tr-TR"/>
    </w:rPr>
  </w:style>
  <w:style w:type="paragraph" w:styleId="Altbilgi">
    <w:name w:val="footer"/>
    <w:basedOn w:val="Normal"/>
    <w:link w:val="AltbilgiChar"/>
    <w:uiPriority w:val="99"/>
    <w:unhideWhenUsed/>
    <w:rsid w:val="004A2B3A"/>
    <w:pPr>
      <w:tabs>
        <w:tab w:val="center" w:pos="4703"/>
        <w:tab w:val="right" w:pos="9406"/>
      </w:tabs>
    </w:pPr>
  </w:style>
  <w:style w:type="character" w:customStyle="1" w:styleId="AltbilgiChar">
    <w:name w:val="Altbilgi Char"/>
    <w:basedOn w:val="VarsaylanParagrafYazTipi"/>
    <w:link w:val="Altbilgi"/>
    <w:uiPriority w:val="99"/>
    <w:locked/>
    <w:rsid w:val="004A2B3A"/>
    <w:rPr>
      <w:rFonts w:cs="Times New Roman"/>
      <w:sz w:val="24"/>
      <w:lang w:val="tr-TR" w:eastAsia="tr-TR"/>
    </w:rPr>
  </w:style>
  <w:style w:type="paragraph" w:styleId="DipnotMetni">
    <w:name w:val="footnote text"/>
    <w:basedOn w:val="Normal"/>
    <w:link w:val="DipnotMetniChar"/>
    <w:uiPriority w:val="99"/>
    <w:semiHidden/>
    <w:unhideWhenUsed/>
    <w:rsid w:val="00F246F4"/>
    <w:rPr>
      <w:sz w:val="20"/>
      <w:szCs w:val="20"/>
    </w:rPr>
  </w:style>
  <w:style w:type="character" w:customStyle="1" w:styleId="DipnotMetniChar">
    <w:name w:val="Dipnot Metni Char"/>
    <w:basedOn w:val="VarsaylanParagrafYazTipi"/>
    <w:link w:val="DipnotMetni"/>
    <w:uiPriority w:val="99"/>
    <w:semiHidden/>
    <w:locked/>
    <w:rsid w:val="00F246F4"/>
    <w:rPr>
      <w:rFonts w:cs="Times New Roman"/>
      <w:lang w:val="tr-TR" w:eastAsia="tr-TR"/>
    </w:rPr>
  </w:style>
  <w:style w:type="character" w:styleId="DipnotBavurusu">
    <w:name w:val="footnote reference"/>
    <w:basedOn w:val="VarsaylanParagrafYazTipi"/>
    <w:uiPriority w:val="99"/>
    <w:semiHidden/>
    <w:unhideWhenUsed/>
    <w:rsid w:val="00F246F4"/>
    <w:rPr>
      <w:rFonts w:cs="Times New Roman"/>
      <w:vertAlign w:val="superscript"/>
    </w:rPr>
  </w:style>
  <w:style w:type="paragraph" w:styleId="ResimYazs">
    <w:name w:val="caption"/>
    <w:basedOn w:val="Normal"/>
    <w:next w:val="Normal"/>
    <w:uiPriority w:val="35"/>
    <w:unhideWhenUsed/>
    <w:qFormat/>
    <w:rsid w:val="00A95B59"/>
    <w:rPr>
      <w:b/>
      <w:bCs/>
      <w:sz w:val="20"/>
      <w:szCs w:val="20"/>
    </w:rPr>
  </w:style>
  <w:style w:type="paragraph" w:styleId="TBal">
    <w:name w:val="TOC Heading"/>
    <w:basedOn w:val="Balk1"/>
    <w:next w:val="Normal"/>
    <w:uiPriority w:val="39"/>
    <w:semiHidden/>
    <w:unhideWhenUsed/>
    <w:qFormat/>
    <w:rsid w:val="006D503C"/>
    <w:pPr>
      <w:keepLines/>
      <w:numPr>
        <w:ilvl w:val="0"/>
        <w:numId w:val="0"/>
      </w:numPr>
      <w:spacing w:before="480" w:after="0" w:line="276" w:lineRule="auto"/>
      <w:outlineLvl w:val="9"/>
    </w:pPr>
    <w:rPr>
      <w:rFonts w:ascii="Cambria" w:hAnsi="Cambria"/>
      <w:color w:val="365F91"/>
      <w:kern w:val="0"/>
      <w:sz w:val="28"/>
      <w:szCs w:val="28"/>
      <w:lang w:val="en-US" w:eastAsia="en-US"/>
    </w:rPr>
  </w:style>
  <w:style w:type="paragraph" w:styleId="T1">
    <w:name w:val="toc 1"/>
    <w:basedOn w:val="Normal"/>
    <w:next w:val="Normal"/>
    <w:autoRedefine/>
    <w:uiPriority w:val="39"/>
    <w:unhideWhenUsed/>
    <w:rsid w:val="006D503C"/>
  </w:style>
  <w:style w:type="paragraph" w:styleId="T2">
    <w:name w:val="toc 2"/>
    <w:basedOn w:val="Normal"/>
    <w:next w:val="Normal"/>
    <w:autoRedefine/>
    <w:uiPriority w:val="39"/>
    <w:unhideWhenUsed/>
    <w:rsid w:val="006D503C"/>
    <w:pPr>
      <w:ind w:left="240"/>
    </w:pPr>
  </w:style>
  <w:style w:type="paragraph" w:styleId="ekillerTablosu">
    <w:name w:val="table of figures"/>
    <w:basedOn w:val="Normal"/>
    <w:next w:val="Normal"/>
    <w:uiPriority w:val="99"/>
    <w:unhideWhenUsed/>
    <w:rsid w:val="006D503C"/>
  </w:style>
  <w:style w:type="table" w:styleId="TabloKlavuzu">
    <w:name w:val="Table Grid"/>
    <w:basedOn w:val="NormalTablo"/>
    <w:uiPriority w:val="59"/>
    <w:rsid w:val="00232BC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D01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vm.nl/en/healthanddisease/productsafety/ConsExpo.j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comm/competition/mergers/cases/index/nace_al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taxation_customs/dds/tarhome_en.ht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95.215.251.229/fmi/xsl/spin/SPIN/guide/menuguide.xsl?-db=spinguide&amp;-lay=overview&amp;-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20http://ec.europa.eu/comm/competition/mergers/cases/index/nace_all.htm" TargetMode="External"/><Relationship Id="rId2" Type="http://schemas.openxmlformats.org/officeDocument/2006/relationships/hyperlink" Target="http://ec.europa.eu/taxation_customs/dds/tarhome_en.htm" TargetMode="External"/><Relationship Id="rId1" Type="http://schemas.openxmlformats.org/officeDocument/2006/relationships/hyperlink" Target="http://www.ecet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4060-0B89-4B40-9044-710354DE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13578</Words>
  <Characters>77397</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tky</Company>
  <LinksUpToDate>false</LinksUpToDate>
  <CharactersWithSpaces>90794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dc:creator>
  <cp:lastModifiedBy>Işıl Orhan</cp:lastModifiedBy>
  <cp:revision>2</cp:revision>
  <dcterms:created xsi:type="dcterms:W3CDTF">2017-09-29T11:51:00Z</dcterms:created>
  <dcterms:modified xsi:type="dcterms:W3CDTF">2017-09-29T11:51:00Z</dcterms:modified>
</cp:coreProperties>
</file>