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259" w:rsidRPr="00F4519F" w:rsidRDefault="007640F4" w:rsidP="00083259">
      <w:pPr>
        <w:rPr>
          <w:rFonts w:cs="Arial"/>
          <w:color w:val="4F81BD"/>
          <w:sz w:val="22"/>
        </w:rPr>
      </w:pPr>
      <w:r>
        <w:rPr>
          <w:noProof/>
        </w:rPr>
        <w:pict>
          <v:rect id="Dikdörtgen 274" o:spid="_x0000_s1026" style="position:absolute;left:0;text-align:left;margin-left:-40.05pt;margin-top:-5.15pt;width:540.45pt;height:742.4pt;z-index:-2516587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w:r>
    </w:p>
    <w:p w:rsidR="00083259" w:rsidRPr="00F4519F" w:rsidRDefault="00083259" w:rsidP="00083259">
      <w:pPr>
        <w:rPr>
          <w:rFonts w:cs="Arial"/>
          <w:color w:val="4F81BD"/>
          <w:sz w:val="22"/>
        </w:rPr>
      </w:pPr>
    </w:p>
    <w:p w:rsidR="00083259" w:rsidRPr="00F4519F" w:rsidRDefault="00083259" w:rsidP="00083259">
      <w:pPr>
        <w:rPr>
          <w:rFonts w:cs="Arial"/>
          <w:color w:val="4F81BD"/>
          <w:sz w:val="22"/>
        </w:rPr>
      </w:pPr>
    </w:p>
    <w:p w:rsidR="00083259" w:rsidRPr="00F4519F" w:rsidRDefault="00083259" w:rsidP="00083259">
      <w:pPr>
        <w:rPr>
          <w:rFonts w:cs="Arial"/>
          <w:color w:val="4F81BD"/>
          <w:sz w:val="22"/>
        </w:rPr>
      </w:pPr>
    </w:p>
    <w:p w:rsidR="00083259" w:rsidRPr="00F4519F" w:rsidRDefault="000376C9" w:rsidP="00083259">
      <w:pPr>
        <w:tabs>
          <w:tab w:val="clear" w:pos="567"/>
        </w:tabs>
        <w:jc w:val="center"/>
        <w:rPr>
          <w:rFonts w:cs="Arial"/>
          <w:b/>
          <w:color w:val="1F497D" w:themeColor="text2"/>
          <w:sz w:val="32"/>
        </w:rPr>
      </w:pPr>
      <w:r w:rsidRPr="00F4519F">
        <w:rPr>
          <w:b/>
          <w:color w:val="1F497D" w:themeColor="text2"/>
          <w:sz w:val="32"/>
        </w:rPr>
        <w:t>Çevre ve Şehircilik Bakanlığının Çevresel Etki Değerlendirme (ÇED) Alanında Kapasitesinin Güçlendirilmesi için Teknik Yardım Projesi</w:t>
      </w:r>
    </w:p>
    <w:p w:rsidR="00083259" w:rsidRPr="00F4519F" w:rsidRDefault="00083259" w:rsidP="00083259">
      <w:pPr>
        <w:tabs>
          <w:tab w:val="clear" w:pos="567"/>
        </w:tabs>
        <w:jc w:val="center"/>
        <w:rPr>
          <w:rFonts w:cs="Arial"/>
          <w:b/>
          <w:color w:val="1F497D" w:themeColor="text2"/>
          <w:sz w:val="32"/>
        </w:rPr>
      </w:pPr>
    </w:p>
    <w:p w:rsidR="00083259" w:rsidRPr="00F4519F" w:rsidRDefault="00083259" w:rsidP="00083259">
      <w:pPr>
        <w:tabs>
          <w:tab w:val="clear" w:pos="567"/>
        </w:tabs>
        <w:jc w:val="center"/>
        <w:rPr>
          <w:rFonts w:cs="Arial"/>
          <w:b/>
          <w:color w:val="1F497D" w:themeColor="text2"/>
          <w:sz w:val="32"/>
        </w:rPr>
      </w:pPr>
    </w:p>
    <w:p w:rsidR="00083259" w:rsidRPr="00F4519F" w:rsidRDefault="00D10809" w:rsidP="00083259">
      <w:pPr>
        <w:tabs>
          <w:tab w:val="clear" w:pos="567"/>
        </w:tabs>
        <w:jc w:val="center"/>
        <w:rPr>
          <w:rFonts w:cs="Arial"/>
          <w:b/>
          <w:color w:val="1F497D" w:themeColor="text2"/>
          <w:sz w:val="32"/>
        </w:rPr>
      </w:pPr>
      <w:r w:rsidRPr="00F4519F">
        <w:rPr>
          <w:rFonts w:cs="Arial"/>
          <w:b/>
          <w:noProof/>
          <w:color w:val="1F497D" w:themeColor="text2"/>
          <w:sz w:val="32"/>
          <w:lang w:eastAsia="tr-TR"/>
        </w:rPr>
        <w:drawing>
          <wp:inline distT="0" distB="0" distL="0" distR="0">
            <wp:extent cx="5757545" cy="3903345"/>
            <wp:effectExtent l="0" t="0" r="0" b="1905"/>
            <wp:docPr id="2" name="Picture 2" descr="C:\Users\ada\Desktop\Facilities where active pesticide substances are pro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Desktop\Facilities where active pesticide substances are produc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7545" cy="3903345"/>
                    </a:xfrm>
                    <a:prstGeom prst="rect">
                      <a:avLst/>
                    </a:prstGeom>
                    <a:noFill/>
                    <a:ln>
                      <a:noFill/>
                    </a:ln>
                  </pic:spPr>
                </pic:pic>
              </a:graphicData>
            </a:graphic>
          </wp:inline>
        </w:drawing>
      </w:r>
    </w:p>
    <w:p w:rsidR="00083259" w:rsidRPr="00F4519F" w:rsidRDefault="00083259" w:rsidP="00083259">
      <w:pPr>
        <w:tabs>
          <w:tab w:val="clear" w:pos="567"/>
        </w:tabs>
        <w:jc w:val="center"/>
        <w:rPr>
          <w:rFonts w:cs="Arial"/>
          <w:b/>
          <w:color w:val="1F497D" w:themeColor="text2"/>
          <w:sz w:val="32"/>
        </w:rPr>
      </w:pPr>
    </w:p>
    <w:p w:rsidR="00083259" w:rsidRPr="00F4519F" w:rsidRDefault="00083259" w:rsidP="00083259">
      <w:pPr>
        <w:tabs>
          <w:tab w:val="clear" w:pos="567"/>
        </w:tabs>
        <w:jc w:val="center"/>
        <w:rPr>
          <w:b/>
          <w:color w:val="1F497D" w:themeColor="text2"/>
          <w:sz w:val="28"/>
          <w:lang w:bidi="th-TH"/>
        </w:rPr>
      </w:pPr>
    </w:p>
    <w:p w:rsidR="00083259" w:rsidRPr="00F4519F" w:rsidRDefault="00083259" w:rsidP="00083259">
      <w:pPr>
        <w:tabs>
          <w:tab w:val="clear" w:pos="567"/>
        </w:tabs>
        <w:jc w:val="center"/>
        <w:rPr>
          <w:b/>
          <w:color w:val="1F497D" w:themeColor="text2"/>
          <w:sz w:val="28"/>
          <w:lang w:bidi="th-TH"/>
        </w:rPr>
      </w:pPr>
    </w:p>
    <w:p w:rsidR="00213268" w:rsidRPr="00F4519F" w:rsidRDefault="000376C9" w:rsidP="00213268">
      <w:pPr>
        <w:tabs>
          <w:tab w:val="clear" w:pos="567"/>
        </w:tabs>
        <w:jc w:val="center"/>
        <w:rPr>
          <w:b/>
          <w:color w:val="1F497D" w:themeColor="text2"/>
          <w:sz w:val="28"/>
          <w:lang w:bidi="th-TH"/>
        </w:rPr>
      </w:pPr>
      <w:r w:rsidRPr="00F4519F">
        <w:rPr>
          <w:b/>
          <w:color w:val="1F497D" w:themeColor="text2"/>
          <w:sz w:val="28"/>
          <w:lang w:bidi="th-TH"/>
        </w:rPr>
        <w:t>Kitapçık</w:t>
      </w:r>
      <w:r w:rsidR="00213268" w:rsidRPr="00F4519F">
        <w:rPr>
          <w:b/>
          <w:color w:val="1F497D" w:themeColor="text2"/>
          <w:sz w:val="28"/>
          <w:lang w:bidi="th-TH"/>
        </w:rPr>
        <w:t xml:space="preserve"> </w:t>
      </w:r>
      <w:r w:rsidR="002C5808">
        <w:rPr>
          <w:b/>
          <w:color w:val="1F497D" w:themeColor="text2"/>
          <w:sz w:val="28"/>
          <w:lang w:bidi="th-TH"/>
        </w:rPr>
        <w:t>B</w:t>
      </w:r>
      <w:r w:rsidR="00213268" w:rsidRPr="00F4519F">
        <w:rPr>
          <w:b/>
          <w:color w:val="1F497D" w:themeColor="text2"/>
          <w:sz w:val="28"/>
          <w:lang w:bidi="th-TH"/>
        </w:rPr>
        <w:t>48</w:t>
      </w:r>
    </w:p>
    <w:p w:rsidR="00083259" w:rsidRPr="00F4519F" w:rsidRDefault="00213268" w:rsidP="00083259">
      <w:pPr>
        <w:tabs>
          <w:tab w:val="clear" w:pos="567"/>
        </w:tabs>
        <w:jc w:val="center"/>
        <w:rPr>
          <w:b/>
          <w:color w:val="1F497D" w:themeColor="text2"/>
          <w:sz w:val="28"/>
          <w:lang w:bidi="th-TH"/>
        </w:rPr>
      </w:pPr>
      <w:r w:rsidRPr="00F4519F">
        <w:rPr>
          <w:b/>
          <w:color w:val="1F497D" w:themeColor="text2"/>
          <w:sz w:val="28"/>
          <w:lang w:bidi="th-TH"/>
        </w:rPr>
        <w:t>(</w:t>
      </w:r>
      <w:r w:rsidR="000376C9" w:rsidRPr="00F4519F">
        <w:rPr>
          <w:b/>
          <w:color w:val="1F497D" w:themeColor="text2"/>
          <w:sz w:val="28"/>
          <w:lang w:bidi="th-TH"/>
        </w:rPr>
        <w:t>Ek</w:t>
      </w:r>
      <w:r w:rsidRPr="00F4519F">
        <w:rPr>
          <w:b/>
          <w:color w:val="1F497D" w:themeColor="text2"/>
          <w:sz w:val="28"/>
          <w:lang w:bidi="th-TH"/>
        </w:rPr>
        <w:t xml:space="preserve"> I</w:t>
      </w:r>
      <w:r w:rsidR="002C5808">
        <w:rPr>
          <w:b/>
          <w:color w:val="1F497D" w:themeColor="text2"/>
          <w:sz w:val="28"/>
          <w:lang w:bidi="th-TH"/>
        </w:rPr>
        <w:t xml:space="preserve"> </w:t>
      </w:r>
      <w:r w:rsidR="002C5808" w:rsidRPr="00CE3D5F">
        <w:rPr>
          <w:b/>
          <w:color w:val="1F497D" w:themeColor="text2"/>
          <w:sz w:val="28"/>
        </w:rPr>
        <w:t>–</w:t>
      </w:r>
      <w:r w:rsidR="002C5808">
        <w:rPr>
          <w:b/>
          <w:color w:val="1F497D" w:themeColor="text2"/>
          <w:sz w:val="28"/>
        </w:rPr>
        <w:t xml:space="preserve"> </w:t>
      </w:r>
      <w:r w:rsidRPr="00F4519F">
        <w:rPr>
          <w:b/>
          <w:color w:val="1F497D" w:themeColor="text2"/>
          <w:sz w:val="28"/>
          <w:lang w:bidi="th-TH"/>
        </w:rPr>
        <w:t>35a)</w:t>
      </w:r>
    </w:p>
    <w:p w:rsidR="00083259" w:rsidRPr="00F4519F" w:rsidRDefault="00083259" w:rsidP="00083259">
      <w:pPr>
        <w:tabs>
          <w:tab w:val="clear" w:pos="567"/>
        </w:tabs>
        <w:jc w:val="center"/>
        <w:rPr>
          <w:b/>
          <w:color w:val="1F497D" w:themeColor="text2"/>
          <w:sz w:val="28"/>
          <w:lang w:bidi="th-TH"/>
        </w:rPr>
      </w:pPr>
    </w:p>
    <w:p w:rsidR="00F25A62" w:rsidRDefault="00EC4E72" w:rsidP="00083259">
      <w:pPr>
        <w:tabs>
          <w:tab w:val="clear" w:pos="567"/>
        </w:tabs>
        <w:jc w:val="center"/>
        <w:rPr>
          <w:b/>
          <w:color w:val="1F497D" w:themeColor="text2"/>
          <w:sz w:val="28"/>
          <w:lang w:bidi="th-TH"/>
        </w:rPr>
      </w:pPr>
      <w:r>
        <w:rPr>
          <w:b/>
          <w:color w:val="1F497D" w:themeColor="text2"/>
          <w:sz w:val="28"/>
          <w:lang w:bidi="th-TH"/>
        </w:rPr>
        <w:t>T</w:t>
      </w:r>
      <w:r w:rsidRPr="00EC4E72">
        <w:rPr>
          <w:b/>
          <w:color w:val="1F497D" w:themeColor="text2"/>
          <w:sz w:val="28"/>
          <w:lang w:bidi="th-TH"/>
        </w:rPr>
        <w:t>arım İlaçlarının Etken Maddelerinin Üre</w:t>
      </w:r>
      <w:r>
        <w:rPr>
          <w:b/>
          <w:color w:val="1F497D" w:themeColor="text2"/>
          <w:sz w:val="28"/>
          <w:lang w:bidi="th-TH"/>
        </w:rPr>
        <w:t>ti</w:t>
      </w:r>
      <w:r w:rsidRPr="00EC4E72">
        <w:rPr>
          <w:b/>
          <w:color w:val="1F497D" w:themeColor="text2"/>
          <w:sz w:val="28"/>
          <w:lang w:bidi="th-TH"/>
        </w:rPr>
        <w:t>ldiği Tesisler</w:t>
      </w:r>
      <w:r>
        <w:rPr>
          <w:b/>
          <w:color w:val="1F497D" w:themeColor="text2"/>
          <w:sz w:val="28"/>
          <w:lang w:bidi="th-TH"/>
        </w:rPr>
        <w:t>in</w:t>
      </w:r>
      <w:r w:rsidR="0093288A">
        <w:rPr>
          <w:b/>
          <w:color w:val="1F497D" w:themeColor="text2"/>
          <w:sz w:val="28"/>
          <w:lang w:bidi="th-TH"/>
        </w:rPr>
        <w:t xml:space="preserve"> </w:t>
      </w:r>
    </w:p>
    <w:p w:rsidR="00083259" w:rsidRPr="00F4519F" w:rsidRDefault="000376C9" w:rsidP="00083259">
      <w:pPr>
        <w:tabs>
          <w:tab w:val="clear" w:pos="567"/>
        </w:tabs>
        <w:jc w:val="center"/>
        <w:rPr>
          <w:b/>
          <w:color w:val="1F497D" w:themeColor="text2"/>
          <w:sz w:val="28"/>
          <w:lang w:bidi="th-TH"/>
        </w:rPr>
        <w:sectPr w:rsidR="00083259" w:rsidRPr="00F4519F" w:rsidSect="007A3076">
          <w:pgSz w:w="11906" w:h="16838" w:code="9"/>
          <w:pgMar w:top="851" w:right="1418" w:bottom="851" w:left="1418" w:header="567" w:footer="709" w:gutter="0"/>
          <w:cols w:space="708"/>
          <w:docGrid w:linePitch="360"/>
        </w:sectPr>
      </w:pPr>
      <w:r w:rsidRPr="00F4519F">
        <w:rPr>
          <w:b/>
          <w:color w:val="1F497D" w:themeColor="text2"/>
          <w:sz w:val="28"/>
          <w:lang w:bidi="th-TH"/>
        </w:rPr>
        <w:t>Çevresel Etkiler</w:t>
      </w:r>
      <w:r w:rsidR="00EC4E72">
        <w:rPr>
          <w:b/>
          <w:color w:val="1F497D" w:themeColor="text2"/>
          <w:sz w:val="28"/>
          <w:lang w:bidi="th-TH"/>
        </w:rPr>
        <w:t>i</w:t>
      </w:r>
    </w:p>
    <w:p w:rsidR="000376C9" w:rsidRPr="00F4519F" w:rsidRDefault="000376C9" w:rsidP="000376C9">
      <w:pPr>
        <w:pStyle w:val="Heading1"/>
        <w:rPr>
          <w:lang w:bidi="th-TH"/>
        </w:rPr>
      </w:pPr>
      <w:r w:rsidRPr="00F4519F">
        <w:rPr>
          <w:lang w:bidi="th-TH"/>
        </w:rPr>
        <w:lastRenderedPageBreak/>
        <w:t>GİRİŞ</w:t>
      </w:r>
    </w:p>
    <w:p w:rsidR="00BC129B" w:rsidRPr="00F4519F" w:rsidRDefault="00BC129B" w:rsidP="00BC129B">
      <w:pPr>
        <w:rPr>
          <w:lang w:bidi="th-TH"/>
        </w:rPr>
      </w:pPr>
    </w:p>
    <w:p w:rsidR="002C5808" w:rsidRDefault="002C5808" w:rsidP="002C5808">
      <w:bookmarkStart w:id="0" w:name="_Hlk496795503"/>
      <w:bookmarkStart w:id="1" w:name="_Hlk496716287"/>
      <w:r w:rsidRPr="00CE3D5F">
        <w:t xml:space="preserve">Bu belge </w:t>
      </w:r>
      <w:r w:rsidR="00AB7E7F">
        <w:t>t</w:t>
      </w:r>
      <w:r w:rsidR="00032F88">
        <w:t>arım ilaçlarının</w:t>
      </w:r>
      <w:r w:rsidR="000F0909" w:rsidRPr="0093288A">
        <w:t xml:space="preserve"> </w:t>
      </w:r>
      <w:r w:rsidR="000F0909" w:rsidRPr="002F4618">
        <w:t>etken maddelerinin üretildiği tesisler</w:t>
      </w:r>
      <w:r w:rsidR="000F0909">
        <w:t>in</w:t>
      </w:r>
      <w:r w:rsidR="000F0909" w:rsidRPr="002F4618">
        <w:t xml:space="preserve"> </w:t>
      </w:r>
      <w:r w:rsidRPr="00CE3D5F">
        <w:t>çevresel etkileri</w:t>
      </w:r>
      <w:r>
        <w:t xml:space="preserve"> konusunda temel seviyede bilgi vermek amacıyla hazırlanmıştır. </w:t>
      </w:r>
    </w:p>
    <w:p w:rsidR="002C5808" w:rsidRDefault="002C5808" w:rsidP="002C5808"/>
    <w:p w:rsidR="002C5808" w:rsidRDefault="002C5808" w:rsidP="002C5808">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2C5808" w:rsidRDefault="002C5808" w:rsidP="002C5808"/>
    <w:p w:rsidR="002C5808" w:rsidRDefault="002C5808" w:rsidP="002C5808">
      <w:r>
        <w:t>Bu belgey</w:t>
      </w:r>
      <w:r w:rsidRPr="00253525">
        <w:t xml:space="preserve">e konu olan tesisler ÇED Yönetmeliği’nin, Ek-I listesinin 35. Maddesinin a) bendi “Tarım ilaçlarının </w:t>
      </w:r>
      <w:r w:rsidR="0093288A" w:rsidRPr="00253525">
        <w:t xml:space="preserve">ve/veya </w:t>
      </w:r>
      <w:proofErr w:type="spellStart"/>
      <w:r w:rsidR="0093288A" w:rsidRPr="00253525">
        <w:t>farmasötik</w:t>
      </w:r>
      <w:proofErr w:type="spellEnd"/>
      <w:r w:rsidR="0093288A" w:rsidRPr="00253525">
        <w:t xml:space="preserve"> ürünlerin </w:t>
      </w:r>
      <w:r w:rsidRPr="00253525">
        <w:t>etken maddelerinin</w:t>
      </w:r>
      <w:r w:rsidRPr="002F4618">
        <w:t xml:space="preserve"> üretildiği tesisler</w:t>
      </w:r>
      <w:r>
        <w:t>” kapsamında yer almaktadır.</w:t>
      </w:r>
      <w:bookmarkEnd w:id="0"/>
      <w:bookmarkEnd w:id="1"/>
    </w:p>
    <w:p w:rsidR="00517ABD" w:rsidRPr="00F4519F" w:rsidRDefault="00517ABD" w:rsidP="00BC129B">
      <w:pPr>
        <w:rPr>
          <w:lang w:bidi="th-TH"/>
        </w:rPr>
      </w:pPr>
    </w:p>
    <w:p w:rsidR="00BC129B" w:rsidRPr="00F4519F" w:rsidRDefault="00AA4824" w:rsidP="00BC129B">
      <w:pPr>
        <w:pStyle w:val="Heading1"/>
        <w:rPr>
          <w:lang w:bidi="th-TH"/>
        </w:rPr>
      </w:pPr>
      <w:r w:rsidRPr="00F4519F">
        <w:t>Sektörün kısa tanımı</w:t>
      </w:r>
    </w:p>
    <w:p w:rsidR="00BC129B" w:rsidRPr="00F4519F" w:rsidRDefault="00BC129B" w:rsidP="00BC129B">
      <w:pPr>
        <w:rPr>
          <w:lang w:bidi="th-TH"/>
        </w:rPr>
      </w:pPr>
    </w:p>
    <w:p w:rsidR="0075296F" w:rsidRPr="00F4519F" w:rsidRDefault="007210FC" w:rsidP="00E67C40">
      <w:pPr>
        <w:rPr>
          <w:color w:val="000000"/>
        </w:rPr>
      </w:pPr>
      <w:r>
        <w:t>P</w:t>
      </w:r>
      <w:r w:rsidR="00AA4824" w:rsidRPr="00F4519F">
        <w:t>estisit</w:t>
      </w:r>
      <w:r w:rsidR="00D23D1E">
        <w:t>ler</w:t>
      </w:r>
      <w:r w:rsidR="002C5808">
        <w:t>;</w:t>
      </w:r>
      <w:r w:rsidR="00AA4824" w:rsidRPr="00F4519F">
        <w:t xml:space="preserve"> böcekler, bitki patojenleri ve mikroplar gibi haşarata karşı kullanılan kimyasal madde</w:t>
      </w:r>
      <w:r w:rsidR="00D23D1E">
        <w:t>ler</w:t>
      </w:r>
      <w:r w:rsidR="00AA4824" w:rsidRPr="00F4519F">
        <w:t xml:space="preserve"> (en yaygın olarak petrolden elde edilen hidrokarbonlar) veya biyolojik ajan</w:t>
      </w:r>
      <w:r w:rsidR="00D23D1E">
        <w:t>lar</w:t>
      </w:r>
      <w:r w:rsidR="00AA4824" w:rsidRPr="00F4519F">
        <w:t>dır (virüs veya bakteri gibi)</w:t>
      </w:r>
      <w:r w:rsidR="0075296F" w:rsidRPr="00F4519F">
        <w:t>.</w:t>
      </w:r>
    </w:p>
    <w:p w:rsidR="0075296F" w:rsidRPr="00F4519F" w:rsidRDefault="006C3990" w:rsidP="0075296F">
      <w:pPr>
        <w:rPr>
          <w:color w:val="000000"/>
        </w:rPr>
      </w:pPr>
      <w:proofErr w:type="spellStart"/>
      <w:r w:rsidRPr="00F4519F">
        <w:rPr>
          <w:color w:val="000000"/>
        </w:rPr>
        <w:t>Fungisitler</w:t>
      </w:r>
      <w:proofErr w:type="spellEnd"/>
      <w:r w:rsidR="004228B0" w:rsidRPr="00F4519F">
        <w:rPr>
          <w:color w:val="000000"/>
        </w:rPr>
        <w:t>, bitkilerde hastalık meydana getiren mantarların yol açtığı kayıpları önleyen ya da en aza indiren kimyasallardır</w:t>
      </w:r>
      <w:r w:rsidR="0075296F" w:rsidRPr="00F4519F">
        <w:rPr>
          <w:color w:val="000000"/>
        </w:rPr>
        <w:t>.</w:t>
      </w:r>
    </w:p>
    <w:p w:rsidR="0075296F" w:rsidRPr="00F4519F" w:rsidRDefault="004228B0" w:rsidP="0075296F">
      <w:pPr>
        <w:rPr>
          <w:color w:val="000000"/>
        </w:rPr>
      </w:pPr>
      <w:r w:rsidRPr="00F4519F">
        <w:rPr>
          <w:color w:val="000000"/>
        </w:rPr>
        <w:t xml:space="preserve">Herbisitler, bitki </w:t>
      </w:r>
      <w:r w:rsidR="002C5808" w:rsidRPr="002C5808">
        <w:rPr>
          <w:color w:val="000000"/>
        </w:rPr>
        <w:t xml:space="preserve">(çalı, yabancı ot, rakip ve istenmeyen ağaçlar gibi vejetasyonun) </w:t>
      </w:r>
      <w:r w:rsidRPr="00F4519F">
        <w:rPr>
          <w:color w:val="000000"/>
        </w:rPr>
        <w:t>büyümesini yok eden, zarar veren ya da engelleyen ajanlar olarak tanımlanabilir</w:t>
      </w:r>
      <w:r w:rsidR="0075296F" w:rsidRPr="00F4519F">
        <w:rPr>
          <w:color w:val="000000"/>
        </w:rPr>
        <w:t>.</w:t>
      </w:r>
    </w:p>
    <w:p w:rsidR="0075296F" w:rsidRPr="00F4519F" w:rsidRDefault="004228B0" w:rsidP="0075296F">
      <w:pPr>
        <w:rPr>
          <w:color w:val="000000"/>
        </w:rPr>
      </w:pPr>
      <w:proofErr w:type="spellStart"/>
      <w:r w:rsidRPr="00F4519F">
        <w:rPr>
          <w:color w:val="000000"/>
        </w:rPr>
        <w:t>İnsektisitler</w:t>
      </w:r>
      <w:proofErr w:type="spellEnd"/>
      <w:r w:rsidRPr="00F4519F">
        <w:rPr>
          <w:color w:val="000000"/>
        </w:rPr>
        <w:t xml:space="preserve"> arasında gelişimin her aşamasında böcekleri öldürmek için kullanılan geniş bir grup maddenin hepsi yer almaktadır</w:t>
      </w:r>
      <w:r w:rsidR="0075296F" w:rsidRPr="00F4519F">
        <w:rPr>
          <w:color w:val="000000"/>
        </w:rPr>
        <w:t>.</w:t>
      </w:r>
    </w:p>
    <w:p w:rsidR="0075296F" w:rsidRPr="00F4519F" w:rsidRDefault="004228B0" w:rsidP="0075296F">
      <w:pPr>
        <w:rPr>
          <w:color w:val="000000"/>
        </w:rPr>
      </w:pPr>
      <w:proofErr w:type="spellStart"/>
      <w:r w:rsidRPr="00F4519F">
        <w:rPr>
          <w:color w:val="000000"/>
        </w:rPr>
        <w:t>Rodentisitler</w:t>
      </w:r>
      <w:proofErr w:type="spellEnd"/>
      <w:r w:rsidRPr="00F4519F">
        <w:rPr>
          <w:color w:val="000000"/>
        </w:rPr>
        <w:t>, kemirgenleri öldürmek için kullanılan bir grup zehirli maddedir</w:t>
      </w:r>
      <w:r w:rsidR="0075296F" w:rsidRPr="00F4519F">
        <w:rPr>
          <w:color w:val="000000"/>
        </w:rPr>
        <w:t>.</w:t>
      </w:r>
    </w:p>
    <w:p w:rsidR="0075296F" w:rsidRPr="00F4519F" w:rsidRDefault="0075296F" w:rsidP="0075296F">
      <w:pPr>
        <w:spacing w:line="240" w:lineRule="auto"/>
        <w:rPr>
          <w:color w:val="000000"/>
        </w:rPr>
      </w:pPr>
    </w:p>
    <w:p w:rsidR="00BC129B" w:rsidRPr="00F4519F" w:rsidRDefault="004228B0" w:rsidP="00BC129B">
      <w:pPr>
        <w:pStyle w:val="Heading1"/>
        <w:rPr>
          <w:lang w:bidi="th-TH"/>
        </w:rPr>
      </w:pPr>
      <w:r w:rsidRPr="00F4519F">
        <w:t>Çevresel Etkiler</w:t>
      </w:r>
    </w:p>
    <w:p w:rsidR="00BC129B" w:rsidRPr="00F4519F" w:rsidRDefault="00BC129B" w:rsidP="00BC129B">
      <w:pPr>
        <w:rPr>
          <w:lang w:bidi="th-TH"/>
        </w:rPr>
      </w:pPr>
    </w:p>
    <w:p w:rsidR="002C5808" w:rsidRPr="00CE3D5F" w:rsidRDefault="002C5808" w:rsidP="002C5808">
      <w:pPr>
        <w:pStyle w:val="Heading2"/>
      </w:pPr>
      <w:r w:rsidRPr="00CE3D5F">
        <w:t xml:space="preserve">İNŞAAT </w:t>
      </w:r>
      <w:bookmarkStart w:id="2" w:name="_Hlk496796483"/>
      <w:r>
        <w:t xml:space="preserve">ÖNCESİ VE İNŞAAT </w:t>
      </w:r>
      <w:bookmarkEnd w:id="2"/>
      <w:r w:rsidRPr="00CE3D5F">
        <w:t>SÜRECİ</w:t>
      </w:r>
    </w:p>
    <w:p w:rsidR="002C5808" w:rsidRDefault="002C5808" w:rsidP="0075296F"/>
    <w:p w:rsidR="0075296F" w:rsidRPr="00F4519F" w:rsidRDefault="004228B0" w:rsidP="0075296F">
      <w:r w:rsidRPr="00F4519F">
        <w:t>İnşaat</w:t>
      </w:r>
      <w:bookmarkStart w:id="3" w:name="_Hlk496800670"/>
      <w:r w:rsidR="002C5808" w:rsidRPr="002C5808">
        <w:t xml:space="preserve"> </w:t>
      </w:r>
      <w:r w:rsidR="002C5808">
        <w:t>öncesi ve inşaat</w:t>
      </w:r>
      <w:bookmarkEnd w:id="3"/>
      <w:r w:rsidRPr="00F4519F">
        <w:t xml:space="preserve"> faaliyetleri sırasında aşağıda belirtilen çevresel etkiler dikkate alınmalıdır</w:t>
      </w:r>
      <w:r w:rsidR="0075296F" w:rsidRPr="00F4519F">
        <w:t>:</w:t>
      </w:r>
    </w:p>
    <w:p w:rsidR="00183E38" w:rsidRPr="00F4519F" w:rsidRDefault="00183E38" w:rsidP="0075296F"/>
    <w:p w:rsidR="0075296F" w:rsidRPr="00F4519F" w:rsidRDefault="004228B0" w:rsidP="0075296F">
      <w:pPr>
        <w:pStyle w:val="Heading3"/>
      </w:pPr>
      <w:r w:rsidRPr="00F4519F">
        <w:t>Gürültü ve titreşim</w:t>
      </w:r>
    </w:p>
    <w:p w:rsidR="0075296F" w:rsidRPr="00F4519F" w:rsidRDefault="004228B0" w:rsidP="00BE0B2E">
      <w:pPr>
        <w:pStyle w:val="ListParagraph"/>
        <w:numPr>
          <w:ilvl w:val="0"/>
          <w:numId w:val="7"/>
        </w:numPr>
        <w:ind w:left="1440"/>
      </w:pPr>
      <w:proofErr w:type="gramStart"/>
      <w:r w:rsidRPr="00F4519F">
        <w:t>hafriyat</w:t>
      </w:r>
      <w:proofErr w:type="gramEnd"/>
      <w:r w:rsidRPr="00F4519F">
        <w:t xml:space="preserve"> ve altyapı (üretim tesisleri, erişim yolları vb.) inşası için kullanılan makinelerden </w:t>
      </w:r>
      <w:r w:rsidR="002C5808" w:rsidRPr="00F4519F">
        <w:t>kaynakl</w:t>
      </w:r>
      <w:r w:rsidR="002C5808">
        <w:t>ı</w:t>
      </w:r>
      <w:r w:rsidR="002C5808" w:rsidRPr="00F4519F">
        <w:t xml:space="preserve"> </w:t>
      </w:r>
      <w:r w:rsidRPr="00F4519F">
        <w:t>gürültü</w:t>
      </w:r>
      <w:r w:rsidR="002C5808">
        <w:t>,</w:t>
      </w:r>
    </w:p>
    <w:p w:rsidR="0075296F" w:rsidRPr="00F4519F" w:rsidRDefault="004228B0" w:rsidP="00BE0B2E">
      <w:pPr>
        <w:pStyle w:val="ListParagraph"/>
        <w:numPr>
          <w:ilvl w:val="0"/>
          <w:numId w:val="7"/>
        </w:numPr>
        <w:ind w:left="1440"/>
      </w:pPr>
      <w:proofErr w:type="gramStart"/>
      <w:r w:rsidRPr="00F4519F">
        <w:t>inşaat</w:t>
      </w:r>
      <w:proofErr w:type="gramEnd"/>
      <w:r w:rsidRPr="00F4519F">
        <w:t xml:space="preserve"> faaliyetleri ile ilgili trafikten kaynakl</w:t>
      </w:r>
      <w:r w:rsidR="002C5808">
        <w:t xml:space="preserve">ı </w:t>
      </w:r>
      <w:r w:rsidRPr="00F4519F">
        <w:t>gürültü (hafriyat toprağının nakliyesi, inşaat malzemelerinin inşaat sahasına nakliyesi, vb.)</w:t>
      </w:r>
      <w:r w:rsidR="002C5808">
        <w:t>,</w:t>
      </w:r>
    </w:p>
    <w:p w:rsidR="0075296F" w:rsidRPr="00F4519F" w:rsidRDefault="004228B0" w:rsidP="00BE0B2E">
      <w:pPr>
        <w:pStyle w:val="ListParagraph"/>
        <w:numPr>
          <w:ilvl w:val="0"/>
          <w:numId w:val="7"/>
        </w:numPr>
        <w:ind w:left="1440"/>
      </w:pPr>
      <w:proofErr w:type="gramStart"/>
      <w:r w:rsidRPr="00F4519F">
        <w:t>inşaat</w:t>
      </w:r>
      <w:proofErr w:type="gramEnd"/>
      <w:r w:rsidRPr="00F4519F">
        <w:t xml:space="preserve"> için kullanılan makinelerden </w:t>
      </w:r>
      <w:r w:rsidR="002C5808" w:rsidRPr="00F4519F">
        <w:t>kaynak</w:t>
      </w:r>
      <w:r w:rsidR="002C5808">
        <w:t>lı</w:t>
      </w:r>
      <w:r w:rsidR="002C5808" w:rsidRPr="00F4519F">
        <w:t xml:space="preserve"> </w:t>
      </w:r>
      <w:r w:rsidRPr="00F4519F">
        <w:t>titreşim</w:t>
      </w:r>
      <w:r w:rsidR="0075296F" w:rsidRPr="00F4519F">
        <w:t xml:space="preserve"> (</w:t>
      </w:r>
      <w:r w:rsidRPr="00F4519F">
        <w:t>alt katmanların sıkıştırılması, betonun sıkıştırılması</w:t>
      </w:r>
      <w:r w:rsidR="00F6394E">
        <w:t xml:space="preserve"> vb.</w:t>
      </w:r>
      <w:r w:rsidR="0075296F" w:rsidRPr="00F4519F">
        <w:t>).</w:t>
      </w:r>
    </w:p>
    <w:p w:rsidR="0075296F" w:rsidRPr="00F4519F" w:rsidRDefault="0043636D" w:rsidP="0075296F">
      <w:pPr>
        <w:pStyle w:val="Heading3"/>
      </w:pPr>
      <w:r w:rsidRPr="00F4519F">
        <w:lastRenderedPageBreak/>
        <w:t>Hava kirliliği</w:t>
      </w:r>
    </w:p>
    <w:p w:rsidR="0075296F" w:rsidRPr="00F4519F" w:rsidRDefault="0043636D" w:rsidP="00BE0B2E">
      <w:pPr>
        <w:pStyle w:val="ListParagraph"/>
        <w:numPr>
          <w:ilvl w:val="0"/>
          <w:numId w:val="8"/>
        </w:numPr>
        <w:spacing w:line="240" w:lineRule="auto"/>
        <w:ind w:left="1440"/>
        <w:rPr>
          <w:color w:val="000000"/>
        </w:rPr>
      </w:pPr>
      <w:proofErr w:type="gramStart"/>
      <w:r w:rsidRPr="00F4519F">
        <w:t>hafriyattan</w:t>
      </w:r>
      <w:proofErr w:type="gramEnd"/>
      <w:r w:rsidRPr="00F4519F">
        <w:t xml:space="preserve"> ve tozlu yüzeylerin rüzgara maruz kalması ve/veya inşaat malzemelerinin nakliyesinden kaynakl</w:t>
      </w:r>
      <w:r w:rsidR="00D63C70">
        <w:t>ı</w:t>
      </w:r>
      <w:r w:rsidRPr="00F4519F">
        <w:t xml:space="preserve"> toz emisyonu</w:t>
      </w:r>
      <w:r w:rsidR="00D63C70">
        <w:t>,</w:t>
      </w:r>
    </w:p>
    <w:p w:rsidR="0075296F" w:rsidRDefault="0043636D" w:rsidP="00BE0B2E">
      <w:pPr>
        <w:pStyle w:val="ListParagraph"/>
        <w:numPr>
          <w:ilvl w:val="0"/>
          <w:numId w:val="8"/>
        </w:numPr>
        <w:spacing w:line="240" w:lineRule="auto"/>
        <w:ind w:left="1440"/>
        <w:rPr>
          <w:rFonts w:cs="Times New Roman"/>
          <w:color w:val="1A171C"/>
        </w:rPr>
      </w:pPr>
      <w:proofErr w:type="gramStart"/>
      <w:r w:rsidRPr="00F4519F">
        <w:t>inşaat</w:t>
      </w:r>
      <w:proofErr w:type="gramEnd"/>
      <w:r w:rsidRPr="00F4519F">
        <w:t xml:space="preserve"> makineleri ve trafikten </w:t>
      </w:r>
      <w:r w:rsidR="00D63C70">
        <w:t>kaynaklı</w:t>
      </w:r>
      <w:r w:rsidR="00D63C70" w:rsidRPr="00F4519F">
        <w:t xml:space="preserve"> </w:t>
      </w:r>
      <w:r w:rsidRPr="00F4519F">
        <w:t>kirletici madde emisyonu (</w:t>
      </w:r>
      <w:proofErr w:type="spellStart"/>
      <w:r w:rsidRPr="00F4519F">
        <w:rPr>
          <w:color w:val="1A171C"/>
        </w:rPr>
        <w:t>NOx</w:t>
      </w:r>
      <w:proofErr w:type="spellEnd"/>
      <w:r w:rsidRPr="00F4519F">
        <w:rPr>
          <w:color w:val="1A171C"/>
        </w:rPr>
        <w:t>, PM</w:t>
      </w:r>
      <w:r w:rsidRPr="00F4519F">
        <w:rPr>
          <w:color w:val="1A171C"/>
          <w:vertAlign w:val="subscript"/>
        </w:rPr>
        <w:t>10</w:t>
      </w:r>
      <w:r w:rsidRPr="00F4519F">
        <w:rPr>
          <w:color w:val="1A171C"/>
        </w:rPr>
        <w:t xml:space="preserve"> </w:t>
      </w:r>
      <w:bookmarkStart w:id="4" w:name="_GoBack"/>
      <w:bookmarkEnd w:id="4"/>
      <w:r w:rsidRPr="00F4519F">
        <w:rPr>
          <w:color w:val="1A171C"/>
        </w:rPr>
        <w:t>ile benzen</w:t>
      </w:r>
      <w:r w:rsidRPr="00F4519F">
        <w:rPr>
          <w:rFonts w:cs="Times New Roman"/>
          <w:color w:val="1A171C"/>
        </w:rPr>
        <w:t>)</w:t>
      </w:r>
      <w:r w:rsidR="00D63C70">
        <w:rPr>
          <w:rFonts w:cs="Times New Roman"/>
          <w:color w:val="1A171C"/>
        </w:rPr>
        <w:t>.</w:t>
      </w:r>
    </w:p>
    <w:p w:rsidR="00D63C70" w:rsidRPr="00F4519F" w:rsidRDefault="00D63C70" w:rsidP="00E67C40">
      <w:pPr>
        <w:pStyle w:val="ListParagraph"/>
        <w:numPr>
          <w:ilvl w:val="0"/>
          <w:numId w:val="0"/>
        </w:numPr>
        <w:spacing w:line="240" w:lineRule="auto"/>
        <w:ind w:left="1440"/>
        <w:rPr>
          <w:rFonts w:cs="Times New Roman"/>
          <w:color w:val="1A171C"/>
        </w:rPr>
      </w:pPr>
    </w:p>
    <w:p w:rsidR="0075296F" w:rsidRPr="00F4519F" w:rsidRDefault="0043636D" w:rsidP="0075296F">
      <w:pPr>
        <w:pStyle w:val="Heading3"/>
      </w:pPr>
      <w:r w:rsidRPr="00F4519F">
        <w:t>Atıklar</w:t>
      </w:r>
    </w:p>
    <w:p w:rsidR="0075296F" w:rsidRPr="00F4519F" w:rsidRDefault="00D63C70" w:rsidP="00BE0B2E">
      <w:pPr>
        <w:pStyle w:val="ListParagraph"/>
        <w:numPr>
          <w:ilvl w:val="0"/>
          <w:numId w:val="9"/>
        </w:numPr>
        <w:spacing w:line="240" w:lineRule="auto"/>
        <w:ind w:left="1440"/>
        <w:rPr>
          <w:color w:val="000000"/>
        </w:rPr>
      </w:pPr>
      <w:proofErr w:type="gramStart"/>
      <w:r w:rsidRPr="00F4519F">
        <w:t>hafriyat</w:t>
      </w:r>
      <w:proofErr w:type="gramEnd"/>
      <w:r>
        <w:t xml:space="preserve"> atıkları,</w:t>
      </w:r>
    </w:p>
    <w:p w:rsidR="0075296F" w:rsidRPr="00F4519F" w:rsidRDefault="0043636D" w:rsidP="00BE0B2E">
      <w:pPr>
        <w:pStyle w:val="ListParagraph"/>
        <w:numPr>
          <w:ilvl w:val="0"/>
          <w:numId w:val="9"/>
        </w:numPr>
        <w:spacing w:line="240" w:lineRule="auto"/>
        <w:ind w:left="1440"/>
        <w:rPr>
          <w:color w:val="000000"/>
        </w:rPr>
      </w:pPr>
      <w:proofErr w:type="gramStart"/>
      <w:r w:rsidRPr="00F4519F">
        <w:t>inşaat</w:t>
      </w:r>
      <w:proofErr w:type="gramEnd"/>
      <w:r w:rsidRPr="00F4519F">
        <w:t xml:space="preserve"> faaliyetleri sırasında meydana gelen tehlikesiz katı atıklar</w:t>
      </w:r>
      <w:r w:rsidR="00D63C70">
        <w:t>,</w:t>
      </w:r>
    </w:p>
    <w:p w:rsidR="0075296F" w:rsidRPr="00F4519F" w:rsidRDefault="0043636D" w:rsidP="00BE0B2E">
      <w:pPr>
        <w:pStyle w:val="ListParagraph"/>
        <w:numPr>
          <w:ilvl w:val="0"/>
          <w:numId w:val="9"/>
        </w:numPr>
        <w:spacing w:line="240" w:lineRule="auto"/>
        <w:ind w:left="1440"/>
      </w:pPr>
      <w:proofErr w:type="gramStart"/>
      <w:r w:rsidRPr="00F4519F">
        <w:t>inşaat</w:t>
      </w:r>
      <w:proofErr w:type="gramEnd"/>
      <w:r w:rsidRPr="00F4519F">
        <w:t xml:space="preserve"> faaliyetleri sırasında meydana gelen tehlikeli katı atıklar</w:t>
      </w:r>
      <w:r w:rsidR="0075296F" w:rsidRPr="00F4519F">
        <w:rPr>
          <w:color w:val="000000"/>
        </w:rPr>
        <w:t xml:space="preserve"> (</w:t>
      </w:r>
      <w:r w:rsidRPr="00F4519F">
        <w:rPr>
          <w:color w:val="000000"/>
        </w:rPr>
        <w:t>ör</w:t>
      </w:r>
      <w:r w:rsidR="0075296F" w:rsidRPr="00F4519F">
        <w:rPr>
          <w:color w:val="000000"/>
        </w:rPr>
        <w:t>.</w:t>
      </w:r>
      <w:r w:rsidRPr="00F4519F">
        <w:rPr>
          <w:color w:val="000000"/>
        </w:rPr>
        <w:t xml:space="preserve"> inşaat makinelerinden kalan </w:t>
      </w:r>
      <w:r w:rsidRPr="00F4519F">
        <w:t>atık yağlar</w:t>
      </w:r>
      <w:r w:rsidR="0075296F" w:rsidRPr="00F4519F">
        <w:rPr>
          <w:color w:val="000000"/>
        </w:rPr>
        <w:t>,</w:t>
      </w:r>
      <w:r w:rsidRPr="00F4519F">
        <w:rPr>
          <w:color w:val="000000"/>
        </w:rPr>
        <w:t xml:space="preserve"> inşaat makinelerinden kalan </w:t>
      </w:r>
      <w:r w:rsidRPr="00F4519F">
        <w:t>kullanılmış hidrolik sıvıları, kullanılmış yağ filtreleri, kontamine temizlik malzemeleri, vb.</w:t>
      </w:r>
      <w:r w:rsidR="0075296F" w:rsidRPr="00F4519F">
        <w:t>)</w:t>
      </w:r>
      <w:r w:rsidR="00D63C70">
        <w:t>.</w:t>
      </w:r>
    </w:p>
    <w:p w:rsidR="0075296F" w:rsidRPr="00F4519F" w:rsidRDefault="0043636D" w:rsidP="0075296F">
      <w:pPr>
        <w:pStyle w:val="Heading3"/>
      </w:pPr>
      <w:r w:rsidRPr="00F4519F">
        <w:t>Toprak</w:t>
      </w:r>
    </w:p>
    <w:p w:rsidR="0075296F" w:rsidRPr="00F4519F" w:rsidRDefault="00D63C70" w:rsidP="00BE0B2E">
      <w:pPr>
        <w:pStyle w:val="ListParagraph"/>
        <w:numPr>
          <w:ilvl w:val="0"/>
          <w:numId w:val="10"/>
        </w:numPr>
        <w:spacing w:line="240" w:lineRule="auto"/>
        <w:ind w:left="1440"/>
        <w:rPr>
          <w:color w:val="000000"/>
        </w:rPr>
      </w:pPr>
      <w:proofErr w:type="gramStart"/>
      <w:r w:rsidRPr="00F4519F">
        <w:t>geçici</w:t>
      </w:r>
      <w:proofErr w:type="gramEnd"/>
      <w:r w:rsidRPr="00F4519F">
        <w:t xml:space="preserve"> </w:t>
      </w:r>
      <w:r w:rsidR="0043636D" w:rsidRPr="00F4519F">
        <w:t xml:space="preserve">arazinin/toprakların olarak </w:t>
      </w:r>
      <w:r>
        <w:t xml:space="preserve">kullanımı </w:t>
      </w:r>
      <w:r w:rsidR="0043636D" w:rsidRPr="00F4519F">
        <w:t xml:space="preserve">ve </w:t>
      </w:r>
      <w:r>
        <w:t>işgali,</w:t>
      </w:r>
    </w:p>
    <w:p w:rsidR="0075296F" w:rsidRPr="00F4519F" w:rsidRDefault="00D63C70" w:rsidP="00BE0B2E">
      <w:pPr>
        <w:pStyle w:val="ListParagraph"/>
        <w:numPr>
          <w:ilvl w:val="0"/>
          <w:numId w:val="10"/>
        </w:numPr>
        <w:spacing w:line="240" w:lineRule="auto"/>
        <w:ind w:left="1440"/>
        <w:rPr>
          <w:color w:val="000000"/>
        </w:rPr>
      </w:pPr>
      <w:proofErr w:type="gramStart"/>
      <w:r w:rsidRPr="00F4519F">
        <w:t>kalıcı</w:t>
      </w:r>
      <w:proofErr w:type="gramEnd"/>
      <w:r w:rsidRPr="00F4519F">
        <w:t xml:space="preserve"> </w:t>
      </w:r>
      <w:r w:rsidR="0043636D" w:rsidRPr="00F4519F">
        <w:t>arazi/toprak</w:t>
      </w:r>
      <w:r>
        <w:t xml:space="preserve"> kullanımı</w:t>
      </w:r>
      <w:r w:rsidR="0043636D" w:rsidRPr="00F4519F">
        <w:t>, inşaat alanında kaliteli toprak kaybı</w:t>
      </w:r>
      <w:r>
        <w:t>,</w:t>
      </w:r>
    </w:p>
    <w:p w:rsidR="0075296F" w:rsidRPr="00F4519F" w:rsidRDefault="0043636D" w:rsidP="00BE0B2E">
      <w:pPr>
        <w:pStyle w:val="ListParagraph"/>
        <w:numPr>
          <w:ilvl w:val="0"/>
          <w:numId w:val="10"/>
        </w:numPr>
        <w:spacing w:line="240" w:lineRule="auto"/>
        <w:ind w:left="1440"/>
      </w:pPr>
      <w:proofErr w:type="gramStart"/>
      <w:r w:rsidRPr="00F4519F">
        <w:t>inşaat</w:t>
      </w:r>
      <w:proofErr w:type="gramEnd"/>
      <w:r w:rsidRPr="00F4519F">
        <w:t xml:space="preserve"> faaliyetleri esnasında yağmur ve rüzgar nedeniyle toprak yüzeyinin erozyona uğraması (saha temizliği, </w:t>
      </w:r>
      <w:r w:rsidR="00D63C70">
        <w:t>hafriyat</w:t>
      </w:r>
      <w:r w:rsidR="00D63C70" w:rsidRPr="00CE3D5F">
        <w:t xml:space="preserve"> </w:t>
      </w:r>
      <w:r w:rsidRPr="00F4519F">
        <w:t>faaliyetleri)</w:t>
      </w:r>
      <w:r w:rsidR="00D63C70">
        <w:t>,</w:t>
      </w:r>
    </w:p>
    <w:p w:rsidR="0075296F" w:rsidRPr="00F4519F" w:rsidRDefault="0043636D" w:rsidP="00BE0B2E">
      <w:pPr>
        <w:pStyle w:val="ListParagraph"/>
        <w:numPr>
          <w:ilvl w:val="0"/>
          <w:numId w:val="10"/>
        </w:numPr>
        <w:spacing w:line="240" w:lineRule="auto"/>
        <w:ind w:left="1440"/>
        <w:rPr>
          <w:color w:val="000000"/>
        </w:rPr>
      </w:pPr>
      <w:proofErr w:type="gramStart"/>
      <w:r w:rsidRPr="00F4519F">
        <w:t>kaza</w:t>
      </w:r>
      <w:proofErr w:type="gramEnd"/>
      <w:r w:rsidRPr="00F4519F">
        <w:t xml:space="preserve"> veya makine arızası sonucu toprak kirliliği</w:t>
      </w:r>
      <w:r w:rsidR="00D63C70">
        <w:t>,</w:t>
      </w:r>
    </w:p>
    <w:p w:rsidR="0075296F" w:rsidRPr="00E67C40" w:rsidRDefault="0043636D" w:rsidP="00BE0B2E">
      <w:pPr>
        <w:pStyle w:val="ListParagraph"/>
        <w:numPr>
          <w:ilvl w:val="0"/>
          <w:numId w:val="10"/>
        </w:numPr>
        <w:spacing w:line="240" w:lineRule="auto"/>
        <w:ind w:left="1440"/>
        <w:rPr>
          <w:color w:val="000000"/>
        </w:rPr>
      </w:pPr>
      <w:proofErr w:type="gramStart"/>
      <w:r w:rsidRPr="00F4519F">
        <w:t>sahada</w:t>
      </w:r>
      <w:proofErr w:type="gramEnd"/>
      <w:r w:rsidRPr="00F4519F">
        <w:t xml:space="preserve"> </w:t>
      </w:r>
      <w:r w:rsidR="00D63C70">
        <w:t xml:space="preserve">önceden </w:t>
      </w:r>
      <w:r w:rsidRPr="00F4519F">
        <w:t>gerçekleştiril</w:t>
      </w:r>
      <w:r w:rsidR="00D63C70">
        <w:t xml:space="preserve">miş olan </w:t>
      </w:r>
      <w:r w:rsidRPr="00F4519F">
        <w:t xml:space="preserve">faaliyetler sonucunda </w:t>
      </w:r>
      <w:r w:rsidR="00D63C70" w:rsidRPr="00F4519F">
        <w:t>kontamine ol</w:t>
      </w:r>
      <w:r w:rsidR="00D63C70">
        <w:t xml:space="preserve">muş </w:t>
      </w:r>
      <w:r w:rsidRPr="00F4519F">
        <w:t>hafriyat toprağı (geçmiş çevresel yükler de dâhil olmak üzere)</w:t>
      </w:r>
      <w:r w:rsidR="00D63C70">
        <w:t>.</w:t>
      </w:r>
    </w:p>
    <w:p w:rsidR="00D63C70" w:rsidRPr="00F4519F" w:rsidRDefault="00D63C70" w:rsidP="00E67C40">
      <w:pPr>
        <w:pStyle w:val="ListParagraph"/>
        <w:numPr>
          <w:ilvl w:val="0"/>
          <w:numId w:val="0"/>
        </w:numPr>
        <w:spacing w:line="240" w:lineRule="auto"/>
        <w:ind w:left="1440"/>
        <w:rPr>
          <w:color w:val="000000"/>
        </w:rPr>
      </w:pPr>
    </w:p>
    <w:p w:rsidR="0043636D" w:rsidRPr="00F4519F" w:rsidRDefault="0043636D" w:rsidP="0043636D">
      <w:pPr>
        <w:pStyle w:val="Heading3"/>
      </w:pPr>
      <w:r w:rsidRPr="00F4519F">
        <w:t>Su kirliliği</w:t>
      </w:r>
    </w:p>
    <w:p w:rsidR="0043636D" w:rsidRPr="00F4519F" w:rsidRDefault="0043636D" w:rsidP="00BE0B2E">
      <w:pPr>
        <w:pStyle w:val="ListParagraph"/>
        <w:numPr>
          <w:ilvl w:val="0"/>
          <w:numId w:val="21"/>
        </w:numPr>
        <w:ind w:left="1440"/>
      </w:pPr>
      <w:proofErr w:type="gramStart"/>
      <w:r w:rsidRPr="00F4519F">
        <w:t>şantiye</w:t>
      </w:r>
      <w:proofErr w:type="gramEnd"/>
      <w:r w:rsidRPr="00F4519F">
        <w:t xml:space="preserve"> tesislerinden kaynakl</w:t>
      </w:r>
      <w:r w:rsidR="00D63C70">
        <w:t xml:space="preserve">ı evsel </w:t>
      </w:r>
      <w:proofErr w:type="spellStart"/>
      <w:r w:rsidR="00F6394E">
        <w:t>atık</w:t>
      </w:r>
      <w:r w:rsidRPr="00F4519F">
        <w:t>su</w:t>
      </w:r>
      <w:proofErr w:type="spellEnd"/>
      <w:r w:rsidR="00D63C70">
        <w:t>,</w:t>
      </w:r>
    </w:p>
    <w:p w:rsidR="0075296F" w:rsidRDefault="0043636D" w:rsidP="00BE0B2E">
      <w:pPr>
        <w:pStyle w:val="ListParagraph"/>
        <w:numPr>
          <w:ilvl w:val="0"/>
          <w:numId w:val="11"/>
        </w:numPr>
        <w:spacing w:line="240" w:lineRule="auto"/>
        <w:ind w:left="1440"/>
        <w:rPr>
          <w:rFonts w:cs="Times New Roman"/>
          <w:color w:val="1A171C"/>
        </w:rPr>
      </w:pPr>
      <w:r w:rsidRPr="00F4519F">
        <w:rPr>
          <w:rFonts w:cs="Times New Roman"/>
          <w:color w:val="1A171C"/>
        </w:rPr>
        <w:t>İnşaat çukurlarında</w:t>
      </w:r>
      <w:r w:rsidR="00D63C70">
        <w:rPr>
          <w:rFonts w:cs="Times New Roman"/>
          <w:color w:val="1A171C"/>
        </w:rPr>
        <w:t xml:space="preserve"> biriken </w:t>
      </w:r>
      <w:r w:rsidRPr="00F4519F">
        <w:rPr>
          <w:rFonts w:cs="Times New Roman"/>
          <w:color w:val="1A171C"/>
        </w:rPr>
        <w:t>kirl</w:t>
      </w:r>
      <w:r w:rsidR="00D63C70">
        <w:rPr>
          <w:rFonts w:cs="Times New Roman"/>
          <w:color w:val="1A171C"/>
        </w:rPr>
        <w:t xml:space="preserve">i </w:t>
      </w:r>
      <w:r w:rsidRPr="00F4519F">
        <w:rPr>
          <w:rFonts w:cs="Times New Roman"/>
          <w:color w:val="1A171C"/>
        </w:rPr>
        <w:t>su (esas olarak askıdaki katı maddeler kirliliği)</w:t>
      </w:r>
      <w:r w:rsidR="00D63C70">
        <w:rPr>
          <w:rFonts w:cs="Times New Roman"/>
          <w:color w:val="1A171C"/>
        </w:rPr>
        <w:t>.</w:t>
      </w:r>
    </w:p>
    <w:p w:rsidR="00D63C70" w:rsidRPr="00E67C40" w:rsidRDefault="00D63C70" w:rsidP="00E67C40">
      <w:pPr>
        <w:spacing w:line="240" w:lineRule="auto"/>
        <w:rPr>
          <w:rFonts w:cs="Times New Roman"/>
          <w:color w:val="1A171C"/>
        </w:rPr>
      </w:pPr>
    </w:p>
    <w:p w:rsidR="0043636D" w:rsidRPr="00F4519F" w:rsidRDefault="0043636D" w:rsidP="0043636D">
      <w:pPr>
        <w:pStyle w:val="Heading3"/>
      </w:pPr>
      <w:r w:rsidRPr="00F4519F">
        <w:t xml:space="preserve">Flora ve fauna, ekosistemler, </w:t>
      </w:r>
      <w:r w:rsidR="00D63C70" w:rsidRPr="00F4519F">
        <w:t>koru</w:t>
      </w:r>
      <w:r w:rsidR="00D63C70">
        <w:t xml:space="preserve">nan </w:t>
      </w:r>
      <w:r w:rsidRPr="00F4519F">
        <w:t>alanlar</w:t>
      </w:r>
    </w:p>
    <w:p w:rsidR="0043636D" w:rsidRPr="00F4519F" w:rsidRDefault="0043636D" w:rsidP="00BE0B2E">
      <w:pPr>
        <w:pStyle w:val="ListParagraph"/>
        <w:numPr>
          <w:ilvl w:val="0"/>
          <w:numId w:val="22"/>
        </w:numPr>
        <w:ind w:left="1418" w:hanging="425"/>
      </w:pPr>
      <w:proofErr w:type="gramStart"/>
      <w:r w:rsidRPr="00F4519F">
        <w:t>flora</w:t>
      </w:r>
      <w:proofErr w:type="gramEnd"/>
      <w:r w:rsidRPr="00F4519F">
        <w:t xml:space="preserve"> ve fauna üzerindeki etki (yerel duruma bağlı olarak)</w:t>
      </w:r>
    </w:p>
    <w:p w:rsidR="0043636D" w:rsidRPr="00F4519F" w:rsidRDefault="0043636D" w:rsidP="00BE0B2E">
      <w:pPr>
        <w:pStyle w:val="ListParagraph"/>
        <w:numPr>
          <w:ilvl w:val="0"/>
          <w:numId w:val="22"/>
        </w:numPr>
        <w:ind w:left="1418" w:hanging="425"/>
      </w:pPr>
      <w:proofErr w:type="gramStart"/>
      <w:r w:rsidRPr="00F4519F">
        <w:t>ekosistemlerde</w:t>
      </w:r>
      <w:proofErr w:type="gramEnd"/>
      <w:r w:rsidRPr="00F4519F">
        <w:t xml:space="preserve"> üzerindeki etki (yerel duruma bağlı olarak)</w:t>
      </w:r>
    </w:p>
    <w:p w:rsidR="0075296F" w:rsidRPr="00F4519F" w:rsidRDefault="0043636D" w:rsidP="00BE0B2E">
      <w:pPr>
        <w:pStyle w:val="ListParagraph"/>
        <w:numPr>
          <w:ilvl w:val="0"/>
          <w:numId w:val="12"/>
        </w:numPr>
        <w:spacing w:line="240" w:lineRule="auto"/>
        <w:ind w:left="1418" w:hanging="425"/>
        <w:rPr>
          <w:rFonts w:cs="Times New Roman"/>
          <w:color w:val="1A171C"/>
        </w:rPr>
      </w:pPr>
      <w:proofErr w:type="gramStart"/>
      <w:r w:rsidRPr="00F4519F">
        <w:t>koru</w:t>
      </w:r>
      <w:r w:rsidR="00D63C70">
        <w:t>nan</w:t>
      </w:r>
      <w:proofErr w:type="gramEnd"/>
      <w:r w:rsidR="00D63C70">
        <w:t xml:space="preserve"> </w:t>
      </w:r>
      <w:r w:rsidRPr="00F4519F">
        <w:t>alanlar üzerindeki etki (yerel duruma bağlı olarak)</w:t>
      </w:r>
    </w:p>
    <w:p w:rsidR="00D63C70" w:rsidRDefault="00D63C70">
      <w:pPr>
        <w:widowControl/>
        <w:tabs>
          <w:tab w:val="clear" w:pos="567"/>
        </w:tabs>
        <w:spacing w:after="200" w:line="276" w:lineRule="auto"/>
        <w:jc w:val="left"/>
        <w:rPr>
          <w:rFonts w:cs="Times New Roman"/>
          <w:color w:val="1A171C"/>
        </w:rPr>
      </w:pPr>
      <w:r>
        <w:rPr>
          <w:rFonts w:cs="Times New Roman"/>
          <w:color w:val="1A171C"/>
        </w:rPr>
        <w:br w:type="page"/>
      </w:r>
    </w:p>
    <w:p w:rsidR="00BC129B" w:rsidRPr="00F4519F" w:rsidRDefault="0043636D" w:rsidP="00BC129B">
      <w:pPr>
        <w:pStyle w:val="Heading2"/>
        <w:rPr>
          <w:lang w:bidi="th-TH"/>
        </w:rPr>
      </w:pPr>
      <w:r w:rsidRPr="00F4519F">
        <w:lastRenderedPageBreak/>
        <w:t>İŞLETME AŞAMASI</w:t>
      </w:r>
    </w:p>
    <w:p w:rsidR="00BC129B" w:rsidRPr="00F4519F" w:rsidRDefault="00BC129B" w:rsidP="00BC129B">
      <w:pPr>
        <w:rPr>
          <w:lang w:bidi="th-TH"/>
        </w:rPr>
      </w:pPr>
    </w:p>
    <w:p w:rsidR="00FC05BF" w:rsidRPr="00F4519F" w:rsidRDefault="0043636D" w:rsidP="00FC05BF">
      <w:pPr>
        <w:pStyle w:val="Heading3"/>
      </w:pPr>
      <w:r w:rsidRPr="00F4519F">
        <w:t>Hava kirliliği</w:t>
      </w:r>
    </w:p>
    <w:p w:rsidR="00D63C70" w:rsidRDefault="0043636D" w:rsidP="00FC05BF">
      <w:r w:rsidRPr="00F4519F">
        <w:t xml:space="preserve">Pestisitlerin imalat, </w:t>
      </w:r>
      <w:proofErr w:type="spellStart"/>
      <w:r w:rsidRPr="00F4519F">
        <w:t>formülasyon</w:t>
      </w:r>
      <w:proofErr w:type="spellEnd"/>
      <w:r w:rsidRPr="00F4519F">
        <w:t xml:space="preserve"> ve ambalajlama prosesleri</w:t>
      </w:r>
      <w:r w:rsidR="00D63C70">
        <w:t>nden kaynaklı</w:t>
      </w:r>
      <w:r w:rsidRPr="00F4519F">
        <w:t xml:space="preserve"> uçucu organik bileşikler (VOC), </w:t>
      </w:r>
      <w:r w:rsidR="00D63C70">
        <w:t>partikül madde</w:t>
      </w:r>
      <w:r w:rsidRPr="00F4519F">
        <w:t>, egzoz gaz</w:t>
      </w:r>
      <w:r w:rsidR="00253525">
        <w:t>ları</w:t>
      </w:r>
      <w:r w:rsidR="00D63C70">
        <w:t xml:space="preserve"> emisyonları </w:t>
      </w:r>
      <w:r w:rsidRPr="00F4519F">
        <w:t>ve sera gaz</w:t>
      </w:r>
      <w:r w:rsidR="00D63C70">
        <w:t>ı emisyonları.</w:t>
      </w:r>
    </w:p>
    <w:p w:rsidR="00FC05BF" w:rsidRPr="00F4519F" w:rsidRDefault="00FC05BF" w:rsidP="00FC05BF"/>
    <w:p w:rsidR="00FC05BF" w:rsidRPr="00F4519F" w:rsidRDefault="0043636D" w:rsidP="00FC05BF">
      <w:pPr>
        <w:spacing w:line="240" w:lineRule="auto"/>
        <w:rPr>
          <w:b/>
        </w:rPr>
      </w:pPr>
      <w:r w:rsidRPr="00F4519F">
        <w:rPr>
          <w:b/>
        </w:rPr>
        <w:t>Toz/parçacıklı madde</w:t>
      </w:r>
    </w:p>
    <w:p w:rsidR="00D63C70" w:rsidRDefault="00D63C70" w:rsidP="00BE0B2E">
      <w:pPr>
        <w:pStyle w:val="ListParagraph"/>
        <w:widowControl/>
        <w:numPr>
          <w:ilvl w:val="0"/>
          <w:numId w:val="13"/>
        </w:numPr>
        <w:tabs>
          <w:tab w:val="clear" w:pos="709"/>
        </w:tabs>
        <w:spacing w:before="0" w:after="0" w:line="240" w:lineRule="auto"/>
        <w:contextualSpacing/>
        <w:rPr>
          <w:rFonts w:cs="Times New Roman"/>
          <w:color w:val="1A171C"/>
        </w:rPr>
      </w:pPr>
      <w:r w:rsidRPr="00F4519F">
        <w:rPr>
          <w:rFonts w:cs="Times New Roman"/>
          <w:color w:val="1A171C"/>
        </w:rPr>
        <w:t xml:space="preserve">Malzemelerin </w:t>
      </w:r>
      <w:r w:rsidR="00203332" w:rsidRPr="00F4519F">
        <w:rPr>
          <w:rFonts w:cs="Times New Roman"/>
          <w:color w:val="1A171C"/>
        </w:rPr>
        <w:t xml:space="preserve">taşınması, işlenmesi ve </w:t>
      </w:r>
      <w:r w:rsidRPr="00F4519F">
        <w:rPr>
          <w:rFonts w:cs="Times New Roman"/>
          <w:color w:val="1A171C"/>
        </w:rPr>
        <w:t>depo</w:t>
      </w:r>
      <w:r>
        <w:rPr>
          <w:rFonts w:cs="Times New Roman"/>
          <w:color w:val="1A171C"/>
        </w:rPr>
        <w:t>l</w:t>
      </w:r>
      <w:r w:rsidRPr="00F4519F">
        <w:rPr>
          <w:rFonts w:cs="Times New Roman"/>
          <w:color w:val="1A171C"/>
        </w:rPr>
        <w:t>anma</w:t>
      </w:r>
      <w:r>
        <w:rPr>
          <w:rFonts w:cs="Times New Roman"/>
          <w:color w:val="1A171C"/>
        </w:rPr>
        <w:t>sından kaynaklı i</w:t>
      </w:r>
      <w:r w:rsidRPr="00F4519F">
        <w:rPr>
          <w:rFonts w:cs="Times New Roman"/>
          <w:color w:val="1A171C"/>
        </w:rPr>
        <w:t>nce pestisit tozu parçacıkları</w:t>
      </w:r>
      <w:r>
        <w:rPr>
          <w:rFonts w:cs="Times New Roman"/>
          <w:color w:val="1A171C"/>
        </w:rPr>
        <w:t>,</w:t>
      </w:r>
    </w:p>
    <w:p w:rsidR="00FC05BF" w:rsidRDefault="00D63C70" w:rsidP="00E67C40">
      <w:pPr>
        <w:pStyle w:val="ListParagraph"/>
        <w:widowControl/>
        <w:numPr>
          <w:ilvl w:val="0"/>
          <w:numId w:val="13"/>
        </w:numPr>
        <w:tabs>
          <w:tab w:val="clear" w:pos="709"/>
        </w:tabs>
        <w:spacing w:before="0" w:after="0" w:line="240" w:lineRule="auto"/>
        <w:contextualSpacing/>
        <w:rPr>
          <w:rFonts w:cs="Times New Roman"/>
          <w:color w:val="1A171C"/>
        </w:rPr>
      </w:pPr>
      <w:r>
        <w:rPr>
          <w:rFonts w:cs="Times New Roman"/>
          <w:color w:val="1A171C"/>
        </w:rPr>
        <w:t>P</w:t>
      </w:r>
      <w:r w:rsidR="00203332" w:rsidRPr="00D63C70">
        <w:rPr>
          <w:rFonts w:cs="Times New Roman"/>
          <w:color w:val="1A171C"/>
        </w:rPr>
        <w:t xml:space="preserve">estisitlerin </w:t>
      </w:r>
      <w:proofErr w:type="spellStart"/>
      <w:r w:rsidR="00203332" w:rsidRPr="00D63C70">
        <w:rPr>
          <w:rFonts w:cs="Times New Roman"/>
          <w:color w:val="1A171C"/>
        </w:rPr>
        <w:t>formülasyon</w:t>
      </w:r>
      <w:proofErr w:type="spellEnd"/>
      <w:r w:rsidR="00203332" w:rsidRPr="00D63C70">
        <w:rPr>
          <w:rFonts w:cs="Times New Roman"/>
          <w:color w:val="1A171C"/>
        </w:rPr>
        <w:t xml:space="preserve"> (ör. öğütme, karıştırma) ve ambalajlama prosesleri</w:t>
      </w:r>
      <w:r w:rsidR="00253525">
        <w:rPr>
          <w:rFonts w:cs="Times New Roman"/>
          <w:color w:val="1A171C"/>
        </w:rPr>
        <w:t>nden</w:t>
      </w:r>
      <w:r w:rsidR="00203332" w:rsidRPr="00D63C70">
        <w:rPr>
          <w:rFonts w:cs="Times New Roman"/>
          <w:color w:val="1A171C"/>
        </w:rPr>
        <w:t xml:space="preserve"> </w:t>
      </w:r>
      <w:r>
        <w:rPr>
          <w:rFonts w:cs="Times New Roman"/>
          <w:color w:val="1A171C"/>
        </w:rPr>
        <w:t>kaynaklı toz emisyonu.</w:t>
      </w:r>
    </w:p>
    <w:p w:rsidR="00D63C70" w:rsidRPr="00E67C40" w:rsidRDefault="00D63C70" w:rsidP="00E67C40">
      <w:pPr>
        <w:widowControl/>
        <w:spacing w:line="240" w:lineRule="auto"/>
        <w:contextualSpacing/>
        <w:rPr>
          <w:rFonts w:cs="Times New Roman"/>
          <w:color w:val="1A171C"/>
        </w:rPr>
      </w:pPr>
    </w:p>
    <w:p w:rsidR="00FC05BF" w:rsidRPr="00F4519F" w:rsidRDefault="00203332" w:rsidP="00FC05BF">
      <w:pPr>
        <w:spacing w:line="240" w:lineRule="auto"/>
        <w:rPr>
          <w:b/>
        </w:rPr>
      </w:pPr>
      <w:r w:rsidRPr="00F4519F">
        <w:rPr>
          <w:b/>
        </w:rPr>
        <w:t>Gaz emisyonu/baca gazları</w:t>
      </w:r>
    </w:p>
    <w:p w:rsidR="00FC05BF" w:rsidRPr="00F4519F" w:rsidRDefault="00203332" w:rsidP="00BE0B2E">
      <w:pPr>
        <w:pStyle w:val="ListParagraph"/>
        <w:widowControl/>
        <w:numPr>
          <w:ilvl w:val="0"/>
          <w:numId w:val="14"/>
        </w:numPr>
        <w:tabs>
          <w:tab w:val="clear" w:pos="709"/>
          <w:tab w:val="left" w:pos="360"/>
        </w:tabs>
        <w:spacing w:line="240" w:lineRule="auto"/>
        <w:ind w:hanging="720"/>
        <w:contextualSpacing/>
        <w:rPr>
          <w:rFonts w:cs="Times New Roman"/>
          <w:color w:val="1A171C"/>
          <w:u w:val="single"/>
        </w:rPr>
      </w:pPr>
      <w:r w:rsidRPr="00F4519F">
        <w:rPr>
          <w:rFonts w:cs="Times New Roman"/>
          <w:color w:val="1A171C"/>
          <w:u w:val="single"/>
        </w:rPr>
        <w:t xml:space="preserve">Uçucu Organik Bileşikler </w:t>
      </w:r>
      <w:r w:rsidRPr="00F4519F">
        <w:rPr>
          <w:u w:val="single"/>
        </w:rPr>
        <w:t>(</w:t>
      </w:r>
      <w:proofErr w:type="spellStart"/>
      <w:r w:rsidRPr="00F4519F">
        <w:rPr>
          <w:u w:val="single"/>
        </w:rPr>
        <w:t>VOC’ler</w:t>
      </w:r>
      <w:proofErr w:type="spellEnd"/>
      <w:r w:rsidRPr="00F4519F">
        <w:rPr>
          <w:u w:val="single"/>
        </w:rPr>
        <w:t>)</w:t>
      </w:r>
    </w:p>
    <w:p w:rsidR="00D63C70" w:rsidRDefault="00203332" w:rsidP="00E67C40">
      <w:pPr>
        <w:pStyle w:val="ListParagraph"/>
        <w:numPr>
          <w:ilvl w:val="0"/>
          <w:numId w:val="26"/>
        </w:numPr>
      </w:pPr>
      <w:proofErr w:type="gramStart"/>
      <w:r w:rsidRPr="00F4519F">
        <w:t>ayrıştırma</w:t>
      </w:r>
      <w:proofErr w:type="gramEnd"/>
      <w:r w:rsidRPr="00F4519F">
        <w:t xml:space="preserve"> prosesleri esnasında reaktör havalandırma deliklerinden, </w:t>
      </w:r>
    </w:p>
    <w:p w:rsidR="00D63C70" w:rsidRDefault="00203332" w:rsidP="00E67C40">
      <w:pPr>
        <w:pStyle w:val="ListParagraph"/>
        <w:numPr>
          <w:ilvl w:val="0"/>
          <w:numId w:val="26"/>
        </w:numPr>
      </w:pPr>
      <w:proofErr w:type="gramStart"/>
      <w:r w:rsidRPr="00F4519F">
        <w:t>filtreleme</w:t>
      </w:r>
      <w:proofErr w:type="gramEnd"/>
      <w:r w:rsidRPr="00F4519F">
        <w:t xml:space="preserve"> sistemlerinden, </w:t>
      </w:r>
    </w:p>
    <w:p w:rsidR="00D63C70" w:rsidRDefault="00203332" w:rsidP="00E67C40">
      <w:pPr>
        <w:pStyle w:val="ListParagraph"/>
        <w:numPr>
          <w:ilvl w:val="0"/>
          <w:numId w:val="26"/>
        </w:numPr>
      </w:pPr>
      <w:proofErr w:type="gramStart"/>
      <w:r w:rsidRPr="00F4519F">
        <w:t>arıtma</w:t>
      </w:r>
      <w:proofErr w:type="gramEnd"/>
      <w:r w:rsidRPr="00F4519F">
        <w:t xml:space="preserve"> tanklarından, </w:t>
      </w:r>
    </w:p>
    <w:p w:rsidR="00D63C70" w:rsidRPr="00E67C40" w:rsidRDefault="00203332" w:rsidP="00E67C40">
      <w:pPr>
        <w:pStyle w:val="ListParagraph"/>
        <w:numPr>
          <w:ilvl w:val="0"/>
          <w:numId w:val="26"/>
        </w:numPr>
        <w:rPr>
          <w:rFonts w:cs="Times New Roman"/>
          <w:color w:val="1A171C"/>
        </w:rPr>
      </w:pPr>
      <w:proofErr w:type="gramStart"/>
      <w:r w:rsidRPr="00E67C40">
        <w:rPr>
          <w:rFonts w:cs="Times New Roman"/>
          <w:color w:val="1A171C"/>
        </w:rPr>
        <w:t>kimyasal</w:t>
      </w:r>
      <w:proofErr w:type="gramEnd"/>
      <w:r w:rsidRPr="00E67C40">
        <w:rPr>
          <w:rFonts w:cs="Times New Roman"/>
          <w:color w:val="1A171C"/>
        </w:rPr>
        <w:t xml:space="preserve"> sentez ve </w:t>
      </w:r>
      <w:proofErr w:type="spellStart"/>
      <w:r w:rsidRPr="00E67C40">
        <w:rPr>
          <w:rFonts w:cs="Times New Roman"/>
          <w:color w:val="1A171C"/>
        </w:rPr>
        <w:t>özütleme</w:t>
      </w:r>
      <w:proofErr w:type="spellEnd"/>
      <w:r w:rsidRPr="00E67C40">
        <w:rPr>
          <w:rFonts w:cs="Times New Roman"/>
          <w:color w:val="1A171C"/>
        </w:rPr>
        <w:t xml:space="preserve"> faaliyetleri sırasında kurutucularda</w:t>
      </w:r>
      <w:r w:rsidR="00E67C40">
        <w:rPr>
          <w:rFonts w:cs="Times New Roman"/>
          <w:color w:val="1A171C"/>
        </w:rPr>
        <w:t>n,</w:t>
      </w:r>
    </w:p>
    <w:p w:rsidR="00FC05BF" w:rsidRPr="00E67C40" w:rsidRDefault="00507A86" w:rsidP="00E67C40">
      <w:pPr>
        <w:pStyle w:val="ListParagraph"/>
        <w:numPr>
          <w:ilvl w:val="0"/>
          <w:numId w:val="26"/>
        </w:numPr>
        <w:rPr>
          <w:rFonts w:cs="Times New Roman"/>
          <w:color w:val="1A171C"/>
        </w:rPr>
      </w:pPr>
      <w:proofErr w:type="gramStart"/>
      <w:r>
        <w:rPr>
          <w:rFonts w:cs="Times New Roman"/>
          <w:color w:val="1A171C"/>
        </w:rPr>
        <w:t>ç</w:t>
      </w:r>
      <w:r w:rsidR="00203332" w:rsidRPr="00E67C40">
        <w:rPr>
          <w:rFonts w:cs="Times New Roman"/>
          <w:color w:val="1A171C"/>
        </w:rPr>
        <w:t>özücülere</w:t>
      </w:r>
      <w:proofErr w:type="gramEnd"/>
      <w:r w:rsidR="00203332" w:rsidRPr="00E67C40">
        <w:rPr>
          <w:rFonts w:cs="Times New Roman"/>
          <w:color w:val="1A171C"/>
        </w:rPr>
        <w:t xml:space="preserve"> dayalı sıvı </w:t>
      </w:r>
      <w:proofErr w:type="spellStart"/>
      <w:r w:rsidR="00203332" w:rsidRPr="00E67C40">
        <w:rPr>
          <w:rFonts w:cs="Times New Roman"/>
          <w:color w:val="1A171C"/>
        </w:rPr>
        <w:t>formülasyonlarının</w:t>
      </w:r>
      <w:proofErr w:type="spellEnd"/>
      <w:r w:rsidR="00203332" w:rsidRPr="00E67C40">
        <w:rPr>
          <w:rFonts w:cs="Times New Roman"/>
          <w:color w:val="1A171C"/>
        </w:rPr>
        <w:t xml:space="preserve"> üretilmesi (ör. </w:t>
      </w:r>
      <w:proofErr w:type="spellStart"/>
      <w:r w:rsidR="00203332" w:rsidRPr="00E67C40">
        <w:rPr>
          <w:rFonts w:cs="Times New Roman"/>
          <w:color w:val="1A171C"/>
        </w:rPr>
        <w:t>emülsifiye</w:t>
      </w:r>
      <w:proofErr w:type="spellEnd"/>
      <w:r w:rsidR="00203332" w:rsidRPr="00E67C40">
        <w:rPr>
          <w:rFonts w:cs="Times New Roman"/>
          <w:color w:val="1A171C"/>
        </w:rPr>
        <w:t xml:space="preserve"> edilebilir konsantre ürünler ve doyurma yoluyla tanecikli ürünleri hazırlanması) durumunda ve donanımların çözücüler kullanılarak temizlenmesi</w:t>
      </w:r>
      <w:r w:rsidRPr="00E67C40">
        <w:rPr>
          <w:rFonts w:cs="Times New Roman"/>
          <w:color w:val="1A171C"/>
        </w:rPr>
        <w:t xml:space="preserve">nden kaynaklı </w:t>
      </w:r>
      <w:r w:rsidR="00203332" w:rsidRPr="00E67C40">
        <w:rPr>
          <w:rFonts w:cs="Times New Roman"/>
          <w:color w:val="1A171C"/>
        </w:rPr>
        <w:t>VOC emisyonları ortaya çıkabilmektedir</w:t>
      </w:r>
      <w:r w:rsidR="00FC05BF" w:rsidRPr="00E67C40">
        <w:rPr>
          <w:rFonts w:cs="Times New Roman"/>
          <w:color w:val="1A171C"/>
        </w:rPr>
        <w:t>.</w:t>
      </w:r>
    </w:p>
    <w:p w:rsidR="00F6394E" w:rsidRPr="00F4519F" w:rsidRDefault="00F6394E" w:rsidP="00FC05BF">
      <w:pPr>
        <w:ind w:left="360"/>
      </w:pPr>
    </w:p>
    <w:p w:rsidR="00FC05BF" w:rsidRPr="00F4519F" w:rsidRDefault="00EC6B3A" w:rsidP="00BE0B2E">
      <w:pPr>
        <w:widowControl/>
        <w:numPr>
          <w:ilvl w:val="0"/>
          <w:numId w:val="4"/>
        </w:numPr>
        <w:tabs>
          <w:tab w:val="clear" w:pos="567"/>
        </w:tabs>
        <w:spacing w:line="240" w:lineRule="auto"/>
        <w:ind w:left="360"/>
        <w:rPr>
          <w:rFonts w:cs="Times New Roman"/>
          <w:color w:val="1A171C"/>
          <w:u w:val="single"/>
        </w:rPr>
      </w:pPr>
      <w:bookmarkStart w:id="5" w:name="_Hlk485287336"/>
      <w:r w:rsidRPr="00F4519F">
        <w:rPr>
          <w:u w:val="single"/>
        </w:rPr>
        <w:t xml:space="preserve">Egzoz Gazları </w:t>
      </w:r>
      <w:r w:rsidR="00FC05BF" w:rsidRPr="00F4519F">
        <w:rPr>
          <w:rFonts w:cs="Times New Roman"/>
          <w:color w:val="1A171C"/>
          <w:u w:val="single"/>
        </w:rPr>
        <w:t>(</w:t>
      </w:r>
      <w:proofErr w:type="spellStart"/>
      <w:r w:rsidR="00FC05BF" w:rsidRPr="00F4519F">
        <w:rPr>
          <w:rFonts w:cs="Times New Roman"/>
          <w:color w:val="1A171C"/>
          <w:u w:val="single"/>
        </w:rPr>
        <w:t>NO</w:t>
      </w:r>
      <w:r w:rsidR="00FC05BF" w:rsidRPr="00F4519F">
        <w:rPr>
          <w:rFonts w:cs="Times New Roman"/>
          <w:color w:val="1A171C"/>
          <w:u w:val="single"/>
          <w:vertAlign w:val="subscript"/>
        </w:rPr>
        <w:t>x</w:t>
      </w:r>
      <w:proofErr w:type="spellEnd"/>
      <w:r w:rsidR="00FC05BF" w:rsidRPr="00F4519F">
        <w:rPr>
          <w:rFonts w:cs="Times New Roman"/>
          <w:color w:val="1A171C"/>
          <w:u w:val="single"/>
        </w:rPr>
        <w:t xml:space="preserve">, </w:t>
      </w:r>
      <w:proofErr w:type="spellStart"/>
      <w:r w:rsidR="00FC05BF" w:rsidRPr="00F4519F">
        <w:rPr>
          <w:rFonts w:cs="Times New Roman"/>
          <w:color w:val="1A171C"/>
          <w:u w:val="single"/>
        </w:rPr>
        <w:t>SO</w:t>
      </w:r>
      <w:r w:rsidR="00FC05BF" w:rsidRPr="00F4519F">
        <w:rPr>
          <w:rFonts w:cs="Times New Roman"/>
          <w:color w:val="1A171C"/>
          <w:u w:val="single"/>
          <w:vertAlign w:val="subscript"/>
        </w:rPr>
        <w:t>x</w:t>
      </w:r>
      <w:proofErr w:type="spellEnd"/>
      <w:r w:rsidR="00FC05BF" w:rsidRPr="00F4519F">
        <w:rPr>
          <w:rFonts w:cs="Times New Roman"/>
          <w:color w:val="1A171C"/>
          <w:u w:val="single"/>
        </w:rPr>
        <w:t>, PM</w:t>
      </w:r>
      <w:r w:rsidR="00FC05BF" w:rsidRPr="00F4519F">
        <w:rPr>
          <w:rFonts w:cs="Times New Roman"/>
          <w:color w:val="1A171C"/>
          <w:u w:val="single"/>
          <w:vertAlign w:val="subscript"/>
        </w:rPr>
        <w:t>10</w:t>
      </w:r>
      <w:r w:rsidR="00FC05BF" w:rsidRPr="00F4519F">
        <w:rPr>
          <w:rFonts w:cs="Times New Roman"/>
          <w:color w:val="1A171C"/>
          <w:u w:val="single"/>
        </w:rPr>
        <w:t>, CO, CO</w:t>
      </w:r>
      <w:r w:rsidR="00FC05BF" w:rsidRPr="00F4519F">
        <w:rPr>
          <w:rFonts w:cs="Times New Roman"/>
          <w:color w:val="1A171C"/>
          <w:u w:val="single"/>
          <w:vertAlign w:val="subscript"/>
        </w:rPr>
        <w:t>2</w:t>
      </w:r>
      <w:r w:rsidR="00FC05BF" w:rsidRPr="00F4519F">
        <w:rPr>
          <w:rFonts w:cs="Times New Roman"/>
          <w:color w:val="1A171C"/>
          <w:u w:val="single"/>
        </w:rPr>
        <w:t>)</w:t>
      </w:r>
    </w:p>
    <w:p w:rsidR="00FC05BF" w:rsidRPr="00F4519F" w:rsidRDefault="00134CD8" w:rsidP="00E67C40">
      <w:pPr>
        <w:pStyle w:val="ListParagraph"/>
        <w:numPr>
          <w:ilvl w:val="0"/>
          <w:numId w:val="28"/>
        </w:numPr>
      </w:pPr>
      <w:bookmarkStart w:id="6" w:name="_Hlk485287830"/>
      <w:r w:rsidRPr="00F4519F">
        <w:t xml:space="preserve">Türbinlerde, kazanlarda, kompresörlerde, pompalarda ve güç ve ısı üretimi için kullanılan diğer motorlarda gaz ya da dizel yakıt yakılması </w:t>
      </w:r>
      <w:r w:rsidR="00F55C41">
        <w:t>sonucu oluşan</w:t>
      </w:r>
      <w:r w:rsidRPr="00F4519F">
        <w:t xml:space="preserve"> egzoz </w:t>
      </w:r>
      <w:r w:rsidR="00F55C41" w:rsidRPr="00F4519F">
        <w:t>gazı</w:t>
      </w:r>
      <w:r w:rsidR="00F55C41">
        <w:t xml:space="preserve"> </w:t>
      </w:r>
      <w:r w:rsidRPr="00F4519F">
        <w:t>emisyonlar</w:t>
      </w:r>
      <w:r w:rsidR="00F55C41">
        <w:t>ı.</w:t>
      </w:r>
    </w:p>
    <w:bookmarkEnd w:id="5"/>
    <w:bookmarkEnd w:id="6"/>
    <w:p w:rsidR="00FC05BF" w:rsidRPr="00F4519F" w:rsidRDefault="00FC05BF" w:rsidP="00FC05BF">
      <w:pPr>
        <w:spacing w:line="240" w:lineRule="auto"/>
        <w:rPr>
          <w:rFonts w:cs="Times New Roman"/>
          <w:color w:val="1A171C"/>
        </w:rPr>
      </w:pPr>
    </w:p>
    <w:p w:rsidR="00FC05BF" w:rsidRPr="00F4519F" w:rsidRDefault="00134CD8" w:rsidP="00FC05BF">
      <w:pPr>
        <w:pStyle w:val="Heading3"/>
      </w:pPr>
      <w:r w:rsidRPr="00F4519F">
        <w:t>Toprak</w:t>
      </w:r>
    </w:p>
    <w:p w:rsidR="00FC05BF" w:rsidRPr="00F4519F" w:rsidRDefault="00134CD8" w:rsidP="00E67C40">
      <w:pPr>
        <w:pStyle w:val="ListParagraph"/>
        <w:numPr>
          <w:ilvl w:val="0"/>
          <w:numId w:val="29"/>
        </w:numPr>
      </w:pPr>
      <w:r w:rsidRPr="00F4519F">
        <w:t>Atıklar ve toz açısından</w:t>
      </w:r>
      <w:r w:rsidR="007E3F42">
        <w:t xml:space="preserve"> çevre mevzuatı </w:t>
      </w:r>
      <w:r w:rsidRPr="00F4519F">
        <w:t>gereklerini yerine getiren ve gerekli temizleme ve arıtma sistemleri ile donatılmış modern p</w:t>
      </w:r>
      <w:r w:rsidR="00EC6B3A" w:rsidRPr="00F4519F">
        <w:t>e</w:t>
      </w:r>
      <w:r w:rsidRPr="00F4519F">
        <w:t>stisit tesislerini çevreleyen alan</w:t>
      </w:r>
      <w:r w:rsidR="007E3F42">
        <w:t>lar</w:t>
      </w:r>
      <w:r w:rsidRPr="00F4519F">
        <w:t xml:space="preserve">da herhangi bir toprak </w:t>
      </w:r>
      <w:r w:rsidR="00EC6B3A" w:rsidRPr="00F4519F">
        <w:t>kirliliği</w:t>
      </w:r>
      <w:r w:rsidRPr="00F4519F">
        <w:t xml:space="preserve"> oluşması muhtemel değildir</w:t>
      </w:r>
      <w:r w:rsidR="00FC05BF" w:rsidRPr="00F4519F">
        <w:t>.</w:t>
      </w:r>
    </w:p>
    <w:p w:rsidR="00FC05BF" w:rsidRPr="00F4519F" w:rsidRDefault="00134CD8" w:rsidP="00E67C40">
      <w:pPr>
        <w:pStyle w:val="ListParagraph"/>
        <w:numPr>
          <w:ilvl w:val="0"/>
          <w:numId w:val="29"/>
        </w:numPr>
      </w:pPr>
      <w:r w:rsidRPr="00F4519F">
        <w:t>Kimyasal kirleticilerin kazayla yüzey ve/veya yeraltı sularına ya da toprağa karışmasının bir sonucu olarak yüzey suyu (hidrolojik) ve yeraltı suyu (hidrojeolojik) sistemleri ve akışları kirlenebilmekte ve bozulabilmektedir</w:t>
      </w:r>
      <w:r w:rsidR="00FC05BF" w:rsidRPr="00F4519F">
        <w:t>.</w:t>
      </w:r>
    </w:p>
    <w:p w:rsidR="00FC05BF" w:rsidRDefault="00FC05BF" w:rsidP="00FC05BF">
      <w:pPr>
        <w:spacing w:line="240" w:lineRule="auto"/>
        <w:rPr>
          <w:color w:val="000000"/>
        </w:rPr>
      </w:pPr>
    </w:p>
    <w:p w:rsidR="004B7E76" w:rsidRDefault="004B7E76" w:rsidP="00FC05BF">
      <w:pPr>
        <w:spacing w:line="240" w:lineRule="auto"/>
        <w:rPr>
          <w:color w:val="000000"/>
        </w:rPr>
      </w:pPr>
    </w:p>
    <w:p w:rsidR="004B7E76" w:rsidRDefault="004B7E76" w:rsidP="00FC05BF">
      <w:pPr>
        <w:spacing w:line="240" w:lineRule="auto"/>
        <w:rPr>
          <w:color w:val="000000"/>
        </w:rPr>
      </w:pPr>
    </w:p>
    <w:p w:rsidR="004B7E76" w:rsidRDefault="004B7E76" w:rsidP="00FC05BF">
      <w:pPr>
        <w:spacing w:line="240" w:lineRule="auto"/>
        <w:rPr>
          <w:color w:val="000000"/>
        </w:rPr>
      </w:pPr>
    </w:p>
    <w:p w:rsidR="004B7E76" w:rsidRDefault="004B7E76" w:rsidP="00FC05BF">
      <w:pPr>
        <w:spacing w:line="240" w:lineRule="auto"/>
        <w:rPr>
          <w:color w:val="000000"/>
        </w:rPr>
      </w:pPr>
    </w:p>
    <w:p w:rsidR="004B7E76" w:rsidRDefault="004B7E76" w:rsidP="00FC05BF">
      <w:pPr>
        <w:spacing w:line="240" w:lineRule="auto"/>
        <w:rPr>
          <w:color w:val="000000"/>
        </w:rPr>
      </w:pPr>
    </w:p>
    <w:p w:rsidR="004B7E76" w:rsidRDefault="004B7E76" w:rsidP="00FC05BF">
      <w:pPr>
        <w:spacing w:line="240" w:lineRule="auto"/>
        <w:rPr>
          <w:color w:val="000000"/>
        </w:rPr>
      </w:pPr>
    </w:p>
    <w:p w:rsidR="004B7E76" w:rsidRDefault="004B7E76" w:rsidP="00FC05BF">
      <w:pPr>
        <w:spacing w:line="240" w:lineRule="auto"/>
        <w:rPr>
          <w:color w:val="000000"/>
        </w:rPr>
      </w:pPr>
    </w:p>
    <w:p w:rsidR="004B7E76" w:rsidRDefault="004B7E76" w:rsidP="00FC05BF">
      <w:pPr>
        <w:spacing w:line="240" w:lineRule="auto"/>
        <w:rPr>
          <w:color w:val="000000"/>
        </w:rPr>
      </w:pPr>
    </w:p>
    <w:p w:rsidR="004B7E76" w:rsidRPr="00F4519F" w:rsidRDefault="004B7E76" w:rsidP="00FC05BF">
      <w:pPr>
        <w:spacing w:line="240" w:lineRule="auto"/>
        <w:rPr>
          <w:color w:val="000000"/>
        </w:rPr>
      </w:pPr>
    </w:p>
    <w:p w:rsidR="00FC05BF" w:rsidRPr="00F4519F" w:rsidRDefault="00EC6B3A" w:rsidP="00FC05BF">
      <w:pPr>
        <w:pStyle w:val="Heading3"/>
      </w:pPr>
      <w:r w:rsidRPr="00F4519F">
        <w:lastRenderedPageBreak/>
        <w:t>Su</w:t>
      </w:r>
    </w:p>
    <w:p w:rsidR="004B7E76" w:rsidRPr="00F4519F" w:rsidRDefault="004B7E76" w:rsidP="00FC05BF">
      <w:pPr>
        <w:spacing w:line="240" w:lineRule="auto"/>
        <w:rPr>
          <w:color w:val="000000"/>
          <w:u w:val="single"/>
        </w:rPr>
      </w:pPr>
    </w:p>
    <w:p w:rsidR="004B7E76" w:rsidRDefault="00EC6B3A">
      <w:pPr>
        <w:spacing w:line="240" w:lineRule="auto"/>
      </w:pPr>
      <w:r w:rsidRPr="00F4519F">
        <w:t>Pestisit üre</w:t>
      </w:r>
      <w:r w:rsidR="00C368D0" w:rsidRPr="00F4519F">
        <w:t xml:space="preserve">tim ve </w:t>
      </w:r>
      <w:proofErr w:type="spellStart"/>
      <w:r w:rsidR="00C368D0" w:rsidRPr="00F4519F">
        <w:t>formülasyon</w:t>
      </w:r>
      <w:proofErr w:type="spellEnd"/>
      <w:r w:rsidR="00C368D0" w:rsidRPr="00F4519F">
        <w:t xml:space="preserve"> tesislerinden kaynaklanan sıvı kirletici tahliyesi </w:t>
      </w:r>
      <w:proofErr w:type="spellStart"/>
      <w:r w:rsidR="00C368D0" w:rsidRPr="00F4519F">
        <w:t>biyoçözünür</w:t>
      </w:r>
      <w:proofErr w:type="spellEnd"/>
      <w:r w:rsidR="00C368D0" w:rsidRPr="00F4519F">
        <w:t xml:space="preserve"> bileşenler (metil alkol, etil alkol, aseton, </w:t>
      </w:r>
      <w:proofErr w:type="spellStart"/>
      <w:r w:rsidR="00C368D0" w:rsidRPr="00F4519F">
        <w:t>izopropanol</w:t>
      </w:r>
      <w:proofErr w:type="spellEnd"/>
      <w:r w:rsidR="00C368D0" w:rsidRPr="00F4519F">
        <w:t xml:space="preserve"> ve fenol gibi oksijenli organik çözücüler), inatçı organik bileşenler (ör. klor türevleri ve flor türevleri), askıda katı maddeler ve belirli inorganik maddeler (inorganik asitler, amonyak ve siyanür dâhil) içermektedir</w:t>
      </w:r>
      <w:r w:rsidR="00FC05BF" w:rsidRPr="00F4519F">
        <w:t>.</w:t>
      </w:r>
      <w:r w:rsidR="00C368D0" w:rsidRPr="00F4519F">
        <w:t xml:space="preserve"> </w:t>
      </w:r>
    </w:p>
    <w:p w:rsidR="00FC05BF" w:rsidRPr="00E67C40" w:rsidRDefault="00FC05BF" w:rsidP="00E67C40">
      <w:pPr>
        <w:pStyle w:val="ListParagraph"/>
        <w:numPr>
          <w:ilvl w:val="0"/>
          <w:numId w:val="0"/>
        </w:numPr>
        <w:spacing w:line="240" w:lineRule="auto"/>
        <w:ind w:left="720"/>
        <w:rPr>
          <w:color w:val="000000"/>
        </w:rPr>
      </w:pPr>
    </w:p>
    <w:p w:rsidR="00FC05BF" w:rsidRPr="00E67C40" w:rsidRDefault="0093288A" w:rsidP="00E67C40">
      <w:pPr>
        <w:pStyle w:val="ListParagraph"/>
        <w:numPr>
          <w:ilvl w:val="0"/>
          <w:numId w:val="30"/>
        </w:numPr>
        <w:spacing w:line="240" w:lineRule="auto"/>
        <w:rPr>
          <w:color w:val="000000"/>
        </w:rPr>
      </w:pPr>
      <w:proofErr w:type="gramStart"/>
      <w:r w:rsidRPr="00E67C40">
        <w:rPr>
          <w:color w:val="000000"/>
        </w:rPr>
        <w:t>pestisit</w:t>
      </w:r>
      <w:proofErr w:type="gramEnd"/>
      <w:r w:rsidRPr="00E67C40">
        <w:rPr>
          <w:color w:val="000000"/>
        </w:rPr>
        <w:t xml:space="preserve"> </w:t>
      </w:r>
      <w:r w:rsidR="00C368D0" w:rsidRPr="00E67C40">
        <w:rPr>
          <w:color w:val="000000"/>
        </w:rPr>
        <w:t>üretimi</w:t>
      </w:r>
      <w:r w:rsidR="004B7E76" w:rsidRPr="00E67C40">
        <w:t xml:space="preserve"> proseslerinden kaynaklı</w:t>
      </w:r>
      <w:r w:rsidR="00C368D0" w:rsidRPr="00E67C40">
        <w:rPr>
          <w:color w:val="000000"/>
        </w:rPr>
        <w:t xml:space="preserve"> </w:t>
      </w:r>
      <w:proofErr w:type="spellStart"/>
      <w:r w:rsidR="00C368D0" w:rsidRPr="00E67C40">
        <w:rPr>
          <w:color w:val="000000"/>
        </w:rPr>
        <w:t>atıks</w:t>
      </w:r>
      <w:r w:rsidR="004B7E76" w:rsidRPr="00E67C40">
        <w:rPr>
          <w:color w:val="000000"/>
        </w:rPr>
        <w:t>u</w:t>
      </w:r>
      <w:proofErr w:type="spellEnd"/>
      <w:r w:rsidR="00E67C40">
        <w:rPr>
          <w:color w:val="000000"/>
        </w:rPr>
        <w:t>,</w:t>
      </w:r>
    </w:p>
    <w:p w:rsidR="00FC05BF" w:rsidRPr="00F4519F" w:rsidRDefault="00C368D0" w:rsidP="00E67C40">
      <w:pPr>
        <w:pStyle w:val="ListParagraph"/>
        <w:numPr>
          <w:ilvl w:val="0"/>
          <w:numId w:val="31"/>
        </w:numPr>
      </w:pPr>
      <w:proofErr w:type="gramStart"/>
      <w:r w:rsidRPr="00E67C40">
        <w:t>kimyasal</w:t>
      </w:r>
      <w:proofErr w:type="gramEnd"/>
      <w:r w:rsidRPr="00E67C40">
        <w:t xml:space="preserve"> </w:t>
      </w:r>
      <w:r w:rsidR="00E30FD8" w:rsidRPr="00E67C40">
        <w:t>proseslerden</w:t>
      </w:r>
      <w:r w:rsidRPr="00E67C40">
        <w:t xml:space="preserve"> oluşan </w:t>
      </w:r>
      <w:proofErr w:type="spellStart"/>
      <w:r w:rsidR="00147494" w:rsidRPr="00E67C40">
        <w:t>atık</w:t>
      </w:r>
      <w:r w:rsidRPr="00E67C40">
        <w:t>su</w:t>
      </w:r>
      <w:proofErr w:type="spellEnd"/>
      <w:r w:rsidR="00E30FD8" w:rsidRPr="00E67C40">
        <w:t xml:space="preserve">, </w:t>
      </w:r>
      <w:r w:rsidR="002912AB">
        <w:t xml:space="preserve"> </w:t>
      </w:r>
      <w:r w:rsidR="00E30FD8" w:rsidRPr="00E67C40">
        <w:t xml:space="preserve">proses çözücü suyu, </w:t>
      </w:r>
      <w:r w:rsidR="00E30FD8" w:rsidRPr="00F4519F">
        <w:t xml:space="preserve">yıkama suyu, proses yıkama suyu, harcanan asit ve kostik </w:t>
      </w:r>
      <w:r w:rsidR="002912AB">
        <w:t>sular</w:t>
      </w:r>
      <w:r w:rsidR="00E30FD8" w:rsidRPr="00F4519F">
        <w:t>,</w:t>
      </w:r>
      <w:r w:rsidR="002912AB">
        <w:t xml:space="preserve"> </w:t>
      </w:r>
      <w:r w:rsidR="00E30FD8" w:rsidRPr="00F4519F">
        <w:t xml:space="preserve">sıyırıcılardan ve </w:t>
      </w:r>
      <w:proofErr w:type="spellStart"/>
      <w:r w:rsidR="00E30FD8" w:rsidRPr="00F4519F">
        <w:t>sterilleştirmeden</w:t>
      </w:r>
      <w:proofErr w:type="spellEnd"/>
      <w:r w:rsidR="00E30FD8" w:rsidRPr="00F4519F">
        <w:t xml:space="preserve"> gelen yoğunlaştırılmış buhar, hava kirliliği kontrol </w:t>
      </w:r>
      <w:r w:rsidR="002912AB">
        <w:t>brülör blöfleri</w:t>
      </w:r>
      <w:r w:rsidR="00E30FD8" w:rsidRPr="00F4519F">
        <w:t xml:space="preserve"> ve tesis</w:t>
      </w:r>
      <w:r w:rsidR="002912AB">
        <w:t xml:space="preserve"> ve ekipman yı</w:t>
      </w:r>
      <w:r w:rsidR="00E30FD8" w:rsidRPr="00F4519F">
        <w:t>kama su</w:t>
      </w:r>
      <w:r w:rsidR="002912AB">
        <w:t xml:space="preserve">ları, </w:t>
      </w:r>
    </w:p>
    <w:p w:rsidR="00FC05BF" w:rsidRPr="00E67C40" w:rsidRDefault="002912AB" w:rsidP="00E67C40">
      <w:pPr>
        <w:pStyle w:val="ListParagraph"/>
        <w:numPr>
          <w:ilvl w:val="0"/>
          <w:numId w:val="31"/>
        </w:numPr>
        <w:rPr>
          <w:color w:val="000000"/>
        </w:rPr>
      </w:pPr>
      <w:proofErr w:type="spellStart"/>
      <w:r>
        <w:t>b</w:t>
      </w:r>
      <w:r w:rsidR="00E30FD8" w:rsidRPr="00F4519F">
        <w:t>iyopestisit</w:t>
      </w:r>
      <w:proofErr w:type="spellEnd"/>
      <w:r w:rsidR="00E30FD8" w:rsidRPr="00F4519F">
        <w:t xml:space="preserve"> üretiminde harcanan </w:t>
      </w:r>
      <w:r w:rsidR="007825F0">
        <w:t>mayalanma</w:t>
      </w:r>
      <w:r w:rsidR="00E30FD8" w:rsidRPr="00F4519F">
        <w:t xml:space="preserve"> suyu</w:t>
      </w:r>
      <w:r>
        <w:t>, (Ge</w:t>
      </w:r>
      <w:r w:rsidR="00E30FD8" w:rsidRPr="00F4519F">
        <w:t xml:space="preserve">nellikle şeker, nişasta, protein, azot, fosfat, mineral tuzlar ve yüksek biyokimyasal oksijen </w:t>
      </w:r>
      <w:r w:rsidR="00911230">
        <w:t>ihtiyacını</w:t>
      </w:r>
      <w:r w:rsidR="00911230" w:rsidRPr="00F4519F">
        <w:t xml:space="preserve"> </w:t>
      </w:r>
      <w:r w:rsidR="00E30FD8" w:rsidRPr="00F4519F">
        <w:t>(BO</w:t>
      </w:r>
      <w:r w:rsidR="00911230">
        <w:t>İ</w:t>
      </w:r>
      <w:r w:rsidR="00E30FD8" w:rsidRPr="00F4519F">
        <w:t xml:space="preserve">), kimyasal oksijen </w:t>
      </w:r>
      <w:r w:rsidR="00911230">
        <w:t>ihtiyacını</w:t>
      </w:r>
      <w:r w:rsidR="00911230" w:rsidRPr="00F4519F">
        <w:t xml:space="preserve"> </w:t>
      </w:r>
      <w:r w:rsidR="00E30FD8" w:rsidRPr="00F4519F">
        <w:t>(</w:t>
      </w:r>
      <w:r w:rsidR="00911230">
        <w:t>KOİ</w:t>
      </w:r>
      <w:r w:rsidR="00E30FD8" w:rsidRPr="00F4519F">
        <w:t>) ve toplam askıda katı madde</w:t>
      </w:r>
      <w:r w:rsidR="003E7221" w:rsidRPr="00F4519F">
        <w:t>ye</w:t>
      </w:r>
      <w:r w:rsidR="00E30FD8" w:rsidRPr="00F4519F">
        <w:t xml:space="preserve"> (</w:t>
      </w:r>
      <w:r w:rsidR="00911230">
        <w:t>AKM</w:t>
      </w:r>
      <w:r w:rsidR="00E30FD8" w:rsidRPr="00F4519F">
        <w:t>)</w:t>
      </w:r>
      <w:r w:rsidR="003E7221" w:rsidRPr="00F4519F">
        <w:t xml:space="preserve"> sahip besinler içermektedir</w:t>
      </w:r>
      <w:r w:rsidR="00FC05BF" w:rsidRPr="00F4519F">
        <w:t>.</w:t>
      </w:r>
      <w:r>
        <w:t>).</w:t>
      </w:r>
    </w:p>
    <w:p w:rsidR="00FC05BF" w:rsidRPr="00E67C40" w:rsidRDefault="00FC05BF" w:rsidP="00E67C40">
      <w:pPr>
        <w:pStyle w:val="ListParagraph"/>
        <w:numPr>
          <w:ilvl w:val="0"/>
          <w:numId w:val="30"/>
        </w:numPr>
        <w:spacing w:line="240" w:lineRule="auto"/>
        <w:rPr>
          <w:color w:val="000000"/>
        </w:rPr>
      </w:pPr>
      <w:r w:rsidRPr="00E67C40">
        <w:rPr>
          <w:color w:val="000000"/>
        </w:rPr>
        <w:t>Pesti</w:t>
      </w:r>
      <w:r w:rsidR="009D57AE" w:rsidRPr="00E67C40">
        <w:rPr>
          <w:color w:val="000000"/>
        </w:rPr>
        <w:t xml:space="preserve">sit </w:t>
      </w:r>
      <w:proofErr w:type="spellStart"/>
      <w:r w:rsidR="009D57AE" w:rsidRPr="00E67C40">
        <w:rPr>
          <w:color w:val="000000"/>
        </w:rPr>
        <w:t>formülasyon</w:t>
      </w:r>
      <w:r w:rsidR="0093288A" w:rsidRPr="00E67C40">
        <w:rPr>
          <w:color w:val="000000"/>
        </w:rPr>
        <w:t>undan</w:t>
      </w:r>
      <w:proofErr w:type="spellEnd"/>
      <w:r w:rsidR="0093288A" w:rsidRPr="00E67C40">
        <w:rPr>
          <w:color w:val="000000"/>
        </w:rPr>
        <w:t xml:space="preserve"> kaynaklı </w:t>
      </w:r>
      <w:proofErr w:type="spellStart"/>
      <w:r w:rsidR="009D57AE" w:rsidRPr="00E67C40">
        <w:rPr>
          <w:color w:val="000000"/>
        </w:rPr>
        <w:t>atıks</w:t>
      </w:r>
      <w:r w:rsidR="0093288A" w:rsidRPr="00E67C40">
        <w:rPr>
          <w:color w:val="000000"/>
        </w:rPr>
        <w:t>u</w:t>
      </w:r>
      <w:proofErr w:type="spellEnd"/>
      <w:r w:rsidR="00E67C40">
        <w:rPr>
          <w:color w:val="000000"/>
        </w:rPr>
        <w:t>,</w:t>
      </w:r>
    </w:p>
    <w:p w:rsidR="00FC05BF" w:rsidRPr="00F4519F" w:rsidRDefault="002912AB" w:rsidP="00E67C40">
      <w:pPr>
        <w:pStyle w:val="ListParagraph"/>
        <w:numPr>
          <w:ilvl w:val="0"/>
          <w:numId w:val="31"/>
        </w:numPr>
      </w:pPr>
      <w:r>
        <w:t>M</w:t>
      </w:r>
      <w:r w:rsidR="009D57AE" w:rsidRPr="00F4519F">
        <w:t xml:space="preserve">alzemenin ve sıvı pestisit harmanlama, karıştırma ve depolama amacıyla kullanılan </w:t>
      </w:r>
      <w:r>
        <w:t xml:space="preserve">sular ile, </w:t>
      </w:r>
      <w:r w:rsidR="009D57AE" w:rsidRPr="00F4519F">
        <w:t>proses alanlarının temizliği, ısıtılması ve soğutulması</w:t>
      </w:r>
      <w:r>
        <w:t xml:space="preserve">ndan kaynaklı </w:t>
      </w:r>
      <w:proofErr w:type="spellStart"/>
      <w:r>
        <w:t>atıksular</w:t>
      </w:r>
      <w:proofErr w:type="spellEnd"/>
      <w:r>
        <w:t xml:space="preserve"> (</w:t>
      </w:r>
      <w:proofErr w:type="spellStart"/>
      <w:r w:rsidR="006E2A82" w:rsidRPr="00F4519F">
        <w:t>Formülasyon</w:t>
      </w:r>
      <w:proofErr w:type="spellEnd"/>
      <w:r w:rsidR="006E2A82" w:rsidRPr="00F4519F">
        <w:t xml:space="preserve"> ve paketlemeden kaynaklanan </w:t>
      </w:r>
      <w:proofErr w:type="spellStart"/>
      <w:r w:rsidR="006E2A82" w:rsidRPr="00F4519F">
        <w:t>atıksular</w:t>
      </w:r>
      <w:proofErr w:type="spellEnd"/>
      <w:r w:rsidR="006E2A82" w:rsidRPr="00F4519F">
        <w:t xml:space="preserve"> genellikle düşük BO</w:t>
      </w:r>
      <w:r w:rsidR="00911230">
        <w:t>İ</w:t>
      </w:r>
      <w:r w:rsidR="006E2A82" w:rsidRPr="00F4519F">
        <w:t xml:space="preserve">, </w:t>
      </w:r>
      <w:r w:rsidR="00911230">
        <w:t>KOİ</w:t>
      </w:r>
      <w:r w:rsidR="006E2A82" w:rsidRPr="00F4519F">
        <w:t xml:space="preserve"> ve </w:t>
      </w:r>
      <w:r w:rsidR="00911230">
        <w:t>AKM</w:t>
      </w:r>
      <w:r w:rsidR="00911230" w:rsidRPr="00F4519F">
        <w:t xml:space="preserve"> </w:t>
      </w:r>
      <w:r w:rsidR="006E2A82" w:rsidRPr="00F4519F">
        <w:t xml:space="preserve">seviyelerine sahiptirler ve </w:t>
      </w:r>
      <w:proofErr w:type="spellStart"/>
      <w:r w:rsidR="006E2A82" w:rsidRPr="00F4519F">
        <w:t>pH</w:t>
      </w:r>
      <w:proofErr w:type="spellEnd"/>
      <w:r w:rsidR="006E2A82" w:rsidRPr="00F4519F">
        <w:t xml:space="preserve"> genelde nötrdür</w:t>
      </w:r>
      <w:r w:rsidR="00FC05BF" w:rsidRPr="00F4519F">
        <w:t>.</w:t>
      </w:r>
      <w:r w:rsidR="00AF025C" w:rsidRPr="00F4519F">
        <w:t xml:space="preserve"> </w:t>
      </w:r>
      <w:proofErr w:type="spellStart"/>
      <w:r w:rsidR="00AF025C" w:rsidRPr="00F4519F">
        <w:t>Toksisite</w:t>
      </w:r>
      <w:proofErr w:type="spellEnd"/>
      <w:r w:rsidR="00AF025C" w:rsidRPr="00F4519F">
        <w:t xml:space="preserve"> ve </w:t>
      </w:r>
      <w:proofErr w:type="spellStart"/>
      <w:r w:rsidR="00AF025C" w:rsidRPr="00F4519F">
        <w:t>biyoçözünürlük</w:t>
      </w:r>
      <w:proofErr w:type="spellEnd"/>
      <w:r w:rsidR="00AF025C" w:rsidRPr="00F4519F">
        <w:t xml:space="preserve"> oranları, </w:t>
      </w:r>
      <w:proofErr w:type="spellStart"/>
      <w:r w:rsidR="00AF025C" w:rsidRPr="00F4519F">
        <w:t>formülasyon</w:t>
      </w:r>
      <w:proofErr w:type="spellEnd"/>
      <w:r w:rsidR="00AF025C" w:rsidRPr="00F4519F">
        <w:t xml:space="preserve"> için gerekli olan ve sucul organizmalar için </w:t>
      </w:r>
      <w:proofErr w:type="spellStart"/>
      <w:r w:rsidR="00AF025C" w:rsidRPr="00F4519F">
        <w:t>toksik</w:t>
      </w:r>
      <w:proofErr w:type="spellEnd"/>
      <w:r w:rsidR="00AF025C" w:rsidRPr="00F4519F">
        <w:t xml:space="preserve"> nitelikte olabilecek pestisit kalıntıları, organik çözücüler ve diğer bileşiklerin mevcudiyetine bağlıdır</w:t>
      </w:r>
      <w:r w:rsidR="00FC05BF" w:rsidRPr="00F4519F">
        <w:t>.</w:t>
      </w:r>
      <w:r>
        <w:t>)</w:t>
      </w:r>
      <w:r w:rsidR="00C16185">
        <w:t>,</w:t>
      </w:r>
    </w:p>
    <w:p w:rsidR="00FC05BF" w:rsidRDefault="00AF025C" w:rsidP="00E67C40">
      <w:pPr>
        <w:pStyle w:val="ListParagraph"/>
        <w:numPr>
          <w:ilvl w:val="0"/>
          <w:numId w:val="31"/>
        </w:numPr>
      </w:pPr>
      <w:r w:rsidRPr="00F4519F">
        <w:t xml:space="preserve">Kaza eseri dökülmeler – </w:t>
      </w:r>
      <w:proofErr w:type="spellStart"/>
      <w:r w:rsidR="00911230">
        <w:t>a</w:t>
      </w:r>
      <w:r w:rsidR="00911230" w:rsidRPr="00F4519F">
        <w:t>tık</w:t>
      </w:r>
      <w:r w:rsidRPr="00F4519F">
        <w:t>suyun</w:t>
      </w:r>
      <w:proofErr w:type="spellEnd"/>
      <w:r w:rsidRPr="00F4519F">
        <w:t xml:space="preserve"> yağmur suyu gider sistemine kaza eseri karışmas</w:t>
      </w:r>
      <w:r w:rsidR="00C16185">
        <w:t>ı.</w:t>
      </w:r>
    </w:p>
    <w:p w:rsidR="00FC05BF" w:rsidRPr="00F4519F" w:rsidRDefault="00FC05BF" w:rsidP="00FC05BF">
      <w:pPr>
        <w:spacing w:line="240" w:lineRule="auto"/>
        <w:rPr>
          <w:color w:val="000000"/>
        </w:rPr>
      </w:pPr>
    </w:p>
    <w:p w:rsidR="00FC05BF" w:rsidRPr="00F4519F" w:rsidRDefault="00294D9E" w:rsidP="00FC05BF">
      <w:pPr>
        <w:pStyle w:val="Heading3"/>
      </w:pPr>
      <w:r w:rsidRPr="00F4519F">
        <w:t>Atık</w:t>
      </w:r>
    </w:p>
    <w:p w:rsidR="00C16185" w:rsidRDefault="00294D9E" w:rsidP="00E67C40">
      <w:pPr>
        <w:pStyle w:val="ListParagraph"/>
        <w:numPr>
          <w:ilvl w:val="0"/>
          <w:numId w:val="34"/>
        </w:numPr>
      </w:pPr>
      <w:r w:rsidRPr="00E67C40">
        <w:rPr>
          <w:u w:val="single"/>
        </w:rPr>
        <w:t>Katı ya da yarı katı atıklar</w:t>
      </w:r>
      <w:r w:rsidR="00FC05BF" w:rsidRPr="00F4519F">
        <w:t xml:space="preserve"> </w:t>
      </w:r>
    </w:p>
    <w:p w:rsidR="00FC05BF" w:rsidRPr="00F4519F" w:rsidRDefault="00C16185" w:rsidP="00E67C40">
      <w:pPr>
        <w:pStyle w:val="ListParagraph"/>
        <w:numPr>
          <w:ilvl w:val="0"/>
          <w:numId w:val="31"/>
        </w:numPr>
      </w:pPr>
      <w:r>
        <w:t>K</w:t>
      </w:r>
      <w:r w:rsidR="0098497A" w:rsidRPr="00F4519F">
        <w:t xml:space="preserve">imyasal sentez proseslerinde meydana gelen ve harcanmış asitlerle, bazlarla, aktif pestisit bileşenleri, siyanürler ve metallerle kontamine olmuş kalıntılar ve süzüntüler, paketleme için kabul edilmeyen şartnameye uymayan ürünler, kullanılmış hava filtresi (ör. kumaş filtreleri, harcanmış etkinleştirilmiş karbonlar), paketleme atıkları, </w:t>
      </w:r>
      <w:proofErr w:type="spellStart"/>
      <w:r w:rsidR="0098497A" w:rsidRPr="00F4519F">
        <w:t>atıksu</w:t>
      </w:r>
      <w:proofErr w:type="spellEnd"/>
      <w:r w:rsidR="0098497A" w:rsidRPr="00F4519F">
        <w:t xml:space="preserve"> arıtma tesislerinden kaynaklanan kuru çamur, </w:t>
      </w:r>
      <w:proofErr w:type="spellStart"/>
      <w:r w:rsidR="0098497A" w:rsidRPr="00F4519F">
        <w:t>laboratuar</w:t>
      </w:r>
      <w:proofErr w:type="spellEnd"/>
      <w:r w:rsidR="0098497A" w:rsidRPr="00F4519F">
        <w:t xml:space="preserve"> faaliyetlerinden meydana gelen atıklar, mayalamadan (</w:t>
      </w:r>
      <w:proofErr w:type="spellStart"/>
      <w:r w:rsidR="0098497A" w:rsidRPr="00F4519F">
        <w:t>biyopestisit</w:t>
      </w:r>
      <w:proofErr w:type="spellEnd"/>
      <w:r w:rsidR="0098497A" w:rsidRPr="00F4519F">
        <w:t xml:space="preserve"> üretimi) ve kimyasal proseslerden kaynaklanan filtre çamuru ve ara maddeler, inorganik tuzlar, organik yan ürünler, metal kompleks yan ürünleri, kalıntı ürünleri ve besinler (bu sonuncu mayalanma proseslerinde mevcuttur) içeren harcanmış proses katı maddeleri bulunmaktadır</w:t>
      </w:r>
      <w:r w:rsidR="00FC05BF" w:rsidRPr="00F4519F">
        <w:t>.</w:t>
      </w:r>
      <w:r w:rsidR="0098497A" w:rsidRPr="00F4519F">
        <w:t xml:space="preserve"> Katı madde bazlı pestisit harmanlama değirmenleri</w:t>
      </w:r>
      <w:r w:rsidR="00FD5619" w:rsidRPr="00F4519F">
        <w:t>nin arındırılması sırasında</w:t>
      </w:r>
      <w:r w:rsidR="0098497A" w:rsidRPr="00F4519F">
        <w:t xml:space="preserve"> pestisitlerle kontamine olmuş kil veya kum içeren katı kirleticiler meydana ge</w:t>
      </w:r>
      <w:r w:rsidR="00FD5619" w:rsidRPr="00F4519F">
        <w:t>l</w:t>
      </w:r>
      <w:r w:rsidR="0098497A" w:rsidRPr="00F4519F">
        <w:t>ebilmektedir</w:t>
      </w:r>
      <w:r w:rsidR="00FC05BF" w:rsidRPr="00F4519F">
        <w:t>.</w:t>
      </w:r>
    </w:p>
    <w:p w:rsidR="00C16185" w:rsidRDefault="00FD5619" w:rsidP="00E67C40">
      <w:pPr>
        <w:pStyle w:val="ListParagraph"/>
        <w:numPr>
          <w:ilvl w:val="0"/>
          <w:numId w:val="34"/>
        </w:numPr>
      </w:pPr>
      <w:r w:rsidRPr="00E67C40">
        <w:rPr>
          <w:u w:val="single"/>
        </w:rPr>
        <w:t>Sıvı atıklar</w:t>
      </w:r>
      <w:r w:rsidR="00FC05BF" w:rsidRPr="00F4519F">
        <w:t xml:space="preserve"> </w:t>
      </w:r>
    </w:p>
    <w:p w:rsidR="00FC05BF" w:rsidRPr="00F4519F" w:rsidRDefault="00C16185" w:rsidP="00E67C40">
      <w:pPr>
        <w:pStyle w:val="ListParagraph"/>
        <w:numPr>
          <w:ilvl w:val="0"/>
          <w:numId w:val="0"/>
        </w:numPr>
        <w:ind w:left="720"/>
      </w:pPr>
      <w:r>
        <w:t>-</w:t>
      </w:r>
      <w:r w:rsidRPr="00F4519F">
        <w:t xml:space="preserve">Harcanmış </w:t>
      </w:r>
      <w:r w:rsidR="00FD5619" w:rsidRPr="00F4519F">
        <w:t>çözücüler, harcanmış asit ve kostik çözeltiler ve kimyasal sentezle damıtma (durgun dip) kalıntıları</w:t>
      </w:r>
      <w:r>
        <w:t>.</w:t>
      </w:r>
    </w:p>
    <w:p w:rsidR="00FC05BF" w:rsidRPr="00E67C40" w:rsidRDefault="00FD5619" w:rsidP="00E67C40">
      <w:pPr>
        <w:pStyle w:val="ListParagraph"/>
        <w:numPr>
          <w:ilvl w:val="0"/>
          <w:numId w:val="34"/>
        </w:numPr>
        <w:rPr>
          <w:u w:val="single"/>
        </w:rPr>
      </w:pPr>
      <w:r w:rsidRPr="00E67C40">
        <w:rPr>
          <w:u w:val="single"/>
        </w:rPr>
        <w:lastRenderedPageBreak/>
        <w:t>Tehlikeli atıklar</w:t>
      </w:r>
    </w:p>
    <w:p w:rsidR="00C16185" w:rsidRDefault="00C16185" w:rsidP="00E67C40">
      <w:pPr>
        <w:pStyle w:val="ListParagraph"/>
        <w:numPr>
          <w:ilvl w:val="0"/>
          <w:numId w:val="37"/>
        </w:numPr>
      </w:pPr>
      <w:r>
        <w:t xml:space="preserve">Üretim tesislerinden kullanılan </w:t>
      </w:r>
      <w:r w:rsidR="00FD5619" w:rsidRPr="00F4519F">
        <w:t>tehlikeli madde hammaddeler ve ara / nihai ürünler</w:t>
      </w:r>
      <w:r>
        <w:t>den kaynaklı tehlikeli atıklar,</w:t>
      </w:r>
    </w:p>
    <w:p w:rsidR="00FC05BF" w:rsidRPr="00F4519F" w:rsidRDefault="00C16185" w:rsidP="00E67C40">
      <w:pPr>
        <w:pStyle w:val="ListParagraph"/>
        <w:numPr>
          <w:ilvl w:val="0"/>
          <w:numId w:val="37"/>
        </w:numPr>
      </w:pPr>
      <w:r>
        <w:t>Kontamine ambalaj atığı</w:t>
      </w:r>
      <w:r w:rsidR="00FC05BF" w:rsidRPr="00F4519F">
        <w:t>.</w:t>
      </w:r>
    </w:p>
    <w:p w:rsidR="00FC05BF" w:rsidRPr="00F4519F" w:rsidRDefault="00FC05BF" w:rsidP="00FC05BF">
      <w:pPr>
        <w:spacing w:line="240" w:lineRule="auto"/>
        <w:rPr>
          <w:color w:val="000000"/>
        </w:rPr>
      </w:pPr>
    </w:p>
    <w:p w:rsidR="00FC05BF" w:rsidRPr="00F4519F" w:rsidRDefault="00645544" w:rsidP="00FC05BF">
      <w:pPr>
        <w:pStyle w:val="Heading3"/>
      </w:pPr>
      <w:r w:rsidRPr="00F4519F">
        <w:t xml:space="preserve">Diğer etkiler (koku, </w:t>
      </w:r>
      <w:r w:rsidR="00C16185">
        <w:t>gürültü</w:t>
      </w:r>
      <w:r w:rsidRPr="00F4519F">
        <w:t>, titreşim, elektromanyetik alan</w:t>
      </w:r>
      <w:r w:rsidR="002D2445">
        <w:t xml:space="preserve"> vb.</w:t>
      </w:r>
      <w:r w:rsidRPr="00F4519F">
        <w:t>)</w:t>
      </w:r>
    </w:p>
    <w:p w:rsidR="00FC05BF" w:rsidRPr="00F4519F" w:rsidRDefault="00C16185" w:rsidP="00E67C40">
      <w:pPr>
        <w:pStyle w:val="ListParagraph"/>
        <w:numPr>
          <w:ilvl w:val="0"/>
          <w:numId w:val="35"/>
        </w:numPr>
      </w:pPr>
      <w:r>
        <w:t>M</w:t>
      </w:r>
      <w:r w:rsidR="00645544" w:rsidRPr="00F4519F">
        <w:t>akinelerin çalışması</w:t>
      </w:r>
      <w:r>
        <w:t>ndan kaynaklı gürültü ve titreşim,</w:t>
      </w:r>
    </w:p>
    <w:p w:rsidR="00C16185" w:rsidRDefault="00C16185" w:rsidP="00E67C40">
      <w:pPr>
        <w:pStyle w:val="ListParagraph"/>
        <w:numPr>
          <w:ilvl w:val="0"/>
          <w:numId w:val="35"/>
        </w:numPr>
      </w:pPr>
      <w:r>
        <w:t>P</w:t>
      </w:r>
      <w:r w:rsidRPr="00F4519F">
        <w:t>estisit üretim</w:t>
      </w:r>
      <w:r>
        <w:t xml:space="preserve">inden kaynaklı koku emisyonu, </w:t>
      </w:r>
    </w:p>
    <w:p w:rsidR="00FC05BF" w:rsidRPr="00F4519F" w:rsidRDefault="008C6766" w:rsidP="00E67C40">
      <w:pPr>
        <w:pStyle w:val="ListParagraph"/>
        <w:numPr>
          <w:ilvl w:val="0"/>
          <w:numId w:val="35"/>
        </w:numPr>
      </w:pPr>
      <w:r w:rsidRPr="008C6766">
        <w:t>Pestisit üretim tesislerinde</w:t>
      </w:r>
      <w:r w:rsidR="00C74837">
        <w:t>n kaynaklı</w:t>
      </w:r>
      <w:r w:rsidRPr="008C6766">
        <w:t xml:space="preserve"> </w:t>
      </w:r>
      <w:r w:rsidR="00645544" w:rsidRPr="00F4519F">
        <w:t>elektromanyetik alanlar</w:t>
      </w:r>
      <w:r w:rsidR="00C74837">
        <w:t>, önemli bir etki olarak değerlendirilmemektedir.</w:t>
      </w:r>
    </w:p>
    <w:p w:rsidR="00C74837" w:rsidRDefault="00645544" w:rsidP="00E67C40">
      <w:pPr>
        <w:pStyle w:val="ListParagraph"/>
        <w:numPr>
          <w:ilvl w:val="0"/>
          <w:numId w:val="35"/>
        </w:numPr>
      </w:pPr>
      <w:r w:rsidRPr="00F4519F">
        <w:t xml:space="preserve">Pestisit </w:t>
      </w:r>
      <w:r w:rsidR="008C6766" w:rsidRPr="008C6766">
        <w:t>üretim tesislerin</w:t>
      </w:r>
      <w:r w:rsidR="00C74837">
        <w:t>in</w:t>
      </w:r>
      <w:r w:rsidR="008C6766" w:rsidRPr="008C6766">
        <w:t xml:space="preserve"> </w:t>
      </w:r>
      <w:r w:rsidRPr="00F4519F">
        <w:t>iklim üzerindeki etkileri</w:t>
      </w:r>
      <w:r w:rsidR="00C74837">
        <w:t>,</w:t>
      </w:r>
    </w:p>
    <w:p w:rsidR="00FC05BF" w:rsidRPr="00E67C40" w:rsidRDefault="00065AB4" w:rsidP="00E67C40">
      <w:pPr>
        <w:pStyle w:val="ListParagraph"/>
        <w:numPr>
          <w:ilvl w:val="0"/>
          <w:numId w:val="35"/>
        </w:numPr>
      </w:pPr>
      <w:r>
        <w:t xml:space="preserve">İmalat, </w:t>
      </w:r>
      <w:proofErr w:type="spellStart"/>
      <w:r>
        <w:t>f</w:t>
      </w:r>
      <w:r w:rsidR="00645544" w:rsidRPr="00F4519F">
        <w:t>ormülasyon</w:t>
      </w:r>
      <w:proofErr w:type="spellEnd"/>
      <w:r w:rsidR="00645544" w:rsidRPr="00F4519F">
        <w:t xml:space="preserve"> ve paketleme tesisleri proses güvenliği, kimyasala maruz kalma, patojene maruz kalma ve yangın ve patlamaları içermektedir</w:t>
      </w:r>
      <w:r w:rsidR="00C74837">
        <w:t xml:space="preserve"> </w:t>
      </w:r>
      <w:r w:rsidR="00C74837" w:rsidRPr="00E67C40">
        <w:t>(E</w:t>
      </w:r>
      <w:r w:rsidR="00792D3E" w:rsidRPr="00E67C40">
        <w:t xml:space="preserve">n </w:t>
      </w:r>
      <w:r w:rsidR="00C133E5" w:rsidRPr="00E67C40">
        <w:t xml:space="preserve">önemli </w:t>
      </w:r>
      <w:r w:rsidR="00792D3E" w:rsidRPr="00E67C40">
        <w:t xml:space="preserve">toplumsal sağlık ve güvenlik tehlikeleri </w:t>
      </w:r>
      <w:proofErr w:type="spellStart"/>
      <w:r w:rsidR="00792D3E" w:rsidRPr="00E67C40">
        <w:t>toksik</w:t>
      </w:r>
      <w:proofErr w:type="spellEnd"/>
      <w:r w:rsidR="00792D3E" w:rsidRPr="00E67C40">
        <w:t xml:space="preserve"> bileşenlerin kaza sonucu sızması ve yanıcı gaz ve sıvıların mevcudiyetinden kaynaklanmaktadır</w:t>
      </w:r>
      <w:r w:rsidR="00FC05BF" w:rsidRPr="00E67C40">
        <w:t>.</w:t>
      </w:r>
      <w:r w:rsidR="00C74837" w:rsidRPr="00E67C40">
        <w:t>).</w:t>
      </w:r>
    </w:p>
    <w:p w:rsidR="00FC05BF" w:rsidRPr="00F4519F" w:rsidRDefault="00FC05BF" w:rsidP="00FC05BF">
      <w:pPr>
        <w:spacing w:line="240" w:lineRule="auto"/>
        <w:rPr>
          <w:color w:val="000000"/>
        </w:rPr>
      </w:pPr>
    </w:p>
    <w:p w:rsidR="00FC05BF" w:rsidRPr="00F4519F" w:rsidRDefault="00F37153" w:rsidP="00FC05BF">
      <w:pPr>
        <w:pStyle w:val="Heading3"/>
      </w:pPr>
      <w:r w:rsidRPr="00F4519F">
        <w:t>Enerji tüketimi</w:t>
      </w:r>
    </w:p>
    <w:p w:rsidR="00FC05BF" w:rsidRPr="00F4519F" w:rsidRDefault="00F37153" w:rsidP="00E67C40">
      <w:pPr>
        <w:pStyle w:val="ListParagraph"/>
        <w:numPr>
          <w:ilvl w:val="0"/>
          <w:numId w:val="36"/>
        </w:numPr>
      </w:pPr>
      <w:r w:rsidRPr="00F4519F">
        <w:t>Pestisit ürünlerin üretilmesi için gerekli enerji miktarı spesifik üretim teknolojisine, kapasiteye, tasarıma, işletme süresine, üretim programına, vb. dayanmaktadır.</w:t>
      </w:r>
    </w:p>
    <w:p w:rsidR="00FC05BF" w:rsidRPr="00F4519F" w:rsidRDefault="00FC05BF" w:rsidP="00FC05BF">
      <w:pPr>
        <w:spacing w:line="240" w:lineRule="auto"/>
        <w:rPr>
          <w:color w:val="000000"/>
        </w:rPr>
      </w:pPr>
    </w:p>
    <w:p w:rsidR="00FC05BF" w:rsidRPr="00F4519F" w:rsidRDefault="00F37153" w:rsidP="00FC05BF">
      <w:pPr>
        <w:pStyle w:val="Heading3"/>
      </w:pPr>
      <w:r w:rsidRPr="00F4519F">
        <w:t>Su tüketimi</w:t>
      </w:r>
    </w:p>
    <w:p w:rsidR="00FC05BF" w:rsidRPr="00F4519F" w:rsidRDefault="00F37153" w:rsidP="00E67C40">
      <w:pPr>
        <w:pStyle w:val="ListParagraph"/>
        <w:numPr>
          <w:ilvl w:val="0"/>
          <w:numId w:val="36"/>
        </w:numPr>
      </w:pPr>
      <w:r w:rsidRPr="00F4519F">
        <w:t xml:space="preserve">Pestisit ürünlerin üretilmesi için gereken su miktarı spesifik üretim teknolojisine, kapasiteye, tasarıma, çalışma süresine, üretim programına, vb. </w:t>
      </w:r>
      <w:r w:rsidR="00AB0E41">
        <w:t>dayanmaktadır</w:t>
      </w:r>
      <w:r w:rsidRPr="00F4519F">
        <w:t xml:space="preserve">. </w:t>
      </w:r>
    </w:p>
    <w:p w:rsidR="00FC05BF" w:rsidRPr="00F4519F" w:rsidRDefault="00FC05BF" w:rsidP="00FC05BF">
      <w:pPr>
        <w:spacing w:line="240" w:lineRule="auto"/>
        <w:rPr>
          <w:color w:val="000000"/>
        </w:rPr>
      </w:pPr>
    </w:p>
    <w:p w:rsidR="00FC05BF" w:rsidRPr="00F4519F" w:rsidRDefault="00F37153" w:rsidP="00FC05BF">
      <w:pPr>
        <w:pStyle w:val="Heading3"/>
      </w:pPr>
      <w:r w:rsidRPr="00F4519F">
        <w:t>Hammadde tüketimi</w:t>
      </w:r>
    </w:p>
    <w:p w:rsidR="00FC05BF" w:rsidRPr="00F4519F" w:rsidRDefault="00434DBE" w:rsidP="00E67C40">
      <w:pPr>
        <w:pStyle w:val="ListParagraph"/>
        <w:numPr>
          <w:ilvl w:val="0"/>
          <w:numId w:val="36"/>
        </w:numPr>
      </w:pPr>
      <w:r w:rsidRPr="00F4519F">
        <w:t xml:space="preserve">Pestisit </w:t>
      </w:r>
      <w:r w:rsidR="00AB0E41">
        <w:t xml:space="preserve">üretiminde çok sayıda </w:t>
      </w:r>
      <w:r w:rsidRPr="00F4519F">
        <w:t>hammadde</w:t>
      </w:r>
      <w:r w:rsidR="00AB0E41">
        <w:t xml:space="preserve"> kullanılmaktadır. Bunlar </w:t>
      </w:r>
      <w:r w:rsidRPr="00F4519F">
        <w:t xml:space="preserve">imalat proseslerinin çoğunda yaygın olarak kullanılan maddeleri (ör. klor, hidrojen siyanür, karbon </w:t>
      </w:r>
      <w:proofErr w:type="spellStart"/>
      <w:r w:rsidRPr="00F4519F">
        <w:t>disülfür</w:t>
      </w:r>
      <w:proofErr w:type="spellEnd"/>
      <w:r w:rsidRPr="00F4519F">
        <w:t xml:space="preserve">, çeşitli aminler ve konsantre asitler ile kostikler) ve spesifik pestisit familyalarında yaygın olarak kullanılan malzemeleri (ör. </w:t>
      </w:r>
      <w:proofErr w:type="spellStart"/>
      <w:r w:rsidRPr="00F4519F">
        <w:t>kloroanilinler</w:t>
      </w:r>
      <w:proofErr w:type="spellEnd"/>
      <w:r w:rsidRPr="00F4519F">
        <w:t xml:space="preserve">, kloroformlar, </w:t>
      </w:r>
      <w:proofErr w:type="spellStart"/>
      <w:r w:rsidRPr="00F4519F">
        <w:t>kresoller</w:t>
      </w:r>
      <w:proofErr w:type="spellEnd"/>
      <w:r w:rsidRPr="00F4519F">
        <w:t xml:space="preserve">, </w:t>
      </w:r>
      <w:proofErr w:type="spellStart"/>
      <w:r w:rsidRPr="00F4519F">
        <w:t>diklorobenzenler</w:t>
      </w:r>
      <w:proofErr w:type="spellEnd"/>
      <w:r w:rsidRPr="00F4519F">
        <w:t xml:space="preserve">, </w:t>
      </w:r>
      <w:proofErr w:type="spellStart"/>
      <w:r w:rsidRPr="00F4519F">
        <w:t>dietilamin</w:t>
      </w:r>
      <w:proofErr w:type="spellEnd"/>
      <w:r w:rsidRPr="00F4519F">
        <w:t xml:space="preserve">, </w:t>
      </w:r>
      <w:proofErr w:type="spellStart"/>
      <w:r w:rsidRPr="00F4519F">
        <w:t>dioksan</w:t>
      </w:r>
      <w:proofErr w:type="spellEnd"/>
      <w:r w:rsidRPr="00F4519F">
        <w:t xml:space="preserve">, </w:t>
      </w:r>
      <w:proofErr w:type="spellStart"/>
      <w:r w:rsidRPr="00F4519F">
        <w:t>floroanilinler</w:t>
      </w:r>
      <w:proofErr w:type="spellEnd"/>
      <w:r w:rsidRPr="00F4519F">
        <w:t>, çinko nitrat, çinko sülfat) içermektedir</w:t>
      </w:r>
      <w:r w:rsidR="00FC05BF" w:rsidRPr="00F4519F">
        <w:t>.</w:t>
      </w:r>
      <w:r w:rsidRPr="00F4519F">
        <w:t xml:space="preserve"> </w:t>
      </w:r>
    </w:p>
    <w:p w:rsidR="00FC05BF" w:rsidRPr="00F4519F" w:rsidRDefault="00FC05BF" w:rsidP="00E67C40">
      <w:pPr>
        <w:ind w:left="360"/>
        <w:rPr>
          <w:color w:val="000000"/>
        </w:rPr>
      </w:pPr>
    </w:p>
    <w:p w:rsidR="00F4519F" w:rsidRPr="00F4519F" w:rsidRDefault="00F4519F" w:rsidP="00F4519F">
      <w:pPr>
        <w:pStyle w:val="Heading2"/>
        <w:rPr>
          <w:lang w:bidi="th-TH"/>
        </w:rPr>
      </w:pPr>
      <w:r w:rsidRPr="00F4519F">
        <w:rPr>
          <w:lang w:bidi="th-TH"/>
        </w:rPr>
        <w:t>KAPAMA / İŞLETMEDEN ÇIKARMA</w:t>
      </w:r>
    </w:p>
    <w:p w:rsidR="00F4519F" w:rsidRPr="00F4519F" w:rsidRDefault="00F4519F" w:rsidP="00F4519F">
      <w:pPr>
        <w:rPr>
          <w:lang w:bidi="th-TH"/>
        </w:rPr>
      </w:pPr>
    </w:p>
    <w:p w:rsidR="00FC05BF" w:rsidRPr="00F4519F" w:rsidRDefault="00F4519F" w:rsidP="00E67C40">
      <w:pPr>
        <w:spacing w:line="240" w:lineRule="auto"/>
      </w:pPr>
      <w:r w:rsidRPr="00F4519F">
        <w:t>İşletmeden çıkartma faaliyetleri sırasında aşağıda belirtilen çevresel etkiler dikkate alınmalıdır</w:t>
      </w:r>
      <w:r w:rsidR="00FC05BF" w:rsidRPr="00F4519F">
        <w:t>:</w:t>
      </w:r>
    </w:p>
    <w:p w:rsidR="00DF0E33" w:rsidRPr="00F4519F" w:rsidRDefault="00DF0E33" w:rsidP="00FC05BF"/>
    <w:p w:rsidR="00F4519F" w:rsidRPr="00F4519F" w:rsidRDefault="00F4519F" w:rsidP="00E67C40">
      <w:pPr>
        <w:pStyle w:val="Heading3"/>
        <w:spacing w:line="240" w:lineRule="auto"/>
      </w:pPr>
      <w:r w:rsidRPr="00F4519F">
        <w:t>Gürültü ve titreşim</w:t>
      </w:r>
    </w:p>
    <w:p w:rsidR="00F4519F" w:rsidRPr="00F4519F" w:rsidRDefault="00F4519F" w:rsidP="00BE0B2E">
      <w:pPr>
        <w:pStyle w:val="ListParagraph"/>
        <w:numPr>
          <w:ilvl w:val="0"/>
          <w:numId w:val="23"/>
        </w:numPr>
        <w:tabs>
          <w:tab w:val="clear" w:pos="709"/>
        </w:tabs>
        <w:ind w:left="1418" w:hanging="425"/>
      </w:pPr>
      <w:proofErr w:type="gramStart"/>
      <w:r w:rsidRPr="00F4519F">
        <w:t>üretim</w:t>
      </w:r>
      <w:proofErr w:type="gramEnd"/>
      <w:r w:rsidRPr="00F4519F">
        <w:t xml:space="preserve"> tesisinin yıkımında kullanılan makinelerden kaynakl</w:t>
      </w:r>
      <w:r w:rsidR="00AB0E41">
        <w:t>ı</w:t>
      </w:r>
      <w:r w:rsidRPr="00F4519F">
        <w:t xml:space="preserve"> gürültü</w:t>
      </w:r>
      <w:r w:rsidR="00AB0E41">
        <w:t xml:space="preserve"> ve titreşim,</w:t>
      </w:r>
    </w:p>
    <w:p w:rsidR="00F4519F" w:rsidRPr="00F4519F" w:rsidRDefault="00F4519F" w:rsidP="00BE0B2E">
      <w:pPr>
        <w:pStyle w:val="ListParagraph"/>
        <w:numPr>
          <w:ilvl w:val="0"/>
          <w:numId w:val="23"/>
        </w:numPr>
        <w:tabs>
          <w:tab w:val="clear" w:pos="709"/>
        </w:tabs>
        <w:ind w:left="1418" w:hanging="425"/>
      </w:pPr>
      <w:proofErr w:type="gramStart"/>
      <w:r w:rsidRPr="00F4519F">
        <w:t>işletmeden</w:t>
      </w:r>
      <w:proofErr w:type="gramEnd"/>
      <w:r w:rsidRPr="00F4519F">
        <w:t xml:space="preserve"> çıkarma faaliyetlerinin yarattığı trafikten </w:t>
      </w:r>
      <w:r w:rsidR="00AB0E41" w:rsidRPr="00F4519F">
        <w:t>kaynakl</w:t>
      </w:r>
      <w:r w:rsidR="00AB0E41">
        <w:t>ı</w:t>
      </w:r>
      <w:r w:rsidR="00AB0E41" w:rsidRPr="00F4519F">
        <w:t xml:space="preserve"> </w:t>
      </w:r>
      <w:r w:rsidRPr="00F4519F">
        <w:t>gürültü (bina enkazının temizlenmesi gibi)</w:t>
      </w:r>
      <w:r w:rsidR="00AB0E41">
        <w:t>.</w:t>
      </w:r>
    </w:p>
    <w:p w:rsidR="00F4519F" w:rsidRPr="00F4519F" w:rsidRDefault="00F4519F" w:rsidP="00F4519F">
      <w:pPr>
        <w:pStyle w:val="Heading3"/>
      </w:pPr>
      <w:r w:rsidRPr="00F4519F">
        <w:lastRenderedPageBreak/>
        <w:t>Hava kirliliği</w:t>
      </w:r>
    </w:p>
    <w:p w:rsidR="00F4519F" w:rsidRPr="00F4519F" w:rsidRDefault="00F4519F" w:rsidP="00BE0B2E">
      <w:pPr>
        <w:pStyle w:val="ListParagraph"/>
        <w:numPr>
          <w:ilvl w:val="0"/>
          <w:numId w:val="24"/>
        </w:numPr>
        <w:tabs>
          <w:tab w:val="clear" w:pos="709"/>
        </w:tabs>
        <w:ind w:left="1418" w:hanging="425"/>
      </w:pPr>
      <w:proofErr w:type="gramStart"/>
      <w:r w:rsidRPr="00F4519F">
        <w:rPr>
          <w:color w:val="000000"/>
        </w:rPr>
        <w:t>tozlu</w:t>
      </w:r>
      <w:proofErr w:type="gramEnd"/>
      <w:r w:rsidRPr="00F4519F">
        <w:rPr>
          <w:color w:val="000000"/>
        </w:rPr>
        <w:t xml:space="preserve"> yüzeylerin, rüzgar ve/veya işletmeden çıkarma faaliyetleri ile ilgili trafiğe maruz kalması sonucu ortaya çıkan toz emisyonu</w:t>
      </w:r>
      <w:r w:rsidR="00AB0E41">
        <w:rPr>
          <w:color w:val="000000"/>
        </w:rPr>
        <w:t>,</w:t>
      </w:r>
    </w:p>
    <w:p w:rsidR="00FC05BF" w:rsidRPr="00F4519F" w:rsidRDefault="00F4519F" w:rsidP="00BE0B2E">
      <w:pPr>
        <w:pStyle w:val="ListParagraph"/>
        <w:numPr>
          <w:ilvl w:val="0"/>
          <w:numId w:val="16"/>
        </w:numPr>
        <w:tabs>
          <w:tab w:val="clear" w:pos="709"/>
        </w:tabs>
        <w:spacing w:line="240" w:lineRule="auto"/>
        <w:ind w:left="1418" w:hanging="425"/>
        <w:rPr>
          <w:color w:val="000000"/>
        </w:rPr>
      </w:pPr>
      <w:proofErr w:type="gramStart"/>
      <w:r w:rsidRPr="00F4519F">
        <w:t>üretim</w:t>
      </w:r>
      <w:proofErr w:type="gramEnd"/>
      <w:r w:rsidRPr="00F4519F">
        <w:t xml:space="preserve"> tesisinin yıkımında kullanılan makinelerden </w:t>
      </w:r>
      <w:r w:rsidR="00AB0E41" w:rsidRPr="00F4519F">
        <w:t>kaynakl</w:t>
      </w:r>
      <w:r w:rsidR="00AB0E41">
        <w:t>ı</w:t>
      </w:r>
      <w:r w:rsidR="00AB0E41" w:rsidRPr="00F4519F">
        <w:t xml:space="preserve"> </w:t>
      </w:r>
      <w:r w:rsidRPr="00F4519F">
        <w:t>kirletici madde emisyonu</w:t>
      </w:r>
      <w:r w:rsidR="002732DC">
        <w:t xml:space="preserve"> </w:t>
      </w:r>
      <w:r w:rsidRPr="00F4519F">
        <w:rPr>
          <w:rFonts w:cs="Times New Roman"/>
          <w:color w:val="1A171C"/>
        </w:rPr>
        <w:t>(</w:t>
      </w:r>
      <w:proofErr w:type="spellStart"/>
      <w:r w:rsidRPr="00F4519F">
        <w:rPr>
          <w:rFonts w:cs="Times New Roman"/>
          <w:color w:val="1A171C"/>
        </w:rPr>
        <w:t>NO</w:t>
      </w:r>
      <w:r w:rsidRPr="00F4519F">
        <w:rPr>
          <w:rFonts w:cs="Times New Roman"/>
          <w:color w:val="1A171C"/>
          <w:vertAlign w:val="subscript"/>
        </w:rPr>
        <w:t>x</w:t>
      </w:r>
      <w:proofErr w:type="spellEnd"/>
      <w:r w:rsidRPr="00F4519F">
        <w:rPr>
          <w:rFonts w:cs="Times New Roman"/>
          <w:color w:val="1A171C"/>
        </w:rPr>
        <w:t>, askıda katı parçacıklar)</w:t>
      </w:r>
      <w:r w:rsidR="00AB0E41">
        <w:rPr>
          <w:rFonts w:cs="Times New Roman"/>
          <w:color w:val="1A171C"/>
        </w:rPr>
        <w:t>.</w:t>
      </w:r>
    </w:p>
    <w:p w:rsidR="00DF0E33" w:rsidRPr="00F4519F" w:rsidRDefault="00DF0E33" w:rsidP="00985B08">
      <w:pPr>
        <w:spacing w:line="240" w:lineRule="auto"/>
        <w:ind w:left="1080"/>
        <w:rPr>
          <w:color w:val="000000"/>
        </w:rPr>
      </w:pPr>
    </w:p>
    <w:p w:rsidR="00FC05BF" w:rsidRPr="00F4519F" w:rsidRDefault="00F4519F" w:rsidP="00FC05BF">
      <w:pPr>
        <w:pStyle w:val="Heading3"/>
      </w:pPr>
      <w:r w:rsidRPr="00F4519F">
        <w:t>Atıklar</w:t>
      </w:r>
    </w:p>
    <w:p w:rsidR="00AB0E41" w:rsidRDefault="00F4519F" w:rsidP="00BE0B2E">
      <w:pPr>
        <w:pStyle w:val="ListParagraph"/>
        <w:numPr>
          <w:ilvl w:val="0"/>
          <w:numId w:val="17"/>
        </w:numPr>
        <w:spacing w:line="240" w:lineRule="auto"/>
        <w:ind w:left="1440"/>
        <w:rPr>
          <w:color w:val="000000"/>
        </w:rPr>
      </w:pPr>
      <w:proofErr w:type="gramStart"/>
      <w:r w:rsidRPr="00F4519F">
        <w:rPr>
          <w:color w:val="000000"/>
        </w:rPr>
        <w:t>üretim</w:t>
      </w:r>
      <w:proofErr w:type="gramEnd"/>
      <w:r w:rsidRPr="00F4519F">
        <w:rPr>
          <w:color w:val="000000"/>
        </w:rPr>
        <w:t xml:space="preserve"> tesisinin işletmeden çıkarıl</w:t>
      </w:r>
      <w:r w:rsidR="00C862B2">
        <w:rPr>
          <w:color w:val="000000"/>
        </w:rPr>
        <w:t xml:space="preserve">masından </w:t>
      </w:r>
      <w:r w:rsidR="00AB0E41">
        <w:rPr>
          <w:color w:val="000000"/>
        </w:rPr>
        <w:t>kaynaklı tehlikesiz atıklar,</w:t>
      </w:r>
    </w:p>
    <w:p w:rsidR="00FC05BF" w:rsidRPr="00F4519F" w:rsidRDefault="00C862B2" w:rsidP="00BE0B2E">
      <w:pPr>
        <w:pStyle w:val="ListParagraph"/>
        <w:numPr>
          <w:ilvl w:val="0"/>
          <w:numId w:val="17"/>
        </w:numPr>
        <w:spacing w:line="240" w:lineRule="auto"/>
        <w:ind w:left="1440"/>
      </w:pPr>
      <w:proofErr w:type="gramStart"/>
      <w:r w:rsidRPr="00F4519F">
        <w:rPr>
          <w:color w:val="000000"/>
        </w:rPr>
        <w:t>üretim</w:t>
      </w:r>
      <w:proofErr w:type="gramEnd"/>
      <w:r w:rsidRPr="00F4519F">
        <w:rPr>
          <w:color w:val="000000"/>
        </w:rPr>
        <w:t xml:space="preserve"> tesisinin işletmeden çıkarıl</w:t>
      </w:r>
      <w:r>
        <w:rPr>
          <w:color w:val="000000"/>
        </w:rPr>
        <w:t xml:space="preserve">masından kaynaklı </w:t>
      </w:r>
      <w:r w:rsidR="00F4519F" w:rsidRPr="00F4519F">
        <w:t xml:space="preserve">(kirlenmiş bina enkazı) ve işletmeden çıkarma faaliyetlerinde kullanılan makinelerden </w:t>
      </w:r>
      <w:r w:rsidRPr="00F4519F">
        <w:t>kaynakl</w:t>
      </w:r>
      <w:r>
        <w:t>ı</w:t>
      </w:r>
      <w:r w:rsidRPr="00F4519F">
        <w:t xml:space="preserve"> </w:t>
      </w:r>
      <w:r w:rsidR="00F4519F" w:rsidRPr="00F4519F">
        <w:t xml:space="preserve">(kirlenmiş temizlik malzemeleri, </w:t>
      </w:r>
      <w:r w:rsidR="002732DC">
        <w:t>atık</w:t>
      </w:r>
      <w:r w:rsidR="002732DC" w:rsidRPr="00F4519F">
        <w:t xml:space="preserve"> </w:t>
      </w:r>
      <w:r w:rsidR="00F4519F" w:rsidRPr="00F4519F">
        <w:t>yağlar</w:t>
      </w:r>
      <w:r>
        <w:t xml:space="preserve"> ve </w:t>
      </w:r>
      <w:r w:rsidR="00F4519F" w:rsidRPr="00F4519F">
        <w:t>hidrolik sıvılar vb.) tehlikeli atıklar</w:t>
      </w:r>
      <w:r>
        <w:t>,</w:t>
      </w:r>
    </w:p>
    <w:p w:rsidR="00FC05BF" w:rsidRPr="00F4519F" w:rsidRDefault="00F4519F" w:rsidP="00BE0B2E">
      <w:pPr>
        <w:pStyle w:val="ListParagraph"/>
        <w:numPr>
          <w:ilvl w:val="0"/>
          <w:numId w:val="17"/>
        </w:numPr>
        <w:spacing w:line="240" w:lineRule="auto"/>
        <w:ind w:left="1440"/>
        <w:rPr>
          <w:color w:val="000000"/>
        </w:rPr>
      </w:pPr>
      <w:r w:rsidRPr="00F4519F">
        <w:t>Önceki faaliyetlerin sonucu</w:t>
      </w:r>
      <w:r w:rsidR="00C862B2">
        <w:t xml:space="preserve">nda </w:t>
      </w:r>
      <w:r w:rsidRPr="00F4519F">
        <w:t>kontamine olmuş hafriyat toprağı</w:t>
      </w:r>
      <w:r w:rsidR="00C862B2">
        <w:t>.</w:t>
      </w:r>
    </w:p>
    <w:p w:rsidR="00DF0E33" w:rsidRPr="00F4519F" w:rsidRDefault="00DF0E33" w:rsidP="00985B08">
      <w:pPr>
        <w:spacing w:line="240" w:lineRule="auto"/>
        <w:ind w:left="1080"/>
        <w:rPr>
          <w:color w:val="000000"/>
        </w:rPr>
      </w:pPr>
    </w:p>
    <w:p w:rsidR="00FC05BF" w:rsidRPr="00F4519F" w:rsidRDefault="00F4519F" w:rsidP="00FC05BF">
      <w:pPr>
        <w:pStyle w:val="Heading3"/>
      </w:pPr>
      <w:r w:rsidRPr="00F4519F">
        <w:t>Su kirliliği</w:t>
      </w:r>
    </w:p>
    <w:p w:rsidR="00FC05BF" w:rsidRPr="00F4519F" w:rsidRDefault="00F4519F" w:rsidP="00BE0B2E">
      <w:pPr>
        <w:pStyle w:val="ListParagraph"/>
        <w:numPr>
          <w:ilvl w:val="1"/>
          <w:numId w:val="18"/>
        </w:numPr>
        <w:spacing w:line="240" w:lineRule="auto"/>
        <w:rPr>
          <w:color w:val="000000"/>
        </w:rPr>
      </w:pPr>
      <w:r w:rsidRPr="00F4519F">
        <w:t xml:space="preserve">Şantiye tesislerinden </w:t>
      </w:r>
      <w:r w:rsidR="00C862B2" w:rsidRPr="00F4519F">
        <w:t>kaynakl</w:t>
      </w:r>
      <w:r w:rsidR="00C862B2">
        <w:t>ı</w:t>
      </w:r>
      <w:r w:rsidR="00C862B2" w:rsidRPr="00F4519F">
        <w:t xml:space="preserve"> </w:t>
      </w:r>
      <w:r w:rsidRPr="00F4519F">
        <w:t xml:space="preserve">evsel </w:t>
      </w:r>
      <w:proofErr w:type="spellStart"/>
      <w:r w:rsidRPr="00F4519F">
        <w:t>atıksular</w:t>
      </w:r>
      <w:proofErr w:type="spellEnd"/>
      <w:r w:rsidRPr="00F4519F">
        <w:t xml:space="preserve"> önemli bir etki olarak </w:t>
      </w:r>
      <w:r w:rsidR="00C862B2">
        <w:t>değerlendirilmemektedir.</w:t>
      </w:r>
    </w:p>
    <w:p w:rsidR="00DF0E33" w:rsidRPr="00F4519F" w:rsidRDefault="00DF0E33" w:rsidP="00985B08">
      <w:pPr>
        <w:spacing w:line="240" w:lineRule="auto"/>
        <w:rPr>
          <w:color w:val="000000"/>
        </w:rPr>
      </w:pPr>
    </w:p>
    <w:p w:rsidR="00FC05BF" w:rsidRPr="00F4519F" w:rsidRDefault="00F4519F" w:rsidP="00FC05BF">
      <w:pPr>
        <w:pStyle w:val="Heading3"/>
      </w:pPr>
      <w:r w:rsidRPr="00F4519F">
        <w:t>Toprak</w:t>
      </w:r>
    </w:p>
    <w:p w:rsidR="00F4519F" w:rsidRPr="00F4519F" w:rsidRDefault="00F4519F" w:rsidP="00BE0B2E">
      <w:pPr>
        <w:pStyle w:val="ListParagraph"/>
        <w:numPr>
          <w:ilvl w:val="0"/>
          <w:numId w:val="25"/>
        </w:numPr>
        <w:tabs>
          <w:tab w:val="clear" w:pos="709"/>
        </w:tabs>
        <w:ind w:left="1418"/>
      </w:pPr>
      <w:r w:rsidRPr="00F4519F">
        <w:t>Sahada</w:t>
      </w:r>
      <w:r w:rsidR="00C862B2">
        <w:t xml:space="preserve"> </w:t>
      </w:r>
      <w:r w:rsidRPr="00F4519F">
        <w:t>önceki faaliyetler</w:t>
      </w:r>
      <w:r w:rsidR="00C862B2">
        <w:t xml:space="preserve"> </w:t>
      </w:r>
      <w:r w:rsidRPr="00F4519F">
        <w:t>sonucu</w:t>
      </w:r>
      <w:r w:rsidR="00C862B2">
        <w:t>nda</w:t>
      </w:r>
      <w:r w:rsidRPr="00F4519F">
        <w:t xml:space="preserve"> kontamine olmuş hafriyat toprağı</w:t>
      </w:r>
      <w:r w:rsidR="00C862B2">
        <w:t>,</w:t>
      </w:r>
    </w:p>
    <w:p w:rsidR="00FC05BF" w:rsidRPr="00F4519F" w:rsidRDefault="00F4519F" w:rsidP="00BE0B2E">
      <w:pPr>
        <w:pStyle w:val="ListParagraph"/>
        <w:numPr>
          <w:ilvl w:val="1"/>
          <w:numId w:val="19"/>
        </w:numPr>
        <w:tabs>
          <w:tab w:val="clear" w:pos="709"/>
        </w:tabs>
        <w:spacing w:line="240" w:lineRule="auto"/>
        <w:ind w:left="1418"/>
        <w:rPr>
          <w:color w:val="000000"/>
        </w:rPr>
      </w:pPr>
      <w:proofErr w:type="gramStart"/>
      <w:r w:rsidRPr="00F4519F">
        <w:t>kaza</w:t>
      </w:r>
      <w:proofErr w:type="gramEnd"/>
      <w:r w:rsidRPr="00F4519F">
        <w:t xml:space="preserve"> veya makine arızasının sonucu toprak kirliliği</w:t>
      </w:r>
      <w:r w:rsidR="00C862B2">
        <w:t>.</w:t>
      </w:r>
    </w:p>
    <w:p w:rsidR="00BC129B" w:rsidRDefault="00BC129B" w:rsidP="00BC129B">
      <w:pPr>
        <w:rPr>
          <w:lang w:bidi="th-TH"/>
        </w:rPr>
      </w:pPr>
    </w:p>
    <w:p w:rsidR="002732DC" w:rsidRPr="00F4519F" w:rsidRDefault="002732DC" w:rsidP="00BC129B">
      <w:pPr>
        <w:rPr>
          <w:lang w:bidi="th-TH"/>
        </w:rPr>
      </w:pPr>
    </w:p>
    <w:p w:rsidR="00BC129B" w:rsidRPr="00F4519F" w:rsidRDefault="00F4519F" w:rsidP="00BC129B">
      <w:pPr>
        <w:pStyle w:val="Heading1"/>
        <w:rPr>
          <w:lang w:bidi="th-TH"/>
        </w:rPr>
      </w:pPr>
      <w:r w:rsidRPr="00F4519F">
        <w:rPr>
          <w:lang w:bidi="th-TH"/>
        </w:rPr>
        <w:t xml:space="preserve">ÖZET </w:t>
      </w:r>
    </w:p>
    <w:p w:rsidR="00BC129B" w:rsidRPr="00F4519F" w:rsidRDefault="00BC129B" w:rsidP="00BC129B">
      <w:pPr>
        <w:rPr>
          <w:lang w:bidi="th-TH"/>
        </w:rPr>
      </w:pPr>
    </w:p>
    <w:p w:rsidR="00C862B2" w:rsidRDefault="0093288A" w:rsidP="00C862B2">
      <w:r w:rsidRPr="0093288A">
        <w:t>Tarım ilaçlarının etken maddelerinin üretildiği tesisler</w:t>
      </w:r>
      <w:r w:rsidR="00C862B2">
        <w:t xml:space="preserve">e </w:t>
      </w:r>
      <w:r w:rsidR="00C862B2" w:rsidRPr="00CE3D5F">
        <w:t>ilişkin başlıca çevre</w:t>
      </w:r>
      <w:r w:rsidR="00C862B2">
        <w:t>sel etkiler aşağıdaki gibidir:</w:t>
      </w:r>
    </w:p>
    <w:p w:rsidR="00C862B2" w:rsidRDefault="00C862B2" w:rsidP="00C862B2"/>
    <w:p w:rsidR="00FC05BF" w:rsidRPr="00E67C40" w:rsidRDefault="00C862B2" w:rsidP="00E67C40">
      <w:pPr>
        <w:pStyle w:val="ListParagraph"/>
        <w:numPr>
          <w:ilvl w:val="0"/>
          <w:numId w:val="20"/>
        </w:numPr>
      </w:pPr>
      <w:proofErr w:type="gramStart"/>
      <w:r>
        <w:t>emisyon</w:t>
      </w:r>
      <w:proofErr w:type="gramEnd"/>
    </w:p>
    <w:p w:rsidR="00FC05BF" w:rsidRPr="00F4519F" w:rsidRDefault="00C862B2" w:rsidP="00BE0B2E">
      <w:pPr>
        <w:pStyle w:val="ListParagraph"/>
        <w:numPr>
          <w:ilvl w:val="0"/>
          <w:numId w:val="20"/>
        </w:numPr>
      </w:pPr>
      <w:proofErr w:type="spellStart"/>
      <w:r>
        <w:t>atıksu</w:t>
      </w:r>
      <w:proofErr w:type="spellEnd"/>
    </w:p>
    <w:p w:rsidR="00FC05BF" w:rsidRPr="00F4519F" w:rsidRDefault="00C862B2" w:rsidP="00BE0B2E">
      <w:pPr>
        <w:pStyle w:val="ListParagraph"/>
        <w:numPr>
          <w:ilvl w:val="0"/>
          <w:numId w:val="20"/>
        </w:numPr>
      </w:pPr>
      <w:proofErr w:type="gramStart"/>
      <w:r>
        <w:t>tehlikeli</w:t>
      </w:r>
      <w:proofErr w:type="gramEnd"/>
      <w:r>
        <w:t xml:space="preserve"> maddeler</w:t>
      </w:r>
    </w:p>
    <w:p w:rsidR="00FC05BF" w:rsidRPr="00F4519F" w:rsidRDefault="00C862B2" w:rsidP="00BE0B2E">
      <w:pPr>
        <w:pStyle w:val="ListParagraph"/>
        <w:numPr>
          <w:ilvl w:val="0"/>
          <w:numId w:val="20"/>
        </w:numPr>
      </w:pPr>
      <w:proofErr w:type="gramStart"/>
      <w:r>
        <w:t>atıklar</w:t>
      </w:r>
      <w:proofErr w:type="gramEnd"/>
    </w:p>
    <w:p w:rsidR="00FC05BF" w:rsidRPr="00F4519F" w:rsidRDefault="00C862B2" w:rsidP="00BE0B2E">
      <w:pPr>
        <w:pStyle w:val="ListParagraph"/>
        <w:numPr>
          <w:ilvl w:val="0"/>
          <w:numId w:val="20"/>
        </w:numPr>
      </w:pPr>
      <w:proofErr w:type="gramStart"/>
      <w:r>
        <w:t>enerji</w:t>
      </w:r>
      <w:proofErr w:type="gramEnd"/>
      <w:r>
        <w:t xml:space="preserve"> tüketimi ve</w:t>
      </w:r>
    </w:p>
    <w:p w:rsidR="00FC05BF" w:rsidRDefault="00C862B2" w:rsidP="00BE0B2E">
      <w:pPr>
        <w:pStyle w:val="ListParagraph"/>
        <w:numPr>
          <w:ilvl w:val="0"/>
          <w:numId w:val="20"/>
        </w:numPr>
      </w:pPr>
      <w:proofErr w:type="gramStart"/>
      <w:r>
        <w:t>su</w:t>
      </w:r>
      <w:proofErr w:type="gramEnd"/>
      <w:r>
        <w:t xml:space="preserve"> tüketimi</w:t>
      </w:r>
    </w:p>
    <w:p w:rsidR="00BC129B" w:rsidRPr="00F4519F" w:rsidRDefault="00C862B2" w:rsidP="00E67C40">
      <w:pPr>
        <w:pStyle w:val="ListParagraph"/>
        <w:numPr>
          <w:ilvl w:val="0"/>
          <w:numId w:val="20"/>
        </w:numPr>
        <w:rPr>
          <w:lang w:bidi="th-TH"/>
        </w:rPr>
      </w:pPr>
      <w:proofErr w:type="gramStart"/>
      <w:r>
        <w:t>doğa</w:t>
      </w:r>
      <w:proofErr w:type="gramEnd"/>
      <w:r>
        <w:t xml:space="preserve"> (hava/su/toprak </w:t>
      </w:r>
      <w:proofErr w:type="spellStart"/>
      <w:r>
        <w:t>vb</w:t>
      </w:r>
      <w:proofErr w:type="spellEnd"/>
      <w:r>
        <w:t>) üzerindeki etkilerdir.</w:t>
      </w:r>
    </w:p>
    <w:sectPr w:rsidR="00BC129B" w:rsidRPr="00F4519F" w:rsidSect="007A3076">
      <w:headerReference w:type="default" r:id="rId9"/>
      <w:footerReference w:type="default" r:id="rId10"/>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0F4" w:rsidRDefault="007640F4" w:rsidP="00811804">
      <w:r>
        <w:separator/>
      </w:r>
    </w:p>
    <w:p w:rsidR="007640F4" w:rsidRDefault="007640F4"/>
  </w:endnote>
  <w:endnote w:type="continuationSeparator" w:id="0">
    <w:p w:rsidR="007640F4" w:rsidRDefault="007640F4" w:rsidP="00811804">
      <w:r>
        <w:continuationSeparator/>
      </w:r>
    </w:p>
    <w:p w:rsidR="007640F4" w:rsidRDefault="00764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Pr="000376C9" w:rsidRDefault="00083259" w:rsidP="001A3051">
    <w:pPr>
      <w:pStyle w:val="Footer"/>
      <w:pBdr>
        <w:bottom w:val="single" w:sz="4" w:space="1" w:color="auto"/>
      </w:pBdr>
      <w:jc w:val="center"/>
      <w:rPr>
        <w:rFonts w:cs="Arial"/>
        <w:szCs w:val="20"/>
      </w:rPr>
    </w:pPr>
  </w:p>
  <w:p w:rsidR="00083259" w:rsidRPr="000376C9" w:rsidRDefault="00083259" w:rsidP="001A3051">
    <w:pPr>
      <w:pStyle w:val="Footer"/>
      <w:jc w:val="center"/>
      <w:rPr>
        <w:rFonts w:cs="Arial"/>
        <w:szCs w:val="20"/>
      </w:rPr>
    </w:pPr>
  </w:p>
  <w:p w:rsidR="00083259" w:rsidRPr="000376C9" w:rsidRDefault="00083259" w:rsidP="001A3051">
    <w:pPr>
      <w:pStyle w:val="Footer"/>
      <w:jc w:val="center"/>
      <w:rPr>
        <w:rFonts w:cs="Arial"/>
        <w:color w:val="4F81BD"/>
        <w:szCs w:val="20"/>
      </w:rPr>
    </w:pPr>
    <w:r w:rsidRPr="000376C9">
      <w:rPr>
        <w:rFonts w:cs="Arial"/>
        <w:color w:val="4F81BD"/>
        <w:szCs w:val="20"/>
      </w:rPr>
      <w:t xml:space="preserve">NIRAS IC </w:t>
    </w:r>
    <w:r w:rsidR="000376C9" w:rsidRPr="000376C9">
      <w:rPr>
        <w:rFonts w:cs="Arial"/>
        <w:color w:val="4F81BD"/>
        <w:szCs w:val="20"/>
      </w:rPr>
      <w:t>Konsorsiyumu</w:t>
    </w:r>
    <w:r w:rsidRPr="000376C9">
      <w:rPr>
        <w:rFonts w:cs="Arial"/>
        <w:color w:val="4F81BD"/>
        <w:szCs w:val="20"/>
      </w:rPr>
      <w:tab/>
    </w:r>
    <w:r w:rsidR="000376C9" w:rsidRPr="000376C9">
      <w:rPr>
        <w:rFonts w:cs="Arial"/>
        <w:color w:val="4F81BD"/>
        <w:szCs w:val="20"/>
      </w:rPr>
      <w:t>Faaliyet</w:t>
    </w:r>
    <w:r w:rsidRPr="000376C9">
      <w:rPr>
        <w:rFonts w:cs="Arial"/>
        <w:color w:val="4F81BD"/>
        <w:szCs w:val="20"/>
      </w:rPr>
      <w:t xml:space="preserve"> 1.2.1 –</w:t>
    </w:r>
    <w:r w:rsidR="000376C9" w:rsidRPr="000376C9">
      <w:rPr>
        <w:rFonts w:cs="Arial"/>
        <w:color w:val="4F81BD"/>
        <w:szCs w:val="20"/>
      </w:rPr>
      <w:t xml:space="preserve"> Kitapçık</w:t>
    </w:r>
    <w:r w:rsidRPr="000376C9">
      <w:rPr>
        <w:rFonts w:cs="Arial"/>
        <w:color w:val="4F81BD"/>
        <w:szCs w:val="20"/>
      </w:rPr>
      <w:t xml:space="preserve"> </w:t>
    </w:r>
    <w:r w:rsidR="00985B08" w:rsidRPr="000376C9">
      <w:rPr>
        <w:rFonts w:cs="Arial"/>
        <w:color w:val="4F81BD"/>
        <w:szCs w:val="20"/>
      </w:rPr>
      <w:t>35a</w:t>
    </w:r>
    <w:r w:rsidRPr="000376C9">
      <w:rPr>
        <w:rFonts w:cs="Arial"/>
        <w:color w:val="4F81BD"/>
        <w:szCs w:val="20"/>
      </w:rPr>
      <w:tab/>
    </w:r>
    <w:r w:rsidR="000376C9" w:rsidRPr="000376C9">
      <w:rPr>
        <w:rFonts w:cs="Arial"/>
        <w:color w:val="4F81BD"/>
        <w:szCs w:val="20"/>
      </w:rPr>
      <w:t xml:space="preserve">Haziran </w:t>
    </w:r>
    <w:r w:rsidRPr="000376C9">
      <w:rPr>
        <w:rFonts w:cs="Arial"/>
        <w:color w:val="4F81BD"/>
        <w:szCs w:val="20"/>
      </w:rPr>
      <w:t>2017</w:t>
    </w:r>
    <w:r w:rsidRPr="000376C9">
      <w:rPr>
        <w:rFonts w:cs="Arial"/>
        <w:color w:val="4F81BD"/>
        <w:szCs w:val="20"/>
      </w:rPr>
      <w:tab/>
    </w:r>
    <w:r w:rsidRPr="000376C9">
      <w:rPr>
        <w:rFonts w:cs="Arial"/>
        <w:color w:val="4F81BD"/>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0F4" w:rsidRDefault="007640F4" w:rsidP="00811804">
      <w:r>
        <w:separator/>
      </w:r>
    </w:p>
    <w:p w:rsidR="007640F4" w:rsidRDefault="007640F4"/>
  </w:footnote>
  <w:footnote w:type="continuationSeparator" w:id="0">
    <w:p w:rsidR="007640F4" w:rsidRDefault="007640F4" w:rsidP="00811804">
      <w:r>
        <w:continuationSeparator/>
      </w:r>
    </w:p>
    <w:p w:rsidR="007640F4" w:rsidRDefault="007640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Default="000376C9" w:rsidP="00E6320A">
    <w:pPr>
      <w:pStyle w:val="Nagwekspisutreci1"/>
      <w:pBdr>
        <w:bottom w:val="single" w:sz="4" w:space="1" w:color="auto"/>
      </w:pBdr>
      <w:jc w:val="center"/>
      <w:rPr>
        <w:rFonts w:ascii="Arial" w:hAnsi="Arial" w:cs="Arial"/>
        <w:b w:val="0"/>
        <w:color w:val="4F81BD"/>
        <w:sz w:val="22"/>
        <w:szCs w:val="22"/>
      </w:rPr>
    </w:pPr>
    <w:r w:rsidRPr="005212D1">
      <w:rPr>
        <w:rFonts w:ascii="Arial" w:hAnsi="Arial" w:cs="Arial"/>
        <w:b w:val="0"/>
        <w:color w:val="4F81BD"/>
        <w:sz w:val="22"/>
        <w:szCs w:val="22"/>
      </w:rPr>
      <w:t>Çevre ve Şehircilik Bakanlığının Çevresel Etki Değerlendirme (ÇED) Alanında Kapasitesinin Güçlendirilmesi için Teknik Yardım Projesi</w:t>
    </w:r>
  </w:p>
  <w:p w:rsidR="00083259" w:rsidRPr="00E6320A" w:rsidRDefault="00083259" w:rsidP="00E6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01A9507E"/>
    <w:multiLevelType w:val="hybridMultilevel"/>
    <w:tmpl w:val="8D22FCB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 w15:restartNumberingAfterBreak="0">
    <w:nsid w:val="04F37BEA"/>
    <w:multiLevelType w:val="hybridMultilevel"/>
    <w:tmpl w:val="40F8D08C"/>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 w15:restartNumberingAfterBreak="0">
    <w:nsid w:val="0A38419E"/>
    <w:multiLevelType w:val="hybridMultilevel"/>
    <w:tmpl w:val="1CDEF60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C055C1D"/>
    <w:multiLevelType w:val="hybridMultilevel"/>
    <w:tmpl w:val="07EAF766"/>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5" w15:restartNumberingAfterBreak="0">
    <w:nsid w:val="10EA1B13"/>
    <w:multiLevelType w:val="hybridMultilevel"/>
    <w:tmpl w:val="92DA4C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E14E46"/>
    <w:multiLevelType w:val="hybridMultilevel"/>
    <w:tmpl w:val="0C428342"/>
    <w:lvl w:ilvl="0" w:tplc="0415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15:restartNumberingAfterBreak="0">
    <w:nsid w:val="190E5FC1"/>
    <w:multiLevelType w:val="hybridMultilevel"/>
    <w:tmpl w:val="8BA6E53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8" w15:restartNumberingAfterBreak="0">
    <w:nsid w:val="19AA37D3"/>
    <w:multiLevelType w:val="hybridMultilevel"/>
    <w:tmpl w:val="C8F63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18685B"/>
    <w:multiLevelType w:val="hybridMultilevel"/>
    <w:tmpl w:val="6CD23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D12241"/>
    <w:multiLevelType w:val="hybridMultilevel"/>
    <w:tmpl w:val="BCDCF7CE"/>
    <w:lvl w:ilvl="0" w:tplc="2954F22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FC68F7"/>
    <w:multiLevelType w:val="hybridMultilevel"/>
    <w:tmpl w:val="1E96A42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76879DD"/>
    <w:multiLevelType w:val="hybridMultilevel"/>
    <w:tmpl w:val="C5B8C716"/>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3" w15:restartNumberingAfterBreak="0">
    <w:nsid w:val="29427C8E"/>
    <w:multiLevelType w:val="hybridMultilevel"/>
    <w:tmpl w:val="550040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2D6D7CB5"/>
    <w:multiLevelType w:val="hybridMultilevel"/>
    <w:tmpl w:val="06CC1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CA4A7C"/>
    <w:multiLevelType w:val="hybridMultilevel"/>
    <w:tmpl w:val="8DE03B3C"/>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6" w15:restartNumberingAfterBreak="0">
    <w:nsid w:val="33AE6958"/>
    <w:multiLevelType w:val="hybridMultilevel"/>
    <w:tmpl w:val="277C4598"/>
    <w:lvl w:ilvl="0" w:tplc="2954F22E">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39535A85"/>
    <w:multiLevelType w:val="hybridMultilevel"/>
    <w:tmpl w:val="F6363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F62176"/>
    <w:multiLevelType w:val="hybridMultilevel"/>
    <w:tmpl w:val="E42E3D6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0E545F"/>
    <w:multiLevelType w:val="hybridMultilevel"/>
    <w:tmpl w:val="301647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E44D1D"/>
    <w:multiLevelType w:val="hybridMultilevel"/>
    <w:tmpl w:val="2AE294E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1"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2" w15:restartNumberingAfterBreak="0">
    <w:nsid w:val="4A5C7B30"/>
    <w:multiLevelType w:val="hybridMultilevel"/>
    <w:tmpl w:val="517ED31C"/>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519C068A"/>
    <w:multiLevelType w:val="hybridMultilevel"/>
    <w:tmpl w:val="14545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490D25"/>
    <w:multiLevelType w:val="hybridMultilevel"/>
    <w:tmpl w:val="E228B968"/>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5" w15:restartNumberingAfterBreak="0">
    <w:nsid w:val="61B474F8"/>
    <w:multiLevelType w:val="hybridMultilevel"/>
    <w:tmpl w:val="6A84EBB6"/>
    <w:lvl w:ilvl="0" w:tplc="04150001">
      <w:start w:val="1"/>
      <w:numFmt w:val="bullet"/>
      <w:lvlText w:val=""/>
      <w:lvlJc w:val="left"/>
      <w:pPr>
        <w:ind w:left="1352" w:hanging="360"/>
      </w:pPr>
      <w:rPr>
        <w:rFonts w:ascii="Symbol" w:hAnsi="Symbol" w:hint="default"/>
      </w:rPr>
    </w:lvl>
    <w:lvl w:ilvl="1" w:tplc="6796711C">
      <w:numFmt w:val="bullet"/>
      <w:lvlText w:val="-"/>
      <w:lvlJc w:val="left"/>
      <w:pPr>
        <w:ind w:left="2072" w:hanging="360"/>
      </w:pPr>
      <w:rPr>
        <w:rFonts w:ascii="Arial" w:eastAsiaTheme="minorHAnsi" w:hAnsi="Arial" w:cs="Arial"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6" w15:restartNumberingAfterBreak="0">
    <w:nsid w:val="6CA83ABE"/>
    <w:multiLevelType w:val="hybridMultilevel"/>
    <w:tmpl w:val="A03233C0"/>
    <w:lvl w:ilvl="0" w:tplc="2954F22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F11AA0"/>
    <w:multiLevelType w:val="hybridMultilevel"/>
    <w:tmpl w:val="33549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00D7AAA"/>
    <w:multiLevelType w:val="hybridMultilevel"/>
    <w:tmpl w:val="441A267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9" w15:restartNumberingAfterBreak="0">
    <w:nsid w:val="71F758D6"/>
    <w:multiLevelType w:val="hybridMultilevel"/>
    <w:tmpl w:val="8FB21B44"/>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0" w15:restartNumberingAfterBreak="0">
    <w:nsid w:val="724E615B"/>
    <w:multiLevelType w:val="hybridMultilevel"/>
    <w:tmpl w:val="3536ACDA"/>
    <w:lvl w:ilvl="0" w:tplc="0409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759A5FCF"/>
    <w:multiLevelType w:val="hybridMultilevel"/>
    <w:tmpl w:val="8E0244B2"/>
    <w:lvl w:ilvl="0" w:tplc="2954F22E">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79C97786"/>
    <w:multiLevelType w:val="hybridMultilevel"/>
    <w:tmpl w:val="2BF83B16"/>
    <w:lvl w:ilvl="0" w:tplc="4A226EAA">
      <w:start w:val="1"/>
      <w:numFmt w:val="bullet"/>
      <w:pStyle w:val="ListParagraph"/>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D061B78"/>
    <w:multiLevelType w:val="hybridMultilevel"/>
    <w:tmpl w:val="10B4430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B43707"/>
    <w:multiLevelType w:val="hybridMultilevel"/>
    <w:tmpl w:val="7EAE44C6"/>
    <w:lvl w:ilvl="0" w:tplc="2954F22E">
      <w:numFmt w:val="bullet"/>
      <w:lvlText w:val="-"/>
      <w:lvlJc w:val="left"/>
      <w:pPr>
        <w:ind w:left="1069" w:hanging="360"/>
      </w:pPr>
      <w:rPr>
        <w:rFonts w:ascii="Arial" w:eastAsiaTheme="minorHAnsi" w:hAnsi="Arial" w:cs="Aria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0"/>
  </w:num>
  <w:num w:numId="2">
    <w:abstractNumId w:val="21"/>
  </w:num>
  <w:num w:numId="3">
    <w:abstractNumId w:val="32"/>
  </w:num>
  <w:num w:numId="4">
    <w:abstractNumId w:val="13"/>
  </w:num>
  <w:num w:numId="5">
    <w:abstractNumId w:val="22"/>
  </w:num>
  <w:num w:numId="6">
    <w:abstractNumId w:val="6"/>
  </w:num>
  <w:num w:numId="7">
    <w:abstractNumId w:val="7"/>
  </w:num>
  <w:num w:numId="8">
    <w:abstractNumId w:val="29"/>
  </w:num>
  <w:num w:numId="9">
    <w:abstractNumId w:val="24"/>
  </w:num>
  <w:num w:numId="10">
    <w:abstractNumId w:val="20"/>
  </w:num>
  <w:num w:numId="11">
    <w:abstractNumId w:val="28"/>
  </w:num>
  <w:num w:numId="12">
    <w:abstractNumId w:val="12"/>
  </w:num>
  <w:num w:numId="13">
    <w:abstractNumId w:val="30"/>
  </w:num>
  <w:num w:numId="14">
    <w:abstractNumId w:val="8"/>
  </w:num>
  <w:num w:numId="15">
    <w:abstractNumId w:val="1"/>
  </w:num>
  <w:num w:numId="16">
    <w:abstractNumId w:val="2"/>
  </w:num>
  <w:num w:numId="17">
    <w:abstractNumId w:val="25"/>
  </w:num>
  <w:num w:numId="18">
    <w:abstractNumId w:val="33"/>
  </w:num>
  <w:num w:numId="19">
    <w:abstractNumId w:val="18"/>
  </w:num>
  <w:num w:numId="20">
    <w:abstractNumId w:val="3"/>
  </w:num>
  <w:num w:numId="21">
    <w:abstractNumId w:val="15"/>
  </w:num>
  <w:num w:numId="22">
    <w:abstractNumId w:val="4"/>
  </w:num>
  <w:num w:numId="23">
    <w:abstractNumId w:val="23"/>
  </w:num>
  <w:num w:numId="24">
    <w:abstractNumId w:val="27"/>
  </w:num>
  <w:num w:numId="25">
    <w:abstractNumId w:val="17"/>
  </w:num>
  <w:num w:numId="26">
    <w:abstractNumId w:val="31"/>
  </w:num>
  <w:num w:numId="27">
    <w:abstractNumId w:val="32"/>
  </w:num>
  <w:num w:numId="28">
    <w:abstractNumId w:val="16"/>
  </w:num>
  <w:num w:numId="29">
    <w:abstractNumId w:val="11"/>
  </w:num>
  <w:num w:numId="30">
    <w:abstractNumId w:val="19"/>
  </w:num>
  <w:num w:numId="31">
    <w:abstractNumId w:val="34"/>
  </w:num>
  <w:num w:numId="32">
    <w:abstractNumId w:val="32"/>
  </w:num>
  <w:num w:numId="33">
    <w:abstractNumId w:val="10"/>
  </w:num>
  <w:num w:numId="34">
    <w:abstractNumId w:val="14"/>
  </w:num>
  <w:num w:numId="35">
    <w:abstractNumId w:val="9"/>
  </w:num>
  <w:num w:numId="36">
    <w:abstractNumId w:val="5"/>
  </w:num>
  <w:num w:numId="37">
    <w:abstractNumId w:val="26"/>
  </w:num>
  <w:num w:numId="38">
    <w:abstractNumId w:val="32"/>
  </w:num>
  <w:num w:numId="39">
    <w:abstractNumId w:val="32"/>
  </w:num>
  <w:num w:numId="40">
    <w:abstractNumId w:val="32"/>
  </w:num>
  <w:num w:numId="41">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24F1"/>
    <w:rsid w:val="000015CF"/>
    <w:rsid w:val="00002752"/>
    <w:rsid w:val="00004E51"/>
    <w:rsid w:val="0000532C"/>
    <w:rsid w:val="0000669F"/>
    <w:rsid w:val="00007B7D"/>
    <w:rsid w:val="00010301"/>
    <w:rsid w:val="000110E2"/>
    <w:rsid w:val="0001174B"/>
    <w:rsid w:val="00012251"/>
    <w:rsid w:val="000125E8"/>
    <w:rsid w:val="00013189"/>
    <w:rsid w:val="00021811"/>
    <w:rsid w:val="00021F55"/>
    <w:rsid w:val="000222F7"/>
    <w:rsid w:val="000223F9"/>
    <w:rsid w:val="000269BD"/>
    <w:rsid w:val="000278E8"/>
    <w:rsid w:val="0003039C"/>
    <w:rsid w:val="00030E9E"/>
    <w:rsid w:val="00031EF6"/>
    <w:rsid w:val="00031F34"/>
    <w:rsid w:val="00032F88"/>
    <w:rsid w:val="00035B8F"/>
    <w:rsid w:val="00036291"/>
    <w:rsid w:val="000369FB"/>
    <w:rsid w:val="000376C9"/>
    <w:rsid w:val="000436A3"/>
    <w:rsid w:val="00045860"/>
    <w:rsid w:val="000460C5"/>
    <w:rsid w:val="00046357"/>
    <w:rsid w:val="00046E92"/>
    <w:rsid w:val="0004705F"/>
    <w:rsid w:val="0004768A"/>
    <w:rsid w:val="000476E0"/>
    <w:rsid w:val="00051892"/>
    <w:rsid w:val="00052547"/>
    <w:rsid w:val="000537F3"/>
    <w:rsid w:val="0005450B"/>
    <w:rsid w:val="000548C7"/>
    <w:rsid w:val="00055A76"/>
    <w:rsid w:val="00055B7F"/>
    <w:rsid w:val="00060446"/>
    <w:rsid w:val="00060662"/>
    <w:rsid w:val="00060BEB"/>
    <w:rsid w:val="00061623"/>
    <w:rsid w:val="000635B5"/>
    <w:rsid w:val="000636F2"/>
    <w:rsid w:val="00065AB4"/>
    <w:rsid w:val="00065B45"/>
    <w:rsid w:val="00067E0F"/>
    <w:rsid w:val="000713D5"/>
    <w:rsid w:val="000724C8"/>
    <w:rsid w:val="0007536B"/>
    <w:rsid w:val="000768A8"/>
    <w:rsid w:val="00076D0B"/>
    <w:rsid w:val="00076E2A"/>
    <w:rsid w:val="00081C9E"/>
    <w:rsid w:val="00081DEF"/>
    <w:rsid w:val="000821F1"/>
    <w:rsid w:val="00083259"/>
    <w:rsid w:val="000842A8"/>
    <w:rsid w:val="00086057"/>
    <w:rsid w:val="00086D19"/>
    <w:rsid w:val="0008789A"/>
    <w:rsid w:val="00087C8C"/>
    <w:rsid w:val="000924A3"/>
    <w:rsid w:val="000949A6"/>
    <w:rsid w:val="0009585F"/>
    <w:rsid w:val="000961A1"/>
    <w:rsid w:val="00096658"/>
    <w:rsid w:val="00096773"/>
    <w:rsid w:val="00097EF5"/>
    <w:rsid w:val="00097FA6"/>
    <w:rsid w:val="000A0D94"/>
    <w:rsid w:val="000A1B06"/>
    <w:rsid w:val="000A1F6E"/>
    <w:rsid w:val="000A2760"/>
    <w:rsid w:val="000A3549"/>
    <w:rsid w:val="000A4370"/>
    <w:rsid w:val="000A58BB"/>
    <w:rsid w:val="000A7F2D"/>
    <w:rsid w:val="000B0B79"/>
    <w:rsid w:val="000B191A"/>
    <w:rsid w:val="000B195A"/>
    <w:rsid w:val="000B30C2"/>
    <w:rsid w:val="000B36BF"/>
    <w:rsid w:val="000B456B"/>
    <w:rsid w:val="000B57A4"/>
    <w:rsid w:val="000B6A5D"/>
    <w:rsid w:val="000C1433"/>
    <w:rsid w:val="000C2579"/>
    <w:rsid w:val="000C3772"/>
    <w:rsid w:val="000C3975"/>
    <w:rsid w:val="000C490D"/>
    <w:rsid w:val="000C516E"/>
    <w:rsid w:val="000D168F"/>
    <w:rsid w:val="000D1BE3"/>
    <w:rsid w:val="000D2C79"/>
    <w:rsid w:val="000D4560"/>
    <w:rsid w:val="000D53D6"/>
    <w:rsid w:val="000D6C18"/>
    <w:rsid w:val="000D74FF"/>
    <w:rsid w:val="000E0549"/>
    <w:rsid w:val="000E079A"/>
    <w:rsid w:val="000E09B2"/>
    <w:rsid w:val="000E1368"/>
    <w:rsid w:val="000E1924"/>
    <w:rsid w:val="000E2DE8"/>
    <w:rsid w:val="000E612C"/>
    <w:rsid w:val="000E65C1"/>
    <w:rsid w:val="000F0909"/>
    <w:rsid w:val="000F0E32"/>
    <w:rsid w:val="000F24B8"/>
    <w:rsid w:val="000F3041"/>
    <w:rsid w:val="000F34FA"/>
    <w:rsid w:val="000F5A7C"/>
    <w:rsid w:val="000F7BFF"/>
    <w:rsid w:val="001023E1"/>
    <w:rsid w:val="00102BEC"/>
    <w:rsid w:val="00103832"/>
    <w:rsid w:val="00111826"/>
    <w:rsid w:val="00111C93"/>
    <w:rsid w:val="0011310E"/>
    <w:rsid w:val="00116E51"/>
    <w:rsid w:val="001177B5"/>
    <w:rsid w:val="001203C7"/>
    <w:rsid w:val="00125979"/>
    <w:rsid w:val="00125DC0"/>
    <w:rsid w:val="00125F4F"/>
    <w:rsid w:val="0012751F"/>
    <w:rsid w:val="001323FC"/>
    <w:rsid w:val="00134CD8"/>
    <w:rsid w:val="0014005B"/>
    <w:rsid w:val="0014130C"/>
    <w:rsid w:val="00141E3F"/>
    <w:rsid w:val="001436E9"/>
    <w:rsid w:val="001437B5"/>
    <w:rsid w:val="00145DCF"/>
    <w:rsid w:val="001465A0"/>
    <w:rsid w:val="00146DDC"/>
    <w:rsid w:val="00147494"/>
    <w:rsid w:val="0014799E"/>
    <w:rsid w:val="0015093D"/>
    <w:rsid w:val="00150D78"/>
    <w:rsid w:val="00151918"/>
    <w:rsid w:val="00152E56"/>
    <w:rsid w:val="001539CD"/>
    <w:rsid w:val="0016231A"/>
    <w:rsid w:val="00164074"/>
    <w:rsid w:val="0016528C"/>
    <w:rsid w:val="0016698C"/>
    <w:rsid w:val="00166F49"/>
    <w:rsid w:val="00171FEE"/>
    <w:rsid w:val="001722F5"/>
    <w:rsid w:val="00172E38"/>
    <w:rsid w:val="0017458A"/>
    <w:rsid w:val="00174D64"/>
    <w:rsid w:val="00175017"/>
    <w:rsid w:val="001769E2"/>
    <w:rsid w:val="001773F5"/>
    <w:rsid w:val="001821D7"/>
    <w:rsid w:val="001827A9"/>
    <w:rsid w:val="00182BD7"/>
    <w:rsid w:val="00183E38"/>
    <w:rsid w:val="00184CAC"/>
    <w:rsid w:val="0019094F"/>
    <w:rsid w:val="00190BC2"/>
    <w:rsid w:val="00191BA0"/>
    <w:rsid w:val="00191FE6"/>
    <w:rsid w:val="001920B0"/>
    <w:rsid w:val="00192C68"/>
    <w:rsid w:val="00192E83"/>
    <w:rsid w:val="00194489"/>
    <w:rsid w:val="00194F9C"/>
    <w:rsid w:val="001963A2"/>
    <w:rsid w:val="00196C29"/>
    <w:rsid w:val="00196D6A"/>
    <w:rsid w:val="001A1421"/>
    <w:rsid w:val="001A18B1"/>
    <w:rsid w:val="001A2D53"/>
    <w:rsid w:val="001A3051"/>
    <w:rsid w:val="001A3676"/>
    <w:rsid w:val="001A5C14"/>
    <w:rsid w:val="001A7F29"/>
    <w:rsid w:val="001B0CE6"/>
    <w:rsid w:val="001B1536"/>
    <w:rsid w:val="001B25A2"/>
    <w:rsid w:val="001B2689"/>
    <w:rsid w:val="001B32DD"/>
    <w:rsid w:val="001B3D77"/>
    <w:rsid w:val="001B5864"/>
    <w:rsid w:val="001B5B29"/>
    <w:rsid w:val="001B5EF1"/>
    <w:rsid w:val="001B7982"/>
    <w:rsid w:val="001C13BB"/>
    <w:rsid w:val="001C3308"/>
    <w:rsid w:val="001C3EAC"/>
    <w:rsid w:val="001C6B43"/>
    <w:rsid w:val="001D1EBD"/>
    <w:rsid w:val="001D24F1"/>
    <w:rsid w:val="001D430E"/>
    <w:rsid w:val="001D4BF6"/>
    <w:rsid w:val="001D7129"/>
    <w:rsid w:val="001E041B"/>
    <w:rsid w:val="001E17FF"/>
    <w:rsid w:val="001E1A04"/>
    <w:rsid w:val="001E445F"/>
    <w:rsid w:val="001E55CF"/>
    <w:rsid w:val="001E60AB"/>
    <w:rsid w:val="001E6901"/>
    <w:rsid w:val="001E6E18"/>
    <w:rsid w:val="001F1DBB"/>
    <w:rsid w:val="001F2A45"/>
    <w:rsid w:val="001F41B1"/>
    <w:rsid w:val="001F582C"/>
    <w:rsid w:val="001F60C2"/>
    <w:rsid w:val="001F70B4"/>
    <w:rsid w:val="001F7613"/>
    <w:rsid w:val="001F7D37"/>
    <w:rsid w:val="00202411"/>
    <w:rsid w:val="00203332"/>
    <w:rsid w:val="00203FB1"/>
    <w:rsid w:val="002040D9"/>
    <w:rsid w:val="00207B34"/>
    <w:rsid w:val="00210780"/>
    <w:rsid w:val="00210FE4"/>
    <w:rsid w:val="00212CE8"/>
    <w:rsid w:val="00213268"/>
    <w:rsid w:val="00213CD0"/>
    <w:rsid w:val="002178F6"/>
    <w:rsid w:val="002205FD"/>
    <w:rsid w:val="00220DC5"/>
    <w:rsid w:val="00221004"/>
    <w:rsid w:val="00223763"/>
    <w:rsid w:val="002246AB"/>
    <w:rsid w:val="00225429"/>
    <w:rsid w:val="00226CED"/>
    <w:rsid w:val="002270A3"/>
    <w:rsid w:val="002274F1"/>
    <w:rsid w:val="00227738"/>
    <w:rsid w:val="0023241D"/>
    <w:rsid w:val="002325A7"/>
    <w:rsid w:val="00232A82"/>
    <w:rsid w:val="002342F7"/>
    <w:rsid w:val="00234D40"/>
    <w:rsid w:val="00235692"/>
    <w:rsid w:val="0023702F"/>
    <w:rsid w:val="00237C29"/>
    <w:rsid w:val="002404E1"/>
    <w:rsid w:val="00241393"/>
    <w:rsid w:val="00241B18"/>
    <w:rsid w:val="00242AF3"/>
    <w:rsid w:val="00244BE2"/>
    <w:rsid w:val="00244F3E"/>
    <w:rsid w:val="00250595"/>
    <w:rsid w:val="0025270A"/>
    <w:rsid w:val="00253525"/>
    <w:rsid w:val="002552A4"/>
    <w:rsid w:val="0025533F"/>
    <w:rsid w:val="00255BCE"/>
    <w:rsid w:val="00256CE4"/>
    <w:rsid w:val="00261393"/>
    <w:rsid w:val="00262C03"/>
    <w:rsid w:val="00264FAB"/>
    <w:rsid w:val="00267E7B"/>
    <w:rsid w:val="002732DC"/>
    <w:rsid w:val="0027462A"/>
    <w:rsid w:val="00280D4D"/>
    <w:rsid w:val="0028124B"/>
    <w:rsid w:val="00283A0C"/>
    <w:rsid w:val="0028411F"/>
    <w:rsid w:val="00286F50"/>
    <w:rsid w:val="0028754D"/>
    <w:rsid w:val="00287F27"/>
    <w:rsid w:val="00290780"/>
    <w:rsid w:val="002912AB"/>
    <w:rsid w:val="00292221"/>
    <w:rsid w:val="00294429"/>
    <w:rsid w:val="00294D9E"/>
    <w:rsid w:val="0029509C"/>
    <w:rsid w:val="002A08B7"/>
    <w:rsid w:val="002A1B98"/>
    <w:rsid w:val="002A4A8A"/>
    <w:rsid w:val="002A4BB4"/>
    <w:rsid w:val="002A6FAE"/>
    <w:rsid w:val="002B029A"/>
    <w:rsid w:val="002B3704"/>
    <w:rsid w:val="002B38A7"/>
    <w:rsid w:val="002B3B4A"/>
    <w:rsid w:val="002B4A09"/>
    <w:rsid w:val="002B4B56"/>
    <w:rsid w:val="002B515E"/>
    <w:rsid w:val="002B548C"/>
    <w:rsid w:val="002B5973"/>
    <w:rsid w:val="002B6820"/>
    <w:rsid w:val="002B704F"/>
    <w:rsid w:val="002B71DB"/>
    <w:rsid w:val="002C2561"/>
    <w:rsid w:val="002C2669"/>
    <w:rsid w:val="002C26E9"/>
    <w:rsid w:val="002C3554"/>
    <w:rsid w:val="002C38C5"/>
    <w:rsid w:val="002C3965"/>
    <w:rsid w:val="002C5808"/>
    <w:rsid w:val="002C772E"/>
    <w:rsid w:val="002C7B7B"/>
    <w:rsid w:val="002D0CE8"/>
    <w:rsid w:val="002D16D1"/>
    <w:rsid w:val="002D2445"/>
    <w:rsid w:val="002D267B"/>
    <w:rsid w:val="002D3B88"/>
    <w:rsid w:val="002D4573"/>
    <w:rsid w:val="002D6C59"/>
    <w:rsid w:val="002E083F"/>
    <w:rsid w:val="002E098B"/>
    <w:rsid w:val="002E25E4"/>
    <w:rsid w:val="002E33F0"/>
    <w:rsid w:val="002E34BA"/>
    <w:rsid w:val="002E3ACC"/>
    <w:rsid w:val="002E495C"/>
    <w:rsid w:val="002E6AE2"/>
    <w:rsid w:val="002E76FC"/>
    <w:rsid w:val="002F0E43"/>
    <w:rsid w:val="002F2755"/>
    <w:rsid w:val="002F2793"/>
    <w:rsid w:val="002F3D2D"/>
    <w:rsid w:val="002F3FD9"/>
    <w:rsid w:val="002F79A4"/>
    <w:rsid w:val="003003E5"/>
    <w:rsid w:val="00300BBE"/>
    <w:rsid w:val="00303490"/>
    <w:rsid w:val="0030639A"/>
    <w:rsid w:val="00307BC1"/>
    <w:rsid w:val="00311EF6"/>
    <w:rsid w:val="00312014"/>
    <w:rsid w:val="00313160"/>
    <w:rsid w:val="003148EA"/>
    <w:rsid w:val="0031612E"/>
    <w:rsid w:val="0031721A"/>
    <w:rsid w:val="00321A2F"/>
    <w:rsid w:val="0032359C"/>
    <w:rsid w:val="003241D0"/>
    <w:rsid w:val="00324914"/>
    <w:rsid w:val="00324D09"/>
    <w:rsid w:val="00324DFC"/>
    <w:rsid w:val="00325A29"/>
    <w:rsid w:val="00326918"/>
    <w:rsid w:val="00326BFB"/>
    <w:rsid w:val="00330390"/>
    <w:rsid w:val="003304FE"/>
    <w:rsid w:val="0033069E"/>
    <w:rsid w:val="00330B8B"/>
    <w:rsid w:val="00332C04"/>
    <w:rsid w:val="003353A0"/>
    <w:rsid w:val="00337322"/>
    <w:rsid w:val="00342863"/>
    <w:rsid w:val="0034659A"/>
    <w:rsid w:val="0034678A"/>
    <w:rsid w:val="0034731C"/>
    <w:rsid w:val="00347654"/>
    <w:rsid w:val="0034781A"/>
    <w:rsid w:val="00347D5C"/>
    <w:rsid w:val="00347E2A"/>
    <w:rsid w:val="0035184B"/>
    <w:rsid w:val="00351AFF"/>
    <w:rsid w:val="003562F2"/>
    <w:rsid w:val="00356F27"/>
    <w:rsid w:val="00357E23"/>
    <w:rsid w:val="00361408"/>
    <w:rsid w:val="00362B67"/>
    <w:rsid w:val="003676A3"/>
    <w:rsid w:val="0037216C"/>
    <w:rsid w:val="00372A08"/>
    <w:rsid w:val="00373932"/>
    <w:rsid w:val="00376B9F"/>
    <w:rsid w:val="003775C6"/>
    <w:rsid w:val="00377AFB"/>
    <w:rsid w:val="00377FAC"/>
    <w:rsid w:val="00380352"/>
    <w:rsid w:val="00383ACC"/>
    <w:rsid w:val="00384C76"/>
    <w:rsid w:val="00385D4E"/>
    <w:rsid w:val="00385E91"/>
    <w:rsid w:val="00386A93"/>
    <w:rsid w:val="00387E30"/>
    <w:rsid w:val="00390EE8"/>
    <w:rsid w:val="003918E1"/>
    <w:rsid w:val="00391E41"/>
    <w:rsid w:val="003936C2"/>
    <w:rsid w:val="00394F43"/>
    <w:rsid w:val="00397341"/>
    <w:rsid w:val="003A5025"/>
    <w:rsid w:val="003B0526"/>
    <w:rsid w:val="003B0F07"/>
    <w:rsid w:val="003B116E"/>
    <w:rsid w:val="003B1CEF"/>
    <w:rsid w:val="003B2782"/>
    <w:rsid w:val="003B2865"/>
    <w:rsid w:val="003B5872"/>
    <w:rsid w:val="003B664F"/>
    <w:rsid w:val="003B7994"/>
    <w:rsid w:val="003C2D2C"/>
    <w:rsid w:val="003C3774"/>
    <w:rsid w:val="003C3FFB"/>
    <w:rsid w:val="003C472D"/>
    <w:rsid w:val="003C5F8D"/>
    <w:rsid w:val="003C748A"/>
    <w:rsid w:val="003C779E"/>
    <w:rsid w:val="003D04B1"/>
    <w:rsid w:val="003D1848"/>
    <w:rsid w:val="003D3B3E"/>
    <w:rsid w:val="003D4BE6"/>
    <w:rsid w:val="003D4F2B"/>
    <w:rsid w:val="003D6293"/>
    <w:rsid w:val="003D6693"/>
    <w:rsid w:val="003D7002"/>
    <w:rsid w:val="003E0288"/>
    <w:rsid w:val="003E0351"/>
    <w:rsid w:val="003E0564"/>
    <w:rsid w:val="003E175A"/>
    <w:rsid w:val="003E3162"/>
    <w:rsid w:val="003E35DC"/>
    <w:rsid w:val="003E3A11"/>
    <w:rsid w:val="003E3AA5"/>
    <w:rsid w:val="003E3AE5"/>
    <w:rsid w:val="003E49B4"/>
    <w:rsid w:val="003E4C78"/>
    <w:rsid w:val="003E7221"/>
    <w:rsid w:val="003E72A8"/>
    <w:rsid w:val="003F0D65"/>
    <w:rsid w:val="003F2DF6"/>
    <w:rsid w:val="003F61A0"/>
    <w:rsid w:val="00401E79"/>
    <w:rsid w:val="004061B0"/>
    <w:rsid w:val="00406B7E"/>
    <w:rsid w:val="0040744E"/>
    <w:rsid w:val="0041186F"/>
    <w:rsid w:val="00411F0A"/>
    <w:rsid w:val="00412DC9"/>
    <w:rsid w:val="00414A0C"/>
    <w:rsid w:val="0041567D"/>
    <w:rsid w:val="00415943"/>
    <w:rsid w:val="00417485"/>
    <w:rsid w:val="00417AC9"/>
    <w:rsid w:val="004224CC"/>
    <w:rsid w:val="004228B0"/>
    <w:rsid w:val="00424D0F"/>
    <w:rsid w:val="00425901"/>
    <w:rsid w:val="00425CCE"/>
    <w:rsid w:val="00426CB6"/>
    <w:rsid w:val="00427EBB"/>
    <w:rsid w:val="004300AB"/>
    <w:rsid w:val="00431076"/>
    <w:rsid w:val="00431AE0"/>
    <w:rsid w:val="00432BC7"/>
    <w:rsid w:val="00433709"/>
    <w:rsid w:val="004343A5"/>
    <w:rsid w:val="00434DBE"/>
    <w:rsid w:val="0043636D"/>
    <w:rsid w:val="00437DF1"/>
    <w:rsid w:val="00440829"/>
    <w:rsid w:val="0044282E"/>
    <w:rsid w:val="004428C7"/>
    <w:rsid w:val="00443A9D"/>
    <w:rsid w:val="00447F87"/>
    <w:rsid w:val="00452247"/>
    <w:rsid w:val="004538DA"/>
    <w:rsid w:val="004563D4"/>
    <w:rsid w:val="00457F5A"/>
    <w:rsid w:val="004621BD"/>
    <w:rsid w:val="00466026"/>
    <w:rsid w:val="0046686A"/>
    <w:rsid w:val="00467F0C"/>
    <w:rsid w:val="00467FE2"/>
    <w:rsid w:val="0047123B"/>
    <w:rsid w:val="00473C50"/>
    <w:rsid w:val="00474C6D"/>
    <w:rsid w:val="00477860"/>
    <w:rsid w:val="004806C8"/>
    <w:rsid w:val="004808BF"/>
    <w:rsid w:val="00481069"/>
    <w:rsid w:val="00481830"/>
    <w:rsid w:val="004822E6"/>
    <w:rsid w:val="00483C66"/>
    <w:rsid w:val="00484555"/>
    <w:rsid w:val="00484A53"/>
    <w:rsid w:val="004858B7"/>
    <w:rsid w:val="00486074"/>
    <w:rsid w:val="00487811"/>
    <w:rsid w:val="004923F7"/>
    <w:rsid w:val="00492B9E"/>
    <w:rsid w:val="0049358B"/>
    <w:rsid w:val="0049368E"/>
    <w:rsid w:val="00493A47"/>
    <w:rsid w:val="00494D95"/>
    <w:rsid w:val="004A0211"/>
    <w:rsid w:val="004A05FF"/>
    <w:rsid w:val="004A0922"/>
    <w:rsid w:val="004A2D51"/>
    <w:rsid w:val="004A5515"/>
    <w:rsid w:val="004A5E98"/>
    <w:rsid w:val="004A77D6"/>
    <w:rsid w:val="004A7882"/>
    <w:rsid w:val="004B027E"/>
    <w:rsid w:val="004B0F19"/>
    <w:rsid w:val="004B0F83"/>
    <w:rsid w:val="004B1C1E"/>
    <w:rsid w:val="004B1D9B"/>
    <w:rsid w:val="004B2218"/>
    <w:rsid w:val="004B5160"/>
    <w:rsid w:val="004B7C73"/>
    <w:rsid w:val="004B7E76"/>
    <w:rsid w:val="004C2C3D"/>
    <w:rsid w:val="004C2EBE"/>
    <w:rsid w:val="004C3B56"/>
    <w:rsid w:val="004C78FA"/>
    <w:rsid w:val="004D381C"/>
    <w:rsid w:val="004D5C3E"/>
    <w:rsid w:val="004D5D06"/>
    <w:rsid w:val="004D5E26"/>
    <w:rsid w:val="004D677C"/>
    <w:rsid w:val="004D6B71"/>
    <w:rsid w:val="004D7669"/>
    <w:rsid w:val="004D7B4D"/>
    <w:rsid w:val="004E0881"/>
    <w:rsid w:val="004E1051"/>
    <w:rsid w:val="004E4A95"/>
    <w:rsid w:val="004E4D07"/>
    <w:rsid w:val="004E4E4A"/>
    <w:rsid w:val="004E4F89"/>
    <w:rsid w:val="004E5777"/>
    <w:rsid w:val="004E57B8"/>
    <w:rsid w:val="004E7E68"/>
    <w:rsid w:val="004F132F"/>
    <w:rsid w:val="004F1EE0"/>
    <w:rsid w:val="004F2A99"/>
    <w:rsid w:val="004F4E07"/>
    <w:rsid w:val="004F4E97"/>
    <w:rsid w:val="004F5387"/>
    <w:rsid w:val="004F5E8D"/>
    <w:rsid w:val="004F6632"/>
    <w:rsid w:val="004F6C98"/>
    <w:rsid w:val="004F75EB"/>
    <w:rsid w:val="004F7639"/>
    <w:rsid w:val="004F7653"/>
    <w:rsid w:val="005018CB"/>
    <w:rsid w:val="00501F71"/>
    <w:rsid w:val="00506235"/>
    <w:rsid w:val="00506DE7"/>
    <w:rsid w:val="00507A86"/>
    <w:rsid w:val="00511841"/>
    <w:rsid w:val="005132BB"/>
    <w:rsid w:val="005142EC"/>
    <w:rsid w:val="00514CBE"/>
    <w:rsid w:val="00515E47"/>
    <w:rsid w:val="005173FC"/>
    <w:rsid w:val="00517ABD"/>
    <w:rsid w:val="00520315"/>
    <w:rsid w:val="0052065F"/>
    <w:rsid w:val="00520B0A"/>
    <w:rsid w:val="00521556"/>
    <w:rsid w:val="00522B39"/>
    <w:rsid w:val="005252A2"/>
    <w:rsid w:val="00525E3B"/>
    <w:rsid w:val="00530A1E"/>
    <w:rsid w:val="00531933"/>
    <w:rsid w:val="00533E66"/>
    <w:rsid w:val="0053460D"/>
    <w:rsid w:val="00535185"/>
    <w:rsid w:val="0053589F"/>
    <w:rsid w:val="00536BD6"/>
    <w:rsid w:val="00537752"/>
    <w:rsid w:val="005402D5"/>
    <w:rsid w:val="00540B4B"/>
    <w:rsid w:val="00542197"/>
    <w:rsid w:val="0054305B"/>
    <w:rsid w:val="00543A3D"/>
    <w:rsid w:val="005453C5"/>
    <w:rsid w:val="0054619D"/>
    <w:rsid w:val="00546207"/>
    <w:rsid w:val="00546D9B"/>
    <w:rsid w:val="00547390"/>
    <w:rsid w:val="00547909"/>
    <w:rsid w:val="0055201B"/>
    <w:rsid w:val="005526DF"/>
    <w:rsid w:val="0055437E"/>
    <w:rsid w:val="00555A12"/>
    <w:rsid w:val="0055670A"/>
    <w:rsid w:val="005603B9"/>
    <w:rsid w:val="00560D37"/>
    <w:rsid w:val="0056345F"/>
    <w:rsid w:val="00565144"/>
    <w:rsid w:val="005653D6"/>
    <w:rsid w:val="00565DA2"/>
    <w:rsid w:val="005675A0"/>
    <w:rsid w:val="005709B5"/>
    <w:rsid w:val="00571272"/>
    <w:rsid w:val="005718BA"/>
    <w:rsid w:val="005720C5"/>
    <w:rsid w:val="0057263D"/>
    <w:rsid w:val="00572B08"/>
    <w:rsid w:val="0057460D"/>
    <w:rsid w:val="00574FCD"/>
    <w:rsid w:val="005769A9"/>
    <w:rsid w:val="00582D63"/>
    <w:rsid w:val="00583FC4"/>
    <w:rsid w:val="00584CFC"/>
    <w:rsid w:val="005851D3"/>
    <w:rsid w:val="005858C5"/>
    <w:rsid w:val="00590DCC"/>
    <w:rsid w:val="005939EC"/>
    <w:rsid w:val="00593E69"/>
    <w:rsid w:val="00595853"/>
    <w:rsid w:val="00597ABF"/>
    <w:rsid w:val="00597E08"/>
    <w:rsid w:val="005A03EF"/>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195A"/>
    <w:rsid w:val="005B4CB9"/>
    <w:rsid w:val="005B4E80"/>
    <w:rsid w:val="005B5AA1"/>
    <w:rsid w:val="005B5B2D"/>
    <w:rsid w:val="005B7D0F"/>
    <w:rsid w:val="005C1BB2"/>
    <w:rsid w:val="005C1E90"/>
    <w:rsid w:val="005C2ED3"/>
    <w:rsid w:val="005C3D31"/>
    <w:rsid w:val="005C3E7B"/>
    <w:rsid w:val="005C50B1"/>
    <w:rsid w:val="005C54CD"/>
    <w:rsid w:val="005C6713"/>
    <w:rsid w:val="005D1D63"/>
    <w:rsid w:val="005D2E7B"/>
    <w:rsid w:val="005D3B59"/>
    <w:rsid w:val="005D4085"/>
    <w:rsid w:val="005D4F5F"/>
    <w:rsid w:val="005D5058"/>
    <w:rsid w:val="005E0291"/>
    <w:rsid w:val="005E032B"/>
    <w:rsid w:val="005E143E"/>
    <w:rsid w:val="005E1547"/>
    <w:rsid w:val="005E37A1"/>
    <w:rsid w:val="005E4A68"/>
    <w:rsid w:val="005E6BA5"/>
    <w:rsid w:val="005E7F5E"/>
    <w:rsid w:val="005F121F"/>
    <w:rsid w:val="005F1BF9"/>
    <w:rsid w:val="005F33BD"/>
    <w:rsid w:val="005F48EA"/>
    <w:rsid w:val="005F6F1D"/>
    <w:rsid w:val="005F7369"/>
    <w:rsid w:val="005F7879"/>
    <w:rsid w:val="005F79B8"/>
    <w:rsid w:val="00602535"/>
    <w:rsid w:val="006031F9"/>
    <w:rsid w:val="006049D1"/>
    <w:rsid w:val="00606BD9"/>
    <w:rsid w:val="00606DD6"/>
    <w:rsid w:val="00607490"/>
    <w:rsid w:val="00610ACA"/>
    <w:rsid w:val="00611833"/>
    <w:rsid w:val="00612919"/>
    <w:rsid w:val="00612A9F"/>
    <w:rsid w:val="00613226"/>
    <w:rsid w:val="00613739"/>
    <w:rsid w:val="00614295"/>
    <w:rsid w:val="00620C50"/>
    <w:rsid w:val="00620E1B"/>
    <w:rsid w:val="00621508"/>
    <w:rsid w:val="006217AE"/>
    <w:rsid w:val="00622482"/>
    <w:rsid w:val="00622AEA"/>
    <w:rsid w:val="00623E95"/>
    <w:rsid w:val="00625C74"/>
    <w:rsid w:val="00626E03"/>
    <w:rsid w:val="006274CE"/>
    <w:rsid w:val="0062796C"/>
    <w:rsid w:val="00631099"/>
    <w:rsid w:val="00631894"/>
    <w:rsid w:val="006356FB"/>
    <w:rsid w:val="00635D32"/>
    <w:rsid w:val="00637AA4"/>
    <w:rsid w:val="00637B31"/>
    <w:rsid w:val="00640C69"/>
    <w:rsid w:val="00640EA5"/>
    <w:rsid w:val="00644946"/>
    <w:rsid w:val="00644B5A"/>
    <w:rsid w:val="00644D77"/>
    <w:rsid w:val="00644D8A"/>
    <w:rsid w:val="00645544"/>
    <w:rsid w:val="00645910"/>
    <w:rsid w:val="00645A86"/>
    <w:rsid w:val="00647A08"/>
    <w:rsid w:val="00650A18"/>
    <w:rsid w:val="006537EA"/>
    <w:rsid w:val="00653B1F"/>
    <w:rsid w:val="00653B50"/>
    <w:rsid w:val="00655E41"/>
    <w:rsid w:val="00656F51"/>
    <w:rsid w:val="006572B4"/>
    <w:rsid w:val="00657377"/>
    <w:rsid w:val="006574CB"/>
    <w:rsid w:val="00657A57"/>
    <w:rsid w:val="00661A9C"/>
    <w:rsid w:val="00661B32"/>
    <w:rsid w:val="00661C78"/>
    <w:rsid w:val="00662593"/>
    <w:rsid w:val="00664704"/>
    <w:rsid w:val="0066696E"/>
    <w:rsid w:val="00666D3B"/>
    <w:rsid w:val="00667777"/>
    <w:rsid w:val="00670567"/>
    <w:rsid w:val="0067063E"/>
    <w:rsid w:val="0067070D"/>
    <w:rsid w:val="006707C1"/>
    <w:rsid w:val="006712CA"/>
    <w:rsid w:val="00671D92"/>
    <w:rsid w:val="00671ED8"/>
    <w:rsid w:val="00675F96"/>
    <w:rsid w:val="00676139"/>
    <w:rsid w:val="00680ED2"/>
    <w:rsid w:val="00682410"/>
    <w:rsid w:val="00683754"/>
    <w:rsid w:val="00685876"/>
    <w:rsid w:val="00685E24"/>
    <w:rsid w:val="006909E3"/>
    <w:rsid w:val="006929B0"/>
    <w:rsid w:val="006936EA"/>
    <w:rsid w:val="006942E4"/>
    <w:rsid w:val="00695C2B"/>
    <w:rsid w:val="0069769A"/>
    <w:rsid w:val="006A025F"/>
    <w:rsid w:val="006A0C05"/>
    <w:rsid w:val="006A26C2"/>
    <w:rsid w:val="006A5454"/>
    <w:rsid w:val="006A6C8D"/>
    <w:rsid w:val="006B1155"/>
    <w:rsid w:val="006B1C99"/>
    <w:rsid w:val="006B34C4"/>
    <w:rsid w:val="006B3EA0"/>
    <w:rsid w:val="006B712B"/>
    <w:rsid w:val="006B7D8B"/>
    <w:rsid w:val="006C024C"/>
    <w:rsid w:val="006C05C5"/>
    <w:rsid w:val="006C18CD"/>
    <w:rsid w:val="006C308F"/>
    <w:rsid w:val="006C3971"/>
    <w:rsid w:val="006C3990"/>
    <w:rsid w:val="006C402E"/>
    <w:rsid w:val="006D0012"/>
    <w:rsid w:val="006D00C0"/>
    <w:rsid w:val="006D064F"/>
    <w:rsid w:val="006D06A5"/>
    <w:rsid w:val="006D07AC"/>
    <w:rsid w:val="006D19DE"/>
    <w:rsid w:val="006D33D4"/>
    <w:rsid w:val="006D43B3"/>
    <w:rsid w:val="006E1741"/>
    <w:rsid w:val="006E29E1"/>
    <w:rsid w:val="006E2A82"/>
    <w:rsid w:val="006E3C68"/>
    <w:rsid w:val="006E3FE0"/>
    <w:rsid w:val="006E4748"/>
    <w:rsid w:val="006E4F49"/>
    <w:rsid w:val="006E5E66"/>
    <w:rsid w:val="006E6AC0"/>
    <w:rsid w:val="006E76CC"/>
    <w:rsid w:val="006F1C0A"/>
    <w:rsid w:val="006F6F68"/>
    <w:rsid w:val="006F7649"/>
    <w:rsid w:val="006F7DCD"/>
    <w:rsid w:val="006F7E5B"/>
    <w:rsid w:val="0070196D"/>
    <w:rsid w:val="00704D2E"/>
    <w:rsid w:val="00705D3B"/>
    <w:rsid w:val="0070654C"/>
    <w:rsid w:val="00710357"/>
    <w:rsid w:val="00710CB8"/>
    <w:rsid w:val="0071394E"/>
    <w:rsid w:val="00714CB1"/>
    <w:rsid w:val="007169DF"/>
    <w:rsid w:val="00716ACD"/>
    <w:rsid w:val="007178D0"/>
    <w:rsid w:val="00717C0F"/>
    <w:rsid w:val="00717C28"/>
    <w:rsid w:val="00720DD1"/>
    <w:rsid w:val="007210FC"/>
    <w:rsid w:val="007229FB"/>
    <w:rsid w:val="00722DCC"/>
    <w:rsid w:val="00723AC1"/>
    <w:rsid w:val="007268DA"/>
    <w:rsid w:val="007273CA"/>
    <w:rsid w:val="00727A3F"/>
    <w:rsid w:val="00730FDB"/>
    <w:rsid w:val="00731BB0"/>
    <w:rsid w:val="00736069"/>
    <w:rsid w:val="00736310"/>
    <w:rsid w:val="007363BF"/>
    <w:rsid w:val="0074007E"/>
    <w:rsid w:val="00741320"/>
    <w:rsid w:val="00741788"/>
    <w:rsid w:val="00743789"/>
    <w:rsid w:val="007444F6"/>
    <w:rsid w:val="00744E59"/>
    <w:rsid w:val="0075296F"/>
    <w:rsid w:val="00752E8F"/>
    <w:rsid w:val="00753F7F"/>
    <w:rsid w:val="00754062"/>
    <w:rsid w:val="007545E6"/>
    <w:rsid w:val="007576B3"/>
    <w:rsid w:val="00760933"/>
    <w:rsid w:val="007621CB"/>
    <w:rsid w:val="00763730"/>
    <w:rsid w:val="0076392E"/>
    <w:rsid w:val="007640F4"/>
    <w:rsid w:val="00765666"/>
    <w:rsid w:val="00766588"/>
    <w:rsid w:val="007713E1"/>
    <w:rsid w:val="0077177E"/>
    <w:rsid w:val="00775629"/>
    <w:rsid w:val="00777C7B"/>
    <w:rsid w:val="00781013"/>
    <w:rsid w:val="00781D71"/>
    <w:rsid w:val="007825F0"/>
    <w:rsid w:val="007830B0"/>
    <w:rsid w:val="00783741"/>
    <w:rsid w:val="0078449E"/>
    <w:rsid w:val="0078609C"/>
    <w:rsid w:val="007861F3"/>
    <w:rsid w:val="0078791B"/>
    <w:rsid w:val="007917CE"/>
    <w:rsid w:val="007922C9"/>
    <w:rsid w:val="00792D3E"/>
    <w:rsid w:val="00792E62"/>
    <w:rsid w:val="007931F0"/>
    <w:rsid w:val="007939E4"/>
    <w:rsid w:val="00793F7A"/>
    <w:rsid w:val="007951CD"/>
    <w:rsid w:val="0079606C"/>
    <w:rsid w:val="00796921"/>
    <w:rsid w:val="0079702C"/>
    <w:rsid w:val="00797C27"/>
    <w:rsid w:val="007A29A9"/>
    <w:rsid w:val="007A3076"/>
    <w:rsid w:val="007A3EE5"/>
    <w:rsid w:val="007A4EC4"/>
    <w:rsid w:val="007A7E10"/>
    <w:rsid w:val="007B0A5E"/>
    <w:rsid w:val="007B0D18"/>
    <w:rsid w:val="007B13F4"/>
    <w:rsid w:val="007B145E"/>
    <w:rsid w:val="007B49AA"/>
    <w:rsid w:val="007B522D"/>
    <w:rsid w:val="007B577C"/>
    <w:rsid w:val="007B5D6D"/>
    <w:rsid w:val="007C2E56"/>
    <w:rsid w:val="007C53FE"/>
    <w:rsid w:val="007C716F"/>
    <w:rsid w:val="007C7419"/>
    <w:rsid w:val="007D0090"/>
    <w:rsid w:val="007D2755"/>
    <w:rsid w:val="007D33E7"/>
    <w:rsid w:val="007D34AF"/>
    <w:rsid w:val="007D5BC0"/>
    <w:rsid w:val="007D79FD"/>
    <w:rsid w:val="007E042C"/>
    <w:rsid w:val="007E2BDD"/>
    <w:rsid w:val="007E344D"/>
    <w:rsid w:val="007E35B2"/>
    <w:rsid w:val="007E3F42"/>
    <w:rsid w:val="007E51D3"/>
    <w:rsid w:val="007E520E"/>
    <w:rsid w:val="007E5B54"/>
    <w:rsid w:val="007E6376"/>
    <w:rsid w:val="007E6895"/>
    <w:rsid w:val="007E753F"/>
    <w:rsid w:val="007F0532"/>
    <w:rsid w:val="007F3F58"/>
    <w:rsid w:val="007F4586"/>
    <w:rsid w:val="007F461B"/>
    <w:rsid w:val="007F5E23"/>
    <w:rsid w:val="007F7BA9"/>
    <w:rsid w:val="0080209A"/>
    <w:rsid w:val="00806A9F"/>
    <w:rsid w:val="00807462"/>
    <w:rsid w:val="00811804"/>
    <w:rsid w:val="00812F84"/>
    <w:rsid w:val="0082084A"/>
    <w:rsid w:val="00820B88"/>
    <w:rsid w:val="00822744"/>
    <w:rsid w:val="00824B41"/>
    <w:rsid w:val="00825706"/>
    <w:rsid w:val="008257EF"/>
    <w:rsid w:val="0082592C"/>
    <w:rsid w:val="00831B27"/>
    <w:rsid w:val="00831C6C"/>
    <w:rsid w:val="00832858"/>
    <w:rsid w:val="0083351E"/>
    <w:rsid w:val="00833ADE"/>
    <w:rsid w:val="00833D11"/>
    <w:rsid w:val="00834382"/>
    <w:rsid w:val="0083666B"/>
    <w:rsid w:val="00837F7A"/>
    <w:rsid w:val="00840A05"/>
    <w:rsid w:val="00840AD0"/>
    <w:rsid w:val="00841671"/>
    <w:rsid w:val="00845D84"/>
    <w:rsid w:val="00846902"/>
    <w:rsid w:val="00847FAF"/>
    <w:rsid w:val="0085060E"/>
    <w:rsid w:val="008508EF"/>
    <w:rsid w:val="00850D0A"/>
    <w:rsid w:val="008516BB"/>
    <w:rsid w:val="00853ADB"/>
    <w:rsid w:val="0085590F"/>
    <w:rsid w:val="00855C8C"/>
    <w:rsid w:val="008578B1"/>
    <w:rsid w:val="00857C6A"/>
    <w:rsid w:val="00860462"/>
    <w:rsid w:val="00863B3A"/>
    <w:rsid w:val="00864BDA"/>
    <w:rsid w:val="008663A0"/>
    <w:rsid w:val="00866C81"/>
    <w:rsid w:val="008670E0"/>
    <w:rsid w:val="00870F9D"/>
    <w:rsid w:val="00872FA2"/>
    <w:rsid w:val="008740FE"/>
    <w:rsid w:val="00874E82"/>
    <w:rsid w:val="008757FD"/>
    <w:rsid w:val="00876284"/>
    <w:rsid w:val="00876E9D"/>
    <w:rsid w:val="00877291"/>
    <w:rsid w:val="00882794"/>
    <w:rsid w:val="008849C1"/>
    <w:rsid w:val="00886808"/>
    <w:rsid w:val="008873B2"/>
    <w:rsid w:val="00887AEC"/>
    <w:rsid w:val="00887BC3"/>
    <w:rsid w:val="00893CE1"/>
    <w:rsid w:val="008A1D04"/>
    <w:rsid w:val="008A2765"/>
    <w:rsid w:val="008A3147"/>
    <w:rsid w:val="008A446E"/>
    <w:rsid w:val="008A5E7D"/>
    <w:rsid w:val="008B07B2"/>
    <w:rsid w:val="008B17AC"/>
    <w:rsid w:val="008B4D8E"/>
    <w:rsid w:val="008B6E63"/>
    <w:rsid w:val="008B7B91"/>
    <w:rsid w:val="008C0E13"/>
    <w:rsid w:val="008C12DF"/>
    <w:rsid w:val="008C1B2B"/>
    <w:rsid w:val="008C22FC"/>
    <w:rsid w:val="008C322C"/>
    <w:rsid w:val="008C3F5C"/>
    <w:rsid w:val="008C4C39"/>
    <w:rsid w:val="008C6766"/>
    <w:rsid w:val="008D07BD"/>
    <w:rsid w:val="008D3AEF"/>
    <w:rsid w:val="008D5916"/>
    <w:rsid w:val="008D6A7D"/>
    <w:rsid w:val="008E0F6F"/>
    <w:rsid w:val="008E1F41"/>
    <w:rsid w:val="008E3416"/>
    <w:rsid w:val="008E3C8E"/>
    <w:rsid w:val="008E3C9F"/>
    <w:rsid w:val="008E6011"/>
    <w:rsid w:val="008E78C8"/>
    <w:rsid w:val="008F0DD1"/>
    <w:rsid w:val="008F2854"/>
    <w:rsid w:val="008F392D"/>
    <w:rsid w:val="008F4123"/>
    <w:rsid w:val="008F426F"/>
    <w:rsid w:val="008F4C08"/>
    <w:rsid w:val="008F5144"/>
    <w:rsid w:val="008F7E68"/>
    <w:rsid w:val="008F7F61"/>
    <w:rsid w:val="009015A7"/>
    <w:rsid w:val="00902311"/>
    <w:rsid w:val="00903963"/>
    <w:rsid w:val="009039C6"/>
    <w:rsid w:val="009040CF"/>
    <w:rsid w:val="009042C7"/>
    <w:rsid w:val="009051C0"/>
    <w:rsid w:val="00910DCA"/>
    <w:rsid w:val="00911230"/>
    <w:rsid w:val="009130B6"/>
    <w:rsid w:val="00914F6A"/>
    <w:rsid w:val="00915622"/>
    <w:rsid w:val="00915886"/>
    <w:rsid w:val="0092090B"/>
    <w:rsid w:val="009209B2"/>
    <w:rsid w:val="009211EB"/>
    <w:rsid w:val="00922C96"/>
    <w:rsid w:val="00923C3C"/>
    <w:rsid w:val="00926243"/>
    <w:rsid w:val="009315EA"/>
    <w:rsid w:val="0093288A"/>
    <w:rsid w:val="00937653"/>
    <w:rsid w:val="009401F3"/>
    <w:rsid w:val="00940C64"/>
    <w:rsid w:val="00941786"/>
    <w:rsid w:val="009442DB"/>
    <w:rsid w:val="00944D2F"/>
    <w:rsid w:val="00944E95"/>
    <w:rsid w:val="00946401"/>
    <w:rsid w:val="00947D33"/>
    <w:rsid w:val="00951109"/>
    <w:rsid w:val="00952268"/>
    <w:rsid w:val="0095305C"/>
    <w:rsid w:val="009570AE"/>
    <w:rsid w:val="009604C7"/>
    <w:rsid w:val="00961BAF"/>
    <w:rsid w:val="00963944"/>
    <w:rsid w:val="00964B8A"/>
    <w:rsid w:val="00965602"/>
    <w:rsid w:val="00965E5C"/>
    <w:rsid w:val="00966794"/>
    <w:rsid w:val="00971BAD"/>
    <w:rsid w:val="00972D62"/>
    <w:rsid w:val="00973FE2"/>
    <w:rsid w:val="00974B0E"/>
    <w:rsid w:val="00974EFE"/>
    <w:rsid w:val="00975480"/>
    <w:rsid w:val="00976221"/>
    <w:rsid w:val="0097721D"/>
    <w:rsid w:val="00977567"/>
    <w:rsid w:val="009804D3"/>
    <w:rsid w:val="00981385"/>
    <w:rsid w:val="00982486"/>
    <w:rsid w:val="00982588"/>
    <w:rsid w:val="00982C7C"/>
    <w:rsid w:val="009832B9"/>
    <w:rsid w:val="0098497A"/>
    <w:rsid w:val="0098547D"/>
    <w:rsid w:val="00985B08"/>
    <w:rsid w:val="0099015A"/>
    <w:rsid w:val="00990963"/>
    <w:rsid w:val="00997A0B"/>
    <w:rsid w:val="00997A31"/>
    <w:rsid w:val="00997C8A"/>
    <w:rsid w:val="00997E75"/>
    <w:rsid w:val="00997EBA"/>
    <w:rsid w:val="009A4A66"/>
    <w:rsid w:val="009A52BE"/>
    <w:rsid w:val="009A6397"/>
    <w:rsid w:val="009A64AB"/>
    <w:rsid w:val="009A70D3"/>
    <w:rsid w:val="009A7D42"/>
    <w:rsid w:val="009B0C0C"/>
    <w:rsid w:val="009B0C17"/>
    <w:rsid w:val="009B0D2D"/>
    <w:rsid w:val="009B2C4F"/>
    <w:rsid w:val="009B317B"/>
    <w:rsid w:val="009B3309"/>
    <w:rsid w:val="009B34F3"/>
    <w:rsid w:val="009B4C92"/>
    <w:rsid w:val="009B5010"/>
    <w:rsid w:val="009C0EFE"/>
    <w:rsid w:val="009C1341"/>
    <w:rsid w:val="009C1EBF"/>
    <w:rsid w:val="009C47D2"/>
    <w:rsid w:val="009C4FD7"/>
    <w:rsid w:val="009C6360"/>
    <w:rsid w:val="009C6597"/>
    <w:rsid w:val="009C7E4A"/>
    <w:rsid w:val="009D0D6D"/>
    <w:rsid w:val="009D0FF5"/>
    <w:rsid w:val="009D2B1C"/>
    <w:rsid w:val="009D3A71"/>
    <w:rsid w:val="009D4564"/>
    <w:rsid w:val="009D4881"/>
    <w:rsid w:val="009D57AE"/>
    <w:rsid w:val="009D60F7"/>
    <w:rsid w:val="009D64A5"/>
    <w:rsid w:val="009D750D"/>
    <w:rsid w:val="009D77E1"/>
    <w:rsid w:val="009E004B"/>
    <w:rsid w:val="009E5DBA"/>
    <w:rsid w:val="009E61B8"/>
    <w:rsid w:val="009E7471"/>
    <w:rsid w:val="009F479B"/>
    <w:rsid w:val="009F527C"/>
    <w:rsid w:val="009F63BD"/>
    <w:rsid w:val="009F65FE"/>
    <w:rsid w:val="009F7081"/>
    <w:rsid w:val="009F7840"/>
    <w:rsid w:val="009F7FBE"/>
    <w:rsid w:val="00A03D43"/>
    <w:rsid w:val="00A04752"/>
    <w:rsid w:val="00A05B7D"/>
    <w:rsid w:val="00A07229"/>
    <w:rsid w:val="00A07C97"/>
    <w:rsid w:val="00A100AD"/>
    <w:rsid w:val="00A140C1"/>
    <w:rsid w:val="00A159FD"/>
    <w:rsid w:val="00A15D1A"/>
    <w:rsid w:val="00A166B9"/>
    <w:rsid w:val="00A204CD"/>
    <w:rsid w:val="00A21B51"/>
    <w:rsid w:val="00A245BF"/>
    <w:rsid w:val="00A25690"/>
    <w:rsid w:val="00A266FB"/>
    <w:rsid w:val="00A271B8"/>
    <w:rsid w:val="00A27CA5"/>
    <w:rsid w:val="00A32FC3"/>
    <w:rsid w:val="00A33A72"/>
    <w:rsid w:val="00A33BBD"/>
    <w:rsid w:val="00A34405"/>
    <w:rsid w:val="00A34A13"/>
    <w:rsid w:val="00A43FAF"/>
    <w:rsid w:val="00A45D66"/>
    <w:rsid w:val="00A45DD3"/>
    <w:rsid w:val="00A500A7"/>
    <w:rsid w:val="00A50B03"/>
    <w:rsid w:val="00A5336F"/>
    <w:rsid w:val="00A54988"/>
    <w:rsid w:val="00A56657"/>
    <w:rsid w:val="00A5668C"/>
    <w:rsid w:val="00A56A72"/>
    <w:rsid w:val="00A61B25"/>
    <w:rsid w:val="00A61E52"/>
    <w:rsid w:val="00A62349"/>
    <w:rsid w:val="00A641C6"/>
    <w:rsid w:val="00A80958"/>
    <w:rsid w:val="00A813BE"/>
    <w:rsid w:val="00A83375"/>
    <w:rsid w:val="00A86097"/>
    <w:rsid w:val="00A87BF1"/>
    <w:rsid w:val="00A9017B"/>
    <w:rsid w:val="00A90B29"/>
    <w:rsid w:val="00A915D4"/>
    <w:rsid w:val="00A91FD0"/>
    <w:rsid w:val="00A92545"/>
    <w:rsid w:val="00A92B53"/>
    <w:rsid w:val="00A93A7F"/>
    <w:rsid w:val="00A96529"/>
    <w:rsid w:val="00A96BE3"/>
    <w:rsid w:val="00A97300"/>
    <w:rsid w:val="00AA1DF6"/>
    <w:rsid w:val="00AA21DE"/>
    <w:rsid w:val="00AA2D7B"/>
    <w:rsid w:val="00AA36E3"/>
    <w:rsid w:val="00AA3EE6"/>
    <w:rsid w:val="00AA4824"/>
    <w:rsid w:val="00AA4ED6"/>
    <w:rsid w:val="00AA7790"/>
    <w:rsid w:val="00AA78C2"/>
    <w:rsid w:val="00AB04EB"/>
    <w:rsid w:val="00AB0E41"/>
    <w:rsid w:val="00AB4449"/>
    <w:rsid w:val="00AB4E00"/>
    <w:rsid w:val="00AB7E7F"/>
    <w:rsid w:val="00AC2370"/>
    <w:rsid w:val="00AC2377"/>
    <w:rsid w:val="00AC66C2"/>
    <w:rsid w:val="00AC68E6"/>
    <w:rsid w:val="00AC6934"/>
    <w:rsid w:val="00AD1A8E"/>
    <w:rsid w:val="00AD3943"/>
    <w:rsid w:val="00AD6199"/>
    <w:rsid w:val="00AD682F"/>
    <w:rsid w:val="00AD77F7"/>
    <w:rsid w:val="00AE1834"/>
    <w:rsid w:val="00AE2112"/>
    <w:rsid w:val="00AE351B"/>
    <w:rsid w:val="00AE3F4B"/>
    <w:rsid w:val="00AE4071"/>
    <w:rsid w:val="00AE48C8"/>
    <w:rsid w:val="00AE71C3"/>
    <w:rsid w:val="00AF025C"/>
    <w:rsid w:val="00AF0434"/>
    <w:rsid w:val="00AF386B"/>
    <w:rsid w:val="00AF479A"/>
    <w:rsid w:val="00AF4E44"/>
    <w:rsid w:val="00AF4F95"/>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11A42"/>
    <w:rsid w:val="00B14A23"/>
    <w:rsid w:val="00B14E9F"/>
    <w:rsid w:val="00B21817"/>
    <w:rsid w:val="00B21CCB"/>
    <w:rsid w:val="00B23A3E"/>
    <w:rsid w:val="00B23C8C"/>
    <w:rsid w:val="00B25362"/>
    <w:rsid w:val="00B26920"/>
    <w:rsid w:val="00B302E6"/>
    <w:rsid w:val="00B3173A"/>
    <w:rsid w:val="00B31BE4"/>
    <w:rsid w:val="00B3234A"/>
    <w:rsid w:val="00B32713"/>
    <w:rsid w:val="00B32943"/>
    <w:rsid w:val="00B32FBF"/>
    <w:rsid w:val="00B3324A"/>
    <w:rsid w:val="00B34527"/>
    <w:rsid w:val="00B34F39"/>
    <w:rsid w:val="00B369C2"/>
    <w:rsid w:val="00B36A70"/>
    <w:rsid w:val="00B37DB3"/>
    <w:rsid w:val="00B401D9"/>
    <w:rsid w:val="00B412EE"/>
    <w:rsid w:val="00B43CA5"/>
    <w:rsid w:val="00B44FFD"/>
    <w:rsid w:val="00B463B1"/>
    <w:rsid w:val="00B474B3"/>
    <w:rsid w:val="00B50817"/>
    <w:rsid w:val="00B50CA6"/>
    <w:rsid w:val="00B517A5"/>
    <w:rsid w:val="00B51DF4"/>
    <w:rsid w:val="00B545F4"/>
    <w:rsid w:val="00B55019"/>
    <w:rsid w:val="00B55F01"/>
    <w:rsid w:val="00B57035"/>
    <w:rsid w:val="00B60953"/>
    <w:rsid w:val="00B61CD1"/>
    <w:rsid w:val="00B62062"/>
    <w:rsid w:val="00B62170"/>
    <w:rsid w:val="00B62A7C"/>
    <w:rsid w:val="00B64A96"/>
    <w:rsid w:val="00B64F89"/>
    <w:rsid w:val="00B669E7"/>
    <w:rsid w:val="00B6737B"/>
    <w:rsid w:val="00B71520"/>
    <w:rsid w:val="00B71B25"/>
    <w:rsid w:val="00B726B5"/>
    <w:rsid w:val="00B72A2C"/>
    <w:rsid w:val="00B7706C"/>
    <w:rsid w:val="00B77CF1"/>
    <w:rsid w:val="00B822B9"/>
    <w:rsid w:val="00B822BE"/>
    <w:rsid w:val="00B82587"/>
    <w:rsid w:val="00B87DFA"/>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278"/>
    <w:rsid w:val="00BA42E6"/>
    <w:rsid w:val="00BA4FF3"/>
    <w:rsid w:val="00BA7294"/>
    <w:rsid w:val="00BB188B"/>
    <w:rsid w:val="00BB18D1"/>
    <w:rsid w:val="00BB2F28"/>
    <w:rsid w:val="00BB3419"/>
    <w:rsid w:val="00BB3DBA"/>
    <w:rsid w:val="00BB5816"/>
    <w:rsid w:val="00BB6BB9"/>
    <w:rsid w:val="00BB6F44"/>
    <w:rsid w:val="00BB7079"/>
    <w:rsid w:val="00BB749B"/>
    <w:rsid w:val="00BC129B"/>
    <w:rsid w:val="00BC197E"/>
    <w:rsid w:val="00BC42DC"/>
    <w:rsid w:val="00BC57FB"/>
    <w:rsid w:val="00BC6031"/>
    <w:rsid w:val="00BD12DB"/>
    <w:rsid w:val="00BD318B"/>
    <w:rsid w:val="00BD3275"/>
    <w:rsid w:val="00BD5C9B"/>
    <w:rsid w:val="00BE0B2E"/>
    <w:rsid w:val="00BE4F82"/>
    <w:rsid w:val="00BE584E"/>
    <w:rsid w:val="00BF004F"/>
    <w:rsid w:val="00BF0849"/>
    <w:rsid w:val="00BF0BFB"/>
    <w:rsid w:val="00BF2701"/>
    <w:rsid w:val="00BF4623"/>
    <w:rsid w:val="00BF576F"/>
    <w:rsid w:val="00BF7D85"/>
    <w:rsid w:val="00C01205"/>
    <w:rsid w:val="00C025A9"/>
    <w:rsid w:val="00C02BDD"/>
    <w:rsid w:val="00C03917"/>
    <w:rsid w:val="00C044F1"/>
    <w:rsid w:val="00C0450F"/>
    <w:rsid w:val="00C0571E"/>
    <w:rsid w:val="00C069CF"/>
    <w:rsid w:val="00C06A15"/>
    <w:rsid w:val="00C103D0"/>
    <w:rsid w:val="00C1059F"/>
    <w:rsid w:val="00C1126A"/>
    <w:rsid w:val="00C115D7"/>
    <w:rsid w:val="00C11877"/>
    <w:rsid w:val="00C11E5F"/>
    <w:rsid w:val="00C131AB"/>
    <w:rsid w:val="00C133E5"/>
    <w:rsid w:val="00C1397C"/>
    <w:rsid w:val="00C14091"/>
    <w:rsid w:val="00C158BD"/>
    <w:rsid w:val="00C158CA"/>
    <w:rsid w:val="00C16185"/>
    <w:rsid w:val="00C17864"/>
    <w:rsid w:val="00C17D82"/>
    <w:rsid w:val="00C20168"/>
    <w:rsid w:val="00C21962"/>
    <w:rsid w:val="00C22CF1"/>
    <w:rsid w:val="00C240F5"/>
    <w:rsid w:val="00C24758"/>
    <w:rsid w:val="00C25996"/>
    <w:rsid w:val="00C267A1"/>
    <w:rsid w:val="00C27D68"/>
    <w:rsid w:val="00C3570B"/>
    <w:rsid w:val="00C35B53"/>
    <w:rsid w:val="00C368D0"/>
    <w:rsid w:val="00C369CC"/>
    <w:rsid w:val="00C36C33"/>
    <w:rsid w:val="00C375AE"/>
    <w:rsid w:val="00C402D1"/>
    <w:rsid w:val="00C4064F"/>
    <w:rsid w:val="00C419BA"/>
    <w:rsid w:val="00C4499A"/>
    <w:rsid w:val="00C47A44"/>
    <w:rsid w:val="00C50720"/>
    <w:rsid w:val="00C5197C"/>
    <w:rsid w:val="00C52070"/>
    <w:rsid w:val="00C53346"/>
    <w:rsid w:val="00C53CC6"/>
    <w:rsid w:val="00C56407"/>
    <w:rsid w:val="00C60948"/>
    <w:rsid w:val="00C622B6"/>
    <w:rsid w:val="00C62357"/>
    <w:rsid w:val="00C63D7A"/>
    <w:rsid w:val="00C63EC6"/>
    <w:rsid w:val="00C64E89"/>
    <w:rsid w:val="00C66403"/>
    <w:rsid w:val="00C67099"/>
    <w:rsid w:val="00C70CFA"/>
    <w:rsid w:val="00C71D7B"/>
    <w:rsid w:val="00C720FC"/>
    <w:rsid w:val="00C7359B"/>
    <w:rsid w:val="00C74837"/>
    <w:rsid w:val="00C75572"/>
    <w:rsid w:val="00C80236"/>
    <w:rsid w:val="00C8206A"/>
    <w:rsid w:val="00C82380"/>
    <w:rsid w:val="00C8303F"/>
    <w:rsid w:val="00C83F66"/>
    <w:rsid w:val="00C85D46"/>
    <w:rsid w:val="00C862B2"/>
    <w:rsid w:val="00C87D38"/>
    <w:rsid w:val="00C900B8"/>
    <w:rsid w:val="00C9073F"/>
    <w:rsid w:val="00C932F4"/>
    <w:rsid w:val="00C948D8"/>
    <w:rsid w:val="00C9541C"/>
    <w:rsid w:val="00C95E56"/>
    <w:rsid w:val="00CA08D0"/>
    <w:rsid w:val="00CA1B6D"/>
    <w:rsid w:val="00CA1DB4"/>
    <w:rsid w:val="00CA2450"/>
    <w:rsid w:val="00CA3FCE"/>
    <w:rsid w:val="00CA4E46"/>
    <w:rsid w:val="00CA4E72"/>
    <w:rsid w:val="00CA7848"/>
    <w:rsid w:val="00CA7DA7"/>
    <w:rsid w:val="00CB0B9E"/>
    <w:rsid w:val="00CB2467"/>
    <w:rsid w:val="00CB26D6"/>
    <w:rsid w:val="00CB5AFF"/>
    <w:rsid w:val="00CB5CA4"/>
    <w:rsid w:val="00CB6543"/>
    <w:rsid w:val="00CB6D2D"/>
    <w:rsid w:val="00CC3AA3"/>
    <w:rsid w:val="00CC45BA"/>
    <w:rsid w:val="00CC630D"/>
    <w:rsid w:val="00CC63B5"/>
    <w:rsid w:val="00CC6963"/>
    <w:rsid w:val="00CC6C48"/>
    <w:rsid w:val="00CC6E5F"/>
    <w:rsid w:val="00CD246D"/>
    <w:rsid w:val="00CD352B"/>
    <w:rsid w:val="00CD5802"/>
    <w:rsid w:val="00CD5DAB"/>
    <w:rsid w:val="00CD6A82"/>
    <w:rsid w:val="00CE0A57"/>
    <w:rsid w:val="00CE0A6B"/>
    <w:rsid w:val="00CE11EB"/>
    <w:rsid w:val="00CE3954"/>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450F"/>
    <w:rsid w:val="00D04B90"/>
    <w:rsid w:val="00D06F3D"/>
    <w:rsid w:val="00D079D2"/>
    <w:rsid w:val="00D10809"/>
    <w:rsid w:val="00D10B1C"/>
    <w:rsid w:val="00D1143F"/>
    <w:rsid w:val="00D118FE"/>
    <w:rsid w:val="00D12E5D"/>
    <w:rsid w:val="00D1306E"/>
    <w:rsid w:val="00D159C4"/>
    <w:rsid w:val="00D16232"/>
    <w:rsid w:val="00D16367"/>
    <w:rsid w:val="00D2032C"/>
    <w:rsid w:val="00D203F3"/>
    <w:rsid w:val="00D208F8"/>
    <w:rsid w:val="00D2118A"/>
    <w:rsid w:val="00D22312"/>
    <w:rsid w:val="00D2304A"/>
    <w:rsid w:val="00D237E3"/>
    <w:rsid w:val="00D23962"/>
    <w:rsid w:val="00D23D1E"/>
    <w:rsid w:val="00D24167"/>
    <w:rsid w:val="00D25466"/>
    <w:rsid w:val="00D25EC4"/>
    <w:rsid w:val="00D26664"/>
    <w:rsid w:val="00D3084F"/>
    <w:rsid w:val="00D35BEA"/>
    <w:rsid w:val="00D36EBB"/>
    <w:rsid w:val="00D408DA"/>
    <w:rsid w:val="00D418A1"/>
    <w:rsid w:val="00D4311A"/>
    <w:rsid w:val="00D4498D"/>
    <w:rsid w:val="00D4539A"/>
    <w:rsid w:val="00D46412"/>
    <w:rsid w:val="00D47822"/>
    <w:rsid w:val="00D5051D"/>
    <w:rsid w:val="00D50EC9"/>
    <w:rsid w:val="00D52606"/>
    <w:rsid w:val="00D54976"/>
    <w:rsid w:val="00D56787"/>
    <w:rsid w:val="00D60E4F"/>
    <w:rsid w:val="00D624D5"/>
    <w:rsid w:val="00D62A61"/>
    <w:rsid w:val="00D63783"/>
    <w:rsid w:val="00D63C70"/>
    <w:rsid w:val="00D641C1"/>
    <w:rsid w:val="00D65EE0"/>
    <w:rsid w:val="00D66990"/>
    <w:rsid w:val="00D67D92"/>
    <w:rsid w:val="00D702CA"/>
    <w:rsid w:val="00D71B92"/>
    <w:rsid w:val="00D721F6"/>
    <w:rsid w:val="00D74009"/>
    <w:rsid w:val="00D7435A"/>
    <w:rsid w:val="00D77162"/>
    <w:rsid w:val="00D773F6"/>
    <w:rsid w:val="00D82AEE"/>
    <w:rsid w:val="00D83AFE"/>
    <w:rsid w:val="00D85B55"/>
    <w:rsid w:val="00D875A2"/>
    <w:rsid w:val="00D90DF5"/>
    <w:rsid w:val="00D920C6"/>
    <w:rsid w:val="00D92730"/>
    <w:rsid w:val="00D931AD"/>
    <w:rsid w:val="00D93B88"/>
    <w:rsid w:val="00D94887"/>
    <w:rsid w:val="00D948E4"/>
    <w:rsid w:val="00D94D49"/>
    <w:rsid w:val="00D963C9"/>
    <w:rsid w:val="00D965A3"/>
    <w:rsid w:val="00D97B57"/>
    <w:rsid w:val="00DA0B3A"/>
    <w:rsid w:val="00DA1305"/>
    <w:rsid w:val="00DA1BC8"/>
    <w:rsid w:val="00DA2AB4"/>
    <w:rsid w:val="00DA3019"/>
    <w:rsid w:val="00DA57BA"/>
    <w:rsid w:val="00DA7770"/>
    <w:rsid w:val="00DA785E"/>
    <w:rsid w:val="00DB017F"/>
    <w:rsid w:val="00DB06B8"/>
    <w:rsid w:val="00DB0CBB"/>
    <w:rsid w:val="00DB160A"/>
    <w:rsid w:val="00DB31C9"/>
    <w:rsid w:val="00DB48AC"/>
    <w:rsid w:val="00DB5048"/>
    <w:rsid w:val="00DB5C0E"/>
    <w:rsid w:val="00DB62F5"/>
    <w:rsid w:val="00DB6D20"/>
    <w:rsid w:val="00DB720B"/>
    <w:rsid w:val="00DC19B6"/>
    <w:rsid w:val="00DC5E6E"/>
    <w:rsid w:val="00DC7DF9"/>
    <w:rsid w:val="00DD13C0"/>
    <w:rsid w:val="00DD1F70"/>
    <w:rsid w:val="00DD29CA"/>
    <w:rsid w:val="00DD2B8F"/>
    <w:rsid w:val="00DD2D7C"/>
    <w:rsid w:val="00DD4C7D"/>
    <w:rsid w:val="00DD53E6"/>
    <w:rsid w:val="00DD58C8"/>
    <w:rsid w:val="00DD5ED3"/>
    <w:rsid w:val="00DD6056"/>
    <w:rsid w:val="00DD6D13"/>
    <w:rsid w:val="00DE0B57"/>
    <w:rsid w:val="00DE1968"/>
    <w:rsid w:val="00DE2B77"/>
    <w:rsid w:val="00DE357C"/>
    <w:rsid w:val="00DE3963"/>
    <w:rsid w:val="00DE6D28"/>
    <w:rsid w:val="00DF0E33"/>
    <w:rsid w:val="00DF1FD8"/>
    <w:rsid w:val="00DF700B"/>
    <w:rsid w:val="00DF7ADB"/>
    <w:rsid w:val="00E00D13"/>
    <w:rsid w:val="00E01296"/>
    <w:rsid w:val="00E03A53"/>
    <w:rsid w:val="00E04924"/>
    <w:rsid w:val="00E04E1B"/>
    <w:rsid w:val="00E10CCE"/>
    <w:rsid w:val="00E116D3"/>
    <w:rsid w:val="00E121BF"/>
    <w:rsid w:val="00E12222"/>
    <w:rsid w:val="00E13905"/>
    <w:rsid w:val="00E139CE"/>
    <w:rsid w:val="00E13CBC"/>
    <w:rsid w:val="00E1529E"/>
    <w:rsid w:val="00E16AA6"/>
    <w:rsid w:val="00E20D87"/>
    <w:rsid w:val="00E2593E"/>
    <w:rsid w:val="00E27689"/>
    <w:rsid w:val="00E27C90"/>
    <w:rsid w:val="00E3018F"/>
    <w:rsid w:val="00E30FD8"/>
    <w:rsid w:val="00E31B03"/>
    <w:rsid w:val="00E3503F"/>
    <w:rsid w:val="00E40AAE"/>
    <w:rsid w:val="00E421FD"/>
    <w:rsid w:val="00E432B7"/>
    <w:rsid w:val="00E44019"/>
    <w:rsid w:val="00E46A47"/>
    <w:rsid w:val="00E5203C"/>
    <w:rsid w:val="00E524CC"/>
    <w:rsid w:val="00E53151"/>
    <w:rsid w:val="00E54B26"/>
    <w:rsid w:val="00E5568F"/>
    <w:rsid w:val="00E572C4"/>
    <w:rsid w:val="00E57A21"/>
    <w:rsid w:val="00E61BA0"/>
    <w:rsid w:val="00E62695"/>
    <w:rsid w:val="00E62DE0"/>
    <w:rsid w:val="00E6320A"/>
    <w:rsid w:val="00E64533"/>
    <w:rsid w:val="00E64905"/>
    <w:rsid w:val="00E659C0"/>
    <w:rsid w:val="00E668CD"/>
    <w:rsid w:val="00E679A7"/>
    <w:rsid w:val="00E67C40"/>
    <w:rsid w:val="00E67DD5"/>
    <w:rsid w:val="00E7112F"/>
    <w:rsid w:val="00E7240D"/>
    <w:rsid w:val="00E744AB"/>
    <w:rsid w:val="00E758CF"/>
    <w:rsid w:val="00E764B0"/>
    <w:rsid w:val="00E77BC5"/>
    <w:rsid w:val="00E81FF0"/>
    <w:rsid w:val="00E83C14"/>
    <w:rsid w:val="00E844C2"/>
    <w:rsid w:val="00E85C93"/>
    <w:rsid w:val="00E862EE"/>
    <w:rsid w:val="00E8653A"/>
    <w:rsid w:val="00E87916"/>
    <w:rsid w:val="00E93F31"/>
    <w:rsid w:val="00E953B3"/>
    <w:rsid w:val="00E9557A"/>
    <w:rsid w:val="00E956F6"/>
    <w:rsid w:val="00E97A77"/>
    <w:rsid w:val="00EA14D5"/>
    <w:rsid w:val="00EA40C9"/>
    <w:rsid w:val="00EA48C9"/>
    <w:rsid w:val="00EA53E7"/>
    <w:rsid w:val="00EA66BC"/>
    <w:rsid w:val="00EA7786"/>
    <w:rsid w:val="00EA7CA5"/>
    <w:rsid w:val="00EA7E09"/>
    <w:rsid w:val="00EB0B1B"/>
    <w:rsid w:val="00EB18C6"/>
    <w:rsid w:val="00EB427A"/>
    <w:rsid w:val="00EB578A"/>
    <w:rsid w:val="00EB780B"/>
    <w:rsid w:val="00EC1981"/>
    <w:rsid w:val="00EC22A6"/>
    <w:rsid w:val="00EC241F"/>
    <w:rsid w:val="00EC2825"/>
    <w:rsid w:val="00EC2E5C"/>
    <w:rsid w:val="00EC3E3D"/>
    <w:rsid w:val="00EC4053"/>
    <w:rsid w:val="00EC4E72"/>
    <w:rsid w:val="00EC5949"/>
    <w:rsid w:val="00EC5C7A"/>
    <w:rsid w:val="00EC6B3A"/>
    <w:rsid w:val="00EC6C29"/>
    <w:rsid w:val="00ED2519"/>
    <w:rsid w:val="00ED25A3"/>
    <w:rsid w:val="00ED49AB"/>
    <w:rsid w:val="00ED5C29"/>
    <w:rsid w:val="00ED6742"/>
    <w:rsid w:val="00ED6FE8"/>
    <w:rsid w:val="00ED7A31"/>
    <w:rsid w:val="00EE148C"/>
    <w:rsid w:val="00EE22C5"/>
    <w:rsid w:val="00EE3052"/>
    <w:rsid w:val="00EE4578"/>
    <w:rsid w:val="00EE54A5"/>
    <w:rsid w:val="00EE6872"/>
    <w:rsid w:val="00EE6B59"/>
    <w:rsid w:val="00EE743A"/>
    <w:rsid w:val="00EF0D99"/>
    <w:rsid w:val="00EF195E"/>
    <w:rsid w:val="00EF333D"/>
    <w:rsid w:val="00EF595B"/>
    <w:rsid w:val="00F01071"/>
    <w:rsid w:val="00F01BE8"/>
    <w:rsid w:val="00F03C52"/>
    <w:rsid w:val="00F03E94"/>
    <w:rsid w:val="00F0412A"/>
    <w:rsid w:val="00F04BD7"/>
    <w:rsid w:val="00F0523C"/>
    <w:rsid w:val="00F052C9"/>
    <w:rsid w:val="00F055E0"/>
    <w:rsid w:val="00F1354A"/>
    <w:rsid w:val="00F15D85"/>
    <w:rsid w:val="00F20C45"/>
    <w:rsid w:val="00F224A5"/>
    <w:rsid w:val="00F238A8"/>
    <w:rsid w:val="00F24E5D"/>
    <w:rsid w:val="00F25A62"/>
    <w:rsid w:val="00F307C8"/>
    <w:rsid w:val="00F310E2"/>
    <w:rsid w:val="00F33C44"/>
    <w:rsid w:val="00F357E5"/>
    <w:rsid w:val="00F35B69"/>
    <w:rsid w:val="00F362F1"/>
    <w:rsid w:val="00F37059"/>
    <w:rsid w:val="00F37153"/>
    <w:rsid w:val="00F3790D"/>
    <w:rsid w:val="00F40F0D"/>
    <w:rsid w:val="00F43756"/>
    <w:rsid w:val="00F4397A"/>
    <w:rsid w:val="00F441C9"/>
    <w:rsid w:val="00F44287"/>
    <w:rsid w:val="00F4519F"/>
    <w:rsid w:val="00F463E3"/>
    <w:rsid w:val="00F50816"/>
    <w:rsid w:val="00F55B70"/>
    <w:rsid w:val="00F55C41"/>
    <w:rsid w:val="00F55F9E"/>
    <w:rsid w:val="00F5653D"/>
    <w:rsid w:val="00F5777F"/>
    <w:rsid w:val="00F616B6"/>
    <w:rsid w:val="00F624E1"/>
    <w:rsid w:val="00F6394E"/>
    <w:rsid w:val="00F6639F"/>
    <w:rsid w:val="00F676DC"/>
    <w:rsid w:val="00F67755"/>
    <w:rsid w:val="00F700BA"/>
    <w:rsid w:val="00F70692"/>
    <w:rsid w:val="00F70BAB"/>
    <w:rsid w:val="00F71A71"/>
    <w:rsid w:val="00F71E0C"/>
    <w:rsid w:val="00F72BA7"/>
    <w:rsid w:val="00F72D4F"/>
    <w:rsid w:val="00F72EDD"/>
    <w:rsid w:val="00F75D17"/>
    <w:rsid w:val="00F76A0A"/>
    <w:rsid w:val="00F803F0"/>
    <w:rsid w:val="00F80B14"/>
    <w:rsid w:val="00F8282C"/>
    <w:rsid w:val="00F82A2C"/>
    <w:rsid w:val="00F82D2D"/>
    <w:rsid w:val="00F8365D"/>
    <w:rsid w:val="00F844D6"/>
    <w:rsid w:val="00F84B23"/>
    <w:rsid w:val="00F85EFA"/>
    <w:rsid w:val="00F87DF9"/>
    <w:rsid w:val="00F9455B"/>
    <w:rsid w:val="00F96FD2"/>
    <w:rsid w:val="00FA1210"/>
    <w:rsid w:val="00FA18C9"/>
    <w:rsid w:val="00FA2CFB"/>
    <w:rsid w:val="00FA4F7F"/>
    <w:rsid w:val="00FB0195"/>
    <w:rsid w:val="00FB1605"/>
    <w:rsid w:val="00FB27AA"/>
    <w:rsid w:val="00FB4B63"/>
    <w:rsid w:val="00FB53BC"/>
    <w:rsid w:val="00FB71BB"/>
    <w:rsid w:val="00FC05BF"/>
    <w:rsid w:val="00FC3C20"/>
    <w:rsid w:val="00FC3C66"/>
    <w:rsid w:val="00FC4792"/>
    <w:rsid w:val="00FC588E"/>
    <w:rsid w:val="00FC6084"/>
    <w:rsid w:val="00FC7054"/>
    <w:rsid w:val="00FC7B33"/>
    <w:rsid w:val="00FD1FEC"/>
    <w:rsid w:val="00FD3951"/>
    <w:rsid w:val="00FD3D93"/>
    <w:rsid w:val="00FD5619"/>
    <w:rsid w:val="00FD6524"/>
    <w:rsid w:val="00FD77B1"/>
    <w:rsid w:val="00FE0053"/>
    <w:rsid w:val="00FE00CF"/>
    <w:rsid w:val="00FE1471"/>
    <w:rsid w:val="00FE23F7"/>
    <w:rsid w:val="00FE3300"/>
    <w:rsid w:val="00FE3E48"/>
    <w:rsid w:val="00FE4BF2"/>
    <w:rsid w:val="00FE61F4"/>
    <w:rsid w:val="00FE75D3"/>
    <w:rsid w:val="00FE7EFB"/>
    <w:rsid w:val="00FF01BD"/>
    <w:rsid w:val="00FF27F4"/>
    <w:rsid w:val="00FF2B26"/>
    <w:rsid w:val="00FF31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F64D2F-E503-448D-ABB9-636C5268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uiPriority w:val="59"/>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rPr>
      <w:lang w:val="tr-TR"/>
    </w:rPr>
  </w:style>
  <w:style w:type="paragraph" w:styleId="ListParagraph">
    <w:name w:val="List Paragraph"/>
    <w:basedOn w:val="Normal"/>
    <w:link w:val="ListParagraphChar"/>
    <w:uiPriority w:val="34"/>
    <w:qFormat/>
    <w:rsid w:val="007A3076"/>
    <w:pPr>
      <w:numPr>
        <w:numId w:val="3"/>
      </w:num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customStyle="1" w:styleId="OrtaGlgeleme1-Vurgu11">
    <w:name w:val="Orta Gölgeleme 1 - Vurgu 1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Liste-Vurgu11">
    <w:name w:val="Açık Liste - Vurgu 1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lang w:val="en-GB"/>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en-GB"/>
    </w:rPr>
  </w:style>
  <w:style w:type="paragraph" w:styleId="NoSpacing">
    <w:name w:val="No Spacing"/>
    <w:link w:val="NoSpacingChar"/>
    <w:uiPriority w:val="1"/>
    <w:qFormat/>
    <w:rsid w:val="004A05FF"/>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eGrid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0">
    <w:name w:val="Orta Gölgeleme 1 - Vurgu 11"/>
    <w:basedOn w:val="TableNormal"/>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en-US"/>
    </w:rPr>
  </w:style>
  <w:style w:type="table" w:customStyle="1" w:styleId="AkListe-Vurgu110">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795412765">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E9303-B37B-4A82-BB61-BF650F46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1633</Words>
  <Characters>9309</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36</cp:revision>
  <cp:lastPrinted>2017-05-26T07:35:00Z</cp:lastPrinted>
  <dcterms:created xsi:type="dcterms:W3CDTF">2017-09-20T11:47:00Z</dcterms:created>
  <dcterms:modified xsi:type="dcterms:W3CDTF">2018-02-25T05:35:00Z</dcterms:modified>
</cp:coreProperties>
</file>