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2CB" w:rsidRPr="002172CB" w:rsidRDefault="002172CB" w:rsidP="00083259">
      <w:pPr>
        <w:rPr>
          <w:rFonts w:cs="Arial"/>
          <w:color w:val="4F81BD"/>
          <w:sz w:val="22"/>
        </w:rPr>
      </w:pPr>
    </w:p>
    <w:p w:rsidR="00083259" w:rsidRPr="002172CB" w:rsidRDefault="00083259" w:rsidP="00083259">
      <w:pPr>
        <w:rPr>
          <w:rFonts w:cs="Arial"/>
          <w:color w:val="4F81BD"/>
          <w:sz w:val="22"/>
        </w:rPr>
      </w:pPr>
      <w:r w:rsidRPr="002172CB">
        <w:rPr>
          <w:noProof/>
          <w:lang w:eastAsia="tr-TR"/>
        </w:rPr>
        <mc:AlternateContent>
          <mc:Choice Requires="wps">
            <w:drawing>
              <wp:anchor distT="0" distB="0" distL="114300" distR="114300" simplePos="0" relativeHeight="251659264" behindDoc="1" locked="0" layoutInCell="1" allowOverlap="1" wp14:anchorId="35AB8877" wp14:editId="109F16C6">
                <wp:simplePos x="0" y="0"/>
                <wp:positionH relativeFrom="column">
                  <wp:posOffset>-508544</wp:posOffset>
                </wp:positionH>
                <wp:positionV relativeFrom="paragraph">
                  <wp:posOffset>-65372</wp:posOffset>
                </wp:positionV>
                <wp:extent cx="6863937" cy="9428480"/>
                <wp:effectExtent l="0" t="0" r="13335" b="20320"/>
                <wp:wrapNone/>
                <wp:docPr id="274" name="Dikdörtgen 274"/>
                <wp:cNvGraphicFramePr/>
                <a:graphic xmlns:a="http://schemas.openxmlformats.org/drawingml/2006/main">
                  <a:graphicData uri="http://schemas.microsoft.com/office/word/2010/wordprocessingShape">
                    <wps:wsp>
                      <wps:cNvSpPr/>
                      <wps:spPr>
                        <a:xfrm>
                          <a:off x="0" y="0"/>
                          <a:ext cx="6863937" cy="94284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F3D645" id="Dikdörtgen 274" o:spid="_x0000_s1026" style="position:absolute;margin-left:-40.05pt;margin-top:-5.15pt;width:540.45pt;height:742.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" filled="f" strokecolor="#243f60 [1604]" strokeweight="2pt"/>
            </w:pict>
          </mc:Fallback>
        </mc:AlternateContent>
      </w:r>
    </w:p>
    <w:p w:rsidR="00083259" w:rsidRPr="002172CB" w:rsidRDefault="00083259" w:rsidP="00083259">
      <w:pPr>
        <w:rPr>
          <w:rFonts w:cs="Arial"/>
          <w:color w:val="4F81BD"/>
          <w:sz w:val="22"/>
        </w:rPr>
      </w:pPr>
    </w:p>
    <w:p w:rsidR="00083259" w:rsidRPr="002172CB" w:rsidRDefault="00083259" w:rsidP="00083259">
      <w:pPr>
        <w:rPr>
          <w:rFonts w:cs="Arial"/>
          <w:color w:val="4F81BD"/>
          <w:sz w:val="22"/>
        </w:rPr>
      </w:pPr>
    </w:p>
    <w:p w:rsidR="00083259" w:rsidRPr="002172CB" w:rsidRDefault="00083259" w:rsidP="00083259">
      <w:pPr>
        <w:rPr>
          <w:rFonts w:cs="Arial"/>
          <w:color w:val="4F81BD"/>
          <w:sz w:val="22"/>
        </w:rPr>
      </w:pPr>
    </w:p>
    <w:p w:rsidR="00083259" w:rsidRPr="002172CB" w:rsidRDefault="002172CB" w:rsidP="00083259">
      <w:pPr>
        <w:tabs>
          <w:tab w:val="clear" w:pos="567"/>
        </w:tabs>
        <w:jc w:val="center"/>
        <w:rPr>
          <w:rFonts w:cs="Arial"/>
          <w:b/>
          <w:color w:val="1F497D" w:themeColor="text2"/>
          <w:sz w:val="32"/>
        </w:rPr>
      </w:pPr>
      <w:r w:rsidRPr="002172CB">
        <w:rPr>
          <w:b/>
          <w:color w:val="1F497D" w:themeColor="text2"/>
          <w:sz w:val="32"/>
        </w:rPr>
        <w:t>Çevre ve Şehircilik Bakanlığının Çevresel Etki Değerlendirme (ÇED) Alanında Kapasitesinin Güçlendirilmesi için Teknik Yardım Projesi</w:t>
      </w:r>
      <w:r w:rsidRPr="002172CB">
        <w:rPr>
          <w:rFonts w:cs="Arial"/>
          <w:b/>
          <w:color w:val="1F497D" w:themeColor="text2"/>
          <w:sz w:val="32"/>
        </w:rPr>
        <w:t>)</w:t>
      </w:r>
    </w:p>
    <w:p w:rsidR="00083259" w:rsidRPr="002172CB" w:rsidRDefault="00083259" w:rsidP="00083259">
      <w:pPr>
        <w:tabs>
          <w:tab w:val="clear" w:pos="567"/>
        </w:tabs>
        <w:jc w:val="center"/>
        <w:rPr>
          <w:rFonts w:cs="Arial"/>
          <w:b/>
          <w:color w:val="1F497D" w:themeColor="text2"/>
          <w:sz w:val="32"/>
        </w:rPr>
      </w:pPr>
    </w:p>
    <w:p w:rsidR="00083259" w:rsidRPr="002172CB" w:rsidRDefault="00083259" w:rsidP="00083259">
      <w:pPr>
        <w:tabs>
          <w:tab w:val="clear" w:pos="567"/>
        </w:tabs>
        <w:jc w:val="center"/>
        <w:rPr>
          <w:rFonts w:cs="Arial"/>
          <w:b/>
          <w:color w:val="1F497D" w:themeColor="text2"/>
          <w:sz w:val="32"/>
        </w:rPr>
      </w:pPr>
    </w:p>
    <w:p w:rsidR="00083259" w:rsidRPr="002172CB" w:rsidRDefault="00FC44DE" w:rsidP="00083259">
      <w:pPr>
        <w:tabs>
          <w:tab w:val="clear" w:pos="567"/>
        </w:tabs>
        <w:jc w:val="center"/>
        <w:rPr>
          <w:rFonts w:cs="Arial"/>
          <w:b/>
          <w:color w:val="1F497D" w:themeColor="text2"/>
          <w:sz w:val="32"/>
        </w:rPr>
      </w:pPr>
      <w:r w:rsidRPr="002172CB">
        <w:rPr>
          <w:rFonts w:cs="Arial"/>
          <w:b/>
          <w:noProof/>
          <w:color w:val="1F497D" w:themeColor="text2"/>
          <w:sz w:val="32"/>
          <w:lang w:eastAsia="tr-TR"/>
        </w:rPr>
        <w:drawing>
          <wp:inline distT="0" distB="0" distL="0" distR="0">
            <wp:extent cx="5454503" cy="340921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anSugar.jpg"/>
                    <pic:cNvPicPr/>
                  </pic:nvPicPr>
                  <pic:blipFill>
                    <a:blip r:embed="rId8">
                      <a:extLst>
                        <a:ext uri="{28A0092B-C50C-407E-A947-70E740481C1C}">
                          <a14:useLocalDpi xmlns:a14="http://schemas.microsoft.com/office/drawing/2010/main" val="0"/>
                        </a:ext>
                      </a:extLst>
                    </a:blip>
                    <a:stretch>
                      <a:fillRect/>
                    </a:stretch>
                  </pic:blipFill>
                  <pic:spPr>
                    <a:xfrm>
                      <a:off x="0" y="0"/>
                      <a:ext cx="5456719" cy="3410600"/>
                    </a:xfrm>
                    <a:prstGeom prst="rect">
                      <a:avLst/>
                    </a:prstGeom>
                  </pic:spPr>
                </pic:pic>
              </a:graphicData>
            </a:graphic>
          </wp:inline>
        </w:drawing>
      </w:r>
    </w:p>
    <w:p w:rsidR="00083259" w:rsidRPr="002172CB" w:rsidRDefault="00083259" w:rsidP="00083259">
      <w:pPr>
        <w:tabs>
          <w:tab w:val="clear" w:pos="567"/>
        </w:tabs>
        <w:jc w:val="center"/>
        <w:rPr>
          <w:rFonts w:cs="Arial"/>
          <w:b/>
          <w:color w:val="1F497D" w:themeColor="text2"/>
          <w:sz w:val="32"/>
        </w:rPr>
      </w:pPr>
    </w:p>
    <w:p w:rsidR="00083259" w:rsidRPr="002172CB" w:rsidRDefault="00083259" w:rsidP="00083259">
      <w:pPr>
        <w:tabs>
          <w:tab w:val="clear" w:pos="567"/>
        </w:tabs>
        <w:jc w:val="center"/>
        <w:rPr>
          <w:b/>
          <w:color w:val="1F497D" w:themeColor="text2"/>
          <w:sz w:val="28"/>
          <w:lang w:bidi="th-TH"/>
        </w:rPr>
      </w:pPr>
    </w:p>
    <w:p w:rsidR="00083259" w:rsidRPr="002172CB" w:rsidRDefault="00083259" w:rsidP="00083259">
      <w:pPr>
        <w:tabs>
          <w:tab w:val="clear" w:pos="567"/>
        </w:tabs>
        <w:jc w:val="center"/>
        <w:rPr>
          <w:b/>
          <w:color w:val="1F497D" w:themeColor="text2"/>
          <w:sz w:val="28"/>
          <w:lang w:bidi="th-TH"/>
        </w:rPr>
      </w:pPr>
    </w:p>
    <w:p w:rsidR="00083259" w:rsidRPr="002172CB" w:rsidRDefault="00083259" w:rsidP="003E6FEF">
      <w:pPr>
        <w:tabs>
          <w:tab w:val="clear" w:pos="567"/>
        </w:tabs>
        <w:rPr>
          <w:b/>
          <w:color w:val="1F497D" w:themeColor="text2"/>
          <w:sz w:val="28"/>
          <w:lang w:bidi="th-TH"/>
        </w:rPr>
      </w:pPr>
    </w:p>
    <w:p w:rsidR="00083259" w:rsidRPr="002172CB" w:rsidRDefault="0028545F" w:rsidP="00083259">
      <w:pPr>
        <w:tabs>
          <w:tab w:val="clear" w:pos="567"/>
        </w:tabs>
        <w:jc w:val="center"/>
        <w:rPr>
          <w:b/>
          <w:color w:val="1F497D" w:themeColor="text2"/>
          <w:sz w:val="28"/>
          <w:lang w:bidi="th-TH"/>
        </w:rPr>
      </w:pPr>
      <w:r w:rsidRPr="002172CB">
        <w:rPr>
          <w:b/>
          <w:color w:val="1F497D" w:themeColor="text2"/>
          <w:sz w:val="28"/>
          <w:lang w:bidi="th-TH"/>
        </w:rPr>
        <w:t>Kitapçık</w:t>
      </w:r>
      <w:r w:rsidR="00083259" w:rsidRPr="002172CB">
        <w:rPr>
          <w:b/>
          <w:color w:val="1F497D" w:themeColor="text2"/>
          <w:sz w:val="28"/>
          <w:lang w:bidi="th-TH"/>
        </w:rPr>
        <w:t xml:space="preserve"> </w:t>
      </w:r>
      <w:r w:rsidR="003E6FEF" w:rsidRPr="002172CB">
        <w:rPr>
          <w:b/>
          <w:color w:val="1F497D" w:themeColor="text2"/>
          <w:sz w:val="28"/>
          <w:lang w:bidi="th-TH"/>
        </w:rPr>
        <w:t>B37</w:t>
      </w:r>
    </w:p>
    <w:p w:rsidR="003E6FEF" w:rsidRPr="002172CB" w:rsidRDefault="003E6FEF" w:rsidP="00083259">
      <w:pPr>
        <w:tabs>
          <w:tab w:val="clear" w:pos="567"/>
        </w:tabs>
        <w:jc w:val="center"/>
        <w:rPr>
          <w:b/>
          <w:color w:val="1F497D" w:themeColor="text2"/>
          <w:sz w:val="28"/>
          <w:lang w:bidi="th-TH"/>
        </w:rPr>
      </w:pPr>
      <w:r w:rsidRPr="002172CB">
        <w:rPr>
          <w:b/>
          <w:color w:val="1F497D" w:themeColor="text2"/>
          <w:sz w:val="28"/>
          <w:lang w:bidi="th-TH"/>
        </w:rPr>
        <w:t>(</w:t>
      </w:r>
      <w:r w:rsidR="0028545F" w:rsidRPr="002172CB">
        <w:rPr>
          <w:b/>
          <w:color w:val="1F497D" w:themeColor="text2"/>
          <w:sz w:val="28"/>
          <w:lang w:bidi="th-TH"/>
        </w:rPr>
        <w:t>Ek</w:t>
      </w:r>
      <w:r w:rsidRPr="002172CB">
        <w:rPr>
          <w:b/>
          <w:color w:val="1F497D" w:themeColor="text2"/>
          <w:sz w:val="28"/>
          <w:lang w:bidi="th-TH"/>
        </w:rPr>
        <w:t xml:space="preserve"> I</w:t>
      </w:r>
      <w:r w:rsidR="00961FC6">
        <w:rPr>
          <w:b/>
          <w:color w:val="1F497D" w:themeColor="text2"/>
          <w:sz w:val="28"/>
          <w:lang w:bidi="th-TH"/>
        </w:rPr>
        <w:t xml:space="preserve"> </w:t>
      </w:r>
      <w:r w:rsidR="00961FC6" w:rsidRPr="00CE3D5F">
        <w:rPr>
          <w:b/>
          <w:color w:val="1F497D" w:themeColor="text2"/>
          <w:sz w:val="28"/>
        </w:rPr>
        <w:t xml:space="preserve">– </w:t>
      </w:r>
      <w:r w:rsidRPr="002172CB">
        <w:rPr>
          <w:b/>
          <w:color w:val="1F497D" w:themeColor="text2"/>
          <w:sz w:val="28"/>
          <w:lang w:bidi="th-TH"/>
        </w:rPr>
        <w:t>24)</w:t>
      </w:r>
    </w:p>
    <w:p w:rsidR="00083259" w:rsidRPr="002172CB" w:rsidRDefault="00083259" w:rsidP="00083259">
      <w:pPr>
        <w:tabs>
          <w:tab w:val="clear" w:pos="567"/>
        </w:tabs>
        <w:jc w:val="center"/>
        <w:rPr>
          <w:b/>
          <w:color w:val="1F497D" w:themeColor="text2"/>
          <w:sz w:val="28"/>
          <w:lang w:bidi="th-TH"/>
        </w:rPr>
      </w:pPr>
    </w:p>
    <w:p w:rsidR="00083259" w:rsidRPr="002172CB" w:rsidRDefault="0028545F" w:rsidP="00083259">
      <w:pPr>
        <w:tabs>
          <w:tab w:val="clear" w:pos="567"/>
        </w:tabs>
        <w:jc w:val="center"/>
        <w:rPr>
          <w:b/>
          <w:color w:val="1F497D" w:themeColor="text2"/>
          <w:sz w:val="28"/>
          <w:lang w:bidi="th-TH"/>
        </w:rPr>
        <w:sectPr w:rsidR="00083259" w:rsidRPr="002172CB" w:rsidSect="007A3076">
          <w:pgSz w:w="11906" w:h="16838" w:code="9"/>
          <w:pgMar w:top="851" w:right="1418" w:bottom="851" w:left="1418" w:header="567" w:footer="709" w:gutter="0"/>
          <w:cols w:space="708"/>
          <w:docGrid w:linePitch="360"/>
        </w:sectPr>
      </w:pPr>
      <w:r w:rsidRPr="002172CB">
        <w:rPr>
          <w:b/>
          <w:color w:val="1F497D" w:themeColor="text2"/>
          <w:sz w:val="28"/>
          <w:lang w:bidi="th-TH"/>
        </w:rPr>
        <w:t>Şeker Fabrikalarının Çevresel Etkileri</w:t>
      </w:r>
    </w:p>
    <w:p w:rsidR="00BC129B" w:rsidRPr="002172CB" w:rsidRDefault="0028545F" w:rsidP="00BC129B">
      <w:pPr>
        <w:pStyle w:val="Heading1"/>
        <w:rPr>
          <w:lang w:bidi="th-TH"/>
        </w:rPr>
      </w:pPr>
      <w:r w:rsidRPr="002172CB">
        <w:rPr>
          <w:lang w:bidi="th-TH"/>
        </w:rPr>
        <w:lastRenderedPageBreak/>
        <w:t>GİRİŞ</w:t>
      </w:r>
    </w:p>
    <w:p w:rsidR="00BC129B" w:rsidRDefault="00BC129B" w:rsidP="00BC129B">
      <w:pPr>
        <w:rPr>
          <w:lang w:bidi="th-TH"/>
        </w:rPr>
      </w:pPr>
    </w:p>
    <w:p w:rsidR="002D451F" w:rsidRDefault="002D451F" w:rsidP="002D451F">
      <w:r w:rsidRPr="00CE3D5F">
        <w:t xml:space="preserve">Bu belge </w:t>
      </w:r>
      <w:r>
        <w:t>şeker fabrikalarının</w:t>
      </w:r>
      <w:r w:rsidRPr="00CE3D5F">
        <w:t xml:space="preserve"> çevresel etkileri</w:t>
      </w:r>
      <w:r>
        <w:t xml:space="preserve"> konusunda temel seviyede bilgi vermek amacıyla hazırlanmıştır. </w:t>
      </w:r>
    </w:p>
    <w:p w:rsidR="002D451F" w:rsidRDefault="002D451F" w:rsidP="002D451F"/>
    <w:p w:rsidR="002D451F" w:rsidRDefault="002D451F" w:rsidP="002D451F">
      <w:r>
        <w:t>Çevresel Etki Değerlendirmesi (ÇED) alanında fikir sahibi olmak isteyenler ve planlanan yatırımların temel çevresel etkileri hakkında bilgilenmek isteyen halk, yatırımcı ve diğer ilgili kurum ve kuruluşlar ile onların temsilcileri bu belgenin hedef kitlesidir.</w:t>
      </w:r>
    </w:p>
    <w:p w:rsidR="002D451F" w:rsidRDefault="002D451F" w:rsidP="002D451F"/>
    <w:p w:rsidR="002D451F" w:rsidRDefault="002D451F" w:rsidP="002D451F">
      <w:r>
        <w:t>Bu belgeye konu olan tesisler ÇED Yönetmeliği’nin Ek-I listesinin 24. Maddesi’nde “Şeker fabrikaları” kapsamında yer almaktadır.</w:t>
      </w:r>
    </w:p>
    <w:p w:rsidR="00517ABD" w:rsidRPr="002172CB" w:rsidRDefault="00517ABD" w:rsidP="00BC129B">
      <w:pPr>
        <w:rPr>
          <w:lang w:bidi="th-TH"/>
        </w:rPr>
      </w:pPr>
    </w:p>
    <w:p w:rsidR="00BC129B" w:rsidRPr="002172CB" w:rsidRDefault="0028545F" w:rsidP="00BC129B">
      <w:pPr>
        <w:pStyle w:val="Heading1"/>
        <w:rPr>
          <w:lang w:bidi="th-TH"/>
        </w:rPr>
      </w:pPr>
      <w:r w:rsidRPr="002172CB">
        <w:rPr>
          <w:lang w:bidi="th-TH"/>
        </w:rPr>
        <w:t>SEKTÖRÜN KISA TANITIMI</w:t>
      </w:r>
    </w:p>
    <w:p w:rsidR="00BC129B" w:rsidRPr="002172CB" w:rsidRDefault="00BC129B" w:rsidP="00BC129B">
      <w:pPr>
        <w:rPr>
          <w:lang w:bidi="th-TH"/>
        </w:rPr>
      </w:pPr>
    </w:p>
    <w:p w:rsidR="002D451F" w:rsidRPr="002172CB" w:rsidRDefault="002D451F" w:rsidP="002D451F">
      <w:pPr>
        <w:spacing w:line="360" w:lineRule="auto"/>
        <w:rPr>
          <w:rFonts w:asciiTheme="minorHAnsi" w:hAnsiTheme="minorHAnsi"/>
        </w:rPr>
      </w:pPr>
      <w:r w:rsidRPr="002172CB">
        <w:t>Şeker (sak</w:t>
      </w:r>
      <w:r w:rsidR="0016252B">
        <w:t>k</w:t>
      </w:r>
      <w:r w:rsidRPr="002172CB">
        <w:t xml:space="preserve">aroz), şeker pancarı ve şeker kamışı olmak üzere iki temel kaynaktan üretilmektedir. Sakaroz, tamamen veya kısmen dönüştürülmüş şekilde, </w:t>
      </w:r>
      <w:r>
        <w:t>sulu</w:t>
      </w:r>
      <w:r w:rsidRPr="002172CB">
        <w:t xml:space="preserve"> solüsyon olarak da bulunmaktadır. Şeker kristalleri öğütülerek toz şeker ve pudra şekeri üretilmektedir. </w:t>
      </w:r>
    </w:p>
    <w:p w:rsidR="002D451F" w:rsidRDefault="002D451F" w:rsidP="006A213C">
      <w:pPr>
        <w:spacing w:line="360" w:lineRule="auto"/>
      </w:pPr>
    </w:p>
    <w:p w:rsidR="00BC129B" w:rsidRPr="002172CB" w:rsidRDefault="005F14E7" w:rsidP="004C34D2">
      <w:pPr>
        <w:pStyle w:val="Heading1"/>
        <w:rPr>
          <w:lang w:bidi="th-TH"/>
        </w:rPr>
      </w:pPr>
      <w:r w:rsidRPr="00630093">
        <w:rPr>
          <w:lang w:bidi="th-TH"/>
        </w:rPr>
        <w:t>Çevresel</w:t>
      </w:r>
      <w:r w:rsidRPr="00630093">
        <w:t xml:space="preserve"> Etkiler </w:t>
      </w:r>
    </w:p>
    <w:p w:rsidR="00BC129B" w:rsidRPr="002172CB" w:rsidRDefault="00BC129B" w:rsidP="00BC129B">
      <w:pPr>
        <w:rPr>
          <w:lang w:bidi="th-TH"/>
        </w:rPr>
      </w:pPr>
    </w:p>
    <w:p w:rsidR="00BC129B" w:rsidRDefault="005F14E7" w:rsidP="00BC129B">
      <w:pPr>
        <w:pStyle w:val="Heading2"/>
        <w:rPr>
          <w:lang w:bidi="th-TH"/>
        </w:rPr>
      </w:pPr>
      <w:r>
        <w:rPr>
          <w:lang w:bidi="th-TH"/>
        </w:rPr>
        <w:t>İNŞAAT</w:t>
      </w:r>
      <w:bookmarkStart w:id="0" w:name="_Hlk496796483"/>
      <w:r w:rsidR="008B44F9" w:rsidRPr="008B44F9">
        <w:t xml:space="preserve"> </w:t>
      </w:r>
      <w:r w:rsidR="008B44F9">
        <w:t>ÖNCESİ VE İNŞAAT</w:t>
      </w:r>
      <w:bookmarkEnd w:id="0"/>
      <w:r>
        <w:rPr>
          <w:lang w:bidi="th-TH"/>
        </w:rPr>
        <w:t xml:space="preserve"> SÜRECİ</w:t>
      </w:r>
    </w:p>
    <w:p w:rsidR="008B44F9" w:rsidRPr="004C34D2" w:rsidRDefault="008B44F9" w:rsidP="004C34D2">
      <w:pPr>
        <w:rPr>
          <w:lang w:bidi="th-TH"/>
        </w:rPr>
      </w:pPr>
    </w:p>
    <w:p w:rsidR="008B44F9" w:rsidRPr="00CE3D5F" w:rsidRDefault="008B44F9" w:rsidP="008B44F9">
      <w:bookmarkStart w:id="1" w:name="_Hlk496796489"/>
      <w:r w:rsidRPr="00CE3D5F">
        <w:t xml:space="preserve">İnşaat </w:t>
      </w:r>
      <w:bookmarkStart w:id="2" w:name="_Hlk496800670"/>
      <w:r>
        <w:t xml:space="preserve">öncesi ve inşaat </w:t>
      </w:r>
      <w:bookmarkEnd w:id="2"/>
      <w:r w:rsidRPr="00CE3D5F">
        <w:t>faaliyetleri sırasında aşağıda belirtilen çevresel etkiler dikkate alınmalıdır:</w:t>
      </w:r>
      <w:bookmarkEnd w:id="1"/>
    </w:p>
    <w:p w:rsidR="00FC44DE" w:rsidRPr="002172CB" w:rsidRDefault="00FC44DE" w:rsidP="00FC44DE">
      <w:pPr>
        <w:spacing w:line="240" w:lineRule="auto"/>
        <w:rPr>
          <w:rFonts w:asciiTheme="minorHAnsi" w:hAnsiTheme="minorHAnsi"/>
        </w:rPr>
      </w:pPr>
    </w:p>
    <w:p w:rsidR="00FC44DE" w:rsidRPr="002172CB" w:rsidRDefault="005F14E7" w:rsidP="00FC44DE">
      <w:pPr>
        <w:pStyle w:val="Heading3"/>
      </w:pPr>
      <w:r>
        <w:t>Hava kirliliği</w:t>
      </w:r>
    </w:p>
    <w:p w:rsidR="00FC44DE" w:rsidRPr="002172CB" w:rsidRDefault="00FC44DE" w:rsidP="00FC44DE">
      <w:pPr>
        <w:spacing w:line="240" w:lineRule="auto"/>
        <w:rPr>
          <w:color w:val="000000"/>
        </w:rPr>
      </w:pPr>
    </w:p>
    <w:p w:rsidR="005F14E7" w:rsidRPr="00604513" w:rsidRDefault="005F14E7" w:rsidP="005F14E7">
      <w:pPr>
        <w:pStyle w:val="ListParagraph"/>
        <w:numPr>
          <w:ilvl w:val="0"/>
          <w:numId w:val="18"/>
        </w:numPr>
      </w:pPr>
      <w:r>
        <w:t>hafriyatın ve tozlu yüzeylerin rüzgara maruz kalması ve/veya inşaat nakliyesinden kaynakl</w:t>
      </w:r>
      <w:r w:rsidR="008B44F9">
        <w:t>ı</w:t>
      </w:r>
      <w:r>
        <w:t xml:space="preserve"> toz emisyonu</w:t>
      </w:r>
      <w:r w:rsidR="008B44F9">
        <w:t>,</w:t>
      </w:r>
    </w:p>
    <w:p w:rsidR="00FC44DE" w:rsidRPr="002172CB" w:rsidRDefault="005F14E7" w:rsidP="005F14E7">
      <w:pPr>
        <w:pStyle w:val="ListParagraph"/>
        <w:numPr>
          <w:ilvl w:val="0"/>
          <w:numId w:val="18"/>
        </w:numPr>
      </w:pPr>
      <w:proofErr w:type="gramStart"/>
      <w:r>
        <w:t>inşaat</w:t>
      </w:r>
      <w:proofErr w:type="gramEnd"/>
      <w:r>
        <w:t xml:space="preserve"> makineleri ve trafikten kaynakl</w:t>
      </w:r>
      <w:r w:rsidR="008B44F9">
        <w:t>ı</w:t>
      </w:r>
      <w:r>
        <w:t xml:space="preserve"> kirletici madde emisyonu (</w:t>
      </w:r>
      <w:proofErr w:type="spellStart"/>
      <w:r>
        <w:rPr>
          <w:color w:val="1A171C"/>
        </w:rPr>
        <w:t>NOx</w:t>
      </w:r>
      <w:proofErr w:type="spellEnd"/>
      <w:r>
        <w:rPr>
          <w:color w:val="1A171C"/>
        </w:rPr>
        <w:t>, PM</w:t>
      </w:r>
      <w:r>
        <w:rPr>
          <w:color w:val="1A171C"/>
          <w:vertAlign w:val="subscript"/>
        </w:rPr>
        <w:t>10</w:t>
      </w:r>
      <w:r>
        <w:rPr>
          <w:color w:val="1A171C"/>
        </w:rPr>
        <w:t xml:space="preserve"> ile benzendir)</w:t>
      </w:r>
      <w:r w:rsidR="008B44F9">
        <w:rPr>
          <w:color w:val="1A171C"/>
        </w:rPr>
        <w:t>.</w:t>
      </w:r>
    </w:p>
    <w:p w:rsidR="00FC44DE" w:rsidRPr="002172CB" w:rsidRDefault="00FC44DE" w:rsidP="00FC44DE">
      <w:pPr>
        <w:spacing w:line="240" w:lineRule="auto"/>
      </w:pPr>
    </w:p>
    <w:p w:rsidR="00FC44DE" w:rsidRPr="002172CB" w:rsidRDefault="005F14E7" w:rsidP="00FC44DE">
      <w:pPr>
        <w:pStyle w:val="Heading3"/>
      </w:pPr>
      <w:r>
        <w:t>Su</w:t>
      </w:r>
      <w:r w:rsidR="00FC44DE" w:rsidRPr="002172CB">
        <w:t xml:space="preserve"> </w:t>
      </w:r>
    </w:p>
    <w:p w:rsidR="00FC44DE" w:rsidRPr="004C34D2" w:rsidRDefault="00FC44DE">
      <w:pPr>
        <w:spacing w:line="240" w:lineRule="auto"/>
        <w:rPr>
          <w:sz w:val="10"/>
        </w:rPr>
      </w:pPr>
    </w:p>
    <w:p w:rsidR="00637585" w:rsidRPr="00637585" w:rsidRDefault="00637585" w:rsidP="006A213C">
      <w:pPr>
        <w:pStyle w:val="ListParagraph"/>
        <w:numPr>
          <w:ilvl w:val="0"/>
          <w:numId w:val="19"/>
        </w:numPr>
        <w:rPr>
          <w:color w:val="000000"/>
        </w:rPr>
      </w:pPr>
      <w:r w:rsidRPr="006A213C">
        <w:rPr>
          <w:rFonts w:cs="Times New Roman"/>
          <w:color w:val="1A171C"/>
        </w:rPr>
        <w:t>şantiye</w:t>
      </w:r>
      <w:r w:rsidRPr="00637585">
        <w:rPr>
          <w:color w:val="000000"/>
        </w:rPr>
        <w:t xml:space="preserve"> tesislerinden kaynaklı evsel atık su</w:t>
      </w:r>
      <w:r w:rsidR="00103B15">
        <w:rPr>
          <w:color w:val="000000"/>
        </w:rPr>
        <w:t>,</w:t>
      </w:r>
    </w:p>
    <w:p w:rsidR="00637585" w:rsidRPr="00637585" w:rsidRDefault="00637585" w:rsidP="00637585">
      <w:pPr>
        <w:pStyle w:val="ListParagraph"/>
        <w:numPr>
          <w:ilvl w:val="0"/>
          <w:numId w:val="19"/>
        </w:numPr>
        <w:rPr>
          <w:color w:val="000000"/>
        </w:rPr>
      </w:pPr>
      <w:r w:rsidRPr="00637585">
        <w:rPr>
          <w:color w:val="000000"/>
        </w:rPr>
        <w:t>temel çukurlarında biriken kirl</w:t>
      </w:r>
      <w:r w:rsidR="008B44F9">
        <w:rPr>
          <w:color w:val="000000"/>
        </w:rPr>
        <w:t>i</w:t>
      </w:r>
      <w:r w:rsidRPr="00637585">
        <w:rPr>
          <w:color w:val="000000"/>
        </w:rPr>
        <w:t xml:space="preserve"> su (çoğunlukla askıda katı madde kirliliği)</w:t>
      </w:r>
      <w:r w:rsidR="00103B15">
        <w:rPr>
          <w:color w:val="000000"/>
        </w:rPr>
        <w:t>.</w:t>
      </w:r>
    </w:p>
    <w:p w:rsidR="00FC44DE" w:rsidRDefault="00FC44DE" w:rsidP="00FC44DE">
      <w:pPr>
        <w:spacing w:line="240" w:lineRule="auto"/>
      </w:pPr>
    </w:p>
    <w:p w:rsidR="000C04B4" w:rsidRPr="002172CB" w:rsidRDefault="000C04B4" w:rsidP="00FC44DE">
      <w:pPr>
        <w:spacing w:line="240" w:lineRule="auto"/>
      </w:pPr>
    </w:p>
    <w:p w:rsidR="00FC44DE" w:rsidRPr="002172CB" w:rsidRDefault="005F14E7" w:rsidP="00FC44DE">
      <w:pPr>
        <w:pStyle w:val="Heading3"/>
      </w:pPr>
      <w:r>
        <w:t>Katı atıklar</w:t>
      </w:r>
    </w:p>
    <w:p w:rsidR="00FC44DE" w:rsidRPr="004C34D2" w:rsidRDefault="00FC44DE" w:rsidP="00FC44DE">
      <w:pPr>
        <w:spacing w:line="240" w:lineRule="auto"/>
        <w:rPr>
          <w:color w:val="000000"/>
          <w:sz w:val="8"/>
        </w:rPr>
      </w:pPr>
    </w:p>
    <w:p w:rsidR="00FC44DE" w:rsidRPr="002172CB" w:rsidRDefault="008B44F9" w:rsidP="00FC44DE">
      <w:pPr>
        <w:pStyle w:val="ListParagraph"/>
        <w:numPr>
          <w:ilvl w:val="0"/>
          <w:numId w:val="20"/>
        </w:numPr>
      </w:pPr>
      <w:r>
        <w:t xml:space="preserve">hafriyat </w:t>
      </w:r>
      <w:r w:rsidR="005F14E7">
        <w:t>atıkları</w:t>
      </w:r>
      <w:r>
        <w:t>,</w:t>
      </w:r>
    </w:p>
    <w:p w:rsidR="00637585" w:rsidRDefault="00637585" w:rsidP="00637585">
      <w:pPr>
        <w:pStyle w:val="ListeParagraf1"/>
        <w:numPr>
          <w:ilvl w:val="0"/>
          <w:numId w:val="20"/>
        </w:numPr>
        <w:rPr>
          <w:rFonts w:ascii="Calibri" w:hAnsi="Calibri" w:cs="Calibri"/>
          <w:lang w:val="en-GB"/>
        </w:rPr>
      </w:pPr>
      <w:r>
        <w:lastRenderedPageBreak/>
        <w:t xml:space="preserve">inşaat faaliyetleri sırasında meydana </w:t>
      </w:r>
      <w:r w:rsidR="008B44F9">
        <w:t xml:space="preserve">gelen </w:t>
      </w:r>
      <w:r>
        <w:t>tehlikesiz atıklar</w:t>
      </w:r>
      <w:r w:rsidR="008B44F9">
        <w:t>,</w:t>
      </w:r>
    </w:p>
    <w:p w:rsidR="00FC44DE" w:rsidRPr="002172CB" w:rsidRDefault="005F14E7" w:rsidP="00FC44DE">
      <w:pPr>
        <w:pStyle w:val="ListParagraph"/>
        <w:numPr>
          <w:ilvl w:val="0"/>
          <w:numId w:val="20"/>
        </w:numPr>
      </w:pPr>
      <w:r>
        <w:t xml:space="preserve">inşaat faaliyetleri sırasında </w:t>
      </w:r>
      <w:r w:rsidR="00637585">
        <w:t xml:space="preserve">meydana </w:t>
      </w:r>
      <w:r w:rsidR="008B44F9">
        <w:t xml:space="preserve">gelen </w:t>
      </w:r>
      <w:r>
        <w:t>tehlikeli atıklar</w:t>
      </w:r>
      <w:r w:rsidRPr="002172CB">
        <w:t xml:space="preserve"> </w:t>
      </w:r>
      <w:r w:rsidR="00FC44DE" w:rsidRPr="002172CB">
        <w:t>(</w:t>
      </w:r>
      <w:r>
        <w:t>kullanılmış yağ filtreleri</w:t>
      </w:r>
      <w:r w:rsidR="00FC44DE" w:rsidRPr="002172CB">
        <w:t>,</w:t>
      </w:r>
      <w:r>
        <w:t xml:space="preserve"> kontamine temizlik malzemeleri</w:t>
      </w:r>
      <w:r w:rsidR="008B44F9">
        <w:t>,</w:t>
      </w:r>
      <w:r w:rsidR="008B44F9" w:rsidRPr="008B44F9">
        <w:t xml:space="preserve"> </w:t>
      </w:r>
      <w:r w:rsidR="008B44F9">
        <w:t xml:space="preserve">sökülen </w:t>
      </w:r>
      <w:r w:rsidR="008B44F9" w:rsidRPr="0063363D">
        <w:t>makinelerinden kaynakl</w:t>
      </w:r>
      <w:r w:rsidR="008B44F9">
        <w:t xml:space="preserve">ı atık yağlar, </w:t>
      </w:r>
      <w:r w:rsidR="008B44F9" w:rsidRPr="0063363D">
        <w:t xml:space="preserve">hidrolik sıvılar, </w:t>
      </w:r>
      <w:r>
        <w:t xml:space="preserve"> vb.</w:t>
      </w:r>
      <w:r w:rsidR="00FC44DE" w:rsidRPr="002172CB">
        <w:t>)</w:t>
      </w:r>
      <w:r w:rsidR="00103B15">
        <w:t>.</w:t>
      </w:r>
    </w:p>
    <w:p w:rsidR="00FC44DE" w:rsidRPr="002172CB" w:rsidRDefault="00FC44DE" w:rsidP="00FC44DE">
      <w:pPr>
        <w:spacing w:line="240" w:lineRule="auto"/>
      </w:pPr>
    </w:p>
    <w:p w:rsidR="00FC44DE" w:rsidRPr="005F14E7" w:rsidRDefault="005F14E7" w:rsidP="005F14E7">
      <w:pPr>
        <w:pStyle w:val="Heading3"/>
        <w:rPr>
          <w:lang w:val="en-US" w:bidi="th-TH"/>
        </w:rPr>
      </w:pPr>
      <w:r>
        <w:t xml:space="preserve">Diğer etkiler </w:t>
      </w:r>
      <w:r w:rsidR="00FC44DE" w:rsidRPr="002172CB">
        <w:t>(</w:t>
      </w:r>
      <w:r>
        <w:t xml:space="preserve"> gürültü, titreşim, </w:t>
      </w:r>
      <w:r w:rsidR="00EC6BA3">
        <w:t>toprak vb.</w:t>
      </w:r>
      <w:r w:rsidR="00FC44DE" w:rsidRPr="002172CB">
        <w:t xml:space="preserve">) </w:t>
      </w:r>
    </w:p>
    <w:p w:rsidR="00FC44DE" w:rsidRPr="004C34D2" w:rsidRDefault="00FC44DE" w:rsidP="00FC44DE">
      <w:pPr>
        <w:spacing w:line="240" w:lineRule="auto"/>
        <w:rPr>
          <w:i/>
          <w:sz w:val="10"/>
        </w:rPr>
      </w:pPr>
    </w:p>
    <w:p w:rsidR="005F14E7" w:rsidRPr="000975D9" w:rsidRDefault="005F14E7" w:rsidP="005F14E7">
      <w:pPr>
        <w:pStyle w:val="ListParagraph"/>
        <w:numPr>
          <w:ilvl w:val="0"/>
          <w:numId w:val="37"/>
        </w:numPr>
        <w:ind w:left="709"/>
      </w:pPr>
      <w:r>
        <w:t>bina ve ekipman</w:t>
      </w:r>
      <w:r w:rsidRPr="000975D9">
        <w:t xml:space="preserve"> inşaatında, hafriyat işlerinde kullanılan makinelerden kaynakl</w:t>
      </w:r>
      <w:r w:rsidR="00EC6BA3">
        <w:t xml:space="preserve">ı </w:t>
      </w:r>
      <w:r w:rsidRPr="000975D9">
        <w:t>gürültü</w:t>
      </w:r>
      <w:r w:rsidR="00EC6BA3">
        <w:t>,</w:t>
      </w:r>
    </w:p>
    <w:p w:rsidR="005F14E7" w:rsidRPr="00517ABD" w:rsidRDefault="005F14E7" w:rsidP="005F14E7">
      <w:pPr>
        <w:pStyle w:val="ListParagraph"/>
        <w:numPr>
          <w:ilvl w:val="0"/>
          <w:numId w:val="5"/>
        </w:numPr>
        <w:spacing w:line="240" w:lineRule="auto"/>
        <w:ind w:left="709"/>
        <w:rPr>
          <w:color w:val="000000"/>
        </w:rPr>
      </w:pPr>
      <w:r w:rsidRPr="000975D9">
        <w:t xml:space="preserve">trafikten </w:t>
      </w:r>
      <w:r w:rsidR="00EC6BA3" w:rsidRPr="000975D9">
        <w:t>kaynakl</w:t>
      </w:r>
      <w:r w:rsidR="00EC6BA3">
        <w:t>ı</w:t>
      </w:r>
      <w:r w:rsidR="00EC6BA3" w:rsidRPr="000975D9">
        <w:t xml:space="preserve"> </w:t>
      </w:r>
      <w:r w:rsidRPr="000975D9">
        <w:t>gürültü (hafriyat toprağının taşınması, inşaat malzemelerinin</w:t>
      </w:r>
      <w:r>
        <w:t>, ekipmanların ve teknolojilerin</w:t>
      </w:r>
      <w:r w:rsidRPr="000975D9">
        <w:t xml:space="preserve"> şantiyeye </w:t>
      </w:r>
      <w:r w:rsidR="00EC6BA3">
        <w:t>nakliyesi</w:t>
      </w:r>
      <w:r w:rsidR="00EC6BA3" w:rsidRPr="000975D9">
        <w:t xml:space="preserve"> </w:t>
      </w:r>
      <w:r w:rsidRPr="000975D9">
        <w:t>vb.)</w:t>
      </w:r>
      <w:r w:rsidR="00EC6BA3">
        <w:t>,</w:t>
      </w:r>
    </w:p>
    <w:p w:rsidR="00FC44DE" w:rsidRPr="006A213C" w:rsidRDefault="005F14E7" w:rsidP="005F14E7">
      <w:pPr>
        <w:pStyle w:val="ListParagraph"/>
        <w:numPr>
          <w:ilvl w:val="0"/>
          <w:numId w:val="21"/>
        </w:numPr>
      </w:pPr>
      <w:r>
        <w:rPr>
          <w:color w:val="000000"/>
        </w:rPr>
        <w:t xml:space="preserve">bina yol vb. inşaatında kullanılan makinelerden </w:t>
      </w:r>
      <w:r w:rsidR="00103B15">
        <w:rPr>
          <w:color w:val="000000"/>
        </w:rPr>
        <w:t xml:space="preserve">kaynaklı </w:t>
      </w:r>
      <w:r>
        <w:rPr>
          <w:color w:val="000000"/>
        </w:rPr>
        <w:t>titreşim</w:t>
      </w:r>
      <w:r w:rsidR="00EC6BA3">
        <w:rPr>
          <w:color w:val="000000"/>
        </w:rPr>
        <w:t>.</w:t>
      </w:r>
    </w:p>
    <w:p w:rsidR="00637585" w:rsidRPr="00B568D7" w:rsidRDefault="00EC6BA3" w:rsidP="00637585">
      <w:pPr>
        <w:pStyle w:val="ListeParagraf1"/>
        <w:numPr>
          <w:ilvl w:val="0"/>
          <w:numId w:val="22"/>
        </w:numPr>
        <w:rPr>
          <w:rFonts w:ascii="Calibri" w:hAnsi="Calibri" w:cs="Calibri"/>
          <w:lang w:val="en-GB"/>
        </w:rPr>
      </w:pPr>
      <w:r>
        <w:t>sahada</w:t>
      </w:r>
      <w:r w:rsidR="00637585">
        <w:t xml:space="preserve"> önceden gerçekleştirilmiş faaliyetler</w:t>
      </w:r>
      <w:r>
        <w:t xml:space="preserve"> nedeniyle </w:t>
      </w:r>
      <w:r w:rsidR="00637585">
        <w:t>kontamine olmuş hafriyat toprağı</w:t>
      </w:r>
      <w:r>
        <w:t>,</w:t>
      </w:r>
    </w:p>
    <w:p w:rsidR="00307B24" w:rsidRPr="00307B24" w:rsidRDefault="00307B24" w:rsidP="00307B24">
      <w:pPr>
        <w:pStyle w:val="ListParagraph"/>
        <w:numPr>
          <w:ilvl w:val="0"/>
          <w:numId w:val="22"/>
        </w:numPr>
      </w:pPr>
      <w:r w:rsidRPr="00307B24">
        <w:t xml:space="preserve">kaza ya da makine arızası </w:t>
      </w:r>
      <w:r w:rsidR="00EC6BA3">
        <w:t xml:space="preserve">sonucu </w:t>
      </w:r>
      <w:r w:rsidRPr="00307B24">
        <w:t>toprak kirliliği</w:t>
      </w:r>
      <w:r w:rsidR="00EC6BA3">
        <w:t>,</w:t>
      </w:r>
    </w:p>
    <w:p w:rsidR="00307B24" w:rsidRDefault="00307B24" w:rsidP="00307B24">
      <w:pPr>
        <w:pStyle w:val="ListParagraph"/>
        <w:numPr>
          <w:ilvl w:val="0"/>
          <w:numId w:val="22"/>
        </w:numPr>
      </w:pPr>
      <w:r w:rsidRPr="00307B24">
        <w:t xml:space="preserve">inşaat faaliyetleri esnasında yağmur ve rüzgar nedeniyle toprak yüzeyinin erozyona uğraması (saha temizliği, </w:t>
      </w:r>
      <w:r w:rsidR="00EC6BA3">
        <w:t>hafriyat</w:t>
      </w:r>
      <w:r w:rsidR="00EC6BA3" w:rsidRPr="00307B24">
        <w:t xml:space="preserve"> </w:t>
      </w:r>
      <w:r w:rsidRPr="00307B24">
        <w:t>faaliyetleri)</w:t>
      </w:r>
      <w:r w:rsidR="00103B15">
        <w:t>.</w:t>
      </w:r>
    </w:p>
    <w:p w:rsidR="005F14E7" w:rsidRPr="00200127" w:rsidRDefault="005F14E7" w:rsidP="005F14E7">
      <w:pPr>
        <w:pStyle w:val="ListParagraph"/>
        <w:numPr>
          <w:ilvl w:val="0"/>
          <w:numId w:val="23"/>
        </w:numPr>
      </w:pPr>
      <w:r>
        <w:t>flora ve fauna üzerindeki etki (yerel duruma bağlı olarak)</w:t>
      </w:r>
    </w:p>
    <w:p w:rsidR="005F14E7" w:rsidRPr="00200127" w:rsidRDefault="005F14E7" w:rsidP="005F14E7">
      <w:pPr>
        <w:pStyle w:val="ListParagraph"/>
        <w:numPr>
          <w:ilvl w:val="0"/>
          <w:numId w:val="23"/>
        </w:numPr>
      </w:pPr>
      <w:r>
        <w:t>ekosistemler üzerindeki etki (yerel duruma bağlı olarak)</w:t>
      </w:r>
    </w:p>
    <w:p w:rsidR="00FC44DE" w:rsidRPr="002172CB" w:rsidRDefault="005F14E7" w:rsidP="005F14E7">
      <w:pPr>
        <w:pStyle w:val="ListParagraph"/>
        <w:numPr>
          <w:ilvl w:val="0"/>
          <w:numId w:val="23"/>
        </w:numPr>
      </w:pPr>
      <w:r>
        <w:t>koru</w:t>
      </w:r>
      <w:r w:rsidR="00EC6BA3">
        <w:t>nan</w:t>
      </w:r>
      <w:r>
        <w:t xml:space="preserve"> alanlar üzerindeki etki (yerel duruma bağlı olarak)</w:t>
      </w:r>
    </w:p>
    <w:p w:rsidR="00BC129B" w:rsidRPr="002172CB" w:rsidRDefault="00BC129B" w:rsidP="006A213C">
      <w:pPr>
        <w:spacing w:line="240" w:lineRule="auto"/>
        <w:rPr>
          <w:lang w:bidi="th-TH"/>
        </w:rPr>
      </w:pPr>
    </w:p>
    <w:p w:rsidR="00BC129B" w:rsidRPr="002172CB" w:rsidRDefault="00F1036E" w:rsidP="00BC129B">
      <w:pPr>
        <w:pStyle w:val="Heading2"/>
        <w:rPr>
          <w:lang w:bidi="th-TH"/>
        </w:rPr>
      </w:pPr>
      <w:r>
        <w:rPr>
          <w:lang w:bidi="th-TH"/>
        </w:rPr>
        <w:t>İŞLETME AŞAMASI</w:t>
      </w:r>
    </w:p>
    <w:p w:rsidR="002E2B9A" w:rsidRPr="002172CB" w:rsidRDefault="002E2B9A" w:rsidP="002E2B9A">
      <w:pPr>
        <w:spacing w:line="240" w:lineRule="auto"/>
        <w:rPr>
          <w:rFonts w:asciiTheme="minorHAnsi" w:hAnsiTheme="minorHAnsi"/>
        </w:rPr>
      </w:pPr>
    </w:p>
    <w:p w:rsidR="002E2B9A" w:rsidRPr="002172CB" w:rsidRDefault="00F1036E" w:rsidP="002E2B9A">
      <w:pPr>
        <w:pStyle w:val="Heading3"/>
      </w:pPr>
      <w:r>
        <w:t>Hava kirliliği</w:t>
      </w:r>
    </w:p>
    <w:p w:rsidR="002E2B9A" w:rsidRPr="002172CB" w:rsidRDefault="002E2B9A" w:rsidP="002E2B9A">
      <w:pPr>
        <w:spacing w:line="240" w:lineRule="auto"/>
      </w:pPr>
    </w:p>
    <w:p w:rsidR="00D2198B" w:rsidRDefault="00F1036E" w:rsidP="004C34D2">
      <w:pPr>
        <w:pStyle w:val="ListParagraph"/>
        <w:numPr>
          <w:ilvl w:val="0"/>
          <w:numId w:val="47"/>
        </w:numPr>
        <w:spacing w:line="360" w:lineRule="auto"/>
      </w:pPr>
      <w:r>
        <w:t>Kazanlarda enerji ve ısı üretimi amacıyla organik maddeler yakılması sonucu açığa çıkan atık gaz emisyonları</w:t>
      </w:r>
      <w:r w:rsidR="00D2198B">
        <w:t>,</w:t>
      </w:r>
    </w:p>
    <w:p w:rsidR="002E2B9A" w:rsidRPr="002172CB" w:rsidRDefault="00D2198B" w:rsidP="004C34D2">
      <w:pPr>
        <w:pStyle w:val="ListParagraph"/>
        <w:numPr>
          <w:ilvl w:val="0"/>
          <w:numId w:val="47"/>
        </w:numPr>
        <w:spacing w:line="360" w:lineRule="auto"/>
      </w:pPr>
      <w:r>
        <w:t>A</w:t>
      </w:r>
      <w:r w:rsidR="00F1036E">
        <w:t>sfaltlanmamış ulaşım yolları ve alanlar</w:t>
      </w:r>
      <w:r w:rsidR="00A80D32">
        <w:t xml:space="preserve">dan, </w:t>
      </w:r>
      <w:r w:rsidR="00F1036E">
        <w:t xml:space="preserve">şeker kurutma veya paketleme faaliyetlerinden </w:t>
      </w:r>
      <w:r>
        <w:t xml:space="preserve">kaynaklı </w:t>
      </w:r>
      <w:r w:rsidR="00F1036E">
        <w:t>toz emisyonları</w:t>
      </w:r>
      <w:r>
        <w:t>.</w:t>
      </w:r>
    </w:p>
    <w:p w:rsidR="002E2B9A" w:rsidRPr="002172CB" w:rsidRDefault="00A80D32" w:rsidP="002E2B9A">
      <w:pPr>
        <w:pStyle w:val="Heading3"/>
      </w:pPr>
      <w:r>
        <w:t>Atıks</w:t>
      </w:r>
      <w:r w:rsidR="00F2640B">
        <w:t>u</w:t>
      </w:r>
    </w:p>
    <w:p w:rsidR="000C04B4" w:rsidRDefault="000C04B4" w:rsidP="004C34D2">
      <w:pPr>
        <w:pStyle w:val="ListParagraph"/>
        <w:numPr>
          <w:ilvl w:val="0"/>
          <w:numId w:val="49"/>
        </w:numPr>
        <w:spacing w:line="360" w:lineRule="auto"/>
      </w:pPr>
      <w:r w:rsidRPr="000C04B4">
        <w:t>Şeker üretimi suyu yoğun kullanan bir sektördür. 100 ton pancar için ortalama 1.500-2.000 m</w:t>
      </w:r>
      <w:r w:rsidRPr="004C34D2">
        <w:rPr>
          <w:vertAlign w:val="superscript"/>
        </w:rPr>
        <w:t>3</w:t>
      </w:r>
      <w:r w:rsidRPr="000C04B4">
        <w:t xml:space="preserve"> su tüketilmektedir. Günde 2</w:t>
      </w:r>
      <w:r w:rsidR="00103B15">
        <w:t>.</w:t>
      </w:r>
      <w:r w:rsidRPr="000C04B4">
        <w:t xml:space="preserve">000 ton pancar işleyen bir şeker fabrikasından çıkan kirli sular 200.000- 300.000 nüfuslu bir şehrin atık sularının yapacağı kirliliğe eşdeğerdir. Şeker </w:t>
      </w:r>
      <w:r w:rsidR="00103B15">
        <w:t>f</w:t>
      </w:r>
      <w:r w:rsidRPr="000C04B4">
        <w:t xml:space="preserve">abrikalarının atık suları başlıca şu şekildedir: </w:t>
      </w:r>
    </w:p>
    <w:p w:rsidR="000C04B4" w:rsidRDefault="000C04B4" w:rsidP="004C34D2">
      <w:pPr>
        <w:pStyle w:val="ListParagraph"/>
        <w:numPr>
          <w:ilvl w:val="0"/>
          <w:numId w:val="51"/>
        </w:numPr>
        <w:spacing w:line="360" w:lineRule="auto"/>
      </w:pPr>
      <w:r w:rsidRPr="000C04B4">
        <w:t xml:space="preserve">Pancar </w:t>
      </w:r>
      <w:r>
        <w:t>taşıma ve pancar yıkama suyu (</w:t>
      </w:r>
      <w:r w:rsidRPr="000C04B4">
        <w:t>Hasarlı pancarların toprağı ve şekeri nedeniyle yüksek organik kirliliklere sahiptir. KOİ değeri 5.000 – 20.000 mg/l arasında değişmektedir.</w:t>
      </w:r>
      <w:r>
        <w:t>),</w:t>
      </w:r>
    </w:p>
    <w:p w:rsidR="000C04B4" w:rsidRDefault="000C04B4" w:rsidP="004C34D2">
      <w:pPr>
        <w:pStyle w:val="ListParagraph"/>
        <w:numPr>
          <w:ilvl w:val="0"/>
          <w:numId w:val="51"/>
        </w:numPr>
        <w:spacing w:line="360" w:lineRule="auto"/>
      </w:pPr>
      <w:r w:rsidRPr="000C04B4">
        <w:t>Şerbet arıtımı sıra</w:t>
      </w:r>
      <w:r>
        <w:t>sında difuzyon ve prese suları,</w:t>
      </w:r>
    </w:p>
    <w:p w:rsidR="000C04B4" w:rsidRDefault="000C04B4" w:rsidP="004C34D2">
      <w:pPr>
        <w:pStyle w:val="ListParagraph"/>
        <w:numPr>
          <w:ilvl w:val="0"/>
          <w:numId w:val="51"/>
        </w:numPr>
        <w:spacing w:line="360" w:lineRule="auto"/>
      </w:pPr>
      <w:r>
        <w:t xml:space="preserve">Şerbet arıtım bölümünden atılan </w:t>
      </w:r>
      <w:r w:rsidRPr="000C04B4">
        <w:t>lavör suları (CO</w:t>
      </w:r>
      <w:r w:rsidRPr="004C34D2">
        <w:rPr>
          <w:vertAlign w:val="subscript"/>
        </w:rPr>
        <w:t>2</w:t>
      </w:r>
      <w:r w:rsidRPr="000C04B4">
        <w:t xml:space="preserve"> yıkama suyu) </w:t>
      </w:r>
      <w:r>
        <w:t>ve bez yıkama suları,</w:t>
      </w:r>
    </w:p>
    <w:p w:rsidR="000C04B4" w:rsidRDefault="000C04B4" w:rsidP="004C34D2">
      <w:pPr>
        <w:pStyle w:val="ListParagraph"/>
        <w:numPr>
          <w:ilvl w:val="0"/>
          <w:numId w:val="51"/>
        </w:numPr>
      </w:pPr>
      <w:r w:rsidRPr="000C04B4">
        <w:lastRenderedPageBreak/>
        <w:t>Şerbetin buharlaştırılması ve vakum kazanlarında kristallendirilmesi sırasında atılan</w:t>
      </w:r>
      <w:r>
        <w:t xml:space="preserve"> kondens ve kondense suları vb. (</w:t>
      </w:r>
      <w:r w:rsidRPr="000C04B4">
        <w:t>Bu atıksu yüksek amonyak miktarına ve daha düşük KOİ içeriğine sahiptir. Ayrıca yüksek miktarlarda yüksek BOİ seviyelerine sahip atık su oluşmaktadır.</w:t>
      </w:r>
      <w:r>
        <w:t>)</w:t>
      </w:r>
      <w:r w:rsidR="00103B15">
        <w:t>.</w:t>
      </w:r>
    </w:p>
    <w:p w:rsidR="000C04B4" w:rsidRDefault="000C04B4">
      <w:pPr>
        <w:spacing w:line="360" w:lineRule="auto"/>
      </w:pPr>
    </w:p>
    <w:p w:rsidR="002E2B9A" w:rsidRPr="002172CB" w:rsidRDefault="00F2640B" w:rsidP="002E2B9A">
      <w:pPr>
        <w:pStyle w:val="Heading3"/>
      </w:pPr>
      <w:r>
        <w:t>Atıklar</w:t>
      </w:r>
    </w:p>
    <w:p w:rsidR="002E2B9A" w:rsidRPr="002172CB" w:rsidRDefault="00F2640B" w:rsidP="004C34D2">
      <w:pPr>
        <w:pStyle w:val="ListParagraph"/>
        <w:numPr>
          <w:ilvl w:val="0"/>
          <w:numId w:val="48"/>
        </w:numPr>
        <w:spacing w:line="360" w:lineRule="auto"/>
      </w:pPr>
      <w:r>
        <w:t>Şeker pancarının kabulü ve yıkanması</w:t>
      </w:r>
      <w:r w:rsidR="00103B15">
        <w:t xml:space="preserve">ndan </w:t>
      </w:r>
      <w:r w:rsidR="008C41F0">
        <w:t>kaynaklı</w:t>
      </w:r>
      <w:r>
        <w:t xml:space="preserve"> toprak, taş, kum ve</w:t>
      </w:r>
      <w:r w:rsidR="00E367D9">
        <w:t xml:space="preserve"> bitkisel maddeler</w:t>
      </w:r>
      <w:r w:rsidR="00103B15">
        <w:t xml:space="preserve">; </w:t>
      </w:r>
      <w:r w:rsidR="00E367D9">
        <w:t xml:space="preserve">örneğin </w:t>
      </w:r>
      <w:r w:rsidR="008C41F0">
        <w:t>ayrılan</w:t>
      </w:r>
      <w:r>
        <w:t xml:space="preserve"> tohum, pancar kuyru</w:t>
      </w:r>
      <w:r w:rsidR="00E367D9">
        <w:t xml:space="preserve">kları </w:t>
      </w:r>
      <w:r>
        <w:t>ve yaprakları gibi bitki parç</w:t>
      </w:r>
      <w:r w:rsidR="00E842EB">
        <w:t>a</w:t>
      </w:r>
      <w:r>
        <w:t>ları</w:t>
      </w:r>
      <w:r w:rsidR="009D2AFF">
        <w:t xml:space="preserve"> (</w:t>
      </w:r>
      <w:r w:rsidR="00E367D9">
        <w:t xml:space="preserve">Yerleşim havuzuna </w:t>
      </w:r>
      <w:r>
        <w:t>getirilen toprak çökeltme havuzlarında ayrıştırılmaktadır. Kalan bitki parç</w:t>
      </w:r>
      <w:r w:rsidR="00E842EB">
        <w:t>a</w:t>
      </w:r>
      <w:r>
        <w:t>ları ise sudan alınarak hayvan yemi veya gübre olarak kullanılmaktadır.</w:t>
      </w:r>
      <w:r w:rsidR="009D2AFF">
        <w:t>),</w:t>
      </w:r>
    </w:p>
    <w:p w:rsidR="008C41F0" w:rsidRPr="002172CB" w:rsidRDefault="008C41F0" w:rsidP="004C34D2">
      <w:pPr>
        <w:pStyle w:val="ListParagraph"/>
        <w:numPr>
          <w:ilvl w:val="0"/>
          <w:numId w:val="48"/>
        </w:numPr>
        <w:spacing w:line="360" w:lineRule="auto"/>
      </w:pPr>
      <w:r w:rsidRPr="008C41F0">
        <w:t xml:space="preserve">Şerbet arıtım bölümünden atılan kireç çamuru artıkları; şlempe vb. </w:t>
      </w:r>
      <w:r w:rsidR="009D2AFF">
        <w:t>(</w:t>
      </w:r>
      <w:r w:rsidRPr="008C41F0">
        <w:t>Şlempe; ana çözeltiden alkol distile edildikten sonra geriye kalan çözeltidir. Bu çözelti, melastan gelen bütün tuzlarla maya üretimi sırasında katılmış olan mineral tuzların ve mayalanmayı yapmış olan maya kütlesini kapsar.</w:t>
      </w:r>
      <w:r w:rsidR="009D2AFF">
        <w:t>).</w:t>
      </w:r>
    </w:p>
    <w:p w:rsidR="002E2B9A" w:rsidRPr="002172CB" w:rsidRDefault="002E2B9A" w:rsidP="002E2B9A">
      <w:pPr>
        <w:spacing w:line="240" w:lineRule="auto"/>
      </w:pPr>
    </w:p>
    <w:p w:rsidR="002E2B9A" w:rsidRPr="002172CB" w:rsidRDefault="00045661" w:rsidP="002E2B9A">
      <w:pPr>
        <w:pStyle w:val="Heading3"/>
      </w:pPr>
      <w:r>
        <w:t>Diğer etkiler</w:t>
      </w:r>
      <w:r w:rsidRPr="00604513">
        <w:t xml:space="preserve"> (</w:t>
      </w:r>
      <w:r>
        <w:t xml:space="preserve">gürültü, </w:t>
      </w:r>
      <w:r w:rsidR="00705F70">
        <w:t xml:space="preserve">koku, </w:t>
      </w:r>
      <w:r>
        <w:t>titreşim</w:t>
      </w:r>
      <w:r w:rsidR="00705F70">
        <w:t>, vb.</w:t>
      </w:r>
      <w:r w:rsidRPr="00604513">
        <w:t>)</w:t>
      </w:r>
    </w:p>
    <w:p w:rsidR="002E2B9A" w:rsidRPr="004C34D2" w:rsidRDefault="002E2B9A">
      <w:pPr>
        <w:spacing w:line="240" w:lineRule="auto"/>
        <w:rPr>
          <w:sz w:val="8"/>
          <w:szCs w:val="8"/>
        </w:rPr>
      </w:pPr>
    </w:p>
    <w:p w:rsidR="002E2B9A" w:rsidRPr="002172CB" w:rsidRDefault="00045661" w:rsidP="004C34D2">
      <w:pPr>
        <w:pStyle w:val="ListParagraph"/>
        <w:numPr>
          <w:ilvl w:val="0"/>
          <w:numId w:val="48"/>
        </w:numPr>
      </w:pPr>
      <w:r>
        <w:t xml:space="preserve">Sabit kaynaklardan ve nakliyeden </w:t>
      </w:r>
      <w:r w:rsidR="00705F70">
        <w:t xml:space="preserve">kaynaklı </w:t>
      </w:r>
      <w:r>
        <w:t>gürültü</w:t>
      </w:r>
      <w:r w:rsidR="00705F70">
        <w:t>,</w:t>
      </w:r>
    </w:p>
    <w:p w:rsidR="00705F70" w:rsidRPr="004C34D2" w:rsidRDefault="00045661" w:rsidP="004C34D2">
      <w:pPr>
        <w:pStyle w:val="ListParagraph"/>
        <w:numPr>
          <w:ilvl w:val="0"/>
          <w:numId w:val="48"/>
        </w:numPr>
        <w:spacing w:line="360" w:lineRule="auto"/>
      </w:pPr>
      <w:r w:rsidRPr="004C34D2">
        <w:t xml:space="preserve">Şeker pancarı işleme ve depolama tesislerinden </w:t>
      </w:r>
      <w:r w:rsidR="00705F70" w:rsidRPr="004C34D2">
        <w:t xml:space="preserve">kaynaklı </w:t>
      </w:r>
      <w:r w:rsidRPr="004C34D2">
        <w:t>koku emisyonları</w:t>
      </w:r>
      <w:r w:rsidR="00705F70" w:rsidRPr="004C34D2">
        <w:t>,</w:t>
      </w:r>
      <w:r w:rsidRPr="004C34D2">
        <w:t xml:space="preserve"> </w:t>
      </w:r>
    </w:p>
    <w:p w:rsidR="002E2B9A" w:rsidRPr="004C34D2" w:rsidRDefault="00045661" w:rsidP="004C34D2">
      <w:pPr>
        <w:pStyle w:val="ListParagraph"/>
        <w:numPr>
          <w:ilvl w:val="0"/>
          <w:numId w:val="48"/>
        </w:numPr>
      </w:pPr>
      <w:r w:rsidRPr="004C34D2">
        <w:t xml:space="preserve">Şeker fabrikalarında meydana </w:t>
      </w:r>
      <w:r w:rsidR="00705F70" w:rsidRPr="004C34D2">
        <w:t xml:space="preserve">gelen </w:t>
      </w:r>
      <w:r w:rsidRPr="004C34D2">
        <w:t>titreşim</w:t>
      </w:r>
      <w:r w:rsidR="00705F70" w:rsidRPr="004C34D2">
        <w:t>,</w:t>
      </w:r>
      <w:r w:rsidRPr="004C34D2">
        <w:t xml:space="preserve"> önemli bir etki olarak değerlendirilmemektedir.</w:t>
      </w:r>
      <w:r w:rsidR="002E2B9A" w:rsidRPr="004C34D2">
        <w:t xml:space="preserve"> </w:t>
      </w:r>
    </w:p>
    <w:p w:rsidR="002E2B9A" w:rsidRPr="002172CB" w:rsidRDefault="002E2B9A" w:rsidP="002E2B9A">
      <w:pPr>
        <w:spacing w:line="240" w:lineRule="auto"/>
      </w:pPr>
    </w:p>
    <w:p w:rsidR="002E2B9A" w:rsidRPr="002172CB" w:rsidRDefault="00045661" w:rsidP="004C34D2">
      <w:pPr>
        <w:pStyle w:val="Heading3"/>
        <w:spacing w:line="240" w:lineRule="auto"/>
      </w:pPr>
      <w:r>
        <w:t>Enerji tüketimi</w:t>
      </w:r>
    </w:p>
    <w:p w:rsidR="002E2B9A" w:rsidRPr="002172CB" w:rsidRDefault="002E2B9A">
      <w:pPr>
        <w:spacing w:line="240" w:lineRule="auto"/>
      </w:pPr>
    </w:p>
    <w:p w:rsidR="00705F70" w:rsidRDefault="00045661" w:rsidP="004C34D2">
      <w:pPr>
        <w:pStyle w:val="ListParagraph"/>
        <w:numPr>
          <w:ilvl w:val="0"/>
          <w:numId w:val="48"/>
        </w:numPr>
      </w:pPr>
      <w:r>
        <w:t>Buharlaştırma ve şeker pancarı posası kurutma işlemlerinde önemli miktarda ısıl enerji tüketilmektedir.</w:t>
      </w:r>
    </w:p>
    <w:p w:rsidR="002E2B9A" w:rsidRPr="002172CB" w:rsidRDefault="00045661" w:rsidP="004C34D2">
      <w:pPr>
        <w:pStyle w:val="ListParagraph"/>
        <w:numPr>
          <w:ilvl w:val="0"/>
          <w:numId w:val="48"/>
        </w:numPr>
      </w:pPr>
      <w:r>
        <w:t xml:space="preserve"> Pompalar ve santrifüjlerin çalıştırılması için elektrik enerjisi gerekmektedir.</w:t>
      </w:r>
    </w:p>
    <w:p w:rsidR="002E2B9A" w:rsidRPr="002172CB" w:rsidRDefault="00843AD5" w:rsidP="002E2B9A">
      <w:pPr>
        <w:pStyle w:val="Heading3"/>
      </w:pPr>
      <w:r>
        <w:t>Su tüketimi</w:t>
      </w:r>
      <w:r w:rsidR="002E2B9A" w:rsidRPr="002172CB">
        <w:t xml:space="preserve"> </w:t>
      </w:r>
      <w:r w:rsidR="002E2B9A" w:rsidRPr="002172CB">
        <w:softHyphen/>
      </w:r>
    </w:p>
    <w:p w:rsidR="002E2B9A" w:rsidRPr="002172CB" w:rsidRDefault="002E2B9A" w:rsidP="002E2B9A">
      <w:pPr>
        <w:spacing w:line="240" w:lineRule="auto"/>
      </w:pPr>
    </w:p>
    <w:p w:rsidR="002E2B9A" w:rsidRPr="002172CB" w:rsidRDefault="00843AD5" w:rsidP="004C34D2">
      <w:pPr>
        <w:pStyle w:val="ListParagraph"/>
        <w:numPr>
          <w:ilvl w:val="0"/>
          <w:numId w:val="54"/>
        </w:numPr>
        <w:spacing w:line="360" w:lineRule="auto"/>
      </w:pPr>
      <w:r>
        <w:t xml:space="preserve">Su tüketimi her </w:t>
      </w:r>
      <w:r w:rsidR="00751B58">
        <w:t xml:space="preserve">tesisin </w:t>
      </w:r>
      <w:r>
        <w:t>faaliyetler</w:t>
      </w:r>
      <w:r w:rsidR="00751B58">
        <w:t>in</w:t>
      </w:r>
      <w:r>
        <w:t>e</w:t>
      </w:r>
      <w:r w:rsidR="00E842EB">
        <w:t xml:space="preserve"> </w:t>
      </w:r>
      <w:r w:rsidR="00751B58">
        <w:t>göre</w:t>
      </w:r>
      <w:r w:rsidR="00E842EB">
        <w:t xml:space="preserve"> değişmektedir</w:t>
      </w:r>
      <w:r w:rsidR="00751B58">
        <w:t>.</w:t>
      </w:r>
      <w:r w:rsidR="00E842EB">
        <w:t xml:space="preserve"> </w:t>
      </w:r>
      <w:r w:rsidR="00751B58">
        <w:t>Ö</w:t>
      </w:r>
      <w:r w:rsidR="00E842EB">
        <w:t>r</w:t>
      </w:r>
      <w:r>
        <w:t>n</w:t>
      </w:r>
      <w:r w:rsidR="00E842EB">
        <w:t>e</w:t>
      </w:r>
      <w:r>
        <w:t xml:space="preserve">ğin şeker pancarının hem özütlendiği hem de rafine edildiği tesislerde tüketilen su miktarı bu işlemlerden yalnızca birinin gerçekleştirildiği tesislerdeki su tüketiminden daha fazladır. </w:t>
      </w:r>
    </w:p>
    <w:p w:rsidR="002E2B9A" w:rsidRPr="002172CB" w:rsidRDefault="00843AD5" w:rsidP="004C34D2">
      <w:pPr>
        <w:pStyle w:val="ListParagraph"/>
        <w:numPr>
          <w:ilvl w:val="0"/>
          <w:numId w:val="54"/>
        </w:numPr>
        <w:spacing w:line="360" w:lineRule="auto"/>
      </w:pPr>
      <w:r>
        <w:t>Temizleme</w:t>
      </w:r>
      <w:r w:rsidR="00751B58">
        <w:t>/ kabuk soyma</w:t>
      </w:r>
      <w:r>
        <w:t xml:space="preserve"> işleminde gereken su miktarı yaklaşık olarak şeker pancarı miktarının </w:t>
      </w:r>
      <w:r w:rsidR="00751B58">
        <w:t xml:space="preserve">           </w:t>
      </w:r>
      <w:r>
        <w:t>%</w:t>
      </w:r>
      <w:r w:rsidR="00751B58">
        <w:t xml:space="preserve"> </w:t>
      </w:r>
      <w:r>
        <w:t>500-800’üdür. Yıkama işleminde şeker pancarı miktarının %</w:t>
      </w:r>
      <w:r w:rsidR="00751B58">
        <w:t xml:space="preserve"> </w:t>
      </w:r>
      <w:r>
        <w:t>150-200’ü oranında su kullanılırken tek</w:t>
      </w:r>
      <w:r w:rsidR="00751B58">
        <w:t>li</w:t>
      </w:r>
      <w:r>
        <w:t xml:space="preserve"> </w:t>
      </w:r>
      <w:r w:rsidR="00751B58">
        <w:t xml:space="preserve">taş </w:t>
      </w:r>
      <w:r>
        <w:t>yakalayıcıda şeker pancarı miktarının %70-100’ü oranında su kullanılmaktadır.</w:t>
      </w:r>
      <w:r w:rsidR="002E2B9A" w:rsidRPr="002172CB">
        <w:t xml:space="preserve"> </w:t>
      </w:r>
    </w:p>
    <w:p w:rsidR="003A7679" w:rsidRPr="002172CB" w:rsidRDefault="00843AD5" w:rsidP="004C34D2">
      <w:pPr>
        <w:pStyle w:val="ListParagraph"/>
        <w:numPr>
          <w:ilvl w:val="0"/>
          <w:numId w:val="54"/>
        </w:numPr>
        <w:spacing w:line="360" w:lineRule="auto"/>
      </w:pPr>
      <w:r>
        <w:t>Mekanik olarak temizlenen su</w:t>
      </w:r>
      <w:r w:rsidR="00155E37">
        <w:t>,</w:t>
      </w:r>
      <w:r>
        <w:t xml:space="preserve"> temizleme ve yıkama</w:t>
      </w:r>
      <w:r w:rsidR="00155E37">
        <w:t xml:space="preserve"> işlemlerinde tekrar kullanıldığından şeker pancarlarının yıkanmasının ardından son durulama işleminin gerçekleştirilmesinde eklenen su </w:t>
      </w:r>
      <w:r w:rsidR="00155E37">
        <w:lastRenderedPageBreak/>
        <w:t>miktarı toplam su miktarının %</w:t>
      </w:r>
      <w:r w:rsidR="003A7679">
        <w:t xml:space="preserve"> </w:t>
      </w:r>
      <w:r w:rsidR="00155E37">
        <w:t>25-30’udur.</w:t>
      </w:r>
    </w:p>
    <w:p w:rsidR="002E2B9A" w:rsidRPr="002172CB" w:rsidRDefault="00155E37" w:rsidP="004C34D2">
      <w:pPr>
        <w:pStyle w:val="ListParagraph"/>
        <w:numPr>
          <w:ilvl w:val="0"/>
          <w:numId w:val="54"/>
        </w:numPr>
        <w:spacing w:line="360" w:lineRule="auto"/>
      </w:pPr>
      <w:r>
        <w:t xml:space="preserve">Soğutma suyunun buharlaşması ve atık su ile yan ürünlerin deşarjı ile küçük kayıplar oluşmaktadır. Buna karşın </w:t>
      </w:r>
      <w:r w:rsidR="003A7679">
        <w:t xml:space="preserve">pancar </w:t>
      </w:r>
      <w:r>
        <w:t>kök</w:t>
      </w:r>
      <w:r w:rsidR="003A7679">
        <w:t>ünün</w:t>
      </w:r>
      <w:r>
        <w:t xml:space="preserve"> gövde</w:t>
      </w:r>
      <w:r w:rsidR="003A7679">
        <w:t>si</w:t>
      </w:r>
      <w:r>
        <w:t xml:space="preserve"> yaklaşık %</w:t>
      </w:r>
      <w:r w:rsidR="003A7679">
        <w:t xml:space="preserve"> </w:t>
      </w:r>
      <w:r>
        <w:t>75-78 sudan oluşmaktadır</w:t>
      </w:r>
      <w:r w:rsidR="003A7679">
        <w:t>. B</w:t>
      </w:r>
      <w:r>
        <w:t xml:space="preserve">u sebeple şeker pancarı, yoğuşma suyu olarak </w:t>
      </w:r>
      <w:r w:rsidR="003A7679">
        <w:t>biriken suyuyla</w:t>
      </w:r>
      <w:r>
        <w:t>, proseslerde</w:t>
      </w:r>
      <w:r w:rsidR="003A7679">
        <w:t xml:space="preserve"> yeterli su taşımaya yardımcı olur</w:t>
      </w:r>
      <w:r>
        <w:t>. Bu nedenle şeker üreten tesisler su da üretmektedir</w:t>
      </w:r>
      <w:r w:rsidR="003A7679">
        <w:t>. Ç</w:t>
      </w:r>
      <w:r>
        <w:t xml:space="preserve">ünkü şeker pancarı içinde yer alan su, soğutma suyu </w:t>
      </w:r>
      <w:r w:rsidR="003A7679">
        <w:t xml:space="preserve">olarak </w:t>
      </w:r>
      <w:r w:rsidR="0060305D">
        <w:t xml:space="preserve">kullanıla bilinmektedir. </w:t>
      </w:r>
    </w:p>
    <w:p w:rsidR="002E2B9A" w:rsidRPr="004C34D2" w:rsidRDefault="002E2B9A" w:rsidP="002E2B9A">
      <w:pPr>
        <w:spacing w:line="240" w:lineRule="auto"/>
        <w:rPr>
          <w:sz w:val="12"/>
        </w:rPr>
      </w:pPr>
    </w:p>
    <w:p w:rsidR="002E2B9A" w:rsidRPr="002172CB" w:rsidRDefault="00155E37" w:rsidP="002E2B9A">
      <w:pPr>
        <w:pStyle w:val="Heading3"/>
      </w:pPr>
      <w:r>
        <w:t>Hammadde tüketimi</w:t>
      </w:r>
    </w:p>
    <w:p w:rsidR="002E2B9A" w:rsidRPr="004C34D2" w:rsidRDefault="002E2B9A" w:rsidP="002E2B9A">
      <w:pPr>
        <w:spacing w:line="240" w:lineRule="auto"/>
        <w:rPr>
          <w:sz w:val="8"/>
        </w:rPr>
      </w:pPr>
    </w:p>
    <w:p w:rsidR="0069490F" w:rsidRDefault="00155E37" w:rsidP="004C34D2">
      <w:pPr>
        <w:pStyle w:val="ListParagraph"/>
        <w:numPr>
          <w:ilvl w:val="0"/>
          <w:numId w:val="53"/>
        </w:numPr>
      </w:pPr>
      <w:r>
        <w:t>Şeker üretiminde kullanılan temel hammaddeler</w:t>
      </w:r>
      <w:r w:rsidR="0060305D">
        <w:t>,</w:t>
      </w:r>
      <w:r>
        <w:t xml:space="preserve"> şeker pancarı ve şeker kamışıdır.</w:t>
      </w:r>
      <w:r w:rsidR="002E2B9A" w:rsidRPr="002172CB">
        <w:t xml:space="preserve"> </w:t>
      </w:r>
    </w:p>
    <w:p w:rsidR="009677A8" w:rsidRPr="004C34D2" w:rsidRDefault="009677A8" w:rsidP="009677A8">
      <w:pPr>
        <w:rPr>
          <w:sz w:val="14"/>
        </w:rPr>
      </w:pPr>
    </w:p>
    <w:p w:rsidR="002E2B9A" w:rsidRDefault="00155E37" w:rsidP="00A756D1">
      <w:pPr>
        <w:pStyle w:val="Heading2"/>
        <w:rPr>
          <w:lang w:bidi="th-TH"/>
        </w:rPr>
      </w:pPr>
      <w:r>
        <w:rPr>
          <w:lang w:bidi="th-TH"/>
        </w:rPr>
        <w:t>KAPAMA</w:t>
      </w:r>
      <w:r w:rsidR="00BC129B" w:rsidRPr="002172CB">
        <w:rPr>
          <w:lang w:bidi="th-TH"/>
        </w:rPr>
        <w:t xml:space="preserve"> / </w:t>
      </w:r>
      <w:r>
        <w:rPr>
          <w:lang w:bidi="th-TH"/>
        </w:rPr>
        <w:t>İŞLETMEDEN ÇIKARMA</w:t>
      </w:r>
    </w:p>
    <w:p w:rsidR="007A66B5" w:rsidRPr="004C34D2" w:rsidRDefault="007A66B5" w:rsidP="004C34D2">
      <w:pPr>
        <w:rPr>
          <w:lang w:bidi="th-TH"/>
        </w:rPr>
      </w:pPr>
    </w:p>
    <w:p w:rsidR="007A66B5" w:rsidRPr="00CE3D5F" w:rsidRDefault="007A66B5" w:rsidP="007A66B5">
      <w:r w:rsidRPr="00CE3D5F">
        <w:t>Kapama faaliyetleri sırasında aşağıda belirtilen çevresel etkiler dikkate alınmalıdır:</w:t>
      </w:r>
    </w:p>
    <w:p w:rsidR="002E2B9A" w:rsidRPr="002172CB" w:rsidRDefault="002E2B9A" w:rsidP="002E2B9A">
      <w:pPr>
        <w:spacing w:line="240" w:lineRule="auto"/>
        <w:rPr>
          <w:rFonts w:asciiTheme="minorHAnsi" w:hAnsiTheme="minorHAnsi"/>
          <w:color w:val="000000"/>
        </w:rPr>
      </w:pPr>
    </w:p>
    <w:p w:rsidR="002E2B9A" w:rsidRPr="002172CB" w:rsidRDefault="005E04BB" w:rsidP="002E2B9A">
      <w:pPr>
        <w:pStyle w:val="Heading3"/>
        <w:rPr>
          <w:color w:val="auto"/>
        </w:rPr>
      </w:pPr>
      <w:r>
        <w:t>Hava kirliliği</w:t>
      </w:r>
    </w:p>
    <w:p w:rsidR="002E2B9A" w:rsidRPr="004C34D2" w:rsidRDefault="002E2B9A" w:rsidP="006A213C">
      <w:pPr>
        <w:spacing w:line="360" w:lineRule="auto"/>
        <w:rPr>
          <w:sz w:val="10"/>
        </w:rPr>
      </w:pPr>
    </w:p>
    <w:p w:rsidR="00C920F9" w:rsidRPr="00922D6B" w:rsidRDefault="00C920F9" w:rsidP="006A213C">
      <w:pPr>
        <w:pStyle w:val="ListParagraph"/>
        <w:numPr>
          <w:ilvl w:val="0"/>
          <w:numId w:val="27"/>
        </w:numPr>
        <w:spacing w:line="360" w:lineRule="auto"/>
      </w:pPr>
      <w:r>
        <w:t>hafriyatın ve tozlu yüzeylerin rüzgara ve/veya kapama faaliyetlerinin yarattığı trafi</w:t>
      </w:r>
      <w:r w:rsidR="007A66B5">
        <w:t xml:space="preserve">ğe maruz kalması </w:t>
      </w:r>
      <w:r>
        <w:t>sonucu oluşan toz emisyonu</w:t>
      </w:r>
      <w:r w:rsidR="007A66B5">
        <w:t>,</w:t>
      </w:r>
    </w:p>
    <w:p w:rsidR="009677A8" w:rsidRDefault="007644F0" w:rsidP="006A213C">
      <w:pPr>
        <w:pStyle w:val="ListParagraph"/>
        <w:numPr>
          <w:ilvl w:val="0"/>
          <w:numId w:val="27"/>
        </w:numPr>
        <w:spacing w:line="360" w:lineRule="auto"/>
      </w:pPr>
      <w:proofErr w:type="gramStart"/>
      <w:r>
        <w:t>ekipmanların</w:t>
      </w:r>
      <w:proofErr w:type="gramEnd"/>
      <w:r>
        <w:t xml:space="preserve"> </w:t>
      </w:r>
      <w:r w:rsidRPr="00B568D7">
        <w:t>ve teknolojilerin sökülmesi için kullanılan makinelerde</w:t>
      </w:r>
      <w:r w:rsidR="007A66B5">
        <w:t>n,</w:t>
      </w:r>
      <w:r w:rsidRPr="00B568D7">
        <w:t xml:space="preserve"> bina yıkımı ve hafriyat için kullanılan makinelerden kaynakl</w:t>
      </w:r>
      <w:r w:rsidR="007A66B5">
        <w:t>ı</w:t>
      </w:r>
      <w:r w:rsidRPr="00B568D7">
        <w:t xml:space="preserve"> kirletici </w:t>
      </w:r>
      <w:r w:rsidR="007A66B5">
        <w:t xml:space="preserve">madde emisyonu </w:t>
      </w:r>
      <w:r w:rsidRPr="00B568D7">
        <w:t>(</w:t>
      </w:r>
      <w:proofErr w:type="spellStart"/>
      <w:r w:rsidRPr="00B568D7">
        <w:t>NOx</w:t>
      </w:r>
      <w:proofErr w:type="spellEnd"/>
      <w:r w:rsidRPr="00B568D7">
        <w:t xml:space="preserve">, PM10 </w:t>
      </w:r>
      <w:bookmarkStart w:id="3" w:name="_GoBack"/>
      <w:bookmarkEnd w:id="3"/>
      <w:r w:rsidRPr="00B568D7">
        <w:t>ile benzen</w:t>
      </w:r>
      <w:r w:rsidR="007A66B5">
        <w:t>dir</w:t>
      </w:r>
      <w:r w:rsidRPr="00B568D7">
        <w:t>)</w:t>
      </w:r>
      <w:r w:rsidR="007A66B5">
        <w:t>.</w:t>
      </w:r>
    </w:p>
    <w:p w:rsidR="002E2B9A" w:rsidRPr="002172CB" w:rsidRDefault="009E51F7" w:rsidP="002E2B9A">
      <w:pPr>
        <w:pStyle w:val="Heading3"/>
      </w:pPr>
      <w:r>
        <w:t>A</w:t>
      </w:r>
      <w:r w:rsidR="00E31091">
        <w:t>tıklar</w:t>
      </w:r>
    </w:p>
    <w:p w:rsidR="002E2B9A" w:rsidRPr="004C34D2" w:rsidRDefault="002E2B9A" w:rsidP="002E2B9A">
      <w:pPr>
        <w:spacing w:line="240" w:lineRule="auto"/>
        <w:rPr>
          <w:sz w:val="10"/>
          <w:szCs w:val="10"/>
        </w:rPr>
      </w:pPr>
    </w:p>
    <w:p w:rsidR="00E31091" w:rsidRPr="00B545F4" w:rsidRDefault="00E31091" w:rsidP="00E31091">
      <w:pPr>
        <w:pStyle w:val="ListParagraph"/>
        <w:numPr>
          <w:ilvl w:val="0"/>
          <w:numId w:val="27"/>
        </w:numPr>
        <w:spacing w:line="240" w:lineRule="auto"/>
        <w:rPr>
          <w:color w:val="000000"/>
        </w:rPr>
      </w:pPr>
      <w:r>
        <w:rPr>
          <w:color w:val="000000"/>
        </w:rPr>
        <w:t>kapama faaliyetleri</w:t>
      </w:r>
      <w:r w:rsidR="007A66B5">
        <w:rPr>
          <w:color w:val="000000"/>
        </w:rPr>
        <w:t xml:space="preserve">nden kaynaklı </w:t>
      </w:r>
      <w:r>
        <w:rPr>
          <w:color w:val="000000"/>
        </w:rPr>
        <w:t>tehlikesiz atıklar</w:t>
      </w:r>
      <w:r w:rsidR="007A66B5">
        <w:rPr>
          <w:color w:val="000000"/>
        </w:rPr>
        <w:t>,</w:t>
      </w:r>
    </w:p>
    <w:p w:rsidR="00E31091" w:rsidRPr="00B545F4" w:rsidRDefault="00E31091" w:rsidP="00E31091">
      <w:pPr>
        <w:pStyle w:val="ListParagraph"/>
        <w:numPr>
          <w:ilvl w:val="0"/>
          <w:numId w:val="27"/>
        </w:numPr>
        <w:spacing w:line="240" w:lineRule="auto"/>
        <w:rPr>
          <w:color w:val="000000"/>
        </w:rPr>
      </w:pPr>
      <w:r>
        <w:rPr>
          <w:color w:val="000000"/>
        </w:rPr>
        <w:t>sökülen makinelerden açığa çıkabilecek tehlikeli katı atıklar</w:t>
      </w:r>
      <w:r w:rsidRPr="00B545F4">
        <w:rPr>
          <w:color w:val="000000"/>
        </w:rPr>
        <w:t xml:space="preserve"> (</w:t>
      </w:r>
      <w:r>
        <w:t>kullanılmış yağ filtreleri, kontamine olmuş temizlik malzemeleri</w:t>
      </w:r>
      <w:r w:rsidR="007A66B5">
        <w:t>,</w:t>
      </w:r>
      <w:r w:rsidR="007A66B5" w:rsidRPr="007A66B5">
        <w:t xml:space="preserve"> </w:t>
      </w:r>
      <w:r w:rsidR="007A66B5">
        <w:t>atık yağlar ve atık hidrolik sıvıları vb.</w:t>
      </w:r>
      <w:r w:rsidR="009E51F7">
        <w:rPr>
          <w:color w:val="000000"/>
        </w:rPr>
        <w:t>),</w:t>
      </w:r>
    </w:p>
    <w:p w:rsidR="002E2B9A" w:rsidRPr="002172CB" w:rsidRDefault="00E31091" w:rsidP="00E31091">
      <w:pPr>
        <w:pStyle w:val="ListParagraph"/>
        <w:numPr>
          <w:ilvl w:val="0"/>
          <w:numId w:val="27"/>
        </w:numPr>
      </w:pPr>
      <w:r>
        <w:rPr>
          <w:color w:val="000000"/>
        </w:rPr>
        <w:t>önceki faaliyetler sonucunda kontamine olmuş hafriyat toprağı</w:t>
      </w:r>
      <w:r w:rsidR="009E51F7">
        <w:rPr>
          <w:color w:val="000000"/>
        </w:rPr>
        <w:t>,</w:t>
      </w:r>
    </w:p>
    <w:p w:rsidR="00E31091" w:rsidRDefault="00E31091" w:rsidP="00E31091">
      <w:pPr>
        <w:pStyle w:val="ListParagraph"/>
        <w:numPr>
          <w:ilvl w:val="0"/>
          <w:numId w:val="27"/>
        </w:numPr>
        <w:spacing w:line="240" w:lineRule="auto"/>
        <w:rPr>
          <w:color w:val="000000"/>
        </w:rPr>
      </w:pPr>
      <w:r>
        <w:rPr>
          <w:color w:val="000000"/>
        </w:rPr>
        <w:t xml:space="preserve">şantiye </w:t>
      </w:r>
      <w:r w:rsidR="009E51F7">
        <w:rPr>
          <w:color w:val="000000"/>
        </w:rPr>
        <w:t xml:space="preserve">tesislerinden kaynaklı </w:t>
      </w:r>
      <w:r>
        <w:rPr>
          <w:color w:val="000000"/>
        </w:rPr>
        <w:t>evsel atık su</w:t>
      </w:r>
      <w:r w:rsidR="009E51F7">
        <w:rPr>
          <w:color w:val="000000"/>
        </w:rPr>
        <w:t>.</w:t>
      </w:r>
    </w:p>
    <w:p w:rsidR="002E2B9A" w:rsidRPr="002172CB" w:rsidRDefault="002E2B9A" w:rsidP="002E2B9A">
      <w:pPr>
        <w:spacing w:line="240" w:lineRule="auto"/>
      </w:pPr>
    </w:p>
    <w:p w:rsidR="002E2B9A" w:rsidRPr="002172CB" w:rsidRDefault="00E31091" w:rsidP="002E2B9A">
      <w:pPr>
        <w:pStyle w:val="Heading3"/>
      </w:pPr>
      <w:r>
        <w:t>Diğer etkiler</w:t>
      </w:r>
      <w:r w:rsidR="002E2B9A" w:rsidRPr="002172CB">
        <w:t xml:space="preserve"> (</w:t>
      </w:r>
      <w:r>
        <w:t>örneğin gürültü, titreşim, elektromanyetik alan</w:t>
      </w:r>
      <w:r w:rsidR="002E2B9A" w:rsidRPr="002172CB">
        <w:t xml:space="preserve">) </w:t>
      </w:r>
    </w:p>
    <w:p w:rsidR="002E2B9A" w:rsidRPr="002172CB" w:rsidRDefault="002E2B9A" w:rsidP="002E2B9A">
      <w:pPr>
        <w:spacing w:line="240" w:lineRule="auto"/>
        <w:rPr>
          <w:color w:val="000000"/>
        </w:rPr>
      </w:pPr>
    </w:p>
    <w:p w:rsidR="00E31091" w:rsidRPr="00B545F4" w:rsidRDefault="00E31091" w:rsidP="00E31091">
      <w:pPr>
        <w:pStyle w:val="ListParagraph"/>
        <w:numPr>
          <w:ilvl w:val="0"/>
          <w:numId w:val="28"/>
        </w:numPr>
        <w:spacing w:line="240" w:lineRule="auto"/>
        <w:rPr>
          <w:color w:val="000000"/>
        </w:rPr>
      </w:pPr>
      <w:r>
        <w:rPr>
          <w:color w:val="000000"/>
        </w:rPr>
        <w:t xml:space="preserve">ekipman ve teknolojilerin sökülmesinde </w:t>
      </w:r>
      <w:r w:rsidR="00432605">
        <w:rPr>
          <w:color w:val="000000"/>
        </w:rPr>
        <w:t>kullanılan makinelerden</w:t>
      </w:r>
      <w:r w:rsidR="0071376C">
        <w:rPr>
          <w:color w:val="000000"/>
        </w:rPr>
        <w:t>,</w:t>
      </w:r>
      <w:r>
        <w:rPr>
          <w:color w:val="000000"/>
        </w:rPr>
        <w:t xml:space="preserve"> binaların yıkımında</w:t>
      </w:r>
      <w:r w:rsidR="0071376C">
        <w:rPr>
          <w:color w:val="000000"/>
        </w:rPr>
        <w:t>n</w:t>
      </w:r>
      <w:r>
        <w:rPr>
          <w:color w:val="000000"/>
        </w:rPr>
        <w:t xml:space="preserve"> ve altyapı hafriyat işlerinde</w:t>
      </w:r>
      <w:r w:rsidR="00432605">
        <w:rPr>
          <w:color w:val="000000"/>
        </w:rPr>
        <w:t>n</w:t>
      </w:r>
      <w:r>
        <w:rPr>
          <w:color w:val="000000"/>
        </w:rPr>
        <w:t xml:space="preserve"> </w:t>
      </w:r>
      <w:r w:rsidR="0071376C">
        <w:rPr>
          <w:color w:val="000000"/>
        </w:rPr>
        <w:t xml:space="preserve">kaynaklı </w:t>
      </w:r>
      <w:r>
        <w:rPr>
          <w:color w:val="000000"/>
        </w:rPr>
        <w:t>gürültü</w:t>
      </w:r>
      <w:r w:rsidR="0071376C">
        <w:rPr>
          <w:color w:val="000000"/>
        </w:rPr>
        <w:t xml:space="preserve"> ve titreşim,</w:t>
      </w:r>
    </w:p>
    <w:p w:rsidR="00E31091" w:rsidRPr="00BC441B" w:rsidRDefault="00E31091" w:rsidP="00E31091">
      <w:pPr>
        <w:pStyle w:val="ListParagraph"/>
        <w:numPr>
          <w:ilvl w:val="0"/>
          <w:numId w:val="28"/>
        </w:numPr>
        <w:spacing w:line="240" w:lineRule="auto"/>
        <w:rPr>
          <w:color w:val="000000"/>
        </w:rPr>
      </w:pPr>
      <w:r>
        <w:rPr>
          <w:color w:val="000000"/>
        </w:rPr>
        <w:t xml:space="preserve">trafikten </w:t>
      </w:r>
      <w:r w:rsidR="0071376C">
        <w:rPr>
          <w:color w:val="000000"/>
        </w:rPr>
        <w:t xml:space="preserve">kaynaklı </w:t>
      </w:r>
      <w:r>
        <w:rPr>
          <w:color w:val="000000"/>
        </w:rPr>
        <w:t>gürültü</w:t>
      </w:r>
      <w:r w:rsidRPr="00BC441B">
        <w:rPr>
          <w:color w:val="000000"/>
        </w:rPr>
        <w:t xml:space="preserve">  (bina molozlarının, ekipman</w:t>
      </w:r>
      <w:r w:rsidR="0071376C">
        <w:rPr>
          <w:color w:val="000000"/>
        </w:rPr>
        <w:t xml:space="preserve"> ve teknolojilerin </w:t>
      </w:r>
      <w:r w:rsidRPr="00BC441B">
        <w:rPr>
          <w:color w:val="000000"/>
        </w:rPr>
        <w:t>kaldırılması vb.)</w:t>
      </w:r>
      <w:r w:rsidR="0071376C">
        <w:rPr>
          <w:color w:val="000000"/>
        </w:rPr>
        <w:t>.</w:t>
      </w:r>
    </w:p>
    <w:p w:rsidR="0071376C" w:rsidRDefault="0071376C">
      <w:pPr>
        <w:pStyle w:val="ListParagraph"/>
        <w:numPr>
          <w:ilvl w:val="0"/>
          <w:numId w:val="28"/>
        </w:numPr>
        <w:spacing w:line="240" w:lineRule="auto"/>
        <w:rPr>
          <w:color w:val="000000"/>
        </w:rPr>
      </w:pPr>
      <w:r w:rsidRPr="0071376C">
        <w:rPr>
          <w:color w:val="000000"/>
        </w:rPr>
        <w:t xml:space="preserve">sahada </w:t>
      </w:r>
      <w:r w:rsidR="00A37E77" w:rsidRPr="0071376C">
        <w:rPr>
          <w:color w:val="000000"/>
        </w:rPr>
        <w:t>önce</w:t>
      </w:r>
      <w:r w:rsidRPr="0071376C">
        <w:rPr>
          <w:color w:val="000000"/>
        </w:rPr>
        <w:t xml:space="preserve">den gerçekleştirilmiş </w:t>
      </w:r>
      <w:r w:rsidR="00A37E77" w:rsidRPr="0071376C">
        <w:rPr>
          <w:color w:val="000000"/>
        </w:rPr>
        <w:t xml:space="preserve">faaliyetler </w:t>
      </w:r>
      <w:r w:rsidRPr="0071376C">
        <w:rPr>
          <w:color w:val="000000"/>
        </w:rPr>
        <w:t>nedeniyle kontamine olmuş</w:t>
      </w:r>
      <w:r>
        <w:rPr>
          <w:color w:val="000000"/>
        </w:rPr>
        <w:t xml:space="preserve"> </w:t>
      </w:r>
      <w:r w:rsidRPr="0071376C">
        <w:rPr>
          <w:color w:val="000000"/>
        </w:rPr>
        <w:t>hafriyat toprağı,</w:t>
      </w:r>
    </w:p>
    <w:p w:rsidR="00A37E77" w:rsidRPr="0071376C" w:rsidRDefault="00A37E77">
      <w:pPr>
        <w:pStyle w:val="ListParagraph"/>
        <w:numPr>
          <w:ilvl w:val="0"/>
          <w:numId w:val="28"/>
        </w:numPr>
        <w:spacing w:line="240" w:lineRule="auto"/>
        <w:rPr>
          <w:color w:val="000000"/>
        </w:rPr>
      </w:pPr>
      <w:r w:rsidRPr="0071376C">
        <w:rPr>
          <w:color w:val="000000"/>
        </w:rPr>
        <w:t xml:space="preserve">kaza veya makine arızası </w:t>
      </w:r>
      <w:r w:rsidR="0071376C">
        <w:rPr>
          <w:color w:val="000000"/>
        </w:rPr>
        <w:t>sonucu</w:t>
      </w:r>
      <w:r w:rsidR="0071376C" w:rsidRPr="0071376C">
        <w:rPr>
          <w:color w:val="000000"/>
        </w:rPr>
        <w:t xml:space="preserve"> </w:t>
      </w:r>
      <w:r w:rsidRPr="0071376C">
        <w:rPr>
          <w:color w:val="000000"/>
        </w:rPr>
        <w:t>toprak kirliliği</w:t>
      </w:r>
      <w:r w:rsidR="0071376C">
        <w:rPr>
          <w:color w:val="000000"/>
        </w:rPr>
        <w:t>.</w:t>
      </w:r>
    </w:p>
    <w:p w:rsidR="002E2B9A" w:rsidRPr="002172CB" w:rsidRDefault="002E2B9A" w:rsidP="002E2B9A">
      <w:pPr>
        <w:spacing w:line="240" w:lineRule="auto"/>
      </w:pPr>
    </w:p>
    <w:p w:rsidR="00BC129B" w:rsidRPr="002172CB" w:rsidRDefault="00E31091" w:rsidP="00BC129B">
      <w:pPr>
        <w:pStyle w:val="Heading1"/>
        <w:rPr>
          <w:lang w:bidi="th-TH"/>
        </w:rPr>
      </w:pPr>
      <w:r>
        <w:rPr>
          <w:lang w:bidi="th-TH"/>
        </w:rPr>
        <w:t xml:space="preserve">ÖZET </w:t>
      </w:r>
    </w:p>
    <w:p w:rsidR="00BC129B" w:rsidRPr="002172CB" w:rsidRDefault="00BC129B" w:rsidP="002E2B9A">
      <w:pPr>
        <w:rPr>
          <w:lang w:bidi="th-TH"/>
        </w:rPr>
      </w:pPr>
    </w:p>
    <w:p w:rsidR="0071376C" w:rsidRDefault="00E31091" w:rsidP="0071376C">
      <w:r>
        <w:lastRenderedPageBreak/>
        <w:t xml:space="preserve">Şeker üretim </w:t>
      </w:r>
      <w:r w:rsidR="005B447C">
        <w:t>tesislerin</w:t>
      </w:r>
      <w:r w:rsidR="0071376C">
        <w:t xml:space="preserve">e </w:t>
      </w:r>
      <w:r w:rsidR="0071376C" w:rsidRPr="00CE3D5F">
        <w:t>ilişkin başlıca çevre</w:t>
      </w:r>
      <w:r w:rsidR="0071376C">
        <w:t>sel etkiler aşağıdaki gibidir:</w:t>
      </w:r>
    </w:p>
    <w:p w:rsidR="004C34D2" w:rsidRDefault="004C34D2" w:rsidP="0071376C"/>
    <w:p w:rsidR="002E2B9A" w:rsidRPr="002172CB" w:rsidRDefault="00E31091" w:rsidP="002E2B9A">
      <w:pPr>
        <w:pStyle w:val="ListParagraph"/>
        <w:numPr>
          <w:ilvl w:val="0"/>
          <w:numId w:val="31"/>
        </w:numPr>
      </w:pPr>
      <w:r>
        <w:t>katı atık ve yan ürünler</w:t>
      </w:r>
      <w:r w:rsidR="002E2B9A" w:rsidRPr="002172CB">
        <w:t>,</w:t>
      </w:r>
    </w:p>
    <w:p w:rsidR="002E2B9A" w:rsidRPr="002172CB" w:rsidRDefault="004C34D2" w:rsidP="002E2B9A">
      <w:pPr>
        <w:pStyle w:val="ListParagraph"/>
        <w:numPr>
          <w:ilvl w:val="0"/>
          <w:numId w:val="31"/>
        </w:numPr>
      </w:pPr>
      <w:r>
        <w:t>atık</w:t>
      </w:r>
      <w:r w:rsidR="00E31091">
        <w:t>su</w:t>
      </w:r>
      <w:r w:rsidR="002E2B9A" w:rsidRPr="002172CB">
        <w:t>,</w:t>
      </w:r>
    </w:p>
    <w:p w:rsidR="002E2B9A" w:rsidRPr="002172CB" w:rsidRDefault="00E31091" w:rsidP="002E2B9A">
      <w:pPr>
        <w:pStyle w:val="ListParagraph"/>
        <w:numPr>
          <w:ilvl w:val="0"/>
          <w:numId w:val="31"/>
        </w:numPr>
      </w:pPr>
      <w:r>
        <w:t>emisyon</w:t>
      </w:r>
      <w:r w:rsidR="002E2B9A" w:rsidRPr="002172CB">
        <w:t>.</w:t>
      </w:r>
    </w:p>
    <w:p w:rsidR="00BC129B" w:rsidRPr="002172CB" w:rsidRDefault="00C00DD7" w:rsidP="005F48EA">
      <w:pPr>
        <w:rPr>
          <w:lang w:bidi="th-TH"/>
        </w:rPr>
      </w:pPr>
      <w:r>
        <w:rPr>
          <w:lang w:bidi="th-TH"/>
        </w:rPr>
        <w:t xml:space="preserve"> </w:t>
      </w:r>
    </w:p>
    <w:sectPr w:rsidR="00BC129B" w:rsidRPr="002172CB" w:rsidSect="007A3076">
      <w:headerReference w:type="default" r:id="rId9"/>
      <w:footerReference w:type="default" r:id="rId10"/>
      <w:pgSz w:w="11906" w:h="16838" w:code="9"/>
      <w:pgMar w:top="851" w:right="1418" w:bottom="85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603" w:rsidRDefault="00393603" w:rsidP="00811804">
      <w:r>
        <w:separator/>
      </w:r>
    </w:p>
    <w:p w:rsidR="00393603" w:rsidRDefault="00393603"/>
  </w:endnote>
  <w:endnote w:type="continuationSeparator" w:id="0">
    <w:p w:rsidR="00393603" w:rsidRDefault="00393603" w:rsidP="00811804">
      <w:r>
        <w:continuationSeparator/>
      </w:r>
    </w:p>
    <w:p w:rsidR="00393603" w:rsidRDefault="00393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259" w:rsidRDefault="00083259" w:rsidP="001A3051">
    <w:pPr>
      <w:pStyle w:val="Footer"/>
      <w:pBdr>
        <w:bottom w:val="single" w:sz="4" w:space="1" w:color="auto"/>
      </w:pBdr>
      <w:jc w:val="center"/>
      <w:rPr>
        <w:rFonts w:cs="Arial"/>
        <w:szCs w:val="20"/>
        <w:lang w:val="en-GB"/>
      </w:rPr>
    </w:pPr>
  </w:p>
  <w:p w:rsidR="00083259" w:rsidRDefault="00083259" w:rsidP="001A3051">
    <w:pPr>
      <w:pStyle w:val="Footer"/>
      <w:jc w:val="center"/>
      <w:rPr>
        <w:rFonts w:cs="Arial"/>
        <w:szCs w:val="20"/>
        <w:lang w:val="en-GB"/>
      </w:rPr>
    </w:pPr>
  </w:p>
  <w:p w:rsidR="00083259" w:rsidRPr="00A05D4A" w:rsidRDefault="00083259" w:rsidP="001A3051">
    <w:pPr>
      <w:pStyle w:val="Footer"/>
      <w:jc w:val="center"/>
      <w:rPr>
        <w:rFonts w:cs="Arial"/>
        <w:color w:val="4F81BD"/>
        <w:szCs w:val="20"/>
        <w:lang w:val="en-GB"/>
      </w:rPr>
    </w:pPr>
    <w:r w:rsidRPr="00A05D4A">
      <w:rPr>
        <w:rFonts w:cs="Arial"/>
        <w:color w:val="4F81BD"/>
        <w:szCs w:val="20"/>
        <w:lang w:val="en-GB"/>
      </w:rPr>
      <w:t xml:space="preserve">NIRAS IC </w:t>
    </w:r>
    <w:proofErr w:type="spellStart"/>
    <w:r w:rsidR="00C273B3">
      <w:rPr>
        <w:rFonts w:cs="Arial"/>
        <w:color w:val="4F81BD"/>
        <w:szCs w:val="20"/>
        <w:lang w:val="en-GB"/>
      </w:rPr>
      <w:t>Konsorsiyumu</w:t>
    </w:r>
    <w:proofErr w:type="spellEnd"/>
    <w:r w:rsidDel="00981EF5">
      <w:rPr>
        <w:rFonts w:cs="Arial"/>
        <w:color w:val="4F81BD"/>
        <w:szCs w:val="20"/>
        <w:lang w:val="en-GB"/>
      </w:rPr>
      <w:t xml:space="preserve"> </w:t>
    </w:r>
    <w:r w:rsidRPr="00A05D4A">
      <w:rPr>
        <w:rFonts w:cs="Arial"/>
        <w:color w:val="4F81BD"/>
        <w:szCs w:val="20"/>
        <w:lang w:val="en-GB"/>
      </w:rPr>
      <w:tab/>
    </w:r>
    <w:proofErr w:type="spellStart"/>
    <w:r w:rsidR="00C273B3">
      <w:rPr>
        <w:rFonts w:cs="Arial"/>
        <w:color w:val="4F81BD"/>
        <w:szCs w:val="20"/>
        <w:lang w:val="en-GB"/>
      </w:rPr>
      <w:t>Faaliyet</w:t>
    </w:r>
    <w:proofErr w:type="spellEnd"/>
    <w:r w:rsidRPr="00406A97">
      <w:rPr>
        <w:rFonts w:cs="Arial"/>
        <w:color w:val="4F81BD"/>
        <w:szCs w:val="20"/>
        <w:lang w:val="en-GB"/>
      </w:rPr>
      <w:t xml:space="preserve"> 1.</w:t>
    </w:r>
    <w:r>
      <w:rPr>
        <w:rFonts w:cs="Arial"/>
        <w:color w:val="4F81BD"/>
        <w:szCs w:val="20"/>
        <w:lang w:val="en-GB"/>
      </w:rPr>
      <w:t>2</w:t>
    </w:r>
    <w:r w:rsidRPr="00406A97">
      <w:rPr>
        <w:rFonts w:cs="Arial"/>
        <w:color w:val="4F81BD"/>
        <w:szCs w:val="20"/>
        <w:lang w:val="en-GB"/>
      </w:rPr>
      <w:t>.</w:t>
    </w:r>
    <w:r>
      <w:rPr>
        <w:rFonts w:cs="Arial"/>
        <w:color w:val="4F81BD"/>
        <w:szCs w:val="20"/>
        <w:lang w:val="en-GB"/>
      </w:rPr>
      <w:t>1 –</w:t>
    </w:r>
    <w:r w:rsidR="003E6FEF">
      <w:rPr>
        <w:rFonts w:cs="Arial"/>
        <w:color w:val="4F81BD"/>
        <w:szCs w:val="20"/>
        <w:lang w:val="en-GB"/>
      </w:rPr>
      <w:t xml:space="preserve"> </w:t>
    </w:r>
    <w:proofErr w:type="spellStart"/>
    <w:r w:rsidR="00C273B3">
      <w:rPr>
        <w:rFonts w:cs="Arial"/>
        <w:color w:val="4F81BD"/>
        <w:szCs w:val="20"/>
        <w:lang w:val="en-GB"/>
      </w:rPr>
      <w:t>Kitapçık</w:t>
    </w:r>
    <w:proofErr w:type="spellEnd"/>
    <w:r>
      <w:rPr>
        <w:rFonts w:cs="Arial"/>
        <w:color w:val="4F81BD"/>
        <w:szCs w:val="20"/>
        <w:lang w:val="en-GB"/>
      </w:rPr>
      <w:t xml:space="preserve"> </w:t>
    </w:r>
    <w:r w:rsidR="003E6FEF">
      <w:rPr>
        <w:rFonts w:cs="Arial"/>
        <w:color w:val="4F81BD"/>
        <w:szCs w:val="20"/>
        <w:lang w:val="en-GB"/>
      </w:rPr>
      <w:t>B 37</w:t>
    </w:r>
    <w:r>
      <w:rPr>
        <w:rFonts w:cs="Arial"/>
        <w:color w:val="4F81BD"/>
        <w:szCs w:val="20"/>
        <w:lang w:val="en-GB"/>
      </w:rPr>
      <w:tab/>
    </w:r>
    <w:proofErr w:type="spellStart"/>
    <w:r w:rsidR="00C273B3">
      <w:rPr>
        <w:rFonts w:cs="Arial"/>
        <w:color w:val="4F81BD"/>
        <w:szCs w:val="20"/>
        <w:lang w:val="en-GB"/>
      </w:rPr>
      <w:t>Haziran</w:t>
    </w:r>
    <w:proofErr w:type="spellEnd"/>
    <w:r w:rsidRPr="00406A97">
      <w:rPr>
        <w:rFonts w:cs="Arial"/>
        <w:color w:val="4F81BD"/>
        <w:szCs w:val="20"/>
        <w:lang w:val="en-GB"/>
      </w:rPr>
      <w:t xml:space="preserve"> 2017</w:t>
    </w:r>
    <w:r w:rsidR="00AB4648">
      <w:rPr>
        <w:rFonts w:cs="Arial"/>
        <w:color w:val="4F81BD"/>
        <w:szCs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603" w:rsidRDefault="00393603" w:rsidP="00811804">
      <w:r>
        <w:separator/>
      </w:r>
    </w:p>
    <w:p w:rsidR="00393603" w:rsidRDefault="00393603"/>
  </w:footnote>
  <w:footnote w:type="continuationSeparator" w:id="0">
    <w:p w:rsidR="00393603" w:rsidRDefault="00393603" w:rsidP="00811804">
      <w:r>
        <w:continuationSeparator/>
      </w:r>
    </w:p>
    <w:p w:rsidR="00393603" w:rsidRDefault="003936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259" w:rsidRDefault="002172CB" w:rsidP="00E6320A">
    <w:pPr>
      <w:pStyle w:val="Nagwekspisutreci1"/>
      <w:pBdr>
        <w:bottom w:val="single" w:sz="4" w:space="1" w:color="auto"/>
      </w:pBdr>
      <w:jc w:val="center"/>
      <w:rPr>
        <w:rFonts w:ascii="Arial" w:hAnsi="Arial" w:cs="Arial"/>
        <w:b w:val="0"/>
        <w:color w:val="4F81BD"/>
        <w:sz w:val="22"/>
        <w:szCs w:val="22"/>
        <w:lang w:val="tr-TR"/>
      </w:rPr>
    </w:pPr>
    <w:r w:rsidRPr="00A92AA4">
      <w:rPr>
        <w:rFonts w:ascii="Arial" w:hAnsi="Arial" w:cs="Arial"/>
        <w:b w:val="0"/>
        <w:color w:val="1F497D" w:themeColor="text2"/>
        <w:sz w:val="22"/>
      </w:rPr>
      <w:t>Çevre ve Şehircilik Bakanlığının Çevresel Etki Değerlendirme (ÇED) Alanında Kapasitesinin Güçlendirilmesi için Teknik Yardım Projesi</w:t>
    </w:r>
  </w:p>
  <w:p w:rsidR="00083259" w:rsidRPr="00E6320A" w:rsidRDefault="00083259" w:rsidP="00E63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0"/>
    <w:multiLevelType w:val="multilevel"/>
    <w:tmpl w:val="894EE8E2"/>
    <w:styleLink w:val="List18"/>
    <w:lvl w:ilvl="0">
      <w:start w:val="1"/>
      <w:numFmt w:val="bullet"/>
      <w:lvlText w:val="•"/>
      <w:lvlJc w:val="left"/>
      <w:pPr>
        <w:tabs>
          <w:tab w:val="num" w:pos="1571"/>
        </w:tabs>
        <w:ind w:left="1571" w:hanging="360"/>
      </w:pPr>
      <w:rPr>
        <w:rFonts w:hint="default"/>
        <w:position w:val="0"/>
        <w:shd w:val="clear" w:color="auto" w:fill="FEFFFF"/>
      </w:rPr>
    </w:lvl>
    <w:lvl w:ilvl="1">
      <w:start w:val="1"/>
      <w:numFmt w:val="bullet"/>
      <w:lvlText w:val="➢"/>
      <w:lvlJc w:val="left"/>
      <w:pPr>
        <w:tabs>
          <w:tab w:val="num" w:pos="2291"/>
        </w:tabs>
        <w:ind w:left="2291" w:hanging="360"/>
      </w:pPr>
      <w:rPr>
        <w:rFonts w:hint="default"/>
        <w:position w:val="0"/>
        <w:shd w:val="clear" w:color="auto" w:fill="FEFFFF"/>
      </w:rPr>
    </w:lvl>
    <w:lvl w:ilvl="2">
      <w:start w:val="1"/>
      <w:numFmt w:val="bullet"/>
      <w:lvlText w:val="▪"/>
      <w:lvlJc w:val="left"/>
      <w:pPr>
        <w:tabs>
          <w:tab w:val="num" w:pos="3011"/>
        </w:tabs>
        <w:ind w:left="3011" w:hanging="360"/>
      </w:pPr>
      <w:rPr>
        <w:rFonts w:hint="default"/>
        <w:position w:val="0"/>
        <w:shd w:val="clear" w:color="auto" w:fill="FEFFFF"/>
      </w:rPr>
    </w:lvl>
    <w:lvl w:ilvl="3">
      <w:start w:val="1"/>
      <w:numFmt w:val="bullet"/>
      <w:lvlText w:val="•"/>
      <w:lvlJc w:val="left"/>
      <w:pPr>
        <w:tabs>
          <w:tab w:val="num" w:pos="3731"/>
        </w:tabs>
        <w:ind w:left="3731" w:hanging="360"/>
      </w:pPr>
      <w:rPr>
        <w:rFonts w:hint="default"/>
        <w:position w:val="0"/>
        <w:shd w:val="clear" w:color="auto" w:fill="FEFFFF"/>
      </w:rPr>
    </w:lvl>
    <w:lvl w:ilvl="4">
      <w:start w:val="1"/>
      <w:numFmt w:val="bullet"/>
      <w:lvlText w:val="o"/>
      <w:lvlJc w:val="left"/>
      <w:pPr>
        <w:tabs>
          <w:tab w:val="num" w:pos="4451"/>
        </w:tabs>
        <w:ind w:left="4451" w:hanging="360"/>
      </w:pPr>
      <w:rPr>
        <w:rFonts w:hint="default"/>
        <w:position w:val="0"/>
        <w:shd w:val="clear" w:color="auto" w:fill="FEFFFF"/>
      </w:rPr>
    </w:lvl>
    <w:lvl w:ilvl="5">
      <w:start w:val="1"/>
      <w:numFmt w:val="bullet"/>
      <w:lvlText w:val="▪"/>
      <w:lvlJc w:val="left"/>
      <w:pPr>
        <w:tabs>
          <w:tab w:val="num" w:pos="5171"/>
        </w:tabs>
        <w:ind w:left="5171" w:hanging="360"/>
      </w:pPr>
      <w:rPr>
        <w:rFonts w:hint="default"/>
        <w:position w:val="0"/>
        <w:shd w:val="clear" w:color="auto" w:fill="FEFFFF"/>
      </w:rPr>
    </w:lvl>
    <w:lvl w:ilvl="6">
      <w:start w:val="1"/>
      <w:numFmt w:val="bullet"/>
      <w:lvlText w:val="•"/>
      <w:lvlJc w:val="left"/>
      <w:pPr>
        <w:tabs>
          <w:tab w:val="num" w:pos="5891"/>
        </w:tabs>
        <w:ind w:left="5891" w:hanging="360"/>
      </w:pPr>
      <w:rPr>
        <w:rFonts w:hint="default"/>
        <w:position w:val="0"/>
        <w:shd w:val="clear" w:color="auto" w:fill="FEFFFF"/>
      </w:rPr>
    </w:lvl>
    <w:lvl w:ilvl="7">
      <w:start w:val="1"/>
      <w:numFmt w:val="bullet"/>
      <w:lvlText w:val="o"/>
      <w:lvlJc w:val="left"/>
      <w:pPr>
        <w:tabs>
          <w:tab w:val="num" w:pos="6611"/>
        </w:tabs>
        <w:ind w:left="6611" w:hanging="360"/>
      </w:pPr>
      <w:rPr>
        <w:rFonts w:hint="default"/>
        <w:position w:val="0"/>
        <w:shd w:val="clear" w:color="auto" w:fill="FEFFFF"/>
      </w:rPr>
    </w:lvl>
    <w:lvl w:ilvl="8">
      <w:start w:val="1"/>
      <w:numFmt w:val="bullet"/>
      <w:lvlText w:val="▪"/>
      <w:lvlJc w:val="left"/>
      <w:pPr>
        <w:tabs>
          <w:tab w:val="num" w:pos="7331"/>
        </w:tabs>
        <w:ind w:left="7331" w:hanging="360"/>
      </w:pPr>
      <w:rPr>
        <w:rFonts w:hint="default"/>
        <w:position w:val="0"/>
        <w:shd w:val="clear" w:color="auto" w:fill="FEFFFF"/>
      </w:rPr>
    </w:lvl>
  </w:abstractNum>
  <w:abstractNum w:abstractNumId="1" w15:restartNumberingAfterBreak="0">
    <w:nsid w:val="00154196"/>
    <w:multiLevelType w:val="hybridMultilevel"/>
    <w:tmpl w:val="BD749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F76B90"/>
    <w:multiLevelType w:val="hybridMultilevel"/>
    <w:tmpl w:val="4A668536"/>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 w15:restartNumberingAfterBreak="0">
    <w:nsid w:val="0A005546"/>
    <w:multiLevelType w:val="hybridMultilevel"/>
    <w:tmpl w:val="4F062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C4A87"/>
    <w:multiLevelType w:val="hybridMultilevel"/>
    <w:tmpl w:val="B65A3B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11B63FE"/>
    <w:multiLevelType w:val="hybridMultilevel"/>
    <w:tmpl w:val="A4CE0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07633"/>
    <w:multiLevelType w:val="hybridMultilevel"/>
    <w:tmpl w:val="84088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A2674"/>
    <w:multiLevelType w:val="hybridMultilevel"/>
    <w:tmpl w:val="D956647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8" w15:restartNumberingAfterBreak="0">
    <w:nsid w:val="14A07969"/>
    <w:multiLevelType w:val="hybridMultilevel"/>
    <w:tmpl w:val="DBDAF5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E56BC7"/>
    <w:multiLevelType w:val="hybridMultilevel"/>
    <w:tmpl w:val="527005D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0" w15:restartNumberingAfterBreak="0">
    <w:nsid w:val="1BAD7D68"/>
    <w:multiLevelType w:val="hybridMultilevel"/>
    <w:tmpl w:val="042419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0D5DA4"/>
    <w:multiLevelType w:val="hybridMultilevel"/>
    <w:tmpl w:val="49B2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B97CD0"/>
    <w:multiLevelType w:val="hybridMultilevel"/>
    <w:tmpl w:val="0448B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E74CB7"/>
    <w:multiLevelType w:val="hybridMultilevel"/>
    <w:tmpl w:val="41000726"/>
    <w:lvl w:ilvl="0" w:tplc="763C609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03710E9"/>
    <w:multiLevelType w:val="hybridMultilevel"/>
    <w:tmpl w:val="D694A8A4"/>
    <w:lvl w:ilvl="0" w:tplc="378EC22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4AE5BF0"/>
    <w:multiLevelType w:val="hybridMultilevel"/>
    <w:tmpl w:val="8E024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3F21DB"/>
    <w:multiLevelType w:val="hybridMultilevel"/>
    <w:tmpl w:val="EC50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EB4FAE"/>
    <w:multiLevelType w:val="hybridMultilevel"/>
    <w:tmpl w:val="35B617C4"/>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29427C8E"/>
    <w:multiLevelType w:val="hybridMultilevel"/>
    <w:tmpl w:val="550040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29722798"/>
    <w:multiLevelType w:val="hybridMultilevel"/>
    <w:tmpl w:val="61C6787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15:restartNumberingAfterBreak="0">
    <w:nsid w:val="2B261E70"/>
    <w:multiLevelType w:val="hybridMultilevel"/>
    <w:tmpl w:val="C75CA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CE3456B"/>
    <w:multiLevelType w:val="hybridMultilevel"/>
    <w:tmpl w:val="DA4048CC"/>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2" w15:restartNumberingAfterBreak="0">
    <w:nsid w:val="341973C3"/>
    <w:multiLevelType w:val="hybridMultilevel"/>
    <w:tmpl w:val="7EAE5E94"/>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3" w15:restartNumberingAfterBreak="0">
    <w:nsid w:val="34F8508D"/>
    <w:multiLevelType w:val="hybridMultilevel"/>
    <w:tmpl w:val="5ADAAFC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4" w15:restartNumberingAfterBreak="0">
    <w:nsid w:val="37254B1E"/>
    <w:multiLevelType w:val="hybridMultilevel"/>
    <w:tmpl w:val="1AC0B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E14756"/>
    <w:multiLevelType w:val="hybridMultilevel"/>
    <w:tmpl w:val="F6C8E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DB4682"/>
    <w:multiLevelType w:val="hybridMultilevel"/>
    <w:tmpl w:val="7F4E706E"/>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7" w15:restartNumberingAfterBreak="0">
    <w:nsid w:val="42CC58EB"/>
    <w:multiLevelType w:val="hybridMultilevel"/>
    <w:tmpl w:val="08F2AD2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8" w15:restartNumberingAfterBreak="0">
    <w:nsid w:val="438C1737"/>
    <w:multiLevelType w:val="hybridMultilevel"/>
    <w:tmpl w:val="B59E01A0"/>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9" w15:restartNumberingAfterBreak="0">
    <w:nsid w:val="453B2C95"/>
    <w:multiLevelType w:val="multilevel"/>
    <w:tmpl w:val="CE40E3E8"/>
    <w:lvl w:ilvl="0">
      <w:start w:val="1"/>
      <w:numFmt w:val="upperRoman"/>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0" w15:restartNumberingAfterBreak="0">
    <w:nsid w:val="48BE52E4"/>
    <w:multiLevelType w:val="hybridMultilevel"/>
    <w:tmpl w:val="9106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520E21"/>
    <w:multiLevelType w:val="hybridMultilevel"/>
    <w:tmpl w:val="5246D14C"/>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2" w15:restartNumberingAfterBreak="0">
    <w:nsid w:val="4A6C6893"/>
    <w:multiLevelType w:val="hybridMultilevel"/>
    <w:tmpl w:val="5344B4D2"/>
    <w:lvl w:ilvl="0" w:tplc="763C6092">
      <w:start w:val="1"/>
      <w:numFmt w:val="lowerLetter"/>
      <w:lvlText w:val="%1."/>
      <w:lvlJc w:val="left"/>
      <w:pPr>
        <w:ind w:left="1080" w:hanging="360"/>
      </w:pPr>
    </w:lvl>
    <w:lvl w:ilvl="1" w:tplc="378EC22A">
      <w:numFmt w:val="bullet"/>
      <w:lvlText w:val="-"/>
      <w:lvlJc w:val="left"/>
      <w:pPr>
        <w:ind w:left="1800" w:hanging="360"/>
      </w:pPr>
      <w:rPr>
        <w:rFonts w:ascii="Calibri" w:eastAsiaTheme="minorHAnsi" w:hAnsi="Calibri" w:cs="Calibri"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D0B515F"/>
    <w:multiLevelType w:val="hybridMultilevel"/>
    <w:tmpl w:val="4BA0ABAA"/>
    <w:lvl w:ilvl="0" w:tplc="763C6092">
      <w:start w:val="1"/>
      <w:numFmt w:val="lowerLetter"/>
      <w:lvlText w:val="%1."/>
      <w:lvlJc w:val="left"/>
      <w:pPr>
        <w:ind w:left="1080" w:hanging="360"/>
      </w:pPr>
    </w:lvl>
    <w:lvl w:ilvl="1" w:tplc="378EC22A">
      <w:numFmt w:val="bullet"/>
      <w:lvlText w:val="-"/>
      <w:lvlJc w:val="left"/>
      <w:pPr>
        <w:ind w:left="1800" w:hanging="360"/>
      </w:pPr>
      <w:rPr>
        <w:rFonts w:ascii="Calibri" w:eastAsiaTheme="minorHAnsi" w:hAnsi="Calibri" w:cs="Calibri"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4E513097"/>
    <w:multiLevelType w:val="hybridMultilevel"/>
    <w:tmpl w:val="B85E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B6721E"/>
    <w:multiLevelType w:val="hybridMultilevel"/>
    <w:tmpl w:val="68E6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B9019E"/>
    <w:multiLevelType w:val="hybridMultilevel"/>
    <w:tmpl w:val="7E7C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F3480B"/>
    <w:multiLevelType w:val="hybridMultilevel"/>
    <w:tmpl w:val="22880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E50559"/>
    <w:multiLevelType w:val="hybridMultilevel"/>
    <w:tmpl w:val="5550650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9" w15:restartNumberingAfterBreak="0">
    <w:nsid w:val="594B613E"/>
    <w:multiLevelType w:val="hybridMultilevel"/>
    <w:tmpl w:val="41000726"/>
    <w:lvl w:ilvl="0" w:tplc="763C609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5A873035"/>
    <w:multiLevelType w:val="hybridMultilevel"/>
    <w:tmpl w:val="20EC59D8"/>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41" w15:restartNumberingAfterBreak="0">
    <w:nsid w:val="5C527220"/>
    <w:multiLevelType w:val="hybridMultilevel"/>
    <w:tmpl w:val="220CAA12"/>
    <w:lvl w:ilvl="0" w:tplc="378EC22A">
      <w:numFmt w:val="bullet"/>
      <w:lvlText w:val="-"/>
      <w:lvlJc w:val="left"/>
      <w:pPr>
        <w:ind w:left="1440" w:hanging="360"/>
      </w:pPr>
      <w:rPr>
        <w:rFonts w:ascii="Calibri" w:eastAsiaTheme="minorHAnsi" w:hAnsi="Calibri" w:cs="Calibr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15:restartNumberingAfterBreak="0">
    <w:nsid w:val="62D43893"/>
    <w:multiLevelType w:val="hybridMultilevel"/>
    <w:tmpl w:val="ADCA9C12"/>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43" w15:restartNumberingAfterBreak="0">
    <w:nsid w:val="68D32D04"/>
    <w:multiLevelType w:val="hybridMultilevel"/>
    <w:tmpl w:val="7EE462C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4" w15:restartNumberingAfterBreak="0">
    <w:nsid w:val="6BB551EC"/>
    <w:multiLevelType w:val="hybridMultilevel"/>
    <w:tmpl w:val="459E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C97786"/>
    <w:multiLevelType w:val="hybridMultilevel"/>
    <w:tmpl w:val="2BF83B16"/>
    <w:lvl w:ilvl="0" w:tplc="4A226EAA">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6" w15:restartNumberingAfterBreak="0">
    <w:nsid w:val="7BF94CE4"/>
    <w:multiLevelType w:val="hybridMultilevel"/>
    <w:tmpl w:val="FB9A10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D340BCC"/>
    <w:multiLevelType w:val="hybridMultilevel"/>
    <w:tmpl w:val="9028F3EA"/>
    <w:lvl w:ilvl="0" w:tplc="0809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num w:numId="1">
    <w:abstractNumId w:val="0"/>
  </w:num>
  <w:num w:numId="2">
    <w:abstractNumId w:val="29"/>
  </w:num>
  <w:num w:numId="3">
    <w:abstractNumId w:val="45"/>
  </w:num>
  <w:num w:numId="4">
    <w:abstractNumId w:val="35"/>
  </w:num>
  <w:num w:numId="5">
    <w:abstractNumId w:val="28"/>
  </w:num>
  <w:num w:numId="6">
    <w:abstractNumId w:val="9"/>
  </w:num>
  <w:num w:numId="7">
    <w:abstractNumId w:val="17"/>
  </w:num>
  <w:num w:numId="8">
    <w:abstractNumId w:val="31"/>
  </w:num>
  <w:num w:numId="9">
    <w:abstractNumId w:val="40"/>
  </w:num>
  <w:num w:numId="10">
    <w:abstractNumId w:val="27"/>
  </w:num>
  <w:num w:numId="11">
    <w:abstractNumId w:val="18"/>
  </w:num>
  <w:num w:numId="12">
    <w:abstractNumId w:val="2"/>
  </w:num>
  <w:num w:numId="13">
    <w:abstractNumId w:val="42"/>
  </w:num>
  <w:num w:numId="14">
    <w:abstractNumId w:val="38"/>
  </w:num>
  <w:num w:numId="15">
    <w:abstractNumId w:val="23"/>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6"/>
  </w:num>
  <w:num w:numId="20">
    <w:abstractNumId w:val="36"/>
  </w:num>
  <w:num w:numId="21">
    <w:abstractNumId w:val="25"/>
  </w:num>
  <w:num w:numId="22">
    <w:abstractNumId w:val="37"/>
  </w:num>
  <w:num w:numId="23">
    <w:abstractNumId w:val="3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num>
  <w:num w:numId="27">
    <w:abstractNumId w:val="5"/>
  </w:num>
  <w:num w:numId="28">
    <w:abstractNumId w:val="24"/>
  </w:num>
  <w:num w:numId="29">
    <w:abstractNumId w:val="15"/>
  </w:num>
  <w:num w:numId="30">
    <w:abstractNumId w:val="4"/>
  </w:num>
  <w:num w:numId="31">
    <w:abstractNumId w:val="30"/>
  </w:num>
  <w:num w:numId="32">
    <w:abstractNumId w:val="29"/>
  </w:num>
  <w:num w:numId="33">
    <w:abstractNumId w:val="3"/>
  </w:num>
  <w:num w:numId="34">
    <w:abstractNumId w:val="6"/>
  </w:num>
  <w:num w:numId="35">
    <w:abstractNumId w:val="26"/>
  </w:num>
  <w:num w:numId="36">
    <w:abstractNumId w:val="47"/>
  </w:num>
  <w:num w:numId="37">
    <w:abstractNumId w:val="22"/>
  </w:num>
  <w:num w:numId="38">
    <w:abstractNumId w:val="21"/>
  </w:num>
  <w:num w:numId="39">
    <w:abstractNumId w:val="45"/>
  </w:num>
  <w:num w:numId="40">
    <w:abstractNumId w:val="11"/>
  </w:num>
  <w:num w:numId="41">
    <w:abstractNumId w:val="45"/>
  </w:num>
  <w:num w:numId="42">
    <w:abstractNumId w:val="45"/>
  </w:num>
  <w:num w:numId="43">
    <w:abstractNumId w:val="43"/>
  </w:num>
  <w:num w:numId="44">
    <w:abstractNumId w:val="19"/>
  </w:num>
  <w:num w:numId="45">
    <w:abstractNumId w:val="45"/>
  </w:num>
  <w:num w:numId="46">
    <w:abstractNumId w:val="7"/>
  </w:num>
  <w:num w:numId="47">
    <w:abstractNumId w:val="20"/>
  </w:num>
  <w:num w:numId="48">
    <w:abstractNumId w:val="10"/>
  </w:num>
  <w:num w:numId="49">
    <w:abstractNumId w:val="46"/>
  </w:num>
  <w:num w:numId="50">
    <w:abstractNumId w:val="32"/>
  </w:num>
  <w:num w:numId="51">
    <w:abstractNumId w:val="41"/>
  </w:num>
  <w:num w:numId="52">
    <w:abstractNumId w:val="14"/>
  </w:num>
  <w:num w:numId="53">
    <w:abstractNumId w:val="8"/>
  </w:num>
  <w:num w:numId="54">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tr-TR" w:vendorID="1" w:dllVersion="512"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4F1"/>
    <w:rsid w:val="000015CF"/>
    <w:rsid w:val="00002752"/>
    <w:rsid w:val="00004E51"/>
    <w:rsid w:val="0000532C"/>
    <w:rsid w:val="0000669F"/>
    <w:rsid w:val="00007B7D"/>
    <w:rsid w:val="00010301"/>
    <w:rsid w:val="000110E2"/>
    <w:rsid w:val="0001174B"/>
    <w:rsid w:val="00012251"/>
    <w:rsid w:val="000125E8"/>
    <w:rsid w:val="00013189"/>
    <w:rsid w:val="00021811"/>
    <w:rsid w:val="00021F55"/>
    <w:rsid w:val="000222F7"/>
    <w:rsid w:val="000223F9"/>
    <w:rsid w:val="000269BD"/>
    <w:rsid w:val="000278E8"/>
    <w:rsid w:val="0003039C"/>
    <w:rsid w:val="00030E9E"/>
    <w:rsid w:val="00031EF6"/>
    <w:rsid w:val="00031F34"/>
    <w:rsid w:val="00035B8F"/>
    <w:rsid w:val="00036291"/>
    <w:rsid w:val="000369FB"/>
    <w:rsid w:val="000436A3"/>
    <w:rsid w:val="00045661"/>
    <w:rsid w:val="00045860"/>
    <w:rsid w:val="000460C5"/>
    <w:rsid w:val="00046357"/>
    <w:rsid w:val="00046E92"/>
    <w:rsid w:val="0004705F"/>
    <w:rsid w:val="0004768A"/>
    <w:rsid w:val="000476E0"/>
    <w:rsid w:val="000511C7"/>
    <w:rsid w:val="00051892"/>
    <w:rsid w:val="00052547"/>
    <w:rsid w:val="000537F3"/>
    <w:rsid w:val="0005450B"/>
    <w:rsid w:val="000548C7"/>
    <w:rsid w:val="00055B7F"/>
    <w:rsid w:val="00060446"/>
    <w:rsid w:val="00060662"/>
    <w:rsid w:val="00060BEB"/>
    <w:rsid w:val="00061623"/>
    <w:rsid w:val="000635B5"/>
    <w:rsid w:val="000636F2"/>
    <w:rsid w:val="00065B45"/>
    <w:rsid w:val="00067E0F"/>
    <w:rsid w:val="000713D5"/>
    <w:rsid w:val="000724C8"/>
    <w:rsid w:val="0007536B"/>
    <w:rsid w:val="000768A8"/>
    <w:rsid w:val="00076D0B"/>
    <w:rsid w:val="00076E2A"/>
    <w:rsid w:val="00081C9E"/>
    <w:rsid w:val="00081DEF"/>
    <w:rsid w:val="000821F1"/>
    <w:rsid w:val="00083259"/>
    <w:rsid w:val="000842A8"/>
    <w:rsid w:val="00086057"/>
    <w:rsid w:val="00086D19"/>
    <w:rsid w:val="0008789A"/>
    <w:rsid w:val="00087C8C"/>
    <w:rsid w:val="000924A3"/>
    <w:rsid w:val="000949A6"/>
    <w:rsid w:val="000961A1"/>
    <w:rsid w:val="00096658"/>
    <w:rsid w:val="00096773"/>
    <w:rsid w:val="00097EF5"/>
    <w:rsid w:val="00097FA6"/>
    <w:rsid w:val="000A0D94"/>
    <w:rsid w:val="000A1F6E"/>
    <w:rsid w:val="000A2760"/>
    <w:rsid w:val="000A3549"/>
    <w:rsid w:val="000A4370"/>
    <w:rsid w:val="000A58BB"/>
    <w:rsid w:val="000A7F2D"/>
    <w:rsid w:val="000B0B79"/>
    <w:rsid w:val="000B191A"/>
    <w:rsid w:val="000B195A"/>
    <w:rsid w:val="000B30C2"/>
    <w:rsid w:val="000B36BF"/>
    <w:rsid w:val="000B456B"/>
    <w:rsid w:val="000B57A4"/>
    <w:rsid w:val="000B6A5D"/>
    <w:rsid w:val="000C04B4"/>
    <w:rsid w:val="000C1433"/>
    <w:rsid w:val="000C2579"/>
    <w:rsid w:val="000C3772"/>
    <w:rsid w:val="000C3975"/>
    <w:rsid w:val="000C490D"/>
    <w:rsid w:val="000C516E"/>
    <w:rsid w:val="000D168F"/>
    <w:rsid w:val="000D1BE3"/>
    <w:rsid w:val="000D2C79"/>
    <w:rsid w:val="000D4560"/>
    <w:rsid w:val="000D53D6"/>
    <w:rsid w:val="000D6C18"/>
    <w:rsid w:val="000D74FF"/>
    <w:rsid w:val="000E0549"/>
    <w:rsid w:val="000E079A"/>
    <w:rsid w:val="000E09B2"/>
    <w:rsid w:val="000E1368"/>
    <w:rsid w:val="000E1924"/>
    <w:rsid w:val="000E2DE8"/>
    <w:rsid w:val="000E612C"/>
    <w:rsid w:val="000E65C1"/>
    <w:rsid w:val="000F0E32"/>
    <w:rsid w:val="000F24B8"/>
    <w:rsid w:val="000F3041"/>
    <w:rsid w:val="000F34FA"/>
    <w:rsid w:val="000F5A7C"/>
    <w:rsid w:val="000F7BFF"/>
    <w:rsid w:val="001023E1"/>
    <w:rsid w:val="00102BEC"/>
    <w:rsid w:val="00103832"/>
    <w:rsid w:val="00103B15"/>
    <w:rsid w:val="00111826"/>
    <w:rsid w:val="00111C93"/>
    <w:rsid w:val="0011310E"/>
    <w:rsid w:val="00116E51"/>
    <w:rsid w:val="001177B5"/>
    <w:rsid w:val="001203C7"/>
    <w:rsid w:val="00125979"/>
    <w:rsid w:val="00125DC0"/>
    <w:rsid w:val="00125F4F"/>
    <w:rsid w:val="0012751F"/>
    <w:rsid w:val="001277A0"/>
    <w:rsid w:val="001323FC"/>
    <w:rsid w:val="0014005B"/>
    <w:rsid w:val="0014130C"/>
    <w:rsid w:val="00141E3F"/>
    <w:rsid w:val="001436E9"/>
    <w:rsid w:val="001437B5"/>
    <w:rsid w:val="00145DCF"/>
    <w:rsid w:val="001465A0"/>
    <w:rsid w:val="00146DDC"/>
    <w:rsid w:val="0014799E"/>
    <w:rsid w:val="0015093D"/>
    <w:rsid w:val="00150D78"/>
    <w:rsid w:val="00151918"/>
    <w:rsid w:val="00152E56"/>
    <w:rsid w:val="001539CD"/>
    <w:rsid w:val="00155E37"/>
    <w:rsid w:val="0016231A"/>
    <w:rsid w:val="0016252B"/>
    <w:rsid w:val="00164074"/>
    <w:rsid w:val="0016528C"/>
    <w:rsid w:val="0016698C"/>
    <w:rsid w:val="00166F49"/>
    <w:rsid w:val="00171FEE"/>
    <w:rsid w:val="001722F5"/>
    <w:rsid w:val="00172E38"/>
    <w:rsid w:val="0017458A"/>
    <w:rsid w:val="00174D64"/>
    <w:rsid w:val="00175017"/>
    <w:rsid w:val="001769E2"/>
    <w:rsid w:val="001773F5"/>
    <w:rsid w:val="001821D7"/>
    <w:rsid w:val="001827A9"/>
    <w:rsid w:val="00182BD7"/>
    <w:rsid w:val="00184CAC"/>
    <w:rsid w:val="0019094F"/>
    <w:rsid w:val="00190BC2"/>
    <w:rsid w:val="00191BA0"/>
    <w:rsid w:val="00191FE6"/>
    <w:rsid w:val="001920B0"/>
    <w:rsid w:val="00192C68"/>
    <w:rsid w:val="00192E83"/>
    <w:rsid w:val="00194489"/>
    <w:rsid w:val="00194F9C"/>
    <w:rsid w:val="001963A2"/>
    <w:rsid w:val="00196C29"/>
    <w:rsid w:val="00196D6A"/>
    <w:rsid w:val="001A1421"/>
    <w:rsid w:val="001A2D53"/>
    <w:rsid w:val="001A3051"/>
    <w:rsid w:val="001A3676"/>
    <w:rsid w:val="001A5C14"/>
    <w:rsid w:val="001A7F29"/>
    <w:rsid w:val="001B0CE6"/>
    <w:rsid w:val="001B1536"/>
    <w:rsid w:val="001B25A2"/>
    <w:rsid w:val="001B2689"/>
    <w:rsid w:val="001B32DD"/>
    <w:rsid w:val="001B3D77"/>
    <w:rsid w:val="001B5864"/>
    <w:rsid w:val="001B5B29"/>
    <w:rsid w:val="001B5EF1"/>
    <w:rsid w:val="001B7982"/>
    <w:rsid w:val="001C13BB"/>
    <w:rsid w:val="001C3308"/>
    <w:rsid w:val="001C3EAC"/>
    <w:rsid w:val="001C6B43"/>
    <w:rsid w:val="001D1EBD"/>
    <w:rsid w:val="001D24F1"/>
    <w:rsid w:val="001D430E"/>
    <w:rsid w:val="001D4BF6"/>
    <w:rsid w:val="001D7129"/>
    <w:rsid w:val="001E041B"/>
    <w:rsid w:val="001E17FF"/>
    <w:rsid w:val="001E1A04"/>
    <w:rsid w:val="001E445F"/>
    <w:rsid w:val="001E60AB"/>
    <w:rsid w:val="001E6901"/>
    <w:rsid w:val="001E6E18"/>
    <w:rsid w:val="001F1DBB"/>
    <w:rsid w:val="001F2A45"/>
    <w:rsid w:val="001F41B1"/>
    <w:rsid w:val="001F582C"/>
    <w:rsid w:val="001F60C2"/>
    <w:rsid w:val="001F70B4"/>
    <w:rsid w:val="001F7613"/>
    <w:rsid w:val="001F7D37"/>
    <w:rsid w:val="00202411"/>
    <w:rsid w:val="00203FB1"/>
    <w:rsid w:val="002040D9"/>
    <w:rsid w:val="00207B34"/>
    <w:rsid w:val="00210780"/>
    <w:rsid w:val="00210FE4"/>
    <w:rsid w:val="00213CD0"/>
    <w:rsid w:val="002172CB"/>
    <w:rsid w:val="002178F6"/>
    <w:rsid w:val="002205FD"/>
    <w:rsid w:val="00220DC5"/>
    <w:rsid w:val="00221004"/>
    <w:rsid w:val="0022347B"/>
    <w:rsid w:val="00223763"/>
    <w:rsid w:val="002246AB"/>
    <w:rsid w:val="00225429"/>
    <w:rsid w:val="00226CED"/>
    <w:rsid w:val="002270A3"/>
    <w:rsid w:val="002274F1"/>
    <w:rsid w:val="00227738"/>
    <w:rsid w:val="0023241D"/>
    <w:rsid w:val="002325A7"/>
    <w:rsid w:val="00232A82"/>
    <w:rsid w:val="002342F7"/>
    <w:rsid w:val="00234B6B"/>
    <w:rsid w:val="00234D40"/>
    <w:rsid w:val="00235692"/>
    <w:rsid w:val="0023702F"/>
    <w:rsid w:val="002371B1"/>
    <w:rsid w:val="00237C29"/>
    <w:rsid w:val="002404E1"/>
    <w:rsid w:val="00241393"/>
    <w:rsid w:val="00241B18"/>
    <w:rsid w:val="00242AF3"/>
    <w:rsid w:val="00244BE2"/>
    <w:rsid w:val="00244F3E"/>
    <w:rsid w:val="00250595"/>
    <w:rsid w:val="0025270A"/>
    <w:rsid w:val="002552A4"/>
    <w:rsid w:val="0025533F"/>
    <w:rsid w:val="00255BCE"/>
    <w:rsid w:val="00256CE4"/>
    <w:rsid w:val="00261393"/>
    <w:rsid w:val="00261E10"/>
    <w:rsid w:val="00262C03"/>
    <w:rsid w:val="00264FAB"/>
    <w:rsid w:val="00267E7B"/>
    <w:rsid w:val="0027462A"/>
    <w:rsid w:val="00280D4D"/>
    <w:rsid w:val="0028124B"/>
    <w:rsid w:val="00283A0C"/>
    <w:rsid w:val="0028411F"/>
    <w:rsid w:val="0028545F"/>
    <w:rsid w:val="00286F50"/>
    <w:rsid w:val="0028754D"/>
    <w:rsid w:val="00287F27"/>
    <w:rsid w:val="00290780"/>
    <w:rsid w:val="00292221"/>
    <w:rsid w:val="00294429"/>
    <w:rsid w:val="0029509C"/>
    <w:rsid w:val="002A08B7"/>
    <w:rsid w:val="002A1B98"/>
    <w:rsid w:val="002A4A8A"/>
    <w:rsid w:val="002A4BB4"/>
    <w:rsid w:val="002A6FAE"/>
    <w:rsid w:val="002B029A"/>
    <w:rsid w:val="002B3704"/>
    <w:rsid w:val="002B38A7"/>
    <w:rsid w:val="002B3B4A"/>
    <w:rsid w:val="002B4A09"/>
    <w:rsid w:val="002B4B56"/>
    <w:rsid w:val="002B515E"/>
    <w:rsid w:val="002B548C"/>
    <w:rsid w:val="002B5973"/>
    <w:rsid w:val="002B6820"/>
    <w:rsid w:val="002B704F"/>
    <w:rsid w:val="002C2561"/>
    <w:rsid w:val="002C2669"/>
    <w:rsid w:val="002C26E9"/>
    <w:rsid w:val="002C3554"/>
    <w:rsid w:val="002C38C5"/>
    <w:rsid w:val="002C3965"/>
    <w:rsid w:val="002C772E"/>
    <w:rsid w:val="002C7B7B"/>
    <w:rsid w:val="002D0CE8"/>
    <w:rsid w:val="002D16D1"/>
    <w:rsid w:val="002D267B"/>
    <w:rsid w:val="002D3B88"/>
    <w:rsid w:val="002D451F"/>
    <w:rsid w:val="002D4573"/>
    <w:rsid w:val="002D76C4"/>
    <w:rsid w:val="002E083F"/>
    <w:rsid w:val="002E098B"/>
    <w:rsid w:val="002E25E4"/>
    <w:rsid w:val="002E2B9A"/>
    <w:rsid w:val="002E33F0"/>
    <w:rsid w:val="002E3ACC"/>
    <w:rsid w:val="002E495C"/>
    <w:rsid w:val="002E6AE2"/>
    <w:rsid w:val="002E76FC"/>
    <w:rsid w:val="002F0E43"/>
    <w:rsid w:val="002F2755"/>
    <w:rsid w:val="002F2793"/>
    <w:rsid w:val="002F3D2D"/>
    <w:rsid w:val="002F3FD9"/>
    <w:rsid w:val="002F79A4"/>
    <w:rsid w:val="003003E5"/>
    <w:rsid w:val="00300BBE"/>
    <w:rsid w:val="00303490"/>
    <w:rsid w:val="0030639A"/>
    <w:rsid w:val="00307B24"/>
    <w:rsid w:val="00307BC1"/>
    <w:rsid w:val="00311EF6"/>
    <w:rsid w:val="00313160"/>
    <w:rsid w:val="003148EA"/>
    <w:rsid w:val="0031612E"/>
    <w:rsid w:val="0031721A"/>
    <w:rsid w:val="00321A2F"/>
    <w:rsid w:val="0032359C"/>
    <w:rsid w:val="003241D0"/>
    <w:rsid w:val="00324914"/>
    <w:rsid w:val="00324D09"/>
    <w:rsid w:val="00324DFC"/>
    <w:rsid w:val="00325A29"/>
    <w:rsid w:val="00326918"/>
    <w:rsid w:val="00326BFB"/>
    <w:rsid w:val="00330390"/>
    <w:rsid w:val="003304FE"/>
    <w:rsid w:val="0033069E"/>
    <w:rsid w:val="00330B8B"/>
    <w:rsid w:val="00332C04"/>
    <w:rsid w:val="00334F9D"/>
    <w:rsid w:val="003353A0"/>
    <w:rsid w:val="00337322"/>
    <w:rsid w:val="00342863"/>
    <w:rsid w:val="0034659A"/>
    <w:rsid w:val="0034678A"/>
    <w:rsid w:val="0034731C"/>
    <w:rsid w:val="00347654"/>
    <w:rsid w:val="0034781A"/>
    <w:rsid w:val="00347D5C"/>
    <w:rsid w:val="00347E2A"/>
    <w:rsid w:val="0035184B"/>
    <w:rsid w:val="00351AFF"/>
    <w:rsid w:val="003562F2"/>
    <w:rsid w:val="00356F27"/>
    <w:rsid w:val="00357E23"/>
    <w:rsid w:val="00361408"/>
    <w:rsid w:val="00362B67"/>
    <w:rsid w:val="003676A3"/>
    <w:rsid w:val="0037216C"/>
    <w:rsid w:val="00372A08"/>
    <w:rsid w:val="00373932"/>
    <w:rsid w:val="00376B9F"/>
    <w:rsid w:val="003775C6"/>
    <w:rsid w:val="00377AFB"/>
    <w:rsid w:val="00377FAC"/>
    <w:rsid w:val="00380352"/>
    <w:rsid w:val="00383ACC"/>
    <w:rsid w:val="00385D4E"/>
    <w:rsid w:val="00385E91"/>
    <w:rsid w:val="00386A93"/>
    <w:rsid w:val="00387E30"/>
    <w:rsid w:val="00390EE8"/>
    <w:rsid w:val="003918E1"/>
    <w:rsid w:val="00391E41"/>
    <w:rsid w:val="00393603"/>
    <w:rsid w:val="003936C2"/>
    <w:rsid w:val="00394F43"/>
    <w:rsid w:val="00397341"/>
    <w:rsid w:val="003A5025"/>
    <w:rsid w:val="003A7679"/>
    <w:rsid w:val="003B0526"/>
    <w:rsid w:val="003B0F07"/>
    <w:rsid w:val="003B116E"/>
    <w:rsid w:val="003B1CEF"/>
    <w:rsid w:val="003B2782"/>
    <w:rsid w:val="003B2865"/>
    <w:rsid w:val="003B5872"/>
    <w:rsid w:val="003B664F"/>
    <w:rsid w:val="003B7994"/>
    <w:rsid w:val="003B7B7B"/>
    <w:rsid w:val="003C2D2C"/>
    <w:rsid w:val="003C3774"/>
    <w:rsid w:val="003C3FFB"/>
    <w:rsid w:val="003C472D"/>
    <w:rsid w:val="003C5F8D"/>
    <w:rsid w:val="003C748A"/>
    <w:rsid w:val="003C779E"/>
    <w:rsid w:val="003D04B1"/>
    <w:rsid w:val="003D1848"/>
    <w:rsid w:val="003D3B3E"/>
    <w:rsid w:val="003D4BE6"/>
    <w:rsid w:val="003D4F2B"/>
    <w:rsid w:val="003D6293"/>
    <w:rsid w:val="003D7002"/>
    <w:rsid w:val="003E0288"/>
    <w:rsid w:val="003E0351"/>
    <w:rsid w:val="003E0564"/>
    <w:rsid w:val="003E175A"/>
    <w:rsid w:val="003E3162"/>
    <w:rsid w:val="003E35DC"/>
    <w:rsid w:val="003E3A11"/>
    <w:rsid w:val="003E3AA5"/>
    <w:rsid w:val="003E3AE5"/>
    <w:rsid w:val="003E49B4"/>
    <w:rsid w:val="003E4C78"/>
    <w:rsid w:val="003E6FEF"/>
    <w:rsid w:val="003E72A8"/>
    <w:rsid w:val="003F0D65"/>
    <w:rsid w:val="003F2DF6"/>
    <w:rsid w:val="003F61A0"/>
    <w:rsid w:val="00401E79"/>
    <w:rsid w:val="004061B0"/>
    <w:rsid w:val="00406B7E"/>
    <w:rsid w:val="0040744E"/>
    <w:rsid w:val="0041186F"/>
    <w:rsid w:val="00411F0A"/>
    <w:rsid w:val="00412DC9"/>
    <w:rsid w:val="00414A0C"/>
    <w:rsid w:val="0041567D"/>
    <w:rsid w:val="00415943"/>
    <w:rsid w:val="00417485"/>
    <w:rsid w:val="00417AC9"/>
    <w:rsid w:val="004224CC"/>
    <w:rsid w:val="00424D0F"/>
    <w:rsid w:val="00425901"/>
    <w:rsid w:val="00425CCE"/>
    <w:rsid w:val="00426CB6"/>
    <w:rsid w:val="00427EBB"/>
    <w:rsid w:val="004300AB"/>
    <w:rsid w:val="00431076"/>
    <w:rsid w:val="00431AE0"/>
    <w:rsid w:val="00432605"/>
    <w:rsid w:val="00432BC7"/>
    <w:rsid w:val="00433709"/>
    <w:rsid w:val="004343A5"/>
    <w:rsid w:val="00437DF1"/>
    <w:rsid w:val="00440829"/>
    <w:rsid w:val="0044282E"/>
    <w:rsid w:val="004428C7"/>
    <w:rsid w:val="00443A9D"/>
    <w:rsid w:val="00447F87"/>
    <w:rsid w:val="00452247"/>
    <w:rsid w:val="004538DA"/>
    <w:rsid w:val="004563D4"/>
    <w:rsid w:val="004569F5"/>
    <w:rsid w:val="004621BD"/>
    <w:rsid w:val="00466026"/>
    <w:rsid w:val="0046686A"/>
    <w:rsid w:val="00467F0C"/>
    <w:rsid w:val="00467FE2"/>
    <w:rsid w:val="0047123B"/>
    <w:rsid w:val="00473C50"/>
    <w:rsid w:val="00474C6D"/>
    <w:rsid w:val="00477860"/>
    <w:rsid w:val="004806C8"/>
    <w:rsid w:val="004808BF"/>
    <w:rsid w:val="00481069"/>
    <w:rsid w:val="00481830"/>
    <w:rsid w:val="004822E6"/>
    <w:rsid w:val="00483C66"/>
    <w:rsid w:val="00484555"/>
    <w:rsid w:val="00484A53"/>
    <w:rsid w:val="004858B7"/>
    <w:rsid w:val="00486074"/>
    <w:rsid w:val="00487811"/>
    <w:rsid w:val="004923F7"/>
    <w:rsid w:val="00492B9E"/>
    <w:rsid w:val="0049358B"/>
    <w:rsid w:val="0049368E"/>
    <w:rsid w:val="00493A47"/>
    <w:rsid w:val="00494D95"/>
    <w:rsid w:val="004A0211"/>
    <w:rsid w:val="004A05FF"/>
    <w:rsid w:val="004A0922"/>
    <w:rsid w:val="004A2D51"/>
    <w:rsid w:val="004A5515"/>
    <w:rsid w:val="004A5E98"/>
    <w:rsid w:val="004A77D6"/>
    <w:rsid w:val="004A7882"/>
    <w:rsid w:val="004B027E"/>
    <w:rsid w:val="004B0F19"/>
    <w:rsid w:val="004B0F83"/>
    <w:rsid w:val="004B1C1E"/>
    <w:rsid w:val="004B1D9B"/>
    <w:rsid w:val="004B2218"/>
    <w:rsid w:val="004B5160"/>
    <w:rsid w:val="004B7C73"/>
    <w:rsid w:val="004C2C3D"/>
    <w:rsid w:val="004C2EBE"/>
    <w:rsid w:val="004C34D2"/>
    <w:rsid w:val="004C3B56"/>
    <w:rsid w:val="004C78FA"/>
    <w:rsid w:val="004D381C"/>
    <w:rsid w:val="004D5C3E"/>
    <w:rsid w:val="004D5D06"/>
    <w:rsid w:val="004D5E26"/>
    <w:rsid w:val="004D677C"/>
    <w:rsid w:val="004D6B71"/>
    <w:rsid w:val="004D7669"/>
    <w:rsid w:val="004D7B4D"/>
    <w:rsid w:val="004E0881"/>
    <w:rsid w:val="004E1051"/>
    <w:rsid w:val="004E4D07"/>
    <w:rsid w:val="004E4E4A"/>
    <w:rsid w:val="004E4F89"/>
    <w:rsid w:val="004E5777"/>
    <w:rsid w:val="004E57B8"/>
    <w:rsid w:val="004E645E"/>
    <w:rsid w:val="004E7E68"/>
    <w:rsid w:val="004F132F"/>
    <w:rsid w:val="004F1EE0"/>
    <w:rsid w:val="004F2A99"/>
    <w:rsid w:val="004F4E07"/>
    <w:rsid w:val="004F4E97"/>
    <w:rsid w:val="004F5387"/>
    <w:rsid w:val="004F5E8D"/>
    <w:rsid w:val="004F6632"/>
    <w:rsid w:val="004F75EB"/>
    <w:rsid w:val="004F7639"/>
    <w:rsid w:val="004F7653"/>
    <w:rsid w:val="005018CB"/>
    <w:rsid w:val="00501F71"/>
    <w:rsid w:val="00506235"/>
    <w:rsid w:val="00506DE7"/>
    <w:rsid w:val="00511841"/>
    <w:rsid w:val="005132BB"/>
    <w:rsid w:val="005142EC"/>
    <w:rsid w:val="00514CBE"/>
    <w:rsid w:val="00515E47"/>
    <w:rsid w:val="005173FC"/>
    <w:rsid w:val="00517ABD"/>
    <w:rsid w:val="00520315"/>
    <w:rsid w:val="0052065F"/>
    <w:rsid w:val="00520B0A"/>
    <w:rsid w:val="00521556"/>
    <w:rsid w:val="00522B39"/>
    <w:rsid w:val="005252A2"/>
    <w:rsid w:val="00525E3B"/>
    <w:rsid w:val="00530A1E"/>
    <w:rsid w:val="00531933"/>
    <w:rsid w:val="00533E66"/>
    <w:rsid w:val="0053460D"/>
    <w:rsid w:val="00535185"/>
    <w:rsid w:val="0053589F"/>
    <w:rsid w:val="00536BD6"/>
    <w:rsid w:val="00537752"/>
    <w:rsid w:val="005402D5"/>
    <w:rsid w:val="00542197"/>
    <w:rsid w:val="0054305B"/>
    <w:rsid w:val="00543A3D"/>
    <w:rsid w:val="005453C5"/>
    <w:rsid w:val="0054619D"/>
    <w:rsid w:val="00546207"/>
    <w:rsid w:val="00546D9B"/>
    <w:rsid w:val="00547390"/>
    <w:rsid w:val="00547909"/>
    <w:rsid w:val="0055201B"/>
    <w:rsid w:val="005526DF"/>
    <w:rsid w:val="0055437E"/>
    <w:rsid w:val="00555A12"/>
    <w:rsid w:val="0055670A"/>
    <w:rsid w:val="005603B9"/>
    <w:rsid w:val="00560D37"/>
    <w:rsid w:val="0056345F"/>
    <w:rsid w:val="00565144"/>
    <w:rsid w:val="005653D6"/>
    <w:rsid w:val="00565DA2"/>
    <w:rsid w:val="005675A0"/>
    <w:rsid w:val="005709B5"/>
    <w:rsid w:val="00571272"/>
    <w:rsid w:val="005718BA"/>
    <w:rsid w:val="005720C5"/>
    <w:rsid w:val="0057263D"/>
    <w:rsid w:val="00572B08"/>
    <w:rsid w:val="00574FCD"/>
    <w:rsid w:val="005769A9"/>
    <w:rsid w:val="00582D63"/>
    <w:rsid w:val="00583FC4"/>
    <w:rsid w:val="00584CFC"/>
    <w:rsid w:val="005851D3"/>
    <w:rsid w:val="005858C5"/>
    <w:rsid w:val="00590DCC"/>
    <w:rsid w:val="005931FD"/>
    <w:rsid w:val="005939EC"/>
    <w:rsid w:val="00593E69"/>
    <w:rsid w:val="00597ABF"/>
    <w:rsid w:val="00597E08"/>
    <w:rsid w:val="005A03EF"/>
    <w:rsid w:val="005A0DC6"/>
    <w:rsid w:val="005A111D"/>
    <w:rsid w:val="005A1151"/>
    <w:rsid w:val="005A129E"/>
    <w:rsid w:val="005A16D6"/>
    <w:rsid w:val="005A1DBB"/>
    <w:rsid w:val="005A266A"/>
    <w:rsid w:val="005A3F7C"/>
    <w:rsid w:val="005A5884"/>
    <w:rsid w:val="005A6024"/>
    <w:rsid w:val="005A61AB"/>
    <w:rsid w:val="005A72B5"/>
    <w:rsid w:val="005A7611"/>
    <w:rsid w:val="005B07FA"/>
    <w:rsid w:val="005B0867"/>
    <w:rsid w:val="005B0B45"/>
    <w:rsid w:val="005B195A"/>
    <w:rsid w:val="005B447C"/>
    <w:rsid w:val="005B4CB9"/>
    <w:rsid w:val="005B4E80"/>
    <w:rsid w:val="005B5AA1"/>
    <w:rsid w:val="005B5B2D"/>
    <w:rsid w:val="005B7D0F"/>
    <w:rsid w:val="005C1BB2"/>
    <w:rsid w:val="005C1E90"/>
    <w:rsid w:val="005C2ED3"/>
    <w:rsid w:val="005C3D31"/>
    <w:rsid w:val="005C3E7B"/>
    <w:rsid w:val="005C50B1"/>
    <w:rsid w:val="005C54CD"/>
    <w:rsid w:val="005C6713"/>
    <w:rsid w:val="005D1D63"/>
    <w:rsid w:val="005D2E7B"/>
    <w:rsid w:val="005D3B59"/>
    <w:rsid w:val="005D4085"/>
    <w:rsid w:val="005D4F5F"/>
    <w:rsid w:val="005D5058"/>
    <w:rsid w:val="005E0291"/>
    <w:rsid w:val="005E032B"/>
    <w:rsid w:val="005E04BB"/>
    <w:rsid w:val="005E143E"/>
    <w:rsid w:val="005E1547"/>
    <w:rsid w:val="005E37A1"/>
    <w:rsid w:val="005E4A68"/>
    <w:rsid w:val="005E6BA5"/>
    <w:rsid w:val="005E7F5E"/>
    <w:rsid w:val="005F121F"/>
    <w:rsid w:val="005F14E7"/>
    <w:rsid w:val="005F33BD"/>
    <w:rsid w:val="005F48EA"/>
    <w:rsid w:val="005F6F1D"/>
    <w:rsid w:val="005F7369"/>
    <w:rsid w:val="005F7879"/>
    <w:rsid w:val="005F79B8"/>
    <w:rsid w:val="0060305D"/>
    <w:rsid w:val="006031F9"/>
    <w:rsid w:val="006049D1"/>
    <w:rsid w:val="00606BD9"/>
    <w:rsid w:val="00606DD6"/>
    <w:rsid w:val="00607490"/>
    <w:rsid w:val="00610ACA"/>
    <w:rsid w:val="00611833"/>
    <w:rsid w:val="00612919"/>
    <w:rsid w:val="00612A9F"/>
    <w:rsid w:val="00613226"/>
    <w:rsid w:val="00613739"/>
    <w:rsid w:val="00614295"/>
    <w:rsid w:val="00620C50"/>
    <w:rsid w:val="00620E1B"/>
    <w:rsid w:val="00621508"/>
    <w:rsid w:val="006217AE"/>
    <w:rsid w:val="00622482"/>
    <w:rsid w:val="00622AEA"/>
    <w:rsid w:val="00623E95"/>
    <w:rsid w:val="00625C74"/>
    <w:rsid w:val="00626E03"/>
    <w:rsid w:val="006274CE"/>
    <w:rsid w:val="0062796C"/>
    <w:rsid w:val="00631099"/>
    <w:rsid w:val="00631894"/>
    <w:rsid w:val="006356FB"/>
    <w:rsid w:val="00635D32"/>
    <w:rsid w:val="00637585"/>
    <w:rsid w:val="00637AA4"/>
    <w:rsid w:val="00637B31"/>
    <w:rsid w:val="00640C69"/>
    <w:rsid w:val="00640EA5"/>
    <w:rsid w:val="00644946"/>
    <w:rsid w:val="00644B5A"/>
    <w:rsid w:val="00644D77"/>
    <w:rsid w:val="00644D8A"/>
    <w:rsid w:val="00645910"/>
    <w:rsid w:val="00645A86"/>
    <w:rsid w:val="00647A08"/>
    <w:rsid w:val="00650A18"/>
    <w:rsid w:val="006537EA"/>
    <w:rsid w:val="00653B1F"/>
    <w:rsid w:val="00653B50"/>
    <w:rsid w:val="00655E41"/>
    <w:rsid w:val="00656F51"/>
    <w:rsid w:val="006572B4"/>
    <w:rsid w:val="00657377"/>
    <w:rsid w:val="006574CB"/>
    <w:rsid w:val="00657A57"/>
    <w:rsid w:val="006619EE"/>
    <w:rsid w:val="00661A9C"/>
    <w:rsid w:val="00661B32"/>
    <w:rsid w:val="00661C78"/>
    <w:rsid w:val="00662593"/>
    <w:rsid w:val="00664704"/>
    <w:rsid w:val="0066696E"/>
    <w:rsid w:val="00666D3B"/>
    <w:rsid w:val="00667777"/>
    <w:rsid w:val="00670567"/>
    <w:rsid w:val="0067063E"/>
    <w:rsid w:val="0067070D"/>
    <w:rsid w:val="006707C1"/>
    <w:rsid w:val="006712CA"/>
    <w:rsid w:val="00671D92"/>
    <w:rsid w:val="00671ED8"/>
    <w:rsid w:val="0067272A"/>
    <w:rsid w:val="00675F96"/>
    <w:rsid w:val="00676139"/>
    <w:rsid w:val="00680ED2"/>
    <w:rsid w:val="00682410"/>
    <w:rsid w:val="00683754"/>
    <w:rsid w:val="00685876"/>
    <w:rsid w:val="00685E24"/>
    <w:rsid w:val="006909E3"/>
    <w:rsid w:val="006929B0"/>
    <w:rsid w:val="006942E4"/>
    <w:rsid w:val="0069490F"/>
    <w:rsid w:val="00695C2B"/>
    <w:rsid w:val="0069769A"/>
    <w:rsid w:val="006A025F"/>
    <w:rsid w:val="006A0C05"/>
    <w:rsid w:val="006A213C"/>
    <w:rsid w:val="006A26C2"/>
    <w:rsid w:val="006A5454"/>
    <w:rsid w:val="006B1155"/>
    <w:rsid w:val="006B1C99"/>
    <w:rsid w:val="006B34C4"/>
    <w:rsid w:val="006B3EA0"/>
    <w:rsid w:val="006B712B"/>
    <w:rsid w:val="006B7D8B"/>
    <w:rsid w:val="006C024C"/>
    <w:rsid w:val="006C05C5"/>
    <w:rsid w:val="006C18CD"/>
    <w:rsid w:val="006C308F"/>
    <w:rsid w:val="006C3971"/>
    <w:rsid w:val="006C402E"/>
    <w:rsid w:val="006D0012"/>
    <w:rsid w:val="006D00C0"/>
    <w:rsid w:val="006D064F"/>
    <w:rsid w:val="006D06A5"/>
    <w:rsid w:val="006D07AC"/>
    <w:rsid w:val="006D19DE"/>
    <w:rsid w:val="006D33D4"/>
    <w:rsid w:val="006D43B3"/>
    <w:rsid w:val="006E1741"/>
    <w:rsid w:val="006E2314"/>
    <w:rsid w:val="006E29E1"/>
    <w:rsid w:val="006E3C68"/>
    <w:rsid w:val="006E3FE0"/>
    <w:rsid w:val="006E4748"/>
    <w:rsid w:val="006E4F49"/>
    <w:rsid w:val="006E5E66"/>
    <w:rsid w:val="006E6AC0"/>
    <w:rsid w:val="006E76CC"/>
    <w:rsid w:val="006F1C0A"/>
    <w:rsid w:val="006F6F68"/>
    <w:rsid w:val="006F7649"/>
    <w:rsid w:val="006F7DCD"/>
    <w:rsid w:val="006F7E5B"/>
    <w:rsid w:val="0070196D"/>
    <w:rsid w:val="00704D2E"/>
    <w:rsid w:val="00705D3B"/>
    <w:rsid w:val="00705F70"/>
    <w:rsid w:val="0070654C"/>
    <w:rsid w:val="00710357"/>
    <w:rsid w:val="00710CB8"/>
    <w:rsid w:val="0071376C"/>
    <w:rsid w:val="0071394E"/>
    <w:rsid w:val="00714CB1"/>
    <w:rsid w:val="007169DF"/>
    <w:rsid w:val="00716ACD"/>
    <w:rsid w:val="007178D0"/>
    <w:rsid w:val="00717C0F"/>
    <w:rsid w:val="00717C28"/>
    <w:rsid w:val="00720DD1"/>
    <w:rsid w:val="007229FB"/>
    <w:rsid w:val="00722DCC"/>
    <w:rsid w:val="00723AC1"/>
    <w:rsid w:val="007268DA"/>
    <w:rsid w:val="007273CA"/>
    <w:rsid w:val="00727A3F"/>
    <w:rsid w:val="00730FDB"/>
    <w:rsid w:val="00731BB0"/>
    <w:rsid w:val="00736069"/>
    <w:rsid w:val="00736310"/>
    <w:rsid w:val="007363BF"/>
    <w:rsid w:val="0074007E"/>
    <w:rsid w:val="00741320"/>
    <w:rsid w:val="00741788"/>
    <w:rsid w:val="00743789"/>
    <w:rsid w:val="007444F6"/>
    <w:rsid w:val="00744E59"/>
    <w:rsid w:val="00751B58"/>
    <w:rsid w:val="00752E8F"/>
    <w:rsid w:val="00753F7F"/>
    <w:rsid w:val="00754062"/>
    <w:rsid w:val="007545E6"/>
    <w:rsid w:val="007576B3"/>
    <w:rsid w:val="00760933"/>
    <w:rsid w:val="007621CB"/>
    <w:rsid w:val="00763730"/>
    <w:rsid w:val="0076392E"/>
    <w:rsid w:val="007644F0"/>
    <w:rsid w:val="00765666"/>
    <w:rsid w:val="00766588"/>
    <w:rsid w:val="007713E1"/>
    <w:rsid w:val="0077177E"/>
    <w:rsid w:val="00775629"/>
    <w:rsid w:val="00777C7B"/>
    <w:rsid w:val="00781D71"/>
    <w:rsid w:val="007830B0"/>
    <w:rsid w:val="00783741"/>
    <w:rsid w:val="0078449E"/>
    <w:rsid w:val="0078609C"/>
    <w:rsid w:val="0078791B"/>
    <w:rsid w:val="007917CE"/>
    <w:rsid w:val="007922C9"/>
    <w:rsid w:val="00792E62"/>
    <w:rsid w:val="007931F0"/>
    <w:rsid w:val="007939E4"/>
    <w:rsid w:val="00793F7A"/>
    <w:rsid w:val="007951CD"/>
    <w:rsid w:val="0079606C"/>
    <w:rsid w:val="00796921"/>
    <w:rsid w:val="0079702C"/>
    <w:rsid w:val="00797C27"/>
    <w:rsid w:val="007A29A9"/>
    <w:rsid w:val="007A3076"/>
    <w:rsid w:val="007A3EE5"/>
    <w:rsid w:val="007A4EC4"/>
    <w:rsid w:val="007A66B5"/>
    <w:rsid w:val="007A7E10"/>
    <w:rsid w:val="007B0D18"/>
    <w:rsid w:val="007B13F4"/>
    <w:rsid w:val="007B145E"/>
    <w:rsid w:val="007B49AA"/>
    <w:rsid w:val="007B522D"/>
    <w:rsid w:val="007B577C"/>
    <w:rsid w:val="007B5D6D"/>
    <w:rsid w:val="007C2E56"/>
    <w:rsid w:val="007C53FE"/>
    <w:rsid w:val="007C716F"/>
    <w:rsid w:val="007C7419"/>
    <w:rsid w:val="007D0090"/>
    <w:rsid w:val="007D2755"/>
    <w:rsid w:val="007D33E7"/>
    <w:rsid w:val="007D34AF"/>
    <w:rsid w:val="007D5BC0"/>
    <w:rsid w:val="007D79FD"/>
    <w:rsid w:val="007E042C"/>
    <w:rsid w:val="007E2BDD"/>
    <w:rsid w:val="007E344D"/>
    <w:rsid w:val="007E35B2"/>
    <w:rsid w:val="007E51D3"/>
    <w:rsid w:val="007E520E"/>
    <w:rsid w:val="007E5B54"/>
    <w:rsid w:val="007E6376"/>
    <w:rsid w:val="007E6895"/>
    <w:rsid w:val="007E753F"/>
    <w:rsid w:val="007F3F58"/>
    <w:rsid w:val="007F4586"/>
    <w:rsid w:val="007F461B"/>
    <w:rsid w:val="007F5E23"/>
    <w:rsid w:val="0080209A"/>
    <w:rsid w:val="00806A9F"/>
    <w:rsid w:val="00807462"/>
    <w:rsid w:val="00811804"/>
    <w:rsid w:val="00812F84"/>
    <w:rsid w:val="0082084A"/>
    <w:rsid w:val="00820B88"/>
    <w:rsid w:val="00822744"/>
    <w:rsid w:val="00824B41"/>
    <w:rsid w:val="00825706"/>
    <w:rsid w:val="008257EF"/>
    <w:rsid w:val="0082592C"/>
    <w:rsid w:val="00831B27"/>
    <w:rsid w:val="00831C6C"/>
    <w:rsid w:val="00832858"/>
    <w:rsid w:val="0083351E"/>
    <w:rsid w:val="00833ADE"/>
    <w:rsid w:val="00833D11"/>
    <w:rsid w:val="00834382"/>
    <w:rsid w:val="0083666B"/>
    <w:rsid w:val="00837F7A"/>
    <w:rsid w:val="00840A05"/>
    <w:rsid w:val="00840AD0"/>
    <w:rsid w:val="00841671"/>
    <w:rsid w:val="00843AD5"/>
    <w:rsid w:val="00845D84"/>
    <w:rsid w:val="00846902"/>
    <w:rsid w:val="00847FAF"/>
    <w:rsid w:val="0085060E"/>
    <w:rsid w:val="008508EF"/>
    <w:rsid w:val="00850D0A"/>
    <w:rsid w:val="008516BB"/>
    <w:rsid w:val="00853ADB"/>
    <w:rsid w:val="0085590F"/>
    <w:rsid w:val="00855C8C"/>
    <w:rsid w:val="008578B1"/>
    <w:rsid w:val="00857C6A"/>
    <w:rsid w:val="00860462"/>
    <w:rsid w:val="00863B3A"/>
    <w:rsid w:val="00864BDA"/>
    <w:rsid w:val="008663A0"/>
    <w:rsid w:val="00866C81"/>
    <w:rsid w:val="008670E0"/>
    <w:rsid w:val="00870F9D"/>
    <w:rsid w:val="00872FA2"/>
    <w:rsid w:val="008740FE"/>
    <w:rsid w:val="00874E82"/>
    <w:rsid w:val="008757FD"/>
    <w:rsid w:val="00876284"/>
    <w:rsid w:val="00876E9D"/>
    <w:rsid w:val="00877291"/>
    <w:rsid w:val="00882794"/>
    <w:rsid w:val="008849C1"/>
    <w:rsid w:val="008873B2"/>
    <w:rsid w:val="00887AEC"/>
    <w:rsid w:val="00887BC3"/>
    <w:rsid w:val="00893CE1"/>
    <w:rsid w:val="008A1D04"/>
    <w:rsid w:val="008A2765"/>
    <w:rsid w:val="008A3147"/>
    <w:rsid w:val="008A446E"/>
    <w:rsid w:val="008A5E7D"/>
    <w:rsid w:val="008B07B2"/>
    <w:rsid w:val="008B17AC"/>
    <w:rsid w:val="008B44F9"/>
    <w:rsid w:val="008B6E63"/>
    <w:rsid w:val="008B7B91"/>
    <w:rsid w:val="008C0E13"/>
    <w:rsid w:val="008C12DF"/>
    <w:rsid w:val="008C1B2B"/>
    <w:rsid w:val="008C22FC"/>
    <w:rsid w:val="008C322C"/>
    <w:rsid w:val="008C3F5C"/>
    <w:rsid w:val="008C41F0"/>
    <w:rsid w:val="008C4C39"/>
    <w:rsid w:val="008D07BD"/>
    <w:rsid w:val="008D3AEF"/>
    <w:rsid w:val="008D5916"/>
    <w:rsid w:val="008D6A7D"/>
    <w:rsid w:val="008E0F6F"/>
    <w:rsid w:val="008E1F41"/>
    <w:rsid w:val="008E3416"/>
    <w:rsid w:val="008E3C8E"/>
    <w:rsid w:val="008E3C9F"/>
    <w:rsid w:val="008E6011"/>
    <w:rsid w:val="008E78C8"/>
    <w:rsid w:val="008F2854"/>
    <w:rsid w:val="008F392D"/>
    <w:rsid w:val="008F4123"/>
    <w:rsid w:val="008F426F"/>
    <w:rsid w:val="008F4C08"/>
    <w:rsid w:val="008F5144"/>
    <w:rsid w:val="008F7E68"/>
    <w:rsid w:val="008F7F61"/>
    <w:rsid w:val="009015A7"/>
    <w:rsid w:val="00902311"/>
    <w:rsid w:val="00903963"/>
    <w:rsid w:val="009039C6"/>
    <w:rsid w:val="009040CF"/>
    <w:rsid w:val="009042C7"/>
    <w:rsid w:val="009051C0"/>
    <w:rsid w:val="009130B6"/>
    <w:rsid w:val="00914F6A"/>
    <w:rsid w:val="00915622"/>
    <w:rsid w:val="00915886"/>
    <w:rsid w:val="0092090B"/>
    <w:rsid w:val="009209B2"/>
    <w:rsid w:val="009211EB"/>
    <w:rsid w:val="00922C96"/>
    <w:rsid w:val="00923C3C"/>
    <w:rsid w:val="00926243"/>
    <w:rsid w:val="009315EA"/>
    <w:rsid w:val="00937653"/>
    <w:rsid w:val="009401F3"/>
    <w:rsid w:val="00940C64"/>
    <w:rsid w:val="00941786"/>
    <w:rsid w:val="009442DB"/>
    <w:rsid w:val="00944D2F"/>
    <w:rsid w:val="00944E95"/>
    <w:rsid w:val="00946401"/>
    <w:rsid w:val="00947D33"/>
    <w:rsid w:val="00951109"/>
    <w:rsid w:val="00952268"/>
    <w:rsid w:val="0095305C"/>
    <w:rsid w:val="009570AE"/>
    <w:rsid w:val="009604C7"/>
    <w:rsid w:val="00961BAF"/>
    <w:rsid w:val="00961FC6"/>
    <w:rsid w:val="00963944"/>
    <w:rsid w:val="00964B8A"/>
    <w:rsid w:val="00965602"/>
    <w:rsid w:val="00965E5C"/>
    <w:rsid w:val="00966794"/>
    <w:rsid w:val="009677A8"/>
    <w:rsid w:val="00971BAD"/>
    <w:rsid w:val="00972D62"/>
    <w:rsid w:val="00973FE2"/>
    <w:rsid w:val="00974B0E"/>
    <w:rsid w:val="00974EFE"/>
    <w:rsid w:val="00975480"/>
    <w:rsid w:val="00976221"/>
    <w:rsid w:val="0097721D"/>
    <w:rsid w:val="00977567"/>
    <w:rsid w:val="00981385"/>
    <w:rsid w:val="00982486"/>
    <w:rsid w:val="00982588"/>
    <w:rsid w:val="00982C7C"/>
    <w:rsid w:val="009832B9"/>
    <w:rsid w:val="0098547D"/>
    <w:rsid w:val="0099015A"/>
    <w:rsid w:val="00990963"/>
    <w:rsid w:val="00997A0B"/>
    <w:rsid w:val="00997A31"/>
    <w:rsid w:val="00997C8A"/>
    <w:rsid w:val="00997E75"/>
    <w:rsid w:val="00997EBA"/>
    <w:rsid w:val="009A52BE"/>
    <w:rsid w:val="009A6397"/>
    <w:rsid w:val="009A64AB"/>
    <w:rsid w:val="009A70D3"/>
    <w:rsid w:val="009A7D42"/>
    <w:rsid w:val="009B0C0C"/>
    <w:rsid w:val="009B0C17"/>
    <w:rsid w:val="009B0D2D"/>
    <w:rsid w:val="009B2C4F"/>
    <w:rsid w:val="009B317B"/>
    <w:rsid w:val="009B3309"/>
    <w:rsid w:val="009B34F3"/>
    <w:rsid w:val="009B4C92"/>
    <w:rsid w:val="009B5010"/>
    <w:rsid w:val="009C0EFE"/>
    <w:rsid w:val="009C1341"/>
    <w:rsid w:val="009C1EBF"/>
    <w:rsid w:val="009C47D2"/>
    <w:rsid w:val="009C4FD7"/>
    <w:rsid w:val="009C6360"/>
    <w:rsid w:val="009C6597"/>
    <w:rsid w:val="009C7E4A"/>
    <w:rsid w:val="009D0D6D"/>
    <w:rsid w:val="009D0FF5"/>
    <w:rsid w:val="009D2AFF"/>
    <w:rsid w:val="009D2B1C"/>
    <w:rsid w:val="009D3A71"/>
    <w:rsid w:val="009D4564"/>
    <w:rsid w:val="009D4881"/>
    <w:rsid w:val="009D60F7"/>
    <w:rsid w:val="009D64A5"/>
    <w:rsid w:val="009D750D"/>
    <w:rsid w:val="009D77E1"/>
    <w:rsid w:val="009E004B"/>
    <w:rsid w:val="009E51F7"/>
    <w:rsid w:val="009E61B8"/>
    <w:rsid w:val="009E7471"/>
    <w:rsid w:val="009F479B"/>
    <w:rsid w:val="009F527C"/>
    <w:rsid w:val="009F63BD"/>
    <w:rsid w:val="009F65FE"/>
    <w:rsid w:val="009F7081"/>
    <w:rsid w:val="009F7840"/>
    <w:rsid w:val="009F7FBE"/>
    <w:rsid w:val="00A03D43"/>
    <w:rsid w:val="00A04752"/>
    <w:rsid w:val="00A05B7D"/>
    <w:rsid w:val="00A07229"/>
    <w:rsid w:val="00A07C97"/>
    <w:rsid w:val="00A100AD"/>
    <w:rsid w:val="00A140C1"/>
    <w:rsid w:val="00A159FD"/>
    <w:rsid w:val="00A15D1A"/>
    <w:rsid w:val="00A166B9"/>
    <w:rsid w:val="00A204CD"/>
    <w:rsid w:val="00A21B51"/>
    <w:rsid w:val="00A245BF"/>
    <w:rsid w:val="00A25690"/>
    <w:rsid w:val="00A266FB"/>
    <w:rsid w:val="00A271B8"/>
    <w:rsid w:val="00A27CA5"/>
    <w:rsid w:val="00A32FC3"/>
    <w:rsid w:val="00A33A72"/>
    <w:rsid w:val="00A33BBD"/>
    <w:rsid w:val="00A34405"/>
    <w:rsid w:val="00A34A13"/>
    <w:rsid w:val="00A37E77"/>
    <w:rsid w:val="00A43FAF"/>
    <w:rsid w:val="00A45D66"/>
    <w:rsid w:val="00A45DD3"/>
    <w:rsid w:val="00A500A7"/>
    <w:rsid w:val="00A50B03"/>
    <w:rsid w:val="00A5336F"/>
    <w:rsid w:val="00A54988"/>
    <w:rsid w:val="00A56657"/>
    <w:rsid w:val="00A5668C"/>
    <w:rsid w:val="00A56A72"/>
    <w:rsid w:val="00A61B25"/>
    <w:rsid w:val="00A61E52"/>
    <w:rsid w:val="00A62349"/>
    <w:rsid w:val="00A641C6"/>
    <w:rsid w:val="00A75FD4"/>
    <w:rsid w:val="00A80958"/>
    <w:rsid w:val="00A80D32"/>
    <w:rsid w:val="00A813BE"/>
    <w:rsid w:val="00A83375"/>
    <w:rsid w:val="00A83767"/>
    <w:rsid w:val="00A86097"/>
    <w:rsid w:val="00A87BF1"/>
    <w:rsid w:val="00A9017B"/>
    <w:rsid w:val="00A90B29"/>
    <w:rsid w:val="00A91FD0"/>
    <w:rsid w:val="00A92545"/>
    <w:rsid w:val="00A92B53"/>
    <w:rsid w:val="00A93A7F"/>
    <w:rsid w:val="00A96529"/>
    <w:rsid w:val="00A96BE3"/>
    <w:rsid w:val="00A97300"/>
    <w:rsid w:val="00AA1DF6"/>
    <w:rsid w:val="00AA21DE"/>
    <w:rsid w:val="00AA2D7B"/>
    <w:rsid w:val="00AA36E3"/>
    <w:rsid w:val="00AA3EE6"/>
    <w:rsid w:val="00AA4ED6"/>
    <w:rsid w:val="00AA7790"/>
    <w:rsid w:val="00AA78C2"/>
    <w:rsid w:val="00AB4449"/>
    <w:rsid w:val="00AB4648"/>
    <w:rsid w:val="00AB4E00"/>
    <w:rsid w:val="00AC2370"/>
    <w:rsid w:val="00AC2377"/>
    <w:rsid w:val="00AC66C2"/>
    <w:rsid w:val="00AC68E6"/>
    <w:rsid w:val="00AC6934"/>
    <w:rsid w:val="00AD1A8E"/>
    <w:rsid w:val="00AD3943"/>
    <w:rsid w:val="00AD6199"/>
    <w:rsid w:val="00AD682F"/>
    <w:rsid w:val="00AD77F7"/>
    <w:rsid w:val="00AE1834"/>
    <w:rsid w:val="00AE2112"/>
    <w:rsid w:val="00AE351B"/>
    <w:rsid w:val="00AE3F4B"/>
    <w:rsid w:val="00AE4071"/>
    <w:rsid w:val="00AE48C8"/>
    <w:rsid w:val="00AE71C3"/>
    <w:rsid w:val="00AF0434"/>
    <w:rsid w:val="00AF386B"/>
    <w:rsid w:val="00AF479A"/>
    <w:rsid w:val="00AF4E44"/>
    <w:rsid w:val="00AF4F95"/>
    <w:rsid w:val="00AF69F0"/>
    <w:rsid w:val="00AF6D2B"/>
    <w:rsid w:val="00AF77C0"/>
    <w:rsid w:val="00AF7A44"/>
    <w:rsid w:val="00B01A65"/>
    <w:rsid w:val="00B02366"/>
    <w:rsid w:val="00B02587"/>
    <w:rsid w:val="00B047EC"/>
    <w:rsid w:val="00B04AD8"/>
    <w:rsid w:val="00B0539F"/>
    <w:rsid w:val="00B05C5C"/>
    <w:rsid w:val="00B0697C"/>
    <w:rsid w:val="00B06EC3"/>
    <w:rsid w:val="00B0755E"/>
    <w:rsid w:val="00B07A97"/>
    <w:rsid w:val="00B11E46"/>
    <w:rsid w:val="00B14A23"/>
    <w:rsid w:val="00B14E9F"/>
    <w:rsid w:val="00B20B7A"/>
    <w:rsid w:val="00B21817"/>
    <w:rsid w:val="00B21CCB"/>
    <w:rsid w:val="00B23A3E"/>
    <w:rsid w:val="00B26920"/>
    <w:rsid w:val="00B26F20"/>
    <w:rsid w:val="00B302E6"/>
    <w:rsid w:val="00B3173A"/>
    <w:rsid w:val="00B31BE4"/>
    <w:rsid w:val="00B3234A"/>
    <w:rsid w:val="00B32713"/>
    <w:rsid w:val="00B32943"/>
    <w:rsid w:val="00B32FBF"/>
    <w:rsid w:val="00B3324A"/>
    <w:rsid w:val="00B34527"/>
    <w:rsid w:val="00B34C5E"/>
    <w:rsid w:val="00B34F39"/>
    <w:rsid w:val="00B369C2"/>
    <w:rsid w:val="00B36A70"/>
    <w:rsid w:val="00B412EE"/>
    <w:rsid w:val="00B43CA5"/>
    <w:rsid w:val="00B44FFD"/>
    <w:rsid w:val="00B463B1"/>
    <w:rsid w:val="00B474B3"/>
    <w:rsid w:val="00B50817"/>
    <w:rsid w:val="00B50CA6"/>
    <w:rsid w:val="00B517A5"/>
    <w:rsid w:val="00B51DF4"/>
    <w:rsid w:val="00B545F4"/>
    <w:rsid w:val="00B55019"/>
    <w:rsid w:val="00B55F01"/>
    <w:rsid w:val="00B57035"/>
    <w:rsid w:val="00B60953"/>
    <w:rsid w:val="00B61CD1"/>
    <w:rsid w:val="00B62062"/>
    <w:rsid w:val="00B62170"/>
    <w:rsid w:val="00B62A7C"/>
    <w:rsid w:val="00B64A96"/>
    <w:rsid w:val="00B64F89"/>
    <w:rsid w:val="00B669E7"/>
    <w:rsid w:val="00B6737B"/>
    <w:rsid w:val="00B71520"/>
    <w:rsid w:val="00B71B25"/>
    <w:rsid w:val="00B726B5"/>
    <w:rsid w:val="00B72A2C"/>
    <w:rsid w:val="00B7706C"/>
    <w:rsid w:val="00B77CF1"/>
    <w:rsid w:val="00B822B9"/>
    <w:rsid w:val="00B82587"/>
    <w:rsid w:val="00B87DFA"/>
    <w:rsid w:val="00B91659"/>
    <w:rsid w:val="00B922D0"/>
    <w:rsid w:val="00B9235E"/>
    <w:rsid w:val="00B948BA"/>
    <w:rsid w:val="00B94A49"/>
    <w:rsid w:val="00B95B41"/>
    <w:rsid w:val="00B95C88"/>
    <w:rsid w:val="00B960F1"/>
    <w:rsid w:val="00B96464"/>
    <w:rsid w:val="00B97D37"/>
    <w:rsid w:val="00BA0FDF"/>
    <w:rsid w:val="00BA160B"/>
    <w:rsid w:val="00BA17D5"/>
    <w:rsid w:val="00BA29C5"/>
    <w:rsid w:val="00BA3278"/>
    <w:rsid w:val="00BA42E6"/>
    <w:rsid w:val="00BA4FF3"/>
    <w:rsid w:val="00BA7294"/>
    <w:rsid w:val="00BB17EA"/>
    <w:rsid w:val="00BB188B"/>
    <w:rsid w:val="00BB18D1"/>
    <w:rsid w:val="00BB2F28"/>
    <w:rsid w:val="00BB3419"/>
    <w:rsid w:val="00BB3DBA"/>
    <w:rsid w:val="00BB5816"/>
    <w:rsid w:val="00BB6BB9"/>
    <w:rsid w:val="00BB6F44"/>
    <w:rsid w:val="00BB7079"/>
    <w:rsid w:val="00BB749B"/>
    <w:rsid w:val="00BC129B"/>
    <w:rsid w:val="00BC197E"/>
    <w:rsid w:val="00BC42DC"/>
    <w:rsid w:val="00BC6031"/>
    <w:rsid w:val="00BD12DB"/>
    <w:rsid w:val="00BD318B"/>
    <w:rsid w:val="00BD3275"/>
    <w:rsid w:val="00BD5C9B"/>
    <w:rsid w:val="00BE4F82"/>
    <w:rsid w:val="00BE584E"/>
    <w:rsid w:val="00BF004F"/>
    <w:rsid w:val="00BF0849"/>
    <w:rsid w:val="00BF0BFB"/>
    <w:rsid w:val="00BF1C20"/>
    <w:rsid w:val="00BF2701"/>
    <w:rsid w:val="00BF4623"/>
    <w:rsid w:val="00BF576F"/>
    <w:rsid w:val="00BF7D85"/>
    <w:rsid w:val="00C00DD7"/>
    <w:rsid w:val="00C01205"/>
    <w:rsid w:val="00C025A9"/>
    <w:rsid w:val="00C02BDD"/>
    <w:rsid w:val="00C044F1"/>
    <w:rsid w:val="00C0450F"/>
    <w:rsid w:val="00C0571E"/>
    <w:rsid w:val="00C069CF"/>
    <w:rsid w:val="00C06A15"/>
    <w:rsid w:val="00C103D0"/>
    <w:rsid w:val="00C1059F"/>
    <w:rsid w:val="00C1126A"/>
    <w:rsid w:val="00C115D7"/>
    <w:rsid w:val="00C11877"/>
    <w:rsid w:val="00C11E5F"/>
    <w:rsid w:val="00C131AB"/>
    <w:rsid w:val="00C1397C"/>
    <w:rsid w:val="00C14091"/>
    <w:rsid w:val="00C158BD"/>
    <w:rsid w:val="00C158CA"/>
    <w:rsid w:val="00C17864"/>
    <w:rsid w:val="00C17D82"/>
    <w:rsid w:val="00C20168"/>
    <w:rsid w:val="00C21962"/>
    <w:rsid w:val="00C22CF1"/>
    <w:rsid w:val="00C24758"/>
    <w:rsid w:val="00C25996"/>
    <w:rsid w:val="00C267A1"/>
    <w:rsid w:val="00C273B3"/>
    <w:rsid w:val="00C27D68"/>
    <w:rsid w:val="00C3570B"/>
    <w:rsid w:val="00C35B53"/>
    <w:rsid w:val="00C36C33"/>
    <w:rsid w:val="00C375AE"/>
    <w:rsid w:val="00C402D1"/>
    <w:rsid w:val="00C4064F"/>
    <w:rsid w:val="00C419BA"/>
    <w:rsid w:val="00C4499A"/>
    <w:rsid w:val="00C47A44"/>
    <w:rsid w:val="00C50720"/>
    <w:rsid w:val="00C5197C"/>
    <w:rsid w:val="00C52070"/>
    <w:rsid w:val="00C53346"/>
    <w:rsid w:val="00C53CC6"/>
    <w:rsid w:val="00C56407"/>
    <w:rsid w:val="00C60948"/>
    <w:rsid w:val="00C622B6"/>
    <w:rsid w:val="00C62357"/>
    <w:rsid w:val="00C63D7A"/>
    <w:rsid w:val="00C63EC6"/>
    <w:rsid w:val="00C64E89"/>
    <w:rsid w:val="00C66403"/>
    <w:rsid w:val="00C67099"/>
    <w:rsid w:val="00C70CFA"/>
    <w:rsid w:val="00C71D7B"/>
    <w:rsid w:val="00C720FC"/>
    <w:rsid w:val="00C7359B"/>
    <w:rsid w:val="00C75572"/>
    <w:rsid w:val="00C80236"/>
    <w:rsid w:val="00C82380"/>
    <w:rsid w:val="00C8303F"/>
    <w:rsid w:val="00C83F66"/>
    <w:rsid w:val="00C85D46"/>
    <w:rsid w:val="00C87D38"/>
    <w:rsid w:val="00C900B8"/>
    <w:rsid w:val="00C9073F"/>
    <w:rsid w:val="00C920F9"/>
    <w:rsid w:val="00C932F4"/>
    <w:rsid w:val="00C948D8"/>
    <w:rsid w:val="00C9541C"/>
    <w:rsid w:val="00C95E56"/>
    <w:rsid w:val="00CA08D0"/>
    <w:rsid w:val="00CA1B6D"/>
    <w:rsid w:val="00CA1DB4"/>
    <w:rsid w:val="00CA3FCE"/>
    <w:rsid w:val="00CA4E46"/>
    <w:rsid w:val="00CA4E72"/>
    <w:rsid w:val="00CA6C4F"/>
    <w:rsid w:val="00CA7848"/>
    <w:rsid w:val="00CA7DA7"/>
    <w:rsid w:val="00CB2467"/>
    <w:rsid w:val="00CB26D6"/>
    <w:rsid w:val="00CB5978"/>
    <w:rsid w:val="00CB5AFF"/>
    <w:rsid w:val="00CB6543"/>
    <w:rsid w:val="00CB6D2D"/>
    <w:rsid w:val="00CC3AA3"/>
    <w:rsid w:val="00CC45BA"/>
    <w:rsid w:val="00CC630D"/>
    <w:rsid w:val="00CC63B5"/>
    <w:rsid w:val="00CC6963"/>
    <w:rsid w:val="00CC6C48"/>
    <w:rsid w:val="00CC6E5F"/>
    <w:rsid w:val="00CD1AD3"/>
    <w:rsid w:val="00CD246D"/>
    <w:rsid w:val="00CD352B"/>
    <w:rsid w:val="00CD3A3B"/>
    <w:rsid w:val="00CD5802"/>
    <w:rsid w:val="00CD5DAB"/>
    <w:rsid w:val="00CD6A82"/>
    <w:rsid w:val="00CE0A57"/>
    <w:rsid w:val="00CE0A6B"/>
    <w:rsid w:val="00CE11EB"/>
    <w:rsid w:val="00CE52F1"/>
    <w:rsid w:val="00CE69FF"/>
    <w:rsid w:val="00CE6A3B"/>
    <w:rsid w:val="00CE7105"/>
    <w:rsid w:val="00CE762D"/>
    <w:rsid w:val="00CE79CE"/>
    <w:rsid w:val="00CE7AA5"/>
    <w:rsid w:val="00CF014A"/>
    <w:rsid w:val="00CF23F1"/>
    <w:rsid w:val="00CF27F3"/>
    <w:rsid w:val="00CF2830"/>
    <w:rsid w:val="00CF2BB5"/>
    <w:rsid w:val="00CF6391"/>
    <w:rsid w:val="00CF65DF"/>
    <w:rsid w:val="00CF7961"/>
    <w:rsid w:val="00D0151A"/>
    <w:rsid w:val="00D02593"/>
    <w:rsid w:val="00D039EF"/>
    <w:rsid w:val="00D0450F"/>
    <w:rsid w:val="00D04B90"/>
    <w:rsid w:val="00D06A98"/>
    <w:rsid w:val="00D06F3D"/>
    <w:rsid w:val="00D079D2"/>
    <w:rsid w:val="00D10B1C"/>
    <w:rsid w:val="00D1143F"/>
    <w:rsid w:val="00D118FE"/>
    <w:rsid w:val="00D12E5D"/>
    <w:rsid w:val="00D1306E"/>
    <w:rsid w:val="00D159C4"/>
    <w:rsid w:val="00D16232"/>
    <w:rsid w:val="00D16367"/>
    <w:rsid w:val="00D2032C"/>
    <w:rsid w:val="00D203F3"/>
    <w:rsid w:val="00D208F8"/>
    <w:rsid w:val="00D2118A"/>
    <w:rsid w:val="00D2198B"/>
    <w:rsid w:val="00D22312"/>
    <w:rsid w:val="00D2304A"/>
    <w:rsid w:val="00D237E3"/>
    <w:rsid w:val="00D23962"/>
    <w:rsid w:val="00D24167"/>
    <w:rsid w:val="00D25466"/>
    <w:rsid w:val="00D25EC4"/>
    <w:rsid w:val="00D26664"/>
    <w:rsid w:val="00D3084F"/>
    <w:rsid w:val="00D35BEA"/>
    <w:rsid w:val="00D36EBB"/>
    <w:rsid w:val="00D408DA"/>
    <w:rsid w:val="00D418A1"/>
    <w:rsid w:val="00D4311A"/>
    <w:rsid w:val="00D4498D"/>
    <w:rsid w:val="00D4539A"/>
    <w:rsid w:val="00D46412"/>
    <w:rsid w:val="00D47822"/>
    <w:rsid w:val="00D5051D"/>
    <w:rsid w:val="00D50EC9"/>
    <w:rsid w:val="00D52606"/>
    <w:rsid w:val="00D54976"/>
    <w:rsid w:val="00D56787"/>
    <w:rsid w:val="00D60E4F"/>
    <w:rsid w:val="00D624D5"/>
    <w:rsid w:val="00D62A61"/>
    <w:rsid w:val="00D63783"/>
    <w:rsid w:val="00D641C1"/>
    <w:rsid w:val="00D65EE0"/>
    <w:rsid w:val="00D66990"/>
    <w:rsid w:val="00D67D92"/>
    <w:rsid w:val="00D702CA"/>
    <w:rsid w:val="00D71B92"/>
    <w:rsid w:val="00D721F6"/>
    <w:rsid w:val="00D74009"/>
    <w:rsid w:val="00D7435A"/>
    <w:rsid w:val="00D77162"/>
    <w:rsid w:val="00D773F6"/>
    <w:rsid w:val="00D82AEE"/>
    <w:rsid w:val="00D83AFE"/>
    <w:rsid w:val="00D85B55"/>
    <w:rsid w:val="00D875A2"/>
    <w:rsid w:val="00D90DF5"/>
    <w:rsid w:val="00D920C6"/>
    <w:rsid w:val="00D92730"/>
    <w:rsid w:val="00D931AD"/>
    <w:rsid w:val="00D93B88"/>
    <w:rsid w:val="00D94887"/>
    <w:rsid w:val="00D948E4"/>
    <w:rsid w:val="00D94D49"/>
    <w:rsid w:val="00D963C9"/>
    <w:rsid w:val="00D965A3"/>
    <w:rsid w:val="00D97B57"/>
    <w:rsid w:val="00DA0B3A"/>
    <w:rsid w:val="00DA1305"/>
    <w:rsid w:val="00DA2AB4"/>
    <w:rsid w:val="00DA3019"/>
    <w:rsid w:val="00DA57BA"/>
    <w:rsid w:val="00DA7770"/>
    <w:rsid w:val="00DA785E"/>
    <w:rsid w:val="00DB017F"/>
    <w:rsid w:val="00DB06B8"/>
    <w:rsid w:val="00DB0CBB"/>
    <w:rsid w:val="00DB16B2"/>
    <w:rsid w:val="00DB31C9"/>
    <w:rsid w:val="00DB48AC"/>
    <w:rsid w:val="00DB5048"/>
    <w:rsid w:val="00DB5C0E"/>
    <w:rsid w:val="00DB62F5"/>
    <w:rsid w:val="00DB6D20"/>
    <w:rsid w:val="00DB720B"/>
    <w:rsid w:val="00DC5E6E"/>
    <w:rsid w:val="00DC7DF9"/>
    <w:rsid w:val="00DD0751"/>
    <w:rsid w:val="00DD13C0"/>
    <w:rsid w:val="00DD1F70"/>
    <w:rsid w:val="00DD29CA"/>
    <w:rsid w:val="00DD2B8F"/>
    <w:rsid w:val="00DD2D7C"/>
    <w:rsid w:val="00DD4C7D"/>
    <w:rsid w:val="00DD53E6"/>
    <w:rsid w:val="00DD58C8"/>
    <w:rsid w:val="00DD5ED3"/>
    <w:rsid w:val="00DD6056"/>
    <w:rsid w:val="00DD6D13"/>
    <w:rsid w:val="00DE0B57"/>
    <w:rsid w:val="00DE1968"/>
    <w:rsid w:val="00DE2B77"/>
    <w:rsid w:val="00DE357C"/>
    <w:rsid w:val="00DE3963"/>
    <w:rsid w:val="00DE6D28"/>
    <w:rsid w:val="00DF1FD8"/>
    <w:rsid w:val="00DF700B"/>
    <w:rsid w:val="00DF7ADB"/>
    <w:rsid w:val="00E00D13"/>
    <w:rsid w:val="00E01296"/>
    <w:rsid w:val="00E03A53"/>
    <w:rsid w:val="00E04E1B"/>
    <w:rsid w:val="00E116D3"/>
    <w:rsid w:val="00E121BF"/>
    <w:rsid w:val="00E12222"/>
    <w:rsid w:val="00E13905"/>
    <w:rsid w:val="00E13CBC"/>
    <w:rsid w:val="00E1529E"/>
    <w:rsid w:val="00E16AA6"/>
    <w:rsid w:val="00E20D87"/>
    <w:rsid w:val="00E2593E"/>
    <w:rsid w:val="00E272A1"/>
    <w:rsid w:val="00E27C90"/>
    <w:rsid w:val="00E3018F"/>
    <w:rsid w:val="00E31091"/>
    <w:rsid w:val="00E31B03"/>
    <w:rsid w:val="00E3503F"/>
    <w:rsid w:val="00E367D9"/>
    <w:rsid w:val="00E40AAE"/>
    <w:rsid w:val="00E4180E"/>
    <w:rsid w:val="00E421FD"/>
    <w:rsid w:val="00E432B7"/>
    <w:rsid w:val="00E44019"/>
    <w:rsid w:val="00E46A47"/>
    <w:rsid w:val="00E5203C"/>
    <w:rsid w:val="00E524CC"/>
    <w:rsid w:val="00E53151"/>
    <w:rsid w:val="00E54B26"/>
    <w:rsid w:val="00E5568F"/>
    <w:rsid w:val="00E572C4"/>
    <w:rsid w:val="00E57A21"/>
    <w:rsid w:val="00E61BA0"/>
    <w:rsid w:val="00E62695"/>
    <w:rsid w:val="00E62DE0"/>
    <w:rsid w:val="00E6320A"/>
    <w:rsid w:val="00E64533"/>
    <w:rsid w:val="00E64905"/>
    <w:rsid w:val="00E659C0"/>
    <w:rsid w:val="00E668CD"/>
    <w:rsid w:val="00E679A7"/>
    <w:rsid w:val="00E67DD5"/>
    <w:rsid w:val="00E7112F"/>
    <w:rsid w:val="00E7240D"/>
    <w:rsid w:val="00E744AB"/>
    <w:rsid w:val="00E758CF"/>
    <w:rsid w:val="00E764B0"/>
    <w:rsid w:val="00E77BC5"/>
    <w:rsid w:val="00E81FF0"/>
    <w:rsid w:val="00E83C14"/>
    <w:rsid w:val="00E842EB"/>
    <w:rsid w:val="00E844C2"/>
    <w:rsid w:val="00E85C93"/>
    <w:rsid w:val="00E862EE"/>
    <w:rsid w:val="00E8653A"/>
    <w:rsid w:val="00E87916"/>
    <w:rsid w:val="00E93F31"/>
    <w:rsid w:val="00E953B3"/>
    <w:rsid w:val="00E9557A"/>
    <w:rsid w:val="00E956F6"/>
    <w:rsid w:val="00E967A1"/>
    <w:rsid w:val="00E97A77"/>
    <w:rsid w:val="00EA14D5"/>
    <w:rsid w:val="00EA40C9"/>
    <w:rsid w:val="00EA48C9"/>
    <w:rsid w:val="00EA53E7"/>
    <w:rsid w:val="00EA66BC"/>
    <w:rsid w:val="00EA7786"/>
    <w:rsid w:val="00EA7CA5"/>
    <w:rsid w:val="00EA7E09"/>
    <w:rsid w:val="00EB0B1B"/>
    <w:rsid w:val="00EB18C6"/>
    <w:rsid w:val="00EB427A"/>
    <w:rsid w:val="00EB578A"/>
    <w:rsid w:val="00EB780B"/>
    <w:rsid w:val="00EC1981"/>
    <w:rsid w:val="00EC22A6"/>
    <w:rsid w:val="00EC241F"/>
    <w:rsid w:val="00EC2825"/>
    <w:rsid w:val="00EC2E5C"/>
    <w:rsid w:val="00EC3E3D"/>
    <w:rsid w:val="00EC4053"/>
    <w:rsid w:val="00EC5949"/>
    <w:rsid w:val="00EC6BA3"/>
    <w:rsid w:val="00EC6C29"/>
    <w:rsid w:val="00ED2519"/>
    <w:rsid w:val="00ED25A3"/>
    <w:rsid w:val="00ED49AB"/>
    <w:rsid w:val="00ED5C29"/>
    <w:rsid w:val="00ED6742"/>
    <w:rsid w:val="00ED6FE8"/>
    <w:rsid w:val="00ED7A31"/>
    <w:rsid w:val="00ED7A41"/>
    <w:rsid w:val="00EE148C"/>
    <w:rsid w:val="00EE22C5"/>
    <w:rsid w:val="00EE3052"/>
    <w:rsid w:val="00EE4578"/>
    <w:rsid w:val="00EE54A5"/>
    <w:rsid w:val="00EE6872"/>
    <w:rsid w:val="00EE6B59"/>
    <w:rsid w:val="00EE743A"/>
    <w:rsid w:val="00EF0D99"/>
    <w:rsid w:val="00EF195E"/>
    <w:rsid w:val="00EF333D"/>
    <w:rsid w:val="00EF595B"/>
    <w:rsid w:val="00F01071"/>
    <w:rsid w:val="00F01BE8"/>
    <w:rsid w:val="00F03E94"/>
    <w:rsid w:val="00F0412A"/>
    <w:rsid w:val="00F04BD7"/>
    <w:rsid w:val="00F0523C"/>
    <w:rsid w:val="00F052C9"/>
    <w:rsid w:val="00F055E0"/>
    <w:rsid w:val="00F1036E"/>
    <w:rsid w:val="00F1354A"/>
    <w:rsid w:val="00F15D85"/>
    <w:rsid w:val="00F20C45"/>
    <w:rsid w:val="00F224A5"/>
    <w:rsid w:val="00F238A8"/>
    <w:rsid w:val="00F24E5D"/>
    <w:rsid w:val="00F2640B"/>
    <w:rsid w:val="00F307C8"/>
    <w:rsid w:val="00F310E2"/>
    <w:rsid w:val="00F33C44"/>
    <w:rsid w:val="00F357E5"/>
    <w:rsid w:val="00F362F1"/>
    <w:rsid w:val="00F37059"/>
    <w:rsid w:val="00F3790D"/>
    <w:rsid w:val="00F40F0D"/>
    <w:rsid w:val="00F43756"/>
    <w:rsid w:val="00F4397A"/>
    <w:rsid w:val="00F441C9"/>
    <w:rsid w:val="00F44287"/>
    <w:rsid w:val="00F463E3"/>
    <w:rsid w:val="00F50816"/>
    <w:rsid w:val="00F5410E"/>
    <w:rsid w:val="00F55B70"/>
    <w:rsid w:val="00F55F9E"/>
    <w:rsid w:val="00F5653D"/>
    <w:rsid w:val="00F5777F"/>
    <w:rsid w:val="00F616B6"/>
    <w:rsid w:val="00F624E1"/>
    <w:rsid w:val="00F6639F"/>
    <w:rsid w:val="00F67755"/>
    <w:rsid w:val="00F700BA"/>
    <w:rsid w:val="00F70692"/>
    <w:rsid w:val="00F70BAB"/>
    <w:rsid w:val="00F71A71"/>
    <w:rsid w:val="00F71E0C"/>
    <w:rsid w:val="00F72BA7"/>
    <w:rsid w:val="00F72D4F"/>
    <w:rsid w:val="00F72EDD"/>
    <w:rsid w:val="00F75D17"/>
    <w:rsid w:val="00F76A0A"/>
    <w:rsid w:val="00F803F0"/>
    <w:rsid w:val="00F80B14"/>
    <w:rsid w:val="00F8282C"/>
    <w:rsid w:val="00F82A2C"/>
    <w:rsid w:val="00F82D2D"/>
    <w:rsid w:val="00F8365D"/>
    <w:rsid w:val="00F844D6"/>
    <w:rsid w:val="00F84B23"/>
    <w:rsid w:val="00F85EFA"/>
    <w:rsid w:val="00F87DF9"/>
    <w:rsid w:val="00F9455B"/>
    <w:rsid w:val="00F96FD2"/>
    <w:rsid w:val="00FA1210"/>
    <w:rsid w:val="00FA18C9"/>
    <w:rsid w:val="00FA2CFB"/>
    <w:rsid w:val="00FA4F7F"/>
    <w:rsid w:val="00FB0195"/>
    <w:rsid w:val="00FB1605"/>
    <w:rsid w:val="00FB27AA"/>
    <w:rsid w:val="00FB4B63"/>
    <w:rsid w:val="00FB53BC"/>
    <w:rsid w:val="00FB71BB"/>
    <w:rsid w:val="00FC3C20"/>
    <w:rsid w:val="00FC3C66"/>
    <w:rsid w:val="00FC44DE"/>
    <w:rsid w:val="00FC4792"/>
    <w:rsid w:val="00FC588E"/>
    <w:rsid w:val="00FC6084"/>
    <w:rsid w:val="00FC7054"/>
    <w:rsid w:val="00FC7B33"/>
    <w:rsid w:val="00FD1FEC"/>
    <w:rsid w:val="00FD3951"/>
    <w:rsid w:val="00FD3D93"/>
    <w:rsid w:val="00FD6524"/>
    <w:rsid w:val="00FD77B1"/>
    <w:rsid w:val="00FE0053"/>
    <w:rsid w:val="00FE00CF"/>
    <w:rsid w:val="00FE1471"/>
    <w:rsid w:val="00FE23F7"/>
    <w:rsid w:val="00FE3300"/>
    <w:rsid w:val="00FE3C82"/>
    <w:rsid w:val="00FE3E48"/>
    <w:rsid w:val="00FE4BF2"/>
    <w:rsid w:val="00FE61F4"/>
    <w:rsid w:val="00FE75D3"/>
    <w:rsid w:val="00FE7EFB"/>
    <w:rsid w:val="00FF01BD"/>
    <w:rsid w:val="00FF27F4"/>
    <w:rsid w:val="00FF2B26"/>
    <w:rsid w:val="00FF31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C9B0B9-AFC6-4487-8453-6236B2A2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D2D"/>
    <w:pPr>
      <w:widowControl w:val="0"/>
      <w:tabs>
        <w:tab w:val="left" w:pos="567"/>
      </w:tabs>
      <w:spacing w:after="0" w:line="300" w:lineRule="auto"/>
      <w:jc w:val="both"/>
    </w:pPr>
    <w:rPr>
      <w:rFonts w:ascii="Arial" w:hAnsi="Arial"/>
      <w:sz w:val="20"/>
    </w:rPr>
  </w:style>
  <w:style w:type="paragraph" w:styleId="Heading1">
    <w:name w:val="heading 1"/>
    <w:basedOn w:val="Normal"/>
    <w:next w:val="Normal"/>
    <w:link w:val="Heading1Char"/>
    <w:uiPriority w:val="9"/>
    <w:qFormat/>
    <w:rsid w:val="00125979"/>
    <w:pPr>
      <w:keepNext/>
      <w:keepLines/>
      <w:numPr>
        <w:numId w:val="2"/>
      </w:numPr>
      <w:pBdr>
        <w:top w:val="single" w:sz="2" w:space="10" w:color="1F497D" w:themeColor="text2"/>
        <w:left w:val="single" w:sz="2" w:space="9" w:color="1F497D" w:themeColor="text2"/>
        <w:bottom w:val="single" w:sz="2" w:space="10" w:color="1F497D" w:themeColor="text2"/>
        <w:right w:val="single" w:sz="2" w:space="0" w:color="1F497D" w:themeColor="text2"/>
      </w:pBdr>
      <w:shd w:val="clear" w:color="auto" w:fill="000080"/>
      <w:tabs>
        <w:tab w:val="clear" w:pos="567"/>
        <w:tab w:val="left" w:pos="992"/>
      </w:tabs>
      <w:ind w:left="170"/>
      <w:outlineLvl w:val="0"/>
    </w:pPr>
    <w:rPr>
      <w:rFonts w:eastAsiaTheme="majorEastAsia" w:cstheme="majorBidi"/>
      <w:b/>
      <w:bCs/>
      <w:caps/>
      <w:color w:val="FFFFFF" w:themeColor="background1"/>
      <w:sz w:val="24"/>
      <w:szCs w:val="28"/>
    </w:rPr>
  </w:style>
  <w:style w:type="paragraph" w:styleId="Heading2">
    <w:name w:val="heading 2"/>
    <w:basedOn w:val="Normal"/>
    <w:next w:val="Normal"/>
    <w:link w:val="Heading2Char"/>
    <w:unhideWhenUsed/>
    <w:qFormat/>
    <w:rsid w:val="00BD318B"/>
    <w:pPr>
      <w:keepNext/>
      <w:keepLines/>
      <w:numPr>
        <w:ilvl w:val="1"/>
        <w:numId w:val="2"/>
      </w:numPr>
      <w:tabs>
        <w:tab w:val="clear" w:pos="567"/>
        <w:tab w:val="left" w:pos="992"/>
      </w:tabs>
      <w:ind w:left="992" w:hanging="992"/>
      <w:outlineLvl w:val="1"/>
    </w:pPr>
    <w:rPr>
      <w:rFonts w:eastAsia="Times New Roman" w:cstheme="majorBidi"/>
      <w:b/>
      <w:bCs/>
      <w:color w:val="000000" w:themeColor="text1"/>
      <w:spacing w:val="1"/>
      <w:szCs w:val="26"/>
    </w:rPr>
  </w:style>
  <w:style w:type="paragraph" w:styleId="Heading3">
    <w:name w:val="heading 3"/>
    <w:basedOn w:val="Normal"/>
    <w:next w:val="Normal"/>
    <w:link w:val="Heading3Char"/>
    <w:unhideWhenUsed/>
    <w:qFormat/>
    <w:rsid w:val="00250595"/>
    <w:pPr>
      <w:keepNext/>
      <w:keepLines/>
      <w:numPr>
        <w:ilvl w:val="2"/>
        <w:numId w:val="2"/>
      </w:numPr>
      <w:tabs>
        <w:tab w:val="clear" w:pos="567"/>
        <w:tab w:val="left" w:pos="992"/>
      </w:tabs>
      <w:spacing w:after="60"/>
      <w:ind w:left="992" w:hanging="992"/>
      <w:outlineLvl w:val="2"/>
    </w:pPr>
    <w:rPr>
      <w:rFonts w:eastAsiaTheme="majorEastAsia" w:cstheme="majorBidi"/>
      <w:b/>
      <w:bCs/>
      <w:color w:val="000000" w:themeColor="text1"/>
    </w:rPr>
  </w:style>
  <w:style w:type="paragraph" w:styleId="Heading4">
    <w:name w:val="heading 4"/>
    <w:basedOn w:val="Normal"/>
    <w:next w:val="Normal"/>
    <w:link w:val="Heading4Char"/>
    <w:unhideWhenUsed/>
    <w:qFormat/>
    <w:rsid w:val="00347E2A"/>
    <w:pPr>
      <w:keepNext/>
      <w:keepLines/>
      <w:numPr>
        <w:ilvl w:val="3"/>
        <w:numId w:val="2"/>
      </w:numPr>
      <w:tabs>
        <w:tab w:val="clear" w:pos="567"/>
        <w:tab w:val="left" w:pos="992"/>
      </w:tabs>
      <w:outlineLvl w:val="3"/>
    </w:pPr>
    <w:rPr>
      <w:rFonts w:eastAsia="Times New Roman" w:cstheme="majorBidi"/>
      <w:b/>
      <w:bCs/>
      <w:iCs/>
      <w:color w:val="000000" w:themeColor="text1"/>
    </w:rPr>
  </w:style>
  <w:style w:type="paragraph" w:styleId="Heading5">
    <w:name w:val="heading 5"/>
    <w:basedOn w:val="Normal"/>
    <w:next w:val="Normal"/>
    <w:link w:val="Heading5Char"/>
    <w:uiPriority w:val="9"/>
    <w:unhideWhenUsed/>
    <w:qFormat/>
    <w:rsid w:val="00AA36E3"/>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nhideWhenUsed/>
    <w:qFormat/>
    <w:rsid w:val="001827A9"/>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827A9"/>
    <w:pPr>
      <w:keepNext/>
      <w:tabs>
        <w:tab w:val="clear" w:pos="567"/>
      </w:tabs>
      <w:spacing w:line="276" w:lineRule="auto"/>
      <w:jc w:val="center"/>
      <w:outlineLvl w:val="6"/>
    </w:pPr>
    <w:rPr>
      <w:rFonts w:ascii="Tahoma" w:eastAsia="Times New Roman" w:hAnsi="Tahoma" w:cs="Times New Roman"/>
      <w:b/>
      <w:szCs w:val="20"/>
      <w:lang w:eastAsia="tr-TR"/>
    </w:rPr>
  </w:style>
  <w:style w:type="paragraph" w:styleId="Heading8">
    <w:name w:val="heading 8"/>
    <w:basedOn w:val="Normal"/>
    <w:next w:val="Normal"/>
    <w:link w:val="Heading8Char"/>
    <w:qFormat/>
    <w:rsid w:val="001827A9"/>
    <w:pPr>
      <w:keepNext/>
      <w:tabs>
        <w:tab w:val="clear" w:pos="567"/>
      </w:tabs>
      <w:spacing w:line="276" w:lineRule="auto"/>
      <w:outlineLvl w:val="7"/>
    </w:pPr>
    <w:rPr>
      <w:rFonts w:eastAsia="Times New Roman" w:cs="Times New Roman"/>
      <w:color w:val="000000"/>
      <w:szCs w:val="20"/>
      <w:lang w:eastAsia="tr-TR"/>
    </w:rPr>
  </w:style>
  <w:style w:type="paragraph" w:styleId="Heading9">
    <w:name w:val="heading 9"/>
    <w:basedOn w:val="Normal"/>
    <w:next w:val="Normal"/>
    <w:link w:val="Heading9Char"/>
    <w:qFormat/>
    <w:rsid w:val="001827A9"/>
    <w:pPr>
      <w:keepNext/>
      <w:tabs>
        <w:tab w:val="clear" w:pos="567"/>
      </w:tabs>
      <w:spacing w:line="276" w:lineRule="auto"/>
      <w:jc w:val="center"/>
      <w:outlineLvl w:val="8"/>
    </w:pPr>
    <w:rPr>
      <w:rFonts w:ascii="Tahoma" w:eastAsia="Times New Roman" w:hAnsi="Tahoma" w:cs="Times New Roman"/>
      <w:b/>
      <w:color w:val="00000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804"/>
    <w:rPr>
      <w:rFonts w:ascii="Tahoma" w:hAnsi="Tahoma" w:cs="Tahoma"/>
      <w:sz w:val="16"/>
      <w:szCs w:val="16"/>
    </w:rPr>
  </w:style>
  <w:style w:type="character" w:customStyle="1" w:styleId="BalloonTextChar">
    <w:name w:val="Balloon Text Char"/>
    <w:basedOn w:val="DefaultParagraphFont"/>
    <w:link w:val="BalloonText"/>
    <w:uiPriority w:val="99"/>
    <w:semiHidden/>
    <w:rsid w:val="00811804"/>
    <w:rPr>
      <w:rFonts w:ascii="Tahoma" w:hAnsi="Tahoma" w:cs="Tahoma"/>
      <w:sz w:val="16"/>
      <w:szCs w:val="16"/>
    </w:rPr>
  </w:style>
  <w:style w:type="character" w:styleId="Hyperlink">
    <w:name w:val="Hyperlink"/>
    <w:basedOn w:val="DefaultParagraphFont"/>
    <w:uiPriority w:val="99"/>
    <w:unhideWhenUsed/>
    <w:rsid w:val="00811804"/>
    <w:rPr>
      <w:color w:val="0000FF" w:themeColor="hyperlink"/>
      <w:u w:val="single"/>
    </w:rPr>
  </w:style>
  <w:style w:type="character" w:styleId="CommentReference">
    <w:name w:val="annotation reference"/>
    <w:basedOn w:val="DefaultParagraphFont"/>
    <w:uiPriority w:val="99"/>
    <w:unhideWhenUsed/>
    <w:rsid w:val="00811804"/>
    <w:rPr>
      <w:sz w:val="16"/>
      <w:szCs w:val="16"/>
    </w:rPr>
  </w:style>
  <w:style w:type="paragraph" w:styleId="CommentText">
    <w:name w:val="annotation text"/>
    <w:basedOn w:val="Normal"/>
    <w:link w:val="CommentTextChar"/>
    <w:uiPriority w:val="99"/>
    <w:unhideWhenUsed/>
    <w:rsid w:val="00811804"/>
    <w:rPr>
      <w:szCs w:val="20"/>
    </w:rPr>
  </w:style>
  <w:style w:type="character" w:customStyle="1" w:styleId="CommentTextChar">
    <w:name w:val="Comment Text Char"/>
    <w:basedOn w:val="DefaultParagraphFont"/>
    <w:link w:val="CommentText"/>
    <w:uiPriority w:val="99"/>
    <w:rsid w:val="008118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1804"/>
    <w:rPr>
      <w:b/>
      <w:bCs/>
    </w:rPr>
  </w:style>
  <w:style w:type="character" w:customStyle="1" w:styleId="CommentSubjectChar">
    <w:name w:val="Comment Subject Char"/>
    <w:basedOn w:val="CommentTextChar"/>
    <w:link w:val="CommentSubject"/>
    <w:uiPriority w:val="99"/>
    <w:semiHidden/>
    <w:rsid w:val="00811804"/>
    <w:rPr>
      <w:rFonts w:ascii="Arial" w:hAnsi="Arial"/>
      <w:b/>
      <w:bCs/>
      <w:sz w:val="20"/>
      <w:szCs w:val="20"/>
    </w:rPr>
  </w:style>
  <w:style w:type="paragraph" w:styleId="Header">
    <w:name w:val="header"/>
    <w:aliases w:val="En-tête client,Header1"/>
    <w:basedOn w:val="Normal"/>
    <w:link w:val="HeaderChar"/>
    <w:uiPriority w:val="99"/>
    <w:unhideWhenUsed/>
    <w:rsid w:val="00811804"/>
    <w:pPr>
      <w:tabs>
        <w:tab w:val="clear" w:pos="567"/>
        <w:tab w:val="center" w:pos="4536"/>
        <w:tab w:val="right" w:pos="9072"/>
      </w:tabs>
    </w:pPr>
  </w:style>
  <w:style w:type="character" w:customStyle="1" w:styleId="HeaderChar">
    <w:name w:val="Header Char"/>
    <w:aliases w:val="En-tête client Char,Header1 Char"/>
    <w:basedOn w:val="DefaultParagraphFont"/>
    <w:link w:val="Header"/>
    <w:uiPriority w:val="99"/>
    <w:rsid w:val="00811804"/>
    <w:rPr>
      <w:rFonts w:ascii="Arial" w:hAnsi="Arial"/>
      <w:sz w:val="20"/>
    </w:rPr>
  </w:style>
  <w:style w:type="paragraph" w:styleId="Footer">
    <w:name w:val="footer"/>
    <w:basedOn w:val="Normal"/>
    <w:link w:val="FooterChar"/>
    <w:uiPriority w:val="99"/>
    <w:unhideWhenUsed/>
    <w:rsid w:val="00811804"/>
    <w:pPr>
      <w:tabs>
        <w:tab w:val="clear" w:pos="567"/>
        <w:tab w:val="center" w:pos="4536"/>
        <w:tab w:val="right" w:pos="9072"/>
      </w:tabs>
    </w:pPr>
  </w:style>
  <w:style w:type="character" w:customStyle="1" w:styleId="FooterChar">
    <w:name w:val="Footer Char"/>
    <w:basedOn w:val="DefaultParagraphFont"/>
    <w:link w:val="Footer"/>
    <w:uiPriority w:val="99"/>
    <w:rsid w:val="00811804"/>
    <w:rPr>
      <w:rFonts w:ascii="Arial" w:hAnsi="Arial"/>
      <w:sz w:val="20"/>
    </w:rPr>
  </w:style>
  <w:style w:type="table" w:styleId="TableGrid">
    <w:name w:val="Table Grid"/>
    <w:basedOn w:val="TableNormal"/>
    <w:uiPriority w:val="59"/>
    <w:rsid w:val="0081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5979"/>
    <w:rPr>
      <w:rFonts w:ascii="Arial" w:eastAsiaTheme="majorEastAsia" w:hAnsi="Arial" w:cstheme="majorBidi"/>
      <w:b/>
      <w:bCs/>
      <w:caps/>
      <w:color w:val="FFFFFF" w:themeColor="background1"/>
      <w:sz w:val="24"/>
      <w:szCs w:val="28"/>
      <w:shd w:val="clear" w:color="auto" w:fill="000080"/>
    </w:rPr>
  </w:style>
  <w:style w:type="character" w:customStyle="1" w:styleId="Heading2Char">
    <w:name w:val="Heading 2 Char"/>
    <w:basedOn w:val="DefaultParagraphFont"/>
    <w:link w:val="Heading2"/>
    <w:uiPriority w:val="9"/>
    <w:rsid w:val="00BD318B"/>
    <w:rPr>
      <w:rFonts w:ascii="Arial" w:eastAsia="Times New Roman" w:hAnsi="Arial" w:cstheme="majorBidi"/>
      <w:b/>
      <w:bCs/>
      <w:color w:val="000000" w:themeColor="text1"/>
      <w:spacing w:val="1"/>
      <w:sz w:val="20"/>
      <w:szCs w:val="26"/>
    </w:rPr>
  </w:style>
  <w:style w:type="character" w:styleId="FootnoteReference">
    <w:name w:val="footnote reference"/>
    <w:uiPriority w:val="99"/>
    <w:rsid w:val="009B34F3"/>
    <w:rPr>
      <w:rFonts w:ascii="Arial" w:hAnsi="Arial" w:cs="Arial"/>
      <w:color w:val="auto"/>
      <w:sz w:val="16"/>
      <w:szCs w:val="16"/>
      <w:u w:val="none"/>
      <w:vertAlign w:val="superscript"/>
      <w:lang w:val="tr-TR" w:eastAsia="x-none"/>
    </w:rPr>
  </w:style>
  <w:style w:type="character" w:customStyle="1" w:styleId="Heading3Char">
    <w:name w:val="Heading 3 Char"/>
    <w:basedOn w:val="DefaultParagraphFont"/>
    <w:link w:val="Heading3"/>
    <w:uiPriority w:val="9"/>
    <w:rsid w:val="00250595"/>
    <w:rPr>
      <w:rFonts w:ascii="Arial" w:eastAsiaTheme="majorEastAsia" w:hAnsi="Arial" w:cstheme="majorBidi"/>
      <w:b/>
      <w:bCs/>
      <w:color w:val="000000" w:themeColor="text1"/>
      <w:sz w:val="20"/>
    </w:rPr>
  </w:style>
  <w:style w:type="character" w:customStyle="1" w:styleId="Heading4Char">
    <w:name w:val="Heading 4 Char"/>
    <w:basedOn w:val="DefaultParagraphFont"/>
    <w:link w:val="Heading4"/>
    <w:uiPriority w:val="9"/>
    <w:rsid w:val="00347E2A"/>
    <w:rPr>
      <w:rFonts w:ascii="Arial" w:eastAsia="Times New Roman" w:hAnsi="Arial" w:cstheme="majorBidi"/>
      <w:b/>
      <w:bCs/>
      <w:iCs/>
      <w:color w:val="000000" w:themeColor="text1"/>
      <w:sz w:val="20"/>
    </w:rPr>
  </w:style>
  <w:style w:type="character" w:styleId="SubtleReference">
    <w:name w:val="Subtle Reference"/>
    <w:basedOn w:val="DefaultParagraphFont"/>
    <w:uiPriority w:val="31"/>
    <w:qFormat/>
    <w:rsid w:val="005B07FA"/>
    <w:rPr>
      <w:smallCaps/>
      <w:color w:val="C0504D" w:themeColor="accent2"/>
      <w:u w:val="single"/>
    </w:rPr>
  </w:style>
  <w:style w:type="paragraph" w:styleId="Revision">
    <w:name w:val="Revision"/>
    <w:hidden/>
    <w:uiPriority w:val="99"/>
    <w:semiHidden/>
    <w:rsid w:val="00BC42DC"/>
    <w:pPr>
      <w:spacing w:after="0" w:line="240" w:lineRule="auto"/>
    </w:pPr>
    <w:rPr>
      <w:rFonts w:ascii="Arial" w:hAnsi="Arial"/>
      <w:sz w:val="20"/>
    </w:rPr>
  </w:style>
  <w:style w:type="paragraph" w:customStyle="1" w:styleId="AydnTablo">
    <w:name w:val="Aydın Tablo"/>
    <w:basedOn w:val="Caption"/>
    <w:next w:val="Normal"/>
    <w:qFormat/>
    <w:rsid w:val="008C322C"/>
    <w:pPr>
      <w:keepNext/>
      <w:spacing w:before="0" w:after="120"/>
      <w:ind w:firstLine="567"/>
    </w:pPr>
    <w:rPr>
      <w:lang w:val="tr-TR"/>
    </w:rPr>
  </w:style>
  <w:style w:type="paragraph" w:styleId="ListParagraph">
    <w:name w:val="List Paragraph"/>
    <w:basedOn w:val="Normal"/>
    <w:link w:val="ListParagraphChar"/>
    <w:uiPriority w:val="34"/>
    <w:qFormat/>
    <w:rsid w:val="007A3076"/>
    <w:pPr>
      <w:tabs>
        <w:tab w:val="clear" w:pos="567"/>
        <w:tab w:val="left" w:pos="709"/>
      </w:tabs>
      <w:spacing w:before="120" w:after="120"/>
    </w:pPr>
    <w:rPr>
      <w:rFonts w:eastAsia="Times New Roman" w:cs="Arial"/>
      <w:szCs w:val="20"/>
    </w:rPr>
  </w:style>
  <w:style w:type="character" w:customStyle="1" w:styleId="ListParagraphChar">
    <w:name w:val="List Paragraph Char"/>
    <w:link w:val="ListParagraph"/>
    <w:uiPriority w:val="34"/>
    <w:rsid w:val="007A3076"/>
    <w:rPr>
      <w:rFonts w:ascii="Arial" w:eastAsia="Times New Roman" w:hAnsi="Arial" w:cs="Arial"/>
      <w:sz w:val="20"/>
      <w:szCs w:val="20"/>
    </w:rPr>
  </w:style>
  <w:style w:type="paragraph" w:customStyle="1" w:styleId="Aydnekil">
    <w:name w:val="Aydın Şekil"/>
    <w:basedOn w:val="Caption"/>
    <w:next w:val="Normal"/>
    <w:qFormat/>
    <w:rsid w:val="00593E69"/>
    <w:pPr>
      <w:spacing w:after="0"/>
    </w:pPr>
    <w:rPr>
      <w:bCs w:val="0"/>
      <w:color w:val="000000" w:themeColor="text1"/>
      <w:shd w:val="clear" w:color="auto" w:fill="FFFFFF"/>
    </w:rPr>
  </w:style>
  <w:style w:type="paragraph" w:styleId="TableofFigures">
    <w:name w:val="table of figures"/>
    <w:basedOn w:val="Normal"/>
    <w:next w:val="Normal"/>
    <w:uiPriority w:val="99"/>
    <w:unhideWhenUsed/>
    <w:qFormat/>
    <w:rsid w:val="00CF23F1"/>
    <w:pPr>
      <w:tabs>
        <w:tab w:val="clear" w:pos="567"/>
      </w:tabs>
      <w:spacing w:line="276" w:lineRule="auto"/>
    </w:pPr>
  </w:style>
  <w:style w:type="table" w:styleId="MediumShading1-Accent1">
    <w:name w:val="Medium Shading 1 Accent 1"/>
    <w:basedOn w:val="TableNormal"/>
    <w:uiPriority w:val="63"/>
    <w:rsid w:val="00F224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870F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unhideWhenUsed/>
    <w:qFormat/>
    <w:rsid w:val="005B0B45"/>
    <w:pPr>
      <w:tabs>
        <w:tab w:val="clear" w:pos="567"/>
      </w:tabs>
      <w:spacing w:after="60" w:line="276" w:lineRule="auto"/>
      <w:ind w:left="851" w:hanging="851"/>
    </w:pPr>
    <w:rPr>
      <w:b/>
    </w:rPr>
  </w:style>
  <w:style w:type="paragraph" w:styleId="TOC2">
    <w:name w:val="toc 2"/>
    <w:basedOn w:val="Normal"/>
    <w:next w:val="Normal"/>
    <w:autoRedefine/>
    <w:uiPriority w:val="39"/>
    <w:unhideWhenUsed/>
    <w:qFormat/>
    <w:rsid w:val="00CF23F1"/>
    <w:pPr>
      <w:tabs>
        <w:tab w:val="clear" w:pos="567"/>
        <w:tab w:val="left" w:pos="1100"/>
        <w:tab w:val="right" w:leader="dot" w:pos="9062"/>
      </w:tabs>
      <w:spacing w:after="60" w:line="276" w:lineRule="auto"/>
      <w:ind w:left="851" w:hanging="851"/>
    </w:pPr>
  </w:style>
  <w:style w:type="paragraph" w:styleId="TOC3">
    <w:name w:val="toc 3"/>
    <w:basedOn w:val="Normal"/>
    <w:next w:val="Normal"/>
    <w:autoRedefine/>
    <w:uiPriority w:val="39"/>
    <w:unhideWhenUsed/>
    <w:qFormat/>
    <w:rsid w:val="00CF23F1"/>
    <w:pPr>
      <w:tabs>
        <w:tab w:val="clear" w:pos="567"/>
        <w:tab w:val="right" w:leader="dot" w:pos="9060"/>
      </w:tabs>
      <w:spacing w:after="60" w:line="276" w:lineRule="auto"/>
      <w:ind w:left="851" w:hanging="851"/>
    </w:pPr>
  </w:style>
  <w:style w:type="paragraph" w:styleId="TOCHeading">
    <w:name w:val="TOC Heading"/>
    <w:basedOn w:val="Heading1"/>
    <w:next w:val="Normal"/>
    <w:uiPriority w:val="39"/>
    <w:semiHidden/>
    <w:unhideWhenUsed/>
    <w:qFormat/>
    <w:rsid w:val="005132BB"/>
    <w:pPr>
      <w:spacing w:before="480" w:line="276" w:lineRule="auto"/>
      <w:jc w:val="left"/>
      <w:outlineLvl w:val="9"/>
    </w:pPr>
    <w:rPr>
      <w:rFonts w:asciiTheme="majorHAnsi" w:hAnsiTheme="majorHAnsi"/>
      <w:color w:val="365F91" w:themeColor="accent1" w:themeShade="BF"/>
      <w:sz w:val="28"/>
      <w:lang w:eastAsia="tr-TR"/>
    </w:rPr>
  </w:style>
  <w:style w:type="numbering" w:customStyle="1" w:styleId="List18">
    <w:name w:val="List 18"/>
    <w:basedOn w:val="NoList"/>
    <w:semiHidden/>
    <w:rsid w:val="003676A3"/>
    <w:pPr>
      <w:numPr>
        <w:numId w:val="1"/>
      </w:numPr>
    </w:pPr>
  </w:style>
  <w:style w:type="paragraph" w:styleId="Caption">
    <w:name w:val="caption"/>
    <w:basedOn w:val="Normal"/>
    <w:link w:val="CaptionChar"/>
    <w:unhideWhenUsed/>
    <w:qFormat/>
    <w:rsid w:val="00B32943"/>
    <w:pPr>
      <w:tabs>
        <w:tab w:val="clear" w:pos="567"/>
      </w:tabs>
      <w:spacing w:before="120" w:after="240"/>
      <w:jc w:val="center"/>
    </w:pPr>
    <w:rPr>
      <w:rFonts w:eastAsia="Calibri" w:cs="Times New Roman"/>
      <w:bCs/>
      <w:sz w:val="18"/>
      <w:szCs w:val="18"/>
      <w:lang w:val="en-GB"/>
    </w:rPr>
  </w:style>
  <w:style w:type="paragraph" w:styleId="BodyText">
    <w:name w:val="Body Text"/>
    <w:basedOn w:val="Normal"/>
    <w:link w:val="BodyTextChar"/>
    <w:uiPriority w:val="99"/>
    <w:semiHidden/>
    <w:unhideWhenUsed/>
    <w:rsid w:val="00543A3D"/>
    <w:pPr>
      <w:spacing w:after="120"/>
    </w:pPr>
  </w:style>
  <w:style w:type="character" w:customStyle="1" w:styleId="BodyTextChar">
    <w:name w:val="Body Text Char"/>
    <w:basedOn w:val="DefaultParagraphFont"/>
    <w:link w:val="BodyText"/>
    <w:uiPriority w:val="99"/>
    <w:semiHidden/>
    <w:rsid w:val="00543A3D"/>
    <w:rPr>
      <w:rFonts w:ascii="Arial" w:hAnsi="Arial"/>
      <w:sz w:val="20"/>
    </w:rPr>
  </w:style>
  <w:style w:type="character" w:customStyle="1" w:styleId="CaptionChar">
    <w:name w:val="Caption Char"/>
    <w:basedOn w:val="DefaultParagraphFont"/>
    <w:link w:val="Caption"/>
    <w:rsid w:val="00B32943"/>
    <w:rPr>
      <w:rFonts w:ascii="Arial" w:eastAsia="Calibri" w:hAnsi="Arial" w:cs="Times New Roman"/>
      <w:bCs/>
      <w:sz w:val="18"/>
      <w:szCs w:val="18"/>
      <w:lang w:val="en-GB"/>
    </w:rPr>
  </w:style>
  <w:style w:type="paragraph" w:styleId="NoSpacing">
    <w:name w:val="No Spacing"/>
    <w:link w:val="NoSpacingChar"/>
    <w:uiPriority w:val="1"/>
    <w:qFormat/>
    <w:rsid w:val="004A05FF"/>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4A05FF"/>
    <w:rPr>
      <w:rFonts w:eastAsiaTheme="minorEastAsia"/>
      <w:lang w:eastAsia="tr-TR"/>
    </w:rPr>
  </w:style>
  <w:style w:type="paragraph" w:styleId="TOC4">
    <w:name w:val="toc 4"/>
    <w:basedOn w:val="Normal"/>
    <w:next w:val="Normal"/>
    <w:autoRedefine/>
    <w:uiPriority w:val="39"/>
    <w:unhideWhenUsed/>
    <w:rsid w:val="005B0B45"/>
    <w:pPr>
      <w:tabs>
        <w:tab w:val="clear" w:pos="567"/>
      </w:tabs>
      <w:spacing w:after="60" w:line="276" w:lineRule="auto"/>
      <w:ind w:left="851" w:hanging="851"/>
    </w:pPr>
  </w:style>
  <w:style w:type="character" w:customStyle="1" w:styleId="Heading5Char">
    <w:name w:val="Heading 5 Char"/>
    <w:basedOn w:val="DefaultParagraphFont"/>
    <w:link w:val="Heading5"/>
    <w:uiPriority w:val="9"/>
    <w:rsid w:val="00AA36E3"/>
    <w:rPr>
      <w:rFonts w:ascii="Arial" w:eastAsiaTheme="majorEastAsia" w:hAnsi="Arial" w:cstheme="majorBidi"/>
      <w:b/>
      <w:color w:val="000000" w:themeColor="text1"/>
      <w:sz w:val="20"/>
    </w:rPr>
  </w:style>
  <w:style w:type="paragraph" w:styleId="TOC5">
    <w:name w:val="toc 5"/>
    <w:basedOn w:val="Normal"/>
    <w:next w:val="Normal"/>
    <w:autoRedefine/>
    <w:uiPriority w:val="39"/>
    <w:unhideWhenUsed/>
    <w:rsid w:val="005B0B45"/>
    <w:pPr>
      <w:tabs>
        <w:tab w:val="clear" w:pos="567"/>
        <w:tab w:val="right" w:leader="dot" w:pos="9062"/>
      </w:tabs>
      <w:spacing w:after="60" w:line="276" w:lineRule="auto"/>
    </w:pPr>
    <w:rPr>
      <w:i/>
      <w:smallCaps/>
      <w:u w:val="single"/>
    </w:rPr>
  </w:style>
  <w:style w:type="paragraph" w:styleId="TOC6">
    <w:name w:val="toc 6"/>
    <w:basedOn w:val="Normal"/>
    <w:next w:val="Normal"/>
    <w:autoRedefine/>
    <w:uiPriority w:val="39"/>
    <w:unhideWhenUsed/>
    <w:rsid w:val="006D07AC"/>
    <w:pPr>
      <w:tabs>
        <w:tab w:val="clear" w:pos="567"/>
      </w:tabs>
      <w:spacing w:after="80" w:line="276" w:lineRule="auto"/>
      <w:ind w:left="1100"/>
      <w:jc w:val="left"/>
    </w:pPr>
    <w:rPr>
      <w:rFonts w:asciiTheme="minorHAnsi" w:eastAsiaTheme="minorEastAsia" w:hAnsiTheme="minorHAnsi"/>
      <w:sz w:val="22"/>
      <w:lang w:eastAsia="tr-TR"/>
    </w:rPr>
  </w:style>
  <w:style w:type="paragraph" w:styleId="TOC7">
    <w:name w:val="toc 7"/>
    <w:basedOn w:val="Normal"/>
    <w:next w:val="Normal"/>
    <w:autoRedefine/>
    <w:uiPriority w:val="39"/>
    <w:unhideWhenUsed/>
    <w:rsid w:val="0037216C"/>
    <w:pPr>
      <w:tabs>
        <w:tab w:val="clear" w:pos="567"/>
      </w:tabs>
      <w:spacing w:after="100" w:line="276" w:lineRule="auto"/>
      <w:ind w:left="1320"/>
      <w:jc w:val="left"/>
    </w:pPr>
    <w:rPr>
      <w:rFonts w:asciiTheme="minorHAnsi" w:eastAsiaTheme="minorEastAsia" w:hAnsiTheme="minorHAnsi"/>
      <w:sz w:val="22"/>
      <w:lang w:eastAsia="tr-TR"/>
    </w:rPr>
  </w:style>
  <w:style w:type="paragraph" w:styleId="TOC8">
    <w:name w:val="toc 8"/>
    <w:basedOn w:val="Normal"/>
    <w:next w:val="Normal"/>
    <w:autoRedefine/>
    <w:uiPriority w:val="39"/>
    <w:unhideWhenUsed/>
    <w:rsid w:val="0037216C"/>
    <w:pPr>
      <w:tabs>
        <w:tab w:val="clear" w:pos="567"/>
      </w:tabs>
      <w:spacing w:after="100" w:line="276" w:lineRule="auto"/>
      <w:ind w:left="1540"/>
      <w:jc w:val="left"/>
    </w:pPr>
    <w:rPr>
      <w:rFonts w:asciiTheme="minorHAnsi" w:eastAsiaTheme="minorEastAsia" w:hAnsiTheme="minorHAnsi"/>
      <w:sz w:val="22"/>
      <w:lang w:eastAsia="tr-TR"/>
    </w:rPr>
  </w:style>
  <w:style w:type="paragraph" w:styleId="TOC9">
    <w:name w:val="toc 9"/>
    <w:basedOn w:val="Normal"/>
    <w:next w:val="Normal"/>
    <w:autoRedefine/>
    <w:uiPriority w:val="39"/>
    <w:unhideWhenUsed/>
    <w:rsid w:val="0037216C"/>
    <w:pPr>
      <w:tabs>
        <w:tab w:val="clear" w:pos="567"/>
      </w:tabs>
      <w:spacing w:after="100" w:line="276" w:lineRule="auto"/>
      <w:ind w:left="1760"/>
      <w:jc w:val="left"/>
    </w:pPr>
    <w:rPr>
      <w:rFonts w:asciiTheme="minorHAnsi" w:eastAsiaTheme="minorEastAsia" w:hAnsiTheme="minorHAnsi"/>
      <w:sz w:val="22"/>
      <w:lang w:eastAsia="tr-TR"/>
    </w:rPr>
  </w:style>
  <w:style w:type="table" w:customStyle="1" w:styleId="ESRANINTABLOSU">
    <w:name w:val="ESRANIN TABLOSU"/>
    <w:basedOn w:val="TableGrid1"/>
    <w:rsid w:val="008E3C9F"/>
    <w:pPr>
      <w:jc w:val="center"/>
    </w:pPr>
    <w:rPr>
      <w:rFonts w:ascii="Arial" w:eastAsia="Times New Roman" w:hAnsi="Arial" w:cs="Times New Roman"/>
      <w:sz w:val="16"/>
      <w:szCs w:val="20"/>
      <w:lang w:val="en-US" w:eastAsia="tr-TR"/>
    </w:rPr>
    <w:tblPr>
      <w:tblCellMar>
        <w:top w:w="28" w:type="dxa"/>
        <w:left w:w="57" w:type="dxa"/>
        <w:bottom w:w="28" w:type="dxa"/>
        <w:right w:w="57" w:type="dxa"/>
      </w:tblCellMar>
    </w:tblPr>
    <w:tcPr>
      <w:shd w:val="clear" w:color="auto" w:fill="auto"/>
      <w:vAlign w:val="center"/>
    </w:tcPr>
    <w:tblStylePr w:type="firstRow">
      <w:rPr>
        <w:rFonts w:ascii="Arial" w:hAnsi="Arial"/>
        <w:b/>
        <w:i w:val="0"/>
        <w:caps/>
        <w:smallCaps w:val="0"/>
        <w:sz w:val="16"/>
        <w:szCs w:val="16"/>
      </w:rPr>
    </w:tblStylePr>
    <w:tblStylePr w:type="lastRow">
      <w:rPr>
        <w:i w:val="0"/>
        <w:iCs/>
      </w:rPr>
      <w:tblPr/>
      <w:tcPr>
        <w:tcBorders>
          <w:tl2br w:val="none" w:sz="0" w:space="0" w:color="auto"/>
          <w:tr2bl w:val="none" w:sz="0" w:space="0" w:color="auto"/>
        </w:tcBorders>
      </w:tcPr>
    </w:tblStylePr>
    <w:tblStylePr w:type="firstCol">
      <w:pPr>
        <w:jc w:val="left"/>
      </w:pPr>
      <w:rPr>
        <w:rFonts w:ascii="Arial" w:hAnsi="Arial"/>
        <w:b w:val="0"/>
        <w:i w:val="0"/>
        <w:caps w:val="0"/>
        <w:smallCaps w:val="0"/>
        <w:sz w:val="16"/>
        <w:szCs w:val="16"/>
      </w:r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E3C9F"/>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OrtaGlgeleme1-Vurgu11">
    <w:name w:val="Orta Gölgeleme 1 - Vurgu 11"/>
    <w:basedOn w:val="TableNormal"/>
    <w:uiPriority w:val="63"/>
    <w:rsid w:val="00F844D6"/>
    <w:pPr>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6Char">
    <w:name w:val="Heading 6 Char"/>
    <w:basedOn w:val="DefaultParagraphFont"/>
    <w:link w:val="Heading6"/>
    <w:rsid w:val="001827A9"/>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rsid w:val="001827A9"/>
    <w:rPr>
      <w:rFonts w:ascii="Tahoma" w:eastAsia="Times New Roman" w:hAnsi="Tahoma" w:cs="Times New Roman"/>
      <w:b/>
      <w:sz w:val="20"/>
      <w:szCs w:val="20"/>
      <w:lang w:eastAsia="tr-TR"/>
    </w:rPr>
  </w:style>
  <w:style w:type="character" w:customStyle="1" w:styleId="Heading8Char">
    <w:name w:val="Heading 8 Char"/>
    <w:basedOn w:val="DefaultParagraphFont"/>
    <w:link w:val="Heading8"/>
    <w:rsid w:val="001827A9"/>
    <w:rPr>
      <w:rFonts w:ascii="Arial" w:eastAsia="Times New Roman" w:hAnsi="Arial" w:cs="Times New Roman"/>
      <w:color w:val="000000"/>
      <w:sz w:val="20"/>
      <w:szCs w:val="20"/>
      <w:lang w:eastAsia="tr-TR"/>
    </w:rPr>
  </w:style>
  <w:style w:type="character" w:customStyle="1" w:styleId="Heading9Char">
    <w:name w:val="Heading 9 Char"/>
    <w:basedOn w:val="DefaultParagraphFont"/>
    <w:link w:val="Heading9"/>
    <w:rsid w:val="001827A9"/>
    <w:rPr>
      <w:rFonts w:ascii="Tahoma" w:eastAsia="Times New Roman" w:hAnsi="Tahoma" w:cs="Times New Roman"/>
      <w:b/>
      <w:color w:val="000000"/>
      <w:sz w:val="20"/>
      <w:szCs w:val="20"/>
      <w:lang w:eastAsia="tr-TR"/>
    </w:rPr>
  </w:style>
  <w:style w:type="paragraph" w:styleId="BodyTextIndent">
    <w:name w:val="Body Text Indent"/>
    <w:basedOn w:val="Normal"/>
    <w:link w:val="BodyTextIndentChar"/>
    <w:semiHidden/>
    <w:unhideWhenUsed/>
    <w:rsid w:val="001827A9"/>
    <w:pPr>
      <w:spacing w:after="120" w:line="276" w:lineRule="auto"/>
      <w:ind w:left="283"/>
    </w:pPr>
  </w:style>
  <w:style w:type="character" w:customStyle="1" w:styleId="BodyTextIndentChar">
    <w:name w:val="Body Text Indent Char"/>
    <w:basedOn w:val="DefaultParagraphFont"/>
    <w:link w:val="BodyTextIndent"/>
    <w:semiHidden/>
    <w:rsid w:val="001827A9"/>
    <w:rPr>
      <w:rFonts w:ascii="Arial" w:hAnsi="Arial"/>
      <w:sz w:val="20"/>
    </w:rPr>
  </w:style>
  <w:style w:type="numbering" w:customStyle="1" w:styleId="ListeYok1">
    <w:name w:val="Liste Yok1"/>
    <w:next w:val="NoList"/>
    <w:semiHidden/>
    <w:unhideWhenUsed/>
    <w:rsid w:val="001827A9"/>
  </w:style>
  <w:style w:type="table" w:customStyle="1" w:styleId="Style2GMTR">
    <w:name w:val="Style2_GMTR"/>
    <w:basedOn w:val="TableNormal"/>
    <w:uiPriority w:val="99"/>
    <w:rsid w:val="001827A9"/>
    <w:pPr>
      <w:spacing w:after="0" w:line="360" w:lineRule="auto"/>
      <w:jc w:val="right"/>
    </w:pPr>
    <w:rPr>
      <w:rFonts w:ascii="Arial" w:eastAsiaTheme="minorEastAsia"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paragraph" w:styleId="Index1">
    <w:name w:val="index 1"/>
    <w:basedOn w:val="Normal"/>
    <w:next w:val="Normal"/>
    <w:autoRedefine/>
    <w:semiHidden/>
    <w:rsid w:val="001827A9"/>
    <w:pPr>
      <w:tabs>
        <w:tab w:val="clear" w:pos="567"/>
        <w:tab w:val="right" w:pos="4343"/>
      </w:tabs>
      <w:spacing w:line="276" w:lineRule="auto"/>
      <w:ind w:left="200" w:hanging="200"/>
    </w:pPr>
    <w:rPr>
      <w:rFonts w:eastAsia="Times New Roman" w:cs="Times New Roman"/>
      <w:sz w:val="18"/>
      <w:szCs w:val="20"/>
      <w:lang w:eastAsia="tr-TR"/>
    </w:rPr>
  </w:style>
  <w:style w:type="paragraph" w:styleId="DocumentMap">
    <w:name w:val="Document Map"/>
    <w:basedOn w:val="Normal"/>
    <w:link w:val="DocumentMapChar"/>
    <w:semiHidden/>
    <w:rsid w:val="001827A9"/>
    <w:pPr>
      <w:shd w:val="clear" w:color="auto" w:fill="000080"/>
      <w:tabs>
        <w:tab w:val="clear" w:pos="567"/>
      </w:tabs>
      <w:spacing w:line="276" w:lineRule="auto"/>
    </w:pPr>
    <w:rPr>
      <w:rFonts w:ascii="Tahoma" w:eastAsia="Times New Roman" w:hAnsi="Tahoma" w:cs="Arial Black"/>
      <w:color w:val="000000"/>
      <w:szCs w:val="20"/>
      <w:lang w:eastAsia="tr-TR"/>
    </w:rPr>
  </w:style>
  <w:style w:type="character" w:customStyle="1" w:styleId="DocumentMapChar">
    <w:name w:val="Document Map Char"/>
    <w:basedOn w:val="DefaultParagraphFont"/>
    <w:link w:val="DocumentMap"/>
    <w:semiHidden/>
    <w:rsid w:val="001827A9"/>
    <w:rPr>
      <w:rFonts w:ascii="Tahoma" w:eastAsia="Times New Roman" w:hAnsi="Tahoma" w:cs="Arial Black"/>
      <w:color w:val="000000"/>
      <w:sz w:val="20"/>
      <w:szCs w:val="20"/>
      <w:shd w:val="clear" w:color="auto" w:fill="000080"/>
      <w:lang w:eastAsia="tr-TR"/>
    </w:rPr>
  </w:style>
  <w:style w:type="character" w:styleId="Emphasis">
    <w:name w:val="Emphasis"/>
    <w:qFormat/>
    <w:rsid w:val="001827A9"/>
    <w:rPr>
      <w:i/>
      <w:iCs/>
    </w:rPr>
  </w:style>
  <w:style w:type="numbering" w:customStyle="1" w:styleId="ListeYok11">
    <w:name w:val="Liste Yok11"/>
    <w:next w:val="NoList"/>
    <w:semiHidden/>
    <w:rsid w:val="001827A9"/>
  </w:style>
  <w:style w:type="numbering" w:customStyle="1" w:styleId="ListeYok2">
    <w:name w:val="Liste Yok2"/>
    <w:next w:val="NoList"/>
    <w:uiPriority w:val="99"/>
    <w:semiHidden/>
    <w:unhideWhenUsed/>
    <w:rsid w:val="001827A9"/>
  </w:style>
  <w:style w:type="numbering" w:customStyle="1" w:styleId="ListeYok12">
    <w:name w:val="Liste Yok12"/>
    <w:next w:val="NoList"/>
    <w:semiHidden/>
    <w:rsid w:val="001827A9"/>
  </w:style>
  <w:style w:type="table" w:customStyle="1" w:styleId="TabloKlavuzu1">
    <w:name w:val="Tablo Kılavuzu1"/>
    <w:basedOn w:val="TableNormal"/>
    <w:next w:val="TableGrid"/>
    <w:rsid w:val="001827A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NoList"/>
    <w:semiHidden/>
    <w:rsid w:val="001827A9"/>
  </w:style>
  <w:style w:type="paragraph" w:styleId="ListBullet2">
    <w:name w:val="List Bullet 2"/>
    <w:basedOn w:val="Normal"/>
    <w:semiHidden/>
    <w:rsid w:val="001827A9"/>
    <w:pPr>
      <w:tabs>
        <w:tab w:val="clear" w:pos="567"/>
        <w:tab w:val="num" w:pos="720"/>
      </w:tabs>
      <w:spacing w:line="276" w:lineRule="auto"/>
      <w:ind w:left="720" w:hanging="360"/>
      <w:jc w:val="left"/>
    </w:pPr>
    <w:rPr>
      <w:rFonts w:ascii="Times New Roman" w:eastAsia="Times New Roman" w:hAnsi="Times New Roman" w:cs="Times New Roman"/>
      <w:sz w:val="24"/>
      <w:szCs w:val="24"/>
      <w:lang w:eastAsia="tr-TR"/>
    </w:rPr>
  </w:style>
  <w:style w:type="paragraph" w:styleId="EndnoteText">
    <w:name w:val="endnote text"/>
    <w:basedOn w:val="Normal"/>
    <w:link w:val="EndnoteTextChar"/>
    <w:uiPriority w:val="99"/>
    <w:semiHidden/>
    <w:unhideWhenUsed/>
    <w:rsid w:val="001827A9"/>
    <w:pPr>
      <w:spacing w:line="276" w:lineRule="auto"/>
    </w:pPr>
    <w:rPr>
      <w:szCs w:val="20"/>
    </w:rPr>
  </w:style>
  <w:style w:type="character" w:customStyle="1" w:styleId="EndnoteTextChar">
    <w:name w:val="Endnote Text Char"/>
    <w:basedOn w:val="DefaultParagraphFont"/>
    <w:link w:val="EndnoteText"/>
    <w:uiPriority w:val="99"/>
    <w:semiHidden/>
    <w:rsid w:val="001827A9"/>
    <w:rPr>
      <w:rFonts w:ascii="Arial" w:hAnsi="Arial"/>
      <w:sz w:val="20"/>
      <w:szCs w:val="20"/>
    </w:rPr>
  </w:style>
  <w:style w:type="character" w:styleId="EndnoteReference">
    <w:name w:val="endnote reference"/>
    <w:basedOn w:val="DefaultParagraphFont"/>
    <w:uiPriority w:val="99"/>
    <w:semiHidden/>
    <w:unhideWhenUsed/>
    <w:rsid w:val="001827A9"/>
    <w:rPr>
      <w:vertAlign w:val="superscript"/>
    </w:rPr>
  </w:style>
  <w:style w:type="character" w:customStyle="1" w:styleId="GvdeMetniChar1">
    <w:name w:val="Gövde Metni Char1"/>
    <w:basedOn w:val="DefaultParagraphFont"/>
    <w:semiHidden/>
    <w:rsid w:val="001827A9"/>
    <w:rPr>
      <w:rFonts w:ascii="Arial" w:hAnsi="Arial"/>
      <w:sz w:val="20"/>
    </w:rPr>
  </w:style>
  <w:style w:type="character" w:styleId="FollowedHyperlink">
    <w:name w:val="FollowedHyperlink"/>
    <w:basedOn w:val="DefaultParagraphFont"/>
    <w:uiPriority w:val="99"/>
    <w:semiHidden/>
    <w:unhideWhenUsed/>
    <w:rsid w:val="001827A9"/>
    <w:rPr>
      <w:color w:val="800080" w:themeColor="followedHyperlink"/>
      <w:u w:val="single"/>
    </w:rPr>
  </w:style>
  <w:style w:type="paragraph" w:styleId="BodyTextIndent3">
    <w:name w:val="Body Text Indent 3"/>
    <w:basedOn w:val="Normal"/>
    <w:link w:val="BodyTextIndent3Char"/>
    <w:uiPriority w:val="99"/>
    <w:semiHidden/>
    <w:unhideWhenUsed/>
    <w:rsid w:val="001827A9"/>
    <w:pPr>
      <w:spacing w:after="120" w:line="276" w:lineRule="auto"/>
      <w:ind w:left="283"/>
    </w:pPr>
    <w:rPr>
      <w:sz w:val="16"/>
      <w:szCs w:val="16"/>
    </w:rPr>
  </w:style>
  <w:style w:type="character" w:customStyle="1" w:styleId="BodyTextIndent3Char">
    <w:name w:val="Body Text Indent 3 Char"/>
    <w:basedOn w:val="DefaultParagraphFont"/>
    <w:link w:val="BodyTextIndent3"/>
    <w:uiPriority w:val="99"/>
    <w:semiHidden/>
    <w:rsid w:val="001827A9"/>
    <w:rPr>
      <w:rFonts w:ascii="Arial" w:hAnsi="Arial"/>
      <w:sz w:val="16"/>
      <w:szCs w:val="16"/>
    </w:rPr>
  </w:style>
  <w:style w:type="table" w:customStyle="1" w:styleId="Style2GMTR1">
    <w:name w:val="Style2_GMTR1"/>
    <w:basedOn w:val="TableNormal"/>
    <w:uiPriority w:val="99"/>
    <w:rsid w:val="001827A9"/>
    <w:pPr>
      <w:spacing w:after="0" w:line="360" w:lineRule="auto"/>
      <w:jc w:val="right"/>
    </w:pPr>
    <w:rPr>
      <w:rFonts w:ascii="Arial" w:eastAsia="Times New Roman"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oKlavuzu2">
    <w:name w:val="Tablo Kılavuzu2"/>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Table">
    <w:name w:val="MP Table"/>
    <w:basedOn w:val="TableNormal"/>
    <w:uiPriority w:val="99"/>
    <w:rsid w:val="001827A9"/>
    <w:pPr>
      <w:spacing w:after="0" w:line="240" w:lineRule="auto"/>
      <w:jc w:val="center"/>
    </w:pPr>
    <w:rPr>
      <w:rFonts w:ascii="Arial" w:eastAsiaTheme="minorEastAsia" w:hAnsi="Arial" w:cs="Arial"/>
      <w:sz w:val="20"/>
      <w:szCs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eGrid9">
    <w:name w:val="Table Grid9"/>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C17864"/>
    <w:pPr>
      <w:spacing w:after="120"/>
    </w:pPr>
    <w:rPr>
      <w:sz w:val="16"/>
      <w:szCs w:val="16"/>
    </w:rPr>
  </w:style>
  <w:style w:type="character" w:customStyle="1" w:styleId="BodyText3Char">
    <w:name w:val="Body Text 3 Char"/>
    <w:basedOn w:val="DefaultParagraphFont"/>
    <w:link w:val="BodyText3"/>
    <w:uiPriority w:val="99"/>
    <w:semiHidden/>
    <w:rsid w:val="00C17864"/>
    <w:rPr>
      <w:rFonts w:ascii="Arial" w:hAnsi="Arial"/>
      <w:sz w:val="16"/>
      <w:szCs w:val="16"/>
    </w:rPr>
  </w:style>
  <w:style w:type="paragraph" w:styleId="NormalWeb">
    <w:name w:val="Normal (Web)"/>
    <w:aliases w:val="Char Char Char"/>
    <w:basedOn w:val="Normal"/>
    <w:uiPriority w:val="99"/>
    <w:semiHidden/>
    <w:unhideWhenUsed/>
    <w:qFormat/>
    <w:rsid w:val="00C85D46"/>
    <w:pPr>
      <w:tabs>
        <w:tab w:val="clear" w:pos="567"/>
      </w:tabs>
      <w:autoSpaceDE w:val="0"/>
      <w:autoSpaceDN w:val="0"/>
      <w:adjustRightInd w:val="0"/>
      <w:spacing w:line="240" w:lineRule="auto"/>
      <w:jc w:val="left"/>
    </w:pPr>
    <w:rPr>
      <w:rFonts w:ascii="Times New Roman" w:hAnsi="Times New Roman" w:cs="Times New Roman"/>
      <w:sz w:val="24"/>
      <w:szCs w:val="24"/>
    </w:rPr>
  </w:style>
  <w:style w:type="table" w:customStyle="1" w:styleId="TabloKlavuzu4">
    <w:name w:val="Tablo Kılavuzu4"/>
    <w:basedOn w:val="TableNormal"/>
    <w:next w:val="TableGrid"/>
    <w:uiPriority w:val="59"/>
    <w:rsid w:val="007A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B06EC3"/>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lk">
    <w:name w:val="Başlık"/>
    <w:next w:val="Normal"/>
    <w:rsid w:val="00F71E0C"/>
    <w:pPr>
      <w:keepNext/>
      <w:shd w:val="clear" w:color="auto" w:fill="E6E6E6"/>
      <w:spacing w:after="240" w:line="240" w:lineRule="auto"/>
      <w:ind w:firstLine="720"/>
      <w:jc w:val="both"/>
    </w:pPr>
    <w:rPr>
      <w:rFonts w:ascii="Times New Roman" w:eastAsia="Times New Roman" w:hAnsi="Times New Roman" w:cs="Arial"/>
      <w:b/>
      <w:bCs/>
      <w:kern w:val="32"/>
      <w:sz w:val="24"/>
      <w:szCs w:val="32"/>
      <w:lang w:eastAsia="tr-TR"/>
    </w:rPr>
  </w:style>
  <w:style w:type="paragraph" w:styleId="FootnoteText">
    <w:name w:val="footnote text"/>
    <w:basedOn w:val="Normal"/>
    <w:link w:val="FootnoteTextChar"/>
    <w:uiPriority w:val="99"/>
    <w:semiHidden/>
    <w:unhideWhenUsed/>
    <w:qFormat/>
    <w:rsid w:val="00666D3B"/>
    <w:pPr>
      <w:spacing w:line="240" w:lineRule="auto"/>
    </w:pPr>
    <w:rPr>
      <w:szCs w:val="20"/>
    </w:rPr>
  </w:style>
  <w:style w:type="character" w:customStyle="1" w:styleId="FootnoteTextChar">
    <w:name w:val="Footnote Text Char"/>
    <w:basedOn w:val="DefaultParagraphFont"/>
    <w:link w:val="FootnoteText"/>
    <w:uiPriority w:val="99"/>
    <w:semiHidden/>
    <w:rsid w:val="00666D3B"/>
    <w:rPr>
      <w:rFonts w:ascii="Arial" w:hAnsi="Arial"/>
      <w:sz w:val="20"/>
      <w:szCs w:val="20"/>
    </w:rPr>
  </w:style>
  <w:style w:type="table" w:customStyle="1" w:styleId="ListTable6Colorful10">
    <w:name w:val="List Table 6 Colorful1"/>
    <w:basedOn w:val="TableNormal"/>
    <w:uiPriority w:val="51"/>
    <w:rsid w:val="00447F87"/>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Preformatted">
    <w:name w:val="HTML Preformatted"/>
    <w:basedOn w:val="Normal"/>
    <w:link w:val="HTMLPreformattedChar"/>
    <w:uiPriority w:val="99"/>
    <w:unhideWhenUsed/>
    <w:rsid w:val="00C87D38"/>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Cs w:val="20"/>
      <w:lang w:val="en-US"/>
    </w:rPr>
  </w:style>
  <w:style w:type="character" w:customStyle="1" w:styleId="HTMLPreformattedChar">
    <w:name w:val="HTML Preformatted Char"/>
    <w:basedOn w:val="DefaultParagraphFont"/>
    <w:link w:val="HTMLPreformatted"/>
    <w:uiPriority w:val="99"/>
    <w:rsid w:val="00C87D38"/>
    <w:rPr>
      <w:rFonts w:ascii="Courier" w:eastAsiaTheme="minorEastAsia" w:hAnsi="Courier" w:cs="Courier"/>
      <w:sz w:val="20"/>
      <w:szCs w:val="20"/>
      <w:lang w:val="en-US"/>
    </w:rPr>
  </w:style>
  <w:style w:type="table" w:customStyle="1" w:styleId="AkListe-Vurgu11">
    <w:name w:val="Açık Liste - Vurgu 11"/>
    <w:basedOn w:val="TableNormal"/>
    <w:uiPriority w:val="61"/>
    <w:rsid w:val="00443A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0">
    <w:name w:val="normal10"/>
    <w:basedOn w:val="DefaultParagraphFont"/>
    <w:rsid w:val="00443A9D"/>
  </w:style>
  <w:style w:type="paragraph" w:customStyle="1" w:styleId="Nagwekspisutreci1">
    <w:name w:val="Nagłówek spisu treści1"/>
    <w:basedOn w:val="Heading1"/>
    <w:next w:val="Normal"/>
    <w:uiPriority w:val="99"/>
    <w:qFormat/>
    <w:rsid w:val="00E6320A"/>
    <w:pPr>
      <w:widowControl/>
      <w:numPr>
        <w:numId w:val="0"/>
      </w:numPr>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aps w:val="0"/>
      <w:color w:val="365F91"/>
      <w:sz w:val="28"/>
      <w:lang w:val="x-none" w:eastAsia="x-none"/>
    </w:rPr>
  </w:style>
  <w:style w:type="paragraph" w:customStyle="1" w:styleId="ListeParagraf1">
    <w:name w:val="Liste Paragraf1"/>
    <w:basedOn w:val="Normal"/>
    <w:rsid w:val="00637585"/>
    <w:pPr>
      <w:tabs>
        <w:tab w:val="clear" w:pos="567"/>
        <w:tab w:val="left" w:pos="709"/>
      </w:tabs>
      <w:spacing w:before="120" w:after="120"/>
    </w:pPr>
    <w:rPr>
      <w:rFonts w:eastAsia="Times New Roman" w:cs="Arial"/>
      <w:snapToGrid w:val="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06">
      <w:bodyDiv w:val="1"/>
      <w:marLeft w:val="0"/>
      <w:marRight w:val="0"/>
      <w:marTop w:val="0"/>
      <w:marBottom w:val="0"/>
      <w:divBdr>
        <w:top w:val="none" w:sz="0" w:space="0" w:color="auto"/>
        <w:left w:val="none" w:sz="0" w:space="0" w:color="auto"/>
        <w:bottom w:val="none" w:sz="0" w:space="0" w:color="auto"/>
        <w:right w:val="none" w:sz="0" w:space="0" w:color="auto"/>
      </w:divBdr>
    </w:div>
    <w:div w:id="23216314">
      <w:bodyDiv w:val="1"/>
      <w:marLeft w:val="0"/>
      <w:marRight w:val="0"/>
      <w:marTop w:val="0"/>
      <w:marBottom w:val="0"/>
      <w:divBdr>
        <w:top w:val="none" w:sz="0" w:space="0" w:color="auto"/>
        <w:left w:val="none" w:sz="0" w:space="0" w:color="auto"/>
        <w:bottom w:val="none" w:sz="0" w:space="0" w:color="auto"/>
        <w:right w:val="none" w:sz="0" w:space="0" w:color="auto"/>
      </w:divBdr>
    </w:div>
    <w:div w:id="61104503">
      <w:bodyDiv w:val="1"/>
      <w:marLeft w:val="0"/>
      <w:marRight w:val="0"/>
      <w:marTop w:val="0"/>
      <w:marBottom w:val="0"/>
      <w:divBdr>
        <w:top w:val="none" w:sz="0" w:space="0" w:color="auto"/>
        <w:left w:val="none" w:sz="0" w:space="0" w:color="auto"/>
        <w:bottom w:val="none" w:sz="0" w:space="0" w:color="auto"/>
        <w:right w:val="none" w:sz="0" w:space="0" w:color="auto"/>
      </w:divBdr>
    </w:div>
    <w:div w:id="127284033">
      <w:bodyDiv w:val="1"/>
      <w:marLeft w:val="0"/>
      <w:marRight w:val="0"/>
      <w:marTop w:val="0"/>
      <w:marBottom w:val="0"/>
      <w:divBdr>
        <w:top w:val="none" w:sz="0" w:space="0" w:color="auto"/>
        <w:left w:val="none" w:sz="0" w:space="0" w:color="auto"/>
        <w:bottom w:val="none" w:sz="0" w:space="0" w:color="auto"/>
        <w:right w:val="none" w:sz="0" w:space="0" w:color="auto"/>
      </w:divBdr>
    </w:div>
    <w:div w:id="142160247">
      <w:bodyDiv w:val="1"/>
      <w:marLeft w:val="0"/>
      <w:marRight w:val="0"/>
      <w:marTop w:val="0"/>
      <w:marBottom w:val="0"/>
      <w:divBdr>
        <w:top w:val="none" w:sz="0" w:space="0" w:color="auto"/>
        <w:left w:val="none" w:sz="0" w:space="0" w:color="auto"/>
        <w:bottom w:val="none" w:sz="0" w:space="0" w:color="auto"/>
        <w:right w:val="none" w:sz="0" w:space="0" w:color="auto"/>
      </w:divBdr>
    </w:div>
    <w:div w:id="151222173">
      <w:bodyDiv w:val="1"/>
      <w:marLeft w:val="0"/>
      <w:marRight w:val="0"/>
      <w:marTop w:val="0"/>
      <w:marBottom w:val="0"/>
      <w:divBdr>
        <w:top w:val="none" w:sz="0" w:space="0" w:color="auto"/>
        <w:left w:val="none" w:sz="0" w:space="0" w:color="auto"/>
        <w:bottom w:val="none" w:sz="0" w:space="0" w:color="auto"/>
        <w:right w:val="none" w:sz="0" w:space="0" w:color="auto"/>
      </w:divBdr>
    </w:div>
    <w:div w:id="161556622">
      <w:bodyDiv w:val="1"/>
      <w:marLeft w:val="0"/>
      <w:marRight w:val="0"/>
      <w:marTop w:val="0"/>
      <w:marBottom w:val="0"/>
      <w:divBdr>
        <w:top w:val="none" w:sz="0" w:space="0" w:color="auto"/>
        <w:left w:val="none" w:sz="0" w:space="0" w:color="auto"/>
        <w:bottom w:val="none" w:sz="0" w:space="0" w:color="auto"/>
        <w:right w:val="none" w:sz="0" w:space="0" w:color="auto"/>
      </w:divBdr>
    </w:div>
    <w:div w:id="208617176">
      <w:bodyDiv w:val="1"/>
      <w:marLeft w:val="0"/>
      <w:marRight w:val="0"/>
      <w:marTop w:val="0"/>
      <w:marBottom w:val="0"/>
      <w:divBdr>
        <w:top w:val="none" w:sz="0" w:space="0" w:color="auto"/>
        <w:left w:val="none" w:sz="0" w:space="0" w:color="auto"/>
        <w:bottom w:val="none" w:sz="0" w:space="0" w:color="auto"/>
        <w:right w:val="none" w:sz="0" w:space="0" w:color="auto"/>
      </w:divBdr>
    </w:div>
    <w:div w:id="221446427">
      <w:bodyDiv w:val="1"/>
      <w:marLeft w:val="0"/>
      <w:marRight w:val="0"/>
      <w:marTop w:val="0"/>
      <w:marBottom w:val="0"/>
      <w:divBdr>
        <w:top w:val="none" w:sz="0" w:space="0" w:color="auto"/>
        <w:left w:val="none" w:sz="0" w:space="0" w:color="auto"/>
        <w:bottom w:val="none" w:sz="0" w:space="0" w:color="auto"/>
        <w:right w:val="none" w:sz="0" w:space="0" w:color="auto"/>
      </w:divBdr>
    </w:div>
    <w:div w:id="222958060">
      <w:bodyDiv w:val="1"/>
      <w:marLeft w:val="0"/>
      <w:marRight w:val="0"/>
      <w:marTop w:val="0"/>
      <w:marBottom w:val="0"/>
      <w:divBdr>
        <w:top w:val="none" w:sz="0" w:space="0" w:color="auto"/>
        <w:left w:val="none" w:sz="0" w:space="0" w:color="auto"/>
        <w:bottom w:val="none" w:sz="0" w:space="0" w:color="auto"/>
        <w:right w:val="none" w:sz="0" w:space="0" w:color="auto"/>
      </w:divBdr>
    </w:div>
    <w:div w:id="239994948">
      <w:bodyDiv w:val="1"/>
      <w:marLeft w:val="0"/>
      <w:marRight w:val="0"/>
      <w:marTop w:val="0"/>
      <w:marBottom w:val="0"/>
      <w:divBdr>
        <w:top w:val="none" w:sz="0" w:space="0" w:color="auto"/>
        <w:left w:val="none" w:sz="0" w:space="0" w:color="auto"/>
        <w:bottom w:val="none" w:sz="0" w:space="0" w:color="auto"/>
        <w:right w:val="none" w:sz="0" w:space="0" w:color="auto"/>
      </w:divBdr>
    </w:div>
    <w:div w:id="251554097">
      <w:bodyDiv w:val="1"/>
      <w:marLeft w:val="0"/>
      <w:marRight w:val="0"/>
      <w:marTop w:val="0"/>
      <w:marBottom w:val="0"/>
      <w:divBdr>
        <w:top w:val="none" w:sz="0" w:space="0" w:color="auto"/>
        <w:left w:val="none" w:sz="0" w:space="0" w:color="auto"/>
        <w:bottom w:val="none" w:sz="0" w:space="0" w:color="auto"/>
        <w:right w:val="none" w:sz="0" w:space="0" w:color="auto"/>
      </w:divBdr>
    </w:div>
    <w:div w:id="290599866">
      <w:bodyDiv w:val="1"/>
      <w:marLeft w:val="0"/>
      <w:marRight w:val="0"/>
      <w:marTop w:val="0"/>
      <w:marBottom w:val="0"/>
      <w:divBdr>
        <w:top w:val="none" w:sz="0" w:space="0" w:color="auto"/>
        <w:left w:val="none" w:sz="0" w:space="0" w:color="auto"/>
        <w:bottom w:val="none" w:sz="0" w:space="0" w:color="auto"/>
        <w:right w:val="none" w:sz="0" w:space="0" w:color="auto"/>
      </w:divBdr>
    </w:div>
    <w:div w:id="344017659">
      <w:bodyDiv w:val="1"/>
      <w:marLeft w:val="0"/>
      <w:marRight w:val="0"/>
      <w:marTop w:val="0"/>
      <w:marBottom w:val="0"/>
      <w:divBdr>
        <w:top w:val="none" w:sz="0" w:space="0" w:color="auto"/>
        <w:left w:val="none" w:sz="0" w:space="0" w:color="auto"/>
        <w:bottom w:val="none" w:sz="0" w:space="0" w:color="auto"/>
        <w:right w:val="none" w:sz="0" w:space="0" w:color="auto"/>
      </w:divBdr>
    </w:div>
    <w:div w:id="410927668">
      <w:bodyDiv w:val="1"/>
      <w:marLeft w:val="0"/>
      <w:marRight w:val="0"/>
      <w:marTop w:val="0"/>
      <w:marBottom w:val="0"/>
      <w:divBdr>
        <w:top w:val="none" w:sz="0" w:space="0" w:color="auto"/>
        <w:left w:val="none" w:sz="0" w:space="0" w:color="auto"/>
        <w:bottom w:val="none" w:sz="0" w:space="0" w:color="auto"/>
        <w:right w:val="none" w:sz="0" w:space="0" w:color="auto"/>
      </w:divBdr>
    </w:div>
    <w:div w:id="419261002">
      <w:bodyDiv w:val="1"/>
      <w:marLeft w:val="0"/>
      <w:marRight w:val="0"/>
      <w:marTop w:val="0"/>
      <w:marBottom w:val="0"/>
      <w:divBdr>
        <w:top w:val="none" w:sz="0" w:space="0" w:color="auto"/>
        <w:left w:val="none" w:sz="0" w:space="0" w:color="auto"/>
        <w:bottom w:val="none" w:sz="0" w:space="0" w:color="auto"/>
        <w:right w:val="none" w:sz="0" w:space="0" w:color="auto"/>
      </w:divBdr>
    </w:div>
    <w:div w:id="446585411">
      <w:bodyDiv w:val="1"/>
      <w:marLeft w:val="0"/>
      <w:marRight w:val="0"/>
      <w:marTop w:val="0"/>
      <w:marBottom w:val="0"/>
      <w:divBdr>
        <w:top w:val="none" w:sz="0" w:space="0" w:color="auto"/>
        <w:left w:val="none" w:sz="0" w:space="0" w:color="auto"/>
        <w:bottom w:val="none" w:sz="0" w:space="0" w:color="auto"/>
        <w:right w:val="none" w:sz="0" w:space="0" w:color="auto"/>
      </w:divBdr>
    </w:div>
    <w:div w:id="449709739">
      <w:bodyDiv w:val="1"/>
      <w:marLeft w:val="0"/>
      <w:marRight w:val="0"/>
      <w:marTop w:val="0"/>
      <w:marBottom w:val="0"/>
      <w:divBdr>
        <w:top w:val="none" w:sz="0" w:space="0" w:color="auto"/>
        <w:left w:val="none" w:sz="0" w:space="0" w:color="auto"/>
        <w:bottom w:val="none" w:sz="0" w:space="0" w:color="auto"/>
        <w:right w:val="none" w:sz="0" w:space="0" w:color="auto"/>
      </w:divBdr>
    </w:div>
    <w:div w:id="459954596">
      <w:bodyDiv w:val="1"/>
      <w:marLeft w:val="0"/>
      <w:marRight w:val="0"/>
      <w:marTop w:val="0"/>
      <w:marBottom w:val="0"/>
      <w:divBdr>
        <w:top w:val="none" w:sz="0" w:space="0" w:color="auto"/>
        <w:left w:val="none" w:sz="0" w:space="0" w:color="auto"/>
        <w:bottom w:val="none" w:sz="0" w:space="0" w:color="auto"/>
        <w:right w:val="none" w:sz="0" w:space="0" w:color="auto"/>
      </w:divBdr>
    </w:div>
    <w:div w:id="469250040">
      <w:bodyDiv w:val="1"/>
      <w:marLeft w:val="0"/>
      <w:marRight w:val="0"/>
      <w:marTop w:val="0"/>
      <w:marBottom w:val="0"/>
      <w:divBdr>
        <w:top w:val="none" w:sz="0" w:space="0" w:color="auto"/>
        <w:left w:val="none" w:sz="0" w:space="0" w:color="auto"/>
        <w:bottom w:val="none" w:sz="0" w:space="0" w:color="auto"/>
        <w:right w:val="none" w:sz="0" w:space="0" w:color="auto"/>
      </w:divBdr>
    </w:div>
    <w:div w:id="479150791">
      <w:bodyDiv w:val="1"/>
      <w:marLeft w:val="0"/>
      <w:marRight w:val="0"/>
      <w:marTop w:val="0"/>
      <w:marBottom w:val="0"/>
      <w:divBdr>
        <w:top w:val="none" w:sz="0" w:space="0" w:color="auto"/>
        <w:left w:val="none" w:sz="0" w:space="0" w:color="auto"/>
        <w:bottom w:val="none" w:sz="0" w:space="0" w:color="auto"/>
        <w:right w:val="none" w:sz="0" w:space="0" w:color="auto"/>
      </w:divBdr>
    </w:div>
    <w:div w:id="527068360">
      <w:bodyDiv w:val="1"/>
      <w:marLeft w:val="0"/>
      <w:marRight w:val="0"/>
      <w:marTop w:val="0"/>
      <w:marBottom w:val="0"/>
      <w:divBdr>
        <w:top w:val="none" w:sz="0" w:space="0" w:color="auto"/>
        <w:left w:val="none" w:sz="0" w:space="0" w:color="auto"/>
        <w:bottom w:val="none" w:sz="0" w:space="0" w:color="auto"/>
        <w:right w:val="none" w:sz="0" w:space="0" w:color="auto"/>
      </w:divBdr>
    </w:div>
    <w:div w:id="532622181">
      <w:bodyDiv w:val="1"/>
      <w:marLeft w:val="0"/>
      <w:marRight w:val="0"/>
      <w:marTop w:val="0"/>
      <w:marBottom w:val="0"/>
      <w:divBdr>
        <w:top w:val="none" w:sz="0" w:space="0" w:color="auto"/>
        <w:left w:val="none" w:sz="0" w:space="0" w:color="auto"/>
        <w:bottom w:val="none" w:sz="0" w:space="0" w:color="auto"/>
        <w:right w:val="none" w:sz="0" w:space="0" w:color="auto"/>
      </w:divBdr>
    </w:div>
    <w:div w:id="568543786">
      <w:bodyDiv w:val="1"/>
      <w:marLeft w:val="0"/>
      <w:marRight w:val="0"/>
      <w:marTop w:val="0"/>
      <w:marBottom w:val="0"/>
      <w:divBdr>
        <w:top w:val="none" w:sz="0" w:space="0" w:color="auto"/>
        <w:left w:val="none" w:sz="0" w:space="0" w:color="auto"/>
        <w:bottom w:val="none" w:sz="0" w:space="0" w:color="auto"/>
        <w:right w:val="none" w:sz="0" w:space="0" w:color="auto"/>
      </w:divBdr>
    </w:div>
    <w:div w:id="655064842">
      <w:bodyDiv w:val="1"/>
      <w:marLeft w:val="0"/>
      <w:marRight w:val="0"/>
      <w:marTop w:val="0"/>
      <w:marBottom w:val="0"/>
      <w:divBdr>
        <w:top w:val="none" w:sz="0" w:space="0" w:color="auto"/>
        <w:left w:val="none" w:sz="0" w:space="0" w:color="auto"/>
        <w:bottom w:val="none" w:sz="0" w:space="0" w:color="auto"/>
        <w:right w:val="none" w:sz="0" w:space="0" w:color="auto"/>
      </w:divBdr>
    </w:div>
    <w:div w:id="674498801">
      <w:bodyDiv w:val="1"/>
      <w:marLeft w:val="0"/>
      <w:marRight w:val="0"/>
      <w:marTop w:val="0"/>
      <w:marBottom w:val="0"/>
      <w:divBdr>
        <w:top w:val="none" w:sz="0" w:space="0" w:color="auto"/>
        <w:left w:val="none" w:sz="0" w:space="0" w:color="auto"/>
        <w:bottom w:val="none" w:sz="0" w:space="0" w:color="auto"/>
        <w:right w:val="none" w:sz="0" w:space="0" w:color="auto"/>
      </w:divBdr>
    </w:div>
    <w:div w:id="679507433">
      <w:bodyDiv w:val="1"/>
      <w:marLeft w:val="0"/>
      <w:marRight w:val="0"/>
      <w:marTop w:val="0"/>
      <w:marBottom w:val="0"/>
      <w:divBdr>
        <w:top w:val="none" w:sz="0" w:space="0" w:color="auto"/>
        <w:left w:val="none" w:sz="0" w:space="0" w:color="auto"/>
        <w:bottom w:val="none" w:sz="0" w:space="0" w:color="auto"/>
        <w:right w:val="none" w:sz="0" w:space="0" w:color="auto"/>
      </w:divBdr>
    </w:div>
    <w:div w:id="711617262">
      <w:bodyDiv w:val="1"/>
      <w:marLeft w:val="0"/>
      <w:marRight w:val="0"/>
      <w:marTop w:val="0"/>
      <w:marBottom w:val="0"/>
      <w:divBdr>
        <w:top w:val="none" w:sz="0" w:space="0" w:color="auto"/>
        <w:left w:val="none" w:sz="0" w:space="0" w:color="auto"/>
        <w:bottom w:val="none" w:sz="0" w:space="0" w:color="auto"/>
        <w:right w:val="none" w:sz="0" w:space="0" w:color="auto"/>
      </w:divBdr>
    </w:div>
    <w:div w:id="724531111">
      <w:bodyDiv w:val="1"/>
      <w:marLeft w:val="0"/>
      <w:marRight w:val="0"/>
      <w:marTop w:val="0"/>
      <w:marBottom w:val="0"/>
      <w:divBdr>
        <w:top w:val="none" w:sz="0" w:space="0" w:color="auto"/>
        <w:left w:val="none" w:sz="0" w:space="0" w:color="auto"/>
        <w:bottom w:val="none" w:sz="0" w:space="0" w:color="auto"/>
        <w:right w:val="none" w:sz="0" w:space="0" w:color="auto"/>
      </w:divBdr>
    </w:div>
    <w:div w:id="810752123">
      <w:bodyDiv w:val="1"/>
      <w:marLeft w:val="0"/>
      <w:marRight w:val="0"/>
      <w:marTop w:val="0"/>
      <w:marBottom w:val="0"/>
      <w:divBdr>
        <w:top w:val="none" w:sz="0" w:space="0" w:color="auto"/>
        <w:left w:val="none" w:sz="0" w:space="0" w:color="auto"/>
        <w:bottom w:val="none" w:sz="0" w:space="0" w:color="auto"/>
        <w:right w:val="none" w:sz="0" w:space="0" w:color="auto"/>
      </w:divBdr>
    </w:div>
    <w:div w:id="864055654">
      <w:bodyDiv w:val="1"/>
      <w:marLeft w:val="0"/>
      <w:marRight w:val="0"/>
      <w:marTop w:val="0"/>
      <w:marBottom w:val="0"/>
      <w:divBdr>
        <w:top w:val="none" w:sz="0" w:space="0" w:color="auto"/>
        <w:left w:val="none" w:sz="0" w:space="0" w:color="auto"/>
        <w:bottom w:val="none" w:sz="0" w:space="0" w:color="auto"/>
        <w:right w:val="none" w:sz="0" w:space="0" w:color="auto"/>
      </w:divBdr>
    </w:div>
    <w:div w:id="877544734">
      <w:bodyDiv w:val="1"/>
      <w:marLeft w:val="0"/>
      <w:marRight w:val="0"/>
      <w:marTop w:val="0"/>
      <w:marBottom w:val="0"/>
      <w:divBdr>
        <w:top w:val="none" w:sz="0" w:space="0" w:color="auto"/>
        <w:left w:val="none" w:sz="0" w:space="0" w:color="auto"/>
        <w:bottom w:val="none" w:sz="0" w:space="0" w:color="auto"/>
        <w:right w:val="none" w:sz="0" w:space="0" w:color="auto"/>
      </w:divBdr>
    </w:div>
    <w:div w:id="900168813">
      <w:bodyDiv w:val="1"/>
      <w:marLeft w:val="0"/>
      <w:marRight w:val="0"/>
      <w:marTop w:val="0"/>
      <w:marBottom w:val="0"/>
      <w:divBdr>
        <w:top w:val="none" w:sz="0" w:space="0" w:color="auto"/>
        <w:left w:val="none" w:sz="0" w:space="0" w:color="auto"/>
        <w:bottom w:val="none" w:sz="0" w:space="0" w:color="auto"/>
        <w:right w:val="none" w:sz="0" w:space="0" w:color="auto"/>
      </w:divBdr>
    </w:div>
    <w:div w:id="977035465">
      <w:bodyDiv w:val="1"/>
      <w:marLeft w:val="0"/>
      <w:marRight w:val="0"/>
      <w:marTop w:val="0"/>
      <w:marBottom w:val="0"/>
      <w:divBdr>
        <w:top w:val="none" w:sz="0" w:space="0" w:color="auto"/>
        <w:left w:val="none" w:sz="0" w:space="0" w:color="auto"/>
        <w:bottom w:val="none" w:sz="0" w:space="0" w:color="auto"/>
        <w:right w:val="none" w:sz="0" w:space="0" w:color="auto"/>
      </w:divBdr>
    </w:div>
    <w:div w:id="988827983">
      <w:bodyDiv w:val="1"/>
      <w:marLeft w:val="0"/>
      <w:marRight w:val="0"/>
      <w:marTop w:val="0"/>
      <w:marBottom w:val="0"/>
      <w:divBdr>
        <w:top w:val="none" w:sz="0" w:space="0" w:color="auto"/>
        <w:left w:val="none" w:sz="0" w:space="0" w:color="auto"/>
        <w:bottom w:val="none" w:sz="0" w:space="0" w:color="auto"/>
        <w:right w:val="none" w:sz="0" w:space="0" w:color="auto"/>
      </w:divBdr>
    </w:div>
    <w:div w:id="1019741030">
      <w:bodyDiv w:val="1"/>
      <w:marLeft w:val="0"/>
      <w:marRight w:val="0"/>
      <w:marTop w:val="0"/>
      <w:marBottom w:val="0"/>
      <w:divBdr>
        <w:top w:val="none" w:sz="0" w:space="0" w:color="auto"/>
        <w:left w:val="none" w:sz="0" w:space="0" w:color="auto"/>
        <w:bottom w:val="none" w:sz="0" w:space="0" w:color="auto"/>
        <w:right w:val="none" w:sz="0" w:space="0" w:color="auto"/>
      </w:divBdr>
    </w:div>
    <w:div w:id="1029991522">
      <w:bodyDiv w:val="1"/>
      <w:marLeft w:val="0"/>
      <w:marRight w:val="0"/>
      <w:marTop w:val="0"/>
      <w:marBottom w:val="0"/>
      <w:divBdr>
        <w:top w:val="none" w:sz="0" w:space="0" w:color="auto"/>
        <w:left w:val="none" w:sz="0" w:space="0" w:color="auto"/>
        <w:bottom w:val="none" w:sz="0" w:space="0" w:color="auto"/>
        <w:right w:val="none" w:sz="0" w:space="0" w:color="auto"/>
      </w:divBdr>
    </w:div>
    <w:div w:id="1052198264">
      <w:bodyDiv w:val="1"/>
      <w:marLeft w:val="0"/>
      <w:marRight w:val="0"/>
      <w:marTop w:val="0"/>
      <w:marBottom w:val="0"/>
      <w:divBdr>
        <w:top w:val="none" w:sz="0" w:space="0" w:color="auto"/>
        <w:left w:val="none" w:sz="0" w:space="0" w:color="auto"/>
        <w:bottom w:val="none" w:sz="0" w:space="0" w:color="auto"/>
        <w:right w:val="none" w:sz="0" w:space="0" w:color="auto"/>
      </w:divBdr>
    </w:div>
    <w:div w:id="1079520579">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73296758">
      <w:bodyDiv w:val="1"/>
      <w:marLeft w:val="0"/>
      <w:marRight w:val="0"/>
      <w:marTop w:val="0"/>
      <w:marBottom w:val="0"/>
      <w:divBdr>
        <w:top w:val="none" w:sz="0" w:space="0" w:color="auto"/>
        <w:left w:val="none" w:sz="0" w:space="0" w:color="auto"/>
        <w:bottom w:val="none" w:sz="0" w:space="0" w:color="auto"/>
        <w:right w:val="none" w:sz="0" w:space="0" w:color="auto"/>
      </w:divBdr>
    </w:div>
    <w:div w:id="1196456882">
      <w:bodyDiv w:val="1"/>
      <w:marLeft w:val="0"/>
      <w:marRight w:val="0"/>
      <w:marTop w:val="0"/>
      <w:marBottom w:val="0"/>
      <w:divBdr>
        <w:top w:val="none" w:sz="0" w:space="0" w:color="auto"/>
        <w:left w:val="none" w:sz="0" w:space="0" w:color="auto"/>
        <w:bottom w:val="none" w:sz="0" w:space="0" w:color="auto"/>
        <w:right w:val="none" w:sz="0" w:space="0" w:color="auto"/>
      </w:divBdr>
    </w:div>
    <w:div w:id="1214079635">
      <w:bodyDiv w:val="1"/>
      <w:marLeft w:val="0"/>
      <w:marRight w:val="0"/>
      <w:marTop w:val="0"/>
      <w:marBottom w:val="0"/>
      <w:divBdr>
        <w:top w:val="none" w:sz="0" w:space="0" w:color="auto"/>
        <w:left w:val="none" w:sz="0" w:space="0" w:color="auto"/>
        <w:bottom w:val="none" w:sz="0" w:space="0" w:color="auto"/>
        <w:right w:val="none" w:sz="0" w:space="0" w:color="auto"/>
      </w:divBdr>
    </w:div>
    <w:div w:id="1217931107">
      <w:bodyDiv w:val="1"/>
      <w:marLeft w:val="0"/>
      <w:marRight w:val="0"/>
      <w:marTop w:val="0"/>
      <w:marBottom w:val="0"/>
      <w:divBdr>
        <w:top w:val="none" w:sz="0" w:space="0" w:color="auto"/>
        <w:left w:val="none" w:sz="0" w:space="0" w:color="auto"/>
        <w:bottom w:val="none" w:sz="0" w:space="0" w:color="auto"/>
        <w:right w:val="none" w:sz="0" w:space="0" w:color="auto"/>
      </w:divBdr>
    </w:div>
    <w:div w:id="1221669574">
      <w:bodyDiv w:val="1"/>
      <w:marLeft w:val="0"/>
      <w:marRight w:val="0"/>
      <w:marTop w:val="0"/>
      <w:marBottom w:val="0"/>
      <w:divBdr>
        <w:top w:val="none" w:sz="0" w:space="0" w:color="auto"/>
        <w:left w:val="none" w:sz="0" w:space="0" w:color="auto"/>
        <w:bottom w:val="none" w:sz="0" w:space="0" w:color="auto"/>
        <w:right w:val="none" w:sz="0" w:space="0" w:color="auto"/>
      </w:divBdr>
    </w:div>
    <w:div w:id="1246036344">
      <w:bodyDiv w:val="1"/>
      <w:marLeft w:val="0"/>
      <w:marRight w:val="0"/>
      <w:marTop w:val="0"/>
      <w:marBottom w:val="0"/>
      <w:divBdr>
        <w:top w:val="none" w:sz="0" w:space="0" w:color="auto"/>
        <w:left w:val="none" w:sz="0" w:space="0" w:color="auto"/>
        <w:bottom w:val="none" w:sz="0" w:space="0" w:color="auto"/>
        <w:right w:val="none" w:sz="0" w:space="0" w:color="auto"/>
      </w:divBdr>
    </w:div>
    <w:div w:id="1263028325">
      <w:bodyDiv w:val="1"/>
      <w:marLeft w:val="0"/>
      <w:marRight w:val="0"/>
      <w:marTop w:val="0"/>
      <w:marBottom w:val="0"/>
      <w:divBdr>
        <w:top w:val="none" w:sz="0" w:space="0" w:color="auto"/>
        <w:left w:val="none" w:sz="0" w:space="0" w:color="auto"/>
        <w:bottom w:val="none" w:sz="0" w:space="0" w:color="auto"/>
        <w:right w:val="none" w:sz="0" w:space="0" w:color="auto"/>
      </w:divBdr>
    </w:div>
    <w:div w:id="1285506128">
      <w:bodyDiv w:val="1"/>
      <w:marLeft w:val="0"/>
      <w:marRight w:val="0"/>
      <w:marTop w:val="0"/>
      <w:marBottom w:val="0"/>
      <w:divBdr>
        <w:top w:val="none" w:sz="0" w:space="0" w:color="auto"/>
        <w:left w:val="none" w:sz="0" w:space="0" w:color="auto"/>
        <w:bottom w:val="none" w:sz="0" w:space="0" w:color="auto"/>
        <w:right w:val="none" w:sz="0" w:space="0" w:color="auto"/>
      </w:divBdr>
    </w:div>
    <w:div w:id="1311254730">
      <w:bodyDiv w:val="1"/>
      <w:marLeft w:val="0"/>
      <w:marRight w:val="0"/>
      <w:marTop w:val="0"/>
      <w:marBottom w:val="0"/>
      <w:divBdr>
        <w:top w:val="none" w:sz="0" w:space="0" w:color="auto"/>
        <w:left w:val="none" w:sz="0" w:space="0" w:color="auto"/>
        <w:bottom w:val="none" w:sz="0" w:space="0" w:color="auto"/>
        <w:right w:val="none" w:sz="0" w:space="0" w:color="auto"/>
      </w:divBdr>
    </w:div>
    <w:div w:id="1372802363">
      <w:bodyDiv w:val="1"/>
      <w:marLeft w:val="0"/>
      <w:marRight w:val="0"/>
      <w:marTop w:val="0"/>
      <w:marBottom w:val="0"/>
      <w:divBdr>
        <w:top w:val="none" w:sz="0" w:space="0" w:color="auto"/>
        <w:left w:val="none" w:sz="0" w:space="0" w:color="auto"/>
        <w:bottom w:val="none" w:sz="0" w:space="0" w:color="auto"/>
        <w:right w:val="none" w:sz="0" w:space="0" w:color="auto"/>
      </w:divBdr>
    </w:div>
    <w:div w:id="1384872091">
      <w:bodyDiv w:val="1"/>
      <w:marLeft w:val="0"/>
      <w:marRight w:val="0"/>
      <w:marTop w:val="0"/>
      <w:marBottom w:val="0"/>
      <w:divBdr>
        <w:top w:val="none" w:sz="0" w:space="0" w:color="auto"/>
        <w:left w:val="none" w:sz="0" w:space="0" w:color="auto"/>
        <w:bottom w:val="none" w:sz="0" w:space="0" w:color="auto"/>
        <w:right w:val="none" w:sz="0" w:space="0" w:color="auto"/>
      </w:divBdr>
    </w:div>
    <w:div w:id="1405952352">
      <w:bodyDiv w:val="1"/>
      <w:marLeft w:val="0"/>
      <w:marRight w:val="0"/>
      <w:marTop w:val="0"/>
      <w:marBottom w:val="0"/>
      <w:divBdr>
        <w:top w:val="none" w:sz="0" w:space="0" w:color="auto"/>
        <w:left w:val="none" w:sz="0" w:space="0" w:color="auto"/>
        <w:bottom w:val="none" w:sz="0" w:space="0" w:color="auto"/>
        <w:right w:val="none" w:sz="0" w:space="0" w:color="auto"/>
      </w:divBdr>
    </w:div>
    <w:div w:id="1438257570">
      <w:bodyDiv w:val="1"/>
      <w:marLeft w:val="0"/>
      <w:marRight w:val="0"/>
      <w:marTop w:val="0"/>
      <w:marBottom w:val="0"/>
      <w:divBdr>
        <w:top w:val="none" w:sz="0" w:space="0" w:color="auto"/>
        <w:left w:val="none" w:sz="0" w:space="0" w:color="auto"/>
        <w:bottom w:val="none" w:sz="0" w:space="0" w:color="auto"/>
        <w:right w:val="none" w:sz="0" w:space="0" w:color="auto"/>
      </w:divBdr>
    </w:div>
    <w:div w:id="1532569498">
      <w:bodyDiv w:val="1"/>
      <w:marLeft w:val="0"/>
      <w:marRight w:val="0"/>
      <w:marTop w:val="0"/>
      <w:marBottom w:val="0"/>
      <w:divBdr>
        <w:top w:val="none" w:sz="0" w:space="0" w:color="auto"/>
        <w:left w:val="none" w:sz="0" w:space="0" w:color="auto"/>
        <w:bottom w:val="none" w:sz="0" w:space="0" w:color="auto"/>
        <w:right w:val="none" w:sz="0" w:space="0" w:color="auto"/>
      </w:divBdr>
    </w:div>
    <w:div w:id="1552617996">
      <w:bodyDiv w:val="1"/>
      <w:marLeft w:val="0"/>
      <w:marRight w:val="0"/>
      <w:marTop w:val="0"/>
      <w:marBottom w:val="0"/>
      <w:divBdr>
        <w:top w:val="none" w:sz="0" w:space="0" w:color="auto"/>
        <w:left w:val="none" w:sz="0" w:space="0" w:color="auto"/>
        <w:bottom w:val="none" w:sz="0" w:space="0" w:color="auto"/>
        <w:right w:val="none" w:sz="0" w:space="0" w:color="auto"/>
      </w:divBdr>
    </w:div>
    <w:div w:id="1591350043">
      <w:bodyDiv w:val="1"/>
      <w:marLeft w:val="0"/>
      <w:marRight w:val="0"/>
      <w:marTop w:val="0"/>
      <w:marBottom w:val="0"/>
      <w:divBdr>
        <w:top w:val="none" w:sz="0" w:space="0" w:color="auto"/>
        <w:left w:val="none" w:sz="0" w:space="0" w:color="auto"/>
        <w:bottom w:val="none" w:sz="0" w:space="0" w:color="auto"/>
        <w:right w:val="none" w:sz="0" w:space="0" w:color="auto"/>
      </w:divBdr>
    </w:div>
    <w:div w:id="1601333627">
      <w:bodyDiv w:val="1"/>
      <w:marLeft w:val="0"/>
      <w:marRight w:val="0"/>
      <w:marTop w:val="0"/>
      <w:marBottom w:val="0"/>
      <w:divBdr>
        <w:top w:val="none" w:sz="0" w:space="0" w:color="auto"/>
        <w:left w:val="none" w:sz="0" w:space="0" w:color="auto"/>
        <w:bottom w:val="none" w:sz="0" w:space="0" w:color="auto"/>
        <w:right w:val="none" w:sz="0" w:space="0" w:color="auto"/>
      </w:divBdr>
    </w:div>
    <w:div w:id="1609855006">
      <w:bodyDiv w:val="1"/>
      <w:marLeft w:val="0"/>
      <w:marRight w:val="0"/>
      <w:marTop w:val="0"/>
      <w:marBottom w:val="0"/>
      <w:divBdr>
        <w:top w:val="none" w:sz="0" w:space="0" w:color="auto"/>
        <w:left w:val="none" w:sz="0" w:space="0" w:color="auto"/>
        <w:bottom w:val="none" w:sz="0" w:space="0" w:color="auto"/>
        <w:right w:val="none" w:sz="0" w:space="0" w:color="auto"/>
      </w:divBdr>
    </w:div>
    <w:div w:id="1612392301">
      <w:bodyDiv w:val="1"/>
      <w:marLeft w:val="0"/>
      <w:marRight w:val="0"/>
      <w:marTop w:val="0"/>
      <w:marBottom w:val="0"/>
      <w:divBdr>
        <w:top w:val="none" w:sz="0" w:space="0" w:color="auto"/>
        <w:left w:val="none" w:sz="0" w:space="0" w:color="auto"/>
        <w:bottom w:val="none" w:sz="0" w:space="0" w:color="auto"/>
        <w:right w:val="none" w:sz="0" w:space="0" w:color="auto"/>
      </w:divBdr>
    </w:div>
    <w:div w:id="1722166678">
      <w:bodyDiv w:val="1"/>
      <w:marLeft w:val="0"/>
      <w:marRight w:val="0"/>
      <w:marTop w:val="0"/>
      <w:marBottom w:val="0"/>
      <w:divBdr>
        <w:top w:val="none" w:sz="0" w:space="0" w:color="auto"/>
        <w:left w:val="none" w:sz="0" w:space="0" w:color="auto"/>
        <w:bottom w:val="none" w:sz="0" w:space="0" w:color="auto"/>
        <w:right w:val="none" w:sz="0" w:space="0" w:color="auto"/>
      </w:divBdr>
    </w:div>
    <w:div w:id="1757702978">
      <w:bodyDiv w:val="1"/>
      <w:marLeft w:val="0"/>
      <w:marRight w:val="0"/>
      <w:marTop w:val="0"/>
      <w:marBottom w:val="0"/>
      <w:divBdr>
        <w:top w:val="none" w:sz="0" w:space="0" w:color="auto"/>
        <w:left w:val="none" w:sz="0" w:space="0" w:color="auto"/>
        <w:bottom w:val="none" w:sz="0" w:space="0" w:color="auto"/>
        <w:right w:val="none" w:sz="0" w:space="0" w:color="auto"/>
      </w:divBdr>
      <w:divsChild>
        <w:div w:id="1281454704">
          <w:marLeft w:val="0"/>
          <w:marRight w:val="0"/>
          <w:marTop w:val="0"/>
          <w:marBottom w:val="0"/>
          <w:divBdr>
            <w:top w:val="single" w:sz="8" w:space="1" w:color="auto"/>
            <w:left w:val="single" w:sz="8" w:space="4" w:color="auto"/>
            <w:bottom w:val="single" w:sz="8" w:space="1" w:color="auto"/>
            <w:right w:val="single" w:sz="8" w:space="4" w:color="auto"/>
          </w:divBdr>
        </w:div>
      </w:divsChild>
    </w:div>
    <w:div w:id="1757942530">
      <w:bodyDiv w:val="1"/>
      <w:marLeft w:val="0"/>
      <w:marRight w:val="0"/>
      <w:marTop w:val="0"/>
      <w:marBottom w:val="0"/>
      <w:divBdr>
        <w:top w:val="none" w:sz="0" w:space="0" w:color="auto"/>
        <w:left w:val="none" w:sz="0" w:space="0" w:color="auto"/>
        <w:bottom w:val="none" w:sz="0" w:space="0" w:color="auto"/>
        <w:right w:val="none" w:sz="0" w:space="0" w:color="auto"/>
      </w:divBdr>
    </w:div>
    <w:div w:id="1764305080">
      <w:bodyDiv w:val="1"/>
      <w:marLeft w:val="0"/>
      <w:marRight w:val="0"/>
      <w:marTop w:val="0"/>
      <w:marBottom w:val="0"/>
      <w:divBdr>
        <w:top w:val="none" w:sz="0" w:space="0" w:color="auto"/>
        <w:left w:val="none" w:sz="0" w:space="0" w:color="auto"/>
        <w:bottom w:val="none" w:sz="0" w:space="0" w:color="auto"/>
        <w:right w:val="none" w:sz="0" w:space="0" w:color="auto"/>
      </w:divBdr>
    </w:div>
    <w:div w:id="1819299176">
      <w:bodyDiv w:val="1"/>
      <w:marLeft w:val="0"/>
      <w:marRight w:val="0"/>
      <w:marTop w:val="0"/>
      <w:marBottom w:val="0"/>
      <w:divBdr>
        <w:top w:val="none" w:sz="0" w:space="0" w:color="auto"/>
        <w:left w:val="none" w:sz="0" w:space="0" w:color="auto"/>
        <w:bottom w:val="none" w:sz="0" w:space="0" w:color="auto"/>
        <w:right w:val="none" w:sz="0" w:space="0" w:color="auto"/>
      </w:divBdr>
    </w:div>
    <w:div w:id="1827698316">
      <w:bodyDiv w:val="1"/>
      <w:marLeft w:val="0"/>
      <w:marRight w:val="0"/>
      <w:marTop w:val="0"/>
      <w:marBottom w:val="0"/>
      <w:divBdr>
        <w:top w:val="none" w:sz="0" w:space="0" w:color="auto"/>
        <w:left w:val="none" w:sz="0" w:space="0" w:color="auto"/>
        <w:bottom w:val="none" w:sz="0" w:space="0" w:color="auto"/>
        <w:right w:val="none" w:sz="0" w:space="0" w:color="auto"/>
      </w:divBdr>
    </w:div>
    <w:div w:id="1857689154">
      <w:bodyDiv w:val="1"/>
      <w:marLeft w:val="0"/>
      <w:marRight w:val="0"/>
      <w:marTop w:val="0"/>
      <w:marBottom w:val="0"/>
      <w:divBdr>
        <w:top w:val="none" w:sz="0" w:space="0" w:color="auto"/>
        <w:left w:val="none" w:sz="0" w:space="0" w:color="auto"/>
        <w:bottom w:val="none" w:sz="0" w:space="0" w:color="auto"/>
        <w:right w:val="none" w:sz="0" w:space="0" w:color="auto"/>
      </w:divBdr>
    </w:div>
    <w:div w:id="1908031204">
      <w:bodyDiv w:val="1"/>
      <w:marLeft w:val="0"/>
      <w:marRight w:val="0"/>
      <w:marTop w:val="0"/>
      <w:marBottom w:val="0"/>
      <w:divBdr>
        <w:top w:val="none" w:sz="0" w:space="0" w:color="auto"/>
        <w:left w:val="none" w:sz="0" w:space="0" w:color="auto"/>
        <w:bottom w:val="none" w:sz="0" w:space="0" w:color="auto"/>
        <w:right w:val="none" w:sz="0" w:space="0" w:color="auto"/>
      </w:divBdr>
    </w:div>
    <w:div w:id="1913660961">
      <w:bodyDiv w:val="1"/>
      <w:marLeft w:val="0"/>
      <w:marRight w:val="0"/>
      <w:marTop w:val="0"/>
      <w:marBottom w:val="0"/>
      <w:divBdr>
        <w:top w:val="none" w:sz="0" w:space="0" w:color="auto"/>
        <w:left w:val="none" w:sz="0" w:space="0" w:color="auto"/>
        <w:bottom w:val="none" w:sz="0" w:space="0" w:color="auto"/>
        <w:right w:val="none" w:sz="0" w:space="0" w:color="auto"/>
      </w:divBdr>
    </w:div>
    <w:div w:id="1946961012">
      <w:bodyDiv w:val="1"/>
      <w:marLeft w:val="0"/>
      <w:marRight w:val="0"/>
      <w:marTop w:val="0"/>
      <w:marBottom w:val="0"/>
      <w:divBdr>
        <w:top w:val="none" w:sz="0" w:space="0" w:color="auto"/>
        <w:left w:val="none" w:sz="0" w:space="0" w:color="auto"/>
        <w:bottom w:val="none" w:sz="0" w:space="0" w:color="auto"/>
        <w:right w:val="none" w:sz="0" w:space="0" w:color="auto"/>
      </w:divBdr>
    </w:div>
    <w:div w:id="1955861338">
      <w:bodyDiv w:val="1"/>
      <w:marLeft w:val="0"/>
      <w:marRight w:val="0"/>
      <w:marTop w:val="0"/>
      <w:marBottom w:val="0"/>
      <w:divBdr>
        <w:top w:val="none" w:sz="0" w:space="0" w:color="auto"/>
        <w:left w:val="none" w:sz="0" w:space="0" w:color="auto"/>
        <w:bottom w:val="none" w:sz="0" w:space="0" w:color="auto"/>
        <w:right w:val="none" w:sz="0" w:space="0" w:color="auto"/>
      </w:divBdr>
    </w:div>
    <w:div w:id="1965042593">
      <w:bodyDiv w:val="1"/>
      <w:marLeft w:val="0"/>
      <w:marRight w:val="0"/>
      <w:marTop w:val="0"/>
      <w:marBottom w:val="0"/>
      <w:divBdr>
        <w:top w:val="none" w:sz="0" w:space="0" w:color="auto"/>
        <w:left w:val="none" w:sz="0" w:space="0" w:color="auto"/>
        <w:bottom w:val="none" w:sz="0" w:space="0" w:color="auto"/>
        <w:right w:val="none" w:sz="0" w:space="0" w:color="auto"/>
      </w:divBdr>
    </w:div>
    <w:div w:id="1978416887">
      <w:bodyDiv w:val="1"/>
      <w:marLeft w:val="0"/>
      <w:marRight w:val="0"/>
      <w:marTop w:val="0"/>
      <w:marBottom w:val="0"/>
      <w:divBdr>
        <w:top w:val="none" w:sz="0" w:space="0" w:color="auto"/>
        <w:left w:val="none" w:sz="0" w:space="0" w:color="auto"/>
        <w:bottom w:val="none" w:sz="0" w:space="0" w:color="auto"/>
        <w:right w:val="none" w:sz="0" w:space="0" w:color="auto"/>
      </w:divBdr>
    </w:div>
    <w:div w:id="1985308862">
      <w:bodyDiv w:val="1"/>
      <w:marLeft w:val="0"/>
      <w:marRight w:val="0"/>
      <w:marTop w:val="0"/>
      <w:marBottom w:val="0"/>
      <w:divBdr>
        <w:top w:val="none" w:sz="0" w:space="0" w:color="auto"/>
        <w:left w:val="none" w:sz="0" w:space="0" w:color="auto"/>
        <w:bottom w:val="none" w:sz="0" w:space="0" w:color="auto"/>
        <w:right w:val="none" w:sz="0" w:space="0" w:color="auto"/>
      </w:divBdr>
    </w:div>
    <w:div w:id="2040272191">
      <w:bodyDiv w:val="1"/>
      <w:marLeft w:val="0"/>
      <w:marRight w:val="0"/>
      <w:marTop w:val="0"/>
      <w:marBottom w:val="0"/>
      <w:divBdr>
        <w:top w:val="none" w:sz="0" w:space="0" w:color="auto"/>
        <w:left w:val="none" w:sz="0" w:space="0" w:color="auto"/>
        <w:bottom w:val="none" w:sz="0" w:space="0" w:color="auto"/>
        <w:right w:val="none" w:sz="0" w:space="0" w:color="auto"/>
      </w:divBdr>
    </w:div>
    <w:div w:id="2079555063">
      <w:bodyDiv w:val="1"/>
      <w:marLeft w:val="0"/>
      <w:marRight w:val="0"/>
      <w:marTop w:val="0"/>
      <w:marBottom w:val="0"/>
      <w:divBdr>
        <w:top w:val="none" w:sz="0" w:space="0" w:color="auto"/>
        <w:left w:val="none" w:sz="0" w:space="0" w:color="auto"/>
        <w:bottom w:val="none" w:sz="0" w:space="0" w:color="auto"/>
        <w:right w:val="none" w:sz="0" w:space="0" w:color="auto"/>
      </w:divBdr>
    </w:div>
    <w:div w:id="2102296428">
      <w:bodyDiv w:val="1"/>
      <w:marLeft w:val="0"/>
      <w:marRight w:val="0"/>
      <w:marTop w:val="0"/>
      <w:marBottom w:val="0"/>
      <w:divBdr>
        <w:top w:val="none" w:sz="0" w:space="0" w:color="auto"/>
        <w:left w:val="none" w:sz="0" w:space="0" w:color="auto"/>
        <w:bottom w:val="none" w:sz="0" w:space="0" w:color="auto"/>
        <w:right w:val="none" w:sz="0" w:space="0" w:color="auto"/>
      </w:divBdr>
    </w:div>
    <w:div w:id="2117942051">
      <w:bodyDiv w:val="1"/>
      <w:marLeft w:val="0"/>
      <w:marRight w:val="0"/>
      <w:marTop w:val="0"/>
      <w:marBottom w:val="0"/>
      <w:divBdr>
        <w:top w:val="none" w:sz="0" w:space="0" w:color="auto"/>
        <w:left w:val="none" w:sz="0" w:space="0" w:color="auto"/>
        <w:bottom w:val="none" w:sz="0" w:space="0" w:color="auto"/>
        <w:right w:val="none" w:sz="0" w:space="0" w:color="auto"/>
      </w:divBdr>
    </w:div>
    <w:div w:id="2120835001">
      <w:bodyDiv w:val="1"/>
      <w:marLeft w:val="0"/>
      <w:marRight w:val="0"/>
      <w:marTop w:val="0"/>
      <w:marBottom w:val="0"/>
      <w:divBdr>
        <w:top w:val="none" w:sz="0" w:space="0" w:color="auto"/>
        <w:left w:val="none" w:sz="0" w:space="0" w:color="auto"/>
        <w:bottom w:val="none" w:sz="0" w:space="0" w:color="auto"/>
        <w:right w:val="none" w:sz="0" w:space="0" w:color="auto"/>
      </w:divBdr>
    </w:div>
    <w:div w:id="2133010309">
      <w:bodyDiv w:val="1"/>
      <w:marLeft w:val="0"/>
      <w:marRight w:val="0"/>
      <w:marTop w:val="0"/>
      <w:marBottom w:val="0"/>
      <w:divBdr>
        <w:top w:val="none" w:sz="0" w:space="0" w:color="auto"/>
        <w:left w:val="none" w:sz="0" w:space="0" w:color="auto"/>
        <w:bottom w:val="none" w:sz="0" w:space="0" w:color="auto"/>
        <w:right w:val="none" w:sz="0" w:space="0" w:color="auto"/>
      </w:divBdr>
    </w:div>
    <w:div w:id="21357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2BCE3-0049-43E8-BE41-7FFB1CB1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1127</Words>
  <Characters>6429</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Aydın Çetinkaya</dc:creator>
  <cp:lastModifiedBy>bülent kadioglu</cp:lastModifiedBy>
  <cp:revision>20</cp:revision>
  <cp:lastPrinted>2017-05-26T07:35:00Z</cp:lastPrinted>
  <dcterms:created xsi:type="dcterms:W3CDTF">2017-09-03T23:49:00Z</dcterms:created>
  <dcterms:modified xsi:type="dcterms:W3CDTF">2018-02-24T18:37:00Z</dcterms:modified>
</cp:coreProperties>
</file>