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799A" w:rsidRPr="00255779" w:rsidRDefault="00282CAD" w:rsidP="007253A2">
      <w:pPr>
        <w:rPr>
          <w:lang w:val="tr-TR"/>
        </w:rPr>
      </w:pPr>
      <w:r>
        <w:rPr>
          <w:lang w:val="tr-TR"/>
        </w:rPr>
        <w:pict>
          <v:rect id="Dikdörtgen 274" o:spid="_x0000_s1027" style="position:absolute;margin-left:-43.6pt;margin-top:1.7pt;width:540.45pt;height:717.3pt;z-index:-1;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" filled="f" strokecolor="#243f60" strokeweight="2pt"/>
        </w:pict>
      </w:r>
    </w:p>
    <w:p w:rsidR="0074799A" w:rsidRPr="00255779" w:rsidRDefault="0074799A" w:rsidP="007253A2">
      <w:pPr>
        <w:rPr>
          <w:lang w:val="tr-TR"/>
        </w:rPr>
      </w:pPr>
    </w:p>
    <w:p w:rsidR="0074799A" w:rsidRPr="00255779" w:rsidRDefault="0074799A" w:rsidP="007253A2">
      <w:pPr>
        <w:rPr>
          <w:lang w:val="tr-TR"/>
        </w:rPr>
      </w:pPr>
    </w:p>
    <w:p w:rsidR="0074799A" w:rsidRPr="00255779" w:rsidRDefault="0074799A" w:rsidP="007253A2">
      <w:pPr>
        <w:rPr>
          <w:lang w:val="tr-TR"/>
        </w:rPr>
      </w:pPr>
    </w:p>
    <w:p w:rsidR="0074799A" w:rsidRPr="00255779" w:rsidRDefault="0074799A" w:rsidP="007253A2">
      <w:pPr>
        <w:rPr>
          <w:lang w:val="tr-TR"/>
        </w:rPr>
      </w:pPr>
    </w:p>
    <w:p w:rsidR="0074799A" w:rsidRPr="00255779" w:rsidRDefault="00577921" w:rsidP="002B7790">
      <w:pPr>
        <w:widowControl w:val="0"/>
        <w:spacing w:line="300" w:lineRule="auto"/>
        <w:jc w:val="center"/>
        <w:rPr>
          <w:b/>
          <w:bCs/>
          <w:color w:val="1F497D"/>
          <w:sz w:val="32"/>
          <w:szCs w:val="32"/>
          <w:lang w:val="tr-TR"/>
        </w:rPr>
      </w:pPr>
      <w:r w:rsidRPr="003D0793">
        <w:rPr>
          <w:rFonts w:ascii="Arial" w:eastAsia="Calibri" w:hAnsi="Arial" w:cs="Arial"/>
          <w:b/>
          <w:color w:val="1F497D"/>
          <w:sz w:val="32"/>
          <w:szCs w:val="22"/>
          <w:lang w:val="tr-TR" w:eastAsia="en-US"/>
        </w:rPr>
        <w:t>Çevre ve Şehircilik Bakanlığının Çevresel Etki Değerlendirme (ÇED) Alanında Kapasitesinin Güçlendirilmesi için Teknik Yardım Projesi</w:t>
      </w:r>
    </w:p>
    <w:p w:rsidR="0074799A" w:rsidRPr="00255779" w:rsidRDefault="0074799A" w:rsidP="007253A2">
      <w:pPr>
        <w:jc w:val="center"/>
        <w:rPr>
          <w:lang w:val="tr-TR"/>
        </w:rPr>
      </w:pPr>
    </w:p>
    <w:p w:rsidR="002B7790" w:rsidRPr="00255779" w:rsidRDefault="002B7790" w:rsidP="007253A2">
      <w:pPr>
        <w:jc w:val="center"/>
        <w:rPr>
          <w:lang w:val="tr-TR"/>
        </w:rPr>
      </w:pPr>
    </w:p>
    <w:p w:rsidR="000F38E9" w:rsidRPr="00255779" w:rsidRDefault="000F38E9" w:rsidP="007253A2">
      <w:pPr>
        <w:jc w:val="center"/>
        <w:rPr>
          <w:lang w:val="tr-TR"/>
        </w:rPr>
      </w:pPr>
    </w:p>
    <w:p w:rsidR="000F38E9" w:rsidRPr="00255779" w:rsidRDefault="000F38E9" w:rsidP="007253A2">
      <w:pPr>
        <w:jc w:val="center"/>
        <w:rPr>
          <w:lang w:val="tr-TR"/>
        </w:rPr>
      </w:pPr>
    </w:p>
    <w:p w:rsidR="0074799A" w:rsidRPr="00255779" w:rsidRDefault="0074799A" w:rsidP="007253A2">
      <w:pPr>
        <w:jc w:val="center"/>
        <w:rPr>
          <w:lang w:val="tr-TR"/>
        </w:rPr>
      </w:pPr>
    </w:p>
    <w:p w:rsidR="0074799A" w:rsidRPr="00255779" w:rsidRDefault="00282CAD" w:rsidP="007253A2">
      <w:pPr>
        <w:jc w:val="center"/>
        <w:rPr>
          <w:lang w:val="tr-TR"/>
        </w:rPr>
      </w:pPr>
      <w:r>
        <w:rPr>
          <w:lang w:val="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384pt;height:256.5pt;visibility:visible">
            <v:imagedata r:id="rId7" o:title=""/>
          </v:shape>
        </w:pict>
      </w:r>
    </w:p>
    <w:p w:rsidR="0074799A" w:rsidRPr="00255779" w:rsidRDefault="0074799A" w:rsidP="007253A2">
      <w:pPr>
        <w:jc w:val="center"/>
        <w:rPr>
          <w:lang w:val="tr-TR"/>
        </w:rPr>
      </w:pPr>
    </w:p>
    <w:p w:rsidR="0074799A" w:rsidRPr="00255779" w:rsidRDefault="0074799A" w:rsidP="007253A2">
      <w:pPr>
        <w:rPr>
          <w:lang w:val="tr-TR"/>
        </w:rPr>
      </w:pPr>
    </w:p>
    <w:p w:rsidR="0074799A" w:rsidRPr="00255779" w:rsidRDefault="0074799A" w:rsidP="007253A2">
      <w:pPr>
        <w:rPr>
          <w:lang w:val="tr-TR"/>
        </w:rPr>
      </w:pPr>
    </w:p>
    <w:p w:rsidR="002B7790" w:rsidRPr="00255779" w:rsidRDefault="002B7790" w:rsidP="007253A2">
      <w:pPr>
        <w:rPr>
          <w:lang w:val="tr-TR"/>
        </w:rPr>
      </w:pPr>
    </w:p>
    <w:p w:rsidR="002B7790" w:rsidRPr="00255779" w:rsidRDefault="002B7790" w:rsidP="007253A2">
      <w:pPr>
        <w:rPr>
          <w:lang w:val="tr-TR"/>
        </w:rPr>
      </w:pPr>
    </w:p>
    <w:p w:rsidR="0074799A" w:rsidRPr="003D0793" w:rsidRDefault="0074799A" w:rsidP="002B7790">
      <w:pPr>
        <w:widowControl w:val="0"/>
        <w:spacing w:line="300" w:lineRule="auto"/>
        <w:jc w:val="center"/>
        <w:rPr>
          <w:rFonts w:ascii="Arial" w:eastAsia="Calibri" w:hAnsi="Arial"/>
          <w:b/>
          <w:color w:val="1F497D"/>
          <w:sz w:val="28"/>
          <w:szCs w:val="22"/>
          <w:lang w:val="tr-TR" w:eastAsia="en-US" w:bidi="th-TH"/>
        </w:rPr>
      </w:pPr>
      <w:r w:rsidRPr="003D0793">
        <w:rPr>
          <w:rFonts w:ascii="Arial" w:eastAsia="Calibri" w:hAnsi="Arial"/>
          <w:b/>
          <w:color w:val="1F497D"/>
          <w:sz w:val="28"/>
          <w:szCs w:val="22"/>
          <w:lang w:val="tr-TR" w:eastAsia="en-US" w:bidi="th-TH"/>
        </w:rPr>
        <w:t>Kitapçık B33</w:t>
      </w:r>
    </w:p>
    <w:p w:rsidR="0074799A" w:rsidRPr="003D0793" w:rsidRDefault="0074799A" w:rsidP="002B7790">
      <w:pPr>
        <w:widowControl w:val="0"/>
        <w:spacing w:line="300" w:lineRule="auto"/>
        <w:jc w:val="center"/>
        <w:rPr>
          <w:rFonts w:ascii="Arial" w:eastAsia="Calibri" w:hAnsi="Arial"/>
          <w:b/>
          <w:color w:val="1F497D"/>
          <w:sz w:val="28"/>
          <w:szCs w:val="22"/>
          <w:lang w:val="tr-TR" w:eastAsia="en-US" w:bidi="th-TH"/>
        </w:rPr>
      </w:pPr>
      <w:r w:rsidRPr="003D0793">
        <w:rPr>
          <w:rFonts w:ascii="Arial" w:eastAsia="Calibri" w:hAnsi="Arial"/>
          <w:b/>
          <w:color w:val="1F497D"/>
          <w:sz w:val="28"/>
          <w:szCs w:val="22"/>
          <w:lang w:val="tr-TR" w:eastAsia="en-US" w:bidi="th-TH"/>
        </w:rPr>
        <w:t>(Ek I</w:t>
      </w:r>
      <w:r w:rsidR="000F38E9" w:rsidRPr="003D0793">
        <w:rPr>
          <w:rFonts w:ascii="Arial" w:eastAsia="Calibri" w:hAnsi="Arial"/>
          <w:b/>
          <w:color w:val="1F497D"/>
          <w:sz w:val="28"/>
          <w:szCs w:val="22"/>
          <w:lang w:val="tr-TR" w:eastAsia="en-US" w:bidi="th-TH"/>
        </w:rPr>
        <w:t xml:space="preserve"> – </w:t>
      </w:r>
      <w:r w:rsidRPr="003D0793">
        <w:rPr>
          <w:rFonts w:ascii="Arial" w:eastAsia="Calibri" w:hAnsi="Arial"/>
          <w:b/>
          <w:color w:val="1F497D"/>
          <w:sz w:val="28"/>
          <w:szCs w:val="22"/>
          <w:lang w:val="tr-TR" w:eastAsia="en-US" w:bidi="th-TH"/>
        </w:rPr>
        <w:t>20, Ek II</w:t>
      </w:r>
      <w:r w:rsidR="000F38E9" w:rsidRPr="003D0793">
        <w:rPr>
          <w:rFonts w:ascii="Arial" w:eastAsia="Calibri" w:hAnsi="Arial"/>
          <w:b/>
          <w:color w:val="1F497D"/>
          <w:sz w:val="28"/>
          <w:szCs w:val="22"/>
          <w:lang w:val="tr-TR" w:eastAsia="en-US" w:bidi="th-TH"/>
        </w:rPr>
        <w:t xml:space="preserve"> – </w:t>
      </w:r>
      <w:r w:rsidRPr="003D0793">
        <w:rPr>
          <w:rFonts w:ascii="Arial" w:eastAsia="Calibri" w:hAnsi="Arial"/>
          <w:b/>
          <w:color w:val="1F497D"/>
          <w:sz w:val="28"/>
          <w:szCs w:val="22"/>
          <w:lang w:val="tr-TR" w:eastAsia="en-US" w:bidi="th-TH"/>
        </w:rPr>
        <w:t>28b,</w:t>
      </w:r>
      <w:r w:rsidR="000F38E9" w:rsidRPr="003D0793">
        <w:rPr>
          <w:rFonts w:ascii="Arial" w:eastAsia="Calibri" w:hAnsi="Arial"/>
          <w:b/>
          <w:color w:val="1F497D"/>
          <w:sz w:val="28"/>
          <w:szCs w:val="22"/>
          <w:lang w:val="tr-TR" w:eastAsia="en-US" w:bidi="th-TH"/>
        </w:rPr>
        <w:t xml:space="preserve"> </w:t>
      </w:r>
      <w:r w:rsidRPr="003D0793">
        <w:rPr>
          <w:rFonts w:ascii="Arial" w:eastAsia="Calibri" w:hAnsi="Arial"/>
          <w:b/>
          <w:color w:val="1F497D"/>
          <w:sz w:val="28"/>
          <w:szCs w:val="22"/>
          <w:lang w:val="tr-TR" w:eastAsia="en-US" w:bidi="th-TH"/>
        </w:rPr>
        <w:t>ç,</w:t>
      </w:r>
      <w:r w:rsidR="000F38E9" w:rsidRPr="003D0793">
        <w:rPr>
          <w:rFonts w:ascii="Arial" w:eastAsia="Calibri" w:hAnsi="Arial"/>
          <w:b/>
          <w:color w:val="1F497D"/>
          <w:sz w:val="28"/>
          <w:szCs w:val="22"/>
          <w:lang w:val="tr-TR" w:eastAsia="en-US" w:bidi="th-TH"/>
        </w:rPr>
        <w:t xml:space="preserve"> </w:t>
      </w:r>
      <w:r w:rsidRPr="003D0793">
        <w:rPr>
          <w:rFonts w:ascii="Arial" w:eastAsia="Calibri" w:hAnsi="Arial"/>
          <w:b/>
          <w:color w:val="1F497D"/>
          <w:sz w:val="28"/>
          <w:szCs w:val="22"/>
          <w:lang w:val="tr-TR" w:eastAsia="en-US" w:bidi="th-TH"/>
        </w:rPr>
        <w:t>d)</w:t>
      </w:r>
    </w:p>
    <w:p w:rsidR="0074799A" w:rsidRPr="003D0793" w:rsidRDefault="0074799A" w:rsidP="002B7790">
      <w:pPr>
        <w:widowControl w:val="0"/>
        <w:spacing w:line="300" w:lineRule="auto"/>
        <w:jc w:val="center"/>
        <w:rPr>
          <w:rFonts w:ascii="Arial" w:eastAsia="Calibri" w:hAnsi="Arial"/>
          <w:b/>
          <w:color w:val="1F497D"/>
          <w:sz w:val="28"/>
          <w:szCs w:val="22"/>
          <w:lang w:val="tr-TR" w:eastAsia="en-US" w:bidi="th-TH"/>
        </w:rPr>
      </w:pPr>
    </w:p>
    <w:p w:rsidR="0074799A" w:rsidRPr="003D0793" w:rsidRDefault="0074799A" w:rsidP="002B7790">
      <w:pPr>
        <w:widowControl w:val="0"/>
        <w:spacing w:line="300" w:lineRule="auto"/>
        <w:jc w:val="center"/>
        <w:rPr>
          <w:rFonts w:ascii="Arial" w:eastAsia="Calibri" w:hAnsi="Arial"/>
          <w:b/>
          <w:color w:val="1F497D"/>
          <w:sz w:val="28"/>
          <w:szCs w:val="22"/>
          <w:lang w:val="tr-TR" w:eastAsia="en-US" w:bidi="th-TH"/>
        </w:rPr>
      </w:pPr>
      <w:r w:rsidRPr="003D0793">
        <w:rPr>
          <w:rFonts w:ascii="Arial" w:eastAsia="Calibri" w:hAnsi="Arial"/>
          <w:b/>
          <w:color w:val="1F497D"/>
          <w:sz w:val="28"/>
          <w:szCs w:val="22"/>
          <w:lang w:val="tr-TR" w:eastAsia="en-US" w:bidi="th-TH"/>
        </w:rPr>
        <w:t xml:space="preserve">Su </w:t>
      </w:r>
      <w:r w:rsidR="002B7790" w:rsidRPr="003D0793">
        <w:rPr>
          <w:rFonts w:ascii="Arial" w:eastAsia="Calibri" w:hAnsi="Arial"/>
          <w:b/>
          <w:color w:val="1F497D"/>
          <w:sz w:val="28"/>
          <w:szCs w:val="22"/>
          <w:lang w:val="tr-TR" w:eastAsia="en-US" w:bidi="th-TH"/>
        </w:rPr>
        <w:t>Ürünleri</w:t>
      </w:r>
      <w:r w:rsidRPr="003D0793">
        <w:rPr>
          <w:rFonts w:ascii="Arial" w:eastAsia="Calibri" w:hAnsi="Arial"/>
          <w:b/>
          <w:color w:val="1F497D"/>
          <w:sz w:val="28"/>
          <w:szCs w:val="22"/>
          <w:lang w:val="tr-TR" w:eastAsia="en-US" w:bidi="th-TH"/>
        </w:rPr>
        <w:t xml:space="preserve"> </w:t>
      </w:r>
      <w:r w:rsidR="002B7790" w:rsidRPr="003D0793">
        <w:rPr>
          <w:rFonts w:ascii="Arial" w:eastAsia="Calibri" w:hAnsi="Arial"/>
          <w:b/>
          <w:color w:val="1F497D"/>
          <w:sz w:val="28"/>
          <w:szCs w:val="22"/>
          <w:lang w:val="tr-TR" w:eastAsia="en-US" w:bidi="th-TH"/>
        </w:rPr>
        <w:t>İşleme ve Yetiştirme Tesislerinin</w:t>
      </w:r>
      <w:r w:rsidRPr="003D0793">
        <w:rPr>
          <w:rFonts w:ascii="Arial" w:eastAsia="Calibri" w:hAnsi="Arial"/>
          <w:b/>
          <w:color w:val="1F497D"/>
          <w:sz w:val="28"/>
          <w:szCs w:val="22"/>
          <w:lang w:val="tr-TR" w:eastAsia="en-US" w:bidi="th-TH"/>
        </w:rPr>
        <w:t xml:space="preserve"> </w:t>
      </w:r>
    </w:p>
    <w:p w:rsidR="0074799A" w:rsidRPr="003D0793" w:rsidRDefault="0074799A" w:rsidP="002B7790">
      <w:pPr>
        <w:widowControl w:val="0"/>
        <w:spacing w:line="300" w:lineRule="auto"/>
        <w:jc w:val="center"/>
        <w:rPr>
          <w:rFonts w:ascii="Arial" w:eastAsia="Calibri" w:hAnsi="Arial"/>
          <w:b/>
          <w:color w:val="1F497D"/>
          <w:sz w:val="28"/>
          <w:szCs w:val="22"/>
          <w:lang w:val="tr-TR" w:eastAsia="en-US" w:bidi="th-TH"/>
        </w:rPr>
      </w:pPr>
      <w:r w:rsidRPr="003D0793">
        <w:rPr>
          <w:rFonts w:ascii="Arial" w:eastAsia="Calibri" w:hAnsi="Arial"/>
          <w:b/>
          <w:color w:val="1F497D"/>
          <w:sz w:val="28"/>
          <w:szCs w:val="22"/>
          <w:lang w:val="tr-TR" w:eastAsia="en-US" w:bidi="th-TH"/>
        </w:rPr>
        <w:t>Çevresel Etkiler</w:t>
      </w:r>
      <w:r w:rsidR="002B7790" w:rsidRPr="003D0793">
        <w:rPr>
          <w:rFonts w:ascii="Arial" w:eastAsia="Calibri" w:hAnsi="Arial"/>
          <w:b/>
          <w:color w:val="1F497D"/>
          <w:sz w:val="28"/>
          <w:szCs w:val="22"/>
          <w:lang w:val="tr-TR" w:eastAsia="en-US" w:bidi="th-TH"/>
        </w:rPr>
        <w:t>i</w:t>
      </w:r>
    </w:p>
    <w:p w:rsidR="0074799A" w:rsidRPr="00255779" w:rsidRDefault="0074799A" w:rsidP="007253A2">
      <w:pPr>
        <w:jc w:val="center"/>
        <w:rPr>
          <w:lang w:val="tr-TR"/>
        </w:rPr>
      </w:pPr>
    </w:p>
    <w:p w:rsidR="0074799A" w:rsidRPr="00255779" w:rsidRDefault="0074799A" w:rsidP="007253A2">
      <w:pPr>
        <w:jc w:val="center"/>
        <w:rPr>
          <w:lang w:val="tr-TR"/>
        </w:rPr>
      </w:pPr>
    </w:p>
    <w:p w:rsidR="0074799A" w:rsidRPr="00255779" w:rsidRDefault="0074799A" w:rsidP="007253A2">
      <w:pPr>
        <w:jc w:val="center"/>
        <w:rPr>
          <w:lang w:val="tr-TR"/>
        </w:rPr>
      </w:pPr>
    </w:p>
    <w:p w:rsidR="0074799A" w:rsidRPr="00255779" w:rsidRDefault="0074799A" w:rsidP="007253A2">
      <w:pPr>
        <w:jc w:val="center"/>
        <w:rPr>
          <w:lang w:val="tr-TR"/>
        </w:rPr>
      </w:pPr>
    </w:p>
    <w:p w:rsidR="0074799A" w:rsidRPr="00255779" w:rsidRDefault="0074799A" w:rsidP="007253A2">
      <w:pPr>
        <w:jc w:val="center"/>
        <w:rPr>
          <w:lang w:val="tr-TR"/>
        </w:rPr>
        <w:sectPr w:rsidR="0074799A" w:rsidRPr="00255779" w:rsidSect="007253A2">
          <w:footerReference w:type="default" r:id="rId8"/>
          <w:pgSz w:w="11906" w:h="16838" w:code="9"/>
          <w:pgMar w:top="851" w:right="1418" w:bottom="851" w:left="1418" w:header="567" w:footer="709" w:gutter="0"/>
          <w:cols w:space="708"/>
          <w:docGrid w:linePitch="360"/>
        </w:sectPr>
      </w:pPr>
    </w:p>
    <w:p w:rsidR="0074799A" w:rsidRPr="003D0793" w:rsidRDefault="0074799A" w:rsidP="00242FFA">
      <w:pPr>
        <w:pStyle w:val="Heading1"/>
        <w:numPr>
          <w:ilvl w:val="0"/>
          <w:numId w:val="1"/>
        </w:numPr>
        <w:ind w:left="170"/>
        <w:rPr>
          <w:rFonts w:eastAsia="Times New Roman" w:cs="Times New Roman"/>
          <w:szCs w:val="28"/>
          <w:lang w:val="tr-TR" w:bidi="th-TH"/>
        </w:rPr>
      </w:pPr>
      <w:r w:rsidRPr="003D0793">
        <w:rPr>
          <w:rFonts w:eastAsia="Times New Roman" w:cs="Times New Roman"/>
          <w:szCs w:val="28"/>
          <w:lang w:val="tr-TR" w:bidi="th-TH"/>
        </w:rPr>
        <w:lastRenderedPageBreak/>
        <w:t>Giriş</w:t>
      </w:r>
    </w:p>
    <w:p w:rsidR="0074799A" w:rsidRPr="00255779" w:rsidRDefault="0074799A" w:rsidP="007253A2">
      <w:pPr>
        <w:rPr>
          <w:lang w:val="tr-TR"/>
        </w:rPr>
      </w:pPr>
    </w:p>
    <w:p w:rsidR="00251E2F" w:rsidRPr="003D0793" w:rsidRDefault="00251E2F" w:rsidP="00251E2F">
      <w:pPr>
        <w:widowControl w:val="0"/>
        <w:tabs>
          <w:tab w:val="left" w:pos="567"/>
        </w:tabs>
        <w:spacing w:line="300" w:lineRule="auto"/>
        <w:jc w:val="both"/>
        <w:rPr>
          <w:rFonts w:ascii="Arial" w:eastAsia="Calibri" w:hAnsi="Arial"/>
          <w:sz w:val="20"/>
          <w:szCs w:val="22"/>
          <w:lang w:val="tr-TR" w:bidi="tr-TR"/>
        </w:rPr>
      </w:pPr>
      <w:r w:rsidRPr="003D0793">
        <w:rPr>
          <w:rFonts w:ascii="Arial" w:eastAsia="Calibri" w:hAnsi="Arial"/>
          <w:sz w:val="20"/>
          <w:szCs w:val="22"/>
          <w:lang w:val="tr-TR" w:bidi="tr-TR"/>
        </w:rPr>
        <w:t xml:space="preserve">Bu belge su ürünleri işleme ve yetiştirme tesislerinin çevresel etkileri konusunda temel seviyede bilgi vermek amacıyla hazırlanmıştır. </w:t>
      </w:r>
    </w:p>
    <w:p w:rsidR="00251E2F" w:rsidRPr="003D0793" w:rsidRDefault="00251E2F" w:rsidP="00251E2F">
      <w:pPr>
        <w:widowControl w:val="0"/>
        <w:tabs>
          <w:tab w:val="left" w:pos="567"/>
        </w:tabs>
        <w:spacing w:line="300" w:lineRule="auto"/>
        <w:jc w:val="both"/>
        <w:rPr>
          <w:rFonts w:ascii="Arial" w:eastAsia="Calibri" w:hAnsi="Arial"/>
          <w:sz w:val="20"/>
          <w:szCs w:val="22"/>
          <w:lang w:val="tr-TR" w:bidi="tr-TR"/>
        </w:rPr>
      </w:pPr>
    </w:p>
    <w:p w:rsidR="00251E2F" w:rsidRPr="003D0793" w:rsidRDefault="00251E2F" w:rsidP="00251E2F">
      <w:pPr>
        <w:widowControl w:val="0"/>
        <w:tabs>
          <w:tab w:val="left" w:pos="567"/>
        </w:tabs>
        <w:spacing w:line="300" w:lineRule="auto"/>
        <w:jc w:val="both"/>
        <w:rPr>
          <w:rFonts w:ascii="Arial" w:eastAsia="Calibri" w:hAnsi="Arial"/>
          <w:sz w:val="20"/>
          <w:szCs w:val="22"/>
          <w:lang w:val="tr-TR" w:bidi="tr-TR"/>
        </w:rPr>
      </w:pPr>
      <w:r w:rsidRPr="003D0793">
        <w:rPr>
          <w:rFonts w:ascii="Arial" w:eastAsia="Calibri" w:hAnsi="Arial"/>
          <w:sz w:val="20"/>
          <w:szCs w:val="22"/>
          <w:lang w:val="tr-TR" w:bidi="tr-TR"/>
        </w:rPr>
        <w:t>Çevresel Etki Değerlendirmesi (ÇED) alanında fikir sahibi olmak isteyenler ve planlanan yatırımların temel çevresel etkileri hakkında bilgilenmek isteyen halk, yatırımcı ve diğer ilgili kurum ve kuruluşlar ile onların temsilcileri bu belgenin hedef kitlesidir.</w:t>
      </w:r>
    </w:p>
    <w:p w:rsidR="00251E2F" w:rsidRPr="003D0793" w:rsidRDefault="00251E2F" w:rsidP="00251E2F">
      <w:pPr>
        <w:widowControl w:val="0"/>
        <w:tabs>
          <w:tab w:val="left" w:pos="567"/>
        </w:tabs>
        <w:spacing w:line="300" w:lineRule="auto"/>
        <w:jc w:val="both"/>
        <w:rPr>
          <w:rFonts w:ascii="Arial" w:eastAsia="Calibri" w:hAnsi="Arial"/>
          <w:sz w:val="20"/>
          <w:szCs w:val="22"/>
          <w:lang w:val="tr-TR" w:bidi="tr-TR"/>
        </w:rPr>
      </w:pPr>
    </w:p>
    <w:p w:rsidR="00251E2F" w:rsidRPr="003D0793" w:rsidRDefault="00251E2F" w:rsidP="00251E2F">
      <w:pPr>
        <w:widowControl w:val="0"/>
        <w:tabs>
          <w:tab w:val="left" w:pos="567"/>
        </w:tabs>
        <w:spacing w:line="300" w:lineRule="auto"/>
        <w:jc w:val="both"/>
        <w:rPr>
          <w:rFonts w:ascii="Arial" w:eastAsia="Calibri" w:hAnsi="Arial"/>
          <w:sz w:val="20"/>
          <w:szCs w:val="22"/>
          <w:lang w:val="tr-TR" w:bidi="tr-TR"/>
        </w:rPr>
      </w:pPr>
      <w:r w:rsidRPr="003D0793">
        <w:rPr>
          <w:rFonts w:ascii="Arial" w:eastAsia="Calibri" w:hAnsi="Arial"/>
          <w:sz w:val="20"/>
          <w:szCs w:val="22"/>
          <w:lang w:val="tr-TR" w:bidi="tr-TR"/>
        </w:rPr>
        <w:t xml:space="preserve">Bu belgeye konu olan tesisler ÇED Yönetmeliği’nin; </w:t>
      </w:r>
    </w:p>
    <w:p w:rsidR="00251E2F" w:rsidRPr="003D0793" w:rsidRDefault="00251E2F" w:rsidP="003D0793">
      <w:pPr>
        <w:pStyle w:val="ListParagraph"/>
        <w:ind w:left="720" w:hanging="360"/>
        <w:rPr>
          <w:lang w:val="tr-TR" w:bidi="tr-TR"/>
        </w:rPr>
      </w:pPr>
      <w:r w:rsidRPr="003D0793">
        <w:rPr>
          <w:rFonts w:eastAsia="Calibri"/>
          <w:szCs w:val="22"/>
          <w:lang w:val="tr-TR" w:eastAsia="en-US"/>
        </w:rPr>
        <w:t>-</w:t>
      </w:r>
      <w:r w:rsidRPr="003D0793">
        <w:rPr>
          <w:rFonts w:eastAsia="Calibri"/>
          <w:szCs w:val="22"/>
          <w:lang w:val="tr-TR" w:eastAsia="en-US"/>
        </w:rPr>
        <w:tab/>
        <w:t xml:space="preserve">Ek-I </w:t>
      </w:r>
      <w:r w:rsidRPr="003D0793">
        <w:rPr>
          <w:lang w:val="tr-TR" w:bidi="tr-TR"/>
        </w:rPr>
        <w:t xml:space="preserve">listesinin 20. Maddesinde “Kültür balıkçılığı projeleri, (1.000 ton/yıl ve üzeri üretim)” </w:t>
      </w:r>
    </w:p>
    <w:p w:rsidR="00251E2F" w:rsidRPr="003D0793" w:rsidRDefault="00251E2F" w:rsidP="003D0793">
      <w:pPr>
        <w:pStyle w:val="ListParagraph"/>
        <w:ind w:left="720" w:hanging="360"/>
        <w:rPr>
          <w:lang w:val="tr-TR" w:bidi="tr-TR"/>
        </w:rPr>
      </w:pPr>
      <w:r w:rsidRPr="003D0793">
        <w:rPr>
          <w:lang w:val="tr-TR" w:bidi="tr-TR"/>
        </w:rPr>
        <w:t>ve,</w:t>
      </w:r>
    </w:p>
    <w:p w:rsidR="00251E2F" w:rsidRPr="003D0793" w:rsidRDefault="00251E2F" w:rsidP="003D0793">
      <w:pPr>
        <w:pStyle w:val="ListParagraph"/>
        <w:ind w:left="720" w:hanging="360"/>
        <w:rPr>
          <w:lang w:val="tr-TR" w:bidi="tr-TR"/>
        </w:rPr>
      </w:pPr>
      <w:r w:rsidRPr="003D0793">
        <w:rPr>
          <w:lang w:val="tr-TR" w:bidi="tr-TR"/>
        </w:rPr>
        <w:t>-</w:t>
      </w:r>
      <w:r w:rsidRPr="003D0793">
        <w:rPr>
          <w:lang w:val="tr-TR" w:bidi="tr-TR"/>
        </w:rPr>
        <w:tab/>
        <w:t>Ek-II listesinin 28.Maddesinin,</w:t>
      </w:r>
    </w:p>
    <w:p w:rsidR="00251E2F" w:rsidRPr="003D0793" w:rsidRDefault="00251E2F" w:rsidP="003D0793">
      <w:pPr>
        <w:pStyle w:val="ListParagraph"/>
        <w:ind w:left="720" w:hanging="360"/>
        <w:rPr>
          <w:lang w:val="tr-TR" w:bidi="tr-TR"/>
        </w:rPr>
      </w:pPr>
      <w:r w:rsidRPr="003D0793">
        <w:rPr>
          <w:lang w:val="tr-TR" w:bidi="tr-TR"/>
        </w:rPr>
        <w:t>b) bendinde “Su ürünleri işleme tesisleri”</w:t>
      </w:r>
    </w:p>
    <w:p w:rsidR="00251E2F" w:rsidRPr="003D0793" w:rsidRDefault="00251E2F" w:rsidP="003D0793">
      <w:pPr>
        <w:pStyle w:val="ListParagraph"/>
        <w:ind w:left="720" w:hanging="360"/>
        <w:rPr>
          <w:lang w:val="tr-TR" w:bidi="tr-TR"/>
        </w:rPr>
      </w:pPr>
      <w:r w:rsidRPr="003D0793">
        <w:rPr>
          <w:lang w:val="tr-TR" w:bidi="tr-TR"/>
        </w:rPr>
        <w:t>c) bendinde “Kültür balıkçılığı projeleri, (30 ton/yıl ve üzeri üretim)”</w:t>
      </w:r>
    </w:p>
    <w:p w:rsidR="00251E2F" w:rsidRPr="003D0793" w:rsidRDefault="00251E2F" w:rsidP="003D0793">
      <w:pPr>
        <w:pStyle w:val="ListParagraph"/>
        <w:ind w:left="720" w:hanging="360"/>
        <w:rPr>
          <w:rFonts w:eastAsia="Calibri"/>
          <w:szCs w:val="22"/>
          <w:lang w:val="tr-TR" w:eastAsia="en-US"/>
        </w:rPr>
      </w:pPr>
      <w:r w:rsidRPr="003D0793">
        <w:rPr>
          <w:lang w:val="tr-TR" w:bidi="tr-TR"/>
        </w:rPr>
        <w:t>d bendinde “Balık kuluçkahaneleri</w:t>
      </w:r>
      <w:r w:rsidRPr="003D0793">
        <w:rPr>
          <w:rFonts w:eastAsia="Calibri"/>
          <w:szCs w:val="22"/>
          <w:lang w:val="tr-TR" w:eastAsia="en-US"/>
        </w:rPr>
        <w:t xml:space="preserve">, (40 milyon adet/yıl ve üzeri yavru üretimi)” </w:t>
      </w:r>
    </w:p>
    <w:p w:rsidR="00251E2F" w:rsidRPr="003D0793" w:rsidRDefault="00251E2F" w:rsidP="00251E2F">
      <w:pPr>
        <w:widowControl w:val="0"/>
        <w:tabs>
          <w:tab w:val="left" w:pos="567"/>
        </w:tabs>
        <w:spacing w:line="300" w:lineRule="auto"/>
        <w:jc w:val="both"/>
        <w:rPr>
          <w:rFonts w:ascii="Arial" w:eastAsia="Calibri" w:hAnsi="Arial"/>
          <w:sz w:val="20"/>
          <w:szCs w:val="22"/>
          <w:lang w:val="tr-TR" w:eastAsia="en-US"/>
        </w:rPr>
      </w:pPr>
      <w:r w:rsidRPr="003D0793">
        <w:rPr>
          <w:rFonts w:ascii="Arial" w:eastAsia="Calibri" w:hAnsi="Arial"/>
          <w:sz w:val="20"/>
          <w:szCs w:val="22"/>
          <w:lang w:val="tr-TR" w:eastAsia="en-US"/>
        </w:rPr>
        <w:t>kapsamında yer almaktadır.</w:t>
      </w:r>
    </w:p>
    <w:p w:rsidR="0074799A" w:rsidRPr="00255779" w:rsidRDefault="0074799A" w:rsidP="007253A2">
      <w:pPr>
        <w:rPr>
          <w:lang w:val="tr-TR"/>
        </w:rPr>
      </w:pPr>
    </w:p>
    <w:p w:rsidR="0074799A" w:rsidRPr="003D0793" w:rsidRDefault="0074799A" w:rsidP="00242FFA">
      <w:pPr>
        <w:pStyle w:val="Heading1"/>
        <w:numPr>
          <w:ilvl w:val="0"/>
          <w:numId w:val="1"/>
        </w:numPr>
        <w:ind w:left="170"/>
        <w:rPr>
          <w:rFonts w:eastAsia="Times New Roman" w:cs="Times New Roman"/>
          <w:szCs w:val="28"/>
          <w:lang w:val="tr-TR" w:bidi="th-TH"/>
        </w:rPr>
      </w:pPr>
      <w:r w:rsidRPr="003D0793">
        <w:rPr>
          <w:rFonts w:eastAsia="Times New Roman" w:cs="Times New Roman"/>
          <w:szCs w:val="28"/>
          <w:lang w:val="tr-TR" w:bidi="th-TH"/>
        </w:rPr>
        <w:t>Sektörün Kısa Tanımı</w:t>
      </w:r>
    </w:p>
    <w:p w:rsidR="0074799A" w:rsidRPr="00255779" w:rsidRDefault="0074799A" w:rsidP="007253A2">
      <w:pPr>
        <w:rPr>
          <w:lang w:val="tr-TR"/>
        </w:rPr>
      </w:pPr>
    </w:p>
    <w:p w:rsidR="0074799A" w:rsidRPr="003D0793" w:rsidRDefault="00255779" w:rsidP="00C0643C">
      <w:pPr>
        <w:widowControl w:val="0"/>
        <w:tabs>
          <w:tab w:val="left" w:pos="567"/>
        </w:tabs>
        <w:spacing w:line="300" w:lineRule="auto"/>
        <w:jc w:val="both"/>
        <w:rPr>
          <w:rFonts w:ascii="Arial" w:eastAsia="Calibri" w:hAnsi="Arial"/>
          <w:sz w:val="20"/>
          <w:szCs w:val="22"/>
          <w:lang w:val="tr-TR" w:eastAsia="en-US"/>
        </w:rPr>
      </w:pPr>
      <w:r w:rsidRPr="003D0793">
        <w:rPr>
          <w:rFonts w:ascii="Arial" w:eastAsia="Calibri" w:hAnsi="Arial"/>
          <w:sz w:val="20"/>
          <w:szCs w:val="22"/>
          <w:lang w:val="tr-TR" w:eastAsia="en-US"/>
        </w:rPr>
        <w:t xml:space="preserve">Su </w:t>
      </w:r>
      <w:r w:rsidR="00001EDE" w:rsidRPr="003D0793">
        <w:rPr>
          <w:rFonts w:ascii="Arial" w:eastAsia="Calibri" w:hAnsi="Arial"/>
          <w:sz w:val="20"/>
          <w:szCs w:val="22"/>
          <w:lang w:val="tr-TR" w:eastAsia="en-US"/>
        </w:rPr>
        <w:t xml:space="preserve">ürünleri </w:t>
      </w:r>
      <w:r>
        <w:rPr>
          <w:rFonts w:ascii="Arial" w:eastAsia="Calibri" w:hAnsi="Arial"/>
          <w:sz w:val="20"/>
          <w:szCs w:val="22"/>
          <w:lang w:val="tr-TR" w:eastAsia="en-US"/>
        </w:rPr>
        <w:t xml:space="preserve">işleme ve yetiştirme </w:t>
      </w:r>
      <w:r w:rsidR="00001EDE" w:rsidRPr="003D0793">
        <w:rPr>
          <w:rFonts w:ascii="Arial" w:eastAsia="Calibri" w:hAnsi="Arial"/>
          <w:sz w:val="20"/>
          <w:szCs w:val="22"/>
          <w:lang w:val="tr-TR" w:eastAsia="en-US"/>
        </w:rPr>
        <w:t>tesisleri karada ve denizda faaliyet gösterebilmektedir</w:t>
      </w:r>
      <w:r w:rsidR="0074799A" w:rsidRPr="003D0793">
        <w:rPr>
          <w:rFonts w:ascii="Arial" w:eastAsia="Calibri" w:hAnsi="Arial"/>
          <w:sz w:val="20"/>
          <w:szCs w:val="22"/>
          <w:lang w:val="tr-TR" w:eastAsia="en-US"/>
        </w:rPr>
        <w:t xml:space="preserve">. Günümüze kadar </w:t>
      </w:r>
      <w:r w:rsidR="00001EDE" w:rsidRPr="003D0793">
        <w:rPr>
          <w:rFonts w:ascii="Arial" w:eastAsia="Calibri" w:hAnsi="Arial"/>
          <w:sz w:val="20"/>
          <w:szCs w:val="22"/>
          <w:lang w:val="tr-TR" w:eastAsia="en-US"/>
        </w:rPr>
        <w:t xml:space="preserve">çoğunlukla deniz kafesleri kullanılarak, </w:t>
      </w:r>
      <w:r w:rsidR="0074799A" w:rsidRPr="003D0793">
        <w:rPr>
          <w:rFonts w:ascii="Arial" w:eastAsia="Calibri" w:hAnsi="Arial"/>
          <w:sz w:val="20"/>
          <w:szCs w:val="22"/>
          <w:lang w:val="tr-TR" w:eastAsia="en-US"/>
        </w:rPr>
        <w:t xml:space="preserve"> deniz-bazlı </w:t>
      </w:r>
      <w:r w:rsidR="00001EDE" w:rsidRPr="003D0793">
        <w:rPr>
          <w:rFonts w:ascii="Arial" w:eastAsia="Calibri" w:hAnsi="Arial"/>
          <w:sz w:val="20"/>
          <w:szCs w:val="22"/>
          <w:lang w:val="tr-TR" w:eastAsia="en-US"/>
        </w:rPr>
        <w:t xml:space="preserve">yetiştiricilik </w:t>
      </w:r>
      <w:r w:rsidR="0074799A" w:rsidRPr="003D0793">
        <w:rPr>
          <w:rFonts w:ascii="Arial" w:eastAsia="Calibri" w:hAnsi="Arial"/>
          <w:sz w:val="20"/>
          <w:szCs w:val="22"/>
          <w:lang w:val="tr-TR" w:eastAsia="en-US"/>
        </w:rPr>
        <w:t>sistemleri</w:t>
      </w:r>
      <w:r w:rsidR="00001EDE" w:rsidRPr="003D0793">
        <w:rPr>
          <w:rFonts w:ascii="Arial" w:eastAsia="Calibri" w:hAnsi="Arial"/>
          <w:sz w:val="20"/>
          <w:szCs w:val="22"/>
          <w:lang w:val="tr-TR" w:eastAsia="en-US"/>
        </w:rPr>
        <w:t xml:space="preserve"> kullanılmıştır</w:t>
      </w:r>
      <w:r w:rsidR="0074799A" w:rsidRPr="003D0793">
        <w:rPr>
          <w:rFonts w:ascii="Arial" w:eastAsia="Calibri" w:hAnsi="Arial"/>
          <w:sz w:val="20"/>
          <w:szCs w:val="22"/>
          <w:lang w:val="tr-TR" w:eastAsia="en-US"/>
        </w:rPr>
        <w:t>. Kara</w:t>
      </w:r>
      <w:r w:rsidR="00665292" w:rsidRPr="003D0793">
        <w:rPr>
          <w:rFonts w:ascii="Arial" w:eastAsia="Calibri" w:hAnsi="Arial"/>
          <w:sz w:val="20"/>
          <w:szCs w:val="22"/>
          <w:lang w:val="tr-TR" w:eastAsia="en-US"/>
        </w:rPr>
        <w:t>daki su ürünleri tesisleri</w:t>
      </w:r>
      <w:r w:rsidR="0074799A" w:rsidRPr="003D0793">
        <w:rPr>
          <w:rFonts w:ascii="Arial" w:eastAsia="Calibri" w:hAnsi="Arial"/>
          <w:sz w:val="20"/>
          <w:szCs w:val="22"/>
          <w:lang w:val="tr-TR" w:eastAsia="en-US"/>
        </w:rPr>
        <w:t xml:space="preserve">, denizde </w:t>
      </w:r>
      <w:r w:rsidR="00665292" w:rsidRPr="003D0793">
        <w:rPr>
          <w:rFonts w:ascii="Arial" w:eastAsia="Calibri" w:hAnsi="Arial"/>
          <w:sz w:val="20"/>
          <w:szCs w:val="22"/>
          <w:lang w:val="tr-TR" w:eastAsia="en-US"/>
        </w:rPr>
        <w:t xml:space="preserve">üretilmesi </w:t>
      </w:r>
      <w:r w:rsidR="0074799A" w:rsidRPr="003D0793">
        <w:rPr>
          <w:rFonts w:ascii="Arial" w:eastAsia="Calibri" w:hAnsi="Arial"/>
          <w:sz w:val="20"/>
          <w:szCs w:val="22"/>
          <w:lang w:val="tr-TR" w:eastAsia="en-US"/>
        </w:rPr>
        <w:t>zor olan türlere yönelik olarak ya da çevresel koşulların yetiştirme için uygun olmadığı yerlerde uygulanmaya ve geliştirilmeye başlanm</w:t>
      </w:r>
      <w:r w:rsidR="00E46B7E" w:rsidRPr="003D0793">
        <w:rPr>
          <w:rFonts w:ascii="Arial" w:eastAsia="Calibri" w:hAnsi="Arial"/>
          <w:sz w:val="20"/>
          <w:szCs w:val="22"/>
          <w:lang w:val="tr-TR" w:eastAsia="en-US"/>
        </w:rPr>
        <w:t>ıştır</w:t>
      </w:r>
      <w:r w:rsidR="0074799A" w:rsidRPr="003D0793">
        <w:rPr>
          <w:rFonts w:ascii="Arial" w:eastAsia="Calibri" w:hAnsi="Arial"/>
          <w:sz w:val="20"/>
          <w:szCs w:val="22"/>
          <w:lang w:val="tr-TR" w:eastAsia="en-US"/>
        </w:rPr>
        <w:t xml:space="preserve"> (deniz balıklarının yetiştirilmesi için yoğun devridaim ve havuz kültürü sistemleri</w:t>
      </w:r>
      <w:r>
        <w:rPr>
          <w:rFonts w:ascii="Arial" w:eastAsia="Calibri" w:hAnsi="Arial"/>
          <w:sz w:val="20"/>
          <w:szCs w:val="22"/>
          <w:lang w:val="tr-TR" w:eastAsia="en-US"/>
        </w:rPr>
        <w:t xml:space="preserve"> vasıtasıyla</w:t>
      </w:r>
      <w:r w:rsidR="0074799A" w:rsidRPr="003D0793">
        <w:rPr>
          <w:rFonts w:ascii="Arial" w:eastAsia="Calibri" w:hAnsi="Arial"/>
          <w:sz w:val="20"/>
          <w:szCs w:val="22"/>
          <w:lang w:val="tr-TR" w:eastAsia="en-US"/>
        </w:rPr>
        <w:t>)</w:t>
      </w:r>
      <w:r w:rsidR="00E46B7E" w:rsidRPr="003D0793">
        <w:rPr>
          <w:rFonts w:ascii="Arial" w:eastAsia="Calibri" w:hAnsi="Arial"/>
          <w:sz w:val="20"/>
          <w:szCs w:val="22"/>
          <w:lang w:val="tr-TR" w:eastAsia="en-US"/>
        </w:rPr>
        <w:t>.</w:t>
      </w:r>
    </w:p>
    <w:p w:rsidR="0074799A" w:rsidRPr="003D0793" w:rsidRDefault="0074799A" w:rsidP="00C0643C">
      <w:pPr>
        <w:widowControl w:val="0"/>
        <w:tabs>
          <w:tab w:val="left" w:pos="567"/>
        </w:tabs>
        <w:spacing w:line="300" w:lineRule="auto"/>
        <w:jc w:val="both"/>
        <w:rPr>
          <w:rFonts w:ascii="Arial" w:eastAsia="Calibri" w:hAnsi="Arial"/>
          <w:sz w:val="20"/>
          <w:szCs w:val="22"/>
          <w:lang w:val="tr-TR" w:eastAsia="en-US"/>
        </w:rPr>
      </w:pPr>
    </w:p>
    <w:p w:rsidR="0074799A" w:rsidRPr="003D0793" w:rsidRDefault="0074799A" w:rsidP="00242FFA">
      <w:pPr>
        <w:pStyle w:val="Heading1"/>
        <w:numPr>
          <w:ilvl w:val="0"/>
          <w:numId w:val="1"/>
        </w:numPr>
        <w:ind w:left="170"/>
        <w:rPr>
          <w:rFonts w:eastAsia="Times New Roman" w:cs="Times New Roman"/>
          <w:szCs w:val="28"/>
          <w:lang w:val="tr-TR" w:bidi="th-TH"/>
        </w:rPr>
      </w:pPr>
      <w:r w:rsidRPr="003D0793">
        <w:rPr>
          <w:rFonts w:eastAsia="Times New Roman" w:cs="Times New Roman"/>
          <w:szCs w:val="28"/>
          <w:lang w:val="tr-TR" w:bidi="th-TH"/>
        </w:rPr>
        <w:t xml:space="preserve">Çevresel etkiler </w:t>
      </w:r>
    </w:p>
    <w:p w:rsidR="0074799A" w:rsidRPr="00255779" w:rsidRDefault="0074799A" w:rsidP="007253A2">
      <w:pPr>
        <w:rPr>
          <w:lang w:val="tr-TR"/>
        </w:rPr>
      </w:pPr>
    </w:p>
    <w:p w:rsidR="0074799A" w:rsidRPr="003D0793" w:rsidRDefault="0074799A" w:rsidP="00C0643C">
      <w:pPr>
        <w:pStyle w:val="Heading2"/>
        <w:numPr>
          <w:ilvl w:val="1"/>
          <w:numId w:val="1"/>
        </w:numPr>
        <w:ind w:left="992" w:hanging="992"/>
        <w:rPr>
          <w:rFonts w:cs="Times New Roman"/>
          <w:color w:val="000000"/>
          <w:spacing w:val="1"/>
          <w:szCs w:val="26"/>
          <w:lang w:val="tr-TR" w:bidi="th-TH"/>
        </w:rPr>
      </w:pPr>
      <w:r w:rsidRPr="003D0793">
        <w:rPr>
          <w:rFonts w:cs="Times New Roman"/>
          <w:color w:val="000000"/>
          <w:spacing w:val="1"/>
          <w:szCs w:val="26"/>
          <w:lang w:val="tr-TR" w:bidi="th-TH"/>
        </w:rPr>
        <w:t xml:space="preserve">İNŞAAT </w:t>
      </w:r>
      <w:bookmarkStart w:id="0" w:name="_Hlk496796483"/>
      <w:r w:rsidR="00674A71">
        <w:t>ÖNCESİ VE İNŞAAT</w:t>
      </w:r>
      <w:bookmarkEnd w:id="0"/>
      <w:r w:rsidR="00674A71">
        <w:t xml:space="preserve"> </w:t>
      </w:r>
      <w:r w:rsidRPr="003D0793">
        <w:rPr>
          <w:rFonts w:cs="Times New Roman"/>
          <w:color w:val="000000"/>
          <w:spacing w:val="1"/>
          <w:szCs w:val="26"/>
          <w:lang w:val="tr-TR" w:bidi="th-TH"/>
        </w:rPr>
        <w:t>SÜRECİ</w:t>
      </w:r>
    </w:p>
    <w:p w:rsidR="0074799A" w:rsidRPr="00255779" w:rsidRDefault="0074799A" w:rsidP="007253A2">
      <w:pPr>
        <w:rPr>
          <w:lang w:val="tr-TR"/>
        </w:rPr>
      </w:pPr>
    </w:p>
    <w:p w:rsidR="0074799A" w:rsidRDefault="00674A71" w:rsidP="003D0793">
      <w:pPr>
        <w:jc w:val="both"/>
        <w:rPr>
          <w:rFonts w:ascii="Arial" w:hAnsi="Arial" w:cs="Arial"/>
          <w:sz w:val="20"/>
          <w:lang w:val="tr-TR"/>
        </w:rPr>
      </w:pPr>
      <w:r w:rsidRPr="003D0793">
        <w:rPr>
          <w:rFonts w:ascii="Arial" w:hAnsi="Arial" w:cs="Arial"/>
          <w:sz w:val="20"/>
          <w:lang w:val="tr-TR"/>
        </w:rPr>
        <w:t>İnşaat öncesi ve inşaat faaliyetleri sırasında aşağıda belirtilen çevresel etkiler dikkate alınmalıdır:</w:t>
      </w:r>
    </w:p>
    <w:p w:rsidR="00674A71" w:rsidRPr="003D0793" w:rsidRDefault="00674A71" w:rsidP="003D0793">
      <w:pPr>
        <w:jc w:val="both"/>
        <w:rPr>
          <w:rFonts w:ascii="Arial" w:hAnsi="Arial" w:cs="Arial"/>
          <w:sz w:val="20"/>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Gürültü ve titreşim</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 xml:space="preserve">altyapı (hizmet ve üretim tesisleri, bağlantı yolları vb.) ile ilgili hafriyat ve inşaat çalışmaları kapsamında kullanılan </w:t>
      </w:r>
      <w:r w:rsidRPr="003D0793">
        <w:rPr>
          <w:lang w:val="tr-TR" w:bidi="tr-TR"/>
        </w:rPr>
        <w:t>makinelerden</w:t>
      </w:r>
      <w:r w:rsidRPr="003D0793">
        <w:rPr>
          <w:rFonts w:eastAsia="Calibri"/>
          <w:szCs w:val="22"/>
          <w:lang w:val="tr-TR" w:eastAsia="en-US"/>
        </w:rPr>
        <w:t xml:space="preserve"> kaynakl</w:t>
      </w:r>
      <w:r w:rsidR="00C45A0F" w:rsidRPr="003D0793">
        <w:rPr>
          <w:rFonts w:eastAsia="Calibri"/>
          <w:szCs w:val="22"/>
          <w:lang w:val="tr-TR" w:eastAsia="en-US"/>
        </w:rPr>
        <w:t>ı</w:t>
      </w:r>
      <w:r w:rsidRPr="003D0793">
        <w:rPr>
          <w:rFonts w:eastAsia="Calibri"/>
          <w:szCs w:val="22"/>
          <w:lang w:val="tr-TR" w:eastAsia="en-US"/>
        </w:rPr>
        <w:t xml:space="preserve"> gürültü</w:t>
      </w:r>
      <w:r w:rsidR="00481DB0">
        <w:rPr>
          <w:rFonts w:eastAsia="Calibri"/>
          <w:szCs w:val="22"/>
          <w:lang w:val="tr-TR" w:eastAsia="en-US"/>
        </w:rPr>
        <w:t>,</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 xml:space="preserve">inşaat faaliyetlerinin yarattığı </w:t>
      </w:r>
      <w:r w:rsidRPr="003D0793">
        <w:rPr>
          <w:lang w:val="tr-TR" w:bidi="tr-TR"/>
        </w:rPr>
        <w:t>trafikten</w:t>
      </w:r>
      <w:r w:rsidRPr="003D0793">
        <w:rPr>
          <w:rFonts w:eastAsia="Calibri"/>
          <w:szCs w:val="22"/>
          <w:lang w:val="tr-TR" w:eastAsia="en-US"/>
        </w:rPr>
        <w:t xml:space="preserve"> kaynakl</w:t>
      </w:r>
      <w:r w:rsidR="00C45A0F" w:rsidRPr="003D0793">
        <w:rPr>
          <w:rFonts w:eastAsia="Calibri"/>
          <w:szCs w:val="22"/>
          <w:lang w:val="tr-TR" w:eastAsia="en-US"/>
        </w:rPr>
        <w:t>ı</w:t>
      </w:r>
      <w:r w:rsidRPr="003D0793">
        <w:rPr>
          <w:rFonts w:eastAsia="Calibri"/>
          <w:szCs w:val="22"/>
          <w:lang w:val="tr-TR" w:eastAsia="en-US"/>
        </w:rPr>
        <w:t xml:space="preserve"> gürültü (hafriyat toprağının taşınması, inşaat malzemelerinin şantiyeye </w:t>
      </w:r>
      <w:r w:rsidR="00481DB0">
        <w:rPr>
          <w:rFonts w:eastAsia="Calibri"/>
          <w:szCs w:val="22"/>
          <w:lang w:val="tr-TR" w:eastAsia="en-US"/>
        </w:rPr>
        <w:t>nakliyesi</w:t>
      </w:r>
      <w:r w:rsidR="00481DB0" w:rsidRPr="003D0793">
        <w:rPr>
          <w:rFonts w:eastAsia="Calibri"/>
          <w:szCs w:val="22"/>
          <w:lang w:val="tr-TR" w:eastAsia="en-US"/>
        </w:rPr>
        <w:t xml:space="preserve"> </w:t>
      </w:r>
      <w:r w:rsidRPr="003D0793">
        <w:rPr>
          <w:rFonts w:eastAsia="Calibri"/>
          <w:szCs w:val="22"/>
          <w:lang w:val="tr-TR" w:eastAsia="en-US"/>
        </w:rPr>
        <w:t>vb.)</w:t>
      </w:r>
      <w:r w:rsidR="00481DB0">
        <w:rPr>
          <w:rFonts w:eastAsia="Calibri"/>
          <w:szCs w:val="22"/>
          <w:lang w:val="tr-TR" w:eastAsia="en-US"/>
        </w:rPr>
        <w:t>,</w:t>
      </w:r>
    </w:p>
    <w:p w:rsidR="0074799A"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lastRenderedPageBreak/>
        <w:t xml:space="preserve">inşaat çalışmalarında kullanılan </w:t>
      </w:r>
      <w:r w:rsidRPr="003D0793">
        <w:rPr>
          <w:lang w:val="tr-TR" w:bidi="tr-TR"/>
        </w:rPr>
        <w:t>makinelerden</w:t>
      </w:r>
      <w:r w:rsidRPr="003D0793">
        <w:rPr>
          <w:rFonts w:eastAsia="Calibri"/>
          <w:szCs w:val="22"/>
          <w:lang w:val="tr-TR" w:eastAsia="en-US"/>
        </w:rPr>
        <w:t xml:space="preserve"> (alt tabakaların sıkıştırılması, betonun sıkıştırılması</w:t>
      </w:r>
      <w:r w:rsidR="00C45A0F" w:rsidRPr="003D0793">
        <w:rPr>
          <w:rFonts w:eastAsia="Calibri"/>
          <w:szCs w:val="22"/>
          <w:lang w:val="tr-TR" w:eastAsia="en-US"/>
        </w:rPr>
        <w:t xml:space="preserve"> vb.</w:t>
      </w:r>
      <w:r w:rsidRPr="003D0793">
        <w:rPr>
          <w:rFonts w:eastAsia="Calibri"/>
          <w:szCs w:val="22"/>
          <w:lang w:val="tr-TR" w:eastAsia="en-US"/>
        </w:rPr>
        <w:t>) kaynakl</w:t>
      </w:r>
      <w:r w:rsidR="00481DB0">
        <w:rPr>
          <w:rFonts w:eastAsia="Calibri"/>
          <w:szCs w:val="22"/>
          <w:lang w:val="tr-TR" w:eastAsia="en-US"/>
        </w:rPr>
        <w:t>ı</w:t>
      </w:r>
      <w:r w:rsidRPr="003D0793">
        <w:rPr>
          <w:rFonts w:eastAsia="Calibri"/>
          <w:szCs w:val="22"/>
          <w:lang w:val="tr-TR" w:eastAsia="en-US"/>
        </w:rPr>
        <w:t xml:space="preserve"> titreşim.</w:t>
      </w:r>
    </w:p>
    <w:p w:rsidR="003D0793" w:rsidRPr="003D0793" w:rsidRDefault="003D0793" w:rsidP="003D0793">
      <w:pPr>
        <w:pStyle w:val="ListParagraph"/>
        <w:ind w:left="1352"/>
        <w:rPr>
          <w:rFonts w:eastAsia="Calibri"/>
          <w:szCs w:val="22"/>
          <w:lang w:val="tr-TR" w:eastAsia="en-US"/>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Hava kirliliği</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Hafriyat ve kazı çalışmaları ile tozlu yüzeylerin rüzgâr ve/veya inşaat nakliye araçlarının rüzgarına maruz kalmasından kaynakl</w:t>
      </w:r>
      <w:r w:rsidR="00C45A0F" w:rsidRPr="003D0793">
        <w:rPr>
          <w:rFonts w:eastAsia="Calibri"/>
          <w:szCs w:val="22"/>
          <w:lang w:val="tr-TR" w:eastAsia="en-US"/>
        </w:rPr>
        <w:t>ı</w:t>
      </w:r>
      <w:r w:rsidRPr="003D0793">
        <w:rPr>
          <w:rFonts w:eastAsia="Calibri"/>
          <w:szCs w:val="22"/>
          <w:lang w:val="tr-TR" w:eastAsia="en-US"/>
        </w:rPr>
        <w:t xml:space="preserve"> toz emisyonu</w:t>
      </w:r>
      <w:r w:rsidR="00481DB0">
        <w:rPr>
          <w:rFonts w:eastAsia="Calibri"/>
          <w:szCs w:val="22"/>
          <w:lang w:val="tr-TR" w:eastAsia="en-US"/>
        </w:rPr>
        <w:t>,</w:t>
      </w:r>
    </w:p>
    <w:p w:rsidR="0074799A" w:rsidRDefault="0074799A" w:rsidP="003D0793">
      <w:pPr>
        <w:pStyle w:val="ListParagraph"/>
        <w:numPr>
          <w:ilvl w:val="0"/>
          <w:numId w:val="30"/>
        </w:numPr>
        <w:ind w:left="1352"/>
        <w:rPr>
          <w:rFonts w:eastAsia="Calibri"/>
          <w:szCs w:val="22"/>
          <w:lang w:val="tr-TR" w:eastAsia="en-US"/>
        </w:rPr>
      </w:pPr>
      <w:proofErr w:type="gramStart"/>
      <w:r w:rsidRPr="003D0793">
        <w:rPr>
          <w:rFonts w:eastAsia="Calibri"/>
          <w:szCs w:val="22"/>
          <w:lang w:val="tr-TR" w:eastAsia="en-US"/>
        </w:rPr>
        <w:t>inşaat</w:t>
      </w:r>
      <w:proofErr w:type="gramEnd"/>
      <w:r w:rsidRPr="003D0793">
        <w:rPr>
          <w:rFonts w:eastAsia="Calibri"/>
          <w:szCs w:val="22"/>
          <w:lang w:val="tr-TR" w:eastAsia="en-US"/>
        </w:rPr>
        <w:t xml:space="preserve"> makineleri/trafikten kaynakl</w:t>
      </w:r>
      <w:r w:rsidR="00481DB0">
        <w:rPr>
          <w:rFonts w:eastAsia="Calibri"/>
          <w:szCs w:val="22"/>
          <w:lang w:val="tr-TR" w:eastAsia="en-US"/>
        </w:rPr>
        <w:t>ı</w:t>
      </w:r>
      <w:r w:rsidRPr="003D0793">
        <w:rPr>
          <w:rFonts w:eastAsia="Calibri"/>
          <w:szCs w:val="22"/>
          <w:lang w:val="tr-TR" w:eastAsia="en-US"/>
        </w:rPr>
        <w:t xml:space="preserve"> kirleticilerin emisyonu (</w:t>
      </w:r>
      <w:proofErr w:type="spellStart"/>
      <w:r w:rsidRPr="003D0793">
        <w:rPr>
          <w:rFonts w:eastAsia="Calibri"/>
          <w:szCs w:val="22"/>
          <w:lang w:val="tr-TR" w:eastAsia="en-US"/>
        </w:rPr>
        <w:t>NOx</w:t>
      </w:r>
      <w:proofErr w:type="spellEnd"/>
      <w:r w:rsidRPr="003D0793">
        <w:rPr>
          <w:rFonts w:eastAsia="Calibri"/>
          <w:szCs w:val="22"/>
          <w:lang w:val="tr-TR" w:eastAsia="en-US"/>
        </w:rPr>
        <w:t>, PM</w:t>
      </w:r>
      <w:r w:rsidRPr="003D0793">
        <w:rPr>
          <w:rFonts w:eastAsia="Calibri"/>
          <w:szCs w:val="22"/>
          <w:vertAlign w:val="subscript"/>
          <w:lang w:val="tr-TR" w:eastAsia="en-US"/>
        </w:rPr>
        <w:t>10</w:t>
      </w:r>
      <w:r w:rsidRPr="003D0793">
        <w:rPr>
          <w:rFonts w:eastAsia="Calibri"/>
          <w:szCs w:val="22"/>
          <w:lang w:val="tr-TR" w:eastAsia="en-US"/>
        </w:rPr>
        <w:t xml:space="preserve"> </w:t>
      </w:r>
      <w:bookmarkStart w:id="1" w:name="_GoBack"/>
      <w:bookmarkEnd w:id="1"/>
      <w:r w:rsidRPr="003D0793">
        <w:rPr>
          <w:rFonts w:eastAsia="Calibri"/>
          <w:szCs w:val="22"/>
          <w:lang w:val="tr-TR" w:eastAsia="en-US"/>
        </w:rPr>
        <w:t>ve benzen</w:t>
      </w:r>
      <w:r w:rsidR="00481DB0">
        <w:rPr>
          <w:rFonts w:eastAsia="Calibri"/>
          <w:szCs w:val="22"/>
          <w:lang w:val="tr-TR" w:eastAsia="en-US"/>
        </w:rPr>
        <w:t>).</w:t>
      </w:r>
    </w:p>
    <w:p w:rsidR="003D0793" w:rsidRPr="003D0793" w:rsidRDefault="003D0793" w:rsidP="003D0793">
      <w:pPr>
        <w:pStyle w:val="ListParagraph"/>
        <w:ind w:left="1352"/>
        <w:rPr>
          <w:rFonts w:eastAsia="Calibri"/>
          <w:szCs w:val="22"/>
          <w:lang w:val="tr-TR" w:eastAsia="en-US"/>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Atıklar</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Hafriyat atıkları</w:t>
      </w:r>
      <w:r w:rsidR="00481DB0">
        <w:rPr>
          <w:rFonts w:eastAsia="Calibri"/>
          <w:szCs w:val="22"/>
          <w:lang w:val="tr-TR" w:eastAsia="en-US"/>
        </w:rPr>
        <w:t>,</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inşaat faaliyetleri sırasında meydana gele</w:t>
      </w:r>
      <w:r w:rsidR="00481DB0">
        <w:rPr>
          <w:rFonts w:eastAsia="Calibri"/>
          <w:szCs w:val="22"/>
          <w:lang w:val="tr-TR" w:eastAsia="en-US"/>
        </w:rPr>
        <w:t xml:space="preserve">n </w:t>
      </w:r>
      <w:r w:rsidRPr="003D0793">
        <w:rPr>
          <w:rFonts w:eastAsia="Calibri"/>
          <w:szCs w:val="22"/>
          <w:lang w:val="tr-TR" w:eastAsia="en-US"/>
        </w:rPr>
        <w:t>tehlikesiz atıklar</w:t>
      </w:r>
      <w:r w:rsidR="00481DB0">
        <w:rPr>
          <w:rFonts w:eastAsia="Calibri"/>
          <w:szCs w:val="22"/>
          <w:lang w:val="tr-TR" w:eastAsia="en-US"/>
        </w:rPr>
        <w:t>,</w:t>
      </w:r>
    </w:p>
    <w:p w:rsidR="0074799A" w:rsidRDefault="0074799A" w:rsidP="003D0793">
      <w:pPr>
        <w:pStyle w:val="ListParagraph"/>
        <w:numPr>
          <w:ilvl w:val="0"/>
          <w:numId w:val="30"/>
        </w:numPr>
        <w:ind w:left="1352"/>
        <w:rPr>
          <w:lang w:val="tr-TR" w:eastAsia="en-US"/>
        </w:rPr>
      </w:pPr>
      <w:r w:rsidRPr="003D0793">
        <w:rPr>
          <w:rFonts w:eastAsia="Calibri"/>
          <w:szCs w:val="22"/>
          <w:lang w:val="tr-TR" w:eastAsia="en-US"/>
        </w:rPr>
        <w:t>İnşaat faaliyetleri sırasında meydana gele</w:t>
      </w:r>
      <w:r w:rsidR="00481DB0">
        <w:rPr>
          <w:rFonts w:eastAsia="Calibri"/>
          <w:szCs w:val="22"/>
          <w:lang w:val="tr-TR" w:eastAsia="en-US"/>
        </w:rPr>
        <w:t>n</w:t>
      </w:r>
      <w:r w:rsidRPr="003D0793">
        <w:rPr>
          <w:rFonts w:eastAsia="Calibri"/>
          <w:szCs w:val="22"/>
          <w:lang w:val="tr-TR" w:eastAsia="en-US"/>
        </w:rPr>
        <w:t xml:space="preserve"> tehlikeli atıklar (inşaat makinelerinden kaynakl</w:t>
      </w:r>
      <w:r w:rsidR="00481DB0">
        <w:rPr>
          <w:rFonts w:eastAsia="Calibri"/>
          <w:szCs w:val="22"/>
          <w:lang w:val="tr-TR" w:eastAsia="en-US"/>
        </w:rPr>
        <w:t>ı</w:t>
      </w:r>
      <w:r w:rsidRPr="003D0793">
        <w:rPr>
          <w:rFonts w:eastAsia="Calibri"/>
          <w:szCs w:val="22"/>
          <w:lang w:val="tr-TR" w:eastAsia="en-US"/>
        </w:rPr>
        <w:t xml:space="preserve"> atık yağlar, hidrolik sıvılar, kullanılmış yağ filtreleri, kontamine temizlik malzemeleri</w:t>
      </w:r>
      <w:r w:rsidRPr="003D0793">
        <w:rPr>
          <w:lang w:val="tr-TR" w:eastAsia="en-US"/>
        </w:rPr>
        <w:t xml:space="preserve"> vb.)</w:t>
      </w:r>
      <w:r w:rsidR="00481DB0">
        <w:rPr>
          <w:lang w:val="tr-TR" w:eastAsia="en-US"/>
        </w:rPr>
        <w:t>.</w:t>
      </w:r>
    </w:p>
    <w:p w:rsidR="003D0793" w:rsidRPr="003D0793" w:rsidRDefault="003D0793" w:rsidP="003D0793">
      <w:pPr>
        <w:pStyle w:val="ListParagraph"/>
        <w:ind w:left="1352"/>
        <w:rPr>
          <w:lang w:val="tr-TR" w:eastAsia="en-US"/>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Toprak</w:t>
      </w:r>
    </w:p>
    <w:p w:rsidR="0074799A" w:rsidRPr="003D0793" w:rsidRDefault="0074799A" w:rsidP="003D0793">
      <w:pPr>
        <w:pStyle w:val="ListParagraph"/>
        <w:numPr>
          <w:ilvl w:val="0"/>
          <w:numId w:val="30"/>
        </w:numPr>
        <w:ind w:left="1352"/>
        <w:rPr>
          <w:rFonts w:eastAsia="Calibri"/>
          <w:szCs w:val="22"/>
          <w:lang w:val="tr-TR" w:eastAsia="en-US"/>
        </w:rPr>
      </w:pPr>
      <w:r w:rsidRPr="003D0793">
        <w:rPr>
          <w:lang w:val="tr-TR" w:eastAsia="en-US"/>
        </w:rPr>
        <w:t xml:space="preserve">Geçici </w:t>
      </w:r>
      <w:r w:rsidRPr="003D0793">
        <w:rPr>
          <w:rFonts w:eastAsia="Calibri"/>
          <w:szCs w:val="22"/>
          <w:lang w:val="tr-TR" w:eastAsia="en-US"/>
        </w:rPr>
        <w:t>arazi/toprak edinimi ve işgali</w:t>
      </w:r>
      <w:r w:rsidR="00481DB0">
        <w:rPr>
          <w:rFonts w:eastAsia="Calibri"/>
          <w:szCs w:val="22"/>
          <w:lang w:val="tr-TR" w:eastAsia="en-US"/>
        </w:rPr>
        <w:t>,</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kalıcı arazi/toprak işgali, inşaat alanında kaliteli toprak kaybı</w:t>
      </w:r>
      <w:r w:rsidR="00481DB0">
        <w:rPr>
          <w:rFonts w:eastAsia="Calibri"/>
          <w:szCs w:val="22"/>
          <w:lang w:val="tr-TR" w:eastAsia="en-US"/>
        </w:rPr>
        <w:t>,</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toprak taşıma ve kazı faaliyetleri gibi inşaat faaliyetleri esnasında yağmur ve rüzgâr nedeniyle toprak yüzeyinin erozyona uğraması</w:t>
      </w:r>
      <w:r w:rsidR="00481DB0">
        <w:rPr>
          <w:rFonts w:eastAsia="Calibri"/>
          <w:szCs w:val="22"/>
          <w:lang w:val="tr-TR" w:eastAsia="en-US"/>
        </w:rPr>
        <w:t>,</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Kaza ya da makine arızasından kaynakl</w:t>
      </w:r>
      <w:r w:rsidR="0030739B" w:rsidRPr="003D0793">
        <w:rPr>
          <w:rFonts w:eastAsia="Calibri"/>
          <w:szCs w:val="22"/>
          <w:lang w:val="tr-TR" w:eastAsia="en-US"/>
        </w:rPr>
        <w:t>ı</w:t>
      </w:r>
      <w:r w:rsidRPr="003D0793">
        <w:rPr>
          <w:rFonts w:eastAsia="Calibri"/>
          <w:szCs w:val="22"/>
          <w:lang w:val="tr-TR" w:eastAsia="en-US"/>
        </w:rPr>
        <w:t xml:space="preserve"> toprak kontaminasyonu</w:t>
      </w:r>
      <w:r w:rsidR="00481DB0">
        <w:rPr>
          <w:rFonts w:eastAsia="Calibri"/>
          <w:szCs w:val="22"/>
          <w:lang w:val="tr-TR" w:eastAsia="en-US"/>
        </w:rPr>
        <w:t>,</w:t>
      </w:r>
    </w:p>
    <w:p w:rsidR="0074799A" w:rsidRPr="003D0793" w:rsidRDefault="0074799A" w:rsidP="003D0793">
      <w:pPr>
        <w:pStyle w:val="ListParagraph"/>
        <w:numPr>
          <w:ilvl w:val="0"/>
          <w:numId w:val="30"/>
        </w:numPr>
        <w:ind w:left="1352"/>
        <w:rPr>
          <w:lang w:val="tr-TR" w:eastAsia="en-US"/>
        </w:rPr>
      </w:pPr>
      <w:r w:rsidRPr="003D0793">
        <w:rPr>
          <w:rFonts w:eastAsia="Calibri"/>
          <w:szCs w:val="22"/>
          <w:lang w:val="tr-TR" w:eastAsia="en-US"/>
        </w:rPr>
        <w:t>şantiye kapsamında daha önceden gerçekleştirilmiş faaliyetlerin sonucunda kontamine olmuş hafriyat toprağı</w:t>
      </w:r>
      <w:r w:rsidR="00481DB0">
        <w:rPr>
          <w:rFonts w:eastAsia="Calibri"/>
          <w:szCs w:val="22"/>
          <w:lang w:val="tr-TR" w:eastAsia="en-US"/>
        </w:rPr>
        <w:t>.</w:t>
      </w:r>
    </w:p>
    <w:p w:rsidR="003D0793" w:rsidRPr="003D0793" w:rsidRDefault="003D0793" w:rsidP="003D0793">
      <w:pPr>
        <w:pStyle w:val="ListParagraph"/>
        <w:ind w:left="1352"/>
        <w:rPr>
          <w:lang w:val="tr-TR" w:eastAsia="en-US"/>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Su kirliliği</w:t>
      </w:r>
    </w:p>
    <w:p w:rsidR="0074799A" w:rsidRPr="003D0793" w:rsidRDefault="0074799A" w:rsidP="003D0793">
      <w:pPr>
        <w:pStyle w:val="ListParagraph"/>
        <w:numPr>
          <w:ilvl w:val="0"/>
          <w:numId w:val="30"/>
        </w:numPr>
        <w:ind w:left="1352"/>
        <w:rPr>
          <w:lang w:val="tr-TR" w:eastAsia="en-US"/>
        </w:rPr>
      </w:pPr>
      <w:r w:rsidRPr="003D0793">
        <w:rPr>
          <w:lang w:val="tr-TR" w:eastAsia="en-US"/>
        </w:rPr>
        <w:t xml:space="preserve">inşaat sahasında yer alan tesislerden </w:t>
      </w:r>
      <w:r w:rsidR="00481DB0">
        <w:rPr>
          <w:lang w:val="tr-TR" w:eastAsia="en-US"/>
        </w:rPr>
        <w:t>kaynaklı</w:t>
      </w:r>
      <w:r w:rsidR="00481DB0" w:rsidRPr="003D0793">
        <w:rPr>
          <w:lang w:val="tr-TR" w:eastAsia="en-US"/>
        </w:rPr>
        <w:t xml:space="preserve"> </w:t>
      </w:r>
      <w:r w:rsidRPr="003D0793">
        <w:rPr>
          <w:lang w:val="tr-TR" w:eastAsia="en-US"/>
        </w:rPr>
        <w:t>evsel atıksu</w:t>
      </w:r>
      <w:r w:rsidR="00481DB0">
        <w:rPr>
          <w:lang w:val="tr-TR" w:eastAsia="en-US"/>
        </w:rPr>
        <w:t>,</w:t>
      </w:r>
    </w:p>
    <w:p w:rsidR="0074799A" w:rsidRDefault="0074799A" w:rsidP="003D0793">
      <w:pPr>
        <w:pStyle w:val="ListParagraph"/>
        <w:numPr>
          <w:ilvl w:val="0"/>
          <w:numId w:val="30"/>
        </w:numPr>
        <w:ind w:left="1352"/>
        <w:rPr>
          <w:lang w:val="tr-TR" w:eastAsia="en-US"/>
        </w:rPr>
      </w:pPr>
      <w:r w:rsidRPr="003D0793">
        <w:rPr>
          <w:lang w:val="tr-TR" w:eastAsia="en-US"/>
        </w:rPr>
        <w:t xml:space="preserve">bina temel çukurlarında </w:t>
      </w:r>
      <w:r w:rsidR="0030739B" w:rsidRPr="003D0793">
        <w:rPr>
          <w:lang w:val="tr-TR" w:eastAsia="en-US"/>
        </w:rPr>
        <w:t>biriken</w:t>
      </w:r>
      <w:r w:rsidRPr="003D0793">
        <w:rPr>
          <w:lang w:val="tr-TR" w:eastAsia="en-US"/>
        </w:rPr>
        <w:t xml:space="preserve"> kirli su (genellikle askıda katı maddelerden oluşan)</w:t>
      </w:r>
      <w:r w:rsidR="00481DB0">
        <w:rPr>
          <w:lang w:val="tr-TR" w:eastAsia="en-US"/>
        </w:rPr>
        <w:t>.</w:t>
      </w:r>
    </w:p>
    <w:p w:rsidR="003D0793" w:rsidRPr="003D0793" w:rsidRDefault="003D0793" w:rsidP="003D0793">
      <w:pPr>
        <w:pStyle w:val="ListParagraph"/>
        <w:ind w:left="1352"/>
        <w:rPr>
          <w:lang w:val="tr-TR" w:eastAsia="en-US"/>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Flora ve fauna, ekosistemler, korunan alanlar</w:t>
      </w:r>
    </w:p>
    <w:p w:rsidR="0074799A" w:rsidRPr="003D0793" w:rsidRDefault="0074799A" w:rsidP="003D0793">
      <w:pPr>
        <w:pStyle w:val="ListParagraph"/>
        <w:numPr>
          <w:ilvl w:val="0"/>
          <w:numId w:val="30"/>
        </w:numPr>
        <w:ind w:left="1352"/>
        <w:rPr>
          <w:lang w:val="tr-TR" w:eastAsia="en-US"/>
        </w:rPr>
      </w:pPr>
      <w:r w:rsidRPr="003D0793">
        <w:rPr>
          <w:lang w:val="tr-TR" w:eastAsia="en-US"/>
        </w:rPr>
        <w:t>Flora ve fauna üzerindeki etki (yerel duruma bağlı olarak)</w:t>
      </w:r>
      <w:r w:rsidR="00481DB0">
        <w:rPr>
          <w:lang w:val="tr-TR" w:eastAsia="en-US"/>
        </w:rPr>
        <w:t>,</w:t>
      </w:r>
    </w:p>
    <w:p w:rsidR="0074799A" w:rsidRPr="003D0793" w:rsidRDefault="00481DB0" w:rsidP="003D0793">
      <w:pPr>
        <w:pStyle w:val="ListParagraph"/>
        <w:numPr>
          <w:ilvl w:val="0"/>
          <w:numId w:val="30"/>
        </w:numPr>
        <w:ind w:left="1352"/>
        <w:rPr>
          <w:lang w:val="tr-TR" w:eastAsia="en-US"/>
        </w:rPr>
      </w:pPr>
      <w:r w:rsidRPr="00255779">
        <w:rPr>
          <w:lang w:val="tr-TR" w:eastAsia="en-US"/>
        </w:rPr>
        <w:t xml:space="preserve">Ekosistemler </w:t>
      </w:r>
      <w:r w:rsidR="0074799A" w:rsidRPr="003D0793">
        <w:rPr>
          <w:lang w:val="tr-TR" w:eastAsia="en-US"/>
        </w:rPr>
        <w:t>üzerindeki etki (yerel duruma bağlı olarak)</w:t>
      </w:r>
      <w:r>
        <w:rPr>
          <w:lang w:val="tr-TR" w:eastAsia="en-US"/>
        </w:rPr>
        <w:t>,</w:t>
      </w:r>
    </w:p>
    <w:p w:rsidR="0074799A" w:rsidRPr="003D0793" w:rsidRDefault="0074799A" w:rsidP="003D0793">
      <w:pPr>
        <w:pStyle w:val="ListParagraph"/>
        <w:numPr>
          <w:ilvl w:val="0"/>
          <w:numId w:val="30"/>
        </w:numPr>
        <w:ind w:left="1352"/>
        <w:rPr>
          <w:lang w:val="tr-TR" w:eastAsia="en-US"/>
        </w:rPr>
      </w:pPr>
      <w:r w:rsidRPr="003D0793">
        <w:rPr>
          <w:lang w:val="tr-TR" w:eastAsia="en-US"/>
        </w:rPr>
        <w:t>Korunan alanlar üzerindeki etki (yerel duruma bağlı olarak)</w:t>
      </w:r>
      <w:r w:rsidR="00481DB0">
        <w:rPr>
          <w:lang w:val="tr-TR" w:eastAsia="en-US"/>
        </w:rPr>
        <w:t>.</w:t>
      </w: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lastRenderedPageBreak/>
        <w:t>Çevre ve</w:t>
      </w:r>
      <w:r w:rsidR="00B90491" w:rsidRPr="003D0793">
        <w:rPr>
          <w:rFonts w:eastAsia="Times New Roman" w:cs="Times New Roman"/>
          <w:color w:val="000000"/>
          <w:szCs w:val="22"/>
          <w:lang w:val="tr-TR"/>
        </w:rPr>
        <w:t xml:space="preserve"> alıcı ortamın</w:t>
      </w:r>
      <w:r w:rsidRPr="003D0793">
        <w:rPr>
          <w:rFonts w:eastAsia="Times New Roman" w:cs="Times New Roman"/>
          <w:color w:val="000000"/>
          <w:szCs w:val="22"/>
          <w:lang w:val="tr-TR"/>
        </w:rPr>
        <w:t xml:space="preserve"> kapasite</w:t>
      </w:r>
      <w:r w:rsidR="00B90491" w:rsidRPr="003D0793">
        <w:rPr>
          <w:rFonts w:eastAsia="Times New Roman" w:cs="Times New Roman"/>
          <w:color w:val="000000"/>
          <w:szCs w:val="22"/>
          <w:lang w:val="tr-TR"/>
        </w:rPr>
        <w:t>si</w:t>
      </w:r>
      <w:r w:rsidRPr="003D0793">
        <w:rPr>
          <w:rFonts w:eastAsia="Times New Roman" w:cs="Times New Roman"/>
          <w:color w:val="000000"/>
          <w:szCs w:val="22"/>
          <w:lang w:val="tr-TR"/>
        </w:rPr>
        <w:t xml:space="preserve"> </w:t>
      </w:r>
    </w:p>
    <w:p w:rsidR="0074799A" w:rsidRPr="003D0793" w:rsidRDefault="0074799A" w:rsidP="003467DE">
      <w:pPr>
        <w:widowControl w:val="0"/>
        <w:tabs>
          <w:tab w:val="left" w:pos="567"/>
        </w:tabs>
        <w:spacing w:line="300" w:lineRule="auto"/>
        <w:jc w:val="both"/>
        <w:rPr>
          <w:rFonts w:ascii="Arial" w:eastAsia="Calibri" w:hAnsi="Arial"/>
          <w:sz w:val="20"/>
          <w:szCs w:val="22"/>
          <w:lang w:val="tr-TR" w:eastAsia="en-US"/>
        </w:rPr>
      </w:pPr>
    </w:p>
    <w:p w:rsidR="0074799A" w:rsidRPr="003D0793" w:rsidRDefault="0074799A" w:rsidP="003467DE">
      <w:pPr>
        <w:widowControl w:val="0"/>
        <w:tabs>
          <w:tab w:val="left" w:pos="567"/>
        </w:tabs>
        <w:spacing w:line="300" w:lineRule="auto"/>
        <w:jc w:val="both"/>
        <w:rPr>
          <w:rFonts w:ascii="Arial" w:eastAsia="Calibri" w:hAnsi="Arial"/>
          <w:sz w:val="20"/>
          <w:szCs w:val="22"/>
          <w:lang w:val="tr-TR" w:eastAsia="en-US"/>
        </w:rPr>
      </w:pPr>
      <w:r w:rsidRPr="003D0793">
        <w:rPr>
          <w:rFonts w:ascii="Arial" w:eastAsia="Calibri" w:hAnsi="Arial"/>
          <w:sz w:val="20"/>
          <w:szCs w:val="22"/>
          <w:lang w:val="tr-TR" w:eastAsia="en-US"/>
        </w:rPr>
        <w:t>İnşaat aşaması ile ilgili olarak potansiyel çevresel etkilerin en önemli öğeleri aşağıdaki gibidir:</w:t>
      </w:r>
    </w:p>
    <w:p w:rsidR="0074799A" w:rsidRPr="00255779" w:rsidRDefault="0074799A" w:rsidP="007253A2">
      <w:pPr>
        <w:rPr>
          <w:lang w:val="tr-TR"/>
        </w:rPr>
      </w:pPr>
    </w:p>
    <w:p w:rsidR="0074799A" w:rsidRPr="003D0793" w:rsidRDefault="0074799A" w:rsidP="007253A2">
      <w:pPr>
        <w:pStyle w:val="ListParagraph"/>
        <w:widowControl/>
        <w:numPr>
          <w:ilvl w:val="0"/>
          <w:numId w:val="2"/>
        </w:numPr>
        <w:tabs>
          <w:tab w:val="clear" w:pos="709"/>
        </w:tabs>
        <w:spacing w:before="0" w:after="0" w:line="240" w:lineRule="auto"/>
        <w:contextualSpacing/>
        <w:rPr>
          <w:rFonts w:cs="Times New Roman"/>
          <w:color w:val="1A171C"/>
          <w:u w:val="single"/>
          <w:lang w:val="tr-TR" w:eastAsia="en-US"/>
        </w:rPr>
      </w:pPr>
      <w:r w:rsidRPr="003D0793">
        <w:rPr>
          <w:rFonts w:cs="Times New Roman"/>
          <w:color w:val="1A171C"/>
          <w:u w:val="single"/>
          <w:lang w:val="tr-TR" w:eastAsia="en-US"/>
        </w:rPr>
        <w:t>Kara</w:t>
      </w:r>
      <w:r w:rsidR="00053B98" w:rsidRPr="003D0793">
        <w:rPr>
          <w:rFonts w:cs="Times New Roman"/>
          <w:color w:val="1A171C"/>
          <w:u w:val="single"/>
          <w:lang w:val="tr-TR" w:eastAsia="en-US"/>
        </w:rPr>
        <w:t>da faaliyet gösteren tesisler</w:t>
      </w:r>
      <w:r w:rsidRPr="003D0793">
        <w:rPr>
          <w:rFonts w:cs="Times New Roman"/>
          <w:color w:val="1A171C"/>
          <w:u w:val="single"/>
          <w:lang w:val="tr-TR" w:eastAsia="en-US"/>
        </w:rPr>
        <w:t>:</w:t>
      </w:r>
    </w:p>
    <w:p w:rsidR="0074799A" w:rsidRPr="003D0793" w:rsidRDefault="0074799A" w:rsidP="003D0793">
      <w:pPr>
        <w:pStyle w:val="ListParagraph"/>
        <w:numPr>
          <w:ilvl w:val="0"/>
          <w:numId w:val="30"/>
        </w:numPr>
        <w:ind w:left="1352"/>
        <w:rPr>
          <w:lang w:val="tr-TR" w:eastAsia="en-US"/>
        </w:rPr>
      </w:pPr>
      <w:r w:rsidRPr="003D0793">
        <w:rPr>
          <w:lang w:val="tr-TR" w:eastAsia="en-US"/>
        </w:rPr>
        <w:t>Erişim</w:t>
      </w:r>
    </w:p>
    <w:p w:rsidR="0074799A" w:rsidRPr="003D0793" w:rsidRDefault="0074799A" w:rsidP="003D0793">
      <w:pPr>
        <w:pStyle w:val="ListParagraph"/>
        <w:numPr>
          <w:ilvl w:val="0"/>
          <w:numId w:val="30"/>
        </w:numPr>
        <w:ind w:left="1352"/>
        <w:rPr>
          <w:lang w:val="tr-TR" w:eastAsia="en-US"/>
        </w:rPr>
      </w:pPr>
      <w:r w:rsidRPr="003D0793">
        <w:rPr>
          <w:lang w:val="tr-TR" w:eastAsia="en-US"/>
        </w:rPr>
        <w:t>Altyapının genişletilmesi</w:t>
      </w:r>
    </w:p>
    <w:p w:rsidR="0074799A" w:rsidRPr="003D0793" w:rsidRDefault="0074799A" w:rsidP="003D0793">
      <w:pPr>
        <w:pStyle w:val="ListParagraph"/>
        <w:numPr>
          <w:ilvl w:val="0"/>
          <w:numId w:val="30"/>
        </w:numPr>
        <w:ind w:left="1352"/>
        <w:rPr>
          <w:lang w:val="tr-TR" w:eastAsia="en-US"/>
        </w:rPr>
      </w:pPr>
      <w:r w:rsidRPr="003D0793">
        <w:rPr>
          <w:lang w:val="tr-TR" w:eastAsia="en-US"/>
        </w:rPr>
        <w:t>Kazara su kirliliği</w:t>
      </w:r>
    </w:p>
    <w:p w:rsidR="0074799A" w:rsidRPr="003D0793" w:rsidRDefault="0074799A" w:rsidP="003D0793">
      <w:pPr>
        <w:pStyle w:val="ListParagraph"/>
        <w:numPr>
          <w:ilvl w:val="0"/>
          <w:numId w:val="30"/>
        </w:numPr>
        <w:ind w:left="1352"/>
        <w:rPr>
          <w:lang w:val="tr-TR" w:eastAsia="en-US"/>
        </w:rPr>
      </w:pPr>
      <w:r w:rsidRPr="003D0793">
        <w:rPr>
          <w:lang w:val="tr-TR" w:eastAsia="en-US"/>
        </w:rPr>
        <w:t>Güç kaynağı</w:t>
      </w:r>
    </w:p>
    <w:p w:rsidR="0074799A" w:rsidRPr="003D0793" w:rsidRDefault="0074799A" w:rsidP="003D0793">
      <w:pPr>
        <w:pStyle w:val="ListParagraph"/>
        <w:numPr>
          <w:ilvl w:val="0"/>
          <w:numId w:val="30"/>
        </w:numPr>
        <w:ind w:left="1352"/>
        <w:rPr>
          <w:lang w:val="tr-TR" w:eastAsia="en-US"/>
        </w:rPr>
      </w:pPr>
      <w:r w:rsidRPr="003D0793">
        <w:rPr>
          <w:lang w:val="tr-TR" w:eastAsia="en-US"/>
        </w:rPr>
        <w:t>Boru hattı döşenmesi</w:t>
      </w:r>
    </w:p>
    <w:p w:rsidR="0074799A" w:rsidRPr="003D0793" w:rsidRDefault="00053B98" w:rsidP="007253A2">
      <w:pPr>
        <w:pStyle w:val="ListParagraph"/>
        <w:widowControl/>
        <w:numPr>
          <w:ilvl w:val="0"/>
          <w:numId w:val="2"/>
        </w:numPr>
        <w:tabs>
          <w:tab w:val="clear" w:pos="709"/>
        </w:tabs>
        <w:spacing w:before="0" w:after="0" w:line="240" w:lineRule="auto"/>
        <w:contextualSpacing/>
        <w:rPr>
          <w:rFonts w:cs="Times New Roman"/>
          <w:color w:val="1A171C"/>
          <w:u w:val="single"/>
          <w:lang w:val="tr-TR" w:eastAsia="en-US"/>
        </w:rPr>
      </w:pPr>
      <w:r w:rsidRPr="003D0793">
        <w:rPr>
          <w:rFonts w:cs="Times New Roman"/>
          <w:color w:val="1A171C"/>
          <w:u w:val="single"/>
          <w:lang w:val="tr-TR" w:eastAsia="en-US"/>
        </w:rPr>
        <w:t>Denizde faaliyet gösteren tesisler</w:t>
      </w:r>
      <w:r w:rsidR="0074799A" w:rsidRPr="003D0793">
        <w:rPr>
          <w:rFonts w:cs="Times New Roman"/>
          <w:color w:val="1A171C"/>
          <w:u w:val="single"/>
          <w:lang w:val="tr-TR" w:eastAsia="en-US"/>
        </w:rPr>
        <w:t>:</w:t>
      </w:r>
    </w:p>
    <w:p w:rsidR="0074799A" w:rsidRPr="003D0793" w:rsidRDefault="00053B98" w:rsidP="003D0793">
      <w:pPr>
        <w:pStyle w:val="ListParagraph"/>
        <w:numPr>
          <w:ilvl w:val="0"/>
          <w:numId w:val="30"/>
        </w:numPr>
        <w:ind w:left="1352"/>
        <w:rPr>
          <w:lang w:val="tr-TR" w:eastAsia="en-US"/>
        </w:rPr>
      </w:pPr>
      <w:r w:rsidRPr="003D0793">
        <w:rPr>
          <w:lang w:val="tr-TR" w:eastAsia="en-US"/>
        </w:rPr>
        <w:t>Demirleme</w:t>
      </w:r>
    </w:p>
    <w:p w:rsidR="0074799A" w:rsidRDefault="0074799A" w:rsidP="003D0793">
      <w:pPr>
        <w:pStyle w:val="ListParagraph"/>
        <w:numPr>
          <w:ilvl w:val="0"/>
          <w:numId w:val="30"/>
        </w:numPr>
        <w:ind w:left="1352"/>
        <w:rPr>
          <w:lang w:val="tr-TR" w:eastAsia="en-US"/>
        </w:rPr>
      </w:pPr>
      <w:r w:rsidRPr="003D0793">
        <w:rPr>
          <w:lang w:val="tr-TR" w:eastAsia="en-US"/>
        </w:rPr>
        <w:t>Su kenarın</w:t>
      </w:r>
      <w:r w:rsidR="00053B98" w:rsidRPr="003D0793">
        <w:rPr>
          <w:lang w:val="tr-TR" w:eastAsia="en-US"/>
        </w:rPr>
        <w:t>d</w:t>
      </w:r>
      <w:r w:rsidRPr="003D0793">
        <w:rPr>
          <w:lang w:val="tr-TR" w:eastAsia="en-US"/>
        </w:rPr>
        <w:t>a</w:t>
      </w:r>
      <w:r w:rsidR="00053B98" w:rsidRPr="003D0793">
        <w:rPr>
          <w:lang w:val="tr-TR" w:eastAsia="en-US"/>
        </w:rPr>
        <w:t>ki</w:t>
      </w:r>
      <w:r w:rsidRPr="003D0793">
        <w:rPr>
          <w:lang w:val="tr-TR" w:eastAsia="en-US"/>
        </w:rPr>
        <w:t xml:space="preserve"> erişim alanları</w:t>
      </w:r>
    </w:p>
    <w:p w:rsidR="00E6456C" w:rsidRPr="003D0793" w:rsidRDefault="00E6456C" w:rsidP="003D0793">
      <w:pPr>
        <w:pStyle w:val="ListParagraph"/>
        <w:ind w:left="720"/>
        <w:rPr>
          <w:sz w:val="12"/>
          <w:lang w:val="tr-TR" w:eastAsia="en-US"/>
        </w:rPr>
      </w:pPr>
    </w:p>
    <w:p w:rsidR="0074799A" w:rsidRPr="003D0793" w:rsidRDefault="0074799A" w:rsidP="00C0643C">
      <w:pPr>
        <w:pStyle w:val="Heading2"/>
        <w:numPr>
          <w:ilvl w:val="1"/>
          <w:numId w:val="1"/>
        </w:numPr>
        <w:ind w:left="992" w:hanging="992"/>
        <w:rPr>
          <w:rFonts w:cs="Times New Roman"/>
          <w:color w:val="000000"/>
          <w:spacing w:val="1"/>
          <w:szCs w:val="26"/>
          <w:lang w:val="tr-TR" w:bidi="th-TH"/>
        </w:rPr>
      </w:pPr>
      <w:r w:rsidRPr="003D0793">
        <w:rPr>
          <w:rFonts w:cs="Times New Roman"/>
          <w:color w:val="000000"/>
          <w:spacing w:val="1"/>
          <w:szCs w:val="26"/>
          <w:lang w:val="tr-TR" w:bidi="th-TH"/>
        </w:rPr>
        <w:t>İŞLETME AŞAMASI</w:t>
      </w:r>
    </w:p>
    <w:p w:rsidR="0074799A" w:rsidRPr="003D0793" w:rsidRDefault="0074799A" w:rsidP="007253A2">
      <w:pPr>
        <w:rPr>
          <w:sz w:val="12"/>
          <w:lang w:val="tr-TR"/>
        </w:rPr>
      </w:pP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 xml:space="preserve">Su </w:t>
      </w:r>
      <w:r w:rsidR="00053B98" w:rsidRPr="003D0793">
        <w:rPr>
          <w:rFonts w:eastAsia="Calibri"/>
          <w:szCs w:val="22"/>
          <w:lang w:val="tr-TR" w:eastAsia="en-US"/>
        </w:rPr>
        <w:t>ürünleri yetiştirme</w:t>
      </w:r>
      <w:r w:rsidRPr="003D0793">
        <w:rPr>
          <w:rFonts w:eastAsia="Calibri"/>
          <w:szCs w:val="22"/>
          <w:lang w:val="tr-TR" w:eastAsia="en-US"/>
        </w:rPr>
        <w:t xml:space="preserve">, erişim yolları, atıksu kanalizasyonu, elektrik kaynağı ve atık bertarafı gibi altyapı ve hizmet düzenlemelerine gerek duymaktadır. Genel olarak, su kültürü faaliyetlerinden kaynaklanan hizmetle </w:t>
      </w:r>
      <w:r w:rsidRPr="003D0793">
        <w:rPr>
          <w:lang w:val="tr-TR" w:bidi="tr-TR"/>
        </w:rPr>
        <w:t>bağlantılı</w:t>
      </w:r>
      <w:r w:rsidRPr="003D0793">
        <w:rPr>
          <w:rFonts w:eastAsia="Calibri"/>
          <w:szCs w:val="22"/>
          <w:lang w:val="tr-TR" w:eastAsia="en-US"/>
        </w:rPr>
        <w:t xml:space="preserve"> etkiler, özellikle geliştirme çalışmalarının mevcut hizmet altyapısını kullanmaya ve mevcut gelişim alanları içerisinde gerçekleştirilmesine yönelik bir yaklaşım söz konusu olduğunda sınırlıdır.</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 xml:space="preserve">Su </w:t>
      </w:r>
      <w:r w:rsidR="00053B98" w:rsidRPr="003D0793">
        <w:rPr>
          <w:rFonts w:eastAsia="Calibri"/>
          <w:szCs w:val="22"/>
          <w:lang w:val="tr-TR" w:eastAsia="en-US"/>
        </w:rPr>
        <w:t>ürünleri tesisleri</w:t>
      </w:r>
      <w:r w:rsidRPr="003D0793">
        <w:rPr>
          <w:rFonts w:eastAsia="Calibri"/>
          <w:szCs w:val="22"/>
          <w:lang w:val="tr-TR" w:eastAsia="en-US"/>
        </w:rPr>
        <w:t xml:space="preserve">, tanklardan </w:t>
      </w:r>
      <w:r w:rsidRPr="003D0793">
        <w:rPr>
          <w:lang w:val="tr-TR" w:bidi="tr-TR"/>
        </w:rPr>
        <w:t>havuzlara</w:t>
      </w:r>
      <w:r w:rsidRPr="003D0793">
        <w:rPr>
          <w:rFonts w:eastAsia="Calibri"/>
          <w:szCs w:val="22"/>
          <w:lang w:val="tr-TR" w:eastAsia="en-US"/>
        </w:rPr>
        <w:t>, kafes kültürü sistemlerinden birçok başka uygulamaya kadar yayılan farklı kültür sistemleri kapsamında bir dizi üretim tekniğinden yararlanmaktadır. Tüm su kültürü sistemlerinin, organizmaların üretilmesine yönelik ve bulunulan çevre göz önünde bulundurularak yönetilmesi önem arz etmektedir.</w:t>
      </w:r>
    </w:p>
    <w:p w:rsidR="0074799A" w:rsidRPr="003D0793" w:rsidRDefault="0074799A" w:rsidP="003467DE">
      <w:pPr>
        <w:widowControl w:val="0"/>
        <w:tabs>
          <w:tab w:val="left" w:pos="567"/>
        </w:tabs>
        <w:spacing w:line="300" w:lineRule="auto"/>
        <w:jc w:val="both"/>
        <w:rPr>
          <w:rFonts w:ascii="Arial" w:eastAsia="Calibri" w:hAnsi="Arial"/>
          <w:sz w:val="20"/>
          <w:szCs w:val="22"/>
          <w:lang w:val="tr-TR" w:eastAsia="en-US"/>
        </w:rPr>
      </w:pPr>
      <w:r w:rsidRPr="003D0793">
        <w:rPr>
          <w:rFonts w:ascii="Arial" w:eastAsia="Calibri" w:hAnsi="Arial"/>
          <w:sz w:val="20"/>
          <w:szCs w:val="22"/>
          <w:lang w:val="tr-TR" w:eastAsia="en-US"/>
        </w:rPr>
        <w:t>İşletme aşaması açısından en önemli unsurlar aşağıdaki gibidir:</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Stok miktarı, türü ve yaşam döngüsü</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Besin girdi ve çıktıları</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Kimyasal</w:t>
      </w:r>
      <w:r w:rsidR="00053B98" w:rsidRPr="003D0793">
        <w:rPr>
          <w:rFonts w:eastAsia="Calibri"/>
          <w:szCs w:val="22"/>
          <w:lang w:val="tr-TR" w:eastAsia="en-US"/>
        </w:rPr>
        <w:t xml:space="preserve"> kullanımı</w:t>
      </w:r>
      <w:r w:rsidRPr="003D0793">
        <w:rPr>
          <w:rFonts w:eastAsia="Calibri"/>
          <w:szCs w:val="22"/>
          <w:lang w:val="tr-TR" w:eastAsia="en-US"/>
        </w:rPr>
        <w:t xml:space="preserve"> </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Su ve yol</w:t>
      </w:r>
      <w:r w:rsidR="00053B98" w:rsidRPr="003D0793">
        <w:rPr>
          <w:rFonts w:eastAsia="Calibri"/>
          <w:szCs w:val="22"/>
          <w:lang w:val="tr-TR" w:eastAsia="en-US"/>
        </w:rPr>
        <w:t xml:space="preserve"> trafiğitrfiği</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Su ve enerji gereksinimleri</w:t>
      </w:r>
    </w:p>
    <w:p w:rsidR="0074799A" w:rsidRPr="003D0793" w:rsidRDefault="00053B98"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Manuel</w:t>
      </w:r>
      <w:r w:rsidR="0074799A" w:rsidRPr="003D0793">
        <w:rPr>
          <w:rFonts w:eastAsia="Calibri"/>
          <w:szCs w:val="22"/>
          <w:lang w:val="tr-TR" w:eastAsia="en-US"/>
        </w:rPr>
        <w:t>/otomatik besleme</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Su deşarjları</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Karantina önlemleri</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Atık deşarjları</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lastRenderedPageBreak/>
        <w:t>Ölü balıkların bertaraf</w:t>
      </w:r>
      <w:r w:rsidR="00CD6D83" w:rsidRPr="003D0793">
        <w:rPr>
          <w:rFonts w:eastAsia="Calibri"/>
          <w:szCs w:val="22"/>
          <w:lang w:val="tr-TR" w:eastAsia="en-US"/>
        </w:rPr>
        <w:t>ı</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Gürültü</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Aydınlatma</w:t>
      </w:r>
    </w:p>
    <w:p w:rsidR="0074799A" w:rsidRPr="003D0793" w:rsidRDefault="00CD6D83" w:rsidP="003D0793">
      <w:pPr>
        <w:pStyle w:val="ListParagraph"/>
        <w:numPr>
          <w:ilvl w:val="0"/>
          <w:numId w:val="30"/>
        </w:numPr>
        <w:ind w:left="1352"/>
        <w:rPr>
          <w:lang w:val="tr-TR" w:eastAsia="en-US"/>
        </w:rPr>
      </w:pPr>
      <w:r w:rsidRPr="003D0793">
        <w:rPr>
          <w:rFonts w:eastAsia="Calibri"/>
          <w:szCs w:val="22"/>
          <w:lang w:val="tr-TR" w:eastAsia="en-US"/>
        </w:rPr>
        <w:t xml:space="preserve">İzleme </w:t>
      </w:r>
      <w:r w:rsidR="0074799A" w:rsidRPr="003D0793">
        <w:rPr>
          <w:rFonts w:eastAsia="Calibri"/>
          <w:szCs w:val="22"/>
          <w:lang w:val="tr-TR" w:eastAsia="en-US"/>
        </w:rPr>
        <w:t>ve bakım</w:t>
      </w:r>
      <w:r w:rsidR="0074799A" w:rsidRPr="003D0793">
        <w:rPr>
          <w:lang w:val="tr-TR" w:eastAsia="en-US"/>
        </w:rPr>
        <w:t xml:space="preserve"> programları</w:t>
      </w:r>
    </w:p>
    <w:p w:rsidR="0074799A" w:rsidRPr="00255779" w:rsidRDefault="0074799A" w:rsidP="007253A2">
      <w:pPr>
        <w:rPr>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Hava Kirliliği</w:t>
      </w:r>
    </w:p>
    <w:p w:rsidR="0074799A" w:rsidRPr="003D0793" w:rsidRDefault="0074799A" w:rsidP="003D0793">
      <w:pPr>
        <w:pStyle w:val="ListParagraph"/>
        <w:numPr>
          <w:ilvl w:val="0"/>
          <w:numId w:val="30"/>
        </w:numPr>
        <w:ind w:left="1352"/>
        <w:rPr>
          <w:lang w:val="tr-TR" w:eastAsia="en-US"/>
        </w:rPr>
      </w:pPr>
      <w:bookmarkStart w:id="2" w:name="_Hlk489131793"/>
      <w:r w:rsidRPr="003D0793">
        <w:rPr>
          <w:lang w:val="tr-TR" w:eastAsia="en-US"/>
        </w:rPr>
        <w:t xml:space="preserve">Su </w:t>
      </w:r>
      <w:r w:rsidR="00CD6D83" w:rsidRPr="003D0793">
        <w:rPr>
          <w:lang w:val="tr-TR" w:eastAsia="en-US"/>
        </w:rPr>
        <w:t xml:space="preserve">ürünü </w:t>
      </w:r>
      <w:r w:rsidR="00EC73E7">
        <w:rPr>
          <w:lang w:val="tr-TR" w:eastAsia="en-US"/>
        </w:rPr>
        <w:t xml:space="preserve">işleme veya yetiştirme </w:t>
      </w:r>
      <w:r w:rsidR="00CD6D83" w:rsidRPr="003D0793">
        <w:rPr>
          <w:lang w:val="tr-TR" w:eastAsia="en-US"/>
        </w:rPr>
        <w:t>tesislerinde toz oluşmamaktır.</w:t>
      </w:r>
    </w:p>
    <w:bookmarkEnd w:id="2"/>
    <w:p w:rsidR="0074799A" w:rsidRPr="003D0793" w:rsidRDefault="0074799A" w:rsidP="003D0793">
      <w:pPr>
        <w:pStyle w:val="ListParagraph"/>
        <w:numPr>
          <w:ilvl w:val="0"/>
          <w:numId w:val="30"/>
        </w:numPr>
        <w:ind w:left="1352"/>
        <w:rPr>
          <w:lang w:val="tr-TR" w:eastAsia="en-US"/>
        </w:rPr>
      </w:pPr>
      <w:r w:rsidRPr="003D0793">
        <w:rPr>
          <w:lang w:val="tr-TR" w:eastAsia="en-US"/>
        </w:rPr>
        <w:t xml:space="preserve">Su </w:t>
      </w:r>
      <w:r w:rsidR="00CD6D83" w:rsidRPr="003D0793">
        <w:rPr>
          <w:lang w:val="tr-TR" w:eastAsia="en-US"/>
        </w:rPr>
        <w:t xml:space="preserve">ürünü </w:t>
      </w:r>
      <w:r w:rsidR="00EC73E7">
        <w:rPr>
          <w:lang w:val="tr-TR" w:eastAsia="en-US"/>
        </w:rPr>
        <w:t xml:space="preserve">işleme veya yetiştirme </w:t>
      </w:r>
      <w:r w:rsidR="00EC73E7" w:rsidRPr="0035011A">
        <w:rPr>
          <w:lang w:val="tr-TR" w:eastAsia="en-US"/>
        </w:rPr>
        <w:t xml:space="preserve">tesislerinde </w:t>
      </w:r>
      <w:r w:rsidR="00CD6D83" w:rsidRPr="003D0793">
        <w:rPr>
          <w:lang w:val="tr-TR" w:eastAsia="en-US"/>
        </w:rPr>
        <w:t>gaz emisyonu oluşmamaktır.</w:t>
      </w:r>
    </w:p>
    <w:p w:rsidR="0074799A" w:rsidRPr="00255779" w:rsidRDefault="0074799A" w:rsidP="007253A2">
      <w:pPr>
        <w:rPr>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bookmarkStart w:id="3" w:name="_Hlk489131297"/>
      <w:r w:rsidRPr="003D0793">
        <w:rPr>
          <w:rFonts w:eastAsia="Times New Roman" w:cs="Times New Roman"/>
          <w:color w:val="000000"/>
          <w:szCs w:val="22"/>
          <w:lang w:val="tr-TR"/>
        </w:rPr>
        <w:t>Toprak</w:t>
      </w:r>
    </w:p>
    <w:bookmarkEnd w:id="3"/>
    <w:p w:rsidR="0074799A" w:rsidRPr="003D0793" w:rsidRDefault="0074799A" w:rsidP="003D0793">
      <w:pPr>
        <w:pStyle w:val="ListParagraph"/>
        <w:numPr>
          <w:ilvl w:val="0"/>
          <w:numId w:val="30"/>
        </w:numPr>
        <w:ind w:left="1352"/>
        <w:rPr>
          <w:lang w:val="tr-TR" w:eastAsia="en-US"/>
        </w:rPr>
      </w:pPr>
      <w:r w:rsidRPr="003D0793">
        <w:rPr>
          <w:rFonts w:eastAsia="Calibri"/>
          <w:szCs w:val="22"/>
          <w:lang w:val="tr-TR" w:eastAsia="en-US"/>
        </w:rPr>
        <w:t xml:space="preserve">Kimyasal </w:t>
      </w:r>
      <w:r w:rsidRPr="003D0793">
        <w:rPr>
          <w:lang w:val="tr-TR" w:eastAsia="en-US"/>
        </w:rPr>
        <w:t>kirleticilerin (ilaçlar ve çürüme engelleyici ürünler</w:t>
      </w:r>
      <w:r w:rsidR="00EC73E7" w:rsidRPr="003D0793">
        <w:rPr>
          <w:lang w:val="tr-TR" w:eastAsia="en-US"/>
        </w:rPr>
        <w:t xml:space="preserve"> vb.</w:t>
      </w:r>
      <w:r w:rsidRPr="003D0793">
        <w:rPr>
          <w:lang w:val="tr-TR" w:eastAsia="en-US"/>
        </w:rPr>
        <w:t>) toprağa kazara salınması sonucunda, yüzey suyu (hidrolojik) ve yeraltı suyu (hidrojeolojik) sistemlerinin ve akışlarının bozulması ve kirle</w:t>
      </w:r>
      <w:r w:rsidR="00FF787A" w:rsidRPr="003D0793">
        <w:rPr>
          <w:lang w:val="tr-TR" w:eastAsia="en-US"/>
        </w:rPr>
        <w:t>n</w:t>
      </w:r>
      <w:r w:rsidRPr="003D0793">
        <w:rPr>
          <w:lang w:val="tr-TR" w:eastAsia="en-US"/>
        </w:rPr>
        <w:t>mesi</w:t>
      </w:r>
      <w:r w:rsidR="00EC73E7" w:rsidRPr="003D0793">
        <w:rPr>
          <w:lang w:val="tr-TR" w:eastAsia="en-US"/>
        </w:rPr>
        <w:t>,</w:t>
      </w:r>
    </w:p>
    <w:p w:rsidR="00EC73E7" w:rsidRPr="003D0793" w:rsidRDefault="00EC73E7" w:rsidP="003D0793">
      <w:pPr>
        <w:pStyle w:val="ListParagraph"/>
        <w:numPr>
          <w:ilvl w:val="0"/>
          <w:numId w:val="30"/>
        </w:numPr>
        <w:ind w:left="1352"/>
        <w:rPr>
          <w:lang w:val="tr-TR" w:eastAsia="en-US"/>
        </w:rPr>
      </w:pPr>
      <w:r w:rsidRPr="003D0793">
        <w:rPr>
          <w:lang w:val="tr-TR" w:eastAsia="en-US"/>
        </w:rPr>
        <w:t>Toprak besin seviyelerinin değişmesi,</w:t>
      </w:r>
    </w:p>
    <w:p w:rsidR="00EC73E7" w:rsidRDefault="00EC73E7" w:rsidP="003D0793">
      <w:pPr>
        <w:pStyle w:val="ListParagraph"/>
        <w:numPr>
          <w:ilvl w:val="0"/>
          <w:numId w:val="30"/>
        </w:numPr>
        <w:ind w:left="1352"/>
        <w:rPr>
          <w:lang w:val="tr-TR" w:eastAsia="en-US"/>
        </w:rPr>
      </w:pPr>
      <w:r w:rsidRPr="0035011A">
        <w:rPr>
          <w:lang w:val="tr-TR" w:eastAsia="en-US"/>
        </w:rPr>
        <w:t>Toprakların özümseme kapasitesi</w:t>
      </w:r>
      <w:r>
        <w:rPr>
          <w:lang w:val="tr-TR" w:eastAsia="en-US"/>
        </w:rPr>
        <w:t>nin değişmesi,</w:t>
      </w:r>
    </w:p>
    <w:p w:rsidR="00EC73E7" w:rsidRPr="0035011A" w:rsidRDefault="00EC73E7" w:rsidP="003D0793">
      <w:pPr>
        <w:pStyle w:val="ListParagraph"/>
        <w:numPr>
          <w:ilvl w:val="0"/>
          <w:numId w:val="30"/>
        </w:numPr>
        <w:ind w:left="1352"/>
        <w:rPr>
          <w:lang w:val="tr-TR" w:eastAsia="en-US"/>
        </w:rPr>
      </w:pPr>
      <w:r w:rsidRPr="0035011A">
        <w:rPr>
          <w:lang w:val="tr-TR" w:eastAsia="en-US"/>
        </w:rPr>
        <w:t>Toprağın geçirgenliği ve iletkenliği</w:t>
      </w:r>
      <w:r>
        <w:rPr>
          <w:lang w:val="tr-TR" w:eastAsia="en-US"/>
        </w:rPr>
        <w:t>nn değişmesi</w:t>
      </w:r>
    </w:p>
    <w:p w:rsidR="0074799A" w:rsidRPr="003D0793" w:rsidRDefault="0074799A" w:rsidP="007253A2">
      <w:pPr>
        <w:ind w:left="360"/>
        <w:rPr>
          <w:sz w:val="16"/>
          <w:lang w:val="tr-TR"/>
        </w:rPr>
      </w:pPr>
    </w:p>
    <w:p w:rsidR="0074799A" w:rsidRPr="003D0793" w:rsidRDefault="00FF787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Sedimanlar</w:t>
      </w:r>
    </w:p>
    <w:p w:rsidR="0074799A" w:rsidRPr="003D0793" w:rsidRDefault="00472AC2" w:rsidP="003D0793">
      <w:pPr>
        <w:pStyle w:val="ListParagraph"/>
        <w:numPr>
          <w:ilvl w:val="0"/>
          <w:numId w:val="30"/>
        </w:numPr>
        <w:ind w:left="1352"/>
        <w:rPr>
          <w:lang w:val="tr-TR" w:eastAsia="en-US"/>
        </w:rPr>
      </w:pPr>
      <w:r>
        <w:rPr>
          <w:rFonts w:eastAsia="Calibri"/>
          <w:szCs w:val="22"/>
          <w:lang w:val="tr-TR" w:eastAsia="en-US"/>
        </w:rPr>
        <w:t xml:space="preserve">sediman </w:t>
      </w:r>
      <w:r w:rsidR="0074799A" w:rsidRPr="003D0793">
        <w:rPr>
          <w:lang w:val="tr-TR" w:eastAsia="en-US"/>
        </w:rPr>
        <w:t>parçacık boyutunda değişiklik</w:t>
      </w:r>
    </w:p>
    <w:p w:rsidR="0074799A" w:rsidRPr="003D0793" w:rsidRDefault="0074799A" w:rsidP="003D0793">
      <w:pPr>
        <w:pStyle w:val="ListParagraph"/>
        <w:numPr>
          <w:ilvl w:val="0"/>
          <w:numId w:val="30"/>
        </w:numPr>
        <w:ind w:left="1352"/>
        <w:rPr>
          <w:lang w:val="tr-TR" w:eastAsia="en-US"/>
        </w:rPr>
      </w:pPr>
      <w:r w:rsidRPr="003D0793">
        <w:rPr>
          <w:lang w:val="tr-TR" w:eastAsia="en-US"/>
        </w:rPr>
        <w:t>organik madde ve besin maddelerinde artış</w:t>
      </w:r>
    </w:p>
    <w:p w:rsidR="0074799A" w:rsidRPr="003D0793" w:rsidRDefault="0074799A" w:rsidP="003D0793">
      <w:pPr>
        <w:pStyle w:val="ListParagraph"/>
        <w:numPr>
          <w:ilvl w:val="0"/>
          <w:numId w:val="30"/>
        </w:numPr>
        <w:ind w:left="1352"/>
        <w:rPr>
          <w:lang w:val="tr-TR" w:eastAsia="en-US"/>
        </w:rPr>
      </w:pPr>
      <w:r w:rsidRPr="003D0793">
        <w:rPr>
          <w:lang w:val="tr-TR" w:eastAsia="en-US"/>
        </w:rPr>
        <w:t>biyolojik oksijen ihtiyacında (BO</w:t>
      </w:r>
      <w:r w:rsidR="00FF787A" w:rsidRPr="003D0793">
        <w:rPr>
          <w:lang w:val="tr-TR" w:eastAsia="en-US"/>
        </w:rPr>
        <w:t>İ</w:t>
      </w:r>
      <w:r w:rsidRPr="003D0793">
        <w:rPr>
          <w:lang w:val="tr-TR" w:eastAsia="en-US"/>
        </w:rPr>
        <w:t>) artış</w:t>
      </w:r>
    </w:p>
    <w:p w:rsidR="0074799A" w:rsidRPr="003D0793" w:rsidRDefault="0074799A" w:rsidP="003D0793">
      <w:pPr>
        <w:pStyle w:val="ListParagraph"/>
        <w:numPr>
          <w:ilvl w:val="0"/>
          <w:numId w:val="30"/>
        </w:numPr>
        <w:ind w:left="1352"/>
        <w:rPr>
          <w:lang w:val="tr-TR" w:eastAsia="en-US"/>
        </w:rPr>
      </w:pPr>
      <w:r w:rsidRPr="003D0793">
        <w:rPr>
          <w:lang w:val="tr-TR" w:eastAsia="en-US"/>
        </w:rPr>
        <w:t>REDOX potansiyellerinde azalma</w:t>
      </w:r>
    </w:p>
    <w:p w:rsidR="0074799A" w:rsidRPr="003D0793" w:rsidRDefault="0074799A" w:rsidP="003D0793">
      <w:pPr>
        <w:pStyle w:val="ListParagraph"/>
        <w:numPr>
          <w:ilvl w:val="0"/>
          <w:numId w:val="30"/>
        </w:numPr>
        <w:ind w:left="1352"/>
        <w:rPr>
          <w:lang w:val="tr-TR" w:eastAsia="en-US"/>
        </w:rPr>
      </w:pPr>
      <w:r w:rsidRPr="003D0793">
        <w:rPr>
          <w:lang w:val="tr-TR" w:eastAsia="en-US"/>
        </w:rPr>
        <w:t>gaz kabarcıklarının salınması</w:t>
      </w:r>
    </w:p>
    <w:p w:rsidR="0074799A" w:rsidRPr="003D0793" w:rsidRDefault="0074799A" w:rsidP="003D0793">
      <w:pPr>
        <w:pStyle w:val="ListParagraph"/>
        <w:numPr>
          <w:ilvl w:val="0"/>
          <w:numId w:val="30"/>
        </w:numPr>
        <w:ind w:left="1352"/>
        <w:rPr>
          <w:lang w:val="tr-TR" w:eastAsia="en-US"/>
        </w:rPr>
      </w:pPr>
      <w:r w:rsidRPr="003D0793">
        <w:rPr>
          <w:lang w:val="tr-TR" w:eastAsia="en-US"/>
        </w:rPr>
        <w:t>bakteriyel gelişmede değişiklik</w:t>
      </w:r>
    </w:p>
    <w:p w:rsidR="0074799A" w:rsidRDefault="0074799A" w:rsidP="003D0793">
      <w:pPr>
        <w:pStyle w:val="ListParagraph"/>
        <w:numPr>
          <w:ilvl w:val="0"/>
          <w:numId w:val="30"/>
        </w:numPr>
        <w:ind w:left="1352"/>
        <w:rPr>
          <w:lang w:val="tr-TR" w:eastAsia="en-US"/>
        </w:rPr>
      </w:pPr>
      <w:r w:rsidRPr="003D0793">
        <w:rPr>
          <w:lang w:val="tr-TR" w:eastAsia="en-US"/>
        </w:rPr>
        <w:t>kimyasalların varlığı</w:t>
      </w:r>
    </w:p>
    <w:p w:rsidR="003D0793" w:rsidRPr="003D0793" w:rsidRDefault="003D0793" w:rsidP="003D0793">
      <w:pPr>
        <w:pStyle w:val="ListParagraph"/>
        <w:ind w:left="1352"/>
        <w:rPr>
          <w:lang w:val="tr-TR" w:eastAsia="en-US"/>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Su</w:t>
      </w:r>
      <w:r w:rsidR="00472AC2">
        <w:rPr>
          <w:rFonts w:eastAsia="Times New Roman" w:cs="Times New Roman"/>
          <w:color w:val="000000"/>
          <w:szCs w:val="22"/>
          <w:lang w:val="tr-TR"/>
        </w:rPr>
        <w:t xml:space="preserve"> Kirliliği</w:t>
      </w:r>
    </w:p>
    <w:p w:rsidR="0074799A" w:rsidRPr="003D0793" w:rsidRDefault="000624D3"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D</w:t>
      </w:r>
      <w:r w:rsidR="0074799A" w:rsidRPr="003D0793">
        <w:rPr>
          <w:rFonts w:eastAsia="Calibri"/>
          <w:szCs w:val="22"/>
          <w:lang w:val="tr-TR" w:eastAsia="en-US"/>
        </w:rPr>
        <w:t>eşarjlar (</w:t>
      </w:r>
      <w:r w:rsidRPr="003D0793">
        <w:rPr>
          <w:rFonts w:eastAsia="Calibri"/>
          <w:szCs w:val="22"/>
          <w:lang w:val="tr-TR" w:eastAsia="en-US"/>
        </w:rPr>
        <w:t>sadece karadaki tesisler için</w:t>
      </w:r>
      <w:r w:rsidR="0074799A" w:rsidRPr="003D0793">
        <w:rPr>
          <w:rFonts w:eastAsia="Calibri"/>
          <w:szCs w:val="22"/>
          <w:lang w:val="tr-TR" w:eastAsia="en-US"/>
        </w:rPr>
        <w:t>)</w:t>
      </w:r>
      <w:r w:rsidR="00472AC2">
        <w:rPr>
          <w:rFonts w:eastAsia="Calibri"/>
          <w:szCs w:val="22"/>
          <w:lang w:val="tr-TR" w:eastAsia="en-US"/>
        </w:rPr>
        <w:t xml:space="preserve"> nedeniyle su kirliliği,</w:t>
      </w:r>
    </w:p>
    <w:p w:rsidR="0074799A" w:rsidRPr="003D0793" w:rsidRDefault="0074799A" w:rsidP="003D0793">
      <w:pPr>
        <w:pStyle w:val="ListParagraph"/>
        <w:numPr>
          <w:ilvl w:val="0"/>
          <w:numId w:val="30"/>
        </w:numPr>
        <w:ind w:left="1352"/>
        <w:rPr>
          <w:rFonts w:eastAsia="Calibri"/>
          <w:szCs w:val="22"/>
          <w:lang w:val="tr-TR" w:eastAsia="en-US"/>
        </w:rPr>
      </w:pPr>
      <w:r w:rsidRPr="003D0793">
        <w:rPr>
          <w:rFonts w:eastAsia="Calibri"/>
          <w:szCs w:val="22"/>
          <w:lang w:val="tr-TR" w:eastAsia="en-US"/>
        </w:rPr>
        <w:t xml:space="preserve">Besin maddelerinin, kimyasalların, organik </w:t>
      </w:r>
      <w:r w:rsidR="000624D3" w:rsidRPr="003D0793">
        <w:rPr>
          <w:rFonts w:eastAsia="Calibri"/>
          <w:szCs w:val="22"/>
          <w:lang w:val="tr-TR" w:eastAsia="en-US"/>
        </w:rPr>
        <w:t xml:space="preserve">maddelerin </w:t>
      </w:r>
      <w:r w:rsidRPr="003D0793">
        <w:rPr>
          <w:rFonts w:eastAsia="Calibri"/>
          <w:szCs w:val="22"/>
          <w:lang w:val="tr-TR" w:eastAsia="en-US"/>
        </w:rPr>
        <w:t xml:space="preserve">ve </w:t>
      </w:r>
      <w:r w:rsidR="000624D3" w:rsidRPr="003D0793">
        <w:rPr>
          <w:rFonts w:eastAsia="Calibri"/>
          <w:szCs w:val="22"/>
          <w:lang w:val="tr-TR" w:eastAsia="en-US"/>
        </w:rPr>
        <w:t xml:space="preserve">sedimaların </w:t>
      </w:r>
      <w:r w:rsidR="00472AC2">
        <w:rPr>
          <w:rFonts w:eastAsia="Calibri"/>
          <w:szCs w:val="22"/>
          <w:lang w:val="tr-TR" w:eastAsia="en-US"/>
        </w:rPr>
        <w:t>yüzey sularına salınımını,</w:t>
      </w:r>
    </w:p>
    <w:p w:rsidR="0074799A" w:rsidRPr="003D0793" w:rsidRDefault="00472AC2" w:rsidP="003D0793">
      <w:pPr>
        <w:pStyle w:val="ListParagraph"/>
        <w:numPr>
          <w:ilvl w:val="0"/>
          <w:numId w:val="30"/>
        </w:numPr>
        <w:ind w:left="1352"/>
        <w:rPr>
          <w:rFonts w:eastAsia="Calibri"/>
          <w:szCs w:val="22"/>
          <w:lang w:val="tr-TR" w:eastAsia="en-US"/>
        </w:rPr>
      </w:pPr>
      <w:r>
        <w:rPr>
          <w:rFonts w:eastAsia="Calibri"/>
          <w:szCs w:val="22"/>
          <w:lang w:val="tr-TR" w:eastAsia="en-US"/>
        </w:rPr>
        <w:t>Yüzey sularında b</w:t>
      </w:r>
      <w:r w:rsidR="0074799A" w:rsidRPr="003D0793">
        <w:rPr>
          <w:rFonts w:eastAsia="Calibri"/>
          <w:szCs w:val="22"/>
          <w:lang w:val="tr-TR" w:eastAsia="en-US"/>
        </w:rPr>
        <w:t>ulanıklık</w:t>
      </w:r>
      <w:r>
        <w:rPr>
          <w:rFonts w:eastAsia="Calibri"/>
          <w:szCs w:val="22"/>
          <w:lang w:val="tr-TR" w:eastAsia="en-US"/>
        </w:rPr>
        <w:t>,</w:t>
      </w:r>
    </w:p>
    <w:p w:rsidR="0074799A" w:rsidRPr="003D0793" w:rsidRDefault="0074799A" w:rsidP="003D0793">
      <w:pPr>
        <w:pStyle w:val="ListParagraph"/>
        <w:numPr>
          <w:ilvl w:val="0"/>
          <w:numId w:val="30"/>
        </w:numPr>
        <w:ind w:left="1352"/>
        <w:rPr>
          <w:lang w:val="tr-TR" w:eastAsia="en-US"/>
        </w:rPr>
      </w:pPr>
      <w:r w:rsidRPr="003D0793">
        <w:rPr>
          <w:rFonts w:eastAsia="Calibri"/>
          <w:szCs w:val="22"/>
          <w:lang w:val="tr-TR" w:eastAsia="en-US"/>
        </w:rPr>
        <w:t>Akıntıların</w:t>
      </w:r>
      <w:r w:rsidRPr="003D0793">
        <w:rPr>
          <w:lang w:val="tr-TR" w:eastAsia="en-US"/>
        </w:rPr>
        <w:t xml:space="preserve"> etkileri</w:t>
      </w:r>
      <w:r w:rsidR="00472AC2">
        <w:rPr>
          <w:lang w:val="tr-TR" w:eastAsia="en-US"/>
        </w:rPr>
        <w:t>,</w:t>
      </w:r>
    </w:p>
    <w:p w:rsidR="0074799A" w:rsidRPr="003D0793" w:rsidRDefault="0074799A" w:rsidP="003D0793">
      <w:pPr>
        <w:pStyle w:val="ListParagraph"/>
        <w:numPr>
          <w:ilvl w:val="0"/>
          <w:numId w:val="30"/>
        </w:numPr>
        <w:ind w:left="1352"/>
        <w:rPr>
          <w:lang w:val="tr-TR" w:eastAsia="en-US"/>
        </w:rPr>
      </w:pPr>
      <w:r w:rsidRPr="003D0793">
        <w:rPr>
          <w:rFonts w:eastAsia="Calibri"/>
          <w:szCs w:val="22"/>
          <w:lang w:val="tr-TR" w:eastAsia="en-US"/>
        </w:rPr>
        <w:t>Çöp</w:t>
      </w:r>
      <w:r w:rsidR="00472AC2">
        <w:rPr>
          <w:rFonts w:eastAsia="Calibri"/>
          <w:szCs w:val="22"/>
          <w:lang w:val="tr-TR" w:eastAsia="en-US"/>
        </w:rPr>
        <w:t>lerin yüzey sularına karışması,</w:t>
      </w:r>
    </w:p>
    <w:p w:rsidR="0074799A" w:rsidRPr="003D0793" w:rsidRDefault="00472AC2" w:rsidP="003D0793">
      <w:pPr>
        <w:pStyle w:val="ListParagraph"/>
        <w:numPr>
          <w:ilvl w:val="0"/>
          <w:numId w:val="30"/>
        </w:numPr>
        <w:tabs>
          <w:tab w:val="left" w:pos="567"/>
        </w:tabs>
        <w:ind w:left="1352"/>
        <w:rPr>
          <w:rFonts w:eastAsia="Calibri"/>
          <w:szCs w:val="22"/>
          <w:lang w:val="tr-TR" w:eastAsia="en-US"/>
        </w:rPr>
      </w:pPr>
      <w:r w:rsidRPr="00472AC2">
        <w:rPr>
          <w:rFonts w:eastAsia="Calibri"/>
          <w:szCs w:val="22"/>
          <w:lang w:val="tr-TR" w:eastAsia="en-US"/>
        </w:rPr>
        <w:lastRenderedPageBreak/>
        <w:t>Yüzey sula</w:t>
      </w:r>
      <w:r>
        <w:rPr>
          <w:rFonts w:eastAsia="Calibri"/>
          <w:szCs w:val="22"/>
          <w:lang w:val="tr-TR" w:eastAsia="en-US"/>
        </w:rPr>
        <w:t xml:space="preserve">rının kirlenmesine bağlı olarak, su kaynaklarında </w:t>
      </w:r>
      <w:r w:rsidR="0074799A" w:rsidRPr="003D0793">
        <w:rPr>
          <w:rFonts w:eastAsia="Calibri"/>
          <w:szCs w:val="22"/>
          <w:lang w:val="tr-TR" w:eastAsia="en-US"/>
        </w:rPr>
        <w:t>pH (özellikle tatlı su)</w:t>
      </w:r>
      <w:r>
        <w:rPr>
          <w:rFonts w:eastAsia="Calibri"/>
          <w:szCs w:val="22"/>
          <w:lang w:val="tr-TR" w:eastAsia="en-US"/>
        </w:rPr>
        <w:t xml:space="preserve"> değişikliği</w:t>
      </w:r>
      <w:r w:rsidR="0074799A" w:rsidRPr="003D0793">
        <w:rPr>
          <w:rFonts w:eastAsia="Calibri"/>
          <w:szCs w:val="22"/>
          <w:lang w:val="tr-TR" w:eastAsia="en-US"/>
        </w:rPr>
        <w:t>, aşırı besin zenginleştirmesi ve ötrofikasyon (besin maddelerinin yoğunluğunun ve birincil üretimin artması), çözünmüş oksijen yoğunluğunun azalması, bakteriyel gelişimin değişmesi (özellikle kapalı sistemlerde) ve toksisite</w:t>
      </w:r>
      <w:r>
        <w:rPr>
          <w:rFonts w:eastAsia="Calibri"/>
          <w:szCs w:val="22"/>
          <w:lang w:val="tr-TR" w:eastAsia="en-US"/>
        </w:rPr>
        <w:t xml:space="preserve"> meydana gelmesi</w:t>
      </w:r>
      <w:r w:rsidR="0074799A" w:rsidRPr="003D0793">
        <w:rPr>
          <w:rFonts w:eastAsia="Calibri"/>
          <w:szCs w:val="22"/>
          <w:lang w:val="tr-TR" w:eastAsia="en-US"/>
        </w:rPr>
        <w:t>.</w:t>
      </w:r>
    </w:p>
    <w:p w:rsidR="007826BC" w:rsidRPr="00255779" w:rsidRDefault="007826BC" w:rsidP="007253A2">
      <w:pPr>
        <w:rPr>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Atık</w:t>
      </w:r>
    </w:p>
    <w:p w:rsidR="0074799A" w:rsidRPr="003D0793" w:rsidRDefault="007826BC" w:rsidP="003D0793">
      <w:pPr>
        <w:widowControl w:val="0"/>
        <w:tabs>
          <w:tab w:val="left" w:pos="992"/>
        </w:tabs>
        <w:jc w:val="both"/>
        <w:rPr>
          <w:rFonts w:ascii="Arial" w:eastAsia="Calibri" w:hAnsi="Arial"/>
          <w:color w:val="000000"/>
          <w:sz w:val="8"/>
          <w:szCs w:val="22"/>
          <w:lang w:val="tr-TR" w:eastAsia="en-US"/>
        </w:rPr>
      </w:pPr>
      <w:r>
        <w:rPr>
          <w:rFonts w:ascii="Arial" w:eastAsia="Calibri" w:hAnsi="Arial"/>
          <w:color w:val="000000"/>
          <w:sz w:val="20"/>
          <w:szCs w:val="22"/>
          <w:lang w:val="tr-TR" w:eastAsia="en-US"/>
        </w:rPr>
        <w:tab/>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lang w:val="tr-TR" w:eastAsia="en-US"/>
        </w:rPr>
        <w:t xml:space="preserve">Genel </w:t>
      </w:r>
      <w:r w:rsidRPr="003D0793">
        <w:rPr>
          <w:rFonts w:eastAsia="Calibri"/>
          <w:szCs w:val="22"/>
          <w:lang w:val="tr-TR" w:eastAsia="en-US"/>
        </w:rPr>
        <w:t>atıklar (balık yemi torbaları, kağıt, plastik, cam,</w:t>
      </w:r>
      <w:r w:rsidR="00920C35" w:rsidRPr="003D0793">
        <w:rPr>
          <w:rFonts w:eastAsia="Calibri"/>
          <w:szCs w:val="22"/>
          <w:lang w:val="tr-TR" w:eastAsia="en-US"/>
        </w:rPr>
        <w:t xml:space="preserve"> kafes ağları, halat plastikleri</w:t>
      </w:r>
      <w:r w:rsidRPr="003D0793">
        <w:rPr>
          <w:rFonts w:eastAsia="Calibri"/>
          <w:szCs w:val="22"/>
          <w:lang w:val="tr-TR" w:eastAsia="en-US"/>
        </w:rPr>
        <w:t xml:space="preserve"> vb.)</w:t>
      </w:r>
      <w:r w:rsidR="007826BC" w:rsidRPr="003D0793">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 xml:space="preserve">Peyzaj </w:t>
      </w:r>
      <w:r w:rsidR="000624D3" w:rsidRPr="003D0793">
        <w:rPr>
          <w:rFonts w:eastAsia="Calibri"/>
          <w:szCs w:val="22"/>
          <w:lang w:val="tr-TR" w:eastAsia="en-US"/>
        </w:rPr>
        <w:t xml:space="preserve">bakımından </w:t>
      </w:r>
      <w:r w:rsidRPr="003D0793">
        <w:rPr>
          <w:rFonts w:eastAsia="Calibri"/>
          <w:szCs w:val="22"/>
          <w:lang w:val="tr-TR" w:eastAsia="en-US"/>
        </w:rPr>
        <w:t>kaynakl</w:t>
      </w:r>
      <w:r w:rsidR="000624D3" w:rsidRPr="003D0793">
        <w:rPr>
          <w:rFonts w:eastAsia="Calibri"/>
          <w:szCs w:val="22"/>
          <w:lang w:val="tr-TR" w:eastAsia="en-US"/>
        </w:rPr>
        <w:t>ı</w:t>
      </w:r>
      <w:r w:rsidRPr="003D0793">
        <w:rPr>
          <w:rFonts w:eastAsia="Calibri"/>
          <w:szCs w:val="22"/>
          <w:lang w:val="tr-TR" w:eastAsia="en-US"/>
        </w:rPr>
        <w:t xml:space="preserve"> genel organik atıklar</w:t>
      </w:r>
      <w:r w:rsidR="007826BC" w:rsidRPr="003D0793">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Üretimle ilgili organik atıklar (bozuk yemler, ölü su kültürü organizmaları/ filtreleme ve pompa grubu birimlerinden çıkarılan çamur)</w:t>
      </w:r>
      <w:r w:rsidR="007826BC" w:rsidRPr="003D0793">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Evsel ve üretimle ilgili olmayan atıksular</w:t>
      </w:r>
      <w:r w:rsidR="007826BC" w:rsidRPr="003D0793">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Üretimle ilgili atıklar ya da atıksular</w:t>
      </w:r>
      <w:r w:rsidR="007826BC" w:rsidRPr="003D0793">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Üretim sonrası ve proses atıkları</w:t>
      </w:r>
      <w:r w:rsidR="007826BC" w:rsidRPr="003D0793">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rFonts w:eastAsia="Calibri"/>
          <w:szCs w:val="22"/>
          <w:lang w:val="tr-TR" w:eastAsia="en-US"/>
        </w:rPr>
        <w:t>Tehlikeli atık</w:t>
      </w:r>
      <w:r w:rsidR="001C0D38" w:rsidRPr="003D0793">
        <w:rPr>
          <w:rFonts w:eastAsia="Calibri"/>
          <w:szCs w:val="22"/>
          <w:lang w:val="tr-TR" w:eastAsia="en-US"/>
        </w:rPr>
        <w:t>lar</w:t>
      </w:r>
      <w:r w:rsidRPr="003D0793">
        <w:rPr>
          <w:lang w:val="tr-TR" w:eastAsia="en-US"/>
        </w:rPr>
        <w:t xml:space="preserve"> ve kimyasallar</w:t>
      </w:r>
      <w:r w:rsidR="007826BC">
        <w:rPr>
          <w:lang w:val="tr-TR" w:eastAsia="en-US"/>
        </w:rPr>
        <w:t>.</w:t>
      </w:r>
    </w:p>
    <w:p w:rsidR="0074799A" w:rsidRPr="003D0793" w:rsidRDefault="0074799A" w:rsidP="007253A2">
      <w:pPr>
        <w:pStyle w:val="ListParagraph"/>
        <w:widowControl/>
        <w:tabs>
          <w:tab w:val="clear" w:pos="709"/>
        </w:tabs>
        <w:spacing w:before="0" w:after="0" w:line="240" w:lineRule="auto"/>
        <w:ind w:left="720"/>
        <w:rPr>
          <w:rFonts w:ascii="Times New Roman" w:hAnsi="Times New Roman" w:cs="Times New Roman"/>
          <w:sz w:val="14"/>
          <w:szCs w:val="24"/>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Diğer etkiler (koku, gürültü, titreşim</w:t>
      </w:r>
      <w:r w:rsidR="001C0D38" w:rsidRPr="003D0793">
        <w:rPr>
          <w:rFonts w:eastAsia="Times New Roman" w:cs="Times New Roman"/>
          <w:color w:val="000000"/>
          <w:szCs w:val="22"/>
          <w:lang w:val="tr-TR"/>
        </w:rPr>
        <w:t xml:space="preserve"> vb.</w:t>
      </w:r>
      <w:r w:rsidRPr="003D0793">
        <w:rPr>
          <w:rFonts w:eastAsia="Times New Roman" w:cs="Times New Roman"/>
          <w:color w:val="000000"/>
          <w:szCs w:val="22"/>
          <w:lang w:val="tr-TR"/>
        </w:rPr>
        <w:t>)</w:t>
      </w:r>
    </w:p>
    <w:p w:rsidR="0074799A" w:rsidRPr="003D0793" w:rsidRDefault="0074799A" w:rsidP="007253A2">
      <w:pPr>
        <w:rPr>
          <w:sz w:val="8"/>
          <w:lang w:val="tr-TR"/>
        </w:rPr>
      </w:pPr>
    </w:p>
    <w:p w:rsidR="00920C35" w:rsidRDefault="00920C35" w:rsidP="003D0793">
      <w:pPr>
        <w:pStyle w:val="ListParagraph"/>
        <w:numPr>
          <w:ilvl w:val="0"/>
          <w:numId w:val="30"/>
        </w:numPr>
        <w:tabs>
          <w:tab w:val="left" w:pos="567"/>
        </w:tabs>
        <w:ind w:left="1352"/>
        <w:rPr>
          <w:rFonts w:eastAsia="Calibri"/>
          <w:szCs w:val="22"/>
          <w:lang w:val="tr-TR" w:eastAsia="en-US"/>
        </w:rPr>
      </w:pPr>
      <w:r w:rsidRPr="00C205D8">
        <w:rPr>
          <w:rFonts w:eastAsia="Calibri"/>
          <w:szCs w:val="22"/>
          <w:lang w:val="tr-TR" w:eastAsia="en-US"/>
        </w:rPr>
        <w:t>pompalar ve karıştırıcılar</w:t>
      </w:r>
      <w:r>
        <w:rPr>
          <w:rFonts w:eastAsia="Calibri"/>
          <w:szCs w:val="22"/>
          <w:lang w:val="tr-TR" w:eastAsia="en-US"/>
        </w:rPr>
        <w:t>dan kaynaklı gü</w:t>
      </w:r>
      <w:r w:rsidR="0074799A" w:rsidRPr="003D0793">
        <w:rPr>
          <w:rFonts w:eastAsia="Calibri"/>
          <w:szCs w:val="22"/>
          <w:lang w:val="tr-TR" w:eastAsia="en-US"/>
        </w:rPr>
        <w:t xml:space="preserve">rültü emisyonları, </w:t>
      </w:r>
    </w:p>
    <w:p w:rsidR="00920C35" w:rsidRDefault="00920C35" w:rsidP="003D0793">
      <w:pPr>
        <w:pStyle w:val="ListParagraph"/>
        <w:numPr>
          <w:ilvl w:val="0"/>
          <w:numId w:val="30"/>
        </w:numPr>
        <w:tabs>
          <w:tab w:val="left" w:pos="567"/>
        </w:tabs>
        <w:ind w:left="1352"/>
        <w:rPr>
          <w:rFonts w:eastAsia="Calibri"/>
          <w:szCs w:val="22"/>
          <w:lang w:val="tr-TR" w:eastAsia="en-US"/>
        </w:rPr>
      </w:pPr>
      <w:r w:rsidRPr="00736BDD">
        <w:rPr>
          <w:rFonts w:eastAsia="Calibri"/>
          <w:szCs w:val="22"/>
          <w:lang w:val="tr-TR" w:eastAsia="en-US"/>
        </w:rPr>
        <w:t>gürültüye de sebep olan donanımların çalıştırılmasından kaynakl</w:t>
      </w:r>
      <w:r>
        <w:rPr>
          <w:rFonts w:eastAsia="Calibri"/>
          <w:szCs w:val="22"/>
          <w:lang w:val="tr-TR" w:eastAsia="en-US"/>
        </w:rPr>
        <w:t>ı titreşim,</w:t>
      </w:r>
    </w:p>
    <w:p w:rsidR="00920C35" w:rsidRDefault="00920C35" w:rsidP="003D0793">
      <w:pPr>
        <w:pStyle w:val="ListParagraph"/>
        <w:numPr>
          <w:ilvl w:val="0"/>
          <w:numId w:val="30"/>
        </w:numPr>
        <w:tabs>
          <w:tab w:val="left" w:pos="567"/>
        </w:tabs>
        <w:ind w:left="1352"/>
        <w:rPr>
          <w:rFonts w:eastAsia="Calibri"/>
          <w:szCs w:val="22"/>
          <w:lang w:val="tr-TR" w:eastAsia="en-US"/>
        </w:rPr>
      </w:pPr>
      <w:r w:rsidRPr="00AA5DB2">
        <w:rPr>
          <w:rFonts w:eastAsia="Calibri"/>
          <w:szCs w:val="22"/>
          <w:lang w:val="tr-TR" w:eastAsia="en-US"/>
        </w:rPr>
        <w:t>üretim tesislerinin ve filtrelerin temizlendiği belirli zamanlar ya da havuzların boş bırakıldığı belirli dönemle</w:t>
      </w:r>
      <w:r>
        <w:rPr>
          <w:rFonts w:eastAsia="Calibri"/>
          <w:szCs w:val="22"/>
          <w:lang w:val="tr-TR" w:eastAsia="en-US"/>
        </w:rPr>
        <w:t>rde koku emisyonu,</w:t>
      </w:r>
    </w:p>
    <w:p w:rsidR="00920C35" w:rsidRDefault="00920C35" w:rsidP="003D0793">
      <w:pPr>
        <w:pStyle w:val="ListParagraph"/>
        <w:numPr>
          <w:ilvl w:val="0"/>
          <w:numId w:val="30"/>
        </w:numPr>
        <w:tabs>
          <w:tab w:val="left" w:pos="567"/>
        </w:tabs>
        <w:ind w:left="1352"/>
        <w:rPr>
          <w:rFonts w:eastAsia="Calibri"/>
          <w:szCs w:val="22"/>
          <w:lang w:val="tr-TR" w:eastAsia="en-US"/>
        </w:rPr>
      </w:pPr>
      <w:r>
        <w:rPr>
          <w:rFonts w:eastAsia="Calibri"/>
          <w:szCs w:val="22"/>
          <w:lang w:val="tr-TR" w:eastAsia="en-US"/>
        </w:rPr>
        <w:t>y</w:t>
      </w:r>
      <w:r w:rsidRPr="00920C35">
        <w:rPr>
          <w:rFonts w:eastAsia="Calibri"/>
          <w:szCs w:val="22"/>
          <w:lang w:val="tr-TR" w:eastAsia="en-US"/>
        </w:rPr>
        <w:t>angın ve patlama tehlikeleri</w:t>
      </w:r>
    </w:p>
    <w:p w:rsidR="00920C35" w:rsidRDefault="00920C35" w:rsidP="003D0793">
      <w:pPr>
        <w:pStyle w:val="ListParagraph"/>
        <w:numPr>
          <w:ilvl w:val="0"/>
          <w:numId w:val="30"/>
        </w:numPr>
        <w:tabs>
          <w:tab w:val="left" w:pos="567"/>
        </w:tabs>
        <w:ind w:left="1352"/>
        <w:rPr>
          <w:lang w:val="tr-TR"/>
        </w:rPr>
      </w:pPr>
      <w:r w:rsidRPr="0061648D">
        <w:rPr>
          <w:rFonts w:eastAsia="Calibri"/>
          <w:szCs w:val="22"/>
          <w:lang w:val="tr-TR" w:eastAsia="en-US"/>
        </w:rPr>
        <w:t>doğal sebeplerle, hastalık ya da diğer etkenlerden kaynaklı</w:t>
      </w:r>
      <w:r w:rsidRPr="003D0793" w:rsidDel="00920C35">
        <w:rPr>
          <w:rFonts w:eastAsia="Calibri"/>
          <w:szCs w:val="22"/>
          <w:lang w:val="tr-TR" w:eastAsia="en-US"/>
        </w:rPr>
        <w:t xml:space="preserve"> </w:t>
      </w:r>
      <w:r>
        <w:rPr>
          <w:rFonts w:eastAsia="Calibri"/>
          <w:szCs w:val="22"/>
          <w:lang w:val="tr-TR" w:eastAsia="en-US"/>
        </w:rPr>
        <w:t xml:space="preserve">balık </w:t>
      </w:r>
      <w:r w:rsidRPr="003D0793">
        <w:rPr>
          <w:rFonts w:eastAsia="Calibri"/>
          <w:color w:val="000000"/>
          <w:szCs w:val="22"/>
          <w:lang w:val="tr-TR" w:eastAsia="en-US"/>
        </w:rPr>
        <w:t>hastalıkları ve ölümleri</w:t>
      </w:r>
      <w:r w:rsidRPr="003D0793" w:rsidDel="00920C35">
        <w:rPr>
          <w:rFonts w:eastAsia="Calibri"/>
          <w:szCs w:val="22"/>
          <w:lang w:val="tr-TR" w:eastAsia="en-US"/>
        </w:rPr>
        <w:t xml:space="preserve"> </w:t>
      </w:r>
    </w:p>
    <w:p w:rsidR="0074799A" w:rsidRPr="003D0793" w:rsidRDefault="00920C35" w:rsidP="003D0793">
      <w:pPr>
        <w:pStyle w:val="ListParagraph"/>
        <w:numPr>
          <w:ilvl w:val="0"/>
          <w:numId w:val="30"/>
        </w:numPr>
        <w:tabs>
          <w:tab w:val="left" w:pos="567"/>
        </w:tabs>
        <w:ind w:left="1352"/>
        <w:rPr>
          <w:rFonts w:eastAsia="Calibri"/>
          <w:szCs w:val="22"/>
          <w:lang w:val="tr-TR" w:eastAsia="en-US"/>
        </w:rPr>
      </w:pPr>
      <w:r>
        <w:rPr>
          <w:lang w:val="tr-TR" w:eastAsia="en-US"/>
        </w:rPr>
        <w:t>Tesislerin bulunduğu alanlarda a</w:t>
      </w:r>
      <w:r w:rsidR="0074799A" w:rsidRPr="003D0793">
        <w:rPr>
          <w:lang w:val="tr-TR" w:eastAsia="en-US"/>
        </w:rPr>
        <w:t xml:space="preserve">razi </w:t>
      </w:r>
      <w:r w:rsidR="0074799A" w:rsidRPr="003D0793">
        <w:rPr>
          <w:rFonts w:eastAsia="Calibri"/>
          <w:szCs w:val="22"/>
          <w:lang w:val="tr-TR" w:eastAsia="en-US"/>
        </w:rPr>
        <w:t>kullanımlarının çakışması (turizm, deniz tatili, balıkçılık)</w:t>
      </w:r>
      <w:r>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rFonts w:eastAsia="Calibri"/>
          <w:szCs w:val="22"/>
          <w:lang w:val="tr-TR" w:eastAsia="en-US"/>
        </w:rPr>
        <w:t>Kullanılan kimyasalların sağlık riskleri (toksik bileşenlerin kaza sonucu dökülmeleri/sızıntılarında</w:t>
      </w:r>
      <w:r w:rsidRPr="003D0793">
        <w:rPr>
          <w:lang w:val="tr-TR" w:eastAsia="en-US"/>
        </w:rPr>
        <w:t xml:space="preserve"> kaynaklanan)</w:t>
      </w:r>
    </w:p>
    <w:p w:rsidR="0074799A" w:rsidRPr="003D0793" w:rsidRDefault="0074799A" w:rsidP="003D0793">
      <w:pPr>
        <w:pStyle w:val="ListParagraph"/>
        <w:numPr>
          <w:ilvl w:val="0"/>
          <w:numId w:val="30"/>
        </w:numPr>
        <w:tabs>
          <w:tab w:val="left" w:pos="567"/>
        </w:tabs>
        <w:ind w:left="1352"/>
        <w:rPr>
          <w:lang w:val="tr-TR" w:eastAsia="en-US"/>
        </w:rPr>
      </w:pPr>
      <w:r w:rsidRPr="003D0793">
        <w:rPr>
          <w:lang w:val="tr-TR" w:eastAsia="en-US"/>
        </w:rPr>
        <w:t>Genellikle su kaynakları olmak üzere, paylaşılan kaynaklar çevresinde gelişmesi olası anlaşmazlıklar</w:t>
      </w:r>
      <w:r w:rsidR="002A1E04">
        <w:rPr>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lang w:val="tr-TR" w:eastAsia="en-US"/>
        </w:rPr>
        <w:t>Tarım, turizm, madencilik vb. gibi diğer arazi kullanıcıları ile gelişebilecek olası anlaşmazlıklar</w:t>
      </w:r>
      <w:r w:rsidR="002A1E04">
        <w:rPr>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lang w:val="tr-TR" w:eastAsia="en-US"/>
        </w:rPr>
        <w:t>Yerel pazarlardaki, balıkçılar ile yaşanan rekabet</w:t>
      </w:r>
      <w:r w:rsidR="002A1E04">
        <w:rPr>
          <w:lang w:val="tr-TR" w:eastAsia="en-US"/>
        </w:rPr>
        <w:t>,</w:t>
      </w:r>
    </w:p>
    <w:p w:rsidR="002A1E04" w:rsidRDefault="002A1E04" w:rsidP="003D0793">
      <w:pPr>
        <w:pStyle w:val="ListParagraph"/>
        <w:numPr>
          <w:ilvl w:val="0"/>
          <w:numId w:val="30"/>
        </w:numPr>
        <w:tabs>
          <w:tab w:val="left" w:pos="567"/>
        </w:tabs>
        <w:ind w:left="1352"/>
        <w:rPr>
          <w:rFonts w:eastAsia="Calibri"/>
          <w:szCs w:val="22"/>
          <w:lang w:val="tr-TR" w:eastAsia="en-US"/>
        </w:rPr>
      </w:pPr>
      <w:r>
        <w:rPr>
          <w:rFonts w:eastAsia="Calibri"/>
          <w:szCs w:val="22"/>
          <w:lang w:val="tr-TR" w:eastAsia="en-US"/>
        </w:rPr>
        <w:t>S</w:t>
      </w:r>
      <w:r w:rsidR="0074799A" w:rsidRPr="003D0793">
        <w:rPr>
          <w:rFonts w:eastAsia="Calibri"/>
          <w:szCs w:val="22"/>
          <w:lang w:val="tr-TR" w:eastAsia="en-US"/>
        </w:rPr>
        <w:t>u kalitesi ve miktarı</w:t>
      </w:r>
      <w:r w:rsidR="004A1ADF" w:rsidRPr="003D0793">
        <w:rPr>
          <w:rFonts w:eastAsia="Calibri"/>
          <w:szCs w:val="22"/>
          <w:lang w:val="tr-TR" w:eastAsia="en-US"/>
        </w:rPr>
        <w:t>ndaki</w:t>
      </w:r>
      <w:r w:rsidR="0074799A" w:rsidRPr="003D0793">
        <w:rPr>
          <w:rFonts w:eastAsia="Calibri"/>
          <w:szCs w:val="22"/>
          <w:lang w:val="tr-TR" w:eastAsia="en-US"/>
        </w:rPr>
        <w:t xml:space="preserve"> değişiklikler</w:t>
      </w:r>
      <w:r>
        <w:rPr>
          <w:rFonts w:eastAsia="Calibri"/>
          <w:szCs w:val="22"/>
          <w:lang w:val="tr-TR" w:eastAsia="en-US"/>
        </w:rPr>
        <w:t>den dolayı yerel faunanın etkilenmesi</w:t>
      </w:r>
    </w:p>
    <w:p w:rsidR="002A1E04"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 xml:space="preserve">yırtıcıların su kültürü tesislerine erişimini engellemek </w:t>
      </w:r>
      <w:r w:rsidR="002A1E04">
        <w:rPr>
          <w:rFonts w:eastAsia="Calibri"/>
          <w:szCs w:val="22"/>
          <w:lang w:val="tr-TR" w:eastAsia="en-US"/>
        </w:rPr>
        <w:t xml:space="preserve">amacıyla, </w:t>
      </w:r>
      <w:r w:rsidRPr="003D0793">
        <w:rPr>
          <w:rFonts w:eastAsia="Calibri"/>
          <w:szCs w:val="22"/>
          <w:lang w:val="tr-TR" w:eastAsia="en-US"/>
        </w:rPr>
        <w:t xml:space="preserve">kontrolsüz öldürülmeleri </w:t>
      </w:r>
      <w:r w:rsidRPr="003D0793">
        <w:rPr>
          <w:rFonts w:eastAsia="Calibri"/>
          <w:szCs w:val="22"/>
          <w:lang w:val="tr-TR" w:eastAsia="en-US"/>
        </w:rPr>
        <w:lastRenderedPageBreak/>
        <w:t>ya da yaralanmaları</w:t>
      </w:r>
      <w:r w:rsidR="002A1E04">
        <w:rPr>
          <w:rFonts w:eastAsia="Calibri"/>
          <w:szCs w:val="22"/>
          <w:lang w:val="tr-TR" w:eastAsia="en-US"/>
        </w:rPr>
        <w:t>,</w:t>
      </w:r>
    </w:p>
    <w:p w:rsidR="002A1E04" w:rsidRDefault="002A1E04"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Bölgeye has olmayan ya da genetik olarak farklı (hibritler, genetiği değiştirilmiş organizmalar ve geliştirilmiş türler de dahil olmak üzere) su kültürü türlerinin ortama dahil edilmesi, bu nedenle önemli ekolojik sorunların, yeni hastalıkların ortaya çıkması ve genetik kirlilik oluşması</w:t>
      </w:r>
      <w:r>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Ötrofikasyon</w:t>
      </w:r>
      <w:r w:rsidR="00F57660">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Yeni yapılar, depolama, ulaşım ve yan tesisler</w:t>
      </w:r>
      <w:r w:rsidR="00260145">
        <w:rPr>
          <w:rFonts w:eastAsia="Calibri"/>
          <w:szCs w:val="22"/>
          <w:lang w:val="tr-TR" w:eastAsia="en-US"/>
        </w:rPr>
        <w:t xml:space="preserve"> nedeniyle peyzaj üzerinde olumsuz etki,</w:t>
      </w:r>
    </w:p>
    <w:p w:rsidR="0074799A"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Kafesler, demirleme yerleri, rıhtımlar ve tekneler</w:t>
      </w:r>
      <w:r w:rsidR="00260145">
        <w:rPr>
          <w:rFonts w:eastAsia="Calibri"/>
          <w:szCs w:val="22"/>
          <w:lang w:val="tr-TR" w:eastAsia="en-US"/>
        </w:rPr>
        <w:t xml:space="preserve"> nedeniyle görsel etki,</w:t>
      </w:r>
    </w:p>
    <w:p w:rsidR="003D0793" w:rsidRPr="003D0793" w:rsidRDefault="003D0793" w:rsidP="003D0793">
      <w:pPr>
        <w:pStyle w:val="ListParagraph"/>
        <w:tabs>
          <w:tab w:val="left" w:pos="567"/>
        </w:tabs>
        <w:ind w:left="1352"/>
        <w:rPr>
          <w:rFonts w:eastAsia="Calibri"/>
          <w:szCs w:val="22"/>
          <w:lang w:val="tr-TR" w:eastAsia="en-US"/>
        </w:rPr>
      </w:pPr>
    </w:p>
    <w:p w:rsidR="002A1E04" w:rsidRPr="0035011A" w:rsidRDefault="002A1E04" w:rsidP="002A1E04">
      <w:pPr>
        <w:jc w:val="both"/>
        <w:rPr>
          <w:rFonts w:ascii="Arial" w:eastAsia="Calibri" w:hAnsi="Arial"/>
          <w:color w:val="000000"/>
          <w:sz w:val="20"/>
          <w:szCs w:val="22"/>
          <w:lang w:val="tr-TR" w:eastAsia="en-US"/>
        </w:rPr>
      </w:pPr>
      <w:r w:rsidRPr="0035011A">
        <w:rPr>
          <w:rFonts w:ascii="Arial" w:eastAsia="Calibri" w:hAnsi="Arial"/>
          <w:color w:val="000000"/>
          <w:sz w:val="20"/>
          <w:szCs w:val="22"/>
          <w:lang w:val="tr-TR" w:eastAsia="en-US"/>
        </w:rPr>
        <w:t>Su ürünleri tesislerinden kaynaklı</w:t>
      </w:r>
      <w:r w:rsidR="00260145">
        <w:rPr>
          <w:rFonts w:ascii="Arial" w:eastAsia="Calibri" w:hAnsi="Arial"/>
          <w:color w:val="000000"/>
          <w:sz w:val="20"/>
          <w:szCs w:val="22"/>
          <w:lang w:val="tr-TR" w:eastAsia="en-US"/>
        </w:rPr>
        <w:t xml:space="preserve"> </w:t>
      </w:r>
      <w:r w:rsidRPr="0035011A">
        <w:rPr>
          <w:rFonts w:ascii="Arial" w:eastAsia="Calibri" w:hAnsi="Arial"/>
          <w:color w:val="000000"/>
          <w:sz w:val="20"/>
          <w:szCs w:val="22"/>
          <w:lang w:val="tr-TR" w:eastAsia="en-US"/>
        </w:rPr>
        <w:t xml:space="preserve">potansiyel olumlu sosyal etkiler </w:t>
      </w:r>
      <w:r w:rsidR="00260145">
        <w:rPr>
          <w:rFonts w:ascii="Arial" w:eastAsia="Calibri" w:hAnsi="Arial"/>
          <w:color w:val="000000"/>
          <w:sz w:val="20"/>
          <w:szCs w:val="22"/>
          <w:lang w:val="tr-TR" w:eastAsia="en-US"/>
        </w:rPr>
        <w:t xml:space="preserve">ise </w:t>
      </w:r>
      <w:r w:rsidRPr="0035011A">
        <w:rPr>
          <w:rFonts w:ascii="Arial" w:eastAsia="Calibri" w:hAnsi="Arial"/>
          <w:color w:val="000000"/>
          <w:sz w:val="20"/>
          <w:szCs w:val="22"/>
          <w:lang w:val="tr-TR" w:eastAsia="en-US"/>
        </w:rPr>
        <w:t>aşağıdaki gibidir:</w:t>
      </w:r>
    </w:p>
    <w:p w:rsidR="002A1E04" w:rsidRPr="0035011A" w:rsidRDefault="002A1E04" w:rsidP="002A1E04">
      <w:pPr>
        <w:pStyle w:val="ListParagraph"/>
        <w:numPr>
          <w:ilvl w:val="0"/>
          <w:numId w:val="30"/>
        </w:numPr>
        <w:tabs>
          <w:tab w:val="left" w:pos="567"/>
        </w:tabs>
        <w:ind w:left="1352"/>
        <w:rPr>
          <w:lang w:val="tr-TR" w:eastAsia="en-US"/>
        </w:rPr>
      </w:pPr>
      <w:r w:rsidRPr="0035011A">
        <w:rPr>
          <w:lang w:val="tr-TR" w:eastAsia="en-US"/>
        </w:rPr>
        <w:t>İstihdam oluşturulması</w:t>
      </w:r>
      <w:r w:rsidR="00260145">
        <w:rPr>
          <w:lang w:val="tr-TR" w:eastAsia="en-US"/>
        </w:rPr>
        <w:t>,</w:t>
      </w:r>
    </w:p>
    <w:p w:rsidR="002A1E04" w:rsidRPr="0035011A" w:rsidRDefault="002A1E04" w:rsidP="002A1E04">
      <w:pPr>
        <w:pStyle w:val="ListParagraph"/>
        <w:numPr>
          <w:ilvl w:val="0"/>
          <w:numId w:val="30"/>
        </w:numPr>
        <w:tabs>
          <w:tab w:val="left" w:pos="567"/>
        </w:tabs>
        <w:ind w:left="1352"/>
        <w:rPr>
          <w:lang w:val="tr-TR" w:eastAsia="en-US"/>
        </w:rPr>
      </w:pPr>
      <w:r w:rsidRPr="0035011A">
        <w:rPr>
          <w:lang w:val="tr-TR" w:eastAsia="en-US"/>
        </w:rPr>
        <w:t>Girişimciler için yerel iş fırsatlarının oluşturulması</w:t>
      </w:r>
      <w:r w:rsidR="00260145">
        <w:rPr>
          <w:lang w:val="tr-TR" w:eastAsia="en-US"/>
        </w:rPr>
        <w:t>,</w:t>
      </w:r>
    </w:p>
    <w:p w:rsidR="002A1E04" w:rsidRPr="0035011A" w:rsidRDefault="002A1E04" w:rsidP="002A1E04">
      <w:pPr>
        <w:pStyle w:val="ListParagraph"/>
        <w:numPr>
          <w:ilvl w:val="0"/>
          <w:numId w:val="30"/>
        </w:numPr>
        <w:tabs>
          <w:tab w:val="left" w:pos="567"/>
        </w:tabs>
        <w:ind w:left="1352"/>
        <w:rPr>
          <w:lang w:val="tr-TR" w:eastAsia="en-US"/>
        </w:rPr>
      </w:pPr>
      <w:r w:rsidRPr="0035011A">
        <w:rPr>
          <w:lang w:val="tr-TR" w:eastAsia="en-US"/>
        </w:rPr>
        <w:t>Çevredeki topluluklar açısından, önceden mevcut olmayan su kültürü becerilerinin geliştirilmesi</w:t>
      </w:r>
      <w:r w:rsidR="00260145">
        <w:rPr>
          <w:lang w:val="tr-TR" w:eastAsia="en-US"/>
        </w:rPr>
        <w:t>,</w:t>
      </w:r>
    </w:p>
    <w:p w:rsidR="002A1E04" w:rsidRPr="0035011A" w:rsidRDefault="002A1E04" w:rsidP="002A1E04">
      <w:pPr>
        <w:pStyle w:val="ListParagraph"/>
        <w:numPr>
          <w:ilvl w:val="0"/>
          <w:numId w:val="30"/>
        </w:numPr>
        <w:tabs>
          <w:tab w:val="left" w:pos="567"/>
        </w:tabs>
        <w:ind w:left="1352"/>
        <w:rPr>
          <w:lang w:val="tr-TR" w:eastAsia="en-US"/>
        </w:rPr>
      </w:pPr>
      <w:r w:rsidRPr="0035011A">
        <w:rPr>
          <w:lang w:val="tr-TR" w:eastAsia="en-US"/>
        </w:rPr>
        <w:t>Gıda güvencesinin sağlanması</w:t>
      </w:r>
      <w:r w:rsidR="00260145">
        <w:rPr>
          <w:lang w:val="tr-TR" w:eastAsia="en-US"/>
        </w:rPr>
        <w:t>,</w:t>
      </w:r>
    </w:p>
    <w:p w:rsidR="002A1E04" w:rsidRPr="0035011A" w:rsidRDefault="002A1E04" w:rsidP="002A1E04">
      <w:pPr>
        <w:pStyle w:val="ListParagraph"/>
        <w:numPr>
          <w:ilvl w:val="0"/>
          <w:numId w:val="30"/>
        </w:numPr>
        <w:tabs>
          <w:tab w:val="left" w:pos="567"/>
        </w:tabs>
        <w:ind w:left="1352"/>
        <w:rPr>
          <w:lang w:val="tr-TR" w:eastAsia="en-US"/>
        </w:rPr>
      </w:pPr>
      <w:r w:rsidRPr="0035011A">
        <w:rPr>
          <w:lang w:val="tr-TR" w:eastAsia="en-US"/>
        </w:rPr>
        <w:t>Turizm sektörüne yerel deniz ürünlerinin sağlanması</w:t>
      </w:r>
      <w:r w:rsidR="00260145">
        <w:rPr>
          <w:lang w:val="tr-TR" w:eastAsia="en-US"/>
        </w:rPr>
        <w:t>,</w:t>
      </w:r>
    </w:p>
    <w:p w:rsidR="002A1E04" w:rsidRPr="003D0793" w:rsidRDefault="002A1E04" w:rsidP="003D0793">
      <w:pPr>
        <w:pStyle w:val="ListParagraph"/>
        <w:numPr>
          <w:ilvl w:val="0"/>
          <w:numId w:val="30"/>
        </w:numPr>
        <w:tabs>
          <w:tab w:val="left" w:pos="567"/>
        </w:tabs>
        <w:ind w:left="1352"/>
        <w:rPr>
          <w:lang w:val="tr-TR" w:eastAsia="en-US"/>
        </w:rPr>
      </w:pPr>
      <w:r w:rsidRPr="00260145">
        <w:rPr>
          <w:lang w:val="tr-TR" w:eastAsia="en-US"/>
        </w:rPr>
        <w:t>Geçim kaynağının oluşturulması açısından, sürdürülebilir doğal kaynakların kullanılması</w:t>
      </w:r>
      <w:r w:rsidR="00260145" w:rsidRPr="00260145">
        <w:rPr>
          <w:lang w:val="tr-TR" w:eastAsia="en-US"/>
        </w:rPr>
        <w:t>,</w:t>
      </w:r>
    </w:p>
    <w:p w:rsidR="0074799A" w:rsidRPr="003D0793" w:rsidRDefault="0074799A" w:rsidP="007253A2">
      <w:pPr>
        <w:rPr>
          <w:sz w:val="16"/>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Enerji tüketimi</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 xml:space="preserve">pompaların ve diğer makinelerin çalıştırılması </w:t>
      </w:r>
      <w:r w:rsidR="00545DC6">
        <w:rPr>
          <w:rFonts w:eastAsia="Calibri"/>
          <w:szCs w:val="22"/>
          <w:lang w:val="tr-TR" w:eastAsia="en-US"/>
        </w:rPr>
        <w:t xml:space="preserve">için </w:t>
      </w:r>
      <w:r w:rsidRPr="003D0793">
        <w:rPr>
          <w:rFonts w:eastAsia="Calibri"/>
          <w:szCs w:val="22"/>
          <w:lang w:val="tr-TR" w:eastAsia="en-US"/>
        </w:rPr>
        <w:t xml:space="preserve">elektrik enerjisi </w:t>
      </w:r>
      <w:r w:rsidR="00545DC6">
        <w:rPr>
          <w:rFonts w:eastAsia="Calibri"/>
          <w:szCs w:val="22"/>
          <w:lang w:val="tr-TR" w:eastAsia="en-US"/>
        </w:rPr>
        <w:t>tüketimi</w:t>
      </w:r>
      <w:r w:rsidRPr="003D0793">
        <w:rPr>
          <w:rFonts w:eastAsia="Calibri"/>
          <w:szCs w:val="22"/>
          <w:lang w:val="tr-TR" w:eastAsia="en-US"/>
        </w:rPr>
        <w:t>.</w:t>
      </w:r>
    </w:p>
    <w:p w:rsidR="0074799A" w:rsidRPr="003D0793" w:rsidRDefault="0074799A" w:rsidP="007253A2">
      <w:pPr>
        <w:rPr>
          <w:sz w:val="10"/>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Su tüketimi</w:t>
      </w:r>
    </w:p>
    <w:p w:rsidR="0074799A" w:rsidRPr="003D0793" w:rsidRDefault="00545DC6" w:rsidP="003D0793">
      <w:pPr>
        <w:pStyle w:val="ListParagraph"/>
        <w:numPr>
          <w:ilvl w:val="0"/>
          <w:numId w:val="30"/>
        </w:numPr>
        <w:tabs>
          <w:tab w:val="left" w:pos="567"/>
        </w:tabs>
        <w:ind w:left="1352"/>
        <w:rPr>
          <w:rFonts w:eastAsia="Calibri"/>
          <w:szCs w:val="22"/>
          <w:lang w:val="tr-TR" w:eastAsia="en-US"/>
        </w:rPr>
      </w:pPr>
      <w:r>
        <w:rPr>
          <w:rFonts w:eastAsia="Calibri"/>
          <w:szCs w:val="22"/>
          <w:lang w:val="tr-TR" w:eastAsia="en-US"/>
        </w:rPr>
        <w:t>Söz konusu tesislerde s</w:t>
      </w:r>
      <w:r w:rsidR="0074799A" w:rsidRPr="003D0793">
        <w:rPr>
          <w:rFonts w:eastAsia="Calibri"/>
          <w:szCs w:val="22"/>
          <w:lang w:val="tr-TR" w:eastAsia="en-US"/>
        </w:rPr>
        <w:t xml:space="preserve">u kullanımı oldukça yüksek olmakla birlikte, </w:t>
      </w:r>
      <w:r>
        <w:rPr>
          <w:rFonts w:eastAsia="Calibri"/>
          <w:szCs w:val="22"/>
          <w:lang w:val="tr-TR" w:eastAsia="en-US"/>
        </w:rPr>
        <w:t>t</w:t>
      </w:r>
      <w:r w:rsidR="0074799A" w:rsidRPr="003D0793">
        <w:rPr>
          <w:rFonts w:eastAsia="Calibri"/>
          <w:szCs w:val="22"/>
          <w:lang w:val="tr-TR" w:eastAsia="en-US"/>
        </w:rPr>
        <w:t xml:space="preserve">ahmini su tüketimi </w:t>
      </w:r>
      <w:r>
        <w:rPr>
          <w:rFonts w:eastAsia="Calibri"/>
          <w:szCs w:val="22"/>
          <w:lang w:val="tr-TR" w:eastAsia="en-US"/>
        </w:rPr>
        <w:t xml:space="preserve">yaklaşık </w:t>
      </w:r>
      <w:r w:rsidRPr="003D0793">
        <w:rPr>
          <w:rFonts w:eastAsia="Calibri"/>
          <w:szCs w:val="22"/>
          <w:lang w:val="tr-TR" w:eastAsia="en-US"/>
        </w:rPr>
        <w:t xml:space="preserve"> </w:t>
      </w:r>
      <w:r w:rsidR="0074799A" w:rsidRPr="003D0793">
        <w:rPr>
          <w:rFonts w:eastAsia="Calibri"/>
          <w:szCs w:val="22"/>
          <w:lang w:val="tr-TR" w:eastAsia="en-US"/>
        </w:rPr>
        <w:t>3.65 m</w:t>
      </w:r>
      <w:r w:rsidR="0074799A" w:rsidRPr="003D0793">
        <w:rPr>
          <w:rFonts w:eastAsia="Calibri"/>
          <w:szCs w:val="22"/>
          <w:vertAlign w:val="superscript"/>
          <w:lang w:val="tr-TR" w:eastAsia="en-US"/>
        </w:rPr>
        <w:t>3</w:t>
      </w:r>
      <w:r w:rsidR="0074799A" w:rsidRPr="003D0793">
        <w:rPr>
          <w:rFonts w:eastAsia="Calibri"/>
          <w:szCs w:val="22"/>
          <w:lang w:val="tr-TR" w:eastAsia="en-US"/>
        </w:rPr>
        <w:t>/kg balıktır.</w:t>
      </w:r>
    </w:p>
    <w:p w:rsidR="0074799A" w:rsidRPr="003D0793" w:rsidRDefault="0074799A" w:rsidP="007253A2">
      <w:pPr>
        <w:rPr>
          <w:sz w:val="10"/>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Hammadde tüketimi</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 xml:space="preserve">Su </w:t>
      </w:r>
      <w:r w:rsidR="009A1FAF" w:rsidRPr="003D0793">
        <w:rPr>
          <w:rFonts w:eastAsia="Calibri"/>
          <w:szCs w:val="22"/>
          <w:lang w:val="tr-TR" w:eastAsia="en-US"/>
        </w:rPr>
        <w:t xml:space="preserve">ürünleri üretim </w:t>
      </w:r>
      <w:r w:rsidRPr="003D0793">
        <w:rPr>
          <w:rFonts w:eastAsia="Calibri"/>
          <w:szCs w:val="22"/>
          <w:lang w:val="tr-TR" w:eastAsia="en-US"/>
        </w:rPr>
        <w:t>tesisleri</w:t>
      </w:r>
      <w:r w:rsidR="009A1FAF" w:rsidRPr="003D0793">
        <w:rPr>
          <w:rFonts w:eastAsia="Calibri"/>
          <w:szCs w:val="22"/>
          <w:lang w:val="tr-TR" w:eastAsia="en-US"/>
        </w:rPr>
        <w:t>nde</w:t>
      </w:r>
      <w:r w:rsidRPr="003D0793">
        <w:rPr>
          <w:rFonts w:eastAsia="Calibri"/>
          <w:szCs w:val="22"/>
          <w:lang w:val="tr-TR" w:eastAsia="en-US"/>
        </w:rPr>
        <w:t xml:space="preserve">, çeşitli kimyasallar, ilaç bileşenleri ya da uygulamaları (hormonlar, anestetikler, dezenfektanlar vb. de dahil olmak üzere) ve hidrokarbon yakıtlar kullanılmaktadır. </w:t>
      </w:r>
    </w:p>
    <w:p w:rsidR="00C0643C" w:rsidRPr="003D0793" w:rsidRDefault="00C0643C" w:rsidP="007253A2">
      <w:pPr>
        <w:rPr>
          <w:sz w:val="14"/>
          <w:lang w:val="tr-TR"/>
        </w:rPr>
      </w:pPr>
    </w:p>
    <w:p w:rsidR="0074799A" w:rsidRPr="003D0793" w:rsidRDefault="0074799A" w:rsidP="00C0643C">
      <w:pPr>
        <w:pStyle w:val="Heading2"/>
        <w:numPr>
          <w:ilvl w:val="1"/>
          <w:numId w:val="1"/>
        </w:numPr>
        <w:ind w:left="992" w:hanging="992"/>
        <w:rPr>
          <w:rFonts w:cs="Times New Roman"/>
          <w:color w:val="000000"/>
          <w:spacing w:val="1"/>
          <w:szCs w:val="26"/>
          <w:lang w:val="tr-TR" w:bidi="th-TH"/>
        </w:rPr>
      </w:pPr>
      <w:r w:rsidRPr="003D0793">
        <w:rPr>
          <w:rFonts w:cs="Times New Roman"/>
          <w:color w:val="000000"/>
          <w:spacing w:val="1"/>
          <w:szCs w:val="26"/>
          <w:lang w:val="tr-TR" w:bidi="th-TH"/>
        </w:rPr>
        <w:t>KAPAMA/İŞLETMEDEN ÇIKARMA</w:t>
      </w:r>
    </w:p>
    <w:p w:rsidR="0074799A" w:rsidRPr="003D0793" w:rsidRDefault="0074799A" w:rsidP="007253A2">
      <w:pPr>
        <w:rPr>
          <w:sz w:val="18"/>
          <w:lang w:val="tr-TR"/>
        </w:rPr>
      </w:pP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Gürültü ve titreşim</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tesisisin yıkımı için kullanılarak makinelerden kaynakl</w:t>
      </w:r>
      <w:r w:rsidR="003E6D35" w:rsidRPr="003D0793">
        <w:rPr>
          <w:rFonts w:eastAsia="Calibri"/>
          <w:szCs w:val="22"/>
          <w:lang w:val="tr-TR" w:eastAsia="en-US"/>
        </w:rPr>
        <w:t>ı</w:t>
      </w:r>
      <w:r w:rsidRPr="003D0793">
        <w:rPr>
          <w:rFonts w:eastAsia="Calibri"/>
          <w:szCs w:val="22"/>
          <w:lang w:val="tr-TR" w:eastAsia="en-US"/>
        </w:rPr>
        <w:t xml:space="preserve"> gürültü</w:t>
      </w:r>
      <w:r w:rsidR="00005405">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Kapama ile ilgili trafikten kaynakl</w:t>
      </w:r>
      <w:r w:rsidR="00005405">
        <w:rPr>
          <w:rFonts w:eastAsia="Calibri"/>
          <w:szCs w:val="22"/>
          <w:lang w:val="tr-TR" w:eastAsia="en-US"/>
        </w:rPr>
        <w:t>ı</w:t>
      </w:r>
      <w:r w:rsidRPr="003D0793">
        <w:rPr>
          <w:rFonts w:eastAsia="Calibri"/>
          <w:szCs w:val="22"/>
          <w:lang w:val="tr-TR" w:eastAsia="en-US"/>
        </w:rPr>
        <w:t xml:space="preserve"> gürültü (bina kalıntılarının kaldırılması vb.)</w:t>
      </w:r>
      <w:r w:rsidR="00005405">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rFonts w:eastAsia="Calibri"/>
          <w:szCs w:val="22"/>
          <w:lang w:val="tr-TR" w:eastAsia="en-US"/>
        </w:rPr>
        <w:t>Üretim</w:t>
      </w:r>
      <w:r w:rsidRPr="003D0793">
        <w:rPr>
          <w:lang w:val="tr-TR" w:eastAsia="en-US"/>
        </w:rPr>
        <w:t xml:space="preserve"> tesisisin yıkımı için kullanılarak makinelerden kaynakl</w:t>
      </w:r>
      <w:r w:rsidR="00005405">
        <w:rPr>
          <w:lang w:val="tr-TR" w:eastAsia="en-US"/>
        </w:rPr>
        <w:t>ı</w:t>
      </w:r>
      <w:r w:rsidRPr="003D0793">
        <w:rPr>
          <w:lang w:val="tr-TR" w:eastAsia="en-US"/>
        </w:rPr>
        <w:t xml:space="preserve"> titreşim</w:t>
      </w:r>
      <w:r w:rsidR="00005405">
        <w:rPr>
          <w:lang w:val="tr-TR" w:eastAsia="en-US"/>
        </w:rPr>
        <w:t>.</w:t>
      </w: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lastRenderedPageBreak/>
        <w:t>Hava kirliliği</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Hafriyat sonucu ve tozlu yüzeylerin rüzgar ve/veya kapama ile bağlantılı trafikle bağlantılı inşaat çalışmalarına maruz kalması sonucu ortaya çıkan toz emisyonu</w:t>
      </w:r>
      <w:r w:rsidR="00005405">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rFonts w:eastAsia="Calibri"/>
          <w:szCs w:val="22"/>
          <w:lang w:val="tr-TR" w:eastAsia="en-US"/>
        </w:rPr>
        <w:t>Üretim tesisinin yıkılması için kullanılacak makinelerden kaynakl</w:t>
      </w:r>
      <w:r w:rsidR="00005405">
        <w:rPr>
          <w:rFonts w:eastAsia="Calibri"/>
          <w:szCs w:val="22"/>
          <w:lang w:val="tr-TR" w:eastAsia="en-US"/>
        </w:rPr>
        <w:t xml:space="preserve">ı </w:t>
      </w:r>
      <w:r w:rsidRPr="003D0793">
        <w:rPr>
          <w:rFonts w:eastAsia="Calibri"/>
          <w:szCs w:val="22"/>
          <w:lang w:val="tr-TR" w:eastAsia="en-US"/>
        </w:rPr>
        <w:t>kirletici emisyonu (NOx, askıda</w:t>
      </w:r>
      <w:r w:rsidRPr="003D0793">
        <w:rPr>
          <w:lang w:val="tr-TR" w:eastAsia="en-US"/>
        </w:rPr>
        <w:t xml:space="preserve"> katı maddeler)</w:t>
      </w:r>
      <w:r w:rsidR="00005405">
        <w:rPr>
          <w:lang w:val="tr-TR" w:eastAsia="en-US"/>
        </w:rPr>
        <w:t>.</w:t>
      </w: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Atıklar</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lang w:val="tr-TR" w:eastAsia="en-US"/>
        </w:rPr>
        <w:t xml:space="preserve">üretim </w:t>
      </w:r>
      <w:r w:rsidRPr="003D0793">
        <w:rPr>
          <w:rFonts w:eastAsia="Calibri"/>
          <w:szCs w:val="22"/>
          <w:lang w:val="tr-TR" w:eastAsia="en-US"/>
        </w:rPr>
        <w:t>tesisinin kapanmasının bir sonucu olarak ortaya çıkacak tehlike</w:t>
      </w:r>
      <w:r w:rsidR="003E6D35" w:rsidRPr="003D0793">
        <w:rPr>
          <w:rFonts w:eastAsia="Calibri"/>
          <w:szCs w:val="22"/>
          <w:lang w:val="tr-TR" w:eastAsia="en-US"/>
        </w:rPr>
        <w:t>siz</w:t>
      </w:r>
      <w:r w:rsidRPr="003D0793">
        <w:rPr>
          <w:rFonts w:eastAsia="Calibri"/>
          <w:szCs w:val="22"/>
          <w:lang w:val="tr-TR" w:eastAsia="en-US"/>
        </w:rPr>
        <w:t xml:space="preserve"> atık oluşumu</w:t>
      </w:r>
      <w:r w:rsidR="00005405">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Üretim tesisinin kapanması (kontamine bina kalıntıları) ile kapama işlemi için kullanıla</w:t>
      </w:r>
      <w:r w:rsidR="00005405">
        <w:rPr>
          <w:rFonts w:eastAsia="Calibri"/>
          <w:szCs w:val="22"/>
          <w:lang w:val="tr-TR" w:eastAsia="en-US"/>
        </w:rPr>
        <w:t>n</w:t>
      </w:r>
      <w:r w:rsidRPr="003D0793">
        <w:rPr>
          <w:rFonts w:eastAsia="Calibri"/>
          <w:szCs w:val="22"/>
          <w:lang w:val="tr-TR" w:eastAsia="en-US"/>
        </w:rPr>
        <w:t xml:space="preserve"> makinelerden (kontamine temizlik malzemeleri, atık yağlar ve hidrolik yağlar vb.) kaynakl</w:t>
      </w:r>
      <w:r w:rsidR="00005405">
        <w:rPr>
          <w:rFonts w:eastAsia="Calibri"/>
          <w:szCs w:val="22"/>
          <w:lang w:val="tr-TR" w:eastAsia="en-US"/>
        </w:rPr>
        <w:t>ı</w:t>
      </w:r>
      <w:r w:rsidRPr="003D0793">
        <w:rPr>
          <w:rFonts w:eastAsia="Calibri"/>
          <w:szCs w:val="22"/>
          <w:lang w:val="tr-TR" w:eastAsia="en-US"/>
        </w:rPr>
        <w:t xml:space="preserve"> tehlikeli atık oluşumu</w:t>
      </w:r>
      <w:r w:rsidR="00005405">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rFonts w:eastAsia="Calibri"/>
          <w:szCs w:val="22"/>
          <w:lang w:val="tr-TR" w:eastAsia="en-US"/>
        </w:rPr>
        <w:t>önceki faaliyetlerin</w:t>
      </w:r>
      <w:r w:rsidRPr="003D0793">
        <w:rPr>
          <w:lang w:val="tr-TR" w:eastAsia="en-US"/>
        </w:rPr>
        <w:t xml:space="preserve"> sonucunda kalan kontamine hafriyat toprağı</w:t>
      </w:r>
      <w:r w:rsidR="00005405">
        <w:rPr>
          <w:lang w:val="tr-TR" w:eastAsia="en-US"/>
        </w:rPr>
        <w:t>.</w:t>
      </w: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Su kirliliği</w:t>
      </w:r>
    </w:p>
    <w:p w:rsidR="0074799A" w:rsidRPr="003D0793" w:rsidRDefault="0074799A" w:rsidP="003D0793">
      <w:pPr>
        <w:pStyle w:val="ListParagraph"/>
        <w:numPr>
          <w:ilvl w:val="0"/>
          <w:numId w:val="30"/>
        </w:numPr>
        <w:tabs>
          <w:tab w:val="left" w:pos="567"/>
        </w:tabs>
        <w:ind w:left="1352"/>
        <w:rPr>
          <w:lang w:val="tr-TR" w:eastAsia="en-US"/>
        </w:rPr>
      </w:pPr>
      <w:r w:rsidRPr="003D0793">
        <w:rPr>
          <w:lang w:val="tr-TR" w:eastAsia="en-US"/>
        </w:rPr>
        <w:t xml:space="preserve">sahadaki </w:t>
      </w:r>
      <w:r w:rsidRPr="003D0793">
        <w:rPr>
          <w:rFonts w:eastAsia="Calibri"/>
          <w:szCs w:val="22"/>
          <w:lang w:val="tr-TR" w:eastAsia="en-US"/>
        </w:rPr>
        <w:t>tesislerinden</w:t>
      </w:r>
      <w:r w:rsidRPr="003D0793">
        <w:rPr>
          <w:lang w:val="tr-TR" w:eastAsia="en-US"/>
        </w:rPr>
        <w:t xml:space="preserve"> kaynakl</w:t>
      </w:r>
      <w:r w:rsidR="00005405">
        <w:rPr>
          <w:lang w:val="tr-TR" w:eastAsia="en-US"/>
        </w:rPr>
        <w:t>ı</w:t>
      </w:r>
      <w:r w:rsidRPr="003D0793">
        <w:rPr>
          <w:lang w:val="tr-TR" w:eastAsia="en-US"/>
        </w:rPr>
        <w:t xml:space="preserve"> evsel atıksu.</w:t>
      </w:r>
    </w:p>
    <w:p w:rsidR="0074799A" w:rsidRPr="003D0793" w:rsidRDefault="0074799A" w:rsidP="00C0643C">
      <w:pPr>
        <w:pStyle w:val="Heading3"/>
        <w:numPr>
          <w:ilvl w:val="2"/>
          <w:numId w:val="1"/>
        </w:numPr>
        <w:ind w:left="992" w:hanging="992"/>
        <w:rPr>
          <w:rFonts w:eastAsia="Times New Roman" w:cs="Times New Roman"/>
          <w:color w:val="000000"/>
          <w:szCs w:val="22"/>
          <w:lang w:val="tr-TR"/>
        </w:rPr>
      </w:pPr>
      <w:r w:rsidRPr="003D0793">
        <w:rPr>
          <w:rFonts w:eastAsia="Times New Roman" w:cs="Times New Roman"/>
          <w:color w:val="000000"/>
          <w:szCs w:val="22"/>
          <w:lang w:val="tr-TR"/>
        </w:rPr>
        <w:t>Toprak</w:t>
      </w:r>
    </w:p>
    <w:p w:rsidR="0074799A" w:rsidRPr="003D0793" w:rsidRDefault="0074799A" w:rsidP="003D0793">
      <w:pPr>
        <w:pStyle w:val="ListParagraph"/>
        <w:numPr>
          <w:ilvl w:val="0"/>
          <w:numId w:val="30"/>
        </w:numPr>
        <w:tabs>
          <w:tab w:val="left" w:pos="567"/>
        </w:tabs>
        <w:ind w:left="1352"/>
        <w:rPr>
          <w:rFonts w:eastAsia="Calibri"/>
          <w:szCs w:val="22"/>
          <w:lang w:val="tr-TR" w:eastAsia="en-US"/>
        </w:rPr>
      </w:pPr>
      <w:r w:rsidRPr="003D0793">
        <w:rPr>
          <w:lang w:val="tr-TR" w:eastAsia="en-US"/>
        </w:rPr>
        <w:t xml:space="preserve">şantiye </w:t>
      </w:r>
      <w:r w:rsidRPr="003D0793">
        <w:rPr>
          <w:rFonts w:eastAsia="Calibri"/>
          <w:szCs w:val="22"/>
          <w:lang w:val="tr-TR" w:eastAsia="en-US"/>
        </w:rPr>
        <w:t>kapsamında daha önceden gerçekleştirilmiş faaliyetlerin sonucunda kontamine olmuş hafriyat toprağı</w:t>
      </w:r>
      <w:r w:rsidR="00005405">
        <w:rPr>
          <w:rFonts w:eastAsia="Calibri"/>
          <w:szCs w:val="22"/>
          <w:lang w:val="tr-TR" w:eastAsia="en-US"/>
        </w:rPr>
        <w:t>,</w:t>
      </w:r>
    </w:p>
    <w:p w:rsidR="0074799A" w:rsidRPr="003D0793" w:rsidRDefault="0074799A" w:rsidP="003D0793">
      <w:pPr>
        <w:pStyle w:val="ListParagraph"/>
        <w:numPr>
          <w:ilvl w:val="0"/>
          <w:numId w:val="30"/>
        </w:numPr>
        <w:tabs>
          <w:tab w:val="left" w:pos="567"/>
        </w:tabs>
        <w:ind w:left="1352"/>
        <w:rPr>
          <w:lang w:val="tr-TR" w:eastAsia="en-US"/>
        </w:rPr>
      </w:pPr>
      <w:r w:rsidRPr="003D0793">
        <w:rPr>
          <w:rFonts w:eastAsia="Calibri"/>
          <w:szCs w:val="22"/>
          <w:lang w:val="tr-TR" w:eastAsia="en-US"/>
        </w:rPr>
        <w:t>kaza ya da</w:t>
      </w:r>
      <w:r w:rsidRPr="003D0793">
        <w:rPr>
          <w:lang w:val="tr-TR" w:eastAsia="en-US"/>
        </w:rPr>
        <w:t xml:space="preserve"> makine arızası sonucunda ortaya çıkabilecek toprak kirliliği</w:t>
      </w:r>
      <w:r w:rsidR="00005405">
        <w:rPr>
          <w:lang w:val="tr-TR" w:eastAsia="en-US"/>
        </w:rPr>
        <w:t>.</w:t>
      </w:r>
    </w:p>
    <w:p w:rsidR="0074799A" w:rsidRPr="00255779" w:rsidRDefault="0074799A" w:rsidP="007253A2">
      <w:pPr>
        <w:ind w:left="142" w:hanging="142"/>
        <w:rPr>
          <w:lang w:val="tr-TR"/>
        </w:rPr>
      </w:pPr>
    </w:p>
    <w:p w:rsidR="0074799A" w:rsidRPr="003D0793" w:rsidRDefault="0074799A" w:rsidP="00242FFA">
      <w:pPr>
        <w:pStyle w:val="Heading1"/>
        <w:numPr>
          <w:ilvl w:val="0"/>
          <w:numId w:val="1"/>
        </w:numPr>
        <w:ind w:left="170"/>
        <w:rPr>
          <w:rFonts w:eastAsia="Times New Roman" w:cs="Times New Roman"/>
          <w:szCs w:val="28"/>
          <w:lang w:val="tr-TR" w:bidi="th-TH"/>
        </w:rPr>
      </w:pPr>
      <w:r w:rsidRPr="003D0793">
        <w:rPr>
          <w:rFonts w:eastAsia="Times New Roman" w:cs="Times New Roman"/>
          <w:szCs w:val="28"/>
          <w:lang w:val="tr-TR" w:bidi="th-TH"/>
        </w:rPr>
        <w:t xml:space="preserve">ÖZet </w:t>
      </w:r>
    </w:p>
    <w:p w:rsidR="0074799A" w:rsidRDefault="0074799A" w:rsidP="007253A2">
      <w:pPr>
        <w:rPr>
          <w:lang w:val="tr-TR"/>
        </w:rPr>
      </w:pPr>
    </w:p>
    <w:p w:rsidR="00005405" w:rsidRDefault="00005405" w:rsidP="00005405">
      <w:r>
        <w:rPr>
          <w:rFonts w:ascii="Arial" w:hAnsi="Arial" w:cs="Arial"/>
          <w:sz w:val="20"/>
          <w:szCs w:val="20"/>
          <w:lang w:val="tr-TR" w:eastAsia="en-US"/>
        </w:rPr>
        <w:t>Su ürünleri işleme ve yetiştirme tesislerine</w:t>
      </w:r>
      <w:r w:rsidRPr="003D0793">
        <w:rPr>
          <w:rFonts w:ascii="Arial" w:hAnsi="Arial" w:cs="Arial"/>
          <w:sz w:val="20"/>
          <w:szCs w:val="20"/>
          <w:lang w:val="tr-TR" w:eastAsia="en-US"/>
        </w:rPr>
        <w:t xml:space="preserve"> ilişkin başlıca çevresel etkiler aşağıdaki gibidir:</w:t>
      </w:r>
    </w:p>
    <w:p w:rsidR="00005405" w:rsidRPr="00255779" w:rsidRDefault="00005405" w:rsidP="007253A2">
      <w:pPr>
        <w:rPr>
          <w:lang w:val="tr-TR"/>
        </w:rPr>
      </w:pPr>
    </w:p>
    <w:p w:rsidR="00005405" w:rsidRDefault="0074799A" w:rsidP="003D0793">
      <w:pPr>
        <w:pStyle w:val="ListParagraph"/>
        <w:numPr>
          <w:ilvl w:val="0"/>
          <w:numId w:val="30"/>
        </w:numPr>
        <w:tabs>
          <w:tab w:val="left" w:pos="567"/>
        </w:tabs>
        <w:ind w:left="1352"/>
        <w:rPr>
          <w:rFonts w:eastAsia="Calibri"/>
          <w:szCs w:val="22"/>
          <w:lang w:val="tr-TR" w:eastAsia="en-US"/>
        </w:rPr>
      </w:pPr>
      <w:r w:rsidRPr="003D0793">
        <w:rPr>
          <w:rFonts w:eastAsia="Calibri"/>
          <w:szCs w:val="22"/>
          <w:lang w:val="tr-TR" w:eastAsia="en-US"/>
        </w:rPr>
        <w:t>Su</w:t>
      </w:r>
      <w:r w:rsidR="00005405">
        <w:rPr>
          <w:rFonts w:eastAsia="Calibri"/>
          <w:szCs w:val="22"/>
          <w:lang w:val="tr-TR" w:eastAsia="en-US"/>
        </w:rPr>
        <w:t xml:space="preserve"> kirliliği</w:t>
      </w:r>
    </w:p>
    <w:p w:rsidR="0074799A" w:rsidRDefault="007B0880" w:rsidP="003D0793">
      <w:pPr>
        <w:pStyle w:val="ListParagraph"/>
        <w:numPr>
          <w:ilvl w:val="0"/>
          <w:numId w:val="30"/>
        </w:numPr>
        <w:tabs>
          <w:tab w:val="left" w:pos="567"/>
        </w:tabs>
        <w:ind w:left="1352"/>
        <w:rPr>
          <w:rFonts w:eastAsia="Calibri"/>
          <w:szCs w:val="22"/>
          <w:lang w:val="tr-TR" w:eastAsia="en-US"/>
        </w:rPr>
      </w:pPr>
      <w:r>
        <w:rPr>
          <w:rFonts w:eastAsia="Calibri"/>
          <w:szCs w:val="22"/>
          <w:lang w:val="tr-TR" w:eastAsia="en-US"/>
        </w:rPr>
        <w:t xml:space="preserve">Sucul fauna </w:t>
      </w:r>
      <w:r w:rsidR="00692224">
        <w:rPr>
          <w:rFonts w:eastAsia="Calibri"/>
          <w:szCs w:val="22"/>
          <w:lang w:val="tr-TR" w:eastAsia="en-US"/>
        </w:rPr>
        <w:t xml:space="preserve">ve ekosistem </w:t>
      </w:r>
      <w:r>
        <w:rPr>
          <w:rFonts w:eastAsia="Calibri"/>
          <w:szCs w:val="22"/>
          <w:lang w:val="tr-TR" w:eastAsia="en-US"/>
        </w:rPr>
        <w:t>üzerine etkiler</w:t>
      </w:r>
      <w:r w:rsidR="00692224">
        <w:rPr>
          <w:rFonts w:eastAsia="Calibri"/>
          <w:szCs w:val="22"/>
          <w:lang w:val="tr-TR" w:eastAsia="en-US"/>
        </w:rPr>
        <w:t>,</w:t>
      </w:r>
    </w:p>
    <w:p w:rsidR="00692224" w:rsidRDefault="00692224" w:rsidP="003D0793">
      <w:pPr>
        <w:pStyle w:val="ListParagraph"/>
        <w:numPr>
          <w:ilvl w:val="0"/>
          <w:numId w:val="30"/>
        </w:numPr>
        <w:tabs>
          <w:tab w:val="left" w:pos="567"/>
        </w:tabs>
        <w:ind w:left="1352"/>
        <w:rPr>
          <w:rFonts w:eastAsia="Calibri"/>
          <w:szCs w:val="22"/>
          <w:lang w:val="tr-TR" w:eastAsia="en-US"/>
        </w:rPr>
      </w:pPr>
      <w:r>
        <w:rPr>
          <w:rFonts w:eastAsia="Calibri"/>
          <w:szCs w:val="22"/>
          <w:lang w:val="tr-TR" w:eastAsia="en-US"/>
        </w:rPr>
        <w:t>Görsel etki,</w:t>
      </w:r>
    </w:p>
    <w:p w:rsidR="00692224" w:rsidRPr="003D0793" w:rsidRDefault="00692224" w:rsidP="003D0793">
      <w:pPr>
        <w:pStyle w:val="ListParagraph"/>
        <w:numPr>
          <w:ilvl w:val="0"/>
          <w:numId w:val="30"/>
        </w:numPr>
        <w:tabs>
          <w:tab w:val="left" w:pos="567"/>
        </w:tabs>
        <w:ind w:left="1352"/>
        <w:rPr>
          <w:rFonts w:eastAsia="Calibri"/>
          <w:szCs w:val="22"/>
          <w:lang w:val="tr-TR" w:eastAsia="en-US"/>
        </w:rPr>
      </w:pPr>
      <w:r>
        <w:rPr>
          <w:rFonts w:eastAsia="Calibri"/>
          <w:szCs w:val="22"/>
          <w:lang w:val="tr-TR" w:eastAsia="en-US"/>
        </w:rPr>
        <w:t>Sosyo-ekonomik et</w:t>
      </w:r>
      <w:r w:rsidR="003D0793">
        <w:rPr>
          <w:rFonts w:eastAsia="Calibri"/>
          <w:szCs w:val="22"/>
          <w:lang w:val="tr-TR" w:eastAsia="en-US"/>
        </w:rPr>
        <w:t>k</w:t>
      </w:r>
      <w:r>
        <w:rPr>
          <w:rFonts w:eastAsia="Calibri"/>
          <w:szCs w:val="22"/>
          <w:lang w:val="tr-TR" w:eastAsia="en-US"/>
        </w:rPr>
        <w:t>iler.</w:t>
      </w:r>
    </w:p>
    <w:p w:rsidR="0074799A" w:rsidRPr="00255779" w:rsidRDefault="0074799A" w:rsidP="007253A2">
      <w:pPr>
        <w:rPr>
          <w:lang w:val="tr-TR"/>
        </w:rPr>
      </w:pPr>
    </w:p>
    <w:p w:rsidR="0074799A" w:rsidRPr="00255779" w:rsidRDefault="0074799A" w:rsidP="007253A2">
      <w:pPr>
        <w:rPr>
          <w:lang w:val="tr-TR"/>
        </w:rPr>
      </w:pPr>
    </w:p>
    <w:p w:rsidR="0074799A" w:rsidRPr="00255779" w:rsidRDefault="0074799A">
      <w:pPr>
        <w:rPr>
          <w:lang w:val="tr-TR"/>
        </w:rPr>
      </w:pPr>
    </w:p>
    <w:sectPr w:rsidR="0074799A" w:rsidRPr="00255779" w:rsidSect="007253A2">
      <w:headerReference w:type="default" r:id="rId9"/>
      <w:footerReference w:type="default" r:id="rId10"/>
      <w:pgSz w:w="11906" w:h="16838" w:code="9"/>
      <w:pgMar w:top="851" w:right="1418" w:bottom="851" w:left="1418" w:header="567"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CAD" w:rsidRDefault="00282CAD">
      <w:r>
        <w:separator/>
      </w:r>
    </w:p>
  </w:endnote>
  <w:endnote w:type="continuationSeparator" w:id="0">
    <w:p w:rsidR="00282CAD" w:rsidRDefault="00282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D3" w:rsidRDefault="000624D3" w:rsidP="007253A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D3" w:rsidRDefault="000624D3" w:rsidP="007253A2">
    <w:pPr>
      <w:pStyle w:val="Footer"/>
      <w:pBdr>
        <w:bottom w:val="single" w:sz="4" w:space="1" w:color="auto"/>
      </w:pBdr>
      <w:jc w:val="center"/>
    </w:pPr>
  </w:p>
  <w:p w:rsidR="000624D3" w:rsidRDefault="000624D3" w:rsidP="007253A2">
    <w:pPr>
      <w:pStyle w:val="Footer"/>
      <w:jc w:val="center"/>
    </w:pPr>
  </w:p>
  <w:p w:rsidR="000624D3" w:rsidRDefault="000624D3" w:rsidP="007253A2">
    <w:pPr>
      <w:pStyle w:val="Footer"/>
      <w:jc w:val="center"/>
    </w:pPr>
    <w:r>
      <w:rPr>
        <w:color w:val="4F81BD"/>
      </w:rPr>
      <w:t xml:space="preserve">NIRAS IC </w:t>
    </w:r>
    <w:proofErr w:type="spellStart"/>
    <w:r>
      <w:rPr>
        <w:color w:val="4F81BD"/>
      </w:rPr>
      <w:t>Konsorsiyumu</w:t>
    </w:r>
    <w:proofErr w:type="spellEnd"/>
    <w:r>
      <w:rPr>
        <w:color w:val="4F81BD"/>
      </w:rPr>
      <w:tab/>
    </w:r>
    <w:proofErr w:type="spellStart"/>
    <w:r>
      <w:rPr>
        <w:color w:val="4F81BD"/>
      </w:rPr>
      <w:t>Faaliyet</w:t>
    </w:r>
    <w:proofErr w:type="spellEnd"/>
    <w:r>
      <w:rPr>
        <w:color w:val="4F81BD"/>
      </w:rPr>
      <w:t xml:space="preserve"> 1.2.1 –</w:t>
    </w:r>
    <w:proofErr w:type="spellStart"/>
    <w:r>
      <w:rPr>
        <w:color w:val="4F81BD"/>
      </w:rPr>
      <w:t>Kitapçık</w:t>
    </w:r>
    <w:proofErr w:type="spellEnd"/>
    <w:r>
      <w:rPr>
        <w:color w:val="4F81BD"/>
      </w:rPr>
      <w:t xml:space="preserve"> B05</w:t>
    </w:r>
    <w:r>
      <w:rPr>
        <w:color w:val="4F81BD"/>
      </w:rPr>
      <w:tab/>
    </w:r>
    <w:proofErr w:type="spellStart"/>
    <w:r>
      <w:rPr>
        <w:color w:val="4F81BD"/>
      </w:rPr>
      <w:t>Haziran</w:t>
    </w:r>
    <w:proofErr w:type="spellEnd"/>
    <w:r>
      <w:rPr>
        <w:color w:val="4F81BD"/>
      </w:rPr>
      <w:t xml:space="preserve"> 2017</w:t>
    </w:r>
    <w:r>
      <w:rPr>
        <w:color w:val="4F81BD"/>
      </w:rPr>
      <w:tab/>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CAD" w:rsidRDefault="00282CAD">
      <w:r>
        <w:separator/>
      </w:r>
    </w:p>
  </w:footnote>
  <w:footnote w:type="continuationSeparator" w:id="0">
    <w:p w:rsidR="00282CAD" w:rsidRDefault="00282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24D3" w:rsidRPr="009E4820" w:rsidRDefault="000624D3" w:rsidP="002B7790">
    <w:pPr>
      <w:keepNext/>
      <w:keepLines/>
      <w:pBdr>
        <w:bottom w:val="single" w:sz="4" w:space="1" w:color="auto"/>
      </w:pBdr>
      <w:spacing w:before="480" w:line="276" w:lineRule="auto"/>
      <w:jc w:val="center"/>
      <w:rPr>
        <w:rFonts w:ascii="Arial" w:hAnsi="Arial" w:cs="Arial"/>
        <w:bCs/>
        <w:color w:val="4F81BD"/>
        <w:sz w:val="22"/>
        <w:szCs w:val="22"/>
        <w:lang w:val="tr-TR" w:eastAsia="en-US"/>
      </w:rPr>
    </w:pPr>
    <w:r w:rsidRPr="009E4820">
      <w:rPr>
        <w:rFonts w:ascii="Arial" w:hAnsi="Arial" w:cs="Cambria"/>
        <w:bCs/>
        <w:color w:val="4F81BD"/>
        <w:sz w:val="22"/>
        <w:szCs w:val="28"/>
        <w:lang w:val="tr-TR" w:eastAsia="en-US"/>
      </w:rPr>
      <w:t>Çevre ve Şehircilik Bakanlığının Çevresel Etki Değerlendirme (ÇED) Alanında Kapasitesinin Güçlendirilmesi için Teknik Yardım Projesi</w:t>
    </w:r>
  </w:p>
  <w:p w:rsidR="000624D3" w:rsidRPr="002B7790" w:rsidRDefault="000624D3" w:rsidP="002B77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639CA"/>
    <w:multiLevelType w:val="hybridMultilevel"/>
    <w:tmpl w:val="5ED80E7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 w15:restartNumberingAfterBreak="0">
    <w:nsid w:val="074E7BA2"/>
    <w:multiLevelType w:val="hybridMultilevel"/>
    <w:tmpl w:val="916447F0"/>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 w15:restartNumberingAfterBreak="0">
    <w:nsid w:val="105A0A58"/>
    <w:multiLevelType w:val="hybridMultilevel"/>
    <w:tmpl w:val="E81E68D4"/>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3" w15:restartNumberingAfterBreak="0">
    <w:nsid w:val="1BBF3072"/>
    <w:multiLevelType w:val="hybridMultilevel"/>
    <w:tmpl w:val="5EBCE0D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4" w15:restartNumberingAfterBreak="0">
    <w:nsid w:val="21DE6D94"/>
    <w:multiLevelType w:val="hybridMultilevel"/>
    <w:tmpl w:val="1FC8A2C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5" w15:restartNumberingAfterBreak="0">
    <w:nsid w:val="255A22CF"/>
    <w:multiLevelType w:val="hybridMultilevel"/>
    <w:tmpl w:val="48821D0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6" w15:restartNumberingAfterBreak="0">
    <w:nsid w:val="29C70153"/>
    <w:multiLevelType w:val="hybridMultilevel"/>
    <w:tmpl w:val="09ECF76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7" w15:restartNumberingAfterBreak="0">
    <w:nsid w:val="2CBC54DA"/>
    <w:multiLevelType w:val="hybridMultilevel"/>
    <w:tmpl w:val="EB7ED484"/>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8" w15:restartNumberingAfterBreak="0">
    <w:nsid w:val="2EEE0B47"/>
    <w:multiLevelType w:val="hybridMultilevel"/>
    <w:tmpl w:val="A914F84E"/>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9" w15:restartNumberingAfterBreak="0">
    <w:nsid w:val="352B62D6"/>
    <w:multiLevelType w:val="hybridMultilevel"/>
    <w:tmpl w:val="3BDE369E"/>
    <w:lvl w:ilvl="0" w:tplc="FFFFFFFF">
      <w:start w:val="1"/>
      <w:numFmt w:val="bullet"/>
      <w:lvlText w:val=""/>
      <w:lvlJc w:val="left"/>
      <w:pPr>
        <w:ind w:left="720" w:hanging="360"/>
      </w:pPr>
      <w:rPr>
        <w:rFonts w:ascii="Symbol" w:hAnsi="Symbol" w:cs="Symbol" w:hint="default"/>
      </w:rPr>
    </w:lvl>
    <w:lvl w:ilvl="1" w:tplc="FFFFFFFF">
      <w:numFmt w:val="bullet"/>
      <w:lvlText w:val="•"/>
      <w:lvlJc w:val="left"/>
      <w:pPr>
        <w:ind w:left="1440" w:hanging="360"/>
      </w:pPr>
      <w:rPr>
        <w:rFonts w:ascii="Arial" w:eastAsia="Times New Roman" w:hAnsi="Arial"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0" w15:restartNumberingAfterBreak="0">
    <w:nsid w:val="3AA477F9"/>
    <w:multiLevelType w:val="hybridMultilevel"/>
    <w:tmpl w:val="A3B03766"/>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1" w15:restartNumberingAfterBreak="0">
    <w:nsid w:val="41687A9B"/>
    <w:multiLevelType w:val="hybridMultilevel"/>
    <w:tmpl w:val="11BCB2C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2" w15:restartNumberingAfterBreak="0">
    <w:nsid w:val="443148B6"/>
    <w:multiLevelType w:val="hybridMultilevel"/>
    <w:tmpl w:val="0C929B34"/>
    <w:lvl w:ilvl="0" w:tplc="FFFFFFFF">
      <w:start w:val="1"/>
      <w:numFmt w:val="lowerLetter"/>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13" w15:restartNumberingAfterBreak="0">
    <w:nsid w:val="453B2C95"/>
    <w:multiLevelType w:val="multilevel"/>
    <w:tmpl w:val="CE40E3E8"/>
    <w:lvl w:ilvl="0">
      <w:start w:val="1"/>
      <w:numFmt w:val="upperRoman"/>
      <w:lvlText w:val="%1."/>
      <w:lvlJc w:val="left"/>
      <w:rPr>
        <w:rFonts w:hint="default"/>
      </w:rPr>
    </w:lvl>
    <w:lvl w:ilvl="1">
      <w:start w:val="1"/>
      <w:numFmt w:val="decimal"/>
      <w:lvlText w:val="%1.%2."/>
      <w:lvlJc w:val="left"/>
      <w:rPr>
        <w:rFonts w:hint="default"/>
      </w:rPr>
    </w:lvl>
    <w:lvl w:ilvl="2">
      <w:start w:val="1"/>
      <w:numFmt w:val="decimal"/>
      <w:lvlText w:val="%1.%2.%3."/>
      <w:lvlJc w:val="left"/>
      <w:rPr>
        <w:rFonts w:hint="default"/>
        <w:b/>
        <w:bCs/>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rPr>
        <w:rFonts w:hint="default"/>
      </w:rPr>
    </w:lvl>
    <w:lvl w:ilvl="4">
      <w:start w:val="1"/>
      <w:numFmt w:val="lowerLetter"/>
      <w:lvlText w:val="%5."/>
      <w:lvlJc w:val="left"/>
      <w:rPr>
        <w:rFonts w:hint="default"/>
      </w:rPr>
    </w:lvl>
    <w:lvl w:ilvl="5">
      <w:start w:val="1"/>
      <w:numFmt w:val="lowerRoman"/>
      <w:lvlText w:val="%6."/>
      <w:lvlJc w:val="right"/>
      <w:rPr>
        <w:rFonts w:hint="default"/>
      </w:rPr>
    </w:lvl>
    <w:lvl w:ilvl="6">
      <w:start w:val="1"/>
      <w:numFmt w:val="decimal"/>
      <w:lvlText w:val="%7."/>
      <w:lvlJc w:val="left"/>
      <w:rPr>
        <w:rFonts w:hint="default"/>
      </w:rPr>
    </w:lvl>
    <w:lvl w:ilvl="7">
      <w:start w:val="1"/>
      <w:numFmt w:val="lowerLetter"/>
      <w:lvlText w:val="%8."/>
      <w:lvlJc w:val="left"/>
      <w:rPr>
        <w:rFonts w:hint="default"/>
      </w:rPr>
    </w:lvl>
    <w:lvl w:ilvl="8">
      <w:start w:val="1"/>
      <w:numFmt w:val="lowerRoman"/>
      <w:lvlText w:val="%9."/>
      <w:lvlJc w:val="right"/>
      <w:rPr>
        <w:rFonts w:hint="default"/>
      </w:rPr>
    </w:lvl>
  </w:abstractNum>
  <w:abstractNum w:abstractNumId="14" w15:restartNumberingAfterBreak="0">
    <w:nsid w:val="48CE4186"/>
    <w:multiLevelType w:val="hybridMultilevel"/>
    <w:tmpl w:val="05C6FD1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5" w15:restartNumberingAfterBreak="0">
    <w:nsid w:val="48F75E1D"/>
    <w:multiLevelType w:val="hybridMultilevel"/>
    <w:tmpl w:val="85D84614"/>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6" w15:restartNumberingAfterBreak="0">
    <w:nsid w:val="4AB848F9"/>
    <w:multiLevelType w:val="hybridMultilevel"/>
    <w:tmpl w:val="727C92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7" w15:restartNumberingAfterBreak="0">
    <w:nsid w:val="4BBF2E28"/>
    <w:multiLevelType w:val="hybridMultilevel"/>
    <w:tmpl w:val="855A3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DA0A0F"/>
    <w:multiLevelType w:val="hybridMultilevel"/>
    <w:tmpl w:val="1042234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19" w15:restartNumberingAfterBreak="0">
    <w:nsid w:val="5C863EDF"/>
    <w:multiLevelType w:val="hybridMultilevel"/>
    <w:tmpl w:val="78E2F97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0" w15:restartNumberingAfterBreak="0">
    <w:nsid w:val="5C9D2B65"/>
    <w:multiLevelType w:val="hybridMultilevel"/>
    <w:tmpl w:val="DA8E3DB0"/>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1" w15:restartNumberingAfterBreak="0">
    <w:nsid w:val="697B6F55"/>
    <w:multiLevelType w:val="hybridMultilevel"/>
    <w:tmpl w:val="AA04CFB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2" w15:restartNumberingAfterBreak="0">
    <w:nsid w:val="6F4A43E9"/>
    <w:multiLevelType w:val="hybridMultilevel"/>
    <w:tmpl w:val="026AF6F6"/>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3" w15:restartNumberingAfterBreak="0">
    <w:nsid w:val="71732851"/>
    <w:multiLevelType w:val="hybridMultilevel"/>
    <w:tmpl w:val="DEA887A8"/>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4" w15:restartNumberingAfterBreak="0">
    <w:nsid w:val="724E615B"/>
    <w:multiLevelType w:val="hybridMultilevel"/>
    <w:tmpl w:val="3536ACDA"/>
    <w:lvl w:ilvl="0" w:tplc="FFFFFFFF">
      <w:start w:val="1"/>
      <w:numFmt w:val="bullet"/>
      <w:lvlText w:val=""/>
      <w:lvlJc w:val="left"/>
      <w:pPr>
        <w:ind w:left="1068" w:hanging="360"/>
      </w:pPr>
      <w:rPr>
        <w:rFonts w:ascii="Symbol" w:hAnsi="Symbol" w:cs="Symbol" w:hint="default"/>
      </w:rPr>
    </w:lvl>
    <w:lvl w:ilvl="1" w:tplc="FFFFFFFF">
      <w:start w:val="1"/>
      <w:numFmt w:val="bullet"/>
      <w:lvlText w:val="o"/>
      <w:lvlJc w:val="left"/>
      <w:pPr>
        <w:ind w:left="1788" w:hanging="360"/>
      </w:pPr>
      <w:rPr>
        <w:rFonts w:ascii="Courier New" w:hAnsi="Courier New" w:cs="Courier New" w:hint="default"/>
      </w:rPr>
    </w:lvl>
    <w:lvl w:ilvl="2" w:tplc="FFFFFFFF">
      <w:start w:val="1"/>
      <w:numFmt w:val="bullet"/>
      <w:lvlText w:val=""/>
      <w:lvlJc w:val="left"/>
      <w:pPr>
        <w:ind w:left="2508" w:hanging="360"/>
      </w:pPr>
      <w:rPr>
        <w:rFonts w:ascii="Wingdings" w:hAnsi="Wingdings" w:cs="Wingdings" w:hint="default"/>
      </w:rPr>
    </w:lvl>
    <w:lvl w:ilvl="3" w:tplc="FFFFFFFF">
      <w:start w:val="1"/>
      <w:numFmt w:val="bullet"/>
      <w:lvlText w:val=""/>
      <w:lvlJc w:val="left"/>
      <w:pPr>
        <w:ind w:left="3228" w:hanging="360"/>
      </w:pPr>
      <w:rPr>
        <w:rFonts w:ascii="Symbol" w:hAnsi="Symbol" w:cs="Symbol" w:hint="default"/>
      </w:rPr>
    </w:lvl>
    <w:lvl w:ilvl="4" w:tplc="FFFFFFFF">
      <w:start w:val="1"/>
      <w:numFmt w:val="bullet"/>
      <w:lvlText w:val="o"/>
      <w:lvlJc w:val="left"/>
      <w:pPr>
        <w:ind w:left="3948" w:hanging="360"/>
      </w:pPr>
      <w:rPr>
        <w:rFonts w:ascii="Courier New" w:hAnsi="Courier New" w:cs="Courier New" w:hint="default"/>
      </w:rPr>
    </w:lvl>
    <w:lvl w:ilvl="5" w:tplc="FFFFFFFF">
      <w:start w:val="1"/>
      <w:numFmt w:val="bullet"/>
      <w:lvlText w:val=""/>
      <w:lvlJc w:val="left"/>
      <w:pPr>
        <w:ind w:left="4668" w:hanging="360"/>
      </w:pPr>
      <w:rPr>
        <w:rFonts w:ascii="Wingdings" w:hAnsi="Wingdings" w:cs="Wingdings" w:hint="default"/>
      </w:rPr>
    </w:lvl>
    <w:lvl w:ilvl="6" w:tplc="FFFFFFFF">
      <w:start w:val="1"/>
      <w:numFmt w:val="bullet"/>
      <w:lvlText w:val=""/>
      <w:lvlJc w:val="left"/>
      <w:pPr>
        <w:ind w:left="5388" w:hanging="360"/>
      </w:pPr>
      <w:rPr>
        <w:rFonts w:ascii="Symbol" w:hAnsi="Symbol" w:cs="Symbol" w:hint="default"/>
      </w:rPr>
    </w:lvl>
    <w:lvl w:ilvl="7" w:tplc="FFFFFFFF">
      <w:start w:val="1"/>
      <w:numFmt w:val="bullet"/>
      <w:lvlText w:val="o"/>
      <w:lvlJc w:val="left"/>
      <w:pPr>
        <w:ind w:left="6108" w:hanging="360"/>
      </w:pPr>
      <w:rPr>
        <w:rFonts w:ascii="Courier New" w:hAnsi="Courier New" w:cs="Courier New" w:hint="default"/>
      </w:rPr>
    </w:lvl>
    <w:lvl w:ilvl="8" w:tplc="FFFFFFFF">
      <w:start w:val="1"/>
      <w:numFmt w:val="bullet"/>
      <w:lvlText w:val=""/>
      <w:lvlJc w:val="left"/>
      <w:pPr>
        <w:ind w:left="6828" w:hanging="360"/>
      </w:pPr>
      <w:rPr>
        <w:rFonts w:ascii="Wingdings" w:hAnsi="Wingdings" w:cs="Wingdings" w:hint="default"/>
      </w:rPr>
    </w:lvl>
  </w:abstractNum>
  <w:abstractNum w:abstractNumId="25" w15:restartNumberingAfterBreak="0">
    <w:nsid w:val="72835EFC"/>
    <w:multiLevelType w:val="hybridMultilevel"/>
    <w:tmpl w:val="507E87FA"/>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6" w15:restartNumberingAfterBreak="0">
    <w:nsid w:val="74860D47"/>
    <w:multiLevelType w:val="hybridMultilevel"/>
    <w:tmpl w:val="34A29696"/>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7" w15:restartNumberingAfterBreak="0">
    <w:nsid w:val="78216B93"/>
    <w:multiLevelType w:val="hybridMultilevel"/>
    <w:tmpl w:val="4544AD52"/>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8" w15:restartNumberingAfterBreak="0">
    <w:nsid w:val="79423E26"/>
    <w:multiLevelType w:val="hybridMultilevel"/>
    <w:tmpl w:val="CED2F1E0"/>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abstractNum w:abstractNumId="29" w15:restartNumberingAfterBreak="0">
    <w:nsid w:val="7C245206"/>
    <w:multiLevelType w:val="hybridMultilevel"/>
    <w:tmpl w:val="9E64F0A4"/>
    <w:lvl w:ilvl="0" w:tplc="FFFFFFFF">
      <w:start w:val="1"/>
      <w:numFmt w:val="bullet"/>
      <w:lvlText w:val=""/>
      <w:lvlJc w:val="left"/>
      <w:pPr>
        <w:ind w:left="720" w:hanging="360"/>
      </w:pPr>
      <w:rPr>
        <w:rFonts w:ascii="Symbol" w:hAnsi="Symbol" w:cs="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Wingdings" w:hint="default"/>
      </w:rPr>
    </w:lvl>
    <w:lvl w:ilvl="3" w:tplc="FFFFFFFF">
      <w:start w:val="1"/>
      <w:numFmt w:val="bullet"/>
      <w:lvlText w:val=""/>
      <w:lvlJc w:val="left"/>
      <w:pPr>
        <w:ind w:left="2880" w:hanging="360"/>
      </w:pPr>
      <w:rPr>
        <w:rFonts w:ascii="Symbol" w:hAnsi="Symbol" w:cs="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Wingdings" w:hint="default"/>
      </w:rPr>
    </w:lvl>
    <w:lvl w:ilvl="6" w:tplc="FFFFFFFF">
      <w:start w:val="1"/>
      <w:numFmt w:val="bullet"/>
      <w:lvlText w:val=""/>
      <w:lvlJc w:val="left"/>
      <w:pPr>
        <w:ind w:left="5040" w:hanging="360"/>
      </w:pPr>
      <w:rPr>
        <w:rFonts w:ascii="Symbol" w:hAnsi="Symbol" w:cs="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Wingdings" w:hint="default"/>
      </w:rPr>
    </w:lvl>
  </w:abstractNum>
  <w:num w:numId="1">
    <w:abstractNumId w:val="13"/>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5"/>
  </w:num>
  <w:num w:numId="5">
    <w:abstractNumId w:val="1"/>
  </w:num>
  <w:num w:numId="6">
    <w:abstractNumId w:val="15"/>
  </w:num>
  <w:num w:numId="7">
    <w:abstractNumId w:val="23"/>
  </w:num>
  <w:num w:numId="8">
    <w:abstractNumId w:val="21"/>
  </w:num>
  <w:num w:numId="9">
    <w:abstractNumId w:val="14"/>
  </w:num>
  <w:num w:numId="10">
    <w:abstractNumId w:val="10"/>
  </w:num>
  <w:num w:numId="11">
    <w:abstractNumId w:val="24"/>
  </w:num>
  <w:num w:numId="12">
    <w:abstractNumId w:val="29"/>
  </w:num>
  <w:num w:numId="13">
    <w:abstractNumId w:val="16"/>
  </w:num>
  <w:num w:numId="14">
    <w:abstractNumId w:val="18"/>
  </w:num>
  <w:num w:numId="15">
    <w:abstractNumId w:val="28"/>
  </w:num>
  <w:num w:numId="16">
    <w:abstractNumId w:val="5"/>
  </w:num>
  <w:num w:numId="17">
    <w:abstractNumId w:val="8"/>
  </w:num>
  <w:num w:numId="18">
    <w:abstractNumId w:val="9"/>
  </w:num>
  <w:num w:numId="19">
    <w:abstractNumId w:val="19"/>
  </w:num>
  <w:num w:numId="20">
    <w:abstractNumId w:val="22"/>
  </w:num>
  <w:num w:numId="21">
    <w:abstractNumId w:val="6"/>
  </w:num>
  <w:num w:numId="22">
    <w:abstractNumId w:val="7"/>
  </w:num>
  <w:num w:numId="23">
    <w:abstractNumId w:val="2"/>
  </w:num>
  <w:num w:numId="24">
    <w:abstractNumId w:val="0"/>
  </w:num>
  <w:num w:numId="25">
    <w:abstractNumId w:val="20"/>
  </w:num>
  <w:num w:numId="26">
    <w:abstractNumId w:val="26"/>
  </w:num>
  <w:num w:numId="27">
    <w:abstractNumId w:val="27"/>
  </w:num>
  <w:num w:numId="28">
    <w:abstractNumId w:val="3"/>
  </w:num>
  <w:num w:numId="29">
    <w:abstractNumId w:val="11"/>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253A2"/>
    <w:rsid w:val="00001EDE"/>
    <w:rsid w:val="00005405"/>
    <w:rsid w:val="00052634"/>
    <w:rsid w:val="00053B98"/>
    <w:rsid w:val="000624D3"/>
    <w:rsid w:val="00080C0D"/>
    <w:rsid w:val="000D086A"/>
    <w:rsid w:val="000F1D7D"/>
    <w:rsid w:val="000F38E9"/>
    <w:rsid w:val="001C0D38"/>
    <w:rsid w:val="001C5051"/>
    <w:rsid w:val="001C74BC"/>
    <w:rsid w:val="0022724F"/>
    <w:rsid w:val="00242FFA"/>
    <w:rsid w:val="00251E2F"/>
    <w:rsid w:val="00255779"/>
    <w:rsid w:val="00260145"/>
    <w:rsid w:val="00276049"/>
    <w:rsid w:val="00282CAD"/>
    <w:rsid w:val="002A1E04"/>
    <w:rsid w:val="002A451B"/>
    <w:rsid w:val="002A6D2C"/>
    <w:rsid w:val="002B7790"/>
    <w:rsid w:val="002C6455"/>
    <w:rsid w:val="0030739B"/>
    <w:rsid w:val="0034602C"/>
    <w:rsid w:val="003467DE"/>
    <w:rsid w:val="003C59A2"/>
    <w:rsid w:val="003D0793"/>
    <w:rsid w:val="003E6D35"/>
    <w:rsid w:val="0042628D"/>
    <w:rsid w:val="00441AE3"/>
    <w:rsid w:val="0045125A"/>
    <w:rsid w:val="00472AC2"/>
    <w:rsid w:val="00481DB0"/>
    <w:rsid w:val="00483B82"/>
    <w:rsid w:val="004A1ADF"/>
    <w:rsid w:val="005023E7"/>
    <w:rsid w:val="00545DC6"/>
    <w:rsid w:val="00562C89"/>
    <w:rsid w:val="00577921"/>
    <w:rsid w:val="006039B7"/>
    <w:rsid w:val="00623BD1"/>
    <w:rsid w:val="00656DC5"/>
    <w:rsid w:val="00665292"/>
    <w:rsid w:val="00674A71"/>
    <w:rsid w:val="00692224"/>
    <w:rsid w:val="00696E75"/>
    <w:rsid w:val="007253A2"/>
    <w:rsid w:val="0074799A"/>
    <w:rsid w:val="0076319A"/>
    <w:rsid w:val="007826BC"/>
    <w:rsid w:val="007828EA"/>
    <w:rsid w:val="007B0880"/>
    <w:rsid w:val="008400E4"/>
    <w:rsid w:val="00890310"/>
    <w:rsid w:val="008B3EFC"/>
    <w:rsid w:val="0090372D"/>
    <w:rsid w:val="00920C35"/>
    <w:rsid w:val="009A1FAF"/>
    <w:rsid w:val="009B2B6D"/>
    <w:rsid w:val="00A229BF"/>
    <w:rsid w:val="00A80263"/>
    <w:rsid w:val="00AA724B"/>
    <w:rsid w:val="00AB1384"/>
    <w:rsid w:val="00B425B5"/>
    <w:rsid w:val="00B45A54"/>
    <w:rsid w:val="00B90491"/>
    <w:rsid w:val="00C0643C"/>
    <w:rsid w:val="00C25BCD"/>
    <w:rsid w:val="00C45A0F"/>
    <w:rsid w:val="00CD6D83"/>
    <w:rsid w:val="00DC7E5D"/>
    <w:rsid w:val="00E40B4D"/>
    <w:rsid w:val="00E46B7E"/>
    <w:rsid w:val="00E62917"/>
    <w:rsid w:val="00E6456C"/>
    <w:rsid w:val="00E8362A"/>
    <w:rsid w:val="00EA0E48"/>
    <w:rsid w:val="00EC73E7"/>
    <w:rsid w:val="00F15F0B"/>
    <w:rsid w:val="00F56C15"/>
    <w:rsid w:val="00F57660"/>
    <w:rsid w:val="00F6706C"/>
    <w:rsid w:val="00FF787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C32ACA50-E5A4-4DD5-B681-827D4EEC5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rPr>
  </w:style>
  <w:style w:type="paragraph" w:styleId="Heading1">
    <w:name w:val="heading 1"/>
    <w:basedOn w:val="Normal"/>
    <w:next w:val="Normal"/>
    <w:link w:val="Heading1Char"/>
    <w:uiPriority w:val="9"/>
    <w:qFormat/>
    <w:rsid w:val="007253A2"/>
    <w:pPr>
      <w:keepNext/>
      <w:keepLines/>
      <w:widowControl w:val="0"/>
      <w:pBdr>
        <w:top w:val="single" w:sz="2" w:space="10" w:color="1F497D"/>
        <w:left w:val="single" w:sz="2" w:space="9" w:color="1F497D"/>
        <w:bottom w:val="single" w:sz="2" w:space="10" w:color="1F497D"/>
        <w:right w:val="single" w:sz="2" w:space="0" w:color="1F497D"/>
      </w:pBdr>
      <w:shd w:val="clear" w:color="auto" w:fill="000080"/>
      <w:tabs>
        <w:tab w:val="left" w:pos="992"/>
      </w:tabs>
      <w:spacing w:line="300" w:lineRule="auto"/>
      <w:jc w:val="both"/>
      <w:outlineLvl w:val="0"/>
    </w:pPr>
    <w:rPr>
      <w:rFonts w:ascii="Arial" w:eastAsia="MS Gothic" w:hAnsi="Arial" w:cs="Arial"/>
      <w:b/>
      <w:bCs/>
      <w:caps/>
      <w:color w:val="FFFFFF"/>
      <w:lang w:eastAsia="en-US"/>
    </w:rPr>
  </w:style>
  <w:style w:type="paragraph" w:styleId="Heading2">
    <w:name w:val="heading 2"/>
    <w:basedOn w:val="Normal"/>
    <w:next w:val="Normal"/>
    <w:link w:val="Heading2Char"/>
    <w:uiPriority w:val="9"/>
    <w:qFormat/>
    <w:rsid w:val="007253A2"/>
    <w:pPr>
      <w:keepNext/>
      <w:keepLines/>
      <w:widowControl w:val="0"/>
      <w:tabs>
        <w:tab w:val="left" w:pos="992"/>
      </w:tabs>
      <w:spacing w:line="300" w:lineRule="auto"/>
      <w:jc w:val="both"/>
      <w:outlineLvl w:val="1"/>
    </w:pPr>
    <w:rPr>
      <w:rFonts w:ascii="Arial" w:hAnsi="Arial" w:cs="Arial"/>
      <w:b/>
      <w:bCs/>
      <w:sz w:val="20"/>
      <w:szCs w:val="20"/>
      <w:lang w:eastAsia="en-US"/>
    </w:rPr>
  </w:style>
  <w:style w:type="paragraph" w:styleId="Heading3">
    <w:name w:val="heading 3"/>
    <w:basedOn w:val="Normal"/>
    <w:next w:val="Normal"/>
    <w:link w:val="Heading3Char"/>
    <w:uiPriority w:val="9"/>
    <w:qFormat/>
    <w:rsid w:val="007253A2"/>
    <w:pPr>
      <w:keepNext/>
      <w:keepLines/>
      <w:widowControl w:val="0"/>
      <w:tabs>
        <w:tab w:val="left" w:pos="992"/>
      </w:tabs>
      <w:spacing w:after="60" w:line="300" w:lineRule="auto"/>
      <w:jc w:val="both"/>
      <w:outlineLvl w:val="2"/>
    </w:pPr>
    <w:rPr>
      <w:rFonts w:ascii="Arial" w:eastAsia="MS Gothic" w:hAnsi="Arial" w:cs="Arial"/>
      <w:b/>
      <w:bCs/>
      <w:sz w:val="20"/>
      <w:szCs w:val="20"/>
      <w:lang w:eastAsia="en-US"/>
    </w:rPr>
  </w:style>
  <w:style w:type="paragraph" w:styleId="Heading4">
    <w:name w:val="heading 4"/>
    <w:basedOn w:val="Normal"/>
    <w:next w:val="Normal"/>
    <w:link w:val="Heading4Char"/>
    <w:uiPriority w:val="99"/>
    <w:qFormat/>
    <w:rsid w:val="007253A2"/>
    <w:pPr>
      <w:keepNext/>
      <w:keepLines/>
      <w:widowControl w:val="0"/>
      <w:tabs>
        <w:tab w:val="left" w:pos="992"/>
      </w:tabs>
      <w:spacing w:line="300" w:lineRule="auto"/>
      <w:jc w:val="both"/>
      <w:outlineLvl w:val="3"/>
    </w:pPr>
    <w:rPr>
      <w:rFonts w:ascii="Arial" w:hAnsi="Arial" w:cs="Arial"/>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7253A2"/>
    <w:rPr>
      <w:rFonts w:ascii="Arial" w:eastAsia="MS Gothic" w:hAnsi="Arial" w:cs="Arial"/>
      <w:b/>
      <w:bCs/>
      <w:caps/>
      <w:color w:val="FFFFFF"/>
      <w:sz w:val="28"/>
      <w:szCs w:val="28"/>
      <w:lang w:val="en-US" w:eastAsia="en-US"/>
    </w:rPr>
  </w:style>
  <w:style w:type="character" w:customStyle="1" w:styleId="Heading2Char">
    <w:name w:val="Heading 2 Char"/>
    <w:link w:val="Heading2"/>
    <w:uiPriority w:val="9"/>
    <w:locked/>
    <w:rsid w:val="007253A2"/>
    <w:rPr>
      <w:rFonts w:ascii="Arial" w:eastAsia="Times New Roman" w:hAnsi="Arial" w:cs="Arial"/>
      <w:b/>
      <w:bCs/>
      <w:sz w:val="26"/>
      <w:szCs w:val="26"/>
      <w:lang w:val="en-US" w:eastAsia="en-US"/>
    </w:rPr>
  </w:style>
  <w:style w:type="character" w:customStyle="1" w:styleId="Heading3Char">
    <w:name w:val="Heading 3 Char"/>
    <w:link w:val="Heading3"/>
    <w:uiPriority w:val="9"/>
    <w:locked/>
    <w:rsid w:val="007253A2"/>
    <w:rPr>
      <w:rFonts w:ascii="Arial" w:eastAsia="MS Gothic" w:hAnsi="Arial" w:cs="Arial"/>
      <w:b/>
      <w:bCs/>
      <w:sz w:val="22"/>
      <w:szCs w:val="22"/>
      <w:lang w:val="en-US" w:eastAsia="en-US"/>
    </w:rPr>
  </w:style>
  <w:style w:type="character" w:customStyle="1" w:styleId="Heading4Char">
    <w:name w:val="Heading 4 Char"/>
    <w:link w:val="Heading4"/>
    <w:uiPriority w:val="9"/>
    <w:semiHidden/>
    <w:rsid w:val="00CF0FEB"/>
    <w:rPr>
      <w:rFonts w:ascii="Calibri" w:eastAsia="Times New Roman" w:hAnsi="Calibri" w:cs="Times New Roman"/>
      <w:b/>
      <w:bCs/>
      <w:sz w:val="28"/>
      <w:szCs w:val="28"/>
      <w:lang w:val="en-US"/>
    </w:rPr>
  </w:style>
  <w:style w:type="paragraph" w:styleId="Header">
    <w:name w:val="header"/>
    <w:aliases w:val="En-tête client,Header1"/>
    <w:basedOn w:val="Normal"/>
    <w:link w:val="HeaderChar"/>
    <w:uiPriority w:val="99"/>
    <w:rsid w:val="007253A2"/>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HeaderChar">
    <w:name w:val="Header Char"/>
    <w:aliases w:val="En-tête client Char,Header1 Char"/>
    <w:link w:val="Header"/>
    <w:uiPriority w:val="99"/>
    <w:locked/>
    <w:rsid w:val="007253A2"/>
    <w:rPr>
      <w:rFonts w:ascii="Arial" w:hAnsi="Arial" w:cs="Arial"/>
      <w:sz w:val="22"/>
      <w:szCs w:val="22"/>
      <w:lang w:val="en-US" w:eastAsia="en-US"/>
    </w:rPr>
  </w:style>
  <w:style w:type="paragraph" w:styleId="Footer">
    <w:name w:val="footer"/>
    <w:basedOn w:val="Normal"/>
    <w:link w:val="FooterChar"/>
    <w:uiPriority w:val="99"/>
    <w:rsid w:val="007253A2"/>
    <w:pPr>
      <w:widowControl w:val="0"/>
      <w:tabs>
        <w:tab w:val="center" w:pos="4536"/>
        <w:tab w:val="right" w:pos="9072"/>
      </w:tabs>
      <w:spacing w:line="300" w:lineRule="auto"/>
      <w:jc w:val="both"/>
    </w:pPr>
    <w:rPr>
      <w:rFonts w:ascii="Arial" w:hAnsi="Arial" w:cs="Arial"/>
      <w:sz w:val="20"/>
      <w:szCs w:val="20"/>
      <w:lang w:eastAsia="en-US"/>
    </w:rPr>
  </w:style>
  <w:style w:type="character" w:customStyle="1" w:styleId="FooterChar">
    <w:name w:val="Footer Char"/>
    <w:link w:val="Footer"/>
    <w:uiPriority w:val="99"/>
    <w:locked/>
    <w:rsid w:val="007253A2"/>
    <w:rPr>
      <w:rFonts w:ascii="Arial" w:hAnsi="Arial" w:cs="Arial"/>
      <w:sz w:val="22"/>
      <w:szCs w:val="22"/>
      <w:lang w:val="en-US" w:eastAsia="en-US"/>
    </w:rPr>
  </w:style>
  <w:style w:type="paragraph" w:styleId="ListParagraph">
    <w:name w:val="List Paragraph"/>
    <w:basedOn w:val="Normal"/>
    <w:link w:val="ListParagraphChar"/>
    <w:uiPriority w:val="34"/>
    <w:qFormat/>
    <w:rsid w:val="007253A2"/>
    <w:pPr>
      <w:widowControl w:val="0"/>
      <w:tabs>
        <w:tab w:val="left" w:pos="709"/>
      </w:tabs>
      <w:spacing w:before="120" w:after="120" w:line="300" w:lineRule="auto"/>
      <w:jc w:val="both"/>
    </w:pPr>
    <w:rPr>
      <w:rFonts w:ascii="Arial" w:hAnsi="Arial" w:cs="Arial"/>
      <w:sz w:val="20"/>
      <w:szCs w:val="20"/>
    </w:rPr>
  </w:style>
  <w:style w:type="character" w:customStyle="1" w:styleId="ListParagraphChar">
    <w:name w:val="List Paragraph Char"/>
    <w:link w:val="ListParagraph"/>
    <w:uiPriority w:val="34"/>
    <w:locked/>
    <w:rsid w:val="007253A2"/>
    <w:rPr>
      <w:rFonts w:ascii="Arial" w:eastAsia="Times New Roman" w:hAnsi="Arial" w:cs="Arial"/>
      <w:lang w:val="en-US" w:eastAsia="tr-TR"/>
    </w:rPr>
  </w:style>
  <w:style w:type="paragraph" w:customStyle="1" w:styleId="Nagwekspisutreci1">
    <w:name w:val="Nagłówek spisu treści1"/>
    <w:basedOn w:val="Heading1"/>
    <w:next w:val="Normal"/>
    <w:uiPriority w:val="99"/>
    <w:rsid w:val="007253A2"/>
    <w:pPr>
      <w:widowControl/>
      <w:pBdr>
        <w:top w:val="none" w:sz="0" w:space="0" w:color="auto"/>
        <w:left w:val="none" w:sz="0" w:space="0" w:color="auto"/>
        <w:bottom w:val="none" w:sz="0" w:space="0" w:color="auto"/>
        <w:right w:val="none" w:sz="0" w:space="0" w:color="auto"/>
      </w:pBdr>
      <w:shd w:val="clear" w:color="auto" w:fill="auto"/>
      <w:tabs>
        <w:tab w:val="clear" w:pos="992"/>
      </w:tabs>
      <w:spacing w:before="480" w:line="276" w:lineRule="auto"/>
      <w:jc w:val="left"/>
      <w:outlineLvl w:val="9"/>
    </w:pPr>
    <w:rPr>
      <w:rFonts w:ascii="Cambria" w:eastAsia="Times New Roman" w:hAnsi="Cambria" w:cs="Cambria"/>
      <w:color w:val="365F91"/>
      <w:sz w:val="28"/>
      <w:szCs w:val="28"/>
    </w:rPr>
  </w:style>
  <w:style w:type="paragraph" w:styleId="BalloonText">
    <w:name w:val="Balloon Text"/>
    <w:basedOn w:val="Normal"/>
    <w:link w:val="BalloonTextChar"/>
    <w:uiPriority w:val="99"/>
    <w:semiHidden/>
    <w:unhideWhenUsed/>
    <w:rsid w:val="00C45A0F"/>
    <w:rPr>
      <w:rFonts w:ascii="Segoe UI" w:hAnsi="Segoe UI" w:cs="Segoe UI"/>
      <w:sz w:val="18"/>
      <w:szCs w:val="18"/>
    </w:rPr>
  </w:style>
  <w:style w:type="character" w:customStyle="1" w:styleId="BalloonTextChar">
    <w:name w:val="Balloon Text Char"/>
    <w:link w:val="BalloonText"/>
    <w:uiPriority w:val="99"/>
    <w:semiHidden/>
    <w:rsid w:val="00C45A0F"/>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1</Pages>
  <Words>1583</Words>
  <Characters>9026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Çevre ve Şehircilik Bakanlığı'nın Çevresel Etki Değerlendirmesi (ÇED) Kapasitesinin </vt:lpstr>
    </vt:vector>
  </TitlesOfParts>
  <Company>w.a.s.t.e.</Company>
  <LinksUpToDate>false</LinksUpToDate>
  <CharactersWithSpaces>10588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Çevre ve Şehircilik Bakanlığı'nın Çevresel Etki Değerlendirmesi (ÇED) Kapasitesinin </dc:title>
  <dc:subject/>
  <dc:creator>Salih Can Kollar</dc:creator>
  <cp:keywords/>
  <dc:description/>
  <cp:lastModifiedBy>bülent kadioglu</cp:lastModifiedBy>
  <cp:revision>23</cp:revision>
  <dcterms:created xsi:type="dcterms:W3CDTF">2017-11-03T08:58:00Z</dcterms:created>
  <dcterms:modified xsi:type="dcterms:W3CDTF">2018-02-24T18:25:00Z</dcterms:modified>
</cp:coreProperties>
</file>