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525BD" w14:textId="77777777" w:rsidR="00083259" w:rsidRPr="00CE3D5F" w:rsidRDefault="00083259" w:rsidP="00083259">
      <w:pPr>
        <w:rPr>
          <w:rFonts w:cs="Arial"/>
          <w:color w:val="4F81BD"/>
          <w:sz w:val="22"/>
        </w:rPr>
      </w:pPr>
      <w:r w:rsidRPr="00CE3D5F">
        <w:rPr>
          <w:noProof/>
          <w:lang w:bidi="ar-SA"/>
        </w:rPr>
        <mc:AlternateContent>
          <mc:Choice Requires="wps">
            <w:drawing>
              <wp:anchor distT="0" distB="0" distL="114300" distR="114300" simplePos="0" relativeHeight="251659264" behindDoc="1" locked="0" layoutInCell="1" allowOverlap="1" wp14:anchorId="0CECF8B9" wp14:editId="7A0E861A">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9BEEA9"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14:paraId="1C95A525" w14:textId="77777777" w:rsidR="00083259" w:rsidRPr="00CE3D5F" w:rsidRDefault="00083259" w:rsidP="00083259">
      <w:pPr>
        <w:rPr>
          <w:rFonts w:cs="Arial"/>
          <w:color w:val="4F81BD"/>
          <w:sz w:val="22"/>
        </w:rPr>
      </w:pPr>
    </w:p>
    <w:p w14:paraId="33ED3BFB" w14:textId="77777777" w:rsidR="00083259" w:rsidRPr="00CE3D5F" w:rsidRDefault="00083259" w:rsidP="00083259">
      <w:pPr>
        <w:rPr>
          <w:rFonts w:cs="Arial"/>
          <w:color w:val="4F81BD"/>
          <w:sz w:val="22"/>
        </w:rPr>
      </w:pPr>
    </w:p>
    <w:p w14:paraId="2F22E739" w14:textId="77777777" w:rsidR="00083259" w:rsidRPr="00CE3D5F" w:rsidRDefault="00083259" w:rsidP="00083259">
      <w:pPr>
        <w:rPr>
          <w:rFonts w:cs="Arial"/>
          <w:color w:val="4F81BD"/>
          <w:sz w:val="22"/>
        </w:rPr>
      </w:pPr>
    </w:p>
    <w:p w14:paraId="690D43C8" w14:textId="77777777" w:rsidR="00083259" w:rsidRPr="00CE3D5F" w:rsidRDefault="00083259" w:rsidP="00083259">
      <w:pPr>
        <w:tabs>
          <w:tab w:val="clear" w:pos="567"/>
        </w:tabs>
        <w:jc w:val="center"/>
        <w:rPr>
          <w:rFonts w:cs="Arial"/>
          <w:b/>
          <w:color w:val="1F497D" w:themeColor="text2"/>
          <w:sz w:val="32"/>
        </w:rPr>
      </w:pPr>
      <w:r w:rsidRPr="00CE3D5F">
        <w:rPr>
          <w:b/>
          <w:color w:val="1F497D" w:themeColor="text2"/>
          <w:sz w:val="32"/>
        </w:rPr>
        <w:t>Çevre ve Şehircilik Bakanlığının Çevresel Etki Değerlendirme (ÇED) Alanında Kapasitesinin Güçlendirilmesi için Teknik Yardım Projesi</w:t>
      </w:r>
    </w:p>
    <w:p w14:paraId="3CEE33D6" w14:textId="77777777" w:rsidR="00083259" w:rsidRPr="00CE3D5F" w:rsidRDefault="00083259" w:rsidP="00083259">
      <w:pPr>
        <w:tabs>
          <w:tab w:val="clear" w:pos="567"/>
        </w:tabs>
        <w:jc w:val="center"/>
        <w:rPr>
          <w:rFonts w:cs="Arial"/>
          <w:b/>
          <w:color w:val="1F497D" w:themeColor="text2"/>
          <w:sz w:val="32"/>
        </w:rPr>
      </w:pPr>
    </w:p>
    <w:p w14:paraId="19476CF7" w14:textId="77777777" w:rsidR="00083259" w:rsidRPr="00CE3D5F" w:rsidRDefault="00083259" w:rsidP="00083259">
      <w:pPr>
        <w:tabs>
          <w:tab w:val="clear" w:pos="567"/>
        </w:tabs>
        <w:jc w:val="center"/>
        <w:rPr>
          <w:rFonts w:cs="Arial"/>
          <w:b/>
          <w:color w:val="1F497D" w:themeColor="text2"/>
          <w:sz w:val="32"/>
        </w:rPr>
      </w:pPr>
    </w:p>
    <w:p w14:paraId="642BF980" w14:textId="77777777" w:rsidR="00083259" w:rsidRPr="00CE3D5F" w:rsidRDefault="00083259" w:rsidP="00083259">
      <w:pPr>
        <w:tabs>
          <w:tab w:val="clear" w:pos="567"/>
        </w:tabs>
        <w:jc w:val="center"/>
        <w:rPr>
          <w:rFonts w:cs="Arial"/>
          <w:b/>
          <w:color w:val="1F497D" w:themeColor="text2"/>
          <w:sz w:val="32"/>
        </w:rPr>
      </w:pPr>
    </w:p>
    <w:p w14:paraId="060F7F11" w14:textId="77777777" w:rsidR="00862B3D" w:rsidRPr="00CE3D5F" w:rsidRDefault="00862B3D" w:rsidP="00083259">
      <w:pPr>
        <w:tabs>
          <w:tab w:val="clear" w:pos="567"/>
        </w:tabs>
        <w:jc w:val="center"/>
        <w:rPr>
          <w:rFonts w:cs="Arial"/>
          <w:b/>
          <w:color w:val="1F497D" w:themeColor="text2"/>
          <w:sz w:val="32"/>
        </w:rPr>
      </w:pPr>
      <w:r w:rsidRPr="00CE3D5F">
        <w:rPr>
          <w:rFonts w:cs="Arial"/>
          <w:b/>
          <w:noProof/>
          <w:color w:val="1F497D" w:themeColor="text2"/>
          <w:sz w:val="32"/>
          <w:lang w:bidi="ar-SA"/>
        </w:rPr>
        <w:drawing>
          <wp:inline distT="0" distB="0" distL="0" distR="0" wp14:anchorId="1A3B9CCB" wp14:editId="7BFAC945">
            <wp:extent cx="5757545" cy="3827145"/>
            <wp:effectExtent l="0" t="0" r="0" b="1905"/>
            <wp:docPr id="2" name="Picture 2" descr="C:\Users\ada\Desktop\3680915019_4e8a1661b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Desktop\3680915019_4e8a1661ba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3827145"/>
                    </a:xfrm>
                    <a:prstGeom prst="rect">
                      <a:avLst/>
                    </a:prstGeom>
                    <a:noFill/>
                    <a:ln>
                      <a:noFill/>
                    </a:ln>
                  </pic:spPr>
                </pic:pic>
              </a:graphicData>
            </a:graphic>
          </wp:inline>
        </w:drawing>
      </w:r>
    </w:p>
    <w:p w14:paraId="1B8A614E" w14:textId="77777777" w:rsidR="00083259" w:rsidRPr="00CE3D5F" w:rsidRDefault="00083259" w:rsidP="00083259">
      <w:pPr>
        <w:tabs>
          <w:tab w:val="clear" w:pos="567"/>
        </w:tabs>
        <w:jc w:val="center"/>
        <w:rPr>
          <w:rFonts w:cs="Arial"/>
          <w:b/>
          <w:color w:val="1F497D" w:themeColor="text2"/>
          <w:sz w:val="32"/>
        </w:rPr>
      </w:pPr>
    </w:p>
    <w:p w14:paraId="26C3B4AB" w14:textId="77777777" w:rsidR="00083259" w:rsidRPr="00CE3D5F" w:rsidRDefault="00083259" w:rsidP="00083259">
      <w:pPr>
        <w:tabs>
          <w:tab w:val="clear" w:pos="567"/>
        </w:tabs>
        <w:jc w:val="center"/>
        <w:rPr>
          <w:b/>
          <w:color w:val="1F497D" w:themeColor="text2"/>
          <w:sz w:val="28"/>
        </w:rPr>
      </w:pPr>
    </w:p>
    <w:p w14:paraId="3CF6DAF7" w14:textId="77777777" w:rsidR="00083259" w:rsidRPr="00CE3D5F" w:rsidRDefault="00083259" w:rsidP="00765B60">
      <w:pPr>
        <w:tabs>
          <w:tab w:val="clear" w:pos="567"/>
        </w:tabs>
        <w:rPr>
          <w:b/>
          <w:color w:val="1F497D" w:themeColor="text2"/>
          <w:sz w:val="28"/>
        </w:rPr>
      </w:pPr>
    </w:p>
    <w:p w14:paraId="653AFD36" w14:textId="77777777" w:rsidR="00083259" w:rsidRPr="00CE3D5F" w:rsidRDefault="00083259" w:rsidP="00083259">
      <w:pPr>
        <w:tabs>
          <w:tab w:val="clear" w:pos="567"/>
        </w:tabs>
        <w:jc w:val="center"/>
        <w:rPr>
          <w:b/>
          <w:color w:val="1F497D" w:themeColor="text2"/>
          <w:sz w:val="28"/>
        </w:rPr>
      </w:pPr>
      <w:r w:rsidRPr="00CE3D5F">
        <w:rPr>
          <w:b/>
          <w:color w:val="1F497D" w:themeColor="text2"/>
          <w:sz w:val="28"/>
        </w:rPr>
        <w:t>Kitapçık B13</w:t>
      </w:r>
    </w:p>
    <w:p w14:paraId="2310E566" w14:textId="06452CEB" w:rsidR="00765B60" w:rsidRPr="00CE3D5F" w:rsidRDefault="00765B60" w:rsidP="00083259">
      <w:pPr>
        <w:tabs>
          <w:tab w:val="clear" w:pos="567"/>
        </w:tabs>
        <w:jc w:val="center"/>
        <w:rPr>
          <w:b/>
          <w:color w:val="1F497D" w:themeColor="text2"/>
          <w:sz w:val="28"/>
        </w:rPr>
      </w:pPr>
      <w:bookmarkStart w:id="0" w:name="_Hlk496716128"/>
      <w:r w:rsidRPr="00CE3D5F">
        <w:rPr>
          <w:b/>
          <w:color w:val="1F497D" w:themeColor="text2"/>
          <w:sz w:val="28"/>
        </w:rPr>
        <w:t xml:space="preserve">(Ek I – 8b; Ek II – </w:t>
      </w:r>
      <w:r w:rsidR="00983825" w:rsidRPr="00CE3D5F">
        <w:rPr>
          <w:b/>
          <w:color w:val="1F497D" w:themeColor="text2"/>
          <w:sz w:val="28"/>
        </w:rPr>
        <w:t>31</w:t>
      </w:r>
      <w:r w:rsidR="00983825">
        <w:rPr>
          <w:b/>
          <w:color w:val="1F497D" w:themeColor="text2"/>
          <w:sz w:val="28"/>
        </w:rPr>
        <w:t>ı</w:t>
      </w:r>
      <w:r w:rsidRPr="00CE3D5F">
        <w:rPr>
          <w:b/>
          <w:color w:val="1F497D" w:themeColor="text2"/>
          <w:sz w:val="28"/>
        </w:rPr>
        <w:t>)</w:t>
      </w:r>
      <w:bookmarkEnd w:id="0"/>
    </w:p>
    <w:p w14:paraId="5A3D394B" w14:textId="77777777" w:rsidR="00083259" w:rsidRPr="00CE3D5F" w:rsidRDefault="00083259" w:rsidP="00083259">
      <w:pPr>
        <w:tabs>
          <w:tab w:val="clear" w:pos="567"/>
        </w:tabs>
        <w:jc w:val="center"/>
        <w:rPr>
          <w:b/>
          <w:color w:val="1F497D" w:themeColor="text2"/>
          <w:sz w:val="28"/>
        </w:rPr>
      </w:pPr>
    </w:p>
    <w:p w14:paraId="1C21A57E" w14:textId="35493D7E" w:rsidR="00083259" w:rsidRPr="00CE3D5F" w:rsidRDefault="00083259" w:rsidP="00083259">
      <w:pPr>
        <w:tabs>
          <w:tab w:val="clear" w:pos="567"/>
        </w:tabs>
        <w:jc w:val="center"/>
        <w:rPr>
          <w:b/>
          <w:color w:val="1F497D" w:themeColor="text2"/>
          <w:sz w:val="28"/>
        </w:rPr>
        <w:sectPr w:rsidR="00083259" w:rsidRPr="00CE3D5F" w:rsidSect="007A3076">
          <w:pgSz w:w="11906" w:h="16838" w:code="9"/>
          <w:pgMar w:top="851" w:right="1418" w:bottom="851" w:left="1418" w:header="567" w:footer="709" w:gutter="0"/>
          <w:cols w:space="708"/>
          <w:docGrid w:linePitch="360"/>
        </w:sectPr>
      </w:pPr>
      <w:r w:rsidRPr="00CE3D5F">
        <w:rPr>
          <w:b/>
          <w:color w:val="1F497D" w:themeColor="text2"/>
          <w:sz w:val="28"/>
        </w:rPr>
        <w:t>Hava</w:t>
      </w:r>
      <w:r w:rsidR="00DE412B">
        <w:rPr>
          <w:b/>
          <w:color w:val="1F497D" w:themeColor="text2"/>
          <w:sz w:val="28"/>
        </w:rPr>
        <w:t>a</w:t>
      </w:r>
      <w:r w:rsidRPr="00CE3D5F">
        <w:rPr>
          <w:b/>
          <w:color w:val="1F497D" w:themeColor="text2"/>
          <w:sz w:val="28"/>
        </w:rPr>
        <w:t>lanları</w:t>
      </w:r>
      <w:r w:rsidR="0061267C" w:rsidRPr="00CE3D5F">
        <w:rPr>
          <w:b/>
          <w:color w:val="1F497D" w:themeColor="text2"/>
          <w:sz w:val="28"/>
        </w:rPr>
        <w:t xml:space="preserve">nın </w:t>
      </w:r>
      <w:r w:rsidR="00984202" w:rsidRPr="00CE3D5F">
        <w:rPr>
          <w:b/>
          <w:color w:val="1F497D" w:themeColor="text2"/>
          <w:sz w:val="28"/>
        </w:rPr>
        <w:t>Çevresel Etki</w:t>
      </w:r>
      <w:r w:rsidR="0061267C" w:rsidRPr="00CE3D5F">
        <w:rPr>
          <w:b/>
          <w:color w:val="1F497D" w:themeColor="text2"/>
          <w:sz w:val="28"/>
        </w:rPr>
        <w:t>leri</w:t>
      </w:r>
    </w:p>
    <w:p w14:paraId="51D68F3D" w14:textId="77777777" w:rsidR="00BC129B" w:rsidRPr="00CE3D5F" w:rsidRDefault="00BC129B" w:rsidP="00BC129B">
      <w:pPr>
        <w:pStyle w:val="Heading1"/>
      </w:pPr>
      <w:r w:rsidRPr="00CE3D5F">
        <w:lastRenderedPageBreak/>
        <w:t>Giriş</w:t>
      </w:r>
    </w:p>
    <w:p w14:paraId="2F420767" w14:textId="77777777" w:rsidR="00BC129B" w:rsidRPr="00CE3D5F" w:rsidRDefault="00BC129B" w:rsidP="00BC129B"/>
    <w:p w14:paraId="66923157" w14:textId="77777777" w:rsidR="00ED3CD2" w:rsidRDefault="00ED375E" w:rsidP="00ED375E">
      <w:bookmarkStart w:id="1" w:name="_Hlk496795503"/>
      <w:bookmarkStart w:id="2" w:name="_Hlk496716287"/>
      <w:r w:rsidRPr="00CE3D5F">
        <w:t>Bu belge ulaşım altyapısı ve taşımacılık konularıyla ilişkili</w:t>
      </w:r>
      <w:r w:rsidR="00094D32" w:rsidRPr="00CE3D5F">
        <w:t xml:space="preserve"> olup</w:t>
      </w:r>
      <w:r w:rsidRPr="00CE3D5F">
        <w:t>, havaalanlarının çevresel etkileri</w:t>
      </w:r>
      <w:r w:rsidR="00ED3CD2">
        <w:t xml:space="preserve"> konusunda temel seviyede bilgi vermek amacıyla hazırlanmıştır. </w:t>
      </w:r>
    </w:p>
    <w:p w14:paraId="523DEACD" w14:textId="77777777" w:rsidR="00ED3CD2" w:rsidRDefault="00ED3CD2" w:rsidP="00ED375E"/>
    <w:p w14:paraId="79B8D935" w14:textId="624EEB10" w:rsidR="00ED3CD2" w:rsidRDefault="00ED3CD2" w:rsidP="00ED375E">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14:paraId="089CBA14" w14:textId="7F9B4F01" w:rsidR="00983825" w:rsidRDefault="00983825" w:rsidP="00ED375E"/>
    <w:p w14:paraId="00F7FF29" w14:textId="62129DB5" w:rsidR="00983825" w:rsidRDefault="00983825" w:rsidP="00ED375E">
      <w:r>
        <w:t>Bu belgeye konu olan tesisler ÇED Yönetmeliği</w:t>
      </w:r>
      <w:r w:rsidR="00DE412B">
        <w:t>’nin</w:t>
      </w:r>
      <w:r>
        <w:t xml:space="preserve">; </w:t>
      </w:r>
    </w:p>
    <w:p w14:paraId="0432CCFB" w14:textId="471FA38D" w:rsidR="00983825" w:rsidRDefault="00983825" w:rsidP="00AB3F03">
      <w:pPr>
        <w:pStyle w:val="ListParagraph"/>
        <w:numPr>
          <w:ilvl w:val="0"/>
          <w:numId w:val="48"/>
        </w:numPr>
        <w:spacing w:line="240" w:lineRule="auto"/>
      </w:pPr>
      <w:r>
        <w:t>Ek-I listesinin 8. Maddesinin b) bendi “Pist uzunluğu 2.10</w:t>
      </w:r>
      <w:r w:rsidR="00230344">
        <w:t>0 m ve üzeri olan havaalanları” ve,</w:t>
      </w:r>
    </w:p>
    <w:p w14:paraId="61E80C3F" w14:textId="23D235CF" w:rsidR="00983825" w:rsidRDefault="00983825" w:rsidP="00AB3F03">
      <w:pPr>
        <w:pStyle w:val="ListParagraph"/>
        <w:numPr>
          <w:ilvl w:val="0"/>
          <w:numId w:val="48"/>
        </w:numPr>
        <w:spacing w:line="240" w:lineRule="auto"/>
      </w:pPr>
      <w:r>
        <w:t>Ek-II listesinin 31.</w:t>
      </w:r>
      <w:r w:rsidR="00913D7D">
        <w:t>M</w:t>
      </w:r>
      <w:r>
        <w:t xml:space="preserve">addesinin </w:t>
      </w:r>
      <w:r w:rsidRPr="00983825">
        <w:t xml:space="preserve">ı) </w:t>
      </w:r>
      <w:r>
        <w:t>bendi “</w:t>
      </w:r>
      <w:r w:rsidRPr="00983825">
        <w:t>Havaalanları, (Ek-1 listesinde yer almayanlar)</w:t>
      </w:r>
      <w:r>
        <w:t xml:space="preserve">” </w:t>
      </w:r>
    </w:p>
    <w:p w14:paraId="04871B4C" w14:textId="27F83F59" w:rsidR="00983825" w:rsidRDefault="00983825">
      <w:r>
        <w:t>kapsamında yer almaktadır.</w:t>
      </w:r>
      <w:bookmarkEnd w:id="1"/>
    </w:p>
    <w:bookmarkEnd w:id="2"/>
    <w:p w14:paraId="3AC5732F" w14:textId="77777777" w:rsidR="00517ABD" w:rsidRPr="00CE3D5F" w:rsidRDefault="00517ABD" w:rsidP="00AB3F03">
      <w:pPr>
        <w:spacing w:line="240" w:lineRule="auto"/>
      </w:pPr>
    </w:p>
    <w:p w14:paraId="43E09D3A" w14:textId="77777777" w:rsidR="00BC129B" w:rsidRPr="00CE3D5F" w:rsidRDefault="00BC129B" w:rsidP="00BC129B">
      <w:pPr>
        <w:pStyle w:val="Heading1"/>
      </w:pPr>
      <w:r w:rsidRPr="00CE3D5F">
        <w:t>Sektörün kısa tanımı</w:t>
      </w:r>
    </w:p>
    <w:p w14:paraId="1AFC9B08" w14:textId="77777777" w:rsidR="00BC129B" w:rsidRPr="00CE3D5F" w:rsidRDefault="00BC129B" w:rsidP="00BC129B"/>
    <w:p w14:paraId="67D43707" w14:textId="692EA260" w:rsidR="00ED375E" w:rsidRPr="00CE3D5F" w:rsidRDefault="00ED375E" w:rsidP="00ED375E">
      <w:r w:rsidRPr="00CE3D5F">
        <w:t xml:space="preserve">Havaalanları kalkış, iniş, havaalanı içerisinde taksi ve uçak park etme </w:t>
      </w:r>
      <w:r w:rsidR="00DE412B">
        <w:t>faaliyetlerinin</w:t>
      </w:r>
      <w:r w:rsidR="00DE412B" w:rsidRPr="00CE3D5F">
        <w:t xml:space="preserve"> </w:t>
      </w:r>
      <w:r w:rsidRPr="00CE3D5F">
        <w:t xml:space="preserve">gerçekleştirildiği pist, </w:t>
      </w:r>
      <w:proofErr w:type="spellStart"/>
      <w:r w:rsidRPr="00CE3D5F">
        <w:t>apron</w:t>
      </w:r>
      <w:proofErr w:type="spellEnd"/>
      <w:r w:rsidRPr="00CE3D5F">
        <w:t xml:space="preserve"> ve havaalanı güverte alanlarından oluşan bir kompleks</w:t>
      </w:r>
      <w:r w:rsidR="00981BC3">
        <w:t xml:space="preserve"> olup, </w:t>
      </w:r>
      <w:r w:rsidRPr="00CE3D5F">
        <w:t>sivil uçak bakım tesisleri ve yolcu tesisleri</w:t>
      </w:r>
      <w:r w:rsidR="00E756EE" w:rsidRPr="00CE3D5F">
        <w:t>ni</w:t>
      </w:r>
      <w:r w:rsidRPr="00CE3D5F">
        <w:t xml:space="preserve"> de içermektedir.</w:t>
      </w:r>
    </w:p>
    <w:p w14:paraId="534FFF6D" w14:textId="77777777" w:rsidR="00517ABD" w:rsidRPr="00CE3D5F" w:rsidRDefault="00517ABD" w:rsidP="00517ABD">
      <w:pPr>
        <w:spacing w:line="240" w:lineRule="auto"/>
        <w:rPr>
          <w:color w:val="000000"/>
        </w:rPr>
      </w:pPr>
    </w:p>
    <w:p w14:paraId="075BBAFB" w14:textId="3D183642" w:rsidR="00BC129B" w:rsidRPr="00CE3D5F" w:rsidRDefault="00BC129B" w:rsidP="00BC129B">
      <w:pPr>
        <w:pStyle w:val="Heading1"/>
      </w:pPr>
      <w:r w:rsidRPr="00CE3D5F">
        <w:t xml:space="preserve">Çevresel Etkiler </w:t>
      </w:r>
    </w:p>
    <w:p w14:paraId="6520D3D2" w14:textId="77777777" w:rsidR="00BC129B" w:rsidRPr="00CE3D5F" w:rsidRDefault="00BC129B" w:rsidP="00BC129B"/>
    <w:p w14:paraId="376B18AC" w14:textId="7FA221E0" w:rsidR="00BC129B" w:rsidRPr="00CE3D5F" w:rsidRDefault="00BC129B" w:rsidP="00AB3F03">
      <w:pPr>
        <w:pStyle w:val="Heading2"/>
        <w:spacing w:line="240" w:lineRule="auto"/>
      </w:pPr>
      <w:r w:rsidRPr="00CE3D5F">
        <w:t xml:space="preserve">İNŞAAT </w:t>
      </w:r>
      <w:bookmarkStart w:id="3" w:name="_Hlk496796483"/>
      <w:r w:rsidR="00FB4AA4">
        <w:t xml:space="preserve">ÖNCESİ VE İNŞAAT </w:t>
      </w:r>
      <w:bookmarkEnd w:id="3"/>
      <w:r w:rsidRPr="00CE3D5F">
        <w:t>SÜRECİ</w:t>
      </w:r>
    </w:p>
    <w:p w14:paraId="229E6237" w14:textId="77777777" w:rsidR="00BC129B" w:rsidRPr="00CE3D5F" w:rsidRDefault="00BC129B" w:rsidP="00AB3F03">
      <w:pPr>
        <w:spacing w:line="240" w:lineRule="auto"/>
      </w:pPr>
    </w:p>
    <w:p w14:paraId="312AA8C1" w14:textId="74E2DA71" w:rsidR="00ED375E" w:rsidRPr="00CE3D5F" w:rsidRDefault="00ED375E" w:rsidP="00ED375E">
      <w:bookmarkStart w:id="4" w:name="_Hlk496796489"/>
      <w:r w:rsidRPr="00CE3D5F">
        <w:t xml:space="preserve">İnşaat </w:t>
      </w:r>
      <w:bookmarkStart w:id="5" w:name="_Hlk496800670"/>
      <w:r w:rsidR="00FB4AA4">
        <w:t xml:space="preserve">öncesi ve inşaat </w:t>
      </w:r>
      <w:bookmarkEnd w:id="5"/>
      <w:r w:rsidRPr="00CE3D5F">
        <w:t>faaliyetleri sırasında aşağıda belirtilen çevresel etkiler dikkate alınmalıdır:</w:t>
      </w:r>
      <w:bookmarkEnd w:id="4"/>
    </w:p>
    <w:p w14:paraId="4C98C69C" w14:textId="77777777" w:rsidR="00ED375E" w:rsidRPr="00CE3D5F" w:rsidRDefault="00ED375E" w:rsidP="00ED375E"/>
    <w:p w14:paraId="1C0827FD" w14:textId="77777777" w:rsidR="00ED375E" w:rsidRPr="00CE3D5F" w:rsidRDefault="00ED375E" w:rsidP="00AB3F03">
      <w:pPr>
        <w:pStyle w:val="Heading3"/>
        <w:spacing w:line="240" w:lineRule="auto"/>
      </w:pPr>
      <w:r w:rsidRPr="00CE3D5F">
        <w:t>Gürültü ve titreşim</w:t>
      </w:r>
    </w:p>
    <w:p w14:paraId="7FF2DC2A" w14:textId="2E1B5B09" w:rsidR="00ED375E" w:rsidRPr="00CE3D5F" w:rsidRDefault="00ED375E" w:rsidP="00ED375E">
      <w:pPr>
        <w:pStyle w:val="ListParagraph"/>
        <w:numPr>
          <w:ilvl w:val="0"/>
          <w:numId w:val="18"/>
        </w:numPr>
      </w:pPr>
      <w:proofErr w:type="gramStart"/>
      <w:r w:rsidRPr="00CE3D5F">
        <w:t>ulaşım</w:t>
      </w:r>
      <w:proofErr w:type="gramEnd"/>
      <w:r w:rsidRPr="00CE3D5F">
        <w:t xml:space="preserve"> altyapı</w:t>
      </w:r>
      <w:r w:rsidR="004E1EE7">
        <w:t>larının</w:t>
      </w:r>
      <w:r w:rsidRPr="00CE3D5F">
        <w:t xml:space="preserve"> (pist, apron vb.) kazı ve inşaatında kullanılan makinelerden kaynakl</w:t>
      </w:r>
      <w:r w:rsidR="004E1EE7">
        <w:t>ı</w:t>
      </w:r>
      <w:r w:rsidRPr="00CE3D5F">
        <w:t xml:space="preserve"> gürültü</w:t>
      </w:r>
      <w:r w:rsidR="004E1EE7">
        <w:t>,</w:t>
      </w:r>
    </w:p>
    <w:p w14:paraId="22F52D7F" w14:textId="54E7E84B" w:rsidR="00ED375E" w:rsidRPr="00CE3D5F" w:rsidRDefault="00ED375E" w:rsidP="00ED375E">
      <w:pPr>
        <w:pStyle w:val="ListParagraph"/>
        <w:numPr>
          <w:ilvl w:val="0"/>
          <w:numId w:val="18"/>
        </w:numPr>
      </w:pPr>
      <w:proofErr w:type="gramStart"/>
      <w:r w:rsidRPr="00CE3D5F">
        <w:t>inşaat</w:t>
      </w:r>
      <w:proofErr w:type="gramEnd"/>
      <w:r w:rsidRPr="00CE3D5F">
        <w:t xml:space="preserve"> faaliyetlerinin yarattığı trafikten kaynakl</w:t>
      </w:r>
      <w:r w:rsidR="004E1EE7">
        <w:t>ı</w:t>
      </w:r>
      <w:r w:rsidRPr="00CE3D5F">
        <w:t xml:space="preserve"> gürültü (</w:t>
      </w:r>
      <w:r w:rsidR="004E1EE7">
        <w:t>hafriyat</w:t>
      </w:r>
      <w:r w:rsidRPr="00CE3D5F">
        <w:t xml:space="preserve"> toprağının taşınması, inşaat malzemelerinin şantiye</w:t>
      </w:r>
      <w:r w:rsidR="004E1EE7">
        <w:t>ye</w:t>
      </w:r>
      <w:r w:rsidRPr="00CE3D5F">
        <w:t xml:space="preserve"> </w:t>
      </w:r>
      <w:r w:rsidR="004E1EE7">
        <w:t>nakliyesi</w:t>
      </w:r>
      <w:r w:rsidR="004E1EE7" w:rsidRPr="00CE3D5F">
        <w:t xml:space="preserve"> </w:t>
      </w:r>
      <w:r w:rsidRPr="00CE3D5F">
        <w:t>vb.)</w:t>
      </w:r>
      <w:r w:rsidR="004E1EE7">
        <w:t>,</w:t>
      </w:r>
    </w:p>
    <w:p w14:paraId="32DF2CE4" w14:textId="7E9D6067" w:rsidR="00ED375E" w:rsidRPr="00CE3D5F" w:rsidRDefault="00ED375E" w:rsidP="00ED375E">
      <w:pPr>
        <w:pStyle w:val="ListParagraph"/>
        <w:numPr>
          <w:ilvl w:val="0"/>
          <w:numId w:val="18"/>
        </w:numPr>
      </w:pPr>
      <w:proofErr w:type="gramStart"/>
      <w:r w:rsidRPr="00CE3D5F">
        <w:t>ulaşım</w:t>
      </w:r>
      <w:proofErr w:type="gramEnd"/>
      <w:r w:rsidRPr="00CE3D5F">
        <w:t xml:space="preserve"> altyapısı inşaatında kullanılan makinelerden </w:t>
      </w:r>
      <w:r w:rsidR="004E1EE7">
        <w:t>kaynaklı</w:t>
      </w:r>
      <w:r w:rsidR="004E1EE7" w:rsidRPr="00CE3D5F">
        <w:t xml:space="preserve"> </w:t>
      </w:r>
      <w:r w:rsidRPr="00CE3D5F">
        <w:t>titreşim.</w:t>
      </w:r>
    </w:p>
    <w:p w14:paraId="36C9F2CE" w14:textId="77777777" w:rsidR="00ED375E" w:rsidRPr="00CE3D5F" w:rsidRDefault="00ED375E" w:rsidP="00ED375E">
      <w:pPr>
        <w:spacing w:line="240" w:lineRule="auto"/>
        <w:ind w:left="142" w:hanging="142"/>
        <w:rPr>
          <w:color w:val="000000"/>
        </w:rPr>
      </w:pPr>
    </w:p>
    <w:p w14:paraId="7C74A9B7" w14:textId="77777777" w:rsidR="00ED375E" w:rsidRPr="00CE3D5F" w:rsidRDefault="00ED375E" w:rsidP="00AB3F03">
      <w:pPr>
        <w:pStyle w:val="Heading3"/>
        <w:spacing w:line="240" w:lineRule="auto"/>
      </w:pPr>
      <w:r w:rsidRPr="00CE3D5F">
        <w:t>Hava kirliliği</w:t>
      </w:r>
    </w:p>
    <w:p w14:paraId="229FCC5D" w14:textId="6515E782" w:rsidR="00ED375E" w:rsidRPr="00CE3D5F" w:rsidRDefault="004E1EE7" w:rsidP="00ED375E">
      <w:pPr>
        <w:pStyle w:val="ListParagraph"/>
        <w:numPr>
          <w:ilvl w:val="0"/>
          <w:numId w:val="21"/>
        </w:numPr>
      </w:pPr>
      <w:proofErr w:type="gramStart"/>
      <w:r>
        <w:t>hafriyat</w:t>
      </w:r>
      <w:proofErr w:type="gramEnd"/>
      <w:r w:rsidRPr="00CE3D5F">
        <w:t xml:space="preserve"> </w:t>
      </w:r>
      <w:r w:rsidR="00ED375E" w:rsidRPr="00CE3D5F">
        <w:t>çalışmaları ve tozlu yüzeylerin rüzgara maruz kalması ve/veya inşaat nakliyesinden kaynakl</w:t>
      </w:r>
      <w:r>
        <w:t>ı</w:t>
      </w:r>
      <w:r w:rsidR="00ED375E" w:rsidRPr="00CE3D5F">
        <w:t xml:space="preserve"> toz emisyonu</w:t>
      </w:r>
      <w:r>
        <w:t>,</w:t>
      </w:r>
    </w:p>
    <w:p w14:paraId="676FE16D" w14:textId="762361F3" w:rsidR="00ED375E" w:rsidRPr="00CE3D5F" w:rsidRDefault="00ED375E" w:rsidP="00ED375E">
      <w:pPr>
        <w:pStyle w:val="ListParagraph"/>
        <w:numPr>
          <w:ilvl w:val="0"/>
          <w:numId w:val="21"/>
        </w:numPr>
        <w:rPr>
          <w:rFonts w:cs="Times New Roman"/>
          <w:color w:val="1A171C"/>
        </w:rPr>
      </w:pPr>
      <w:proofErr w:type="gramStart"/>
      <w:r w:rsidRPr="00CE3D5F">
        <w:t>inşaat</w:t>
      </w:r>
      <w:proofErr w:type="gramEnd"/>
      <w:r w:rsidRPr="00CE3D5F">
        <w:t xml:space="preserve"> makineleri ve trafikten kaynakl</w:t>
      </w:r>
      <w:r w:rsidR="004E1EE7">
        <w:t>ı</w:t>
      </w:r>
      <w:r w:rsidRPr="00CE3D5F">
        <w:t xml:space="preserve"> kirletici madde emisyonu (</w:t>
      </w:r>
      <w:proofErr w:type="spellStart"/>
      <w:r w:rsidRPr="00CE3D5F">
        <w:rPr>
          <w:color w:val="1A171C"/>
        </w:rPr>
        <w:t>NOx</w:t>
      </w:r>
      <w:proofErr w:type="spellEnd"/>
      <w:r w:rsidRPr="00CE3D5F">
        <w:rPr>
          <w:color w:val="1A171C"/>
        </w:rPr>
        <w:t xml:space="preserve">, </w:t>
      </w:r>
      <w:r w:rsidR="009D0D8B" w:rsidRPr="00CE3D5F">
        <w:rPr>
          <w:color w:val="1A171C"/>
        </w:rPr>
        <w:t>PM</w:t>
      </w:r>
      <w:r w:rsidR="009D0D8B" w:rsidRPr="00CE3D5F">
        <w:rPr>
          <w:color w:val="1A171C"/>
          <w:vertAlign w:val="subscript"/>
        </w:rPr>
        <w:t>10</w:t>
      </w:r>
      <w:r w:rsidR="009D0D8B" w:rsidRPr="00CE3D5F">
        <w:rPr>
          <w:color w:val="1A171C"/>
        </w:rPr>
        <w:t xml:space="preserve"> </w:t>
      </w:r>
      <w:r w:rsidRPr="00CE3D5F">
        <w:rPr>
          <w:color w:val="1A171C"/>
        </w:rPr>
        <w:t>ile benzen</w:t>
      </w:r>
      <w:r w:rsidR="009D0D8B" w:rsidRPr="00CE3D5F">
        <w:rPr>
          <w:color w:val="1A171C"/>
        </w:rPr>
        <w:t>)</w:t>
      </w:r>
      <w:r w:rsidR="00FC3A97">
        <w:rPr>
          <w:color w:val="1A171C"/>
        </w:rPr>
        <w:t>.</w:t>
      </w:r>
    </w:p>
    <w:p w14:paraId="7C2FCD9E" w14:textId="77777777" w:rsidR="00ED375E" w:rsidRPr="00CE3D5F" w:rsidRDefault="00ED375E" w:rsidP="00ED375E">
      <w:pPr>
        <w:pStyle w:val="Heading3"/>
      </w:pPr>
      <w:r w:rsidRPr="00CE3D5F">
        <w:lastRenderedPageBreak/>
        <w:t>Atıklar</w:t>
      </w:r>
    </w:p>
    <w:p w14:paraId="50F02C5F" w14:textId="77EEE4A4" w:rsidR="00ED375E" w:rsidRPr="00CE3D5F" w:rsidRDefault="009D0D8B" w:rsidP="00ED375E">
      <w:pPr>
        <w:pStyle w:val="ListParagraph"/>
        <w:numPr>
          <w:ilvl w:val="0"/>
          <w:numId w:val="22"/>
        </w:numPr>
      </w:pPr>
      <w:r w:rsidRPr="00CE3D5F">
        <w:t>hafriyat atıkları</w:t>
      </w:r>
      <w:r w:rsidR="00094F71">
        <w:t>,</w:t>
      </w:r>
    </w:p>
    <w:p w14:paraId="28E309A9" w14:textId="6CAF45A0" w:rsidR="00ED375E" w:rsidRPr="00CE3D5F" w:rsidRDefault="00ED375E" w:rsidP="00ED375E">
      <w:pPr>
        <w:pStyle w:val="ListParagraph"/>
        <w:numPr>
          <w:ilvl w:val="0"/>
          <w:numId w:val="22"/>
        </w:numPr>
      </w:pPr>
      <w:proofErr w:type="gramStart"/>
      <w:r w:rsidRPr="00CE3D5F">
        <w:t>inşaat</w:t>
      </w:r>
      <w:proofErr w:type="gramEnd"/>
      <w:r w:rsidRPr="00CE3D5F">
        <w:t xml:space="preserve"> faaliyetleri sırasında meydana </w:t>
      </w:r>
      <w:bookmarkStart w:id="6" w:name="_Hlk496802043"/>
      <w:r w:rsidRPr="00CE3D5F">
        <w:t xml:space="preserve">gelen </w:t>
      </w:r>
      <w:bookmarkEnd w:id="6"/>
      <w:r w:rsidRPr="00CE3D5F">
        <w:t>tehlikesiz katı atıklar</w:t>
      </w:r>
      <w:r w:rsidR="00094F71">
        <w:t>,</w:t>
      </w:r>
    </w:p>
    <w:p w14:paraId="28F6675F" w14:textId="1B0F0722" w:rsidR="00ED375E" w:rsidRPr="00CE3D5F" w:rsidRDefault="00ED375E" w:rsidP="00ED375E">
      <w:pPr>
        <w:pStyle w:val="ListParagraph"/>
        <w:numPr>
          <w:ilvl w:val="0"/>
          <w:numId w:val="22"/>
        </w:numPr>
      </w:pPr>
      <w:proofErr w:type="gramStart"/>
      <w:r w:rsidRPr="00CE3D5F">
        <w:t>inşaat</w:t>
      </w:r>
      <w:proofErr w:type="gramEnd"/>
      <w:r w:rsidRPr="00CE3D5F">
        <w:t xml:space="preserve"> sırasında meydana gelen tehlikeli atıklar (</w:t>
      </w:r>
      <w:r w:rsidR="009D0D8B" w:rsidRPr="00CE3D5F">
        <w:t xml:space="preserve">atık </w:t>
      </w:r>
      <w:r w:rsidRPr="00CE3D5F">
        <w:t>yağlar</w:t>
      </w:r>
      <w:r w:rsidR="009D0D8B" w:rsidRPr="00CE3D5F">
        <w:t xml:space="preserve"> </w:t>
      </w:r>
      <w:r w:rsidRPr="00CE3D5F">
        <w:t>ile inşaat makinelerinde</w:t>
      </w:r>
      <w:r w:rsidR="00094F71">
        <w:t xml:space="preserve"> kullanılan</w:t>
      </w:r>
      <w:r w:rsidRPr="00CE3D5F">
        <w:t xml:space="preserve"> hidrolik sıvılar, kullanılmış yağ filtreleri, kontamine temizlik malzemeleri vb.)</w:t>
      </w:r>
      <w:r w:rsidR="00094F71">
        <w:t>.</w:t>
      </w:r>
    </w:p>
    <w:p w14:paraId="0FE86C39" w14:textId="77777777" w:rsidR="00ED375E" w:rsidRPr="00CE3D5F" w:rsidRDefault="00ED375E" w:rsidP="00ED375E">
      <w:pPr>
        <w:spacing w:line="240" w:lineRule="auto"/>
        <w:ind w:left="142" w:hanging="142"/>
      </w:pPr>
    </w:p>
    <w:p w14:paraId="628C8FD6" w14:textId="77777777" w:rsidR="00ED375E" w:rsidRPr="00CE3D5F" w:rsidRDefault="00ED375E" w:rsidP="00ED375E">
      <w:pPr>
        <w:pStyle w:val="Heading3"/>
      </w:pPr>
      <w:r w:rsidRPr="00CE3D5F">
        <w:t>Toprak</w:t>
      </w:r>
    </w:p>
    <w:p w14:paraId="4576E95F" w14:textId="73371E67" w:rsidR="00ED375E" w:rsidRPr="00CE3D5F" w:rsidRDefault="00ED375E" w:rsidP="00ED375E">
      <w:pPr>
        <w:pStyle w:val="ListParagraph"/>
        <w:numPr>
          <w:ilvl w:val="0"/>
          <w:numId w:val="24"/>
        </w:numPr>
      </w:pPr>
      <w:r w:rsidRPr="00CE3D5F">
        <w:t>geçici arazi/toprak kullanımı ve işgali</w:t>
      </w:r>
      <w:r w:rsidR="00094F71">
        <w:t>,</w:t>
      </w:r>
    </w:p>
    <w:p w14:paraId="7DE3B92D" w14:textId="24965D44" w:rsidR="00ED375E" w:rsidRPr="00CE3D5F" w:rsidRDefault="00ED375E" w:rsidP="00ED375E">
      <w:pPr>
        <w:pStyle w:val="ListParagraph"/>
        <w:numPr>
          <w:ilvl w:val="0"/>
          <w:numId w:val="24"/>
        </w:numPr>
      </w:pPr>
      <w:r w:rsidRPr="00CE3D5F">
        <w:t>kalıcı arazi /toprak kullanımı, inşaat alanında kaliteli toprak kaybı</w:t>
      </w:r>
      <w:r w:rsidR="00094F71">
        <w:t>,</w:t>
      </w:r>
    </w:p>
    <w:p w14:paraId="2443E11F" w14:textId="22BC57CE" w:rsidR="00ED375E" w:rsidRPr="00CE3D5F" w:rsidRDefault="00ED375E" w:rsidP="00ED375E">
      <w:pPr>
        <w:pStyle w:val="ListParagraph"/>
        <w:numPr>
          <w:ilvl w:val="0"/>
          <w:numId w:val="24"/>
        </w:numPr>
      </w:pPr>
      <w:r w:rsidRPr="00CE3D5F">
        <w:t>inşaat faaliyetleri esnasında yağmur ve rüzgar nedeniyle toprak yüzeyinin erozyona uğraması (saha temizliği, kazı faaliyetleri</w:t>
      </w:r>
      <w:r w:rsidR="00094F71">
        <w:t xml:space="preserve"> vb.</w:t>
      </w:r>
      <w:r w:rsidRPr="00CE3D5F">
        <w:t>)</w:t>
      </w:r>
      <w:r w:rsidR="00094F71">
        <w:t>,</w:t>
      </w:r>
    </w:p>
    <w:p w14:paraId="5B2019C8" w14:textId="2E813FE5" w:rsidR="00ED375E" w:rsidRPr="00CE3D5F" w:rsidRDefault="00ED375E" w:rsidP="00ED375E">
      <w:pPr>
        <w:pStyle w:val="ListParagraph"/>
        <w:numPr>
          <w:ilvl w:val="0"/>
          <w:numId w:val="24"/>
        </w:numPr>
      </w:pPr>
      <w:r w:rsidRPr="00CE3D5F">
        <w:t>kaza veya makine arızası sonucu toprak kirliliği</w:t>
      </w:r>
      <w:r w:rsidR="00094F71">
        <w:t>,</w:t>
      </w:r>
    </w:p>
    <w:p w14:paraId="7989FE58" w14:textId="1A22F2C7" w:rsidR="00ED375E" w:rsidRPr="00CE3D5F" w:rsidRDefault="00ED375E" w:rsidP="00ED375E">
      <w:pPr>
        <w:pStyle w:val="ListParagraph"/>
        <w:numPr>
          <w:ilvl w:val="0"/>
          <w:numId w:val="24"/>
        </w:numPr>
      </w:pPr>
      <w:proofErr w:type="gramStart"/>
      <w:r w:rsidRPr="00CE3D5F">
        <w:t>sahada</w:t>
      </w:r>
      <w:proofErr w:type="gramEnd"/>
      <w:r w:rsidRPr="00CE3D5F">
        <w:t xml:space="preserve"> önce</w:t>
      </w:r>
      <w:r w:rsidR="00094F71">
        <w:t xml:space="preserve">den gerçekleştirilmiş olan </w:t>
      </w:r>
      <w:r w:rsidRPr="00CE3D5F">
        <w:t>faaliyetler (havaalanları gibi) sonucunda  kontamine olmuş hafriyat toprağı</w:t>
      </w:r>
      <w:r w:rsidR="00094F71">
        <w:t>.</w:t>
      </w:r>
    </w:p>
    <w:p w14:paraId="3DEF7D5D" w14:textId="77777777" w:rsidR="00ED375E" w:rsidRPr="00CE3D5F" w:rsidRDefault="00ED375E" w:rsidP="00ED375E">
      <w:pPr>
        <w:spacing w:line="240" w:lineRule="auto"/>
        <w:ind w:left="142" w:hanging="142"/>
        <w:rPr>
          <w:color w:val="000000"/>
        </w:rPr>
      </w:pPr>
    </w:p>
    <w:p w14:paraId="27A93B51" w14:textId="77777777" w:rsidR="00ED375E" w:rsidRPr="00CE3D5F" w:rsidRDefault="00ED375E" w:rsidP="00ED375E">
      <w:pPr>
        <w:pStyle w:val="Heading3"/>
      </w:pPr>
      <w:r w:rsidRPr="00CE3D5F">
        <w:t>Su</w:t>
      </w:r>
    </w:p>
    <w:p w14:paraId="225566CC" w14:textId="44ED01BB" w:rsidR="00ED375E" w:rsidRPr="00CE3D5F" w:rsidRDefault="00ED375E" w:rsidP="00ED375E">
      <w:pPr>
        <w:pStyle w:val="ListParagraph"/>
        <w:numPr>
          <w:ilvl w:val="0"/>
          <w:numId w:val="28"/>
        </w:numPr>
      </w:pPr>
      <w:proofErr w:type="gramStart"/>
      <w:r w:rsidRPr="00CE3D5F">
        <w:t>şantiye</w:t>
      </w:r>
      <w:proofErr w:type="gramEnd"/>
      <w:r w:rsidRPr="00CE3D5F">
        <w:t xml:space="preserve"> tesislerinden </w:t>
      </w:r>
      <w:bookmarkStart w:id="7" w:name="_Hlk496706569"/>
      <w:r w:rsidR="00094F71">
        <w:t>kaynaklı</w:t>
      </w:r>
      <w:r w:rsidR="00094F71" w:rsidRPr="00CE3D5F">
        <w:t xml:space="preserve"> </w:t>
      </w:r>
      <w:r w:rsidR="00094F71">
        <w:t xml:space="preserve">evsel </w:t>
      </w:r>
      <w:proofErr w:type="spellStart"/>
      <w:r w:rsidR="00094F71">
        <w:t>atıksu</w:t>
      </w:r>
      <w:bookmarkEnd w:id="7"/>
      <w:proofErr w:type="spellEnd"/>
      <w:r w:rsidR="00094F71">
        <w:t>.</w:t>
      </w:r>
    </w:p>
    <w:p w14:paraId="415567D1" w14:textId="77777777" w:rsidR="00ED375E" w:rsidRPr="00CE3D5F" w:rsidRDefault="00ED375E" w:rsidP="00ED375E">
      <w:pPr>
        <w:spacing w:line="240" w:lineRule="auto"/>
        <w:ind w:left="142" w:hanging="142"/>
        <w:rPr>
          <w:color w:val="000000"/>
        </w:rPr>
      </w:pPr>
    </w:p>
    <w:p w14:paraId="047C9040" w14:textId="60DC2A81" w:rsidR="00ED375E" w:rsidRPr="00CE3D5F" w:rsidRDefault="00ED375E" w:rsidP="00ED375E">
      <w:pPr>
        <w:pStyle w:val="Heading3"/>
      </w:pPr>
      <w:r w:rsidRPr="00CE3D5F">
        <w:t>Flora ve fauna, ekosistemler, koru</w:t>
      </w:r>
      <w:r w:rsidR="008750D2">
        <w:t xml:space="preserve">nan </w:t>
      </w:r>
      <w:r w:rsidRPr="00CE3D5F">
        <w:t>alanlar, peyzaj</w:t>
      </w:r>
    </w:p>
    <w:p w14:paraId="39B69A21" w14:textId="77777777" w:rsidR="00ED375E" w:rsidRPr="00CE3D5F" w:rsidRDefault="00ED375E" w:rsidP="00ED375E">
      <w:pPr>
        <w:pStyle w:val="ListParagraph"/>
        <w:numPr>
          <w:ilvl w:val="0"/>
          <w:numId w:val="29"/>
        </w:numPr>
        <w:spacing w:line="240" w:lineRule="auto"/>
        <w:rPr>
          <w:rFonts w:cs="Times New Roman"/>
          <w:color w:val="1A171C"/>
        </w:rPr>
      </w:pPr>
      <w:r w:rsidRPr="00CE3D5F">
        <w:rPr>
          <w:color w:val="1A171C"/>
        </w:rPr>
        <w:t>flora ve fauna üzerindeki etki (yerel duruma bağlı olarak)</w:t>
      </w:r>
    </w:p>
    <w:p w14:paraId="2D43A447" w14:textId="77777777" w:rsidR="00ED375E" w:rsidRPr="00CE3D5F" w:rsidRDefault="00ED375E" w:rsidP="00ED375E">
      <w:pPr>
        <w:pStyle w:val="ListParagraph"/>
        <w:numPr>
          <w:ilvl w:val="0"/>
          <w:numId w:val="29"/>
        </w:numPr>
        <w:spacing w:line="240" w:lineRule="auto"/>
        <w:rPr>
          <w:rFonts w:cs="Times New Roman"/>
          <w:color w:val="1A171C"/>
        </w:rPr>
      </w:pPr>
      <w:r w:rsidRPr="00CE3D5F">
        <w:rPr>
          <w:color w:val="1A171C"/>
        </w:rPr>
        <w:t>ekosistemler üzerindeki etki (yerel duruma bağlı olarak)</w:t>
      </w:r>
    </w:p>
    <w:p w14:paraId="17020BCA" w14:textId="77777777" w:rsidR="00ED375E" w:rsidRPr="00CE3D5F" w:rsidRDefault="00ED375E" w:rsidP="00ED375E">
      <w:pPr>
        <w:pStyle w:val="ListParagraph"/>
        <w:numPr>
          <w:ilvl w:val="0"/>
          <w:numId w:val="29"/>
        </w:numPr>
        <w:spacing w:line="240" w:lineRule="auto"/>
        <w:rPr>
          <w:rFonts w:cs="Times New Roman"/>
          <w:color w:val="1A171C"/>
        </w:rPr>
      </w:pPr>
      <w:r w:rsidRPr="00CE3D5F">
        <w:rPr>
          <w:color w:val="1A171C"/>
        </w:rPr>
        <w:t>koruma alanları üzerindeki etki (yerel duruma bağlı olarak)</w:t>
      </w:r>
    </w:p>
    <w:p w14:paraId="448B0F9C" w14:textId="77777777" w:rsidR="00ED375E" w:rsidRPr="00CE3D5F" w:rsidRDefault="00ED375E" w:rsidP="00ED375E">
      <w:pPr>
        <w:pStyle w:val="ListParagraph"/>
        <w:numPr>
          <w:ilvl w:val="0"/>
          <w:numId w:val="29"/>
        </w:numPr>
        <w:spacing w:line="240" w:lineRule="auto"/>
        <w:rPr>
          <w:rFonts w:cs="Times New Roman"/>
          <w:color w:val="1A171C"/>
        </w:rPr>
      </w:pPr>
      <w:r w:rsidRPr="00CE3D5F">
        <w:rPr>
          <w:color w:val="1A171C"/>
        </w:rPr>
        <w:t>peyzaj üzerindeki etki (yerel duruma bağlı olarak)</w:t>
      </w:r>
    </w:p>
    <w:p w14:paraId="25E2BB99" w14:textId="77777777" w:rsidR="00BC129B" w:rsidRPr="00CE3D5F" w:rsidRDefault="00BC129B" w:rsidP="00BC129B"/>
    <w:p w14:paraId="0643B3F4" w14:textId="77777777" w:rsidR="00BC129B" w:rsidRPr="00CE3D5F" w:rsidRDefault="00BC129B" w:rsidP="00BC129B">
      <w:pPr>
        <w:pStyle w:val="Heading2"/>
      </w:pPr>
      <w:r w:rsidRPr="00CE3D5F">
        <w:t>İŞLETME AŞAMASI</w:t>
      </w:r>
    </w:p>
    <w:p w14:paraId="6E5B432C" w14:textId="77777777" w:rsidR="00BC129B" w:rsidRPr="00CE3D5F" w:rsidRDefault="00BC129B" w:rsidP="00BC129B"/>
    <w:p w14:paraId="3E2CDD47" w14:textId="77777777" w:rsidR="00ED375E" w:rsidRPr="00CE3D5F" w:rsidRDefault="00D25A40" w:rsidP="00ED375E">
      <w:pPr>
        <w:pStyle w:val="Heading3"/>
      </w:pPr>
      <w:r w:rsidRPr="00CE3D5F">
        <w:t xml:space="preserve">Hava kirliliği </w:t>
      </w:r>
    </w:p>
    <w:p w14:paraId="5A31D504" w14:textId="77777777" w:rsidR="00ED375E" w:rsidRPr="00AB3F03" w:rsidRDefault="00ED375E" w:rsidP="00ED375E">
      <w:pPr>
        <w:spacing w:line="240" w:lineRule="auto"/>
        <w:rPr>
          <w:b/>
          <w:sz w:val="12"/>
          <w:szCs w:val="12"/>
        </w:rPr>
      </w:pPr>
    </w:p>
    <w:p w14:paraId="44C5EDB1" w14:textId="0DCC099F" w:rsidR="00ED375E" w:rsidRPr="00CE3D5F" w:rsidRDefault="00ED375E" w:rsidP="00ED375E">
      <w:pPr>
        <w:spacing w:line="240" w:lineRule="auto"/>
        <w:rPr>
          <w:b/>
        </w:rPr>
      </w:pPr>
      <w:r w:rsidRPr="00CE3D5F">
        <w:rPr>
          <w:b/>
        </w:rPr>
        <w:t xml:space="preserve">Toz emisyonu </w:t>
      </w:r>
      <w:r w:rsidRPr="00CE3D5F">
        <w:rPr>
          <w:b/>
          <w:color w:val="1A171C"/>
        </w:rPr>
        <w:t>(PM</w:t>
      </w:r>
      <w:r w:rsidRPr="00CE3D5F">
        <w:rPr>
          <w:b/>
          <w:color w:val="1A171C"/>
          <w:vertAlign w:val="subscript"/>
        </w:rPr>
        <w:t>10</w:t>
      </w:r>
      <w:r w:rsidRPr="00CE3D5F">
        <w:rPr>
          <w:b/>
          <w:color w:val="1A171C"/>
        </w:rPr>
        <w:t>)</w:t>
      </w:r>
    </w:p>
    <w:p w14:paraId="783C8713" w14:textId="2ECCEA0D" w:rsidR="00ED375E" w:rsidRPr="00CE3D5F" w:rsidRDefault="00ED375E" w:rsidP="00ED375E">
      <w:pPr>
        <w:pStyle w:val="ListParagraph"/>
        <w:numPr>
          <w:ilvl w:val="0"/>
          <w:numId w:val="32"/>
        </w:numPr>
      </w:pPr>
      <w:r w:rsidRPr="00CE3D5F">
        <w:t>Makinelerden kaynakl</w:t>
      </w:r>
      <w:r w:rsidR="00094F71">
        <w:t xml:space="preserve">ı </w:t>
      </w:r>
      <w:r w:rsidRPr="00CE3D5F">
        <w:t>toz emisyonlar</w:t>
      </w:r>
      <w:r w:rsidR="00094F71">
        <w:t>ı,</w:t>
      </w:r>
    </w:p>
    <w:p w14:paraId="4516D3B2" w14:textId="063BB2D8" w:rsidR="00ED375E" w:rsidRPr="00CE3D5F" w:rsidRDefault="00ED375E" w:rsidP="00CE3D5F">
      <w:pPr>
        <w:pStyle w:val="ListParagraph"/>
        <w:numPr>
          <w:ilvl w:val="0"/>
          <w:numId w:val="32"/>
        </w:numPr>
      </w:pPr>
      <w:r w:rsidRPr="00CE3D5F">
        <w:t>Uçak motorları ve hizmet araçlarının kullandığı yakıtların (benzin, dizel) yanması sonucu ortaya çıkan toz</w:t>
      </w:r>
      <w:r w:rsidR="00094F71">
        <w:t>,</w:t>
      </w:r>
    </w:p>
    <w:p w14:paraId="17C42DCE" w14:textId="3B48ABD6" w:rsidR="00ED375E" w:rsidRPr="00CE3D5F" w:rsidRDefault="00ED375E" w:rsidP="00CE3D5F">
      <w:pPr>
        <w:pStyle w:val="ListParagraph"/>
        <w:numPr>
          <w:ilvl w:val="0"/>
          <w:numId w:val="32"/>
        </w:numPr>
      </w:pPr>
      <w:r w:rsidRPr="00CE3D5F">
        <w:t>Lastik aşınmasından kaynakl</w:t>
      </w:r>
      <w:r w:rsidR="00094F71">
        <w:t>ı</w:t>
      </w:r>
      <w:r w:rsidRPr="00CE3D5F">
        <w:t xml:space="preserve"> toz</w:t>
      </w:r>
      <w:r w:rsidR="00094F71">
        <w:t>,</w:t>
      </w:r>
    </w:p>
    <w:p w14:paraId="5C1DFF04" w14:textId="6B1CD963" w:rsidR="00ED375E" w:rsidRDefault="00ED375E" w:rsidP="00CE3D5F">
      <w:pPr>
        <w:pStyle w:val="ListParagraph"/>
        <w:numPr>
          <w:ilvl w:val="0"/>
          <w:numId w:val="32"/>
        </w:numPr>
      </w:pPr>
      <w:bookmarkStart w:id="8" w:name="_Hlk496706671"/>
      <w:r w:rsidRPr="00CE3D5F">
        <w:t>Fren balata</w:t>
      </w:r>
      <w:r w:rsidR="00D667FA">
        <w:t>larının</w:t>
      </w:r>
      <w:r w:rsidRPr="00CE3D5F">
        <w:t xml:space="preserve"> aşınmasından kaynakl</w:t>
      </w:r>
      <w:r w:rsidR="00094F71">
        <w:t xml:space="preserve">ı </w:t>
      </w:r>
      <w:bookmarkEnd w:id="8"/>
      <w:r w:rsidRPr="00CE3D5F">
        <w:t>toz</w:t>
      </w:r>
      <w:r w:rsidR="00094F71">
        <w:t>,</w:t>
      </w:r>
    </w:p>
    <w:p w14:paraId="2C2EC250" w14:textId="77777777" w:rsidR="00FC3A97" w:rsidRDefault="00FC3A97" w:rsidP="00AB3F03"/>
    <w:p w14:paraId="6DBED316" w14:textId="77777777" w:rsidR="00FC3A97" w:rsidRDefault="00FC3A97" w:rsidP="00AB3F03"/>
    <w:p w14:paraId="4CB4E6AE" w14:textId="77777777" w:rsidR="00FC3A97" w:rsidRPr="00CE3D5F" w:rsidRDefault="00FC3A97" w:rsidP="00AB3F03"/>
    <w:p w14:paraId="2B1327EF" w14:textId="5BE78644" w:rsidR="00ED375E" w:rsidRPr="00CE3D5F" w:rsidRDefault="00ED375E" w:rsidP="00ED375E">
      <w:pPr>
        <w:spacing w:line="240" w:lineRule="auto"/>
        <w:rPr>
          <w:b/>
        </w:rPr>
      </w:pPr>
      <w:r w:rsidRPr="00CE3D5F">
        <w:rPr>
          <w:b/>
        </w:rPr>
        <w:lastRenderedPageBreak/>
        <w:t>Gaz emisyonları</w:t>
      </w:r>
    </w:p>
    <w:p w14:paraId="18EFB97E" w14:textId="77777777" w:rsidR="00ED375E" w:rsidRPr="00AB3F03" w:rsidRDefault="00ED375E" w:rsidP="00ED375E">
      <w:pPr>
        <w:spacing w:line="240" w:lineRule="auto"/>
        <w:rPr>
          <w:b/>
          <w:sz w:val="12"/>
          <w:szCs w:val="12"/>
        </w:rPr>
      </w:pPr>
    </w:p>
    <w:p w14:paraId="3FABDD0E" w14:textId="2DD0627E" w:rsidR="00ED375E" w:rsidRPr="00CE3D5F" w:rsidRDefault="00ED375E" w:rsidP="00ED375E">
      <w:pPr>
        <w:pStyle w:val="ListParagraph"/>
        <w:numPr>
          <w:ilvl w:val="0"/>
          <w:numId w:val="33"/>
        </w:numPr>
      </w:pPr>
      <w:r w:rsidRPr="00CE3D5F">
        <w:t>NO</w:t>
      </w:r>
      <w:r w:rsidRPr="00CE3D5F">
        <w:rPr>
          <w:vertAlign w:val="subscript"/>
        </w:rPr>
        <w:t>x</w:t>
      </w:r>
      <w:r w:rsidRPr="00CE3D5F">
        <w:t xml:space="preserve"> emisyonları</w:t>
      </w:r>
      <w:r w:rsidR="00AA1DE2">
        <w:t>,</w:t>
      </w:r>
    </w:p>
    <w:p w14:paraId="3F4C4A76" w14:textId="72A370C6" w:rsidR="00ED375E" w:rsidRPr="00CE3D5F" w:rsidRDefault="00ED375E" w:rsidP="00ED375E">
      <w:pPr>
        <w:pStyle w:val="ListParagraph"/>
        <w:numPr>
          <w:ilvl w:val="0"/>
          <w:numId w:val="33"/>
        </w:numPr>
      </w:pPr>
      <w:r w:rsidRPr="00CE3D5F">
        <w:t>Uçak motorları ve hizmet araçlarının kullandığı yakıtların (benzin, dizel) yanmasından kaynakl</w:t>
      </w:r>
      <w:r w:rsidR="00AA1DE2">
        <w:t>ı</w:t>
      </w:r>
      <w:r w:rsidRPr="00CE3D5F">
        <w:t xml:space="preserve"> </w:t>
      </w:r>
      <w:proofErr w:type="spellStart"/>
      <w:r w:rsidRPr="00CE3D5F">
        <w:t>NO</w:t>
      </w:r>
      <w:r w:rsidRPr="00CE3D5F">
        <w:rPr>
          <w:vertAlign w:val="subscript"/>
        </w:rPr>
        <w:t>x</w:t>
      </w:r>
      <w:proofErr w:type="spellEnd"/>
      <w:r w:rsidRPr="00CE3D5F">
        <w:t xml:space="preserve"> emisyonları</w:t>
      </w:r>
      <w:r w:rsidR="00AA1DE2">
        <w:t>,</w:t>
      </w:r>
    </w:p>
    <w:p w14:paraId="6CD16BAE" w14:textId="16E3620F" w:rsidR="00ED375E" w:rsidRPr="00CE3D5F" w:rsidRDefault="00ED375E" w:rsidP="00ED375E">
      <w:pPr>
        <w:pStyle w:val="ListParagraph"/>
        <w:numPr>
          <w:ilvl w:val="0"/>
          <w:numId w:val="33"/>
        </w:numPr>
      </w:pPr>
      <w:r w:rsidRPr="00CE3D5F">
        <w:t>Benzen emisyonları</w:t>
      </w:r>
      <w:r w:rsidR="00AA1DE2">
        <w:t>,</w:t>
      </w:r>
    </w:p>
    <w:p w14:paraId="391CD1BF" w14:textId="032A40A3" w:rsidR="00ED375E" w:rsidRPr="00CE3D5F" w:rsidRDefault="00ED375E" w:rsidP="00ED375E">
      <w:pPr>
        <w:pStyle w:val="ListParagraph"/>
        <w:numPr>
          <w:ilvl w:val="0"/>
          <w:numId w:val="33"/>
        </w:numPr>
      </w:pPr>
      <w:r w:rsidRPr="00CE3D5F">
        <w:t>Uçak motorları ve hizmet araçlarının kullandığı yakıtların (çoğunlukla benzin) yanmasından kaynakl</w:t>
      </w:r>
      <w:r w:rsidR="00AA1DE2">
        <w:t>ı</w:t>
      </w:r>
      <w:r w:rsidRPr="00CE3D5F">
        <w:t xml:space="preserve"> benzen </w:t>
      </w:r>
      <w:r w:rsidR="00E24DF8" w:rsidRPr="00CE3D5F">
        <w:t xml:space="preserve">ve </w:t>
      </w:r>
      <w:proofErr w:type="spellStart"/>
      <w:r w:rsidR="00E24DF8" w:rsidRPr="00CE3D5F">
        <w:t>benzo</w:t>
      </w:r>
      <w:proofErr w:type="spellEnd"/>
      <w:r w:rsidR="00E24DF8" w:rsidRPr="00CE3D5F">
        <w:t xml:space="preserve">(a)piren </w:t>
      </w:r>
      <w:r w:rsidRPr="00CE3D5F">
        <w:t>emisyonları</w:t>
      </w:r>
      <w:r w:rsidR="00AA1DE2">
        <w:t>,</w:t>
      </w:r>
    </w:p>
    <w:p w14:paraId="21A756A5" w14:textId="2051D068" w:rsidR="00ED375E" w:rsidRPr="00CE3D5F" w:rsidRDefault="00ED375E" w:rsidP="00ED375E">
      <w:pPr>
        <w:pStyle w:val="ListParagraph"/>
        <w:numPr>
          <w:ilvl w:val="0"/>
          <w:numId w:val="33"/>
        </w:numPr>
      </w:pPr>
      <w:r w:rsidRPr="00CE3D5F">
        <w:t>Benzo(a)piren</w:t>
      </w:r>
      <w:r w:rsidR="00AA1DE2">
        <w:t>.</w:t>
      </w:r>
    </w:p>
    <w:p w14:paraId="26CC9928" w14:textId="77777777" w:rsidR="00ED375E" w:rsidRPr="00AB3F03" w:rsidRDefault="00ED375E" w:rsidP="00ED375E">
      <w:pPr>
        <w:spacing w:line="240" w:lineRule="auto"/>
        <w:rPr>
          <w:color w:val="000000"/>
          <w:sz w:val="12"/>
        </w:rPr>
      </w:pPr>
    </w:p>
    <w:p w14:paraId="121C6090" w14:textId="77777777" w:rsidR="00ED375E" w:rsidRPr="00CE3D5F" w:rsidRDefault="00ED375E" w:rsidP="00ED375E">
      <w:pPr>
        <w:pStyle w:val="Heading3"/>
      </w:pPr>
      <w:r w:rsidRPr="00CE3D5F">
        <w:t>Toprak</w:t>
      </w:r>
    </w:p>
    <w:p w14:paraId="65B11D4C" w14:textId="77777777" w:rsidR="00ED375E" w:rsidRPr="00AB3F03" w:rsidRDefault="00ED375E" w:rsidP="00ED375E">
      <w:pPr>
        <w:spacing w:line="240" w:lineRule="auto"/>
        <w:rPr>
          <w:color w:val="000000"/>
          <w:sz w:val="12"/>
        </w:rPr>
      </w:pPr>
    </w:p>
    <w:p w14:paraId="56BDD429" w14:textId="4B9AB4D8" w:rsidR="008945A8" w:rsidRPr="00CE3D5F" w:rsidRDefault="00ED375E" w:rsidP="00ED375E">
      <w:pPr>
        <w:spacing w:line="240" w:lineRule="auto"/>
        <w:rPr>
          <w:color w:val="000000"/>
        </w:rPr>
      </w:pPr>
      <w:bookmarkStart w:id="9" w:name="_Hlk496706908"/>
      <w:r w:rsidRPr="00CE3D5F">
        <w:rPr>
          <w:color w:val="000000"/>
        </w:rPr>
        <w:t xml:space="preserve">Kaza </w:t>
      </w:r>
      <w:proofErr w:type="gramStart"/>
      <w:r w:rsidRPr="00CE3D5F">
        <w:rPr>
          <w:color w:val="000000"/>
        </w:rPr>
        <w:t>sonucu,</w:t>
      </w:r>
      <w:proofErr w:type="gramEnd"/>
      <w:r w:rsidRPr="00CE3D5F">
        <w:rPr>
          <w:color w:val="000000"/>
        </w:rPr>
        <w:t xml:space="preserve"> ve mevsimsel gerçekleşen toprak kirl</w:t>
      </w:r>
      <w:r w:rsidR="00AA1DE2">
        <w:rPr>
          <w:color w:val="000000"/>
        </w:rPr>
        <w:t>iliği;</w:t>
      </w:r>
      <w:r w:rsidRPr="00CE3D5F">
        <w:rPr>
          <w:color w:val="000000"/>
        </w:rPr>
        <w:t xml:space="preserve"> </w:t>
      </w:r>
    </w:p>
    <w:p w14:paraId="4B8103C8" w14:textId="77777777" w:rsidR="008945A8" w:rsidRPr="00AB3F03" w:rsidRDefault="008945A8" w:rsidP="00ED375E">
      <w:pPr>
        <w:spacing w:line="240" w:lineRule="auto"/>
        <w:rPr>
          <w:color w:val="000000"/>
          <w:sz w:val="12"/>
          <w:szCs w:val="12"/>
        </w:rPr>
      </w:pPr>
    </w:p>
    <w:p w14:paraId="2F7AF629" w14:textId="6BD48ADE" w:rsidR="008945A8" w:rsidRPr="00CE3D5F" w:rsidRDefault="008945A8" w:rsidP="008945A8">
      <w:pPr>
        <w:pStyle w:val="ListParagraph"/>
        <w:numPr>
          <w:ilvl w:val="0"/>
          <w:numId w:val="34"/>
        </w:numPr>
        <w:spacing w:line="240" w:lineRule="auto"/>
        <w:rPr>
          <w:color w:val="000000"/>
        </w:rPr>
      </w:pPr>
      <w:r w:rsidRPr="00CE3D5F">
        <w:rPr>
          <w:color w:val="000000"/>
        </w:rPr>
        <w:t>kaza sonucu yakıt sızıntıları</w:t>
      </w:r>
      <w:r w:rsidR="00AA1DE2">
        <w:rPr>
          <w:color w:val="000000"/>
        </w:rPr>
        <w:t>,</w:t>
      </w:r>
    </w:p>
    <w:p w14:paraId="1B4248F4" w14:textId="53E05132" w:rsidR="00ED375E" w:rsidRPr="00CE3D5F" w:rsidRDefault="00ED375E" w:rsidP="008945A8">
      <w:pPr>
        <w:pStyle w:val="ListParagraph"/>
        <w:numPr>
          <w:ilvl w:val="0"/>
          <w:numId w:val="34"/>
        </w:numPr>
        <w:spacing w:line="240" w:lineRule="auto"/>
        <w:rPr>
          <w:color w:val="000000"/>
        </w:rPr>
      </w:pPr>
      <w:r w:rsidRPr="00CE3D5F">
        <w:t>yol bakımı/kış bakım işlemleri</w:t>
      </w:r>
      <w:r w:rsidR="00AA1DE2">
        <w:t>.</w:t>
      </w:r>
    </w:p>
    <w:bookmarkEnd w:id="9"/>
    <w:p w14:paraId="58F58C1C" w14:textId="77777777" w:rsidR="00ED375E" w:rsidRPr="00AB3F03" w:rsidRDefault="00ED375E" w:rsidP="00ED375E">
      <w:pPr>
        <w:spacing w:line="240" w:lineRule="auto"/>
        <w:rPr>
          <w:color w:val="000000"/>
          <w:sz w:val="12"/>
          <w:szCs w:val="12"/>
        </w:rPr>
      </w:pPr>
    </w:p>
    <w:p w14:paraId="5F0CF559" w14:textId="77777777" w:rsidR="00ED375E" w:rsidRPr="00CE3D5F" w:rsidRDefault="00ED375E" w:rsidP="008945A8">
      <w:pPr>
        <w:pStyle w:val="Heading3"/>
      </w:pPr>
      <w:r w:rsidRPr="00CE3D5F">
        <w:t>Su</w:t>
      </w:r>
    </w:p>
    <w:p w14:paraId="0F2D35BF" w14:textId="77777777" w:rsidR="00ED375E" w:rsidRPr="00AB3F03" w:rsidRDefault="00ED375E" w:rsidP="00ED375E">
      <w:pPr>
        <w:spacing w:line="240" w:lineRule="auto"/>
        <w:rPr>
          <w:color w:val="000000"/>
          <w:sz w:val="6"/>
        </w:rPr>
      </w:pPr>
    </w:p>
    <w:p w14:paraId="54738EC4" w14:textId="5C36C32F" w:rsidR="00ED375E" w:rsidRPr="00CE3D5F" w:rsidRDefault="00ED375E" w:rsidP="00AB3F03">
      <w:pPr>
        <w:pStyle w:val="ListParagraph"/>
        <w:numPr>
          <w:ilvl w:val="0"/>
          <w:numId w:val="32"/>
        </w:numPr>
      </w:pPr>
      <w:bookmarkStart w:id="10" w:name="_Hlk496706927"/>
      <w:r w:rsidRPr="00CE3D5F">
        <w:t xml:space="preserve">Su kirliliği, </w:t>
      </w:r>
      <w:r w:rsidR="00AA1DE2">
        <w:t>havaalanının</w:t>
      </w:r>
      <w:r w:rsidRPr="00CE3D5F">
        <w:t xml:space="preserve"> normal çalışma</w:t>
      </w:r>
      <w:r w:rsidR="007C4589" w:rsidRPr="00CE3D5F">
        <w:t xml:space="preserve"> koşullarında</w:t>
      </w:r>
      <w:r w:rsidRPr="00CE3D5F">
        <w:t xml:space="preserve"> önemli bir etki olarak değerlendirilmemektedir</w:t>
      </w:r>
      <w:bookmarkEnd w:id="10"/>
      <w:r w:rsidRPr="00CE3D5F">
        <w:t>.</w:t>
      </w:r>
    </w:p>
    <w:p w14:paraId="7038DFC0" w14:textId="77777777" w:rsidR="00ED375E" w:rsidRPr="00AB3F03" w:rsidRDefault="00ED375E" w:rsidP="00ED375E">
      <w:pPr>
        <w:spacing w:line="240" w:lineRule="auto"/>
        <w:rPr>
          <w:rFonts w:cs="Times New Roman"/>
          <w:color w:val="1A171C"/>
          <w:sz w:val="12"/>
        </w:rPr>
      </w:pPr>
    </w:p>
    <w:p w14:paraId="50ECADD4" w14:textId="77777777" w:rsidR="00ED375E" w:rsidRPr="00CE3D5F" w:rsidRDefault="00ED375E" w:rsidP="008945A8">
      <w:pPr>
        <w:pStyle w:val="Heading3"/>
      </w:pPr>
      <w:r w:rsidRPr="00CE3D5F">
        <w:t>Atık</w:t>
      </w:r>
    </w:p>
    <w:p w14:paraId="22D57935" w14:textId="77777777" w:rsidR="00ED375E" w:rsidRPr="00AB3F03" w:rsidRDefault="00ED375E" w:rsidP="00ED375E">
      <w:pPr>
        <w:spacing w:line="240" w:lineRule="auto"/>
        <w:rPr>
          <w:color w:val="000000"/>
          <w:sz w:val="6"/>
        </w:rPr>
      </w:pPr>
    </w:p>
    <w:p w14:paraId="72979BE6" w14:textId="686550E5" w:rsidR="00ED375E" w:rsidRPr="00CE3D5F" w:rsidRDefault="00AA1DE2" w:rsidP="00AB3F03">
      <w:pPr>
        <w:pStyle w:val="ListParagraph"/>
        <w:numPr>
          <w:ilvl w:val="0"/>
          <w:numId w:val="32"/>
        </w:numPr>
      </w:pPr>
      <w:bookmarkStart w:id="11" w:name="_Hlk496707030"/>
      <w:proofErr w:type="gramStart"/>
      <w:r>
        <w:t>H</w:t>
      </w:r>
      <w:r w:rsidR="006459BD" w:rsidRPr="00CE3D5F">
        <w:t xml:space="preserve">avaalanının </w:t>
      </w:r>
      <w:r w:rsidR="00ED375E" w:rsidRPr="00CE3D5F">
        <w:t xml:space="preserve"> normal</w:t>
      </w:r>
      <w:proofErr w:type="gramEnd"/>
      <w:r w:rsidR="00ED375E" w:rsidRPr="00CE3D5F">
        <w:t xml:space="preserve"> çalışma</w:t>
      </w:r>
      <w:r w:rsidR="006459BD" w:rsidRPr="00CE3D5F">
        <w:t xml:space="preserve"> koşulları</w:t>
      </w:r>
      <w:r>
        <w:t>nda, atıkların</w:t>
      </w:r>
      <w:r w:rsidR="00ED375E" w:rsidRPr="00CE3D5F">
        <w:t xml:space="preserve"> önemli bir etkisi olduğu düşünülmemektedir</w:t>
      </w:r>
      <w:r>
        <w:t xml:space="preserve"> (yeterli kapasitede ve </w:t>
      </w:r>
      <w:r w:rsidRPr="00CE3D5F">
        <w:t xml:space="preserve">düzenli atık toplama </w:t>
      </w:r>
      <w:r>
        <w:t>faaliyetlerinin yürütüldüğü varsayılmıştır)</w:t>
      </w:r>
      <w:r w:rsidR="00ED375E" w:rsidRPr="00CE3D5F">
        <w:t xml:space="preserve">. </w:t>
      </w:r>
    </w:p>
    <w:p w14:paraId="3D44C8DB" w14:textId="228BA827" w:rsidR="00ED375E" w:rsidRPr="00CE3D5F" w:rsidRDefault="00AA1DE2" w:rsidP="00AB3F03">
      <w:pPr>
        <w:pStyle w:val="ListParagraph"/>
        <w:numPr>
          <w:ilvl w:val="0"/>
          <w:numId w:val="32"/>
        </w:numPr>
      </w:pPr>
      <w:r>
        <w:t>İlgili yönetmelikler doğrultusunda bertaraf gerçekleştirildiği takdirde havaalanında gerçekleştirilen bakımlardan kaynaklı atıklar dahil t</w:t>
      </w:r>
      <w:r w:rsidR="00ED375E" w:rsidRPr="00CE3D5F">
        <w:t>ehlikeli atıklar</w:t>
      </w:r>
      <w:r>
        <w:t xml:space="preserve">ın </w:t>
      </w:r>
      <w:r w:rsidRPr="00CE3D5F">
        <w:t>önemli bir etkisi olduğu düşünülmemektedir</w:t>
      </w:r>
      <w:r w:rsidR="00ED375E" w:rsidRPr="00CE3D5F">
        <w:t>.</w:t>
      </w:r>
    </w:p>
    <w:bookmarkEnd w:id="11"/>
    <w:p w14:paraId="12DA4E9B" w14:textId="77777777" w:rsidR="00ED375E" w:rsidRPr="00AB3F03" w:rsidRDefault="00ED375E" w:rsidP="00ED375E">
      <w:pPr>
        <w:spacing w:line="240" w:lineRule="auto"/>
        <w:rPr>
          <w:color w:val="000000"/>
          <w:sz w:val="12"/>
          <w:szCs w:val="12"/>
        </w:rPr>
      </w:pPr>
    </w:p>
    <w:p w14:paraId="5C064A01" w14:textId="51A99091" w:rsidR="00ED375E" w:rsidRPr="00CE3D5F" w:rsidRDefault="00ED375E" w:rsidP="008945A8">
      <w:pPr>
        <w:pStyle w:val="Heading3"/>
      </w:pPr>
      <w:r w:rsidRPr="00CE3D5F">
        <w:t>Diğer etkiler (koku, ses, titreşim, elektromanyetik alan</w:t>
      </w:r>
      <w:r w:rsidR="000A1842">
        <w:t xml:space="preserve"> vb.</w:t>
      </w:r>
      <w:r w:rsidRPr="00CE3D5F">
        <w:t>)</w:t>
      </w:r>
    </w:p>
    <w:p w14:paraId="7851DCF4" w14:textId="77777777" w:rsidR="00ED375E" w:rsidRPr="00AB3F03" w:rsidRDefault="00ED375E" w:rsidP="00ED375E">
      <w:pPr>
        <w:spacing w:line="240" w:lineRule="auto"/>
        <w:rPr>
          <w:color w:val="000000"/>
          <w:sz w:val="4"/>
        </w:rPr>
      </w:pPr>
    </w:p>
    <w:p w14:paraId="5ACC4E1B" w14:textId="05A6F58F" w:rsidR="003728F6" w:rsidRDefault="003728F6" w:rsidP="003728F6">
      <w:pPr>
        <w:pStyle w:val="ListParagraph"/>
        <w:numPr>
          <w:ilvl w:val="0"/>
          <w:numId w:val="32"/>
        </w:numPr>
      </w:pPr>
      <w:r>
        <w:t>Hava</w:t>
      </w:r>
      <w:r w:rsidRPr="00A74553">
        <w:t>alanının yerine göre kuş göç yolları üzerine olumsuz etkiler</w:t>
      </w:r>
      <w:r>
        <w:t>,</w:t>
      </w:r>
    </w:p>
    <w:p w14:paraId="44D5DA83" w14:textId="0BBEA9CF" w:rsidR="003728F6" w:rsidRDefault="003728F6" w:rsidP="003728F6">
      <w:pPr>
        <w:pStyle w:val="ListParagraph"/>
        <w:numPr>
          <w:ilvl w:val="0"/>
          <w:numId w:val="32"/>
        </w:numPr>
      </w:pPr>
      <w:r w:rsidRPr="003728F6">
        <w:t>Kamula</w:t>
      </w:r>
      <w:r>
        <w:t>ştırma faaliyetlerinden kaynaklı</w:t>
      </w:r>
      <w:r w:rsidRPr="003728F6">
        <w:t xml:space="preserve"> sosyal sorunlar</w:t>
      </w:r>
      <w:r>
        <w:t>,</w:t>
      </w:r>
    </w:p>
    <w:p w14:paraId="77967F9D" w14:textId="1B265B56" w:rsidR="00ED375E" w:rsidRPr="00CE3D5F" w:rsidRDefault="00ED375E" w:rsidP="00AB3F03">
      <w:pPr>
        <w:pStyle w:val="ListParagraph"/>
        <w:numPr>
          <w:ilvl w:val="0"/>
          <w:numId w:val="32"/>
        </w:numPr>
      </w:pPr>
      <w:r w:rsidRPr="00CE3D5F">
        <w:t>Havaalanından kaynakl</w:t>
      </w:r>
      <w:r w:rsidR="000A1842">
        <w:t xml:space="preserve">ı </w:t>
      </w:r>
      <w:r w:rsidRPr="00CE3D5F">
        <w:t>trafik gürültüsü</w:t>
      </w:r>
      <w:r w:rsidR="003728F6">
        <w:t>,</w:t>
      </w:r>
    </w:p>
    <w:p w14:paraId="63AA975B" w14:textId="2AB93FD7" w:rsidR="00ED375E" w:rsidRPr="00CE3D5F" w:rsidRDefault="00ED375E" w:rsidP="00AB3F03">
      <w:pPr>
        <w:pStyle w:val="ListParagraph"/>
        <w:numPr>
          <w:ilvl w:val="0"/>
          <w:numId w:val="32"/>
        </w:numPr>
      </w:pPr>
      <w:r w:rsidRPr="00CE3D5F">
        <w:t>Havaalanları</w:t>
      </w:r>
      <w:r w:rsidR="006459BD" w:rsidRPr="00CE3D5F">
        <w:t xml:space="preserve">nın işletilmesinden kaynaklı </w:t>
      </w:r>
      <w:r w:rsidRPr="00CE3D5F">
        <w:t>kokunun önemli bir etki olduğu düşünülmemektedir.</w:t>
      </w:r>
    </w:p>
    <w:p w14:paraId="227D5880" w14:textId="1FD2F5B2" w:rsidR="00ED375E" w:rsidRPr="00CE3D5F" w:rsidRDefault="006459BD" w:rsidP="00AB3F03">
      <w:pPr>
        <w:pStyle w:val="ListParagraph"/>
        <w:numPr>
          <w:ilvl w:val="0"/>
          <w:numId w:val="32"/>
        </w:numPr>
      </w:pPr>
      <w:r w:rsidRPr="00CE3D5F">
        <w:t xml:space="preserve">Havaalanlarının işletilmesinden kaynaklı </w:t>
      </w:r>
      <w:r w:rsidR="00ED375E" w:rsidRPr="00CE3D5F">
        <w:t>titreşimin önemli bir etki olduğu düşünülmemektedir.</w:t>
      </w:r>
    </w:p>
    <w:p w14:paraId="3DB8E331" w14:textId="22D35EC2" w:rsidR="00ED375E" w:rsidRDefault="006459BD" w:rsidP="00AB3F03">
      <w:pPr>
        <w:pStyle w:val="ListParagraph"/>
        <w:numPr>
          <w:ilvl w:val="0"/>
          <w:numId w:val="32"/>
        </w:numPr>
      </w:pPr>
      <w:r w:rsidRPr="00CE3D5F">
        <w:t xml:space="preserve">Havaalanlarının işletilmesinden kaynaklı </w:t>
      </w:r>
      <w:r w:rsidR="00ED375E" w:rsidRPr="00CE3D5F">
        <w:t>elektromanyetik alanların önemli bir etki olduğu düşünülmemektedir.</w:t>
      </w:r>
    </w:p>
    <w:p w14:paraId="444024B7" w14:textId="77777777" w:rsidR="00ED375E" w:rsidRPr="00CE3D5F" w:rsidRDefault="00ED375E" w:rsidP="008945A8">
      <w:pPr>
        <w:pStyle w:val="Heading3"/>
      </w:pPr>
      <w:r w:rsidRPr="00CE3D5F">
        <w:lastRenderedPageBreak/>
        <w:t>Enerji tüketimi</w:t>
      </w:r>
    </w:p>
    <w:p w14:paraId="6BCD566C" w14:textId="77777777" w:rsidR="00ED375E" w:rsidRPr="00AB3F03" w:rsidRDefault="00ED375E" w:rsidP="00ED375E">
      <w:pPr>
        <w:spacing w:line="240" w:lineRule="auto"/>
        <w:rPr>
          <w:color w:val="000000"/>
          <w:sz w:val="10"/>
          <w:szCs w:val="10"/>
        </w:rPr>
      </w:pPr>
    </w:p>
    <w:p w14:paraId="07EDA8E7" w14:textId="34FCE654" w:rsidR="005632CE" w:rsidRPr="00AB3F03" w:rsidRDefault="00CB4DBA" w:rsidP="00AB3F03">
      <w:pPr>
        <w:pStyle w:val="ListParagraph"/>
        <w:numPr>
          <w:ilvl w:val="0"/>
          <w:numId w:val="32"/>
        </w:numPr>
      </w:pPr>
      <w:r w:rsidRPr="00AB3F03">
        <w:t>Uçaklar ve hizmet araçları</w:t>
      </w:r>
      <w:r w:rsidR="00AB7EDB">
        <w:t xml:space="preserve">nın </w:t>
      </w:r>
      <w:r w:rsidRPr="00AB3F03">
        <w:t xml:space="preserve">enerji tüketimi hariç </w:t>
      </w:r>
      <w:r w:rsidR="00333843">
        <w:t>olmak üzere</w:t>
      </w:r>
      <w:r w:rsidRPr="00AB3F03">
        <w:t xml:space="preserve">, </w:t>
      </w:r>
      <w:r w:rsidRPr="00CE3D5F">
        <w:t>e</w:t>
      </w:r>
      <w:r w:rsidR="00ED375E" w:rsidRPr="00CE3D5F">
        <w:t xml:space="preserve">nerji tüketimi, </w:t>
      </w:r>
      <w:r w:rsidR="00AB7EDB">
        <w:t>havaalanları</w:t>
      </w:r>
      <w:r w:rsidR="00ED375E" w:rsidRPr="00CE3D5F">
        <w:t xml:space="preserve"> açısından önemli bir etki olarak değerlendirilmemektedir.</w:t>
      </w:r>
      <w:r w:rsidR="00ED375E" w:rsidRPr="00AB3F03">
        <w:t xml:space="preserve"> </w:t>
      </w:r>
    </w:p>
    <w:p w14:paraId="3F795430" w14:textId="651CE268" w:rsidR="00ED375E" w:rsidRPr="00AB3F03" w:rsidRDefault="00ED375E" w:rsidP="00CE3D5F">
      <w:pPr>
        <w:rPr>
          <w:color w:val="000000"/>
          <w:sz w:val="8"/>
          <w:szCs w:val="8"/>
        </w:rPr>
      </w:pPr>
    </w:p>
    <w:p w14:paraId="7DDB8465" w14:textId="77777777" w:rsidR="00ED375E" w:rsidRPr="00CE3D5F" w:rsidRDefault="00ED375E" w:rsidP="008945A8">
      <w:pPr>
        <w:pStyle w:val="Heading3"/>
      </w:pPr>
      <w:r w:rsidRPr="00CE3D5F">
        <w:t>Su tüketimi</w:t>
      </w:r>
    </w:p>
    <w:p w14:paraId="69731E3C" w14:textId="77777777" w:rsidR="00ED375E" w:rsidRPr="00AB3F03" w:rsidRDefault="00ED375E" w:rsidP="00ED375E">
      <w:pPr>
        <w:spacing w:line="240" w:lineRule="auto"/>
        <w:rPr>
          <w:color w:val="000000"/>
          <w:sz w:val="6"/>
        </w:rPr>
      </w:pPr>
    </w:p>
    <w:p w14:paraId="005BD445" w14:textId="20268AF9" w:rsidR="00ED375E" w:rsidRPr="00AB3F03" w:rsidRDefault="00ED375E" w:rsidP="00AB3F03">
      <w:pPr>
        <w:pStyle w:val="ListParagraph"/>
        <w:numPr>
          <w:ilvl w:val="0"/>
          <w:numId w:val="32"/>
        </w:numPr>
      </w:pPr>
      <w:r w:rsidRPr="00CE3D5F">
        <w:t xml:space="preserve">Su tüketimi, </w:t>
      </w:r>
      <w:r w:rsidR="00AB7EDB">
        <w:t>havaalanları</w:t>
      </w:r>
      <w:r w:rsidR="00AB7EDB" w:rsidRPr="00CE3D5F">
        <w:t xml:space="preserve"> açısından </w:t>
      </w:r>
      <w:r w:rsidRPr="00CE3D5F">
        <w:t>önemli bir etki olarak değerlendirilmemektedir.</w:t>
      </w:r>
    </w:p>
    <w:p w14:paraId="5DEB00D4" w14:textId="77777777" w:rsidR="00ED375E" w:rsidRPr="00AB3F03" w:rsidRDefault="00ED375E" w:rsidP="00ED375E">
      <w:pPr>
        <w:spacing w:line="240" w:lineRule="auto"/>
        <w:rPr>
          <w:color w:val="000000"/>
          <w:sz w:val="10"/>
        </w:rPr>
      </w:pPr>
    </w:p>
    <w:p w14:paraId="597EF367" w14:textId="77777777" w:rsidR="00ED375E" w:rsidRPr="00CE3D5F" w:rsidRDefault="00ED375E" w:rsidP="008945A8">
      <w:pPr>
        <w:pStyle w:val="Heading3"/>
      </w:pPr>
      <w:r w:rsidRPr="00CE3D5F">
        <w:t>Hammadde tüketimi</w:t>
      </w:r>
    </w:p>
    <w:p w14:paraId="764CAE60" w14:textId="77777777" w:rsidR="00ED375E" w:rsidRPr="00AB3F03" w:rsidRDefault="00ED375E" w:rsidP="00ED375E">
      <w:pPr>
        <w:spacing w:line="240" w:lineRule="auto"/>
        <w:rPr>
          <w:color w:val="000000"/>
          <w:sz w:val="4"/>
          <w:szCs w:val="10"/>
        </w:rPr>
      </w:pPr>
    </w:p>
    <w:p w14:paraId="76CA91A8" w14:textId="11456FC0" w:rsidR="00ED375E" w:rsidRPr="00CE3D5F" w:rsidRDefault="00ED375E" w:rsidP="00AB3F03">
      <w:pPr>
        <w:pStyle w:val="ListParagraph"/>
        <w:numPr>
          <w:ilvl w:val="0"/>
          <w:numId w:val="32"/>
        </w:numPr>
      </w:pPr>
      <w:r w:rsidRPr="00CE3D5F">
        <w:t xml:space="preserve">Havaalanı </w:t>
      </w:r>
      <w:r w:rsidR="00333843">
        <w:t>işletmelerinde</w:t>
      </w:r>
      <w:r w:rsidR="00333843" w:rsidRPr="00CE3D5F">
        <w:t xml:space="preserve"> </w:t>
      </w:r>
      <w:r w:rsidRPr="00CE3D5F">
        <w:t xml:space="preserve">hammadde tüketimi gerekmemektedir. İnşaat sektöründe kullanılan inşaat malzemeleri, özel şirketler tarafından şantiye alanı dışında hazırlandığı veya üretildiği için hammadde olarak </w:t>
      </w:r>
      <w:bookmarkStart w:id="12" w:name="_Hlk496708257"/>
      <w:r w:rsidRPr="00CE3D5F">
        <w:t>değerlendirilmemektedir</w:t>
      </w:r>
      <w:bookmarkEnd w:id="12"/>
      <w:r w:rsidRPr="00CE3D5F">
        <w:t>.</w:t>
      </w:r>
    </w:p>
    <w:p w14:paraId="5442D2BD" w14:textId="77777777" w:rsidR="00BC129B" w:rsidRPr="00AB3F03" w:rsidRDefault="00BC129B" w:rsidP="00BC129B">
      <w:pPr>
        <w:rPr>
          <w:sz w:val="10"/>
          <w:szCs w:val="10"/>
        </w:rPr>
      </w:pPr>
    </w:p>
    <w:p w14:paraId="229B8E7A" w14:textId="77777777" w:rsidR="00BC129B" w:rsidRPr="00CE3D5F" w:rsidRDefault="00BC129B" w:rsidP="00BC129B">
      <w:pPr>
        <w:pStyle w:val="Heading2"/>
      </w:pPr>
      <w:r w:rsidRPr="00CE3D5F">
        <w:t>KAPAMA / İŞLETMEDEN ÇIKARMA</w:t>
      </w:r>
    </w:p>
    <w:p w14:paraId="44B5B4CA" w14:textId="77777777" w:rsidR="008945A8" w:rsidRPr="00CE3D5F" w:rsidRDefault="008945A8" w:rsidP="008945A8"/>
    <w:p w14:paraId="09E57464" w14:textId="77777777" w:rsidR="008945A8" w:rsidRPr="00CE3D5F" w:rsidRDefault="008945A8" w:rsidP="008945A8">
      <w:r w:rsidRPr="00CE3D5F">
        <w:t>Kapama faaliyetleri sırasında aşağıda belirtilen çevr</w:t>
      </w:r>
      <w:r w:rsidR="00F47272" w:rsidRPr="00CE3D5F">
        <w:t>esel etkiler dikkate alınmalıdır</w:t>
      </w:r>
      <w:r w:rsidRPr="00CE3D5F">
        <w:t>:</w:t>
      </w:r>
    </w:p>
    <w:p w14:paraId="42AECCFC" w14:textId="77777777" w:rsidR="008945A8" w:rsidRPr="00CE3D5F" w:rsidRDefault="008945A8" w:rsidP="008945A8"/>
    <w:p w14:paraId="46FAC347" w14:textId="77777777" w:rsidR="008945A8" w:rsidRPr="00CE3D5F" w:rsidRDefault="008945A8" w:rsidP="008945A8">
      <w:pPr>
        <w:pStyle w:val="Heading3"/>
      </w:pPr>
      <w:r w:rsidRPr="00CE3D5F">
        <w:t>Gürültü ve titreşim</w:t>
      </w:r>
    </w:p>
    <w:p w14:paraId="1D224B91" w14:textId="2FDCC75C" w:rsidR="008945A8" w:rsidRPr="00CE3D5F" w:rsidRDefault="008945A8" w:rsidP="008945A8">
      <w:pPr>
        <w:pStyle w:val="ListParagraph"/>
        <w:numPr>
          <w:ilvl w:val="0"/>
          <w:numId w:val="35"/>
        </w:numPr>
      </w:pPr>
      <w:proofErr w:type="gramStart"/>
      <w:r w:rsidRPr="00CE3D5F">
        <w:t>ulaşım</w:t>
      </w:r>
      <w:proofErr w:type="gramEnd"/>
      <w:r w:rsidRPr="00CE3D5F">
        <w:t xml:space="preserve"> altyapısının (pist, apron vb.) yıkımında ve </w:t>
      </w:r>
      <w:bookmarkStart w:id="13" w:name="_Hlk496708324"/>
      <w:r w:rsidRPr="00CE3D5F">
        <w:t xml:space="preserve">yeraltı yapılarının kazısında </w:t>
      </w:r>
      <w:bookmarkEnd w:id="13"/>
      <w:r w:rsidRPr="00CE3D5F">
        <w:t>kullanılan makinelerden kaynakl</w:t>
      </w:r>
      <w:r w:rsidR="00333843">
        <w:t>ı</w:t>
      </w:r>
      <w:r w:rsidRPr="00CE3D5F">
        <w:t xml:space="preserve"> gürültü</w:t>
      </w:r>
      <w:r w:rsidR="00333843">
        <w:t xml:space="preserve"> ve titreşim</w:t>
      </w:r>
      <w:r w:rsidR="00A1526F">
        <w:t>,</w:t>
      </w:r>
    </w:p>
    <w:p w14:paraId="47B9CC2C" w14:textId="43D8DE27" w:rsidR="008945A8" w:rsidRPr="00CE3D5F" w:rsidRDefault="008945A8" w:rsidP="008945A8">
      <w:pPr>
        <w:pStyle w:val="ListParagraph"/>
        <w:numPr>
          <w:ilvl w:val="0"/>
          <w:numId w:val="35"/>
        </w:numPr>
      </w:pPr>
      <w:proofErr w:type="gramStart"/>
      <w:r w:rsidRPr="00CE3D5F">
        <w:t>kapama</w:t>
      </w:r>
      <w:proofErr w:type="gramEnd"/>
      <w:r w:rsidRPr="00CE3D5F">
        <w:t xml:space="preserve"> faaliyetlerinin yarattığı trafikten kaynakl</w:t>
      </w:r>
      <w:r w:rsidR="00333843">
        <w:t>ı</w:t>
      </w:r>
      <w:r w:rsidRPr="00CE3D5F">
        <w:t xml:space="preserve"> gürültü (moloz kaldırma </w:t>
      </w:r>
      <w:r w:rsidR="00CB4DBA" w:rsidRPr="00CE3D5F">
        <w:t>vb.</w:t>
      </w:r>
      <w:r w:rsidRPr="00CE3D5F">
        <w:t>)</w:t>
      </w:r>
      <w:r w:rsidR="00A1526F">
        <w:t>.</w:t>
      </w:r>
    </w:p>
    <w:p w14:paraId="046B8A3C" w14:textId="77777777" w:rsidR="008945A8" w:rsidRPr="00AB3F03" w:rsidRDefault="008945A8" w:rsidP="008945A8">
      <w:pPr>
        <w:spacing w:line="240" w:lineRule="auto"/>
        <w:ind w:left="142" w:hanging="142"/>
        <w:rPr>
          <w:color w:val="000000"/>
          <w:sz w:val="12"/>
        </w:rPr>
      </w:pPr>
    </w:p>
    <w:p w14:paraId="2CA2C94F" w14:textId="77777777" w:rsidR="008945A8" w:rsidRPr="00CE3D5F" w:rsidRDefault="008945A8" w:rsidP="008945A8">
      <w:pPr>
        <w:pStyle w:val="Heading3"/>
      </w:pPr>
      <w:r w:rsidRPr="00CE3D5F">
        <w:t>Hava kirliliği</w:t>
      </w:r>
    </w:p>
    <w:p w14:paraId="7C11A74C" w14:textId="1DB2512B" w:rsidR="008945A8" w:rsidRPr="00CE3D5F" w:rsidRDefault="008945A8" w:rsidP="008945A8">
      <w:pPr>
        <w:pStyle w:val="ListParagraph"/>
        <w:numPr>
          <w:ilvl w:val="0"/>
          <w:numId w:val="39"/>
        </w:numPr>
        <w:spacing w:line="240" w:lineRule="auto"/>
        <w:rPr>
          <w:color w:val="000000"/>
        </w:rPr>
      </w:pPr>
      <w:bookmarkStart w:id="14" w:name="_Hlk496708434"/>
      <w:r w:rsidRPr="00CE3D5F">
        <w:rPr>
          <w:color w:val="000000"/>
        </w:rPr>
        <w:t>tozlu yüzeylerin rüzgara maruz kalması ve/veya kapama faaliyetlerinin yarattığı trafik sonucu toz emisyonu</w:t>
      </w:r>
      <w:bookmarkEnd w:id="14"/>
      <w:r w:rsidR="00653FBB">
        <w:rPr>
          <w:color w:val="000000"/>
        </w:rPr>
        <w:t>,</w:t>
      </w:r>
    </w:p>
    <w:p w14:paraId="4C4C1960" w14:textId="6799DEBE" w:rsidR="008945A8" w:rsidRPr="00CE3D5F" w:rsidRDefault="008945A8" w:rsidP="00AB3F03">
      <w:pPr>
        <w:pStyle w:val="ListParagraph"/>
        <w:numPr>
          <w:ilvl w:val="0"/>
          <w:numId w:val="32"/>
        </w:numPr>
        <w:rPr>
          <w:rFonts w:cs="Times New Roman"/>
          <w:color w:val="1A171C"/>
        </w:rPr>
      </w:pPr>
      <w:bookmarkStart w:id="15" w:name="_Hlk496708450"/>
      <w:proofErr w:type="gramStart"/>
      <w:r w:rsidRPr="00CE3D5F">
        <w:t>ulaşım</w:t>
      </w:r>
      <w:proofErr w:type="gramEnd"/>
      <w:r w:rsidRPr="00CE3D5F">
        <w:t xml:space="preserve"> altyapısının yıkımında ve yeraltı yapıları kazısında kullanılan makinelerden kaynaklanan kirleticilerin emisyonu (</w:t>
      </w:r>
      <w:proofErr w:type="spellStart"/>
      <w:r w:rsidRPr="00CE3D5F">
        <w:rPr>
          <w:color w:val="000000"/>
        </w:rPr>
        <w:t>NO</w:t>
      </w:r>
      <w:r w:rsidRPr="00CE3D5F">
        <w:rPr>
          <w:color w:val="000000"/>
          <w:vertAlign w:val="subscript"/>
        </w:rPr>
        <w:t>x</w:t>
      </w:r>
      <w:proofErr w:type="spellEnd"/>
      <w:r w:rsidRPr="00CE3D5F">
        <w:rPr>
          <w:color w:val="000000"/>
        </w:rPr>
        <w:t>, PM</w:t>
      </w:r>
      <w:r w:rsidRPr="00CE3D5F">
        <w:rPr>
          <w:color w:val="000000"/>
          <w:vertAlign w:val="subscript"/>
        </w:rPr>
        <w:t>10</w:t>
      </w:r>
      <w:r w:rsidRPr="00CE3D5F">
        <w:rPr>
          <w:color w:val="000000"/>
        </w:rPr>
        <w:t xml:space="preserve"> </w:t>
      </w:r>
      <w:bookmarkStart w:id="16" w:name="_GoBack"/>
      <w:bookmarkEnd w:id="16"/>
      <w:r w:rsidRPr="00CE3D5F">
        <w:rPr>
          <w:color w:val="000000"/>
        </w:rPr>
        <w:t xml:space="preserve">ile </w:t>
      </w:r>
      <w:r w:rsidRPr="00AB3F03">
        <w:t>benzen</w:t>
      </w:r>
      <w:r w:rsidRPr="00CE3D5F">
        <w:rPr>
          <w:color w:val="000000"/>
        </w:rPr>
        <w:t>)</w:t>
      </w:r>
      <w:bookmarkEnd w:id="15"/>
      <w:r w:rsidR="00653FBB">
        <w:rPr>
          <w:color w:val="000000"/>
        </w:rPr>
        <w:t>.</w:t>
      </w:r>
    </w:p>
    <w:p w14:paraId="1E766100" w14:textId="77777777" w:rsidR="008945A8" w:rsidRPr="00CE3D5F" w:rsidRDefault="008945A8" w:rsidP="008945A8">
      <w:pPr>
        <w:spacing w:line="240" w:lineRule="auto"/>
        <w:ind w:left="142" w:hanging="142"/>
        <w:rPr>
          <w:color w:val="000000"/>
        </w:rPr>
      </w:pPr>
    </w:p>
    <w:p w14:paraId="3E7410C5" w14:textId="77777777" w:rsidR="008945A8" w:rsidRPr="00CE3D5F" w:rsidRDefault="008945A8" w:rsidP="008945A8">
      <w:pPr>
        <w:pStyle w:val="Heading3"/>
      </w:pPr>
      <w:r w:rsidRPr="00CE3D5F">
        <w:t>Atıklar</w:t>
      </w:r>
    </w:p>
    <w:p w14:paraId="05B43242" w14:textId="6D1CA7CD" w:rsidR="008945A8" w:rsidRPr="00CE3D5F" w:rsidRDefault="008945A8" w:rsidP="008945A8">
      <w:pPr>
        <w:pStyle w:val="ListParagraph"/>
        <w:numPr>
          <w:ilvl w:val="0"/>
          <w:numId w:val="40"/>
        </w:numPr>
        <w:spacing w:line="240" w:lineRule="auto"/>
        <w:rPr>
          <w:color w:val="000000"/>
        </w:rPr>
      </w:pPr>
      <w:proofErr w:type="gramStart"/>
      <w:r w:rsidRPr="00CE3D5F">
        <w:rPr>
          <w:color w:val="000000"/>
        </w:rPr>
        <w:t>ulaşım</w:t>
      </w:r>
      <w:proofErr w:type="gramEnd"/>
      <w:r w:rsidRPr="00CE3D5F">
        <w:rPr>
          <w:color w:val="000000"/>
        </w:rPr>
        <w:t xml:space="preserve"> altyapısının </w:t>
      </w:r>
      <w:r w:rsidR="00223F78">
        <w:rPr>
          <w:color w:val="000000"/>
        </w:rPr>
        <w:t>kapanmasının</w:t>
      </w:r>
      <w:r w:rsidRPr="00CE3D5F">
        <w:rPr>
          <w:color w:val="000000"/>
        </w:rPr>
        <w:t xml:space="preserve"> bir sonucu olarak tehlikesiz atık </w:t>
      </w:r>
      <w:r w:rsidR="00223F78">
        <w:rPr>
          <w:color w:val="000000"/>
        </w:rPr>
        <w:t>oluşumu</w:t>
      </w:r>
      <w:r w:rsidR="00653FBB">
        <w:rPr>
          <w:color w:val="000000"/>
        </w:rPr>
        <w:t>,</w:t>
      </w:r>
      <w:r w:rsidRPr="00CE3D5F">
        <w:rPr>
          <w:color w:val="000000"/>
        </w:rPr>
        <w:t xml:space="preserve"> </w:t>
      </w:r>
    </w:p>
    <w:p w14:paraId="6CF8B589" w14:textId="7F5E5FED" w:rsidR="008945A8" w:rsidRPr="00CE3D5F" w:rsidRDefault="008945A8" w:rsidP="008945A8">
      <w:pPr>
        <w:pStyle w:val="ListParagraph"/>
        <w:numPr>
          <w:ilvl w:val="0"/>
          <w:numId w:val="40"/>
        </w:numPr>
        <w:spacing w:line="240" w:lineRule="auto"/>
      </w:pPr>
      <w:bookmarkStart w:id="17" w:name="_Hlk496712755"/>
      <w:proofErr w:type="gramStart"/>
      <w:r w:rsidRPr="00CE3D5F">
        <w:t>hizmet</w:t>
      </w:r>
      <w:proofErr w:type="gramEnd"/>
      <w:r w:rsidRPr="00CE3D5F">
        <w:t xml:space="preserve"> dışı bırakılan ulaşım altyapısından kaynaklanan (kontamine bina molozu) ve kapama faaliyetlerinde kullanılan makinelerin meydana getirdiği (kontamine temizlik malzemeleri, </w:t>
      </w:r>
      <w:r w:rsidR="007C28D5" w:rsidRPr="00CE3D5F">
        <w:t xml:space="preserve">atık </w:t>
      </w:r>
      <w:r w:rsidRPr="00CE3D5F">
        <w:t>yağlar ve hidrolik sıvılar vb.) tehlikeli atıklar</w:t>
      </w:r>
      <w:bookmarkEnd w:id="17"/>
      <w:r w:rsidR="00653FBB">
        <w:t>,</w:t>
      </w:r>
    </w:p>
    <w:p w14:paraId="1C594561" w14:textId="6AE1F96F" w:rsidR="008945A8" w:rsidRPr="00CE3D5F" w:rsidRDefault="008945A8" w:rsidP="008945A8">
      <w:pPr>
        <w:pStyle w:val="ListParagraph"/>
        <w:numPr>
          <w:ilvl w:val="0"/>
          <w:numId w:val="40"/>
        </w:numPr>
        <w:spacing w:line="240" w:lineRule="auto"/>
        <w:rPr>
          <w:color w:val="000000"/>
        </w:rPr>
      </w:pPr>
      <w:r w:rsidRPr="00CE3D5F">
        <w:rPr>
          <w:color w:val="000000"/>
        </w:rPr>
        <w:t>önceki faaliyetlerin sonucunda kontamine olmuş hafriyat toprağı</w:t>
      </w:r>
      <w:r w:rsidR="00653FBB">
        <w:rPr>
          <w:color w:val="000000"/>
        </w:rPr>
        <w:t>,</w:t>
      </w:r>
    </w:p>
    <w:p w14:paraId="27C7506A" w14:textId="36E1E6B2" w:rsidR="008945A8" w:rsidRPr="00CE3D5F" w:rsidRDefault="008945A8" w:rsidP="008945A8">
      <w:pPr>
        <w:pStyle w:val="ListParagraph"/>
        <w:numPr>
          <w:ilvl w:val="0"/>
          <w:numId w:val="40"/>
        </w:numPr>
        <w:spacing w:line="240" w:lineRule="auto"/>
        <w:rPr>
          <w:color w:val="000000"/>
        </w:rPr>
      </w:pPr>
      <w:proofErr w:type="gramStart"/>
      <w:r w:rsidRPr="00CE3D5F">
        <w:rPr>
          <w:color w:val="000000"/>
        </w:rPr>
        <w:t>şantiye</w:t>
      </w:r>
      <w:proofErr w:type="gramEnd"/>
      <w:r w:rsidRPr="00CE3D5F">
        <w:rPr>
          <w:color w:val="000000"/>
        </w:rPr>
        <w:t xml:space="preserve"> tesisinden kaynaklı evsel </w:t>
      </w:r>
      <w:proofErr w:type="spellStart"/>
      <w:r w:rsidRPr="00CE3D5F">
        <w:rPr>
          <w:color w:val="000000"/>
        </w:rPr>
        <w:t>atık</w:t>
      </w:r>
      <w:r w:rsidR="00653FBB">
        <w:rPr>
          <w:color w:val="000000"/>
        </w:rPr>
        <w:t>su</w:t>
      </w:r>
      <w:r w:rsidRPr="00CE3D5F">
        <w:rPr>
          <w:color w:val="000000"/>
        </w:rPr>
        <w:t>lar</w:t>
      </w:r>
      <w:proofErr w:type="spellEnd"/>
      <w:r w:rsidR="00653FBB">
        <w:rPr>
          <w:color w:val="000000"/>
        </w:rPr>
        <w:t>.</w:t>
      </w:r>
    </w:p>
    <w:p w14:paraId="2464B280" w14:textId="77777777" w:rsidR="008945A8" w:rsidRPr="00CE3D5F" w:rsidRDefault="008945A8" w:rsidP="008945A8">
      <w:pPr>
        <w:spacing w:line="240" w:lineRule="auto"/>
        <w:ind w:left="142" w:hanging="142"/>
        <w:rPr>
          <w:color w:val="000000"/>
        </w:rPr>
      </w:pPr>
    </w:p>
    <w:p w14:paraId="4620909F" w14:textId="77777777" w:rsidR="008945A8" w:rsidRPr="00CE3D5F" w:rsidRDefault="008945A8" w:rsidP="008945A8">
      <w:pPr>
        <w:pStyle w:val="Heading3"/>
      </w:pPr>
      <w:r w:rsidRPr="00CE3D5F">
        <w:t>Su</w:t>
      </w:r>
    </w:p>
    <w:p w14:paraId="6A58FF79" w14:textId="216A4D21" w:rsidR="008945A8" w:rsidRPr="00CE3D5F" w:rsidRDefault="008945A8" w:rsidP="008945A8">
      <w:pPr>
        <w:pStyle w:val="ListParagraph"/>
        <w:numPr>
          <w:ilvl w:val="0"/>
          <w:numId w:val="42"/>
        </w:numPr>
      </w:pPr>
      <w:r w:rsidRPr="00CE3D5F">
        <w:t>buz çözücü maddelerle kirlenen artıksu</w:t>
      </w:r>
      <w:r w:rsidR="00653FBB">
        <w:t>.</w:t>
      </w:r>
    </w:p>
    <w:p w14:paraId="734DAB62" w14:textId="135BFA82" w:rsidR="008945A8" w:rsidRPr="00CE3D5F" w:rsidRDefault="008945A8" w:rsidP="008945A8">
      <w:pPr>
        <w:pStyle w:val="ListParagraph"/>
        <w:numPr>
          <w:ilvl w:val="0"/>
          <w:numId w:val="42"/>
        </w:numPr>
      </w:pPr>
      <w:proofErr w:type="gramStart"/>
      <w:r w:rsidRPr="00CE3D5F">
        <w:t>şantiye</w:t>
      </w:r>
      <w:proofErr w:type="gramEnd"/>
      <w:r w:rsidRPr="00CE3D5F">
        <w:t xml:space="preserve"> tesisinden kaynaklı evsel </w:t>
      </w:r>
      <w:proofErr w:type="spellStart"/>
      <w:r w:rsidRPr="00CE3D5F">
        <w:t>atık</w:t>
      </w:r>
      <w:r w:rsidR="00653FBB">
        <w:t>su</w:t>
      </w:r>
      <w:r w:rsidRPr="00CE3D5F">
        <w:t>lar</w:t>
      </w:r>
      <w:proofErr w:type="spellEnd"/>
      <w:r w:rsidRPr="00CE3D5F">
        <w:t xml:space="preserve"> önemli bir etki olarak değerlendirilmemektedir</w:t>
      </w:r>
      <w:r w:rsidR="00653FBB">
        <w:t>.</w:t>
      </w:r>
    </w:p>
    <w:p w14:paraId="006C54D5" w14:textId="77777777" w:rsidR="008945A8" w:rsidRPr="00CE3D5F" w:rsidRDefault="008945A8" w:rsidP="008945A8">
      <w:pPr>
        <w:pStyle w:val="Heading3"/>
      </w:pPr>
      <w:r w:rsidRPr="00CE3D5F">
        <w:lastRenderedPageBreak/>
        <w:t>Toprak</w:t>
      </w:r>
    </w:p>
    <w:p w14:paraId="56FF1764" w14:textId="3946AD8D" w:rsidR="008945A8" w:rsidRPr="00CE3D5F" w:rsidRDefault="008945A8" w:rsidP="008945A8">
      <w:pPr>
        <w:pStyle w:val="ListParagraph"/>
        <w:numPr>
          <w:ilvl w:val="0"/>
          <w:numId w:val="46"/>
        </w:numPr>
      </w:pPr>
      <w:r w:rsidRPr="00CE3D5F">
        <w:t>sahada önceki faaliyetler sonucunda kontamine olmuş hafriyat toprağı</w:t>
      </w:r>
      <w:r w:rsidR="00653FBB">
        <w:t>,</w:t>
      </w:r>
    </w:p>
    <w:p w14:paraId="13313106" w14:textId="677CC1DA" w:rsidR="008945A8" w:rsidRPr="00CE3D5F" w:rsidRDefault="008945A8" w:rsidP="008945A8">
      <w:pPr>
        <w:pStyle w:val="ListParagraph"/>
        <w:numPr>
          <w:ilvl w:val="0"/>
          <w:numId w:val="46"/>
        </w:numPr>
      </w:pPr>
      <w:r w:rsidRPr="00CE3D5F">
        <w:t>kaza veya makine arızası sonucu toprak kirliliği</w:t>
      </w:r>
      <w:r w:rsidR="00653FBB">
        <w:t>.</w:t>
      </w:r>
    </w:p>
    <w:p w14:paraId="6400DF11" w14:textId="77777777" w:rsidR="00BC129B" w:rsidRPr="00CE3D5F" w:rsidRDefault="00BC129B" w:rsidP="00BC129B"/>
    <w:p w14:paraId="107A724F" w14:textId="5C115B19" w:rsidR="00BC129B" w:rsidRPr="00CE3D5F" w:rsidRDefault="00BC129B" w:rsidP="00BC129B">
      <w:pPr>
        <w:pStyle w:val="Heading1"/>
      </w:pPr>
      <w:r w:rsidRPr="00CE3D5F">
        <w:t xml:space="preserve">Özet </w:t>
      </w:r>
    </w:p>
    <w:p w14:paraId="44800017" w14:textId="77777777" w:rsidR="00BC129B" w:rsidRPr="00CE3D5F" w:rsidRDefault="00BC129B" w:rsidP="00BC129B"/>
    <w:p w14:paraId="41357B2A" w14:textId="20E0B3C3" w:rsidR="00FB4AA4" w:rsidRDefault="008945A8" w:rsidP="008945A8">
      <w:r w:rsidRPr="00CE3D5F">
        <w:t>Havaalanlarına ilişkin başlıca çevre</w:t>
      </w:r>
      <w:r w:rsidR="00FB4AA4">
        <w:t>sel et</w:t>
      </w:r>
      <w:r w:rsidR="00F1513B">
        <w:t>k</w:t>
      </w:r>
      <w:r w:rsidR="00FB4AA4">
        <w:t>iler</w:t>
      </w:r>
      <w:r w:rsidR="00653FBB">
        <w:t xml:space="preserve"> aşağıdaki gibidir:</w:t>
      </w:r>
    </w:p>
    <w:p w14:paraId="797EBE3B" w14:textId="675D05F8" w:rsidR="00FB4AA4" w:rsidRDefault="008945A8" w:rsidP="00AB3F03">
      <w:pPr>
        <w:pStyle w:val="ListParagraph"/>
        <w:numPr>
          <w:ilvl w:val="0"/>
          <w:numId w:val="46"/>
        </w:numPr>
      </w:pPr>
      <w:proofErr w:type="gramStart"/>
      <w:r w:rsidRPr="008750D2">
        <w:t>gürültü</w:t>
      </w:r>
      <w:proofErr w:type="gramEnd"/>
      <w:r w:rsidRPr="008750D2">
        <w:t xml:space="preserve">, </w:t>
      </w:r>
    </w:p>
    <w:p w14:paraId="69AA9DD1" w14:textId="77777777" w:rsidR="00FB4AA4" w:rsidRDefault="008945A8" w:rsidP="00AB3F03">
      <w:pPr>
        <w:pStyle w:val="ListParagraph"/>
        <w:numPr>
          <w:ilvl w:val="0"/>
          <w:numId w:val="46"/>
        </w:numPr>
      </w:pPr>
      <w:r w:rsidRPr="00230344">
        <w:t xml:space="preserve">hava emisyonları ve </w:t>
      </w:r>
    </w:p>
    <w:p w14:paraId="7D903F74" w14:textId="7E5E633E" w:rsidR="008945A8" w:rsidRPr="00AB3F03" w:rsidRDefault="008945A8" w:rsidP="00AB3F03">
      <w:pPr>
        <w:pStyle w:val="ListParagraph"/>
        <w:numPr>
          <w:ilvl w:val="0"/>
          <w:numId w:val="46"/>
        </w:numPr>
      </w:pPr>
      <w:proofErr w:type="gramStart"/>
      <w:r w:rsidRPr="00230344">
        <w:t>doğa</w:t>
      </w:r>
      <w:proofErr w:type="gramEnd"/>
      <w:r w:rsidRPr="00230344">
        <w:t xml:space="preserve"> </w:t>
      </w:r>
      <w:r w:rsidR="00653FBB" w:rsidRPr="00555FF3">
        <w:t>(flora ve fauna, ekosistemler, koruma alanları,</w:t>
      </w:r>
      <w:r w:rsidR="00653FBB" w:rsidRPr="00CE3D5F">
        <w:t xml:space="preserve"> peyzaj, vb.)</w:t>
      </w:r>
      <w:r w:rsidR="00653FBB">
        <w:t xml:space="preserve"> </w:t>
      </w:r>
      <w:r w:rsidRPr="00230344">
        <w:t>üzerindeki etkilerdir</w:t>
      </w:r>
      <w:r w:rsidR="007C28D5" w:rsidRPr="00CE3D5F">
        <w:t>.</w:t>
      </w:r>
    </w:p>
    <w:p w14:paraId="21DF41D3" w14:textId="77777777" w:rsidR="00BC129B" w:rsidRPr="008945A8" w:rsidRDefault="00BC129B" w:rsidP="005F48EA"/>
    <w:sectPr w:rsidR="00BC129B" w:rsidRPr="008945A8"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A28D" w14:textId="77777777" w:rsidR="00DA387F" w:rsidRDefault="00DA387F" w:rsidP="00811804">
      <w:r>
        <w:separator/>
      </w:r>
    </w:p>
    <w:p w14:paraId="37B1B644" w14:textId="77777777" w:rsidR="00DA387F" w:rsidRDefault="00DA387F"/>
  </w:endnote>
  <w:endnote w:type="continuationSeparator" w:id="0">
    <w:p w14:paraId="16A5A560" w14:textId="77777777" w:rsidR="00DA387F" w:rsidRDefault="00DA387F" w:rsidP="00811804">
      <w:r>
        <w:continuationSeparator/>
      </w:r>
    </w:p>
    <w:p w14:paraId="6BC62193" w14:textId="77777777" w:rsidR="00DA387F" w:rsidRDefault="00DA3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B26F" w14:textId="77777777" w:rsidR="00083259" w:rsidRDefault="00083259" w:rsidP="001A3051">
    <w:pPr>
      <w:pStyle w:val="Footer"/>
      <w:pBdr>
        <w:bottom w:val="single" w:sz="4" w:space="1" w:color="auto"/>
      </w:pBdr>
      <w:jc w:val="center"/>
      <w:rPr>
        <w:rFonts w:cs="Arial"/>
        <w:szCs w:val="20"/>
      </w:rPr>
    </w:pPr>
  </w:p>
  <w:p w14:paraId="1E0B2A70" w14:textId="77777777" w:rsidR="00083259" w:rsidRDefault="00083259" w:rsidP="001A3051">
    <w:pPr>
      <w:pStyle w:val="Footer"/>
      <w:jc w:val="center"/>
      <w:rPr>
        <w:rFonts w:cs="Arial"/>
        <w:szCs w:val="20"/>
      </w:rPr>
    </w:pPr>
  </w:p>
  <w:p w14:paraId="2D67C38F" w14:textId="77777777" w:rsidR="00083259" w:rsidRPr="00A05D4A" w:rsidRDefault="00083259" w:rsidP="001A3051">
    <w:pPr>
      <w:pStyle w:val="Footer"/>
      <w:jc w:val="center"/>
      <w:rPr>
        <w:rFonts w:cs="Arial"/>
        <w:color w:val="4F81BD"/>
        <w:szCs w:val="20"/>
      </w:rPr>
    </w:pPr>
    <w:r>
      <w:rPr>
        <w:color w:val="4F81BD"/>
      </w:rPr>
      <w:t>NIRAS IC Konsorsiyumu</w:t>
    </w:r>
    <w:r>
      <w:tab/>
    </w:r>
    <w:r>
      <w:rPr>
        <w:color w:val="4F81BD"/>
      </w:rPr>
      <w:t>Faaliyet. 1.2.1 – Kitapçık B13</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996B" w14:textId="77777777" w:rsidR="00DA387F" w:rsidRDefault="00DA387F" w:rsidP="00811804">
      <w:r>
        <w:separator/>
      </w:r>
    </w:p>
    <w:p w14:paraId="3FEE66DA" w14:textId="77777777" w:rsidR="00DA387F" w:rsidRDefault="00DA387F"/>
  </w:footnote>
  <w:footnote w:type="continuationSeparator" w:id="0">
    <w:p w14:paraId="0958D760" w14:textId="77777777" w:rsidR="00DA387F" w:rsidRDefault="00DA387F" w:rsidP="00811804">
      <w:r>
        <w:continuationSeparator/>
      </w:r>
    </w:p>
    <w:p w14:paraId="304B4489" w14:textId="77777777" w:rsidR="00DA387F" w:rsidRDefault="00DA3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B53D" w14:textId="77777777" w:rsidR="00083259" w:rsidRDefault="00083259" w:rsidP="00E6320A">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14:paraId="0D81BA82" w14:textId="77777777" w:rsidR="00083259" w:rsidRPr="00E6320A" w:rsidRDefault="00083259"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9F76B90"/>
    <w:multiLevelType w:val="hybridMultilevel"/>
    <w:tmpl w:val="4A66853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15:restartNumberingAfterBreak="0">
    <w:nsid w:val="0A9520A5"/>
    <w:multiLevelType w:val="hybridMultilevel"/>
    <w:tmpl w:val="49A49B0C"/>
    <w:lvl w:ilvl="0" w:tplc="55E6DD7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4142D0"/>
    <w:multiLevelType w:val="hybridMultilevel"/>
    <w:tmpl w:val="419A0778"/>
    <w:lvl w:ilvl="0" w:tplc="55E6DD7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E56BC7"/>
    <w:multiLevelType w:val="hybridMultilevel"/>
    <w:tmpl w:val="527005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1AFE46AB"/>
    <w:multiLevelType w:val="hybridMultilevel"/>
    <w:tmpl w:val="9E1E78E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6" w15:restartNumberingAfterBreak="0">
    <w:nsid w:val="242E3ADE"/>
    <w:multiLevelType w:val="hybridMultilevel"/>
    <w:tmpl w:val="24F063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6EB4FAE"/>
    <w:multiLevelType w:val="hybridMultilevel"/>
    <w:tmpl w:val="35B617C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29427C8E"/>
    <w:multiLevelType w:val="hybridMultilevel"/>
    <w:tmpl w:val="550040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E6AC3"/>
    <w:multiLevelType w:val="hybridMultilevel"/>
    <w:tmpl w:val="FEFA45E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1" w15:restartNumberingAfterBreak="0">
    <w:nsid w:val="341973C3"/>
    <w:multiLevelType w:val="hybridMultilevel"/>
    <w:tmpl w:val="7EAE5E9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2" w15:restartNumberingAfterBreak="0">
    <w:nsid w:val="34F8508D"/>
    <w:multiLevelType w:val="hybridMultilevel"/>
    <w:tmpl w:val="5ADAAF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351D4B96"/>
    <w:multiLevelType w:val="hybridMultilevel"/>
    <w:tmpl w:val="D6E23F4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4" w15:restartNumberingAfterBreak="0">
    <w:nsid w:val="35C80662"/>
    <w:multiLevelType w:val="hybridMultilevel"/>
    <w:tmpl w:val="D2FEDF28"/>
    <w:lvl w:ilvl="0" w:tplc="55E6DD7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EF3465"/>
    <w:multiLevelType w:val="hybridMultilevel"/>
    <w:tmpl w:val="A06AA65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6" w15:restartNumberingAfterBreak="0">
    <w:nsid w:val="3C8F0B5C"/>
    <w:multiLevelType w:val="hybridMultilevel"/>
    <w:tmpl w:val="10B2D958"/>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7" w15:restartNumberingAfterBreak="0">
    <w:nsid w:val="40DB4682"/>
    <w:multiLevelType w:val="hybridMultilevel"/>
    <w:tmpl w:val="7F4E706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8" w15:restartNumberingAfterBreak="0">
    <w:nsid w:val="42CC58EB"/>
    <w:multiLevelType w:val="hybridMultilevel"/>
    <w:tmpl w:val="08F2AD2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42FE5167"/>
    <w:multiLevelType w:val="hybridMultilevel"/>
    <w:tmpl w:val="2C8A0976"/>
    <w:lvl w:ilvl="0" w:tplc="55E6DD7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0C5C3C"/>
    <w:multiLevelType w:val="hybridMultilevel"/>
    <w:tmpl w:val="8C18074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38C1737"/>
    <w:multiLevelType w:val="hybridMultilevel"/>
    <w:tmpl w:val="B59E01A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2" w15:restartNumberingAfterBreak="0">
    <w:nsid w:val="45313A18"/>
    <w:multiLevelType w:val="hybridMultilevel"/>
    <w:tmpl w:val="B1A0BD4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3"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49520E21"/>
    <w:multiLevelType w:val="hybridMultilevel"/>
    <w:tmpl w:val="5246D14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5" w15:restartNumberingAfterBreak="0">
    <w:nsid w:val="4D8D6B04"/>
    <w:multiLevelType w:val="hybridMultilevel"/>
    <w:tmpl w:val="9BBCF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705FD6"/>
    <w:multiLevelType w:val="hybridMultilevel"/>
    <w:tmpl w:val="391EC41A"/>
    <w:lvl w:ilvl="0" w:tplc="55E6DD7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B6721E"/>
    <w:multiLevelType w:val="hybridMultilevel"/>
    <w:tmpl w:val="68E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C4E31"/>
    <w:multiLevelType w:val="hybridMultilevel"/>
    <w:tmpl w:val="CE0C2BC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9" w15:restartNumberingAfterBreak="0">
    <w:nsid w:val="504B0850"/>
    <w:multiLevelType w:val="hybridMultilevel"/>
    <w:tmpl w:val="7060B448"/>
    <w:lvl w:ilvl="0" w:tplc="55E6DD7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D60EA5"/>
    <w:multiLevelType w:val="hybridMultilevel"/>
    <w:tmpl w:val="4188806C"/>
    <w:lvl w:ilvl="0" w:tplc="99BAF4AE">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E50559"/>
    <w:multiLevelType w:val="hybridMultilevel"/>
    <w:tmpl w:val="555065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2" w15:restartNumberingAfterBreak="0">
    <w:nsid w:val="59F43E38"/>
    <w:multiLevelType w:val="hybridMultilevel"/>
    <w:tmpl w:val="3CAC128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3" w15:restartNumberingAfterBreak="0">
    <w:nsid w:val="5A873035"/>
    <w:multiLevelType w:val="hybridMultilevel"/>
    <w:tmpl w:val="20EC59D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4" w15:restartNumberingAfterBreak="0">
    <w:nsid w:val="5B022507"/>
    <w:multiLevelType w:val="hybridMultilevel"/>
    <w:tmpl w:val="1F9CEE22"/>
    <w:lvl w:ilvl="0" w:tplc="07801B48">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4871C7"/>
    <w:multiLevelType w:val="hybridMultilevel"/>
    <w:tmpl w:val="2614448A"/>
    <w:lvl w:ilvl="0" w:tplc="B6D22E5E">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D43893"/>
    <w:multiLevelType w:val="hybridMultilevel"/>
    <w:tmpl w:val="ADCA9C1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7" w15:restartNumberingAfterBreak="0">
    <w:nsid w:val="69D85BA0"/>
    <w:multiLevelType w:val="hybridMultilevel"/>
    <w:tmpl w:val="8B9A0F3E"/>
    <w:lvl w:ilvl="0" w:tplc="55E6DD7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8544C8"/>
    <w:multiLevelType w:val="hybridMultilevel"/>
    <w:tmpl w:val="C3365FA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9" w15:restartNumberingAfterBreak="0">
    <w:nsid w:val="6D760502"/>
    <w:multiLevelType w:val="hybridMultilevel"/>
    <w:tmpl w:val="ABD49056"/>
    <w:lvl w:ilvl="0" w:tplc="55E6DD7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6D31B8"/>
    <w:multiLevelType w:val="hybridMultilevel"/>
    <w:tmpl w:val="5622B914"/>
    <w:lvl w:ilvl="0" w:tplc="2FCE571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782024"/>
    <w:multiLevelType w:val="hybridMultilevel"/>
    <w:tmpl w:val="9AA4F244"/>
    <w:lvl w:ilvl="0" w:tplc="55E6DD7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C121E9"/>
    <w:multiLevelType w:val="hybridMultilevel"/>
    <w:tmpl w:val="605AC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635B8C"/>
    <w:multiLevelType w:val="hybridMultilevel"/>
    <w:tmpl w:val="ADCE4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C97786"/>
    <w:multiLevelType w:val="hybridMultilevel"/>
    <w:tmpl w:val="2BF83B16"/>
    <w:lvl w:ilvl="0" w:tplc="4A226EAA">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A3D4DC0"/>
    <w:multiLevelType w:val="hybridMultilevel"/>
    <w:tmpl w:val="1A302C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FAC4CB5"/>
    <w:multiLevelType w:val="hybridMultilevel"/>
    <w:tmpl w:val="69A08C70"/>
    <w:lvl w:ilvl="0" w:tplc="2954F22E">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4"/>
  </w:num>
  <w:num w:numId="4">
    <w:abstractNumId w:val="27"/>
  </w:num>
  <w:num w:numId="5">
    <w:abstractNumId w:val="21"/>
  </w:num>
  <w:num w:numId="6">
    <w:abstractNumId w:val="4"/>
  </w:num>
  <w:num w:numId="7">
    <w:abstractNumId w:val="7"/>
  </w:num>
  <w:num w:numId="8">
    <w:abstractNumId w:val="24"/>
  </w:num>
  <w:num w:numId="9">
    <w:abstractNumId w:val="33"/>
  </w:num>
  <w:num w:numId="10">
    <w:abstractNumId w:val="18"/>
  </w:num>
  <w:num w:numId="11">
    <w:abstractNumId w:val="8"/>
  </w:num>
  <w:num w:numId="12">
    <w:abstractNumId w:val="1"/>
  </w:num>
  <w:num w:numId="13">
    <w:abstractNumId w:val="36"/>
  </w:num>
  <w:num w:numId="14">
    <w:abstractNumId w:val="31"/>
  </w:num>
  <w:num w:numId="15">
    <w:abstractNumId w:val="12"/>
  </w:num>
  <w:num w:numId="16">
    <w:abstractNumId w:val="43"/>
  </w:num>
  <w:num w:numId="17">
    <w:abstractNumId w:val="34"/>
  </w:num>
  <w:num w:numId="18">
    <w:abstractNumId w:val="11"/>
  </w:num>
  <w:num w:numId="19">
    <w:abstractNumId w:val="25"/>
  </w:num>
  <w:num w:numId="20">
    <w:abstractNumId w:val="30"/>
  </w:num>
  <w:num w:numId="21">
    <w:abstractNumId w:val="38"/>
  </w:num>
  <w:num w:numId="22">
    <w:abstractNumId w:val="13"/>
  </w:num>
  <w:num w:numId="23">
    <w:abstractNumId w:val="35"/>
  </w:num>
  <w:num w:numId="24">
    <w:abstractNumId w:val="17"/>
  </w:num>
  <w:num w:numId="25">
    <w:abstractNumId w:val="46"/>
  </w:num>
  <w:num w:numId="26">
    <w:abstractNumId w:val="42"/>
  </w:num>
  <w:num w:numId="27">
    <w:abstractNumId w:val="40"/>
  </w:num>
  <w:num w:numId="28">
    <w:abstractNumId w:val="22"/>
  </w:num>
  <w:num w:numId="29">
    <w:abstractNumId w:val="16"/>
  </w:num>
  <w:num w:numId="30">
    <w:abstractNumId w:val="3"/>
  </w:num>
  <w:num w:numId="31">
    <w:abstractNumId w:val="39"/>
  </w:num>
  <w:num w:numId="32">
    <w:abstractNumId w:val="45"/>
  </w:num>
  <w:num w:numId="33">
    <w:abstractNumId w:val="20"/>
  </w:num>
  <w:num w:numId="34">
    <w:abstractNumId w:val="6"/>
  </w:num>
  <w:num w:numId="35">
    <w:abstractNumId w:val="32"/>
  </w:num>
  <w:num w:numId="36">
    <w:abstractNumId w:val="14"/>
  </w:num>
  <w:num w:numId="37">
    <w:abstractNumId w:val="41"/>
  </w:num>
  <w:num w:numId="38">
    <w:abstractNumId w:val="26"/>
  </w:num>
  <w:num w:numId="39">
    <w:abstractNumId w:val="15"/>
  </w:num>
  <w:num w:numId="40">
    <w:abstractNumId w:val="28"/>
  </w:num>
  <w:num w:numId="41">
    <w:abstractNumId w:val="19"/>
  </w:num>
  <w:num w:numId="42">
    <w:abstractNumId w:val="5"/>
  </w:num>
  <w:num w:numId="43">
    <w:abstractNumId w:val="29"/>
  </w:num>
  <w:num w:numId="44">
    <w:abstractNumId w:val="2"/>
  </w:num>
  <w:num w:numId="45">
    <w:abstractNumId w:val="37"/>
  </w:num>
  <w:num w:numId="46">
    <w:abstractNumId w:val="10"/>
  </w:num>
  <w:num w:numId="47">
    <w:abstractNumId w:val="44"/>
  </w:num>
  <w:num w:numId="48">
    <w:abstractNumId w:val="9"/>
  </w:num>
  <w:num w:numId="49">
    <w:abstractNumId w:val="44"/>
  </w:num>
  <w:num w:numId="50">
    <w:abstractNumId w:val="44"/>
  </w:num>
  <w:num w:numId="51">
    <w:abstractNumId w:val="44"/>
  </w:num>
  <w:num w:numId="52">
    <w:abstractNumId w:val="44"/>
  </w:num>
  <w:num w:numId="53">
    <w:abstractNumId w:val="44"/>
  </w:num>
  <w:num w:numId="54">
    <w:abstractNumId w:val="44"/>
  </w:num>
  <w:num w:numId="55">
    <w:abstractNumId w:val="44"/>
  </w:num>
  <w:num w:numId="56">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30DD"/>
    <w:rsid w:val="000269BD"/>
    <w:rsid w:val="000278E8"/>
    <w:rsid w:val="0003039C"/>
    <w:rsid w:val="00030E9E"/>
    <w:rsid w:val="00031EF6"/>
    <w:rsid w:val="00031F34"/>
    <w:rsid w:val="0003570B"/>
    <w:rsid w:val="00035B8F"/>
    <w:rsid w:val="00036291"/>
    <w:rsid w:val="000369F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4D32"/>
    <w:rsid w:val="00094F71"/>
    <w:rsid w:val="000961A1"/>
    <w:rsid w:val="00096658"/>
    <w:rsid w:val="00096773"/>
    <w:rsid w:val="00097EF5"/>
    <w:rsid w:val="00097FA6"/>
    <w:rsid w:val="000A0D94"/>
    <w:rsid w:val="000A1842"/>
    <w:rsid w:val="000A1B43"/>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4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231A"/>
    <w:rsid w:val="00164074"/>
    <w:rsid w:val="0016528C"/>
    <w:rsid w:val="0016616D"/>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3AA"/>
    <w:rsid w:val="00196C29"/>
    <w:rsid w:val="00196D6A"/>
    <w:rsid w:val="001A1421"/>
    <w:rsid w:val="001A2D53"/>
    <w:rsid w:val="001A3051"/>
    <w:rsid w:val="001A3676"/>
    <w:rsid w:val="001A5C14"/>
    <w:rsid w:val="001A7F29"/>
    <w:rsid w:val="001B0CE6"/>
    <w:rsid w:val="001B1536"/>
    <w:rsid w:val="001B25A2"/>
    <w:rsid w:val="001B2689"/>
    <w:rsid w:val="001B32DD"/>
    <w:rsid w:val="001B3D77"/>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1429"/>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78F6"/>
    <w:rsid w:val="002205FD"/>
    <w:rsid w:val="00220806"/>
    <w:rsid w:val="00220DC5"/>
    <w:rsid w:val="00221004"/>
    <w:rsid w:val="00223763"/>
    <w:rsid w:val="00223F78"/>
    <w:rsid w:val="002246AB"/>
    <w:rsid w:val="00225429"/>
    <w:rsid w:val="00226A29"/>
    <w:rsid w:val="00226CED"/>
    <w:rsid w:val="002270A3"/>
    <w:rsid w:val="002274F1"/>
    <w:rsid w:val="00227738"/>
    <w:rsid w:val="00230344"/>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96DDF"/>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0E43"/>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3843"/>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8F6"/>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2865"/>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CB5"/>
    <w:rsid w:val="003F2DF6"/>
    <w:rsid w:val="003F61A0"/>
    <w:rsid w:val="003F66E3"/>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4C47"/>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1EE7"/>
    <w:rsid w:val="004E4D07"/>
    <w:rsid w:val="004E4E4A"/>
    <w:rsid w:val="004E4F89"/>
    <w:rsid w:val="004E5777"/>
    <w:rsid w:val="004E57B8"/>
    <w:rsid w:val="004E6A9A"/>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17ABD"/>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2CE"/>
    <w:rsid w:val="0056345F"/>
    <w:rsid w:val="00565144"/>
    <w:rsid w:val="005653D6"/>
    <w:rsid w:val="00565DA2"/>
    <w:rsid w:val="005675A0"/>
    <w:rsid w:val="005709B5"/>
    <w:rsid w:val="00571272"/>
    <w:rsid w:val="005718BA"/>
    <w:rsid w:val="005720C5"/>
    <w:rsid w:val="0057263D"/>
    <w:rsid w:val="00572B08"/>
    <w:rsid w:val="00574FCD"/>
    <w:rsid w:val="005769A9"/>
    <w:rsid w:val="005779EE"/>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48EA"/>
    <w:rsid w:val="005F6F1D"/>
    <w:rsid w:val="005F7369"/>
    <w:rsid w:val="005F7879"/>
    <w:rsid w:val="005F79B8"/>
    <w:rsid w:val="006031F9"/>
    <w:rsid w:val="006049D1"/>
    <w:rsid w:val="00606BD9"/>
    <w:rsid w:val="00606DD6"/>
    <w:rsid w:val="00607490"/>
    <w:rsid w:val="00607F24"/>
    <w:rsid w:val="00610ACA"/>
    <w:rsid w:val="00611833"/>
    <w:rsid w:val="0061267C"/>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195"/>
    <w:rsid w:val="00644946"/>
    <w:rsid w:val="00644B5A"/>
    <w:rsid w:val="00644D77"/>
    <w:rsid w:val="00644D8A"/>
    <w:rsid w:val="00645910"/>
    <w:rsid w:val="006459BD"/>
    <w:rsid w:val="00645A86"/>
    <w:rsid w:val="00647A08"/>
    <w:rsid w:val="00650A18"/>
    <w:rsid w:val="006537EA"/>
    <w:rsid w:val="00653B1F"/>
    <w:rsid w:val="00653B50"/>
    <w:rsid w:val="00653FBB"/>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07A"/>
    <w:rsid w:val="007273CA"/>
    <w:rsid w:val="00727A3F"/>
    <w:rsid w:val="00730FDB"/>
    <w:rsid w:val="00731BB0"/>
    <w:rsid w:val="00736069"/>
    <w:rsid w:val="00736310"/>
    <w:rsid w:val="007363BF"/>
    <w:rsid w:val="0074007E"/>
    <w:rsid w:val="00741320"/>
    <w:rsid w:val="00741788"/>
    <w:rsid w:val="00743789"/>
    <w:rsid w:val="007444F6"/>
    <w:rsid w:val="00744E59"/>
    <w:rsid w:val="0074777D"/>
    <w:rsid w:val="00752E8F"/>
    <w:rsid w:val="00753F7F"/>
    <w:rsid w:val="00754062"/>
    <w:rsid w:val="007545E6"/>
    <w:rsid w:val="007576B3"/>
    <w:rsid w:val="00760933"/>
    <w:rsid w:val="007621CB"/>
    <w:rsid w:val="00763730"/>
    <w:rsid w:val="0076392E"/>
    <w:rsid w:val="00765666"/>
    <w:rsid w:val="00765B60"/>
    <w:rsid w:val="00766588"/>
    <w:rsid w:val="007713E1"/>
    <w:rsid w:val="0077177E"/>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28D5"/>
    <w:rsid w:val="007C2E56"/>
    <w:rsid w:val="007C4589"/>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5C5"/>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2B3D"/>
    <w:rsid w:val="00863B3A"/>
    <w:rsid w:val="00864BDA"/>
    <w:rsid w:val="008663A0"/>
    <w:rsid w:val="00866C81"/>
    <w:rsid w:val="008670E0"/>
    <w:rsid w:val="00870F9D"/>
    <w:rsid w:val="00872FA2"/>
    <w:rsid w:val="008740FE"/>
    <w:rsid w:val="00874E82"/>
    <w:rsid w:val="008750D2"/>
    <w:rsid w:val="008757FD"/>
    <w:rsid w:val="00876284"/>
    <w:rsid w:val="00876E9D"/>
    <w:rsid w:val="00877291"/>
    <w:rsid w:val="00882794"/>
    <w:rsid w:val="008849C1"/>
    <w:rsid w:val="008873B2"/>
    <w:rsid w:val="00887AEC"/>
    <w:rsid w:val="00887BC3"/>
    <w:rsid w:val="00893CE1"/>
    <w:rsid w:val="008945A8"/>
    <w:rsid w:val="008A1D04"/>
    <w:rsid w:val="008A2765"/>
    <w:rsid w:val="008A3147"/>
    <w:rsid w:val="008A446E"/>
    <w:rsid w:val="008A5E7D"/>
    <w:rsid w:val="008B07B2"/>
    <w:rsid w:val="008B17AC"/>
    <w:rsid w:val="008B6E63"/>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6011"/>
    <w:rsid w:val="008E78C8"/>
    <w:rsid w:val="008F2854"/>
    <w:rsid w:val="008F35E8"/>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130B6"/>
    <w:rsid w:val="00913D7D"/>
    <w:rsid w:val="00914F6A"/>
    <w:rsid w:val="00915622"/>
    <w:rsid w:val="00915886"/>
    <w:rsid w:val="0092090B"/>
    <w:rsid w:val="009209B2"/>
    <w:rsid w:val="009211EB"/>
    <w:rsid w:val="00922C96"/>
    <w:rsid w:val="00923C3C"/>
    <w:rsid w:val="00926243"/>
    <w:rsid w:val="009315EA"/>
    <w:rsid w:val="00937653"/>
    <w:rsid w:val="009401F3"/>
    <w:rsid w:val="00940C64"/>
    <w:rsid w:val="00941786"/>
    <w:rsid w:val="00943415"/>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0DB"/>
    <w:rsid w:val="00981385"/>
    <w:rsid w:val="00981BC3"/>
    <w:rsid w:val="00982400"/>
    <w:rsid w:val="00982486"/>
    <w:rsid w:val="00982588"/>
    <w:rsid w:val="00982C7C"/>
    <w:rsid w:val="009832B9"/>
    <w:rsid w:val="00983825"/>
    <w:rsid w:val="00984202"/>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D8B"/>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26F"/>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74553"/>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E2"/>
    <w:rsid w:val="00AA1DF6"/>
    <w:rsid w:val="00AA21DE"/>
    <w:rsid w:val="00AA2D7B"/>
    <w:rsid w:val="00AA36E3"/>
    <w:rsid w:val="00AA3EE6"/>
    <w:rsid w:val="00AA4ED6"/>
    <w:rsid w:val="00AA7790"/>
    <w:rsid w:val="00AA78C2"/>
    <w:rsid w:val="00AB3F03"/>
    <w:rsid w:val="00AB4449"/>
    <w:rsid w:val="00AB4E00"/>
    <w:rsid w:val="00AB7EDB"/>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B7"/>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3412"/>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517D"/>
    <w:rsid w:val="00BA7294"/>
    <w:rsid w:val="00BB188B"/>
    <w:rsid w:val="00BB18D1"/>
    <w:rsid w:val="00BB2F28"/>
    <w:rsid w:val="00BB3419"/>
    <w:rsid w:val="00BB3DBA"/>
    <w:rsid w:val="00BB4501"/>
    <w:rsid w:val="00BB5816"/>
    <w:rsid w:val="00BB6BB9"/>
    <w:rsid w:val="00BB6F44"/>
    <w:rsid w:val="00BB7079"/>
    <w:rsid w:val="00BB749B"/>
    <w:rsid w:val="00BC129B"/>
    <w:rsid w:val="00BC197E"/>
    <w:rsid w:val="00BC42DC"/>
    <w:rsid w:val="00BC6031"/>
    <w:rsid w:val="00BD12DB"/>
    <w:rsid w:val="00BD318B"/>
    <w:rsid w:val="00BD3275"/>
    <w:rsid w:val="00BD5C9B"/>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541C"/>
    <w:rsid w:val="00C95E56"/>
    <w:rsid w:val="00CA08D0"/>
    <w:rsid w:val="00CA1B6D"/>
    <w:rsid w:val="00CA1DB4"/>
    <w:rsid w:val="00CA3FCE"/>
    <w:rsid w:val="00CA4E46"/>
    <w:rsid w:val="00CA4E72"/>
    <w:rsid w:val="00CA7848"/>
    <w:rsid w:val="00CA7DA7"/>
    <w:rsid w:val="00CB2467"/>
    <w:rsid w:val="00CB26D6"/>
    <w:rsid w:val="00CB4DBA"/>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3D5F"/>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58E6"/>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A40"/>
    <w:rsid w:val="00D25EC4"/>
    <w:rsid w:val="00D25ECA"/>
    <w:rsid w:val="00D26664"/>
    <w:rsid w:val="00D3084F"/>
    <w:rsid w:val="00D33573"/>
    <w:rsid w:val="00D35BEA"/>
    <w:rsid w:val="00D36EBB"/>
    <w:rsid w:val="00D408DA"/>
    <w:rsid w:val="00D418A1"/>
    <w:rsid w:val="00D4311A"/>
    <w:rsid w:val="00D4498D"/>
    <w:rsid w:val="00D4539A"/>
    <w:rsid w:val="00D46412"/>
    <w:rsid w:val="00D477D4"/>
    <w:rsid w:val="00D47822"/>
    <w:rsid w:val="00D5051D"/>
    <w:rsid w:val="00D50EC9"/>
    <w:rsid w:val="00D52606"/>
    <w:rsid w:val="00D54976"/>
    <w:rsid w:val="00D56787"/>
    <w:rsid w:val="00D569E1"/>
    <w:rsid w:val="00D60E4F"/>
    <w:rsid w:val="00D624D5"/>
    <w:rsid w:val="00D62A61"/>
    <w:rsid w:val="00D63783"/>
    <w:rsid w:val="00D64134"/>
    <w:rsid w:val="00D641C1"/>
    <w:rsid w:val="00D65EE0"/>
    <w:rsid w:val="00D667FA"/>
    <w:rsid w:val="00D66990"/>
    <w:rsid w:val="00D67D92"/>
    <w:rsid w:val="00D702CA"/>
    <w:rsid w:val="00D71B92"/>
    <w:rsid w:val="00D721F6"/>
    <w:rsid w:val="00D74009"/>
    <w:rsid w:val="00D7435A"/>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387F"/>
    <w:rsid w:val="00DA57BA"/>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412B"/>
    <w:rsid w:val="00DE6D28"/>
    <w:rsid w:val="00DF1FD8"/>
    <w:rsid w:val="00DF700B"/>
    <w:rsid w:val="00DF7ADB"/>
    <w:rsid w:val="00E00D13"/>
    <w:rsid w:val="00E01296"/>
    <w:rsid w:val="00E03A53"/>
    <w:rsid w:val="00E04E1B"/>
    <w:rsid w:val="00E116D3"/>
    <w:rsid w:val="00E121BF"/>
    <w:rsid w:val="00E12222"/>
    <w:rsid w:val="00E13905"/>
    <w:rsid w:val="00E13CBC"/>
    <w:rsid w:val="00E1529E"/>
    <w:rsid w:val="00E16AA6"/>
    <w:rsid w:val="00E20D87"/>
    <w:rsid w:val="00E24DF8"/>
    <w:rsid w:val="00E2593E"/>
    <w:rsid w:val="00E27C90"/>
    <w:rsid w:val="00E3018F"/>
    <w:rsid w:val="00E31B03"/>
    <w:rsid w:val="00E3503F"/>
    <w:rsid w:val="00E40AAE"/>
    <w:rsid w:val="00E421FD"/>
    <w:rsid w:val="00E432B7"/>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6EE"/>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375E"/>
    <w:rsid w:val="00ED3CD2"/>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513B"/>
    <w:rsid w:val="00F15D85"/>
    <w:rsid w:val="00F20C45"/>
    <w:rsid w:val="00F20CBD"/>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47272"/>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AA4"/>
    <w:rsid w:val="00FB4B63"/>
    <w:rsid w:val="00FB53BC"/>
    <w:rsid w:val="00FB71BB"/>
    <w:rsid w:val="00FC3A97"/>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1305"/>
  <w15:docId w15:val="{D4479D2C-C39F-4359-8F5C-C0567F53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tr-TR"/>
    </w:rPr>
  </w:style>
  <w:style w:type="paragraph" w:styleId="NoSpacing">
    <w:name w:val="No Spacing"/>
    <w:link w:val="NoSpacingChar"/>
    <w:uiPriority w:val="1"/>
    <w:qFormat/>
    <w:rsid w:val="004A05FF"/>
    <w:pPr>
      <w:spacing w:after="0" w:line="240" w:lineRule="auto"/>
    </w:pPr>
    <w:rPr>
      <w:rFonts w:eastAsiaTheme="minorEastAsia"/>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eGrid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tr-TR"/>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450658745">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C614-7FA5-4AB3-A186-FFDF3BE2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1001</Words>
  <Characters>5710</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27</cp:revision>
  <cp:lastPrinted>2017-05-26T07:35:00Z</cp:lastPrinted>
  <dcterms:created xsi:type="dcterms:W3CDTF">2017-10-25T07:33:00Z</dcterms:created>
  <dcterms:modified xsi:type="dcterms:W3CDTF">2018-02-24T20:33:00Z</dcterms:modified>
</cp:coreProperties>
</file>