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59" w:rsidRPr="003F4B67" w:rsidRDefault="001C25A7" w:rsidP="00083259">
      <w:pPr>
        <w:rPr>
          <w:rFonts w:cs="Arial"/>
          <w:color w:val="4F81BD"/>
          <w:sz w:val="22"/>
        </w:rPr>
      </w:pPr>
      <w:bookmarkStart w:id="0" w:name="_Hlk491336273"/>
      <w:bookmarkEnd w:id="0"/>
      <w:r>
        <w:rPr>
          <w:noProof/>
        </w:rPr>
        <w:pict>
          <v:rect id="Dikdörtgen 274" o:spid="_x0000_s1026" style="position:absolute;left:0;text-align:left;margin-left:-40.05pt;margin-top:-5.15pt;width:540.45pt;height:742.4pt;z-index:-251658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w:r>
    </w:p>
    <w:p w:rsidR="00083259" w:rsidRPr="003F4B67" w:rsidRDefault="00083259" w:rsidP="00083259">
      <w:pPr>
        <w:rPr>
          <w:rFonts w:cs="Arial"/>
          <w:color w:val="4F81BD"/>
          <w:sz w:val="22"/>
        </w:rPr>
      </w:pPr>
    </w:p>
    <w:p w:rsidR="00083259" w:rsidRPr="003F4B67" w:rsidRDefault="00083259" w:rsidP="00083259">
      <w:pPr>
        <w:rPr>
          <w:rFonts w:cs="Arial"/>
          <w:color w:val="4F81BD"/>
          <w:sz w:val="22"/>
        </w:rPr>
      </w:pPr>
    </w:p>
    <w:p w:rsidR="00083259" w:rsidRPr="003F4B67" w:rsidRDefault="00083259" w:rsidP="00083259">
      <w:pPr>
        <w:rPr>
          <w:rFonts w:cs="Arial"/>
          <w:color w:val="4F81BD"/>
          <w:sz w:val="22"/>
        </w:rPr>
      </w:pPr>
    </w:p>
    <w:p w:rsidR="00DB4F24" w:rsidRPr="003F4B67" w:rsidRDefault="00DB4F24" w:rsidP="00DB4F24">
      <w:pPr>
        <w:jc w:val="center"/>
      </w:pPr>
      <w:r w:rsidRPr="003F4B67">
        <w:rPr>
          <w:b/>
          <w:color w:val="1F497D" w:themeColor="text2"/>
          <w:sz w:val="32"/>
        </w:rPr>
        <w:t>Çevre ve Şehircilik Bakanlığının Çevresel Etki Değerlendirme (ÇED) Alanında Kapasitesinin Güçlendirilmesi için Teknik Yardım Projesi</w:t>
      </w:r>
    </w:p>
    <w:p w:rsidR="00083259" w:rsidRPr="003F4B67" w:rsidRDefault="00083259" w:rsidP="00083259">
      <w:pPr>
        <w:tabs>
          <w:tab w:val="clear" w:pos="567"/>
        </w:tabs>
        <w:jc w:val="center"/>
        <w:rPr>
          <w:rFonts w:cs="Arial"/>
          <w:b/>
          <w:color w:val="1F497D" w:themeColor="text2"/>
          <w:sz w:val="32"/>
        </w:rPr>
      </w:pPr>
    </w:p>
    <w:p w:rsidR="00083259" w:rsidRPr="003F4B67" w:rsidRDefault="00083259" w:rsidP="00083259">
      <w:pPr>
        <w:tabs>
          <w:tab w:val="clear" w:pos="567"/>
        </w:tabs>
        <w:jc w:val="center"/>
        <w:rPr>
          <w:rFonts w:cs="Arial"/>
          <w:b/>
          <w:color w:val="1F497D" w:themeColor="text2"/>
          <w:sz w:val="32"/>
        </w:rPr>
      </w:pPr>
    </w:p>
    <w:p w:rsidR="00083259" w:rsidRPr="003F4B67" w:rsidRDefault="0060434D" w:rsidP="00083259">
      <w:pPr>
        <w:tabs>
          <w:tab w:val="clear" w:pos="567"/>
        </w:tabs>
        <w:jc w:val="center"/>
        <w:rPr>
          <w:rFonts w:cs="Arial"/>
          <w:b/>
          <w:color w:val="1F497D" w:themeColor="text2"/>
          <w:sz w:val="32"/>
        </w:rPr>
      </w:pPr>
      <w:r>
        <w:rPr>
          <w:noProof/>
          <w:color w:val="000000"/>
          <w:lang w:val="en-US"/>
        </w:rPr>
        <w:drawing>
          <wp:inline distT="0" distB="0" distL="0" distR="0" wp14:anchorId="218C19C4" wp14:editId="16C533E5">
            <wp:extent cx="5310554" cy="3543300"/>
            <wp:effectExtent l="0" t="0" r="0" b="0"/>
            <wp:docPr id="1" name="Picture 1" descr="C:\Users\richardd\AppData\Local\Microsoft\Windows\INetCache\Content.Word\05957_Koch_Fertilizer_Aug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AppData\Local\Microsoft\Windows\INetCache\Content.Word\05957_Koch_Fertilizer_Aug2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733" cy="3544087"/>
                    </a:xfrm>
                    <a:prstGeom prst="rect">
                      <a:avLst/>
                    </a:prstGeom>
                    <a:noFill/>
                    <a:ln>
                      <a:noFill/>
                    </a:ln>
                  </pic:spPr>
                </pic:pic>
              </a:graphicData>
            </a:graphic>
          </wp:inline>
        </w:drawing>
      </w:r>
    </w:p>
    <w:p w:rsidR="00083259" w:rsidRPr="003F4B67" w:rsidRDefault="00083259" w:rsidP="00083259">
      <w:pPr>
        <w:tabs>
          <w:tab w:val="clear" w:pos="567"/>
        </w:tabs>
        <w:jc w:val="center"/>
        <w:rPr>
          <w:rFonts w:cs="Arial"/>
          <w:b/>
          <w:color w:val="1F497D" w:themeColor="text2"/>
          <w:sz w:val="32"/>
        </w:rPr>
      </w:pPr>
    </w:p>
    <w:p w:rsidR="00083259" w:rsidRPr="003F4B67" w:rsidRDefault="00083259" w:rsidP="00083259">
      <w:pPr>
        <w:tabs>
          <w:tab w:val="clear" w:pos="567"/>
        </w:tabs>
        <w:jc w:val="center"/>
        <w:rPr>
          <w:rFonts w:cs="Arial"/>
          <w:b/>
          <w:color w:val="1F497D" w:themeColor="text2"/>
          <w:sz w:val="32"/>
        </w:rPr>
      </w:pPr>
    </w:p>
    <w:p w:rsidR="00083259" w:rsidRPr="003F4B67" w:rsidRDefault="00083259" w:rsidP="00083259">
      <w:pPr>
        <w:tabs>
          <w:tab w:val="clear" w:pos="567"/>
        </w:tabs>
        <w:jc w:val="center"/>
        <w:rPr>
          <w:b/>
          <w:color w:val="1F497D" w:themeColor="text2"/>
          <w:sz w:val="28"/>
          <w:lang w:bidi="th-TH"/>
        </w:rPr>
      </w:pPr>
    </w:p>
    <w:p w:rsidR="00083259" w:rsidRPr="003F4B67" w:rsidRDefault="00083259" w:rsidP="00083259">
      <w:pPr>
        <w:tabs>
          <w:tab w:val="clear" w:pos="567"/>
        </w:tabs>
        <w:jc w:val="center"/>
        <w:rPr>
          <w:b/>
          <w:color w:val="1F497D" w:themeColor="text2"/>
          <w:sz w:val="28"/>
          <w:lang w:bidi="th-TH"/>
        </w:rPr>
      </w:pPr>
    </w:p>
    <w:p w:rsidR="00083259" w:rsidRPr="003F4B67" w:rsidRDefault="00083259" w:rsidP="00083259">
      <w:pPr>
        <w:tabs>
          <w:tab w:val="clear" w:pos="567"/>
        </w:tabs>
        <w:jc w:val="center"/>
        <w:rPr>
          <w:b/>
          <w:color w:val="1F497D" w:themeColor="text2"/>
          <w:sz w:val="28"/>
          <w:lang w:bidi="th-TH"/>
        </w:rPr>
      </w:pPr>
    </w:p>
    <w:p w:rsidR="00083259" w:rsidRPr="003F4B67" w:rsidRDefault="002A1D65" w:rsidP="00083259">
      <w:pPr>
        <w:tabs>
          <w:tab w:val="clear" w:pos="567"/>
        </w:tabs>
        <w:jc w:val="center"/>
        <w:rPr>
          <w:b/>
          <w:color w:val="1F497D" w:themeColor="text2"/>
          <w:sz w:val="28"/>
          <w:lang w:bidi="th-TH"/>
        </w:rPr>
      </w:pPr>
      <w:r w:rsidRPr="003F4B67">
        <w:rPr>
          <w:b/>
          <w:color w:val="1F497D" w:themeColor="text2"/>
          <w:sz w:val="28"/>
          <w:lang w:bidi="th-TH"/>
        </w:rPr>
        <w:t>Kitapçık</w:t>
      </w:r>
      <w:r w:rsidR="00083259" w:rsidRPr="003F4B67">
        <w:rPr>
          <w:b/>
          <w:color w:val="1F497D" w:themeColor="text2"/>
          <w:sz w:val="28"/>
          <w:lang w:bidi="th-TH"/>
        </w:rPr>
        <w:t xml:space="preserve"> </w:t>
      </w:r>
      <w:r w:rsidR="006B11B0" w:rsidRPr="003F4B67">
        <w:rPr>
          <w:b/>
          <w:color w:val="1F497D" w:themeColor="text2"/>
          <w:sz w:val="28"/>
          <w:lang w:bidi="th-TH"/>
        </w:rPr>
        <w:t>B10</w:t>
      </w:r>
    </w:p>
    <w:p w:rsidR="00083259" w:rsidRPr="003F4B67" w:rsidRDefault="006B11B0" w:rsidP="00083259">
      <w:pPr>
        <w:tabs>
          <w:tab w:val="clear" w:pos="567"/>
        </w:tabs>
        <w:jc w:val="center"/>
        <w:rPr>
          <w:b/>
          <w:color w:val="1F497D" w:themeColor="text2"/>
          <w:sz w:val="28"/>
          <w:lang w:bidi="th-TH"/>
        </w:rPr>
      </w:pPr>
      <w:r w:rsidRPr="003F4B67">
        <w:rPr>
          <w:b/>
          <w:color w:val="1F497D" w:themeColor="text2"/>
          <w:sz w:val="28"/>
          <w:lang w:bidi="th-TH"/>
        </w:rPr>
        <w:t>(</w:t>
      </w:r>
      <w:r w:rsidR="002A1D65" w:rsidRPr="003F4B67">
        <w:rPr>
          <w:b/>
          <w:color w:val="1F497D" w:themeColor="text2"/>
          <w:sz w:val="28"/>
          <w:lang w:bidi="th-TH"/>
        </w:rPr>
        <w:t>Ek</w:t>
      </w:r>
      <w:r w:rsidRPr="003F4B67">
        <w:rPr>
          <w:b/>
          <w:color w:val="1F497D" w:themeColor="text2"/>
          <w:sz w:val="28"/>
          <w:lang w:bidi="th-TH"/>
        </w:rPr>
        <w:t xml:space="preserve"> I –</w:t>
      </w:r>
      <w:r w:rsidR="00886712">
        <w:rPr>
          <w:b/>
          <w:color w:val="1F497D" w:themeColor="text2"/>
          <w:sz w:val="28"/>
          <w:lang w:bidi="th-TH"/>
        </w:rPr>
        <w:t xml:space="preserve"> </w:t>
      </w:r>
      <w:r w:rsidRPr="003F4B67">
        <w:rPr>
          <w:b/>
          <w:color w:val="1F497D" w:themeColor="text2"/>
          <w:sz w:val="28"/>
          <w:lang w:bidi="th-TH"/>
        </w:rPr>
        <w:t>6</w:t>
      </w:r>
      <w:r w:rsidR="0084356A" w:rsidRPr="003F4B67">
        <w:rPr>
          <w:b/>
          <w:color w:val="1F497D" w:themeColor="text2"/>
          <w:sz w:val="28"/>
          <w:lang w:bidi="th-TH"/>
        </w:rPr>
        <w:t xml:space="preserve"> </w:t>
      </w:r>
      <w:r w:rsidRPr="003F4B67">
        <w:rPr>
          <w:b/>
          <w:color w:val="1F497D" w:themeColor="text2"/>
          <w:sz w:val="28"/>
          <w:lang w:bidi="th-TH"/>
        </w:rPr>
        <w:t>c)</w:t>
      </w:r>
    </w:p>
    <w:p w:rsidR="006B11B0" w:rsidRPr="003F4B67" w:rsidRDefault="006B11B0" w:rsidP="00083259">
      <w:pPr>
        <w:tabs>
          <w:tab w:val="clear" w:pos="567"/>
        </w:tabs>
        <w:jc w:val="center"/>
        <w:rPr>
          <w:b/>
          <w:color w:val="1F497D" w:themeColor="text2"/>
          <w:sz w:val="28"/>
          <w:lang w:bidi="th-TH"/>
        </w:rPr>
      </w:pPr>
    </w:p>
    <w:p w:rsidR="006B11B0" w:rsidRPr="003F4B67" w:rsidRDefault="006B11B0" w:rsidP="00083259">
      <w:pPr>
        <w:tabs>
          <w:tab w:val="clear" w:pos="567"/>
        </w:tabs>
        <w:jc w:val="center"/>
        <w:rPr>
          <w:b/>
          <w:color w:val="1F497D" w:themeColor="text2"/>
          <w:sz w:val="28"/>
          <w:lang w:bidi="th-TH"/>
        </w:rPr>
      </w:pPr>
    </w:p>
    <w:p w:rsidR="00083259" w:rsidRPr="003F4B67" w:rsidRDefault="002A1D65" w:rsidP="00B83AB8">
      <w:pPr>
        <w:tabs>
          <w:tab w:val="clear" w:pos="567"/>
        </w:tabs>
        <w:jc w:val="center"/>
        <w:rPr>
          <w:b/>
          <w:color w:val="1F497D" w:themeColor="text2"/>
          <w:sz w:val="28"/>
          <w:lang w:bidi="th-TH"/>
        </w:rPr>
        <w:sectPr w:rsidR="00083259" w:rsidRPr="003F4B67" w:rsidSect="007A3076">
          <w:pgSz w:w="11906" w:h="16838" w:code="9"/>
          <w:pgMar w:top="851" w:right="1418" w:bottom="851" w:left="1418" w:header="567" w:footer="709" w:gutter="0"/>
          <w:cols w:space="708"/>
          <w:docGrid w:linePitch="360"/>
        </w:sectPr>
      </w:pPr>
      <w:r w:rsidRPr="003F4B67">
        <w:rPr>
          <w:b/>
          <w:color w:val="1F497D" w:themeColor="text2"/>
          <w:sz w:val="28"/>
          <w:lang w:bidi="th-TH"/>
        </w:rPr>
        <w:t xml:space="preserve">Gübre Üretiminde Kullanılan Entegre Kimyasal </w:t>
      </w:r>
      <w:r w:rsidR="007473A6" w:rsidRPr="003F4B67">
        <w:rPr>
          <w:b/>
          <w:color w:val="1F497D" w:themeColor="text2"/>
          <w:sz w:val="28"/>
          <w:lang w:bidi="th-TH"/>
        </w:rPr>
        <w:t>Tesisleri</w:t>
      </w:r>
      <w:r w:rsidR="0084356A" w:rsidRPr="003F4B67">
        <w:rPr>
          <w:b/>
          <w:color w:val="1F497D" w:themeColor="text2"/>
          <w:sz w:val="28"/>
          <w:lang w:bidi="th-TH"/>
        </w:rPr>
        <w:t>nin Çevresel Etkileri</w:t>
      </w:r>
    </w:p>
    <w:p w:rsidR="00BC129B" w:rsidRPr="003F4B67" w:rsidRDefault="002A1D65" w:rsidP="00BC129B">
      <w:pPr>
        <w:pStyle w:val="Balk1"/>
        <w:rPr>
          <w:lang w:bidi="th-TH"/>
        </w:rPr>
      </w:pPr>
      <w:r w:rsidRPr="003F4B67">
        <w:rPr>
          <w:lang w:bidi="th-TH"/>
        </w:rPr>
        <w:lastRenderedPageBreak/>
        <w:t>GİRİŞ</w:t>
      </w:r>
    </w:p>
    <w:p w:rsidR="00BC129B" w:rsidRPr="003F4B67" w:rsidRDefault="00BC129B" w:rsidP="009702E5">
      <w:pPr>
        <w:rPr>
          <w:lang w:bidi="th-TH"/>
        </w:rPr>
      </w:pPr>
    </w:p>
    <w:p w:rsidR="00375CE0" w:rsidRPr="00114A67" w:rsidRDefault="00375CE0" w:rsidP="009C68FC">
      <w:pPr>
        <w:spacing w:line="240" w:lineRule="auto"/>
        <w:rPr>
          <w:rFonts w:eastAsia="Calibri"/>
          <w:b/>
          <w:lang w:bidi="en-US"/>
        </w:rPr>
      </w:pPr>
      <w:r w:rsidRPr="007670E1">
        <w:rPr>
          <w:rFonts w:eastAsia="Calibri"/>
          <w:lang w:bidi="en-US"/>
        </w:rPr>
        <w:t xml:space="preserve">Bu belge </w:t>
      </w:r>
      <w:r w:rsidR="005E680E" w:rsidRPr="005E680E">
        <w:rPr>
          <w:rFonts w:eastAsia="Calibri"/>
          <w:lang w:bidi="en-US"/>
        </w:rPr>
        <w:t>gübre üretiminde kullanılan entegre kimyasal</w:t>
      </w:r>
      <w:r w:rsidR="005E680E" w:rsidRPr="004F6C01">
        <w:rPr>
          <w:rFonts w:eastAsia="Calibri"/>
          <w:b/>
          <w:lang w:bidi="en-US"/>
        </w:rPr>
        <w:t xml:space="preserve"> </w:t>
      </w:r>
      <w:r w:rsidR="005E680E">
        <w:rPr>
          <w:rFonts w:eastAsia="Calibri"/>
          <w:lang w:bidi="en-US"/>
        </w:rPr>
        <w:t>tesisler</w:t>
      </w:r>
      <w:r>
        <w:rPr>
          <w:rFonts w:eastAsia="Calibri"/>
          <w:b/>
          <w:lang w:bidi="en-US"/>
        </w:rPr>
        <w:t xml:space="preserve"> </w:t>
      </w:r>
      <w:r w:rsidRPr="007670E1">
        <w:rPr>
          <w:rFonts w:eastAsia="Calibri"/>
          <w:lang w:bidi="en-US"/>
        </w:rPr>
        <w:t xml:space="preserve">ile ilişkili olup, bahse konu faaliyetlerin çevresel etkileri konusunda temel seviyede bilgi vermek amacıyla hazırlanmıştır. </w:t>
      </w:r>
    </w:p>
    <w:p w:rsidR="00375CE0" w:rsidRPr="007670E1" w:rsidRDefault="00375CE0" w:rsidP="00375CE0">
      <w:pPr>
        <w:rPr>
          <w:rFonts w:eastAsia="Calibri"/>
          <w:lang w:bidi="en-US"/>
        </w:rPr>
      </w:pPr>
    </w:p>
    <w:p w:rsidR="00375CE0" w:rsidRPr="007670E1" w:rsidRDefault="00375CE0" w:rsidP="009C68FC">
      <w:pPr>
        <w:spacing w:line="240" w:lineRule="auto"/>
        <w:rPr>
          <w:rFonts w:eastAsia="Calibri"/>
          <w:lang w:bidi="en-US"/>
        </w:rPr>
      </w:pPr>
      <w:r w:rsidRPr="007670E1">
        <w:rPr>
          <w:rFonts w:eastAsia="Calibri"/>
          <w:lang w:bidi="en-US"/>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375CE0" w:rsidRPr="007670E1" w:rsidRDefault="00375CE0" w:rsidP="00375CE0">
      <w:pPr>
        <w:rPr>
          <w:rFonts w:eastAsia="Calibri"/>
          <w:lang w:bidi="en-US"/>
        </w:rPr>
      </w:pPr>
    </w:p>
    <w:p w:rsidR="00375CE0" w:rsidRPr="009C68FC" w:rsidRDefault="00375CE0" w:rsidP="009C68FC">
      <w:pPr>
        <w:spacing w:line="240" w:lineRule="auto"/>
        <w:rPr>
          <w:rFonts w:eastAsia="Calibri"/>
          <w:lang w:bidi="en-US"/>
        </w:rPr>
      </w:pPr>
      <w:r w:rsidRPr="007670E1">
        <w:rPr>
          <w:rFonts w:eastAsia="Calibri"/>
          <w:lang w:bidi="en-US"/>
        </w:rPr>
        <w:t>Bu belgeye konu olan</w:t>
      </w:r>
      <w:r w:rsidRPr="007670E1" w:rsidDel="00496C23">
        <w:rPr>
          <w:rFonts w:eastAsia="Calibri"/>
          <w:lang w:bidi="en-US"/>
        </w:rPr>
        <w:t xml:space="preserve"> </w:t>
      </w:r>
      <w:r w:rsidRPr="007670E1">
        <w:rPr>
          <w:rFonts w:eastAsia="Calibri"/>
          <w:lang w:bidi="en-US"/>
        </w:rPr>
        <w:t>faaliyetler, ÇED Yönetmeliği</w:t>
      </w:r>
      <w:r>
        <w:rPr>
          <w:rFonts w:eastAsia="Calibri"/>
          <w:lang w:bidi="en-US"/>
        </w:rPr>
        <w:t xml:space="preserve">’nin </w:t>
      </w:r>
      <w:r w:rsidRPr="003F131A">
        <w:rPr>
          <w:color w:val="000000"/>
        </w:rPr>
        <w:t xml:space="preserve">Ek I listesinin 6. </w:t>
      </w:r>
      <w:r>
        <w:t>M</w:t>
      </w:r>
      <w:r w:rsidRPr="00F701E4">
        <w:t>addesin</w:t>
      </w:r>
      <w:r>
        <w:t xml:space="preserve">in </w:t>
      </w:r>
      <w:r>
        <w:rPr>
          <w:rFonts w:eastAsia="Calibri"/>
        </w:rPr>
        <w:t>c bendi;</w:t>
      </w:r>
    </w:p>
    <w:p w:rsidR="00375CE0" w:rsidRDefault="00375CE0" w:rsidP="009C68FC">
      <w:pPr>
        <w:spacing w:line="240" w:lineRule="auto"/>
      </w:pPr>
    </w:p>
    <w:p w:rsidR="00375CE0" w:rsidRPr="004F6C01" w:rsidRDefault="00375CE0" w:rsidP="009C68FC">
      <w:pPr>
        <w:spacing w:line="240" w:lineRule="auto"/>
        <w:rPr>
          <w:lang w:val="en-US"/>
        </w:rPr>
      </w:pPr>
      <w:r>
        <w:rPr>
          <w:lang w:val="en-US"/>
        </w:rPr>
        <w:t>“</w:t>
      </w:r>
      <w:r w:rsidRPr="004F6C01">
        <w:rPr>
          <w:lang w:val="en-US"/>
        </w:rPr>
        <w:t xml:space="preserve">6- </w:t>
      </w:r>
      <w:proofErr w:type="spellStart"/>
      <w:r w:rsidRPr="004F6C01">
        <w:rPr>
          <w:lang w:val="en-US"/>
        </w:rPr>
        <w:t>Fonksiyonel</w:t>
      </w:r>
      <w:proofErr w:type="spellEnd"/>
      <w:r w:rsidRPr="004F6C01">
        <w:rPr>
          <w:lang w:val="en-US"/>
        </w:rPr>
        <w:t xml:space="preserve"> </w:t>
      </w:r>
      <w:proofErr w:type="spellStart"/>
      <w:r w:rsidRPr="004F6C01">
        <w:rPr>
          <w:lang w:val="en-US"/>
        </w:rPr>
        <w:t>olarak</w:t>
      </w:r>
      <w:proofErr w:type="spellEnd"/>
      <w:r w:rsidRPr="004F6C01">
        <w:rPr>
          <w:lang w:val="en-US"/>
        </w:rPr>
        <w:t xml:space="preserve"> </w:t>
      </w:r>
      <w:proofErr w:type="spellStart"/>
      <w:r w:rsidRPr="004F6C01">
        <w:rPr>
          <w:lang w:val="en-US"/>
        </w:rPr>
        <w:t>birbirine</w:t>
      </w:r>
      <w:proofErr w:type="spellEnd"/>
      <w:r w:rsidRPr="004F6C01">
        <w:rPr>
          <w:lang w:val="en-US"/>
        </w:rPr>
        <w:t xml:space="preserve"> </w:t>
      </w:r>
      <w:proofErr w:type="spellStart"/>
      <w:r w:rsidRPr="004F6C01">
        <w:rPr>
          <w:lang w:val="en-US"/>
        </w:rPr>
        <w:t>bağlı</w:t>
      </w:r>
      <w:proofErr w:type="spellEnd"/>
      <w:r w:rsidRPr="004F6C01">
        <w:rPr>
          <w:lang w:val="en-US"/>
        </w:rPr>
        <w:t xml:space="preserve"> </w:t>
      </w:r>
      <w:proofErr w:type="spellStart"/>
      <w:r w:rsidRPr="004F6C01">
        <w:rPr>
          <w:lang w:val="en-US"/>
        </w:rPr>
        <w:t>çeşitli</w:t>
      </w:r>
      <w:proofErr w:type="spellEnd"/>
      <w:r w:rsidRPr="004F6C01">
        <w:rPr>
          <w:lang w:val="en-US"/>
        </w:rPr>
        <w:t xml:space="preserve"> </w:t>
      </w:r>
      <w:proofErr w:type="spellStart"/>
      <w:r w:rsidRPr="004F6C01">
        <w:rPr>
          <w:lang w:val="en-US"/>
        </w:rPr>
        <w:t>birimleri</w:t>
      </w:r>
      <w:proofErr w:type="spellEnd"/>
      <w:r w:rsidRPr="004F6C01">
        <w:rPr>
          <w:lang w:val="en-US"/>
        </w:rPr>
        <w:t xml:space="preserve"> </w:t>
      </w:r>
      <w:proofErr w:type="spellStart"/>
      <w:r w:rsidRPr="004F6C01">
        <w:rPr>
          <w:lang w:val="en-US"/>
        </w:rPr>
        <w:t>kullanarak</w:t>
      </w:r>
      <w:proofErr w:type="spellEnd"/>
      <w:r w:rsidRPr="004F6C01">
        <w:rPr>
          <w:lang w:val="en-US"/>
        </w:rPr>
        <w:t xml:space="preserve"> </w:t>
      </w:r>
      <w:proofErr w:type="spellStart"/>
      <w:r w:rsidRPr="004F6C01">
        <w:rPr>
          <w:lang w:val="en-US"/>
        </w:rPr>
        <w:t>endüstriyel</w:t>
      </w:r>
      <w:proofErr w:type="spellEnd"/>
      <w:r w:rsidRPr="004F6C01">
        <w:rPr>
          <w:lang w:val="en-US"/>
        </w:rPr>
        <w:t xml:space="preserve"> </w:t>
      </w:r>
      <w:proofErr w:type="spellStart"/>
      <w:r w:rsidRPr="004F6C01">
        <w:rPr>
          <w:lang w:val="en-US"/>
        </w:rPr>
        <w:t>ölçekte</w:t>
      </w:r>
      <w:proofErr w:type="spellEnd"/>
      <w:r w:rsidRPr="004F6C01">
        <w:rPr>
          <w:lang w:val="en-US"/>
        </w:rPr>
        <w:t xml:space="preserve"> </w:t>
      </w:r>
      <w:proofErr w:type="spellStart"/>
      <w:r w:rsidRPr="004F6C01">
        <w:rPr>
          <w:lang w:val="en-US"/>
        </w:rPr>
        <w:t>üretim</w:t>
      </w:r>
      <w:proofErr w:type="spellEnd"/>
      <w:r w:rsidRPr="004F6C01">
        <w:rPr>
          <w:lang w:val="en-US"/>
        </w:rPr>
        <w:t xml:space="preserve"> </w:t>
      </w:r>
      <w:proofErr w:type="spellStart"/>
      <w:r w:rsidRPr="004F6C01">
        <w:rPr>
          <w:lang w:val="en-US"/>
        </w:rPr>
        <w:t>yapan</w:t>
      </w:r>
      <w:proofErr w:type="spellEnd"/>
      <w:r w:rsidRPr="004F6C01">
        <w:rPr>
          <w:lang w:val="en-US"/>
        </w:rPr>
        <w:t xml:space="preserve"> </w:t>
      </w:r>
      <w:proofErr w:type="spellStart"/>
      <w:r w:rsidRPr="004F6C01">
        <w:rPr>
          <w:lang w:val="en-US"/>
        </w:rPr>
        <w:t>kimya</w:t>
      </w:r>
      <w:proofErr w:type="spellEnd"/>
      <w:r w:rsidRPr="004F6C01">
        <w:rPr>
          <w:lang w:val="en-US"/>
        </w:rPr>
        <w:t xml:space="preserve"> </w:t>
      </w:r>
      <w:proofErr w:type="spellStart"/>
      <w:r w:rsidRPr="004F6C01">
        <w:rPr>
          <w:lang w:val="en-US"/>
        </w:rPr>
        <w:t>tesisleri</w:t>
      </w:r>
      <w:proofErr w:type="spellEnd"/>
      <w:r w:rsidRPr="004F6C01">
        <w:rPr>
          <w:lang w:val="en-US"/>
        </w:rPr>
        <w:t>:</w:t>
      </w:r>
    </w:p>
    <w:p w:rsidR="00375CE0" w:rsidRDefault="00375CE0" w:rsidP="009C68FC">
      <w:pPr>
        <w:spacing w:line="240" w:lineRule="auto"/>
        <w:rPr>
          <w:lang w:val="en-US"/>
        </w:rPr>
      </w:pPr>
      <w:r>
        <w:rPr>
          <w:lang w:val="en-US"/>
        </w:rPr>
        <w:tab/>
      </w:r>
      <w:r w:rsidRPr="00375CE0">
        <w:t xml:space="preserve">c) Yıllık 20.000 ton ve üzeri fosfor, azot ve potasyum bazlı basit </w:t>
      </w:r>
      <w:r w:rsidR="00F402C5">
        <w:t>veya bileşik gübrelerin üretimi</w:t>
      </w:r>
      <w:r>
        <w:rPr>
          <w:lang w:val="en-US"/>
        </w:rPr>
        <w:t>”</w:t>
      </w:r>
    </w:p>
    <w:p w:rsidR="00375CE0" w:rsidRDefault="00375CE0" w:rsidP="009C68FC">
      <w:pPr>
        <w:spacing w:line="240" w:lineRule="auto"/>
        <w:rPr>
          <w:lang w:val="en-US"/>
        </w:rPr>
      </w:pPr>
    </w:p>
    <w:p w:rsidR="00375CE0" w:rsidRPr="009056D3" w:rsidRDefault="00375CE0" w:rsidP="009C68FC">
      <w:pPr>
        <w:spacing w:line="240" w:lineRule="auto"/>
        <w:rPr>
          <w:lang w:bidi="th-TH"/>
        </w:rPr>
      </w:pPr>
      <w:proofErr w:type="spellStart"/>
      <w:r>
        <w:rPr>
          <w:lang w:val="en-US"/>
        </w:rPr>
        <w:t>kapsamında</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almaktadır</w:t>
      </w:r>
      <w:proofErr w:type="spellEnd"/>
      <w:r>
        <w:rPr>
          <w:lang w:val="en-US"/>
        </w:rPr>
        <w:t>.</w:t>
      </w:r>
    </w:p>
    <w:p w:rsidR="009702E5" w:rsidRPr="003F4B67" w:rsidRDefault="009702E5" w:rsidP="00BC129B">
      <w:pPr>
        <w:rPr>
          <w:lang w:bidi="th-TH"/>
        </w:rPr>
      </w:pPr>
    </w:p>
    <w:p w:rsidR="00BC129B" w:rsidRPr="003F4B67" w:rsidRDefault="002A1D65" w:rsidP="00BC129B">
      <w:pPr>
        <w:pStyle w:val="Balk1"/>
        <w:rPr>
          <w:lang w:bidi="th-TH"/>
        </w:rPr>
      </w:pPr>
      <w:r w:rsidRPr="003F4B67">
        <w:rPr>
          <w:lang w:bidi="th-TH"/>
        </w:rPr>
        <w:t>SEKTÖRÜN KISA TANITIMI</w:t>
      </w:r>
    </w:p>
    <w:p w:rsidR="00BC129B" w:rsidRPr="003F4B67" w:rsidRDefault="00BC129B" w:rsidP="009C68FC">
      <w:pPr>
        <w:spacing w:line="240" w:lineRule="auto"/>
        <w:rPr>
          <w:lang w:bidi="th-TH"/>
        </w:rPr>
      </w:pPr>
    </w:p>
    <w:p w:rsidR="009702E5" w:rsidRDefault="00630093" w:rsidP="009702E5">
      <w:r w:rsidRPr="003F4B67">
        <w:t>Kimya sanay</w:t>
      </w:r>
      <w:r w:rsidR="00822755" w:rsidRPr="003F4B67">
        <w:t>i</w:t>
      </w:r>
      <w:r w:rsidR="00D21E89" w:rsidRPr="003F4B67">
        <w:t>, neredeyse diğer tüm üretim faaliyetlerinde etkin rol oynay</w:t>
      </w:r>
      <w:r w:rsidR="00B83AB8" w:rsidRPr="003F4B67">
        <w:t>an ürünlerin üretilmesini sağlamaktadır</w:t>
      </w:r>
      <w:r w:rsidR="00D21E89" w:rsidRPr="003F4B67">
        <w:t xml:space="preserve">. Bu nedenle oldukça karmaşık bir sektör konumundadır. Kimya </w:t>
      </w:r>
      <w:r w:rsidRPr="003F4B67">
        <w:t>sanayi</w:t>
      </w:r>
      <w:r w:rsidR="00D21E89" w:rsidRPr="003F4B67">
        <w:t xml:space="preserve"> ayrıca gübre üretimin</w:t>
      </w:r>
      <w:r w:rsidR="00F25416" w:rsidRPr="003F4B67">
        <w:t>i de kapsamaktadır</w:t>
      </w:r>
      <w:r w:rsidR="00D21E89" w:rsidRPr="003F4B67">
        <w:t>.</w:t>
      </w:r>
    </w:p>
    <w:p w:rsidR="009C68FC" w:rsidRPr="003F4B67" w:rsidRDefault="009C68FC" w:rsidP="009C68FC">
      <w:pPr>
        <w:spacing w:line="240" w:lineRule="auto"/>
      </w:pPr>
    </w:p>
    <w:p w:rsidR="009702E5" w:rsidRDefault="00D21E89" w:rsidP="009702E5">
      <w:r w:rsidRPr="003F4B67">
        <w:t>Gübreler, büyümenin hızlandırılması amacıyla bitkiye uygulanan organi</w:t>
      </w:r>
      <w:r w:rsidR="00630093" w:rsidRPr="003F4B67">
        <w:t>k</w:t>
      </w:r>
      <w:r w:rsidRPr="003F4B67">
        <w:t xml:space="preserve"> veya </w:t>
      </w:r>
      <w:r w:rsidR="00630093" w:rsidRPr="003F4B67">
        <w:t>inorganik bileşenlerdir. Bu bileşenler doğal yollarla (</w:t>
      </w:r>
      <w:proofErr w:type="spellStart"/>
      <w:r w:rsidR="00630093" w:rsidRPr="003F4B67">
        <w:t>torf</w:t>
      </w:r>
      <w:proofErr w:type="spellEnd"/>
      <w:r w:rsidR="00630093" w:rsidRPr="003F4B67">
        <w:t xml:space="preserve"> veya maden yatağı) oluşabileceği gibi doğal işlemler (</w:t>
      </w:r>
      <w:proofErr w:type="spellStart"/>
      <w:r w:rsidR="00630093" w:rsidRPr="003F4B67">
        <w:t>kompostlama</w:t>
      </w:r>
      <w:proofErr w:type="spellEnd"/>
      <w:r w:rsidR="00630093" w:rsidRPr="003F4B67">
        <w:t>)</w:t>
      </w:r>
      <w:r w:rsidR="004D2438" w:rsidRPr="003F4B67">
        <w:t xml:space="preserve"> veya kimyasal işlemlerle de elde </w:t>
      </w:r>
      <w:r w:rsidR="00B83AB8" w:rsidRPr="003F4B67">
        <w:t>edilebilmektedir.</w:t>
      </w:r>
    </w:p>
    <w:p w:rsidR="009C68FC" w:rsidRPr="003F4B67" w:rsidRDefault="009C68FC" w:rsidP="009C68FC">
      <w:pPr>
        <w:spacing w:line="240" w:lineRule="auto"/>
      </w:pPr>
    </w:p>
    <w:p w:rsidR="009702E5" w:rsidRDefault="004D2438" w:rsidP="006D5E1D">
      <w:bookmarkStart w:id="1" w:name="_Hlk490573743"/>
      <w:r w:rsidRPr="003F4B67">
        <w:t>Kimyasal üretimi, hammaddelerin veya diğer kimyasal maddelerin işlenerek yapıcı birtakım ürünler haline getirilmesidir</w:t>
      </w:r>
      <w:bookmarkEnd w:id="1"/>
      <w:r w:rsidRPr="003F4B67">
        <w:t xml:space="preserve">. </w:t>
      </w:r>
      <w:bookmarkStart w:id="2" w:name="_Hlk490573831"/>
      <w:r w:rsidR="0038337B" w:rsidRPr="003F4B67">
        <w:t xml:space="preserve">Proses aşaması </w:t>
      </w:r>
      <w:r w:rsidRPr="003F4B67">
        <w:t xml:space="preserve">kimyasal </w:t>
      </w:r>
      <w:r w:rsidR="002E42A7" w:rsidRPr="003F4B67">
        <w:t>tepkimeleri</w:t>
      </w:r>
      <w:r w:rsidRPr="003F4B67">
        <w:t xml:space="preserve"> barındırabileceği gibi birbiriyle karıştırıldığında farklı fiziksel özellikler </w:t>
      </w:r>
      <w:r w:rsidR="0038337B" w:rsidRPr="003F4B67">
        <w:t>gösteren</w:t>
      </w:r>
      <w:r w:rsidRPr="003F4B67">
        <w:t xml:space="preserve"> hammaddelerin basit bir biçimde karıştırılmasından da meydana </w:t>
      </w:r>
      <w:r w:rsidR="00B83AB8" w:rsidRPr="003F4B67">
        <w:t>gelebilmektedir</w:t>
      </w:r>
      <w:bookmarkEnd w:id="2"/>
      <w:r w:rsidR="00B83AB8" w:rsidRPr="003F4B67">
        <w:t>.</w:t>
      </w:r>
      <w:r w:rsidRPr="003F4B67">
        <w:t xml:space="preserve"> </w:t>
      </w:r>
      <w:bookmarkStart w:id="3" w:name="_Hlk490573884"/>
      <w:r w:rsidR="006D5E1D" w:rsidRPr="003F4B67">
        <w:t>Kimy</w:t>
      </w:r>
      <w:r w:rsidR="0038337B" w:rsidRPr="003F4B67">
        <w:t>asal</w:t>
      </w:r>
      <w:r w:rsidR="006D5E1D" w:rsidRPr="003F4B67">
        <w:t xml:space="preserve"> üretim oldukça basit tekli </w:t>
      </w:r>
      <w:r w:rsidR="002E42A7" w:rsidRPr="003F4B67">
        <w:t>tepkimelerde</w:t>
      </w:r>
      <w:r w:rsidR="006D5E1D" w:rsidRPr="003F4B67">
        <w:t xml:space="preserve">n veya her adımında ikincil ürünler meydana </w:t>
      </w:r>
      <w:r w:rsidR="002E42A7" w:rsidRPr="003F4B67">
        <w:t>getiren</w:t>
      </w:r>
      <w:r w:rsidR="006D5E1D" w:rsidRPr="003F4B67">
        <w:t xml:space="preserve"> karmaşık </w:t>
      </w:r>
      <w:r w:rsidR="002E42A7" w:rsidRPr="003F4B67">
        <w:t>tepkime</w:t>
      </w:r>
      <w:r w:rsidR="006D5E1D" w:rsidRPr="003F4B67">
        <w:t xml:space="preserve"> serilerinden </w:t>
      </w:r>
      <w:r w:rsidR="00B83AB8" w:rsidRPr="003F4B67">
        <w:t>oluş</w:t>
      </w:r>
      <w:r w:rsidR="0038337B" w:rsidRPr="003F4B67">
        <w:t>abilmektedi</w:t>
      </w:r>
      <w:bookmarkEnd w:id="3"/>
      <w:r w:rsidR="0038337B" w:rsidRPr="003F4B67">
        <w:t>r.</w:t>
      </w:r>
    </w:p>
    <w:p w:rsidR="009C68FC" w:rsidRPr="003F4B67" w:rsidRDefault="009C68FC" w:rsidP="009C68FC">
      <w:pPr>
        <w:spacing w:line="240" w:lineRule="auto"/>
      </w:pPr>
    </w:p>
    <w:p w:rsidR="009702E5" w:rsidRDefault="006D5E1D" w:rsidP="009702E5">
      <w:r w:rsidRPr="003F4B67">
        <w:t xml:space="preserve">İşlem boyunca uygun koşulların sağlanması amacıyla etkin işlem kontrolü </w:t>
      </w:r>
      <w:r w:rsidR="00B83AB8" w:rsidRPr="003F4B67">
        <w:t>gerekmektedir</w:t>
      </w:r>
      <w:r w:rsidRPr="003F4B67">
        <w:t>. Etkin olmayan kontrol yöntemleri sonucunda patlama meydana gelebi</w:t>
      </w:r>
      <w:r w:rsidR="00B83AB8" w:rsidRPr="003F4B67">
        <w:t>lmektedir</w:t>
      </w:r>
      <w:r w:rsidRPr="003F4B67">
        <w:t>. Yetersiz işlem kontrolü sonucunda ise istenmeyen karakteristik özelliklere sahip maddeler elde edilebil</w:t>
      </w:r>
      <w:r w:rsidR="00B83AB8" w:rsidRPr="003F4B67">
        <w:t>mektedir</w:t>
      </w:r>
      <w:r w:rsidRPr="003F4B67">
        <w:t>.</w:t>
      </w:r>
    </w:p>
    <w:p w:rsidR="009C68FC" w:rsidRPr="003F4B67" w:rsidRDefault="009C68FC" w:rsidP="009C68FC">
      <w:pPr>
        <w:spacing w:line="240" w:lineRule="auto"/>
      </w:pPr>
    </w:p>
    <w:p w:rsidR="009702E5" w:rsidRPr="003F4B67" w:rsidRDefault="00A54A1A" w:rsidP="009702E5">
      <w:r w:rsidRPr="003F4B67">
        <w:t>Katı gübre ü</w:t>
      </w:r>
      <w:r w:rsidR="00B83AB8" w:rsidRPr="003F4B67">
        <w:t>retimi üç aşamadan meydana gelmektedir</w:t>
      </w:r>
      <w:r w:rsidRPr="003F4B67">
        <w:t>:</w:t>
      </w:r>
    </w:p>
    <w:p w:rsidR="009702E5" w:rsidRPr="003F4B67" w:rsidRDefault="009702E5" w:rsidP="009702E5">
      <w:r w:rsidRPr="003F4B67">
        <w:t xml:space="preserve">(a) </w:t>
      </w:r>
      <w:r w:rsidR="00A54A1A" w:rsidRPr="003F4B67">
        <w:t>bitki besini hammaddelerinin doğal olarak bulundukları formdan ku</w:t>
      </w:r>
      <w:r w:rsidR="001B6FBB" w:rsidRPr="003F4B67">
        <w:t>llanılabilir forma dönüştürülme işlemi</w:t>
      </w:r>
      <w:r w:rsidR="00A54A1A" w:rsidRPr="003F4B67">
        <w:t xml:space="preserve"> (</w:t>
      </w:r>
      <w:r w:rsidR="001B6FBB" w:rsidRPr="003F4B67">
        <w:t>hava, buhar ve</w:t>
      </w:r>
      <w:r w:rsidR="00A54A1A" w:rsidRPr="003F4B67">
        <w:t xml:space="preserve"> yakıt kullanılarak)</w:t>
      </w:r>
      <w:r w:rsidR="001B6FBB" w:rsidRPr="003F4B67">
        <w:t>;</w:t>
      </w:r>
      <w:r w:rsidRPr="003F4B67">
        <w:t xml:space="preserve"> </w:t>
      </w:r>
    </w:p>
    <w:p w:rsidR="009702E5" w:rsidRPr="003F4B67" w:rsidRDefault="009702E5" w:rsidP="009702E5">
      <w:r w:rsidRPr="003F4B67">
        <w:t xml:space="preserve">(b) </w:t>
      </w:r>
      <w:r w:rsidR="001B6FBB" w:rsidRPr="003F4B67">
        <w:t>istenen karışımı elde etmek amacıyla belirli bitki besinlerinin bir araya getirilmesi işlemi;</w:t>
      </w:r>
      <w:r w:rsidRPr="003F4B67">
        <w:t xml:space="preserve"> </w:t>
      </w:r>
    </w:p>
    <w:p w:rsidR="009702E5" w:rsidRDefault="009702E5" w:rsidP="009702E5">
      <w:r w:rsidRPr="003F4B67">
        <w:t xml:space="preserve">(c) </w:t>
      </w:r>
      <w:r w:rsidR="001B6FBB" w:rsidRPr="003F4B67">
        <w:t>katı gübrelerin granül haline getirildiği parçacık oluşturma işlemi (ısıtma ve kurutma yöntemleri kullanılarak).</w:t>
      </w:r>
    </w:p>
    <w:p w:rsidR="009C68FC" w:rsidRPr="003F4B67" w:rsidRDefault="009C68FC" w:rsidP="009C68FC">
      <w:pPr>
        <w:spacing w:line="240" w:lineRule="auto"/>
      </w:pPr>
    </w:p>
    <w:p w:rsidR="009702E5" w:rsidRPr="003F4B67" w:rsidRDefault="001B6FBB" w:rsidP="009702E5">
      <w:r w:rsidRPr="003F4B67">
        <w:t xml:space="preserve">Yavaş </w:t>
      </w:r>
      <w:proofErr w:type="spellStart"/>
      <w:r w:rsidRPr="003F4B67">
        <w:t>salımlı</w:t>
      </w:r>
      <w:proofErr w:type="spellEnd"/>
      <w:r w:rsidRPr="003F4B67">
        <w:t xml:space="preserve"> gübreler</w:t>
      </w:r>
      <w:r w:rsidR="00FF4221" w:rsidRPr="003F4B67">
        <w:t>;</w:t>
      </w:r>
      <w:r w:rsidRPr="003F4B67">
        <w:t xml:space="preserve"> üre formaldehit ürünleri, çeşitli sentetik organik ürünler, matris bazlı </w:t>
      </w:r>
      <w:proofErr w:type="spellStart"/>
      <w:r w:rsidRPr="003F4B67">
        <w:t>formülasyonlar</w:t>
      </w:r>
      <w:proofErr w:type="spellEnd"/>
      <w:r w:rsidRPr="003F4B67">
        <w:t xml:space="preserve">, </w:t>
      </w:r>
      <w:proofErr w:type="spellStart"/>
      <w:r w:rsidRPr="003F4B67">
        <w:t>polimerik</w:t>
      </w:r>
      <w:proofErr w:type="spellEnd"/>
      <w:r w:rsidRPr="003F4B67">
        <w:t xml:space="preserve"> veya inorganik matriste dağılmış besinler ve </w:t>
      </w:r>
      <w:proofErr w:type="spellStart"/>
      <w:r w:rsidRPr="003F4B67">
        <w:t>polifosfat</w:t>
      </w:r>
      <w:proofErr w:type="spellEnd"/>
      <w:r w:rsidRPr="003F4B67">
        <w:t xml:space="preserve"> esaslı mikro besin gübreleri gibi suda az çözünürlüğe sahip, karmaşık yapıdaki malzemelerden </w:t>
      </w:r>
      <w:r w:rsidR="00B83AB8" w:rsidRPr="003F4B67">
        <w:t>oluşmaktadır.</w:t>
      </w:r>
      <w:r w:rsidRPr="003F4B67">
        <w:t xml:space="preserve"> </w:t>
      </w:r>
    </w:p>
    <w:p w:rsidR="002A1D65" w:rsidRPr="003F4B67" w:rsidRDefault="002A1D65" w:rsidP="003F4B67">
      <w:pPr>
        <w:pStyle w:val="Balk1"/>
      </w:pPr>
      <w:r w:rsidRPr="003F4B67">
        <w:lastRenderedPageBreak/>
        <w:t xml:space="preserve">Çevresel Etkiler </w:t>
      </w:r>
    </w:p>
    <w:p w:rsidR="00BC129B" w:rsidRPr="003F4B67" w:rsidRDefault="00BC129B" w:rsidP="00BC129B">
      <w:pPr>
        <w:rPr>
          <w:lang w:bidi="th-TH"/>
        </w:rPr>
      </w:pPr>
    </w:p>
    <w:p w:rsidR="00BC129B" w:rsidRPr="003F4B67" w:rsidRDefault="003F131A" w:rsidP="00BC129B">
      <w:pPr>
        <w:pStyle w:val="Balk2"/>
        <w:rPr>
          <w:lang w:bidi="th-TH"/>
        </w:rPr>
      </w:pPr>
      <w:r>
        <w:t xml:space="preserve">İNŞAAT ÖNCESİ VE </w:t>
      </w:r>
      <w:r w:rsidR="002A1D65" w:rsidRPr="003F4B67">
        <w:t>İNŞAAT SÜRECİ</w:t>
      </w:r>
    </w:p>
    <w:p w:rsidR="00BC129B" w:rsidRPr="003F4B67" w:rsidRDefault="00BC129B" w:rsidP="00BC129B">
      <w:pPr>
        <w:rPr>
          <w:lang w:bidi="th-TH"/>
        </w:rPr>
      </w:pPr>
    </w:p>
    <w:p w:rsidR="00EC1B30" w:rsidRPr="003F4B67" w:rsidRDefault="00B83AB8" w:rsidP="00EC1B30">
      <w:pPr>
        <w:spacing w:line="240" w:lineRule="auto"/>
        <w:rPr>
          <w:color w:val="000000"/>
        </w:rPr>
      </w:pPr>
      <w:r w:rsidRPr="003F4B67">
        <w:rPr>
          <w:color w:val="000000"/>
        </w:rPr>
        <w:t>İ</w:t>
      </w:r>
      <w:r w:rsidRPr="003F4B67">
        <w:t>nşaat faaliyetleri sırasında aşağıda belirtilen çevresel etkiler dikkate alınmalıdır</w:t>
      </w:r>
      <w:r w:rsidR="00557D93" w:rsidRPr="003F4B67">
        <w:t>:</w:t>
      </w:r>
    </w:p>
    <w:p w:rsidR="00EC1B30" w:rsidRPr="003F4B67" w:rsidRDefault="00EC1B30" w:rsidP="00EC1B30">
      <w:pPr>
        <w:spacing w:line="240" w:lineRule="auto"/>
        <w:rPr>
          <w:color w:val="000000"/>
        </w:rPr>
      </w:pPr>
    </w:p>
    <w:p w:rsidR="00EC1B30" w:rsidRPr="003F4B67" w:rsidRDefault="002A1D65" w:rsidP="00EC1B30">
      <w:pPr>
        <w:pStyle w:val="Balk3"/>
      </w:pPr>
      <w:r w:rsidRPr="003F4B67">
        <w:t>Gürültü ve titreşim</w:t>
      </w:r>
    </w:p>
    <w:p w:rsidR="00557D93" w:rsidRPr="003F4B67" w:rsidRDefault="00557D93" w:rsidP="00840D29">
      <w:pPr>
        <w:pStyle w:val="ListeParagraf"/>
        <w:numPr>
          <w:ilvl w:val="0"/>
          <w:numId w:val="17"/>
        </w:numPr>
      </w:pPr>
      <w:proofErr w:type="gramStart"/>
      <w:r w:rsidRPr="003F4B67">
        <w:t>altyapı</w:t>
      </w:r>
      <w:proofErr w:type="gramEnd"/>
      <w:r w:rsidRPr="003F4B67">
        <w:t xml:space="preserve"> (üretim tesisleri, ulaşım yolları vb.) kazı ve inşaatında kullanılan makinelerden kaynaklanan gürültü</w:t>
      </w:r>
      <w:r w:rsidR="009C68FC">
        <w:t>,</w:t>
      </w:r>
    </w:p>
    <w:p w:rsidR="00EC1B30" w:rsidRPr="003F4B67" w:rsidRDefault="00557D93" w:rsidP="00840D29">
      <w:pPr>
        <w:pStyle w:val="ListeParagraf"/>
        <w:numPr>
          <w:ilvl w:val="0"/>
          <w:numId w:val="4"/>
        </w:numPr>
      </w:pPr>
      <w:proofErr w:type="gramStart"/>
      <w:r w:rsidRPr="003F4B67">
        <w:t>inşaat</w:t>
      </w:r>
      <w:proofErr w:type="gramEnd"/>
      <w:r w:rsidRPr="003F4B67">
        <w:t xml:space="preserve"> faaliyetlerinin yarattığı trafikten kaynaklanan gürültü (</w:t>
      </w:r>
      <w:r w:rsidR="00B83AB8" w:rsidRPr="003F4B67">
        <w:t>hafriyat</w:t>
      </w:r>
      <w:r w:rsidRPr="003F4B67">
        <w:t xml:space="preserve"> toprağının taşınması, inşaat malzemelerinin şantiye</w:t>
      </w:r>
      <w:r w:rsidR="00B83AB8" w:rsidRPr="003F4B67">
        <w:t>ye</w:t>
      </w:r>
      <w:r w:rsidRPr="003F4B67">
        <w:t xml:space="preserve"> ulaştırılması vb.)</w:t>
      </w:r>
      <w:r w:rsidR="009C68FC">
        <w:t>,</w:t>
      </w:r>
    </w:p>
    <w:p w:rsidR="00EC1B30" w:rsidRPr="003F4B67" w:rsidRDefault="00557D93" w:rsidP="00840D29">
      <w:pPr>
        <w:pStyle w:val="ListeParagraf"/>
        <w:numPr>
          <w:ilvl w:val="0"/>
          <w:numId w:val="4"/>
        </w:numPr>
      </w:pPr>
      <w:proofErr w:type="gramStart"/>
      <w:r w:rsidRPr="003F4B67">
        <w:t>inşaat</w:t>
      </w:r>
      <w:proofErr w:type="gramEnd"/>
      <w:r w:rsidRPr="003F4B67">
        <w:t xml:space="preserve"> faaliyetlerinde kullan</w:t>
      </w:r>
      <w:r w:rsidR="00D44D8E" w:rsidRPr="003F4B67">
        <w:t>ıl</w:t>
      </w:r>
      <w:r w:rsidRPr="003F4B67">
        <w:t xml:space="preserve">an makinelerden </w:t>
      </w:r>
      <w:r w:rsidR="00B83AB8" w:rsidRPr="003F4B67">
        <w:t>kaynaklanan</w:t>
      </w:r>
      <w:r w:rsidRPr="003F4B67">
        <w:t xml:space="preserve"> titreşim (</w:t>
      </w:r>
      <w:proofErr w:type="spellStart"/>
      <w:r w:rsidRPr="003F4B67">
        <w:t>örn</w:t>
      </w:r>
      <w:proofErr w:type="spellEnd"/>
      <w:r w:rsidRPr="003F4B67">
        <w:t xml:space="preserve">. </w:t>
      </w:r>
      <w:r w:rsidR="00D44D8E" w:rsidRPr="003F4B67">
        <w:t>A</w:t>
      </w:r>
      <w:r w:rsidRPr="003F4B67">
        <w:t>lt</w:t>
      </w:r>
      <w:r w:rsidR="00D44D8E" w:rsidRPr="003F4B67">
        <w:t xml:space="preserve"> </w:t>
      </w:r>
      <w:r w:rsidRPr="003F4B67">
        <w:t>ta</w:t>
      </w:r>
      <w:r w:rsidR="00D44D8E" w:rsidRPr="003F4B67">
        <w:t>bakaların</w:t>
      </w:r>
      <w:r w:rsidRPr="003F4B67">
        <w:t xml:space="preserve"> </w:t>
      </w:r>
      <w:proofErr w:type="spellStart"/>
      <w:r w:rsidRPr="003F4B67">
        <w:t>tabakaların</w:t>
      </w:r>
      <w:proofErr w:type="spellEnd"/>
      <w:r w:rsidRPr="003F4B67">
        <w:t xml:space="preserve"> sıkıştırılması, betonun sıkıştırılması).</w:t>
      </w:r>
    </w:p>
    <w:p w:rsidR="00EC1B30" w:rsidRPr="003F4B67" w:rsidRDefault="00EC1B30" w:rsidP="00EC1B30">
      <w:pPr>
        <w:pStyle w:val="ListeParagraf"/>
        <w:widowControl/>
        <w:numPr>
          <w:ilvl w:val="0"/>
          <w:numId w:val="0"/>
        </w:numPr>
        <w:tabs>
          <w:tab w:val="clear" w:pos="709"/>
        </w:tabs>
        <w:spacing w:before="0" w:after="0" w:line="240" w:lineRule="auto"/>
        <w:ind w:left="360"/>
        <w:contextualSpacing/>
        <w:jc w:val="left"/>
        <w:rPr>
          <w:color w:val="000000"/>
        </w:rPr>
      </w:pPr>
    </w:p>
    <w:p w:rsidR="00EC1B30" w:rsidRPr="003F4B67" w:rsidRDefault="00557D93" w:rsidP="00EC1B30">
      <w:pPr>
        <w:pStyle w:val="Balk3"/>
      </w:pPr>
      <w:r w:rsidRPr="003F4B67">
        <w:t>Hava kirliliği</w:t>
      </w:r>
    </w:p>
    <w:p w:rsidR="00EC1B30" w:rsidRPr="003F4B67" w:rsidRDefault="00B83AB8" w:rsidP="00840D29">
      <w:pPr>
        <w:pStyle w:val="ListeParagraf"/>
        <w:numPr>
          <w:ilvl w:val="0"/>
          <w:numId w:val="5"/>
        </w:numPr>
        <w:rPr>
          <w:color w:val="000000"/>
        </w:rPr>
      </w:pPr>
      <w:proofErr w:type="gramStart"/>
      <w:r w:rsidRPr="003F4B67">
        <w:t>hafriyatın</w:t>
      </w:r>
      <w:proofErr w:type="gramEnd"/>
      <w:r w:rsidR="007473A6" w:rsidRPr="003F4B67">
        <w:t xml:space="preserve"> ve tozlu yüzeylerin rüzgara maruz kalması ve/veya inşaat nakliyesinden kaynaklanan toz emisyonu</w:t>
      </w:r>
      <w:r w:rsidR="009C68FC">
        <w:t>,</w:t>
      </w:r>
    </w:p>
    <w:p w:rsidR="00557D93" w:rsidRPr="003F4B67" w:rsidRDefault="00557D93" w:rsidP="00840D29">
      <w:pPr>
        <w:pStyle w:val="ListeParagraf"/>
        <w:numPr>
          <w:ilvl w:val="0"/>
          <w:numId w:val="5"/>
        </w:numPr>
        <w:rPr>
          <w:rFonts w:cs="Times New Roman"/>
          <w:color w:val="1A171C"/>
        </w:rPr>
      </w:pPr>
      <w:proofErr w:type="gramStart"/>
      <w:r w:rsidRPr="003F4B67">
        <w:t>inşaat</w:t>
      </w:r>
      <w:proofErr w:type="gramEnd"/>
      <w:r w:rsidRPr="003F4B67">
        <w:t xml:space="preserve"> makineleri ve trafikten kaynaklanan kirletici madde emisyonu (</w:t>
      </w:r>
      <w:proofErr w:type="spellStart"/>
      <w:r w:rsidRPr="003F4B67">
        <w:rPr>
          <w:color w:val="1A171C"/>
        </w:rPr>
        <w:t>NOx</w:t>
      </w:r>
      <w:proofErr w:type="spellEnd"/>
      <w:r w:rsidRPr="003F4B67">
        <w:rPr>
          <w:color w:val="1A171C"/>
        </w:rPr>
        <w:t xml:space="preserve">, </w:t>
      </w:r>
      <w:r w:rsidR="00B83AB8" w:rsidRPr="003F4B67">
        <w:rPr>
          <w:color w:val="1A171C"/>
        </w:rPr>
        <w:t xml:space="preserve">askıda katı </w:t>
      </w:r>
      <w:r w:rsidR="00D44D8E" w:rsidRPr="003F4B67">
        <w:rPr>
          <w:color w:val="1A171C"/>
        </w:rPr>
        <w:t xml:space="preserve">maddeler </w:t>
      </w:r>
      <w:r w:rsidRPr="003F4B67">
        <w:rPr>
          <w:color w:val="1A171C"/>
        </w:rPr>
        <w:t>PM</w:t>
      </w:r>
      <w:r w:rsidRPr="003F4B67">
        <w:rPr>
          <w:color w:val="1A171C"/>
          <w:vertAlign w:val="subscript"/>
        </w:rPr>
        <w:t>10</w:t>
      </w:r>
      <w:r w:rsidRPr="003F4B67">
        <w:rPr>
          <w:color w:val="1A171C"/>
        </w:rPr>
        <w:t xml:space="preserve"> ile benzen</w:t>
      </w:r>
      <w:r w:rsidR="00D44D8E" w:rsidRPr="003F4B67">
        <w:rPr>
          <w:color w:val="1A171C"/>
        </w:rPr>
        <w:t>)</w:t>
      </w:r>
      <w:r w:rsidR="009C68FC">
        <w:rPr>
          <w:color w:val="1A171C"/>
        </w:rPr>
        <w:t>.</w:t>
      </w:r>
    </w:p>
    <w:p w:rsidR="00EC1B30" w:rsidRPr="003F4B67" w:rsidRDefault="00EC1B30" w:rsidP="00557D93">
      <w:pPr>
        <w:ind w:left="992"/>
        <w:rPr>
          <w:rFonts w:cs="Times New Roman"/>
          <w:color w:val="1A171C"/>
        </w:rPr>
      </w:pPr>
    </w:p>
    <w:p w:rsidR="00EC1B30" w:rsidRPr="003F4B67" w:rsidRDefault="00557D93" w:rsidP="00EC1B30">
      <w:pPr>
        <w:pStyle w:val="Balk3"/>
      </w:pPr>
      <w:r w:rsidRPr="003F4B67">
        <w:t>Atıklar</w:t>
      </w:r>
    </w:p>
    <w:p w:rsidR="00557D93" w:rsidRPr="003F4B67" w:rsidRDefault="009C68FC" w:rsidP="00B83AB8">
      <w:pPr>
        <w:pStyle w:val="ListeParagraf"/>
        <w:numPr>
          <w:ilvl w:val="0"/>
          <w:numId w:val="18"/>
        </w:numPr>
      </w:pPr>
      <w:proofErr w:type="gramStart"/>
      <w:r w:rsidRPr="003F4B67">
        <w:t>hafriyat</w:t>
      </w:r>
      <w:proofErr w:type="gramEnd"/>
      <w:r w:rsidRPr="003F4B67">
        <w:t xml:space="preserve"> </w:t>
      </w:r>
      <w:r w:rsidR="00D44D8E" w:rsidRPr="003F4B67">
        <w:t>atığı</w:t>
      </w:r>
      <w:r>
        <w:t>,</w:t>
      </w:r>
    </w:p>
    <w:p w:rsidR="00557D93" w:rsidRPr="003F4B67" w:rsidRDefault="00557D93" w:rsidP="00840D29">
      <w:pPr>
        <w:pStyle w:val="ListeParagraf"/>
        <w:numPr>
          <w:ilvl w:val="0"/>
          <w:numId w:val="18"/>
        </w:numPr>
      </w:pPr>
      <w:proofErr w:type="gramStart"/>
      <w:r w:rsidRPr="003F4B67">
        <w:t>inşaat</w:t>
      </w:r>
      <w:proofErr w:type="gramEnd"/>
      <w:r w:rsidRPr="003F4B67">
        <w:t xml:space="preserve"> faaliyetleri sırasında </w:t>
      </w:r>
      <w:r w:rsidR="00B83AB8" w:rsidRPr="003F4B67">
        <w:t>meydana gelebilecek</w:t>
      </w:r>
      <w:r w:rsidRPr="003F4B67">
        <w:t xml:space="preserve"> </w:t>
      </w:r>
      <w:r w:rsidR="00B83AB8" w:rsidRPr="003F4B67">
        <w:t>tehlikesiz</w:t>
      </w:r>
      <w:r w:rsidRPr="003F4B67">
        <w:t xml:space="preserve"> atıklar</w:t>
      </w:r>
      <w:r w:rsidR="009C68FC">
        <w:t>,</w:t>
      </w:r>
      <w:r w:rsidRPr="003F4B67">
        <w:t xml:space="preserve"> </w:t>
      </w:r>
    </w:p>
    <w:p w:rsidR="00EC1B30" w:rsidRDefault="00B83AB8" w:rsidP="00A67A23">
      <w:pPr>
        <w:pStyle w:val="ListeParagraf"/>
        <w:numPr>
          <w:ilvl w:val="0"/>
          <w:numId w:val="0"/>
        </w:numPr>
        <w:spacing w:line="240" w:lineRule="auto"/>
        <w:ind w:left="1352"/>
      </w:pPr>
      <w:proofErr w:type="gramStart"/>
      <w:r w:rsidRPr="003F4B67">
        <w:t>inşaat</w:t>
      </w:r>
      <w:proofErr w:type="gramEnd"/>
      <w:r w:rsidRPr="003F4B67">
        <w:t xml:space="preserve"> sırasında açığa çıkabilecek tehlikeli atıklar (örneğin, </w:t>
      </w:r>
      <w:r w:rsidR="00D44D8E" w:rsidRPr="003F4B67">
        <w:t xml:space="preserve">atık </w:t>
      </w:r>
      <w:r w:rsidRPr="003F4B67">
        <w:t>yağlar</w:t>
      </w:r>
      <w:r w:rsidR="00D44D8E" w:rsidRPr="003F4B67">
        <w:t xml:space="preserve"> </w:t>
      </w:r>
      <w:r w:rsidRPr="003F4B67">
        <w:t>ile inşaat makinelerindeki hidrolik sıvılar, kullanılmış yağ filtreleri, kirlenmiş temizlik malzemeleri vb.)</w:t>
      </w:r>
      <w:r w:rsidR="009C68FC">
        <w:t>.</w:t>
      </w:r>
    </w:p>
    <w:p w:rsidR="00A67A23" w:rsidRPr="003F4B67" w:rsidRDefault="00A67A23" w:rsidP="00A67A23">
      <w:pPr>
        <w:pStyle w:val="ListeParagraf"/>
        <w:numPr>
          <w:ilvl w:val="0"/>
          <w:numId w:val="0"/>
        </w:numPr>
        <w:spacing w:line="240" w:lineRule="auto"/>
        <w:ind w:left="1352"/>
      </w:pPr>
    </w:p>
    <w:p w:rsidR="00EC1B30" w:rsidRPr="003F4B67" w:rsidRDefault="00557D93" w:rsidP="00EC1B30">
      <w:pPr>
        <w:pStyle w:val="Balk3"/>
      </w:pPr>
      <w:r w:rsidRPr="003F4B67">
        <w:t>Toprak</w:t>
      </w:r>
    </w:p>
    <w:p w:rsidR="00B83AB8" w:rsidRPr="003F4B67" w:rsidRDefault="00B83AB8" w:rsidP="00B83AB8">
      <w:pPr>
        <w:pStyle w:val="ListeParagraf"/>
        <w:numPr>
          <w:ilvl w:val="0"/>
          <w:numId w:val="19"/>
        </w:numPr>
        <w:ind w:left="1560" w:hanging="567"/>
      </w:pPr>
      <w:proofErr w:type="gramStart"/>
      <w:r w:rsidRPr="003F4B67">
        <w:t>geçici</w:t>
      </w:r>
      <w:proofErr w:type="gramEnd"/>
      <w:r w:rsidRPr="003F4B67">
        <w:t xml:space="preserve"> arazi/toprak </w:t>
      </w:r>
      <w:r w:rsidR="00571D08" w:rsidRPr="003F4B67">
        <w:t xml:space="preserve">kullanımı </w:t>
      </w:r>
      <w:r w:rsidRPr="003F4B67">
        <w:t>ve işgali</w:t>
      </w:r>
      <w:r w:rsidR="009C68FC">
        <w:t>,</w:t>
      </w:r>
    </w:p>
    <w:p w:rsidR="00B83AB8" w:rsidRPr="003F4B67" w:rsidRDefault="00B83AB8" w:rsidP="00B83AB8">
      <w:pPr>
        <w:pStyle w:val="ListeParagraf"/>
        <w:numPr>
          <w:ilvl w:val="0"/>
          <w:numId w:val="19"/>
        </w:numPr>
        <w:ind w:left="1560" w:hanging="567"/>
      </w:pPr>
      <w:proofErr w:type="gramStart"/>
      <w:r w:rsidRPr="003F4B67">
        <w:t>kalıcı</w:t>
      </w:r>
      <w:proofErr w:type="gramEnd"/>
      <w:r w:rsidRPr="003F4B67">
        <w:t xml:space="preserve"> arazi/toprak işgali, inşaat alanında kaliteli toprak kaybı</w:t>
      </w:r>
      <w:r w:rsidR="009C68FC">
        <w:t>,</w:t>
      </w:r>
    </w:p>
    <w:p w:rsidR="00B83AB8" w:rsidRPr="003F4B67" w:rsidRDefault="00B83AB8" w:rsidP="00B83AB8">
      <w:pPr>
        <w:pStyle w:val="ListeParagraf"/>
        <w:numPr>
          <w:ilvl w:val="0"/>
          <w:numId w:val="19"/>
        </w:numPr>
        <w:ind w:left="1560" w:hanging="567"/>
      </w:pPr>
      <w:proofErr w:type="gramStart"/>
      <w:r w:rsidRPr="003F4B67">
        <w:t>inşaat</w:t>
      </w:r>
      <w:proofErr w:type="gramEnd"/>
      <w:r w:rsidRPr="003F4B67">
        <w:t xml:space="preserve"> faaliyetleri esnasında yağmur ve rüzgar nedeniyle toprak erozyon</w:t>
      </w:r>
      <w:r w:rsidR="00571D08" w:rsidRPr="003F4B67">
        <w:t>u</w:t>
      </w:r>
      <w:r w:rsidRPr="003F4B67">
        <w:t xml:space="preserve"> (</w:t>
      </w:r>
      <w:r w:rsidR="00571D08" w:rsidRPr="003F4B67">
        <w:t>hafriyat</w:t>
      </w:r>
      <w:r w:rsidRPr="003F4B67">
        <w:t>, kazı faaliyetleri)</w:t>
      </w:r>
      <w:r w:rsidR="009C68FC">
        <w:t>,</w:t>
      </w:r>
    </w:p>
    <w:p w:rsidR="00B83AB8" w:rsidRPr="003F4B67" w:rsidRDefault="00B83AB8" w:rsidP="00B83AB8">
      <w:pPr>
        <w:pStyle w:val="ListeParagraf"/>
        <w:numPr>
          <w:ilvl w:val="0"/>
          <w:numId w:val="19"/>
        </w:numPr>
        <w:ind w:left="1560" w:hanging="567"/>
      </w:pPr>
      <w:proofErr w:type="gramStart"/>
      <w:r w:rsidRPr="003F4B67">
        <w:t>kaza</w:t>
      </w:r>
      <w:proofErr w:type="gramEnd"/>
      <w:r w:rsidRPr="003F4B67">
        <w:t xml:space="preserve"> veya makine arızası sonucu toprak kirliliği</w:t>
      </w:r>
      <w:r w:rsidR="009C68FC">
        <w:t>,</w:t>
      </w:r>
    </w:p>
    <w:p w:rsidR="00EC1B30" w:rsidRDefault="00B83AB8" w:rsidP="00B83AB8">
      <w:pPr>
        <w:pStyle w:val="ListeParagraf"/>
        <w:numPr>
          <w:ilvl w:val="0"/>
          <w:numId w:val="8"/>
        </w:numPr>
        <w:ind w:left="1560" w:hanging="567"/>
      </w:pPr>
      <w:proofErr w:type="gramStart"/>
      <w:r w:rsidRPr="003F4B67">
        <w:t>sahada</w:t>
      </w:r>
      <w:proofErr w:type="gramEnd"/>
      <w:r w:rsidRPr="003F4B67">
        <w:t xml:space="preserve"> gerçekleştirilen önceki faaliyetler sonucunda hafriyat toprağının kontamine olması</w:t>
      </w:r>
      <w:r w:rsidR="009C68FC">
        <w:t>.</w:t>
      </w:r>
    </w:p>
    <w:p w:rsidR="00A67A23" w:rsidRPr="003F4B67" w:rsidRDefault="00A67A23" w:rsidP="00A67A23">
      <w:pPr>
        <w:pStyle w:val="ListeParagraf"/>
        <w:numPr>
          <w:ilvl w:val="0"/>
          <w:numId w:val="0"/>
        </w:numPr>
        <w:ind w:left="1560"/>
      </w:pPr>
    </w:p>
    <w:p w:rsidR="00EC1B30" w:rsidRPr="003F4B67" w:rsidRDefault="00802F69" w:rsidP="00EC1B30">
      <w:pPr>
        <w:pStyle w:val="Balk3"/>
      </w:pPr>
      <w:r w:rsidRPr="003F4B67">
        <w:lastRenderedPageBreak/>
        <w:t>Su</w:t>
      </w:r>
    </w:p>
    <w:p w:rsidR="00EC1B30" w:rsidRPr="003F4B67" w:rsidRDefault="00802F69" w:rsidP="00840D29">
      <w:pPr>
        <w:pStyle w:val="ListeParagraf"/>
        <w:widowControl/>
        <w:numPr>
          <w:ilvl w:val="0"/>
          <w:numId w:val="7"/>
        </w:numPr>
        <w:tabs>
          <w:tab w:val="clear" w:pos="709"/>
        </w:tabs>
        <w:spacing w:before="0" w:after="0" w:line="240" w:lineRule="auto"/>
        <w:ind w:left="1276"/>
        <w:contextualSpacing/>
        <w:jc w:val="left"/>
        <w:rPr>
          <w:color w:val="000000"/>
        </w:rPr>
      </w:pPr>
      <w:proofErr w:type="gramStart"/>
      <w:r w:rsidRPr="003F4B67">
        <w:rPr>
          <w:color w:val="000000"/>
        </w:rPr>
        <w:t>şantiye</w:t>
      </w:r>
      <w:proofErr w:type="gramEnd"/>
      <w:r w:rsidRPr="003F4B67">
        <w:rPr>
          <w:color w:val="000000"/>
        </w:rPr>
        <w:t xml:space="preserve"> alanından gelen </w:t>
      </w:r>
      <w:r w:rsidR="009B6398" w:rsidRPr="003F4B67">
        <w:rPr>
          <w:color w:val="000000"/>
        </w:rPr>
        <w:t xml:space="preserve">evsel </w:t>
      </w:r>
      <w:proofErr w:type="spellStart"/>
      <w:r w:rsidR="009B6398" w:rsidRPr="003F4B67">
        <w:rPr>
          <w:color w:val="000000"/>
        </w:rPr>
        <w:t>atıksu</w:t>
      </w:r>
      <w:proofErr w:type="spellEnd"/>
      <w:r w:rsidR="009C68FC">
        <w:rPr>
          <w:color w:val="000000"/>
        </w:rPr>
        <w:t>,</w:t>
      </w:r>
    </w:p>
    <w:p w:rsidR="00EC1B30" w:rsidRPr="003F4B67" w:rsidRDefault="00802F69" w:rsidP="00840D29">
      <w:pPr>
        <w:pStyle w:val="ListeParagraf"/>
        <w:widowControl/>
        <w:numPr>
          <w:ilvl w:val="0"/>
          <w:numId w:val="7"/>
        </w:numPr>
        <w:tabs>
          <w:tab w:val="clear" w:pos="709"/>
        </w:tabs>
        <w:spacing w:before="0" w:after="0" w:line="240" w:lineRule="auto"/>
        <w:ind w:left="1276"/>
        <w:contextualSpacing/>
        <w:jc w:val="left"/>
        <w:rPr>
          <w:rFonts w:cs="Times New Roman"/>
          <w:color w:val="1A171C"/>
        </w:rPr>
      </w:pPr>
      <w:proofErr w:type="gramStart"/>
      <w:r w:rsidRPr="003F4B67">
        <w:rPr>
          <w:rFonts w:cs="Times New Roman"/>
          <w:color w:val="1A171C"/>
        </w:rPr>
        <w:t>temel</w:t>
      </w:r>
      <w:proofErr w:type="gramEnd"/>
      <w:r w:rsidRPr="003F4B67">
        <w:rPr>
          <w:rFonts w:cs="Times New Roman"/>
          <w:color w:val="1A171C"/>
        </w:rPr>
        <w:t xml:space="preserve"> çukurlarında meydana gelen </w:t>
      </w:r>
      <w:proofErr w:type="spellStart"/>
      <w:r w:rsidRPr="003F4B67">
        <w:rPr>
          <w:rFonts w:cs="Times New Roman"/>
          <w:color w:val="1A171C"/>
        </w:rPr>
        <w:t>atıksu</w:t>
      </w:r>
      <w:proofErr w:type="spellEnd"/>
      <w:r w:rsidR="00EC1B30" w:rsidRPr="003F4B67">
        <w:rPr>
          <w:rFonts w:cs="Times New Roman"/>
          <w:color w:val="1A171C"/>
        </w:rPr>
        <w:t xml:space="preserve"> (</w:t>
      </w:r>
      <w:r w:rsidRPr="003F4B67">
        <w:rPr>
          <w:rFonts w:cs="Times New Roman"/>
          <w:color w:val="1A171C"/>
        </w:rPr>
        <w:t xml:space="preserve">genellikle </w:t>
      </w:r>
      <w:r w:rsidR="009B6398" w:rsidRPr="003F4B67">
        <w:rPr>
          <w:rFonts w:cs="Times New Roman"/>
          <w:color w:val="1A171C"/>
        </w:rPr>
        <w:t>askıda</w:t>
      </w:r>
      <w:r w:rsidRPr="003F4B67">
        <w:rPr>
          <w:rFonts w:cs="Times New Roman"/>
          <w:color w:val="1A171C"/>
        </w:rPr>
        <w:t xml:space="preserve"> katı</w:t>
      </w:r>
      <w:r w:rsidR="00175015" w:rsidRPr="003F4B67">
        <w:rPr>
          <w:rFonts w:cs="Times New Roman"/>
          <w:color w:val="1A171C"/>
        </w:rPr>
        <w:t xml:space="preserve"> </w:t>
      </w:r>
      <w:r w:rsidRPr="003F4B67">
        <w:rPr>
          <w:rFonts w:cs="Times New Roman"/>
          <w:color w:val="1A171C"/>
        </w:rPr>
        <w:t>maddelerden oluşan</w:t>
      </w:r>
      <w:r w:rsidR="00EC1B30" w:rsidRPr="003F4B67">
        <w:rPr>
          <w:rFonts w:cs="Times New Roman"/>
          <w:color w:val="1A171C"/>
        </w:rPr>
        <w:t>)</w:t>
      </w:r>
      <w:r w:rsidR="009C68FC">
        <w:rPr>
          <w:rFonts w:cs="Times New Roman"/>
          <w:color w:val="1A171C"/>
        </w:rPr>
        <w:t>.</w:t>
      </w:r>
    </w:p>
    <w:p w:rsidR="00EC1B30" w:rsidRPr="003F4B67" w:rsidRDefault="00EC1B30" w:rsidP="00EC1B30">
      <w:pPr>
        <w:pStyle w:val="ListeParagraf"/>
        <w:widowControl/>
        <w:numPr>
          <w:ilvl w:val="0"/>
          <w:numId w:val="0"/>
        </w:numPr>
        <w:tabs>
          <w:tab w:val="clear" w:pos="709"/>
        </w:tabs>
        <w:spacing w:before="0" w:after="0" w:line="240" w:lineRule="auto"/>
        <w:ind w:left="1069"/>
        <w:contextualSpacing/>
        <w:jc w:val="left"/>
        <w:rPr>
          <w:rFonts w:cs="Times New Roman"/>
          <w:color w:val="1A171C"/>
        </w:rPr>
      </w:pPr>
    </w:p>
    <w:p w:rsidR="00EC1B30" w:rsidRPr="003F4B67" w:rsidRDefault="00802F69" w:rsidP="00EC1B30">
      <w:pPr>
        <w:pStyle w:val="Balk3"/>
      </w:pPr>
      <w:r w:rsidRPr="003F4B67">
        <w:t>Flora ve fauna, ekosistemler, korunan alanlar</w:t>
      </w:r>
    </w:p>
    <w:p w:rsidR="00802F69" w:rsidRPr="003F4B67" w:rsidRDefault="00802F69" w:rsidP="00840D29">
      <w:pPr>
        <w:pStyle w:val="ListeParagraf"/>
        <w:numPr>
          <w:ilvl w:val="0"/>
          <w:numId w:val="20"/>
        </w:numPr>
        <w:spacing w:line="240" w:lineRule="auto"/>
        <w:ind w:left="1134" w:hanging="218"/>
        <w:rPr>
          <w:rFonts w:cs="Times New Roman"/>
          <w:color w:val="1A171C"/>
        </w:rPr>
      </w:pPr>
      <w:r w:rsidRPr="003F4B67">
        <w:rPr>
          <w:color w:val="1A171C"/>
        </w:rPr>
        <w:t xml:space="preserve">flora ve </w:t>
      </w:r>
      <w:proofErr w:type="gramStart"/>
      <w:r w:rsidRPr="003F4B67">
        <w:rPr>
          <w:color w:val="1A171C"/>
        </w:rPr>
        <w:t>fauna</w:t>
      </w:r>
      <w:proofErr w:type="gramEnd"/>
      <w:r w:rsidRPr="003F4B67">
        <w:rPr>
          <w:color w:val="1A171C"/>
        </w:rPr>
        <w:t xml:space="preserve"> üzerindeki etki (yerel duruma bağlı olarak)</w:t>
      </w:r>
    </w:p>
    <w:p w:rsidR="00802F69" w:rsidRPr="003F4B67" w:rsidRDefault="00802F69" w:rsidP="00840D29">
      <w:pPr>
        <w:pStyle w:val="ListeParagraf"/>
        <w:numPr>
          <w:ilvl w:val="0"/>
          <w:numId w:val="20"/>
        </w:numPr>
        <w:spacing w:line="240" w:lineRule="auto"/>
        <w:ind w:left="1134" w:hanging="218"/>
        <w:rPr>
          <w:rFonts w:cs="Times New Roman"/>
          <w:color w:val="1A171C"/>
        </w:rPr>
      </w:pPr>
      <w:proofErr w:type="gramStart"/>
      <w:r w:rsidRPr="003F4B67">
        <w:rPr>
          <w:color w:val="1A171C"/>
        </w:rPr>
        <w:t>ekosistemlerde</w:t>
      </w:r>
      <w:proofErr w:type="gramEnd"/>
      <w:r w:rsidRPr="003F4B67">
        <w:rPr>
          <w:color w:val="1A171C"/>
        </w:rPr>
        <w:t xml:space="preserve"> üzerindeki etki (yerel duruma bağlı olarak)</w:t>
      </w:r>
    </w:p>
    <w:p w:rsidR="00EC1B30" w:rsidRPr="003F4B67" w:rsidRDefault="00802F69" w:rsidP="00840D29">
      <w:pPr>
        <w:pStyle w:val="ListeParagraf"/>
        <w:widowControl/>
        <w:numPr>
          <w:ilvl w:val="0"/>
          <w:numId w:val="9"/>
        </w:numPr>
        <w:tabs>
          <w:tab w:val="clear" w:pos="709"/>
        </w:tabs>
        <w:spacing w:before="0" w:after="0" w:line="240" w:lineRule="auto"/>
        <w:ind w:left="1134" w:hanging="218"/>
        <w:contextualSpacing/>
        <w:jc w:val="left"/>
        <w:rPr>
          <w:rFonts w:cs="Times New Roman"/>
          <w:color w:val="1A171C"/>
        </w:rPr>
      </w:pPr>
      <w:proofErr w:type="gramStart"/>
      <w:r w:rsidRPr="003F4B67">
        <w:rPr>
          <w:color w:val="1A171C"/>
        </w:rPr>
        <w:t>korunan</w:t>
      </w:r>
      <w:proofErr w:type="gramEnd"/>
      <w:r w:rsidRPr="003F4B67">
        <w:rPr>
          <w:color w:val="1A171C"/>
        </w:rPr>
        <w:t xml:space="preserve"> alanlar üzerindeki etki (yerel duruma bağlı olarak)</w:t>
      </w:r>
    </w:p>
    <w:p w:rsidR="00BC129B" w:rsidRPr="003F4B67" w:rsidRDefault="00BC129B" w:rsidP="00BC129B">
      <w:pPr>
        <w:rPr>
          <w:lang w:bidi="th-TH"/>
        </w:rPr>
      </w:pPr>
    </w:p>
    <w:p w:rsidR="00571D08" w:rsidRPr="003F4B67" w:rsidRDefault="00571D08" w:rsidP="00BC129B">
      <w:pPr>
        <w:rPr>
          <w:lang w:bidi="th-TH"/>
        </w:rPr>
      </w:pPr>
    </w:p>
    <w:p w:rsidR="00BC129B" w:rsidRPr="003F4B67" w:rsidRDefault="009B6398" w:rsidP="00BC129B">
      <w:pPr>
        <w:pStyle w:val="Balk2"/>
        <w:rPr>
          <w:lang w:bidi="th-TH"/>
        </w:rPr>
      </w:pPr>
      <w:r w:rsidRPr="003F4B67">
        <w:rPr>
          <w:lang w:bidi="th-TH"/>
        </w:rPr>
        <w:t>İŞLETME AŞAMASI</w:t>
      </w:r>
    </w:p>
    <w:p w:rsidR="00571D08" w:rsidRPr="003F4B67" w:rsidRDefault="00571D08" w:rsidP="00EC1B30">
      <w:pPr>
        <w:spacing w:line="240" w:lineRule="auto"/>
        <w:rPr>
          <w:color w:val="000000"/>
        </w:rPr>
      </w:pPr>
    </w:p>
    <w:p w:rsidR="00EC1B30" w:rsidRPr="003F4B67" w:rsidRDefault="00802F69" w:rsidP="00EC1B30">
      <w:pPr>
        <w:spacing w:line="240" w:lineRule="auto"/>
        <w:rPr>
          <w:color w:val="000000"/>
        </w:rPr>
      </w:pPr>
      <w:r w:rsidRPr="003F4B67">
        <w:rPr>
          <w:color w:val="000000"/>
        </w:rPr>
        <w:t xml:space="preserve">Gübre üretim merkezlerinin çevresel etkisi </w:t>
      </w:r>
      <w:r w:rsidR="00972CFB">
        <w:rPr>
          <w:color w:val="000000"/>
        </w:rPr>
        <w:t>emisyon</w:t>
      </w:r>
      <w:r w:rsidR="00F46519" w:rsidRPr="003F4B67">
        <w:rPr>
          <w:color w:val="000000"/>
        </w:rPr>
        <w:t xml:space="preserve">, </w:t>
      </w:r>
      <w:proofErr w:type="spellStart"/>
      <w:r w:rsidR="00F46519" w:rsidRPr="003F4B67">
        <w:rPr>
          <w:color w:val="000000"/>
        </w:rPr>
        <w:t>atıksu</w:t>
      </w:r>
      <w:proofErr w:type="spellEnd"/>
      <w:r w:rsidR="00F46519" w:rsidRPr="003F4B67">
        <w:rPr>
          <w:color w:val="000000"/>
        </w:rPr>
        <w:t xml:space="preserve">, atık ısı, toz ve </w:t>
      </w:r>
      <w:r w:rsidRPr="003F4B67">
        <w:rPr>
          <w:color w:val="000000"/>
        </w:rPr>
        <w:t>katı kalıntılar</w:t>
      </w:r>
      <w:r w:rsidR="00F46519" w:rsidRPr="003F4B67">
        <w:rPr>
          <w:color w:val="000000"/>
        </w:rPr>
        <w:t>la birlikte</w:t>
      </w:r>
      <w:r w:rsidRPr="003F4B67">
        <w:rPr>
          <w:color w:val="000000"/>
        </w:rPr>
        <w:t xml:space="preserve"> </w:t>
      </w:r>
      <w:r w:rsidR="00F46519" w:rsidRPr="003F4B67">
        <w:rPr>
          <w:color w:val="000000"/>
        </w:rPr>
        <w:t xml:space="preserve">ses, taşıma, alan ihtiyacı ve genel sanayi faaliyetlerinden </w:t>
      </w:r>
      <w:r w:rsidR="007947D6" w:rsidRPr="003F4B67">
        <w:rPr>
          <w:color w:val="000000"/>
        </w:rPr>
        <w:t>kaynaklanmaktadır</w:t>
      </w:r>
      <w:r w:rsidR="009B6398" w:rsidRPr="003F4B67">
        <w:rPr>
          <w:color w:val="000000"/>
        </w:rPr>
        <w:t>.</w:t>
      </w:r>
    </w:p>
    <w:p w:rsidR="00EC1B30" w:rsidRPr="003F4B67" w:rsidRDefault="00EC1B30" w:rsidP="00EC1B30">
      <w:pPr>
        <w:spacing w:line="240" w:lineRule="auto"/>
        <w:rPr>
          <w:color w:val="000000"/>
        </w:rPr>
      </w:pPr>
    </w:p>
    <w:p w:rsidR="00EC1B30" w:rsidRPr="003F4B67" w:rsidRDefault="00F46519" w:rsidP="00EC1B30">
      <w:pPr>
        <w:pStyle w:val="Balk3"/>
      </w:pPr>
      <w:r w:rsidRPr="003F4B67">
        <w:t>Hava kirliliği</w:t>
      </w:r>
    </w:p>
    <w:p w:rsidR="00EC1B30" w:rsidRPr="003F4B67" w:rsidRDefault="00EC1B30" w:rsidP="00EC1B30">
      <w:pPr>
        <w:spacing w:line="240" w:lineRule="auto"/>
      </w:pPr>
    </w:p>
    <w:p w:rsidR="00F46519" w:rsidRDefault="00F46519" w:rsidP="009C68FC">
      <w:pPr>
        <w:pStyle w:val="ListeParagraf"/>
        <w:numPr>
          <w:ilvl w:val="0"/>
          <w:numId w:val="28"/>
        </w:numPr>
        <w:rPr>
          <w:rFonts w:cs="Times New Roman"/>
          <w:color w:val="1A171C"/>
        </w:rPr>
      </w:pPr>
      <w:r w:rsidRPr="009C68FC">
        <w:rPr>
          <w:rFonts w:cs="Times New Roman"/>
          <w:color w:val="1A171C"/>
        </w:rPr>
        <w:t xml:space="preserve">Malzemelerin taşınması, işlenmesi ve saklanması sırasında </w:t>
      </w:r>
      <w:r w:rsidR="00972CFB" w:rsidRPr="009C68FC">
        <w:rPr>
          <w:rFonts w:cs="Times New Roman"/>
          <w:color w:val="1A171C"/>
        </w:rPr>
        <w:t>toz ve askıda katı madde oluşumu</w:t>
      </w:r>
      <w:r w:rsidR="00972CFB">
        <w:rPr>
          <w:rFonts w:cs="Times New Roman"/>
          <w:color w:val="1A171C"/>
        </w:rPr>
        <w:t>,</w:t>
      </w:r>
    </w:p>
    <w:p w:rsidR="00972CFB" w:rsidRDefault="00F46519" w:rsidP="009C68FC">
      <w:pPr>
        <w:pStyle w:val="ListeParagraf"/>
      </w:pPr>
      <w:r w:rsidRPr="003F4B67">
        <w:t>Mekanik işlemler (</w:t>
      </w:r>
      <w:proofErr w:type="spellStart"/>
      <w:r w:rsidRPr="003F4B67">
        <w:t>örn</w:t>
      </w:r>
      <w:proofErr w:type="spellEnd"/>
      <w:r w:rsidRPr="003F4B67">
        <w:t xml:space="preserve">. karıştırma) ve paketleme işlemleri </w:t>
      </w:r>
      <w:r w:rsidR="007947D6" w:rsidRPr="003F4B67">
        <w:t xml:space="preserve">sırasında </w:t>
      </w:r>
      <w:r w:rsidR="00972CFB">
        <w:t>ortaya çıkabilecek toz,</w:t>
      </w:r>
    </w:p>
    <w:p w:rsidR="00972CFB" w:rsidRDefault="00972CFB" w:rsidP="009C68FC">
      <w:pPr>
        <w:pStyle w:val="ListeParagraf"/>
      </w:pPr>
      <w:proofErr w:type="gramStart"/>
      <w:r w:rsidRPr="003F4B67">
        <w:rPr>
          <w:rFonts w:cs="Times New Roman"/>
          <w:color w:val="1A171C"/>
        </w:rPr>
        <w:t>kimyasal</w:t>
      </w:r>
      <w:proofErr w:type="gramEnd"/>
      <w:r w:rsidRPr="003F4B67">
        <w:rPr>
          <w:rFonts w:cs="Times New Roman"/>
          <w:color w:val="1A171C"/>
        </w:rPr>
        <w:t xml:space="preserve"> sentez ve üretim faaliyetleri sırasında kurutuculardan, reaktör havalandırmalarından, ayırma işlemleri sırasında filtreleme sistemlerinden ve saflaştırma tanklarından</w:t>
      </w:r>
      <w:r w:rsidRPr="003F4B67" w:rsidDel="00972CFB">
        <w:t xml:space="preserve"> </w:t>
      </w:r>
      <w:r>
        <w:t xml:space="preserve">açığa çıkabilecek </w:t>
      </w:r>
      <w:r>
        <w:rPr>
          <w:rFonts w:cs="Times New Roman"/>
          <w:color w:val="1A171C"/>
        </w:rPr>
        <w:t>u</w:t>
      </w:r>
      <w:r w:rsidRPr="003F4B67">
        <w:rPr>
          <w:rFonts w:cs="Times New Roman"/>
          <w:color w:val="1A171C"/>
        </w:rPr>
        <w:t>çucu organik bileşikler (metan da dahil olmak üzere</w:t>
      </w:r>
      <w:r>
        <w:t>)</w:t>
      </w:r>
      <w:r w:rsidR="009C68FC">
        <w:t>,</w:t>
      </w:r>
    </w:p>
    <w:p w:rsidR="00972CFB" w:rsidRDefault="00972CFB" w:rsidP="009C68FC">
      <w:pPr>
        <w:pStyle w:val="ListeParagraf"/>
        <w:rPr>
          <w:rFonts w:cs="Times New Roman"/>
          <w:color w:val="1A171C"/>
        </w:rPr>
      </w:pPr>
      <w:r>
        <w:rPr>
          <w:rFonts w:cs="Times New Roman"/>
          <w:color w:val="1A171C"/>
        </w:rPr>
        <w:t>Çözücüler ile temizlik işlemi yapıldığında</w:t>
      </w:r>
      <w:r>
        <w:t xml:space="preserve"> ortaya çıkabilecek </w:t>
      </w:r>
      <w:bookmarkStart w:id="4" w:name="_Hlk485287336"/>
      <w:r w:rsidR="00C90AB6" w:rsidRPr="003F4B67">
        <w:rPr>
          <w:rFonts w:cs="Times New Roman"/>
          <w:color w:val="1A171C"/>
        </w:rPr>
        <w:t>uçucu organik bileşik emisyonu</w:t>
      </w:r>
      <w:r>
        <w:rPr>
          <w:rFonts w:cs="Times New Roman"/>
          <w:color w:val="1A171C"/>
        </w:rPr>
        <w:t>,</w:t>
      </w:r>
    </w:p>
    <w:p w:rsidR="00972CFB" w:rsidRPr="009C68FC" w:rsidRDefault="00972CFB" w:rsidP="009C68FC">
      <w:pPr>
        <w:pStyle w:val="ListeParagraf"/>
        <w:rPr>
          <w:rFonts w:cs="Times New Roman"/>
          <w:color w:val="1A171C"/>
        </w:rPr>
      </w:pPr>
      <w:r w:rsidRPr="003F4B67">
        <w:rPr>
          <w:rFonts w:cs="Times New Roman"/>
          <w:color w:val="1A171C"/>
        </w:rPr>
        <w:t>Kazanlarda, kompresörlerde, pompalarda ve güç ile ısı üretimi için kullanılan diğer motorlarda gaz veya dizel yakılmasından meydana gelen atık gazlar</w:t>
      </w:r>
      <w:r>
        <w:rPr>
          <w:rFonts w:cs="Times New Roman"/>
          <w:color w:val="1A171C"/>
        </w:rPr>
        <w:t xml:space="preserve"> </w:t>
      </w:r>
      <w:r w:rsidRPr="003F4B67">
        <w:rPr>
          <w:rFonts w:cs="Times New Roman"/>
          <w:color w:val="1A171C"/>
          <w:u w:val="single"/>
        </w:rPr>
        <w:t>(</w:t>
      </w:r>
      <w:proofErr w:type="spellStart"/>
      <w:r w:rsidRPr="003F4B67">
        <w:rPr>
          <w:rFonts w:cs="Times New Roman"/>
          <w:color w:val="1A171C"/>
          <w:u w:val="single"/>
        </w:rPr>
        <w:t>NO</w:t>
      </w:r>
      <w:r w:rsidRPr="003F4B67">
        <w:rPr>
          <w:rFonts w:cs="Times New Roman"/>
          <w:color w:val="1A171C"/>
          <w:u w:val="single"/>
          <w:vertAlign w:val="subscript"/>
        </w:rPr>
        <w:t>x</w:t>
      </w:r>
      <w:proofErr w:type="spellEnd"/>
      <w:r w:rsidRPr="003F4B67">
        <w:rPr>
          <w:rFonts w:cs="Times New Roman"/>
          <w:color w:val="1A171C"/>
          <w:u w:val="single"/>
        </w:rPr>
        <w:t xml:space="preserve">, </w:t>
      </w:r>
      <w:proofErr w:type="spellStart"/>
      <w:r w:rsidRPr="003F4B67">
        <w:rPr>
          <w:rFonts w:cs="Times New Roman"/>
          <w:color w:val="1A171C"/>
          <w:u w:val="single"/>
        </w:rPr>
        <w:t>SO</w:t>
      </w:r>
      <w:r w:rsidRPr="003F4B67">
        <w:rPr>
          <w:rFonts w:cs="Times New Roman"/>
          <w:color w:val="1A171C"/>
          <w:u w:val="single"/>
          <w:vertAlign w:val="subscript"/>
        </w:rPr>
        <w:t>x</w:t>
      </w:r>
      <w:proofErr w:type="spellEnd"/>
      <w:r w:rsidRPr="003F4B67">
        <w:rPr>
          <w:rFonts w:cs="Times New Roman"/>
          <w:color w:val="1A171C"/>
          <w:u w:val="single"/>
        </w:rPr>
        <w:t>, CO, CO</w:t>
      </w:r>
      <w:r w:rsidRPr="003F4B67">
        <w:rPr>
          <w:rFonts w:cs="Times New Roman"/>
          <w:color w:val="1A171C"/>
          <w:u w:val="single"/>
          <w:vertAlign w:val="subscript"/>
        </w:rPr>
        <w:t>2</w:t>
      </w:r>
      <w:r w:rsidRPr="003F4B67">
        <w:rPr>
          <w:rFonts w:cs="Times New Roman"/>
          <w:color w:val="1A171C"/>
          <w:u w:val="single"/>
        </w:rPr>
        <w:t>)</w:t>
      </w:r>
      <w:r>
        <w:rPr>
          <w:rFonts w:cs="Times New Roman"/>
          <w:color w:val="1A171C"/>
          <w:u w:val="single"/>
        </w:rPr>
        <w:t>,</w:t>
      </w:r>
    </w:p>
    <w:p w:rsidR="00972CFB" w:rsidRPr="003F4B67" w:rsidRDefault="00972CFB" w:rsidP="00972CFB">
      <w:pPr>
        <w:pStyle w:val="ListeParagraf"/>
      </w:pPr>
      <w:proofErr w:type="gramStart"/>
      <w:r w:rsidRPr="003F4B67">
        <w:t>NH</w:t>
      </w:r>
      <w:r w:rsidRPr="003F4B67">
        <w:rPr>
          <w:vertAlign w:val="subscript"/>
        </w:rPr>
        <w:t xml:space="preserve">3  </w:t>
      </w:r>
      <w:r w:rsidRPr="003F4B67">
        <w:t>buharlaşması</w:t>
      </w:r>
      <w:proofErr w:type="gramEnd"/>
      <w:r w:rsidRPr="003F4B67">
        <w:t xml:space="preserve"> sonucu ortaya çıkabil</w:t>
      </w:r>
      <w:r>
        <w:t xml:space="preserve">ecek </w:t>
      </w:r>
      <w:r w:rsidRPr="003F4B67">
        <w:t xml:space="preserve">amonyak </w:t>
      </w:r>
      <w:r w:rsidR="009C68FC">
        <w:t>emisyonu.</w:t>
      </w:r>
    </w:p>
    <w:bookmarkEnd w:id="4"/>
    <w:p w:rsidR="00EC1B30" w:rsidRPr="003F4B67" w:rsidRDefault="00EC1B30" w:rsidP="00EC1B30">
      <w:pPr>
        <w:spacing w:line="240" w:lineRule="auto"/>
        <w:rPr>
          <w:rFonts w:cs="Times New Roman"/>
          <w:color w:val="1A171C"/>
        </w:rPr>
      </w:pPr>
    </w:p>
    <w:p w:rsidR="00EC1B30" w:rsidRPr="003F4B67" w:rsidRDefault="00C86A27" w:rsidP="00EC1B30">
      <w:pPr>
        <w:pStyle w:val="Balk3"/>
      </w:pPr>
      <w:r w:rsidRPr="003F4B67">
        <w:t>Toprak</w:t>
      </w:r>
    </w:p>
    <w:p w:rsidR="0099772B" w:rsidRDefault="004D761D" w:rsidP="009C68FC">
      <w:pPr>
        <w:pStyle w:val="ListeParagraf"/>
        <w:numPr>
          <w:ilvl w:val="0"/>
          <w:numId w:val="29"/>
        </w:numPr>
      </w:pPr>
      <w:r w:rsidRPr="003F4B67">
        <w:t>T</w:t>
      </w:r>
      <w:r w:rsidR="00C86A27" w:rsidRPr="003F4B67">
        <w:t>opraklarda</w:t>
      </w:r>
      <w:r w:rsidRPr="003F4B67">
        <w:t xml:space="preserve"> (toprak azotlu ise)</w:t>
      </w:r>
      <w:r w:rsidR="00C86A27" w:rsidRPr="003F4B67">
        <w:t xml:space="preserve"> </w:t>
      </w:r>
      <w:r w:rsidR="00EC1B30" w:rsidRPr="003F4B67">
        <w:t>NH</w:t>
      </w:r>
      <w:r w:rsidR="00EC1B30" w:rsidRPr="009C68FC">
        <w:rPr>
          <w:vertAlign w:val="subscript"/>
        </w:rPr>
        <w:t>3</w:t>
      </w:r>
      <w:r w:rsidR="00EC1B30" w:rsidRPr="003F4B67">
        <w:t xml:space="preserve"> </w:t>
      </w:r>
      <w:r w:rsidR="00C86A27" w:rsidRPr="003F4B67">
        <w:t>birikimi</w:t>
      </w:r>
      <w:r w:rsidR="0099772B">
        <w:t xml:space="preserve"> ve</w:t>
      </w:r>
      <w:r w:rsidR="00C86A27" w:rsidRPr="003F4B67">
        <w:t xml:space="preserve"> toprağın asidik hale gelmesi</w:t>
      </w:r>
      <w:r w:rsidR="0099772B">
        <w:t>,</w:t>
      </w:r>
    </w:p>
    <w:p w:rsidR="0099772B" w:rsidRDefault="00507235" w:rsidP="009C68FC">
      <w:pPr>
        <w:pStyle w:val="ListeParagraf"/>
        <w:numPr>
          <w:ilvl w:val="0"/>
          <w:numId w:val="29"/>
        </w:numPr>
      </w:pPr>
      <w:r w:rsidRPr="003F4B67">
        <w:t xml:space="preserve">Kimyasal kirleticilerin kazayla toprağa karışması nedeniyle </w:t>
      </w:r>
      <w:r w:rsidR="009C68FC">
        <w:t>oluşabilecek kirlilik.</w:t>
      </w:r>
    </w:p>
    <w:p w:rsidR="00EC1B30" w:rsidRPr="003F4B67" w:rsidRDefault="00EC1B30" w:rsidP="00EC1B30">
      <w:pPr>
        <w:spacing w:line="240" w:lineRule="auto"/>
        <w:rPr>
          <w:color w:val="000000"/>
        </w:rPr>
      </w:pPr>
    </w:p>
    <w:p w:rsidR="00EC1B30" w:rsidRPr="003F4B67" w:rsidRDefault="00507235" w:rsidP="00EC1B30">
      <w:pPr>
        <w:pStyle w:val="Balk3"/>
      </w:pPr>
      <w:r w:rsidRPr="003F4B67">
        <w:t>Su</w:t>
      </w:r>
    </w:p>
    <w:p w:rsidR="00EC1B30" w:rsidRPr="003F4B67" w:rsidRDefault="00507235" w:rsidP="00EC1B30">
      <w:proofErr w:type="spellStart"/>
      <w:r w:rsidRPr="003F4B67">
        <w:t>Atık</w:t>
      </w:r>
      <w:r w:rsidR="009B6398" w:rsidRPr="003F4B67">
        <w:t>su</w:t>
      </w:r>
      <w:proofErr w:type="spellEnd"/>
      <w:r w:rsidR="009B6398" w:rsidRPr="003F4B67">
        <w:t xml:space="preserve"> aşağıdakilerden meydana gelmektedir</w:t>
      </w:r>
      <w:r w:rsidR="00EC1B30" w:rsidRPr="003F4B67">
        <w:t>:</w:t>
      </w:r>
    </w:p>
    <w:p w:rsidR="00EC1B30" w:rsidRPr="003F4B67" w:rsidRDefault="00507235" w:rsidP="00840D29">
      <w:pPr>
        <w:pStyle w:val="ListeParagraf"/>
        <w:numPr>
          <w:ilvl w:val="0"/>
          <w:numId w:val="10"/>
        </w:numPr>
      </w:pPr>
      <w:r w:rsidRPr="003F4B67">
        <w:t xml:space="preserve">İşlem sırasında meydana gelen yoğuşma </w:t>
      </w:r>
      <w:r w:rsidR="009B6398" w:rsidRPr="003F4B67">
        <w:t>suyu</w:t>
      </w:r>
      <w:r w:rsidR="009C68FC">
        <w:t>,</w:t>
      </w:r>
    </w:p>
    <w:p w:rsidR="00EC1B30" w:rsidRPr="003F4B67" w:rsidRDefault="009C68FC" w:rsidP="00840D29">
      <w:pPr>
        <w:pStyle w:val="ListeParagraf"/>
        <w:numPr>
          <w:ilvl w:val="0"/>
          <w:numId w:val="10"/>
        </w:numPr>
      </w:pPr>
      <w:r>
        <w:t xml:space="preserve">Buhar kazanlarından </w:t>
      </w:r>
      <w:proofErr w:type="spellStart"/>
      <w:r>
        <w:t>atıksu</w:t>
      </w:r>
      <w:proofErr w:type="spellEnd"/>
      <w:r>
        <w:t>,</w:t>
      </w:r>
    </w:p>
    <w:p w:rsidR="00EC1B30" w:rsidRPr="003F4B67" w:rsidRDefault="009C68FC" w:rsidP="00840D29">
      <w:pPr>
        <w:pStyle w:val="ListeParagraf"/>
        <w:numPr>
          <w:ilvl w:val="0"/>
          <w:numId w:val="10"/>
        </w:numPr>
      </w:pPr>
      <w:r>
        <w:t xml:space="preserve">Soğutma suyu devrelerinden </w:t>
      </w:r>
      <w:proofErr w:type="spellStart"/>
      <w:r>
        <w:t>atıksu</w:t>
      </w:r>
      <w:proofErr w:type="spellEnd"/>
      <w:r>
        <w:t>,</w:t>
      </w:r>
    </w:p>
    <w:p w:rsidR="00EC1B30" w:rsidRPr="003F4B67" w:rsidRDefault="00507235" w:rsidP="00840D29">
      <w:pPr>
        <w:pStyle w:val="ListeParagraf"/>
        <w:numPr>
          <w:ilvl w:val="0"/>
          <w:numId w:val="10"/>
        </w:numPr>
      </w:pPr>
      <w:proofErr w:type="spellStart"/>
      <w:r w:rsidRPr="003F4B67">
        <w:t>Demineralizasyon</w:t>
      </w:r>
      <w:proofErr w:type="spellEnd"/>
      <w:r w:rsidRPr="003F4B67">
        <w:t xml:space="preserve"> </w:t>
      </w:r>
      <w:r w:rsidR="009C68FC">
        <w:t>tesislerinden</w:t>
      </w:r>
      <w:r w:rsidR="009C68FC" w:rsidRPr="009C68FC">
        <w:t xml:space="preserve"> </w:t>
      </w:r>
      <w:proofErr w:type="spellStart"/>
      <w:r w:rsidR="009C68FC">
        <w:t>atıksu</w:t>
      </w:r>
      <w:proofErr w:type="spellEnd"/>
      <w:r w:rsidR="009C68FC">
        <w:t>,</w:t>
      </w:r>
    </w:p>
    <w:p w:rsidR="00EC1B30" w:rsidRDefault="00EC1B30" w:rsidP="00EC1B30">
      <w:pPr>
        <w:spacing w:line="240" w:lineRule="auto"/>
        <w:rPr>
          <w:color w:val="000000"/>
        </w:rPr>
      </w:pPr>
    </w:p>
    <w:p w:rsidR="009C68FC" w:rsidRPr="003F4B67" w:rsidRDefault="009C68FC" w:rsidP="00EC1B30">
      <w:pPr>
        <w:spacing w:line="240" w:lineRule="auto"/>
        <w:rPr>
          <w:color w:val="000000"/>
        </w:rPr>
      </w:pPr>
    </w:p>
    <w:p w:rsidR="00EC1B30" w:rsidRDefault="00094BA5" w:rsidP="00EC1B30">
      <w:r w:rsidRPr="003F4B67">
        <w:lastRenderedPageBreak/>
        <w:t xml:space="preserve">İşlemlerden meydana gelen </w:t>
      </w:r>
      <w:proofErr w:type="spellStart"/>
      <w:r w:rsidRPr="003F4B67">
        <w:t>atıksular</w:t>
      </w:r>
      <w:proofErr w:type="spellEnd"/>
      <w:r w:rsidRPr="003F4B67">
        <w:t xml:space="preserve">, hammaddelerde bulunan </w:t>
      </w:r>
      <w:proofErr w:type="spellStart"/>
      <w:r w:rsidRPr="003F4B67">
        <w:t>Ni</w:t>
      </w:r>
      <w:proofErr w:type="spellEnd"/>
      <w:r w:rsidRPr="003F4B67">
        <w:t xml:space="preserve">, V, </w:t>
      </w:r>
      <w:proofErr w:type="spellStart"/>
      <w:r w:rsidRPr="003F4B67">
        <w:t>Co</w:t>
      </w:r>
      <w:proofErr w:type="spellEnd"/>
      <w:r w:rsidRPr="003F4B67">
        <w:t xml:space="preserve"> ve benzeri metaller tarafından </w:t>
      </w:r>
      <w:r w:rsidR="009B6398" w:rsidRPr="003F4B67">
        <w:t xml:space="preserve">kontamine </w:t>
      </w:r>
      <w:r w:rsidR="00C02656" w:rsidRPr="003F4B67">
        <w:t>olabilir</w:t>
      </w:r>
      <w:r w:rsidR="009B6398" w:rsidRPr="003F4B67">
        <w:t>.</w:t>
      </w:r>
      <w:r w:rsidRPr="003F4B67">
        <w:t xml:space="preserve"> </w:t>
      </w:r>
      <w:proofErr w:type="spellStart"/>
      <w:r w:rsidRPr="003F4B67">
        <w:t>Atıksular</w:t>
      </w:r>
      <w:proofErr w:type="spellEnd"/>
      <w:r w:rsidRPr="003F4B67">
        <w:t xml:space="preserve"> bunlarla birlikte </w:t>
      </w:r>
      <w:proofErr w:type="spellStart"/>
      <w:r w:rsidRPr="003F4B67">
        <w:t>gaz</w:t>
      </w:r>
      <w:r w:rsidR="00A56758" w:rsidRPr="003F4B67">
        <w:t>laştırma</w:t>
      </w:r>
      <w:proofErr w:type="spellEnd"/>
      <w:r w:rsidR="00A56758" w:rsidRPr="003F4B67">
        <w:t xml:space="preserve"> </w:t>
      </w:r>
      <w:r w:rsidRPr="003F4B67">
        <w:t>işlemleri sonucu açığa çıkan, hammaddelerde bulunan H</w:t>
      </w:r>
      <w:r w:rsidRPr="003F4B67">
        <w:rPr>
          <w:vertAlign w:val="subscript"/>
        </w:rPr>
        <w:t>2</w:t>
      </w:r>
      <w:r w:rsidRPr="003F4B67">
        <w:t>S, CNS, HCN, As, NH</w:t>
      </w:r>
      <w:r w:rsidRPr="003F4B67">
        <w:rPr>
          <w:vertAlign w:val="subscript"/>
        </w:rPr>
        <w:t>3</w:t>
      </w:r>
      <w:r w:rsidRPr="003F4B67">
        <w:t xml:space="preserve">, Cl, </w:t>
      </w:r>
      <w:proofErr w:type="spellStart"/>
      <w:r w:rsidRPr="003F4B67">
        <w:t>MeOH</w:t>
      </w:r>
      <w:proofErr w:type="spellEnd"/>
      <w:r w:rsidRPr="003F4B67">
        <w:t xml:space="preserve"> gibi suda çözünebilir maddelerle de </w:t>
      </w:r>
      <w:r w:rsidR="004F6037" w:rsidRPr="003F4B67">
        <w:t>kontamine olabilmektedir</w:t>
      </w:r>
      <w:r w:rsidRPr="003F4B67">
        <w:t>.</w:t>
      </w:r>
    </w:p>
    <w:p w:rsidR="009C68FC" w:rsidRPr="003F4B67" w:rsidRDefault="009C68FC" w:rsidP="009C68FC">
      <w:pPr>
        <w:spacing w:line="240" w:lineRule="auto"/>
      </w:pPr>
    </w:p>
    <w:p w:rsidR="00EC1B30" w:rsidRDefault="00094BA5" w:rsidP="00EC1B30">
      <w:r w:rsidRPr="003F4B67">
        <w:t>Kurulum sırasında makinelerin, paketleme sistemlerinin ve boruların temizlenmes</w:t>
      </w:r>
      <w:r w:rsidR="00C02656" w:rsidRPr="003F4B67">
        <w:t xml:space="preserve">i </w:t>
      </w:r>
      <w:r w:rsidR="001A46D5" w:rsidRPr="003F4B67">
        <w:t xml:space="preserve">gibi işlemler </w:t>
      </w:r>
      <w:r w:rsidR="00C02656" w:rsidRPr="003F4B67">
        <w:t xml:space="preserve">nedeniyle </w:t>
      </w:r>
      <w:proofErr w:type="spellStart"/>
      <w:r w:rsidR="00C02656" w:rsidRPr="003F4B67">
        <w:t>atıksu</w:t>
      </w:r>
      <w:proofErr w:type="spellEnd"/>
      <w:r w:rsidR="00C02656" w:rsidRPr="003F4B67">
        <w:t xml:space="preserve"> meydana gelmektedir</w:t>
      </w:r>
      <w:r w:rsidRPr="003F4B67">
        <w:t>.</w:t>
      </w:r>
      <w:r w:rsidR="00EC1B30" w:rsidRPr="003F4B67">
        <w:t xml:space="preserve"> </w:t>
      </w:r>
    </w:p>
    <w:p w:rsidR="009C68FC" w:rsidRPr="003F4B67" w:rsidRDefault="009C68FC" w:rsidP="009C68FC">
      <w:pPr>
        <w:spacing w:line="240" w:lineRule="auto"/>
      </w:pPr>
    </w:p>
    <w:p w:rsidR="00EC1B30" w:rsidRPr="003F4B67" w:rsidRDefault="002F686A" w:rsidP="00EC1B30">
      <w:r w:rsidRPr="003F4B67">
        <w:t>Kimyasal kirleticilerin kazayla yüzey suyuna ve yeraltı suyuna karışması nedeniyle yüzey suyu (hidrolojik) ve yeraltı suyu (hidrojeolojik) sistemleri ve akıntıları kirlenebilmekte ve bozulabilmektedir.</w:t>
      </w:r>
    </w:p>
    <w:p w:rsidR="009527EF" w:rsidRDefault="009527EF" w:rsidP="00EC1B30">
      <w:bookmarkStart w:id="5" w:name="_Hlk490575144"/>
      <w:r w:rsidRPr="003F4B67">
        <w:t>M</w:t>
      </w:r>
      <w:r w:rsidR="00D82DAC" w:rsidRPr="003F4B67">
        <w:t xml:space="preserve">alzeme taşıma, </w:t>
      </w:r>
      <w:r w:rsidRPr="003F4B67">
        <w:t xml:space="preserve">depolama </w:t>
      </w:r>
      <w:r w:rsidR="00D82DAC" w:rsidRPr="003F4B67">
        <w:t xml:space="preserve">ve </w:t>
      </w:r>
      <w:r w:rsidRPr="003F4B67">
        <w:t xml:space="preserve">bertaraf sırasındaki yetersiz uygulamalardan </w:t>
      </w:r>
      <w:r w:rsidR="00D82DAC" w:rsidRPr="003F4B67">
        <w:t xml:space="preserve">dolayı </w:t>
      </w:r>
      <w:r w:rsidR="00C02656" w:rsidRPr="003F4B67">
        <w:t>yağmur suyu kirlenebilmektedir</w:t>
      </w:r>
      <w:bookmarkEnd w:id="5"/>
      <w:r w:rsidR="00C02656" w:rsidRPr="003F4B67">
        <w:t>.</w:t>
      </w:r>
      <w:r w:rsidR="00D82DAC" w:rsidRPr="003F4B67">
        <w:t xml:space="preserve"> </w:t>
      </w:r>
    </w:p>
    <w:p w:rsidR="009C68FC" w:rsidRPr="003F4B67" w:rsidRDefault="009C68FC" w:rsidP="009C68FC">
      <w:pPr>
        <w:spacing w:line="240" w:lineRule="auto"/>
      </w:pPr>
    </w:p>
    <w:p w:rsidR="00EC1B30" w:rsidRPr="003F4B67" w:rsidRDefault="00D82DAC" w:rsidP="00EC1B30">
      <w:r w:rsidRPr="003F4B67">
        <w:t>Yağmur suyundaki azot ve fosfor besinleri gübrelere özel</w:t>
      </w:r>
      <w:r w:rsidR="009527EF" w:rsidRPr="003F4B67">
        <w:t xml:space="preserve"> olup, y</w:t>
      </w:r>
      <w:r w:rsidRPr="003F4B67">
        <w:t xml:space="preserve">üzey sularının </w:t>
      </w:r>
      <w:proofErr w:type="spellStart"/>
      <w:r w:rsidRPr="003F4B67">
        <w:t>ötrofikasyonu</w:t>
      </w:r>
      <w:r w:rsidR="009527EF" w:rsidRPr="003F4B67">
        <w:t>na</w:t>
      </w:r>
      <w:proofErr w:type="spellEnd"/>
      <w:r w:rsidR="009527EF" w:rsidRPr="003F4B67">
        <w:t xml:space="preserve">, diğer bir deyişle </w:t>
      </w:r>
      <w:r w:rsidRPr="003F4B67">
        <w:t xml:space="preserve">alg ve diğer </w:t>
      </w:r>
      <w:r w:rsidR="009527EF" w:rsidRPr="003F4B67">
        <w:t xml:space="preserve">organizmaların </w:t>
      </w:r>
      <w:r w:rsidR="00175015" w:rsidRPr="003F4B67">
        <w:t>üre</w:t>
      </w:r>
      <w:r w:rsidR="00C02656" w:rsidRPr="003F4B67">
        <w:t>mesine neden olabilmektedir</w:t>
      </w:r>
      <w:r w:rsidRPr="003F4B67">
        <w:t>.</w:t>
      </w:r>
    </w:p>
    <w:p w:rsidR="00EC1B30" w:rsidRPr="003F4B67" w:rsidRDefault="00D82DAC" w:rsidP="00EC1B30">
      <w:r w:rsidRPr="003F4B67">
        <w:t>Suda nitrat bulunmasının</w:t>
      </w:r>
      <w:r w:rsidR="004518FD" w:rsidRPr="003F4B67">
        <w:t xml:space="preserve"> kanıtlanmış </w:t>
      </w:r>
      <w:r w:rsidRPr="003F4B67">
        <w:t>iki</w:t>
      </w:r>
      <w:r w:rsidR="004518FD" w:rsidRPr="003F4B67">
        <w:t xml:space="preserve"> temel</w:t>
      </w:r>
      <w:r w:rsidRPr="003F4B67">
        <w:t xml:space="preserve"> </w:t>
      </w:r>
      <w:r w:rsidR="00C02656" w:rsidRPr="003F4B67">
        <w:t>zararı</w:t>
      </w:r>
      <w:r w:rsidR="004518FD" w:rsidRPr="003F4B67">
        <w:t xml:space="preserve"> </w:t>
      </w:r>
      <w:proofErr w:type="spellStart"/>
      <w:r w:rsidR="004518FD" w:rsidRPr="003F4B67">
        <w:t>methemoglobinemi</w:t>
      </w:r>
      <w:proofErr w:type="spellEnd"/>
      <w:r w:rsidR="004518FD" w:rsidRPr="003F4B67">
        <w:t xml:space="preserve"> (yeni doğanlarda mavi bebek </w:t>
      </w:r>
      <w:r w:rsidR="00DC7A45" w:rsidRPr="003F4B67">
        <w:t>hastalığı</w:t>
      </w:r>
      <w:r w:rsidR="004518FD" w:rsidRPr="003F4B67">
        <w:t>)</w:t>
      </w:r>
      <w:r w:rsidR="00DC7A45" w:rsidRPr="003F4B67">
        <w:t xml:space="preserve"> ve</w:t>
      </w:r>
      <w:r w:rsidR="004518FD" w:rsidRPr="003F4B67">
        <w:t xml:space="preserve"> su</w:t>
      </w:r>
      <w:r w:rsidR="00D72561" w:rsidRPr="003F4B67">
        <w:t xml:space="preserve"> ile </w:t>
      </w:r>
      <w:r w:rsidR="004518FD" w:rsidRPr="003F4B67">
        <w:t>yiyecekteki azotun tüketilmesine bağlı kanser</w:t>
      </w:r>
      <w:r w:rsidR="00C02656" w:rsidRPr="003F4B67">
        <w:t>dir</w:t>
      </w:r>
      <w:r w:rsidR="004518FD" w:rsidRPr="003F4B67">
        <w:t>.</w:t>
      </w:r>
    </w:p>
    <w:p w:rsidR="00EC1B30" w:rsidRPr="003F4B67" w:rsidRDefault="00EC1B30" w:rsidP="009C68FC">
      <w:pPr>
        <w:widowControl/>
        <w:tabs>
          <w:tab w:val="clear" w:pos="567"/>
        </w:tabs>
        <w:spacing w:after="200" w:line="240" w:lineRule="auto"/>
        <w:jc w:val="left"/>
        <w:rPr>
          <w:color w:val="000000"/>
        </w:rPr>
      </w:pPr>
    </w:p>
    <w:p w:rsidR="00EC1B30" w:rsidRPr="003F4B67" w:rsidRDefault="004518FD" w:rsidP="009C68FC">
      <w:pPr>
        <w:pStyle w:val="Balk3"/>
        <w:spacing w:line="240" w:lineRule="auto"/>
      </w:pPr>
      <w:r w:rsidRPr="003F4B67">
        <w:t>Atık</w:t>
      </w:r>
    </w:p>
    <w:p w:rsidR="0099772B" w:rsidRDefault="00AB7CF9" w:rsidP="009C68FC">
      <w:pPr>
        <w:pStyle w:val="ListeParagraf"/>
        <w:numPr>
          <w:ilvl w:val="0"/>
          <w:numId w:val="30"/>
        </w:numPr>
      </w:pPr>
      <w:r w:rsidRPr="003F4B67">
        <w:t>İşlem sırasında</w:t>
      </w:r>
      <w:r w:rsidR="005327DF" w:rsidRPr="003F4B67">
        <w:t xml:space="preserve"> hammaddelerin yapılarından, </w:t>
      </w:r>
      <w:proofErr w:type="spellStart"/>
      <w:r w:rsidR="005327DF" w:rsidRPr="003F4B67">
        <w:t>gazlaştırma</w:t>
      </w:r>
      <w:proofErr w:type="spellEnd"/>
      <w:r w:rsidR="005327DF" w:rsidRPr="003F4B67">
        <w:t xml:space="preserve"> ve saflaştırma işlemlerinden kaynaklı</w:t>
      </w:r>
      <w:r w:rsidRPr="003F4B67">
        <w:t xml:space="preserve"> kül ve tuz gibi katı </w:t>
      </w:r>
      <w:r w:rsidR="005327DF" w:rsidRPr="003F4B67">
        <w:t>atıklar,</w:t>
      </w:r>
    </w:p>
    <w:p w:rsidR="0099772B" w:rsidRDefault="005327DF" w:rsidP="009C68FC">
      <w:pPr>
        <w:pStyle w:val="ListeParagraf"/>
        <w:numPr>
          <w:ilvl w:val="0"/>
          <w:numId w:val="30"/>
        </w:numPr>
      </w:pPr>
      <w:r w:rsidRPr="003F4B67">
        <w:t xml:space="preserve"> </w:t>
      </w:r>
      <w:r w:rsidR="0099772B">
        <w:t>S</w:t>
      </w:r>
      <w:r w:rsidR="00AB7CF9" w:rsidRPr="003F4B67">
        <w:t>ıvı ve gaz formunda ikincil yan ürünler ve atıklar</w:t>
      </w:r>
      <w:r w:rsidR="0099772B">
        <w:t>,</w:t>
      </w:r>
    </w:p>
    <w:p w:rsidR="00EC1B30" w:rsidRDefault="00AB7CF9" w:rsidP="009C68FC">
      <w:pPr>
        <w:pStyle w:val="ListeParagraf"/>
        <w:numPr>
          <w:ilvl w:val="0"/>
          <w:numId w:val="30"/>
        </w:numPr>
      </w:pPr>
      <w:r w:rsidRPr="003F4B67">
        <w:t>Üretim sırasında</w:t>
      </w:r>
      <w:r w:rsidR="0099772B">
        <w:t xml:space="preserve"> oluşan</w:t>
      </w:r>
      <w:r w:rsidRPr="003F4B67">
        <w:t xml:space="preserve"> tehlikeli (sıvı</w:t>
      </w:r>
      <w:r w:rsidR="00EC1B30" w:rsidRPr="003F4B67">
        <w:t xml:space="preserve">) </w:t>
      </w:r>
      <w:r w:rsidRPr="003F4B67">
        <w:t>atıklar</w:t>
      </w:r>
      <w:r w:rsidR="0099772B">
        <w:t xml:space="preserve">, </w:t>
      </w:r>
      <w:r w:rsidR="00EC1B30" w:rsidRPr="003F4B67">
        <w:t>(</w:t>
      </w:r>
      <w:r w:rsidR="001D274A" w:rsidRPr="003F4B67">
        <w:t>proses</w:t>
      </w:r>
      <w:r w:rsidRPr="003F4B67">
        <w:t xml:space="preserve"> ve </w:t>
      </w:r>
      <w:proofErr w:type="spellStart"/>
      <w:r w:rsidRPr="003F4B67">
        <w:t>atıksu</w:t>
      </w:r>
      <w:proofErr w:type="spellEnd"/>
      <w:r w:rsidRPr="003F4B67">
        <w:t xml:space="preserve"> arıtma çamuru, kullanılmış katalizörler</w:t>
      </w:r>
      <w:r w:rsidR="001D274A" w:rsidRPr="003F4B67">
        <w:t xml:space="preserve">, </w:t>
      </w:r>
      <w:r w:rsidRPr="003F4B67">
        <w:t xml:space="preserve">kullanılmış </w:t>
      </w:r>
      <w:r w:rsidR="00C02656" w:rsidRPr="003F4B67">
        <w:t>çözücüler</w:t>
      </w:r>
      <w:r w:rsidRPr="003F4B67">
        <w:t xml:space="preserve"> ve diğer zehirli organik maddel</w:t>
      </w:r>
      <w:r w:rsidR="001D274A" w:rsidRPr="003F4B67">
        <w:t>eri</w:t>
      </w:r>
      <w:r w:rsidRPr="003F4B67">
        <w:t xml:space="preserve"> içe</w:t>
      </w:r>
      <w:r w:rsidR="00145BA8" w:rsidRPr="003F4B67">
        <w:t xml:space="preserve">ren </w:t>
      </w:r>
      <w:r w:rsidR="001D274A" w:rsidRPr="003F4B67">
        <w:t>konteynır</w:t>
      </w:r>
      <w:r w:rsidR="00145BA8" w:rsidRPr="003F4B67">
        <w:t xml:space="preserve"> </w:t>
      </w:r>
      <w:r w:rsidR="001D274A" w:rsidRPr="003F4B67">
        <w:t>atıkları</w:t>
      </w:r>
      <w:r w:rsidRPr="003F4B67">
        <w:t>)</w:t>
      </w:r>
      <w:r w:rsidR="009C68FC">
        <w:t>,</w:t>
      </w:r>
    </w:p>
    <w:p w:rsidR="00EC1B30" w:rsidRPr="003F4B67" w:rsidRDefault="001D274A" w:rsidP="009C68FC">
      <w:pPr>
        <w:pStyle w:val="ListeParagraf"/>
        <w:numPr>
          <w:ilvl w:val="0"/>
          <w:numId w:val="30"/>
        </w:numPr>
      </w:pPr>
      <w:proofErr w:type="spellStart"/>
      <w:r w:rsidRPr="003F4B67">
        <w:t>Atıksu</w:t>
      </w:r>
      <w:proofErr w:type="spellEnd"/>
      <w:r w:rsidRPr="003F4B67">
        <w:t xml:space="preserve"> çamurunu kabul eden katı atık depolama sahalarında, yüksek miktarda proses ürünü içeren sızıntılar</w:t>
      </w:r>
      <w:r w:rsidR="009C68FC">
        <w:t>.</w:t>
      </w:r>
    </w:p>
    <w:p w:rsidR="00EC1B30" w:rsidRPr="003F4B67" w:rsidRDefault="00EC1B30" w:rsidP="00EC1B30">
      <w:pPr>
        <w:spacing w:line="240" w:lineRule="auto"/>
        <w:rPr>
          <w:color w:val="000000"/>
        </w:rPr>
      </w:pPr>
    </w:p>
    <w:p w:rsidR="00EC1B30" w:rsidRPr="003F4B67" w:rsidRDefault="002E42A7" w:rsidP="00EC1B30">
      <w:pPr>
        <w:pStyle w:val="Balk3"/>
      </w:pPr>
      <w:r w:rsidRPr="003F4B67">
        <w:t>Diğer etkiler</w:t>
      </w:r>
      <w:r w:rsidR="002876EF" w:rsidRPr="003F4B67">
        <w:t xml:space="preserve"> (koku, </w:t>
      </w:r>
      <w:r w:rsidR="00C02656" w:rsidRPr="003F4B67">
        <w:t>gürültü</w:t>
      </w:r>
      <w:r w:rsidR="002876EF" w:rsidRPr="003F4B67">
        <w:t>, titreşim, elektromanyetik alan</w:t>
      </w:r>
      <w:r w:rsidR="007372A3" w:rsidRPr="003F4B67">
        <w:t xml:space="preserve"> vb.</w:t>
      </w:r>
      <w:r w:rsidR="00EC1B30" w:rsidRPr="003F4B67">
        <w:t>)</w:t>
      </w:r>
    </w:p>
    <w:p w:rsidR="0099772B" w:rsidRDefault="0099772B" w:rsidP="009C68FC">
      <w:pPr>
        <w:pStyle w:val="ListeParagraf"/>
        <w:numPr>
          <w:ilvl w:val="0"/>
          <w:numId w:val="31"/>
        </w:numPr>
      </w:pPr>
      <w:r>
        <w:t>G</w:t>
      </w:r>
      <w:r w:rsidR="00A50F09" w:rsidRPr="003F4B67">
        <w:t xml:space="preserve">enellikle makinelerin çalışması sırasında </w:t>
      </w:r>
      <w:r w:rsidR="00C02656" w:rsidRPr="003F4B67">
        <w:t>oluş</w:t>
      </w:r>
      <w:r>
        <w:t xml:space="preserve">an gürültü, </w:t>
      </w:r>
      <w:r w:rsidR="00A50F09" w:rsidRPr="003F4B67">
        <w:t xml:space="preserve"> </w:t>
      </w:r>
    </w:p>
    <w:p w:rsidR="0099772B" w:rsidRDefault="0099772B" w:rsidP="009C68FC">
      <w:pPr>
        <w:pStyle w:val="ListeParagraf"/>
      </w:pPr>
      <w:r>
        <w:t>G</w:t>
      </w:r>
      <w:r w:rsidR="007372A3" w:rsidRPr="003F4B67">
        <w:t>ürültüye de sebep olan makine ekipman kullanımı sırasında ortaya çık</w:t>
      </w:r>
      <w:r>
        <w:t>an titreşim,</w:t>
      </w:r>
    </w:p>
    <w:p w:rsidR="0099772B" w:rsidRDefault="0099772B" w:rsidP="009C68FC">
      <w:pPr>
        <w:pStyle w:val="ListeParagraf"/>
      </w:pPr>
      <w:r>
        <w:t>K</w:t>
      </w:r>
      <w:r w:rsidR="00A50F09" w:rsidRPr="003F4B67">
        <w:t xml:space="preserve">onut alanlarına </w:t>
      </w:r>
      <w:r>
        <w:t>yakın alanlarda koku problemi,</w:t>
      </w:r>
    </w:p>
    <w:p w:rsidR="0099772B" w:rsidRDefault="0099772B" w:rsidP="009C68FC">
      <w:pPr>
        <w:pStyle w:val="ListeParagraf"/>
      </w:pPr>
      <w:r w:rsidRPr="003F4B67">
        <w:t>Kimyasalların ve/veya tehlikeli maddelerin bertaraf ve depolamaları için birbirinden ayrıştırılması esnasında gerçekleştirilen yetersiz uygulamalardan dolayı yangın ve patlama tehlikeleri</w:t>
      </w:r>
      <w:r>
        <w:t>,</w:t>
      </w:r>
    </w:p>
    <w:p w:rsidR="0099772B" w:rsidRDefault="0099772B" w:rsidP="009C68FC">
      <w:pPr>
        <w:pStyle w:val="ListeParagraf"/>
      </w:pPr>
      <w:r w:rsidRPr="003F4B67">
        <w:t>Kazayla meydana gelen sızıntılar, tank kaçakları ve su kirliliği</w:t>
      </w:r>
      <w:r>
        <w:t>,</w:t>
      </w:r>
    </w:p>
    <w:p w:rsidR="00EC1B30" w:rsidRDefault="00A50F09" w:rsidP="009C68FC">
      <w:pPr>
        <w:pStyle w:val="ListeParagraf"/>
        <w:numPr>
          <w:ilvl w:val="0"/>
          <w:numId w:val="31"/>
        </w:numPr>
      </w:pPr>
      <w:r w:rsidRPr="003F4B67">
        <w:t xml:space="preserve">Bu </w:t>
      </w:r>
      <w:r w:rsidR="00F90905" w:rsidRPr="003F4B67">
        <w:t xml:space="preserve">sektör </w:t>
      </w:r>
      <w:r w:rsidRPr="003F4B67">
        <w:t xml:space="preserve">ile ilgili </w:t>
      </w:r>
      <w:r w:rsidR="00F90905" w:rsidRPr="003F4B67">
        <w:t xml:space="preserve">elektromanyetik </w:t>
      </w:r>
      <w:r w:rsidR="00726CE4" w:rsidRPr="003F4B67">
        <w:t>etki olması beklenmemektedir</w:t>
      </w:r>
      <w:r w:rsidRPr="003F4B67">
        <w:t>.</w:t>
      </w:r>
    </w:p>
    <w:p w:rsidR="00EC1B30" w:rsidRPr="003F4B67" w:rsidRDefault="00A50F09" w:rsidP="009C68FC">
      <w:pPr>
        <w:pStyle w:val="ListeParagraf"/>
        <w:numPr>
          <w:ilvl w:val="0"/>
          <w:numId w:val="31"/>
        </w:numPr>
      </w:pPr>
      <w:r w:rsidRPr="003F4B67">
        <w:t>Sera gazı üretiminden dolayı iklim üzerindeki etkiler</w:t>
      </w:r>
      <w:r w:rsidR="002E42A7" w:rsidRPr="003F4B67">
        <w:t xml:space="preserve"> </w:t>
      </w:r>
      <w:r w:rsidR="00F90905" w:rsidRPr="003F4B67">
        <w:t xml:space="preserve">önemli </w:t>
      </w:r>
      <w:r w:rsidR="002E42A7" w:rsidRPr="003F4B67">
        <w:t xml:space="preserve">olarak kabul </w:t>
      </w:r>
      <w:r w:rsidR="00726CE4" w:rsidRPr="003F4B67">
        <w:t>edilmektedir</w:t>
      </w:r>
    </w:p>
    <w:p w:rsidR="00EC1B30" w:rsidRDefault="00B31122" w:rsidP="009C68FC">
      <w:pPr>
        <w:pStyle w:val="ListeParagraf"/>
        <w:numPr>
          <w:ilvl w:val="0"/>
          <w:numId w:val="31"/>
        </w:numPr>
      </w:pPr>
      <w:r w:rsidRPr="003F4B67">
        <w:t>İşlem güvenliği, kimyasallara maruz kalma, yangın ve patlama konuları gübre üretimi ve paketlenmesine özgü mesle</w:t>
      </w:r>
      <w:r w:rsidR="00726CE4" w:rsidRPr="003F4B67">
        <w:t>ki sağlık ve güvenlik konuları içinde yer almaktadır</w:t>
      </w:r>
      <w:r w:rsidRPr="003F4B67">
        <w:t xml:space="preserve">. </w:t>
      </w:r>
      <w:r w:rsidR="0029546C" w:rsidRPr="003F4B67">
        <w:t>Çalışanlar tehlikeli kimyasal, toz ve gürültü, yangın ve patlama risklerine maruz kalmaktadır</w:t>
      </w:r>
      <w:r w:rsidRPr="003F4B67">
        <w:t>. Bu kimy</w:t>
      </w:r>
      <w:r w:rsidR="0056506D" w:rsidRPr="003F4B67">
        <w:t>asallar</w:t>
      </w:r>
      <w:r w:rsidRPr="003F4B67">
        <w:t xml:space="preserve"> zehirli </w:t>
      </w:r>
      <w:proofErr w:type="spellStart"/>
      <w:r w:rsidRPr="003F4B67">
        <w:t>o</w:t>
      </w:r>
      <w:r w:rsidR="0056506D" w:rsidRPr="003F4B67">
        <w:t>up</w:t>
      </w:r>
      <w:proofErr w:type="spellEnd"/>
      <w:r w:rsidR="0056506D" w:rsidRPr="003F4B67">
        <w:t>,</w:t>
      </w:r>
      <w:r w:rsidRPr="003F4B67">
        <w:t xml:space="preserve"> </w:t>
      </w:r>
      <w:bookmarkStart w:id="6" w:name="_Hlk490576192"/>
      <w:r w:rsidRPr="003F4B67">
        <w:t xml:space="preserve">mesleki sağlık etkileri </w:t>
      </w:r>
      <w:bookmarkEnd w:id="6"/>
      <w:r w:rsidRPr="003F4B67">
        <w:t>değerlendirilmelidir.</w:t>
      </w:r>
    </w:p>
    <w:p w:rsidR="00EC1B30" w:rsidRDefault="00637A12" w:rsidP="00EC1B30">
      <w:pPr>
        <w:pStyle w:val="Balk3"/>
      </w:pPr>
      <w:r w:rsidRPr="003F4B67">
        <w:lastRenderedPageBreak/>
        <w:t>Enerji tüketimi</w:t>
      </w:r>
    </w:p>
    <w:p w:rsidR="0099772B" w:rsidRPr="009C68FC" w:rsidRDefault="0099772B" w:rsidP="009C68FC"/>
    <w:p w:rsidR="00EC1B30" w:rsidRDefault="00637A12" w:rsidP="00EC1B30">
      <w:r w:rsidRPr="003F4B67">
        <w:t>Gübre üretimi, küresel enerji harcamasının yaklaşık %2-3’lük kısmından sorumludur. Bunun yüksek bir b</w:t>
      </w:r>
      <w:r w:rsidR="00726CE4" w:rsidRPr="003F4B67">
        <w:t>ölümünü azot gübreleri oluşturmaktadır</w:t>
      </w:r>
      <w:r w:rsidR="00751828" w:rsidRPr="003F4B67">
        <w:t>. Enerjinin büyük bir kısmı atmosferdeki azotun sabitlenerek a</w:t>
      </w:r>
      <w:r w:rsidR="00726CE4" w:rsidRPr="003F4B67">
        <w:t>monyak elde edilmesinde harcanmaktadır</w:t>
      </w:r>
      <w:r w:rsidR="00751828" w:rsidRPr="003F4B67">
        <w:t>. Bunun dışında kalan enerjinin çoğunluğu ise amonyağı</w:t>
      </w:r>
      <w:r w:rsidR="00726CE4" w:rsidRPr="003F4B67">
        <w:t>n üreye çevrilmesinde kullanılmaktadır.</w:t>
      </w:r>
    </w:p>
    <w:p w:rsidR="009C68FC" w:rsidRPr="003F4B67" w:rsidRDefault="009C68FC" w:rsidP="00EC1B30"/>
    <w:p w:rsidR="00EC1B30" w:rsidRPr="003F4B67" w:rsidRDefault="00751828" w:rsidP="00EC1B30">
      <w:r w:rsidRPr="003F4B67">
        <w:t xml:space="preserve">Amonyak üretimi için gereken enerji doğalgaz ile çalışan modern tesislerde 29 GJ/t </w:t>
      </w:r>
      <w:r w:rsidR="00EC1B30" w:rsidRPr="003F4B67">
        <w:t>NH</w:t>
      </w:r>
      <w:r w:rsidR="00EC1B30" w:rsidRPr="003F4B67">
        <w:rPr>
          <w:vertAlign w:val="subscript"/>
        </w:rPr>
        <w:t>3</w:t>
      </w:r>
      <w:r w:rsidR="00EC1B30" w:rsidRPr="003F4B67">
        <w:t xml:space="preserve"> </w:t>
      </w:r>
      <w:r w:rsidR="009B4971" w:rsidRPr="003F4B67">
        <w:t xml:space="preserve">iken hammadde olarak kömür kullanılan tesislerde 70 GJ/t </w:t>
      </w:r>
      <w:r w:rsidR="00EC1B30" w:rsidRPr="003F4B67">
        <w:t>NH</w:t>
      </w:r>
      <w:r w:rsidR="00EC1B30" w:rsidRPr="003F4B67">
        <w:rPr>
          <w:vertAlign w:val="subscript"/>
        </w:rPr>
        <w:t>3</w:t>
      </w:r>
      <w:r w:rsidR="00EC1B30" w:rsidRPr="003F4B67">
        <w:t xml:space="preserve"> </w:t>
      </w:r>
      <w:r w:rsidR="009B4971" w:rsidRPr="003F4B67">
        <w:t>seviyesinin üzerindedir.</w:t>
      </w:r>
    </w:p>
    <w:p w:rsidR="00EC1B30" w:rsidRDefault="00EC1B30" w:rsidP="00EC1B30">
      <w:pPr>
        <w:spacing w:line="240" w:lineRule="auto"/>
        <w:rPr>
          <w:color w:val="000000"/>
        </w:rPr>
      </w:pPr>
    </w:p>
    <w:p w:rsidR="00EC1B30" w:rsidRPr="003F4B67" w:rsidRDefault="009B4971" w:rsidP="00EC1B30">
      <w:pPr>
        <w:pStyle w:val="Balk3"/>
      </w:pPr>
      <w:r w:rsidRPr="003F4B67">
        <w:t>Su tüketimi</w:t>
      </w:r>
    </w:p>
    <w:p w:rsidR="00EC1B30" w:rsidRDefault="009B4971" w:rsidP="00EC1B30">
      <w:r w:rsidRPr="003F4B67">
        <w:t>Kurulumlar</w:t>
      </w:r>
      <w:r w:rsidR="000B4F3C" w:rsidRPr="003F4B67">
        <w:t xml:space="preserve"> sırasında,</w:t>
      </w:r>
      <w:r w:rsidRPr="003F4B67">
        <w:t xml:space="preserve"> buhar üretimi, makine temizliği, paketleme sistemleri ve boru tesisatı için yüksek </w:t>
      </w:r>
      <w:r w:rsidR="00DD7360" w:rsidRPr="003F4B67">
        <w:t>miktarda su tüketimi yap</w:t>
      </w:r>
      <w:r w:rsidR="00726CE4" w:rsidRPr="003F4B67">
        <w:t>maktadır</w:t>
      </w:r>
      <w:r w:rsidR="00DD7360" w:rsidRPr="003F4B67">
        <w:t>.</w:t>
      </w:r>
    </w:p>
    <w:p w:rsidR="009C68FC" w:rsidRPr="003F4B67" w:rsidRDefault="009C68FC" w:rsidP="00EC1B30"/>
    <w:p w:rsidR="00EC1B30" w:rsidRPr="003F4B67" w:rsidRDefault="00DD7360" w:rsidP="00EC1B30">
      <w:r w:rsidRPr="003F4B67">
        <w:t>Her gübrenin üretimi için gereken su miktarı üretim teknolojisine, kapasit</w:t>
      </w:r>
      <w:r w:rsidR="00BB4B3B" w:rsidRPr="003F4B67">
        <w:t>eye, tasarıma, çalışma süresine ve</w:t>
      </w:r>
      <w:r w:rsidRPr="003F4B67">
        <w:t xml:space="preserve"> üretim programı</w:t>
      </w:r>
      <w:r w:rsidR="00726CE4" w:rsidRPr="003F4B67">
        <w:t>na göre değişmektedir</w:t>
      </w:r>
      <w:r w:rsidR="00BB4B3B" w:rsidRPr="003F4B67">
        <w:t xml:space="preserve">. </w:t>
      </w:r>
      <w:r w:rsidR="007116F3" w:rsidRPr="003F4B67">
        <w:t xml:space="preserve">Aşırı/kontrolsüz enerji kullanımı </w:t>
      </w:r>
      <w:proofErr w:type="spellStart"/>
      <w:r w:rsidR="007116F3" w:rsidRPr="003F4B67">
        <w:t>sebebyle</w:t>
      </w:r>
      <w:proofErr w:type="spellEnd"/>
      <w:r w:rsidR="007116F3" w:rsidRPr="003F4B67">
        <w:t xml:space="preserve"> doğal kaynak tüketimi fazla olabilmektedir</w:t>
      </w:r>
      <w:r w:rsidR="00BB4B3B" w:rsidRPr="003F4B67">
        <w:t>. Atık ı</w:t>
      </w:r>
      <w:r w:rsidR="00726CE4" w:rsidRPr="003F4B67">
        <w:t>sı için</w:t>
      </w:r>
      <w:r w:rsidR="007116F3" w:rsidRPr="003F4B67">
        <w:t xml:space="preserve"> de</w:t>
      </w:r>
      <w:r w:rsidR="00726CE4" w:rsidRPr="003F4B67">
        <w:t xml:space="preserve"> soğutma suyu kullanılmaktadır.</w:t>
      </w:r>
    </w:p>
    <w:p w:rsidR="00EC1B30" w:rsidRPr="003F4B67" w:rsidRDefault="00EC1B30" w:rsidP="00EC1B30">
      <w:pPr>
        <w:spacing w:line="240" w:lineRule="auto"/>
        <w:rPr>
          <w:color w:val="000000"/>
        </w:rPr>
      </w:pPr>
    </w:p>
    <w:p w:rsidR="00EC1B30" w:rsidRPr="003F4B67" w:rsidRDefault="00BB4B3B" w:rsidP="00EC1B30">
      <w:pPr>
        <w:pStyle w:val="Balk3"/>
      </w:pPr>
      <w:r w:rsidRPr="003F4B67">
        <w:t>Hammadde tüketimi</w:t>
      </w:r>
    </w:p>
    <w:p w:rsidR="00EC1B30" w:rsidRDefault="00BB4B3B" w:rsidP="00EC1B30">
      <w:r w:rsidRPr="003F4B67">
        <w:t xml:space="preserve">Sentetik azot gübrelerinin temel </w:t>
      </w:r>
      <w:r w:rsidR="00726CE4" w:rsidRPr="003F4B67">
        <w:t>azot kaynağını amonyak oluşturmaktadır</w:t>
      </w:r>
      <w:r w:rsidRPr="003F4B67">
        <w:t>. Amonyak sentezi gaz</w:t>
      </w:r>
      <w:r w:rsidR="0034015B" w:rsidRPr="003F4B67">
        <w:t>ı</w:t>
      </w:r>
      <w:r w:rsidRPr="003F4B67">
        <w:t xml:space="preserve"> üretim </w:t>
      </w:r>
      <w:r w:rsidR="007D26AB" w:rsidRPr="003F4B67">
        <w:t>kaz</w:t>
      </w:r>
      <w:r w:rsidR="00726CE4" w:rsidRPr="003F4B67">
        <w:t>anınd</w:t>
      </w:r>
      <w:r w:rsidR="00874723" w:rsidRPr="003F4B67">
        <w:t xml:space="preserve">a </w:t>
      </w:r>
      <w:r w:rsidR="0034015B" w:rsidRPr="003F4B67">
        <w:t>kullanılan hammaddeler;</w:t>
      </w:r>
      <w:r w:rsidR="007D26AB" w:rsidRPr="003F4B67">
        <w:t xml:space="preserve"> maden kömürü, linyit, </w:t>
      </w:r>
      <w:proofErr w:type="spellStart"/>
      <w:r w:rsidR="007D26AB" w:rsidRPr="003F4B67">
        <w:t>torf</w:t>
      </w:r>
      <w:proofErr w:type="spellEnd"/>
      <w:r w:rsidR="007D26AB" w:rsidRPr="003F4B67">
        <w:t>, uçucu olmayan hidrokarbon tortular, hafif petrol, doğal gaz ve diğer gazlar</w:t>
      </w:r>
      <w:r w:rsidR="0034015B" w:rsidRPr="003F4B67">
        <w:t>dır</w:t>
      </w:r>
      <w:r w:rsidR="007D26AB" w:rsidRPr="003F4B67">
        <w:t>.</w:t>
      </w:r>
    </w:p>
    <w:p w:rsidR="009C68FC" w:rsidRPr="003F4B67" w:rsidRDefault="009C68FC" w:rsidP="00EC1B30"/>
    <w:p w:rsidR="00EC1B30" w:rsidRDefault="00373A3A" w:rsidP="00EC1B30">
      <w:r w:rsidRPr="003F4B67">
        <w:t xml:space="preserve">Hammadde tüketimi, </w:t>
      </w:r>
      <w:r w:rsidR="00175015" w:rsidRPr="003F4B67">
        <w:t>bölgesel farklılıklara göre yıllık olarak 50 il</w:t>
      </w:r>
      <w:r w:rsidR="0034015B" w:rsidRPr="003F4B67">
        <w:t>a</w:t>
      </w:r>
      <w:r w:rsidR="00175015" w:rsidRPr="003F4B67">
        <w:t xml:space="preserve"> 459 kg/ha arasında değişen, </w:t>
      </w:r>
      <w:r w:rsidRPr="003F4B67">
        <w:t>N-P-K gübrele</w:t>
      </w:r>
      <w:r w:rsidR="00175015" w:rsidRPr="003F4B67">
        <w:t xml:space="preserve">rinin </w:t>
      </w:r>
      <w:r w:rsidR="0034015B" w:rsidRPr="003F4B67">
        <w:t xml:space="preserve">tüketim </w:t>
      </w:r>
      <w:r w:rsidR="00175015" w:rsidRPr="003F4B67">
        <w:t>oranı</w:t>
      </w:r>
      <w:r w:rsidR="0034015B" w:rsidRPr="003F4B67">
        <w:t>yla doğru orantılıdır</w:t>
      </w:r>
      <w:r w:rsidR="00175015" w:rsidRPr="003F4B67">
        <w:t>.</w:t>
      </w:r>
    </w:p>
    <w:p w:rsidR="009C68FC" w:rsidRPr="003F4B67" w:rsidRDefault="009C68FC" w:rsidP="00EC1B30"/>
    <w:p w:rsidR="00EC1B30" w:rsidRPr="003F4B67" w:rsidRDefault="007D26AB" w:rsidP="00EC1B30">
      <w:r w:rsidRPr="003F4B67">
        <w:t>Doğalgazın hammadde olarak kullanıldığı tesisler en düşük üretim maliyetlerine sahip iken kömürün hammadde olarak kullanıldığı tesisler, kömürün karmaşık yapısı nedeniyle en yüksek üretim maliyetlerin</w:t>
      </w:r>
      <w:r w:rsidR="0004058E" w:rsidRPr="003F4B67">
        <w:t>e sahipti</w:t>
      </w:r>
      <w:r w:rsidR="00C622A3" w:rsidRPr="003F4B67">
        <w:t>r. Enerji verimini arttırmak ve tesislerin gerçekleştirdiği enerji</w:t>
      </w:r>
      <w:r w:rsidR="0004058E" w:rsidRPr="003F4B67">
        <w:t xml:space="preserve"> tüketimini en</w:t>
      </w:r>
      <w:r w:rsidR="00C622A3" w:rsidRPr="003F4B67">
        <w:t xml:space="preserve"> aza indirgemek amacıyla tüm gerek</w:t>
      </w:r>
      <w:r w:rsidR="00F26233" w:rsidRPr="003F4B67">
        <w:t>li uygulamalar</w:t>
      </w:r>
      <w:r w:rsidR="00C622A3" w:rsidRPr="003F4B67">
        <w:t xml:space="preserve"> yapılmalıdır. Temel amaç hava kirliliğini azaltmak </w:t>
      </w:r>
      <w:bookmarkStart w:id="7" w:name="_GoBack"/>
      <w:bookmarkEnd w:id="7"/>
      <w:r w:rsidR="00C622A3" w:rsidRPr="003F4B67">
        <w:t>amacıyla teknik olarak mümkün</w:t>
      </w:r>
      <w:r w:rsidR="00F26233" w:rsidRPr="003F4B67">
        <w:t xml:space="preserve"> en</w:t>
      </w:r>
      <w:r w:rsidR="00C622A3" w:rsidRPr="003F4B67">
        <w:t xml:space="preserve"> uygun maliyetli seçenekleri değerlendirmektir.</w:t>
      </w:r>
    </w:p>
    <w:p w:rsidR="00EC1B30" w:rsidRPr="003F4B67" w:rsidRDefault="00EC1B30" w:rsidP="00EC1B30">
      <w:pPr>
        <w:spacing w:line="240" w:lineRule="auto"/>
        <w:rPr>
          <w:color w:val="000000"/>
        </w:rPr>
      </w:pPr>
    </w:p>
    <w:p w:rsidR="00BC129B" w:rsidRPr="003F4B67" w:rsidRDefault="00FA12D6" w:rsidP="00BC129B">
      <w:pPr>
        <w:pStyle w:val="Balk2"/>
        <w:rPr>
          <w:lang w:bidi="th-TH"/>
        </w:rPr>
      </w:pPr>
      <w:r w:rsidRPr="003F4B67">
        <w:rPr>
          <w:lang w:bidi="th-TH"/>
        </w:rPr>
        <w:t>KAPA</w:t>
      </w:r>
      <w:r w:rsidR="00C622A3" w:rsidRPr="003F4B67">
        <w:rPr>
          <w:lang w:bidi="th-TH"/>
        </w:rPr>
        <w:t>MA</w:t>
      </w:r>
      <w:r w:rsidR="00BC129B" w:rsidRPr="003F4B67">
        <w:rPr>
          <w:lang w:bidi="th-TH"/>
        </w:rPr>
        <w:t xml:space="preserve"> / </w:t>
      </w:r>
      <w:r w:rsidR="00C622A3" w:rsidRPr="003F4B67">
        <w:rPr>
          <w:lang w:bidi="th-TH"/>
        </w:rPr>
        <w:t>İŞLETMEDEN ÇIKARMA</w:t>
      </w:r>
    </w:p>
    <w:p w:rsidR="00EC1B30" w:rsidRPr="003F4B67" w:rsidRDefault="00EC1B30" w:rsidP="00EC1B30">
      <w:pPr>
        <w:rPr>
          <w:lang w:bidi="th-TH"/>
        </w:rPr>
      </w:pPr>
    </w:p>
    <w:p w:rsidR="00EC1B30" w:rsidRPr="003F4B67" w:rsidRDefault="00FA12D6" w:rsidP="00EC1B30">
      <w:pPr>
        <w:spacing w:line="240" w:lineRule="auto"/>
        <w:rPr>
          <w:color w:val="000000"/>
        </w:rPr>
      </w:pPr>
      <w:r w:rsidRPr="003F4B67">
        <w:t>Kapama</w:t>
      </w:r>
      <w:r w:rsidR="00C622A3" w:rsidRPr="003F4B67">
        <w:t xml:space="preserve"> faaliyetleri sırasında aşağıda belirtilen çevr</w:t>
      </w:r>
      <w:r w:rsidR="006262A9" w:rsidRPr="003F4B67">
        <w:t>esel etkiler dikkate alınmalıdır</w:t>
      </w:r>
      <w:r w:rsidR="00EC1B30" w:rsidRPr="003F4B67">
        <w:rPr>
          <w:color w:val="000000"/>
        </w:rPr>
        <w:t>:</w:t>
      </w:r>
    </w:p>
    <w:p w:rsidR="00EC1B30" w:rsidRPr="003F4B67" w:rsidRDefault="00EC1B30" w:rsidP="00EC1B30">
      <w:pPr>
        <w:spacing w:line="240" w:lineRule="auto"/>
        <w:rPr>
          <w:color w:val="000000"/>
        </w:rPr>
      </w:pPr>
    </w:p>
    <w:p w:rsidR="00EC1B30" w:rsidRPr="003F4B67" w:rsidRDefault="006262A9" w:rsidP="00EC1B30">
      <w:pPr>
        <w:pStyle w:val="Balk3"/>
      </w:pPr>
      <w:r w:rsidRPr="003F4B67">
        <w:t>Gürültü</w:t>
      </w:r>
      <w:r w:rsidR="00C622A3" w:rsidRPr="003F4B67">
        <w:t xml:space="preserve"> ve titreşim</w:t>
      </w:r>
    </w:p>
    <w:p w:rsidR="00EC1B30" w:rsidRPr="003F4B67" w:rsidRDefault="00C622A3" w:rsidP="00840D29">
      <w:pPr>
        <w:pStyle w:val="ListeParagraf"/>
        <w:numPr>
          <w:ilvl w:val="0"/>
          <w:numId w:val="11"/>
        </w:numPr>
        <w:ind w:left="709" w:firstLine="0"/>
      </w:pPr>
      <w:proofErr w:type="gramStart"/>
      <w:r w:rsidRPr="003F4B67">
        <w:t>üretim</w:t>
      </w:r>
      <w:proofErr w:type="gramEnd"/>
      <w:r w:rsidRPr="003F4B67">
        <w:t xml:space="preserve"> tesisinin yıkımında kullanılan makinelerden kaynaklanan gürültü</w:t>
      </w:r>
      <w:r w:rsidR="009C68FC">
        <w:t>,</w:t>
      </w:r>
    </w:p>
    <w:p w:rsidR="00EC1B30" w:rsidRPr="003F4B67" w:rsidRDefault="00C622A3" w:rsidP="00840D29">
      <w:pPr>
        <w:pStyle w:val="ListeParagraf"/>
        <w:numPr>
          <w:ilvl w:val="0"/>
          <w:numId w:val="11"/>
        </w:numPr>
        <w:ind w:left="709" w:firstLine="0"/>
      </w:pPr>
      <w:proofErr w:type="gramStart"/>
      <w:r w:rsidRPr="003F4B67">
        <w:t>işletmeden</w:t>
      </w:r>
      <w:proofErr w:type="gramEnd"/>
      <w:r w:rsidRPr="003F4B67">
        <w:t xml:space="preserve"> çıkarma faaliyetlerinin yarattığı trafikten kaynaklanan gürültü (bina enkazının temizlenmesi gibi</w:t>
      </w:r>
      <w:r w:rsidR="00EC1B30" w:rsidRPr="003F4B67">
        <w:t>)</w:t>
      </w:r>
      <w:r w:rsidR="009C68FC">
        <w:t>,</w:t>
      </w:r>
    </w:p>
    <w:p w:rsidR="00EC1B30" w:rsidRDefault="001653F6" w:rsidP="00840D29">
      <w:pPr>
        <w:pStyle w:val="ListeParagraf"/>
        <w:numPr>
          <w:ilvl w:val="0"/>
          <w:numId w:val="11"/>
        </w:numPr>
        <w:ind w:left="709" w:firstLine="0"/>
      </w:pPr>
      <w:proofErr w:type="gramStart"/>
      <w:r w:rsidRPr="003F4B67">
        <w:t>üretim</w:t>
      </w:r>
      <w:proofErr w:type="gramEnd"/>
      <w:r w:rsidRPr="003F4B67">
        <w:t xml:space="preserve"> tesisinin yıkımında kullanılan ma</w:t>
      </w:r>
      <w:r w:rsidR="009C68FC">
        <w:t>kinelerden kaynaklanan titreşim.</w:t>
      </w:r>
    </w:p>
    <w:p w:rsidR="009C68FC" w:rsidRDefault="009C68FC" w:rsidP="009C68FC"/>
    <w:p w:rsidR="009C68FC" w:rsidRDefault="009C68FC" w:rsidP="009C68FC"/>
    <w:p w:rsidR="009C68FC" w:rsidRPr="003F4B67" w:rsidRDefault="009C68FC" w:rsidP="009C68FC"/>
    <w:p w:rsidR="00EC1B30" w:rsidRPr="003F4B67" w:rsidRDefault="001653F6" w:rsidP="00EC1B30">
      <w:pPr>
        <w:pStyle w:val="Balk3"/>
      </w:pPr>
      <w:r w:rsidRPr="003F4B67">
        <w:lastRenderedPageBreak/>
        <w:t>Hava kirliliği</w:t>
      </w:r>
    </w:p>
    <w:p w:rsidR="00EC1B30" w:rsidRPr="003F4B67" w:rsidRDefault="001653F6" w:rsidP="00840D29">
      <w:pPr>
        <w:pStyle w:val="ListeParagraf"/>
        <w:numPr>
          <w:ilvl w:val="0"/>
          <w:numId w:val="12"/>
        </w:numPr>
      </w:pPr>
      <w:proofErr w:type="gramStart"/>
      <w:r w:rsidRPr="003F4B67">
        <w:rPr>
          <w:color w:val="000000"/>
        </w:rPr>
        <w:t>tozlu</w:t>
      </w:r>
      <w:proofErr w:type="gramEnd"/>
      <w:r w:rsidRPr="003F4B67">
        <w:rPr>
          <w:color w:val="000000"/>
        </w:rPr>
        <w:t xml:space="preserve"> yüzeylerin, rüzgar ve/veya işletmeden çıkarma faaliyetlerinin yarattığı trafiğe maruz kalması sonucu toz emisyonu</w:t>
      </w:r>
      <w:r w:rsidR="009C68FC">
        <w:rPr>
          <w:color w:val="000000"/>
        </w:rPr>
        <w:t>,</w:t>
      </w:r>
    </w:p>
    <w:p w:rsidR="00EC1B30" w:rsidRPr="003F4B67" w:rsidRDefault="001653F6" w:rsidP="00840D29">
      <w:pPr>
        <w:pStyle w:val="ListeParagraf"/>
        <w:numPr>
          <w:ilvl w:val="0"/>
          <w:numId w:val="12"/>
        </w:numPr>
      </w:pPr>
      <w:proofErr w:type="gramStart"/>
      <w:r w:rsidRPr="003F4B67">
        <w:t>üretim</w:t>
      </w:r>
      <w:proofErr w:type="gramEnd"/>
      <w:r w:rsidRPr="003F4B67">
        <w:t xml:space="preserve"> tesisinin yıkımında kullanılan makinelerden kaynaklanan kirletici emisyonu</w:t>
      </w:r>
      <w:r w:rsidR="00EC1B30" w:rsidRPr="003F4B67">
        <w:t xml:space="preserve"> </w:t>
      </w:r>
      <w:r w:rsidR="00EC1B30" w:rsidRPr="003F4B67">
        <w:rPr>
          <w:rFonts w:cs="Times New Roman"/>
          <w:color w:val="1A171C"/>
        </w:rPr>
        <w:t>(</w:t>
      </w:r>
      <w:proofErr w:type="spellStart"/>
      <w:r w:rsidR="00EC1B30" w:rsidRPr="003F4B67">
        <w:rPr>
          <w:rFonts w:cs="Times New Roman"/>
          <w:color w:val="1A171C"/>
        </w:rPr>
        <w:t>NO</w:t>
      </w:r>
      <w:r w:rsidR="00EC1B30" w:rsidRPr="003F4B67">
        <w:rPr>
          <w:rFonts w:cs="Times New Roman"/>
          <w:color w:val="1A171C"/>
          <w:vertAlign w:val="subscript"/>
        </w:rPr>
        <w:t>x</w:t>
      </w:r>
      <w:proofErr w:type="spellEnd"/>
      <w:r w:rsidR="00EC1B30" w:rsidRPr="003F4B67">
        <w:rPr>
          <w:rFonts w:cs="Times New Roman"/>
          <w:color w:val="1A171C"/>
        </w:rPr>
        <w:t xml:space="preserve">, </w:t>
      </w:r>
      <w:r w:rsidR="006262A9" w:rsidRPr="003F4B67">
        <w:rPr>
          <w:rFonts w:cs="Times New Roman"/>
          <w:color w:val="1A171C"/>
        </w:rPr>
        <w:t>askıda katı</w:t>
      </w:r>
      <w:r w:rsidRPr="003F4B67">
        <w:rPr>
          <w:rFonts w:cs="Times New Roman"/>
          <w:color w:val="1A171C"/>
        </w:rPr>
        <w:t xml:space="preserve"> </w:t>
      </w:r>
      <w:r w:rsidR="005374F8" w:rsidRPr="003F4B67">
        <w:rPr>
          <w:rFonts w:cs="Times New Roman"/>
          <w:color w:val="1A171C"/>
        </w:rPr>
        <w:t>maddeler</w:t>
      </w:r>
      <w:r w:rsidR="00EC1B30" w:rsidRPr="003F4B67">
        <w:rPr>
          <w:rFonts w:cs="Times New Roman"/>
          <w:color w:val="1A171C"/>
        </w:rPr>
        <w:t>)</w:t>
      </w:r>
      <w:r w:rsidR="009C68FC">
        <w:rPr>
          <w:rFonts w:cs="Times New Roman"/>
          <w:color w:val="1A171C"/>
        </w:rPr>
        <w:t>,</w:t>
      </w:r>
    </w:p>
    <w:p w:rsidR="00EC1B30" w:rsidRPr="003F4B67" w:rsidRDefault="001653F6" w:rsidP="00EC1B30">
      <w:pPr>
        <w:pStyle w:val="Balk3"/>
      </w:pPr>
      <w:r w:rsidRPr="003F4B67">
        <w:t>Atıklar</w:t>
      </w:r>
    </w:p>
    <w:p w:rsidR="001653F6" w:rsidRPr="003F4B67" w:rsidRDefault="001653F6" w:rsidP="00840D29">
      <w:pPr>
        <w:pStyle w:val="ListeParagraf"/>
        <w:numPr>
          <w:ilvl w:val="0"/>
          <w:numId w:val="13"/>
        </w:numPr>
      </w:pPr>
      <w:proofErr w:type="gramStart"/>
      <w:r w:rsidRPr="003F4B67">
        <w:rPr>
          <w:color w:val="000000"/>
        </w:rPr>
        <w:t>üretim</w:t>
      </w:r>
      <w:proofErr w:type="gramEnd"/>
      <w:r w:rsidRPr="003F4B67">
        <w:rPr>
          <w:color w:val="000000"/>
        </w:rPr>
        <w:t xml:space="preserve"> tesisinin hizmet </w:t>
      </w:r>
      <w:r w:rsidR="006262A9" w:rsidRPr="003F4B67">
        <w:rPr>
          <w:color w:val="000000"/>
        </w:rPr>
        <w:t xml:space="preserve">işletmeden çıkarılmasının bir sonucu </w:t>
      </w:r>
      <w:r w:rsidRPr="003F4B67">
        <w:rPr>
          <w:color w:val="000000"/>
        </w:rPr>
        <w:t>olarak</w:t>
      </w:r>
      <w:r w:rsidR="009C68FC">
        <w:rPr>
          <w:color w:val="000000"/>
        </w:rPr>
        <w:t xml:space="preserve"> tehlikeli olmayan atık üretimi,</w:t>
      </w:r>
    </w:p>
    <w:p w:rsidR="006262A9" w:rsidRPr="003F4B67" w:rsidRDefault="006262A9" w:rsidP="003F4B67">
      <w:pPr>
        <w:pStyle w:val="ListeParagraf"/>
        <w:numPr>
          <w:ilvl w:val="0"/>
          <w:numId w:val="13"/>
        </w:numPr>
        <w:rPr>
          <w:color w:val="000000"/>
        </w:rPr>
      </w:pPr>
      <w:proofErr w:type="gramStart"/>
      <w:r w:rsidRPr="003F4B67">
        <w:rPr>
          <w:color w:val="000000"/>
        </w:rPr>
        <w:t>işletmeden</w:t>
      </w:r>
      <w:proofErr w:type="gramEnd"/>
      <w:r w:rsidRPr="003F4B67">
        <w:rPr>
          <w:color w:val="000000"/>
        </w:rPr>
        <w:t xml:space="preserve"> çıkarılan üretim tesisinden kaynaklanan (kirlenmiş bina enkazı) ve işletmeden çıkarma faaliyetlerinde kullanılan makinelerden kaynaklanan (kirlenmiş temizlik malzemeleri, </w:t>
      </w:r>
      <w:r w:rsidR="005374F8" w:rsidRPr="003F4B67">
        <w:rPr>
          <w:color w:val="000000"/>
        </w:rPr>
        <w:t xml:space="preserve">atık </w:t>
      </w:r>
      <w:r w:rsidRPr="003F4B67">
        <w:rPr>
          <w:color w:val="000000"/>
        </w:rPr>
        <w:t>yağlar ve kullanılmış hidrolik sıvılar vb.) tehlikeli atıklar</w:t>
      </w:r>
      <w:r w:rsidR="009C68FC">
        <w:rPr>
          <w:color w:val="000000"/>
        </w:rPr>
        <w:t>,</w:t>
      </w:r>
    </w:p>
    <w:p w:rsidR="00EC1B30" w:rsidRPr="003F4B67" w:rsidRDefault="006262A9" w:rsidP="006262A9">
      <w:pPr>
        <w:pStyle w:val="ListeParagraf"/>
        <w:numPr>
          <w:ilvl w:val="0"/>
          <w:numId w:val="13"/>
        </w:numPr>
        <w:rPr>
          <w:color w:val="000000"/>
        </w:rPr>
      </w:pPr>
      <w:proofErr w:type="gramStart"/>
      <w:r w:rsidRPr="003F4B67">
        <w:rPr>
          <w:color w:val="000000"/>
        </w:rPr>
        <w:t>önceki</w:t>
      </w:r>
      <w:proofErr w:type="gramEnd"/>
      <w:r w:rsidRPr="003F4B67">
        <w:rPr>
          <w:color w:val="000000"/>
        </w:rPr>
        <w:t xml:space="preserve"> faaliyetler sonucunda</w:t>
      </w:r>
      <w:r w:rsidR="005374F8" w:rsidRPr="003F4B67">
        <w:rPr>
          <w:color w:val="000000"/>
        </w:rPr>
        <w:t xml:space="preserve"> ortaya</w:t>
      </w:r>
      <w:r w:rsidRPr="003F4B67">
        <w:rPr>
          <w:color w:val="000000"/>
        </w:rPr>
        <w:t xml:space="preserve"> </w:t>
      </w:r>
      <w:r w:rsidR="005374F8" w:rsidRPr="003F4B67">
        <w:rPr>
          <w:color w:val="000000"/>
        </w:rPr>
        <w:t xml:space="preserve">çıkmış olan </w:t>
      </w:r>
      <w:r w:rsidRPr="003F4B67">
        <w:rPr>
          <w:color w:val="000000"/>
        </w:rPr>
        <w:t>kontamine hafriyat toprağı</w:t>
      </w:r>
      <w:r w:rsidR="009C68FC">
        <w:rPr>
          <w:color w:val="000000"/>
        </w:rPr>
        <w:t>,</w:t>
      </w:r>
    </w:p>
    <w:p w:rsidR="00EC1B30" w:rsidRPr="003F4B67" w:rsidRDefault="006262A9" w:rsidP="003F4B67">
      <w:pPr>
        <w:pStyle w:val="ListeParagraf"/>
        <w:numPr>
          <w:ilvl w:val="0"/>
          <w:numId w:val="13"/>
        </w:numPr>
        <w:rPr>
          <w:color w:val="000000"/>
        </w:rPr>
      </w:pPr>
      <w:proofErr w:type="gramStart"/>
      <w:r w:rsidRPr="003F4B67">
        <w:rPr>
          <w:color w:val="000000"/>
        </w:rPr>
        <w:t>şantiye</w:t>
      </w:r>
      <w:proofErr w:type="gramEnd"/>
      <w:r w:rsidRPr="003F4B67">
        <w:rPr>
          <w:color w:val="000000"/>
        </w:rPr>
        <w:t xml:space="preserve"> tesislerinden gelen atık kullanım suları önemli bir etki olarak değerlendirilmemektedir</w:t>
      </w:r>
      <w:r w:rsidR="004637FF" w:rsidRPr="003F4B67">
        <w:rPr>
          <w:color w:val="000000"/>
        </w:rPr>
        <w:t>.</w:t>
      </w:r>
    </w:p>
    <w:p w:rsidR="00EC1B30" w:rsidRPr="003F4B67" w:rsidRDefault="00EC1B30" w:rsidP="00EC1B30">
      <w:pPr>
        <w:pStyle w:val="ListeParagraf"/>
        <w:widowControl/>
        <w:numPr>
          <w:ilvl w:val="0"/>
          <w:numId w:val="0"/>
        </w:numPr>
        <w:tabs>
          <w:tab w:val="clear" w:pos="709"/>
        </w:tabs>
        <w:spacing w:before="0" w:after="0" w:line="240" w:lineRule="auto"/>
        <w:ind w:left="1069"/>
        <w:contextualSpacing/>
        <w:jc w:val="left"/>
        <w:rPr>
          <w:color w:val="000000"/>
        </w:rPr>
      </w:pPr>
    </w:p>
    <w:p w:rsidR="00EC1B30" w:rsidRPr="003F4B67" w:rsidRDefault="001653F6" w:rsidP="00EC1B30">
      <w:pPr>
        <w:pStyle w:val="Balk3"/>
      </w:pPr>
      <w:r w:rsidRPr="003F4B67">
        <w:t>Toprak</w:t>
      </w:r>
    </w:p>
    <w:p w:rsidR="006262A9" w:rsidRPr="003F4B67" w:rsidRDefault="006262A9" w:rsidP="003F4B67">
      <w:pPr>
        <w:pStyle w:val="ListeParagraf"/>
        <w:numPr>
          <w:ilvl w:val="0"/>
          <w:numId w:val="13"/>
        </w:numPr>
        <w:rPr>
          <w:color w:val="000000"/>
        </w:rPr>
      </w:pPr>
      <w:proofErr w:type="gramStart"/>
      <w:r w:rsidRPr="003F4B67">
        <w:rPr>
          <w:color w:val="000000"/>
        </w:rPr>
        <w:t>önceki</w:t>
      </w:r>
      <w:proofErr w:type="gramEnd"/>
      <w:r w:rsidRPr="003F4B67">
        <w:rPr>
          <w:color w:val="000000"/>
        </w:rPr>
        <w:t xml:space="preserve"> faaliyetler sonucunda </w:t>
      </w:r>
      <w:r w:rsidR="00B24265" w:rsidRPr="003F4B67">
        <w:rPr>
          <w:color w:val="000000"/>
        </w:rPr>
        <w:t xml:space="preserve">ortaya çıkmış olan </w:t>
      </w:r>
      <w:r w:rsidRPr="003F4B67">
        <w:rPr>
          <w:color w:val="000000"/>
        </w:rPr>
        <w:t>kontamine hafriyat toprağı</w:t>
      </w:r>
      <w:r w:rsidR="009C68FC">
        <w:rPr>
          <w:color w:val="000000"/>
        </w:rPr>
        <w:t>,</w:t>
      </w:r>
    </w:p>
    <w:p w:rsidR="006262A9" w:rsidRPr="003F4B67" w:rsidRDefault="006262A9" w:rsidP="003F4B67">
      <w:pPr>
        <w:pStyle w:val="ListeParagraf"/>
        <w:numPr>
          <w:ilvl w:val="0"/>
          <w:numId w:val="13"/>
        </w:numPr>
        <w:rPr>
          <w:color w:val="000000"/>
        </w:rPr>
      </w:pPr>
      <w:proofErr w:type="gramStart"/>
      <w:r w:rsidRPr="003F4B67">
        <w:rPr>
          <w:color w:val="000000"/>
        </w:rPr>
        <w:t>kaza</w:t>
      </w:r>
      <w:proofErr w:type="gramEnd"/>
      <w:r w:rsidRPr="003F4B67">
        <w:rPr>
          <w:color w:val="000000"/>
        </w:rPr>
        <w:t xml:space="preserve"> veya makine arızası sonucu toprak kirliliği</w:t>
      </w:r>
      <w:r w:rsidR="009C68FC">
        <w:rPr>
          <w:color w:val="000000"/>
        </w:rPr>
        <w:t>.</w:t>
      </w:r>
    </w:p>
    <w:p w:rsidR="00EC1B30" w:rsidRPr="003F4B67" w:rsidRDefault="00EC1B30" w:rsidP="00EC1B30">
      <w:pPr>
        <w:spacing w:line="240" w:lineRule="auto"/>
        <w:ind w:left="142" w:hanging="142"/>
        <w:rPr>
          <w:color w:val="000000"/>
        </w:rPr>
      </w:pPr>
    </w:p>
    <w:p w:rsidR="00BC129B" w:rsidRPr="003F4B67" w:rsidRDefault="00BC129B" w:rsidP="00BC129B">
      <w:pPr>
        <w:rPr>
          <w:lang w:bidi="th-TH"/>
        </w:rPr>
      </w:pPr>
    </w:p>
    <w:p w:rsidR="00BC129B" w:rsidRPr="003F4B67" w:rsidRDefault="001653F6" w:rsidP="009C68FC">
      <w:pPr>
        <w:pStyle w:val="Balk1"/>
        <w:rPr>
          <w:lang w:bidi="th-TH"/>
        </w:rPr>
      </w:pPr>
      <w:r w:rsidRPr="003F4B67">
        <w:rPr>
          <w:lang w:bidi="th-TH"/>
        </w:rPr>
        <w:t xml:space="preserve">ÖZET </w:t>
      </w:r>
    </w:p>
    <w:p w:rsidR="009C68FC" w:rsidRDefault="009C68FC" w:rsidP="00EC1B30"/>
    <w:p w:rsidR="00EC1B30" w:rsidRDefault="00373A3A" w:rsidP="00EC1B30">
      <w:r w:rsidRPr="003F4B67">
        <w:t>Gübre üretimini</w:t>
      </w:r>
      <w:r w:rsidR="006262A9" w:rsidRPr="003F4B67">
        <w:t>n birçok çevresel etkisi bulunmaktadır</w:t>
      </w:r>
      <w:r w:rsidRPr="003F4B67">
        <w:t xml:space="preserve">. Hava emisyonu, </w:t>
      </w:r>
      <w:r w:rsidR="00175015" w:rsidRPr="003F4B67">
        <w:t>suyollarına</w:t>
      </w:r>
      <w:r w:rsidRPr="003F4B67">
        <w:t xml:space="preserve"> sıvı atık karışması, katı atıklar ve </w:t>
      </w:r>
      <w:r w:rsidR="0099772B">
        <w:t>gürültü</w:t>
      </w:r>
      <w:r w:rsidR="006262A9" w:rsidRPr="003F4B67">
        <w:t xml:space="preserve"> gibi sonuçlar doğabilmektedir</w:t>
      </w:r>
      <w:r w:rsidRPr="003F4B67">
        <w:t>.</w:t>
      </w:r>
      <w:r w:rsidR="00EC1B30" w:rsidRPr="003F4B67">
        <w:t xml:space="preserve"> </w:t>
      </w:r>
    </w:p>
    <w:p w:rsidR="009C68FC" w:rsidRPr="003F4B67" w:rsidRDefault="009C68FC" w:rsidP="00EC1B30"/>
    <w:p w:rsidR="00EC1B30" w:rsidRPr="00630093" w:rsidRDefault="00373A3A" w:rsidP="00EC1B30">
      <w:r w:rsidRPr="003F4B67">
        <w:t>Amonyak ve üre üretim tesislerinde kullanılan hammaddelere bağlı olarak açığa çıkan</w:t>
      </w:r>
      <w:r w:rsidR="00175015" w:rsidRPr="003F4B67">
        <w:t>,</w:t>
      </w:r>
      <w:r w:rsidRPr="003F4B67">
        <w:t xml:space="preserve"> çoğu gaz halindeki yan ürünlere ek olarak </w:t>
      </w:r>
      <w:proofErr w:type="spellStart"/>
      <w:r w:rsidRPr="003F4B67">
        <w:t>atıksu</w:t>
      </w:r>
      <w:proofErr w:type="spellEnd"/>
      <w:r w:rsidRPr="003F4B67">
        <w:t>, atık ısı ve kullanılan işlem sonucu ortaya çıkan k</w:t>
      </w:r>
      <w:r w:rsidR="006262A9" w:rsidRPr="003F4B67">
        <w:t>ullanılmış katalizör açığa çıkmaktadır</w:t>
      </w:r>
      <w:r w:rsidRPr="003F4B67">
        <w:t xml:space="preserve">. Bunların dışında </w:t>
      </w:r>
      <w:r w:rsidR="006262A9" w:rsidRPr="003F4B67">
        <w:t>gürültü</w:t>
      </w:r>
      <w:r w:rsidRPr="003F4B67">
        <w:t xml:space="preserve"> ve diğer endüstriyel etkiler de </w:t>
      </w:r>
      <w:r w:rsidR="006262A9" w:rsidRPr="003F4B67">
        <w:t>oluşabilmektedir.</w:t>
      </w:r>
    </w:p>
    <w:p w:rsidR="00BC129B" w:rsidRPr="00630093" w:rsidRDefault="00BC129B" w:rsidP="005F48EA">
      <w:pPr>
        <w:rPr>
          <w:lang w:bidi="th-TH"/>
        </w:rPr>
      </w:pPr>
    </w:p>
    <w:sectPr w:rsidR="00BC129B" w:rsidRPr="00630093" w:rsidSect="007A3076">
      <w:headerReference w:type="default" r:id="rId10"/>
      <w:footerReference w:type="default" r:id="rId11"/>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A7" w:rsidRDefault="001C25A7" w:rsidP="00811804">
      <w:r>
        <w:separator/>
      </w:r>
    </w:p>
    <w:p w:rsidR="001C25A7" w:rsidRDefault="001C25A7"/>
  </w:endnote>
  <w:endnote w:type="continuationSeparator" w:id="0">
    <w:p w:rsidR="001C25A7" w:rsidRDefault="001C25A7" w:rsidP="00811804">
      <w:r>
        <w:continuationSeparator/>
      </w:r>
    </w:p>
    <w:p w:rsidR="001C25A7" w:rsidRDefault="001C2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59" w:rsidRDefault="00083259" w:rsidP="001A3051">
    <w:pPr>
      <w:pStyle w:val="Altbilgi"/>
      <w:pBdr>
        <w:bottom w:val="single" w:sz="4" w:space="1" w:color="auto"/>
      </w:pBdr>
      <w:jc w:val="center"/>
      <w:rPr>
        <w:rFonts w:cs="Arial"/>
        <w:szCs w:val="20"/>
        <w:lang w:val="en-GB"/>
      </w:rPr>
    </w:pPr>
  </w:p>
  <w:p w:rsidR="00083259" w:rsidRDefault="00083259" w:rsidP="001A3051">
    <w:pPr>
      <w:pStyle w:val="Altbilgi"/>
      <w:jc w:val="center"/>
      <w:rPr>
        <w:rFonts w:cs="Arial"/>
        <w:szCs w:val="20"/>
        <w:lang w:val="en-GB"/>
      </w:rPr>
    </w:pPr>
  </w:p>
  <w:p w:rsidR="00083259" w:rsidRPr="00A05D4A" w:rsidRDefault="00083259" w:rsidP="001A3051">
    <w:pPr>
      <w:pStyle w:val="Altbilgi"/>
      <w:jc w:val="center"/>
      <w:rPr>
        <w:rFonts w:cs="Arial"/>
        <w:color w:val="4F81BD"/>
        <w:szCs w:val="20"/>
        <w:lang w:val="en-GB"/>
      </w:rPr>
    </w:pPr>
    <w:r w:rsidRPr="00A05D4A">
      <w:rPr>
        <w:rFonts w:cs="Arial"/>
        <w:color w:val="4F81BD"/>
        <w:szCs w:val="20"/>
        <w:lang w:val="en-GB"/>
      </w:rPr>
      <w:t xml:space="preserve">NIRAS IC </w:t>
    </w:r>
    <w:proofErr w:type="spellStart"/>
    <w:r w:rsidR="00175015">
      <w:rPr>
        <w:rFonts w:cs="Arial"/>
        <w:color w:val="4F81BD"/>
        <w:szCs w:val="20"/>
        <w:lang w:val="en-GB"/>
      </w:rPr>
      <w:t>Konsorsiyumu</w:t>
    </w:r>
    <w:proofErr w:type="spellEnd"/>
    <w:r w:rsidRPr="00A05D4A">
      <w:rPr>
        <w:rFonts w:cs="Arial"/>
        <w:color w:val="4F81BD"/>
        <w:szCs w:val="20"/>
        <w:lang w:val="en-GB"/>
      </w:rPr>
      <w:tab/>
    </w:r>
    <w:proofErr w:type="spellStart"/>
    <w:r w:rsidR="00175015">
      <w:rPr>
        <w:rFonts w:cs="Arial"/>
        <w:color w:val="4F81BD"/>
        <w:szCs w:val="20"/>
        <w:lang w:val="en-GB"/>
      </w:rPr>
      <w:t>Faaliyet</w:t>
    </w:r>
    <w:proofErr w:type="spellEnd"/>
    <w:r w:rsidRPr="00406A97">
      <w:rPr>
        <w:rFonts w:cs="Arial"/>
        <w:color w:val="4F81BD"/>
        <w:szCs w:val="20"/>
        <w:lang w:val="en-GB"/>
      </w:rPr>
      <w:t>. 1.</w:t>
    </w:r>
    <w:r>
      <w:rPr>
        <w:rFonts w:cs="Arial"/>
        <w:color w:val="4F81BD"/>
        <w:szCs w:val="20"/>
        <w:lang w:val="en-GB"/>
      </w:rPr>
      <w:t>2</w:t>
    </w:r>
    <w:r w:rsidRPr="00406A97">
      <w:rPr>
        <w:rFonts w:cs="Arial"/>
        <w:color w:val="4F81BD"/>
        <w:szCs w:val="20"/>
        <w:lang w:val="en-GB"/>
      </w:rPr>
      <w:t>.</w:t>
    </w:r>
    <w:r>
      <w:rPr>
        <w:rFonts w:cs="Arial"/>
        <w:color w:val="4F81BD"/>
        <w:szCs w:val="20"/>
        <w:lang w:val="en-GB"/>
      </w:rPr>
      <w:t>1 –</w:t>
    </w:r>
    <w:r w:rsidR="00175015">
      <w:rPr>
        <w:rFonts w:cs="Arial"/>
        <w:color w:val="4F81BD"/>
        <w:szCs w:val="20"/>
        <w:lang w:val="en-GB"/>
      </w:rPr>
      <w:t xml:space="preserve"> </w:t>
    </w:r>
    <w:proofErr w:type="spellStart"/>
    <w:r w:rsidR="00175015">
      <w:rPr>
        <w:rFonts w:cs="Arial"/>
        <w:color w:val="4F81BD"/>
        <w:szCs w:val="20"/>
        <w:lang w:val="en-GB"/>
      </w:rPr>
      <w:t>Kitapçık</w:t>
    </w:r>
    <w:proofErr w:type="spellEnd"/>
    <w:r>
      <w:rPr>
        <w:rFonts w:cs="Arial"/>
        <w:color w:val="4F81BD"/>
        <w:szCs w:val="20"/>
        <w:lang w:val="en-GB"/>
      </w:rPr>
      <w:t xml:space="preserve"> </w:t>
    </w:r>
    <w:r w:rsidR="006B11B0">
      <w:rPr>
        <w:rFonts w:cs="Arial"/>
        <w:color w:val="4F81BD"/>
        <w:szCs w:val="20"/>
        <w:lang w:val="en-GB"/>
      </w:rPr>
      <w:t>B10</w:t>
    </w:r>
    <w:r>
      <w:rPr>
        <w:rFonts w:cs="Arial"/>
        <w:color w:val="4F81BD"/>
        <w:szCs w:val="20"/>
        <w:lang w:val="en-GB"/>
      </w:rPr>
      <w:tab/>
    </w:r>
    <w:proofErr w:type="spellStart"/>
    <w:r w:rsidR="00175015">
      <w:rPr>
        <w:rFonts w:cs="Arial"/>
        <w:color w:val="4F81BD"/>
        <w:szCs w:val="20"/>
        <w:lang w:val="en-GB"/>
      </w:rPr>
      <w:t>Hazian</w:t>
    </w:r>
    <w:proofErr w:type="spellEnd"/>
    <w:r w:rsidRPr="00406A97">
      <w:rPr>
        <w:rFonts w:cs="Arial"/>
        <w:color w:val="4F81BD"/>
        <w:szCs w:val="20"/>
        <w:lang w:val="en-GB"/>
      </w:rPr>
      <w:t xml:space="preserve"> 2017</w:t>
    </w:r>
    <w:r w:rsidRPr="00A05D4A">
      <w:rPr>
        <w:rFonts w:cs="Arial"/>
        <w:color w:val="4F81BD"/>
        <w:szCs w:val="20"/>
        <w:lang w:val="en-GB"/>
      </w:rPr>
      <w:tab/>
    </w:r>
    <w:r w:rsidRPr="00A05D4A">
      <w:rPr>
        <w:rFonts w:cs="Arial"/>
        <w:color w:val="4F81BD"/>
        <w:szCs w:val="20"/>
        <w:lang w:val="en-G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A7" w:rsidRDefault="001C25A7" w:rsidP="00811804">
      <w:r>
        <w:separator/>
      </w:r>
    </w:p>
    <w:p w:rsidR="001C25A7" w:rsidRDefault="001C25A7"/>
  </w:footnote>
  <w:footnote w:type="continuationSeparator" w:id="0">
    <w:p w:rsidR="001C25A7" w:rsidRDefault="001C25A7" w:rsidP="00811804">
      <w:r>
        <w:continuationSeparator/>
      </w:r>
    </w:p>
    <w:p w:rsidR="001C25A7" w:rsidRDefault="001C25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24" w:rsidRDefault="00DB4F24" w:rsidP="00DB4F24">
    <w:pPr>
      <w:pBdr>
        <w:bottom w:val="single" w:sz="6" w:space="1" w:color="auto"/>
      </w:pBdr>
      <w:jc w:val="center"/>
      <w:rPr>
        <w:rFonts w:eastAsia="Times New Roman" w:cs="Arial"/>
        <w:bCs/>
        <w:color w:val="4F81BD"/>
        <w:sz w:val="22"/>
        <w:lang w:eastAsia="x-none"/>
      </w:rPr>
    </w:pPr>
    <w:r w:rsidRPr="003F4B67">
      <w:rPr>
        <w:rFonts w:eastAsia="Times New Roman" w:cs="Arial"/>
        <w:bCs/>
        <w:color w:val="4F81BD"/>
        <w:sz w:val="22"/>
        <w:lang w:eastAsia="x-none"/>
      </w:rPr>
      <w:t>Çevre ve Şehircilik Bakanlığının Çevresel Etki Değerlendirme (ÇED) Alanında Kapasitesinin Güçlendirilmesi için Teknik Yardım Projesi</w:t>
    </w:r>
  </w:p>
  <w:p w:rsidR="00083259" w:rsidRPr="00E6320A" w:rsidRDefault="00083259" w:rsidP="00E6320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nsid w:val="04BE126A"/>
    <w:multiLevelType w:val="hybridMultilevel"/>
    <w:tmpl w:val="2522E85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nsid w:val="05775992"/>
    <w:multiLevelType w:val="hybridMultilevel"/>
    <w:tmpl w:val="CB62131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0684A"/>
    <w:multiLevelType w:val="hybridMultilevel"/>
    <w:tmpl w:val="5BDEDC2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nsid w:val="1A10134F"/>
    <w:multiLevelType w:val="hybridMultilevel"/>
    <w:tmpl w:val="F14A6E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E8161CE"/>
    <w:multiLevelType w:val="hybridMultilevel"/>
    <w:tmpl w:val="ADC6FDA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200D5A76"/>
    <w:multiLevelType w:val="hybridMultilevel"/>
    <w:tmpl w:val="5F18759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nsid w:val="26AF3201"/>
    <w:multiLevelType w:val="hybridMultilevel"/>
    <w:tmpl w:val="3E885040"/>
    <w:lvl w:ilvl="0" w:tplc="0809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nsid w:val="2ACB6988"/>
    <w:multiLevelType w:val="hybridMultilevel"/>
    <w:tmpl w:val="B1A812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239B0"/>
    <w:multiLevelType w:val="hybridMultilevel"/>
    <w:tmpl w:val="B28C4C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77242"/>
    <w:multiLevelType w:val="hybridMultilevel"/>
    <w:tmpl w:val="58BC76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341973C3"/>
    <w:multiLevelType w:val="hybridMultilevel"/>
    <w:tmpl w:val="7EAE5E94"/>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2">
    <w:nsid w:val="351D4B96"/>
    <w:multiLevelType w:val="hybridMultilevel"/>
    <w:tmpl w:val="D6E23F4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3">
    <w:nsid w:val="3C281DD6"/>
    <w:multiLevelType w:val="hybridMultilevel"/>
    <w:tmpl w:val="A698B306"/>
    <w:lvl w:ilvl="0" w:tplc="041F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C8F0B5C"/>
    <w:multiLevelType w:val="hybridMultilevel"/>
    <w:tmpl w:val="10B2D958"/>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5">
    <w:nsid w:val="3F501788"/>
    <w:multiLevelType w:val="hybridMultilevel"/>
    <w:tmpl w:val="B4D035B6"/>
    <w:lvl w:ilvl="0" w:tplc="3F10B35E">
      <w:start w:val="1"/>
      <w:numFmt w:val="bullet"/>
      <w:lvlText w:val="-"/>
      <w:lvlJc w:val="left"/>
      <w:pPr>
        <w:ind w:left="1352" w:hanging="360"/>
      </w:pPr>
      <w:rPr>
        <w:rFonts w:ascii="Arial" w:eastAsia="Times New Roman" w:hAnsi="Arial" w:cs="Arial" w:hint="default"/>
        <w:color w:val="000000"/>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6">
    <w:nsid w:val="40DB4682"/>
    <w:multiLevelType w:val="hybridMultilevel"/>
    <w:tmpl w:val="7F4E706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17">
    <w:nsid w:val="453B2C95"/>
    <w:multiLevelType w:val="multilevel"/>
    <w:tmpl w:val="CE0066F4"/>
    <w:lvl w:ilvl="0">
      <w:start w:val="1"/>
      <w:numFmt w:val="upperRoman"/>
      <w:pStyle w:val="Balk1"/>
      <w:lvlText w:val="%1."/>
      <w:lvlJc w:val="left"/>
      <w:pPr>
        <w:ind w:left="0" w:firstLine="0"/>
      </w:pPr>
      <w:rPr>
        <w:rFonts w:hint="default"/>
      </w:rPr>
    </w:lvl>
    <w:lvl w:ilvl="1">
      <w:start w:val="1"/>
      <w:numFmt w:val="decimal"/>
      <w:pStyle w:val="Balk2"/>
      <w:lvlText w:val="%1.%2."/>
      <w:lvlJc w:val="left"/>
      <w:pPr>
        <w:ind w:left="0" w:firstLine="0"/>
      </w:pPr>
      <w:rPr>
        <w:rFonts w:hint="default"/>
      </w:rPr>
    </w:lvl>
    <w:lvl w:ilvl="2">
      <w:start w:val="1"/>
      <w:numFmt w:val="decimal"/>
      <w:pStyle w:val="Balk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Balk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4BAF4E35"/>
    <w:multiLevelType w:val="hybridMultilevel"/>
    <w:tmpl w:val="370C569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nsid w:val="4D0C13CF"/>
    <w:multiLevelType w:val="hybridMultilevel"/>
    <w:tmpl w:val="21A89C64"/>
    <w:lvl w:ilvl="0" w:tplc="0809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0">
    <w:nsid w:val="4F0C4E31"/>
    <w:multiLevelType w:val="hybridMultilevel"/>
    <w:tmpl w:val="CE0C2BCE"/>
    <w:lvl w:ilvl="0" w:tplc="04150001">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nsid w:val="59E32802"/>
    <w:multiLevelType w:val="hybridMultilevel"/>
    <w:tmpl w:val="30B0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B4E10"/>
    <w:multiLevelType w:val="hybridMultilevel"/>
    <w:tmpl w:val="FACABEF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nsid w:val="67A03020"/>
    <w:multiLevelType w:val="hybridMultilevel"/>
    <w:tmpl w:val="E522EA1E"/>
    <w:lvl w:ilvl="0" w:tplc="0809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nsid w:val="6AA46680"/>
    <w:multiLevelType w:val="hybridMultilevel"/>
    <w:tmpl w:val="23E6B3F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5">
    <w:nsid w:val="79AC1C0F"/>
    <w:multiLevelType w:val="hybridMultilevel"/>
    <w:tmpl w:val="E532493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97786"/>
    <w:multiLevelType w:val="hybridMultilevel"/>
    <w:tmpl w:val="2BF83B16"/>
    <w:lvl w:ilvl="0" w:tplc="4A226EAA">
      <w:start w:val="1"/>
      <w:numFmt w:val="bullet"/>
      <w:pStyle w:val="ListeParagraf"/>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7D340BCC"/>
    <w:multiLevelType w:val="hybridMultilevel"/>
    <w:tmpl w:val="9028F3EA"/>
    <w:lvl w:ilvl="0" w:tplc="0809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8">
    <w:nsid w:val="7EAE3930"/>
    <w:multiLevelType w:val="hybridMultilevel"/>
    <w:tmpl w:val="605C15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 w:numId="2">
    <w:abstractNumId w:val="17"/>
  </w:num>
  <w:num w:numId="3">
    <w:abstractNumId w:val="26"/>
  </w:num>
  <w:num w:numId="4">
    <w:abstractNumId w:val="6"/>
  </w:num>
  <w:num w:numId="5">
    <w:abstractNumId w:val="5"/>
  </w:num>
  <w:num w:numId="6">
    <w:abstractNumId w:val="28"/>
  </w:num>
  <w:num w:numId="7">
    <w:abstractNumId w:val="27"/>
  </w:num>
  <w:num w:numId="8">
    <w:abstractNumId w:val="22"/>
  </w:num>
  <w:num w:numId="9">
    <w:abstractNumId w:val="19"/>
  </w:num>
  <w:num w:numId="10">
    <w:abstractNumId w:val="21"/>
  </w:num>
  <w:num w:numId="11">
    <w:abstractNumId w:val="1"/>
  </w:num>
  <w:num w:numId="12">
    <w:abstractNumId w:val="10"/>
  </w:num>
  <w:num w:numId="13">
    <w:abstractNumId w:val="4"/>
  </w:num>
  <w:num w:numId="14">
    <w:abstractNumId w:val="23"/>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6"/>
  </w:num>
  <w:num w:numId="20">
    <w:abstractNumId w:val="14"/>
  </w:num>
  <w:num w:numId="21">
    <w:abstractNumId w:val="20"/>
  </w:num>
  <w:num w:numId="22">
    <w:abstractNumId w:val="24"/>
  </w:num>
  <w:num w:numId="23">
    <w:abstractNumId w:val="3"/>
  </w:num>
  <w:num w:numId="24">
    <w:abstractNumId w:val="18"/>
  </w:num>
  <w:num w:numId="25">
    <w:abstractNumId w:val="26"/>
  </w:num>
  <w:num w:numId="26">
    <w:abstractNumId w:val="26"/>
  </w:num>
  <w:num w:numId="27">
    <w:abstractNumId w:val="15"/>
  </w:num>
  <w:num w:numId="28">
    <w:abstractNumId w:val="2"/>
  </w:num>
  <w:num w:numId="29">
    <w:abstractNumId w:val="9"/>
  </w:num>
  <w:num w:numId="30">
    <w:abstractNumId w:val="8"/>
  </w:num>
  <w:num w:numId="31">
    <w:abstractNumId w:val="25"/>
  </w:num>
  <w:num w:numId="32">
    <w:abstractNumId w:val="13"/>
  </w:num>
  <w:num w:numId="33">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78E8"/>
    <w:rsid w:val="0003039C"/>
    <w:rsid w:val="00030E9E"/>
    <w:rsid w:val="00031EF6"/>
    <w:rsid w:val="00031F34"/>
    <w:rsid w:val="00035B8F"/>
    <w:rsid w:val="00036291"/>
    <w:rsid w:val="000369FB"/>
    <w:rsid w:val="0004058E"/>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4BA5"/>
    <w:rsid w:val="000961A1"/>
    <w:rsid w:val="00096658"/>
    <w:rsid w:val="00096773"/>
    <w:rsid w:val="00097EF5"/>
    <w:rsid w:val="00097FA6"/>
    <w:rsid w:val="000A05F6"/>
    <w:rsid w:val="000A0870"/>
    <w:rsid w:val="000A0D94"/>
    <w:rsid w:val="000A1F6E"/>
    <w:rsid w:val="000A2760"/>
    <w:rsid w:val="000A3549"/>
    <w:rsid w:val="000A4370"/>
    <w:rsid w:val="000A58BB"/>
    <w:rsid w:val="000A7F2D"/>
    <w:rsid w:val="000B0B79"/>
    <w:rsid w:val="000B191A"/>
    <w:rsid w:val="000B195A"/>
    <w:rsid w:val="000B30C2"/>
    <w:rsid w:val="000B36BF"/>
    <w:rsid w:val="000B456B"/>
    <w:rsid w:val="000B4F3C"/>
    <w:rsid w:val="000B57A4"/>
    <w:rsid w:val="000B6A5D"/>
    <w:rsid w:val="000C1433"/>
    <w:rsid w:val="000C2579"/>
    <w:rsid w:val="000C3772"/>
    <w:rsid w:val="000C3975"/>
    <w:rsid w:val="000C490D"/>
    <w:rsid w:val="000C516E"/>
    <w:rsid w:val="000D01B5"/>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323FC"/>
    <w:rsid w:val="00133666"/>
    <w:rsid w:val="0014005B"/>
    <w:rsid w:val="0014130C"/>
    <w:rsid w:val="00141E3F"/>
    <w:rsid w:val="001436E9"/>
    <w:rsid w:val="001437B5"/>
    <w:rsid w:val="00145BA8"/>
    <w:rsid w:val="00145DCF"/>
    <w:rsid w:val="001465A0"/>
    <w:rsid w:val="00146DDC"/>
    <w:rsid w:val="0014799E"/>
    <w:rsid w:val="0015093D"/>
    <w:rsid w:val="00150D78"/>
    <w:rsid w:val="00151918"/>
    <w:rsid w:val="00152E56"/>
    <w:rsid w:val="001539CD"/>
    <w:rsid w:val="0016231A"/>
    <w:rsid w:val="00164074"/>
    <w:rsid w:val="0016528C"/>
    <w:rsid w:val="001653F6"/>
    <w:rsid w:val="0016698C"/>
    <w:rsid w:val="00166F49"/>
    <w:rsid w:val="00170DA3"/>
    <w:rsid w:val="00171FEE"/>
    <w:rsid w:val="001722F5"/>
    <w:rsid w:val="00172E38"/>
    <w:rsid w:val="0017458A"/>
    <w:rsid w:val="00174D64"/>
    <w:rsid w:val="00175015"/>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46D5"/>
    <w:rsid w:val="001A5C14"/>
    <w:rsid w:val="001A7F29"/>
    <w:rsid w:val="001B0CE6"/>
    <w:rsid w:val="001B1536"/>
    <w:rsid w:val="001B25A2"/>
    <w:rsid w:val="001B2689"/>
    <w:rsid w:val="001B32DD"/>
    <w:rsid w:val="001B3D77"/>
    <w:rsid w:val="001B5864"/>
    <w:rsid w:val="001B5B29"/>
    <w:rsid w:val="001B5EF1"/>
    <w:rsid w:val="001B6FBB"/>
    <w:rsid w:val="001B7982"/>
    <w:rsid w:val="001C13BB"/>
    <w:rsid w:val="001C25A7"/>
    <w:rsid w:val="001C3308"/>
    <w:rsid w:val="001C3EAC"/>
    <w:rsid w:val="001C6B43"/>
    <w:rsid w:val="001D1EBD"/>
    <w:rsid w:val="001D24F1"/>
    <w:rsid w:val="001D274A"/>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6E5E"/>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66BF"/>
    <w:rsid w:val="0023702F"/>
    <w:rsid w:val="00237C29"/>
    <w:rsid w:val="002404E1"/>
    <w:rsid w:val="00241393"/>
    <w:rsid w:val="00241B18"/>
    <w:rsid w:val="00242AF3"/>
    <w:rsid w:val="00244BE2"/>
    <w:rsid w:val="00244F3E"/>
    <w:rsid w:val="00250382"/>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6EF"/>
    <w:rsid w:val="00287F27"/>
    <w:rsid w:val="00290780"/>
    <w:rsid w:val="00292221"/>
    <w:rsid w:val="00293819"/>
    <w:rsid w:val="00294429"/>
    <w:rsid w:val="0029509C"/>
    <w:rsid w:val="0029546C"/>
    <w:rsid w:val="002A08B7"/>
    <w:rsid w:val="002A1B98"/>
    <w:rsid w:val="002A1D65"/>
    <w:rsid w:val="002A4A8A"/>
    <w:rsid w:val="002A4BB4"/>
    <w:rsid w:val="002A6FAE"/>
    <w:rsid w:val="002B021F"/>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2A7"/>
    <w:rsid w:val="002E495C"/>
    <w:rsid w:val="002E6AE2"/>
    <w:rsid w:val="002E76FC"/>
    <w:rsid w:val="002F0E43"/>
    <w:rsid w:val="002F21DC"/>
    <w:rsid w:val="002F2755"/>
    <w:rsid w:val="002F2793"/>
    <w:rsid w:val="002F3D2D"/>
    <w:rsid w:val="002F3FD9"/>
    <w:rsid w:val="002F686A"/>
    <w:rsid w:val="002F79A4"/>
    <w:rsid w:val="003003E5"/>
    <w:rsid w:val="00300BBE"/>
    <w:rsid w:val="00303490"/>
    <w:rsid w:val="0030639A"/>
    <w:rsid w:val="00307BC1"/>
    <w:rsid w:val="00311EF6"/>
    <w:rsid w:val="00313160"/>
    <w:rsid w:val="00313EDB"/>
    <w:rsid w:val="003148EA"/>
    <w:rsid w:val="0031612E"/>
    <w:rsid w:val="0031721A"/>
    <w:rsid w:val="00321A2F"/>
    <w:rsid w:val="00322BCA"/>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7322"/>
    <w:rsid w:val="0034015B"/>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16DD"/>
    <w:rsid w:val="00362B67"/>
    <w:rsid w:val="003676A3"/>
    <w:rsid w:val="0037216C"/>
    <w:rsid w:val="00372A08"/>
    <w:rsid w:val="00373932"/>
    <w:rsid w:val="00373A3A"/>
    <w:rsid w:val="00375592"/>
    <w:rsid w:val="00375CE0"/>
    <w:rsid w:val="00376B9F"/>
    <w:rsid w:val="003775C6"/>
    <w:rsid w:val="00377AFB"/>
    <w:rsid w:val="00377FAC"/>
    <w:rsid w:val="00380352"/>
    <w:rsid w:val="0038337B"/>
    <w:rsid w:val="00383ACC"/>
    <w:rsid w:val="00385D4E"/>
    <w:rsid w:val="00385E91"/>
    <w:rsid w:val="00386A93"/>
    <w:rsid w:val="00387E30"/>
    <w:rsid w:val="00390EE8"/>
    <w:rsid w:val="003918E1"/>
    <w:rsid w:val="00391E41"/>
    <w:rsid w:val="003936C2"/>
    <w:rsid w:val="00394F43"/>
    <w:rsid w:val="00397341"/>
    <w:rsid w:val="003A5025"/>
    <w:rsid w:val="003B0526"/>
    <w:rsid w:val="003B0F07"/>
    <w:rsid w:val="003B116E"/>
    <w:rsid w:val="003B1CEF"/>
    <w:rsid w:val="003B2782"/>
    <w:rsid w:val="003B2865"/>
    <w:rsid w:val="003B5872"/>
    <w:rsid w:val="003B664F"/>
    <w:rsid w:val="003B7994"/>
    <w:rsid w:val="003C2D2C"/>
    <w:rsid w:val="003C3774"/>
    <w:rsid w:val="003C3FFB"/>
    <w:rsid w:val="003C472D"/>
    <w:rsid w:val="003C5F8D"/>
    <w:rsid w:val="003C748A"/>
    <w:rsid w:val="003C779E"/>
    <w:rsid w:val="003D04B1"/>
    <w:rsid w:val="003D1848"/>
    <w:rsid w:val="003D356A"/>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131A"/>
    <w:rsid w:val="003F2DF6"/>
    <w:rsid w:val="003F4B67"/>
    <w:rsid w:val="003F61A0"/>
    <w:rsid w:val="00401E79"/>
    <w:rsid w:val="004061B0"/>
    <w:rsid w:val="00406B7E"/>
    <w:rsid w:val="004072C9"/>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4F1F"/>
    <w:rsid w:val="004379FD"/>
    <w:rsid w:val="00437DF1"/>
    <w:rsid w:val="00440829"/>
    <w:rsid w:val="0044282E"/>
    <w:rsid w:val="004428C7"/>
    <w:rsid w:val="00443A9D"/>
    <w:rsid w:val="00447F87"/>
    <w:rsid w:val="004518FD"/>
    <w:rsid w:val="00452247"/>
    <w:rsid w:val="004538DA"/>
    <w:rsid w:val="004563D4"/>
    <w:rsid w:val="00457D06"/>
    <w:rsid w:val="004621BD"/>
    <w:rsid w:val="004637FF"/>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975D5"/>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B90"/>
    <w:rsid w:val="004B7C73"/>
    <w:rsid w:val="004C2C3D"/>
    <w:rsid w:val="004C2EBE"/>
    <w:rsid w:val="004C3B56"/>
    <w:rsid w:val="004C78FA"/>
    <w:rsid w:val="004D2438"/>
    <w:rsid w:val="004D381C"/>
    <w:rsid w:val="004D5C3E"/>
    <w:rsid w:val="004D5D06"/>
    <w:rsid w:val="004D5DBD"/>
    <w:rsid w:val="004D5E26"/>
    <w:rsid w:val="004D677C"/>
    <w:rsid w:val="004D6B71"/>
    <w:rsid w:val="004D761D"/>
    <w:rsid w:val="004D7669"/>
    <w:rsid w:val="004D7B4D"/>
    <w:rsid w:val="004E0881"/>
    <w:rsid w:val="004E1051"/>
    <w:rsid w:val="004E4D07"/>
    <w:rsid w:val="004E4E4A"/>
    <w:rsid w:val="004E4F89"/>
    <w:rsid w:val="004E51FC"/>
    <w:rsid w:val="004E5777"/>
    <w:rsid w:val="004E57B8"/>
    <w:rsid w:val="004E7E68"/>
    <w:rsid w:val="004F132F"/>
    <w:rsid w:val="004F135C"/>
    <w:rsid w:val="004F1EE0"/>
    <w:rsid w:val="004F2A99"/>
    <w:rsid w:val="004F4E07"/>
    <w:rsid w:val="004F4E97"/>
    <w:rsid w:val="004F5387"/>
    <w:rsid w:val="004F5E8D"/>
    <w:rsid w:val="004F6037"/>
    <w:rsid w:val="004F6632"/>
    <w:rsid w:val="004F75EB"/>
    <w:rsid w:val="004F7639"/>
    <w:rsid w:val="004F7653"/>
    <w:rsid w:val="005018CB"/>
    <w:rsid w:val="00501F71"/>
    <w:rsid w:val="00506235"/>
    <w:rsid w:val="00506DE7"/>
    <w:rsid w:val="00507235"/>
    <w:rsid w:val="00511841"/>
    <w:rsid w:val="005132BB"/>
    <w:rsid w:val="005142EC"/>
    <w:rsid w:val="00514CBE"/>
    <w:rsid w:val="00515E47"/>
    <w:rsid w:val="005173FC"/>
    <w:rsid w:val="00517ABD"/>
    <w:rsid w:val="00520315"/>
    <w:rsid w:val="0052065F"/>
    <w:rsid w:val="00520B0A"/>
    <w:rsid w:val="00521556"/>
    <w:rsid w:val="00522B39"/>
    <w:rsid w:val="005252A2"/>
    <w:rsid w:val="00525E3B"/>
    <w:rsid w:val="00530A1E"/>
    <w:rsid w:val="00531933"/>
    <w:rsid w:val="005327DF"/>
    <w:rsid w:val="00533E66"/>
    <w:rsid w:val="0053460D"/>
    <w:rsid w:val="00535185"/>
    <w:rsid w:val="0053589F"/>
    <w:rsid w:val="00536BD6"/>
    <w:rsid w:val="005374F8"/>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57D93"/>
    <w:rsid w:val="005603B9"/>
    <w:rsid w:val="00560D37"/>
    <w:rsid w:val="0056345F"/>
    <w:rsid w:val="00563524"/>
    <w:rsid w:val="0056506D"/>
    <w:rsid w:val="00565144"/>
    <w:rsid w:val="005653D6"/>
    <w:rsid w:val="00565DA2"/>
    <w:rsid w:val="00566641"/>
    <w:rsid w:val="005675A0"/>
    <w:rsid w:val="005709B5"/>
    <w:rsid w:val="00571272"/>
    <w:rsid w:val="005718BA"/>
    <w:rsid w:val="00571D08"/>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3F61"/>
    <w:rsid w:val="005D4085"/>
    <w:rsid w:val="005D4F5F"/>
    <w:rsid w:val="005D5058"/>
    <w:rsid w:val="005E0291"/>
    <w:rsid w:val="005E032B"/>
    <w:rsid w:val="005E143E"/>
    <w:rsid w:val="005E1547"/>
    <w:rsid w:val="005E37A1"/>
    <w:rsid w:val="005E4A68"/>
    <w:rsid w:val="005E680E"/>
    <w:rsid w:val="005E6BA5"/>
    <w:rsid w:val="005E7F5E"/>
    <w:rsid w:val="005F121F"/>
    <w:rsid w:val="005F33BD"/>
    <w:rsid w:val="005F48EA"/>
    <w:rsid w:val="005F6F1D"/>
    <w:rsid w:val="005F7369"/>
    <w:rsid w:val="005F7879"/>
    <w:rsid w:val="005F79B8"/>
    <w:rsid w:val="006031F9"/>
    <w:rsid w:val="0060434D"/>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2A9"/>
    <w:rsid w:val="00626E03"/>
    <w:rsid w:val="006274CE"/>
    <w:rsid w:val="0062796C"/>
    <w:rsid w:val="00630093"/>
    <w:rsid w:val="00631099"/>
    <w:rsid w:val="00631894"/>
    <w:rsid w:val="006336A4"/>
    <w:rsid w:val="006356FB"/>
    <w:rsid w:val="00635D32"/>
    <w:rsid w:val="00637A12"/>
    <w:rsid w:val="00637AA4"/>
    <w:rsid w:val="00637B31"/>
    <w:rsid w:val="00640C69"/>
    <w:rsid w:val="00640EA5"/>
    <w:rsid w:val="00644540"/>
    <w:rsid w:val="00644946"/>
    <w:rsid w:val="00644B5A"/>
    <w:rsid w:val="00644D77"/>
    <w:rsid w:val="00644D8A"/>
    <w:rsid w:val="00645910"/>
    <w:rsid w:val="00645A86"/>
    <w:rsid w:val="00647A08"/>
    <w:rsid w:val="00650A18"/>
    <w:rsid w:val="006537EA"/>
    <w:rsid w:val="00653B1F"/>
    <w:rsid w:val="00653B50"/>
    <w:rsid w:val="00653B92"/>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61D5"/>
    <w:rsid w:val="0069769A"/>
    <w:rsid w:val="006A025F"/>
    <w:rsid w:val="006A0C05"/>
    <w:rsid w:val="006A26C2"/>
    <w:rsid w:val="006A30FA"/>
    <w:rsid w:val="006A5454"/>
    <w:rsid w:val="006B1155"/>
    <w:rsid w:val="006B11B0"/>
    <w:rsid w:val="006B1C99"/>
    <w:rsid w:val="006B34C4"/>
    <w:rsid w:val="006B3EA0"/>
    <w:rsid w:val="006B712B"/>
    <w:rsid w:val="006B7D8B"/>
    <w:rsid w:val="006C024C"/>
    <w:rsid w:val="006C05C5"/>
    <w:rsid w:val="006C18CD"/>
    <w:rsid w:val="006C308F"/>
    <w:rsid w:val="006C3971"/>
    <w:rsid w:val="006C402E"/>
    <w:rsid w:val="006C6B27"/>
    <w:rsid w:val="006D0012"/>
    <w:rsid w:val="006D00C0"/>
    <w:rsid w:val="006D064F"/>
    <w:rsid w:val="006D06A5"/>
    <w:rsid w:val="006D07AC"/>
    <w:rsid w:val="006D19DE"/>
    <w:rsid w:val="006D33D4"/>
    <w:rsid w:val="006D43B3"/>
    <w:rsid w:val="006D5E1D"/>
    <w:rsid w:val="006D761F"/>
    <w:rsid w:val="006E1741"/>
    <w:rsid w:val="006E29E1"/>
    <w:rsid w:val="006E3C68"/>
    <w:rsid w:val="006E3FE0"/>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16F3"/>
    <w:rsid w:val="0071394E"/>
    <w:rsid w:val="00714CB1"/>
    <w:rsid w:val="007169DF"/>
    <w:rsid w:val="00716ACD"/>
    <w:rsid w:val="007178D0"/>
    <w:rsid w:val="00717C0F"/>
    <w:rsid w:val="00717C28"/>
    <w:rsid w:val="00720DD1"/>
    <w:rsid w:val="007229FB"/>
    <w:rsid w:val="00722DCC"/>
    <w:rsid w:val="00723AC1"/>
    <w:rsid w:val="007268DA"/>
    <w:rsid w:val="00726CE4"/>
    <w:rsid w:val="007273CA"/>
    <w:rsid w:val="00727A3F"/>
    <w:rsid w:val="00730FDB"/>
    <w:rsid w:val="00731BB0"/>
    <w:rsid w:val="00736069"/>
    <w:rsid w:val="00736310"/>
    <w:rsid w:val="007363BF"/>
    <w:rsid w:val="007372A3"/>
    <w:rsid w:val="0074007E"/>
    <w:rsid w:val="00741320"/>
    <w:rsid w:val="00741788"/>
    <w:rsid w:val="00743789"/>
    <w:rsid w:val="007444F6"/>
    <w:rsid w:val="00744E59"/>
    <w:rsid w:val="007473A6"/>
    <w:rsid w:val="00751828"/>
    <w:rsid w:val="00752E8F"/>
    <w:rsid w:val="00753F7F"/>
    <w:rsid w:val="00754062"/>
    <w:rsid w:val="007545E6"/>
    <w:rsid w:val="00755AAE"/>
    <w:rsid w:val="007576B3"/>
    <w:rsid w:val="00760933"/>
    <w:rsid w:val="007621CB"/>
    <w:rsid w:val="00763730"/>
    <w:rsid w:val="0076392E"/>
    <w:rsid w:val="00764C44"/>
    <w:rsid w:val="00765666"/>
    <w:rsid w:val="00766588"/>
    <w:rsid w:val="0077026F"/>
    <w:rsid w:val="007713E1"/>
    <w:rsid w:val="0077177E"/>
    <w:rsid w:val="00775629"/>
    <w:rsid w:val="00777C7B"/>
    <w:rsid w:val="00780EE3"/>
    <w:rsid w:val="00781D71"/>
    <w:rsid w:val="007830B0"/>
    <w:rsid w:val="00783741"/>
    <w:rsid w:val="0078449E"/>
    <w:rsid w:val="0078609C"/>
    <w:rsid w:val="0078791B"/>
    <w:rsid w:val="007917CE"/>
    <w:rsid w:val="007922C9"/>
    <w:rsid w:val="00792E62"/>
    <w:rsid w:val="007931F0"/>
    <w:rsid w:val="007939E4"/>
    <w:rsid w:val="00793F7A"/>
    <w:rsid w:val="007947D6"/>
    <w:rsid w:val="007951CD"/>
    <w:rsid w:val="0079606C"/>
    <w:rsid w:val="00796921"/>
    <w:rsid w:val="0079702C"/>
    <w:rsid w:val="00797C27"/>
    <w:rsid w:val="007A1E48"/>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6AB"/>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67C"/>
    <w:rsid w:val="007F3F58"/>
    <w:rsid w:val="007F4586"/>
    <w:rsid w:val="007F461B"/>
    <w:rsid w:val="007F5E23"/>
    <w:rsid w:val="0080209A"/>
    <w:rsid w:val="00802F69"/>
    <w:rsid w:val="00806A9F"/>
    <w:rsid w:val="00807462"/>
    <w:rsid w:val="00811804"/>
    <w:rsid w:val="00812F84"/>
    <w:rsid w:val="00813377"/>
    <w:rsid w:val="0082084A"/>
    <w:rsid w:val="00820B88"/>
    <w:rsid w:val="00822744"/>
    <w:rsid w:val="00822755"/>
    <w:rsid w:val="00824B41"/>
    <w:rsid w:val="00825706"/>
    <w:rsid w:val="008257EF"/>
    <w:rsid w:val="0082592C"/>
    <w:rsid w:val="00831B27"/>
    <w:rsid w:val="00831C6C"/>
    <w:rsid w:val="00832858"/>
    <w:rsid w:val="0083351E"/>
    <w:rsid w:val="00833ADE"/>
    <w:rsid w:val="00833D11"/>
    <w:rsid w:val="00834382"/>
    <w:rsid w:val="00836537"/>
    <w:rsid w:val="0083666B"/>
    <w:rsid w:val="00837F7A"/>
    <w:rsid w:val="00840A05"/>
    <w:rsid w:val="00840AD0"/>
    <w:rsid w:val="00840D29"/>
    <w:rsid w:val="00841671"/>
    <w:rsid w:val="0084356A"/>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33A3"/>
    <w:rsid w:val="008740FE"/>
    <w:rsid w:val="00874723"/>
    <w:rsid w:val="00874E82"/>
    <w:rsid w:val="008757FD"/>
    <w:rsid w:val="00876284"/>
    <w:rsid w:val="00876E9D"/>
    <w:rsid w:val="00877291"/>
    <w:rsid w:val="00882794"/>
    <w:rsid w:val="008849C1"/>
    <w:rsid w:val="00886712"/>
    <w:rsid w:val="00886ADC"/>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3CCC"/>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2C96"/>
    <w:rsid w:val="00923C3C"/>
    <w:rsid w:val="00926243"/>
    <w:rsid w:val="009315EA"/>
    <w:rsid w:val="00937653"/>
    <w:rsid w:val="009378EF"/>
    <w:rsid w:val="009401F3"/>
    <w:rsid w:val="00940C64"/>
    <w:rsid w:val="0094135E"/>
    <w:rsid w:val="00941786"/>
    <w:rsid w:val="009442DB"/>
    <w:rsid w:val="00944D2F"/>
    <w:rsid w:val="00944E95"/>
    <w:rsid w:val="00946401"/>
    <w:rsid w:val="00947D33"/>
    <w:rsid w:val="00951109"/>
    <w:rsid w:val="00952268"/>
    <w:rsid w:val="009527EF"/>
    <w:rsid w:val="0095305C"/>
    <w:rsid w:val="009570AE"/>
    <w:rsid w:val="009604C7"/>
    <w:rsid w:val="00961BAF"/>
    <w:rsid w:val="00963944"/>
    <w:rsid w:val="00964B8A"/>
    <w:rsid w:val="00965602"/>
    <w:rsid w:val="00965E5C"/>
    <w:rsid w:val="00966794"/>
    <w:rsid w:val="009702E5"/>
    <w:rsid w:val="00971BAD"/>
    <w:rsid w:val="00972CFB"/>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86B94"/>
    <w:rsid w:val="0099015A"/>
    <w:rsid w:val="00990963"/>
    <w:rsid w:val="0099772B"/>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971"/>
    <w:rsid w:val="009B4C92"/>
    <w:rsid w:val="009B5010"/>
    <w:rsid w:val="009B6398"/>
    <w:rsid w:val="009C0EFE"/>
    <w:rsid w:val="009C1341"/>
    <w:rsid w:val="009C1EBF"/>
    <w:rsid w:val="009C46ED"/>
    <w:rsid w:val="009C47D2"/>
    <w:rsid w:val="009C4FD7"/>
    <w:rsid w:val="009C6360"/>
    <w:rsid w:val="009C6597"/>
    <w:rsid w:val="009C68FC"/>
    <w:rsid w:val="009C7E4A"/>
    <w:rsid w:val="009D0D6D"/>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6988"/>
    <w:rsid w:val="009F7081"/>
    <w:rsid w:val="009F7840"/>
    <w:rsid w:val="009F7FBE"/>
    <w:rsid w:val="00A03D43"/>
    <w:rsid w:val="00A04752"/>
    <w:rsid w:val="00A05B7D"/>
    <w:rsid w:val="00A07229"/>
    <w:rsid w:val="00A07C97"/>
    <w:rsid w:val="00A100AD"/>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0F09"/>
    <w:rsid w:val="00A5336F"/>
    <w:rsid w:val="00A54988"/>
    <w:rsid w:val="00A54A1A"/>
    <w:rsid w:val="00A56657"/>
    <w:rsid w:val="00A5668C"/>
    <w:rsid w:val="00A56758"/>
    <w:rsid w:val="00A56A72"/>
    <w:rsid w:val="00A61B25"/>
    <w:rsid w:val="00A61E52"/>
    <w:rsid w:val="00A62349"/>
    <w:rsid w:val="00A641C6"/>
    <w:rsid w:val="00A67A23"/>
    <w:rsid w:val="00A80958"/>
    <w:rsid w:val="00A813BE"/>
    <w:rsid w:val="00A817EF"/>
    <w:rsid w:val="00A83375"/>
    <w:rsid w:val="00A86097"/>
    <w:rsid w:val="00A8658F"/>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7790"/>
    <w:rsid w:val="00AA78C2"/>
    <w:rsid w:val="00AB4449"/>
    <w:rsid w:val="00AB4E00"/>
    <w:rsid w:val="00AB7CF9"/>
    <w:rsid w:val="00AC2370"/>
    <w:rsid w:val="00AC2377"/>
    <w:rsid w:val="00AC66C2"/>
    <w:rsid w:val="00AC68E6"/>
    <w:rsid w:val="00AC6934"/>
    <w:rsid w:val="00AD1A8E"/>
    <w:rsid w:val="00AD24C0"/>
    <w:rsid w:val="00AD3943"/>
    <w:rsid w:val="00AD6199"/>
    <w:rsid w:val="00AD682F"/>
    <w:rsid w:val="00AD77F7"/>
    <w:rsid w:val="00AE1834"/>
    <w:rsid w:val="00AE2112"/>
    <w:rsid w:val="00AE276D"/>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4265"/>
    <w:rsid w:val="00B26920"/>
    <w:rsid w:val="00B302E6"/>
    <w:rsid w:val="00B31122"/>
    <w:rsid w:val="00B3173A"/>
    <w:rsid w:val="00B31BE4"/>
    <w:rsid w:val="00B3234A"/>
    <w:rsid w:val="00B3248E"/>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45F4"/>
    <w:rsid w:val="00B55019"/>
    <w:rsid w:val="00B55F01"/>
    <w:rsid w:val="00B57035"/>
    <w:rsid w:val="00B60953"/>
    <w:rsid w:val="00B61CD1"/>
    <w:rsid w:val="00B62062"/>
    <w:rsid w:val="00B62170"/>
    <w:rsid w:val="00B62A7C"/>
    <w:rsid w:val="00B64A96"/>
    <w:rsid w:val="00B64F89"/>
    <w:rsid w:val="00B655A1"/>
    <w:rsid w:val="00B669E7"/>
    <w:rsid w:val="00B6737B"/>
    <w:rsid w:val="00B71520"/>
    <w:rsid w:val="00B71B25"/>
    <w:rsid w:val="00B726B5"/>
    <w:rsid w:val="00B72A2C"/>
    <w:rsid w:val="00B7706C"/>
    <w:rsid w:val="00B77CF1"/>
    <w:rsid w:val="00B822B9"/>
    <w:rsid w:val="00B82587"/>
    <w:rsid w:val="00B83AB8"/>
    <w:rsid w:val="00B87DFA"/>
    <w:rsid w:val="00B91659"/>
    <w:rsid w:val="00B922D0"/>
    <w:rsid w:val="00B9235E"/>
    <w:rsid w:val="00B93472"/>
    <w:rsid w:val="00B948BA"/>
    <w:rsid w:val="00B94A49"/>
    <w:rsid w:val="00B95468"/>
    <w:rsid w:val="00B95B41"/>
    <w:rsid w:val="00B95C88"/>
    <w:rsid w:val="00B960F1"/>
    <w:rsid w:val="00B96464"/>
    <w:rsid w:val="00B97D37"/>
    <w:rsid w:val="00BA0FDF"/>
    <w:rsid w:val="00BA160B"/>
    <w:rsid w:val="00BA17D5"/>
    <w:rsid w:val="00BA29C5"/>
    <w:rsid w:val="00BA3278"/>
    <w:rsid w:val="00BA42E6"/>
    <w:rsid w:val="00BA4FF3"/>
    <w:rsid w:val="00BA7294"/>
    <w:rsid w:val="00BB188B"/>
    <w:rsid w:val="00BB18D1"/>
    <w:rsid w:val="00BB2F28"/>
    <w:rsid w:val="00BB3419"/>
    <w:rsid w:val="00BB3DBA"/>
    <w:rsid w:val="00BB4B3B"/>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4FB1"/>
    <w:rsid w:val="00BE584E"/>
    <w:rsid w:val="00BF004F"/>
    <w:rsid w:val="00BF0849"/>
    <w:rsid w:val="00BF0BFB"/>
    <w:rsid w:val="00BF2701"/>
    <w:rsid w:val="00BF4623"/>
    <w:rsid w:val="00BF576F"/>
    <w:rsid w:val="00BF7D85"/>
    <w:rsid w:val="00C01205"/>
    <w:rsid w:val="00C025A9"/>
    <w:rsid w:val="00C02656"/>
    <w:rsid w:val="00C02BDD"/>
    <w:rsid w:val="00C044F1"/>
    <w:rsid w:val="00C0450F"/>
    <w:rsid w:val="00C0571E"/>
    <w:rsid w:val="00C069CF"/>
    <w:rsid w:val="00C06A15"/>
    <w:rsid w:val="00C06D86"/>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2F1"/>
    <w:rsid w:val="00C4064F"/>
    <w:rsid w:val="00C419BA"/>
    <w:rsid w:val="00C4499A"/>
    <w:rsid w:val="00C47A44"/>
    <w:rsid w:val="00C50720"/>
    <w:rsid w:val="00C5197C"/>
    <w:rsid w:val="00C51C50"/>
    <w:rsid w:val="00C52070"/>
    <w:rsid w:val="00C53346"/>
    <w:rsid w:val="00C53CC6"/>
    <w:rsid w:val="00C56407"/>
    <w:rsid w:val="00C60948"/>
    <w:rsid w:val="00C622A3"/>
    <w:rsid w:val="00C622B6"/>
    <w:rsid w:val="00C62357"/>
    <w:rsid w:val="00C63D7A"/>
    <w:rsid w:val="00C63EC6"/>
    <w:rsid w:val="00C64C11"/>
    <w:rsid w:val="00C64E89"/>
    <w:rsid w:val="00C66403"/>
    <w:rsid w:val="00C67099"/>
    <w:rsid w:val="00C70CFA"/>
    <w:rsid w:val="00C71D7B"/>
    <w:rsid w:val="00C720FC"/>
    <w:rsid w:val="00C7359B"/>
    <w:rsid w:val="00C75572"/>
    <w:rsid w:val="00C80236"/>
    <w:rsid w:val="00C82380"/>
    <w:rsid w:val="00C8303F"/>
    <w:rsid w:val="00C83F66"/>
    <w:rsid w:val="00C85D46"/>
    <w:rsid w:val="00C86A27"/>
    <w:rsid w:val="00C87D38"/>
    <w:rsid w:val="00C900B8"/>
    <w:rsid w:val="00C9073F"/>
    <w:rsid w:val="00C90AB6"/>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1E89"/>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4D8E"/>
    <w:rsid w:val="00D4539A"/>
    <w:rsid w:val="00D46412"/>
    <w:rsid w:val="00D47822"/>
    <w:rsid w:val="00D5051D"/>
    <w:rsid w:val="00D50DA3"/>
    <w:rsid w:val="00D50EC9"/>
    <w:rsid w:val="00D52606"/>
    <w:rsid w:val="00D54976"/>
    <w:rsid w:val="00D56787"/>
    <w:rsid w:val="00D60E4F"/>
    <w:rsid w:val="00D61779"/>
    <w:rsid w:val="00D624D5"/>
    <w:rsid w:val="00D62A61"/>
    <w:rsid w:val="00D63783"/>
    <w:rsid w:val="00D641C1"/>
    <w:rsid w:val="00D65EE0"/>
    <w:rsid w:val="00D66990"/>
    <w:rsid w:val="00D67D92"/>
    <w:rsid w:val="00D702CA"/>
    <w:rsid w:val="00D71B92"/>
    <w:rsid w:val="00D721F6"/>
    <w:rsid w:val="00D72561"/>
    <w:rsid w:val="00D74009"/>
    <w:rsid w:val="00D7435A"/>
    <w:rsid w:val="00D77162"/>
    <w:rsid w:val="00D773F6"/>
    <w:rsid w:val="00D82AEE"/>
    <w:rsid w:val="00D82DAC"/>
    <w:rsid w:val="00D83AFE"/>
    <w:rsid w:val="00D85B55"/>
    <w:rsid w:val="00D86823"/>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2C7E"/>
    <w:rsid w:val="00DA3019"/>
    <w:rsid w:val="00DA57BA"/>
    <w:rsid w:val="00DA7770"/>
    <w:rsid w:val="00DA785E"/>
    <w:rsid w:val="00DB017F"/>
    <w:rsid w:val="00DB06B8"/>
    <w:rsid w:val="00DB0CBB"/>
    <w:rsid w:val="00DB31C9"/>
    <w:rsid w:val="00DB48AC"/>
    <w:rsid w:val="00DB4F24"/>
    <w:rsid w:val="00DB5048"/>
    <w:rsid w:val="00DB5C0E"/>
    <w:rsid w:val="00DB62F5"/>
    <w:rsid w:val="00DB6D20"/>
    <w:rsid w:val="00DB720B"/>
    <w:rsid w:val="00DC5E6E"/>
    <w:rsid w:val="00DC7A45"/>
    <w:rsid w:val="00DC7DF9"/>
    <w:rsid w:val="00DD13C0"/>
    <w:rsid w:val="00DD1F70"/>
    <w:rsid w:val="00DD29CA"/>
    <w:rsid w:val="00DD2B8F"/>
    <w:rsid w:val="00DD2D7C"/>
    <w:rsid w:val="00DD4C7D"/>
    <w:rsid w:val="00DD53E6"/>
    <w:rsid w:val="00DD58C8"/>
    <w:rsid w:val="00DD5ED3"/>
    <w:rsid w:val="00DD6056"/>
    <w:rsid w:val="00DD6D13"/>
    <w:rsid w:val="00DD70D0"/>
    <w:rsid w:val="00DD7360"/>
    <w:rsid w:val="00DE0B57"/>
    <w:rsid w:val="00DE13DA"/>
    <w:rsid w:val="00DE1968"/>
    <w:rsid w:val="00DE2B77"/>
    <w:rsid w:val="00DE357C"/>
    <w:rsid w:val="00DE3963"/>
    <w:rsid w:val="00DE6D28"/>
    <w:rsid w:val="00DF1FD8"/>
    <w:rsid w:val="00DF700B"/>
    <w:rsid w:val="00DF7ADB"/>
    <w:rsid w:val="00E00D13"/>
    <w:rsid w:val="00E01296"/>
    <w:rsid w:val="00E03A53"/>
    <w:rsid w:val="00E04E1B"/>
    <w:rsid w:val="00E116D3"/>
    <w:rsid w:val="00E121BF"/>
    <w:rsid w:val="00E12222"/>
    <w:rsid w:val="00E1234D"/>
    <w:rsid w:val="00E13905"/>
    <w:rsid w:val="00E13CBC"/>
    <w:rsid w:val="00E1529E"/>
    <w:rsid w:val="00E16AA6"/>
    <w:rsid w:val="00E20D87"/>
    <w:rsid w:val="00E2593E"/>
    <w:rsid w:val="00E27C90"/>
    <w:rsid w:val="00E3018F"/>
    <w:rsid w:val="00E31B03"/>
    <w:rsid w:val="00E3503F"/>
    <w:rsid w:val="00E40AAE"/>
    <w:rsid w:val="00E421FD"/>
    <w:rsid w:val="00E42543"/>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6902"/>
    <w:rsid w:val="00E77BC5"/>
    <w:rsid w:val="00E81FF0"/>
    <w:rsid w:val="00E83C14"/>
    <w:rsid w:val="00E844C2"/>
    <w:rsid w:val="00E85C93"/>
    <w:rsid w:val="00E862EE"/>
    <w:rsid w:val="00E8653A"/>
    <w:rsid w:val="00E87916"/>
    <w:rsid w:val="00E93F31"/>
    <w:rsid w:val="00E94B0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1B30"/>
    <w:rsid w:val="00EC22A6"/>
    <w:rsid w:val="00EC241F"/>
    <w:rsid w:val="00EC2825"/>
    <w:rsid w:val="00EC2E5C"/>
    <w:rsid w:val="00EC3E3D"/>
    <w:rsid w:val="00EC4053"/>
    <w:rsid w:val="00EC5949"/>
    <w:rsid w:val="00EC6C29"/>
    <w:rsid w:val="00ED2519"/>
    <w:rsid w:val="00ED25A3"/>
    <w:rsid w:val="00ED49AB"/>
    <w:rsid w:val="00ED5C29"/>
    <w:rsid w:val="00ED6742"/>
    <w:rsid w:val="00ED68C6"/>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15FB5"/>
    <w:rsid w:val="00F20C45"/>
    <w:rsid w:val="00F224A5"/>
    <w:rsid w:val="00F238A8"/>
    <w:rsid w:val="00F24E5D"/>
    <w:rsid w:val="00F25416"/>
    <w:rsid w:val="00F26233"/>
    <w:rsid w:val="00F307C8"/>
    <w:rsid w:val="00F30FAF"/>
    <w:rsid w:val="00F310E2"/>
    <w:rsid w:val="00F33C44"/>
    <w:rsid w:val="00F357E5"/>
    <w:rsid w:val="00F362F1"/>
    <w:rsid w:val="00F37059"/>
    <w:rsid w:val="00F3790D"/>
    <w:rsid w:val="00F402C5"/>
    <w:rsid w:val="00F40F0D"/>
    <w:rsid w:val="00F43756"/>
    <w:rsid w:val="00F4397A"/>
    <w:rsid w:val="00F441C9"/>
    <w:rsid w:val="00F44287"/>
    <w:rsid w:val="00F463E3"/>
    <w:rsid w:val="00F46519"/>
    <w:rsid w:val="00F50816"/>
    <w:rsid w:val="00F55B70"/>
    <w:rsid w:val="00F55F9E"/>
    <w:rsid w:val="00F5653D"/>
    <w:rsid w:val="00F5777F"/>
    <w:rsid w:val="00F616B6"/>
    <w:rsid w:val="00F624E1"/>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4D5"/>
    <w:rsid w:val="00F8282C"/>
    <w:rsid w:val="00F82A2C"/>
    <w:rsid w:val="00F82D2D"/>
    <w:rsid w:val="00F8365D"/>
    <w:rsid w:val="00F844D6"/>
    <w:rsid w:val="00F84B23"/>
    <w:rsid w:val="00F85EFA"/>
    <w:rsid w:val="00F87DF9"/>
    <w:rsid w:val="00F90905"/>
    <w:rsid w:val="00F9455B"/>
    <w:rsid w:val="00F96FD2"/>
    <w:rsid w:val="00FA1210"/>
    <w:rsid w:val="00FA12D6"/>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 w:val="00FF42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Balk1">
    <w:name w:val="heading 1"/>
    <w:basedOn w:val="Normal"/>
    <w:next w:val="Normal"/>
    <w:link w:val="Balk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outlineLvl w:val="0"/>
    </w:pPr>
    <w:rPr>
      <w:rFonts w:eastAsiaTheme="majorEastAsia" w:cstheme="majorBidi"/>
      <w:b/>
      <w:bCs/>
      <w:caps/>
      <w:color w:val="FFFFFF" w:themeColor="background1"/>
      <w:sz w:val="24"/>
      <w:szCs w:val="28"/>
    </w:rPr>
  </w:style>
  <w:style w:type="paragraph" w:styleId="Balk2">
    <w:name w:val="heading 2"/>
    <w:basedOn w:val="Normal"/>
    <w:next w:val="Normal"/>
    <w:link w:val="Balk2Char"/>
    <w:uiPriority w:val="9"/>
    <w:unhideWhenUsed/>
    <w:qFormat/>
    <w:rsid w:val="00BD318B"/>
    <w:pPr>
      <w:keepNext/>
      <w:keepLines/>
      <w:numPr>
        <w:ilvl w:val="1"/>
        <w:numId w:val="2"/>
      </w:numPr>
      <w:tabs>
        <w:tab w:val="clear" w:pos="567"/>
        <w:tab w:val="left" w:pos="992"/>
      </w:tabs>
      <w:outlineLvl w:val="1"/>
    </w:pPr>
    <w:rPr>
      <w:rFonts w:eastAsia="Times New Roman" w:cstheme="majorBidi"/>
      <w:b/>
      <w:bCs/>
      <w:color w:val="000000" w:themeColor="text1"/>
      <w:spacing w:val="1"/>
      <w:szCs w:val="26"/>
    </w:rPr>
  </w:style>
  <w:style w:type="paragraph" w:styleId="Balk3">
    <w:name w:val="heading 3"/>
    <w:basedOn w:val="Normal"/>
    <w:next w:val="Normal"/>
    <w:link w:val="Balk3Char"/>
    <w:uiPriority w:val="9"/>
    <w:unhideWhenUsed/>
    <w:qFormat/>
    <w:rsid w:val="00250595"/>
    <w:pPr>
      <w:keepNext/>
      <w:keepLines/>
      <w:numPr>
        <w:ilvl w:val="2"/>
        <w:numId w:val="2"/>
      </w:numPr>
      <w:tabs>
        <w:tab w:val="clear" w:pos="567"/>
        <w:tab w:val="left" w:pos="992"/>
      </w:tabs>
      <w:spacing w:after="60"/>
      <w:outlineLvl w:val="2"/>
    </w:pPr>
    <w:rPr>
      <w:rFonts w:eastAsiaTheme="majorEastAsia" w:cstheme="majorBidi"/>
      <w:b/>
      <w:bCs/>
      <w:color w:val="000000" w:themeColor="text1"/>
    </w:rPr>
  </w:style>
  <w:style w:type="paragraph" w:styleId="Balk4">
    <w:name w:val="heading 4"/>
    <w:basedOn w:val="Normal"/>
    <w:next w:val="Normal"/>
    <w:link w:val="Balk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Balk5">
    <w:name w:val="heading 5"/>
    <w:basedOn w:val="Normal"/>
    <w:next w:val="Normal"/>
    <w:link w:val="Balk5Char"/>
    <w:uiPriority w:val="9"/>
    <w:unhideWhenUsed/>
    <w:qFormat/>
    <w:rsid w:val="00AA36E3"/>
    <w:pPr>
      <w:keepNext/>
      <w:keepLines/>
      <w:outlineLvl w:val="4"/>
    </w:pPr>
    <w:rPr>
      <w:rFonts w:eastAsiaTheme="majorEastAsia" w:cstheme="majorBidi"/>
      <w:b/>
      <w:color w:val="000000" w:themeColor="text1"/>
    </w:rPr>
  </w:style>
  <w:style w:type="paragraph" w:styleId="Balk6">
    <w:name w:val="heading 6"/>
    <w:basedOn w:val="Normal"/>
    <w:next w:val="Normal"/>
    <w:link w:val="Balk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qFormat/>
    <w:rsid w:val="001827A9"/>
    <w:pPr>
      <w:keepNext/>
      <w:tabs>
        <w:tab w:val="clear" w:pos="567"/>
      </w:tabs>
      <w:spacing w:line="276" w:lineRule="auto"/>
      <w:jc w:val="center"/>
      <w:outlineLvl w:val="6"/>
    </w:pPr>
    <w:rPr>
      <w:rFonts w:ascii="Tahoma" w:eastAsia="Times New Roman" w:hAnsi="Tahoma" w:cs="Times New Roman"/>
      <w:b/>
      <w:szCs w:val="20"/>
      <w:lang w:eastAsia="tr-TR"/>
    </w:rPr>
  </w:style>
  <w:style w:type="paragraph" w:styleId="Balk8">
    <w:name w:val="heading 8"/>
    <w:basedOn w:val="Normal"/>
    <w:next w:val="Normal"/>
    <w:link w:val="Balk8Char"/>
    <w:qFormat/>
    <w:rsid w:val="001827A9"/>
    <w:pPr>
      <w:keepNext/>
      <w:tabs>
        <w:tab w:val="clear" w:pos="567"/>
      </w:tabs>
      <w:spacing w:line="276" w:lineRule="auto"/>
      <w:outlineLvl w:val="7"/>
    </w:pPr>
    <w:rPr>
      <w:rFonts w:eastAsia="Times New Roman" w:cs="Times New Roman"/>
      <w:color w:val="000000"/>
      <w:szCs w:val="20"/>
      <w:lang w:eastAsia="tr-TR"/>
    </w:rPr>
  </w:style>
  <w:style w:type="paragraph" w:styleId="Balk9">
    <w:name w:val="heading 9"/>
    <w:basedOn w:val="Normal"/>
    <w:next w:val="Normal"/>
    <w:link w:val="Balk9Char"/>
    <w:qFormat/>
    <w:rsid w:val="001827A9"/>
    <w:pPr>
      <w:keepNext/>
      <w:tabs>
        <w:tab w:val="clear" w:pos="567"/>
      </w:tabs>
      <w:spacing w:line="276" w:lineRule="auto"/>
      <w:jc w:val="center"/>
      <w:outlineLvl w:val="8"/>
    </w:pPr>
    <w:rPr>
      <w:rFonts w:ascii="Tahoma" w:eastAsia="Times New Roman" w:hAnsi="Tahoma" w:cs="Times New Roman"/>
      <w:b/>
      <w:color w:val="00000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1804"/>
    <w:rPr>
      <w:rFonts w:ascii="Tahoma" w:hAnsi="Tahoma" w:cs="Tahoma"/>
      <w:sz w:val="16"/>
      <w:szCs w:val="16"/>
    </w:rPr>
  </w:style>
  <w:style w:type="character" w:customStyle="1" w:styleId="BalonMetniChar">
    <w:name w:val="Balon Metni Char"/>
    <w:basedOn w:val="VarsaylanParagrafYazTipi"/>
    <w:link w:val="BalonMetni"/>
    <w:uiPriority w:val="99"/>
    <w:semiHidden/>
    <w:rsid w:val="00811804"/>
    <w:rPr>
      <w:rFonts w:ascii="Tahoma" w:hAnsi="Tahoma" w:cs="Tahoma"/>
      <w:sz w:val="16"/>
      <w:szCs w:val="16"/>
    </w:rPr>
  </w:style>
  <w:style w:type="character" w:styleId="Kpr">
    <w:name w:val="Hyperlink"/>
    <w:basedOn w:val="VarsaylanParagrafYazTipi"/>
    <w:uiPriority w:val="99"/>
    <w:unhideWhenUsed/>
    <w:rsid w:val="00811804"/>
    <w:rPr>
      <w:color w:val="0000FF" w:themeColor="hyperlink"/>
      <w:u w:val="single"/>
    </w:rPr>
  </w:style>
  <w:style w:type="character" w:styleId="AklamaBavurusu">
    <w:name w:val="annotation reference"/>
    <w:basedOn w:val="VarsaylanParagrafYazTipi"/>
    <w:uiPriority w:val="99"/>
    <w:unhideWhenUsed/>
    <w:rsid w:val="00811804"/>
    <w:rPr>
      <w:sz w:val="16"/>
      <w:szCs w:val="16"/>
    </w:rPr>
  </w:style>
  <w:style w:type="paragraph" w:styleId="AklamaMetni">
    <w:name w:val="annotation text"/>
    <w:basedOn w:val="Normal"/>
    <w:link w:val="AklamaMetniChar"/>
    <w:uiPriority w:val="99"/>
    <w:unhideWhenUsed/>
    <w:rsid w:val="00811804"/>
    <w:rPr>
      <w:szCs w:val="20"/>
    </w:rPr>
  </w:style>
  <w:style w:type="character" w:customStyle="1" w:styleId="AklamaMetniChar">
    <w:name w:val="Açıklama Metni Char"/>
    <w:basedOn w:val="VarsaylanParagrafYazTipi"/>
    <w:link w:val="AklamaMetni"/>
    <w:uiPriority w:val="99"/>
    <w:rsid w:val="00811804"/>
    <w:rPr>
      <w:rFonts w:ascii="Arial" w:hAnsi="Arial"/>
      <w:sz w:val="20"/>
      <w:szCs w:val="20"/>
    </w:rPr>
  </w:style>
  <w:style w:type="paragraph" w:styleId="AklamaKonusu">
    <w:name w:val="annotation subject"/>
    <w:basedOn w:val="AklamaMetni"/>
    <w:next w:val="AklamaMetni"/>
    <w:link w:val="AklamaKonusuChar"/>
    <w:uiPriority w:val="99"/>
    <w:semiHidden/>
    <w:unhideWhenUsed/>
    <w:rsid w:val="00811804"/>
    <w:rPr>
      <w:b/>
      <w:bCs/>
    </w:rPr>
  </w:style>
  <w:style w:type="character" w:customStyle="1" w:styleId="AklamaKonusuChar">
    <w:name w:val="Açıklama Konusu Char"/>
    <w:basedOn w:val="AklamaMetniChar"/>
    <w:link w:val="AklamaKonusu"/>
    <w:uiPriority w:val="99"/>
    <w:semiHidden/>
    <w:rsid w:val="00811804"/>
    <w:rPr>
      <w:rFonts w:ascii="Arial" w:hAnsi="Arial"/>
      <w:b/>
      <w:bCs/>
      <w:sz w:val="20"/>
      <w:szCs w:val="20"/>
    </w:rPr>
  </w:style>
  <w:style w:type="paragraph" w:styleId="stbilgi">
    <w:name w:val="header"/>
    <w:aliases w:val="En-tête client,Header1"/>
    <w:basedOn w:val="Normal"/>
    <w:link w:val="stbilgiChar"/>
    <w:uiPriority w:val="99"/>
    <w:unhideWhenUsed/>
    <w:rsid w:val="00811804"/>
    <w:pPr>
      <w:tabs>
        <w:tab w:val="clear" w:pos="567"/>
        <w:tab w:val="center" w:pos="4536"/>
        <w:tab w:val="right" w:pos="9072"/>
      </w:tabs>
    </w:pPr>
  </w:style>
  <w:style w:type="character" w:customStyle="1" w:styleId="stbilgiChar">
    <w:name w:val="Üstbilgi Char"/>
    <w:aliases w:val="En-tête client Char,Header1 Char"/>
    <w:basedOn w:val="VarsaylanParagrafYazTipi"/>
    <w:link w:val="stbilgi"/>
    <w:uiPriority w:val="99"/>
    <w:rsid w:val="00811804"/>
    <w:rPr>
      <w:rFonts w:ascii="Arial" w:hAnsi="Arial"/>
      <w:sz w:val="20"/>
    </w:rPr>
  </w:style>
  <w:style w:type="paragraph" w:styleId="Altbilgi">
    <w:name w:val="footer"/>
    <w:basedOn w:val="Normal"/>
    <w:link w:val="AltbilgiChar"/>
    <w:uiPriority w:val="99"/>
    <w:unhideWhenUsed/>
    <w:rsid w:val="00811804"/>
    <w:pPr>
      <w:tabs>
        <w:tab w:val="clear" w:pos="567"/>
        <w:tab w:val="center" w:pos="4536"/>
        <w:tab w:val="right" w:pos="9072"/>
      </w:tabs>
    </w:pPr>
  </w:style>
  <w:style w:type="character" w:customStyle="1" w:styleId="AltbilgiChar">
    <w:name w:val="Altbilgi Char"/>
    <w:basedOn w:val="VarsaylanParagrafYazTipi"/>
    <w:link w:val="Altbilgi"/>
    <w:uiPriority w:val="99"/>
    <w:rsid w:val="00811804"/>
    <w:rPr>
      <w:rFonts w:ascii="Arial" w:hAnsi="Arial"/>
      <w:sz w:val="20"/>
    </w:rPr>
  </w:style>
  <w:style w:type="table" w:styleId="TabloKlavuzu">
    <w:name w:val="Table Grid"/>
    <w:basedOn w:val="NormalTablo"/>
    <w:uiPriority w:val="59"/>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Balk2Char">
    <w:name w:val="Başlık 2 Char"/>
    <w:basedOn w:val="VarsaylanParagrafYazTipi"/>
    <w:link w:val="Balk2"/>
    <w:uiPriority w:val="9"/>
    <w:rsid w:val="00BD318B"/>
    <w:rPr>
      <w:rFonts w:ascii="Arial" w:eastAsia="Times New Roman" w:hAnsi="Arial" w:cstheme="majorBidi"/>
      <w:b/>
      <w:bCs/>
      <w:color w:val="000000" w:themeColor="text1"/>
      <w:spacing w:val="1"/>
      <w:sz w:val="20"/>
      <w:szCs w:val="26"/>
    </w:rPr>
  </w:style>
  <w:style w:type="character" w:styleId="DipnotBavurusu">
    <w:name w:val="footnote reference"/>
    <w:uiPriority w:val="99"/>
    <w:rsid w:val="009B34F3"/>
    <w:rPr>
      <w:rFonts w:ascii="Arial" w:hAnsi="Arial" w:cs="Arial"/>
      <w:color w:val="auto"/>
      <w:sz w:val="16"/>
      <w:szCs w:val="16"/>
      <w:u w:val="none"/>
      <w:vertAlign w:val="superscript"/>
      <w:lang w:val="tr-TR"/>
    </w:rPr>
  </w:style>
  <w:style w:type="character" w:customStyle="1" w:styleId="Balk3Char">
    <w:name w:val="Başlık 3 Char"/>
    <w:basedOn w:val="VarsaylanParagrafYazTipi"/>
    <w:link w:val="Balk3"/>
    <w:uiPriority w:val="9"/>
    <w:rsid w:val="00250595"/>
    <w:rPr>
      <w:rFonts w:ascii="Arial" w:eastAsiaTheme="majorEastAsia" w:hAnsi="Arial" w:cstheme="majorBidi"/>
      <w:b/>
      <w:bCs/>
      <w:color w:val="000000" w:themeColor="text1"/>
      <w:sz w:val="20"/>
    </w:rPr>
  </w:style>
  <w:style w:type="character" w:customStyle="1" w:styleId="Balk4Char">
    <w:name w:val="Başlık 4 Char"/>
    <w:basedOn w:val="VarsaylanParagrafYazTipi"/>
    <w:link w:val="Balk4"/>
    <w:uiPriority w:val="9"/>
    <w:rsid w:val="00347E2A"/>
    <w:rPr>
      <w:rFonts w:ascii="Arial" w:eastAsia="Times New Roman" w:hAnsi="Arial" w:cstheme="majorBidi"/>
      <w:b/>
      <w:bCs/>
      <w:iCs/>
      <w:color w:val="000000" w:themeColor="text1"/>
      <w:sz w:val="20"/>
    </w:rPr>
  </w:style>
  <w:style w:type="character" w:styleId="HafifBavuru">
    <w:name w:val="Subtle Reference"/>
    <w:basedOn w:val="VarsaylanParagrafYazTipi"/>
    <w:uiPriority w:val="31"/>
    <w:qFormat/>
    <w:rsid w:val="005B07FA"/>
    <w:rPr>
      <w:smallCaps/>
      <w:color w:val="C0504D" w:themeColor="accent2"/>
      <w:u w:val="single"/>
    </w:rPr>
  </w:style>
  <w:style w:type="paragraph" w:styleId="Dzeltme">
    <w:name w:val="Revision"/>
    <w:hidden/>
    <w:uiPriority w:val="99"/>
    <w:semiHidden/>
    <w:rsid w:val="00BC42DC"/>
    <w:pPr>
      <w:spacing w:after="0" w:line="240" w:lineRule="auto"/>
    </w:pPr>
    <w:rPr>
      <w:rFonts w:ascii="Arial" w:hAnsi="Arial"/>
      <w:sz w:val="20"/>
    </w:rPr>
  </w:style>
  <w:style w:type="paragraph" w:customStyle="1" w:styleId="AydnTablo">
    <w:name w:val="Aydın Tablo"/>
    <w:basedOn w:val="ResimYazs"/>
    <w:next w:val="Normal"/>
    <w:qFormat/>
    <w:rsid w:val="008C322C"/>
    <w:pPr>
      <w:keepNext/>
      <w:spacing w:before="0" w:after="120"/>
      <w:ind w:firstLine="567"/>
    </w:pPr>
    <w:rPr>
      <w:lang w:val="tr-TR"/>
    </w:rPr>
  </w:style>
  <w:style w:type="paragraph" w:styleId="ListeParagraf">
    <w:name w:val="List Paragraph"/>
    <w:basedOn w:val="Normal"/>
    <w:link w:val="ListeParagraf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eParagrafChar">
    <w:name w:val="Liste Paragraf Char"/>
    <w:link w:val="ListeParagraf"/>
    <w:uiPriority w:val="34"/>
    <w:rsid w:val="007A3076"/>
    <w:rPr>
      <w:rFonts w:ascii="Arial" w:eastAsia="Times New Roman" w:hAnsi="Arial" w:cs="Arial"/>
      <w:sz w:val="20"/>
      <w:szCs w:val="20"/>
    </w:rPr>
  </w:style>
  <w:style w:type="paragraph" w:customStyle="1" w:styleId="Aydnekil">
    <w:name w:val="Aydın Şekil"/>
    <w:basedOn w:val="ResimYazs"/>
    <w:next w:val="Normal"/>
    <w:qFormat/>
    <w:rsid w:val="00593E69"/>
    <w:pPr>
      <w:spacing w:after="0"/>
    </w:pPr>
    <w:rPr>
      <w:bCs w:val="0"/>
      <w:color w:val="000000" w:themeColor="text1"/>
      <w:shd w:val="clear" w:color="auto" w:fill="FFFFFF"/>
    </w:rPr>
  </w:style>
  <w:style w:type="paragraph" w:styleId="ekillerTablosu">
    <w:name w:val="table of figures"/>
    <w:basedOn w:val="Normal"/>
    <w:next w:val="Normal"/>
    <w:uiPriority w:val="99"/>
    <w:unhideWhenUsed/>
    <w:qFormat/>
    <w:rsid w:val="00CF23F1"/>
    <w:pPr>
      <w:tabs>
        <w:tab w:val="clear" w:pos="567"/>
      </w:tabs>
      <w:spacing w:line="276" w:lineRule="auto"/>
    </w:pPr>
  </w:style>
  <w:style w:type="table" w:customStyle="1" w:styleId="OrtaGlgeleme1-Vurgu11">
    <w:name w:val="Orta Gölgeleme 1 - Vurgu 11"/>
    <w:basedOn w:val="NormalTablo"/>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Bal">
    <w:name w:val="TOC Heading"/>
    <w:basedOn w:val="Balk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lang w:eastAsia="tr-TR"/>
    </w:rPr>
  </w:style>
  <w:style w:type="numbering" w:customStyle="1" w:styleId="List18">
    <w:name w:val="List 18"/>
    <w:basedOn w:val="ListeYok"/>
    <w:semiHidden/>
    <w:rsid w:val="003676A3"/>
    <w:pPr>
      <w:numPr>
        <w:numId w:val="1"/>
      </w:numPr>
    </w:pPr>
  </w:style>
  <w:style w:type="paragraph" w:styleId="ResimYazs">
    <w:name w:val="caption"/>
    <w:basedOn w:val="Normal"/>
    <w:link w:val="ResimYazsChar"/>
    <w:unhideWhenUsed/>
    <w:qFormat/>
    <w:rsid w:val="00B32943"/>
    <w:pPr>
      <w:tabs>
        <w:tab w:val="clear" w:pos="567"/>
      </w:tabs>
      <w:spacing w:before="120" w:after="240"/>
      <w:jc w:val="center"/>
    </w:pPr>
    <w:rPr>
      <w:rFonts w:eastAsia="Calibri" w:cs="Times New Roman"/>
      <w:bCs/>
      <w:sz w:val="18"/>
      <w:szCs w:val="18"/>
      <w:lang w:val="en-GB"/>
    </w:rPr>
  </w:style>
  <w:style w:type="paragraph" w:styleId="GvdeMetni">
    <w:name w:val="Body Text"/>
    <w:basedOn w:val="Normal"/>
    <w:link w:val="GvdeMetniChar"/>
    <w:uiPriority w:val="99"/>
    <w:semiHidden/>
    <w:unhideWhenUsed/>
    <w:rsid w:val="00543A3D"/>
    <w:pPr>
      <w:spacing w:after="120"/>
    </w:pPr>
  </w:style>
  <w:style w:type="character" w:customStyle="1" w:styleId="GvdeMetniChar">
    <w:name w:val="Gövde Metni Char"/>
    <w:basedOn w:val="VarsaylanParagrafYazTipi"/>
    <w:link w:val="GvdeMetni"/>
    <w:uiPriority w:val="99"/>
    <w:semiHidden/>
    <w:rsid w:val="00543A3D"/>
    <w:rPr>
      <w:rFonts w:ascii="Arial" w:hAnsi="Arial"/>
      <w:sz w:val="20"/>
    </w:rPr>
  </w:style>
  <w:style w:type="character" w:customStyle="1" w:styleId="ResimYazsChar">
    <w:name w:val="Resim Yazısı Char"/>
    <w:basedOn w:val="VarsaylanParagrafYazTipi"/>
    <w:link w:val="ResimYazs"/>
    <w:rsid w:val="00B32943"/>
    <w:rPr>
      <w:rFonts w:ascii="Arial" w:eastAsia="Calibri" w:hAnsi="Arial" w:cs="Times New Roman"/>
      <w:bCs/>
      <w:sz w:val="18"/>
      <w:szCs w:val="18"/>
      <w:lang w:val="en-GB"/>
    </w:rPr>
  </w:style>
  <w:style w:type="paragraph" w:styleId="AralkYok">
    <w:name w:val="No Spacing"/>
    <w:link w:val="AralkYokChar"/>
    <w:uiPriority w:val="1"/>
    <w:qFormat/>
    <w:rsid w:val="004A05F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A05FF"/>
    <w:rPr>
      <w:rFonts w:eastAsiaTheme="minorEastAsia"/>
      <w:lang w:eastAsia="tr-TR"/>
    </w:rPr>
  </w:style>
  <w:style w:type="paragraph" w:styleId="T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Balk5Char">
    <w:name w:val="Başlık 5 Char"/>
    <w:basedOn w:val="VarsaylanParagrafYazTipi"/>
    <w:link w:val="Balk5"/>
    <w:uiPriority w:val="9"/>
    <w:rsid w:val="00AA36E3"/>
    <w:rPr>
      <w:rFonts w:ascii="Arial" w:eastAsiaTheme="majorEastAsia" w:hAnsi="Arial" w:cstheme="majorBidi"/>
      <w:b/>
      <w:color w:val="000000" w:themeColor="text1"/>
      <w:sz w:val="20"/>
    </w:rPr>
  </w:style>
  <w:style w:type="paragraph" w:styleId="T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lang w:eastAsia="tr-TR"/>
    </w:rPr>
  </w:style>
  <w:style w:type="table" w:customStyle="1" w:styleId="ESRANINTABLOSU">
    <w:name w:val="ESRANIN TABLOSU"/>
    <w:basedOn w:val="TabloKlavuz1"/>
    <w:rsid w:val="008E3C9F"/>
    <w:pPr>
      <w:jc w:val="center"/>
    </w:pPr>
    <w:rPr>
      <w:rFonts w:ascii="Arial" w:eastAsia="Times New Roman" w:hAnsi="Arial" w:cs="Times New Roman"/>
      <w:sz w:val="16"/>
      <w:szCs w:val="20"/>
      <w:lang w:val="en-US" w:eastAsia="tr-TR"/>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0">
    <w:name w:val="Orta Gölgeleme 1 - Vurgu 11"/>
    <w:basedOn w:val="NormalTablo"/>
    <w:uiPriority w:val="63"/>
    <w:rsid w:val="00F844D6"/>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6Char">
    <w:name w:val="Başlık 6 Char"/>
    <w:basedOn w:val="VarsaylanParagrafYazTipi"/>
    <w:link w:val="Balk6"/>
    <w:rsid w:val="001827A9"/>
    <w:rPr>
      <w:rFonts w:asciiTheme="majorHAnsi" w:eastAsiaTheme="majorEastAsia" w:hAnsiTheme="majorHAnsi" w:cstheme="majorBidi"/>
      <w:i/>
      <w:iCs/>
      <w:color w:val="243F60" w:themeColor="accent1" w:themeShade="7F"/>
      <w:sz w:val="20"/>
    </w:rPr>
  </w:style>
  <w:style w:type="character" w:customStyle="1" w:styleId="Balk7Char">
    <w:name w:val="Başlık 7 Char"/>
    <w:basedOn w:val="VarsaylanParagrafYazTipi"/>
    <w:link w:val="Balk7"/>
    <w:rsid w:val="001827A9"/>
    <w:rPr>
      <w:rFonts w:ascii="Tahoma" w:eastAsia="Times New Roman" w:hAnsi="Tahoma" w:cs="Times New Roman"/>
      <w:b/>
      <w:sz w:val="20"/>
      <w:szCs w:val="20"/>
      <w:lang w:eastAsia="tr-TR"/>
    </w:rPr>
  </w:style>
  <w:style w:type="character" w:customStyle="1" w:styleId="Balk8Char">
    <w:name w:val="Başlık 8 Char"/>
    <w:basedOn w:val="VarsaylanParagrafYazTipi"/>
    <w:link w:val="Balk8"/>
    <w:rsid w:val="001827A9"/>
    <w:rPr>
      <w:rFonts w:ascii="Arial" w:eastAsia="Times New Roman" w:hAnsi="Arial" w:cs="Times New Roman"/>
      <w:color w:val="000000"/>
      <w:sz w:val="20"/>
      <w:szCs w:val="20"/>
      <w:lang w:eastAsia="tr-TR"/>
    </w:rPr>
  </w:style>
  <w:style w:type="character" w:customStyle="1" w:styleId="Balk9Char">
    <w:name w:val="Başlık 9 Char"/>
    <w:basedOn w:val="VarsaylanParagrafYazTipi"/>
    <w:link w:val="Balk9"/>
    <w:rsid w:val="001827A9"/>
    <w:rPr>
      <w:rFonts w:ascii="Tahoma" w:eastAsia="Times New Roman" w:hAnsi="Tahoma" w:cs="Times New Roman"/>
      <w:b/>
      <w:color w:val="000000"/>
      <w:sz w:val="20"/>
      <w:szCs w:val="20"/>
      <w:lang w:eastAsia="tr-TR"/>
    </w:rPr>
  </w:style>
  <w:style w:type="paragraph" w:styleId="GvdeMetniGirintisi">
    <w:name w:val="Body Text Indent"/>
    <w:basedOn w:val="Normal"/>
    <w:link w:val="GvdeMetniGirintisiChar"/>
    <w:semiHidden/>
    <w:unhideWhenUsed/>
    <w:rsid w:val="001827A9"/>
    <w:pPr>
      <w:spacing w:after="120" w:line="276" w:lineRule="auto"/>
      <w:ind w:left="283"/>
    </w:pPr>
  </w:style>
  <w:style w:type="character" w:customStyle="1" w:styleId="GvdeMetniGirintisiChar">
    <w:name w:val="Gövde Metni Girintisi Char"/>
    <w:basedOn w:val="VarsaylanParagrafYazTipi"/>
    <w:link w:val="GvdeMetniGirintisi"/>
    <w:semiHidden/>
    <w:rsid w:val="001827A9"/>
    <w:rPr>
      <w:rFonts w:ascii="Arial" w:hAnsi="Arial"/>
      <w:sz w:val="20"/>
    </w:rPr>
  </w:style>
  <w:style w:type="numbering" w:customStyle="1" w:styleId="ListeYok1">
    <w:name w:val="Liste Yok1"/>
    <w:next w:val="ListeYok"/>
    <w:semiHidden/>
    <w:unhideWhenUsed/>
    <w:rsid w:val="001827A9"/>
  </w:style>
  <w:style w:type="table" w:customStyle="1" w:styleId="Style2GMTR">
    <w:name w:val="Style2_GMTR"/>
    <w:basedOn w:val="NormalTablo"/>
    <w:uiPriority w:val="99"/>
    <w:rsid w:val="001827A9"/>
    <w:pPr>
      <w:spacing w:after="0" w:line="360" w:lineRule="auto"/>
      <w:jc w:val="right"/>
    </w:pPr>
    <w:rPr>
      <w:rFonts w:ascii="Arial" w:eastAsiaTheme="minorEastAsia"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Dizin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lang w:eastAsia="tr-TR"/>
    </w:rPr>
  </w:style>
  <w:style w:type="paragraph" w:styleId="BelgeBalantlar">
    <w:name w:val="Document Map"/>
    <w:basedOn w:val="Normal"/>
    <w:link w:val="BelgeBalantlarChar"/>
    <w:semiHidden/>
    <w:rsid w:val="001827A9"/>
    <w:pPr>
      <w:shd w:val="clear" w:color="auto" w:fill="000080"/>
      <w:tabs>
        <w:tab w:val="clear" w:pos="567"/>
      </w:tabs>
      <w:spacing w:line="276" w:lineRule="auto"/>
    </w:pPr>
    <w:rPr>
      <w:rFonts w:ascii="Tahoma" w:eastAsia="Times New Roman" w:hAnsi="Tahoma" w:cs="Arial Black"/>
      <w:color w:val="000000"/>
      <w:szCs w:val="20"/>
      <w:lang w:eastAsia="tr-TR"/>
    </w:rPr>
  </w:style>
  <w:style w:type="character" w:customStyle="1" w:styleId="BelgeBalantlarChar">
    <w:name w:val="Belge Bağlantıları Char"/>
    <w:basedOn w:val="VarsaylanParagrafYazTipi"/>
    <w:link w:val="BelgeBalantlar"/>
    <w:semiHidden/>
    <w:rsid w:val="001827A9"/>
    <w:rPr>
      <w:rFonts w:ascii="Tahoma" w:eastAsia="Times New Roman" w:hAnsi="Tahoma" w:cs="Arial Black"/>
      <w:color w:val="000000"/>
      <w:sz w:val="20"/>
      <w:szCs w:val="20"/>
      <w:shd w:val="clear" w:color="auto" w:fill="000080"/>
      <w:lang w:eastAsia="tr-TR"/>
    </w:rPr>
  </w:style>
  <w:style w:type="character" w:styleId="Vurgu">
    <w:name w:val="Emphasis"/>
    <w:qFormat/>
    <w:rsid w:val="001827A9"/>
    <w:rPr>
      <w:i/>
      <w:iCs/>
    </w:rPr>
  </w:style>
  <w:style w:type="numbering" w:customStyle="1" w:styleId="ListeYok11">
    <w:name w:val="Liste Yok11"/>
    <w:next w:val="ListeYok"/>
    <w:semiHidden/>
    <w:rsid w:val="001827A9"/>
  </w:style>
  <w:style w:type="numbering" w:customStyle="1" w:styleId="ListeYok2">
    <w:name w:val="Liste Yok2"/>
    <w:next w:val="ListeYok"/>
    <w:uiPriority w:val="99"/>
    <w:semiHidden/>
    <w:unhideWhenUsed/>
    <w:rsid w:val="001827A9"/>
  </w:style>
  <w:style w:type="numbering" w:customStyle="1" w:styleId="ListeYok12">
    <w:name w:val="Liste Yok12"/>
    <w:next w:val="ListeYok"/>
    <w:semiHidden/>
    <w:rsid w:val="001827A9"/>
  </w:style>
  <w:style w:type="table" w:customStyle="1" w:styleId="TabloKlavuzu1">
    <w:name w:val="Tablo Kılavuzu1"/>
    <w:basedOn w:val="NormalTablo"/>
    <w:next w:val="TabloKlavuzu"/>
    <w:rsid w:val="001827A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1827A9"/>
  </w:style>
  <w:style w:type="paragraph" w:styleId="ListeMaddemi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1827A9"/>
    <w:pPr>
      <w:spacing w:line="276" w:lineRule="auto"/>
    </w:pPr>
    <w:rPr>
      <w:szCs w:val="20"/>
    </w:rPr>
  </w:style>
  <w:style w:type="character" w:customStyle="1" w:styleId="SonnotMetniChar">
    <w:name w:val="Sonnot Metni Char"/>
    <w:basedOn w:val="VarsaylanParagrafYazTipi"/>
    <w:link w:val="SonnotMetni"/>
    <w:uiPriority w:val="99"/>
    <w:semiHidden/>
    <w:rsid w:val="001827A9"/>
    <w:rPr>
      <w:rFonts w:ascii="Arial" w:hAnsi="Arial"/>
      <w:sz w:val="20"/>
      <w:szCs w:val="20"/>
    </w:rPr>
  </w:style>
  <w:style w:type="character" w:styleId="SonnotBavurusu">
    <w:name w:val="endnote reference"/>
    <w:basedOn w:val="VarsaylanParagrafYazTipi"/>
    <w:uiPriority w:val="99"/>
    <w:semiHidden/>
    <w:unhideWhenUsed/>
    <w:rsid w:val="001827A9"/>
    <w:rPr>
      <w:vertAlign w:val="superscript"/>
    </w:rPr>
  </w:style>
  <w:style w:type="character" w:customStyle="1" w:styleId="GvdeMetniChar1">
    <w:name w:val="Gövde Metni Char1"/>
    <w:basedOn w:val="VarsaylanParagrafYazTipi"/>
    <w:semiHidden/>
    <w:rsid w:val="001827A9"/>
    <w:rPr>
      <w:rFonts w:ascii="Arial" w:hAnsi="Arial"/>
      <w:sz w:val="20"/>
    </w:rPr>
  </w:style>
  <w:style w:type="character" w:styleId="zlenenKpr">
    <w:name w:val="FollowedHyperlink"/>
    <w:basedOn w:val="VarsaylanParagrafYazTipi"/>
    <w:uiPriority w:val="99"/>
    <w:semiHidden/>
    <w:unhideWhenUsed/>
    <w:rsid w:val="001827A9"/>
    <w:rPr>
      <w:color w:val="800080" w:themeColor="followedHyperlink"/>
      <w:u w:val="single"/>
    </w:rPr>
  </w:style>
  <w:style w:type="paragraph" w:styleId="GvdeMetniGirintisi3">
    <w:name w:val="Body Text Indent 3"/>
    <w:basedOn w:val="Normal"/>
    <w:link w:val="GvdeMetniGirintisi3Char"/>
    <w:uiPriority w:val="99"/>
    <w:semiHidden/>
    <w:unhideWhenUsed/>
    <w:rsid w:val="001827A9"/>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827A9"/>
    <w:rPr>
      <w:rFonts w:ascii="Arial" w:hAnsi="Arial"/>
      <w:sz w:val="16"/>
      <w:szCs w:val="16"/>
    </w:rPr>
  </w:style>
  <w:style w:type="table" w:customStyle="1" w:styleId="Style2GMTR1">
    <w:name w:val="Style2_GMTR1"/>
    <w:basedOn w:val="NormalTablo"/>
    <w:uiPriority w:val="99"/>
    <w:rsid w:val="001827A9"/>
    <w:pPr>
      <w:spacing w:after="0" w:line="360" w:lineRule="auto"/>
      <w:jc w:val="right"/>
    </w:pPr>
    <w:rPr>
      <w:rFonts w:ascii="Arial" w:eastAsia="Times New Roman" w:hAnsi="Arial"/>
      <w:sz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NormalTablo"/>
    <w:uiPriority w:val="99"/>
    <w:rsid w:val="001827A9"/>
    <w:pPr>
      <w:spacing w:after="0" w:line="240" w:lineRule="auto"/>
      <w:jc w:val="center"/>
    </w:pPr>
    <w:rPr>
      <w:rFonts w:ascii="Arial" w:eastAsiaTheme="minorEastAsia" w:hAnsi="Arial" w:cs="Arial"/>
      <w:sz w:val="20"/>
      <w:szCs w:val="20"/>
      <w:lang w:val="en-US" w:eastAsia="ja-JP"/>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Autospacing="0" w:afterLines="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NormalTablo"/>
    <w:next w:val="TabloKlavuzu"/>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C17864"/>
    <w:pPr>
      <w:spacing w:after="120"/>
    </w:pPr>
    <w:rPr>
      <w:sz w:val="16"/>
      <w:szCs w:val="16"/>
    </w:rPr>
  </w:style>
  <w:style w:type="character" w:customStyle="1" w:styleId="GvdeMetni3Char">
    <w:name w:val="Gövde Metni 3 Char"/>
    <w:basedOn w:val="VarsaylanParagrafYazTipi"/>
    <w:link w:val="GvdeMetni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NormalTablo"/>
    <w:next w:val="TabloKlavuzu"/>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NormalTablo"/>
    <w:uiPriority w:val="51"/>
    <w:rsid w:val="00B06EC3"/>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lang w:eastAsia="tr-TR"/>
    </w:rPr>
  </w:style>
  <w:style w:type="paragraph" w:styleId="DipnotMetni">
    <w:name w:val="footnote text"/>
    <w:basedOn w:val="Normal"/>
    <w:link w:val="DipnotMetniChar"/>
    <w:uiPriority w:val="99"/>
    <w:semiHidden/>
    <w:unhideWhenUsed/>
    <w:qFormat/>
    <w:rsid w:val="00666D3B"/>
    <w:pPr>
      <w:spacing w:line="240" w:lineRule="auto"/>
    </w:pPr>
    <w:rPr>
      <w:szCs w:val="20"/>
    </w:rPr>
  </w:style>
  <w:style w:type="character" w:customStyle="1" w:styleId="DipnotMetniChar">
    <w:name w:val="Dipnot Metni Char"/>
    <w:basedOn w:val="VarsaylanParagrafYazTipi"/>
    <w:link w:val="DipnotMetni"/>
    <w:uiPriority w:val="99"/>
    <w:semiHidden/>
    <w:rsid w:val="00666D3B"/>
    <w:rPr>
      <w:rFonts w:ascii="Arial" w:hAnsi="Arial"/>
      <w:sz w:val="20"/>
      <w:szCs w:val="20"/>
    </w:rPr>
  </w:style>
  <w:style w:type="table" w:customStyle="1" w:styleId="ListTable6Colorful10">
    <w:name w:val="List Table 6 Colorful1"/>
    <w:basedOn w:val="NormalTablo"/>
    <w:uiPriority w:val="51"/>
    <w:rsid w:val="00447F87"/>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ncedenBiimlendirilmi">
    <w:name w:val="HTML Preformatted"/>
    <w:basedOn w:val="Normal"/>
    <w:link w:val="HTMLncedenBiimlendirilmi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lang w:val="en-US"/>
    </w:rPr>
  </w:style>
  <w:style w:type="character" w:customStyle="1" w:styleId="HTMLncedenBiimlendirilmiChar">
    <w:name w:val="HTML Önceden Biçimlendirilmiş Char"/>
    <w:basedOn w:val="VarsaylanParagrafYazTipi"/>
    <w:link w:val="HTMLncedenBiimlendirilmi"/>
    <w:uiPriority w:val="99"/>
    <w:rsid w:val="00C87D38"/>
    <w:rPr>
      <w:rFonts w:ascii="Courier" w:eastAsiaTheme="minorEastAsia" w:hAnsi="Courier" w:cs="Courier"/>
      <w:sz w:val="20"/>
      <w:szCs w:val="20"/>
      <w:lang w:val="en-US"/>
    </w:rPr>
  </w:style>
  <w:style w:type="table" w:customStyle="1" w:styleId="AkListe-Vurgu110">
    <w:name w:val="Açık Liste - Vurgu 11"/>
    <w:basedOn w:val="NormalTablo"/>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VarsaylanParagrafYazTipi"/>
    <w:rsid w:val="00443A9D"/>
  </w:style>
  <w:style w:type="paragraph" w:customStyle="1" w:styleId="Nagwekspisutreci1">
    <w:name w:val="Nagłówek spisu treści1"/>
    <w:basedOn w:val="Balk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12931-7188-41C8-949A-C6771BE5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1843</Words>
  <Characters>10507</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Eyüp Kaan Moralı</cp:lastModifiedBy>
  <cp:revision>50</cp:revision>
  <cp:lastPrinted>2017-05-26T07:35:00Z</cp:lastPrinted>
  <dcterms:created xsi:type="dcterms:W3CDTF">2017-08-15T11:15:00Z</dcterms:created>
  <dcterms:modified xsi:type="dcterms:W3CDTF">2018-04-11T07:19:00Z</dcterms:modified>
</cp:coreProperties>
</file>