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7442F">
        <w:rPr>
          <w:color w:val="FF0000"/>
          <w:sz w:val="28"/>
          <w:szCs w:val="28"/>
        </w:rPr>
        <w:t>ÇEVRE LİSANSI</w:t>
      </w:r>
    </w:p>
    <w:p w:rsidR="007E42F2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7442F">
        <w:rPr>
          <w:color w:val="FF0000"/>
          <w:sz w:val="28"/>
          <w:szCs w:val="28"/>
        </w:rPr>
        <w:t>BAŞVURUSUNDA BULUNACAK İŞLETMELERİN</w:t>
      </w:r>
    </w:p>
    <w:p w:rsidR="00E45040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7442F">
        <w:rPr>
          <w:color w:val="FF0000"/>
          <w:sz w:val="28"/>
          <w:szCs w:val="28"/>
        </w:rPr>
        <w:t>SAĞLAMASI GEREKEN FİZİKİ ŞARTLAR</w:t>
      </w:r>
    </w:p>
    <w:p w:rsidR="005B1D12" w:rsidRPr="0097442F" w:rsidRDefault="005B1D12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Tesisin Adı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 xml:space="preserve">Tesisin Adresi 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1D12" w:rsidRPr="0097442F" w:rsidRDefault="005B1D12" w:rsidP="005B1D12">
      <w:pPr>
        <w:pStyle w:val="Default"/>
      </w:pPr>
      <w:r w:rsidRPr="0097442F">
        <w:rPr>
          <w:b/>
        </w:rPr>
        <w:t>Çevre Lisansının Konusu</w:t>
      </w:r>
      <w:r w:rsidRPr="0097442F">
        <w:rPr>
          <w:b/>
        </w:rPr>
        <w:tab/>
        <w:t>:</w:t>
      </w:r>
      <w:r w:rsidRPr="0097442F">
        <w:t xml:space="preserve"> Atık Akü Geri Kazanımı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İlgili Tebliğ</w:t>
      </w:r>
      <w:r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7442F">
        <w:rPr>
          <w:rFonts w:ascii="Times New Roman" w:hAnsi="Times New Roman" w:cs="Times New Roman"/>
          <w:sz w:val="24"/>
          <w:szCs w:val="24"/>
        </w:rPr>
        <w:t xml:space="preserve">Atık Pil ve Akümülatörlerinin Kontrolü Yönetmeliği 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3"/>
      </w:tblGrid>
      <w:tr w:rsidR="00D937E0" w:rsidRPr="0097442F" w:rsidTr="00834C51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74A5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2F">
              <w:rPr>
                <w:rFonts w:ascii="Times New Roman" w:hAnsi="Times New Roman"/>
                <w:sz w:val="24"/>
                <w:szCs w:val="24"/>
              </w:rPr>
              <w:t>İşletmede …/…/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42F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kapasite/ön kapasite raporunda yukarıda belirtilen makine ve ekipmanlar işletmede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74A5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2F">
              <w:rPr>
                <w:rFonts w:ascii="Times New Roman" w:hAnsi="Times New Roman"/>
                <w:sz w:val="24"/>
                <w:szCs w:val="24"/>
              </w:rPr>
              <w:t xml:space="preserve">Yukarıda belirtilen ve Kapasite raporunda yer alan makine ve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CF678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girişinde</w:t>
            </w: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atıkların kontrolünün yapıldığı kabul ünitesi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bulunuyor</w:t>
            </w:r>
            <w:r w:rsidR="00360BEA" w:rsidRPr="0097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1050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CF678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girişi atık getirecek araçların girişine uygundur.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966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CF678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İşletmenin girişinde kantar ünitesi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8F356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Tesise</w:t>
            </w:r>
            <w:r w:rsidR="001820E4"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personel harici izinsiz girişleri engellenmek için, tesisin çevresi çit veya duvar ile çevrilidir.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95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73F9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genelinde yağmura karşı gerekli önlemler alınmıştır.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95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73F9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atık akü kabul alanı kapalıdır.</w:t>
            </w:r>
          </w:p>
          <w:p w:rsidR="005B1D12" w:rsidRPr="0097442F" w:rsidRDefault="005B1D12" w:rsidP="00773F9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73F9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atık akü kabul alanın zemini, kalınlığı en az 25 cm olan betonarme veya asfalt ile geçirimsiz hale getirilmiştir.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73F9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İşletmede sızıntılar için önlem alınmış ve sızıntı durumunda kullanılacak emici malzemeler hazırda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Tesise kabul edilecek sızdıran akümülatörlerin konulacağı sızdırmaz </w:t>
            </w:r>
            <w:proofErr w:type="spellStart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polipropilen</w:t>
            </w:r>
            <w:proofErr w:type="spellEnd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kaplar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İşletmenin </w:t>
            </w:r>
            <w:proofErr w:type="gramStart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alanı kapalıdır.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İşletmenin </w:t>
            </w:r>
            <w:proofErr w:type="gramStart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alanın zemini, kalınlığı en az 25 cm olan betonarme veya asfalt ile geçirimsiz hale getirilmiştir.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7C64D9">
        <w:trPr>
          <w:trHeight w:val="96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İşletmenin duvarları aside dayanıklı malzeme ile kaplanmıştır.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İşletmede yangına karşı köpüklü yangın söndürme ve sulu tank soğutma sistemleri bulunmaktadır</w:t>
            </w:r>
            <w:r w:rsidR="00CC268C" w:rsidRPr="0097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7C64D9">
        <w:trPr>
          <w:trHeight w:val="95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İşletmede kokuya ve gürültüye karşı önlem alınmıştır.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F666A8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İşletmede geri kazanım sonucu açığa çıkan atıkların depolandığı alanın zemini, kalınlığı en az 25 cm olan betonarme veya asfalt ile geçirimsiz hale getirilmiştir.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035AF6" w:rsidP="007C2C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35AF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Atık akümülatörlerin içinde bulunan asitler için kireç, kostik vb. malzemeler ile nötralizasyonu sağlayacak “asit </w:t>
            </w:r>
            <w:proofErr w:type="gramStart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nötralizasyon</w:t>
            </w:r>
            <w:proofErr w:type="gramEnd"/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ünitesi”</w:t>
            </w:r>
            <w:r w:rsidR="00DA1639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7C64D9">
        <w:trPr>
          <w:trHeight w:val="970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035AF6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0572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İşletmede geri kazanım sonucu açığa çıkan atıkların depolandığı alan kapalıdır.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B7937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B7937" w:rsidRPr="0097442F" w:rsidRDefault="00AB7937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B7937" w:rsidRPr="0097442F" w:rsidRDefault="00AB7937" w:rsidP="0044536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3"/>
                <w:szCs w:val="23"/>
              </w:rPr>
              <w:t>Radyoaktif madde ölçüm cihazı</w:t>
            </w:r>
            <w:r w:rsidR="00445360" w:rsidRPr="0097442F">
              <w:rPr>
                <w:rFonts w:ascii="Times New Roman" w:hAnsi="Times New Roman" w:cs="Times New Roman"/>
                <w:sz w:val="23"/>
                <w:szCs w:val="23"/>
              </w:rPr>
              <w:t xml:space="preserve"> (radyasyon paneli veya el cihazı) ve bu cihazı kullanacak personelin eğitim sertifikası</w:t>
            </w:r>
            <w:r w:rsidRPr="0097442F">
              <w:rPr>
                <w:rFonts w:ascii="Times New Roman" w:hAnsi="Times New Roman" w:cs="Times New Roman"/>
                <w:sz w:val="23"/>
                <w:szCs w:val="23"/>
              </w:rPr>
              <w:t xml:space="preserve">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B7937" w:rsidRPr="0097442F" w:rsidRDefault="00AB7937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B7937" w:rsidRPr="0097442F" w:rsidRDefault="00AB7937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7C64D9" w:rsidRPr="0097442F" w:rsidRDefault="007C64D9" w:rsidP="007C64D9">
      <w:pPr>
        <w:pStyle w:val="AralkYok"/>
        <w:rPr>
          <w:rFonts w:ascii="Times New Roman" w:hAnsi="Times New Roman"/>
          <w:sz w:val="20"/>
          <w:szCs w:val="20"/>
          <w:vertAlign w:val="superscript"/>
        </w:rPr>
      </w:pPr>
    </w:p>
    <w:p w:rsidR="00D937E0" w:rsidRPr="0097442F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B7C" w:rsidRPr="0097442F" w:rsidRDefault="00286B7C" w:rsidP="00286B7C">
      <w:pPr>
        <w:pStyle w:val="AralkYok"/>
        <w:rPr>
          <w:rFonts w:ascii="Times New Roman" w:hAnsi="Times New Roman"/>
          <w:sz w:val="24"/>
          <w:szCs w:val="24"/>
        </w:rPr>
      </w:pPr>
      <w:r w:rsidRPr="0097442F">
        <w:rPr>
          <w:rFonts w:ascii="Times New Roman" w:hAnsi="Times New Roman"/>
          <w:sz w:val="24"/>
          <w:szCs w:val="24"/>
        </w:rPr>
        <w:t>*Bütün sayfalar paraflı olmalıdır</w:t>
      </w:r>
    </w:p>
    <w:p w:rsidR="00286B7C" w:rsidRPr="0097442F" w:rsidRDefault="00286B7C" w:rsidP="00286B7C">
      <w:pPr>
        <w:pStyle w:val="AralkYok"/>
        <w:rPr>
          <w:rFonts w:ascii="Times New Roman" w:hAnsi="Times New Roman"/>
          <w:sz w:val="24"/>
          <w:szCs w:val="24"/>
        </w:rPr>
      </w:pPr>
    </w:p>
    <w:p w:rsidR="00286B7C" w:rsidRPr="0097442F" w:rsidRDefault="00286B7C" w:rsidP="00286B7C">
      <w:pPr>
        <w:pStyle w:val="AralkYok"/>
        <w:rPr>
          <w:rFonts w:ascii="Times New Roman" w:hAnsi="Times New Roman"/>
          <w:b/>
          <w:sz w:val="24"/>
          <w:szCs w:val="24"/>
        </w:rPr>
      </w:pPr>
      <w:r w:rsidRPr="0097442F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:rsidR="00636A3E" w:rsidRPr="00834C51" w:rsidRDefault="00286B7C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42F">
        <w:rPr>
          <w:rFonts w:ascii="Times New Roman" w:hAnsi="Times New Roman"/>
          <w:b/>
          <w:sz w:val="24"/>
          <w:szCs w:val="24"/>
        </w:rPr>
        <w:t xml:space="preserve">Adı 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Pr="0097442F">
        <w:rPr>
          <w:rFonts w:ascii="Times New Roman" w:hAnsi="Times New Roman"/>
          <w:b/>
          <w:sz w:val="24"/>
          <w:szCs w:val="24"/>
        </w:rPr>
        <w:t>Soyadı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/>
          <w:b/>
          <w:sz w:val="24"/>
          <w:szCs w:val="24"/>
        </w:rPr>
        <w:tab/>
        <w:t>U</w:t>
      </w:r>
      <w:r w:rsidRPr="0097442F">
        <w:rPr>
          <w:rFonts w:ascii="Times New Roman" w:hAnsi="Times New Roman"/>
          <w:b/>
          <w:sz w:val="24"/>
          <w:szCs w:val="24"/>
        </w:rPr>
        <w:t>nvanı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Pr="0097442F">
        <w:rPr>
          <w:rFonts w:ascii="Times New Roman" w:hAnsi="Times New Roman"/>
          <w:b/>
          <w:sz w:val="24"/>
          <w:szCs w:val="24"/>
        </w:rPr>
        <w:t>İmza</w:t>
      </w:r>
    </w:p>
    <w:sectPr w:rsidR="00636A3E" w:rsidRPr="00834C51" w:rsidSect="007C64D9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21B6B"/>
    <w:rsid w:val="000227FF"/>
    <w:rsid w:val="00035AF6"/>
    <w:rsid w:val="0006359C"/>
    <w:rsid w:val="000C314E"/>
    <w:rsid w:val="001820E4"/>
    <w:rsid w:val="001C600E"/>
    <w:rsid w:val="001E3DDA"/>
    <w:rsid w:val="001F42D7"/>
    <w:rsid w:val="00224361"/>
    <w:rsid w:val="00286B7C"/>
    <w:rsid w:val="00306A1B"/>
    <w:rsid w:val="00360BEA"/>
    <w:rsid w:val="00377C6D"/>
    <w:rsid w:val="003A4DEB"/>
    <w:rsid w:val="003B66F8"/>
    <w:rsid w:val="00426604"/>
    <w:rsid w:val="00445360"/>
    <w:rsid w:val="0046748D"/>
    <w:rsid w:val="00493C63"/>
    <w:rsid w:val="004D3192"/>
    <w:rsid w:val="005B1D12"/>
    <w:rsid w:val="00636A3E"/>
    <w:rsid w:val="006741CD"/>
    <w:rsid w:val="00706505"/>
    <w:rsid w:val="0078094E"/>
    <w:rsid w:val="007924B0"/>
    <w:rsid w:val="007C2CDA"/>
    <w:rsid w:val="007C64D9"/>
    <w:rsid w:val="007E42F2"/>
    <w:rsid w:val="00834C51"/>
    <w:rsid w:val="00852B31"/>
    <w:rsid w:val="00865006"/>
    <w:rsid w:val="008A53DC"/>
    <w:rsid w:val="008B5C36"/>
    <w:rsid w:val="008F3564"/>
    <w:rsid w:val="00963484"/>
    <w:rsid w:val="0097442F"/>
    <w:rsid w:val="00974F40"/>
    <w:rsid w:val="009859EC"/>
    <w:rsid w:val="009C47C8"/>
    <w:rsid w:val="00A522D5"/>
    <w:rsid w:val="00AB7937"/>
    <w:rsid w:val="00BA7D01"/>
    <w:rsid w:val="00BB3CD0"/>
    <w:rsid w:val="00BF4ACE"/>
    <w:rsid w:val="00C719E5"/>
    <w:rsid w:val="00CC268C"/>
    <w:rsid w:val="00CD284C"/>
    <w:rsid w:val="00D61C46"/>
    <w:rsid w:val="00D937E0"/>
    <w:rsid w:val="00DA1639"/>
    <w:rsid w:val="00E0037D"/>
    <w:rsid w:val="00E45040"/>
    <w:rsid w:val="00F50C0E"/>
    <w:rsid w:val="00F6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7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1D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7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1D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dcterms:created xsi:type="dcterms:W3CDTF">2014-11-13T11:59:00Z</dcterms:created>
  <dcterms:modified xsi:type="dcterms:W3CDTF">2014-11-13T11:59:00Z</dcterms:modified>
</cp:coreProperties>
</file>