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06B" w:rsidRDefault="001D3EF1" w:rsidP="009C703E">
      <w:pPr>
        <w:pStyle w:val="KonuBal"/>
        <w:rPr>
          <w:sz w:val="22"/>
          <w:u w:val="none"/>
        </w:rPr>
      </w:pPr>
      <w:r>
        <w:rPr>
          <w:sz w:val="22"/>
          <w:u w:val="none"/>
        </w:rPr>
        <w:t xml:space="preserve">   </w:t>
      </w:r>
    </w:p>
    <w:p w:rsidR="00692F5F" w:rsidRDefault="00692F5F" w:rsidP="009C703E">
      <w:pPr>
        <w:pStyle w:val="KonuBal"/>
        <w:rPr>
          <w:sz w:val="22"/>
          <w:u w:val="none"/>
        </w:rPr>
      </w:pPr>
    </w:p>
    <w:p w:rsidR="001D3EF1" w:rsidRDefault="001D3EF1" w:rsidP="009C703E">
      <w:pPr>
        <w:pStyle w:val="KonuBal"/>
        <w:rPr>
          <w:sz w:val="22"/>
          <w:u w:val="none"/>
        </w:rPr>
      </w:pPr>
    </w:p>
    <w:p w:rsidR="009C703E" w:rsidRDefault="00AC1B61" w:rsidP="009C703E">
      <w:pPr>
        <w:pStyle w:val="KonuBal"/>
        <w:rPr>
          <w:sz w:val="22"/>
          <w:u w:val="none"/>
        </w:rPr>
      </w:pPr>
      <w:r>
        <w:rPr>
          <w:sz w:val="22"/>
          <w:u w:val="none"/>
        </w:rPr>
        <w:t>ÇANKIRI ÇEVRE, ŞEHİRCİLİK VE İKLİM DEĞİŞİKLİĞİ İL MÜDÜRLÜĞÜ</w:t>
      </w:r>
    </w:p>
    <w:p w:rsidR="0091306B" w:rsidRDefault="009C703E" w:rsidP="00244B52">
      <w:pPr>
        <w:jc w:val="center"/>
        <w:rPr>
          <w:rFonts w:ascii="Arial" w:hAnsi="Arial" w:cs="Arial"/>
          <w:b/>
          <w:bCs/>
          <w:sz w:val="22"/>
          <w:u w:val="single"/>
        </w:rPr>
      </w:pPr>
      <w:r>
        <w:rPr>
          <w:rFonts w:ascii="Arial" w:hAnsi="Arial" w:cs="Arial"/>
          <w:b/>
          <w:bCs/>
          <w:sz w:val="22"/>
          <w:u w:val="single"/>
        </w:rPr>
        <w:t>MİLLİ EMLAK MÜDÜRLÜĞÜNDEN</w:t>
      </w:r>
    </w:p>
    <w:p w:rsidR="00602869" w:rsidRDefault="00602869" w:rsidP="00244B52">
      <w:pPr>
        <w:jc w:val="center"/>
        <w:rPr>
          <w:rFonts w:ascii="Arial" w:hAnsi="Arial" w:cs="Arial"/>
          <w:b/>
          <w:bCs/>
          <w:sz w:val="22"/>
          <w:u w:val="single"/>
        </w:rPr>
      </w:pPr>
    </w:p>
    <w:p w:rsidR="00602869" w:rsidRDefault="00602869" w:rsidP="00244B52">
      <w:pPr>
        <w:jc w:val="center"/>
        <w:rPr>
          <w:rFonts w:ascii="Arial" w:hAnsi="Arial" w:cs="Arial"/>
          <w:b/>
          <w:bCs/>
          <w:sz w:val="20"/>
          <w:szCs w:val="20"/>
          <w:u w:val="single"/>
        </w:rPr>
      </w:pPr>
    </w:p>
    <w:p w:rsidR="009C703E" w:rsidRDefault="009C703E" w:rsidP="00B709BC">
      <w:pPr>
        <w:tabs>
          <w:tab w:val="left" w:pos="480"/>
        </w:tabs>
        <w:jc w:val="both"/>
        <w:rPr>
          <w:rFonts w:ascii="Arial" w:hAnsi="Arial" w:cs="Arial"/>
          <w:b/>
          <w:bCs/>
          <w:sz w:val="22"/>
          <w:u w:val="single"/>
        </w:rPr>
      </w:pPr>
      <w:r>
        <w:rPr>
          <w:rFonts w:ascii="Arial" w:hAnsi="Arial" w:cs="Arial"/>
          <w:b/>
          <w:bCs/>
          <w:sz w:val="22"/>
        </w:rPr>
        <w:t xml:space="preserve">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w:t>
      </w:r>
    </w:p>
    <w:tbl>
      <w:tblPr>
        <w:tblW w:w="15735" w:type="dxa"/>
        <w:tblInd w:w="-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67"/>
        <w:gridCol w:w="2268"/>
        <w:gridCol w:w="1985"/>
        <w:gridCol w:w="1134"/>
        <w:gridCol w:w="1418"/>
        <w:gridCol w:w="992"/>
        <w:gridCol w:w="2552"/>
        <w:gridCol w:w="1417"/>
        <w:gridCol w:w="1276"/>
        <w:gridCol w:w="1134"/>
        <w:gridCol w:w="992"/>
      </w:tblGrid>
      <w:tr w:rsidR="0043411C" w:rsidRPr="00357A13" w:rsidTr="00930052">
        <w:trPr>
          <w:trHeight w:val="621"/>
        </w:trPr>
        <w:tc>
          <w:tcPr>
            <w:tcW w:w="567" w:type="dxa"/>
            <w:tcBorders>
              <w:bottom w:val="single" w:sz="4" w:space="0" w:color="auto"/>
              <w:right w:val="single" w:sz="4" w:space="0" w:color="auto"/>
            </w:tcBorders>
            <w:shd w:val="clear" w:color="auto" w:fill="8DB3E2" w:themeFill="text2" w:themeFillTint="66"/>
            <w:vAlign w:val="center"/>
          </w:tcPr>
          <w:p w:rsidR="0043411C" w:rsidRPr="00357A13" w:rsidRDefault="0043411C" w:rsidP="00526951">
            <w:pPr>
              <w:jc w:val="center"/>
              <w:rPr>
                <w:b/>
                <w:bCs/>
                <w:sz w:val="16"/>
                <w:szCs w:val="16"/>
              </w:rPr>
            </w:pPr>
            <w:r w:rsidRPr="00357A13">
              <w:rPr>
                <w:b/>
                <w:bCs/>
                <w:sz w:val="16"/>
                <w:szCs w:val="16"/>
              </w:rPr>
              <w:t>SIRA</w:t>
            </w:r>
          </w:p>
          <w:p w:rsidR="0043411C" w:rsidRPr="00357A13" w:rsidRDefault="0043411C" w:rsidP="00526951">
            <w:pPr>
              <w:jc w:val="center"/>
              <w:rPr>
                <w:b/>
                <w:bCs/>
                <w:sz w:val="16"/>
                <w:szCs w:val="16"/>
              </w:rPr>
            </w:pPr>
            <w:r w:rsidRPr="00357A13">
              <w:rPr>
                <w:b/>
                <w:bCs/>
                <w:sz w:val="16"/>
                <w:szCs w:val="16"/>
              </w:rPr>
              <w:t>NO</w:t>
            </w:r>
          </w:p>
          <w:p w:rsidR="0043411C" w:rsidRPr="00357A13" w:rsidRDefault="0043411C" w:rsidP="00526951">
            <w:pPr>
              <w:jc w:val="center"/>
              <w:rPr>
                <w:b/>
                <w:bCs/>
                <w:sz w:val="16"/>
                <w:szCs w:val="16"/>
              </w:rPr>
            </w:pPr>
          </w:p>
        </w:tc>
        <w:tc>
          <w:tcPr>
            <w:tcW w:w="2268" w:type="dxa"/>
            <w:tcBorders>
              <w:left w:val="single" w:sz="4" w:space="0" w:color="auto"/>
              <w:bottom w:val="single" w:sz="4" w:space="0" w:color="auto"/>
              <w:right w:val="single" w:sz="4" w:space="0" w:color="auto"/>
            </w:tcBorders>
            <w:shd w:val="clear" w:color="auto" w:fill="8DB3E2" w:themeFill="text2" w:themeFillTint="66"/>
            <w:vAlign w:val="center"/>
          </w:tcPr>
          <w:p w:rsidR="0043411C" w:rsidRPr="00357A13" w:rsidRDefault="0043411C" w:rsidP="00526951">
            <w:pPr>
              <w:pStyle w:val="Balk4"/>
              <w:rPr>
                <w:rFonts w:ascii="Times New Roman" w:hAnsi="Times New Roman" w:cs="Times New Roman"/>
                <w:sz w:val="16"/>
                <w:szCs w:val="16"/>
              </w:rPr>
            </w:pPr>
          </w:p>
          <w:p w:rsidR="0043411C" w:rsidRPr="00357A13" w:rsidRDefault="0043411C" w:rsidP="00526951">
            <w:pPr>
              <w:pStyle w:val="Balk4"/>
              <w:rPr>
                <w:rFonts w:ascii="Times New Roman" w:hAnsi="Times New Roman" w:cs="Times New Roman"/>
                <w:sz w:val="16"/>
                <w:szCs w:val="16"/>
              </w:rPr>
            </w:pPr>
            <w:r w:rsidRPr="00357A13">
              <w:rPr>
                <w:rFonts w:ascii="Times New Roman" w:hAnsi="Times New Roman" w:cs="Times New Roman"/>
                <w:sz w:val="16"/>
                <w:szCs w:val="16"/>
              </w:rPr>
              <w:t>BULUNDUĞU YER</w:t>
            </w:r>
          </w:p>
          <w:p w:rsidR="0043411C" w:rsidRPr="00357A13" w:rsidRDefault="0043411C" w:rsidP="00526951">
            <w:pPr>
              <w:ind w:left="-664"/>
              <w:jc w:val="center"/>
              <w:rPr>
                <w:b/>
                <w:sz w:val="16"/>
                <w:szCs w:val="16"/>
              </w:rPr>
            </w:pPr>
          </w:p>
        </w:tc>
        <w:tc>
          <w:tcPr>
            <w:tcW w:w="1985" w:type="dxa"/>
            <w:tcBorders>
              <w:left w:val="single" w:sz="4" w:space="0" w:color="auto"/>
              <w:bottom w:val="single" w:sz="4" w:space="0" w:color="auto"/>
              <w:right w:val="single" w:sz="4" w:space="0" w:color="auto"/>
            </w:tcBorders>
            <w:shd w:val="clear" w:color="auto" w:fill="8DB3E2" w:themeFill="text2" w:themeFillTint="66"/>
            <w:vAlign w:val="center"/>
          </w:tcPr>
          <w:p w:rsidR="0043411C" w:rsidRPr="00357A13" w:rsidRDefault="0043411C" w:rsidP="00FF1221">
            <w:pPr>
              <w:jc w:val="center"/>
              <w:rPr>
                <w:b/>
                <w:bCs/>
                <w:sz w:val="16"/>
                <w:szCs w:val="16"/>
              </w:rPr>
            </w:pPr>
            <w:r w:rsidRPr="00357A13">
              <w:rPr>
                <w:b/>
                <w:bCs/>
                <w:sz w:val="16"/>
                <w:szCs w:val="16"/>
              </w:rPr>
              <w:t xml:space="preserve">MARKA </w:t>
            </w:r>
          </w:p>
        </w:tc>
        <w:tc>
          <w:tcPr>
            <w:tcW w:w="1134" w:type="dxa"/>
            <w:tcBorders>
              <w:left w:val="single" w:sz="4" w:space="0" w:color="auto"/>
              <w:bottom w:val="single" w:sz="4" w:space="0" w:color="auto"/>
              <w:right w:val="single" w:sz="4" w:space="0" w:color="auto"/>
            </w:tcBorders>
            <w:shd w:val="clear" w:color="auto" w:fill="8DB3E2" w:themeFill="text2" w:themeFillTint="66"/>
          </w:tcPr>
          <w:p w:rsidR="0043411C" w:rsidRPr="00357A13" w:rsidRDefault="0043411C" w:rsidP="00526951">
            <w:pPr>
              <w:jc w:val="center"/>
              <w:rPr>
                <w:b/>
                <w:bCs/>
                <w:sz w:val="16"/>
                <w:szCs w:val="16"/>
              </w:rPr>
            </w:pPr>
          </w:p>
          <w:p w:rsidR="0043411C" w:rsidRPr="00357A13" w:rsidRDefault="0043411C" w:rsidP="00526951">
            <w:pPr>
              <w:jc w:val="center"/>
              <w:rPr>
                <w:b/>
                <w:bCs/>
                <w:sz w:val="16"/>
                <w:szCs w:val="16"/>
              </w:rPr>
            </w:pPr>
            <w:r w:rsidRPr="00357A13">
              <w:rPr>
                <w:b/>
                <w:bCs/>
                <w:sz w:val="16"/>
                <w:szCs w:val="16"/>
              </w:rPr>
              <w:t>SERİ NO</w:t>
            </w:r>
          </w:p>
        </w:tc>
        <w:tc>
          <w:tcPr>
            <w:tcW w:w="1418" w:type="dxa"/>
            <w:tcBorders>
              <w:left w:val="single" w:sz="4" w:space="0" w:color="auto"/>
              <w:bottom w:val="single" w:sz="4" w:space="0" w:color="auto"/>
              <w:right w:val="single" w:sz="4" w:space="0" w:color="auto"/>
            </w:tcBorders>
            <w:shd w:val="clear" w:color="auto" w:fill="8DB3E2" w:themeFill="text2" w:themeFillTint="66"/>
          </w:tcPr>
          <w:p w:rsidR="0043411C" w:rsidRPr="00357A13" w:rsidRDefault="0043411C" w:rsidP="00325166">
            <w:pPr>
              <w:jc w:val="center"/>
              <w:rPr>
                <w:b/>
                <w:bCs/>
                <w:sz w:val="16"/>
                <w:szCs w:val="16"/>
              </w:rPr>
            </w:pPr>
          </w:p>
          <w:p w:rsidR="0043411C" w:rsidRPr="00357A13" w:rsidRDefault="0043411C" w:rsidP="00325166">
            <w:pPr>
              <w:jc w:val="center"/>
              <w:rPr>
                <w:b/>
                <w:bCs/>
                <w:sz w:val="16"/>
                <w:szCs w:val="16"/>
              </w:rPr>
            </w:pPr>
            <w:r w:rsidRPr="00357A13">
              <w:rPr>
                <w:b/>
                <w:bCs/>
                <w:sz w:val="16"/>
                <w:szCs w:val="16"/>
              </w:rPr>
              <w:t xml:space="preserve">CİNSİ </w:t>
            </w:r>
          </w:p>
          <w:p w:rsidR="0043411C" w:rsidRPr="00357A13" w:rsidRDefault="0043411C" w:rsidP="00526951">
            <w:pPr>
              <w:jc w:val="center"/>
              <w:rPr>
                <w:b/>
                <w:bCs/>
                <w:sz w:val="16"/>
                <w:szCs w:val="16"/>
              </w:rPr>
            </w:pPr>
          </w:p>
        </w:tc>
        <w:tc>
          <w:tcPr>
            <w:tcW w:w="992" w:type="dxa"/>
            <w:tcBorders>
              <w:left w:val="single" w:sz="4" w:space="0" w:color="auto"/>
              <w:bottom w:val="single" w:sz="4" w:space="0" w:color="auto"/>
              <w:right w:val="single" w:sz="4" w:space="0" w:color="auto"/>
            </w:tcBorders>
            <w:shd w:val="clear" w:color="auto" w:fill="8DB3E2" w:themeFill="text2" w:themeFillTint="66"/>
          </w:tcPr>
          <w:p w:rsidR="0043411C" w:rsidRPr="00357A13" w:rsidRDefault="0043411C" w:rsidP="00526951">
            <w:pPr>
              <w:jc w:val="center"/>
              <w:rPr>
                <w:b/>
                <w:bCs/>
                <w:sz w:val="16"/>
                <w:szCs w:val="16"/>
              </w:rPr>
            </w:pPr>
          </w:p>
          <w:p w:rsidR="0043411C" w:rsidRPr="00357A13" w:rsidRDefault="0043411C" w:rsidP="00526951">
            <w:pPr>
              <w:jc w:val="center"/>
              <w:rPr>
                <w:b/>
                <w:bCs/>
                <w:sz w:val="16"/>
                <w:szCs w:val="16"/>
              </w:rPr>
            </w:pPr>
            <w:r w:rsidRPr="00357A13">
              <w:rPr>
                <w:b/>
                <w:bCs/>
                <w:sz w:val="16"/>
                <w:szCs w:val="16"/>
              </w:rPr>
              <w:t>KALİBRE</w:t>
            </w:r>
          </w:p>
        </w:tc>
        <w:tc>
          <w:tcPr>
            <w:tcW w:w="2552" w:type="dxa"/>
            <w:tcBorders>
              <w:left w:val="single" w:sz="4" w:space="0" w:color="auto"/>
              <w:bottom w:val="single" w:sz="4" w:space="0" w:color="auto"/>
              <w:right w:val="single" w:sz="4" w:space="0" w:color="auto"/>
            </w:tcBorders>
            <w:shd w:val="clear" w:color="auto" w:fill="8DB3E2" w:themeFill="text2" w:themeFillTint="66"/>
            <w:vAlign w:val="center"/>
          </w:tcPr>
          <w:p w:rsidR="0043411C" w:rsidRPr="00357A13" w:rsidRDefault="0043411C" w:rsidP="00526951">
            <w:pPr>
              <w:jc w:val="center"/>
              <w:rPr>
                <w:b/>
                <w:bCs/>
                <w:sz w:val="16"/>
                <w:szCs w:val="16"/>
              </w:rPr>
            </w:pPr>
            <w:r w:rsidRPr="00357A13">
              <w:rPr>
                <w:b/>
                <w:bCs/>
                <w:sz w:val="16"/>
                <w:szCs w:val="16"/>
              </w:rPr>
              <w:t>AV TÜFEKLERİNİN FİİLİ DURUMU</w:t>
            </w:r>
          </w:p>
        </w:tc>
        <w:tc>
          <w:tcPr>
            <w:tcW w:w="1417" w:type="dxa"/>
            <w:tcBorders>
              <w:left w:val="single" w:sz="4" w:space="0" w:color="auto"/>
              <w:bottom w:val="single" w:sz="4" w:space="0" w:color="auto"/>
              <w:right w:val="single" w:sz="4" w:space="0" w:color="auto"/>
            </w:tcBorders>
            <w:shd w:val="clear" w:color="auto" w:fill="8DB3E2" w:themeFill="text2" w:themeFillTint="66"/>
            <w:vAlign w:val="center"/>
          </w:tcPr>
          <w:p w:rsidR="0043411C" w:rsidRPr="00357A13" w:rsidRDefault="0043411C" w:rsidP="00FF1221">
            <w:pPr>
              <w:jc w:val="center"/>
              <w:rPr>
                <w:b/>
                <w:bCs/>
                <w:sz w:val="16"/>
                <w:szCs w:val="16"/>
              </w:rPr>
            </w:pPr>
            <w:r w:rsidRPr="00357A13">
              <w:rPr>
                <w:b/>
                <w:bCs/>
                <w:sz w:val="16"/>
                <w:szCs w:val="16"/>
              </w:rPr>
              <w:t>TAHMİNİ BEDELİ TL      (KDV HARİÇ)</w:t>
            </w:r>
          </w:p>
        </w:tc>
        <w:tc>
          <w:tcPr>
            <w:tcW w:w="1276" w:type="dxa"/>
            <w:tcBorders>
              <w:left w:val="single" w:sz="4" w:space="0" w:color="auto"/>
              <w:bottom w:val="single" w:sz="4" w:space="0" w:color="auto"/>
              <w:right w:val="single" w:sz="4" w:space="0" w:color="auto"/>
            </w:tcBorders>
            <w:shd w:val="clear" w:color="auto" w:fill="8DB3E2" w:themeFill="text2" w:themeFillTint="66"/>
            <w:vAlign w:val="center"/>
          </w:tcPr>
          <w:p w:rsidR="0043411C" w:rsidRPr="00357A13" w:rsidRDefault="0043411C" w:rsidP="00526951">
            <w:pPr>
              <w:jc w:val="center"/>
              <w:rPr>
                <w:b/>
                <w:bCs/>
                <w:sz w:val="16"/>
                <w:szCs w:val="16"/>
              </w:rPr>
            </w:pPr>
            <w:r w:rsidRPr="00357A13">
              <w:rPr>
                <w:b/>
                <w:bCs/>
                <w:sz w:val="16"/>
                <w:szCs w:val="16"/>
              </w:rPr>
              <w:t>GEÇİCİ TEMİNATI TL</w:t>
            </w:r>
          </w:p>
        </w:tc>
        <w:tc>
          <w:tcPr>
            <w:tcW w:w="1134" w:type="dxa"/>
            <w:tcBorders>
              <w:left w:val="single" w:sz="4" w:space="0" w:color="auto"/>
              <w:bottom w:val="single" w:sz="4" w:space="0" w:color="auto"/>
              <w:right w:val="single" w:sz="4" w:space="0" w:color="auto"/>
            </w:tcBorders>
            <w:shd w:val="clear" w:color="auto" w:fill="8DB3E2" w:themeFill="text2" w:themeFillTint="66"/>
            <w:vAlign w:val="center"/>
          </w:tcPr>
          <w:p w:rsidR="00345121" w:rsidRPr="00357A13" w:rsidRDefault="0043411C" w:rsidP="009C01A0">
            <w:pPr>
              <w:jc w:val="center"/>
              <w:rPr>
                <w:b/>
                <w:bCs/>
                <w:sz w:val="16"/>
                <w:szCs w:val="16"/>
              </w:rPr>
            </w:pPr>
            <w:r w:rsidRPr="00357A13">
              <w:rPr>
                <w:b/>
                <w:bCs/>
                <w:sz w:val="16"/>
                <w:szCs w:val="16"/>
              </w:rPr>
              <w:t xml:space="preserve">İHALE  </w:t>
            </w:r>
          </w:p>
          <w:p w:rsidR="0043411C" w:rsidRPr="00357A13" w:rsidRDefault="0043411C" w:rsidP="009C01A0">
            <w:pPr>
              <w:jc w:val="center"/>
              <w:rPr>
                <w:b/>
                <w:bCs/>
                <w:sz w:val="16"/>
                <w:szCs w:val="16"/>
              </w:rPr>
            </w:pPr>
            <w:r w:rsidRPr="00357A13">
              <w:rPr>
                <w:b/>
                <w:bCs/>
                <w:sz w:val="16"/>
                <w:szCs w:val="16"/>
              </w:rPr>
              <w:t>TARİHİ</w:t>
            </w:r>
          </w:p>
        </w:tc>
        <w:tc>
          <w:tcPr>
            <w:tcW w:w="992" w:type="dxa"/>
            <w:tcBorders>
              <w:left w:val="single" w:sz="4" w:space="0" w:color="auto"/>
              <w:bottom w:val="single" w:sz="4" w:space="0" w:color="auto"/>
            </w:tcBorders>
            <w:shd w:val="clear" w:color="auto" w:fill="8DB3E2" w:themeFill="text2" w:themeFillTint="66"/>
            <w:vAlign w:val="center"/>
          </w:tcPr>
          <w:p w:rsidR="0043411C" w:rsidRPr="00357A13" w:rsidRDefault="0043411C" w:rsidP="00526951">
            <w:pPr>
              <w:jc w:val="center"/>
              <w:rPr>
                <w:b/>
                <w:bCs/>
                <w:sz w:val="16"/>
                <w:szCs w:val="16"/>
              </w:rPr>
            </w:pPr>
            <w:r w:rsidRPr="00357A13">
              <w:rPr>
                <w:b/>
                <w:bCs/>
                <w:sz w:val="16"/>
                <w:szCs w:val="16"/>
              </w:rPr>
              <w:t>İHALE SAATİ</w:t>
            </w:r>
          </w:p>
        </w:tc>
      </w:tr>
      <w:tr w:rsidR="005719FA"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5719FA" w:rsidRPr="009C19C5" w:rsidRDefault="005719FA" w:rsidP="005719FA">
            <w:pPr>
              <w:tabs>
                <w:tab w:val="left" w:pos="3840"/>
              </w:tabs>
              <w:jc w:val="center"/>
              <w:rPr>
                <w:sz w:val="22"/>
                <w:szCs w:val="22"/>
              </w:rPr>
            </w:pPr>
            <w:r w:rsidRPr="009C19C5">
              <w:rPr>
                <w:sz w:val="22"/>
                <w:szCs w:val="22"/>
              </w:rPr>
              <w:t>1</w:t>
            </w:r>
          </w:p>
        </w:tc>
        <w:tc>
          <w:tcPr>
            <w:tcW w:w="2268" w:type="dxa"/>
            <w:shd w:val="clear" w:color="auto" w:fill="DBE5F1" w:themeFill="accent1" w:themeFillTint="33"/>
            <w:vAlign w:val="center"/>
          </w:tcPr>
          <w:p w:rsidR="005719FA" w:rsidRPr="009C19C5" w:rsidRDefault="005719FA" w:rsidP="005719FA">
            <w:pPr>
              <w:tabs>
                <w:tab w:val="left" w:pos="3840"/>
              </w:tabs>
              <w:jc w:val="center"/>
              <w:rPr>
                <w:sz w:val="22"/>
                <w:szCs w:val="22"/>
              </w:rPr>
            </w:pPr>
            <w:r w:rsidRPr="009C19C5">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19FA" w:rsidRPr="00EE35A0" w:rsidRDefault="005719FA" w:rsidP="005719FA">
            <w:pPr>
              <w:rPr>
                <w:color w:val="000000"/>
                <w:sz w:val="16"/>
                <w:szCs w:val="16"/>
              </w:rPr>
            </w:pPr>
            <w:r w:rsidRPr="00EE35A0">
              <w:rPr>
                <w:color w:val="000000"/>
                <w:sz w:val="16"/>
                <w:szCs w:val="16"/>
              </w:rPr>
              <w:t>TUNA</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643</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719FA" w:rsidRPr="00F725BB" w:rsidRDefault="005719FA" w:rsidP="005719FA">
            <w:pPr>
              <w:rPr>
                <w:color w:val="000000"/>
                <w:sz w:val="16"/>
                <w:szCs w:val="16"/>
              </w:rPr>
            </w:pPr>
            <w:r w:rsidRPr="00F725BB">
              <w:rPr>
                <w:color w:val="000000"/>
                <w:sz w:val="16"/>
                <w:szCs w:val="16"/>
              </w:rPr>
              <w:t xml:space="preserve"> TEK KIRMA</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36</w:t>
            </w:r>
          </w:p>
        </w:tc>
        <w:tc>
          <w:tcPr>
            <w:tcW w:w="2552" w:type="dxa"/>
            <w:shd w:val="clear" w:color="auto" w:fill="DBE5F1" w:themeFill="accent1" w:themeFillTint="33"/>
            <w:vAlign w:val="center"/>
          </w:tcPr>
          <w:p w:rsidR="005719FA" w:rsidRPr="001D3EF1" w:rsidRDefault="005719FA" w:rsidP="00EE35A0">
            <w:pPr>
              <w:tabs>
                <w:tab w:val="left" w:pos="3840"/>
              </w:tabs>
              <w:jc w:val="center"/>
              <w:rPr>
                <w:sz w:val="18"/>
                <w:szCs w:val="18"/>
              </w:rPr>
            </w:pPr>
            <w:r w:rsidRPr="001D3EF1">
              <w:rPr>
                <w:sz w:val="18"/>
                <w:szCs w:val="18"/>
              </w:rPr>
              <w:t xml:space="preserve">Kullanılabilir Durumda   </w:t>
            </w:r>
            <w:r>
              <w:rPr>
                <w:sz w:val="18"/>
                <w:szCs w:val="18"/>
              </w:rPr>
              <w:t xml:space="preserve">       </w:t>
            </w:r>
            <w:r w:rsidRPr="001D3EF1">
              <w:rPr>
                <w:sz w:val="18"/>
                <w:szCs w:val="18"/>
              </w:rPr>
              <w:t xml:space="preserve">   </w:t>
            </w:r>
          </w:p>
        </w:tc>
        <w:tc>
          <w:tcPr>
            <w:tcW w:w="1417" w:type="dxa"/>
            <w:shd w:val="clear" w:color="auto" w:fill="DBE5F1" w:themeFill="accent1" w:themeFillTint="33"/>
            <w:vAlign w:val="center"/>
          </w:tcPr>
          <w:p w:rsidR="005719FA" w:rsidRPr="009C19C5" w:rsidRDefault="005719FA" w:rsidP="005719FA">
            <w:pPr>
              <w:tabs>
                <w:tab w:val="left" w:pos="3840"/>
              </w:tabs>
              <w:jc w:val="center"/>
              <w:rPr>
                <w:sz w:val="22"/>
                <w:szCs w:val="22"/>
              </w:rPr>
            </w:pPr>
            <w:r>
              <w:rPr>
                <w:sz w:val="22"/>
                <w:szCs w:val="22"/>
              </w:rPr>
              <w:t>300,00</w:t>
            </w:r>
          </w:p>
        </w:tc>
        <w:tc>
          <w:tcPr>
            <w:tcW w:w="1276" w:type="dxa"/>
            <w:shd w:val="clear" w:color="auto" w:fill="DBE5F1" w:themeFill="accent1" w:themeFillTint="33"/>
            <w:vAlign w:val="center"/>
          </w:tcPr>
          <w:p w:rsidR="005719FA" w:rsidRPr="00357A13" w:rsidRDefault="00F86362" w:rsidP="005719FA">
            <w:pPr>
              <w:tabs>
                <w:tab w:val="left" w:pos="3840"/>
              </w:tabs>
              <w:jc w:val="center"/>
              <w:rPr>
                <w:sz w:val="22"/>
                <w:szCs w:val="22"/>
              </w:rPr>
            </w:pPr>
            <w:r>
              <w:rPr>
                <w:sz w:val="22"/>
                <w:szCs w:val="22"/>
              </w:rPr>
              <w:t>90,00</w:t>
            </w:r>
          </w:p>
        </w:tc>
        <w:tc>
          <w:tcPr>
            <w:tcW w:w="1134" w:type="dxa"/>
            <w:shd w:val="clear" w:color="auto" w:fill="DBE5F1" w:themeFill="accent1" w:themeFillTint="33"/>
            <w:vAlign w:val="center"/>
          </w:tcPr>
          <w:p w:rsidR="005719FA" w:rsidRPr="00172DD8" w:rsidRDefault="00F86362" w:rsidP="005719FA">
            <w:pPr>
              <w:tabs>
                <w:tab w:val="left" w:pos="3840"/>
              </w:tabs>
              <w:rPr>
                <w:sz w:val="22"/>
                <w:szCs w:val="22"/>
              </w:rPr>
            </w:pPr>
            <w:r>
              <w:rPr>
                <w:sz w:val="22"/>
                <w:szCs w:val="22"/>
              </w:rPr>
              <w:t>25.06</w:t>
            </w:r>
            <w:r w:rsidR="005719FA">
              <w:rPr>
                <w:sz w:val="22"/>
                <w:szCs w:val="22"/>
              </w:rPr>
              <w:t>.2024</w:t>
            </w:r>
          </w:p>
        </w:tc>
        <w:tc>
          <w:tcPr>
            <w:tcW w:w="992" w:type="dxa"/>
            <w:tcBorders>
              <w:right w:val="double" w:sz="4" w:space="0" w:color="auto"/>
            </w:tcBorders>
            <w:shd w:val="clear" w:color="auto" w:fill="DBE5F1" w:themeFill="accent1" w:themeFillTint="33"/>
            <w:vAlign w:val="center"/>
          </w:tcPr>
          <w:p w:rsidR="005719FA" w:rsidRPr="009C19C5" w:rsidRDefault="005719FA" w:rsidP="005719FA">
            <w:pPr>
              <w:tabs>
                <w:tab w:val="left" w:pos="3840"/>
              </w:tabs>
              <w:rPr>
                <w:sz w:val="22"/>
                <w:szCs w:val="22"/>
              </w:rPr>
            </w:pPr>
            <w:r>
              <w:rPr>
                <w:sz w:val="22"/>
                <w:szCs w:val="22"/>
              </w:rPr>
              <w:t xml:space="preserve">  </w:t>
            </w:r>
            <w:r w:rsidRPr="009C19C5">
              <w:rPr>
                <w:sz w:val="22"/>
                <w:szCs w:val="22"/>
              </w:rPr>
              <w:t>09:00</w:t>
            </w:r>
          </w:p>
        </w:tc>
      </w:tr>
      <w:tr w:rsidR="005719FA"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5719FA" w:rsidRPr="00325166" w:rsidRDefault="005719FA" w:rsidP="005719FA">
            <w:pPr>
              <w:tabs>
                <w:tab w:val="left" w:pos="3840"/>
              </w:tabs>
              <w:jc w:val="center"/>
              <w:rPr>
                <w:sz w:val="22"/>
                <w:szCs w:val="22"/>
              </w:rPr>
            </w:pPr>
            <w:r w:rsidRPr="00325166">
              <w:rPr>
                <w:sz w:val="22"/>
                <w:szCs w:val="22"/>
              </w:rPr>
              <w:t>2</w:t>
            </w:r>
          </w:p>
        </w:tc>
        <w:tc>
          <w:tcPr>
            <w:tcW w:w="2268" w:type="dxa"/>
            <w:shd w:val="clear" w:color="auto" w:fill="FFFFFF" w:themeFill="background1"/>
            <w:vAlign w:val="center"/>
          </w:tcPr>
          <w:p w:rsidR="005719FA" w:rsidRPr="00325166" w:rsidRDefault="005719FA" w:rsidP="005719FA">
            <w:pPr>
              <w:tabs>
                <w:tab w:val="left" w:pos="3840"/>
              </w:tabs>
              <w:jc w:val="center"/>
              <w:rPr>
                <w:sz w:val="22"/>
                <w:szCs w:val="22"/>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5719FA" w:rsidRPr="00EE35A0" w:rsidRDefault="005719FA" w:rsidP="005719FA">
            <w:pPr>
              <w:rPr>
                <w:color w:val="000000"/>
                <w:sz w:val="16"/>
                <w:szCs w:val="16"/>
              </w:rPr>
            </w:pPr>
            <w:r w:rsidRPr="00EE35A0">
              <w:rPr>
                <w:color w:val="000000"/>
                <w:sz w:val="16"/>
                <w:szCs w:val="16"/>
              </w:rPr>
              <w:t>HUĞLU TÜF. SAN KOOP</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126686</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719FA" w:rsidRPr="00F725BB" w:rsidRDefault="005719FA" w:rsidP="005719FA">
            <w:pPr>
              <w:rPr>
                <w:color w:val="000000"/>
                <w:sz w:val="16"/>
                <w:szCs w:val="16"/>
              </w:rPr>
            </w:pPr>
            <w:r w:rsidRPr="00F725BB">
              <w:rPr>
                <w:color w:val="000000"/>
                <w:sz w:val="16"/>
                <w:szCs w:val="16"/>
              </w:rPr>
              <w:t>HOROZLU TEK KIRMA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12</w:t>
            </w:r>
          </w:p>
        </w:tc>
        <w:tc>
          <w:tcPr>
            <w:tcW w:w="2552" w:type="dxa"/>
            <w:shd w:val="clear" w:color="auto" w:fill="FFFFFF" w:themeFill="background1"/>
            <w:vAlign w:val="center"/>
          </w:tcPr>
          <w:p w:rsidR="005719FA" w:rsidRPr="001D3EF1" w:rsidRDefault="005719FA" w:rsidP="005719FA">
            <w:pPr>
              <w:tabs>
                <w:tab w:val="left" w:pos="3840"/>
              </w:tabs>
              <w:jc w:val="center"/>
              <w:rPr>
                <w:sz w:val="18"/>
                <w:szCs w:val="18"/>
              </w:rPr>
            </w:pPr>
            <w:r w:rsidRPr="001D3EF1">
              <w:rPr>
                <w:sz w:val="18"/>
                <w:szCs w:val="18"/>
              </w:rPr>
              <w:t>Kullanılabilir Durumda</w:t>
            </w:r>
          </w:p>
          <w:p w:rsidR="005719FA" w:rsidRPr="001D3EF1" w:rsidRDefault="005719FA" w:rsidP="005719FA">
            <w:pPr>
              <w:tabs>
                <w:tab w:val="left" w:pos="3840"/>
              </w:tabs>
              <w:jc w:val="center"/>
              <w:rPr>
                <w:sz w:val="18"/>
                <w:szCs w:val="18"/>
              </w:rPr>
            </w:pPr>
          </w:p>
        </w:tc>
        <w:tc>
          <w:tcPr>
            <w:tcW w:w="1417" w:type="dxa"/>
            <w:shd w:val="clear" w:color="auto" w:fill="FFFFFF" w:themeFill="background1"/>
            <w:vAlign w:val="center"/>
          </w:tcPr>
          <w:p w:rsidR="005719FA" w:rsidRPr="007113AD" w:rsidRDefault="005719FA" w:rsidP="005719FA">
            <w:pPr>
              <w:jc w:val="center"/>
              <w:rPr>
                <w:sz w:val="22"/>
                <w:szCs w:val="22"/>
              </w:rPr>
            </w:pPr>
            <w:r>
              <w:rPr>
                <w:sz w:val="22"/>
                <w:szCs w:val="22"/>
              </w:rPr>
              <w:t>300,00</w:t>
            </w:r>
          </w:p>
        </w:tc>
        <w:tc>
          <w:tcPr>
            <w:tcW w:w="1276" w:type="dxa"/>
            <w:shd w:val="clear" w:color="auto" w:fill="FFFFFF" w:themeFill="background1"/>
            <w:vAlign w:val="center"/>
          </w:tcPr>
          <w:p w:rsidR="005719FA" w:rsidRPr="00357A13" w:rsidRDefault="00F86362" w:rsidP="005719FA">
            <w:pPr>
              <w:jc w:val="center"/>
              <w:rPr>
                <w:sz w:val="22"/>
                <w:szCs w:val="22"/>
              </w:rPr>
            </w:pPr>
            <w:r>
              <w:rPr>
                <w:sz w:val="22"/>
                <w:szCs w:val="22"/>
              </w:rPr>
              <w:t>90,00</w:t>
            </w:r>
          </w:p>
        </w:tc>
        <w:tc>
          <w:tcPr>
            <w:tcW w:w="1134" w:type="dxa"/>
            <w:shd w:val="clear" w:color="auto" w:fill="FFFFFF" w:themeFill="background1"/>
            <w:vAlign w:val="center"/>
          </w:tcPr>
          <w:p w:rsidR="005719FA" w:rsidRDefault="00F86362" w:rsidP="005719FA">
            <w:r>
              <w:rPr>
                <w:sz w:val="22"/>
                <w:szCs w:val="22"/>
              </w:rPr>
              <w:t>25.06.2024</w:t>
            </w:r>
          </w:p>
        </w:tc>
        <w:tc>
          <w:tcPr>
            <w:tcW w:w="992" w:type="dxa"/>
            <w:tcBorders>
              <w:right w:val="double" w:sz="4" w:space="0" w:color="auto"/>
            </w:tcBorders>
            <w:shd w:val="clear" w:color="auto" w:fill="FFFFFF" w:themeFill="background1"/>
            <w:vAlign w:val="center"/>
          </w:tcPr>
          <w:p w:rsidR="005719FA" w:rsidRPr="00325166" w:rsidRDefault="005719FA" w:rsidP="005719FA">
            <w:pPr>
              <w:tabs>
                <w:tab w:val="left" w:pos="3840"/>
              </w:tabs>
              <w:jc w:val="center"/>
              <w:rPr>
                <w:sz w:val="22"/>
                <w:szCs w:val="22"/>
              </w:rPr>
            </w:pPr>
            <w:r>
              <w:rPr>
                <w:sz w:val="22"/>
                <w:szCs w:val="22"/>
              </w:rPr>
              <w:t>09:1</w:t>
            </w:r>
            <w:r w:rsidRPr="00325166">
              <w:rPr>
                <w:sz w:val="22"/>
                <w:szCs w:val="22"/>
              </w:rPr>
              <w:t>0</w:t>
            </w:r>
          </w:p>
        </w:tc>
      </w:tr>
      <w:tr w:rsidR="005719FA"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5719FA" w:rsidRPr="00325166" w:rsidRDefault="005719FA" w:rsidP="005719FA">
            <w:pPr>
              <w:tabs>
                <w:tab w:val="left" w:pos="3840"/>
              </w:tabs>
              <w:jc w:val="center"/>
              <w:rPr>
                <w:sz w:val="22"/>
                <w:szCs w:val="22"/>
              </w:rPr>
            </w:pPr>
            <w:r w:rsidRPr="00325166">
              <w:rPr>
                <w:sz w:val="22"/>
                <w:szCs w:val="22"/>
              </w:rPr>
              <w:t>3</w:t>
            </w:r>
          </w:p>
        </w:tc>
        <w:tc>
          <w:tcPr>
            <w:tcW w:w="2268" w:type="dxa"/>
            <w:shd w:val="clear" w:color="auto" w:fill="DBE5F1" w:themeFill="accent1" w:themeFillTint="33"/>
            <w:vAlign w:val="center"/>
          </w:tcPr>
          <w:p w:rsidR="005719FA" w:rsidRPr="00325166" w:rsidRDefault="005719FA" w:rsidP="005719FA">
            <w:pPr>
              <w:tabs>
                <w:tab w:val="left" w:pos="3840"/>
              </w:tabs>
              <w:jc w:val="center"/>
              <w:rPr>
                <w:sz w:val="22"/>
                <w:szCs w:val="22"/>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19FA" w:rsidRPr="00EE35A0" w:rsidRDefault="005719FA" w:rsidP="005719FA">
            <w:pPr>
              <w:rPr>
                <w:color w:val="000000"/>
                <w:sz w:val="16"/>
                <w:szCs w:val="16"/>
              </w:rPr>
            </w:pPr>
            <w:r w:rsidRPr="00EE35A0">
              <w:rPr>
                <w:color w:val="000000"/>
                <w:sz w:val="16"/>
                <w:szCs w:val="16"/>
              </w:rPr>
              <w:t>MKE</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76141</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719FA" w:rsidRPr="00F725BB" w:rsidRDefault="005719FA" w:rsidP="005719FA">
            <w:pPr>
              <w:rPr>
                <w:color w:val="000000"/>
                <w:sz w:val="16"/>
                <w:szCs w:val="16"/>
              </w:rPr>
            </w:pPr>
            <w:r w:rsidRPr="00F725BB">
              <w:rPr>
                <w:color w:val="000000"/>
                <w:sz w:val="16"/>
                <w:szCs w:val="16"/>
              </w:rPr>
              <w:t>ÇİFT KIRMA</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12</w:t>
            </w:r>
          </w:p>
        </w:tc>
        <w:tc>
          <w:tcPr>
            <w:tcW w:w="2552" w:type="dxa"/>
            <w:shd w:val="clear" w:color="auto" w:fill="DBE5F1" w:themeFill="accent1" w:themeFillTint="33"/>
            <w:vAlign w:val="center"/>
          </w:tcPr>
          <w:p w:rsidR="005719FA" w:rsidRPr="001D3EF1" w:rsidRDefault="00D93634" w:rsidP="005719FA">
            <w:pPr>
              <w:tabs>
                <w:tab w:val="left" w:pos="3840"/>
              </w:tabs>
              <w:jc w:val="center"/>
              <w:rPr>
                <w:sz w:val="18"/>
                <w:szCs w:val="18"/>
              </w:rPr>
            </w:pPr>
            <w:r>
              <w:rPr>
                <w:sz w:val="18"/>
                <w:szCs w:val="18"/>
              </w:rPr>
              <w:t xml:space="preserve">Namlu 60 cm. Dipçikte çatlak var. </w:t>
            </w:r>
            <w:r w:rsidR="005719FA" w:rsidRPr="001D3EF1">
              <w:rPr>
                <w:sz w:val="18"/>
                <w:szCs w:val="18"/>
              </w:rPr>
              <w:t>Kullanılabilir Durumda</w:t>
            </w:r>
          </w:p>
          <w:p w:rsidR="005719FA" w:rsidRPr="001D3EF1" w:rsidRDefault="005719FA" w:rsidP="005719FA">
            <w:pPr>
              <w:tabs>
                <w:tab w:val="left" w:pos="3840"/>
              </w:tabs>
              <w:jc w:val="center"/>
              <w:rPr>
                <w:sz w:val="18"/>
                <w:szCs w:val="18"/>
              </w:rPr>
            </w:pPr>
          </w:p>
        </w:tc>
        <w:tc>
          <w:tcPr>
            <w:tcW w:w="1417" w:type="dxa"/>
            <w:shd w:val="clear" w:color="auto" w:fill="DBE5F1" w:themeFill="accent1" w:themeFillTint="33"/>
            <w:vAlign w:val="bottom"/>
          </w:tcPr>
          <w:p w:rsidR="005719FA" w:rsidRPr="007113AD" w:rsidRDefault="00EE35A0" w:rsidP="005719FA">
            <w:pPr>
              <w:rPr>
                <w:sz w:val="22"/>
                <w:szCs w:val="22"/>
              </w:rPr>
            </w:pPr>
            <w:r>
              <w:rPr>
                <w:sz w:val="22"/>
                <w:szCs w:val="22"/>
              </w:rPr>
              <w:t xml:space="preserve">   1.000,00</w:t>
            </w:r>
          </w:p>
          <w:p w:rsidR="005719FA" w:rsidRPr="007113AD" w:rsidRDefault="005719FA" w:rsidP="005719FA">
            <w:pPr>
              <w:jc w:val="center"/>
              <w:rPr>
                <w:sz w:val="22"/>
                <w:szCs w:val="22"/>
              </w:rPr>
            </w:pPr>
          </w:p>
        </w:tc>
        <w:tc>
          <w:tcPr>
            <w:tcW w:w="1276" w:type="dxa"/>
            <w:shd w:val="clear" w:color="auto" w:fill="DBE5F1" w:themeFill="accent1" w:themeFillTint="33"/>
            <w:vAlign w:val="center"/>
          </w:tcPr>
          <w:p w:rsidR="005719FA" w:rsidRPr="00357A13" w:rsidRDefault="00F86362" w:rsidP="005719FA">
            <w:pPr>
              <w:jc w:val="center"/>
              <w:rPr>
                <w:sz w:val="22"/>
                <w:szCs w:val="22"/>
              </w:rPr>
            </w:pPr>
            <w:r>
              <w:rPr>
                <w:sz w:val="22"/>
                <w:szCs w:val="22"/>
              </w:rPr>
              <w:t>300,00</w:t>
            </w:r>
          </w:p>
        </w:tc>
        <w:tc>
          <w:tcPr>
            <w:tcW w:w="1134" w:type="dxa"/>
            <w:shd w:val="clear" w:color="auto" w:fill="DBE5F1" w:themeFill="accent1" w:themeFillTint="33"/>
            <w:vAlign w:val="center"/>
          </w:tcPr>
          <w:p w:rsidR="005719FA" w:rsidRDefault="00F86362" w:rsidP="005719FA">
            <w:r>
              <w:rPr>
                <w:sz w:val="22"/>
                <w:szCs w:val="22"/>
              </w:rPr>
              <w:t>25.06.2024</w:t>
            </w:r>
          </w:p>
        </w:tc>
        <w:tc>
          <w:tcPr>
            <w:tcW w:w="992" w:type="dxa"/>
            <w:tcBorders>
              <w:right w:val="double" w:sz="4" w:space="0" w:color="auto"/>
            </w:tcBorders>
            <w:shd w:val="clear" w:color="auto" w:fill="DBE5F1" w:themeFill="accent1" w:themeFillTint="33"/>
            <w:vAlign w:val="center"/>
          </w:tcPr>
          <w:p w:rsidR="005719FA" w:rsidRPr="00F90BB4" w:rsidRDefault="005719FA" w:rsidP="005719FA">
            <w:pPr>
              <w:tabs>
                <w:tab w:val="left" w:pos="3840"/>
              </w:tabs>
              <w:jc w:val="center"/>
              <w:rPr>
                <w:sz w:val="22"/>
                <w:szCs w:val="22"/>
              </w:rPr>
            </w:pPr>
            <w:r>
              <w:rPr>
                <w:sz w:val="22"/>
                <w:szCs w:val="22"/>
              </w:rPr>
              <w:t>09:2</w:t>
            </w:r>
            <w:r w:rsidRPr="00F90BB4">
              <w:rPr>
                <w:sz w:val="22"/>
                <w:szCs w:val="22"/>
              </w:rPr>
              <w:t>0</w:t>
            </w:r>
          </w:p>
        </w:tc>
      </w:tr>
      <w:tr w:rsidR="005719FA"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5719FA" w:rsidRPr="00325166" w:rsidRDefault="005719FA" w:rsidP="005719FA">
            <w:pPr>
              <w:tabs>
                <w:tab w:val="left" w:pos="3840"/>
              </w:tabs>
              <w:jc w:val="center"/>
              <w:rPr>
                <w:sz w:val="22"/>
                <w:szCs w:val="22"/>
              </w:rPr>
            </w:pPr>
            <w:r w:rsidRPr="00325166">
              <w:rPr>
                <w:sz w:val="22"/>
                <w:szCs w:val="22"/>
              </w:rPr>
              <w:t>4</w:t>
            </w:r>
          </w:p>
        </w:tc>
        <w:tc>
          <w:tcPr>
            <w:tcW w:w="2268" w:type="dxa"/>
            <w:shd w:val="clear" w:color="auto" w:fill="FFFFFF" w:themeFill="background1"/>
            <w:vAlign w:val="center"/>
          </w:tcPr>
          <w:p w:rsidR="005719FA" w:rsidRPr="00325166" w:rsidRDefault="005719FA" w:rsidP="005719FA">
            <w:pPr>
              <w:tabs>
                <w:tab w:val="left" w:pos="3840"/>
              </w:tabs>
              <w:jc w:val="center"/>
              <w:rPr>
                <w:b/>
                <w:bCs/>
                <w:sz w:val="22"/>
                <w:szCs w:val="22"/>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5719FA" w:rsidRPr="00EE35A0" w:rsidRDefault="005719FA" w:rsidP="005719FA">
            <w:pPr>
              <w:rPr>
                <w:color w:val="000000"/>
                <w:sz w:val="16"/>
                <w:szCs w:val="16"/>
              </w:rPr>
            </w:pPr>
            <w:r w:rsidRPr="00EE35A0">
              <w:rPr>
                <w:color w:val="000000"/>
                <w:sz w:val="16"/>
                <w:szCs w:val="16"/>
              </w:rPr>
              <w:t>SA-KA SİL SAN - OSKAR</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37841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719FA" w:rsidRPr="00F725BB" w:rsidRDefault="005719FA" w:rsidP="005719FA">
            <w:pPr>
              <w:rPr>
                <w:color w:val="000000"/>
                <w:sz w:val="16"/>
                <w:szCs w:val="16"/>
              </w:rPr>
            </w:pPr>
            <w:r w:rsidRPr="00F725BB">
              <w:rPr>
                <w:color w:val="000000"/>
                <w:sz w:val="16"/>
                <w:szCs w:val="16"/>
              </w:rPr>
              <w:t>YARI OTOMATİK</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12</w:t>
            </w:r>
          </w:p>
        </w:tc>
        <w:tc>
          <w:tcPr>
            <w:tcW w:w="2552" w:type="dxa"/>
            <w:shd w:val="clear" w:color="auto" w:fill="FFFFFF" w:themeFill="background1"/>
            <w:vAlign w:val="center"/>
          </w:tcPr>
          <w:p w:rsidR="005719FA" w:rsidRPr="001D3EF1" w:rsidRDefault="005719FA" w:rsidP="005719FA">
            <w:pPr>
              <w:tabs>
                <w:tab w:val="left" w:pos="3840"/>
              </w:tabs>
              <w:jc w:val="center"/>
              <w:rPr>
                <w:sz w:val="18"/>
                <w:szCs w:val="18"/>
              </w:rPr>
            </w:pPr>
            <w:r w:rsidRPr="001D3EF1">
              <w:rPr>
                <w:sz w:val="18"/>
                <w:szCs w:val="18"/>
              </w:rPr>
              <w:t>Kullanılabilir Durumda</w:t>
            </w:r>
          </w:p>
        </w:tc>
        <w:tc>
          <w:tcPr>
            <w:tcW w:w="1417" w:type="dxa"/>
            <w:shd w:val="clear" w:color="auto" w:fill="FFFFFF" w:themeFill="background1"/>
            <w:vAlign w:val="center"/>
          </w:tcPr>
          <w:p w:rsidR="005719FA" w:rsidRPr="00F90BB4" w:rsidRDefault="00EE35A0" w:rsidP="005719FA">
            <w:pPr>
              <w:jc w:val="center"/>
              <w:rPr>
                <w:sz w:val="22"/>
                <w:szCs w:val="22"/>
              </w:rPr>
            </w:pPr>
            <w:r>
              <w:rPr>
                <w:sz w:val="22"/>
                <w:szCs w:val="22"/>
              </w:rPr>
              <w:t>1.000,00</w:t>
            </w:r>
          </w:p>
        </w:tc>
        <w:tc>
          <w:tcPr>
            <w:tcW w:w="1276" w:type="dxa"/>
            <w:shd w:val="clear" w:color="auto" w:fill="FFFFFF" w:themeFill="background1"/>
            <w:vAlign w:val="center"/>
          </w:tcPr>
          <w:p w:rsidR="005719FA" w:rsidRPr="00357A13" w:rsidRDefault="00F86362" w:rsidP="005719FA">
            <w:pPr>
              <w:jc w:val="center"/>
              <w:rPr>
                <w:sz w:val="22"/>
                <w:szCs w:val="22"/>
              </w:rPr>
            </w:pPr>
            <w:r>
              <w:rPr>
                <w:sz w:val="22"/>
                <w:szCs w:val="22"/>
              </w:rPr>
              <w:t>300,00</w:t>
            </w:r>
          </w:p>
        </w:tc>
        <w:tc>
          <w:tcPr>
            <w:tcW w:w="1134" w:type="dxa"/>
            <w:shd w:val="clear" w:color="auto" w:fill="FFFFFF" w:themeFill="background1"/>
            <w:vAlign w:val="center"/>
          </w:tcPr>
          <w:p w:rsidR="005719FA" w:rsidRDefault="00F86362" w:rsidP="005719FA">
            <w:r>
              <w:rPr>
                <w:sz w:val="22"/>
                <w:szCs w:val="22"/>
              </w:rPr>
              <w:t>25.06.2024</w:t>
            </w:r>
          </w:p>
        </w:tc>
        <w:tc>
          <w:tcPr>
            <w:tcW w:w="992" w:type="dxa"/>
            <w:tcBorders>
              <w:right w:val="double" w:sz="4" w:space="0" w:color="auto"/>
            </w:tcBorders>
            <w:shd w:val="clear" w:color="auto" w:fill="FFFFFF" w:themeFill="background1"/>
            <w:vAlign w:val="center"/>
          </w:tcPr>
          <w:p w:rsidR="005719FA" w:rsidRPr="00F90BB4" w:rsidRDefault="005719FA" w:rsidP="005719FA">
            <w:pPr>
              <w:tabs>
                <w:tab w:val="left" w:pos="3840"/>
              </w:tabs>
              <w:jc w:val="center"/>
              <w:rPr>
                <w:sz w:val="22"/>
                <w:szCs w:val="22"/>
              </w:rPr>
            </w:pPr>
            <w:r>
              <w:rPr>
                <w:sz w:val="22"/>
                <w:szCs w:val="22"/>
              </w:rPr>
              <w:t>09:3</w:t>
            </w:r>
            <w:r w:rsidRPr="00F90BB4">
              <w:rPr>
                <w:sz w:val="22"/>
                <w:szCs w:val="22"/>
              </w:rPr>
              <w:t>0</w:t>
            </w:r>
          </w:p>
        </w:tc>
      </w:tr>
      <w:tr w:rsidR="005719FA"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5719FA" w:rsidRPr="00325166" w:rsidRDefault="005719FA" w:rsidP="005719FA">
            <w:pPr>
              <w:tabs>
                <w:tab w:val="left" w:pos="3840"/>
              </w:tabs>
              <w:jc w:val="center"/>
              <w:rPr>
                <w:sz w:val="22"/>
                <w:szCs w:val="22"/>
              </w:rPr>
            </w:pPr>
            <w:r w:rsidRPr="00325166">
              <w:rPr>
                <w:sz w:val="22"/>
                <w:szCs w:val="22"/>
              </w:rPr>
              <w:t>5</w:t>
            </w:r>
          </w:p>
        </w:tc>
        <w:tc>
          <w:tcPr>
            <w:tcW w:w="2268" w:type="dxa"/>
            <w:shd w:val="clear" w:color="auto" w:fill="DBE5F1" w:themeFill="accent1" w:themeFillTint="33"/>
            <w:vAlign w:val="center"/>
          </w:tcPr>
          <w:p w:rsidR="005719FA" w:rsidRPr="00325166" w:rsidRDefault="005719FA" w:rsidP="005719FA">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5719FA" w:rsidRPr="00EE35A0" w:rsidRDefault="005719FA" w:rsidP="005719FA">
            <w:pPr>
              <w:rPr>
                <w:color w:val="000000"/>
                <w:sz w:val="16"/>
                <w:szCs w:val="16"/>
              </w:rPr>
            </w:pPr>
            <w:r w:rsidRPr="00EE35A0">
              <w:rPr>
                <w:color w:val="000000"/>
                <w:sz w:val="16"/>
                <w:szCs w:val="16"/>
              </w:rPr>
              <w:t>SA-KA SİL SAN - OSKAR</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24218</w:t>
            </w:r>
          </w:p>
        </w:tc>
        <w:tc>
          <w:tcPr>
            <w:tcW w:w="1418" w:type="dxa"/>
            <w:tcBorders>
              <w:top w:val="nil"/>
              <w:left w:val="nil"/>
              <w:bottom w:val="single" w:sz="4" w:space="0" w:color="auto"/>
              <w:right w:val="single" w:sz="4" w:space="0" w:color="auto"/>
            </w:tcBorders>
            <w:shd w:val="clear" w:color="auto" w:fill="DBE5F1" w:themeFill="accent1" w:themeFillTint="33"/>
            <w:vAlign w:val="center"/>
          </w:tcPr>
          <w:p w:rsidR="005719FA" w:rsidRPr="00F725BB" w:rsidRDefault="005719FA" w:rsidP="005719FA">
            <w:pPr>
              <w:rPr>
                <w:color w:val="000000"/>
                <w:sz w:val="16"/>
                <w:szCs w:val="16"/>
              </w:rPr>
            </w:pPr>
            <w:r w:rsidRPr="00F725BB">
              <w:rPr>
                <w:color w:val="000000"/>
                <w:sz w:val="16"/>
                <w:szCs w:val="16"/>
              </w:rPr>
              <w:t>YARI OTOMATİK</w:t>
            </w: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12</w:t>
            </w:r>
          </w:p>
        </w:tc>
        <w:tc>
          <w:tcPr>
            <w:tcW w:w="2552" w:type="dxa"/>
            <w:shd w:val="clear" w:color="auto" w:fill="DBE5F1" w:themeFill="accent1" w:themeFillTint="33"/>
            <w:vAlign w:val="center"/>
          </w:tcPr>
          <w:p w:rsidR="005719FA" w:rsidRPr="001D3EF1" w:rsidRDefault="005719FA" w:rsidP="005719FA">
            <w:pPr>
              <w:tabs>
                <w:tab w:val="left" w:pos="3840"/>
              </w:tabs>
              <w:jc w:val="center"/>
              <w:rPr>
                <w:sz w:val="18"/>
                <w:szCs w:val="18"/>
              </w:rPr>
            </w:pPr>
            <w:r w:rsidRPr="001D3EF1">
              <w:rPr>
                <w:sz w:val="18"/>
                <w:szCs w:val="18"/>
              </w:rPr>
              <w:t>Kullanılabilir Durumda</w:t>
            </w:r>
          </w:p>
        </w:tc>
        <w:tc>
          <w:tcPr>
            <w:tcW w:w="1417" w:type="dxa"/>
            <w:shd w:val="clear" w:color="auto" w:fill="DBE5F1" w:themeFill="accent1" w:themeFillTint="33"/>
            <w:vAlign w:val="center"/>
          </w:tcPr>
          <w:p w:rsidR="005719FA" w:rsidRPr="007113AD" w:rsidRDefault="005719FA" w:rsidP="005719FA">
            <w:pPr>
              <w:jc w:val="center"/>
              <w:rPr>
                <w:sz w:val="22"/>
                <w:szCs w:val="22"/>
              </w:rPr>
            </w:pPr>
            <w:r>
              <w:rPr>
                <w:sz w:val="22"/>
                <w:szCs w:val="22"/>
              </w:rPr>
              <w:t>1.000,00</w:t>
            </w:r>
          </w:p>
        </w:tc>
        <w:tc>
          <w:tcPr>
            <w:tcW w:w="1276" w:type="dxa"/>
            <w:shd w:val="clear" w:color="auto" w:fill="DBE5F1" w:themeFill="accent1" w:themeFillTint="33"/>
            <w:vAlign w:val="center"/>
          </w:tcPr>
          <w:p w:rsidR="005719FA" w:rsidRPr="00357A13" w:rsidRDefault="00F86362" w:rsidP="005719FA">
            <w:pPr>
              <w:jc w:val="center"/>
              <w:rPr>
                <w:sz w:val="22"/>
                <w:szCs w:val="22"/>
              </w:rPr>
            </w:pPr>
            <w:r>
              <w:rPr>
                <w:sz w:val="22"/>
                <w:szCs w:val="22"/>
              </w:rPr>
              <w:t>300,00</w:t>
            </w:r>
          </w:p>
        </w:tc>
        <w:tc>
          <w:tcPr>
            <w:tcW w:w="1134" w:type="dxa"/>
            <w:shd w:val="clear" w:color="auto" w:fill="DBE5F1" w:themeFill="accent1" w:themeFillTint="33"/>
            <w:vAlign w:val="center"/>
          </w:tcPr>
          <w:p w:rsidR="005719FA" w:rsidRDefault="00F86362" w:rsidP="005719FA">
            <w:r>
              <w:rPr>
                <w:sz w:val="22"/>
                <w:szCs w:val="22"/>
              </w:rPr>
              <w:t>25.06.2024</w:t>
            </w:r>
          </w:p>
        </w:tc>
        <w:tc>
          <w:tcPr>
            <w:tcW w:w="992" w:type="dxa"/>
            <w:tcBorders>
              <w:right w:val="double" w:sz="4" w:space="0" w:color="auto"/>
            </w:tcBorders>
            <w:shd w:val="clear" w:color="auto" w:fill="DBE5F1" w:themeFill="accent1" w:themeFillTint="33"/>
            <w:vAlign w:val="center"/>
          </w:tcPr>
          <w:p w:rsidR="005719FA" w:rsidRPr="00F90BB4" w:rsidRDefault="005719FA" w:rsidP="005719FA">
            <w:pPr>
              <w:tabs>
                <w:tab w:val="left" w:pos="3840"/>
              </w:tabs>
              <w:jc w:val="center"/>
              <w:rPr>
                <w:sz w:val="22"/>
                <w:szCs w:val="22"/>
              </w:rPr>
            </w:pPr>
            <w:r>
              <w:rPr>
                <w:sz w:val="22"/>
                <w:szCs w:val="22"/>
              </w:rPr>
              <w:t>09:4</w:t>
            </w:r>
            <w:r w:rsidRPr="00F90BB4">
              <w:rPr>
                <w:sz w:val="22"/>
                <w:szCs w:val="22"/>
              </w:rPr>
              <w:t>0</w:t>
            </w:r>
          </w:p>
        </w:tc>
      </w:tr>
      <w:tr w:rsidR="005719FA"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5719FA" w:rsidRPr="00325166" w:rsidRDefault="005719FA" w:rsidP="005719FA">
            <w:pPr>
              <w:tabs>
                <w:tab w:val="left" w:pos="3840"/>
              </w:tabs>
              <w:jc w:val="center"/>
              <w:rPr>
                <w:sz w:val="22"/>
                <w:szCs w:val="22"/>
              </w:rPr>
            </w:pPr>
            <w:r w:rsidRPr="00325166">
              <w:rPr>
                <w:sz w:val="22"/>
                <w:szCs w:val="22"/>
              </w:rPr>
              <w:t>6</w:t>
            </w:r>
          </w:p>
        </w:tc>
        <w:tc>
          <w:tcPr>
            <w:tcW w:w="2268" w:type="dxa"/>
            <w:shd w:val="clear" w:color="auto" w:fill="FFFFFF" w:themeFill="background1"/>
            <w:vAlign w:val="center"/>
          </w:tcPr>
          <w:p w:rsidR="005719FA" w:rsidRPr="00325166" w:rsidRDefault="005719FA" w:rsidP="005719FA">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5719FA" w:rsidRPr="00EE35A0" w:rsidRDefault="005719FA" w:rsidP="005719FA">
            <w:pPr>
              <w:rPr>
                <w:color w:val="000000"/>
                <w:sz w:val="16"/>
                <w:szCs w:val="16"/>
              </w:rPr>
            </w:pPr>
            <w:r w:rsidRPr="00EE35A0">
              <w:rPr>
                <w:color w:val="000000"/>
                <w:sz w:val="16"/>
                <w:szCs w:val="16"/>
              </w:rPr>
              <w:t>HUĞLU TÜF. SAN KOOP</w:t>
            </w:r>
          </w:p>
        </w:tc>
        <w:tc>
          <w:tcPr>
            <w:tcW w:w="1134" w:type="dxa"/>
            <w:tcBorders>
              <w:top w:val="nil"/>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31460</w:t>
            </w:r>
          </w:p>
        </w:tc>
        <w:tc>
          <w:tcPr>
            <w:tcW w:w="1418" w:type="dxa"/>
            <w:tcBorders>
              <w:top w:val="nil"/>
              <w:left w:val="nil"/>
              <w:bottom w:val="single" w:sz="4" w:space="0" w:color="auto"/>
              <w:right w:val="single" w:sz="4" w:space="0" w:color="auto"/>
            </w:tcBorders>
            <w:shd w:val="clear" w:color="000000" w:fill="FFFFFF"/>
            <w:vAlign w:val="center"/>
          </w:tcPr>
          <w:p w:rsidR="005719FA" w:rsidRPr="00F725BB" w:rsidRDefault="005719FA" w:rsidP="005719FA">
            <w:pPr>
              <w:rPr>
                <w:color w:val="000000"/>
                <w:sz w:val="16"/>
                <w:szCs w:val="16"/>
              </w:rPr>
            </w:pPr>
            <w:r w:rsidRPr="00F725BB">
              <w:rPr>
                <w:color w:val="000000"/>
                <w:sz w:val="16"/>
                <w:szCs w:val="16"/>
              </w:rPr>
              <w:t>SÜPERPOZE</w:t>
            </w:r>
          </w:p>
        </w:tc>
        <w:tc>
          <w:tcPr>
            <w:tcW w:w="992" w:type="dxa"/>
            <w:tcBorders>
              <w:top w:val="nil"/>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12</w:t>
            </w:r>
          </w:p>
        </w:tc>
        <w:tc>
          <w:tcPr>
            <w:tcW w:w="2552" w:type="dxa"/>
            <w:shd w:val="clear" w:color="auto" w:fill="FFFFFF" w:themeFill="background1"/>
            <w:vAlign w:val="center"/>
          </w:tcPr>
          <w:p w:rsidR="005719FA" w:rsidRPr="001D3EF1" w:rsidRDefault="005719FA" w:rsidP="005719FA">
            <w:pPr>
              <w:tabs>
                <w:tab w:val="left" w:pos="3840"/>
              </w:tabs>
              <w:jc w:val="center"/>
              <w:rPr>
                <w:sz w:val="18"/>
                <w:szCs w:val="18"/>
              </w:rPr>
            </w:pPr>
            <w:r w:rsidRPr="001D3EF1">
              <w:rPr>
                <w:sz w:val="18"/>
                <w:szCs w:val="18"/>
              </w:rPr>
              <w:t>Kullanılabilir Durumda</w:t>
            </w:r>
          </w:p>
        </w:tc>
        <w:tc>
          <w:tcPr>
            <w:tcW w:w="1417" w:type="dxa"/>
            <w:shd w:val="clear" w:color="auto" w:fill="FFFFFF" w:themeFill="background1"/>
            <w:vAlign w:val="center"/>
          </w:tcPr>
          <w:p w:rsidR="005719FA" w:rsidRPr="007113AD" w:rsidRDefault="00EE35A0" w:rsidP="005719FA">
            <w:pPr>
              <w:jc w:val="center"/>
              <w:rPr>
                <w:sz w:val="22"/>
                <w:szCs w:val="22"/>
              </w:rPr>
            </w:pPr>
            <w:r>
              <w:rPr>
                <w:sz w:val="22"/>
                <w:szCs w:val="22"/>
              </w:rPr>
              <w:t>1.500,00</w:t>
            </w:r>
          </w:p>
        </w:tc>
        <w:tc>
          <w:tcPr>
            <w:tcW w:w="1276" w:type="dxa"/>
            <w:shd w:val="clear" w:color="auto" w:fill="FFFFFF" w:themeFill="background1"/>
            <w:vAlign w:val="center"/>
          </w:tcPr>
          <w:p w:rsidR="005719FA" w:rsidRPr="00357A13" w:rsidRDefault="00F86362" w:rsidP="005719FA">
            <w:pPr>
              <w:jc w:val="center"/>
              <w:rPr>
                <w:sz w:val="22"/>
                <w:szCs w:val="22"/>
              </w:rPr>
            </w:pPr>
            <w:r>
              <w:rPr>
                <w:sz w:val="22"/>
                <w:szCs w:val="22"/>
              </w:rPr>
              <w:t>450,00</w:t>
            </w:r>
          </w:p>
        </w:tc>
        <w:tc>
          <w:tcPr>
            <w:tcW w:w="1134" w:type="dxa"/>
            <w:shd w:val="clear" w:color="auto" w:fill="FFFFFF" w:themeFill="background1"/>
            <w:vAlign w:val="center"/>
          </w:tcPr>
          <w:p w:rsidR="005719FA" w:rsidRDefault="00F86362" w:rsidP="005719FA">
            <w:r>
              <w:rPr>
                <w:sz w:val="22"/>
                <w:szCs w:val="22"/>
              </w:rPr>
              <w:t>25.06.2024</w:t>
            </w:r>
          </w:p>
        </w:tc>
        <w:tc>
          <w:tcPr>
            <w:tcW w:w="992" w:type="dxa"/>
            <w:tcBorders>
              <w:right w:val="double" w:sz="4" w:space="0" w:color="auto"/>
            </w:tcBorders>
            <w:shd w:val="clear" w:color="auto" w:fill="FFFFFF" w:themeFill="background1"/>
            <w:vAlign w:val="center"/>
          </w:tcPr>
          <w:p w:rsidR="005719FA" w:rsidRPr="00F90BB4" w:rsidRDefault="005719FA" w:rsidP="005719FA">
            <w:pPr>
              <w:tabs>
                <w:tab w:val="left" w:pos="3840"/>
              </w:tabs>
              <w:jc w:val="center"/>
              <w:rPr>
                <w:sz w:val="22"/>
                <w:szCs w:val="22"/>
              </w:rPr>
            </w:pPr>
            <w:r w:rsidRPr="00F90BB4">
              <w:rPr>
                <w:sz w:val="22"/>
                <w:szCs w:val="22"/>
              </w:rPr>
              <w:t>0</w:t>
            </w:r>
            <w:r>
              <w:rPr>
                <w:sz w:val="22"/>
                <w:szCs w:val="22"/>
              </w:rPr>
              <w:t>9:5</w:t>
            </w:r>
            <w:r w:rsidRPr="00F90BB4">
              <w:rPr>
                <w:sz w:val="22"/>
                <w:szCs w:val="22"/>
              </w:rPr>
              <w:t>0</w:t>
            </w:r>
          </w:p>
        </w:tc>
      </w:tr>
      <w:tr w:rsidR="005719FA"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5719FA" w:rsidRPr="00325166" w:rsidRDefault="005719FA" w:rsidP="005719FA">
            <w:pPr>
              <w:tabs>
                <w:tab w:val="left" w:pos="3840"/>
              </w:tabs>
              <w:jc w:val="center"/>
              <w:rPr>
                <w:sz w:val="22"/>
                <w:szCs w:val="22"/>
              </w:rPr>
            </w:pPr>
            <w:r w:rsidRPr="00325166">
              <w:rPr>
                <w:sz w:val="22"/>
                <w:szCs w:val="22"/>
              </w:rPr>
              <w:t>7</w:t>
            </w:r>
          </w:p>
        </w:tc>
        <w:tc>
          <w:tcPr>
            <w:tcW w:w="2268" w:type="dxa"/>
            <w:shd w:val="clear" w:color="auto" w:fill="DBE5F1" w:themeFill="accent1" w:themeFillTint="33"/>
            <w:vAlign w:val="center"/>
          </w:tcPr>
          <w:p w:rsidR="005719FA" w:rsidRPr="00325166" w:rsidRDefault="005719FA" w:rsidP="005719FA">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5719FA" w:rsidRPr="00EE35A0" w:rsidRDefault="005719FA" w:rsidP="005719FA">
            <w:pPr>
              <w:rPr>
                <w:color w:val="000000"/>
                <w:sz w:val="16"/>
                <w:szCs w:val="16"/>
              </w:rPr>
            </w:pPr>
            <w:r w:rsidRPr="00EE35A0">
              <w:rPr>
                <w:color w:val="000000"/>
                <w:sz w:val="16"/>
                <w:szCs w:val="16"/>
              </w:rPr>
              <w:t>MKE</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72346</w:t>
            </w:r>
          </w:p>
        </w:tc>
        <w:tc>
          <w:tcPr>
            <w:tcW w:w="1418" w:type="dxa"/>
            <w:tcBorders>
              <w:top w:val="nil"/>
              <w:left w:val="nil"/>
              <w:bottom w:val="single" w:sz="4" w:space="0" w:color="auto"/>
              <w:right w:val="single" w:sz="4" w:space="0" w:color="auto"/>
            </w:tcBorders>
            <w:shd w:val="clear" w:color="auto" w:fill="DBE5F1" w:themeFill="accent1" w:themeFillTint="33"/>
            <w:vAlign w:val="center"/>
          </w:tcPr>
          <w:p w:rsidR="005719FA" w:rsidRPr="00F725BB" w:rsidRDefault="005719FA" w:rsidP="005719FA">
            <w:pPr>
              <w:rPr>
                <w:color w:val="000000"/>
                <w:sz w:val="16"/>
                <w:szCs w:val="16"/>
              </w:rPr>
            </w:pPr>
            <w:r w:rsidRPr="00F725BB">
              <w:rPr>
                <w:color w:val="000000"/>
                <w:sz w:val="16"/>
                <w:szCs w:val="16"/>
              </w:rPr>
              <w:t>ÇİFT KIRMA</w:t>
            </w: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5719FA" w:rsidRPr="009B250E" w:rsidRDefault="005719FA" w:rsidP="005719FA">
            <w:pPr>
              <w:jc w:val="center"/>
              <w:rPr>
                <w:color w:val="000000"/>
                <w:sz w:val="18"/>
                <w:szCs w:val="18"/>
              </w:rPr>
            </w:pPr>
            <w:r w:rsidRPr="009B250E">
              <w:rPr>
                <w:color w:val="000000"/>
                <w:sz w:val="18"/>
                <w:szCs w:val="18"/>
              </w:rPr>
              <w:t>12</w:t>
            </w:r>
          </w:p>
        </w:tc>
        <w:tc>
          <w:tcPr>
            <w:tcW w:w="2552" w:type="dxa"/>
            <w:shd w:val="clear" w:color="auto" w:fill="DBE5F1" w:themeFill="accent1" w:themeFillTint="33"/>
            <w:vAlign w:val="center"/>
          </w:tcPr>
          <w:p w:rsidR="005719FA" w:rsidRPr="001D3EF1" w:rsidRDefault="005719FA" w:rsidP="005719FA">
            <w:pPr>
              <w:tabs>
                <w:tab w:val="left" w:pos="3840"/>
              </w:tabs>
              <w:jc w:val="center"/>
              <w:rPr>
                <w:sz w:val="18"/>
                <w:szCs w:val="18"/>
              </w:rPr>
            </w:pPr>
            <w:r w:rsidRPr="001D3EF1">
              <w:rPr>
                <w:sz w:val="18"/>
                <w:szCs w:val="18"/>
              </w:rPr>
              <w:t xml:space="preserve">Kullanılabilir Durumda </w:t>
            </w:r>
          </w:p>
        </w:tc>
        <w:tc>
          <w:tcPr>
            <w:tcW w:w="1417" w:type="dxa"/>
            <w:shd w:val="clear" w:color="auto" w:fill="DBE5F1" w:themeFill="accent1" w:themeFillTint="33"/>
            <w:vAlign w:val="center"/>
          </w:tcPr>
          <w:p w:rsidR="005719FA" w:rsidRPr="007113AD" w:rsidRDefault="00EE35A0" w:rsidP="005719FA">
            <w:pPr>
              <w:jc w:val="center"/>
              <w:rPr>
                <w:sz w:val="22"/>
                <w:szCs w:val="22"/>
              </w:rPr>
            </w:pPr>
            <w:r>
              <w:rPr>
                <w:sz w:val="22"/>
                <w:szCs w:val="22"/>
              </w:rPr>
              <w:t>1.500,00</w:t>
            </w:r>
          </w:p>
        </w:tc>
        <w:tc>
          <w:tcPr>
            <w:tcW w:w="1276" w:type="dxa"/>
            <w:shd w:val="clear" w:color="auto" w:fill="DBE5F1" w:themeFill="accent1" w:themeFillTint="33"/>
            <w:vAlign w:val="center"/>
          </w:tcPr>
          <w:p w:rsidR="005719FA" w:rsidRPr="00357A13" w:rsidRDefault="00F86362" w:rsidP="005719FA">
            <w:pPr>
              <w:jc w:val="center"/>
              <w:rPr>
                <w:sz w:val="22"/>
                <w:szCs w:val="22"/>
              </w:rPr>
            </w:pPr>
            <w:r>
              <w:rPr>
                <w:sz w:val="22"/>
                <w:szCs w:val="22"/>
              </w:rPr>
              <w:t>450,00</w:t>
            </w:r>
          </w:p>
        </w:tc>
        <w:tc>
          <w:tcPr>
            <w:tcW w:w="1134" w:type="dxa"/>
            <w:shd w:val="clear" w:color="auto" w:fill="DBE5F1" w:themeFill="accent1" w:themeFillTint="33"/>
            <w:vAlign w:val="center"/>
          </w:tcPr>
          <w:p w:rsidR="005719FA" w:rsidRDefault="00F86362" w:rsidP="005719FA">
            <w:r>
              <w:rPr>
                <w:sz w:val="22"/>
                <w:szCs w:val="22"/>
              </w:rPr>
              <w:t>25.06.2024</w:t>
            </w:r>
          </w:p>
        </w:tc>
        <w:tc>
          <w:tcPr>
            <w:tcW w:w="992" w:type="dxa"/>
            <w:tcBorders>
              <w:right w:val="double" w:sz="4" w:space="0" w:color="auto"/>
            </w:tcBorders>
            <w:shd w:val="clear" w:color="auto" w:fill="DBE5F1" w:themeFill="accent1" w:themeFillTint="33"/>
            <w:vAlign w:val="center"/>
          </w:tcPr>
          <w:p w:rsidR="005719FA" w:rsidRPr="00F90BB4" w:rsidRDefault="005719FA" w:rsidP="005719FA">
            <w:pPr>
              <w:tabs>
                <w:tab w:val="left" w:pos="3840"/>
              </w:tabs>
              <w:jc w:val="center"/>
              <w:rPr>
                <w:sz w:val="22"/>
                <w:szCs w:val="22"/>
              </w:rPr>
            </w:pPr>
            <w:r>
              <w:rPr>
                <w:sz w:val="22"/>
                <w:szCs w:val="22"/>
              </w:rPr>
              <w:t>10:0</w:t>
            </w:r>
            <w:r w:rsidRPr="00F90BB4">
              <w:rPr>
                <w:sz w:val="22"/>
                <w:szCs w:val="22"/>
              </w:rPr>
              <w:t>0</w:t>
            </w:r>
          </w:p>
        </w:tc>
      </w:tr>
      <w:tr w:rsidR="005719FA"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5719FA" w:rsidRPr="00325166" w:rsidRDefault="005719FA" w:rsidP="005719FA">
            <w:pPr>
              <w:tabs>
                <w:tab w:val="left" w:pos="3840"/>
              </w:tabs>
              <w:jc w:val="center"/>
              <w:rPr>
                <w:sz w:val="22"/>
                <w:szCs w:val="22"/>
              </w:rPr>
            </w:pPr>
            <w:r w:rsidRPr="00325166">
              <w:rPr>
                <w:sz w:val="22"/>
                <w:szCs w:val="22"/>
              </w:rPr>
              <w:t>8</w:t>
            </w:r>
          </w:p>
        </w:tc>
        <w:tc>
          <w:tcPr>
            <w:tcW w:w="2268" w:type="dxa"/>
            <w:shd w:val="clear" w:color="auto" w:fill="FFFFFF" w:themeFill="background1"/>
            <w:vAlign w:val="center"/>
          </w:tcPr>
          <w:p w:rsidR="005719FA" w:rsidRPr="00325166" w:rsidRDefault="005719FA" w:rsidP="005719FA">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5719FA" w:rsidRPr="00EE35A0" w:rsidRDefault="005719FA" w:rsidP="005719FA">
            <w:pPr>
              <w:rPr>
                <w:color w:val="000000"/>
                <w:sz w:val="16"/>
                <w:szCs w:val="16"/>
              </w:rPr>
            </w:pPr>
            <w:r w:rsidRPr="00EE35A0">
              <w:rPr>
                <w:color w:val="000000"/>
                <w:sz w:val="16"/>
                <w:szCs w:val="16"/>
              </w:rPr>
              <w:t>ADLER SİL SAN</w:t>
            </w:r>
          </w:p>
        </w:tc>
        <w:tc>
          <w:tcPr>
            <w:tcW w:w="1134" w:type="dxa"/>
            <w:tcBorders>
              <w:top w:val="nil"/>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12-0347</w:t>
            </w:r>
          </w:p>
        </w:tc>
        <w:tc>
          <w:tcPr>
            <w:tcW w:w="1418" w:type="dxa"/>
            <w:tcBorders>
              <w:top w:val="nil"/>
              <w:left w:val="nil"/>
              <w:bottom w:val="single" w:sz="4" w:space="0" w:color="auto"/>
              <w:right w:val="single" w:sz="4" w:space="0" w:color="auto"/>
            </w:tcBorders>
            <w:shd w:val="clear" w:color="000000" w:fill="FFFFFF"/>
            <w:vAlign w:val="center"/>
          </w:tcPr>
          <w:p w:rsidR="005719FA" w:rsidRPr="00F725BB" w:rsidRDefault="005719FA" w:rsidP="005719FA">
            <w:pPr>
              <w:rPr>
                <w:color w:val="000000"/>
                <w:sz w:val="16"/>
                <w:szCs w:val="16"/>
              </w:rPr>
            </w:pPr>
            <w:r w:rsidRPr="00F725BB">
              <w:rPr>
                <w:color w:val="000000"/>
                <w:sz w:val="16"/>
                <w:szCs w:val="16"/>
              </w:rPr>
              <w:t>HOROZLU TEK KIRMA</w:t>
            </w:r>
          </w:p>
        </w:tc>
        <w:tc>
          <w:tcPr>
            <w:tcW w:w="992" w:type="dxa"/>
            <w:tcBorders>
              <w:top w:val="nil"/>
              <w:left w:val="nil"/>
              <w:bottom w:val="single" w:sz="4" w:space="0" w:color="auto"/>
              <w:right w:val="single" w:sz="4" w:space="0" w:color="auto"/>
            </w:tcBorders>
            <w:shd w:val="clear" w:color="000000" w:fill="FFFFFF"/>
            <w:vAlign w:val="center"/>
          </w:tcPr>
          <w:p w:rsidR="005719FA" w:rsidRPr="009B250E" w:rsidRDefault="005719FA" w:rsidP="005719FA">
            <w:pPr>
              <w:jc w:val="center"/>
              <w:rPr>
                <w:color w:val="000000"/>
                <w:sz w:val="18"/>
                <w:szCs w:val="18"/>
              </w:rPr>
            </w:pPr>
            <w:r w:rsidRPr="009B250E">
              <w:rPr>
                <w:color w:val="000000"/>
                <w:sz w:val="18"/>
                <w:szCs w:val="18"/>
              </w:rPr>
              <w:t>12</w:t>
            </w:r>
          </w:p>
        </w:tc>
        <w:tc>
          <w:tcPr>
            <w:tcW w:w="2552" w:type="dxa"/>
            <w:shd w:val="clear" w:color="auto" w:fill="FFFFFF" w:themeFill="background1"/>
            <w:vAlign w:val="center"/>
          </w:tcPr>
          <w:p w:rsidR="005719FA" w:rsidRPr="001D3EF1" w:rsidRDefault="005719FA" w:rsidP="005719FA">
            <w:pPr>
              <w:tabs>
                <w:tab w:val="left" w:pos="3840"/>
              </w:tabs>
              <w:jc w:val="center"/>
              <w:rPr>
                <w:sz w:val="18"/>
                <w:szCs w:val="18"/>
              </w:rPr>
            </w:pPr>
            <w:r w:rsidRPr="001D3EF1">
              <w:rPr>
                <w:sz w:val="18"/>
                <w:szCs w:val="18"/>
              </w:rPr>
              <w:t>Kullanılabilir Durumda</w:t>
            </w:r>
          </w:p>
        </w:tc>
        <w:tc>
          <w:tcPr>
            <w:tcW w:w="1417" w:type="dxa"/>
            <w:shd w:val="clear" w:color="auto" w:fill="FFFFFF" w:themeFill="background1"/>
            <w:vAlign w:val="center"/>
          </w:tcPr>
          <w:p w:rsidR="005719FA" w:rsidRPr="007113AD" w:rsidRDefault="00EE35A0" w:rsidP="005719FA">
            <w:pPr>
              <w:jc w:val="center"/>
              <w:rPr>
                <w:sz w:val="22"/>
                <w:szCs w:val="22"/>
              </w:rPr>
            </w:pPr>
            <w:r>
              <w:rPr>
                <w:sz w:val="22"/>
                <w:szCs w:val="22"/>
              </w:rPr>
              <w:t>350,00</w:t>
            </w:r>
          </w:p>
        </w:tc>
        <w:tc>
          <w:tcPr>
            <w:tcW w:w="1276" w:type="dxa"/>
            <w:shd w:val="clear" w:color="auto" w:fill="FFFFFF" w:themeFill="background1"/>
            <w:vAlign w:val="center"/>
          </w:tcPr>
          <w:p w:rsidR="005719FA" w:rsidRPr="00357A13" w:rsidRDefault="00F86362" w:rsidP="005719FA">
            <w:pPr>
              <w:jc w:val="center"/>
              <w:rPr>
                <w:sz w:val="22"/>
                <w:szCs w:val="22"/>
              </w:rPr>
            </w:pPr>
            <w:r>
              <w:rPr>
                <w:sz w:val="22"/>
                <w:szCs w:val="22"/>
              </w:rPr>
              <w:t>105,00</w:t>
            </w:r>
          </w:p>
        </w:tc>
        <w:tc>
          <w:tcPr>
            <w:tcW w:w="1134" w:type="dxa"/>
            <w:shd w:val="clear" w:color="auto" w:fill="FFFFFF" w:themeFill="background1"/>
            <w:vAlign w:val="center"/>
          </w:tcPr>
          <w:p w:rsidR="005719FA" w:rsidRDefault="00F86362" w:rsidP="005719FA">
            <w:r>
              <w:rPr>
                <w:sz w:val="22"/>
                <w:szCs w:val="22"/>
              </w:rPr>
              <w:t>25.06.2024</w:t>
            </w:r>
          </w:p>
        </w:tc>
        <w:tc>
          <w:tcPr>
            <w:tcW w:w="992" w:type="dxa"/>
            <w:tcBorders>
              <w:right w:val="double" w:sz="4" w:space="0" w:color="auto"/>
            </w:tcBorders>
            <w:shd w:val="clear" w:color="auto" w:fill="FFFFFF" w:themeFill="background1"/>
            <w:vAlign w:val="center"/>
          </w:tcPr>
          <w:p w:rsidR="005719FA" w:rsidRPr="00F90BB4" w:rsidRDefault="005719FA" w:rsidP="005719FA">
            <w:pPr>
              <w:tabs>
                <w:tab w:val="left" w:pos="3840"/>
              </w:tabs>
              <w:jc w:val="center"/>
              <w:rPr>
                <w:sz w:val="22"/>
                <w:szCs w:val="22"/>
              </w:rPr>
            </w:pPr>
            <w:r>
              <w:rPr>
                <w:sz w:val="22"/>
                <w:szCs w:val="22"/>
              </w:rPr>
              <w:t>10:1</w:t>
            </w:r>
            <w:r w:rsidRPr="00F90BB4">
              <w:rPr>
                <w:sz w:val="22"/>
                <w:szCs w:val="22"/>
              </w:rPr>
              <w:t>0</w:t>
            </w:r>
          </w:p>
        </w:tc>
      </w:tr>
      <w:tr w:rsidR="00F86362"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F86362" w:rsidRPr="00325166" w:rsidRDefault="00F86362" w:rsidP="00F86362">
            <w:pPr>
              <w:tabs>
                <w:tab w:val="left" w:pos="3840"/>
              </w:tabs>
              <w:jc w:val="center"/>
              <w:rPr>
                <w:sz w:val="22"/>
                <w:szCs w:val="22"/>
              </w:rPr>
            </w:pPr>
            <w:r w:rsidRPr="00325166">
              <w:rPr>
                <w:sz w:val="22"/>
                <w:szCs w:val="22"/>
              </w:rPr>
              <w:t>9</w:t>
            </w:r>
          </w:p>
        </w:tc>
        <w:tc>
          <w:tcPr>
            <w:tcW w:w="2268" w:type="dxa"/>
            <w:shd w:val="clear" w:color="auto" w:fill="DBE5F1" w:themeFill="accent1" w:themeFillTint="33"/>
            <w:vAlign w:val="center"/>
          </w:tcPr>
          <w:p w:rsidR="00F86362" w:rsidRPr="00325166" w:rsidRDefault="00F86362" w:rsidP="00F86362">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F86362" w:rsidRPr="00EE35A0" w:rsidRDefault="00F86362" w:rsidP="00F86362">
            <w:pPr>
              <w:rPr>
                <w:color w:val="000000"/>
                <w:sz w:val="16"/>
                <w:szCs w:val="16"/>
              </w:rPr>
            </w:pPr>
            <w:r w:rsidRPr="00EE35A0">
              <w:rPr>
                <w:color w:val="000000"/>
                <w:sz w:val="16"/>
                <w:szCs w:val="16"/>
              </w:rPr>
              <w:t>KRAL SİL SAN</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F86362" w:rsidRPr="009B250E" w:rsidRDefault="00F86362" w:rsidP="00F86362">
            <w:pPr>
              <w:jc w:val="center"/>
              <w:rPr>
                <w:color w:val="000000"/>
                <w:sz w:val="18"/>
                <w:szCs w:val="18"/>
              </w:rPr>
            </w:pPr>
            <w:r w:rsidRPr="009B250E">
              <w:rPr>
                <w:color w:val="000000"/>
                <w:sz w:val="18"/>
                <w:szCs w:val="18"/>
              </w:rPr>
              <w:t>14-1329</w:t>
            </w:r>
          </w:p>
        </w:tc>
        <w:tc>
          <w:tcPr>
            <w:tcW w:w="1418" w:type="dxa"/>
            <w:tcBorders>
              <w:top w:val="nil"/>
              <w:left w:val="nil"/>
              <w:bottom w:val="single" w:sz="4" w:space="0" w:color="auto"/>
              <w:right w:val="single" w:sz="4" w:space="0" w:color="auto"/>
            </w:tcBorders>
            <w:shd w:val="clear" w:color="auto" w:fill="DBE5F1" w:themeFill="accent1" w:themeFillTint="33"/>
            <w:vAlign w:val="center"/>
          </w:tcPr>
          <w:p w:rsidR="00F86362" w:rsidRPr="00F725BB" w:rsidRDefault="00F86362" w:rsidP="00F86362">
            <w:pPr>
              <w:rPr>
                <w:color w:val="000000"/>
                <w:sz w:val="16"/>
                <w:szCs w:val="16"/>
              </w:rPr>
            </w:pPr>
            <w:r w:rsidRPr="00F725BB">
              <w:rPr>
                <w:color w:val="000000"/>
                <w:sz w:val="16"/>
                <w:szCs w:val="16"/>
              </w:rPr>
              <w:t xml:space="preserve"> TEK KIRMA</w:t>
            </w: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F86362" w:rsidRPr="009B250E" w:rsidRDefault="00F86362" w:rsidP="00F86362">
            <w:pPr>
              <w:jc w:val="center"/>
              <w:rPr>
                <w:color w:val="000000"/>
                <w:sz w:val="18"/>
                <w:szCs w:val="18"/>
              </w:rPr>
            </w:pPr>
            <w:r w:rsidRPr="009B250E">
              <w:rPr>
                <w:color w:val="000000"/>
                <w:sz w:val="18"/>
                <w:szCs w:val="18"/>
              </w:rPr>
              <w:t>12</w:t>
            </w:r>
          </w:p>
        </w:tc>
        <w:tc>
          <w:tcPr>
            <w:tcW w:w="2552" w:type="dxa"/>
            <w:shd w:val="clear" w:color="auto" w:fill="DBE5F1" w:themeFill="accent1" w:themeFillTint="33"/>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DBE5F1" w:themeFill="accent1" w:themeFillTint="33"/>
            <w:vAlign w:val="center"/>
          </w:tcPr>
          <w:p w:rsidR="00F86362" w:rsidRPr="007113AD" w:rsidRDefault="00F86362" w:rsidP="00F86362">
            <w:pPr>
              <w:jc w:val="center"/>
              <w:rPr>
                <w:sz w:val="22"/>
                <w:szCs w:val="22"/>
              </w:rPr>
            </w:pPr>
            <w:r>
              <w:rPr>
                <w:sz w:val="22"/>
                <w:szCs w:val="22"/>
              </w:rPr>
              <w:t>350,00</w:t>
            </w:r>
          </w:p>
        </w:tc>
        <w:tc>
          <w:tcPr>
            <w:tcW w:w="1276" w:type="dxa"/>
            <w:shd w:val="clear" w:color="auto" w:fill="DBE5F1" w:themeFill="accent1" w:themeFillTint="33"/>
            <w:vAlign w:val="center"/>
          </w:tcPr>
          <w:p w:rsidR="00F86362" w:rsidRPr="00357A13" w:rsidRDefault="00F86362" w:rsidP="00F86362">
            <w:pPr>
              <w:jc w:val="center"/>
              <w:rPr>
                <w:sz w:val="22"/>
                <w:szCs w:val="22"/>
              </w:rPr>
            </w:pPr>
            <w:r>
              <w:rPr>
                <w:sz w:val="22"/>
                <w:szCs w:val="22"/>
              </w:rPr>
              <w:t>105,00</w:t>
            </w:r>
          </w:p>
        </w:tc>
        <w:tc>
          <w:tcPr>
            <w:tcW w:w="1134" w:type="dxa"/>
            <w:shd w:val="clear" w:color="auto" w:fill="DBE5F1" w:themeFill="accent1" w:themeFillTint="33"/>
          </w:tcPr>
          <w:p w:rsidR="00F86362" w:rsidRDefault="00F86362" w:rsidP="00F86362">
            <w:r w:rsidRPr="00B73731">
              <w:rPr>
                <w:sz w:val="22"/>
                <w:szCs w:val="22"/>
              </w:rPr>
              <w:t>25.06.2024</w:t>
            </w:r>
          </w:p>
        </w:tc>
        <w:tc>
          <w:tcPr>
            <w:tcW w:w="992" w:type="dxa"/>
            <w:tcBorders>
              <w:right w:val="double" w:sz="4" w:space="0" w:color="auto"/>
            </w:tcBorders>
            <w:shd w:val="clear" w:color="auto" w:fill="DBE5F1" w:themeFill="accent1" w:themeFillTint="33"/>
            <w:vAlign w:val="center"/>
          </w:tcPr>
          <w:p w:rsidR="00F86362" w:rsidRPr="00F90BB4" w:rsidRDefault="00F86362" w:rsidP="00F86362">
            <w:pPr>
              <w:tabs>
                <w:tab w:val="left" w:pos="3840"/>
              </w:tabs>
              <w:jc w:val="center"/>
              <w:rPr>
                <w:sz w:val="22"/>
                <w:szCs w:val="22"/>
              </w:rPr>
            </w:pPr>
            <w:r>
              <w:rPr>
                <w:sz w:val="22"/>
                <w:szCs w:val="22"/>
              </w:rPr>
              <w:t>10:2</w:t>
            </w:r>
            <w:r w:rsidRPr="00F90BB4">
              <w:rPr>
                <w:sz w:val="22"/>
                <w:szCs w:val="22"/>
              </w:rPr>
              <w:t>0</w:t>
            </w:r>
          </w:p>
        </w:tc>
      </w:tr>
      <w:tr w:rsidR="00F86362"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F86362" w:rsidRPr="00325166" w:rsidRDefault="00F86362" w:rsidP="00F86362">
            <w:pPr>
              <w:tabs>
                <w:tab w:val="left" w:pos="3840"/>
              </w:tabs>
              <w:jc w:val="center"/>
              <w:rPr>
                <w:sz w:val="22"/>
                <w:szCs w:val="22"/>
              </w:rPr>
            </w:pPr>
            <w:r w:rsidRPr="00325166">
              <w:rPr>
                <w:sz w:val="22"/>
                <w:szCs w:val="22"/>
              </w:rPr>
              <w:t>10</w:t>
            </w:r>
          </w:p>
        </w:tc>
        <w:tc>
          <w:tcPr>
            <w:tcW w:w="2268" w:type="dxa"/>
            <w:shd w:val="clear" w:color="auto" w:fill="FFFFFF" w:themeFill="background1"/>
            <w:vAlign w:val="center"/>
          </w:tcPr>
          <w:p w:rsidR="00F86362" w:rsidRPr="00325166" w:rsidRDefault="00F86362" w:rsidP="00F86362">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86362" w:rsidRPr="00EE35A0" w:rsidRDefault="00F86362" w:rsidP="00F86362">
            <w:pPr>
              <w:rPr>
                <w:color w:val="000000"/>
                <w:sz w:val="16"/>
                <w:szCs w:val="16"/>
              </w:rPr>
            </w:pPr>
            <w:r w:rsidRPr="00EE35A0">
              <w:rPr>
                <w:color w:val="000000"/>
                <w:sz w:val="16"/>
                <w:szCs w:val="16"/>
              </w:rPr>
              <w:t>ÇİFSAN</w:t>
            </w:r>
          </w:p>
        </w:tc>
        <w:tc>
          <w:tcPr>
            <w:tcW w:w="1134" w:type="dxa"/>
            <w:tcBorders>
              <w:top w:val="nil"/>
              <w:left w:val="nil"/>
              <w:bottom w:val="single" w:sz="4" w:space="0" w:color="auto"/>
              <w:right w:val="single" w:sz="4" w:space="0" w:color="auto"/>
            </w:tcBorders>
            <w:shd w:val="clear" w:color="000000" w:fill="FFFFFF"/>
            <w:vAlign w:val="center"/>
          </w:tcPr>
          <w:p w:rsidR="00F86362" w:rsidRPr="009B250E" w:rsidRDefault="00F86362" w:rsidP="00F86362">
            <w:pPr>
              <w:jc w:val="center"/>
              <w:rPr>
                <w:color w:val="000000"/>
                <w:sz w:val="18"/>
                <w:szCs w:val="18"/>
              </w:rPr>
            </w:pPr>
            <w:r w:rsidRPr="009B250E">
              <w:rPr>
                <w:color w:val="000000"/>
                <w:sz w:val="18"/>
                <w:szCs w:val="18"/>
              </w:rPr>
              <w:t>56449</w:t>
            </w:r>
          </w:p>
        </w:tc>
        <w:tc>
          <w:tcPr>
            <w:tcW w:w="1418" w:type="dxa"/>
            <w:tcBorders>
              <w:top w:val="nil"/>
              <w:left w:val="nil"/>
              <w:bottom w:val="single" w:sz="4" w:space="0" w:color="auto"/>
              <w:right w:val="single" w:sz="4" w:space="0" w:color="auto"/>
            </w:tcBorders>
            <w:shd w:val="clear" w:color="000000" w:fill="FFFFFF"/>
            <w:vAlign w:val="center"/>
          </w:tcPr>
          <w:p w:rsidR="00F86362" w:rsidRPr="00F725BB" w:rsidRDefault="00F86362" w:rsidP="00F86362">
            <w:pPr>
              <w:rPr>
                <w:color w:val="000000"/>
                <w:sz w:val="16"/>
                <w:szCs w:val="16"/>
              </w:rPr>
            </w:pPr>
            <w:r w:rsidRPr="00F725BB">
              <w:rPr>
                <w:color w:val="000000"/>
                <w:sz w:val="16"/>
                <w:szCs w:val="16"/>
              </w:rPr>
              <w:t>SÜPERPOZE</w:t>
            </w:r>
          </w:p>
        </w:tc>
        <w:tc>
          <w:tcPr>
            <w:tcW w:w="992" w:type="dxa"/>
            <w:tcBorders>
              <w:top w:val="nil"/>
              <w:left w:val="nil"/>
              <w:bottom w:val="single" w:sz="4" w:space="0" w:color="auto"/>
              <w:right w:val="single" w:sz="4" w:space="0" w:color="auto"/>
            </w:tcBorders>
            <w:shd w:val="clear" w:color="000000" w:fill="FFFFFF"/>
            <w:vAlign w:val="center"/>
          </w:tcPr>
          <w:p w:rsidR="00F86362" w:rsidRPr="009B250E" w:rsidRDefault="00F86362" w:rsidP="00F86362">
            <w:pPr>
              <w:jc w:val="center"/>
              <w:rPr>
                <w:color w:val="000000"/>
                <w:sz w:val="18"/>
                <w:szCs w:val="18"/>
              </w:rPr>
            </w:pPr>
            <w:r w:rsidRPr="009B250E">
              <w:rPr>
                <w:color w:val="000000"/>
                <w:sz w:val="18"/>
                <w:szCs w:val="18"/>
              </w:rPr>
              <w:t>12</w:t>
            </w:r>
          </w:p>
        </w:tc>
        <w:tc>
          <w:tcPr>
            <w:tcW w:w="2552" w:type="dxa"/>
            <w:shd w:val="clear" w:color="auto" w:fill="FFFFFF" w:themeFill="background1"/>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FFFFFF" w:themeFill="background1"/>
            <w:vAlign w:val="center"/>
          </w:tcPr>
          <w:p w:rsidR="00F86362" w:rsidRPr="007113AD" w:rsidRDefault="00F86362" w:rsidP="00F86362">
            <w:pPr>
              <w:jc w:val="center"/>
              <w:rPr>
                <w:sz w:val="22"/>
                <w:szCs w:val="22"/>
              </w:rPr>
            </w:pPr>
            <w:r>
              <w:rPr>
                <w:sz w:val="22"/>
                <w:szCs w:val="22"/>
              </w:rPr>
              <w:t>1.200,00</w:t>
            </w:r>
          </w:p>
        </w:tc>
        <w:tc>
          <w:tcPr>
            <w:tcW w:w="1276" w:type="dxa"/>
            <w:shd w:val="clear" w:color="auto" w:fill="FFFFFF" w:themeFill="background1"/>
            <w:vAlign w:val="center"/>
          </w:tcPr>
          <w:p w:rsidR="00F86362" w:rsidRPr="00357A13" w:rsidRDefault="00F86362" w:rsidP="00F86362">
            <w:pPr>
              <w:jc w:val="center"/>
              <w:rPr>
                <w:sz w:val="22"/>
                <w:szCs w:val="22"/>
              </w:rPr>
            </w:pPr>
            <w:r>
              <w:rPr>
                <w:sz w:val="22"/>
                <w:szCs w:val="22"/>
              </w:rPr>
              <w:t>360,00</w:t>
            </w:r>
          </w:p>
        </w:tc>
        <w:tc>
          <w:tcPr>
            <w:tcW w:w="1134" w:type="dxa"/>
            <w:shd w:val="clear" w:color="auto" w:fill="FFFFFF" w:themeFill="background1"/>
          </w:tcPr>
          <w:p w:rsidR="00F86362" w:rsidRDefault="00F86362" w:rsidP="00F86362">
            <w:r w:rsidRPr="00B73731">
              <w:rPr>
                <w:sz w:val="22"/>
                <w:szCs w:val="22"/>
              </w:rPr>
              <w:t>25.06.2024</w:t>
            </w:r>
          </w:p>
        </w:tc>
        <w:tc>
          <w:tcPr>
            <w:tcW w:w="992" w:type="dxa"/>
            <w:tcBorders>
              <w:right w:val="double" w:sz="4" w:space="0" w:color="auto"/>
            </w:tcBorders>
            <w:shd w:val="clear" w:color="auto" w:fill="FFFFFF" w:themeFill="background1"/>
            <w:vAlign w:val="center"/>
          </w:tcPr>
          <w:p w:rsidR="00F86362" w:rsidRPr="00F90BB4" w:rsidRDefault="00F86362" w:rsidP="00F86362">
            <w:pPr>
              <w:tabs>
                <w:tab w:val="left" w:pos="3840"/>
              </w:tabs>
              <w:jc w:val="center"/>
              <w:rPr>
                <w:sz w:val="22"/>
                <w:szCs w:val="22"/>
              </w:rPr>
            </w:pPr>
            <w:r>
              <w:rPr>
                <w:sz w:val="22"/>
                <w:szCs w:val="22"/>
              </w:rPr>
              <w:t>10:30</w:t>
            </w:r>
          </w:p>
        </w:tc>
      </w:tr>
      <w:tr w:rsidR="00F86362"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F86362" w:rsidRDefault="00F86362" w:rsidP="00F86362">
            <w:pPr>
              <w:tabs>
                <w:tab w:val="left" w:pos="3840"/>
              </w:tabs>
              <w:jc w:val="center"/>
              <w:rPr>
                <w:sz w:val="22"/>
                <w:szCs w:val="22"/>
              </w:rPr>
            </w:pPr>
          </w:p>
          <w:p w:rsidR="00F86362" w:rsidRPr="00325166" w:rsidRDefault="00F86362" w:rsidP="00F86362">
            <w:pPr>
              <w:tabs>
                <w:tab w:val="left" w:pos="3840"/>
              </w:tabs>
              <w:jc w:val="center"/>
              <w:rPr>
                <w:sz w:val="22"/>
                <w:szCs w:val="22"/>
              </w:rPr>
            </w:pPr>
            <w:r>
              <w:rPr>
                <w:sz w:val="22"/>
                <w:szCs w:val="22"/>
              </w:rPr>
              <w:t>11</w:t>
            </w:r>
          </w:p>
        </w:tc>
        <w:tc>
          <w:tcPr>
            <w:tcW w:w="2268" w:type="dxa"/>
            <w:shd w:val="clear" w:color="auto" w:fill="DBE5F1" w:themeFill="accent1" w:themeFillTint="33"/>
            <w:vAlign w:val="center"/>
          </w:tcPr>
          <w:p w:rsidR="00F86362" w:rsidRDefault="00F86362" w:rsidP="00F86362">
            <w:pPr>
              <w:tabs>
                <w:tab w:val="left" w:pos="3840"/>
              </w:tabs>
              <w:jc w:val="center"/>
              <w:rPr>
                <w:sz w:val="22"/>
                <w:szCs w:val="22"/>
              </w:rPr>
            </w:pPr>
          </w:p>
          <w:p w:rsidR="00F86362" w:rsidRPr="00325166" w:rsidRDefault="00F86362" w:rsidP="00F86362">
            <w:pPr>
              <w:tabs>
                <w:tab w:val="left" w:pos="3840"/>
              </w:tabs>
              <w:jc w:val="center"/>
              <w:rPr>
                <w:sz w:val="22"/>
                <w:szCs w:val="22"/>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6362" w:rsidRPr="00EE35A0" w:rsidRDefault="00F86362" w:rsidP="00F86362">
            <w:pPr>
              <w:rPr>
                <w:color w:val="000000"/>
                <w:sz w:val="16"/>
                <w:szCs w:val="16"/>
              </w:rPr>
            </w:pPr>
            <w:r w:rsidRPr="00EE35A0">
              <w:rPr>
                <w:color w:val="000000"/>
                <w:sz w:val="16"/>
                <w:szCs w:val="16"/>
              </w:rPr>
              <w:t>ÜZÜMLÜ SİL SAN KOOP</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362" w:rsidRPr="009B250E" w:rsidRDefault="00F86362" w:rsidP="00F86362">
            <w:pPr>
              <w:jc w:val="center"/>
              <w:rPr>
                <w:color w:val="000000"/>
                <w:sz w:val="18"/>
                <w:szCs w:val="18"/>
              </w:rPr>
            </w:pPr>
            <w:r w:rsidRPr="009B250E">
              <w:rPr>
                <w:color w:val="000000"/>
                <w:sz w:val="18"/>
                <w:szCs w:val="18"/>
              </w:rPr>
              <w:t>13634</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362" w:rsidRPr="00F725BB" w:rsidRDefault="00F86362" w:rsidP="00F86362">
            <w:pPr>
              <w:rPr>
                <w:color w:val="000000"/>
                <w:sz w:val="16"/>
                <w:szCs w:val="16"/>
              </w:rPr>
            </w:pPr>
            <w:r w:rsidRPr="00F725BB">
              <w:rPr>
                <w:color w:val="000000"/>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362" w:rsidRPr="009B250E" w:rsidRDefault="00F86362" w:rsidP="00F86362">
            <w:pPr>
              <w:jc w:val="center"/>
              <w:rPr>
                <w:color w:val="000000"/>
                <w:sz w:val="18"/>
                <w:szCs w:val="18"/>
              </w:rPr>
            </w:pPr>
            <w:r w:rsidRPr="009B250E">
              <w:rPr>
                <w:color w:val="000000"/>
                <w:sz w:val="18"/>
                <w:szCs w:val="18"/>
              </w:rPr>
              <w:t>12</w:t>
            </w:r>
          </w:p>
        </w:tc>
        <w:tc>
          <w:tcPr>
            <w:tcW w:w="2552" w:type="dxa"/>
            <w:shd w:val="clear" w:color="auto" w:fill="DBE5F1" w:themeFill="accent1" w:themeFillTint="33"/>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DBE5F1" w:themeFill="accent1" w:themeFillTint="33"/>
            <w:vAlign w:val="center"/>
          </w:tcPr>
          <w:p w:rsidR="00F86362" w:rsidRPr="007113AD" w:rsidRDefault="00F86362" w:rsidP="00F86362">
            <w:pPr>
              <w:jc w:val="center"/>
              <w:rPr>
                <w:sz w:val="22"/>
                <w:szCs w:val="22"/>
              </w:rPr>
            </w:pPr>
            <w:r>
              <w:rPr>
                <w:sz w:val="22"/>
                <w:szCs w:val="22"/>
              </w:rPr>
              <w:t>1.000,00</w:t>
            </w:r>
          </w:p>
        </w:tc>
        <w:tc>
          <w:tcPr>
            <w:tcW w:w="1276" w:type="dxa"/>
            <w:shd w:val="clear" w:color="auto" w:fill="DBE5F1" w:themeFill="accent1" w:themeFillTint="33"/>
            <w:vAlign w:val="center"/>
          </w:tcPr>
          <w:p w:rsidR="00F86362" w:rsidRPr="00357A13" w:rsidRDefault="00F86362" w:rsidP="00F86362">
            <w:pPr>
              <w:jc w:val="center"/>
              <w:rPr>
                <w:sz w:val="22"/>
                <w:szCs w:val="22"/>
              </w:rPr>
            </w:pPr>
            <w:r>
              <w:rPr>
                <w:sz w:val="22"/>
                <w:szCs w:val="22"/>
              </w:rPr>
              <w:t>300,00</w:t>
            </w:r>
          </w:p>
        </w:tc>
        <w:tc>
          <w:tcPr>
            <w:tcW w:w="1134" w:type="dxa"/>
            <w:shd w:val="clear" w:color="auto" w:fill="DBE5F1" w:themeFill="accent1" w:themeFillTint="33"/>
          </w:tcPr>
          <w:p w:rsidR="00F86362" w:rsidRDefault="00F86362" w:rsidP="00F86362">
            <w:r w:rsidRPr="00B73731">
              <w:rPr>
                <w:sz w:val="22"/>
                <w:szCs w:val="22"/>
              </w:rPr>
              <w:t>25.06.2024</w:t>
            </w:r>
          </w:p>
        </w:tc>
        <w:tc>
          <w:tcPr>
            <w:tcW w:w="992" w:type="dxa"/>
            <w:tcBorders>
              <w:right w:val="double" w:sz="4" w:space="0" w:color="auto"/>
            </w:tcBorders>
            <w:shd w:val="clear" w:color="auto" w:fill="DBE5F1" w:themeFill="accent1" w:themeFillTint="33"/>
            <w:vAlign w:val="center"/>
          </w:tcPr>
          <w:p w:rsidR="00F86362" w:rsidRDefault="00F86362" w:rsidP="00F86362">
            <w:pPr>
              <w:tabs>
                <w:tab w:val="left" w:pos="3840"/>
              </w:tabs>
              <w:jc w:val="center"/>
              <w:rPr>
                <w:sz w:val="22"/>
                <w:szCs w:val="22"/>
              </w:rPr>
            </w:pPr>
            <w:r>
              <w:rPr>
                <w:sz w:val="22"/>
                <w:szCs w:val="22"/>
              </w:rPr>
              <w:t>10:40</w:t>
            </w:r>
          </w:p>
        </w:tc>
      </w:tr>
      <w:tr w:rsidR="00F86362"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F86362" w:rsidRDefault="00F86362" w:rsidP="00F86362">
            <w:pPr>
              <w:tabs>
                <w:tab w:val="left" w:pos="3840"/>
              </w:tabs>
              <w:jc w:val="center"/>
              <w:rPr>
                <w:sz w:val="22"/>
                <w:szCs w:val="22"/>
              </w:rPr>
            </w:pPr>
            <w:r>
              <w:rPr>
                <w:sz w:val="22"/>
                <w:szCs w:val="22"/>
              </w:rPr>
              <w:t>12</w:t>
            </w:r>
          </w:p>
        </w:tc>
        <w:tc>
          <w:tcPr>
            <w:tcW w:w="2268" w:type="dxa"/>
            <w:shd w:val="clear" w:color="auto" w:fill="FFFFFF" w:themeFill="background1"/>
            <w:vAlign w:val="center"/>
          </w:tcPr>
          <w:p w:rsidR="00F86362" w:rsidRPr="00325166" w:rsidRDefault="00F86362" w:rsidP="00F86362">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86362" w:rsidRPr="00EE35A0" w:rsidRDefault="00F86362" w:rsidP="00F86362">
            <w:pPr>
              <w:rPr>
                <w:color w:val="000000"/>
                <w:sz w:val="16"/>
                <w:szCs w:val="16"/>
              </w:rPr>
            </w:pPr>
            <w:r w:rsidRPr="00EE35A0">
              <w:rPr>
                <w:color w:val="000000"/>
                <w:sz w:val="16"/>
                <w:szCs w:val="16"/>
              </w:rPr>
              <w:t>PEKA</w:t>
            </w:r>
          </w:p>
        </w:tc>
        <w:tc>
          <w:tcPr>
            <w:tcW w:w="1134" w:type="dxa"/>
            <w:tcBorders>
              <w:top w:val="nil"/>
              <w:left w:val="nil"/>
              <w:bottom w:val="single" w:sz="4" w:space="0" w:color="auto"/>
              <w:right w:val="single" w:sz="4" w:space="0" w:color="auto"/>
            </w:tcBorders>
            <w:shd w:val="clear" w:color="000000" w:fill="FFFFFF"/>
            <w:vAlign w:val="center"/>
          </w:tcPr>
          <w:p w:rsidR="00F86362" w:rsidRPr="009B250E" w:rsidRDefault="00F86362" w:rsidP="00F86362">
            <w:pPr>
              <w:jc w:val="center"/>
              <w:rPr>
                <w:color w:val="000000"/>
                <w:sz w:val="18"/>
                <w:szCs w:val="18"/>
              </w:rPr>
            </w:pPr>
            <w:r w:rsidRPr="009B250E">
              <w:rPr>
                <w:color w:val="000000"/>
                <w:sz w:val="18"/>
                <w:szCs w:val="18"/>
              </w:rPr>
              <w:t>275</w:t>
            </w:r>
          </w:p>
        </w:tc>
        <w:tc>
          <w:tcPr>
            <w:tcW w:w="1418" w:type="dxa"/>
            <w:tcBorders>
              <w:top w:val="nil"/>
              <w:left w:val="nil"/>
              <w:bottom w:val="single" w:sz="4" w:space="0" w:color="auto"/>
              <w:right w:val="single" w:sz="4" w:space="0" w:color="auto"/>
            </w:tcBorders>
            <w:shd w:val="clear" w:color="000000" w:fill="FFFFFF"/>
            <w:vAlign w:val="center"/>
          </w:tcPr>
          <w:p w:rsidR="00F86362" w:rsidRPr="00F725BB" w:rsidRDefault="00F86362" w:rsidP="00F86362">
            <w:pPr>
              <w:rPr>
                <w:color w:val="000000"/>
                <w:sz w:val="16"/>
                <w:szCs w:val="16"/>
              </w:rPr>
            </w:pPr>
            <w:r w:rsidRPr="00F725BB">
              <w:rPr>
                <w:color w:val="000000"/>
                <w:sz w:val="16"/>
                <w:szCs w:val="16"/>
              </w:rPr>
              <w:t>SÜPERPOZE</w:t>
            </w:r>
          </w:p>
        </w:tc>
        <w:tc>
          <w:tcPr>
            <w:tcW w:w="992" w:type="dxa"/>
            <w:tcBorders>
              <w:top w:val="nil"/>
              <w:left w:val="nil"/>
              <w:bottom w:val="single" w:sz="4" w:space="0" w:color="auto"/>
              <w:right w:val="single" w:sz="4" w:space="0" w:color="auto"/>
            </w:tcBorders>
            <w:shd w:val="clear" w:color="000000" w:fill="FFFFFF"/>
            <w:vAlign w:val="center"/>
          </w:tcPr>
          <w:p w:rsidR="00F86362" w:rsidRPr="009B250E" w:rsidRDefault="00F86362" w:rsidP="00F86362">
            <w:pPr>
              <w:jc w:val="center"/>
              <w:rPr>
                <w:color w:val="000000"/>
                <w:sz w:val="18"/>
                <w:szCs w:val="18"/>
              </w:rPr>
            </w:pPr>
            <w:r w:rsidRPr="009B250E">
              <w:rPr>
                <w:color w:val="000000"/>
                <w:sz w:val="18"/>
                <w:szCs w:val="18"/>
              </w:rPr>
              <w:t>12</w:t>
            </w:r>
          </w:p>
        </w:tc>
        <w:tc>
          <w:tcPr>
            <w:tcW w:w="2552" w:type="dxa"/>
            <w:shd w:val="clear" w:color="auto" w:fill="FFFFFF" w:themeFill="background1"/>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FFFFFF" w:themeFill="background1"/>
            <w:vAlign w:val="center"/>
          </w:tcPr>
          <w:p w:rsidR="00F86362" w:rsidRPr="007113AD" w:rsidRDefault="00F86362" w:rsidP="00F86362">
            <w:pPr>
              <w:jc w:val="center"/>
              <w:rPr>
                <w:sz w:val="22"/>
                <w:szCs w:val="22"/>
              </w:rPr>
            </w:pPr>
            <w:r>
              <w:rPr>
                <w:sz w:val="22"/>
                <w:szCs w:val="22"/>
              </w:rPr>
              <w:t>1.200,00</w:t>
            </w:r>
          </w:p>
        </w:tc>
        <w:tc>
          <w:tcPr>
            <w:tcW w:w="1276" w:type="dxa"/>
            <w:shd w:val="clear" w:color="auto" w:fill="FFFFFF" w:themeFill="background1"/>
            <w:vAlign w:val="center"/>
          </w:tcPr>
          <w:p w:rsidR="00F86362" w:rsidRPr="00357A13" w:rsidRDefault="00F86362" w:rsidP="00F86362">
            <w:pPr>
              <w:jc w:val="center"/>
              <w:rPr>
                <w:sz w:val="22"/>
                <w:szCs w:val="22"/>
              </w:rPr>
            </w:pPr>
            <w:r>
              <w:rPr>
                <w:sz w:val="22"/>
                <w:szCs w:val="22"/>
              </w:rPr>
              <w:t>360,00</w:t>
            </w:r>
          </w:p>
        </w:tc>
        <w:tc>
          <w:tcPr>
            <w:tcW w:w="1134" w:type="dxa"/>
            <w:shd w:val="clear" w:color="auto" w:fill="FFFFFF" w:themeFill="background1"/>
          </w:tcPr>
          <w:p w:rsidR="00F86362" w:rsidRDefault="00F86362" w:rsidP="00F86362">
            <w:r w:rsidRPr="00B73731">
              <w:rPr>
                <w:sz w:val="22"/>
                <w:szCs w:val="22"/>
              </w:rPr>
              <w:t>25.06.2024</w:t>
            </w:r>
          </w:p>
        </w:tc>
        <w:tc>
          <w:tcPr>
            <w:tcW w:w="992" w:type="dxa"/>
            <w:tcBorders>
              <w:right w:val="double" w:sz="4" w:space="0" w:color="auto"/>
            </w:tcBorders>
            <w:shd w:val="clear" w:color="auto" w:fill="FFFFFF" w:themeFill="background1"/>
            <w:vAlign w:val="center"/>
          </w:tcPr>
          <w:p w:rsidR="00F86362" w:rsidRDefault="00F86362" w:rsidP="00F86362">
            <w:pPr>
              <w:tabs>
                <w:tab w:val="left" w:pos="3840"/>
              </w:tabs>
              <w:jc w:val="center"/>
              <w:rPr>
                <w:sz w:val="22"/>
                <w:szCs w:val="22"/>
              </w:rPr>
            </w:pPr>
            <w:r>
              <w:rPr>
                <w:sz w:val="22"/>
                <w:szCs w:val="22"/>
              </w:rPr>
              <w:t>10:50</w:t>
            </w:r>
          </w:p>
        </w:tc>
      </w:tr>
      <w:tr w:rsidR="00F86362"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F86362" w:rsidRDefault="00F86362" w:rsidP="00F86362">
            <w:pPr>
              <w:tabs>
                <w:tab w:val="left" w:pos="3840"/>
              </w:tabs>
              <w:jc w:val="center"/>
              <w:rPr>
                <w:sz w:val="22"/>
                <w:szCs w:val="22"/>
              </w:rPr>
            </w:pPr>
            <w:r>
              <w:rPr>
                <w:sz w:val="22"/>
                <w:szCs w:val="22"/>
              </w:rPr>
              <w:t>13</w:t>
            </w:r>
          </w:p>
        </w:tc>
        <w:tc>
          <w:tcPr>
            <w:tcW w:w="2268" w:type="dxa"/>
            <w:shd w:val="clear" w:color="auto" w:fill="DBE5F1" w:themeFill="accent1" w:themeFillTint="33"/>
            <w:vAlign w:val="center"/>
          </w:tcPr>
          <w:p w:rsidR="00F86362" w:rsidRPr="00325166" w:rsidRDefault="00F86362" w:rsidP="00F86362">
            <w:pPr>
              <w:tabs>
                <w:tab w:val="left" w:pos="3840"/>
              </w:tabs>
              <w:jc w:val="center"/>
              <w:rPr>
                <w:sz w:val="22"/>
                <w:szCs w:val="22"/>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6362" w:rsidRPr="00EE35A0" w:rsidRDefault="00F86362" w:rsidP="00F86362">
            <w:pPr>
              <w:rPr>
                <w:color w:val="000000"/>
                <w:sz w:val="16"/>
                <w:szCs w:val="16"/>
              </w:rPr>
            </w:pPr>
            <w:r w:rsidRPr="00EE35A0">
              <w:rPr>
                <w:color w:val="000000"/>
                <w:sz w:val="16"/>
                <w:szCs w:val="16"/>
              </w:rPr>
              <w:t>ŞAMPİYON SİL SAN-ÖNDER</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362" w:rsidRPr="009B250E" w:rsidRDefault="00F86362" w:rsidP="00F86362">
            <w:pPr>
              <w:jc w:val="center"/>
              <w:rPr>
                <w:color w:val="000000"/>
                <w:sz w:val="18"/>
                <w:szCs w:val="18"/>
              </w:rPr>
            </w:pPr>
            <w:r w:rsidRPr="009B250E">
              <w:rPr>
                <w:color w:val="000000"/>
                <w:sz w:val="18"/>
                <w:szCs w:val="18"/>
              </w:rPr>
              <w:t>12-0205</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362" w:rsidRPr="00F725BB" w:rsidRDefault="00F86362" w:rsidP="00F86362">
            <w:pPr>
              <w:rPr>
                <w:color w:val="000000"/>
                <w:sz w:val="16"/>
                <w:szCs w:val="16"/>
              </w:rPr>
            </w:pPr>
            <w:r w:rsidRPr="00F725BB">
              <w:rPr>
                <w:color w:val="000000"/>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362" w:rsidRPr="009B250E" w:rsidRDefault="00F86362" w:rsidP="00F86362">
            <w:pPr>
              <w:jc w:val="center"/>
              <w:rPr>
                <w:color w:val="000000"/>
                <w:sz w:val="18"/>
                <w:szCs w:val="18"/>
              </w:rPr>
            </w:pPr>
            <w:r w:rsidRPr="009B250E">
              <w:rPr>
                <w:color w:val="000000"/>
                <w:sz w:val="18"/>
                <w:szCs w:val="18"/>
              </w:rPr>
              <w:t>12</w:t>
            </w:r>
          </w:p>
        </w:tc>
        <w:tc>
          <w:tcPr>
            <w:tcW w:w="2552" w:type="dxa"/>
            <w:shd w:val="clear" w:color="auto" w:fill="DBE5F1" w:themeFill="accent1" w:themeFillTint="33"/>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DBE5F1" w:themeFill="accent1" w:themeFillTint="33"/>
            <w:vAlign w:val="center"/>
          </w:tcPr>
          <w:p w:rsidR="00F86362" w:rsidRPr="007113AD" w:rsidRDefault="00F86362" w:rsidP="00F86362">
            <w:pPr>
              <w:jc w:val="center"/>
              <w:rPr>
                <w:sz w:val="22"/>
                <w:szCs w:val="22"/>
              </w:rPr>
            </w:pPr>
            <w:r>
              <w:rPr>
                <w:sz w:val="22"/>
                <w:szCs w:val="22"/>
              </w:rPr>
              <w:t>1.000,00</w:t>
            </w:r>
          </w:p>
        </w:tc>
        <w:tc>
          <w:tcPr>
            <w:tcW w:w="1276" w:type="dxa"/>
            <w:shd w:val="clear" w:color="auto" w:fill="DBE5F1" w:themeFill="accent1" w:themeFillTint="33"/>
            <w:vAlign w:val="center"/>
          </w:tcPr>
          <w:p w:rsidR="00F86362" w:rsidRPr="00357A13" w:rsidRDefault="00F86362" w:rsidP="00F86362">
            <w:pPr>
              <w:jc w:val="center"/>
              <w:rPr>
                <w:sz w:val="22"/>
                <w:szCs w:val="22"/>
              </w:rPr>
            </w:pPr>
            <w:r>
              <w:rPr>
                <w:sz w:val="22"/>
                <w:szCs w:val="22"/>
              </w:rPr>
              <w:t>300,00</w:t>
            </w:r>
          </w:p>
        </w:tc>
        <w:tc>
          <w:tcPr>
            <w:tcW w:w="1134" w:type="dxa"/>
            <w:shd w:val="clear" w:color="auto" w:fill="DBE5F1" w:themeFill="accent1" w:themeFillTint="33"/>
          </w:tcPr>
          <w:p w:rsidR="00F86362" w:rsidRDefault="00F86362" w:rsidP="00F86362">
            <w:r w:rsidRPr="00B73731">
              <w:rPr>
                <w:sz w:val="22"/>
                <w:szCs w:val="22"/>
              </w:rPr>
              <w:t>25.06.2024</w:t>
            </w:r>
          </w:p>
        </w:tc>
        <w:tc>
          <w:tcPr>
            <w:tcW w:w="992" w:type="dxa"/>
            <w:tcBorders>
              <w:right w:val="double" w:sz="4" w:space="0" w:color="auto"/>
            </w:tcBorders>
            <w:shd w:val="clear" w:color="auto" w:fill="DBE5F1" w:themeFill="accent1" w:themeFillTint="33"/>
            <w:vAlign w:val="center"/>
          </w:tcPr>
          <w:p w:rsidR="00F86362" w:rsidRDefault="00F86362" w:rsidP="00F86362">
            <w:pPr>
              <w:tabs>
                <w:tab w:val="left" w:pos="3840"/>
              </w:tabs>
              <w:jc w:val="center"/>
              <w:rPr>
                <w:sz w:val="22"/>
                <w:szCs w:val="22"/>
              </w:rPr>
            </w:pPr>
            <w:r>
              <w:rPr>
                <w:sz w:val="22"/>
                <w:szCs w:val="22"/>
              </w:rPr>
              <w:t>11:00</w:t>
            </w:r>
          </w:p>
        </w:tc>
      </w:tr>
      <w:tr w:rsidR="00F86362"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F86362" w:rsidRDefault="00F86362" w:rsidP="00F86362">
            <w:pPr>
              <w:tabs>
                <w:tab w:val="left" w:pos="3840"/>
              </w:tabs>
              <w:jc w:val="center"/>
              <w:rPr>
                <w:sz w:val="22"/>
                <w:szCs w:val="22"/>
              </w:rPr>
            </w:pPr>
            <w:r>
              <w:rPr>
                <w:sz w:val="22"/>
                <w:szCs w:val="22"/>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362" w:rsidRDefault="00F86362" w:rsidP="00F86362">
            <w:pPr>
              <w:rPr>
                <w:color w:val="000000"/>
                <w:sz w:val="18"/>
                <w:szCs w:val="18"/>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362" w:rsidRPr="00EE35A0" w:rsidRDefault="00F86362" w:rsidP="00F86362">
            <w:pPr>
              <w:rPr>
                <w:color w:val="000000"/>
                <w:sz w:val="16"/>
                <w:szCs w:val="16"/>
              </w:rPr>
            </w:pPr>
            <w:r w:rsidRPr="00EE35A0">
              <w:rPr>
                <w:color w:val="000000"/>
                <w:sz w:val="16"/>
                <w:szCs w:val="16"/>
              </w:rPr>
              <w:t>ZÜMRÜT SİL SAN-ÜZÜMLÜ</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86362" w:rsidRDefault="00F86362" w:rsidP="00F86362">
            <w:pPr>
              <w:jc w:val="center"/>
              <w:rPr>
                <w:color w:val="000000"/>
                <w:sz w:val="18"/>
                <w:szCs w:val="18"/>
              </w:rPr>
            </w:pPr>
            <w:r>
              <w:rPr>
                <w:color w:val="000000"/>
                <w:sz w:val="18"/>
                <w:szCs w:val="18"/>
              </w:rPr>
              <w:t>20896</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F86362" w:rsidRPr="00F725BB" w:rsidRDefault="00F86362" w:rsidP="00F86362">
            <w:pPr>
              <w:rPr>
                <w:color w:val="000000"/>
                <w:sz w:val="16"/>
                <w:szCs w:val="16"/>
              </w:rPr>
            </w:pPr>
            <w:r w:rsidRPr="00F725BB">
              <w:rPr>
                <w:color w:val="000000"/>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F86362" w:rsidRDefault="00F86362" w:rsidP="00F86362">
            <w:pPr>
              <w:jc w:val="center"/>
              <w:rPr>
                <w:color w:val="000000"/>
                <w:sz w:val="18"/>
                <w:szCs w:val="18"/>
              </w:rPr>
            </w:pPr>
            <w:r>
              <w:rPr>
                <w:color w:val="000000"/>
                <w:sz w:val="18"/>
                <w:szCs w:val="18"/>
              </w:rPr>
              <w:t>12</w:t>
            </w:r>
          </w:p>
        </w:tc>
        <w:tc>
          <w:tcPr>
            <w:tcW w:w="2552" w:type="dxa"/>
            <w:shd w:val="clear" w:color="auto" w:fill="FFFFFF" w:themeFill="background1"/>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FFFFFF" w:themeFill="background1"/>
            <w:vAlign w:val="center"/>
          </w:tcPr>
          <w:p w:rsidR="00F86362" w:rsidRDefault="00F86362" w:rsidP="00F86362">
            <w:pPr>
              <w:jc w:val="center"/>
              <w:rPr>
                <w:sz w:val="22"/>
                <w:szCs w:val="22"/>
              </w:rPr>
            </w:pPr>
            <w:r>
              <w:rPr>
                <w:sz w:val="22"/>
                <w:szCs w:val="22"/>
              </w:rPr>
              <w:t>1.000,00</w:t>
            </w:r>
          </w:p>
        </w:tc>
        <w:tc>
          <w:tcPr>
            <w:tcW w:w="1276" w:type="dxa"/>
            <w:shd w:val="clear" w:color="auto" w:fill="FFFFFF" w:themeFill="background1"/>
            <w:vAlign w:val="center"/>
          </w:tcPr>
          <w:p w:rsidR="00F86362" w:rsidRPr="00357A13" w:rsidRDefault="00F86362" w:rsidP="00F86362">
            <w:pPr>
              <w:jc w:val="center"/>
              <w:rPr>
                <w:sz w:val="22"/>
                <w:szCs w:val="22"/>
              </w:rPr>
            </w:pPr>
            <w:r>
              <w:rPr>
                <w:sz w:val="22"/>
                <w:szCs w:val="22"/>
              </w:rPr>
              <w:t>300,00</w:t>
            </w:r>
          </w:p>
        </w:tc>
        <w:tc>
          <w:tcPr>
            <w:tcW w:w="1134" w:type="dxa"/>
            <w:shd w:val="clear" w:color="auto" w:fill="FFFFFF" w:themeFill="background1"/>
          </w:tcPr>
          <w:p w:rsidR="00F86362" w:rsidRDefault="00F86362" w:rsidP="00F86362">
            <w:r w:rsidRPr="00B73731">
              <w:rPr>
                <w:sz w:val="22"/>
                <w:szCs w:val="22"/>
              </w:rPr>
              <w:t>25.06.2024</w:t>
            </w:r>
          </w:p>
        </w:tc>
        <w:tc>
          <w:tcPr>
            <w:tcW w:w="992" w:type="dxa"/>
            <w:tcBorders>
              <w:right w:val="double" w:sz="4" w:space="0" w:color="auto"/>
            </w:tcBorders>
            <w:shd w:val="clear" w:color="auto" w:fill="FFFFFF" w:themeFill="background1"/>
            <w:vAlign w:val="center"/>
          </w:tcPr>
          <w:p w:rsidR="00F86362" w:rsidRDefault="004F0D53" w:rsidP="00F86362">
            <w:pPr>
              <w:tabs>
                <w:tab w:val="left" w:pos="3840"/>
              </w:tabs>
              <w:jc w:val="center"/>
              <w:rPr>
                <w:sz w:val="22"/>
                <w:szCs w:val="22"/>
              </w:rPr>
            </w:pPr>
            <w:r>
              <w:rPr>
                <w:sz w:val="22"/>
                <w:szCs w:val="22"/>
              </w:rPr>
              <w:t>11:10</w:t>
            </w:r>
          </w:p>
        </w:tc>
      </w:tr>
      <w:tr w:rsidR="00F86362"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right w:val="single" w:sz="4" w:space="0" w:color="auto"/>
            </w:tcBorders>
            <w:shd w:val="clear" w:color="auto" w:fill="DBE5F1" w:themeFill="accent1" w:themeFillTint="33"/>
            <w:vAlign w:val="center"/>
          </w:tcPr>
          <w:p w:rsidR="00F86362" w:rsidRDefault="00F86362" w:rsidP="00F86362">
            <w:pPr>
              <w:tabs>
                <w:tab w:val="left" w:pos="3840"/>
              </w:tabs>
              <w:jc w:val="center"/>
              <w:rPr>
                <w:sz w:val="22"/>
                <w:szCs w:val="22"/>
              </w:rPr>
            </w:pPr>
            <w:r>
              <w:rPr>
                <w:sz w:val="22"/>
                <w:szCs w:val="22"/>
              </w:rPr>
              <w:t>15</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6362" w:rsidRDefault="00F86362" w:rsidP="00F86362">
            <w:pPr>
              <w:rPr>
                <w:color w:val="000000"/>
                <w:sz w:val="18"/>
                <w:szCs w:val="18"/>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6362" w:rsidRPr="00EE35A0" w:rsidRDefault="00F86362" w:rsidP="00F86362">
            <w:pPr>
              <w:rPr>
                <w:color w:val="000000"/>
                <w:sz w:val="16"/>
                <w:szCs w:val="16"/>
              </w:rPr>
            </w:pPr>
            <w:r w:rsidRPr="00EE35A0">
              <w:rPr>
                <w:color w:val="000000"/>
                <w:sz w:val="16"/>
                <w:szCs w:val="16"/>
              </w:rPr>
              <w:t xml:space="preserve">SA-KA SİL SAN </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6362" w:rsidRDefault="00F86362" w:rsidP="00F86362">
            <w:pPr>
              <w:jc w:val="center"/>
              <w:rPr>
                <w:color w:val="000000"/>
                <w:sz w:val="18"/>
                <w:szCs w:val="18"/>
              </w:rPr>
            </w:pPr>
            <w:r>
              <w:rPr>
                <w:color w:val="000000"/>
                <w:sz w:val="18"/>
                <w:szCs w:val="18"/>
              </w:rPr>
              <w:t>12-0170</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6362" w:rsidRPr="00F725BB" w:rsidRDefault="00F86362" w:rsidP="00F86362">
            <w:pPr>
              <w:rPr>
                <w:color w:val="000000"/>
                <w:sz w:val="16"/>
                <w:szCs w:val="16"/>
              </w:rPr>
            </w:pPr>
            <w:r w:rsidRPr="00F725BB">
              <w:rPr>
                <w:color w:val="000000"/>
                <w:sz w:val="16"/>
                <w:szCs w:val="16"/>
              </w:rPr>
              <w:t>YARI OTOMATİK</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6362" w:rsidRDefault="00F86362" w:rsidP="00F86362">
            <w:pPr>
              <w:jc w:val="center"/>
              <w:rPr>
                <w:color w:val="000000"/>
                <w:sz w:val="18"/>
                <w:szCs w:val="18"/>
              </w:rPr>
            </w:pPr>
            <w:r>
              <w:rPr>
                <w:color w:val="000000"/>
                <w:sz w:val="18"/>
                <w:szCs w:val="18"/>
              </w:rPr>
              <w:t>12</w:t>
            </w:r>
          </w:p>
        </w:tc>
        <w:tc>
          <w:tcPr>
            <w:tcW w:w="2552" w:type="dxa"/>
            <w:tcBorders>
              <w:left w:val="single" w:sz="4" w:space="0" w:color="auto"/>
            </w:tcBorders>
            <w:shd w:val="clear" w:color="auto" w:fill="DBE5F1" w:themeFill="accent1" w:themeFillTint="33"/>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DBE5F1" w:themeFill="accent1" w:themeFillTint="33"/>
            <w:vAlign w:val="center"/>
          </w:tcPr>
          <w:p w:rsidR="00F86362" w:rsidRDefault="00F86362" w:rsidP="00F86362">
            <w:pPr>
              <w:jc w:val="center"/>
              <w:rPr>
                <w:sz w:val="22"/>
                <w:szCs w:val="22"/>
              </w:rPr>
            </w:pPr>
            <w:r>
              <w:rPr>
                <w:sz w:val="22"/>
                <w:szCs w:val="22"/>
              </w:rPr>
              <w:t>1.000,00</w:t>
            </w:r>
          </w:p>
        </w:tc>
        <w:tc>
          <w:tcPr>
            <w:tcW w:w="1276" w:type="dxa"/>
            <w:shd w:val="clear" w:color="auto" w:fill="DBE5F1" w:themeFill="accent1" w:themeFillTint="33"/>
            <w:vAlign w:val="center"/>
          </w:tcPr>
          <w:p w:rsidR="00F86362" w:rsidRPr="00357A13" w:rsidRDefault="00F86362" w:rsidP="00F86362">
            <w:pPr>
              <w:jc w:val="center"/>
              <w:rPr>
                <w:sz w:val="22"/>
                <w:szCs w:val="22"/>
              </w:rPr>
            </w:pPr>
            <w:r>
              <w:rPr>
                <w:sz w:val="22"/>
                <w:szCs w:val="22"/>
              </w:rPr>
              <w:t>300,00</w:t>
            </w:r>
          </w:p>
        </w:tc>
        <w:tc>
          <w:tcPr>
            <w:tcW w:w="1134" w:type="dxa"/>
            <w:shd w:val="clear" w:color="auto" w:fill="DBE5F1" w:themeFill="accent1" w:themeFillTint="33"/>
          </w:tcPr>
          <w:p w:rsidR="00F86362" w:rsidRDefault="00F86362" w:rsidP="00F86362">
            <w:r w:rsidRPr="00B73731">
              <w:rPr>
                <w:sz w:val="22"/>
                <w:szCs w:val="22"/>
              </w:rPr>
              <w:t>25.06.2024</w:t>
            </w:r>
          </w:p>
        </w:tc>
        <w:tc>
          <w:tcPr>
            <w:tcW w:w="992" w:type="dxa"/>
            <w:tcBorders>
              <w:right w:val="double" w:sz="4" w:space="0" w:color="auto"/>
            </w:tcBorders>
            <w:shd w:val="clear" w:color="auto" w:fill="DBE5F1" w:themeFill="accent1" w:themeFillTint="33"/>
            <w:vAlign w:val="center"/>
          </w:tcPr>
          <w:p w:rsidR="00F86362" w:rsidRDefault="004F0D53" w:rsidP="00F86362">
            <w:pPr>
              <w:tabs>
                <w:tab w:val="left" w:pos="3840"/>
              </w:tabs>
              <w:jc w:val="center"/>
              <w:rPr>
                <w:sz w:val="22"/>
                <w:szCs w:val="22"/>
              </w:rPr>
            </w:pPr>
            <w:r>
              <w:rPr>
                <w:sz w:val="22"/>
                <w:szCs w:val="22"/>
              </w:rPr>
              <w:t>11:20</w:t>
            </w:r>
          </w:p>
        </w:tc>
      </w:tr>
      <w:tr w:rsidR="00F86362" w:rsidTr="003B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FFFFFF" w:themeFill="background1"/>
            <w:vAlign w:val="center"/>
          </w:tcPr>
          <w:p w:rsidR="00F86362" w:rsidRDefault="00F86362" w:rsidP="00F86362">
            <w:pPr>
              <w:tabs>
                <w:tab w:val="left" w:pos="3840"/>
              </w:tabs>
              <w:jc w:val="center"/>
              <w:rPr>
                <w:sz w:val="22"/>
                <w:szCs w:val="22"/>
              </w:rPr>
            </w:pPr>
            <w:r>
              <w:rPr>
                <w:sz w:val="22"/>
                <w:szCs w:val="22"/>
              </w:rPr>
              <w:t>16</w:t>
            </w:r>
          </w:p>
        </w:tc>
        <w:tc>
          <w:tcPr>
            <w:tcW w:w="2268" w:type="dxa"/>
            <w:tcBorders>
              <w:top w:val="single" w:sz="4" w:space="0" w:color="auto"/>
            </w:tcBorders>
            <w:shd w:val="clear" w:color="auto" w:fill="FFFFFF" w:themeFill="background1"/>
            <w:vAlign w:val="center"/>
          </w:tcPr>
          <w:p w:rsidR="00F86362" w:rsidRPr="00325166" w:rsidRDefault="00F86362" w:rsidP="00F86362">
            <w:pPr>
              <w:tabs>
                <w:tab w:val="left" w:pos="3840"/>
              </w:tabs>
              <w:jc w:val="center"/>
              <w:rPr>
                <w:sz w:val="22"/>
                <w:szCs w:val="22"/>
              </w:rPr>
            </w:pPr>
            <w:r w:rsidRPr="00325166">
              <w:rPr>
                <w:sz w:val="22"/>
                <w:szCs w:val="22"/>
              </w:rPr>
              <w:t>Milli Emlak Müdürlüğü</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362" w:rsidRPr="00EE35A0" w:rsidRDefault="00F86362" w:rsidP="00F86362">
            <w:pPr>
              <w:rPr>
                <w:color w:val="000000"/>
                <w:sz w:val="16"/>
                <w:szCs w:val="16"/>
              </w:rPr>
            </w:pPr>
            <w:r w:rsidRPr="00EE35A0">
              <w:rPr>
                <w:color w:val="000000"/>
                <w:sz w:val="16"/>
                <w:szCs w:val="16"/>
              </w:rPr>
              <w:t>PARAGON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86362" w:rsidRDefault="00F86362" w:rsidP="00F86362">
            <w:pPr>
              <w:jc w:val="center"/>
              <w:rPr>
                <w:color w:val="000000"/>
                <w:sz w:val="18"/>
                <w:szCs w:val="18"/>
              </w:rPr>
            </w:pPr>
            <w:r>
              <w:rPr>
                <w:color w:val="000000"/>
                <w:sz w:val="18"/>
                <w:szCs w:val="18"/>
              </w:rPr>
              <w:t>14H0887</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F86362" w:rsidRPr="00F725BB" w:rsidRDefault="00F86362" w:rsidP="00F86362">
            <w:pPr>
              <w:rPr>
                <w:color w:val="000000"/>
                <w:sz w:val="16"/>
                <w:szCs w:val="16"/>
              </w:rPr>
            </w:pPr>
            <w:r w:rsidRPr="00F725BB">
              <w:rPr>
                <w:color w:val="000000"/>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F86362" w:rsidRDefault="00F86362" w:rsidP="00F86362">
            <w:pPr>
              <w:jc w:val="center"/>
              <w:rPr>
                <w:color w:val="000000"/>
                <w:sz w:val="18"/>
                <w:szCs w:val="18"/>
              </w:rPr>
            </w:pPr>
            <w:r>
              <w:rPr>
                <w:color w:val="000000"/>
                <w:sz w:val="18"/>
                <w:szCs w:val="18"/>
              </w:rPr>
              <w:t>12</w:t>
            </w:r>
          </w:p>
        </w:tc>
        <w:tc>
          <w:tcPr>
            <w:tcW w:w="2552" w:type="dxa"/>
            <w:shd w:val="clear" w:color="auto" w:fill="FFFFFF" w:themeFill="background1"/>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FFFFFF" w:themeFill="background1"/>
            <w:vAlign w:val="center"/>
          </w:tcPr>
          <w:p w:rsidR="00F86362" w:rsidRDefault="00F86362" w:rsidP="00F86362">
            <w:pPr>
              <w:jc w:val="center"/>
              <w:rPr>
                <w:sz w:val="22"/>
                <w:szCs w:val="22"/>
              </w:rPr>
            </w:pPr>
            <w:r>
              <w:rPr>
                <w:sz w:val="22"/>
                <w:szCs w:val="22"/>
              </w:rPr>
              <w:t>1.000,00</w:t>
            </w:r>
          </w:p>
        </w:tc>
        <w:tc>
          <w:tcPr>
            <w:tcW w:w="1276" w:type="dxa"/>
            <w:shd w:val="clear" w:color="auto" w:fill="FFFFFF" w:themeFill="background1"/>
            <w:vAlign w:val="center"/>
          </w:tcPr>
          <w:p w:rsidR="00F86362" w:rsidRPr="00357A13" w:rsidRDefault="00F86362" w:rsidP="00F86362">
            <w:pPr>
              <w:jc w:val="center"/>
              <w:rPr>
                <w:sz w:val="22"/>
                <w:szCs w:val="22"/>
              </w:rPr>
            </w:pPr>
            <w:r>
              <w:rPr>
                <w:sz w:val="22"/>
                <w:szCs w:val="22"/>
              </w:rPr>
              <w:t>300,00</w:t>
            </w:r>
          </w:p>
        </w:tc>
        <w:tc>
          <w:tcPr>
            <w:tcW w:w="1134" w:type="dxa"/>
            <w:shd w:val="clear" w:color="auto" w:fill="FFFFFF" w:themeFill="background1"/>
          </w:tcPr>
          <w:p w:rsidR="00F86362" w:rsidRDefault="00F86362" w:rsidP="00F86362">
            <w:r w:rsidRPr="00B73731">
              <w:rPr>
                <w:sz w:val="22"/>
                <w:szCs w:val="22"/>
              </w:rPr>
              <w:t>25.06.2024</w:t>
            </w:r>
          </w:p>
        </w:tc>
        <w:tc>
          <w:tcPr>
            <w:tcW w:w="992" w:type="dxa"/>
            <w:tcBorders>
              <w:right w:val="double" w:sz="4" w:space="0" w:color="auto"/>
            </w:tcBorders>
            <w:shd w:val="clear" w:color="auto" w:fill="FFFFFF" w:themeFill="background1"/>
            <w:vAlign w:val="center"/>
          </w:tcPr>
          <w:p w:rsidR="00F86362" w:rsidRDefault="004F0D53" w:rsidP="00F86362">
            <w:pPr>
              <w:tabs>
                <w:tab w:val="left" w:pos="3840"/>
              </w:tabs>
              <w:jc w:val="center"/>
              <w:rPr>
                <w:sz w:val="22"/>
                <w:szCs w:val="22"/>
              </w:rPr>
            </w:pPr>
            <w:r>
              <w:rPr>
                <w:sz w:val="22"/>
                <w:szCs w:val="22"/>
              </w:rPr>
              <w:t>11:30</w:t>
            </w:r>
          </w:p>
        </w:tc>
      </w:tr>
      <w:tr w:rsidR="00F86362" w:rsidTr="00B3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7" w:type="dxa"/>
            <w:tcBorders>
              <w:left w:val="double" w:sz="4" w:space="0" w:color="auto"/>
            </w:tcBorders>
            <w:shd w:val="clear" w:color="auto" w:fill="DBE5F1" w:themeFill="accent1" w:themeFillTint="33"/>
            <w:vAlign w:val="center"/>
          </w:tcPr>
          <w:p w:rsidR="00F86362" w:rsidRDefault="00F86362" w:rsidP="00F86362">
            <w:pPr>
              <w:tabs>
                <w:tab w:val="left" w:pos="3840"/>
              </w:tabs>
              <w:jc w:val="center"/>
              <w:rPr>
                <w:sz w:val="22"/>
                <w:szCs w:val="22"/>
              </w:rPr>
            </w:pPr>
            <w:r>
              <w:rPr>
                <w:sz w:val="22"/>
                <w:szCs w:val="22"/>
              </w:rPr>
              <w:t>17</w:t>
            </w:r>
          </w:p>
        </w:tc>
        <w:tc>
          <w:tcPr>
            <w:tcW w:w="2268" w:type="dxa"/>
            <w:shd w:val="clear" w:color="auto" w:fill="DBE5F1" w:themeFill="accent1" w:themeFillTint="33"/>
            <w:vAlign w:val="center"/>
          </w:tcPr>
          <w:p w:rsidR="00F86362" w:rsidRPr="00325166" w:rsidRDefault="00F86362" w:rsidP="00F86362">
            <w:pPr>
              <w:tabs>
                <w:tab w:val="left" w:pos="3840"/>
              </w:tabs>
              <w:jc w:val="center"/>
              <w:rPr>
                <w:sz w:val="22"/>
                <w:szCs w:val="22"/>
              </w:rPr>
            </w:pPr>
            <w:r w:rsidRPr="00325166">
              <w:rPr>
                <w:sz w:val="22"/>
                <w:szCs w:val="22"/>
              </w:rPr>
              <w:t>Milli Emlak Müdürlüğü</w:t>
            </w:r>
          </w:p>
        </w:tc>
        <w:tc>
          <w:tcPr>
            <w:tcW w:w="198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F86362" w:rsidRPr="00EE35A0" w:rsidRDefault="00F86362" w:rsidP="00F86362">
            <w:pPr>
              <w:rPr>
                <w:color w:val="000000"/>
                <w:sz w:val="16"/>
                <w:szCs w:val="16"/>
              </w:rPr>
            </w:pPr>
            <w:r w:rsidRPr="00EE35A0">
              <w:rPr>
                <w:color w:val="000000"/>
                <w:sz w:val="16"/>
                <w:szCs w:val="16"/>
              </w:rPr>
              <w:t>ZÜMRÜT SİL SAN-ÜZÜMLÜ</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F86362" w:rsidRDefault="00F86362" w:rsidP="00F86362">
            <w:pPr>
              <w:jc w:val="center"/>
              <w:rPr>
                <w:color w:val="000000"/>
                <w:sz w:val="18"/>
                <w:szCs w:val="18"/>
              </w:rPr>
            </w:pPr>
            <w:r>
              <w:rPr>
                <w:color w:val="000000"/>
                <w:sz w:val="18"/>
                <w:szCs w:val="18"/>
              </w:rPr>
              <w:t>20994</w:t>
            </w:r>
          </w:p>
        </w:tc>
        <w:tc>
          <w:tcPr>
            <w:tcW w:w="1418" w:type="dxa"/>
            <w:tcBorders>
              <w:top w:val="nil"/>
              <w:left w:val="nil"/>
              <w:bottom w:val="single" w:sz="4" w:space="0" w:color="auto"/>
              <w:right w:val="single" w:sz="4" w:space="0" w:color="auto"/>
            </w:tcBorders>
            <w:shd w:val="clear" w:color="auto" w:fill="DBE5F1" w:themeFill="accent1" w:themeFillTint="33"/>
            <w:vAlign w:val="center"/>
          </w:tcPr>
          <w:p w:rsidR="00F86362" w:rsidRPr="00F725BB" w:rsidRDefault="00F86362" w:rsidP="00F86362">
            <w:pPr>
              <w:rPr>
                <w:color w:val="000000"/>
                <w:sz w:val="16"/>
                <w:szCs w:val="16"/>
              </w:rPr>
            </w:pPr>
            <w:r w:rsidRPr="00F725BB">
              <w:rPr>
                <w:color w:val="000000"/>
                <w:sz w:val="16"/>
                <w:szCs w:val="16"/>
              </w:rPr>
              <w:t>YARI OTOMATİK</w:t>
            </w: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F86362" w:rsidRDefault="00F86362" w:rsidP="00F86362">
            <w:pPr>
              <w:jc w:val="center"/>
              <w:rPr>
                <w:color w:val="000000"/>
                <w:sz w:val="18"/>
                <w:szCs w:val="18"/>
              </w:rPr>
            </w:pPr>
            <w:r>
              <w:rPr>
                <w:color w:val="000000"/>
                <w:sz w:val="18"/>
                <w:szCs w:val="18"/>
              </w:rPr>
              <w:t>12</w:t>
            </w:r>
          </w:p>
        </w:tc>
        <w:tc>
          <w:tcPr>
            <w:tcW w:w="2552" w:type="dxa"/>
            <w:shd w:val="clear" w:color="auto" w:fill="DBE5F1" w:themeFill="accent1" w:themeFillTint="33"/>
            <w:vAlign w:val="center"/>
          </w:tcPr>
          <w:p w:rsidR="00F86362" w:rsidRPr="001D3EF1" w:rsidRDefault="00F86362" w:rsidP="00F86362">
            <w:pPr>
              <w:tabs>
                <w:tab w:val="left" w:pos="3840"/>
              </w:tabs>
              <w:jc w:val="center"/>
              <w:rPr>
                <w:sz w:val="18"/>
                <w:szCs w:val="18"/>
              </w:rPr>
            </w:pPr>
            <w:r w:rsidRPr="001D3EF1">
              <w:rPr>
                <w:sz w:val="18"/>
                <w:szCs w:val="18"/>
              </w:rPr>
              <w:t>Kullanılabilir Durumda</w:t>
            </w:r>
          </w:p>
        </w:tc>
        <w:tc>
          <w:tcPr>
            <w:tcW w:w="1417" w:type="dxa"/>
            <w:shd w:val="clear" w:color="auto" w:fill="DBE5F1" w:themeFill="accent1" w:themeFillTint="33"/>
            <w:vAlign w:val="center"/>
          </w:tcPr>
          <w:p w:rsidR="00F86362" w:rsidRDefault="00F86362" w:rsidP="00F86362">
            <w:pPr>
              <w:jc w:val="center"/>
              <w:rPr>
                <w:sz w:val="22"/>
                <w:szCs w:val="22"/>
              </w:rPr>
            </w:pPr>
            <w:r>
              <w:rPr>
                <w:sz w:val="22"/>
                <w:szCs w:val="22"/>
              </w:rPr>
              <w:t>1.000,00</w:t>
            </w:r>
          </w:p>
        </w:tc>
        <w:tc>
          <w:tcPr>
            <w:tcW w:w="1276" w:type="dxa"/>
            <w:shd w:val="clear" w:color="auto" w:fill="DBE5F1" w:themeFill="accent1" w:themeFillTint="33"/>
            <w:vAlign w:val="center"/>
          </w:tcPr>
          <w:p w:rsidR="00F86362" w:rsidRPr="00357A13" w:rsidRDefault="00F86362" w:rsidP="00F86362">
            <w:pPr>
              <w:jc w:val="center"/>
              <w:rPr>
                <w:sz w:val="22"/>
                <w:szCs w:val="22"/>
              </w:rPr>
            </w:pPr>
            <w:r>
              <w:rPr>
                <w:sz w:val="22"/>
                <w:szCs w:val="22"/>
              </w:rPr>
              <w:t>300,00</w:t>
            </w:r>
          </w:p>
        </w:tc>
        <w:tc>
          <w:tcPr>
            <w:tcW w:w="1134" w:type="dxa"/>
            <w:shd w:val="clear" w:color="auto" w:fill="DBE5F1" w:themeFill="accent1" w:themeFillTint="33"/>
          </w:tcPr>
          <w:p w:rsidR="00F86362" w:rsidRDefault="00F86362" w:rsidP="00F86362">
            <w:r w:rsidRPr="00B73731">
              <w:rPr>
                <w:sz w:val="22"/>
                <w:szCs w:val="22"/>
              </w:rPr>
              <w:t>25.06.2024</w:t>
            </w:r>
          </w:p>
        </w:tc>
        <w:tc>
          <w:tcPr>
            <w:tcW w:w="992" w:type="dxa"/>
            <w:tcBorders>
              <w:right w:val="double" w:sz="4" w:space="0" w:color="auto"/>
            </w:tcBorders>
            <w:shd w:val="clear" w:color="auto" w:fill="DBE5F1" w:themeFill="accent1" w:themeFillTint="33"/>
            <w:vAlign w:val="center"/>
          </w:tcPr>
          <w:p w:rsidR="00F86362" w:rsidRDefault="004F0D53" w:rsidP="00F86362">
            <w:pPr>
              <w:tabs>
                <w:tab w:val="left" w:pos="3840"/>
              </w:tabs>
              <w:jc w:val="center"/>
              <w:rPr>
                <w:sz w:val="22"/>
                <w:szCs w:val="22"/>
              </w:rPr>
            </w:pPr>
            <w:r>
              <w:rPr>
                <w:sz w:val="22"/>
                <w:szCs w:val="22"/>
              </w:rPr>
              <w:t>11:40</w:t>
            </w:r>
          </w:p>
        </w:tc>
      </w:tr>
    </w:tbl>
    <w:p w:rsidR="00F557EC" w:rsidRDefault="009C01A0" w:rsidP="0080272A">
      <w:pPr>
        <w:tabs>
          <w:tab w:val="left" w:pos="11760"/>
        </w:tabs>
        <w:ind w:left="360"/>
        <w:jc w:val="center"/>
        <w:rPr>
          <w:rFonts w:ascii="Arial" w:hAnsi="Arial" w:cs="Arial"/>
          <w:b/>
          <w:bCs/>
          <w:sz w:val="22"/>
        </w:rPr>
      </w:pPr>
      <w:r>
        <w:rPr>
          <w:rFonts w:ascii="Arial" w:hAnsi="Arial" w:cs="Arial"/>
          <w:b/>
          <w:bCs/>
          <w:sz w:val="22"/>
        </w:rPr>
        <w:t xml:space="preserve">     </w:t>
      </w:r>
      <w:r>
        <w:rPr>
          <w:rFonts w:ascii="Arial" w:hAnsi="Arial" w:cs="Arial"/>
          <w:b/>
          <w:bCs/>
          <w:sz w:val="22"/>
        </w:rPr>
        <w:tab/>
      </w:r>
    </w:p>
    <w:p w:rsidR="00F557EC" w:rsidRDefault="00F557EC" w:rsidP="00F557EC">
      <w:pPr>
        <w:tabs>
          <w:tab w:val="left" w:pos="11760"/>
        </w:tabs>
        <w:ind w:left="360"/>
        <w:rPr>
          <w:rFonts w:ascii="Arial" w:hAnsi="Arial" w:cs="Arial"/>
          <w:b/>
          <w:bCs/>
          <w:sz w:val="22"/>
        </w:rPr>
      </w:pPr>
    </w:p>
    <w:p w:rsidR="008C1BC9" w:rsidRDefault="008C1BC9" w:rsidP="00F557EC">
      <w:pPr>
        <w:tabs>
          <w:tab w:val="left" w:pos="11760"/>
        </w:tabs>
        <w:ind w:left="360"/>
        <w:rPr>
          <w:rFonts w:ascii="Arial" w:hAnsi="Arial" w:cs="Arial"/>
          <w:b/>
          <w:bCs/>
          <w:sz w:val="22"/>
        </w:rPr>
      </w:pPr>
    </w:p>
    <w:p w:rsidR="008C1BC9" w:rsidRDefault="008C1BC9" w:rsidP="00F557EC">
      <w:pPr>
        <w:tabs>
          <w:tab w:val="left" w:pos="11760"/>
        </w:tabs>
        <w:ind w:left="360"/>
        <w:rPr>
          <w:rFonts w:ascii="Arial" w:hAnsi="Arial" w:cs="Arial"/>
          <w:b/>
          <w:bCs/>
          <w:sz w:val="22"/>
        </w:rPr>
      </w:pPr>
      <w:bookmarkStart w:id="0" w:name="_GoBack"/>
      <w:bookmarkEnd w:id="0"/>
    </w:p>
    <w:p w:rsidR="00981BC0" w:rsidRPr="00692F5F" w:rsidRDefault="00F557EC" w:rsidP="00C53D93">
      <w:pPr>
        <w:pStyle w:val="GvdeMetniGirintisi"/>
        <w:numPr>
          <w:ilvl w:val="0"/>
          <w:numId w:val="7"/>
        </w:numPr>
        <w:tabs>
          <w:tab w:val="left" w:pos="480"/>
        </w:tabs>
        <w:rPr>
          <w:rFonts w:ascii="Times New Roman" w:hAnsi="Times New Roman" w:cs="Times New Roman"/>
        </w:rPr>
      </w:pPr>
      <w:r w:rsidRPr="00692F5F">
        <w:rPr>
          <w:rFonts w:ascii="Times New Roman" w:hAnsi="Times New Roman" w:cs="Times New Roman"/>
        </w:rPr>
        <w:t>Yukarıda özellikleri belirtilen yivsiz av tüfekleri, 2886 Sayılı Yasanın 51/a maddesi gereğince Pazarlık Usulü ile listede belirtilen tarih ve saatte Çankırı Milli Emlak Müdürlüğünde, toplantı salonunda teşekkül edecek Komisyon huzurunda ayrı ayrı satışı yapılacaktır.</w:t>
      </w:r>
    </w:p>
    <w:p w:rsidR="00F557EC" w:rsidRPr="00692F5F" w:rsidRDefault="00F557EC" w:rsidP="00F557EC">
      <w:pPr>
        <w:pStyle w:val="AralkYok"/>
        <w:jc w:val="both"/>
      </w:pPr>
      <w:r w:rsidRPr="00692F5F">
        <w:rPr>
          <w:b/>
        </w:rPr>
        <w:t xml:space="preserve"> 2-</w:t>
      </w:r>
      <w:r w:rsidR="00CC591A">
        <w:t xml:space="preserve"> </w:t>
      </w:r>
      <w:r w:rsidRPr="00692F5F">
        <w:rPr>
          <w:b/>
        </w:rPr>
        <w:t xml:space="preserve">İhaleye katılacak isteklilerin; a) </w:t>
      </w:r>
      <w:r w:rsidRPr="00692F5F">
        <w:t xml:space="preserve">Yasal yerleşim yeri sahibi olmaları, </w:t>
      </w:r>
      <w:r w:rsidRPr="00692F5F">
        <w:rPr>
          <w:b/>
        </w:rPr>
        <w:t>b)</w:t>
      </w:r>
      <w:r w:rsidRPr="00692F5F">
        <w:t xml:space="preserve"> Tebligat için Türkiye’de adres göstermeleri, </w:t>
      </w:r>
      <w:r w:rsidRPr="00692F5F">
        <w:rPr>
          <w:b/>
        </w:rPr>
        <w:t>c)</w:t>
      </w:r>
      <w:r w:rsidRPr="00692F5F">
        <w:t xml:space="preserve"> Gerçek kişilerin TC kimlik numaralarını, </w:t>
      </w:r>
      <w:proofErr w:type="gramStart"/>
      <w:r w:rsidRPr="00692F5F">
        <w:t>tüzel    kişilerin</w:t>
      </w:r>
      <w:proofErr w:type="gramEnd"/>
      <w:r w:rsidRPr="00692F5F">
        <w:t xml:space="preserve"> vergi kimlik numaralarını bildirmeleri, </w:t>
      </w:r>
      <w:r w:rsidRPr="00692F5F">
        <w:rPr>
          <w:b/>
        </w:rPr>
        <w:t xml:space="preserve">d) </w:t>
      </w:r>
      <w:r w:rsidRPr="00FA1CC6">
        <w:t>Geçici teminat bedelini aşağıda belirtilen IBAN numaralı hesaba yatırmaları</w:t>
      </w:r>
      <w:r w:rsidRPr="00692F5F">
        <w:t xml:space="preserve">, </w:t>
      </w:r>
      <w:r w:rsidRPr="00692F5F">
        <w:rPr>
          <w:b/>
        </w:rPr>
        <w:t>e)</w:t>
      </w:r>
      <w:r w:rsidRPr="00692F5F">
        <w:t xml:space="preserve"> İşin gereğine göre Müdürlüğümüzce tespit edilecek diğer belgeleri vermeleri, </w:t>
      </w:r>
      <w:r w:rsidRPr="00692F5F">
        <w:rPr>
          <w:b/>
        </w:rPr>
        <w:t>f)</w:t>
      </w:r>
      <w:r w:rsidRPr="00692F5F">
        <w:t xml:space="preserve"> Özel hukuk tüzel kişilerinin, yukarıda belirtilen şartlardan ayrı olarak,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vekaletnamelerini vermeleri; kamu tüzel kişilerinin ise, yukarıdaki (b),(d) ve (e) bentlerinde belirtilen şartlardan ayrı olarak tüzel kişilik adına ihaleye katılacak veya teklifte bulunacak kişilerin tüzel kişiliği temsile yetkili olduğunu belirtir belgeyi vermeleri, gerekmektedir.</w:t>
      </w:r>
    </w:p>
    <w:p w:rsidR="00F557EC" w:rsidRPr="00692F5F" w:rsidRDefault="00F557EC" w:rsidP="00F557EC">
      <w:pPr>
        <w:jc w:val="both"/>
      </w:pPr>
      <w:r w:rsidRPr="00692F5F">
        <w:rPr>
          <w:b/>
        </w:rPr>
        <w:t>3-</w:t>
      </w:r>
      <w:r w:rsidRPr="00692F5F">
        <w:t xml:space="preserve">   İhale </w:t>
      </w:r>
      <w:proofErr w:type="gramStart"/>
      <w:r w:rsidRPr="00692F5F">
        <w:t>şartnamelerini  mesai</w:t>
      </w:r>
      <w:proofErr w:type="gramEnd"/>
      <w:r w:rsidRPr="00692F5F">
        <w:t xml:space="preserve"> saatleri içinde bedelsiz olarak Milli Emlak Müdürlüğünde görülebilir.</w:t>
      </w:r>
    </w:p>
    <w:p w:rsidR="00F557EC" w:rsidRPr="00692F5F" w:rsidRDefault="00CC591A" w:rsidP="00F557EC">
      <w:pPr>
        <w:tabs>
          <w:tab w:val="left" w:pos="120"/>
        </w:tabs>
        <w:jc w:val="both"/>
      </w:pPr>
      <w:r>
        <w:rPr>
          <w:b/>
        </w:rPr>
        <w:t>4</w:t>
      </w:r>
      <w:r w:rsidR="00F557EC" w:rsidRPr="00692F5F">
        <w:rPr>
          <w:b/>
        </w:rPr>
        <w:t>-</w:t>
      </w:r>
      <w:r>
        <w:rPr>
          <w:b/>
        </w:rPr>
        <w:t xml:space="preserve">  </w:t>
      </w:r>
      <w:r w:rsidR="00F557EC" w:rsidRPr="00692F5F">
        <w:t>Av tüfeklerinin ihale satış bedeli ile birlikte bu bedel üzerinden hesaplanacak KDV ve Damga Vergisinden oluşan bedel, taksitlendirilmeden peşin olarak ödenecektir.</w:t>
      </w:r>
      <w:r w:rsidR="00F557EC" w:rsidRPr="00692F5F">
        <w:rPr>
          <w:b/>
          <w:bCs/>
        </w:rPr>
        <w:t xml:space="preserve"> </w:t>
      </w:r>
    </w:p>
    <w:p w:rsidR="00F557EC" w:rsidRPr="00692F5F" w:rsidRDefault="00CC591A" w:rsidP="00F557EC">
      <w:pPr>
        <w:tabs>
          <w:tab w:val="left" w:pos="480"/>
        </w:tabs>
        <w:ind w:left="480" w:hanging="480"/>
        <w:jc w:val="both"/>
      </w:pPr>
      <w:r>
        <w:rPr>
          <w:b/>
        </w:rPr>
        <w:t xml:space="preserve">5-  </w:t>
      </w:r>
      <w:r w:rsidR="00F557EC" w:rsidRPr="00692F5F">
        <w:t>Yivsiz a</w:t>
      </w:r>
      <w:r w:rsidR="007859EF" w:rsidRPr="00692F5F">
        <w:t>v tüfeklerinin ihalesine katılacakların</w:t>
      </w:r>
      <w:r w:rsidR="00F557EC" w:rsidRPr="00692F5F">
        <w:rPr>
          <w:b/>
        </w:rPr>
        <w:t>, Yivsiz Av Tüfeği Satın Alma belgesini ibraz etmeleri gerekmektedir.</w:t>
      </w:r>
    </w:p>
    <w:p w:rsidR="00F557EC" w:rsidRPr="00692F5F" w:rsidRDefault="00F557EC" w:rsidP="00F557EC">
      <w:pPr>
        <w:tabs>
          <w:tab w:val="left" w:pos="480"/>
        </w:tabs>
        <w:jc w:val="both"/>
      </w:pPr>
      <w:r w:rsidRPr="00692F5F">
        <w:rPr>
          <w:b/>
        </w:rPr>
        <w:t>6-</w:t>
      </w:r>
      <w:r w:rsidRPr="00692F5F">
        <w:t xml:space="preserve"> Emniyet Müdürlüğünce ruhsata bağlanması konusunda kontrol edilerek satışının yapılmasında sakınca görülmeyen yivsiz av tüfekleri, mevcut durumu ile satılacak </w:t>
      </w:r>
      <w:proofErr w:type="gramStart"/>
      <w:r w:rsidRPr="00692F5F">
        <w:t>olup  satışı</w:t>
      </w:r>
      <w:proofErr w:type="gramEnd"/>
      <w:r w:rsidRPr="00692F5F">
        <w:t xml:space="preserve"> sonrası çalışıp çalışmadığından idaremiz sorumlu olmayacaktır.</w:t>
      </w:r>
    </w:p>
    <w:p w:rsidR="00F557EC" w:rsidRPr="00692F5F" w:rsidRDefault="00F557EC" w:rsidP="00F557EC">
      <w:pPr>
        <w:tabs>
          <w:tab w:val="left" w:pos="480"/>
        </w:tabs>
        <w:jc w:val="both"/>
        <w:rPr>
          <w:b/>
          <w:bCs/>
        </w:rPr>
      </w:pPr>
      <w:r w:rsidRPr="00692F5F">
        <w:rPr>
          <w:b/>
        </w:rPr>
        <w:t>7-</w:t>
      </w:r>
      <w:r w:rsidRPr="00692F5F">
        <w:t xml:space="preserve">  Komisyon ihaleyi yapıp yapmamakta serbesttir.</w:t>
      </w:r>
      <w:r w:rsidRPr="00692F5F">
        <w:rPr>
          <w:b/>
          <w:bCs/>
        </w:rPr>
        <w:t xml:space="preserve"> </w:t>
      </w:r>
    </w:p>
    <w:p w:rsidR="00F557EC" w:rsidRDefault="00F557EC" w:rsidP="00F557EC">
      <w:pPr>
        <w:tabs>
          <w:tab w:val="left" w:pos="480"/>
        </w:tabs>
        <w:jc w:val="both"/>
        <w:rPr>
          <w:b/>
          <w:bCs/>
        </w:rPr>
      </w:pPr>
      <w:r w:rsidRPr="00692F5F">
        <w:rPr>
          <w:b/>
          <w:bCs/>
        </w:rPr>
        <w:t xml:space="preserve">8- </w:t>
      </w:r>
      <w:r w:rsidRPr="00692F5F">
        <w:rPr>
          <w:bCs/>
        </w:rPr>
        <w:t>Geçici teminatlar,</w:t>
      </w:r>
      <w:r w:rsidR="00692F5F" w:rsidRPr="00692F5F">
        <w:rPr>
          <w:bCs/>
        </w:rPr>
        <w:t xml:space="preserve"> Çankırı Defterdarlığı Muhasebe Müdürlüğünün</w:t>
      </w:r>
      <w:r w:rsidR="00692F5F">
        <w:rPr>
          <w:bCs/>
        </w:rPr>
        <w:t xml:space="preserve"> T.C.</w:t>
      </w:r>
      <w:r w:rsidRPr="00692F5F">
        <w:rPr>
          <w:bCs/>
        </w:rPr>
        <w:t xml:space="preserve"> Ziraat Bankası </w:t>
      </w:r>
      <w:r w:rsidR="00692F5F">
        <w:rPr>
          <w:bCs/>
        </w:rPr>
        <w:t xml:space="preserve">Çankırı </w:t>
      </w:r>
      <w:r w:rsidRPr="00692F5F">
        <w:rPr>
          <w:bCs/>
        </w:rPr>
        <w:t>Şubesi</w:t>
      </w:r>
      <w:r w:rsidR="00692F5F">
        <w:rPr>
          <w:bCs/>
        </w:rPr>
        <w:t>ndeki</w:t>
      </w:r>
      <w:r w:rsidRPr="00692F5F">
        <w:rPr>
          <w:bCs/>
        </w:rPr>
        <w:t xml:space="preserve"> </w:t>
      </w:r>
      <w:r w:rsidRPr="00692F5F">
        <w:rPr>
          <w:b/>
          <w:bCs/>
        </w:rPr>
        <w:t xml:space="preserve">TR53 0001 0000 6900 0010 0052 </w:t>
      </w:r>
      <w:proofErr w:type="gramStart"/>
      <w:r w:rsidRPr="00692F5F">
        <w:rPr>
          <w:b/>
          <w:bCs/>
        </w:rPr>
        <w:t>98</w:t>
      </w:r>
      <w:r w:rsidRPr="00692F5F">
        <w:rPr>
          <w:bCs/>
        </w:rPr>
        <w:t xml:space="preserve">  IBAN</w:t>
      </w:r>
      <w:proofErr w:type="gramEnd"/>
      <w:r w:rsidRPr="00692F5F">
        <w:rPr>
          <w:bCs/>
        </w:rPr>
        <w:t xml:space="preserve"> </w:t>
      </w:r>
      <w:proofErr w:type="spellStart"/>
      <w:r w:rsidRPr="00692F5F">
        <w:rPr>
          <w:bCs/>
        </w:rPr>
        <w:t>nolu</w:t>
      </w:r>
      <w:proofErr w:type="spellEnd"/>
      <w:r w:rsidRPr="00692F5F">
        <w:rPr>
          <w:bCs/>
        </w:rPr>
        <w:t xml:space="preserve"> hesabına yatırılacak ve </w:t>
      </w:r>
      <w:r w:rsidRPr="00692F5F">
        <w:rPr>
          <w:b/>
          <w:bCs/>
        </w:rPr>
        <w:t>Defterdarlık Muhasebe Müdürlüğünden alınacak onaylı M</w:t>
      </w:r>
      <w:r w:rsidR="009F47EB">
        <w:rPr>
          <w:b/>
          <w:bCs/>
        </w:rPr>
        <w:t xml:space="preserve">uhasebe </w:t>
      </w:r>
      <w:r w:rsidRPr="00692F5F">
        <w:rPr>
          <w:b/>
          <w:bCs/>
        </w:rPr>
        <w:t>İ</w:t>
      </w:r>
      <w:r w:rsidR="009F47EB">
        <w:rPr>
          <w:b/>
          <w:bCs/>
        </w:rPr>
        <w:t xml:space="preserve">şlem </w:t>
      </w:r>
      <w:r w:rsidRPr="00692F5F">
        <w:rPr>
          <w:b/>
          <w:bCs/>
        </w:rPr>
        <w:t>F</w:t>
      </w:r>
      <w:r w:rsidR="009F47EB">
        <w:rPr>
          <w:b/>
          <w:bCs/>
        </w:rPr>
        <w:t>işi (MİF)</w:t>
      </w:r>
      <w:r w:rsidRPr="00692F5F">
        <w:rPr>
          <w:b/>
          <w:bCs/>
        </w:rPr>
        <w:t>’ in ibrazı gerekmektedir</w:t>
      </w:r>
      <w:r w:rsidRPr="00692F5F">
        <w:rPr>
          <w:bCs/>
        </w:rPr>
        <w:t xml:space="preserve">, </w:t>
      </w:r>
      <w:r w:rsidRPr="00692F5F">
        <w:rPr>
          <w:b/>
          <w:bCs/>
        </w:rPr>
        <w:t>MİF olmayanlar ihaleye alınmayacaktır.</w:t>
      </w:r>
    </w:p>
    <w:p w:rsidR="00CC591A" w:rsidRPr="006E5527" w:rsidRDefault="00CC591A" w:rsidP="00F557EC">
      <w:pPr>
        <w:tabs>
          <w:tab w:val="left" w:pos="480"/>
        </w:tabs>
        <w:jc w:val="both"/>
        <w:rPr>
          <w:bCs/>
        </w:rPr>
      </w:pPr>
      <w:r>
        <w:rPr>
          <w:b/>
          <w:bCs/>
        </w:rPr>
        <w:t>9- İhaleye ka</w:t>
      </w:r>
      <w:r w:rsidR="00F316FB">
        <w:rPr>
          <w:b/>
          <w:bCs/>
        </w:rPr>
        <w:t>tılacak</w:t>
      </w:r>
      <w:r>
        <w:rPr>
          <w:b/>
          <w:bCs/>
        </w:rPr>
        <w:t xml:space="preserve"> gerçek kişiler, </w:t>
      </w:r>
      <w:r w:rsidRPr="006E5527">
        <w:rPr>
          <w:bCs/>
        </w:rPr>
        <w:t xml:space="preserve">satın alma belgesi, </w:t>
      </w:r>
      <w:r w:rsidR="00F316FB" w:rsidRPr="006E5527">
        <w:rPr>
          <w:bCs/>
        </w:rPr>
        <w:t xml:space="preserve">Nüfus cüzdan fotokopisi, </w:t>
      </w:r>
      <w:proofErr w:type="gramStart"/>
      <w:r w:rsidR="00F316FB" w:rsidRPr="006E5527">
        <w:rPr>
          <w:bCs/>
        </w:rPr>
        <w:t>ikametgah</w:t>
      </w:r>
      <w:proofErr w:type="gramEnd"/>
      <w:r w:rsidR="00F316FB" w:rsidRPr="006E5527">
        <w:rPr>
          <w:bCs/>
        </w:rPr>
        <w:t xml:space="preserve"> belgesini </w:t>
      </w:r>
      <w:r w:rsidRPr="006E5527">
        <w:rPr>
          <w:bCs/>
        </w:rPr>
        <w:t>ihalesine gireceği her bir tüfek için ayrı ayrı belgelerini çoğaltıp komisyona vermek zorundadır.</w:t>
      </w:r>
    </w:p>
    <w:p w:rsidR="00F557EC" w:rsidRDefault="00F557EC" w:rsidP="00F557EC">
      <w:pPr>
        <w:tabs>
          <w:tab w:val="left" w:pos="11760"/>
        </w:tabs>
        <w:ind w:left="360"/>
        <w:rPr>
          <w:rFonts w:ascii="Arial" w:hAnsi="Arial" w:cs="Arial"/>
          <w:b/>
          <w:bCs/>
          <w:sz w:val="22"/>
        </w:rPr>
      </w:pPr>
    </w:p>
    <w:p w:rsidR="00F557EC" w:rsidRDefault="00F557EC" w:rsidP="0080272A">
      <w:pPr>
        <w:tabs>
          <w:tab w:val="left" w:pos="11760"/>
        </w:tabs>
        <w:ind w:left="360"/>
        <w:jc w:val="center"/>
        <w:rPr>
          <w:rFonts w:ascii="Arial" w:hAnsi="Arial" w:cs="Arial"/>
          <w:b/>
          <w:bCs/>
          <w:sz w:val="22"/>
        </w:rPr>
      </w:pPr>
    </w:p>
    <w:p w:rsidR="00BA0635" w:rsidRDefault="00F557EC" w:rsidP="0080272A">
      <w:pPr>
        <w:tabs>
          <w:tab w:val="left" w:pos="11760"/>
        </w:tabs>
        <w:ind w:left="360"/>
        <w:jc w:val="center"/>
        <w:rPr>
          <w:rFonts w:ascii="Arial" w:hAnsi="Arial" w:cs="Arial"/>
          <w:b/>
          <w:bCs/>
          <w:sz w:val="22"/>
        </w:rPr>
      </w:pPr>
      <w:r>
        <w:rPr>
          <w:rFonts w:ascii="Arial" w:hAnsi="Arial" w:cs="Arial"/>
          <w:b/>
          <w:bCs/>
          <w:sz w:val="22"/>
        </w:rPr>
        <w:t xml:space="preserve">                                                                                                                                                                                                             </w:t>
      </w:r>
      <w:r w:rsidR="00BA0635">
        <w:rPr>
          <w:rFonts w:ascii="Arial" w:hAnsi="Arial" w:cs="Arial"/>
          <w:b/>
          <w:bCs/>
          <w:sz w:val="22"/>
        </w:rPr>
        <w:t>İLAN OLUNUR</w:t>
      </w:r>
    </w:p>
    <w:p w:rsidR="001826E4" w:rsidRDefault="001826E4" w:rsidP="00875DB5"/>
    <w:sectPr w:rsidR="001826E4" w:rsidSect="00BA0635">
      <w:pgSz w:w="16838" w:h="11906" w:orient="landscape" w:code="9"/>
      <w:pgMar w:top="238" w:right="720" w:bottom="284"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15E"/>
    <w:multiLevelType w:val="hybridMultilevel"/>
    <w:tmpl w:val="DC16D0DC"/>
    <w:lvl w:ilvl="0" w:tplc="7E42488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15A21CF3"/>
    <w:multiLevelType w:val="hybridMultilevel"/>
    <w:tmpl w:val="2DC09842"/>
    <w:lvl w:ilvl="0" w:tplc="70B09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220F5B"/>
    <w:multiLevelType w:val="hybridMultilevel"/>
    <w:tmpl w:val="B4B6458C"/>
    <w:lvl w:ilvl="0" w:tplc="8396B2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B22134"/>
    <w:multiLevelType w:val="hybridMultilevel"/>
    <w:tmpl w:val="A96C3DBC"/>
    <w:lvl w:ilvl="0" w:tplc="DA9C48D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7200399F"/>
    <w:multiLevelType w:val="hybridMultilevel"/>
    <w:tmpl w:val="A96C3DBC"/>
    <w:lvl w:ilvl="0" w:tplc="DA9C48D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74860504"/>
    <w:multiLevelType w:val="hybridMultilevel"/>
    <w:tmpl w:val="A96C3DBC"/>
    <w:lvl w:ilvl="0" w:tplc="DA9C48D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76A902FD"/>
    <w:multiLevelType w:val="hybridMultilevel"/>
    <w:tmpl w:val="D46A8E40"/>
    <w:lvl w:ilvl="0" w:tplc="32BEF9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82"/>
    <w:rsid w:val="000018E9"/>
    <w:rsid w:val="00005D96"/>
    <w:rsid w:val="000132C7"/>
    <w:rsid w:val="00060E48"/>
    <w:rsid w:val="00084C6B"/>
    <w:rsid w:val="000B365F"/>
    <w:rsid w:val="000C6FFA"/>
    <w:rsid w:val="000D1857"/>
    <w:rsid w:val="00112B74"/>
    <w:rsid w:val="001151F8"/>
    <w:rsid w:val="00121AD5"/>
    <w:rsid w:val="00134F80"/>
    <w:rsid w:val="00153D22"/>
    <w:rsid w:val="001634CB"/>
    <w:rsid w:val="00172DD8"/>
    <w:rsid w:val="001759F4"/>
    <w:rsid w:val="00180A34"/>
    <w:rsid w:val="001826E4"/>
    <w:rsid w:val="00194CA0"/>
    <w:rsid w:val="001B0E67"/>
    <w:rsid w:val="001B5BFF"/>
    <w:rsid w:val="001C47CB"/>
    <w:rsid w:val="001C55C8"/>
    <w:rsid w:val="001D3EF1"/>
    <w:rsid w:val="001E6553"/>
    <w:rsid w:val="001F02F0"/>
    <w:rsid w:val="001F5504"/>
    <w:rsid w:val="00213F81"/>
    <w:rsid w:val="002316D2"/>
    <w:rsid w:val="00244B52"/>
    <w:rsid w:val="00284CAA"/>
    <w:rsid w:val="00284DE8"/>
    <w:rsid w:val="002B65BA"/>
    <w:rsid w:val="002E1DF1"/>
    <w:rsid w:val="002E3DE4"/>
    <w:rsid w:val="002E6D8F"/>
    <w:rsid w:val="002F07AD"/>
    <w:rsid w:val="00325166"/>
    <w:rsid w:val="00330D3D"/>
    <w:rsid w:val="00345121"/>
    <w:rsid w:val="00357A13"/>
    <w:rsid w:val="003651B1"/>
    <w:rsid w:val="003944D1"/>
    <w:rsid w:val="003A2249"/>
    <w:rsid w:val="003A29BD"/>
    <w:rsid w:val="003A6AF2"/>
    <w:rsid w:val="003B0C2F"/>
    <w:rsid w:val="0043411C"/>
    <w:rsid w:val="0047343B"/>
    <w:rsid w:val="0049382F"/>
    <w:rsid w:val="004B6FCB"/>
    <w:rsid w:val="004F0D53"/>
    <w:rsid w:val="005018C2"/>
    <w:rsid w:val="005244B1"/>
    <w:rsid w:val="00526951"/>
    <w:rsid w:val="005425C0"/>
    <w:rsid w:val="00562508"/>
    <w:rsid w:val="005719FA"/>
    <w:rsid w:val="00596DFF"/>
    <w:rsid w:val="005A5788"/>
    <w:rsid w:val="00602869"/>
    <w:rsid w:val="0062244B"/>
    <w:rsid w:val="00622644"/>
    <w:rsid w:val="00626056"/>
    <w:rsid w:val="0062732A"/>
    <w:rsid w:val="00631EE3"/>
    <w:rsid w:val="0065608A"/>
    <w:rsid w:val="00692EBD"/>
    <w:rsid w:val="00692F5F"/>
    <w:rsid w:val="006953E4"/>
    <w:rsid w:val="006B45B7"/>
    <w:rsid w:val="006C3C5D"/>
    <w:rsid w:val="006D1483"/>
    <w:rsid w:val="006E5527"/>
    <w:rsid w:val="007113AD"/>
    <w:rsid w:val="00714E94"/>
    <w:rsid w:val="00720BEA"/>
    <w:rsid w:val="00775DF9"/>
    <w:rsid w:val="007859EF"/>
    <w:rsid w:val="00786906"/>
    <w:rsid w:val="00793665"/>
    <w:rsid w:val="007A7BCD"/>
    <w:rsid w:val="007F1617"/>
    <w:rsid w:val="0080272A"/>
    <w:rsid w:val="008031D3"/>
    <w:rsid w:val="008038E8"/>
    <w:rsid w:val="008228FB"/>
    <w:rsid w:val="00852667"/>
    <w:rsid w:val="00852D69"/>
    <w:rsid w:val="00875DB5"/>
    <w:rsid w:val="008814C0"/>
    <w:rsid w:val="00883BF9"/>
    <w:rsid w:val="008C07CF"/>
    <w:rsid w:val="008C1BC9"/>
    <w:rsid w:val="009044D3"/>
    <w:rsid w:val="0091306B"/>
    <w:rsid w:val="0091441B"/>
    <w:rsid w:val="00924E9E"/>
    <w:rsid w:val="00930052"/>
    <w:rsid w:val="00933EFA"/>
    <w:rsid w:val="00981BC0"/>
    <w:rsid w:val="0098270B"/>
    <w:rsid w:val="00984658"/>
    <w:rsid w:val="00996DFF"/>
    <w:rsid w:val="009B250E"/>
    <w:rsid w:val="009B6B3B"/>
    <w:rsid w:val="009C01A0"/>
    <w:rsid w:val="009C19C5"/>
    <w:rsid w:val="009C4485"/>
    <w:rsid w:val="009C703E"/>
    <w:rsid w:val="009E54C0"/>
    <w:rsid w:val="009F47EB"/>
    <w:rsid w:val="00A30192"/>
    <w:rsid w:val="00A42AD2"/>
    <w:rsid w:val="00A70B6A"/>
    <w:rsid w:val="00AC1B61"/>
    <w:rsid w:val="00AD002D"/>
    <w:rsid w:val="00AF3A1B"/>
    <w:rsid w:val="00B105AA"/>
    <w:rsid w:val="00B16684"/>
    <w:rsid w:val="00B21A04"/>
    <w:rsid w:val="00B230D7"/>
    <w:rsid w:val="00B32C3C"/>
    <w:rsid w:val="00B41EC7"/>
    <w:rsid w:val="00B44DEB"/>
    <w:rsid w:val="00B546BD"/>
    <w:rsid w:val="00B62CCE"/>
    <w:rsid w:val="00B64898"/>
    <w:rsid w:val="00B709BC"/>
    <w:rsid w:val="00B84227"/>
    <w:rsid w:val="00B9324B"/>
    <w:rsid w:val="00BA0635"/>
    <w:rsid w:val="00BB3F74"/>
    <w:rsid w:val="00BC430F"/>
    <w:rsid w:val="00C054FA"/>
    <w:rsid w:val="00C17540"/>
    <w:rsid w:val="00C75B35"/>
    <w:rsid w:val="00C97F82"/>
    <w:rsid w:val="00CA09B7"/>
    <w:rsid w:val="00CB13FE"/>
    <w:rsid w:val="00CC591A"/>
    <w:rsid w:val="00CC61BD"/>
    <w:rsid w:val="00CD3AEF"/>
    <w:rsid w:val="00D2491C"/>
    <w:rsid w:val="00D5123A"/>
    <w:rsid w:val="00D93634"/>
    <w:rsid w:val="00DE3B68"/>
    <w:rsid w:val="00E07757"/>
    <w:rsid w:val="00E16A75"/>
    <w:rsid w:val="00E63781"/>
    <w:rsid w:val="00E63808"/>
    <w:rsid w:val="00E85516"/>
    <w:rsid w:val="00EE35A0"/>
    <w:rsid w:val="00F07818"/>
    <w:rsid w:val="00F105C6"/>
    <w:rsid w:val="00F316FB"/>
    <w:rsid w:val="00F543CD"/>
    <w:rsid w:val="00F557EC"/>
    <w:rsid w:val="00F725BB"/>
    <w:rsid w:val="00F778FE"/>
    <w:rsid w:val="00F86362"/>
    <w:rsid w:val="00F86F96"/>
    <w:rsid w:val="00F878EF"/>
    <w:rsid w:val="00F90BB4"/>
    <w:rsid w:val="00F9757C"/>
    <w:rsid w:val="00FA1CC6"/>
    <w:rsid w:val="00FB1EF4"/>
    <w:rsid w:val="00FB71C9"/>
    <w:rsid w:val="00FC5304"/>
    <w:rsid w:val="00FD4606"/>
    <w:rsid w:val="00FF1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6EA7D-44D7-454C-A62F-E8C6648D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03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9C703E"/>
    <w:pPr>
      <w:keepNext/>
      <w:jc w:val="right"/>
      <w:outlineLvl w:val="2"/>
    </w:pPr>
    <w:rPr>
      <w:rFonts w:ascii="Arial" w:hAnsi="Arial" w:cs="Arial"/>
      <w:b/>
      <w:bCs/>
      <w:sz w:val="22"/>
    </w:rPr>
  </w:style>
  <w:style w:type="paragraph" w:styleId="Balk4">
    <w:name w:val="heading 4"/>
    <w:basedOn w:val="Normal"/>
    <w:next w:val="Normal"/>
    <w:link w:val="Balk4Char"/>
    <w:qFormat/>
    <w:rsid w:val="009C703E"/>
    <w:pPr>
      <w:keepNext/>
      <w:jc w:val="center"/>
      <w:outlineLvl w:val="3"/>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703E"/>
    <w:rPr>
      <w:rFonts w:ascii="Arial" w:eastAsia="Times New Roman" w:hAnsi="Arial" w:cs="Arial"/>
      <w:b/>
      <w:bCs/>
      <w:szCs w:val="24"/>
      <w:lang w:eastAsia="tr-TR"/>
    </w:rPr>
  </w:style>
  <w:style w:type="character" w:customStyle="1" w:styleId="Balk4Char">
    <w:name w:val="Başlık 4 Char"/>
    <w:basedOn w:val="VarsaylanParagrafYazTipi"/>
    <w:link w:val="Balk4"/>
    <w:rsid w:val="009C703E"/>
    <w:rPr>
      <w:rFonts w:ascii="Arial" w:eastAsia="Times New Roman" w:hAnsi="Arial" w:cs="Arial"/>
      <w:b/>
      <w:bCs/>
      <w:szCs w:val="24"/>
      <w:lang w:eastAsia="tr-TR"/>
    </w:rPr>
  </w:style>
  <w:style w:type="paragraph" w:styleId="KonuBal">
    <w:name w:val="Title"/>
    <w:basedOn w:val="Normal"/>
    <w:link w:val="KonuBalChar"/>
    <w:qFormat/>
    <w:rsid w:val="009C703E"/>
    <w:pPr>
      <w:jc w:val="center"/>
    </w:pPr>
    <w:rPr>
      <w:rFonts w:ascii="Arial" w:hAnsi="Arial" w:cs="Arial"/>
      <w:b/>
      <w:bCs/>
      <w:sz w:val="32"/>
      <w:u w:val="single"/>
    </w:rPr>
  </w:style>
  <w:style w:type="character" w:customStyle="1" w:styleId="KonuBalChar">
    <w:name w:val="Konu Başlığı Char"/>
    <w:basedOn w:val="VarsaylanParagrafYazTipi"/>
    <w:link w:val="KonuBal"/>
    <w:rsid w:val="009C703E"/>
    <w:rPr>
      <w:rFonts w:ascii="Arial" w:eastAsia="Times New Roman" w:hAnsi="Arial" w:cs="Arial"/>
      <w:b/>
      <w:bCs/>
      <w:sz w:val="32"/>
      <w:szCs w:val="24"/>
      <w:u w:val="single"/>
      <w:lang w:eastAsia="tr-TR"/>
    </w:rPr>
  </w:style>
  <w:style w:type="paragraph" w:styleId="GvdeMetniGirintisi">
    <w:name w:val="Body Text Indent"/>
    <w:basedOn w:val="Normal"/>
    <w:link w:val="GvdeMetniGirintisiChar"/>
    <w:semiHidden/>
    <w:rsid w:val="009C703E"/>
    <w:pPr>
      <w:ind w:left="480" w:hanging="480"/>
      <w:jc w:val="both"/>
    </w:pPr>
    <w:rPr>
      <w:rFonts w:ascii="Arial" w:hAnsi="Arial" w:cs="Arial"/>
    </w:rPr>
  </w:style>
  <w:style w:type="character" w:customStyle="1" w:styleId="GvdeMetniGirintisiChar">
    <w:name w:val="Gövde Metni Girintisi Char"/>
    <w:basedOn w:val="VarsaylanParagrafYazTipi"/>
    <w:link w:val="GvdeMetniGirintisi"/>
    <w:semiHidden/>
    <w:rsid w:val="009C703E"/>
    <w:rPr>
      <w:rFonts w:ascii="Arial" w:eastAsia="Times New Roman" w:hAnsi="Arial" w:cs="Arial"/>
      <w:sz w:val="24"/>
      <w:szCs w:val="24"/>
      <w:lang w:eastAsia="tr-TR"/>
    </w:rPr>
  </w:style>
  <w:style w:type="paragraph" w:styleId="AralkYok">
    <w:name w:val="No Spacing"/>
    <w:uiPriority w:val="1"/>
    <w:qFormat/>
    <w:rsid w:val="00CC61B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C430F"/>
    <w:rPr>
      <w:rFonts w:ascii="Tahoma" w:hAnsi="Tahoma" w:cs="Tahoma"/>
      <w:sz w:val="16"/>
      <w:szCs w:val="16"/>
    </w:rPr>
  </w:style>
  <w:style w:type="character" w:customStyle="1" w:styleId="BalonMetniChar">
    <w:name w:val="Balon Metni Char"/>
    <w:basedOn w:val="VarsaylanParagrafYazTipi"/>
    <w:link w:val="BalonMetni"/>
    <w:uiPriority w:val="99"/>
    <w:semiHidden/>
    <w:rsid w:val="00BC430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5781">
      <w:bodyDiv w:val="1"/>
      <w:marLeft w:val="0"/>
      <w:marRight w:val="0"/>
      <w:marTop w:val="0"/>
      <w:marBottom w:val="0"/>
      <w:divBdr>
        <w:top w:val="none" w:sz="0" w:space="0" w:color="auto"/>
        <w:left w:val="none" w:sz="0" w:space="0" w:color="auto"/>
        <w:bottom w:val="none" w:sz="0" w:space="0" w:color="auto"/>
        <w:right w:val="none" w:sz="0" w:space="0" w:color="auto"/>
      </w:divBdr>
    </w:div>
    <w:div w:id="476066556">
      <w:bodyDiv w:val="1"/>
      <w:marLeft w:val="0"/>
      <w:marRight w:val="0"/>
      <w:marTop w:val="0"/>
      <w:marBottom w:val="0"/>
      <w:divBdr>
        <w:top w:val="none" w:sz="0" w:space="0" w:color="auto"/>
        <w:left w:val="none" w:sz="0" w:space="0" w:color="auto"/>
        <w:bottom w:val="none" w:sz="0" w:space="0" w:color="auto"/>
        <w:right w:val="none" w:sz="0" w:space="0" w:color="auto"/>
      </w:divBdr>
    </w:div>
    <w:div w:id="618529120">
      <w:bodyDiv w:val="1"/>
      <w:marLeft w:val="0"/>
      <w:marRight w:val="0"/>
      <w:marTop w:val="0"/>
      <w:marBottom w:val="0"/>
      <w:divBdr>
        <w:top w:val="none" w:sz="0" w:space="0" w:color="auto"/>
        <w:left w:val="none" w:sz="0" w:space="0" w:color="auto"/>
        <w:bottom w:val="none" w:sz="0" w:space="0" w:color="auto"/>
        <w:right w:val="none" w:sz="0" w:space="0" w:color="auto"/>
      </w:divBdr>
    </w:div>
    <w:div w:id="1122959510">
      <w:bodyDiv w:val="1"/>
      <w:marLeft w:val="0"/>
      <w:marRight w:val="0"/>
      <w:marTop w:val="0"/>
      <w:marBottom w:val="0"/>
      <w:divBdr>
        <w:top w:val="none" w:sz="0" w:space="0" w:color="auto"/>
        <w:left w:val="none" w:sz="0" w:space="0" w:color="auto"/>
        <w:bottom w:val="none" w:sz="0" w:space="0" w:color="auto"/>
        <w:right w:val="none" w:sz="0" w:space="0" w:color="auto"/>
      </w:divBdr>
    </w:div>
    <w:div w:id="1184906548">
      <w:bodyDiv w:val="1"/>
      <w:marLeft w:val="0"/>
      <w:marRight w:val="0"/>
      <w:marTop w:val="0"/>
      <w:marBottom w:val="0"/>
      <w:divBdr>
        <w:top w:val="none" w:sz="0" w:space="0" w:color="auto"/>
        <w:left w:val="none" w:sz="0" w:space="0" w:color="auto"/>
        <w:bottom w:val="none" w:sz="0" w:space="0" w:color="auto"/>
        <w:right w:val="none" w:sz="0" w:space="0" w:color="auto"/>
      </w:divBdr>
    </w:div>
    <w:div w:id="1215966738">
      <w:bodyDiv w:val="1"/>
      <w:marLeft w:val="0"/>
      <w:marRight w:val="0"/>
      <w:marTop w:val="0"/>
      <w:marBottom w:val="0"/>
      <w:divBdr>
        <w:top w:val="none" w:sz="0" w:space="0" w:color="auto"/>
        <w:left w:val="none" w:sz="0" w:space="0" w:color="auto"/>
        <w:bottom w:val="none" w:sz="0" w:space="0" w:color="auto"/>
        <w:right w:val="none" w:sz="0" w:space="0" w:color="auto"/>
      </w:divBdr>
    </w:div>
    <w:div w:id="1305546683">
      <w:bodyDiv w:val="1"/>
      <w:marLeft w:val="0"/>
      <w:marRight w:val="0"/>
      <w:marTop w:val="0"/>
      <w:marBottom w:val="0"/>
      <w:divBdr>
        <w:top w:val="none" w:sz="0" w:space="0" w:color="auto"/>
        <w:left w:val="none" w:sz="0" w:space="0" w:color="auto"/>
        <w:bottom w:val="none" w:sz="0" w:space="0" w:color="auto"/>
        <w:right w:val="none" w:sz="0" w:space="0" w:color="auto"/>
      </w:divBdr>
    </w:div>
    <w:div w:id="1340237040">
      <w:bodyDiv w:val="1"/>
      <w:marLeft w:val="0"/>
      <w:marRight w:val="0"/>
      <w:marTop w:val="0"/>
      <w:marBottom w:val="0"/>
      <w:divBdr>
        <w:top w:val="none" w:sz="0" w:space="0" w:color="auto"/>
        <w:left w:val="none" w:sz="0" w:space="0" w:color="auto"/>
        <w:bottom w:val="none" w:sz="0" w:space="0" w:color="auto"/>
        <w:right w:val="none" w:sz="0" w:space="0" w:color="auto"/>
      </w:divBdr>
    </w:div>
    <w:div w:id="1602756896">
      <w:bodyDiv w:val="1"/>
      <w:marLeft w:val="0"/>
      <w:marRight w:val="0"/>
      <w:marTop w:val="0"/>
      <w:marBottom w:val="0"/>
      <w:divBdr>
        <w:top w:val="none" w:sz="0" w:space="0" w:color="auto"/>
        <w:left w:val="none" w:sz="0" w:space="0" w:color="auto"/>
        <w:bottom w:val="none" w:sz="0" w:space="0" w:color="auto"/>
        <w:right w:val="none" w:sz="0" w:space="0" w:color="auto"/>
      </w:divBdr>
    </w:div>
    <w:div w:id="1655177972">
      <w:bodyDiv w:val="1"/>
      <w:marLeft w:val="0"/>
      <w:marRight w:val="0"/>
      <w:marTop w:val="0"/>
      <w:marBottom w:val="0"/>
      <w:divBdr>
        <w:top w:val="none" w:sz="0" w:space="0" w:color="auto"/>
        <w:left w:val="none" w:sz="0" w:space="0" w:color="auto"/>
        <w:bottom w:val="none" w:sz="0" w:space="0" w:color="auto"/>
        <w:right w:val="none" w:sz="0" w:space="0" w:color="auto"/>
      </w:divBdr>
    </w:div>
    <w:div w:id="1928340127">
      <w:bodyDiv w:val="1"/>
      <w:marLeft w:val="0"/>
      <w:marRight w:val="0"/>
      <w:marTop w:val="0"/>
      <w:marBottom w:val="0"/>
      <w:divBdr>
        <w:top w:val="none" w:sz="0" w:space="0" w:color="auto"/>
        <w:left w:val="none" w:sz="0" w:space="0" w:color="auto"/>
        <w:bottom w:val="none" w:sz="0" w:space="0" w:color="auto"/>
        <w:right w:val="none" w:sz="0" w:space="0" w:color="auto"/>
      </w:divBdr>
    </w:div>
    <w:div w:id="1951739055">
      <w:bodyDiv w:val="1"/>
      <w:marLeft w:val="0"/>
      <w:marRight w:val="0"/>
      <w:marTop w:val="0"/>
      <w:marBottom w:val="0"/>
      <w:divBdr>
        <w:top w:val="none" w:sz="0" w:space="0" w:color="auto"/>
        <w:left w:val="none" w:sz="0" w:space="0" w:color="auto"/>
        <w:bottom w:val="none" w:sz="0" w:space="0" w:color="auto"/>
        <w:right w:val="none" w:sz="0" w:space="0" w:color="auto"/>
      </w:divBdr>
    </w:div>
    <w:div w:id="2050252718">
      <w:bodyDiv w:val="1"/>
      <w:marLeft w:val="0"/>
      <w:marRight w:val="0"/>
      <w:marTop w:val="0"/>
      <w:marBottom w:val="0"/>
      <w:divBdr>
        <w:top w:val="none" w:sz="0" w:space="0" w:color="auto"/>
        <w:left w:val="none" w:sz="0" w:space="0" w:color="auto"/>
        <w:bottom w:val="none" w:sz="0" w:space="0" w:color="auto"/>
        <w:right w:val="none" w:sz="0" w:space="0" w:color="auto"/>
      </w:divBdr>
    </w:div>
    <w:div w:id="2102487705">
      <w:bodyDiv w:val="1"/>
      <w:marLeft w:val="0"/>
      <w:marRight w:val="0"/>
      <w:marTop w:val="0"/>
      <w:marBottom w:val="0"/>
      <w:divBdr>
        <w:top w:val="none" w:sz="0" w:space="0" w:color="auto"/>
        <w:left w:val="none" w:sz="0" w:space="0" w:color="auto"/>
        <w:bottom w:val="none" w:sz="0" w:space="0" w:color="auto"/>
        <w:right w:val="none" w:sz="0" w:space="0" w:color="auto"/>
      </w:divBdr>
    </w:div>
    <w:div w:id="21293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3924</TotalTime>
  <Pages>2</Pages>
  <Words>792</Words>
  <Characters>4520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MUHLIS EMIR</dc:creator>
  <cp:keywords/>
  <dc:description/>
  <cp:lastModifiedBy>Muhlis EMİR</cp:lastModifiedBy>
  <cp:revision>82</cp:revision>
  <cp:lastPrinted>2024-05-14T12:15:00Z</cp:lastPrinted>
  <dcterms:created xsi:type="dcterms:W3CDTF">2017-06-13T07:46:00Z</dcterms:created>
  <dcterms:modified xsi:type="dcterms:W3CDTF">2024-05-14T12:22:00Z</dcterms:modified>
</cp:coreProperties>
</file>