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7E" w:rsidRPr="00DD392B" w:rsidRDefault="00384E75" w:rsidP="00EE64F2">
      <w:pPr>
        <w:spacing w:after="0" w:line="0" w:lineRule="atLeast"/>
        <w:jc w:val="center"/>
        <w:rPr>
          <w:b/>
          <w:sz w:val="24"/>
        </w:rPr>
      </w:pPr>
      <w:r w:rsidRPr="00EE64F2">
        <w:rPr>
          <w:b/>
          <w:sz w:val="28"/>
        </w:rPr>
        <w:t xml:space="preserve">    </w:t>
      </w:r>
      <w:r w:rsidR="00DD392B" w:rsidRPr="00EE64F2">
        <w:rPr>
          <w:b/>
          <w:sz w:val="28"/>
        </w:rPr>
        <w:t>HANÖNÜ MİLLİ EMLAK ŞEFLİĞİNDEN</w:t>
      </w:r>
    </w:p>
    <w:tbl>
      <w:tblPr>
        <w:tblStyle w:val="TabloKlavuzu"/>
        <w:tblW w:w="15310" w:type="dxa"/>
        <w:tblInd w:w="-289" w:type="dxa"/>
        <w:tblLayout w:type="fixed"/>
        <w:tblLook w:val="04A0" w:firstRow="1" w:lastRow="0" w:firstColumn="1" w:lastColumn="0" w:noHBand="0" w:noVBand="1"/>
      </w:tblPr>
      <w:tblGrid>
        <w:gridCol w:w="726"/>
        <w:gridCol w:w="1449"/>
        <w:gridCol w:w="1159"/>
        <w:gridCol w:w="1013"/>
        <w:gridCol w:w="1429"/>
        <w:gridCol w:w="628"/>
        <w:gridCol w:w="853"/>
        <w:gridCol w:w="1281"/>
        <w:gridCol w:w="853"/>
        <w:gridCol w:w="816"/>
        <w:gridCol w:w="850"/>
        <w:gridCol w:w="1134"/>
        <w:gridCol w:w="1134"/>
        <w:gridCol w:w="1292"/>
        <w:gridCol w:w="693"/>
      </w:tblGrid>
      <w:tr w:rsidR="00E4453B" w:rsidRPr="002A785A" w:rsidTr="009A287E">
        <w:trPr>
          <w:trHeight w:val="297"/>
        </w:trPr>
        <w:tc>
          <w:tcPr>
            <w:tcW w:w="15310" w:type="dxa"/>
            <w:gridSpan w:val="15"/>
          </w:tcPr>
          <w:p w:rsidR="00E4453B" w:rsidRPr="002A785A" w:rsidRDefault="00384E75" w:rsidP="00384E75">
            <w:pPr>
              <w:spacing w:line="0" w:lineRule="atLeast"/>
              <w:rPr>
                <w:b/>
                <w:sz w:val="20"/>
              </w:rPr>
            </w:pPr>
            <w:r>
              <w:rPr>
                <w:b/>
              </w:rPr>
              <w:t xml:space="preserve">                                                                                                                    </w:t>
            </w:r>
            <w:r w:rsidR="00E4453B" w:rsidRPr="002A785A">
              <w:rPr>
                <w:b/>
              </w:rPr>
              <w:t>SATIŞI YAPILACAK TAŞINMAZ</w:t>
            </w:r>
            <w:r w:rsidR="00331AAB">
              <w:rPr>
                <w:b/>
              </w:rPr>
              <w:t>LAR</w:t>
            </w:r>
          </w:p>
        </w:tc>
      </w:tr>
      <w:tr w:rsidR="00B87702" w:rsidRPr="002A785A" w:rsidTr="001D5202">
        <w:trPr>
          <w:trHeight w:val="886"/>
        </w:trPr>
        <w:tc>
          <w:tcPr>
            <w:tcW w:w="726" w:type="dxa"/>
          </w:tcPr>
          <w:p w:rsidR="00E4453B" w:rsidRPr="00DD392B" w:rsidRDefault="005D31FA" w:rsidP="00E4453B">
            <w:pPr>
              <w:spacing w:line="0" w:lineRule="atLeast"/>
              <w:jc w:val="center"/>
              <w:rPr>
                <w:b/>
                <w:sz w:val="19"/>
                <w:szCs w:val="19"/>
              </w:rPr>
            </w:pPr>
            <w:r>
              <w:rPr>
                <w:b/>
                <w:sz w:val="19"/>
                <w:szCs w:val="19"/>
              </w:rPr>
              <w:t>İHALE SIRA NO</w:t>
            </w:r>
          </w:p>
        </w:tc>
        <w:tc>
          <w:tcPr>
            <w:tcW w:w="1449" w:type="dxa"/>
          </w:tcPr>
          <w:p w:rsidR="00E4453B" w:rsidRPr="00DD392B" w:rsidRDefault="005D31FA" w:rsidP="00E4453B">
            <w:pPr>
              <w:spacing w:line="0" w:lineRule="atLeast"/>
              <w:jc w:val="center"/>
              <w:rPr>
                <w:b/>
                <w:sz w:val="19"/>
                <w:szCs w:val="19"/>
              </w:rPr>
            </w:pPr>
            <w:r>
              <w:rPr>
                <w:b/>
                <w:sz w:val="19"/>
                <w:szCs w:val="19"/>
              </w:rPr>
              <w:t>DOSYA NO</w:t>
            </w:r>
          </w:p>
        </w:tc>
        <w:tc>
          <w:tcPr>
            <w:tcW w:w="1159" w:type="dxa"/>
          </w:tcPr>
          <w:p w:rsidR="00E4453B" w:rsidRPr="00DD392B" w:rsidRDefault="005D31FA" w:rsidP="00E4453B">
            <w:pPr>
              <w:spacing w:line="0" w:lineRule="atLeast"/>
              <w:jc w:val="center"/>
              <w:rPr>
                <w:b/>
                <w:sz w:val="19"/>
                <w:szCs w:val="19"/>
              </w:rPr>
            </w:pPr>
            <w:r>
              <w:rPr>
                <w:b/>
                <w:sz w:val="19"/>
                <w:szCs w:val="19"/>
              </w:rPr>
              <w:t>İLİ</w:t>
            </w:r>
          </w:p>
        </w:tc>
        <w:tc>
          <w:tcPr>
            <w:tcW w:w="1013" w:type="dxa"/>
          </w:tcPr>
          <w:p w:rsidR="00E4453B" w:rsidRPr="00DD392B" w:rsidRDefault="005D31FA" w:rsidP="00E4453B">
            <w:pPr>
              <w:spacing w:line="0" w:lineRule="atLeast"/>
              <w:jc w:val="center"/>
              <w:rPr>
                <w:b/>
                <w:sz w:val="19"/>
                <w:szCs w:val="19"/>
              </w:rPr>
            </w:pPr>
            <w:r>
              <w:rPr>
                <w:b/>
                <w:sz w:val="19"/>
                <w:szCs w:val="19"/>
              </w:rPr>
              <w:t>İLÇESİ</w:t>
            </w:r>
          </w:p>
        </w:tc>
        <w:tc>
          <w:tcPr>
            <w:tcW w:w="1429" w:type="dxa"/>
          </w:tcPr>
          <w:p w:rsidR="00E4453B" w:rsidRPr="00DD392B" w:rsidRDefault="005D31FA" w:rsidP="00E4453B">
            <w:pPr>
              <w:spacing w:line="0" w:lineRule="atLeast"/>
              <w:jc w:val="center"/>
              <w:rPr>
                <w:b/>
                <w:sz w:val="19"/>
                <w:szCs w:val="19"/>
              </w:rPr>
            </w:pPr>
            <w:r>
              <w:rPr>
                <w:b/>
                <w:sz w:val="19"/>
                <w:szCs w:val="19"/>
              </w:rPr>
              <w:t>KÖY/MAHALLE</w:t>
            </w:r>
          </w:p>
        </w:tc>
        <w:tc>
          <w:tcPr>
            <w:tcW w:w="628" w:type="dxa"/>
          </w:tcPr>
          <w:p w:rsidR="00E4453B" w:rsidRPr="00DD392B" w:rsidRDefault="005D31FA" w:rsidP="00E4453B">
            <w:pPr>
              <w:spacing w:line="0" w:lineRule="atLeast"/>
              <w:jc w:val="center"/>
              <w:rPr>
                <w:b/>
                <w:sz w:val="19"/>
                <w:szCs w:val="19"/>
              </w:rPr>
            </w:pPr>
            <w:r>
              <w:rPr>
                <w:b/>
                <w:sz w:val="19"/>
                <w:szCs w:val="19"/>
              </w:rPr>
              <w:t>ADA</w:t>
            </w:r>
          </w:p>
        </w:tc>
        <w:tc>
          <w:tcPr>
            <w:tcW w:w="853" w:type="dxa"/>
          </w:tcPr>
          <w:p w:rsidR="00E4453B" w:rsidRPr="00DD392B" w:rsidRDefault="002C17A6" w:rsidP="00E4453B">
            <w:pPr>
              <w:spacing w:line="0" w:lineRule="atLeast"/>
              <w:jc w:val="center"/>
              <w:rPr>
                <w:b/>
                <w:sz w:val="19"/>
                <w:szCs w:val="19"/>
              </w:rPr>
            </w:pPr>
            <w:r>
              <w:rPr>
                <w:b/>
                <w:sz w:val="19"/>
                <w:szCs w:val="19"/>
              </w:rPr>
              <w:t>PARSEL</w:t>
            </w:r>
          </w:p>
        </w:tc>
        <w:tc>
          <w:tcPr>
            <w:tcW w:w="1281" w:type="dxa"/>
          </w:tcPr>
          <w:p w:rsidR="00E4453B" w:rsidRPr="00DD392B" w:rsidRDefault="002C17A6" w:rsidP="002C17A6">
            <w:pPr>
              <w:spacing w:line="0" w:lineRule="atLeast"/>
              <w:jc w:val="center"/>
              <w:rPr>
                <w:b/>
                <w:sz w:val="19"/>
                <w:szCs w:val="19"/>
              </w:rPr>
            </w:pPr>
            <w:r>
              <w:rPr>
                <w:b/>
                <w:sz w:val="19"/>
                <w:szCs w:val="19"/>
              </w:rPr>
              <w:t>YÜZÖLÇÜMÜ(m²)</w:t>
            </w:r>
          </w:p>
        </w:tc>
        <w:tc>
          <w:tcPr>
            <w:tcW w:w="853" w:type="dxa"/>
          </w:tcPr>
          <w:p w:rsidR="002C17A6" w:rsidRDefault="002C17A6" w:rsidP="00E4453B">
            <w:pPr>
              <w:spacing w:line="0" w:lineRule="atLeast"/>
              <w:jc w:val="center"/>
              <w:rPr>
                <w:b/>
                <w:sz w:val="19"/>
                <w:szCs w:val="19"/>
              </w:rPr>
            </w:pPr>
            <w:r>
              <w:rPr>
                <w:b/>
                <w:sz w:val="19"/>
                <w:szCs w:val="19"/>
              </w:rPr>
              <w:t>HAZİNE HİSSESİ</w:t>
            </w:r>
          </w:p>
          <w:p w:rsidR="00E4453B" w:rsidRPr="00DD392B" w:rsidRDefault="00E4453B" w:rsidP="00E4453B">
            <w:pPr>
              <w:spacing w:line="0" w:lineRule="atLeast"/>
              <w:jc w:val="center"/>
              <w:rPr>
                <w:b/>
                <w:sz w:val="19"/>
                <w:szCs w:val="19"/>
              </w:rPr>
            </w:pPr>
          </w:p>
        </w:tc>
        <w:tc>
          <w:tcPr>
            <w:tcW w:w="816" w:type="dxa"/>
          </w:tcPr>
          <w:p w:rsidR="00E4453B" w:rsidRDefault="002C17A6" w:rsidP="00E4453B">
            <w:pPr>
              <w:spacing w:line="0" w:lineRule="atLeast"/>
              <w:jc w:val="center"/>
              <w:rPr>
                <w:b/>
                <w:sz w:val="19"/>
                <w:szCs w:val="19"/>
              </w:rPr>
            </w:pPr>
            <w:r>
              <w:rPr>
                <w:b/>
                <w:sz w:val="19"/>
                <w:szCs w:val="19"/>
              </w:rPr>
              <w:t>CİNSİ</w:t>
            </w:r>
          </w:p>
          <w:p w:rsidR="00C07FFE" w:rsidRPr="00DD392B" w:rsidRDefault="00C07FFE" w:rsidP="00E4453B">
            <w:pPr>
              <w:spacing w:line="0" w:lineRule="atLeast"/>
              <w:jc w:val="center"/>
              <w:rPr>
                <w:b/>
                <w:sz w:val="19"/>
                <w:szCs w:val="19"/>
              </w:rPr>
            </w:pPr>
            <w:r>
              <w:rPr>
                <w:b/>
                <w:sz w:val="19"/>
                <w:szCs w:val="19"/>
              </w:rPr>
              <w:t>(VASFI)</w:t>
            </w:r>
          </w:p>
        </w:tc>
        <w:tc>
          <w:tcPr>
            <w:tcW w:w="850" w:type="dxa"/>
          </w:tcPr>
          <w:p w:rsidR="00E4453B" w:rsidRPr="00DD392B" w:rsidRDefault="002C17A6" w:rsidP="00E4453B">
            <w:pPr>
              <w:spacing w:line="0" w:lineRule="atLeast"/>
              <w:jc w:val="center"/>
              <w:rPr>
                <w:b/>
                <w:sz w:val="19"/>
                <w:szCs w:val="19"/>
              </w:rPr>
            </w:pPr>
            <w:r>
              <w:rPr>
                <w:b/>
                <w:sz w:val="19"/>
                <w:szCs w:val="19"/>
              </w:rPr>
              <w:t>İMAR DURUMU</w:t>
            </w:r>
          </w:p>
        </w:tc>
        <w:tc>
          <w:tcPr>
            <w:tcW w:w="1134" w:type="dxa"/>
          </w:tcPr>
          <w:p w:rsidR="00E4453B" w:rsidRDefault="002C17A6" w:rsidP="00E4453B">
            <w:pPr>
              <w:spacing w:line="0" w:lineRule="atLeast"/>
              <w:jc w:val="center"/>
              <w:rPr>
                <w:b/>
                <w:sz w:val="19"/>
                <w:szCs w:val="19"/>
              </w:rPr>
            </w:pPr>
            <w:r>
              <w:rPr>
                <w:b/>
                <w:sz w:val="19"/>
                <w:szCs w:val="19"/>
              </w:rPr>
              <w:t>TAHMİNİ BEDELİ</w:t>
            </w:r>
          </w:p>
          <w:p w:rsidR="002C17A6" w:rsidRPr="00DD392B" w:rsidRDefault="002C17A6" w:rsidP="00E4453B">
            <w:pPr>
              <w:spacing w:line="0" w:lineRule="atLeast"/>
              <w:jc w:val="center"/>
              <w:rPr>
                <w:b/>
                <w:sz w:val="19"/>
                <w:szCs w:val="19"/>
              </w:rPr>
            </w:pPr>
            <w:r>
              <w:rPr>
                <w:b/>
                <w:sz w:val="19"/>
                <w:szCs w:val="19"/>
              </w:rPr>
              <w:t>(TL)</w:t>
            </w:r>
          </w:p>
        </w:tc>
        <w:tc>
          <w:tcPr>
            <w:tcW w:w="1134" w:type="dxa"/>
          </w:tcPr>
          <w:p w:rsidR="00E4453B" w:rsidRPr="00DD392B" w:rsidRDefault="002C17A6" w:rsidP="00E4453B">
            <w:pPr>
              <w:spacing w:line="0" w:lineRule="atLeast"/>
              <w:jc w:val="center"/>
              <w:rPr>
                <w:b/>
                <w:sz w:val="19"/>
                <w:szCs w:val="19"/>
              </w:rPr>
            </w:pPr>
            <w:r>
              <w:rPr>
                <w:b/>
                <w:sz w:val="19"/>
                <w:szCs w:val="19"/>
              </w:rPr>
              <w:t>GEÇİCİ TEMİNATI (TL)</w:t>
            </w:r>
          </w:p>
        </w:tc>
        <w:tc>
          <w:tcPr>
            <w:tcW w:w="1292" w:type="dxa"/>
          </w:tcPr>
          <w:p w:rsidR="00E4453B" w:rsidRPr="00DD392B" w:rsidRDefault="002C17A6" w:rsidP="00E4453B">
            <w:pPr>
              <w:spacing w:line="0" w:lineRule="atLeast"/>
              <w:jc w:val="center"/>
              <w:rPr>
                <w:b/>
                <w:sz w:val="19"/>
                <w:szCs w:val="19"/>
              </w:rPr>
            </w:pPr>
            <w:r>
              <w:rPr>
                <w:b/>
                <w:sz w:val="19"/>
                <w:szCs w:val="19"/>
              </w:rPr>
              <w:t>İHALE TARİHİ</w:t>
            </w:r>
          </w:p>
        </w:tc>
        <w:tc>
          <w:tcPr>
            <w:tcW w:w="693" w:type="dxa"/>
          </w:tcPr>
          <w:p w:rsidR="00E4453B" w:rsidRPr="00DD392B" w:rsidRDefault="002C17A6" w:rsidP="00E4453B">
            <w:pPr>
              <w:spacing w:line="0" w:lineRule="atLeast"/>
              <w:jc w:val="center"/>
              <w:rPr>
                <w:b/>
                <w:sz w:val="19"/>
                <w:szCs w:val="19"/>
              </w:rPr>
            </w:pPr>
            <w:r>
              <w:rPr>
                <w:b/>
                <w:sz w:val="19"/>
                <w:szCs w:val="19"/>
              </w:rPr>
              <w:t>İHALE SAATİ</w:t>
            </w:r>
          </w:p>
        </w:tc>
      </w:tr>
      <w:tr w:rsidR="002D4585" w:rsidRPr="002A785A" w:rsidTr="001D5202">
        <w:trPr>
          <w:trHeight w:val="581"/>
        </w:trPr>
        <w:tc>
          <w:tcPr>
            <w:tcW w:w="726" w:type="dxa"/>
          </w:tcPr>
          <w:p w:rsidR="002D4585" w:rsidRPr="000D1B5A" w:rsidRDefault="001D5202" w:rsidP="00E4453B">
            <w:pPr>
              <w:spacing w:line="0" w:lineRule="atLeast"/>
              <w:jc w:val="center"/>
              <w:rPr>
                <w:sz w:val="18"/>
              </w:rPr>
            </w:pPr>
            <w:r w:rsidRPr="000D1B5A">
              <w:rPr>
                <w:sz w:val="18"/>
              </w:rPr>
              <w:t>1</w:t>
            </w:r>
          </w:p>
        </w:tc>
        <w:tc>
          <w:tcPr>
            <w:tcW w:w="1449" w:type="dxa"/>
          </w:tcPr>
          <w:p w:rsidR="002D4585" w:rsidRPr="000D1B5A" w:rsidRDefault="00F21E15" w:rsidP="00E4453B">
            <w:pPr>
              <w:spacing w:line="0" w:lineRule="atLeast"/>
              <w:jc w:val="center"/>
              <w:rPr>
                <w:sz w:val="18"/>
              </w:rPr>
            </w:pPr>
            <w:r w:rsidRPr="000D1B5A">
              <w:rPr>
                <w:sz w:val="18"/>
              </w:rPr>
              <w:t>37120100542</w:t>
            </w:r>
          </w:p>
        </w:tc>
        <w:tc>
          <w:tcPr>
            <w:tcW w:w="1159" w:type="dxa"/>
          </w:tcPr>
          <w:p w:rsidR="002D4585" w:rsidRPr="000D1B5A" w:rsidRDefault="00F21E15" w:rsidP="00E4453B">
            <w:pPr>
              <w:spacing w:line="0" w:lineRule="atLeast"/>
              <w:jc w:val="center"/>
              <w:rPr>
                <w:sz w:val="18"/>
              </w:rPr>
            </w:pPr>
            <w:r w:rsidRPr="000D1B5A">
              <w:rPr>
                <w:sz w:val="18"/>
              </w:rPr>
              <w:t>Kastamonu</w:t>
            </w:r>
          </w:p>
        </w:tc>
        <w:tc>
          <w:tcPr>
            <w:tcW w:w="1013" w:type="dxa"/>
          </w:tcPr>
          <w:p w:rsidR="002D4585" w:rsidRPr="000D1B5A" w:rsidRDefault="00F21E15" w:rsidP="00E4453B">
            <w:pPr>
              <w:spacing w:line="0" w:lineRule="atLeast"/>
              <w:jc w:val="center"/>
              <w:rPr>
                <w:sz w:val="18"/>
              </w:rPr>
            </w:pPr>
            <w:r w:rsidRPr="000D1B5A">
              <w:rPr>
                <w:sz w:val="18"/>
              </w:rPr>
              <w:t>Hanönü</w:t>
            </w:r>
          </w:p>
        </w:tc>
        <w:tc>
          <w:tcPr>
            <w:tcW w:w="1429" w:type="dxa"/>
          </w:tcPr>
          <w:p w:rsidR="002D4585" w:rsidRPr="000D1B5A" w:rsidRDefault="00F21E15" w:rsidP="00E4453B">
            <w:pPr>
              <w:spacing w:line="0" w:lineRule="atLeast"/>
              <w:jc w:val="center"/>
              <w:rPr>
                <w:sz w:val="18"/>
              </w:rPr>
            </w:pPr>
            <w:r w:rsidRPr="000D1B5A">
              <w:rPr>
                <w:sz w:val="18"/>
              </w:rPr>
              <w:t>Yeniköy</w:t>
            </w:r>
            <w:r w:rsidR="008F7643" w:rsidRPr="000D1B5A">
              <w:rPr>
                <w:sz w:val="18"/>
              </w:rPr>
              <w:t xml:space="preserve"> Köyü</w:t>
            </w:r>
          </w:p>
        </w:tc>
        <w:tc>
          <w:tcPr>
            <w:tcW w:w="628" w:type="dxa"/>
          </w:tcPr>
          <w:p w:rsidR="002D4585" w:rsidRPr="000D1B5A" w:rsidRDefault="00F21E15" w:rsidP="00E4453B">
            <w:pPr>
              <w:spacing w:line="0" w:lineRule="atLeast"/>
              <w:jc w:val="center"/>
              <w:rPr>
                <w:sz w:val="18"/>
              </w:rPr>
            </w:pPr>
            <w:r w:rsidRPr="000D1B5A">
              <w:rPr>
                <w:sz w:val="18"/>
              </w:rPr>
              <w:t>113</w:t>
            </w:r>
          </w:p>
        </w:tc>
        <w:tc>
          <w:tcPr>
            <w:tcW w:w="853" w:type="dxa"/>
          </w:tcPr>
          <w:p w:rsidR="002D4585" w:rsidRPr="000D1B5A" w:rsidRDefault="00F21E15" w:rsidP="00E4453B">
            <w:pPr>
              <w:spacing w:line="0" w:lineRule="atLeast"/>
              <w:jc w:val="center"/>
              <w:rPr>
                <w:sz w:val="18"/>
              </w:rPr>
            </w:pPr>
            <w:r w:rsidRPr="000D1B5A">
              <w:rPr>
                <w:sz w:val="18"/>
              </w:rPr>
              <w:t>43</w:t>
            </w:r>
          </w:p>
        </w:tc>
        <w:tc>
          <w:tcPr>
            <w:tcW w:w="1281" w:type="dxa"/>
          </w:tcPr>
          <w:p w:rsidR="002D4585" w:rsidRPr="000D1B5A" w:rsidRDefault="008F7643" w:rsidP="00C2730E">
            <w:pPr>
              <w:spacing w:line="0" w:lineRule="atLeast"/>
              <w:jc w:val="center"/>
              <w:rPr>
                <w:sz w:val="18"/>
              </w:rPr>
            </w:pPr>
            <w:r w:rsidRPr="000D1B5A">
              <w:rPr>
                <w:sz w:val="18"/>
              </w:rPr>
              <w:t>874,95m²</w:t>
            </w:r>
          </w:p>
        </w:tc>
        <w:tc>
          <w:tcPr>
            <w:tcW w:w="853" w:type="dxa"/>
          </w:tcPr>
          <w:p w:rsidR="002D4585" w:rsidRPr="000D1B5A" w:rsidRDefault="00F21E15" w:rsidP="002C17A6">
            <w:pPr>
              <w:spacing w:line="0" w:lineRule="atLeast"/>
              <w:jc w:val="center"/>
              <w:rPr>
                <w:sz w:val="18"/>
              </w:rPr>
            </w:pPr>
            <w:r w:rsidRPr="000D1B5A">
              <w:rPr>
                <w:sz w:val="18"/>
              </w:rPr>
              <w:t>Tam</w:t>
            </w:r>
          </w:p>
        </w:tc>
        <w:tc>
          <w:tcPr>
            <w:tcW w:w="816" w:type="dxa"/>
          </w:tcPr>
          <w:p w:rsidR="002D4585" w:rsidRPr="000D1B5A" w:rsidRDefault="00F21E15" w:rsidP="00E4453B">
            <w:pPr>
              <w:spacing w:line="0" w:lineRule="atLeast"/>
              <w:jc w:val="center"/>
              <w:rPr>
                <w:sz w:val="18"/>
              </w:rPr>
            </w:pPr>
            <w:r w:rsidRPr="000D1B5A">
              <w:rPr>
                <w:sz w:val="18"/>
              </w:rPr>
              <w:t>Hali Arazi</w:t>
            </w:r>
          </w:p>
        </w:tc>
        <w:tc>
          <w:tcPr>
            <w:tcW w:w="850" w:type="dxa"/>
          </w:tcPr>
          <w:p w:rsidR="002D4585" w:rsidRPr="000D1B5A" w:rsidRDefault="00F21E15" w:rsidP="00E4453B">
            <w:pPr>
              <w:spacing w:line="0" w:lineRule="atLeast"/>
              <w:jc w:val="center"/>
              <w:rPr>
                <w:sz w:val="18"/>
              </w:rPr>
            </w:pPr>
            <w:r w:rsidRPr="000D1B5A">
              <w:rPr>
                <w:sz w:val="18"/>
              </w:rPr>
              <w:t>İmarsız</w:t>
            </w:r>
          </w:p>
        </w:tc>
        <w:tc>
          <w:tcPr>
            <w:tcW w:w="1134" w:type="dxa"/>
          </w:tcPr>
          <w:p w:rsidR="002D4585" w:rsidRPr="000D1B5A" w:rsidRDefault="001D5202" w:rsidP="00E4453B">
            <w:pPr>
              <w:spacing w:line="0" w:lineRule="atLeast"/>
              <w:jc w:val="center"/>
              <w:rPr>
                <w:sz w:val="18"/>
              </w:rPr>
            </w:pPr>
            <w:r w:rsidRPr="000D1B5A">
              <w:rPr>
                <w:sz w:val="18"/>
              </w:rPr>
              <w:t>185.000,00 TL</w:t>
            </w:r>
          </w:p>
        </w:tc>
        <w:tc>
          <w:tcPr>
            <w:tcW w:w="1134" w:type="dxa"/>
          </w:tcPr>
          <w:p w:rsidR="002D4585" w:rsidRPr="000D1B5A" w:rsidRDefault="001D5202" w:rsidP="00E4453B">
            <w:pPr>
              <w:spacing w:line="0" w:lineRule="atLeast"/>
              <w:jc w:val="center"/>
              <w:rPr>
                <w:sz w:val="18"/>
              </w:rPr>
            </w:pPr>
            <w:r w:rsidRPr="000D1B5A">
              <w:rPr>
                <w:sz w:val="18"/>
              </w:rPr>
              <w:t>37.000,00 TL</w:t>
            </w:r>
          </w:p>
        </w:tc>
        <w:tc>
          <w:tcPr>
            <w:tcW w:w="1292" w:type="dxa"/>
          </w:tcPr>
          <w:p w:rsidR="002D4585" w:rsidRPr="000D1B5A" w:rsidRDefault="003D4EF6" w:rsidP="00E4453B">
            <w:pPr>
              <w:spacing w:line="0" w:lineRule="atLeast"/>
              <w:jc w:val="center"/>
              <w:rPr>
                <w:sz w:val="18"/>
              </w:rPr>
            </w:pPr>
            <w:r>
              <w:rPr>
                <w:sz w:val="18"/>
              </w:rPr>
              <w:t>29</w:t>
            </w:r>
            <w:r w:rsidR="001D5202" w:rsidRPr="000D1B5A">
              <w:rPr>
                <w:sz w:val="18"/>
              </w:rPr>
              <w:t>.11.2024</w:t>
            </w:r>
          </w:p>
        </w:tc>
        <w:tc>
          <w:tcPr>
            <w:tcW w:w="693" w:type="dxa"/>
          </w:tcPr>
          <w:p w:rsidR="002D4585" w:rsidRPr="000D1B5A" w:rsidRDefault="001D5202" w:rsidP="00E4453B">
            <w:pPr>
              <w:spacing w:line="0" w:lineRule="atLeast"/>
              <w:jc w:val="center"/>
              <w:rPr>
                <w:sz w:val="18"/>
              </w:rPr>
            </w:pPr>
            <w:r w:rsidRPr="000D1B5A">
              <w:rPr>
                <w:sz w:val="18"/>
              </w:rPr>
              <w:t>10:00</w:t>
            </w:r>
          </w:p>
        </w:tc>
      </w:tr>
    </w:tbl>
    <w:p w:rsidR="00A8794A" w:rsidRDefault="00A8794A" w:rsidP="00E4453B">
      <w:pPr>
        <w:spacing w:after="0" w:line="0" w:lineRule="atLeast"/>
        <w:jc w:val="center"/>
      </w:pPr>
    </w:p>
    <w:tbl>
      <w:tblPr>
        <w:tblStyle w:val="TabloKlavuzu"/>
        <w:tblW w:w="15305" w:type="dxa"/>
        <w:tblInd w:w="-284" w:type="dxa"/>
        <w:tblLayout w:type="fixed"/>
        <w:tblLook w:val="04A0" w:firstRow="1" w:lastRow="0" w:firstColumn="1" w:lastColumn="0" w:noHBand="0" w:noVBand="1"/>
      </w:tblPr>
      <w:tblGrid>
        <w:gridCol w:w="756"/>
        <w:gridCol w:w="1332"/>
        <w:gridCol w:w="1133"/>
        <w:gridCol w:w="896"/>
        <w:gridCol w:w="1124"/>
        <w:gridCol w:w="850"/>
        <w:gridCol w:w="851"/>
        <w:gridCol w:w="1275"/>
        <w:gridCol w:w="851"/>
        <w:gridCol w:w="1276"/>
        <w:gridCol w:w="992"/>
        <w:gridCol w:w="1134"/>
        <w:gridCol w:w="992"/>
        <w:gridCol w:w="1134"/>
        <w:gridCol w:w="709"/>
      </w:tblGrid>
      <w:tr w:rsidR="00331AAB" w:rsidTr="00343DA1">
        <w:trPr>
          <w:trHeight w:val="266"/>
        </w:trPr>
        <w:tc>
          <w:tcPr>
            <w:tcW w:w="15305" w:type="dxa"/>
            <w:gridSpan w:val="15"/>
          </w:tcPr>
          <w:p w:rsidR="00331AAB" w:rsidRPr="00331AAB" w:rsidRDefault="00331AAB" w:rsidP="003956F5">
            <w:pPr>
              <w:spacing w:line="0" w:lineRule="atLeast"/>
              <w:ind w:right="-1022"/>
              <w:rPr>
                <w:b/>
              </w:rPr>
            </w:pPr>
            <w:r>
              <w:rPr>
                <w:b/>
              </w:rPr>
              <w:t xml:space="preserve">                                                                                                                     </w:t>
            </w:r>
            <w:r w:rsidRPr="00331AAB">
              <w:rPr>
                <w:b/>
              </w:rPr>
              <w:t>İRTİFAK HAKKI YAPILACAK TAŞINMAZ</w:t>
            </w:r>
          </w:p>
        </w:tc>
      </w:tr>
      <w:tr w:rsidR="000D1B5A" w:rsidTr="000D1B5A">
        <w:tc>
          <w:tcPr>
            <w:tcW w:w="756" w:type="dxa"/>
          </w:tcPr>
          <w:p w:rsidR="00A8794A" w:rsidRDefault="00A8794A" w:rsidP="00A8794A">
            <w:pPr>
              <w:spacing w:line="0" w:lineRule="atLeast"/>
              <w:ind w:right="-1022"/>
              <w:rPr>
                <w:b/>
                <w:sz w:val="19"/>
                <w:szCs w:val="19"/>
              </w:rPr>
            </w:pPr>
            <w:r>
              <w:rPr>
                <w:b/>
                <w:sz w:val="19"/>
                <w:szCs w:val="19"/>
              </w:rPr>
              <w:t>İHALE</w:t>
            </w:r>
          </w:p>
          <w:p w:rsidR="00A8794A" w:rsidRDefault="00A8794A" w:rsidP="00A8794A">
            <w:pPr>
              <w:spacing w:line="0" w:lineRule="atLeast"/>
              <w:ind w:right="-1022"/>
              <w:rPr>
                <w:b/>
                <w:sz w:val="19"/>
                <w:szCs w:val="19"/>
              </w:rPr>
            </w:pPr>
            <w:r>
              <w:rPr>
                <w:b/>
                <w:sz w:val="19"/>
                <w:szCs w:val="19"/>
              </w:rPr>
              <w:t xml:space="preserve"> SIRA</w:t>
            </w:r>
          </w:p>
          <w:p w:rsidR="00A8794A" w:rsidRDefault="00A8794A" w:rsidP="00A8794A">
            <w:pPr>
              <w:spacing w:line="0" w:lineRule="atLeast"/>
              <w:ind w:right="-1022"/>
              <w:rPr>
                <w:b/>
              </w:rPr>
            </w:pPr>
            <w:r>
              <w:rPr>
                <w:b/>
                <w:sz w:val="19"/>
                <w:szCs w:val="19"/>
              </w:rPr>
              <w:t xml:space="preserve">  NO</w:t>
            </w:r>
          </w:p>
        </w:tc>
        <w:tc>
          <w:tcPr>
            <w:tcW w:w="1332" w:type="dxa"/>
          </w:tcPr>
          <w:p w:rsidR="00A8794A" w:rsidRPr="00DD392B" w:rsidRDefault="00A8794A" w:rsidP="00A8794A">
            <w:pPr>
              <w:spacing w:line="0" w:lineRule="atLeast"/>
              <w:jc w:val="center"/>
              <w:rPr>
                <w:b/>
                <w:sz w:val="19"/>
                <w:szCs w:val="19"/>
              </w:rPr>
            </w:pPr>
            <w:r>
              <w:rPr>
                <w:b/>
                <w:sz w:val="19"/>
                <w:szCs w:val="19"/>
              </w:rPr>
              <w:t>DOSYA NO</w:t>
            </w:r>
          </w:p>
        </w:tc>
        <w:tc>
          <w:tcPr>
            <w:tcW w:w="1133" w:type="dxa"/>
          </w:tcPr>
          <w:p w:rsidR="00A8794A" w:rsidRPr="00DD392B" w:rsidRDefault="00A8794A" w:rsidP="00A8794A">
            <w:pPr>
              <w:spacing w:line="0" w:lineRule="atLeast"/>
              <w:jc w:val="center"/>
              <w:rPr>
                <w:b/>
                <w:sz w:val="19"/>
                <w:szCs w:val="19"/>
              </w:rPr>
            </w:pPr>
            <w:r>
              <w:rPr>
                <w:b/>
                <w:sz w:val="19"/>
                <w:szCs w:val="19"/>
              </w:rPr>
              <w:t>İLİ</w:t>
            </w:r>
          </w:p>
        </w:tc>
        <w:tc>
          <w:tcPr>
            <w:tcW w:w="896" w:type="dxa"/>
          </w:tcPr>
          <w:p w:rsidR="00A8794A" w:rsidRPr="00DD392B" w:rsidRDefault="00A8794A" w:rsidP="00A8794A">
            <w:pPr>
              <w:spacing w:line="0" w:lineRule="atLeast"/>
              <w:jc w:val="center"/>
              <w:rPr>
                <w:b/>
                <w:sz w:val="19"/>
                <w:szCs w:val="19"/>
              </w:rPr>
            </w:pPr>
            <w:r>
              <w:rPr>
                <w:b/>
                <w:sz w:val="19"/>
                <w:szCs w:val="19"/>
              </w:rPr>
              <w:t>İLÇESİ</w:t>
            </w:r>
          </w:p>
        </w:tc>
        <w:tc>
          <w:tcPr>
            <w:tcW w:w="1124" w:type="dxa"/>
          </w:tcPr>
          <w:p w:rsidR="00A8794A" w:rsidRPr="00DD392B" w:rsidRDefault="00A8794A" w:rsidP="001D5202">
            <w:pPr>
              <w:spacing w:line="0" w:lineRule="atLeast"/>
              <w:rPr>
                <w:b/>
                <w:sz w:val="19"/>
                <w:szCs w:val="19"/>
              </w:rPr>
            </w:pPr>
            <w:r>
              <w:rPr>
                <w:b/>
                <w:sz w:val="19"/>
                <w:szCs w:val="19"/>
              </w:rPr>
              <w:t>MAHALLE</w:t>
            </w:r>
          </w:p>
        </w:tc>
        <w:tc>
          <w:tcPr>
            <w:tcW w:w="850" w:type="dxa"/>
          </w:tcPr>
          <w:p w:rsidR="00A8794A" w:rsidRPr="00DD392B" w:rsidRDefault="00A8794A" w:rsidP="00A8794A">
            <w:pPr>
              <w:spacing w:line="0" w:lineRule="atLeast"/>
              <w:jc w:val="center"/>
              <w:rPr>
                <w:b/>
                <w:sz w:val="19"/>
                <w:szCs w:val="19"/>
              </w:rPr>
            </w:pPr>
            <w:r>
              <w:rPr>
                <w:b/>
                <w:sz w:val="19"/>
                <w:szCs w:val="19"/>
              </w:rPr>
              <w:t>ADA</w:t>
            </w:r>
          </w:p>
        </w:tc>
        <w:tc>
          <w:tcPr>
            <w:tcW w:w="851" w:type="dxa"/>
          </w:tcPr>
          <w:p w:rsidR="00A8794A" w:rsidRPr="00DD392B" w:rsidRDefault="00A8794A" w:rsidP="00A8794A">
            <w:pPr>
              <w:spacing w:line="0" w:lineRule="atLeast"/>
              <w:jc w:val="center"/>
              <w:rPr>
                <w:b/>
                <w:sz w:val="19"/>
                <w:szCs w:val="19"/>
              </w:rPr>
            </w:pPr>
            <w:r>
              <w:rPr>
                <w:b/>
                <w:sz w:val="19"/>
                <w:szCs w:val="19"/>
              </w:rPr>
              <w:t>PARSEL</w:t>
            </w:r>
          </w:p>
        </w:tc>
        <w:tc>
          <w:tcPr>
            <w:tcW w:w="1275" w:type="dxa"/>
          </w:tcPr>
          <w:p w:rsidR="00A8794A" w:rsidRPr="00DD392B" w:rsidRDefault="00A8794A" w:rsidP="00A8794A">
            <w:pPr>
              <w:spacing w:line="0" w:lineRule="atLeast"/>
              <w:jc w:val="center"/>
              <w:rPr>
                <w:b/>
                <w:sz w:val="19"/>
                <w:szCs w:val="19"/>
              </w:rPr>
            </w:pPr>
            <w:r>
              <w:rPr>
                <w:b/>
                <w:sz w:val="19"/>
                <w:szCs w:val="19"/>
              </w:rPr>
              <w:t>YÜZÖLÇÜMÜ(m²)</w:t>
            </w:r>
          </w:p>
        </w:tc>
        <w:tc>
          <w:tcPr>
            <w:tcW w:w="851" w:type="dxa"/>
          </w:tcPr>
          <w:p w:rsidR="00A8794A" w:rsidRDefault="00A8794A" w:rsidP="00A8794A">
            <w:pPr>
              <w:spacing w:line="0" w:lineRule="atLeast"/>
              <w:jc w:val="center"/>
              <w:rPr>
                <w:b/>
                <w:sz w:val="19"/>
                <w:szCs w:val="19"/>
              </w:rPr>
            </w:pPr>
            <w:r>
              <w:rPr>
                <w:b/>
                <w:sz w:val="19"/>
                <w:szCs w:val="19"/>
              </w:rPr>
              <w:t>CİNSİ</w:t>
            </w:r>
          </w:p>
          <w:p w:rsidR="00C07FFE" w:rsidRPr="00DD392B" w:rsidRDefault="00C07FFE" w:rsidP="00A8794A">
            <w:pPr>
              <w:spacing w:line="0" w:lineRule="atLeast"/>
              <w:jc w:val="center"/>
              <w:rPr>
                <w:b/>
                <w:sz w:val="19"/>
                <w:szCs w:val="19"/>
              </w:rPr>
            </w:pPr>
            <w:r>
              <w:rPr>
                <w:b/>
                <w:sz w:val="19"/>
                <w:szCs w:val="19"/>
              </w:rPr>
              <w:t>(VASFI)</w:t>
            </w:r>
          </w:p>
        </w:tc>
        <w:tc>
          <w:tcPr>
            <w:tcW w:w="1276" w:type="dxa"/>
          </w:tcPr>
          <w:p w:rsidR="00C07FFE" w:rsidRDefault="00A8794A" w:rsidP="00A8794A">
            <w:pPr>
              <w:spacing w:line="0" w:lineRule="atLeast"/>
              <w:jc w:val="center"/>
              <w:rPr>
                <w:b/>
                <w:sz w:val="19"/>
                <w:szCs w:val="19"/>
              </w:rPr>
            </w:pPr>
            <w:r>
              <w:rPr>
                <w:b/>
                <w:sz w:val="19"/>
                <w:szCs w:val="19"/>
              </w:rPr>
              <w:t>İRTİFAK HAKKI AMACI</w:t>
            </w:r>
          </w:p>
          <w:p w:rsidR="00A8794A" w:rsidRPr="00A8794A" w:rsidRDefault="00A8794A" w:rsidP="00A8794A">
            <w:pPr>
              <w:spacing w:line="0" w:lineRule="atLeast"/>
              <w:jc w:val="center"/>
              <w:rPr>
                <w:b/>
                <w:sz w:val="19"/>
                <w:szCs w:val="19"/>
              </w:rPr>
            </w:pPr>
            <w:r>
              <w:rPr>
                <w:b/>
                <w:sz w:val="19"/>
                <w:szCs w:val="19"/>
              </w:rPr>
              <w:t>(KİRA SÜRESİ)</w:t>
            </w:r>
          </w:p>
        </w:tc>
        <w:tc>
          <w:tcPr>
            <w:tcW w:w="992" w:type="dxa"/>
          </w:tcPr>
          <w:p w:rsidR="00A8794A" w:rsidRPr="00DD392B" w:rsidRDefault="00A8794A" w:rsidP="00A8794A">
            <w:pPr>
              <w:spacing w:line="0" w:lineRule="atLeast"/>
              <w:jc w:val="center"/>
              <w:rPr>
                <w:b/>
                <w:sz w:val="19"/>
                <w:szCs w:val="19"/>
              </w:rPr>
            </w:pPr>
            <w:r>
              <w:rPr>
                <w:b/>
                <w:sz w:val="19"/>
                <w:szCs w:val="19"/>
              </w:rPr>
              <w:t>İMAR DURUMU</w:t>
            </w:r>
          </w:p>
        </w:tc>
        <w:tc>
          <w:tcPr>
            <w:tcW w:w="1134" w:type="dxa"/>
          </w:tcPr>
          <w:p w:rsidR="00A8794A" w:rsidRDefault="00A8794A" w:rsidP="00A8794A">
            <w:pPr>
              <w:spacing w:line="0" w:lineRule="atLeast"/>
              <w:jc w:val="center"/>
              <w:rPr>
                <w:b/>
                <w:sz w:val="19"/>
                <w:szCs w:val="19"/>
              </w:rPr>
            </w:pPr>
            <w:r>
              <w:rPr>
                <w:b/>
                <w:sz w:val="19"/>
                <w:szCs w:val="19"/>
              </w:rPr>
              <w:t>TAHMİNİ BEDELİ</w:t>
            </w:r>
          </w:p>
          <w:p w:rsidR="00A8794A" w:rsidRPr="00DD392B" w:rsidRDefault="00A8794A" w:rsidP="00A8794A">
            <w:pPr>
              <w:spacing w:line="0" w:lineRule="atLeast"/>
              <w:jc w:val="center"/>
              <w:rPr>
                <w:b/>
                <w:sz w:val="19"/>
                <w:szCs w:val="19"/>
              </w:rPr>
            </w:pPr>
            <w:r>
              <w:rPr>
                <w:b/>
                <w:sz w:val="19"/>
                <w:szCs w:val="19"/>
              </w:rPr>
              <w:t>(TL)</w:t>
            </w:r>
          </w:p>
        </w:tc>
        <w:tc>
          <w:tcPr>
            <w:tcW w:w="992" w:type="dxa"/>
          </w:tcPr>
          <w:p w:rsidR="00A8794A" w:rsidRPr="00DD392B" w:rsidRDefault="00A8794A" w:rsidP="00A8794A">
            <w:pPr>
              <w:spacing w:line="0" w:lineRule="atLeast"/>
              <w:jc w:val="center"/>
              <w:rPr>
                <w:b/>
                <w:sz w:val="19"/>
                <w:szCs w:val="19"/>
              </w:rPr>
            </w:pPr>
            <w:r>
              <w:rPr>
                <w:b/>
                <w:sz w:val="19"/>
                <w:szCs w:val="19"/>
              </w:rPr>
              <w:t>GEÇİCİ TEMİNATI (TL)</w:t>
            </w:r>
          </w:p>
        </w:tc>
        <w:tc>
          <w:tcPr>
            <w:tcW w:w="1134" w:type="dxa"/>
          </w:tcPr>
          <w:p w:rsidR="00A8794A" w:rsidRPr="00DD392B" w:rsidRDefault="00A8794A" w:rsidP="001D5202">
            <w:pPr>
              <w:spacing w:line="0" w:lineRule="atLeast"/>
              <w:jc w:val="center"/>
              <w:rPr>
                <w:b/>
                <w:sz w:val="19"/>
                <w:szCs w:val="19"/>
              </w:rPr>
            </w:pPr>
            <w:r>
              <w:rPr>
                <w:b/>
                <w:sz w:val="19"/>
                <w:szCs w:val="19"/>
              </w:rPr>
              <w:t>İHALE TARİH</w:t>
            </w:r>
            <w:r w:rsidR="000D1B5A">
              <w:rPr>
                <w:b/>
                <w:sz w:val="19"/>
                <w:szCs w:val="19"/>
              </w:rPr>
              <w:t>İ</w:t>
            </w:r>
          </w:p>
        </w:tc>
        <w:tc>
          <w:tcPr>
            <w:tcW w:w="709" w:type="dxa"/>
          </w:tcPr>
          <w:p w:rsidR="00A8794A" w:rsidRPr="00DD392B" w:rsidRDefault="00A8794A" w:rsidP="00A8794A">
            <w:pPr>
              <w:spacing w:line="0" w:lineRule="atLeast"/>
              <w:jc w:val="center"/>
              <w:rPr>
                <w:b/>
                <w:sz w:val="19"/>
                <w:szCs w:val="19"/>
              </w:rPr>
            </w:pPr>
            <w:r>
              <w:rPr>
                <w:b/>
                <w:sz w:val="19"/>
                <w:szCs w:val="19"/>
              </w:rPr>
              <w:t>İHALE SAATİ</w:t>
            </w:r>
          </w:p>
        </w:tc>
      </w:tr>
      <w:tr w:rsidR="000D1B5A" w:rsidTr="000D1B5A">
        <w:tc>
          <w:tcPr>
            <w:tcW w:w="756" w:type="dxa"/>
          </w:tcPr>
          <w:p w:rsidR="00A8794A" w:rsidRPr="000D1B5A" w:rsidRDefault="00A8794A" w:rsidP="00A8794A">
            <w:pPr>
              <w:spacing w:line="0" w:lineRule="atLeast"/>
              <w:ind w:right="-1022"/>
              <w:jc w:val="both"/>
              <w:rPr>
                <w:sz w:val="18"/>
              </w:rPr>
            </w:pPr>
            <w:r w:rsidRPr="000D1B5A">
              <w:rPr>
                <w:sz w:val="18"/>
              </w:rPr>
              <w:t>1</w:t>
            </w:r>
          </w:p>
        </w:tc>
        <w:tc>
          <w:tcPr>
            <w:tcW w:w="1332" w:type="dxa"/>
          </w:tcPr>
          <w:p w:rsidR="00A8794A" w:rsidRPr="000D1B5A" w:rsidRDefault="00A8794A" w:rsidP="00A8794A">
            <w:pPr>
              <w:spacing w:line="0" w:lineRule="atLeast"/>
              <w:ind w:right="-1022"/>
              <w:jc w:val="both"/>
              <w:rPr>
                <w:sz w:val="18"/>
              </w:rPr>
            </w:pPr>
            <w:r w:rsidRPr="000D1B5A">
              <w:rPr>
                <w:sz w:val="18"/>
              </w:rPr>
              <w:t>37120200011</w:t>
            </w:r>
          </w:p>
        </w:tc>
        <w:tc>
          <w:tcPr>
            <w:tcW w:w="1133" w:type="dxa"/>
          </w:tcPr>
          <w:p w:rsidR="00A8794A" w:rsidRPr="000D1B5A" w:rsidRDefault="00A8794A" w:rsidP="00A8794A">
            <w:pPr>
              <w:spacing w:line="0" w:lineRule="atLeast"/>
              <w:ind w:right="-1022"/>
              <w:jc w:val="both"/>
              <w:rPr>
                <w:sz w:val="18"/>
              </w:rPr>
            </w:pPr>
            <w:r w:rsidRPr="000D1B5A">
              <w:rPr>
                <w:sz w:val="18"/>
              </w:rPr>
              <w:t>Kastamonu</w:t>
            </w:r>
          </w:p>
        </w:tc>
        <w:tc>
          <w:tcPr>
            <w:tcW w:w="896" w:type="dxa"/>
          </w:tcPr>
          <w:p w:rsidR="00A8794A" w:rsidRPr="000D1B5A" w:rsidRDefault="00A8794A" w:rsidP="00A8794A">
            <w:pPr>
              <w:spacing w:line="0" w:lineRule="atLeast"/>
              <w:ind w:right="-1022"/>
              <w:jc w:val="both"/>
              <w:rPr>
                <w:sz w:val="18"/>
              </w:rPr>
            </w:pPr>
            <w:r w:rsidRPr="000D1B5A">
              <w:rPr>
                <w:sz w:val="18"/>
              </w:rPr>
              <w:t>Hanönü</w:t>
            </w:r>
          </w:p>
        </w:tc>
        <w:tc>
          <w:tcPr>
            <w:tcW w:w="1124" w:type="dxa"/>
          </w:tcPr>
          <w:p w:rsidR="00A8794A" w:rsidRPr="000D1B5A" w:rsidRDefault="00A8794A" w:rsidP="00A8794A">
            <w:pPr>
              <w:spacing w:line="0" w:lineRule="atLeast"/>
              <w:ind w:right="-1022"/>
              <w:jc w:val="both"/>
              <w:rPr>
                <w:sz w:val="18"/>
              </w:rPr>
            </w:pPr>
            <w:r w:rsidRPr="000D1B5A">
              <w:rPr>
                <w:sz w:val="18"/>
              </w:rPr>
              <w:t>Hanönü</w:t>
            </w:r>
          </w:p>
        </w:tc>
        <w:tc>
          <w:tcPr>
            <w:tcW w:w="850" w:type="dxa"/>
          </w:tcPr>
          <w:p w:rsidR="00A8794A" w:rsidRPr="000D1B5A" w:rsidRDefault="00A8794A" w:rsidP="00A8794A">
            <w:pPr>
              <w:spacing w:line="0" w:lineRule="atLeast"/>
              <w:ind w:right="-1022"/>
              <w:jc w:val="both"/>
              <w:rPr>
                <w:sz w:val="18"/>
              </w:rPr>
            </w:pPr>
            <w:r w:rsidRPr="000D1B5A">
              <w:rPr>
                <w:sz w:val="18"/>
              </w:rPr>
              <w:t>D.H.T.A</w:t>
            </w:r>
          </w:p>
        </w:tc>
        <w:tc>
          <w:tcPr>
            <w:tcW w:w="851" w:type="dxa"/>
          </w:tcPr>
          <w:p w:rsidR="00A8794A" w:rsidRPr="000D1B5A" w:rsidRDefault="00A8794A" w:rsidP="00A8794A">
            <w:pPr>
              <w:spacing w:line="0" w:lineRule="atLeast"/>
              <w:ind w:right="-1022"/>
              <w:jc w:val="both"/>
              <w:rPr>
                <w:sz w:val="18"/>
              </w:rPr>
            </w:pPr>
            <w:r w:rsidRPr="000D1B5A">
              <w:rPr>
                <w:sz w:val="18"/>
              </w:rPr>
              <w:t>-</w:t>
            </w:r>
          </w:p>
        </w:tc>
        <w:tc>
          <w:tcPr>
            <w:tcW w:w="1275" w:type="dxa"/>
          </w:tcPr>
          <w:p w:rsidR="00A8794A" w:rsidRPr="000D1B5A" w:rsidRDefault="00A8794A" w:rsidP="00A8794A">
            <w:pPr>
              <w:spacing w:line="0" w:lineRule="atLeast"/>
              <w:ind w:right="-1022"/>
              <w:jc w:val="both"/>
              <w:rPr>
                <w:sz w:val="18"/>
              </w:rPr>
            </w:pPr>
            <w:r w:rsidRPr="000D1B5A">
              <w:rPr>
                <w:sz w:val="18"/>
              </w:rPr>
              <w:t>2616,00</w:t>
            </w:r>
            <w:r w:rsidR="008F7643" w:rsidRPr="000D1B5A">
              <w:rPr>
                <w:sz w:val="18"/>
              </w:rPr>
              <w:t xml:space="preserve"> m²</w:t>
            </w:r>
          </w:p>
        </w:tc>
        <w:tc>
          <w:tcPr>
            <w:tcW w:w="851" w:type="dxa"/>
          </w:tcPr>
          <w:p w:rsidR="00A8794A" w:rsidRPr="000D1B5A" w:rsidRDefault="00A8794A" w:rsidP="00A8794A">
            <w:pPr>
              <w:spacing w:line="0" w:lineRule="atLeast"/>
              <w:ind w:right="-1022"/>
              <w:jc w:val="both"/>
              <w:rPr>
                <w:sz w:val="18"/>
              </w:rPr>
            </w:pPr>
            <w:r w:rsidRPr="000D1B5A">
              <w:rPr>
                <w:sz w:val="18"/>
              </w:rPr>
              <w:t>Arsa</w:t>
            </w:r>
          </w:p>
        </w:tc>
        <w:tc>
          <w:tcPr>
            <w:tcW w:w="1276" w:type="dxa"/>
          </w:tcPr>
          <w:p w:rsidR="00A8794A" w:rsidRPr="000D1B5A" w:rsidRDefault="00A8794A" w:rsidP="00A8794A">
            <w:pPr>
              <w:spacing w:line="0" w:lineRule="atLeast"/>
              <w:ind w:right="-1022"/>
              <w:jc w:val="both"/>
              <w:rPr>
                <w:sz w:val="18"/>
              </w:rPr>
            </w:pPr>
            <w:r w:rsidRPr="000D1B5A">
              <w:rPr>
                <w:sz w:val="18"/>
              </w:rPr>
              <w:t xml:space="preserve">Atık Su Boru </w:t>
            </w:r>
          </w:p>
          <w:p w:rsidR="00A8794A" w:rsidRPr="000D1B5A" w:rsidRDefault="00A8794A" w:rsidP="00A8794A">
            <w:pPr>
              <w:spacing w:line="0" w:lineRule="atLeast"/>
              <w:ind w:right="-1022"/>
              <w:jc w:val="both"/>
              <w:rPr>
                <w:sz w:val="18"/>
              </w:rPr>
            </w:pPr>
            <w:r w:rsidRPr="000D1B5A">
              <w:rPr>
                <w:sz w:val="18"/>
              </w:rPr>
              <w:t xml:space="preserve">      Hattı</w:t>
            </w:r>
          </w:p>
          <w:p w:rsidR="00A8794A" w:rsidRPr="000D1B5A" w:rsidRDefault="00A8794A" w:rsidP="00A8794A">
            <w:pPr>
              <w:spacing w:line="0" w:lineRule="atLeast"/>
              <w:ind w:right="-1022"/>
              <w:jc w:val="both"/>
              <w:rPr>
                <w:sz w:val="18"/>
              </w:rPr>
            </w:pPr>
            <w:r w:rsidRPr="000D1B5A">
              <w:rPr>
                <w:sz w:val="18"/>
              </w:rPr>
              <w:t xml:space="preserve">    (30 Yıl)</w:t>
            </w:r>
          </w:p>
        </w:tc>
        <w:tc>
          <w:tcPr>
            <w:tcW w:w="992" w:type="dxa"/>
          </w:tcPr>
          <w:p w:rsidR="00A8794A" w:rsidRPr="000D1B5A" w:rsidRDefault="00A8794A" w:rsidP="00A8794A">
            <w:pPr>
              <w:spacing w:line="0" w:lineRule="atLeast"/>
              <w:ind w:right="-1022"/>
              <w:jc w:val="both"/>
              <w:rPr>
                <w:sz w:val="18"/>
              </w:rPr>
            </w:pPr>
            <w:r w:rsidRPr="000D1B5A">
              <w:rPr>
                <w:sz w:val="18"/>
              </w:rPr>
              <w:t>İmarsız</w:t>
            </w:r>
          </w:p>
        </w:tc>
        <w:tc>
          <w:tcPr>
            <w:tcW w:w="1134" w:type="dxa"/>
          </w:tcPr>
          <w:p w:rsidR="00A8794A" w:rsidRPr="000D1B5A" w:rsidRDefault="00A8794A" w:rsidP="000D1B5A">
            <w:pPr>
              <w:jc w:val="center"/>
              <w:rPr>
                <w:sz w:val="18"/>
              </w:rPr>
            </w:pPr>
            <w:r w:rsidRPr="000D1B5A">
              <w:rPr>
                <w:sz w:val="18"/>
              </w:rPr>
              <w:t>183.270,00</w:t>
            </w:r>
            <w:r w:rsidR="001D5202" w:rsidRPr="000D1B5A">
              <w:rPr>
                <w:sz w:val="18"/>
              </w:rPr>
              <w:t xml:space="preserve"> TL</w:t>
            </w:r>
          </w:p>
        </w:tc>
        <w:tc>
          <w:tcPr>
            <w:tcW w:w="992" w:type="dxa"/>
          </w:tcPr>
          <w:p w:rsidR="00A8794A" w:rsidRDefault="00A8794A" w:rsidP="000D1B5A">
            <w:pPr>
              <w:spacing w:line="0" w:lineRule="atLeast"/>
              <w:ind w:right="-1022"/>
              <w:jc w:val="both"/>
              <w:rPr>
                <w:sz w:val="18"/>
              </w:rPr>
            </w:pPr>
            <w:r w:rsidRPr="000D1B5A">
              <w:rPr>
                <w:sz w:val="18"/>
              </w:rPr>
              <w:t>54.981,00</w:t>
            </w:r>
          </w:p>
          <w:p w:rsidR="000D1B5A" w:rsidRPr="000D1B5A" w:rsidRDefault="000D1B5A" w:rsidP="000D1B5A">
            <w:pPr>
              <w:spacing w:line="0" w:lineRule="atLeast"/>
              <w:ind w:right="-1022"/>
              <w:jc w:val="both"/>
              <w:rPr>
                <w:sz w:val="18"/>
              </w:rPr>
            </w:pPr>
            <w:r>
              <w:rPr>
                <w:sz w:val="18"/>
              </w:rPr>
              <w:t xml:space="preserve">      TL</w:t>
            </w:r>
          </w:p>
        </w:tc>
        <w:tc>
          <w:tcPr>
            <w:tcW w:w="1134" w:type="dxa"/>
          </w:tcPr>
          <w:p w:rsidR="00A8794A" w:rsidRPr="000D1B5A" w:rsidRDefault="001D5202" w:rsidP="003D4EF6">
            <w:pPr>
              <w:spacing w:line="0" w:lineRule="atLeast"/>
              <w:ind w:right="-1022"/>
              <w:jc w:val="both"/>
              <w:rPr>
                <w:sz w:val="18"/>
              </w:rPr>
            </w:pPr>
            <w:r w:rsidRPr="000D1B5A">
              <w:rPr>
                <w:sz w:val="18"/>
              </w:rPr>
              <w:t>2</w:t>
            </w:r>
            <w:r w:rsidR="003D4EF6">
              <w:rPr>
                <w:sz w:val="18"/>
              </w:rPr>
              <w:t>9</w:t>
            </w:r>
            <w:r w:rsidRPr="000D1B5A">
              <w:rPr>
                <w:sz w:val="18"/>
              </w:rPr>
              <w:t>.11.2024</w:t>
            </w:r>
          </w:p>
        </w:tc>
        <w:tc>
          <w:tcPr>
            <w:tcW w:w="709" w:type="dxa"/>
          </w:tcPr>
          <w:p w:rsidR="00A8794A" w:rsidRPr="000D1B5A" w:rsidRDefault="001D5202" w:rsidP="003D4EF6">
            <w:pPr>
              <w:spacing w:line="0" w:lineRule="atLeast"/>
              <w:ind w:right="-1022"/>
              <w:jc w:val="both"/>
              <w:rPr>
                <w:sz w:val="18"/>
              </w:rPr>
            </w:pPr>
            <w:r w:rsidRPr="000D1B5A">
              <w:rPr>
                <w:sz w:val="18"/>
              </w:rPr>
              <w:t>10:</w:t>
            </w:r>
            <w:r w:rsidR="003D4EF6">
              <w:rPr>
                <w:sz w:val="18"/>
              </w:rPr>
              <w:t>15</w:t>
            </w:r>
          </w:p>
        </w:tc>
      </w:tr>
    </w:tbl>
    <w:p w:rsidR="00331AAB" w:rsidRDefault="00331AAB" w:rsidP="002C17A6">
      <w:pPr>
        <w:spacing w:after="0" w:line="0" w:lineRule="atLeast"/>
        <w:ind w:left="-284" w:right="-1022"/>
        <w:jc w:val="both"/>
        <w:rPr>
          <w:b/>
        </w:rPr>
      </w:pPr>
    </w:p>
    <w:p w:rsidR="000F0AF5" w:rsidRDefault="004D4D97" w:rsidP="002C17A6">
      <w:pPr>
        <w:spacing w:after="0" w:line="0" w:lineRule="atLeast"/>
        <w:ind w:left="-284" w:right="-1022"/>
        <w:jc w:val="both"/>
      </w:pPr>
      <w:proofErr w:type="gramStart"/>
      <w:r w:rsidRPr="002C17A6">
        <w:rPr>
          <w:b/>
        </w:rPr>
        <w:t>1</w:t>
      </w:r>
      <w:r>
        <w:t>-</w:t>
      </w:r>
      <w:r w:rsidR="0065097D">
        <w:t xml:space="preserve">Yukarıda niteliği belirtilen taşınmaz malın satış ihalesi 2886 sayılı Kanunun 45. Maddesi uyarınca </w:t>
      </w:r>
      <w:r w:rsidR="00E27F8C">
        <w:t>A</w:t>
      </w:r>
      <w:r w:rsidR="0065097D">
        <w:t xml:space="preserve">çık </w:t>
      </w:r>
      <w:r w:rsidR="00E27F8C">
        <w:t>T</w:t>
      </w:r>
      <w:r w:rsidR="0065097D">
        <w:t xml:space="preserve">eklif </w:t>
      </w:r>
      <w:r w:rsidR="00E27F8C">
        <w:t>U</w:t>
      </w:r>
      <w:r w:rsidR="0065097D">
        <w:t xml:space="preserve">sulü </w:t>
      </w:r>
      <w:r w:rsidR="00E27F8C">
        <w:t>ve İrtifak Hakkı ihalesinde 2886 sayılı Kanunun 51. Maddesinin (g) bendi uyarınca Pazarlık Usulü ile</w:t>
      </w:r>
      <w:r w:rsidR="0065097D">
        <w:t xml:space="preserve"> hizalarında gösterilen gün ve saatlerde Hanönü Kaymakamlığı</w:t>
      </w:r>
      <w:r w:rsidR="00E27F8C">
        <w:t>nın ikinci</w:t>
      </w:r>
      <w:r w:rsidR="0065097D">
        <w:t xml:space="preserve"> </w:t>
      </w:r>
      <w:r w:rsidR="00E27F8C">
        <w:t>k</w:t>
      </w:r>
      <w:r w:rsidR="0065097D">
        <w:t>atında bulunan Milli Emlak Şefliğinde toplanacak olan komisyon huzurunda yapılacaktır.</w:t>
      </w:r>
      <w:proofErr w:type="gramEnd"/>
    </w:p>
    <w:p w:rsidR="00F95D7A" w:rsidRDefault="004D4D97" w:rsidP="002C17A6">
      <w:pPr>
        <w:spacing w:after="0" w:line="0" w:lineRule="atLeast"/>
        <w:ind w:left="-284" w:right="-1022"/>
        <w:jc w:val="both"/>
      </w:pPr>
      <w:r w:rsidRPr="002C17A6">
        <w:rPr>
          <w:b/>
        </w:rPr>
        <w:t>2</w:t>
      </w:r>
      <w:r>
        <w:t>-</w:t>
      </w:r>
      <w:r w:rsidR="00F95D7A" w:rsidRPr="000F0AF5">
        <w:rPr>
          <w:b/>
        </w:rPr>
        <w:t>İhaleye katılacak isteklilerin;</w:t>
      </w:r>
    </w:p>
    <w:p w:rsidR="00BD1382" w:rsidRPr="00BD1382" w:rsidRDefault="00BD1382" w:rsidP="00BD1382">
      <w:pPr>
        <w:spacing w:after="0" w:line="0" w:lineRule="atLeast"/>
        <w:ind w:left="-284" w:right="-1022"/>
        <w:jc w:val="both"/>
        <w:rPr>
          <w:b/>
        </w:rPr>
      </w:pPr>
      <w:r w:rsidRPr="00B43E47">
        <w:rPr>
          <w:b/>
          <w:i/>
        </w:rPr>
        <w:t>a)</w:t>
      </w:r>
      <w:r w:rsidR="000F0AF5">
        <w:t>Tebligat için Türkiye’de adres göstermeleri,</w:t>
      </w:r>
    </w:p>
    <w:p w:rsidR="00AF1A42" w:rsidRPr="00AF1A42" w:rsidRDefault="00BD1382" w:rsidP="007268C2">
      <w:pPr>
        <w:spacing w:after="0" w:line="0" w:lineRule="atLeast"/>
        <w:ind w:left="-284" w:right="-1022"/>
        <w:jc w:val="both"/>
      </w:pPr>
      <w:r w:rsidRPr="00B43E47">
        <w:rPr>
          <w:b/>
          <w:i/>
        </w:rPr>
        <w:t>b)</w:t>
      </w:r>
      <w:r w:rsidR="00F95D7A" w:rsidRPr="000F0AF5">
        <w:t xml:space="preserve">İhalesine girecekleri taşınmaz dosyasının hizasında belirtilen ve Hanönü </w:t>
      </w:r>
      <w:proofErr w:type="spellStart"/>
      <w:r w:rsidR="00F95D7A" w:rsidRPr="000F0AF5">
        <w:t>Malmüdürlüğü</w:t>
      </w:r>
      <w:proofErr w:type="spellEnd"/>
      <w:r w:rsidR="00F95D7A" w:rsidRPr="000F0AF5">
        <w:t xml:space="preserve"> ‘ne geçici teminatlarını yatırdıklarına dair vezne alındısını ya da Bankalar ve özel finans kurumlarının verecekleri süresiz (banka şubelerince verilen teminat mektuplarının toplamı ile aynı şube limitlerini gösterir) teminat mektuplarını, ya da Hazine Müsteşarlığınca İhraç edilen Devlet İç Borçlanma </w:t>
      </w:r>
      <w:r w:rsidR="00CB0735" w:rsidRPr="000F0AF5">
        <w:t xml:space="preserve">senetleri veya bu senetler yerine düzenlenen belgeleri (Nominal bedel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w:t>
      </w:r>
      <w:proofErr w:type="gramStart"/>
      <w:r w:rsidR="0020461D" w:rsidRPr="000F0AF5">
        <w:t>konvertibl</w:t>
      </w:r>
      <w:proofErr w:type="gramEnd"/>
      <w:r w:rsidR="00CB0735" w:rsidRPr="000F0AF5">
        <w:t xml:space="preserve"> dövizi,</w:t>
      </w:r>
    </w:p>
    <w:p w:rsidR="007268C2" w:rsidRDefault="00BD1382" w:rsidP="00BD1382">
      <w:pPr>
        <w:spacing w:after="0" w:line="0" w:lineRule="atLeast"/>
        <w:ind w:left="-284" w:right="-1022"/>
        <w:jc w:val="both"/>
      </w:pPr>
      <w:r w:rsidRPr="00B43E47">
        <w:rPr>
          <w:b/>
          <w:i/>
        </w:rPr>
        <w:t>c)</w:t>
      </w:r>
      <w:r w:rsidR="00CB0735" w:rsidRPr="000F0AF5">
        <w:t xml:space="preserve">Gerçek kişilerin; yerleşim yeri belgesi veya </w:t>
      </w:r>
      <w:proofErr w:type="gramStart"/>
      <w:r w:rsidR="00CB0735" w:rsidRPr="000F0AF5">
        <w:t>ikametgah</w:t>
      </w:r>
      <w:proofErr w:type="gramEnd"/>
      <w:r w:rsidR="00CB0735" w:rsidRPr="000F0AF5">
        <w:t xml:space="preserve"> belgesini, aslını ibraz etmek suretiyle T.C kimlik numaralı Nüfus Cüzdanı</w:t>
      </w:r>
      <w:r w:rsidR="00085EB3" w:rsidRPr="000F0AF5">
        <w:t xml:space="preserve"> / Kimlik Kartı fotokopisinin vey</w:t>
      </w:r>
      <w:r w:rsidR="005D31FA" w:rsidRPr="000F0AF5">
        <w:t>a</w:t>
      </w:r>
      <w:r w:rsidR="00085EB3" w:rsidRPr="000F0AF5">
        <w:t xml:space="preserve"> Nüfus Kayıt Örneğini, vekaleten ihaleye katılacakların ise noter </w:t>
      </w:r>
      <w:r w:rsidR="0020461D" w:rsidRPr="000F0AF5">
        <w:t>tasdikli</w:t>
      </w:r>
      <w:r w:rsidR="00085EB3" w:rsidRPr="000F0AF5">
        <w:t xml:space="preserve"> vekaletnameyi,</w:t>
      </w:r>
    </w:p>
    <w:p w:rsidR="003D4EF6" w:rsidRDefault="003D4EF6" w:rsidP="00BD1382">
      <w:pPr>
        <w:spacing w:after="0" w:line="0" w:lineRule="atLeast"/>
        <w:ind w:left="-284" w:right="-1022"/>
        <w:jc w:val="both"/>
      </w:pPr>
    </w:p>
    <w:p w:rsidR="007268C2" w:rsidRDefault="007268C2" w:rsidP="007268C2">
      <w:pPr>
        <w:spacing w:after="0" w:line="0" w:lineRule="atLeast"/>
        <w:ind w:left="5380" w:right="-1022" w:firstLine="992"/>
        <w:jc w:val="both"/>
        <w:rPr>
          <w:b/>
        </w:rPr>
      </w:pPr>
      <w:r>
        <w:rPr>
          <w:b/>
        </w:rPr>
        <w:t xml:space="preserve">Sayfa </w:t>
      </w:r>
      <w:r w:rsidR="003D4EF6">
        <w:rPr>
          <w:b/>
        </w:rPr>
        <w:t>½</w:t>
      </w:r>
    </w:p>
    <w:p w:rsidR="003D4EF6" w:rsidRDefault="003D4EF6" w:rsidP="007268C2">
      <w:pPr>
        <w:spacing w:after="0" w:line="0" w:lineRule="atLeast"/>
        <w:ind w:left="5380" w:right="-1022" w:firstLine="992"/>
        <w:jc w:val="both"/>
      </w:pPr>
      <w:bookmarkStart w:id="0" w:name="_GoBack"/>
      <w:bookmarkEnd w:id="0"/>
    </w:p>
    <w:p w:rsidR="007703A4" w:rsidRDefault="00BD1382" w:rsidP="00BD1382">
      <w:pPr>
        <w:spacing w:after="0" w:line="0" w:lineRule="atLeast"/>
        <w:ind w:left="-284" w:right="-1022"/>
        <w:jc w:val="both"/>
      </w:pPr>
      <w:r w:rsidRPr="00B43E47">
        <w:rPr>
          <w:b/>
          <w:i/>
        </w:rPr>
        <w:lastRenderedPageBreak/>
        <w:t>d)</w:t>
      </w:r>
      <w:r w:rsidR="00393860" w:rsidRPr="000F0AF5">
        <w:t xml:space="preserve">Özel hukuk tüzel kişilerinin,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w:t>
      </w:r>
      <w:r w:rsidR="007703A4" w:rsidRPr="000F0AF5">
        <w:t>kişiliği temsile tam yetkili ol</w:t>
      </w:r>
      <w:r w:rsidR="00393860" w:rsidRPr="000F0AF5">
        <w:t xml:space="preserve">duklarını gösterir noterlikçe </w:t>
      </w:r>
      <w:r w:rsidR="0020461D" w:rsidRPr="000F0AF5">
        <w:t>tasdik</w:t>
      </w:r>
      <w:r w:rsidR="00393860" w:rsidRPr="000F0AF5">
        <w:t xml:space="preserve"> edilmiş </w:t>
      </w:r>
      <w:proofErr w:type="gramStart"/>
      <w:r w:rsidR="00393860" w:rsidRPr="000F0AF5">
        <w:t>vekaletnameyi</w:t>
      </w:r>
      <w:proofErr w:type="gramEnd"/>
      <w:r w:rsidR="00393860" w:rsidRPr="000F0AF5">
        <w:t xml:space="preserve"> vermeleri; kamu tüzel </w:t>
      </w:r>
      <w:r w:rsidR="007703A4" w:rsidRPr="000F0AF5">
        <w:t>kişilerinin ise, yukarıda belirtilen şartlardan ayrı olarak tüzel kişilik adına ihaleye katılacak veya teklifte bulunacak kişilerin tüzel kişiliği temsile yetkili olduğunu belirtir belgeyi vermeleri,</w:t>
      </w:r>
    </w:p>
    <w:p w:rsidR="007703A4" w:rsidRPr="000F0AF5" w:rsidRDefault="00BD1382" w:rsidP="002C17A6">
      <w:pPr>
        <w:spacing w:after="0" w:line="0" w:lineRule="atLeast"/>
        <w:ind w:left="-284" w:right="-1022"/>
        <w:jc w:val="both"/>
      </w:pPr>
      <w:r w:rsidRPr="00B43E47">
        <w:rPr>
          <w:b/>
          <w:i/>
        </w:rPr>
        <w:t>e)</w:t>
      </w:r>
      <w:r w:rsidR="007703A4" w:rsidRPr="000F0AF5">
        <w:t>İhaleye ortaklık şeklinde iştirak halinde noter tasdikli ortaklık girişim belgesi ve her ortak için ilgisine göre (b) veya  (c) maddesinde istenen tüm belgeleri, ihale başlama saatine kadar İhale Komisyon Başkanlığına teslim etmeleri zorunludur.</w:t>
      </w:r>
    </w:p>
    <w:p w:rsidR="00D269F0" w:rsidRDefault="007703A4" w:rsidP="002C17A6">
      <w:pPr>
        <w:spacing w:after="0" w:line="0" w:lineRule="atLeast"/>
        <w:ind w:left="-284" w:right="-1022"/>
        <w:jc w:val="both"/>
      </w:pPr>
      <w:r w:rsidRPr="002C17A6">
        <w:rPr>
          <w:b/>
        </w:rPr>
        <w:t>3</w:t>
      </w:r>
      <w:r>
        <w:t>- İhaleler ile ilgili şartname ve gerekli diğer bilgiler mesai saatleri içe</w:t>
      </w:r>
      <w:r w:rsidR="0081626B">
        <w:t xml:space="preserve">risinde </w:t>
      </w:r>
      <w:r w:rsidR="009B2FCD">
        <w:t>Hanönü</w:t>
      </w:r>
      <w:r w:rsidR="0081626B">
        <w:t xml:space="preserve"> Kaymakamlığında (Milli Emlak Şefliği) ücretsiz olarak görülebilir.</w:t>
      </w:r>
    </w:p>
    <w:p w:rsidR="0081626B" w:rsidRDefault="00D269F0" w:rsidP="002C17A6">
      <w:pPr>
        <w:spacing w:after="0" w:line="0" w:lineRule="atLeast"/>
        <w:ind w:left="-284" w:right="-1022"/>
        <w:jc w:val="both"/>
      </w:pPr>
      <w:r w:rsidRPr="002C17A6">
        <w:rPr>
          <w:b/>
        </w:rPr>
        <w:t>4</w:t>
      </w:r>
      <w:r>
        <w:t>-Herhangi bir ihalenin süresinin uzaması halinde kalan ihalelere müteakip saatlerde devam edilecektir.</w:t>
      </w:r>
    </w:p>
    <w:p w:rsidR="00C83E68" w:rsidRDefault="00D269F0" w:rsidP="002C17A6">
      <w:pPr>
        <w:spacing w:after="0" w:line="0" w:lineRule="atLeast"/>
        <w:ind w:left="-284" w:right="-1022"/>
        <w:jc w:val="both"/>
      </w:pPr>
      <w:r w:rsidRPr="002C17A6">
        <w:rPr>
          <w:b/>
        </w:rPr>
        <w:t>5</w:t>
      </w:r>
      <w:r>
        <w:t xml:space="preserve">-4706 sayılı Kanun gereğince, Hazine tarafından yapılan taşınmaz satış işlemleri ve bu işlemler sırasında düzenlenen belgeler vergi, resim ve harçtan (K.D.V, Karar Pulu ve Tapu harcı ) müstesnadır. Satışı yapılan taşınmaz mallar, satışı </w:t>
      </w:r>
      <w:r w:rsidR="00C83E68">
        <w:t xml:space="preserve">tarihini takip eden yıldan itibaren 5 yıl süre ile Emlak Vergisine tabi değildir. </w:t>
      </w:r>
    </w:p>
    <w:p w:rsidR="00AE3B9C" w:rsidRDefault="00C83E68" w:rsidP="002C17A6">
      <w:pPr>
        <w:spacing w:after="0" w:line="0" w:lineRule="atLeast"/>
        <w:ind w:left="-284" w:right="-1022"/>
        <w:jc w:val="both"/>
      </w:pPr>
      <w:r w:rsidRPr="002C17A6">
        <w:rPr>
          <w:b/>
        </w:rPr>
        <w:t>6</w:t>
      </w:r>
      <w:r>
        <w:t>- Hazine taşınmazlarının satış işlemlerinde satış bedeli üzerinden Döner Sermaye İşletmesi Müdürlüğü tarafından; 5 Milyon TL’ ye kadar kısmı için %0.25 (</w:t>
      </w:r>
      <w:r w:rsidR="00AE3B9C">
        <w:t>on binde yirmi beş</w:t>
      </w:r>
      <w:r>
        <w:t>)</w:t>
      </w:r>
      <w:r w:rsidR="00AE3B9C">
        <w:t xml:space="preserve"> oranında işlem bedeli alınacaktır.</w:t>
      </w:r>
    </w:p>
    <w:p w:rsidR="001561F1" w:rsidRDefault="00AE3B9C" w:rsidP="002C17A6">
      <w:pPr>
        <w:spacing w:after="0" w:line="0" w:lineRule="atLeast"/>
        <w:ind w:left="-284" w:right="-1022"/>
        <w:jc w:val="both"/>
      </w:pPr>
      <w:r w:rsidRPr="002C17A6">
        <w:rPr>
          <w:b/>
        </w:rPr>
        <w:t>7</w:t>
      </w:r>
      <w:r>
        <w:t xml:space="preserve">-4706 sayılı Kanunun 5’inci maddesi gereğince; Hazineye ait taşınmazların satış bedeli peşin veya taksitle ödenebilir. Satış bedelinin peşin olarak ödenmesi halinde </w:t>
      </w:r>
      <w:r w:rsidR="001070BC">
        <w:t xml:space="preserve">satış </w:t>
      </w:r>
      <w:r>
        <w:t>bedeline yüzde yirmi indirim uygulanır. Taksitle ödeme halinde, satış bedeline yüzde yirmi indirim uy</w:t>
      </w:r>
      <w:r w:rsidR="00E150D4">
        <w:t>gulanır. Taksitle Ödeme halinde</w:t>
      </w:r>
      <w:r w:rsidR="00EE22A2">
        <w:t xml:space="preserve">, satış bedelinin en az dörtte biri </w:t>
      </w:r>
      <w:r w:rsidR="00E150D4">
        <w:t>peşin, kalanı en fazla iki yılda ve taksitlerle kanuni faizi ile birlikte ödenir. (Satış bedelinin Belediye mücavir alan sınırları içerisindeki taşınmazlarda 5.000,00-</w:t>
      </w:r>
      <w:r w:rsidR="00567066">
        <w:t>(</w:t>
      </w:r>
      <w:proofErr w:type="spellStart"/>
      <w:r w:rsidR="00567066">
        <w:t>Beşbin</w:t>
      </w:r>
      <w:proofErr w:type="spellEnd"/>
      <w:r w:rsidR="00E150D4">
        <w:t>)</w:t>
      </w:r>
      <w:r w:rsidR="00567066">
        <w:t xml:space="preserve"> TL’yi bu sınırlar dışında ise 1.000,00-(Bin) TL’yi aşması ve talep edilmesi halinde, bedelin 1/4’ü peşin, kalanı en fazla iki yılda</w:t>
      </w:r>
      <w:r w:rsidR="001561F1">
        <w:t xml:space="preserve">, </w:t>
      </w:r>
      <w:r w:rsidR="001561F1">
        <w:rPr>
          <w:u w:val="single"/>
        </w:rPr>
        <w:t xml:space="preserve">yürürlükteki kanuni faiz oranı </w:t>
      </w:r>
      <w:r w:rsidR="001561F1">
        <w:t>uygulanmak suretiyle taksitle ödeme yapılabilecektir.</w:t>
      </w:r>
    </w:p>
    <w:p w:rsidR="00426B1C" w:rsidRDefault="001561F1" w:rsidP="002C17A6">
      <w:pPr>
        <w:spacing w:after="0" w:line="0" w:lineRule="atLeast"/>
        <w:ind w:left="-284" w:right="-1022"/>
        <w:jc w:val="both"/>
      </w:pPr>
      <w:r w:rsidRPr="002C17A6">
        <w:rPr>
          <w:b/>
        </w:rPr>
        <w:t>8</w:t>
      </w:r>
      <w:r>
        <w:t>-Posta ile yapılacak mürac</w:t>
      </w:r>
      <w:r w:rsidR="009B2FCD">
        <w:t>a</w:t>
      </w:r>
      <w:r>
        <w:t>atlar</w:t>
      </w:r>
      <w:r w:rsidR="001070BC">
        <w:t xml:space="preserve"> </w:t>
      </w:r>
      <w:r>
        <w:t>da 2886 sayılı Kanunun 37. Maddesine göre hazırlanmayan teklifler ve 38. Maddeye göre ihale saatine kadar verilmeyen teklifler ile postadaki gecikmeler ve de faks ve elektronik postayla yapılacak mürac</w:t>
      </w:r>
      <w:r w:rsidR="009B2FCD">
        <w:t>a</w:t>
      </w:r>
      <w:r>
        <w:t xml:space="preserve">atlar kabul edilmeyecektir. </w:t>
      </w:r>
    </w:p>
    <w:p w:rsidR="00426B1C" w:rsidRDefault="001561F1" w:rsidP="002C17A6">
      <w:pPr>
        <w:spacing w:after="0" w:line="0" w:lineRule="atLeast"/>
        <w:ind w:left="-284" w:right="-1022"/>
        <w:jc w:val="both"/>
      </w:pPr>
      <w:r w:rsidRPr="002C17A6">
        <w:rPr>
          <w:b/>
        </w:rPr>
        <w:t>9</w:t>
      </w:r>
      <w:r>
        <w:t>-Komisyon gerekçesini kararda belirtmek suretiyle ihaleyi yapıp yapmamakta serbesttir</w:t>
      </w:r>
      <w:r w:rsidR="00AD3BE7">
        <w:t>.</w:t>
      </w:r>
    </w:p>
    <w:p w:rsidR="00426B1C" w:rsidRDefault="00426B1C" w:rsidP="002C17A6">
      <w:pPr>
        <w:spacing w:after="0" w:line="0" w:lineRule="atLeast"/>
        <w:ind w:left="-284" w:right="-1022"/>
        <w:jc w:val="both"/>
      </w:pPr>
      <w:r w:rsidRPr="002C17A6">
        <w:rPr>
          <w:b/>
        </w:rPr>
        <w:t>10</w:t>
      </w:r>
      <w:r>
        <w:t xml:space="preserve">- Bu ihaleye ilişkin bilgiler </w:t>
      </w:r>
      <w:hyperlink r:id="rId7" w:history="1">
        <w:r w:rsidRPr="006A031E">
          <w:rPr>
            <w:rStyle w:val="Kpr"/>
          </w:rPr>
          <w:t>https://kastamonu</w:t>
        </w:r>
      </w:hyperlink>
      <w:r>
        <w:t xml:space="preserve">. csb.gov.tr ve </w:t>
      </w:r>
      <w:hyperlink r:id="rId8" w:history="1">
        <w:r w:rsidRPr="006A031E">
          <w:rPr>
            <w:rStyle w:val="Kpr"/>
          </w:rPr>
          <w:t>https://www.milliemlak.gov.tr</w:t>
        </w:r>
      </w:hyperlink>
      <w:r>
        <w:t xml:space="preserve"> internet adresinden görülebilir.(Bilgi için iletişim </w:t>
      </w:r>
      <w:hyperlink r:id="rId9" w:history="1">
        <w:r w:rsidRPr="006D252A">
          <w:rPr>
            <w:rStyle w:val="Kpr"/>
            <w:color w:val="000000" w:themeColor="text1"/>
            <w:u w:val="none"/>
          </w:rPr>
          <w:t>Tel:</w:t>
        </w:r>
        <w:r w:rsidR="006D252A" w:rsidRPr="006D252A">
          <w:rPr>
            <w:rStyle w:val="Kpr"/>
            <w:color w:val="000000" w:themeColor="text1"/>
            <w:u w:val="none"/>
          </w:rPr>
          <w:t xml:space="preserve"> </w:t>
        </w:r>
        <w:r w:rsidRPr="006D252A">
          <w:rPr>
            <w:rStyle w:val="Kpr"/>
            <w:color w:val="000000" w:themeColor="text1"/>
            <w:u w:val="none"/>
          </w:rPr>
          <w:t>0366</w:t>
        </w:r>
      </w:hyperlink>
      <w:r w:rsidR="00EE5098" w:rsidRPr="006D252A">
        <w:rPr>
          <w:color w:val="000000" w:themeColor="text1"/>
        </w:rPr>
        <w:t xml:space="preserve"> </w:t>
      </w:r>
      <w:r>
        <w:t>497</w:t>
      </w:r>
      <w:r w:rsidR="00EE5098">
        <w:t xml:space="preserve"> </w:t>
      </w:r>
      <w:r>
        <w:t>5497</w:t>
      </w:r>
      <w:r w:rsidR="00EE5098">
        <w:t>)</w:t>
      </w:r>
    </w:p>
    <w:p w:rsidR="00EE5098" w:rsidRDefault="00EE5098" w:rsidP="002C17A6">
      <w:pPr>
        <w:spacing w:after="0" w:line="0" w:lineRule="atLeast"/>
        <w:ind w:left="-284" w:right="-1022"/>
        <w:jc w:val="both"/>
      </w:pPr>
    </w:p>
    <w:p w:rsidR="00EE5098" w:rsidRDefault="00EE5098" w:rsidP="00393860">
      <w:pPr>
        <w:spacing w:after="0" w:line="0" w:lineRule="atLeast"/>
        <w:jc w:val="both"/>
      </w:pPr>
      <w:r>
        <w:tab/>
      </w:r>
      <w:r>
        <w:tab/>
      </w:r>
      <w:r>
        <w:tab/>
      </w:r>
      <w:r>
        <w:tab/>
      </w:r>
      <w:r>
        <w:tab/>
      </w:r>
      <w:r>
        <w:tab/>
      </w:r>
      <w:r>
        <w:tab/>
      </w:r>
      <w:r>
        <w:tab/>
      </w:r>
      <w:r>
        <w:tab/>
      </w:r>
      <w:r>
        <w:tab/>
      </w:r>
      <w:r>
        <w:tab/>
      </w:r>
      <w:r>
        <w:tab/>
      </w:r>
    </w:p>
    <w:p w:rsidR="00EE5098" w:rsidRDefault="00EE5098" w:rsidP="009B2FCD">
      <w:pPr>
        <w:spacing w:after="0" w:line="0" w:lineRule="atLeast"/>
        <w:jc w:val="center"/>
        <w:rPr>
          <w:b/>
        </w:rPr>
      </w:pPr>
      <w:r>
        <w:rPr>
          <w:b/>
        </w:rPr>
        <w:t>İLAN OLUNUR</w:t>
      </w:r>
      <w:r w:rsidR="009E0A1A">
        <w:rPr>
          <w:b/>
        </w:rPr>
        <w:t>.</w:t>
      </w: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Pr="0028660A" w:rsidRDefault="009E0A1A" w:rsidP="009E0A1A">
      <w:pPr>
        <w:spacing w:after="0" w:line="0" w:lineRule="atLeast"/>
        <w:jc w:val="center"/>
        <w:rPr>
          <w:b/>
        </w:rPr>
      </w:pPr>
      <w:r>
        <w:rPr>
          <w:b/>
        </w:rPr>
        <w:t>Sayfa 2/2</w:t>
      </w:r>
    </w:p>
    <w:p w:rsidR="009E0A1A" w:rsidRPr="00EE5098" w:rsidRDefault="009E0A1A" w:rsidP="009B2FCD">
      <w:pPr>
        <w:spacing w:after="0" w:line="0" w:lineRule="atLeast"/>
        <w:jc w:val="center"/>
        <w:rPr>
          <w:b/>
        </w:rPr>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7703A4" w:rsidRDefault="007703A4" w:rsidP="00393860">
      <w:pPr>
        <w:spacing w:after="0" w:line="0" w:lineRule="atLeast"/>
        <w:jc w:val="both"/>
      </w:pPr>
    </w:p>
    <w:sectPr w:rsidR="007703A4" w:rsidSect="00A358C7">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A3" w:rsidRDefault="001E15A3" w:rsidP="009B2FCD">
      <w:pPr>
        <w:spacing w:after="0" w:line="240" w:lineRule="auto"/>
      </w:pPr>
      <w:r>
        <w:separator/>
      </w:r>
    </w:p>
  </w:endnote>
  <w:endnote w:type="continuationSeparator" w:id="0">
    <w:p w:rsidR="001E15A3" w:rsidRDefault="001E15A3" w:rsidP="009B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CD" w:rsidRPr="009B2FCD" w:rsidRDefault="009B2FCD" w:rsidP="009B2FCD">
    <w:pPr>
      <w:pStyle w:val="AltBilgi"/>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A3" w:rsidRDefault="001E15A3" w:rsidP="009B2FCD">
      <w:pPr>
        <w:spacing w:after="0" w:line="240" w:lineRule="auto"/>
      </w:pPr>
      <w:r>
        <w:separator/>
      </w:r>
    </w:p>
  </w:footnote>
  <w:footnote w:type="continuationSeparator" w:id="0">
    <w:p w:rsidR="001E15A3" w:rsidRDefault="001E15A3" w:rsidP="009B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1418"/>
    <w:multiLevelType w:val="hybridMultilevel"/>
    <w:tmpl w:val="D3946ED6"/>
    <w:lvl w:ilvl="0" w:tplc="9DCC0A12">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8B"/>
    <w:rsid w:val="000530F4"/>
    <w:rsid w:val="00085EB3"/>
    <w:rsid w:val="000D1B5A"/>
    <w:rsid w:val="000F0AF5"/>
    <w:rsid w:val="001070BC"/>
    <w:rsid w:val="0014334E"/>
    <w:rsid w:val="001561F1"/>
    <w:rsid w:val="001C4F50"/>
    <w:rsid w:val="001D5202"/>
    <w:rsid w:val="001E15A3"/>
    <w:rsid w:val="0020461D"/>
    <w:rsid w:val="0028660A"/>
    <w:rsid w:val="002A785A"/>
    <w:rsid w:val="002C17A6"/>
    <w:rsid w:val="002D4585"/>
    <w:rsid w:val="003074F1"/>
    <w:rsid w:val="00331AAB"/>
    <w:rsid w:val="00343DA1"/>
    <w:rsid w:val="003601A3"/>
    <w:rsid w:val="00377623"/>
    <w:rsid w:val="00384E75"/>
    <w:rsid w:val="00393860"/>
    <w:rsid w:val="003956F5"/>
    <w:rsid w:val="003D4EF6"/>
    <w:rsid w:val="00426B1C"/>
    <w:rsid w:val="004D4D97"/>
    <w:rsid w:val="004F2B4F"/>
    <w:rsid w:val="004F6358"/>
    <w:rsid w:val="00563B14"/>
    <w:rsid w:val="00567066"/>
    <w:rsid w:val="005C20C0"/>
    <w:rsid w:val="005D31FA"/>
    <w:rsid w:val="005D73FB"/>
    <w:rsid w:val="0065097D"/>
    <w:rsid w:val="00687933"/>
    <w:rsid w:val="006D252A"/>
    <w:rsid w:val="007268C2"/>
    <w:rsid w:val="007703A4"/>
    <w:rsid w:val="00773C12"/>
    <w:rsid w:val="0081626B"/>
    <w:rsid w:val="0086619E"/>
    <w:rsid w:val="00897F63"/>
    <w:rsid w:val="008F7643"/>
    <w:rsid w:val="0096204D"/>
    <w:rsid w:val="009962C6"/>
    <w:rsid w:val="009A287E"/>
    <w:rsid w:val="009B2FCD"/>
    <w:rsid w:val="009E0A1A"/>
    <w:rsid w:val="00A358C7"/>
    <w:rsid w:val="00A54852"/>
    <w:rsid w:val="00A84D63"/>
    <w:rsid w:val="00A8794A"/>
    <w:rsid w:val="00AD1301"/>
    <w:rsid w:val="00AD3847"/>
    <w:rsid w:val="00AD3BE7"/>
    <w:rsid w:val="00AE3B9C"/>
    <w:rsid w:val="00AF1A42"/>
    <w:rsid w:val="00B43E47"/>
    <w:rsid w:val="00B85B8B"/>
    <w:rsid w:val="00B87702"/>
    <w:rsid w:val="00B90201"/>
    <w:rsid w:val="00BD1382"/>
    <w:rsid w:val="00C07FFE"/>
    <w:rsid w:val="00C2730E"/>
    <w:rsid w:val="00C544F7"/>
    <w:rsid w:val="00C83E68"/>
    <w:rsid w:val="00CA3216"/>
    <w:rsid w:val="00CB0735"/>
    <w:rsid w:val="00D269F0"/>
    <w:rsid w:val="00D75B7E"/>
    <w:rsid w:val="00DD392B"/>
    <w:rsid w:val="00E150D4"/>
    <w:rsid w:val="00E27F8C"/>
    <w:rsid w:val="00E4453B"/>
    <w:rsid w:val="00EE22A2"/>
    <w:rsid w:val="00EE5098"/>
    <w:rsid w:val="00EE64F2"/>
    <w:rsid w:val="00F0043B"/>
    <w:rsid w:val="00F21E15"/>
    <w:rsid w:val="00F768E0"/>
    <w:rsid w:val="00F95D7A"/>
    <w:rsid w:val="00FA24B0"/>
    <w:rsid w:val="00FF7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D44D"/>
  <w15:chartTrackingRefBased/>
  <w15:docId w15:val="{CDD369E0-4D35-4D3D-AFC7-26FC22FE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B5A"/>
  </w:style>
  <w:style w:type="paragraph" w:styleId="Balk1">
    <w:name w:val="heading 1"/>
    <w:basedOn w:val="Normal"/>
    <w:next w:val="Normal"/>
    <w:link w:val="Balk1Char"/>
    <w:uiPriority w:val="9"/>
    <w:qFormat/>
    <w:rsid w:val="000D1B5A"/>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alk2">
    <w:name w:val="heading 2"/>
    <w:basedOn w:val="Normal"/>
    <w:next w:val="Normal"/>
    <w:link w:val="Balk2Char"/>
    <w:uiPriority w:val="9"/>
    <w:semiHidden/>
    <w:unhideWhenUsed/>
    <w:qFormat/>
    <w:rsid w:val="000D1B5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alk3">
    <w:name w:val="heading 3"/>
    <w:basedOn w:val="Normal"/>
    <w:next w:val="Normal"/>
    <w:link w:val="Balk3Char"/>
    <w:uiPriority w:val="9"/>
    <w:semiHidden/>
    <w:unhideWhenUsed/>
    <w:qFormat/>
    <w:rsid w:val="000D1B5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alk4">
    <w:name w:val="heading 4"/>
    <w:basedOn w:val="Normal"/>
    <w:next w:val="Normal"/>
    <w:link w:val="Balk4Char"/>
    <w:uiPriority w:val="9"/>
    <w:semiHidden/>
    <w:unhideWhenUsed/>
    <w:qFormat/>
    <w:rsid w:val="000D1B5A"/>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alk5">
    <w:name w:val="heading 5"/>
    <w:basedOn w:val="Normal"/>
    <w:next w:val="Normal"/>
    <w:link w:val="Balk5Char"/>
    <w:uiPriority w:val="9"/>
    <w:semiHidden/>
    <w:unhideWhenUsed/>
    <w:qFormat/>
    <w:rsid w:val="000D1B5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alk6">
    <w:name w:val="heading 6"/>
    <w:basedOn w:val="Normal"/>
    <w:next w:val="Normal"/>
    <w:link w:val="Balk6Char"/>
    <w:uiPriority w:val="9"/>
    <w:semiHidden/>
    <w:unhideWhenUsed/>
    <w:qFormat/>
    <w:rsid w:val="000D1B5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alk7">
    <w:name w:val="heading 7"/>
    <w:basedOn w:val="Normal"/>
    <w:next w:val="Normal"/>
    <w:link w:val="Balk7Char"/>
    <w:uiPriority w:val="9"/>
    <w:semiHidden/>
    <w:unhideWhenUsed/>
    <w:qFormat/>
    <w:rsid w:val="000D1B5A"/>
    <w:pPr>
      <w:keepNext/>
      <w:keepLines/>
      <w:spacing w:before="40" w:after="0"/>
      <w:outlineLvl w:val="6"/>
    </w:pPr>
    <w:rPr>
      <w:rFonts w:asciiTheme="majorHAnsi" w:eastAsiaTheme="majorEastAsia" w:hAnsiTheme="majorHAnsi" w:cstheme="majorBidi"/>
      <w:color w:val="1F4E79" w:themeColor="accent1" w:themeShade="80"/>
    </w:rPr>
  </w:style>
  <w:style w:type="paragraph" w:styleId="Balk8">
    <w:name w:val="heading 8"/>
    <w:basedOn w:val="Normal"/>
    <w:next w:val="Normal"/>
    <w:link w:val="Balk8Char"/>
    <w:uiPriority w:val="9"/>
    <w:semiHidden/>
    <w:unhideWhenUsed/>
    <w:qFormat/>
    <w:rsid w:val="000D1B5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alk9">
    <w:name w:val="heading 9"/>
    <w:basedOn w:val="Normal"/>
    <w:next w:val="Normal"/>
    <w:link w:val="Balk9Char"/>
    <w:uiPriority w:val="9"/>
    <w:semiHidden/>
    <w:unhideWhenUsed/>
    <w:qFormat/>
    <w:rsid w:val="000D1B5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4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26B1C"/>
    <w:rPr>
      <w:color w:val="0563C1" w:themeColor="hyperlink"/>
      <w:u w:val="single"/>
    </w:rPr>
  </w:style>
  <w:style w:type="paragraph" w:styleId="ListeParagraf">
    <w:name w:val="List Paragraph"/>
    <w:basedOn w:val="Normal"/>
    <w:uiPriority w:val="34"/>
    <w:qFormat/>
    <w:rsid w:val="000F0AF5"/>
    <w:pPr>
      <w:ind w:left="720"/>
      <w:contextualSpacing/>
    </w:pPr>
  </w:style>
  <w:style w:type="paragraph" w:styleId="stBilgi">
    <w:name w:val="header"/>
    <w:basedOn w:val="Normal"/>
    <w:link w:val="stBilgiChar"/>
    <w:uiPriority w:val="99"/>
    <w:unhideWhenUsed/>
    <w:rsid w:val="009B2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2FCD"/>
  </w:style>
  <w:style w:type="paragraph" w:styleId="AltBilgi">
    <w:name w:val="footer"/>
    <w:basedOn w:val="Normal"/>
    <w:link w:val="AltBilgiChar"/>
    <w:uiPriority w:val="99"/>
    <w:unhideWhenUsed/>
    <w:rsid w:val="009B2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FCD"/>
  </w:style>
  <w:style w:type="paragraph" w:styleId="AralkYok">
    <w:name w:val="No Spacing"/>
    <w:uiPriority w:val="1"/>
    <w:qFormat/>
    <w:rsid w:val="000D1B5A"/>
    <w:pPr>
      <w:spacing w:after="0" w:line="240" w:lineRule="auto"/>
    </w:pPr>
  </w:style>
  <w:style w:type="character" w:customStyle="1" w:styleId="Balk1Char">
    <w:name w:val="Başlık 1 Char"/>
    <w:basedOn w:val="VarsaylanParagrafYazTipi"/>
    <w:link w:val="Balk1"/>
    <w:uiPriority w:val="9"/>
    <w:rsid w:val="000D1B5A"/>
    <w:rPr>
      <w:rFonts w:asciiTheme="majorHAnsi" w:eastAsiaTheme="majorEastAsia" w:hAnsiTheme="majorHAnsi" w:cstheme="majorBidi"/>
      <w:color w:val="2E74B5" w:themeColor="accent1" w:themeShade="BF"/>
      <w:sz w:val="30"/>
      <w:szCs w:val="30"/>
    </w:rPr>
  </w:style>
  <w:style w:type="character" w:customStyle="1" w:styleId="Balk2Char">
    <w:name w:val="Başlık 2 Char"/>
    <w:basedOn w:val="VarsaylanParagrafYazTipi"/>
    <w:link w:val="Balk2"/>
    <w:uiPriority w:val="9"/>
    <w:semiHidden/>
    <w:rsid w:val="000D1B5A"/>
    <w:rPr>
      <w:rFonts w:asciiTheme="majorHAnsi" w:eastAsiaTheme="majorEastAsia" w:hAnsiTheme="majorHAnsi" w:cstheme="majorBidi"/>
      <w:color w:val="C45911" w:themeColor="accent2" w:themeShade="BF"/>
      <w:sz w:val="28"/>
      <w:szCs w:val="28"/>
    </w:rPr>
  </w:style>
  <w:style w:type="character" w:customStyle="1" w:styleId="Balk3Char">
    <w:name w:val="Başlık 3 Char"/>
    <w:basedOn w:val="VarsaylanParagrafYazTipi"/>
    <w:link w:val="Balk3"/>
    <w:uiPriority w:val="9"/>
    <w:semiHidden/>
    <w:rsid w:val="000D1B5A"/>
    <w:rPr>
      <w:rFonts w:asciiTheme="majorHAnsi" w:eastAsiaTheme="majorEastAsia" w:hAnsiTheme="majorHAnsi" w:cstheme="majorBidi"/>
      <w:color w:val="538135" w:themeColor="accent6" w:themeShade="BF"/>
      <w:sz w:val="26"/>
      <w:szCs w:val="26"/>
    </w:rPr>
  </w:style>
  <w:style w:type="character" w:customStyle="1" w:styleId="Balk4Char">
    <w:name w:val="Başlık 4 Char"/>
    <w:basedOn w:val="VarsaylanParagrafYazTipi"/>
    <w:link w:val="Balk4"/>
    <w:uiPriority w:val="9"/>
    <w:semiHidden/>
    <w:rsid w:val="000D1B5A"/>
    <w:rPr>
      <w:rFonts w:asciiTheme="majorHAnsi" w:eastAsiaTheme="majorEastAsia" w:hAnsiTheme="majorHAnsi" w:cstheme="majorBidi"/>
      <w:i/>
      <w:iCs/>
      <w:color w:val="2F5496" w:themeColor="accent5" w:themeShade="BF"/>
      <w:sz w:val="25"/>
      <w:szCs w:val="25"/>
    </w:rPr>
  </w:style>
  <w:style w:type="character" w:customStyle="1" w:styleId="Balk5Char">
    <w:name w:val="Başlık 5 Char"/>
    <w:basedOn w:val="VarsaylanParagrafYazTipi"/>
    <w:link w:val="Balk5"/>
    <w:uiPriority w:val="9"/>
    <w:semiHidden/>
    <w:rsid w:val="000D1B5A"/>
    <w:rPr>
      <w:rFonts w:asciiTheme="majorHAnsi" w:eastAsiaTheme="majorEastAsia" w:hAnsiTheme="majorHAnsi" w:cstheme="majorBidi"/>
      <w:i/>
      <w:iCs/>
      <w:color w:val="833C0B" w:themeColor="accent2" w:themeShade="80"/>
      <w:sz w:val="24"/>
      <w:szCs w:val="24"/>
    </w:rPr>
  </w:style>
  <w:style w:type="character" w:customStyle="1" w:styleId="Balk6Char">
    <w:name w:val="Başlık 6 Char"/>
    <w:basedOn w:val="VarsaylanParagrafYazTipi"/>
    <w:link w:val="Balk6"/>
    <w:uiPriority w:val="9"/>
    <w:semiHidden/>
    <w:rsid w:val="000D1B5A"/>
    <w:rPr>
      <w:rFonts w:asciiTheme="majorHAnsi" w:eastAsiaTheme="majorEastAsia" w:hAnsiTheme="majorHAnsi" w:cstheme="majorBidi"/>
      <w:i/>
      <w:iCs/>
      <w:color w:val="385623" w:themeColor="accent6" w:themeShade="80"/>
      <w:sz w:val="23"/>
      <w:szCs w:val="23"/>
    </w:rPr>
  </w:style>
  <w:style w:type="character" w:customStyle="1" w:styleId="Balk7Char">
    <w:name w:val="Başlık 7 Char"/>
    <w:basedOn w:val="VarsaylanParagrafYazTipi"/>
    <w:link w:val="Balk7"/>
    <w:uiPriority w:val="9"/>
    <w:semiHidden/>
    <w:rsid w:val="000D1B5A"/>
    <w:rPr>
      <w:rFonts w:asciiTheme="majorHAnsi" w:eastAsiaTheme="majorEastAsia" w:hAnsiTheme="majorHAnsi" w:cstheme="majorBidi"/>
      <w:color w:val="1F4E79" w:themeColor="accent1" w:themeShade="80"/>
    </w:rPr>
  </w:style>
  <w:style w:type="character" w:customStyle="1" w:styleId="Balk8Char">
    <w:name w:val="Başlık 8 Char"/>
    <w:basedOn w:val="VarsaylanParagrafYazTipi"/>
    <w:link w:val="Balk8"/>
    <w:uiPriority w:val="9"/>
    <w:semiHidden/>
    <w:rsid w:val="000D1B5A"/>
    <w:rPr>
      <w:rFonts w:asciiTheme="majorHAnsi" w:eastAsiaTheme="majorEastAsia" w:hAnsiTheme="majorHAnsi" w:cstheme="majorBidi"/>
      <w:color w:val="833C0B" w:themeColor="accent2" w:themeShade="80"/>
      <w:sz w:val="21"/>
      <w:szCs w:val="21"/>
    </w:rPr>
  </w:style>
  <w:style w:type="character" w:customStyle="1" w:styleId="Balk9Char">
    <w:name w:val="Başlık 9 Char"/>
    <w:basedOn w:val="VarsaylanParagrafYazTipi"/>
    <w:link w:val="Balk9"/>
    <w:uiPriority w:val="9"/>
    <w:semiHidden/>
    <w:rsid w:val="000D1B5A"/>
    <w:rPr>
      <w:rFonts w:asciiTheme="majorHAnsi" w:eastAsiaTheme="majorEastAsia" w:hAnsiTheme="majorHAnsi" w:cstheme="majorBidi"/>
      <w:color w:val="385623" w:themeColor="accent6" w:themeShade="80"/>
    </w:rPr>
  </w:style>
  <w:style w:type="paragraph" w:styleId="ResimYazs">
    <w:name w:val="caption"/>
    <w:basedOn w:val="Normal"/>
    <w:next w:val="Normal"/>
    <w:uiPriority w:val="35"/>
    <w:semiHidden/>
    <w:unhideWhenUsed/>
    <w:qFormat/>
    <w:rsid w:val="000D1B5A"/>
    <w:pPr>
      <w:spacing w:line="240" w:lineRule="auto"/>
    </w:pPr>
    <w:rPr>
      <w:b/>
      <w:bCs/>
      <w:smallCaps/>
      <w:color w:val="5B9BD5" w:themeColor="accent1"/>
      <w:spacing w:val="6"/>
    </w:rPr>
  </w:style>
  <w:style w:type="paragraph" w:styleId="KonuBal">
    <w:name w:val="Title"/>
    <w:basedOn w:val="Normal"/>
    <w:next w:val="Normal"/>
    <w:link w:val="KonuBalChar"/>
    <w:uiPriority w:val="10"/>
    <w:qFormat/>
    <w:rsid w:val="000D1B5A"/>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KonuBalChar">
    <w:name w:val="Konu Başlığı Char"/>
    <w:basedOn w:val="VarsaylanParagrafYazTipi"/>
    <w:link w:val="KonuBal"/>
    <w:uiPriority w:val="10"/>
    <w:rsid w:val="000D1B5A"/>
    <w:rPr>
      <w:rFonts w:asciiTheme="majorHAnsi" w:eastAsiaTheme="majorEastAsia" w:hAnsiTheme="majorHAnsi" w:cstheme="majorBidi"/>
      <w:color w:val="2E74B5" w:themeColor="accent1" w:themeShade="BF"/>
      <w:spacing w:val="-10"/>
      <w:sz w:val="52"/>
      <w:szCs w:val="52"/>
    </w:rPr>
  </w:style>
  <w:style w:type="paragraph" w:styleId="Altyaz">
    <w:name w:val="Subtitle"/>
    <w:basedOn w:val="Normal"/>
    <w:next w:val="Normal"/>
    <w:link w:val="AltyazChar"/>
    <w:uiPriority w:val="11"/>
    <w:qFormat/>
    <w:rsid w:val="000D1B5A"/>
    <w:pPr>
      <w:numPr>
        <w:ilvl w:val="1"/>
      </w:numPr>
      <w:spacing w:line="240" w:lineRule="auto"/>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0D1B5A"/>
    <w:rPr>
      <w:rFonts w:asciiTheme="majorHAnsi" w:eastAsiaTheme="majorEastAsia" w:hAnsiTheme="majorHAnsi" w:cstheme="majorBidi"/>
    </w:rPr>
  </w:style>
  <w:style w:type="character" w:styleId="Gl">
    <w:name w:val="Strong"/>
    <w:basedOn w:val="VarsaylanParagrafYazTipi"/>
    <w:uiPriority w:val="22"/>
    <w:qFormat/>
    <w:rsid w:val="000D1B5A"/>
    <w:rPr>
      <w:b/>
      <w:bCs/>
    </w:rPr>
  </w:style>
  <w:style w:type="character" w:styleId="Vurgu">
    <w:name w:val="Emphasis"/>
    <w:basedOn w:val="VarsaylanParagrafYazTipi"/>
    <w:uiPriority w:val="20"/>
    <w:qFormat/>
    <w:rsid w:val="000D1B5A"/>
    <w:rPr>
      <w:i/>
      <w:iCs/>
    </w:rPr>
  </w:style>
  <w:style w:type="paragraph" w:styleId="Alnt">
    <w:name w:val="Quote"/>
    <w:basedOn w:val="Normal"/>
    <w:next w:val="Normal"/>
    <w:link w:val="AlntChar"/>
    <w:uiPriority w:val="29"/>
    <w:qFormat/>
    <w:rsid w:val="000D1B5A"/>
    <w:pPr>
      <w:spacing w:before="120"/>
      <w:ind w:left="720" w:right="720"/>
      <w:jc w:val="center"/>
    </w:pPr>
    <w:rPr>
      <w:i/>
      <w:iCs/>
    </w:rPr>
  </w:style>
  <w:style w:type="character" w:customStyle="1" w:styleId="AlntChar">
    <w:name w:val="Alıntı Char"/>
    <w:basedOn w:val="VarsaylanParagrafYazTipi"/>
    <w:link w:val="Alnt"/>
    <w:uiPriority w:val="29"/>
    <w:rsid w:val="000D1B5A"/>
    <w:rPr>
      <w:i/>
      <w:iCs/>
    </w:rPr>
  </w:style>
  <w:style w:type="paragraph" w:styleId="GlAlnt">
    <w:name w:val="Intense Quote"/>
    <w:basedOn w:val="Normal"/>
    <w:next w:val="Normal"/>
    <w:link w:val="GlAlntChar"/>
    <w:uiPriority w:val="30"/>
    <w:qFormat/>
    <w:rsid w:val="000D1B5A"/>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GlAlntChar">
    <w:name w:val="Güçlü Alıntı Char"/>
    <w:basedOn w:val="VarsaylanParagrafYazTipi"/>
    <w:link w:val="GlAlnt"/>
    <w:uiPriority w:val="30"/>
    <w:rsid w:val="000D1B5A"/>
    <w:rPr>
      <w:rFonts w:asciiTheme="majorHAnsi" w:eastAsiaTheme="majorEastAsia" w:hAnsiTheme="majorHAnsi" w:cstheme="majorBidi"/>
      <w:color w:val="5B9BD5" w:themeColor="accent1"/>
      <w:sz w:val="24"/>
      <w:szCs w:val="24"/>
    </w:rPr>
  </w:style>
  <w:style w:type="character" w:styleId="HafifVurgulama">
    <w:name w:val="Subtle Emphasis"/>
    <w:basedOn w:val="VarsaylanParagrafYazTipi"/>
    <w:uiPriority w:val="19"/>
    <w:qFormat/>
    <w:rsid w:val="000D1B5A"/>
    <w:rPr>
      <w:i/>
      <w:iCs/>
      <w:color w:val="404040" w:themeColor="text1" w:themeTint="BF"/>
    </w:rPr>
  </w:style>
  <w:style w:type="character" w:styleId="GlVurgulama">
    <w:name w:val="Intense Emphasis"/>
    <w:basedOn w:val="VarsaylanParagrafYazTipi"/>
    <w:uiPriority w:val="21"/>
    <w:qFormat/>
    <w:rsid w:val="000D1B5A"/>
    <w:rPr>
      <w:b w:val="0"/>
      <w:bCs w:val="0"/>
      <w:i/>
      <w:iCs/>
      <w:color w:val="5B9BD5" w:themeColor="accent1"/>
    </w:rPr>
  </w:style>
  <w:style w:type="character" w:styleId="HafifBavuru">
    <w:name w:val="Subtle Reference"/>
    <w:basedOn w:val="VarsaylanParagrafYazTipi"/>
    <w:uiPriority w:val="31"/>
    <w:qFormat/>
    <w:rsid w:val="000D1B5A"/>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D1B5A"/>
    <w:rPr>
      <w:b/>
      <w:bCs/>
      <w:smallCaps/>
      <w:color w:val="5B9BD5" w:themeColor="accent1"/>
      <w:spacing w:val="5"/>
      <w:u w:val="single"/>
    </w:rPr>
  </w:style>
  <w:style w:type="character" w:styleId="KitapBal">
    <w:name w:val="Book Title"/>
    <w:basedOn w:val="VarsaylanParagrafYazTipi"/>
    <w:uiPriority w:val="33"/>
    <w:qFormat/>
    <w:rsid w:val="000D1B5A"/>
    <w:rPr>
      <w:b/>
      <w:bCs/>
      <w:smallCaps/>
    </w:rPr>
  </w:style>
  <w:style w:type="paragraph" w:styleId="TBal">
    <w:name w:val="TOC Heading"/>
    <w:basedOn w:val="Balk1"/>
    <w:next w:val="Normal"/>
    <w:uiPriority w:val="39"/>
    <w:semiHidden/>
    <w:unhideWhenUsed/>
    <w:qFormat/>
    <w:rsid w:val="000D1B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 TargetMode="External"/><Relationship Id="rId3" Type="http://schemas.openxmlformats.org/officeDocument/2006/relationships/settings" Target="settings.xml"/><Relationship Id="rId7" Type="http://schemas.openxmlformats.org/officeDocument/2006/relationships/hyperlink" Target="https://kastamo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el:036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Demir</dc:creator>
  <cp:keywords/>
  <dc:description/>
  <cp:lastModifiedBy>Özkan Gökmen</cp:lastModifiedBy>
  <cp:revision>48</cp:revision>
  <dcterms:created xsi:type="dcterms:W3CDTF">2023-11-30T13:14:00Z</dcterms:created>
  <dcterms:modified xsi:type="dcterms:W3CDTF">2024-11-11T10:34:00Z</dcterms:modified>
</cp:coreProperties>
</file>