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E3" w:rsidRPr="009151E3" w:rsidRDefault="009151E3" w:rsidP="009151E3">
      <w:pPr>
        <w:jc w:val="center"/>
        <w:rPr>
          <w:b/>
          <w:sz w:val="40"/>
          <w:szCs w:val="40"/>
        </w:rPr>
      </w:pPr>
      <w:r w:rsidRPr="009151E3">
        <w:rPr>
          <w:b/>
          <w:sz w:val="40"/>
          <w:szCs w:val="40"/>
        </w:rPr>
        <w:t>İLAN METNİ</w:t>
      </w:r>
    </w:p>
    <w:p w:rsidR="009151E3" w:rsidRPr="009151E3" w:rsidRDefault="009151E3" w:rsidP="009151E3">
      <w:pPr>
        <w:pStyle w:val="NormalWeb"/>
        <w:jc w:val="both"/>
        <w:rPr>
          <w:sz w:val="40"/>
          <w:szCs w:val="40"/>
        </w:rPr>
      </w:pPr>
      <w:r w:rsidRPr="009151E3">
        <w:rPr>
          <w:sz w:val="40"/>
          <w:szCs w:val="40"/>
        </w:rPr>
        <w:t xml:space="preserve">Çankırı İli, Eldivan İlçesi, </w:t>
      </w:r>
      <w:proofErr w:type="spellStart"/>
      <w:r w:rsidRPr="009151E3">
        <w:rPr>
          <w:sz w:val="40"/>
          <w:szCs w:val="40"/>
        </w:rPr>
        <w:t>Hisarcıkkayı</w:t>
      </w:r>
      <w:proofErr w:type="spellEnd"/>
      <w:r w:rsidRPr="009151E3">
        <w:rPr>
          <w:sz w:val="40"/>
          <w:szCs w:val="40"/>
        </w:rPr>
        <w:t xml:space="preserve"> Köyü mevkii, </w:t>
      </w:r>
      <w:proofErr w:type="spellStart"/>
      <w:r w:rsidRPr="009151E3">
        <w:rPr>
          <w:sz w:val="40"/>
          <w:szCs w:val="40"/>
        </w:rPr>
        <w:t>Yakınkent</w:t>
      </w:r>
      <w:proofErr w:type="spellEnd"/>
      <w:r w:rsidRPr="009151E3">
        <w:rPr>
          <w:sz w:val="40"/>
          <w:szCs w:val="40"/>
        </w:rPr>
        <w:t xml:space="preserve"> OSB (222 ada-16 parsel)  üzerinde yapılması planlanan  Alpin Aktif Giyim Sanayi ve Tic. A.Ş tarafından Tekstil Boyama Tesisi Projesine ait Müdürlüğümüze sunulan Proje Tanıtım Dosyası incelenmiş ve değerlendirilmiştir.</w:t>
      </w:r>
    </w:p>
    <w:p w:rsidR="009151E3" w:rsidRDefault="009151E3" w:rsidP="009151E3">
      <w:pPr>
        <w:pStyle w:val="NormalWeb"/>
        <w:jc w:val="both"/>
        <w:rPr>
          <w:sz w:val="40"/>
          <w:szCs w:val="40"/>
        </w:rPr>
      </w:pPr>
      <w:r w:rsidRPr="009151E3">
        <w:rPr>
          <w:sz w:val="40"/>
          <w:szCs w:val="40"/>
        </w:rPr>
        <w:t>Çevresel Etki Değerlendirmesi (ÇED) Yönetmeliği 17. maddesi gereğince, yapılması planlanan ''Tekstil Boyama Tesisi'' Projesine 20.08.2024 tarih ve 31739538 220-02 E-202482 numaralı "Çevresel Etki Değerlendirmesi Gerekli Değildir" Kararı verilmiştir.</w:t>
      </w:r>
    </w:p>
    <w:p w:rsidR="00F16FB7" w:rsidRPr="009151E3" w:rsidRDefault="00F16FB7" w:rsidP="009151E3">
      <w:pPr>
        <w:pStyle w:val="NormalWeb"/>
        <w:jc w:val="both"/>
        <w:rPr>
          <w:sz w:val="40"/>
          <w:szCs w:val="40"/>
        </w:rPr>
      </w:pPr>
      <w:r>
        <w:rPr>
          <w:sz w:val="40"/>
          <w:szCs w:val="40"/>
        </w:rPr>
        <w:t>İlanen duyurulur.</w:t>
      </w:r>
      <w:bookmarkStart w:id="0" w:name="_GoBack"/>
      <w:bookmarkEnd w:id="0"/>
    </w:p>
    <w:p w:rsidR="009151E3" w:rsidRDefault="009151E3"/>
    <w:sectPr w:rsidR="0091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70"/>
    <w:rsid w:val="0010722F"/>
    <w:rsid w:val="005C4570"/>
    <w:rsid w:val="009151E3"/>
    <w:rsid w:val="00DF0A5B"/>
    <w:rsid w:val="00F1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CCBCC"/>
  <w15:chartTrackingRefBased/>
  <w15:docId w15:val="{00C7E996-1517-4D57-9B21-CA0D34A8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1</cp:revision>
  <dcterms:created xsi:type="dcterms:W3CDTF">2024-09-02T12:59:00Z</dcterms:created>
  <dcterms:modified xsi:type="dcterms:W3CDTF">2024-09-02T13:22:00Z</dcterms:modified>
</cp:coreProperties>
</file>