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E1" w:rsidRPr="00444F62" w:rsidRDefault="00332FE1" w:rsidP="00332FE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444F62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DUYURU</w:t>
      </w:r>
    </w:p>
    <w:p w:rsidR="00332FE1" w:rsidRPr="00CA4C9E" w:rsidRDefault="00CA4C9E" w:rsidP="0044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212121"/>
          <w:sz w:val="48"/>
          <w:szCs w:val="48"/>
          <w:shd w:val="clear" w:color="auto" w:fill="FFFFFF"/>
        </w:rPr>
      </w:pPr>
      <w:r w:rsidRPr="00CA4C9E">
        <w:rPr>
          <w:rFonts w:ascii="Times New Roman" w:hAnsi="Times New Roman" w:cs="Times New Roman"/>
          <w:sz w:val="48"/>
          <w:szCs w:val="48"/>
        </w:rPr>
        <w:t xml:space="preserve">Çankırı İli, Korgun İlçesi, Maruf Köyü (235 Ada 2 Parsel) Mevkiinde Orange Dıamond Enerji Üretim Anonim Şirketi tarafından yapılması planlanan Çankırı GES (28,062 MWm/ 20 MWe- 30,29 Ha) ve EDT (20 MWe/20 MWh) projesi ile ilgili </w:t>
      </w:r>
      <w:r w:rsidR="004F02E2" w:rsidRPr="00CA4C9E">
        <w:rPr>
          <w:rFonts w:ascii="Times New Roman" w:hAnsi="Times New Roman" w:cs="Times New Roman"/>
          <w:sz w:val="48"/>
          <w:szCs w:val="48"/>
          <w:shd w:val="clear" w:color="auto" w:fill="FFFFFF"/>
        </w:rPr>
        <w:t>olarak hazırlanan ÇED Raporu, İnceleme ve Değerlendirme Komisyonu (İDK) tarafından incelenerek son şekli verilmiş olup, söz konusu rapor halkın g</w:t>
      </w:r>
      <w:bookmarkStart w:id="0" w:name="_GoBack"/>
      <w:bookmarkEnd w:id="0"/>
      <w:r w:rsidR="004F02E2" w:rsidRPr="00CA4C9E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örüş ve önerilerini almak üzere ÇED Yönetmeliği'nin 14. Maddesi (1) no'lu bendi kapsamında Bakanlıkta ve Çevre, Şehircilik ve İklim Değişikliği İl Müdürlüğü'nde on (10) takvim günü görüşe açılmıştır. </w:t>
      </w:r>
      <w:r w:rsidR="00444F62" w:rsidRPr="00CA4C9E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Bakanlığa/Çevre, Şehircilik ve İklim Değişikliği İl Müdürlüğü'ne iletilen görüşler projeyle ilgili karar alma sürecinde dikkate alınacaktır. </w:t>
      </w:r>
      <w:r w:rsidR="00332FE1" w:rsidRPr="00CA4C9E">
        <w:rPr>
          <w:rFonts w:ascii="Times New Roman" w:hAnsi="Times New Roman" w:cs="Times New Roman"/>
          <w:sz w:val="48"/>
          <w:szCs w:val="48"/>
        </w:rPr>
        <w:t>Görüş ve öneriler için bu süreç içerisinde Çevre, Şehircilik ve İklim Değişikliği Bakanlığı'na veya Çankırı Çevre, Şehircilik ve İklim Değişikliği İl Müdürlüğüne müracaat edilebilir.</w:t>
      </w:r>
      <w:r w:rsidR="00332FE1" w:rsidRPr="00CA4C9E">
        <w:rPr>
          <w:rFonts w:ascii="Times New Roman" w:hAnsi="Times New Roman" w:cs="Times New Roman"/>
          <w:b/>
          <w:color w:val="212121"/>
          <w:sz w:val="48"/>
          <w:szCs w:val="48"/>
          <w:shd w:val="clear" w:color="auto" w:fill="FFFFFF"/>
        </w:rPr>
        <w:t xml:space="preserve">          </w:t>
      </w:r>
    </w:p>
    <w:p w:rsidR="00332FE1" w:rsidRPr="00444F62" w:rsidRDefault="00332FE1" w:rsidP="00332F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444F62">
        <w:rPr>
          <w:rFonts w:ascii="Times New Roman" w:hAnsi="Times New Roman" w:cs="Times New Roman"/>
          <w:b/>
          <w:color w:val="212121"/>
          <w:sz w:val="48"/>
          <w:szCs w:val="48"/>
          <w:shd w:val="clear" w:color="auto" w:fill="FFFFFF"/>
        </w:rPr>
        <w:t xml:space="preserve"> İlgililere ve kamuoyuna duyurulur.</w:t>
      </w:r>
    </w:p>
    <w:sectPr w:rsidR="00332FE1" w:rsidRPr="00444F62" w:rsidSect="004F02E2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F5" w:rsidRDefault="00AA1DF5" w:rsidP="004F02E2">
      <w:pPr>
        <w:spacing w:after="0" w:line="240" w:lineRule="auto"/>
      </w:pPr>
      <w:r>
        <w:separator/>
      </w:r>
    </w:p>
  </w:endnote>
  <w:endnote w:type="continuationSeparator" w:id="0">
    <w:p w:rsidR="00AA1DF5" w:rsidRDefault="00AA1DF5" w:rsidP="004F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F5" w:rsidRDefault="00AA1DF5" w:rsidP="004F02E2">
      <w:pPr>
        <w:spacing w:after="0" w:line="240" w:lineRule="auto"/>
      </w:pPr>
      <w:r>
        <w:separator/>
      </w:r>
    </w:p>
  </w:footnote>
  <w:footnote w:type="continuationSeparator" w:id="0">
    <w:p w:rsidR="00AA1DF5" w:rsidRDefault="00AA1DF5" w:rsidP="004F0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4"/>
    <w:rsid w:val="00043C59"/>
    <w:rsid w:val="00075964"/>
    <w:rsid w:val="00332FE1"/>
    <w:rsid w:val="00444F62"/>
    <w:rsid w:val="004F02E2"/>
    <w:rsid w:val="00767435"/>
    <w:rsid w:val="00AA1DF5"/>
    <w:rsid w:val="00B17938"/>
    <w:rsid w:val="00CA4C9E"/>
    <w:rsid w:val="00E102E6"/>
    <w:rsid w:val="00E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EAB94A-5A77-444D-A81D-DFEFF8B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02E2"/>
  </w:style>
  <w:style w:type="paragraph" w:styleId="AltBilgi">
    <w:name w:val="footer"/>
    <w:basedOn w:val="Normal"/>
    <w:link w:val="AltBilgiChar"/>
    <w:uiPriority w:val="99"/>
    <w:unhideWhenUsed/>
    <w:rsid w:val="004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Yalçın</dc:creator>
  <cp:keywords/>
  <dc:description/>
  <cp:lastModifiedBy>Mumin Cetiner</cp:lastModifiedBy>
  <cp:revision>2</cp:revision>
  <dcterms:created xsi:type="dcterms:W3CDTF">2025-11-18T13:53:00Z</dcterms:created>
  <dcterms:modified xsi:type="dcterms:W3CDTF">2025-11-18T13:53:00Z</dcterms:modified>
</cp:coreProperties>
</file>