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49" w:rsidRDefault="00E45049" w:rsidP="00E45049">
      <w:pPr>
        <w:pStyle w:val="GvdeMetni"/>
        <w:jc w:val="center"/>
        <w:rPr>
          <w:rFonts w:ascii="Times New Roman" w:hAnsi="Times New Roman"/>
          <w:sz w:val="28"/>
          <w:szCs w:val="24"/>
        </w:rPr>
      </w:pPr>
      <w:bookmarkStart w:id="0" w:name="_GoBack"/>
      <w:bookmarkEnd w:id="0"/>
    </w:p>
    <w:p w:rsidR="00E45049" w:rsidRDefault="00E45049" w:rsidP="00E45049">
      <w:pPr>
        <w:pStyle w:val="GvdeMetni"/>
        <w:jc w:val="center"/>
        <w:rPr>
          <w:rFonts w:ascii="Times New Roman" w:hAnsi="Times New Roman"/>
          <w:sz w:val="28"/>
          <w:szCs w:val="24"/>
        </w:rPr>
      </w:pPr>
    </w:p>
    <w:p w:rsidR="00E45049" w:rsidRPr="00B71132" w:rsidRDefault="00E45049" w:rsidP="00E45049">
      <w:pPr>
        <w:pStyle w:val="GvdeMetni"/>
        <w:jc w:val="center"/>
        <w:rPr>
          <w:rFonts w:ascii="Times New Roman" w:hAnsi="Times New Roman"/>
          <w:sz w:val="24"/>
          <w:szCs w:val="24"/>
        </w:rPr>
      </w:pPr>
      <w:r w:rsidRPr="00B71132">
        <w:rPr>
          <w:rFonts w:ascii="Times New Roman" w:hAnsi="Times New Roman"/>
          <w:sz w:val="24"/>
          <w:szCs w:val="24"/>
        </w:rPr>
        <w:t>Çanakkale Çevre ve Şehircilik İl Müdürlüğü</w:t>
      </w:r>
    </w:p>
    <w:p w:rsidR="00E45049" w:rsidRPr="00B71132" w:rsidRDefault="00E45049" w:rsidP="00E45049">
      <w:pPr>
        <w:pStyle w:val="GvdeMetni"/>
        <w:jc w:val="center"/>
        <w:rPr>
          <w:rFonts w:ascii="Times New Roman" w:hAnsi="Times New Roman"/>
          <w:sz w:val="24"/>
          <w:szCs w:val="24"/>
        </w:rPr>
      </w:pPr>
      <w:r w:rsidRPr="00B71132">
        <w:rPr>
          <w:rFonts w:ascii="Times New Roman" w:hAnsi="Times New Roman"/>
          <w:sz w:val="24"/>
          <w:szCs w:val="24"/>
        </w:rPr>
        <w:t xml:space="preserve">                                                  </w:t>
      </w:r>
    </w:p>
    <w:p w:rsidR="00E45049" w:rsidRPr="00B71132" w:rsidRDefault="00E45049" w:rsidP="00E45049">
      <w:pPr>
        <w:rPr>
          <w:rFonts w:ascii="Times New Roman" w:hAnsi="Times New Roman"/>
          <w:b/>
          <w:sz w:val="24"/>
          <w:szCs w:val="24"/>
        </w:rPr>
      </w:pPr>
      <w:r w:rsidRPr="00B71132">
        <w:rPr>
          <w:rFonts w:ascii="Times New Roman" w:hAnsi="Times New Roman"/>
          <w:b/>
          <w:sz w:val="24"/>
          <w:szCs w:val="24"/>
        </w:rPr>
        <w:t xml:space="preserve">   </w:t>
      </w:r>
      <w:r w:rsidR="00B71132">
        <w:rPr>
          <w:rFonts w:ascii="Times New Roman" w:hAnsi="Times New Roman"/>
          <w:b/>
          <w:sz w:val="24"/>
          <w:szCs w:val="24"/>
        </w:rPr>
        <w:t xml:space="preserve">                           </w:t>
      </w:r>
      <w:r w:rsidRPr="00B71132">
        <w:rPr>
          <w:rFonts w:ascii="Times New Roman" w:hAnsi="Times New Roman"/>
          <w:b/>
          <w:sz w:val="24"/>
          <w:szCs w:val="24"/>
        </w:rPr>
        <w:t xml:space="preserve">ÇED ve Çevre İzinlerinden Sorumlu Şube Müdürlüğü’ne </w:t>
      </w:r>
    </w:p>
    <w:p w:rsidR="00E45049" w:rsidRPr="00E45049" w:rsidRDefault="00E45049" w:rsidP="00E45049">
      <w:pPr>
        <w:rPr>
          <w:rFonts w:ascii="Times New Roman" w:hAnsi="Times New Roman"/>
          <w:sz w:val="24"/>
          <w:szCs w:val="24"/>
        </w:rPr>
      </w:pPr>
    </w:p>
    <w:p w:rsidR="00E45049" w:rsidRDefault="00E45049" w:rsidP="00E45049">
      <w:pPr>
        <w:pStyle w:val="GvdeMetni"/>
        <w:spacing w:before="120" w:line="360" w:lineRule="auto"/>
        <w:rPr>
          <w:rFonts w:ascii="Times New Roman" w:hAnsi="Times New Roman"/>
          <w:b w:val="0"/>
          <w:sz w:val="24"/>
          <w:szCs w:val="24"/>
        </w:rPr>
      </w:pPr>
      <w:r w:rsidRPr="00E45049">
        <w:rPr>
          <w:rFonts w:ascii="Times New Roman" w:hAnsi="Times New Roman"/>
          <w:b w:val="0"/>
          <w:sz w:val="24"/>
          <w:szCs w:val="24"/>
        </w:rPr>
        <w:tab/>
        <w:t>İlimiz,</w:t>
      </w:r>
      <w:r>
        <w:rPr>
          <w:rFonts w:ascii="Times New Roman" w:hAnsi="Times New Roman"/>
          <w:b w:val="0"/>
          <w:sz w:val="24"/>
          <w:szCs w:val="24"/>
        </w:rPr>
        <w:t xml:space="preserve"> </w:t>
      </w:r>
      <w:r w:rsidRPr="00E45049">
        <w:rPr>
          <w:rFonts w:ascii="Times New Roman" w:hAnsi="Times New Roman"/>
          <w:b w:val="0"/>
          <w:sz w:val="24"/>
          <w:szCs w:val="24"/>
        </w:rPr>
        <w:t>...............</w:t>
      </w:r>
      <w:r>
        <w:rPr>
          <w:rFonts w:ascii="Times New Roman" w:hAnsi="Times New Roman"/>
          <w:b w:val="0"/>
          <w:sz w:val="24"/>
          <w:szCs w:val="24"/>
        </w:rPr>
        <w:t>...</w:t>
      </w:r>
      <w:r w:rsidRPr="00E45049">
        <w:rPr>
          <w:rFonts w:ascii="Times New Roman" w:hAnsi="Times New Roman"/>
          <w:b w:val="0"/>
          <w:sz w:val="24"/>
          <w:szCs w:val="24"/>
        </w:rPr>
        <w:t xml:space="preserve"> İlçesi,</w:t>
      </w:r>
      <w:r>
        <w:rPr>
          <w:rFonts w:ascii="Times New Roman" w:hAnsi="Times New Roman"/>
          <w:b w:val="0"/>
          <w:sz w:val="24"/>
          <w:szCs w:val="24"/>
        </w:rPr>
        <w:t xml:space="preserve">  </w:t>
      </w:r>
      <w:r w:rsidRPr="00E45049">
        <w:rPr>
          <w:rFonts w:ascii="Times New Roman" w:hAnsi="Times New Roman"/>
          <w:b w:val="0"/>
          <w:sz w:val="24"/>
          <w:szCs w:val="24"/>
        </w:rPr>
        <w:t xml:space="preserve"> …………………………………………. </w:t>
      </w:r>
      <w:r>
        <w:rPr>
          <w:rFonts w:ascii="Times New Roman" w:hAnsi="Times New Roman"/>
          <w:b w:val="0"/>
          <w:sz w:val="24"/>
          <w:szCs w:val="24"/>
        </w:rPr>
        <w:t>adresinde</w:t>
      </w:r>
      <w:r w:rsidRPr="00E45049">
        <w:rPr>
          <w:rFonts w:ascii="Times New Roman" w:hAnsi="Times New Roman"/>
          <w:b w:val="0"/>
          <w:sz w:val="24"/>
          <w:szCs w:val="24"/>
        </w:rPr>
        <w:t xml:space="preserve"> faaliyet gösteren ………………</w:t>
      </w:r>
      <w:r w:rsidRPr="00A403D8">
        <w:rPr>
          <w:rFonts w:ascii="Times New Roman" w:hAnsi="Times New Roman"/>
          <w:b w:val="0"/>
          <w:sz w:val="24"/>
          <w:szCs w:val="24"/>
          <w:lang w:val="tr-TR"/>
        </w:rPr>
        <w:t xml:space="preserve">’ ne ait ……………………………………………. </w:t>
      </w:r>
      <w:r w:rsidRPr="00A403D8">
        <w:rPr>
          <w:rFonts w:ascii="Times New Roman" w:hAnsi="Times New Roman"/>
          <w:b w:val="0"/>
          <w:sz w:val="24"/>
          <w:szCs w:val="24"/>
        </w:rPr>
        <w:t xml:space="preserve">tesisinin, 2872 sayılı Çevre Kanunu çerçevesinde çıkarılan, 25 Kasım 2014 tarih ve 29186 sayılı Resmi Gazete'de (Değişik 26.05.2017 tarihli ve 30077 sayılı R.G.) yayımlanarak yürürlüğe giren, Çevresel Etki Değerlendirmesi Yönetmeliği (ÇED) hükümleri doğrultusunda değerlendirilmesi talebim dolayısıyla doldurduğum bu form ve eklerindeki bilgilerin doğru olduğunu beyan </w:t>
      </w:r>
      <w:r w:rsidRPr="00E45049">
        <w:rPr>
          <w:rFonts w:ascii="Times New Roman" w:hAnsi="Times New Roman"/>
          <w:b w:val="0"/>
          <w:sz w:val="24"/>
          <w:szCs w:val="24"/>
        </w:rPr>
        <w:t xml:space="preserve">eder,  gereğini arz ederim. </w:t>
      </w:r>
    </w:p>
    <w:p w:rsidR="00E45049" w:rsidRPr="00E45049" w:rsidRDefault="00E45049" w:rsidP="00E45049">
      <w:pPr>
        <w:pStyle w:val="GvdeMetni"/>
        <w:spacing w:before="120" w:line="360" w:lineRule="auto"/>
        <w:jc w:val="center"/>
        <w:rPr>
          <w:rFonts w:ascii="Times New Roman" w:hAnsi="Times New Roman"/>
          <w:b w:val="0"/>
          <w:sz w:val="24"/>
          <w:szCs w:val="24"/>
        </w:rPr>
      </w:pPr>
      <w:r>
        <w:rPr>
          <w:rFonts w:ascii="Times New Roman" w:hAnsi="Times New Roman"/>
          <w:b w:val="0"/>
          <w:sz w:val="24"/>
          <w:szCs w:val="24"/>
        </w:rPr>
        <w:t xml:space="preserve">                                                                                                   </w:t>
      </w:r>
      <w:r w:rsidRPr="00E45049">
        <w:rPr>
          <w:rFonts w:ascii="Times New Roman" w:hAnsi="Times New Roman"/>
          <w:b w:val="0"/>
          <w:sz w:val="24"/>
          <w:szCs w:val="24"/>
        </w:rPr>
        <w:t>…../….../…</w:t>
      </w:r>
      <w:r>
        <w:rPr>
          <w:rFonts w:ascii="Times New Roman" w:hAnsi="Times New Roman"/>
          <w:b w:val="0"/>
          <w:sz w:val="24"/>
          <w:szCs w:val="24"/>
        </w:rPr>
        <w:t>….</w:t>
      </w:r>
    </w:p>
    <w:tbl>
      <w:tblPr>
        <w:tblW w:w="0" w:type="auto"/>
        <w:tblInd w:w="6166" w:type="dxa"/>
        <w:tblCellMar>
          <w:left w:w="70" w:type="dxa"/>
          <w:right w:w="70" w:type="dxa"/>
        </w:tblCellMar>
        <w:tblLook w:val="0000" w:firstRow="0" w:lastRow="0" w:firstColumn="0" w:lastColumn="0" w:noHBand="0" w:noVBand="0"/>
      </w:tblPr>
      <w:tblGrid>
        <w:gridCol w:w="2906"/>
      </w:tblGrid>
      <w:tr w:rsidR="00E45049" w:rsidRPr="00E45049" w:rsidTr="00E45049">
        <w:tc>
          <w:tcPr>
            <w:tcW w:w="2906" w:type="dxa"/>
          </w:tcPr>
          <w:p w:rsidR="00E45049" w:rsidRDefault="00E45049" w:rsidP="000D785B">
            <w:pPr>
              <w:pStyle w:val="GvdeMetni"/>
              <w:spacing w:before="120"/>
              <w:jc w:val="center"/>
              <w:rPr>
                <w:rFonts w:ascii="Times New Roman" w:hAnsi="Times New Roman"/>
                <w:b w:val="0"/>
                <w:sz w:val="24"/>
                <w:szCs w:val="24"/>
              </w:rPr>
            </w:pPr>
            <w:r>
              <w:rPr>
                <w:rFonts w:ascii="Times New Roman" w:hAnsi="Times New Roman"/>
                <w:b w:val="0"/>
                <w:sz w:val="24"/>
                <w:szCs w:val="24"/>
              </w:rPr>
              <w:t>Ad Soyad</w:t>
            </w:r>
          </w:p>
          <w:p w:rsidR="00E45049" w:rsidRDefault="00E45049" w:rsidP="000D785B">
            <w:pPr>
              <w:pStyle w:val="GvdeMetni"/>
              <w:spacing w:before="120"/>
              <w:jc w:val="center"/>
              <w:rPr>
                <w:rFonts w:ascii="Times New Roman" w:hAnsi="Times New Roman"/>
                <w:b w:val="0"/>
                <w:sz w:val="24"/>
                <w:szCs w:val="24"/>
              </w:rPr>
            </w:pPr>
          </w:p>
          <w:p w:rsidR="00E45049" w:rsidRPr="00E45049" w:rsidRDefault="00E45049" w:rsidP="000D785B">
            <w:pPr>
              <w:pStyle w:val="GvdeMetni"/>
              <w:spacing w:before="120"/>
              <w:jc w:val="center"/>
              <w:rPr>
                <w:rFonts w:ascii="Times New Roman" w:hAnsi="Times New Roman"/>
                <w:b w:val="0"/>
                <w:sz w:val="24"/>
                <w:szCs w:val="24"/>
              </w:rPr>
            </w:pPr>
            <w:r w:rsidRPr="00E45049">
              <w:rPr>
                <w:rFonts w:ascii="Times New Roman" w:hAnsi="Times New Roman"/>
                <w:b w:val="0"/>
                <w:sz w:val="24"/>
                <w:szCs w:val="24"/>
              </w:rPr>
              <w:t>İmza, Kaşe</w:t>
            </w:r>
          </w:p>
          <w:p w:rsidR="00E45049" w:rsidRPr="00E45049" w:rsidRDefault="00E45049" w:rsidP="000D785B">
            <w:pPr>
              <w:pStyle w:val="GvdeMetni"/>
              <w:spacing w:before="120"/>
              <w:jc w:val="center"/>
              <w:rPr>
                <w:rFonts w:ascii="Times New Roman" w:hAnsi="Times New Roman"/>
                <w:b w:val="0"/>
                <w:sz w:val="24"/>
                <w:szCs w:val="24"/>
              </w:rPr>
            </w:pPr>
          </w:p>
        </w:tc>
      </w:tr>
    </w:tbl>
    <w:p w:rsidR="00E45049" w:rsidRDefault="00E45049" w:rsidP="00E45049">
      <w:pPr>
        <w:pStyle w:val="GvdeMetni"/>
        <w:spacing w:before="120"/>
        <w:rPr>
          <w:rFonts w:ascii="Times New Roman" w:hAnsi="Times New Roman"/>
          <w:sz w:val="24"/>
          <w:u w:val="single"/>
        </w:rPr>
      </w:pPr>
      <w:r>
        <w:rPr>
          <w:rFonts w:ascii="Times New Roman" w:hAnsi="Times New Roman"/>
          <w:sz w:val="24"/>
          <w:u w:val="single"/>
        </w:rPr>
        <w:t>İrtibat Bilgisi:</w:t>
      </w:r>
    </w:p>
    <w:p w:rsidR="00E45049" w:rsidRDefault="00E45049" w:rsidP="00E45049">
      <w:pPr>
        <w:spacing w:before="120" w:line="360" w:lineRule="auto"/>
        <w:jc w:val="both"/>
        <w:rPr>
          <w:rFonts w:ascii="Times New Roman" w:hAnsi="Times New Roman"/>
          <w:b/>
          <w:sz w:val="24"/>
        </w:rPr>
      </w:pPr>
      <w:r>
        <w:rPr>
          <w:rFonts w:ascii="Times New Roman" w:hAnsi="Times New Roman"/>
          <w:b/>
          <w:sz w:val="24"/>
        </w:rPr>
        <w:t xml:space="preserve">İlgili Kişi: </w:t>
      </w:r>
    </w:p>
    <w:p w:rsidR="00E45049" w:rsidRDefault="00E45049" w:rsidP="00E45049">
      <w:pPr>
        <w:jc w:val="both"/>
        <w:rPr>
          <w:rFonts w:ascii="Times New Roman" w:hAnsi="Times New Roman"/>
          <w:b/>
          <w:sz w:val="24"/>
        </w:rPr>
      </w:pPr>
      <w:r>
        <w:rPr>
          <w:rFonts w:ascii="Times New Roman" w:hAnsi="Times New Roman"/>
          <w:b/>
          <w:sz w:val="24"/>
        </w:rPr>
        <w:t>Telefon:</w:t>
      </w:r>
    </w:p>
    <w:p w:rsidR="00E45049" w:rsidRDefault="00E45049" w:rsidP="00E45049">
      <w:pPr>
        <w:jc w:val="both"/>
        <w:rPr>
          <w:rFonts w:ascii="Times New Roman" w:hAnsi="Times New Roman"/>
          <w:b/>
          <w:sz w:val="24"/>
        </w:rPr>
      </w:pPr>
      <w:r>
        <w:rPr>
          <w:rFonts w:ascii="Times New Roman" w:hAnsi="Times New Roman"/>
          <w:b/>
          <w:sz w:val="24"/>
        </w:rPr>
        <w:t xml:space="preserve">Mail: </w:t>
      </w:r>
    </w:p>
    <w:p w:rsidR="00E45049" w:rsidRDefault="00E45049" w:rsidP="00E45049">
      <w:pPr>
        <w:jc w:val="both"/>
        <w:rPr>
          <w:rFonts w:ascii="Times New Roman" w:hAnsi="Times New Roman"/>
          <w:b/>
          <w:sz w:val="24"/>
        </w:rPr>
      </w:pPr>
      <w:r>
        <w:rPr>
          <w:rFonts w:ascii="Times New Roman" w:hAnsi="Times New Roman"/>
          <w:b/>
          <w:sz w:val="24"/>
        </w:rPr>
        <w:t xml:space="preserve">Adres: </w:t>
      </w:r>
    </w:p>
    <w:p w:rsidR="00E45049" w:rsidRDefault="00E45049" w:rsidP="00E45049">
      <w:pPr>
        <w:spacing w:after="0" w:line="240" w:lineRule="auto"/>
        <w:jc w:val="both"/>
        <w:rPr>
          <w:rFonts w:ascii="Times New Roman" w:hAnsi="Times New Roman"/>
          <w:b/>
          <w:spacing w:val="40"/>
          <w:sz w:val="24"/>
          <w:u w:val="single"/>
        </w:rPr>
      </w:pPr>
    </w:p>
    <w:p w:rsidR="00E45049" w:rsidRPr="007557BB" w:rsidRDefault="00E45049" w:rsidP="00E45049">
      <w:pPr>
        <w:jc w:val="both"/>
        <w:rPr>
          <w:rFonts w:ascii="Times New Roman" w:hAnsi="Times New Roman"/>
          <w:b/>
          <w:spacing w:val="40"/>
          <w:sz w:val="24"/>
          <w:u w:val="single"/>
        </w:rPr>
      </w:pPr>
      <w:r w:rsidRPr="007557BB">
        <w:rPr>
          <w:rFonts w:ascii="Times New Roman" w:hAnsi="Times New Roman"/>
          <w:b/>
          <w:spacing w:val="40"/>
          <w:sz w:val="24"/>
          <w:u w:val="single"/>
        </w:rPr>
        <w:t xml:space="preserve">Ek: </w:t>
      </w:r>
    </w:p>
    <w:p w:rsidR="00E45049" w:rsidRPr="00E45049" w:rsidRDefault="00E45049" w:rsidP="00E45049">
      <w:pPr>
        <w:autoSpaceDE w:val="0"/>
        <w:autoSpaceDN w:val="0"/>
        <w:adjustRightInd w:val="0"/>
        <w:spacing w:after="0" w:line="240" w:lineRule="auto"/>
        <w:rPr>
          <w:rFonts w:ascii="Times New Roman" w:hAnsi="Times New Roman"/>
          <w:color w:val="FF0000"/>
          <w:sz w:val="24"/>
          <w:szCs w:val="14"/>
          <w:lang w:eastAsia="tr-TR"/>
        </w:rPr>
      </w:pPr>
      <w:r w:rsidRPr="00E45049">
        <w:rPr>
          <w:rFonts w:ascii="Times New Roman" w:hAnsi="Times New Roman"/>
          <w:sz w:val="24"/>
          <w:szCs w:val="14"/>
          <w:lang w:eastAsia="tr-TR"/>
        </w:rPr>
        <w:lastRenderedPageBreak/>
        <w:t>1-Yapılan/Yapılacak faaliyete ait ayrıntılı ve açıklayıcı proses özeti</w:t>
      </w:r>
    </w:p>
    <w:p w:rsidR="00E45049" w:rsidRPr="00E45049" w:rsidRDefault="00E45049" w:rsidP="00E45049">
      <w:pPr>
        <w:pStyle w:val="AralkYok"/>
        <w:rPr>
          <w:rFonts w:ascii="Times New Roman" w:hAnsi="Times New Roman"/>
        </w:rPr>
      </w:pPr>
      <w:r w:rsidRPr="00E45049">
        <w:rPr>
          <w:rFonts w:ascii="Times New Roman" w:hAnsi="Times New Roman"/>
          <w:sz w:val="24"/>
          <w:szCs w:val="14"/>
          <w:lang w:eastAsia="tr-TR"/>
        </w:rPr>
        <w:t>2-Faaliyet</w:t>
      </w:r>
      <w:r w:rsidRPr="00E45049">
        <w:rPr>
          <w:rFonts w:ascii="Times New Roman" w:hAnsi="Times New Roman"/>
        </w:rPr>
        <w:t xml:space="preserve"> Yeri Mülkiyetine İlişkin Belge (</w:t>
      </w:r>
      <w:r w:rsidRPr="00E45049">
        <w:rPr>
          <w:rFonts w:ascii="Times New Roman" w:hAnsi="Times New Roman"/>
          <w:sz w:val="24"/>
          <w:szCs w:val="14"/>
          <w:lang w:eastAsia="tr-TR"/>
        </w:rPr>
        <w:t xml:space="preserve">Tapu ve </w:t>
      </w:r>
      <w:r w:rsidRPr="00E45049">
        <w:rPr>
          <w:rFonts w:ascii="Times New Roman" w:hAnsi="Times New Roman"/>
        </w:rPr>
        <w:t>Kiracı ise kira kontratı)</w:t>
      </w:r>
    </w:p>
    <w:p w:rsidR="00E45049" w:rsidRPr="00E45049" w:rsidRDefault="001B69F0" w:rsidP="00E45049">
      <w:pPr>
        <w:autoSpaceDE w:val="0"/>
        <w:autoSpaceDN w:val="0"/>
        <w:adjustRightInd w:val="0"/>
        <w:spacing w:after="0" w:line="240" w:lineRule="auto"/>
        <w:rPr>
          <w:rFonts w:ascii="Times New Roman" w:hAnsi="Times New Roman"/>
          <w:sz w:val="24"/>
          <w:szCs w:val="14"/>
          <w:lang w:eastAsia="tr-TR"/>
        </w:rPr>
      </w:pPr>
      <w:r>
        <w:rPr>
          <w:rFonts w:ascii="Times New Roman" w:hAnsi="Times New Roman"/>
          <w:sz w:val="24"/>
          <w:szCs w:val="14"/>
          <w:lang w:eastAsia="tr-TR"/>
        </w:rPr>
        <w:t>3</w:t>
      </w:r>
      <w:r w:rsidR="00E45049" w:rsidRPr="00E45049">
        <w:rPr>
          <w:rFonts w:ascii="Times New Roman" w:hAnsi="Times New Roman"/>
          <w:sz w:val="24"/>
          <w:szCs w:val="14"/>
          <w:lang w:eastAsia="tr-TR"/>
        </w:rPr>
        <w:t xml:space="preserve"> -Eski tesisler için 07.02.1993 tarihinde yayımlanan ÇED Yönetmeliği'nden önce ilgili mevzuat uyarınca yetkili mercilerden alınmış (izin, ruhsat, onay, kamulaştırma kararı, mevzi imar planı, üretim ve/veya işletmeye başladığını gösterir belge vs..),</w:t>
      </w:r>
    </w:p>
    <w:p w:rsidR="00E45049" w:rsidRPr="00E45049" w:rsidRDefault="001B69F0" w:rsidP="00E45049">
      <w:pPr>
        <w:autoSpaceDE w:val="0"/>
        <w:autoSpaceDN w:val="0"/>
        <w:adjustRightInd w:val="0"/>
        <w:spacing w:after="0" w:line="240" w:lineRule="auto"/>
        <w:rPr>
          <w:rFonts w:ascii="Times New Roman" w:hAnsi="Times New Roman"/>
          <w:sz w:val="24"/>
          <w:szCs w:val="14"/>
          <w:lang w:eastAsia="tr-TR"/>
        </w:rPr>
      </w:pPr>
      <w:r>
        <w:rPr>
          <w:rFonts w:ascii="Times New Roman" w:hAnsi="Times New Roman"/>
          <w:sz w:val="24"/>
          <w:szCs w:val="14"/>
          <w:lang w:eastAsia="tr-TR"/>
        </w:rPr>
        <w:t>4</w:t>
      </w:r>
      <w:r w:rsidR="00E45049" w:rsidRPr="00E45049">
        <w:rPr>
          <w:rFonts w:ascii="Times New Roman" w:hAnsi="Times New Roman"/>
          <w:sz w:val="24"/>
          <w:szCs w:val="14"/>
          <w:lang w:eastAsia="tr-TR"/>
        </w:rPr>
        <w:t>-Varsa kapasite raporu ve projeyi tanıtıcı diğer belgeler,</w:t>
      </w:r>
    </w:p>
    <w:p w:rsidR="00E45049" w:rsidRPr="00E45049" w:rsidRDefault="001B69F0" w:rsidP="00E45049">
      <w:pPr>
        <w:autoSpaceDE w:val="0"/>
        <w:autoSpaceDN w:val="0"/>
        <w:adjustRightInd w:val="0"/>
        <w:spacing w:after="0" w:line="240" w:lineRule="auto"/>
        <w:rPr>
          <w:rFonts w:ascii="Times New Roman" w:hAnsi="Times New Roman"/>
          <w:sz w:val="24"/>
          <w:szCs w:val="14"/>
          <w:lang w:eastAsia="tr-TR"/>
        </w:rPr>
      </w:pPr>
      <w:r>
        <w:rPr>
          <w:rFonts w:ascii="Times New Roman" w:hAnsi="Times New Roman"/>
          <w:sz w:val="24"/>
          <w:szCs w:val="14"/>
          <w:lang w:eastAsia="tr-TR"/>
        </w:rPr>
        <w:t>5-Ticaret Sicil Gazetesi (varsa),</w:t>
      </w:r>
    </w:p>
    <w:p w:rsidR="00E45049" w:rsidRPr="00E45049" w:rsidRDefault="00E45049" w:rsidP="00E45049">
      <w:pPr>
        <w:pStyle w:val="AralkYok"/>
        <w:rPr>
          <w:rFonts w:ascii="Times New Roman" w:hAnsi="Times New Roman"/>
          <w:sz w:val="24"/>
          <w:szCs w:val="24"/>
          <w:lang w:eastAsia="tr-TR"/>
        </w:rPr>
      </w:pPr>
      <w:r>
        <w:rPr>
          <w:rFonts w:ascii="Times New Roman" w:hAnsi="Times New Roman"/>
          <w:sz w:val="24"/>
          <w:szCs w:val="24"/>
          <w:lang w:eastAsia="tr-TR"/>
        </w:rPr>
        <w:t>7</w:t>
      </w:r>
      <w:r w:rsidRPr="00E45049">
        <w:rPr>
          <w:rFonts w:ascii="Times New Roman" w:hAnsi="Times New Roman"/>
          <w:sz w:val="24"/>
          <w:szCs w:val="24"/>
          <w:lang w:eastAsia="tr-TR"/>
        </w:rPr>
        <w:t>-Vergi Levhası</w:t>
      </w:r>
    </w:p>
    <w:p w:rsidR="00E45049" w:rsidRPr="00E45049" w:rsidRDefault="00E45049" w:rsidP="00E45049">
      <w:pPr>
        <w:pStyle w:val="AralkYok"/>
        <w:rPr>
          <w:sz w:val="24"/>
          <w:szCs w:val="24"/>
          <w:lang w:eastAsia="tr-TR"/>
        </w:rPr>
      </w:pPr>
      <w:r>
        <w:rPr>
          <w:rFonts w:ascii="Times New Roman" w:hAnsi="Times New Roman"/>
          <w:sz w:val="24"/>
          <w:szCs w:val="24"/>
          <w:lang w:eastAsia="tr-TR"/>
        </w:rPr>
        <w:t>8</w:t>
      </w:r>
      <w:r w:rsidRPr="00E45049">
        <w:rPr>
          <w:rFonts w:ascii="Times New Roman" w:hAnsi="Times New Roman"/>
          <w:sz w:val="24"/>
          <w:szCs w:val="24"/>
          <w:lang w:eastAsia="tr-TR"/>
        </w:rPr>
        <w:t>- Varsa daha önce alınmış ÇED Görüş ve Belgesi</w:t>
      </w:r>
      <w:r w:rsidRPr="00E45049">
        <w:rPr>
          <w:sz w:val="24"/>
          <w:szCs w:val="24"/>
          <w:lang w:eastAsia="tr-TR"/>
        </w:rPr>
        <w:t>.</w:t>
      </w:r>
    </w:p>
    <w:p w:rsidR="00541B8A" w:rsidRPr="00443346" w:rsidRDefault="00E45049" w:rsidP="00E45049">
      <w:pPr>
        <w:jc w:val="both"/>
        <w:rPr>
          <w:rFonts w:ascii="Times New Roman" w:hAnsi="Times New Roman"/>
          <w:sz w:val="24"/>
          <w:szCs w:val="24"/>
          <w:u w:val="single"/>
        </w:rPr>
      </w:pPr>
      <w:r w:rsidRPr="00443346">
        <w:rPr>
          <w:rFonts w:ascii="Times New Roman" w:hAnsi="Times New Roman"/>
          <w:b/>
          <w:u w:val="single"/>
        </w:rPr>
        <w:t xml:space="preserve">NOT: Dilekçe ekinde yukarıdaki belgelerin verilmesi zorunludur. </w:t>
      </w:r>
    </w:p>
    <w:sectPr w:rsidR="00541B8A" w:rsidRPr="00443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5E"/>
    <w:rsid w:val="00184F83"/>
    <w:rsid w:val="001B69F0"/>
    <w:rsid w:val="0020255E"/>
    <w:rsid w:val="00443346"/>
    <w:rsid w:val="00496885"/>
    <w:rsid w:val="004C45FF"/>
    <w:rsid w:val="00541B8A"/>
    <w:rsid w:val="00592D5F"/>
    <w:rsid w:val="009725DD"/>
    <w:rsid w:val="00A403D8"/>
    <w:rsid w:val="00B55E3E"/>
    <w:rsid w:val="00B71132"/>
    <w:rsid w:val="00C157F7"/>
    <w:rsid w:val="00C538E2"/>
    <w:rsid w:val="00CF17DE"/>
    <w:rsid w:val="00DC5EA2"/>
    <w:rsid w:val="00E45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E4F26-EC7F-47BA-AC62-0BE3170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4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45049"/>
    <w:pPr>
      <w:tabs>
        <w:tab w:val="left" w:pos="1134"/>
      </w:tabs>
      <w:spacing w:after="0" w:line="240" w:lineRule="auto"/>
      <w:jc w:val="both"/>
    </w:pPr>
    <w:rPr>
      <w:rFonts w:ascii="Arial Narrow" w:eastAsia="Times New Roman" w:hAnsi="Arial Narrow"/>
      <w:b/>
      <w:kern w:val="40"/>
      <w:szCs w:val="20"/>
      <w:lang w:val="en-US" w:eastAsia="tr-TR"/>
    </w:rPr>
  </w:style>
  <w:style w:type="character" w:customStyle="1" w:styleId="GvdeMetniChar">
    <w:name w:val="Gövde Metni Char"/>
    <w:basedOn w:val="VarsaylanParagrafYazTipi"/>
    <w:link w:val="GvdeMetni"/>
    <w:rsid w:val="00E45049"/>
    <w:rPr>
      <w:rFonts w:ascii="Arial Narrow" w:eastAsia="Times New Roman" w:hAnsi="Arial Narrow" w:cs="Times New Roman"/>
      <w:b/>
      <w:kern w:val="40"/>
      <w:szCs w:val="20"/>
      <w:lang w:val="en-US" w:eastAsia="tr-TR"/>
    </w:rPr>
  </w:style>
  <w:style w:type="paragraph" w:styleId="AralkYok">
    <w:name w:val="No Spacing"/>
    <w:uiPriority w:val="1"/>
    <w:qFormat/>
    <w:rsid w:val="00E4504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1B69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69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Erdoğan</dc:creator>
  <cp:keywords/>
  <dc:description/>
  <cp:lastModifiedBy>Güneş DERMENCİ</cp:lastModifiedBy>
  <cp:revision>2</cp:revision>
  <cp:lastPrinted>2021-02-09T11:07:00Z</cp:lastPrinted>
  <dcterms:created xsi:type="dcterms:W3CDTF">2021-03-05T13:11:00Z</dcterms:created>
  <dcterms:modified xsi:type="dcterms:W3CDTF">2021-03-05T13:11:00Z</dcterms:modified>
</cp:coreProperties>
</file>