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 TANIMLARI :</w:t>
      </w: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Pr="00AB51E8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1E8">
        <w:rPr>
          <w:rFonts w:ascii="Times New Roman" w:hAnsi="Times New Roman" w:cs="Times New Roman"/>
          <w:b/>
          <w:sz w:val="24"/>
          <w:szCs w:val="24"/>
        </w:rPr>
        <w:t>İl Müdür V.</w:t>
      </w:r>
    </w:p>
    <w:p w:rsidR="00A118F5" w:rsidRPr="00AB51E8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1E8">
        <w:rPr>
          <w:rFonts w:ascii="Times New Roman" w:hAnsi="Times New Roman" w:cs="Times New Roman"/>
          <w:b/>
          <w:sz w:val="24"/>
          <w:szCs w:val="24"/>
        </w:rPr>
        <w:t>Görev Tanımı :</w:t>
      </w:r>
    </w:p>
    <w:p w:rsidR="00A118F5" w:rsidRDefault="00A118F5" w:rsidP="00A11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Bakanlığımızın ildeki temsilcisi olarak, Bakanlığımızı temsil etmek,</w:t>
      </w:r>
    </w:p>
    <w:p w:rsidR="00A118F5" w:rsidRDefault="00A118F5" w:rsidP="00A11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Müdürü olarak Bakanlığımızın görev alanında bulunan iş ve hizmetlerin yürütülmesini sağlamak,</w:t>
      </w:r>
    </w:p>
    <w:p w:rsidR="00A118F5" w:rsidRPr="00AB51E8" w:rsidRDefault="00A118F5" w:rsidP="00A11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Harcama Yetkilisi sıfatıyla harcamaların ne zaman, nerede kullanılacağına karar vermek,</w:t>
      </w:r>
    </w:p>
    <w:p w:rsidR="00A118F5" w:rsidRPr="00AB51E8" w:rsidRDefault="00A118F5" w:rsidP="00A11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Müdürü sıfatıyla İl İdare Kuruluna katılmak,</w:t>
      </w:r>
    </w:p>
    <w:p w:rsidR="00A118F5" w:rsidRPr="00AB51E8" w:rsidRDefault="00A118F5" w:rsidP="00A1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8F5" w:rsidRPr="00AB51E8" w:rsidRDefault="00A118F5" w:rsidP="00A1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8F5" w:rsidRPr="00AB51E8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1E8">
        <w:rPr>
          <w:rFonts w:ascii="Times New Roman" w:hAnsi="Times New Roman" w:cs="Times New Roman"/>
          <w:b/>
          <w:sz w:val="24"/>
          <w:szCs w:val="24"/>
        </w:rPr>
        <w:t>Müdür Yardımcısı V.-1</w:t>
      </w:r>
    </w:p>
    <w:p w:rsidR="00A118F5" w:rsidRPr="00AB51E8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1E8">
        <w:rPr>
          <w:rFonts w:ascii="Times New Roman" w:hAnsi="Times New Roman" w:cs="Times New Roman"/>
          <w:b/>
          <w:sz w:val="24"/>
          <w:szCs w:val="24"/>
        </w:rPr>
        <w:t>Görev Tanımı :</w:t>
      </w:r>
    </w:p>
    <w:p w:rsidR="00A118F5" w:rsidRPr="00AB51E8" w:rsidRDefault="00A118F5" w:rsidP="00A1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E8">
        <w:rPr>
          <w:rFonts w:ascii="Times New Roman" w:hAnsi="Times New Roman" w:cs="Times New Roman"/>
          <w:sz w:val="24"/>
          <w:szCs w:val="24"/>
        </w:rPr>
        <w:t xml:space="preserve">Kendisine bağlı olan </w:t>
      </w:r>
      <w:r>
        <w:rPr>
          <w:rFonts w:ascii="Times New Roman" w:hAnsi="Times New Roman" w:cs="Times New Roman"/>
          <w:sz w:val="24"/>
          <w:szCs w:val="24"/>
        </w:rPr>
        <w:t xml:space="preserve">Bilgi Teknolojileri, </w:t>
      </w:r>
      <w:r w:rsidRPr="00AB51E8">
        <w:rPr>
          <w:rFonts w:ascii="Times New Roman" w:hAnsi="Times New Roman" w:cs="Times New Roman"/>
          <w:sz w:val="24"/>
          <w:szCs w:val="24"/>
        </w:rPr>
        <w:t>İnsan Kaynakları ve Destek Hizmetleri Şube Müdürlüğü,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E8">
        <w:rPr>
          <w:rFonts w:ascii="Times New Roman" w:hAnsi="Times New Roman" w:cs="Times New Roman"/>
          <w:sz w:val="24"/>
          <w:szCs w:val="24"/>
        </w:rPr>
        <w:t>Yapı Denetimi ve Yapı Malzemeleri Şube Müdürlüğü, Tabiat Varlıklarını Koruma Şube Müdürlüğü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B51E8">
        <w:rPr>
          <w:rFonts w:ascii="Times New Roman" w:hAnsi="Times New Roman" w:cs="Times New Roman"/>
          <w:sz w:val="24"/>
          <w:szCs w:val="24"/>
        </w:rPr>
        <w:t xml:space="preserve">, İmar ve </w:t>
      </w:r>
      <w:r>
        <w:rPr>
          <w:rFonts w:ascii="Times New Roman" w:hAnsi="Times New Roman" w:cs="Times New Roman"/>
          <w:sz w:val="24"/>
          <w:szCs w:val="24"/>
        </w:rPr>
        <w:t>Planlama</w:t>
      </w:r>
      <w:r w:rsidRPr="00AB51E8">
        <w:rPr>
          <w:rFonts w:ascii="Times New Roman" w:hAnsi="Times New Roman" w:cs="Times New Roman"/>
          <w:sz w:val="24"/>
          <w:szCs w:val="24"/>
        </w:rPr>
        <w:t xml:space="preserve"> Şube Müdürlüğü işlemlerini koordine etmek, Müdürlüklerin Birbiriyle uyum içinde çalışmalarını sağlamak ve il müdüründen aldığı talimatları doğrultusunda görev yapmaktır.</w:t>
      </w:r>
    </w:p>
    <w:p w:rsidR="00A118F5" w:rsidRPr="00AB51E8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1E8">
        <w:rPr>
          <w:rFonts w:ascii="Times New Roman" w:hAnsi="Times New Roman" w:cs="Times New Roman"/>
          <w:b/>
          <w:sz w:val="24"/>
          <w:szCs w:val="24"/>
        </w:rPr>
        <w:t>Müdür Yardımcısı V.-2</w:t>
      </w:r>
    </w:p>
    <w:p w:rsidR="00A118F5" w:rsidRPr="00AB51E8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1E8">
        <w:rPr>
          <w:rFonts w:ascii="Times New Roman" w:hAnsi="Times New Roman" w:cs="Times New Roman"/>
          <w:b/>
          <w:sz w:val="24"/>
          <w:szCs w:val="24"/>
        </w:rPr>
        <w:t>Görev Tanımı :</w:t>
      </w:r>
    </w:p>
    <w:p w:rsidR="00A118F5" w:rsidRPr="00AB51E8" w:rsidRDefault="00A118F5" w:rsidP="00A1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1E8">
        <w:rPr>
          <w:rFonts w:ascii="Times New Roman" w:hAnsi="Times New Roman" w:cs="Times New Roman"/>
          <w:sz w:val="24"/>
          <w:szCs w:val="24"/>
        </w:rPr>
        <w:t xml:space="preserve">Kendisine bağlı olan </w:t>
      </w:r>
      <w:r>
        <w:rPr>
          <w:rFonts w:ascii="Times New Roman" w:hAnsi="Times New Roman" w:cs="Times New Roman"/>
          <w:sz w:val="24"/>
          <w:szCs w:val="24"/>
        </w:rPr>
        <w:t xml:space="preserve">Proje ve </w:t>
      </w:r>
      <w:r w:rsidRPr="00AB51E8">
        <w:rPr>
          <w:rFonts w:ascii="Times New Roman" w:hAnsi="Times New Roman" w:cs="Times New Roman"/>
          <w:sz w:val="24"/>
          <w:szCs w:val="24"/>
        </w:rPr>
        <w:t xml:space="preserve">Yapım Şube Müdürlüğü, </w:t>
      </w:r>
      <w:r>
        <w:rPr>
          <w:rFonts w:ascii="Times New Roman" w:hAnsi="Times New Roman" w:cs="Times New Roman"/>
          <w:sz w:val="24"/>
          <w:szCs w:val="24"/>
        </w:rPr>
        <w:t xml:space="preserve">Altyapı ve Kentsel Dönüşüm Hizmetleri Şube Müdürlüğü, </w:t>
      </w:r>
      <w:r w:rsidRPr="00AB51E8">
        <w:rPr>
          <w:rFonts w:ascii="Times New Roman" w:hAnsi="Times New Roman" w:cs="Times New Roman"/>
          <w:sz w:val="24"/>
          <w:szCs w:val="24"/>
        </w:rPr>
        <w:t>Çevre Yönetimi Şube Müdürlüğü ve ÇED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51E8">
        <w:rPr>
          <w:rFonts w:ascii="Times New Roman" w:hAnsi="Times New Roman" w:cs="Times New Roman"/>
          <w:sz w:val="24"/>
          <w:szCs w:val="24"/>
        </w:rPr>
        <w:t xml:space="preserve"> İzin</w:t>
      </w:r>
      <w:r>
        <w:rPr>
          <w:rFonts w:ascii="Times New Roman" w:hAnsi="Times New Roman" w:cs="Times New Roman"/>
          <w:sz w:val="24"/>
          <w:szCs w:val="24"/>
        </w:rPr>
        <w:t xml:space="preserve"> ve Denetim</w:t>
      </w:r>
      <w:r w:rsidRPr="00AB51E8">
        <w:rPr>
          <w:rFonts w:ascii="Times New Roman" w:hAnsi="Times New Roman" w:cs="Times New Roman"/>
          <w:sz w:val="24"/>
          <w:szCs w:val="24"/>
        </w:rPr>
        <w:t xml:space="preserve"> Şube Müdürlüğü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51E8">
        <w:rPr>
          <w:rFonts w:ascii="Times New Roman" w:hAnsi="Times New Roman" w:cs="Times New Roman"/>
          <w:sz w:val="24"/>
          <w:szCs w:val="24"/>
        </w:rPr>
        <w:t>Tabiat Varlıklarını Koruma Şube Müdürlüğü</w:t>
      </w:r>
      <w:r>
        <w:rPr>
          <w:rFonts w:ascii="Times New Roman" w:hAnsi="Times New Roman" w:cs="Times New Roman"/>
          <w:sz w:val="24"/>
          <w:szCs w:val="24"/>
        </w:rPr>
        <w:t xml:space="preserve"> 2 şubelerinin</w:t>
      </w:r>
      <w:r w:rsidRPr="00AB51E8">
        <w:rPr>
          <w:rFonts w:ascii="Times New Roman" w:hAnsi="Times New Roman" w:cs="Times New Roman"/>
          <w:sz w:val="24"/>
          <w:szCs w:val="24"/>
        </w:rPr>
        <w:t xml:space="preserve"> işlemlerini koordine etmek, Müdürlüklerin Birbiriyle uyum içinde çalışmalarını sağlamak ve il müdüründen aldığı talimatları doğrultusunda görev yapmaktır.</w:t>
      </w:r>
    </w:p>
    <w:p w:rsidR="00A118F5" w:rsidRPr="00AB51E8" w:rsidRDefault="00A118F5" w:rsidP="00A118F5">
      <w:pPr>
        <w:rPr>
          <w:rFonts w:ascii="Times New Roman" w:hAnsi="Times New Roman" w:cs="Times New Roman"/>
          <w:sz w:val="24"/>
          <w:szCs w:val="24"/>
        </w:rPr>
      </w:pPr>
    </w:p>
    <w:p w:rsidR="00A118F5" w:rsidRPr="00AB51E8" w:rsidRDefault="00A118F5" w:rsidP="00A118F5">
      <w:pPr>
        <w:rPr>
          <w:rFonts w:ascii="Times New Roman" w:hAnsi="Times New Roman" w:cs="Times New Roman"/>
          <w:sz w:val="24"/>
          <w:szCs w:val="24"/>
        </w:rPr>
      </w:pPr>
    </w:p>
    <w:p w:rsidR="00A118F5" w:rsidRPr="00AB51E8" w:rsidRDefault="00A118F5" w:rsidP="00A118F5">
      <w:pPr>
        <w:rPr>
          <w:rFonts w:ascii="Times New Roman" w:hAnsi="Times New Roman" w:cs="Times New Roman"/>
          <w:sz w:val="24"/>
          <w:szCs w:val="24"/>
        </w:rPr>
      </w:pPr>
    </w:p>
    <w:p w:rsidR="00A118F5" w:rsidRPr="00AB51E8" w:rsidRDefault="00A118F5" w:rsidP="00A118F5">
      <w:pPr>
        <w:rPr>
          <w:rFonts w:ascii="Times New Roman" w:hAnsi="Times New Roman" w:cs="Times New Roman"/>
          <w:sz w:val="24"/>
          <w:szCs w:val="24"/>
        </w:rPr>
      </w:pPr>
    </w:p>
    <w:p w:rsidR="00A118F5" w:rsidRDefault="00A118F5" w:rsidP="00A118F5">
      <w:pPr>
        <w:rPr>
          <w:rFonts w:ascii="Times New Roman" w:hAnsi="Times New Roman" w:cs="Times New Roman"/>
          <w:sz w:val="24"/>
          <w:szCs w:val="24"/>
        </w:rPr>
      </w:pPr>
    </w:p>
    <w:p w:rsidR="00A118F5" w:rsidRDefault="00A118F5" w:rsidP="00A118F5">
      <w:pPr>
        <w:rPr>
          <w:rFonts w:ascii="Times New Roman" w:hAnsi="Times New Roman" w:cs="Times New Roman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İmar ve Planlamadan Sorumlu Şube Müdürlüğünün Görevleri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1) Bakanlığın kentsel ve mekânsal gelişme konularında belirlediği politika ve stratejilerin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uygulanmasını ve izlenmesini sağlamak, kentsel ve mekânsal gelişmeyle ilgili konularda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veri üretmek, derlemek, güncellemek ve raporlamak,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2) Mekânsal strateji planlarının hazırlanması, onaylanması, uygulanması ve izlenmesi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aşamalarında, plan kapsamında kalan illerde, ildeki kurum ve kuruluşlarla işbirliği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sağlayarak gerekli katkılarda bulunmak, her türlü tedbiri almak, planlama ve uygulama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faaliyetlerinin bu stratejilere göre yürütülmesini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3) Bakanlığımıza sunulacak 1/5.000 ve 1/1.000 ölçekli İmar Planı tekliflerine ilişkin iş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4) Çevre düzeni planları da dâhil her tür ve ölçekteki plan tekliflerine ilişkin yerel düzeyde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gerekli çalışmaları yapmak, çevre düzeni planlarının uygulanmasını sağlamak, izlemek,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ilgili idareler ile koordinasyonu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5) Bakanlıkça onaylanarak yürürlüğe konulan planların alt ölçekli planlara doğru biçimde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aktarılmasını sağlamak üzere mahalli idareler ile birlikte çalışmalar yapmak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uygulamaları izlemek ve denetlemek,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6) Çevre düzeni planına aykırı alt ölçekli plan kararlarının veya uygulamalarının tespiti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halinde, alt ölçekli planların çevre düzeni planı kararlarına uygun hale getirilmesi için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gerekli işlemleri yapmak ve Bakanlığa bilgi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7) Planlama çalışmaları kapsamında, diğer kurumların koordinasyonunda yürütülecek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59FF"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59FF">
        <w:rPr>
          <w:rFonts w:ascii="Times New Roman" w:hAnsi="Times New Roman" w:cs="Times New Roman"/>
          <w:color w:val="000000"/>
          <w:sz w:val="24"/>
          <w:szCs w:val="24"/>
        </w:rPr>
        <w:t>seçimi veya tespit çalışmalarına katılmak ve Bakanlığa bilgi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8) Bakanlar Kurulunca belirlenen proje kapsamı içerisinde kalmak kaydıyla kamuya ait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tescilli araziler ile tescil dışı araziler ve muvafakatleri alınmak koşuluyla özel kişi veya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kuruluşlara ait arazilerin yeniden fonksiyon kazandırılıp geliştirilmesine yönelik olarak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Bakanlıkça istenilen her tür ve ölçekte etüt, harita ve kamulaştırma işlemlerini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9) İdarelerin ihtilafı halinde, genel imar düzeni ve uyumunu sağlamak üzere,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Bakanlıkça yapılacak her tür iş ve işlemlere esas olmak üzere, bilgi ve belge toplamak,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koordinasyon sağlamak ve toplanan bilgileri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10) İmar Kanununun ilgili maddeleri gereğince yapılacak parselasyon planına ve buna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göre gerçekleştirilecek arsa ifraz ve tevhit işlemlerine ilişkin konularda inceleme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yapmak ve teknik görüş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11) Bakanlıkça belirlenen finans ve ticaret merkezleri, fuar ve sergi alanları, eğlence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merkezleri, şehirlerin ana giriş düzenlemeleri gibi şehirlerin marka değerini artırmaya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şehrin gelişmesine katkı sağlayacak özel proje alanlarına dair her tür ve ölçekte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etüt, harita, parselasyon planı ve yapı projelerini yapmak, yaptırmak, onaylamak,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kamulaştırma, ruhsat ve yapım işlerinin gerçekleştirilmesini sağlamak, yapı kullanma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izinlerini vermek ve bu alanlarda kat mülkiyeti kurulmasını temin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12) 2/3/1984 tarihli ve 2985 sayılı Toplu Konut Kanunu ile 20/7/1966 tarihli ve 775 sayılı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Gecekondu Kanunu uyarınca Toplu Konut İdaresi Başkanlığı tarafından yapılan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uygulamalara ilişkin her tür ve ölçekte etüt, harita ve parselasyon planlarını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yaptırmak, onaylamak, ruhsat işlerini gerçekleştirmek,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13) Devletin hüküm ve tasarrufu altında bulunan veya mülkiyeti hazineye, kamu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kurum veya kuruluşlarına veya gerçek kişilere veyahut özel hukuk tüzel kişilerine ait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olan taşınmazlar üzerinde kamu veya özel sektör tarafından gerçekleştirilecek olan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yatırımlara ilişkin olarak ilgililerce hazırlandığı veya hazırlatıldığı halde yetkili idarece üç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ay içerisinde onaylanmayan harita, parselasyon planlarını ve değişikliklerini teklif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halinde Bakanlığa göndermek, teklifle ilgili inceleme ve kontrolleri yapmak, bu konuda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Bakanlığı bilgilendirmek,</w:t>
      </w: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14) 3621 sayılı Kıyı Kanunu ve Uygulama Yönetmeliği kapsamında bulunan alanlara ilişkin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kıyı kenar çizgisi tespit ve aktarım iş ve işlemlerini yürütmek, bu alanlardaki imar planı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tekliflerine ilişkin iş ve işlemleri “Kıyı Yapı ve Tesislerinde Planlama ve Uygulama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Sürecine İlişkin Tebliğe” uygun olarak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15) 3621 sayılı Kıyı Kanunu ve Uygulama Yönetmeliği kapsamında bulunan alanlara ilişkin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uygulamaya esas görüş vermek; tereddüte düşülen konularda gerekli tüm teknik bilgi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belgelerin aslı gibidir onaylı örnekleri ile birlikte varsa her tür ve ölçekteki onaylı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imar plan bilgileriyle birlikte bir rapor dahilinde görüş alınmak üzere Bakanlığa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16) Belediye mücavir alan tekliflerine ilişkin iş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17) Mahalli idarelere yapılacak yardımlar ödeneğinin kullanım esasları uyarınca taşra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teşkilatına ait iş ve işlemleri yapmak, turizm öncelikli yöre belediyelerine ilişkin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projeye esas mali yardım talep dosyalarını incelemek, onaylamak ve Bakanlığa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iletmek, proje ve yaklaşık maliyetlerin onaylanması ve yapım aşamasında işlerin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yapılıp yapılmadığı ile ilgili denetim yapmak ve rapor hazırlamak,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18) Risk belirleme, zarar azaltma ve sakınım planlarının uygulanmasına ilişkin, mahallinde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çalışmalar yapmak, diğer kurum ve kuruluşların yaptıkları çalışmalara katılmak,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sürecin iyileştirilmesi ve geliştirilmesine katkı sağlamak, mahallindeki diğer paydaş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kurum ve kuruluşlarla işbirliği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19) İmar planına esas jeolojik-jeoteknik etüt raporlarını meri mevzuat çerçevesine göre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değerlendirerek onaylamak,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20) Bakanlık talimatları doğrultusunda, ilgili kurumlarla koordine sağlayarak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mikrobölgeleme etüt çalışmalarına katılmak,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21) 644 sayılı Kanun Hükmünde Kararnamenin 2’nci maddesinin birinci fıkrası (ç), (ğ)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(h) bentleri ile 7’nci maddesinin birinci fıkrası (e) bendi uyarınca yapı ruhsatı ve yapı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kullanma izin belgesi düzenlemek,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22) Belediyeler tarafından yürütülen imar uygulamalarında tereddüte düşülen konularda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3194 sayılı İmar Kanunu ve ilgili yönetmelik hükümlerine göre görüş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23) Bakanlığa gerçek ve tüzel kişiler tarafından iletilen; yapılaşma koşulları, ruhsatsız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yapılaşma, kaçak eklentiler vb. konulara dair şikayetleri, illerin yetki sınırları dahilinde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5442 sayılı İl İdaresi Kanunu, 3194 sayılı İmar Kanunu, imar planı ve notları,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yönetmelikler ve tüm mevzuat hükümleri kapsamında incelemek,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24) 3194 sayılı İmar Kanunu ve 3621 sayılı Kıyı Kanunu uyarınca yapılan işlemlerle ilgili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Bakanlığımız aleyhinde açılan davalarda Hukuk Müşavirliğine görüş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25) Devletin hüküm ve tasarrufu altında bulunan Hazineye ait taşınmazların kiralama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satışına esas yürürlükteki imar planı ve 3621 sayılı Kıyı Kanunu uyarınca Defterdarlık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(Milli Emlak Müdürlüğü) Mal Müdürlüğüne görüş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26) Plan Yapımına Ait Esaslara Dair Yönetmeliğin 14 üncü maddesi çerçevesinde, ilgili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mevzuatlar uyarınca imar planına esas görüş bildirmek,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27) 644 sayılı Çevre ve Şehircilik Bakanlığının Yetki ve Görevleri Hakkında Kanun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Hükmünde Kararnamenin 2 nci maddesinin (a) bendine göre belediyeler ve il özel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idarelerince yapılıp gönderilen imar planlarını ilgili mevzuata göre inceleyerek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arşivlemek,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28) Bakanlık ve İl Müdürlüğü tarafından verilecek diğer görevleri yapmak.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Proje ve Yapım İşlerinden Sorumlu Şube Müdürlüğünün Görevleri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1) Projelerin inşaat ihalesine hazır duruma getirilmesini sağlamak, yatırımcı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kuruluşlardan gelen projelerin tetkik ve tasdik işlemlerini yürütmek, devam eden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inşaatlar hakkında iletilen teknik problemleri gerekçeleri ile incelemek ve bunlara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ilişkin görüş vermek, gerektiğinde inşaatların proje ve detaylarına uygunluğunun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mahallinde takibini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2) Görev kapsamındaki kamu kurum ve kuruluşlarına ait bina ve tesislerin taşıyıcı sistemi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ile zemin mekaniği mühendislik hesaplarını ve her türlü zemin etüt işlerini yapmak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veya yaptırmak, her türlü inşaat mühendisliği projelerini tanzim veya tadil etmek veya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ihale yoluyla yaptırılmasını sağlamak, güçlendirme projelerini hazırlamak veya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hazırlatmak, projeleri onaylamak veya onaylanmasını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3) Yapıların taşıyıcı sistemi veya arsa zeminine ilişkin ortaya çıkan sorunlarıyla ilgili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inceleme yapmak, çözümler üretmek,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4) Talimatı verilen proje ve meslekî kontrollük hizmeti ihalelerinin yapılmasını temin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etmek ve uygulamaları takip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5) Proje ile ilgili bedel hesabına esas olacak yaklaşık maliyet, ihale, süre, kabul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komisyonlarının teşkilini sağlamak, görevlendirme ve takip işlerini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6) Mimarlık, mühendislik, sanat anlayışı ile mevcut tarihi, kültürel doku ve yörenin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şartlarına uygun malzemeler seçerek işletme maliyeti yönünden ekonomik çözümü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olan projeler hazırlamak,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7) Kamu yapılarında uygulanacak betonarme, mimari ve tesisat projelerine ilişkin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Bakanlık tarafından belirlenen prensip, görüş ve talimatları uygulamak,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8) Yapım ile ilgili bedel hesabına esas olacak yapım yaklaşık maliyetlerini hazırlamak,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9) Milli Eğitim Bakanlığına bağlı özel eğitim kurumları ve Sağlık Bakanlığına bağlı özel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hastaneler ve özel sağlık birimlerine ait binaların kontrol formlarını doldurmak, görüş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kanaat belirtmek, muayenehanelere ait deprem etkileri altındaki performans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raporlarını incelemek, özel sağlık ve sosyal hizmet kuruluşlarına görüş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10) Görev kapsamındaki kamu kurum ve kuruluşlarına ait bina ve tesislerin mimari,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makine mühendisliği, elektrik mühendisliği projelerini tanzim veya tadil etmek veya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serbest mühendislik bürolarına ihale yoluyla yaptırılmasını sağlamak, projeleri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onaylamak veya onaylanmasını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11) Talep edilmesi ve uygun görülmesi halinde özel bütçeli kurumların yatırım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programlarında bulunan bina ve tesislerin mimari, inşaat mühendisliği, makine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mühendisliği ve elektrik mühendisliği projelerini, teknik şartnamelerini hazırlamak,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hazırlatmak,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12) Kamu kurum ve kuruluşlarının talepleri doğrultusunda mimarlık ve mühendislik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branşlarında teknik uygunluk görüşü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13) Müdürlüğün hazırladığı veya onayladığı bina ve tesislere ait tüm branş projelerinin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arşivlenmesini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14) Yatırım programındaki işlerin parsele yönelik jeolojik zemin etüt raporlarını incelemek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onaylamak,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15) Yatırım programı ile ilgili işlerin hazırlıklarını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16) İl koordinasyon raporu, aylık-yıllık brifing dosyası, yıllık faaliyet raporu ve yatırım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programlarını hazırlamak,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17) Kamu binalarının kıymet takdirini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18) Genel bütçe kapsamındaki kamu kurum ve kuruluşlarına ait bina ve tesislerin inşa,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güçlendirme, tadil ve esaslı onarımlarını yapmak veya yaptırmak, maliyet hesaplarını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yapmak veya yaptırmak, onaylamak veya onaylanmasını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19) Talep edilmesi ve uygun görülmesi halinde, özel bütçeli idareler ve düzenleyici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denetleyici kurumlar ile sosyal güvenlik kurumlarının yatırım programında bulunan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lastRenderedPageBreak/>
        <w:t>bina ve tesislerin maliyet hesabı ve inşaatlarını yapmak veya yaptırmak, onaylamak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veya onaylanmasını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20) Talimatı verilen ihalelerin, 4734 sayılı Kanun, 4735 sayılı Kanun, 5018 sayılı Kanun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ilgili mevzuata uygun olarak yapılmasını sağlamak, kayıtlarını tutmak,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21) Yapım işlerine ait hakediş, mukayeseli keşif, kesin hesap ve diğer işlemleri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bu işlere ait inceleme, değerlendirme ve onay sürecini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22) Kontrollük hizmetleri verilen inşaatların, geçici ve kesin kabul işlemlerini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23) Yapım hizmetleri ile ilgili talimat ve şikâyetleri mahallinde inceleyerek alınacak sonuca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göre işlemleri tekemmül ettirmek, hatalı uygulamaları önlemek ve önerilerde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bulunmak,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24) Kesin hesap ve sözleşme hükümlerine ilişkin olarak bilgi isteyen kuruluşlara gerekli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bilgileri vermek, yargıya intikal etmiş işlerde, bilirkişi raporları hususlarında gerekli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bilgi ve belgeleri temin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25) Sözleşme gereğince ilişiği kalmayan işlere ait teminat mektuplarının iadesi için gerekli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işlemleri yaparak ilgili birimlere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26) İdare ve müteahhitler arasındaki ihtilafların sulhen çözümünü sağlamak, idareye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borçlu müteahhitlerin yasal yoldan takibini yapmak ve borçlarını tahsil ettirmek,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27) Yıllık yatırım programına ilişkilendirilerek hazırlanmış olan çalışma programlarına ait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bilgileri Yatırım Takip Sistemi (YTS) programına güncel olarak işlemek,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28) 4734 sayılı Kanun gereği yasak fiil ve davranışlarda bulunan isteklilerin yasaklama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işlemlerini yapmak, borçlu müteahhitlerin kamu kurum ve kuruluşlarında yapılacak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ihalelere katılmalarını önlemek,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29) İhalesi İl Müdürlüklerince yapılan yapım ve hizmet alımı işlerine ait iş deneyim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belgelerini düzenlemek,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30) Devlet eliyle iskân çalışmaları kapsamında, yerleri kamulaştırılan ailelerin,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göçmenlerin ve göçebelerin iskânlarının sağlanması ile ilgili her türlü etüt ve hak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sahipliği çalışmalarını yapmak veya yaptırmak, serbest göçmenlere ilişkin iş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işlemleri, ilgili diğer kurum ve kuruluşlar ile koordineli olarak yürütmek, iskân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mevzuatı ile öngörülen diğer hizmetleri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31) Fizikî yerleşim çalışmaları kapsamında, köy nakli, köy toplulaştırması, köy gelişme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alanı ve afet nedeniyle parçalanmış köylerin birleştirilmesi uygulamalarına ilişkin her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türlü etüt ve hak sahipliği çalışmalarını yapmak veya yaptırmak,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32) İskân Kanunu uyarınca kullanılacak olan yerleşim yerlerinin, arsaların, arazilerin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konutların tahsisi, kamulaştırılması ve satın alma iş ve işlemlerini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borçlandırma, kredilendirme iş ve işlemleri ile bunlara ilişkin geri ödemelerin takibini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yapmak, diğer kamu kurum ve kuruluşları ile koordineli olarak iskân hizmetlerinin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etkin olarak yürütülmesine ilişkin plân ve projeler geliştirmek,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33) Kooperatifçiliğin geliştirilmesi amacıyla yeni kurulacak yapı kooperatifleri için arsa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üretimi ve kredilendirme işlemlerini yapmak, yapı kooperatifleri ve üst birliklerinin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kuruluş ve anasözleşme değişikliği işlemlerini gerçekleştirmek; kooperatiflerin kayıt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ve sicillerini tutarak uygulamalarını denetlemek, kooperatifler ile ilgili uygulamaları ekooperatif sistemine giriş işlemlerini ve güncellemeleri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34) Vatandaşlardan, kamu kurum-kuruluşlarından ve adli makamlardan gelen kooperatif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ve üst birliklerine ilişkin bilgi ve belge taleplerinin karşılanmasını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35) Vatandaşlardan, kamu kurum ve kuruluşlarından ve adli makamlardan vb. gelen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şikâyetlere esas denetim taleplerini karşılamak,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36) Yapı kooperatifleri ve üst birliklerinin genel kurul toplantılarına Bakanlık temsilcisi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görevlendirmek,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F59FF">
        <w:rPr>
          <w:rFonts w:ascii="Times New Roman" w:hAnsi="Times New Roman" w:cs="Times New Roman"/>
          <w:color w:val="000000"/>
          <w:sz w:val="23"/>
          <w:szCs w:val="23"/>
        </w:rPr>
        <w:t>37) Bakanlık ve İl Müdürlüğü tarafından verilecek diğer görevleri yapmak.</w:t>
      </w: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Yapı Denetimi ve Yapı Malzemelerinden Sorumlu Şube Müdürlüğünün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Görevleri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1) Yapı malzemeleri ile ilgili mevzuat çerçevesinde Yıllık Denetim Programı veya gelen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şikâyetler doğrultusunda yapı malzemelerinin piyasa gözetimi ve denetim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faaliyetlerini gerçekleştirmek, bu faaliyetleri eşzamanlı olarak Yapı Malzemeleri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Denetim Sistemi (YDMS) üzerinden veri tabanına işlemek,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2) Yapılan denetim faaliyetleri neticesinde uygunsuz ve güvensiz olduğu tespit edilen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yapı malzemeleri ile ilgili olarak 4703 sayılı Kanun’da öngörülen yaptırım kararlarını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uygulamak, sonuçları hakkında Bakanlığa bilgi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3) Üretici, dağıtıcı ve ilgili tüm tarafları yapı malzemeleri ile ilgili mevzuat çerçevesinde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bilgilendirmek,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4) Yapı Malzemeleri ile ilgili mevzuatın hazırlanmasında görüş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5) Uygunluk Değerlendirme Kuruluşları ve Onaylanmış Kuruluşların ara denetimlerinin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yerine getirilmesini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6) Piyasa Gözetim ve Denetimi (PGD) kimlik kartı verilmiş personelin tam zamanlı olarak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piyasa gözetimi ve denetimi faaliyetlerini yürütmesini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7) Kamu kurum ve kuruluşları ile özel kuruluşlardan PGD kapsamında gelen deney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taleplerini gerçekleştirmek, sonuçlarını raporlamak ve yapı malzemeleri denetim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sistemine girişini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8) İl laboratuarlarının ihtiyaçları doğrultusunda malzeme ve ekipman taleplerini yapı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malzemeleri denetim sistemi üzerinden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9) Eğitici kuruluşları, Enerji Kimlik Belgesi (EKB) uzmanlarını, EKB’ler ile ilgili gerekli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denetlemeyi, incelemeyi ve raporlamayı yapmak ve gelen şikâyetleri incelemek,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yürürlükteki mevzuatlar çerçevesinde değerlendirmek,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10) İl Müdürlüklerine ait binalara ve hazırlanan projelere EKB hazırlamak,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11) Yetkilendirilmiş ölçüm şirketleri ve bölgesel ısı dağıtım ve satış şirketleri tarafından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yetki belgesi müracaatı yapılmasını müteakip, mevzuat çerçevesinde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görevlendirilecek heyet tarafından, kuruluşun faaliyet göstereceği ofis ve kuruluşun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asgari şartları taşıyıp taşımadığı hakkında rapor düzenlemek,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12) Yetkilendirilmiş ölçüm şirketleri ve bölgesel ısı dağıtım ve satış şirketleri hakkında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gelecek olan şikâyetleri değerlendirmek ve mevzuat çerçevesinde gerekli işlemleri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13) İl Müdürlüğü bünyesinde bulunan yapı malzemeleri laboratuarlarının faaliyetlerini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yürütmek, PGD ve ücretli yapı malzemelerine yönelik testleri yapmak, taze beton,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karot ve demir çelik deneyleri yapmak ve raporlarını hazırlamak,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14) Kamu binalarındaki donatı tespitini yapmak ve raporlamak,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15) Yıllık rayiç, birim fiyat hazırlanmasına veri oluşturmak,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16) Kamu kurum ve kuruluşlarında kullanılacak olan kalorifer kazanı ve basınçlı kapların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standartlara uygunluk ve güvenilirlik kontrolünü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17) 4708 sayılı Yapı Denetim Kanunu ve ilgili mevzuat çerçevesinde belirlenmiş olan iş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18) Yapı laboratuarlarının ara denetimlerini yapmak, kısmi denetim ve kapsam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genişletme incelemelerini yapmak, yapı malzemesi laboratuarlarının belgelendirme,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vize, onay ve ara denetimlerini ve diğer iş ve işlemleri yürütmek, Laboratuarların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belgelendirme incelemesini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19) Yapı Denetim Sistemi üzerinde, yapı denetim kuruluşu, denetçiler, yapı denetim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kuruluşu çalışanları, şantiye şefi adresi vb. bilgi değişikliklerinin güncelleme/kayıt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işlemlerini yürütmek, şantiye şeflerinin ve proje müelliflerinin bilgilerini güncellemek,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20) Yapı Denetim Kuruluşu, Yapı Laboratuarı ve Denetçi Belgelerinin vizelerinin yapılması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işlemlerini yürütmek, Yapı denetim kuruluşlarına yapı denetim sisteminde kullanılmak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üzere kontör yüklemek,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21) Yapı Denetim Kanunu kapsamında şikâyetlerin değerlendirilerek, sorumluları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hakkında gereğinin yapılması ve/veya ilgilisinin bilgilendirilmesi işlemlerini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22) Yapı denetim kuruluşlarında çalışacak olan proje ve uygulama denetçisi, uygulama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denetçisi, kontrol elemanı, yardımcı kontrol elemanlarının yapı denetim sistemine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girişleri, işe başlatma işlemleri, istifa işlemleri, bilgi güncelleme işlemlerini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23) Proje ve uygulama denetçilerinin ve uygulama denetçilerinin denetçi belgelerinin vize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24) Yapı ustalarına geçici ustalık belgesi düzenlemek,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25) Yapı denetim kuruluşlarının şantiye ve büro denetimlerini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26) Yapı denetim kuruluşları hakkında bildirilen şikâyet konularını incelemek,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27) Yapı denetim kuruluşlarının üstlenmiş oldukları işlerde yapı denetim mevzuatı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açısından sorun tespit edilmesi halinde, İl Yapı Denetim Komisyonlarında konuların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değerlendirilmesine ilişkin gerekli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28) İnceleme raporlarının oluşturulması aşamasında gerekli bilgi ve belgeleri temin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29) Mevzuat uygulamalarında karşılaşılan sorunlara ilişkin görüş bildirmek,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30) Yapı denetim kuruluşlarınca hazırlanıp, ilgili idarelerce onaylanan hakediş raporlarını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tahakkuka bağlanmak üzere Defterdarlık Muhasebe Müdürlüklerine veya mal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müdürlüklerine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31) Görev ve sorumluluklarını yerine getirmeyen idareler hakkında İl Mahalli İdareler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Müdürlüğüne bildirimde bulunmak,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32) Görev ve sorumluluklarını yerine getirmeyen müteahhitler hakkında belediyeye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bildirimde bulunmak,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33) Yapı denetim kuruluşlarının aylık denetim bilgilerini güncellemek,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34) Kontrol, yardımcı kontrol elemanları ile proje müelliflerinin bilgilerini güncellemek,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35) Denetçi belgesi vize işlemlerini gerçekleştirmek, denetçi mimar ve mühendisler ile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kontrol ve yardımcı kontrol elemanlarının işe başlama ve işten ayrılış işlemlerini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36) Denetçi ve kontrol, yardımcı kontrol elemanlarının SGK kayıtlarını kontrol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denetim faaliyeti durdurulan kontrol elemanı ve denetçi mimar, mühendisler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hakkında suç duyurusunda bulunmak,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37) Yapı denetim hizmet sözleşmesinin feshedilmesi sonrasında mevzuatta belirtilen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38) Her türlü altyapı ve tesisat dâhil olmak üzere, yapı müteahhitliği alanında faaliyet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gösteren gerçek veya tüzel kişilerin kayıtlarının tutulmasında gerekli iş ve işlemleri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yapmak ve takibini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39) İnşaat ve tesisat müteahhitlerine “Yapı Müteahhidi Yetki Belgesi Numarası“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verilmesine ilişkin iş ve işlemleri yürütmek ve inşaat ve tesisat müteahhitlerinin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elektronik ortamda kayıtlarını tutmak, “Yapı Müteahhidi Yetki Belgesi Numarası”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iptali ve iptalin kaldırılmasına ilişkin gerekli işlemleri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40) Yapı ustalarının eğitimi ve belgelendirilmesine ilişkin konularda ilgili kurum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kuruluşlarla işbirliğini geliştirmek ve koordinasyonu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41) Bakanlık ve İl Müdürlüğü tarafından verilecek diğer görevleri yapmak.</w:t>
      </w: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ÇED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ve Çevre</w:t>
      </w: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İzin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lerin</w:t>
      </w: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den Sorumlu Şube Müdürlüğünün Görevleri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1) Çevresel Etki Değerlendirmesi (ÇED) Yönetmeliği gereğince anons, askıda ilan,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internet gibi yöntemlerle ÇED süreci ve teklif faaliyetle ilgili olarak vatandaşlara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duyuru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2) ÇED Yönetmeliği kapsamında yapılan başvuruları değerlendirmek,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3) ÇED Yönetmeliği gereğince düzenlenen “Halkın Katılımı Toplantısı” yerini proje sahibi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ile birlikte belirlemek ve toplantı yeri, günü ve saati hakkında Bakanlığa bilgi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Halkın Katılımı Toplantısı ile ilgili zamanlama ve iletişim bilgilerini halka duyurmak</w:t>
      </w:r>
      <w:r w:rsidRPr="005F5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4) Halkın Katılımı Toplantısı’nı İl Çevre ve Şehircilik Müdürünün veya görevlendireceği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bir yetkilinin başkanlığında yapmak, halkın proje hakkında bilgilendirilmesini, görüş,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soru ve önerilerinin alınmasını sağlamak ve toplantı tutanağının bir suretini Bakanlığa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göndermek, halkın görüş ve önerilerini belirlenen takvim içerisinde komisyona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5) ÇED Yönetmeliği gereğince Bakanlık tarafından verilen “ÇED Olumlu” veya “ÇED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Olumsuz” kararının içeriğinin, karara esas gerekçelerin ve halkın görüş ve önerilerinin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nihai ÇED Raporuna yansıtıldığını uygun araçlarla halka duyurmak,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6) ÇED Yönetmeliği’nin seçme eleme kriterlerine tabi projelerini inceleyip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değerlendirmek ve bu projelerle ilgili olarak “ÇED Gereklidir” veya “ÇED Gerekli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Değildir” belgesini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7) “Yeterlik Belgesi Tebliği” kapsamında, Bakanlıkça verilen iş ve işlemleri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8) ÇED Yönetmeliği’nin Ek-I Listesine tabi çevresel etki değerlendirmesi uygulanacak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projelerle ilgili olarak, süresi içerisinde halkın bilgilendirilmesi için gerekli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koordinasyonu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9) Bakanlıkça belirlenen periyotlara ve formata göre, ilgili kurum ve kuruluşlarla işbirliği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yaparak, çevre durum raporlarının ülke ve il düzeyinde hazırlanması veya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hazırlatılması çalışmalarını yapmak, çevre göstergelerini oluşturmak, değerlendirmek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raporlamak, çevre sorunları ve öncelikleri envanterinin hazırlanması çalışmalarını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10) Çevre Bilgi Sistemlerine sorumluluk alanlarına giren konularda veri girişini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11) İl sınırları içinde faaliyet gösteren işletmelerin geçici faaliyet belgesi ve çevre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izin/çevre izin ve lisansı başvurularını değerlendirerek sonuçlandırmak, uygun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bulunması durumunda geçici faaliyet belgesi, çevre izin/çevre izin ve lisansı belgesi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düzenlemek, gerekli durumlarda belgeyi iptal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12) İl sınırları içinde faaliyet gösteren işletmelerin çevre izni/çevre izni ve lisansı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işlemlerinde kullanılmak üzere yönetmelik kapsamında ihtiyaç duyulan belgeler (il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müdürlüğü uygunluk yazıları, valilik tespit raporları vb.) ile ilgili talepleri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değerlendirmek, uygun bulunması durumunda bu belgeleri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13) Çevre izni/çevre izni ve lisansı ile ilgili mevzuatın ve mevzuatın uygulanmasına esas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teşkil eden yazılım programının uygulanmasında karşılaşılan sorunları Bakanlığa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bildirmek,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14) Çevre izni/çevre izni ve lisansı ile ilgili süreçlerde talep edilen numuneleri almak veya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alınmasını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15) Egzoz gazı emisyon ölçümleri yetki belgesi düzenlenmesi ile ilgili iş ve işlemleri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yapmak, yetkili istasyonlar tarafından egzoz emisyon ölçümüne tabi tutularak pul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satışı yapılan araç listeleri ve aylık pul ve ruhsat bildirimleri ile ilgili iş ve işlemleri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16) Arıtma tesislerinin çıkışlarına kurulan gerçek zamanlı uzaktan atık su izleme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sistemlerinin devreye alınması için kabul ve onay işlemlerini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17) İkinci seviye kalite güvence sistemi (KGS2) raporlarını ve Yıllık Geçerlilik Testini (YGT)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incelemek, Sürekli Emisyon Ölçüm Sistemleri Tebliği uygulamaları kapsamında;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fizibilite, KGS2 ve YGT raporlarını Bakanlığa sunmak,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18) Serbest bölgeler de dahil olmak üzere il sınırları içerisinde; büyük endüstriyel kaza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riski taşıyan tesislerin denetimi, piyasa gözetimi ve denetimi de dahil tüm denetim,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gözetim işlerini yapmak/yaptırmak, mevzuata aykırılık veya ihlal tespiti durumunda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idari yaptırımları uygulamak,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19) Görev alanına ilişkin plan, proje ve yıllık denetim programını hazırlamak, onay için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Bakanlığa sunmak, denetim raporlarını hazırlamak, Bakanlığın hazırlayacağı çevre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denetim planlarına katkı sağlamak, onaylanmış programları kurum ve kuruluşlarla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işbirliği ve koordinasyonu sağlayarak uygulamak,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20) Çevre Kanunu kapsamında kurum/kuruluşların denetim yetki devrine ilişkin iş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 takip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21) Görev alanına giren konularda eğitici ve tanıtıcı faaliyetlerde bulunmak,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22) Bakanlıkça uygun görülmesi halinde, ÇED Yeterlik ve Çevre Danışmanlık Belgesi alan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firmaların denetimlerini yapmak ve/veya Bakanlıkça yapılacak denetimlere katılmak,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23) Gerçek zamanlı uzaktan atık su izleme sistemlerinin çalışmasını kontrol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denetlemek,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24) Bakanlıkça belirlenen alıcı ortamlarda izleme çalışmaları yapmak ve/veya yaptırmak,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25) Sürekli Emisyon Ölçüm Sistemleri Tebliği uygulamaları kapsamında; sistemlerin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düzenli çalışmasını kontrol etmek, denetlemek,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26) Egzoz Gazı Emisyon Kontrolü Yönetmeliği kapsamındaki denetimleri yapmak, egzoz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emisyon yetki belgesi almış işletme/tesisleri denetlemek, asayiş birimleri ile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koordineli egzoz emisyon pulu denetimi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27) Hava kalitesi ölçüm istasyonlarının bakım, onarım ve kalibrasyon işlerini düzenli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olarak kontrol etmek, istasyonların elektrik kesintisi, güvenlik, kabin fiziksel kontrolü,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istasyon teknik arıza durumlarını ve ölçüm sonuçlarını takip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28) Alınan numuneye ait şahit numuneleri belirli aralıklarla Bakanlık laboratuarına ya da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Bakanlıkça yetkilendirilmiş diğer laboratuarlara göndermek, analiz sonuçlarını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karşılaştırarak olası uygunsuzluklarda Bakanlığa bilgi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29) ÇED Yönetmeliğine göre kabul edilen projeleri; inşaat, gerçekleşme ve işletme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süreçlerinde yönetmelik hükümlerine göre izlemek ve kontrolünü yapmak, yaptırmak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gerekli koordinasyonu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30) Çevre Kanunu gereği yetki devri yapılmayan alanlarda gürültü kaynaklarına ilişkin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şikâyetlere istinaden denetim yapmak, gerektiğinde gürültü kaynakları için akustik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rapor veya çevresel gürültü seviyesi değerlendirme raporu hazırlattırmak, bu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raporları incelemek ve değerlendirmek, gerektiğinde idari yaptırım uygulamak.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31) Çevre kirliliğini önleme ve çevre kalitesini iyileştirmeye yönelik her türlü faaliyet ile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bunlarla alakalı bütün konularda uygulama ve izleme süreçlerini yürütmek, gerekli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tedbirleri almak ve aldırmak, tesis ve faaliyetleri denetlemek,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32) Kış sezonunda ısınmadan kaynaklanan hava kirliliğini önlemeye yönelik olarak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Belediyelerle koordineli şekilde bina/apartman/sitelerin yakıt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Emisyon denetimlerini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33) 2872 sayılı Çevre Kanununun Geçici 4 üncü maddesi kapsamında atıksu arıtma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evsel nitelikli katı atık bertaraf tesisini kurmamış belediyeler ile atıksu arıtma tesisini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kurmamış organize sanayi bölgeleri, diğer sanayi kuruluşları ile yerleşim birimlerinin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atıksu arıtma tesisi ve evsel nitelikli katı atık bertaraf tesislerinin iş termin planlarını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takip etmek, gerekli denetimleri ve işlemleri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34) 2872 sayılı Çevre Kanununa göre ceza kesme işlemlerini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35) Bakanlık ve İl Müdürlüğü tarafından verilecek diğer görevleri yapmak.</w:t>
      </w: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Çevre Yöneti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mi ve Deneti</w:t>
      </w: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minden Sorumlu Şube Müdürlüğünün Görevleri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1) Çevre kirliliğinin önlenmesi ve kontrolü ile ilgili mevzuat çerçevesinde çalışmalar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gerçekleştirmek, koordinasyon sağlamak, Bakanlıkça belirlenen hedef, ilke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politikaların uygulanmasını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2) Faaliyet ve tesisler için, alıcı ortam özelliklerine göre çevre kirliliği yönünden ilgili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mevzuat kapsamında görüş vermek, atıksu arıtma tesisleri işleyiş projelerinin onayını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3) Yer üstü, yer altı sularına ve içme suyu kaynaklarına, denizlere, havaya ve toprağa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olumsuz etkileri olan her türlü faaliyeti belirlemek, çevreyi olumsuz yönde etkileyen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hallerde olumsuz etkilerin kontrolü, azaltılması veya bertaraf edilmesi için gerekli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tedbirleri almak, aldırmak, havza koruma eylem planlarının takibini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4) Acil durumlardan kaynaklanan deniz kirliliğine karşı hazırlıklı olma ve müdahale ile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ilgili gerekli tedbirleri almak, aldırmak ve yerinde incelemeleri yaparak Bakanlığa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raporlamak, ulusal ve bölgesel acil müdahale planları kapsamında yer alan görev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sorumlulukları yerine getirmek,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5) Karasularımızda tarifeli sefer yapan gemilerin yolcu almak için yanaştığı limanlara,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balıkçı barınaklarına ve yat yanaşma kapasitesi elli yat altında olan yat limanlarına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Şube Müdürlüğünce belirlenecek kapasite ve kriterde atık kabul tesislerini kurdurmak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takibini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6) Atık ve kimyasallarla kirlenmiş veya kirlenmesi muhtemel sahalar ile kirlenmeye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sebep olan veya olması muhtemel sektörleri tespit etmek, kirliliğin giderilmesi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konusunda çalışmaları yapmak, yaptırmak,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7) Çevre kirliliğinin önlenmesi konusunda Bakanlık tarafından elektronik ortamda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oluşturulan atık takip, veri kayıt ve çevresel bilgi sistemlerinin uygulanmasını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sağlamak, endüstriyel işletmelere ilişkin bilgiler dahil ulusal emisyon envanterine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yönelik verileri toplamak, kullanıcı kodu ve şifre vermek, takibini yapmak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Bakanlıkça gönderilen çevresel envanter formlarını doldurarak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8) Yerli ve ithal katı yakıtların uygunluk, dağıtım ve satışına yönelik taleplerin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değerlendirilmesi ve sonuçlandırılmasını sağlamak, katı yakıtlara ilişkin Bakanlıkça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talep edilen envanter bilgilerini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9) Atık geri dönüşüm ve geri kazanım bilincinin arttırılması için kamu, özel ve sivil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toplum örgütleriyle planlanan çalışmaları yürütmek, eğitim faaliyetlerinde bulunmak,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geri kazanılmış ürünlerin kullanımını özendirmek,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10) Atıkların yönetim planlarını değerlendirmek, planın uygulanmasını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istatistikî verileri temin etmek, gerekli raporlamaları yapmak, atık üreticisinin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belediyenin atık yönetim planlarını esas alan üç yıllık atık yönetim planını hazırlamak,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11) Üretici sorumluluğu kapsamında piyasaya sürenleri, tedarikçileri, satış noktalarını,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aktarma merkezleri, sanayi işletmeleri ile her türlü atık üreticilerini kayıt altına almak,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yıllık beyanları değerlendirmek,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12) Tıbbi atıkların toplanması, taşınması ve bertarafında uygulanacak ücreti mahalli çevre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kurulu aracılığıyla belirlemek,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13) Orman sayılan alanlarda katı atık bertaraf ve düzenli depolama tesislerine verilecek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izin aşamasında seçilen yer ile ilgili olarak mahalli çevre kurulu kararı almak,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14) Hava kalitesi ölçüm sonuçlarını değerlendirmek, hava kalitesi planları ve eylem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planlarının hazırlanması, onaylanması ve uygulanmasına yönelik çalışmaları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yürütmek/koordine etmek, halkın bilgilendirilmesi ve Bakanlığa raporlama işlemlerini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gerçekleştirmek,</w:t>
      </w:r>
    </w:p>
    <w:p w:rsidR="00A118F5" w:rsidRPr="00D511EA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EA">
        <w:rPr>
          <w:rFonts w:ascii="Times New Roman" w:hAnsi="Times New Roman" w:cs="Times New Roman"/>
          <w:color w:val="000000"/>
          <w:sz w:val="24"/>
          <w:szCs w:val="24"/>
        </w:rPr>
        <w:t>15) Çevrenin korunması ve iyileştirilmesi, kirliliğin önlenmesi amacıyla, çevre</w:t>
      </w:r>
    </w:p>
    <w:p w:rsidR="00A118F5" w:rsidRPr="00D511EA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EA">
        <w:rPr>
          <w:rFonts w:ascii="Times New Roman" w:hAnsi="Times New Roman" w:cs="Times New Roman"/>
          <w:color w:val="000000"/>
          <w:sz w:val="24"/>
          <w:szCs w:val="24"/>
        </w:rPr>
        <w:t>mevzuatında belirlenen esaslar çerçevesinde Mahalli Çevre Kurul kararlarının</w:t>
      </w:r>
    </w:p>
    <w:p w:rsidR="00A118F5" w:rsidRPr="00D511EA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EA">
        <w:rPr>
          <w:rFonts w:ascii="Times New Roman" w:hAnsi="Times New Roman" w:cs="Times New Roman"/>
          <w:color w:val="000000"/>
          <w:sz w:val="24"/>
          <w:szCs w:val="24"/>
        </w:rPr>
        <w:t>alınması maksadıyla gerekli çalışmaları yapmak ve alınan kararları Bakanlığa</w:t>
      </w:r>
    </w:p>
    <w:p w:rsidR="00A118F5" w:rsidRPr="00D511EA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1EA">
        <w:rPr>
          <w:rFonts w:ascii="Times New Roman" w:hAnsi="Times New Roman" w:cs="Times New Roman"/>
          <w:color w:val="000000"/>
          <w:sz w:val="24"/>
          <w:szCs w:val="24"/>
        </w:rPr>
        <w:lastRenderedPageBreak/>
        <w:t>bildirmek,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16) İlgili kurum ve kuruluşlarla işbirliği içinde atık ve kimyasalların taşınması ile tehlikeli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atık ve kimyasalların taşınma lisanslarına ilişkin esasların uygulanmasını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çevre ve insan sağlığına yönelik risklere ve kirlenmiş alanların iyileştirilmesine ilişkin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çalışmaları yapmak ve yaptırmak,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17) Türkiye Atom Enerjisi Kurumu ile nükleer güvenlik konusunda faaliyetleri düzenlemek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takibini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18) Mevcut elektroliz tesislerinde kullanılan kritozil asbest içeren diyaframlar hariç olmak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üzere, kritozil asbest liflerini içeren eşyaları elinde bulunduranları tespit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etiketleme yapmalarını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19) Evsel ve kentsel arıtma çamurlarının toprakta kullanılmasına yönelik izin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20) Kirlenmiş veya kirlenme riski olan sahaları saptamak, kirlenmiş sahalarda alınacak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tedbirleri belirlemek ve kirliliğin giderilmesi konusunda çalışmalar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yaptırmak,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21) Tekstil üreticileri tarafından hazırlanan/hazırlattırılan temiz üretim planlarını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onaylamak, uygulanmasını sağlamak ve takibini yapmak, temiz üretim planlarına ait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gelişme raporlarını değerlendirmek ve uygulamaları kontrol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22) “Arıtma Tesisi Belgesi” ile ilgili iş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23) Atık alım gemilerinin lisanslandırılmasına ilişkin iş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24) Atık kabul tesisi onay belgeli tesislerin il müdürlüğü tarafından denetlenmesi,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mevzuata aykırılık veya ihlal tespiti durumunda idari yaptırımın uygulanmasını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25) İklim değişikliği ve ozon tabakasını incelten maddeler ile mücadele çerçevesinde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Bakanlıkça belirlenen mevzuat, hedef, ilke ve politikaların uygulanmasını sağlamak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İklim Değişikliği Eylem Planı'nın il düzeyinde izlenmesine yönelik koordinasyon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görevini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26) Limanlarda kurulu bulunan atık kabul tesisleri ile uygulamaların takibini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limanlardaki atıkların bertaraf/geri dönüşüme komisyon marifetiyle gönderilmesini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27) “Atıksu Arıtma Tesislerinin Teşvik Tedbirlerinden Faydalanmasında Uyulacak Usul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Esaslara Dair Yönetmelik” çerçevesindeki iş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28) Çevrenin korunması, iyileştirilmesi ve temizlenmesi çalışmaları kapsamında, katı atık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bertaraf tesisi, atıksu arıtma tesisi, kanalizasyon projesi, müşavirlik hizmetleri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çevre kirliliğinin giderilmesi projeleri için şartlı nakdi yardım talebinde bulunan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idarelerin taleplerini incelemek, yerinde inceleme yaparak tetkik formlarını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oluşturmak ve eksikliklerini gidererek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29) Ambalaj atıklarının yönetimi ile ilgili piyasaya sürenleri, tedarikçileri, ambalaj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üreticilerini kayıt altına almak ve ilgili tüm tarafları denetlemek, eğitim faaliyeti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yapmak, geçici faaliyet belgeli veya lisanslı toplama ayırma ve geri dönüşüm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tesislerine ekonomik işletmelere ve belediyelere ambalaj atıkları elektronik yazılım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programı kullanıcı kodu ve şifre vermek, ambalaj atıkları yönetim planı kapsamında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belediyeleri izlemek, denetlemek, belgelendirmeleri incelemek,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30) Serbest bölgelerdeki faaliyetler sonucu oluşan atıkların geri kazanım veya bertaraf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amacıyla bölgeden çıkarılmasına onay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31) İl sınırları içinde faaliyet gösteren ve çevre izin/lisansına tabi olmayan araç lisansı ile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geçici depolama, ömrünü tamamlamış araç teslim yeri, ömrünü tamamlamış lastik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geçici depolama yerlerine ilgili mevzuat çerçevesinde izin vermek, takibini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gerekli durumlarda belgeyi iptal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32) Belediye birliklerinin/belediyelerin/büyükşehir belediyelerinin hazırlamış olduğu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entegre atık yönetim planının Bakanlığa sunulmasını ve planın uygulanmasını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33) Katı Atık Karakterizasyonu ve Katı Atık Bertaraf Tesisleri Bilgi Güncelleme Formunun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süresi içerisinde Bakanlığa gönderilmesini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34) Katı atık düzenli depolama tesislerinin ÇED aşamasından lisans aşamasına kadar olan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süreçte bütün faaliyetlerin kontrolü ve denetimini yapmak, gerekli görülmesi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halinde Bakanlığa rapor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35) İl sınırları içinde oluşan, toplanan, geri kazanılan ve bertaraf edilen hafriyat toprağı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inşaat/yıkıntı atıkları ile ilgili istatistikî bilgileri belediyelerden temin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yılsonunda Bakanlığa göndermek ve ilgili Yönetmelik kapsamında yer alan atıkların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oluşumundan bertarafına kadar tüm süreci kapsayan bütün faaliyetlerin kontrolünü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denetimini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36) Tıbbi atık taşıma araçlarına taşıma lisansı vermek, lisans verilen araç, belediye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firma bilgileri ile ilgili raporlama yaparak yılsonunda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37) İl sınırları içinde oluşan, toplanan ve bertaraf edilen tıbbi atıkların miktarı ile ilgili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bilgileri sağlık kuruluşlarından ve belediyelerden temin etmek, değerlendirmek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yılsonunda rapor halinde Bakanlığa göndermek, tıbbi atık üreten sağlık kuruluşları ile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bu atıkların taşınması ve bertarafından sorumlu belediyelerin/özel sektör firmalarının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tıbbi atık yönetimiyle ilgili personeline eğitim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38) AAT tip proje başvuruları kapsamında, AAT tip proje yerinde inceleme formlarını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doldurmak ve tip proje başvuru dosyasını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39) Kullanılmış PCB, PCB içeren madde ve ekipmanları elinde bulunduranları tespit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etmek, etiketleme yapmalarını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40) Bakanlık ve İl Müdürlüğü tarafından verilecek diğer görevleri yapmak.</w:t>
      </w: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Tabiat Varlıklarını Koruma İşlerinden Sorumlu Şube Müdürlüğünün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Görevleri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1) Tabiat Varlıklarını Koruma Bölge Komisyonunun sekretarya hizmetlerini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mevzuat çerçevesinde konuların önemi ve özelliğini göz önüne alarak toplantı tarihi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gündem sırasını belirlemek, başvurulara ilişkin eksik belgelerin tamamlanmasını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2) Yapılan başvurulardan; dosya incelemesi veya yerinde inceleme sonucunda, uzman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raporuyla Tabiat Varlıklarını Koruma Bölge Komisyonlarında değerlendirilmesine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gerek olmadığı tespit edilen başvurulara yazılı olarak yanıt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3) Korunan alanlarda hazırlanan her tür ve ölçekte planlara ilişkin teklif dosyalarını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3194 sayılı İmar Kanunu, ilgili diğer mevzuat ve “Korunan Alanlarda Yapılacak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Planlara Dair Yönetmelik” hükümleri doğrultusunda incelemek, plan teklif dosyası,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varsa eksik bilgi ve belgeler ile düzeltmeleri tamamlatarak teknik inceleme raporu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ile birlikte Bakanlığa sunmak,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4) Tabiat varlıkları ve doğal sit alanları içerisinde ilgili mevzuat ve varsa imar planı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kararlarına uygun her türlü inşa faaliyeti, izin, inşaat ruhsatı, yapı kullanma izni,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sondaj, ÇED sürecine ilişkin görüş ve bunun gibi taleplere ilişkin iş ve işlemleri ilke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kararları doğrultusunda sonuçlandırılmak üzere ilgili TVK Bölge Komisyonuna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intikalini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5) TVK Bölge Komisyonlarınca alınan kararın mevzuatla çelişmesi halinde üyelere bilgi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vermek, karar onaylanmadan ve dağıtımı yapılmadan, durumu belgeleriyle birlikte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ivedilikle Bakanlığa ileterek görüş istemek, Bakanlık görüşünün, TVK Bölge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Komisyonunun ilk toplantısında değerlendirilerek karara bağlanmasını sağlayarak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kararlara ilişkin dosyaları il, ilçe, köy, mahalle, pafta, ada, parsel gibi veriler dikkate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alarak hazırlamak, tasnif ederek arşivlemek,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Hazine, kamu kurum ve kuruluşlarının mülkiyetinde bulunan korunması gerekli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tabiat varlıkları ve doğal sit alanları içerisinde kalan taşınmazlara ilişkin 2863 sayılı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yasanın, 13 üncü ve 14 üncü maddelerinde tanımlanan satış, hibe, kiralama, tahsis,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irtifak hakkı gibi işlemlere ilişkin başvuruları ve 15 inci ve 17 nci maddelerinde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tanımlanan takas ve kamulaştırma ile ilgili iş ve işlemlere ilişkin başvuruları, yapılan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araştırma sonucu hazırlanan uzman raporu ile TVK Bölge Komisyonuna sunmak,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7) Milli parklar, tabiat parkları, tabiat anıtları, tabiatı koruma alanları, sulak alanlar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benzeri koruma statüsü bulunan diğer alanların tescil, onay ve ilanına dair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Bakanlıkça gelen talimatlar doğrultusunda iş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8) Tabiat varlıkları ve doğal sit alanları ile özel çevre koruma bölgelerinin tespit, tescil,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onay, değişiklik ve ilanına dair iş ve işlemleri yürütmek, tespit ve tescil edilen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alanlara ilişkin sınır ve koordinatlar ile tespit ve tescile esas olan gerekçelere dair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bilgi ve belgeleri muhafaza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9) Orman alanları dışında yer alan korunması gerekli taşınmaz tabiat varlıkları, koruma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alanları ve doğal sit alanlarının Bakanlıkça belirlenen ilke kararlarına, onaylanan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planlara uygun olarak kullanılmak üzere tahsisinin gerçekleştirilmesine dair iş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 yürütmek, uygulamaların tahsis şartlarına uygun olarak gerçekleşmesini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izlemek ve denetlemek,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10) Yatırım ve AR-GE projelerine yönelik ihtiyaç analizleri ve envanter çalışmalarını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yaparak bu konulara ilişkin talepleri toplamak ve değerlendirmek, uygun olanların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talep dosyasındaki eksikliklerini ve projelerini tamamlatarak Bakanlığa iletmek,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korunması gerekli tabiat varlıkları ve doğal sit alanlarında yer alan turizm tesisi,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resmi ve kamu tesisleri, ticari amaçlı yapılar, sanayi yapıları, konut kooperatifleri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vaziyet planları, spor tesisleri, kültür tesisleri, akaryakıt servis istasyonları, tarım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hayvancılık yapıları, günübirlik ve nokta günübirlik alanlarda yapılacak tesisler,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günübirlik hizmet noktaları, sahil ve kıyı bandı düzenlemeleri, yeşil alanlar, parklar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rekreasyon alanları, iskele, liman yat çekek projelerinin (mimari-peyzaj)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incelenerek yasal mevzuat doğrultusunda uygunluk görüşlerini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11) Korunması gerekli tabiat varlıkları ve doğal sit alanlarında yer alan devletin hüküm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tasarrufu altındaki taşınmazların tahsis, kullanım izni, kiralama ve işletme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işlemlerini yürütmek, denetlemek ve takibini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12) Korunan alanlarda ve doğal sit alanlarında çevre eğitimi ve bilinçlendirme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konularıyla ilgili iş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13) Doğal sit alanlarına ait koruma amaçlı imar planı tekliflerini Bölge Komisyonu kararı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ile birlikte, tabiat varlıkları ve doğal sitler ile tarihi, arkeolojik, kentsel sitler ve diğer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koruma statülerinin çakıştığı alanlarda ise ilgili bakanlıkların görüşü alındıktan sonra,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Bölge Komisyonu kararı ile birlikte Bakanlığa sunmak,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14) Askı süresi içinde planlara yapılan itirazları teknik görüşü ile birlikte Bakanlığa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15) İmar durumu hakkında bilgi edinilmesine yönelik başvuruları sonuçlandırmak,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mevzuata aykırı yapı ve uygulamalarla ilgili gerekli yazışmaları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16) Tabiat varlıkları ve doğal sit alanları ile ilgili olarak Bakanlar Kurulu Kararı ile yapı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yasağı getirilen özel mülkiyete ait taşınmazların, hazine taşınmazlarıyla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değiştirilmesine (trampa) ya da kamulaştırılmasına ilişkin iş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17) Kara ve deniz alanları, tür ve habitat, yönetim planı, su kaynakları, enerji, Sosyoekonomik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yapı, katı atık yönetimi ve benzeri konularda gerçekleştirilecek her türlü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proje ile ilgili iş ve işlemleri yürütmek, gerektiğinde kontrollük, hak ediş ve kabul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işlemlerini yapmak,</w:t>
      </w: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18) Tabiat varlıkları ve doğal sit alanları içerisinde gerekli değerlendirmeleri ve gerekirse arazi incelemelerini yapmak ve inceleme raporu hazırlamak, hazırlanan inceleme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raporunu TVK Bölge Komisyonuna intikalini sağlamak, bulunmaması halinde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19) Bakanlık veya komisyonlara sunulmak üzere hazırlanan araştırma raporlarının ön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incelemesini yapmak üzere araştırma raporu değerlendirme ekibi kurmak,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gerektiğinde araştırma çalışmalarını yerinde denetlemek,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20) Tabiat varlıkları ve doğal sit alanlarında Bakanlıkça yapılacak yatırım projeleriyle ilgili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kontrollük işlemleri, hakkediş ve kabul işlemlerini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21) İmar durumu hakkında bilgi edinilmesine yönelik başvuruları sonuçlandırmak, ÖÇK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bölgelerinde kaçak yapı denetimlerini yapmak ve mevzuata aykırı yapı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uygulamalarla ilgili iş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22) Ağaç kesimi, ağaçlandırma, parsellerin tel çit, taş duvar vb. ile çevrilmesi, dere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temizliği amacıyla malzeme alımı vb. konularla ilgili talepleri, imar planı kararları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ilgili yerel idarelerin görüşleri doğrultusunda değerlendirerek sonuçlandırmak,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23) Kıyı kullanımlarıyla ilgili taleplere yönelik inceleme ve değerlendirme yapmak, ihale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protokollere esas teknik şartnameleri hazırlayarak Bakanlıktan uygun görüş almak,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24) Plan hükümleri doğrultusunda her türlü taş, kum, çakıl, maden ocakları ile yer altı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yüzeysel içme suyu kaynaklarının kullanımına ilişkin görüş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25) Özel Çevre Koruma Bölgelerinin sahip oldukları biyolojik çeşitlilik ve hassasiyeti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nedeniyle, kullanım hakları sınırlanan ve Bakanlar Kurulu Kararı ile yapı yasağı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getirilen özel mülkiyete ait taşınmazların, hazine taşınmazlarıyla değiştirilmesine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(trampa) ya da kamulaştırılmasına ilişkin iş ve işlemleri yürütmek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26) Aşağıda verilmekte olan projelerin içerisinde bulunmak, koordinasyon ve işbirliğini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sağlamak;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a. Kara alanları ve deniz alanları biyolojik çeşitlilik araştırma projeleri,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b. Tür ve habitat araştırma, koruma ve izleme projeleri,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c. Yönetim planı hazırlama projeleri, katı atık yönetimi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d. Su kaynakları araştırma projeleri, su kalitesi izleme projeleri,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e. İyi tarım uygulamalarına yönelik araştırma ve uygulama projeleri,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f. Yenilenebilir enerji projeleri, araştırma, izleme ve planlama çalışmalarının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CBS ortamına aktarılması projeleri,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g. Sosyo-ekonomik yapının araştırılmasına yönelik projeler,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28) Bakanlık ve İl Müdürlüğü tarafından verilecek diğer görevleri yapmak.</w:t>
      </w: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Altyapı ve Kentsel Dönüşüm Hizmetlerinden Sorumlu Şube Müdürlüğünün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Görevleri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1) 6306 sayılı Kanun kapsamında belirlenecek riskli alan ve rezerv alanların tespitine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yönelik çalışmalar yapmak, kanun uyarınca ilan edilecek riskli alanlar için idarelerin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taleplerini incelemek, konu hakkında yerinde yapılan tespit sonrasında gerek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görülmesi halinde Bakanlığa bilgi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2) Riskli alan ve rezerv alanlar için jeolojik - jeoteknik etkenler ile topografya, altyapı,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ulaşım, tarımsal ve turistik özellikler, mülkiyet durumu, maliyet vb. bilgileri toplayarak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Bakanlığa iletmek,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3) Gerçekleştirilecek dönüşüm projesi uygulamalarına ilişkin yapılacak hak sahipliği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tespiti, gayrimenkul değerleme ve uzlaşma görüşmeleri ile ihtiyaç duyulacak diğer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bilgilerin tespitine yönelik çalışmalarda bulunmak,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Dönüşüm uygulamaları kapsamında yapılacak kamulaştırma ve gerektiğinde usulüne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uygun olarak acele kamulaştırma iş ve işlemlerini yürütmek, gerektiğinde kıymet takdir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uzlaşma komisyonlarının kurulması konusunda teklifte bulunmak,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5) İdarelerin ve vatandaşların kentsel dönüşüm/afet riski altındaki alanların dönüşümü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uygulamaları ile ilgili sorularını cevaplandırmak, sorunların çözümüne yönelik iş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6) Bakanlıkça gerçekleştirilen 6306 sayılı Kanun kapsamındaki dönüşüm uygulamalarında,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verilen görevler dâhilinde paylı mülkiyetleri ayırmak, birleştirmek, arsa ve arazi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düzenlemeleri yapmak, imar hakkı transfer etmek, kamulaştırma ve gerektiğinde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usulüne uygun olarak acele kamulaştırma iş ve işlemlerini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7) 6306 sayılı Kanun kapsamında Bakanlığımız tasarrufuna geçen taşınmazların tahsisi,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kamulaştırılması ve satın alınması iş ve işlemlerini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8) 6306 sayılı Kanun çerçevesinde verilecek olan krediler ile ilgili olarak yapılan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başvuruları kabul etmek, incelemek, uygun görülenleri Bakanlığa iletmek,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9) 6306 sayılı Kanun kapsamında yapılabilecek olan kira yardımı, enkaz bedeli ödenmesi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vb. talepleri toplamak, değerlendirmek ve bunlara ilişkin iş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10) Riskli yapıların tespitini yapmak veya yaptırmak, tespit edilen yapıları ilgili Tapu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Müdürlüğüne bildirmek, bu yapıları tahliye etmek, yıktırmak,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11) Yapılan itirazları ilgili komisyonlara havale etmek, bu komisyonların toplanması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çalışması ile ilgili iş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12) Kentsel dönüşüm proje alanları ile sınırlarının tespitine yönelik çalışmalar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13) Bakanlığımızla işbirliği halinde dönüşüm projesi gerçekleştirmek isteyen yerel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yönetimlerin taleplerini incelemek, konu hakkında yerinde yapılan tespit sonrasında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alanlara ait teknik bilgileri, mülkiyet durumunu ve dönüşüm gerekçesini içeren bir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rapor hazırlayarak Bakanlığa iletmek,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14) Kentsel dönüşüm projelerinde kullanılmak üzere planlı arsa ve bu arsalarda konut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üretimi amaçlarıyla; jeolojik ve jeoteknik etkenler, topografya, altyapı, ulaşım, tarımsal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turistik özellikler, mülkiyet durumu, maliyet, vb. bilgileri değerlendirmek suretiyle,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yerleşime uygun alanları tespit etmek, hâlihazır harita yapımı, jeolojik- jeoteknik etüt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raporunun hazırlanması ve imar planının hazırlanması ve uygulanmasına yönelik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çalışmalar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15) Projelerin uygulanmasında iletişimin ve devamlılığın sağlanmasını teminen, diğer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birimler ve kurumlarla koordineli olarak yapılması gereken işleri takip etmek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süresinde sonuçlandırılmasını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16) Teknik altyapı tesisleri ve altyapı birlikleri kurulması konusunda mahalli idareler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arasında işbirliği ve koordinasyonu sağlamak, rehberlikte bulunmak, teknik altyapı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tesislerine ait envanterin tutulması ile ilgili iş ve işlemleri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17) İl Müdürlüğü ve Bakanlıkça verilecek diğer görevleri yapmak.</w:t>
      </w: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F59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Bilgi Teknolojileri, İnsan Kaynakları ve Destek Hizmetlerinden Sorumlu Şube Müdürlüğünün Görevleri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1) İl müdürlüğü bünyesinde bilgi ve iletişim teknolojileri, coğrafi bilgi sistemleri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uzaktan algılama ile ilgili çalışmaları Bakanlık koordinasyonluğunda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2) İl müdürlüğü bünyesinde ihtiyaç duyulan yazılımları veya yazılım geliştirme araçlarını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belirlemek, geliştirmek,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3) İl müdürlüğü bilgi ve iletişim çalışmaları için gereken her türlü donanım ve çevre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birimlerini tedarik etmek ve gerekli teknik desteği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Bilişim teknolojisindeki gelişmelere uygun olarak il müdürlüğüne bağlı birimlerin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ihtiyaç duyduğu alanlarda daha etkin ve verimli bilgi, belge ve iş akışı düzenini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5) İl müdürlüğü network ağı işletimini Bakanlık koordinasyonluğunda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6) İnternet erişim ve iletişim hizmetleri ile ilgili iş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7) Bilgi ve iletişim konularında gereken eğitimlerin yapılmasını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8) İl Müdürlüğü bünyesinde oluşan donanım taleplerini değerlendirmek, alınması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kararlaştırılan donanımların onayını merkeze sunmak,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9) İl Müdürlüğünün web sayfasını kurumsal standartlara uygun hazırlamak,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güncellenmesini sağlamak.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10) İl Müdürlüğü bilişim projelerini Bakanlık koordinasyonluğunda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11) Coğrafi verilerin diğer birimler ve kurumlardan temin edilmesi amacıyla gerekli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koordinasyonu sağlamak, yapılması gereken işleri takip etmek ve süresinde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sonuçlandırılmasını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12) Personel ihtiyacını karşılamak için Bakanlığa teklifte bulunmak,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13) Kurum içi, kurum dışı nakil ve açıktan atama, müktesep üstü kadrolara atama, vekâlet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ve geçici görevlendirmelerde, göreve başlama ve ayrılış tarihlerini bildirmek,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14) Personelin SGK sigortalı işten ayrılış ve işe giriş bildirgelerini yapmak,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15) Asaleti tasdik edilecek personelin Bakanlığa teklifini yapmak, tasdik edilen personele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"Yemin Belgesi" imzalatarak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16) Yeni işe başlayan memurlara "Etik Sözleşmesi" imzalatarak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17) Personelin her türlü izin işlemlerini takip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18) 4483 sayılı Kanun uyarınca personel hakkında yürütülen adli soruşturma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kovuşturma safahatını takip etmek ve periyodik olarak Bakanlığa bilgi vermek, disiplin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işlemi yapılan personele ilişkin tüm bilgi ve belgeleri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19) Emekliye ayrılan işçi ve geçici personele kıdem tazminatının ödenebilmesi için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Bakanlığa teklifte bulunmak,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20) Birimler itibariyle memur, işçi, sözleşmeli ve geçici personelin unvanlarına göre sayısal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ortamda takibini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21) İl Müdürlüğü lojmanlarında ikamet eden il teşkilatı personelinin takibini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kurumdan ayrılanları veya atananları Bakanlığa bildirmek,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22) 4982 sayılı Bilgi Edinme Hakkı Kanunu çerçevesinde e-posta yolu ile yapılan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başvuruları cevaplandırmak ve ilgili birime havale işlemlerini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23) Çalışan personelin sendikaya üyelik ve çekilme işlemlerini takip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24) 4688 sayılı Kamu Görevlileri Sendikaları Kanunu gereği yetkili sendika ile kurum idari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kurulu toplantısında alınan kararları takip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25) Yetkili sendikanın belirlenmesi için tutanakları hazırlamak ve Bakanlıkla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koordinasyonu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26) Personel Dairesi Başkanlığı tarafından yapılan derece-kademe terfilerinin maaş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bordrolarına girilmesini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27) </w:t>
      </w:r>
      <w:r w:rsidRPr="005F59FF">
        <w:rPr>
          <w:rFonts w:ascii="Times New Roman" w:hAnsi="Times New Roman" w:cs="Times New Roman"/>
          <w:color w:val="000000"/>
          <w:sz w:val="24"/>
          <w:szCs w:val="24"/>
        </w:rPr>
        <w:t>SGK’ya tabi geçen hizmetler ile okul bitirme, hazırlık sınıfı okuma, yüksek lisans,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doktora ve askerlik hizmeti hakkında yapılan intibak işlemlerini maaş bordrolarına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girmek,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28) Maaş ve kesenek karşılıklarını hesaplamak, kesenek karşılığını Sosyal Güvenlik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Kurumu hesabına yatırmak, kişiye alacağının ödenmesini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29) Bakanlık tarafından aylık rutin olarak gönderilen kıdem aylığına esas hizmet süresi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olurlarının personelin maaşına yansıtmak üzere saymanlığa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30) Personelin SGK’ya tabi geçen hizmetlerini (TH sınıfında olanların çalışma belge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asıllarının ilgili personelden temin ettirilerek) birleştirmek ve emekliliğe esas fiili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lastRenderedPageBreak/>
        <w:t>hizmet süresi ile ilgili talepleri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31) Emeklilik talebinde bulunan personelin talep dilekçesini Bakanlığa iletmek ve alınan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emekliye sevk olurunu ilgili personele tebellüğ ettirmek, emekli ikramiye ve maaşı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bağlanabilmesi için tahsis işlemlerine esas olmak üzere istenilen bilgi ve belgeleri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32) Vefat eden personelin dul ve yetimlerine maaş bağlanabilmesi için gerekli bilgi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belgeleri vefat eden personel yakınlarından temin ederek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33) Hizmet borçlanması talebinde bulunan personelin (askerlik, ücretsiz izin, yurtdışında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geçen hizmetlerini vb.) borçlanma dilekçesi ile borçlanmaya ait bilgi ve belgelerini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34) Egzoz gazı emisyon ölçüm pul ve ruhsatlarını Bakanlıktan tedarik etmek, muhafaza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etmek ve egzoz gazı emisyon ölçümü yapmaya yetkili istasyonlara dağıtımının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yapılmasını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35) Satış işlemleri yapılan her tür (Egzoz Pulu, Egzoz Emisyon Ruhsatı, Ulusal Atık Taşıma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Formu, Gemi Transfer Formu, 1/100.000 ölçekli plan pafta örneği vb.) matbu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belgelerin takip, giriş-çıkış ve temin işlemlerini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36) Yemekhane ve misafirhane ile ilgili gelir ve giderlerin hesabını yapmak, mevzuata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uygun olarak defter tutmak, ilgili yerlere gelir ve giderleri kaydetmek,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37) Genel Evrak ve arşiv işlemlerinin, posta ve kurye işlemlerinin yürütülmesini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38) Arşiv ve dosyalama işlemlerini yapmak, arşivde bulunan evrakların uygun koşullarda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muhafaza edilmesini sağlamak, mevzuata göre miadı dolmuş evraklarla ilgili iş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işlemleri yapmak, arşivler arası evrakların transferini yapmak, yılsonunda üst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makamlara gönderilmesi gereken raporları düzenleyerek raporların üst makamlara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ulaşmasını temin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39) Yangınla ilgili olarak söndürme, kurtarma, koruma ve ilk yardım ekiplerini oluşturmak,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gerekli olan talimatları hazırlayıp uygun yerlere asılmasını sağlamak, bina güvenliği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için gerekli olan tedbiri almak, aldırmak binada bulunması gereken yangın söndürme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ile ilgili alet edevat ve tüplerin periyodik dolum ve bakımını yaptırmak, sivil savunma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ile ilgili iş ve işlemleri takip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40) Aylık icmallerin Bakanlığa gönderilmesini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41) Hizmet binası ihtiyaçlarını belirlemek, giderilmesi ve takibini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42) Rutin hizmetlerin yürütülmesinde hizmet ihtiyaçlarını belirleyerek giderilmesini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sağlamak, hizmet alımları ile ilgili işlemleri yürütmek, 4734 ve 4735 sayılı Kanuna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göre; İl Müdürlüğünün malzeme ve hizmet alımı ihtiyacını karşılamak,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43) Hizmet binasının temizlik işlerinin yapılmasını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44) Hizmet binasının güvenliğini sağlamak, güvenlik görevlilerinin sevk ve idare edilmesini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sağlamak,</w:t>
      </w:r>
    </w:p>
    <w:p w:rsidR="00A118F5" w:rsidRPr="005F59FF" w:rsidRDefault="00A118F5" w:rsidP="00A118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9FF">
        <w:rPr>
          <w:rFonts w:ascii="Times New Roman" w:hAnsi="Times New Roman" w:cs="Times New Roman"/>
          <w:color w:val="000000"/>
          <w:sz w:val="24"/>
          <w:szCs w:val="24"/>
        </w:rPr>
        <w:t>45) Hizmet binasının bakım ve onarım işlerinin yapılmasını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46) İşyeri tabldot işlerini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47) Ulaşım giderleri ile ilgili alım işleri ve işlemleri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48) Sosyal tesis hizmetleri koordine ve takip etmek, sosyal tesislerin (lojman, misafirhane,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yemekhane vb.) iş ve işlemlerini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49) Ödemesi yapılacak hak edişleri Saymanlığa göndermek üzere koordine etmek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tahakkuka bağlamak, icra işleri ile mahkeme işlerini yürütmek,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50) Hakediş ödemelerinde teminat işlerini takip edip işlemleri bitince neticesinde teminat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iadelerini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51) Ayniyat işlemlerini takip etmek ve Bakanlığa bilgi vermek,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52) Memur ve İşçi personelin giyim yardımlarını yönetmelik uyarınca iş ve işlemlerini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53) Bakanlık Döner Sermaye İşletme Müdürlüğü Kurumsal Hesabına yatırılan tüm hizmet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lastRenderedPageBreak/>
        <w:t>bedellerinin elektronik sistem üzerinden takip ve teyit işlemini yapmak ve ilgili firma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veya kişiye hizmet bedeli karşılığı fatura düzenlemek,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54) 657 sayılı Devlet Memurları Kanununa tabi personel ile yine aynı Kanuna tabi 4/b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4/c’li personelin yıllık ödenek ihtiyaçlarını tespit etmek ve Bakanlıktan talep 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55) İş Kanununa tabi çalışan personelin yıllık ödeneklerini tespit ederek Bakanlıktan talep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etmek,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56) Müdürlüğün elektrik, su, telefon, internet ve ilan giderlerini alacaklı kurum ve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kuruluşlara ödemek,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57) 237 sayılı Taşıt Kanununa tabi hizmet veren araçların sevk ve idaresini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taşıtların tamir ve bakımını yaptırmak, ruhsat, zorunlu trafik sigortası, muayene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işlemlerini takip etmek, akaryakıt ve tamir giderlerini kontrol ederek kaydını yapmak,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58) Su, doğalgaz, elektrik, telefon, kalorifer, pis su, klima asansör vb. tesisatların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işletilmesi, bakımının yapılması veya yaptırılmasını sağlamak,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59) İl Müdürlüğü Sosyal Tesis Muhasebe Takip Sistemi kayıtlarını tutmak,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60) Personele verilen ödül ve başarı belgelerini Bakanlığa göndermek,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61) Görevden uzaklaştırılan personele ait işlemleri takip etmek ve periyodik olarak</w:t>
      </w:r>
    </w:p>
    <w:p w:rsidR="00A118F5" w:rsidRPr="005F59FF" w:rsidRDefault="00A118F5" w:rsidP="00A1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Bakanlığa bilgi vermek,</w:t>
      </w:r>
    </w:p>
    <w:p w:rsidR="00A118F5" w:rsidRPr="005F59FF" w:rsidRDefault="00A118F5" w:rsidP="00A1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9FF">
        <w:rPr>
          <w:rFonts w:ascii="Times New Roman" w:hAnsi="Times New Roman" w:cs="Times New Roman"/>
          <w:sz w:val="24"/>
          <w:szCs w:val="24"/>
        </w:rPr>
        <w:t>62) Bakanlık ve İl Müdürlüğü tarafından verilecek diğer görevleri yapmak.</w:t>
      </w:r>
    </w:p>
    <w:p w:rsidR="00A118F5" w:rsidRDefault="00A118F5" w:rsidP="00A118F5">
      <w:pPr>
        <w:rPr>
          <w:rFonts w:ascii="Times New Roman" w:hAnsi="Times New Roman" w:cs="Times New Roman"/>
          <w:sz w:val="24"/>
          <w:szCs w:val="24"/>
        </w:rPr>
      </w:pPr>
    </w:p>
    <w:p w:rsidR="00A118F5" w:rsidRDefault="00A118F5" w:rsidP="00A118F5">
      <w:pPr>
        <w:rPr>
          <w:rFonts w:ascii="Times New Roman" w:hAnsi="Times New Roman" w:cs="Times New Roman"/>
          <w:sz w:val="24"/>
          <w:szCs w:val="24"/>
        </w:rPr>
      </w:pPr>
    </w:p>
    <w:p w:rsidR="00A118F5" w:rsidRPr="008F25C0" w:rsidRDefault="00A118F5" w:rsidP="00A118F5">
      <w:pPr>
        <w:rPr>
          <w:rFonts w:ascii="Times New Roman" w:hAnsi="Times New Roman" w:cs="Times New Roman"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8F5" w:rsidRDefault="00A118F5" w:rsidP="00A11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1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CA9"/>
    <w:multiLevelType w:val="hybridMultilevel"/>
    <w:tmpl w:val="7C16F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AF6"/>
    <w:multiLevelType w:val="hybridMultilevel"/>
    <w:tmpl w:val="0D12DEAA"/>
    <w:lvl w:ilvl="0" w:tplc="090C6020">
      <w:start w:val="4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F825D08"/>
    <w:multiLevelType w:val="hybridMultilevel"/>
    <w:tmpl w:val="09E86F86"/>
    <w:lvl w:ilvl="0" w:tplc="57AE12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385ED2"/>
    <w:multiLevelType w:val="hybridMultilevel"/>
    <w:tmpl w:val="3CC6DE86"/>
    <w:lvl w:ilvl="0" w:tplc="39F4A6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5711C6"/>
    <w:multiLevelType w:val="hybridMultilevel"/>
    <w:tmpl w:val="1E88B66E"/>
    <w:lvl w:ilvl="0" w:tplc="0CE4DC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3258F"/>
    <w:multiLevelType w:val="hybridMultilevel"/>
    <w:tmpl w:val="75C2F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30F5"/>
    <w:multiLevelType w:val="hybridMultilevel"/>
    <w:tmpl w:val="AE6A8460"/>
    <w:lvl w:ilvl="0" w:tplc="C4CC6B60">
      <w:start w:val="4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F5"/>
    <w:rsid w:val="00A118F5"/>
    <w:rsid w:val="00C1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E593B-3278-4F41-BFE1-3EC5FE5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F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8F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118F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8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1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8597</Words>
  <Characters>49006</Characters>
  <Application>Microsoft Office Word</Application>
  <DocSecurity>0</DocSecurity>
  <Lines>408</Lines>
  <Paragraphs>114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Büyükçakıroğlu</dc:creator>
  <cp:keywords/>
  <dc:description/>
  <cp:lastModifiedBy>Halil Büyükçakıroğlu</cp:lastModifiedBy>
  <cp:revision>1</cp:revision>
  <dcterms:created xsi:type="dcterms:W3CDTF">2016-06-23T06:04:00Z</dcterms:created>
  <dcterms:modified xsi:type="dcterms:W3CDTF">2016-06-23T06:06:00Z</dcterms:modified>
</cp:coreProperties>
</file>