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55E4A" w:rsidRDefault="00BB06E8" w:rsidP="002C5057">
      <w:pPr>
        <w:jc w:val="both"/>
        <w:rPr>
          <w:b/>
          <w:noProof/>
          <w:sz w:val="20"/>
          <w:szCs w:val="20"/>
          <w:lang w:eastAsia="tr-TR"/>
        </w:rPr>
      </w:pPr>
      <w:r>
        <w:rPr>
          <w:noProof/>
        </w:rPr>
        <mc:AlternateContent>
          <mc:Choice Requires="wpg">
            <w:drawing>
              <wp:anchor distT="0" distB="0" distL="114300" distR="114300" simplePos="0" relativeHeight="251788288" behindDoc="0" locked="0" layoutInCell="0" allowOverlap="1" wp14:anchorId="1A6DD7CB" wp14:editId="02FC4B9C">
                <wp:simplePos x="0" y="0"/>
                <wp:positionH relativeFrom="page">
                  <wp:posOffset>251718</wp:posOffset>
                </wp:positionH>
                <wp:positionV relativeFrom="page">
                  <wp:posOffset>290595</wp:posOffset>
                </wp:positionV>
                <wp:extent cx="7160260" cy="10139586"/>
                <wp:effectExtent l="0" t="38100" r="37465" b="90805"/>
                <wp:wrapNone/>
                <wp:docPr id="42"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0260" cy="10139586"/>
                          <a:chOff x="316" y="406"/>
                          <a:chExt cx="11608" cy="15028"/>
                        </a:xfrm>
                      </wpg:grpSpPr>
                      <wpg:grpSp>
                        <wpg:cNvPr id="43" name="Group 57"/>
                        <wpg:cNvGrpSpPr>
                          <a:grpSpLocks/>
                        </wpg:cNvGrpSpPr>
                        <wpg:grpSpPr bwMode="auto">
                          <a:xfrm>
                            <a:off x="316" y="406"/>
                            <a:ext cx="11608" cy="15028"/>
                            <a:chOff x="321" y="406"/>
                            <a:chExt cx="11600" cy="15025"/>
                          </a:xfrm>
                        </wpg:grpSpPr>
                        <wps:wsp>
                          <wps:cNvPr id="44" name="Rectangle 58" descr="Zig zag"/>
                          <wps:cNvSpPr>
                            <a:spLocks noChangeArrowheads="1"/>
                          </wps:cNvSpPr>
                          <wps:spPr bwMode="auto">
                            <a:xfrm>
                              <a:off x="339" y="406"/>
                              <a:ext cx="11582" cy="15025"/>
                            </a:xfrm>
                            <a:prstGeom prst="rect">
                              <a:avLst/>
                            </a:prstGeom>
                            <a:ln>
                              <a:headEnd/>
                              <a:tailEnd/>
                            </a:ln>
                            <a:extLst/>
                          </wps:spPr>
                          <wps:style>
                            <a:lnRef idx="2">
                              <a:schemeClr val="dk1"/>
                            </a:lnRef>
                            <a:fillRef idx="1">
                              <a:schemeClr val="lt1"/>
                            </a:fillRef>
                            <a:effectRef idx="0">
                              <a:schemeClr val="dk1"/>
                            </a:effectRef>
                            <a:fontRef idx="minor">
                              <a:schemeClr val="dk1"/>
                            </a:fontRef>
                          </wps:style>
                          <wps:bodyPr rot="0" vert="horz" wrap="square" lIns="91440" tIns="45720" rIns="91440" bIns="45720" anchor="ctr" anchorCtr="0" upright="1">
                            <a:noAutofit/>
                          </wps:bodyPr>
                        </wps:wsp>
                        <wpg:grpSp>
                          <wpg:cNvPr id="45" name="Group 60"/>
                          <wpg:cNvGrpSpPr>
                            <a:grpSpLocks/>
                          </wpg:cNvGrpSpPr>
                          <wpg:grpSpPr bwMode="auto">
                            <a:xfrm>
                              <a:off x="321" y="3424"/>
                              <a:ext cx="3125" cy="6069"/>
                              <a:chOff x="654" y="3599"/>
                              <a:chExt cx="2880" cy="5760"/>
                            </a:xfrm>
                          </wpg:grpSpPr>
                          <wps:wsp>
                            <wps:cNvPr id="46" name="Rectangle 65"/>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7" name="Rectangle 63"/>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8" name="Rectangle 64"/>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9" name="Rectangle 61"/>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0" name="Rectangle 62"/>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1" name="Rectangle 66"/>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52" name="Rectangle 59"/>
                          <wps:cNvSpPr>
                            <a:spLocks noChangeArrowheads="1"/>
                          </wps:cNvSpPr>
                          <wps:spPr bwMode="auto">
                            <a:xfrm>
                              <a:off x="3375" y="406"/>
                              <a:ext cx="8475" cy="15025"/>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BB06E8" w:rsidRPr="008D084A" w:rsidRDefault="00BB06E8" w:rsidP="00BB06E8">
                                <w:pPr>
                                  <w:pStyle w:val="AralkYok"/>
                                  <w:rPr>
                                    <w:color w:val="FFFFFF" w:themeColor="background1"/>
                                    <w:sz w:val="40"/>
                                    <w:szCs w:val="40"/>
                                    <w:u w:val="single"/>
                                  </w:rPr>
                                </w:pPr>
                              </w:p>
                              <w:p w:rsidR="00BB06E8" w:rsidRDefault="00BB06E8" w:rsidP="00BB06E8">
                                <w:pPr>
                                  <w:pStyle w:val="AralkYok"/>
                                  <w:rPr>
                                    <w:color w:val="FFFFFF" w:themeColor="background1"/>
                                  </w:rPr>
                                </w:pPr>
                              </w:p>
                              <w:p w:rsidR="00BB06E8" w:rsidRPr="00B13186" w:rsidRDefault="00BB06E8" w:rsidP="00BB06E8">
                                <w:pPr>
                                  <w:pStyle w:val="AralkYok"/>
                                  <w:rPr>
                                    <w:color w:val="FFFFFF" w:themeColor="background1"/>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Pr="00B13186" w:rsidRDefault="00BB06E8" w:rsidP="00BB06E8">
                                <w:pPr>
                                  <w:pStyle w:val="AralkYok"/>
                                  <w:rPr>
                                    <w:b/>
                                    <w:color w:val="943634" w:themeColor="accent2" w:themeShade="BF"/>
                                    <w:sz w:val="52"/>
                                    <w:szCs w:val="52"/>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ÇANAKKALE İLİ MERKEZ İLÇE</w:t>
                                </w: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GÜZELYALI BARINAK ALANI AMAÇLI</w:t>
                                </w: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1/5</w:t>
                                </w:r>
                                <w:r w:rsidRPr="0003700D">
                                  <w:rPr>
                                    <w:b/>
                                    <w:color w:val="943634" w:themeColor="accent2" w:themeShade="BF"/>
                                    <w:sz w:val="40"/>
                                    <w:szCs w:val="40"/>
                                  </w:rPr>
                                  <w:t xml:space="preserve">000 ÖLÇEKLİ </w:t>
                                </w:r>
                              </w:p>
                              <w:p w:rsidR="00BB06E8" w:rsidRPr="0003700D" w:rsidRDefault="00BB06E8" w:rsidP="00BB06E8">
                                <w:pPr>
                                  <w:pStyle w:val="AralkYok"/>
                                  <w:jc w:val="right"/>
                                  <w:rPr>
                                    <w:b/>
                                    <w:color w:val="943634" w:themeColor="accent2" w:themeShade="BF"/>
                                    <w:sz w:val="40"/>
                                    <w:szCs w:val="40"/>
                                  </w:rPr>
                                </w:pPr>
                                <w:r>
                                  <w:rPr>
                                    <w:b/>
                                    <w:color w:val="943634" w:themeColor="accent2" w:themeShade="BF"/>
                                    <w:sz w:val="40"/>
                                    <w:szCs w:val="40"/>
                                  </w:rPr>
                                  <w:t>NAZIM</w:t>
                                </w:r>
                                <w:r w:rsidRPr="0003700D">
                                  <w:rPr>
                                    <w:b/>
                                    <w:color w:val="943634" w:themeColor="accent2" w:themeShade="BF"/>
                                    <w:sz w:val="40"/>
                                    <w:szCs w:val="40"/>
                                  </w:rPr>
                                  <w:t xml:space="preserve"> İMAR</w:t>
                                </w:r>
                                <w:r>
                                  <w:rPr>
                                    <w:b/>
                                    <w:color w:val="943634" w:themeColor="accent2" w:themeShade="BF"/>
                                    <w:sz w:val="40"/>
                                    <w:szCs w:val="40"/>
                                  </w:rPr>
                                  <w:t xml:space="preserve"> </w:t>
                                </w:r>
                                <w:r w:rsidRPr="0003700D">
                                  <w:rPr>
                                    <w:b/>
                                    <w:color w:val="943634" w:themeColor="accent2" w:themeShade="BF"/>
                                    <w:sz w:val="40"/>
                                    <w:szCs w:val="40"/>
                                  </w:rPr>
                                  <w:t>PLANI</w:t>
                                </w:r>
                                <w:r w:rsidRPr="0003700D">
                                  <w:rPr>
                                    <w:color w:val="943634" w:themeColor="accent2" w:themeShade="BF"/>
                                    <w:sz w:val="40"/>
                                    <w:szCs w:val="40"/>
                                  </w:rPr>
                                  <w:t xml:space="preserve"> </w:t>
                                </w:r>
                              </w:p>
                              <w:p w:rsidR="00BB06E8" w:rsidRPr="00842862" w:rsidRDefault="00BB06E8" w:rsidP="00BB06E8">
                                <w:pPr>
                                  <w:pStyle w:val="AralkYok"/>
                                  <w:jc w:val="right"/>
                                  <w:rPr>
                                    <w:b/>
                                    <w:color w:val="943634" w:themeColor="accent2" w:themeShade="BF"/>
                                    <w:sz w:val="42"/>
                                    <w:szCs w:val="42"/>
                                  </w:rPr>
                                </w:pPr>
                                <w:r w:rsidRPr="0003700D">
                                  <w:rPr>
                                    <w:b/>
                                    <w:color w:val="943634" w:themeColor="accent2" w:themeShade="BF"/>
                                    <w:sz w:val="40"/>
                                    <w:szCs w:val="40"/>
                                  </w:rPr>
                                  <w:t>PLAN AÇIKLAMA RAPORU</w:t>
                                </w:r>
                              </w:p>
                              <w:p w:rsidR="00BB06E8" w:rsidRPr="00842862" w:rsidRDefault="00BB06E8" w:rsidP="00BB06E8">
                                <w:pPr>
                                  <w:pStyle w:val="AralkYok"/>
                                  <w:rPr>
                                    <w:b/>
                                    <w:color w:val="17365D" w:themeColor="text2" w:themeShade="BF"/>
                                    <w:sz w:val="42"/>
                                    <w:szCs w:val="4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32"/>
                                    <w:szCs w:val="32"/>
                                  </w:rPr>
                                </w:pPr>
                              </w:p>
                              <w:p w:rsidR="00BB06E8" w:rsidRDefault="00BB06E8" w:rsidP="00BB06E8">
                                <w:pPr>
                                  <w:pStyle w:val="AralkYok"/>
                                  <w:rPr>
                                    <w:color w:val="17365D" w:themeColor="text2" w:themeShade="BF"/>
                                    <w:sz w:val="24"/>
                                    <w:szCs w:val="24"/>
                                  </w:rPr>
                                </w:pPr>
                              </w:p>
                              <w:p w:rsidR="00BB06E8" w:rsidRDefault="00BB06E8" w:rsidP="00BB06E8">
                                <w:pPr>
                                  <w:pStyle w:val="AralkYok"/>
                                  <w:rPr>
                                    <w:color w:val="17365D" w:themeColor="text2" w:themeShade="BF"/>
                                    <w:sz w:val="24"/>
                                    <w:szCs w:val="24"/>
                                  </w:rPr>
                                </w:pPr>
                              </w:p>
                              <w:p w:rsidR="00BB06E8" w:rsidRPr="003277B7"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Pr="003277B7" w:rsidRDefault="00BB06E8" w:rsidP="00BB06E8">
                                <w:pPr>
                                  <w:pStyle w:val="AralkYok"/>
                                  <w:rPr>
                                    <w:color w:val="002060"/>
                                    <w:sz w:val="24"/>
                                    <w:szCs w:val="24"/>
                                  </w:rPr>
                                </w:pPr>
                                <w:r w:rsidRPr="003277B7">
                                  <w:rPr>
                                    <w:color w:val="002060"/>
                                    <w:sz w:val="24"/>
                                    <w:szCs w:val="24"/>
                                  </w:rPr>
                                  <w:t xml:space="preserve">DÖRT E PLANLAMA ARAŞTIRMA DANIŞMANLIK İNŞAAT </w:t>
                                </w:r>
                              </w:p>
                              <w:p w:rsidR="00BB06E8" w:rsidRPr="003277B7" w:rsidRDefault="00BB06E8" w:rsidP="00BB06E8">
                                <w:pPr>
                                  <w:pStyle w:val="AralkYok"/>
                                  <w:rPr>
                                    <w:color w:val="002060"/>
                                    <w:sz w:val="24"/>
                                    <w:szCs w:val="24"/>
                                  </w:rPr>
                                </w:pPr>
                                <w:r w:rsidRPr="003277B7">
                                  <w:rPr>
                                    <w:color w:val="002060"/>
                                    <w:sz w:val="24"/>
                                    <w:szCs w:val="24"/>
                                  </w:rPr>
                                  <w:t xml:space="preserve">VE MÜHENDİSLİK HİZMETLERİ LTD. ŞTİ. </w:t>
                                </w: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Pr="008D084A" w:rsidRDefault="00BB06E8" w:rsidP="00BB06E8">
                                <w:pPr>
                                  <w:pStyle w:val="AralkYok"/>
                                  <w:rPr>
                                    <w:b/>
                                    <w:color w:val="17365D" w:themeColor="text2" w:themeShade="BF"/>
                                    <w:sz w:val="52"/>
                                    <w:szCs w:val="52"/>
                                  </w:rPr>
                                </w:pPr>
                              </w:p>
                            </w:txbxContent>
                          </wps:txbx>
                          <wps:bodyPr rot="0" vert="horz" wrap="square" lIns="228600" tIns="1371600" rIns="457200" bIns="45720" anchor="t" anchorCtr="0" upright="1">
                            <a:noAutofit/>
                          </wps:bodyPr>
                        </wps:wsp>
                        <wps:wsp>
                          <wps:cNvPr id="53" name="Rectangle 67"/>
                          <wps:cNvSpPr>
                            <a:spLocks noChangeArrowheads="1"/>
                          </wps:cNvSpPr>
                          <wps:spPr bwMode="auto">
                            <a:xfrm flipH="1">
                              <a:off x="2690" y="406"/>
                              <a:ext cx="1563" cy="1518"/>
                            </a:xfrm>
                            <a:prstGeom prst="rect">
                              <a:avLst/>
                            </a:prstGeom>
                            <a:ln>
                              <a:headEnd/>
                              <a:tailEnd/>
                            </a:ln>
                            <a:extLst/>
                          </wps:spPr>
                          <wps:style>
                            <a:lnRef idx="1">
                              <a:schemeClr val="accent2"/>
                            </a:lnRef>
                            <a:fillRef idx="3">
                              <a:schemeClr val="accent2"/>
                            </a:fillRef>
                            <a:effectRef idx="2">
                              <a:schemeClr val="accent2"/>
                            </a:effectRef>
                            <a:fontRef idx="minor">
                              <a:schemeClr val="lt1"/>
                            </a:fontRef>
                          </wps:style>
                          <wps:txb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Content>
                                  <w:p w:rsidR="00BB06E8" w:rsidRDefault="00BB06E8" w:rsidP="00BB06E8">
                                    <w:pPr>
                                      <w:jc w:val="center"/>
                                      <w:rPr>
                                        <w:color w:val="FFFFFF" w:themeColor="background1"/>
                                        <w:sz w:val="48"/>
                                        <w:szCs w:val="52"/>
                                      </w:rPr>
                                    </w:pPr>
                                    <w:r>
                                      <w:rPr>
                                        <w:color w:val="FFFFFF" w:themeColor="background1"/>
                                        <w:sz w:val="52"/>
                                        <w:szCs w:val="52"/>
                                      </w:rPr>
                                      <w:t xml:space="preserve">     </w:t>
                                    </w:r>
                                  </w:p>
                                </w:sdtContent>
                              </w:sdt>
                            </w:txbxContent>
                          </wps:txbx>
                          <wps:bodyPr rot="0" vert="horz" wrap="square" lIns="91440" tIns="45720" rIns="91440" bIns="45720" anchor="b" anchorCtr="0" upright="1">
                            <a:noAutofit/>
                          </wps:bodyPr>
                        </wps:wsp>
                      </wpg:grpSp>
                      <wpg:grpSp>
                        <wpg:cNvPr id="54" name="Group 69"/>
                        <wpg:cNvGrpSpPr>
                          <a:grpSpLocks/>
                        </wpg:cNvGrpSpPr>
                        <wpg:grpSpPr bwMode="auto">
                          <a:xfrm flipH="1" flipV="1">
                            <a:off x="10833" y="14380"/>
                            <a:ext cx="782" cy="760"/>
                            <a:chOff x="8754" y="11945"/>
                            <a:chExt cx="2880" cy="2859"/>
                          </a:xfrm>
                        </wpg:grpSpPr>
                        <wps:wsp>
                          <wps:cNvPr id="55" name="Rectangle 70"/>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6" name="Rectangle 71"/>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7" name="Rectangle 72"/>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g:wgp>
                  </a:graphicData>
                </a:graphic>
                <wp14:sizeRelH relativeFrom="page">
                  <wp14:pctWidth>95000</wp14:pctWidth>
                </wp14:sizeRelH>
                <wp14:sizeRelV relativeFrom="page">
                  <wp14:pctHeight>0</wp14:pctHeight>
                </wp14:sizeRelV>
              </wp:anchor>
            </w:drawing>
          </mc:Choice>
          <mc:Fallback>
            <w:pict>
              <v:group id="Group 56" o:spid="_x0000_s1026" style="position:absolute;left:0;text-align:left;margin-left:19.8pt;margin-top:22.9pt;width:563.8pt;height:798.4pt;z-index:251788288;mso-width-percent:950;mso-position-horizontal-relative:page;mso-position-vertical-relative:page;mso-width-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" o:allowincell="f">
                <v:group id="Group 57"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58"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kXYcMA&#10;AADbAAAADwAAAGRycy9kb3ducmV2LnhtbESPQYvCMBSE7wv+h/AEb2vqIrJWo0hBFD1t1YO3R/Ns&#10;i81LabK19dcbYWGPw8x8wyzXnalES40rLSuYjCMQxJnVJecKzqft5zcI55E1VpZJQU8O1qvBxxJj&#10;bR/8Q23qcxEg7GJUUHhfx1K6rCCDbmxr4uDdbGPQB9nkUjf4CHBTya8omkmDJYeFAmtKCsru6a9R&#10;cOylb8+X2fzZJmWv02uyO1Ci1GjYbRYgPHX+P/zX3msF0ym8v4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kXYcMAAADbAAAADwAAAAAAAAAAAAAAAACYAgAAZHJzL2Rv&#10;d25yZXYueG1sUEsFBgAAAAAEAAQA9QAAAIgDAAAAAA==&#10;" fillcolor="white [3201]" strokecolor="black [3200]" strokeweight="2pt"/>
                  <v:group id="Group 60" o:spid="_x0000_s1029"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angle 65" o:spid="_x0000_s1030"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f38YA&#10;AADbAAAADwAAAGRycy9kb3ducmV2LnhtbESPQWvCQBSE74L/YXlCb7ppKWpTV2kFwUsLxvbQ22v2&#10;mcRm30uzW4399a4geBxm5htmtuhcrQ7U+krYwP0oAUWci624MPCxXQ2noHxAtlgLk4ETeVjM+70Z&#10;plaOvKFDFgoVIexTNFCG0KRa+7wkh34kDXH0dtI6DFG2hbYtHiPc1fohScbaYcVxocSGliXlP9mf&#10;MyDv09enz0pk8va/1t9f22yz/z0ZczfoXp5BBerCLXxtr62BxzFcvsQfoO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if38YAAADbAAAADwAAAAAAAAAAAAAAAACYAgAAZHJz&#10;L2Rvd25yZXYueG1sUEsFBgAAAAAEAAQA9QAAAIsDAAAAAA==&#10;" fillcolor="#a7bfde [1620]" strokecolor="white [3212]" strokeweight="1pt">
                      <v:fill opacity="32896f"/>
                      <v:shadow color="#d8d8d8 [2732]" offset="3pt,3pt"/>
                    </v:rect>
                    <v:rect id="Rectangle 63" o:spid="_x0000_s1031"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jlk8UA&#10;AADbAAAADwAAAGRycy9kb3ducmV2LnhtbESPW2vCQBSE34X+h+UUfBHdVEuV6CrFCypIwdv7IXua&#10;hGbPhuyaxH/vFgQfh5n5hpktWlOImiqXW1bwMYhAECdW55wquJw3/QkI55E1FpZJwZ0cLOZvnRnG&#10;2jZ8pPrkUxEg7GJUkHlfxlK6JCODbmBL4uD92sqgD7JKpa6wCXBTyGEUfUmDOYeFDEtaZpT8nW5G&#10;Qe++PtS7pVyNbvvV5fzTbK+lHCnVfW+/pyA8tf4VfrZ3WsHnGP6/h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OWTxQAAANsAAAAPAAAAAAAAAAAAAAAAAJgCAABkcnMv&#10;ZG93bnJldi54bWxQSwUGAAAAAAQABAD1AAAAigMAAAAA&#10;" fillcolor="#a7bfde [1620]" strokecolor="white [3212]" strokeweight="1pt">
                      <v:fill opacity="52428f"/>
                      <v:shadow color="#d8d8d8 [2732]" offset="3pt,3pt"/>
                    </v:rect>
                    <v:rect id="Rectangle 64" o:spid="_x0000_s1032"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uNsMA&#10;AADbAAAADwAAAGRycy9kb3ducmV2LnhtbERPTWvCQBC9C/0Pywi96cZSrEZXaQsFLxaM9eBtzI5J&#10;NDuTZrca++u7B6HHx/ueLztXqwu1vhI2MBomoIhzsRUXBr62H4MJKB+QLdbCZOBGHpaLh94cUytX&#10;3tAlC4WKIexTNFCG0KRa+7wkh34oDXHkjtI6DBG2hbYtXmO4q/VTkoy1w4pjQ4kNvZeUn7MfZ0A+&#10;J2/TXSXysv5d6cN+m21O3zdjHvvd6wxUoC78i+/ulTXwHMfGL/E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uuNsMAAADbAAAADwAAAAAAAAAAAAAAAACYAgAAZHJzL2Rv&#10;d25yZXYueG1sUEsFBgAAAAAEAAQA9QAAAIgDAAAAAA==&#10;" fillcolor="#a7bfde [1620]" strokecolor="white [3212]" strokeweight="1pt">
                      <v:fill opacity="32896f"/>
                      <v:shadow color="#d8d8d8 [2732]" offset="3pt,3pt"/>
                    </v:rect>
                    <v:rect id="Rectangle 61" o:spid="_x0000_s1033"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UesUA&#10;AADbAAAADwAAAGRycy9kb3ducmV2LnhtbESPW2vCQBSE34X+h+UUfBHdVEvR6CrFCypIwdv7IXua&#10;hGbPhuyaxH/vFgQfh5n5hpktWlOImiqXW1bwMYhAECdW55wquJw3/TEI55E1FpZJwZ0cLOZvnRnG&#10;2jZ8pPrkUxEg7GJUkHlfxlK6JCODbmBL4uD92sqgD7JKpa6wCXBTyGEUfUmDOYeFDEtaZpT8nW5G&#10;Qe++PtS7pVyNbvvV5fzTbK+lHCnVfW+/pyA8tf4VfrZ3WsHnBP6/h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9R6xQAAANsAAAAPAAAAAAAAAAAAAAAAAJgCAABkcnMv&#10;ZG93bnJldi54bWxQSwUGAAAAAAQABAD1AAAAigMAAAAA&#10;" fillcolor="#a7bfde [1620]" strokecolor="white [3212]" strokeweight="1pt">
                      <v:fill opacity="52428f"/>
                      <v:shadow color="#d8d8d8 [2732]" offset="3pt,3pt"/>
                    </v:rect>
                    <v:rect id="Rectangle 62" o:spid="_x0000_s1034"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07cMA&#10;AADbAAAADwAAAGRycy9kb3ducmV2LnhtbERPTWvCQBC9C/0Pywi96cZCrUZXaQsFLxaM9eBtzI5J&#10;NDuTZrca++u7B6HHx/ueLztXqwu1vhI2MBomoIhzsRUXBr62H4MJKB+QLdbCZOBGHpaLh94cUytX&#10;3tAlC4WKIexTNFCG0KRa+7wkh34oDXHkjtI6DBG2hbYtXmO4q/VTkoy1w4pjQ4kNvZeUn7MfZ0A+&#10;J2/TXSXysv5d6cN+m21O3zdjHvvd6wxUoC78i+/ulTXwHNfHL/E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Q07cMAAADbAAAADwAAAAAAAAAAAAAAAACYAgAAZHJzL2Rv&#10;d25yZXYueG1sUEsFBgAAAAAEAAQA9QAAAIgDAAAAAA==&#10;" fillcolor="#a7bfde [1620]" strokecolor="white [3212]" strokeweight="1pt">
                      <v:fill opacity="32896f"/>
                      <v:shadow color="#d8d8d8 [2732]" offset="3pt,3pt"/>
                    </v:rect>
                    <v:rect id="Rectangle 66" o:spid="_x0000_s1035"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RdsYA&#10;AADbAAAADwAAAGRycy9kb3ducmV2LnhtbESPQWvCQBSE7wX/w/IK3urGQtWmrmILBS8KxvbQ22v2&#10;NUmbfS/Nrhr99a4geBxm5htmOu9crfbU+krYwHCQgCLOxVZcGPjYvj9MQPmAbLEWJgNH8jCf9e6m&#10;mFo58Ib2WShUhLBP0UAZQpNq7fOSHPqBNMTR+5HWYYiyLbRt8RDhrtaPSTLSDiuOCyU29FZS/pft&#10;nAFZT16fPyuR8eq01N9f22zz+380pn/fLV5ABerCLXxtL62BpyFcvsQfoG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iRdsYAAADbAAAADwAAAAAAAAAAAAAAAACYAgAAZHJz&#10;L2Rvd25yZXYueG1sUEsFBgAAAAAEAAQA9QAAAIsDAAAAAA==&#10;" fillcolor="#a7bfde [1620]" strokecolor="white [3212]" strokeweight="1pt">
                      <v:fill opacity="32896f"/>
                      <v:shadow color="#d8d8d8 [2732]" offset="3pt,3pt"/>
                    </v:rect>
                  </v:group>
                  <v:rect id="Rectangle 59" o:spid="_x0000_s1036" style="position:absolute;left:3375;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LbsMA&#10;AADbAAAADwAAAGRycy9kb3ducmV2LnhtbESPQWsCMRSE74L/ITyhN826YJHV7FIqSnusinh83bzu&#10;BjcvSxJ17a9vCoUeh5n5hllXg+3EjXwwjhXMZxkI4tppw42C42E7XYIIEVlj55gUPChAVY5Hayy0&#10;u/MH3faxEQnCoUAFbYx9IWWoW7IYZq4nTt6X8xZjkr6R2uM9wW0n8yx7lhYNp4UWe3ptqb7sr1bB&#10;d47zxeb9/DjJc727fHbGWG+UepoMLysQkYb4H/5rv2kFixx+v6QfI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ALbsMAAADb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inset="18pt,108pt,36pt">
                      <w:txbxContent>
                        <w:p w:rsidR="00BB06E8" w:rsidRPr="008D084A" w:rsidRDefault="00BB06E8" w:rsidP="00BB06E8">
                          <w:pPr>
                            <w:pStyle w:val="AralkYok"/>
                            <w:rPr>
                              <w:color w:val="FFFFFF" w:themeColor="background1"/>
                              <w:sz w:val="40"/>
                              <w:szCs w:val="40"/>
                              <w:u w:val="single"/>
                            </w:rPr>
                          </w:pPr>
                        </w:p>
                        <w:p w:rsidR="00BB06E8" w:rsidRDefault="00BB06E8" w:rsidP="00BB06E8">
                          <w:pPr>
                            <w:pStyle w:val="AralkYok"/>
                            <w:rPr>
                              <w:color w:val="FFFFFF" w:themeColor="background1"/>
                            </w:rPr>
                          </w:pPr>
                        </w:p>
                        <w:p w:rsidR="00BB06E8" w:rsidRPr="00B13186" w:rsidRDefault="00BB06E8" w:rsidP="00BB06E8">
                          <w:pPr>
                            <w:pStyle w:val="AralkYok"/>
                            <w:rPr>
                              <w:color w:val="FFFFFF" w:themeColor="background1"/>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Pr="00B13186" w:rsidRDefault="00BB06E8" w:rsidP="00BB06E8">
                          <w:pPr>
                            <w:pStyle w:val="AralkYok"/>
                            <w:rPr>
                              <w:b/>
                              <w:color w:val="943634" w:themeColor="accent2" w:themeShade="BF"/>
                              <w:sz w:val="52"/>
                              <w:szCs w:val="52"/>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ÇANAKKALE İLİ MERKEZ İLÇE</w:t>
                          </w: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GÜZELYALI BARINAK ALANI AMAÇLI</w:t>
                          </w:r>
                        </w:p>
                        <w:p w:rsidR="00BB06E8" w:rsidRDefault="00BB06E8" w:rsidP="00BB06E8">
                          <w:pPr>
                            <w:pStyle w:val="AralkYok"/>
                            <w:jc w:val="right"/>
                            <w:rPr>
                              <w:b/>
                              <w:color w:val="943634" w:themeColor="accent2" w:themeShade="BF"/>
                              <w:sz w:val="40"/>
                              <w:szCs w:val="40"/>
                            </w:rPr>
                          </w:pPr>
                          <w:r>
                            <w:rPr>
                              <w:b/>
                              <w:color w:val="943634" w:themeColor="accent2" w:themeShade="BF"/>
                              <w:sz w:val="40"/>
                              <w:szCs w:val="40"/>
                            </w:rPr>
                            <w:t>1/5</w:t>
                          </w:r>
                          <w:r w:rsidRPr="0003700D">
                            <w:rPr>
                              <w:b/>
                              <w:color w:val="943634" w:themeColor="accent2" w:themeShade="BF"/>
                              <w:sz w:val="40"/>
                              <w:szCs w:val="40"/>
                            </w:rPr>
                            <w:t xml:space="preserve">000 ÖLÇEKLİ </w:t>
                          </w:r>
                        </w:p>
                        <w:p w:rsidR="00BB06E8" w:rsidRPr="0003700D" w:rsidRDefault="00BB06E8" w:rsidP="00BB06E8">
                          <w:pPr>
                            <w:pStyle w:val="AralkYok"/>
                            <w:jc w:val="right"/>
                            <w:rPr>
                              <w:b/>
                              <w:color w:val="943634" w:themeColor="accent2" w:themeShade="BF"/>
                              <w:sz w:val="40"/>
                              <w:szCs w:val="40"/>
                            </w:rPr>
                          </w:pPr>
                          <w:r>
                            <w:rPr>
                              <w:b/>
                              <w:color w:val="943634" w:themeColor="accent2" w:themeShade="BF"/>
                              <w:sz w:val="40"/>
                              <w:szCs w:val="40"/>
                            </w:rPr>
                            <w:t>NAZIM</w:t>
                          </w:r>
                          <w:r w:rsidRPr="0003700D">
                            <w:rPr>
                              <w:b/>
                              <w:color w:val="943634" w:themeColor="accent2" w:themeShade="BF"/>
                              <w:sz w:val="40"/>
                              <w:szCs w:val="40"/>
                            </w:rPr>
                            <w:t xml:space="preserve"> İMAR</w:t>
                          </w:r>
                          <w:r>
                            <w:rPr>
                              <w:b/>
                              <w:color w:val="943634" w:themeColor="accent2" w:themeShade="BF"/>
                              <w:sz w:val="40"/>
                              <w:szCs w:val="40"/>
                            </w:rPr>
                            <w:t xml:space="preserve"> </w:t>
                          </w:r>
                          <w:r w:rsidRPr="0003700D">
                            <w:rPr>
                              <w:b/>
                              <w:color w:val="943634" w:themeColor="accent2" w:themeShade="BF"/>
                              <w:sz w:val="40"/>
                              <w:szCs w:val="40"/>
                            </w:rPr>
                            <w:t>PLANI</w:t>
                          </w:r>
                          <w:r w:rsidRPr="0003700D">
                            <w:rPr>
                              <w:color w:val="943634" w:themeColor="accent2" w:themeShade="BF"/>
                              <w:sz w:val="40"/>
                              <w:szCs w:val="40"/>
                            </w:rPr>
                            <w:t xml:space="preserve"> </w:t>
                          </w:r>
                        </w:p>
                        <w:p w:rsidR="00BB06E8" w:rsidRPr="00842862" w:rsidRDefault="00BB06E8" w:rsidP="00BB06E8">
                          <w:pPr>
                            <w:pStyle w:val="AralkYok"/>
                            <w:jc w:val="right"/>
                            <w:rPr>
                              <w:b/>
                              <w:color w:val="943634" w:themeColor="accent2" w:themeShade="BF"/>
                              <w:sz w:val="42"/>
                              <w:szCs w:val="42"/>
                            </w:rPr>
                          </w:pPr>
                          <w:r w:rsidRPr="0003700D">
                            <w:rPr>
                              <w:b/>
                              <w:color w:val="943634" w:themeColor="accent2" w:themeShade="BF"/>
                              <w:sz w:val="40"/>
                              <w:szCs w:val="40"/>
                            </w:rPr>
                            <w:t>PLAN AÇIKLAMA RAPORU</w:t>
                          </w:r>
                        </w:p>
                        <w:p w:rsidR="00BB06E8" w:rsidRPr="00842862" w:rsidRDefault="00BB06E8" w:rsidP="00BB06E8">
                          <w:pPr>
                            <w:pStyle w:val="AralkYok"/>
                            <w:rPr>
                              <w:b/>
                              <w:color w:val="17365D" w:themeColor="text2" w:themeShade="BF"/>
                              <w:sz w:val="42"/>
                              <w:szCs w:val="4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32"/>
                              <w:szCs w:val="32"/>
                            </w:rPr>
                          </w:pPr>
                        </w:p>
                        <w:p w:rsidR="00BB06E8" w:rsidRDefault="00BB06E8" w:rsidP="00BB06E8">
                          <w:pPr>
                            <w:pStyle w:val="AralkYok"/>
                            <w:rPr>
                              <w:color w:val="17365D" w:themeColor="text2" w:themeShade="BF"/>
                              <w:sz w:val="24"/>
                              <w:szCs w:val="24"/>
                            </w:rPr>
                          </w:pPr>
                        </w:p>
                        <w:p w:rsidR="00BB06E8" w:rsidRDefault="00BB06E8" w:rsidP="00BB06E8">
                          <w:pPr>
                            <w:pStyle w:val="AralkYok"/>
                            <w:rPr>
                              <w:color w:val="17365D" w:themeColor="text2" w:themeShade="BF"/>
                              <w:sz w:val="24"/>
                              <w:szCs w:val="24"/>
                            </w:rPr>
                          </w:pPr>
                        </w:p>
                        <w:p w:rsidR="00BB06E8" w:rsidRPr="003277B7"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Default="00BB06E8" w:rsidP="00BB06E8">
                          <w:pPr>
                            <w:pStyle w:val="AralkYok"/>
                            <w:rPr>
                              <w:color w:val="002060"/>
                              <w:sz w:val="24"/>
                              <w:szCs w:val="24"/>
                            </w:rPr>
                          </w:pPr>
                        </w:p>
                        <w:p w:rsidR="00BB06E8" w:rsidRPr="003277B7" w:rsidRDefault="00BB06E8" w:rsidP="00BB06E8">
                          <w:pPr>
                            <w:pStyle w:val="AralkYok"/>
                            <w:rPr>
                              <w:color w:val="002060"/>
                              <w:sz w:val="24"/>
                              <w:szCs w:val="24"/>
                            </w:rPr>
                          </w:pPr>
                          <w:r w:rsidRPr="003277B7">
                            <w:rPr>
                              <w:color w:val="002060"/>
                              <w:sz w:val="24"/>
                              <w:szCs w:val="24"/>
                            </w:rPr>
                            <w:t xml:space="preserve">DÖRT E PLANLAMA ARAŞTIRMA DANIŞMANLIK İNŞAAT </w:t>
                          </w:r>
                        </w:p>
                        <w:p w:rsidR="00BB06E8" w:rsidRPr="003277B7" w:rsidRDefault="00BB06E8" w:rsidP="00BB06E8">
                          <w:pPr>
                            <w:pStyle w:val="AralkYok"/>
                            <w:rPr>
                              <w:color w:val="002060"/>
                              <w:sz w:val="24"/>
                              <w:szCs w:val="24"/>
                            </w:rPr>
                          </w:pPr>
                          <w:r w:rsidRPr="003277B7">
                            <w:rPr>
                              <w:color w:val="002060"/>
                              <w:sz w:val="24"/>
                              <w:szCs w:val="24"/>
                            </w:rPr>
                            <w:t xml:space="preserve">VE MÜHENDİSLİK HİZMETLERİ LTD. ŞTİ. </w:t>
                          </w: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Default="00BB06E8" w:rsidP="00BB06E8">
                          <w:pPr>
                            <w:pStyle w:val="AralkYok"/>
                            <w:rPr>
                              <w:b/>
                              <w:color w:val="17365D" w:themeColor="text2" w:themeShade="BF"/>
                              <w:sz w:val="52"/>
                              <w:szCs w:val="52"/>
                            </w:rPr>
                          </w:pPr>
                        </w:p>
                        <w:p w:rsidR="00BB06E8" w:rsidRPr="008D084A" w:rsidRDefault="00BB06E8" w:rsidP="00BB06E8">
                          <w:pPr>
                            <w:pStyle w:val="AralkYok"/>
                            <w:rPr>
                              <w:b/>
                              <w:color w:val="17365D" w:themeColor="text2" w:themeShade="BF"/>
                              <w:sz w:val="52"/>
                              <w:szCs w:val="52"/>
                            </w:rPr>
                          </w:pPr>
                        </w:p>
                      </w:txbxContent>
                    </v:textbox>
                  </v:rect>
                  <v:rect id="Rectangle 67" o:spid="_x0000_s1037"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bUMIA&#10;AADbAAAADwAAAGRycy9kb3ducmV2LnhtbESP3WrCQBSE7wu+w3KE3tWNirVEVxFBLBYEfx7gNHtM&#10;gtmzIXs08e1dodDLYWa+YebLzlXqTk0oPRsYDhJQxJm3JecGzqfNxxeoIMgWK89k4EEBlove2xxT&#10;61s+0P0ouYoQDikaKETqVOuQFeQwDHxNHL2LbxxKlE2ubYNthLtKj5LkUzssOS4UWNO6oOx6vDkD&#10;uGtXl/1Iyp+1D9Md/W5Pe9ka897vVjNQQp38h//a39bAZAyvL/EH6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I1tQwgAAANsAAAAPAAAAAAAAAAAAAAAAAJgCAABkcnMvZG93&#10;bnJldi54bWxQSwUGAAAAAAQABAD1AAAAhwMAAAAA&#10;" fillcolor="#652523 [1637]" strokecolor="#bc4542 [3045]">
                    <v:fill color2="#ba4442 [3013]" rotate="t" angle="180" colors="0 #9b2d2a;52429f #cb3d3a;1 #ce3b37" focus="100%" type="gradient">
                      <o:fill v:ext="view" type="gradientUnscaled"/>
                    </v:fill>
                    <v:shadow on="t" color="black" opacity="22937f" origin=",.5" offset="0,.63889mm"/>
                    <v:textbo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Content>
                            <w:p w:rsidR="00BB06E8" w:rsidRDefault="00BB06E8" w:rsidP="00BB06E8">
                              <w:pPr>
                                <w:jc w:val="center"/>
                                <w:rPr>
                                  <w:color w:val="FFFFFF" w:themeColor="background1"/>
                                  <w:sz w:val="48"/>
                                  <w:szCs w:val="52"/>
                                </w:rPr>
                              </w:pPr>
                              <w:r>
                                <w:rPr>
                                  <w:color w:val="FFFFFF" w:themeColor="background1"/>
                                  <w:sz w:val="52"/>
                                  <w:szCs w:val="52"/>
                                </w:rPr>
                                <w:t xml:space="preserve">     </w:t>
                              </w:r>
                            </w:p>
                          </w:sdtContent>
                        </w:sdt>
                      </w:txbxContent>
                    </v:textbox>
                  </v:rect>
                </v:group>
                <v:group id="Group 69" o:spid="_x0000_s1038"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nihUfFAAAA2wAA&#10;AA8AAAAAAAAAAAAAAAAAqgIAAGRycy9kb3ducmV2LnhtbFBLBQYAAAAABAAEAPoAAACcAwAAAAA=&#10;">
                  <v:rect id="Rectangle 70" o:spid="_x0000_s1039"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fN74A&#10;AADbAAAADwAAAGRycy9kb3ducmV2LnhtbESPSwvCMBCE74L/IazgTVMFX9UoIghePPjA89KsTbHZ&#10;lCba+u+NIHgcZuYbZrVpbSleVPvCsYLRMAFBnDldcK7getkP5iB8QNZYOiYFb/KwWXc7K0y1a/hE&#10;r3PIRYSwT1GBCaFKpfSZIYt+6Cri6N1dbTFEWedS19hEuC3lOEmm0mLBccFgRTtD2eP8tApCeSzM&#10;3L2fs8OWjbuNF7MRH5Xq99rtEkSgNvzDv/ZBK5hM4Ps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1l3ze+AAAA2wAAAA8AAAAAAAAAAAAAAAAAmAIAAGRycy9kb3ducmV2&#10;LnhtbFBLBQYAAAAABAAEAPUAAACDAwAAAAA=&#10;" fillcolor="#bfbfbf [2412]" strokecolor="white [3212]" strokeweight="1pt">
                    <v:fill opacity="32896f"/>
                    <v:shadow color="#d8d8d8 [2732]" offset="3pt,3pt"/>
                  </v:rect>
                  <v:rect id="Rectangle 71" o:spid="_x0000_s1040"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x98QA&#10;AADbAAAADwAAAGRycy9kb3ducmV2LnhtbESPwWrDMBBE74X+g9hALyWRE3AIbmQTCoGGEmicXHJb&#10;rK1tYq2EpDru31eFQo/DzLxhttVkBjGSD71lBctFBoK4sbrnVsHlvJ9vQISIrHGwTAq+KUBVPj5s&#10;sdD2zica69iKBOFQoIIuRldIGZqODIaFdcTJ+7TeYEzSt1J7vCe4GeQqy9bSYM9poUNHrx01t/rL&#10;KHiX5+vHMfeH+HzaXZtsdMfcOqWeZtPuBUSkKf6H/9pvWkG+ht8v6Qf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2cffEAAAA2wAAAA8AAAAAAAAAAAAAAAAAmAIAAGRycy9k&#10;b3ducmV2LnhtbFBLBQYAAAAABAAEAPUAAACJAwAAAAA=&#10;" fillcolor="#c0504d [3205]" strokecolor="white [3212]" strokeweight="1pt">
                    <v:shadow color="#d8d8d8 [2732]" offset="3pt,3pt"/>
                  </v:rect>
                  <v:rect id="Rectangle 72" o:spid="_x0000_s1041"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vk274A&#10;AADbAAAADwAAAGRycy9kb3ducmV2LnhtbESPzQrCMBCE74LvEFbwpqmCVqtRRBC8ePAHz0uzNsVm&#10;U5qo9e2NIHgcZuYbZrlubSWe1PjSsYLRMAFBnDtdcqHgct4NZiB8QNZYOSYFb/KwXnU7S8y0e/GR&#10;nqdQiAhhn6ECE0KdSelzQxb90NXE0bu5xmKIsimkbvAV4baS4ySZSoslxwWDNW0N5ffTwyoI1aE0&#10;M/d+pPsNG3cdz9MRH5Tq99rNAkSgNvzDv/ZeK5ik8P0Sf4B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L75Nu+AAAA2wAAAA8AAAAAAAAAAAAAAAAAmAIAAGRycy9kb3ducmV2&#10;LnhtbFBLBQYAAAAABAAEAPUAAACDAwAAAAA=&#10;" fillcolor="#bfbfbf [2412]" strokecolor="white [3212]" strokeweight="1pt">
                    <v:fill opacity="32896f"/>
                    <v:shadow color="#d8d8d8 [2732]" offset="3pt,3pt"/>
                  </v:rect>
                </v:group>
                <w10:wrap anchorx="page" anchory="page"/>
              </v:group>
            </w:pict>
          </mc:Fallback>
        </mc:AlternateContent>
      </w: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b/>
          <w:noProof/>
          <w:sz w:val="20"/>
          <w:szCs w:val="20"/>
          <w:lang w:eastAsia="tr-TR"/>
        </w:rPr>
      </w:pPr>
    </w:p>
    <w:p w:rsidR="00BB06E8" w:rsidRDefault="00BB06E8" w:rsidP="002C5057">
      <w:pPr>
        <w:jc w:val="both"/>
        <w:rPr>
          <w:rFonts w:cstheme="minorHAnsi"/>
          <w:sz w:val="24"/>
          <w:szCs w:val="24"/>
        </w:rPr>
      </w:pPr>
    </w:p>
    <w:p w:rsidR="00B60306" w:rsidRDefault="00B60306" w:rsidP="00B7796A">
      <w:pPr>
        <w:jc w:val="both"/>
        <w:rPr>
          <w:rFonts w:cstheme="minorHAnsi"/>
          <w:b/>
        </w:rPr>
      </w:pPr>
    </w:p>
    <w:p w:rsidR="00B7796A" w:rsidRPr="00D054B1" w:rsidRDefault="00B7796A" w:rsidP="00B7796A">
      <w:pPr>
        <w:jc w:val="both"/>
        <w:rPr>
          <w:rFonts w:cstheme="minorHAnsi"/>
          <w:b/>
          <w:sz w:val="24"/>
          <w:szCs w:val="24"/>
        </w:rPr>
      </w:pPr>
      <w:r w:rsidRPr="00D054B1">
        <w:rPr>
          <w:rFonts w:cstheme="minorHAnsi"/>
          <w:b/>
          <w:sz w:val="24"/>
          <w:szCs w:val="24"/>
        </w:rPr>
        <w:t>İÇİNDEKİLER</w:t>
      </w:r>
    </w:p>
    <w:p w:rsidR="00B7796A" w:rsidRDefault="00B7796A" w:rsidP="00B7796A">
      <w:pPr>
        <w:jc w:val="both"/>
        <w:rPr>
          <w:rFonts w:cstheme="minorHAnsi"/>
          <w:b/>
        </w:rPr>
      </w:pPr>
    </w:p>
    <w:tbl>
      <w:tblPr>
        <w:tblStyle w:val="TabloKlavuzu"/>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9087"/>
        <w:gridCol w:w="440"/>
      </w:tblGrid>
      <w:tr w:rsidR="00B7796A" w:rsidRPr="004F07F1" w:rsidTr="008E5A0F">
        <w:tc>
          <w:tcPr>
            <w:tcW w:w="520" w:type="dxa"/>
            <w:vAlign w:val="center"/>
          </w:tcPr>
          <w:p w:rsidR="00B7796A" w:rsidRPr="004F07F1" w:rsidRDefault="00B7796A" w:rsidP="008E5A0F">
            <w:pPr>
              <w:spacing w:line="360" w:lineRule="auto"/>
              <w:rPr>
                <w:rFonts w:cstheme="minorHAnsi"/>
              </w:rPr>
            </w:pPr>
          </w:p>
        </w:tc>
        <w:tc>
          <w:tcPr>
            <w:tcW w:w="9087" w:type="dxa"/>
            <w:vAlign w:val="center"/>
          </w:tcPr>
          <w:p w:rsidR="00B7796A" w:rsidRDefault="00B7796A" w:rsidP="008E5A0F">
            <w:pPr>
              <w:spacing w:line="360" w:lineRule="auto"/>
              <w:rPr>
                <w:rFonts w:cstheme="minorHAnsi"/>
              </w:rPr>
            </w:pPr>
            <w:r>
              <w:rPr>
                <w:rFonts w:cstheme="minorHAnsi"/>
              </w:rPr>
              <w:t>İÇİNDEKİLER………………………………………………………………………………………………………………………………………</w:t>
            </w:r>
          </w:p>
        </w:tc>
        <w:tc>
          <w:tcPr>
            <w:tcW w:w="440" w:type="dxa"/>
            <w:vAlign w:val="center"/>
          </w:tcPr>
          <w:p w:rsidR="00B7796A" w:rsidRPr="004F07F1" w:rsidRDefault="00B7796A" w:rsidP="008E5A0F">
            <w:pPr>
              <w:spacing w:line="360" w:lineRule="auto"/>
              <w:jc w:val="right"/>
              <w:rPr>
                <w:rFonts w:cstheme="minorHAnsi"/>
              </w:rPr>
            </w:pPr>
            <w:r>
              <w:rPr>
                <w:rFonts w:cstheme="minorHAnsi"/>
              </w:rPr>
              <w:t>2</w:t>
            </w:r>
          </w:p>
        </w:tc>
      </w:tr>
      <w:tr w:rsidR="00B7796A" w:rsidRPr="004F07F1" w:rsidTr="008E5A0F">
        <w:tc>
          <w:tcPr>
            <w:tcW w:w="520" w:type="dxa"/>
            <w:vAlign w:val="center"/>
          </w:tcPr>
          <w:p w:rsidR="00B7796A" w:rsidRPr="004F07F1" w:rsidRDefault="00B7796A" w:rsidP="008E5A0F">
            <w:pPr>
              <w:spacing w:line="360" w:lineRule="auto"/>
              <w:rPr>
                <w:rFonts w:cstheme="minorHAnsi"/>
              </w:rPr>
            </w:pPr>
          </w:p>
        </w:tc>
        <w:tc>
          <w:tcPr>
            <w:tcW w:w="9087" w:type="dxa"/>
            <w:vAlign w:val="center"/>
          </w:tcPr>
          <w:p w:rsidR="00B7796A" w:rsidRDefault="00B7796A" w:rsidP="00522AD8">
            <w:pPr>
              <w:spacing w:line="360" w:lineRule="auto"/>
              <w:rPr>
                <w:rFonts w:cstheme="minorHAnsi"/>
              </w:rPr>
            </w:pPr>
            <w:r>
              <w:rPr>
                <w:rFonts w:cstheme="minorHAnsi"/>
              </w:rPr>
              <w:t>HARİTALAR</w:t>
            </w:r>
            <w:r w:rsidR="00522AD8">
              <w:rPr>
                <w:rFonts w:cstheme="minorHAnsi"/>
              </w:rPr>
              <w:t xml:space="preserve"> </w:t>
            </w:r>
            <w:r w:rsidR="002768A6">
              <w:rPr>
                <w:rFonts w:cstheme="minorHAnsi"/>
              </w:rPr>
              <w:t>….</w:t>
            </w:r>
            <w:r>
              <w:rPr>
                <w:rFonts w:cstheme="minorHAnsi"/>
              </w:rPr>
              <w:t>…………………………………………………………………………………………………………………</w:t>
            </w:r>
            <w:r w:rsidR="00522AD8">
              <w:rPr>
                <w:rFonts w:cstheme="minorHAnsi"/>
              </w:rPr>
              <w:t>…………………</w:t>
            </w:r>
          </w:p>
        </w:tc>
        <w:tc>
          <w:tcPr>
            <w:tcW w:w="440" w:type="dxa"/>
            <w:vAlign w:val="center"/>
          </w:tcPr>
          <w:p w:rsidR="00B7796A" w:rsidRPr="004F07F1" w:rsidRDefault="00B7796A" w:rsidP="008E5A0F">
            <w:pPr>
              <w:spacing w:line="360" w:lineRule="auto"/>
              <w:jc w:val="right"/>
              <w:rPr>
                <w:rFonts w:cstheme="minorHAnsi"/>
              </w:rPr>
            </w:pPr>
            <w:r>
              <w:rPr>
                <w:rFonts w:cstheme="minorHAnsi"/>
              </w:rPr>
              <w:t>3</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1</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r>
              <w:rPr>
                <w:rFonts w:cstheme="minorHAnsi"/>
              </w:rPr>
              <w:t>…………………………………………………………………………</w:t>
            </w:r>
          </w:p>
        </w:tc>
        <w:tc>
          <w:tcPr>
            <w:tcW w:w="440" w:type="dxa"/>
            <w:vAlign w:val="center"/>
          </w:tcPr>
          <w:p w:rsidR="00B7796A" w:rsidRPr="004F07F1" w:rsidRDefault="006035C3" w:rsidP="008E5A0F">
            <w:pPr>
              <w:spacing w:line="360" w:lineRule="auto"/>
              <w:jc w:val="right"/>
              <w:rPr>
                <w:rFonts w:cstheme="minorHAnsi"/>
              </w:rPr>
            </w:pPr>
            <w:r>
              <w:rPr>
                <w:rFonts w:cstheme="minorHAnsi"/>
              </w:rPr>
              <w:t>4</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2</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COĞRAFİ YAPISI……………………………………………………………………………………………..</w:t>
            </w:r>
          </w:p>
        </w:tc>
        <w:tc>
          <w:tcPr>
            <w:tcW w:w="440" w:type="dxa"/>
            <w:vAlign w:val="center"/>
          </w:tcPr>
          <w:p w:rsidR="00B7796A" w:rsidRPr="004F07F1" w:rsidRDefault="00522AD8" w:rsidP="008E5A0F">
            <w:pPr>
              <w:spacing w:line="360" w:lineRule="auto"/>
              <w:jc w:val="right"/>
              <w:rPr>
                <w:rFonts w:cstheme="minorHAnsi"/>
              </w:rPr>
            </w:pPr>
            <w:r>
              <w:rPr>
                <w:rFonts w:cstheme="minorHAnsi"/>
              </w:rPr>
              <w:t>5</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3</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SOSYAL VE EKONOMİK YAPISI………………………………………………………………………..</w:t>
            </w:r>
          </w:p>
        </w:tc>
        <w:tc>
          <w:tcPr>
            <w:tcW w:w="440" w:type="dxa"/>
            <w:vAlign w:val="center"/>
          </w:tcPr>
          <w:p w:rsidR="00B7796A" w:rsidRPr="004F07F1" w:rsidRDefault="004D2327" w:rsidP="008E5A0F">
            <w:pPr>
              <w:spacing w:line="360" w:lineRule="auto"/>
              <w:jc w:val="right"/>
              <w:rPr>
                <w:rFonts w:cstheme="minorHAnsi"/>
              </w:rPr>
            </w:pPr>
            <w:r>
              <w:rPr>
                <w:rFonts w:cstheme="minorHAnsi"/>
              </w:rPr>
              <w:t>5</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4</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ALANININ ULAŞIM AĞINDAKİ YERİ…………………………………………………………………………………</w:t>
            </w:r>
          </w:p>
        </w:tc>
        <w:tc>
          <w:tcPr>
            <w:tcW w:w="440" w:type="dxa"/>
            <w:vAlign w:val="center"/>
          </w:tcPr>
          <w:p w:rsidR="00B7796A" w:rsidRPr="004F07F1" w:rsidRDefault="00522AD8" w:rsidP="008E5A0F">
            <w:pPr>
              <w:spacing w:line="360" w:lineRule="auto"/>
              <w:jc w:val="right"/>
              <w:rPr>
                <w:rFonts w:cstheme="minorHAnsi"/>
              </w:rPr>
            </w:pPr>
            <w:r>
              <w:rPr>
                <w:rFonts w:cstheme="minorHAnsi"/>
              </w:rPr>
              <w:t>6</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5</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Pr>
                <w:rFonts w:cstheme="minorHAnsi"/>
              </w:rPr>
              <w:t>İDARİ YAPI VE SINIRLAR…………………………………………………………………………………………………………………..</w:t>
            </w:r>
          </w:p>
        </w:tc>
        <w:tc>
          <w:tcPr>
            <w:tcW w:w="440" w:type="dxa"/>
            <w:vAlign w:val="center"/>
          </w:tcPr>
          <w:p w:rsidR="00B7796A" w:rsidRPr="004F07F1" w:rsidRDefault="004D2327" w:rsidP="008E5A0F">
            <w:pPr>
              <w:spacing w:line="360" w:lineRule="auto"/>
              <w:jc w:val="right"/>
              <w:rPr>
                <w:rFonts w:cstheme="minorHAnsi"/>
              </w:rPr>
            </w:pPr>
            <w:r>
              <w:rPr>
                <w:rFonts w:cstheme="minorHAnsi"/>
              </w:rPr>
              <w:t>8</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6</w:t>
            </w:r>
            <w:r w:rsidR="00B7796A">
              <w:rPr>
                <w:rFonts w:cstheme="minorHAnsi"/>
              </w:rPr>
              <w:t>.</w:t>
            </w:r>
          </w:p>
        </w:tc>
        <w:tc>
          <w:tcPr>
            <w:tcW w:w="9087" w:type="dxa"/>
            <w:vAlign w:val="center"/>
          </w:tcPr>
          <w:p w:rsidR="00B7796A" w:rsidRPr="004F07F1" w:rsidRDefault="00B7796A" w:rsidP="008E5A0F">
            <w:pPr>
              <w:spacing w:line="360" w:lineRule="auto"/>
              <w:rPr>
                <w:rFonts w:cstheme="minorHAnsi"/>
              </w:rPr>
            </w:pPr>
            <w:r>
              <w:rPr>
                <w:rFonts w:cstheme="minorHAnsi"/>
              </w:rPr>
              <w:t>PLANLAMA ALANI YAKIN ÇEVRESİNDEKİ KIYI TESİSLERİ…………………………………………………………………….</w:t>
            </w:r>
          </w:p>
        </w:tc>
        <w:tc>
          <w:tcPr>
            <w:tcW w:w="440" w:type="dxa"/>
            <w:vAlign w:val="center"/>
          </w:tcPr>
          <w:p w:rsidR="00B7796A" w:rsidRPr="004F07F1" w:rsidRDefault="004D2327" w:rsidP="008E5A0F">
            <w:pPr>
              <w:spacing w:line="360" w:lineRule="auto"/>
              <w:jc w:val="right"/>
              <w:rPr>
                <w:rFonts w:cstheme="minorHAnsi"/>
              </w:rPr>
            </w:pPr>
            <w:r>
              <w:rPr>
                <w:rFonts w:cstheme="minorHAnsi"/>
              </w:rPr>
              <w:t>9</w:t>
            </w:r>
          </w:p>
        </w:tc>
      </w:tr>
      <w:tr w:rsidR="00B7796A" w:rsidRPr="004F07F1" w:rsidTr="008E5A0F">
        <w:tc>
          <w:tcPr>
            <w:tcW w:w="520" w:type="dxa"/>
            <w:vAlign w:val="center"/>
          </w:tcPr>
          <w:p w:rsidR="00B7796A" w:rsidRPr="004F07F1" w:rsidRDefault="000247DF" w:rsidP="008E5A0F">
            <w:pPr>
              <w:spacing w:line="360" w:lineRule="auto"/>
              <w:rPr>
                <w:rFonts w:cstheme="minorHAnsi"/>
              </w:rPr>
            </w:pPr>
            <w:r>
              <w:rPr>
                <w:rFonts w:cstheme="minorHAnsi"/>
              </w:rPr>
              <w:t>7</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PLANLAMA ALANI YAKIN ÇEVRESİNDEKİ ÖZEL KANUNLARA TABİ ALANLARA İLİŞKİN BİLGİLER………….</w:t>
            </w:r>
          </w:p>
        </w:tc>
        <w:tc>
          <w:tcPr>
            <w:tcW w:w="440" w:type="dxa"/>
            <w:vAlign w:val="center"/>
          </w:tcPr>
          <w:p w:rsidR="00B7796A" w:rsidRPr="004F07F1" w:rsidRDefault="004D2327" w:rsidP="008E5A0F">
            <w:pPr>
              <w:spacing w:line="360" w:lineRule="auto"/>
              <w:jc w:val="right"/>
              <w:rPr>
                <w:rFonts w:cstheme="minorHAnsi"/>
              </w:rPr>
            </w:pPr>
            <w:r>
              <w:rPr>
                <w:rFonts w:cstheme="minorHAnsi"/>
              </w:rPr>
              <w:t>10</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8</w:t>
            </w:r>
            <w:r w:rsidR="00B7796A">
              <w:rPr>
                <w:rFonts w:cstheme="minorHAnsi"/>
              </w:rPr>
              <w:t xml:space="preserve">. </w:t>
            </w:r>
          </w:p>
        </w:tc>
        <w:tc>
          <w:tcPr>
            <w:tcW w:w="9087" w:type="dxa"/>
            <w:vAlign w:val="center"/>
          </w:tcPr>
          <w:p w:rsidR="00B7796A" w:rsidRPr="004F07F1" w:rsidRDefault="00B7796A" w:rsidP="008E5A0F">
            <w:pPr>
              <w:spacing w:line="360" w:lineRule="auto"/>
              <w:rPr>
                <w:rFonts w:cstheme="minorHAnsi"/>
              </w:rPr>
            </w:pPr>
            <w:r>
              <w:rPr>
                <w:rFonts w:cstheme="minorHAnsi"/>
              </w:rPr>
              <w:t>MÜLKİYET BİLGİSİ……………………………………………………………………………………………………………………………..</w:t>
            </w:r>
          </w:p>
        </w:tc>
        <w:tc>
          <w:tcPr>
            <w:tcW w:w="440" w:type="dxa"/>
            <w:vAlign w:val="center"/>
          </w:tcPr>
          <w:p w:rsidR="00B7796A" w:rsidRPr="004F07F1" w:rsidRDefault="004D2327" w:rsidP="008E5A0F">
            <w:pPr>
              <w:spacing w:line="360" w:lineRule="auto"/>
              <w:jc w:val="right"/>
              <w:rPr>
                <w:rFonts w:cstheme="minorHAnsi"/>
              </w:rPr>
            </w:pPr>
            <w:r>
              <w:rPr>
                <w:rFonts w:cstheme="minorHAnsi"/>
              </w:rPr>
              <w:t>10</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9</w:t>
            </w:r>
            <w:r w:rsidR="00B7796A">
              <w:rPr>
                <w:rFonts w:cstheme="minorHAnsi"/>
              </w:rPr>
              <w:t>.</w:t>
            </w:r>
          </w:p>
        </w:tc>
        <w:tc>
          <w:tcPr>
            <w:tcW w:w="9087" w:type="dxa"/>
            <w:vAlign w:val="center"/>
          </w:tcPr>
          <w:p w:rsidR="00B7796A" w:rsidRDefault="00B7796A" w:rsidP="008E5A0F">
            <w:pPr>
              <w:spacing w:line="360" w:lineRule="auto"/>
              <w:rPr>
                <w:rFonts w:cstheme="minorHAnsi"/>
              </w:rPr>
            </w:pPr>
            <w:r>
              <w:rPr>
                <w:rFonts w:cstheme="minorHAnsi"/>
              </w:rPr>
              <w:t>ÜST ÖLÇEKLİ PLAN KARARLARI………………………………………………………………………………………………………….</w:t>
            </w:r>
          </w:p>
        </w:tc>
        <w:tc>
          <w:tcPr>
            <w:tcW w:w="440" w:type="dxa"/>
            <w:vAlign w:val="center"/>
          </w:tcPr>
          <w:p w:rsidR="00B7796A" w:rsidRPr="004F07F1" w:rsidRDefault="004D2327" w:rsidP="008E5A0F">
            <w:pPr>
              <w:spacing w:line="360" w:lineRule="auto"/>
              <w:jc w:val="right"/>
              <w:rPr>
                <w:rFonts w:cstheme="minorHAnsi"/>
              </w:rPr>
            </w:pPr>
            <w:r>
              <w:rPr>
                <w:rFonts w:cstheme="minorHAnsi"/>
              </w:rPr>
              <w:t>11</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10</w:t>
            </w:r>
            <w:r w:rsidR="00B7796A">
              <w:rPr>
                <w:rFonts w:cstheme="minorHAnsi"/>
              </w:rPr>
              <w:t>.</w:t>
            </w:r>
          </w:p>
        </w:tc>
        <w:tc>
          <w:tcPr>
            <w:tcW w:w="9087" w:type="dxa"/>
            <w:vAlign w:val="center"/>
          </w:tcPr>
          <w:p w:rsidR="00B7796A" w:rsidRDefault="00B7796A" w:rsidP="008E5A0F">
            <w:pPr>
              <w:spacing w:line="360" w:lineRule="auto"/>
              <w:rPr>
                <w:rFonts w:cstheme="minorHAnsi"/>
              </w:rPr>
            </w:pPr>
            <w:r>
              <w:rPr>
                <w:rFonts w:cstheme="minorHAnsi"/>
              </w:rPr>
              <w:t>PLANLAMA ALANI VE YAKIN ÇEVRESİ MER’İ PLAN BİLGİSİ…………………………………………………………………</w:t>
            </w:r>
          </w:p>
        </w:tc>
        <w:tc>
          <w:tcPr>
            <w:tcW w:w="440" w:type="dxa"/>
            <w:vAlign w:val="center"/>
          </w:tcPr>
          <w:p w:rsidR="00B7796A" w:rsidRPr="004F07F1" w:rsidRDefault="004D2327" w:rsidP="008E5A0F">
            <w:pPr>
              <w:spacing w:line="360" w:lineRule="auto"/>
              <w:jc w:val="right"/>
              <w:rPr>
                <w:rFonts w:cstheme="minorHAnsi"/>
              </w:rPr>
            </w:pPr>
            <w:r>
              <w:rPr>
                <w:rFonts w:cstheme="minorHAnsi"/>
              </w:rPr>
              <w:t>12</w:t>
            </w:r>
          </w:p>
        </w:tc>
      </w:tr>
      <w:tr w:rsidR="00B7796A" w:rsidRPr="004F07F1" w:rsidTr="008E5A0F">
        <w:tc>
          <w:tcPr>
            <w:tcW w:w="520" w:type="dxa"/>
            <w:vAlign w:val="center"/>
          </w:tcPr>
          <w:p w:rsidR="00B7796A" w:rsidRDefault="000247DF" w:rsidP="008E5A0F">
            <w:pPr>
              <w:spacing w:line="360" w:lineRule="auto"/>
              <w:rPr>
                <w:rFonts w:cstheme="minorHAnsi"/>
              </w:rPr>
            </w:pPr>
            <w:r>
              <w:rPr>
                <w:rFonts w:cstheme="minorHAnsi"/>
              </w:rPr>
              <w:t>11</w:t>
            </w:r>
            <w:r w:rsidR="00796A84">
              <w:rPr>
                <w:rFonts w:cstheme="minorHAnsi"/>
              </w:rPr>
              <w:t>.</w:t>
            </w:r>
          </w:p>
        </w:tc>
        <w:tc>
          <w:tcPr>
            <w:tcW w:w="9087" w:type="dxa"/>
            <w:vAlign w:val="center"/>
          </w:tcPr>
          <w:p w:rsidR="00B7796A" w:rsidRDefault="00796A84" w:rsidP="008E5A0F">
            <w:pPr>
              <w:spacing w:line="360" w:lineRule="auto"/>
              <w:rPr>
                <w:rFonts w:cstheme="minorHAnsi"/>
              </w:rPr>
            </w:pPr>
            <w:r>
              <w:rPr>
                <w:rFonts w:cstheme="minorHAnsi"/>
              </w:rPr>
              <w:t>ÖNCEKİ PLAN KARARLARI………………………………………………………………………………………………………………….</w:t>
            </w:r>
          </w:p>
        </w:tc>
        <w:tc>
          <w:tcPr>
            <w:tcW w:w="440" w:type="dxa"/>
            <w:vAlign w:val="center"/>
          </w:tcPr>
          <w:p w:rsidR="00B7796A" w:rsidRPr="004F07F1" w:rsidRDefault="004D2327" w:rsidP="008E5A0F">
            <w:pPr>
              <w:spacing w:line="360" w:lineRule="auto"/>
              <w:jc w:val="right"/>
              <w:rPr>
                <w:rFonts w:cstheme="minorHAnsi"/>
              </w:rPr>
            </w:pPr>
            <w:r>
              <w:rPr>
                <w:rFonts w:cstheme="minorHAnsi"/>
              </w:rPr>
              <w:t>13</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12</w:t>
            </w:r>
            <w:r w:rsidR="00796A84">
              <w:rPr>
                <w:rFonts w:cstheme="minorHAnsi"/>
              </w:rPr>
              <w:t>.</w:t>
            </w:r>
          </w:p>
        </w:tc>
        <w:tc>
          <w:tcPr>
            <w:tcW w:w="9087" w:type="dxa"/>
            <w:vAlign w:val="center"/>
          </w:tcPr>
          <w:p w:rsidR="00796A84" w:rsidRDefault="00796A84" w:rsidP="00796A84">
            <w:pPr>
              <w:spacing w:line="360" w:lineRule="auto"/>
              <w:rPr>
                <w:rFonts w:cstheme="minorHAnsi"/>
              </w:rPr>
            </w:pPr>
            <w:r>
              <w:rPr>
                <w:rFonts w:cstheme="minorHAnsi"/>
              </w:rPr>
              <w:t>HALİHAZIR HARİTA BİLGİSİ………………………………………………………………………………………………………………..</w:t>
            </w:r>
          </w:p>
        </w:tc>
        <w:tc>
          <w:tcPr>
            <w:tcW w:w="440" w:type="dxa"/>
            <w:vAlign w:val="center"/>
          </w:tcPr>
          <w:p w:rsidR="00796A84" w:rsidRPr="004F07F1" w:rsidRDefault="004D2327" w:rsidP="00796A84">
            <w:pPr>
              <w:spacing w:line="360" w:lineRule="auto"/>
              <w:jc w:val="right"/>
              <w:rPr>
                <w:rFonts w:cstheme="minorHAnsi"/>
              </w:rPr>
            </w:pPr>
            <w:r>
              <w:rPr>
                <w:rFonts w:cstheme="minorHAnsi"/>
              </w:rPr>
              <w:t>13</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13</w:t>
            </w:r>
            <w:r w:rsidR="00796A84">
              <w:rPr>
                <w:rFonts w:cstheme="minorHAnsi"/>
              </w:rPr>
              <w:t xml:space="preserve">. </w:t>
            </w:r>
          </w:p>
        </w:tc>
        <w:tc>
          <w:tcPr>
            <w:tcW w:w="9087" w:type="dxa"/>
            <w:vAlign w:val="center"/>
          </w:tcPr>
          <w:p w:rsidR="00796A84" w:rsidRDefault="00796A84" w:rsidP="00796A84">
            <w:pPr>
              <w:spacing w:line="360" w:lineRule="auto"/>
              <w:rPr>
                <w:rFonts w:cstheme="minorHAnsi"/>
              </w:rPr>
            </w:pPr>
            <w:r>
              <w:rPr>
                <w:rFonts w:cstheme="minorHAnsi"/>
              </w:rPr>
              <w:t>PLANA İLİŞKİN RAPORLAR………………………………………………………………………………………………………………….</w:t>
            </w:r>
          </w:p>
        </w:tc>
        <w:tc>
          <w:tcPr>
            <w:tcW w:w="440" w:type="dxa"/>
            <w:vAlign w:val="center"/>
          </w:tcPr>
          <w:p w:rsidR="00796A84" w:rsidRPr="004F07F1" w:rsidRDefault="004D2327" w:rsidP="00796A84">
            <w:pPr>
              <w:spacing w:line="360" w:lineRule="auto"/>
              <w:jc w:val="right"/>
              <w:rPr>
                <w:rFonts w:cstheme="minorHAnsi"/>
              </w:rPr>
            </w:pPr>
            <w:r>
              <w:rPr>
                <w:rFonts w:cstheme="minorHAnsi"/>
              </w:rPr>
              <w:t>13</w:t>
            </w:r>
          </w:p>
        </w:tc>
      </w:tr>
      <w:tr w:rsidR="00796A84" w:rsidRPr="004F07F1" w:rsidTr="008E5A0F">
        <w:tc>
          <w:tcPr>
            <w:tcW w:w="520" w:type="dxa"/>
            <w:vAlign w:val="center"/>
          </w:tcPr>
          <w:p w:rsidR="00796A84" w:rsidRDefault="000247DF" w:rsidP="00796A84">
            <w:pPr>
              <w:spacing w:line="360" w:lineRule="auto"/>
              <w:rPr>
                <w:rFonts w:cstheme="minorHAnsi"/>
              </w:rPr>
            </w:pPr>
            <w:r>
              <w:rPr>
                <w:rFonts w:cstheme="minorHAnsi"/>
              </w:rPr>
              <w:t>14</w:t>
            </w:r>
            <w:r w:rsidR="00796A84">
              <w:rPr>
                <w:rFonts w:cstheme="minorHAnsi"/>
              </w:rPr>
              <w:t>.</w:t>
            </w:r>
          </w:p>
        </w:tc>
        <w:tc>
          <w:tcPr>
            <w:tcW w:w="9087" w:type="dxa"/>
            <w:vAlign w:val="center"/>
          </w:tcPr>
          <w:p w:rsidR="00796A84" w:rsidRDefault="00796A84" w:rsidP="00796A84">
            <w:pPr>
              <w:spacing w:line="360" w:lineRule="auto"/>
              <w:rPr>
                <w:rFonts w:cstheme="minorHAnsi"/>
              </w:rPr>
            </w:pPr>
            <w:r>
              <w:rPr>
                <w:rFonts w:cstheme="minorHAnsi"/>
              </w:rPr>
              <w:t>PLAN GEREKÇESİ VE KARARLARI………………………………………………………………………………………………………..</w:t>
            </w:r>
          </w:p>
        </w:tc>
        <w:tc>
          <w:tcPr>
            <w:tcW w:w="440" w:type="dxa"/>
            <w:vAlign w:val="center"/>
          </w:tcPr>
          <w:p w:rsidR="00796A84" w:rsidRPr="004F07F1" w:rsidRDefault="004D2327" w:rsidP="00796A84">
            <w:pPr>
              <w:spacing w:line="360" w:lineRule="auto"/>
              <w:jc w:val="right"/>
              <w:rPr>
                <w:rFonts w:cstheme="minorHAnsi"/>
              </w:rPr>
            </w:pPr>
            <w:r>
              <w:rPr>
                <w:rFonts w:cstheme="minorHAnsi"/>
              </w:rPr>
              <w:t>13</w:t>
            </w:r>
          </w:p>
        </w:tc>
      </w:tr>
      <w:tr w:rsidR="00796A84" w:rsidRPr="004F07F1" w:rsidTr="008E5A0F">
        <w:tc>
          <w:tcPr>
            <w:tcW w:w="520" w:type="dxa"/>
            <w:vAlign w:val="center"/>
          </w:tcPr>
          <w:p w:rsidR="00796A84" w:rsidRDefault="00796A84" w:rsidP="008E5A0F">
            <w:pPr>
              <w:spacing w:line="360" w:lineRule="auto"/>
              <w:rPr>
                <w:rFonts w:cstheme="minorHAnsi"/>
              </w:rPr>
            </w:pPr>
          </w:p>
        </w:tc>
        <w:tc>
          <w:tcPr>
            <w:tcW w:w="9087" w:type="dxa"/>
            <w:vAlign w:val="center"/>
          </w:tcPr>
          <w:p w:rsidR="00796A84" w:rsidRDefault="00796A84" w:rsidP="008E5A0F">
            <w:pPr>
              <w:spacing w:line="360" w:lineRule="auto"/>
              <w:rPr>
                <w:rFonts w:cstheme="minorHAnsi"/>
              </w:rPr>
            </w:pPr>
          </w:p>
        </w:tc>
        <w:tc>
          <w:tcPr>
            <w:tcW w:w="440" w:type="dxa"/>
            <w:vAlign w:val="center"/>
          </w:tcPr>
          <w:p w:rsidR="00796A84" w:rsidRPr="004F07F1" w:rsidRDefault="00796A84" w:rsidP="008E5A0F">
            <w:pPr>
              <w:spacing w:line="360" w:lineRule="auto"/>
              <w:rPr>
                <w:rFonts w:cstheme="minorHAnsi"/>
              </w:rPr>
            </w:pPr>
          </w:p>
        </w:tc>
      </w:tr>
      <w:tr w:rsidR="00796A84" w:rsidRPr="004F07F1" w:rsidTr="008E5A0F">
        <w:tc>
          <w:tcPr>
            <w:tcW w:w="520" w:type="dxa"/>
            <w:vAlign w:val="center"/>
          </w:tcPr>
          <w:p w:rsidR="00796A84" w:rsidRDefault="00796A84" w:rsidP="008E5A0F">
            <w:pPr>
              <w:spacing w:line="360" w:lineRule="auto"/>
              <w:rPr>
                <w:rFonts w:cstheme="minorHAnsi"/>
              </w:rPr>
            </w:pPr>
          </w:p>
        </w:tc>
        <w:tc>
          <w:tcPr>
            <w:tcW w:w="9087" w:type="dxa"/>
            <w:vAlign w:val="center"/>
          </w:tcPr>
          <w:p w:rsidR="00796A84" w:rsidRDefault="00796A84" w:rsidP="008E5A0F">
            <w:pPr>
              <w:spacing w:line="360" w:lineRule="auto"/>
              <w:rPr>
                <w:rFonts w:cstheme="minorHAnsi"/>
              </w:rPr>
            </w:pPr>
          </w:p>
        </w:tc>
        <w:tc>
          <w:tcPr>
            <w:tcW w:w="440" w:type="dxa"/>
            <w:vAlign w:val="center"/>
          </w:tcPr>
          <w:p w:rsidR="00796A84" w:rsidRPr="004F07F1" w:rsidRDefault="00796A84" w:rsidP="008E5A0F">
            <w:pPr>
              <w:spacing w:line="360" w:lineRule="auto"/>
              <w:rPr>
                <w:rFonts w:cstheme="minorHAnsi"/>
              </w:rPr>
            </w:pPr>
          </w:p>
        </w:tc>
      </w:tr>
    </w:tbl>
    <w:p w:rsidR="002167FC" w:rsidRDefault="002167FC"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6F06B7" w:rsidRDefault="006F06B7" w:rsidP="00B7796A">
      <w:pPr>
        <w:jc w:val="both"/>
        <w:rPr>
          <w:rFonts w:cstheme="minorHAnsi"/>
          <w:b/>
          <w:sz w:val="24"/>
          <w:szCs w:val="24"/>
        </w:rPr>
      </w:pPr>
    </w:p>
    <w:p w:rsidR="00151B86" w:rsidRDefault="00151B86" w:rsidP="00B7796A">
      <w:pPr>
        <w:jc w:val="both"/>
        <w:rPr>
          <w:rFonts w:cstheme="minorHAnsi"/>
          <w:b/>
          <w:sz w:val="24"/>
          <w:szCs w:val="24"/>
        </w:rPr>
      </w:pPr>
    </w:p>
    <w:p w:rsidR="004D2327" w:rsidRDefault="004D2327" w:rsidP="00B7796A">
      <w:pPr>
        <w:jc w:val="both"/>
        <w:rPr>
          <w:rFonts w:cstheme="minorHAnsi"/>
          <w:b/>
          <w:sz w:val="24"/>
          <w:szCs w:val="24"/>
        </w:rPr>
      </w:pPr>
    </w:p>
    <w:p w:rsidR="004D2327" w:rsidRDefault="004D2327" w:rsidP="00B7796A">
      <w:pPr>
        <w:jc w:val="both"/>
        <w:rPr>
          <w:rFonts w:cstheme="minorHAnsi"/>
          <w:b/>
          <w:sz w:val="24"/>
          <w:szCs w:val="24"/>
        </w:rPr>
      </w:pPr>
    </w:p>
    <w:p w:rsidR="004D2327" w:rsidRDefault="004D2327" w:rsidP="00B7796A">
      <w:pPr>
        <w:jc w:val="both"/>
        <w:rPr>
          <w:rFonts w:cstheme="minorHAnsi"/>
          <w:b/>
          <w:sz w:val="24"/>
          <w:szCs w:val="24"/>
        </w:rPr>
      </w:pPr>
    </w:p>
    <w:p w:rsidR="00151B86" w:rsidRDefault="00151B86" w:rsidP="00B7796A">
      <w:pPr>
        <w:jc w:val="both"/>
        <w:rPr>
          <w:rFonts w:cstheme="minorHAnsi"/>
          <w:b/>
          <w:sz w:val="24"/>
          <w:szCs w:val="24"/>
        </w:rPr>
      </w:pPr>
    </w:p>
    <w:p w:rsidR="006F06B7" w:rsidRDefault="006F06B7" w:rsidP="00B7796A">
      <w:pPr>
        <w:jc w:val="both"/>
        <w:rPr>
          <w:rFonts w:cstheme="minorHAnsi"/>
          <w:b/>
          <w:sz w:val="24"/>
          <w:szCs w:val="24"/>
        </w:rPr>
      </w:pPr>
    </w:p>
    <w:p w:rsidR="00B7796A" w:rsidRPr="004F07F1" w:rsidRDefault="0046506C" w:rsidP="00B7796A">
      <w:pPr>
        <w:jc w:val="both"/>
        <w:rPr>
          <w:rFonts w:cstheme="minorHAnsi"/>
          <w:b/>
        </w:rPr>
      </w:pPr>
      <w:r>
        <w:rPr>
          <w:rFonts w:cstheme="minorHAnsi"/>
          <w:b/>
          <w:sz w:val="24"/>
          <w:szCs w:val="24"/>
        </w:rPr>
        <w:t>HARİTALAR</w:t>
      </w:r>
    </w:p>
    <w:tbl>
      <w:tblPr>
        <w:tblStyle w:val="TabloKlavuz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2"/>
        <w:gridCol w:w="8215"/>
        <w:gridCol w:w="440"/>
      </w:tblGrid>
      <w:tr w:rsidR="0046506C" w:rsidRPr="004F07F1" w:rsidTr="002167FC">
        <w:trPr>
          <w:trHeight w:hRule="exact" w:val="340"/>
        </w:trPr>
        <w:tc>
          <w:tcPr>
            <w:tcW w:w="1092" w:type="dxa"/>
            <w:vAlign w:val="center"/>
          </w:tcPr>
          <w:p w:rsidR="0046506C" w:rsidRDefault="0046506C" w:rsidP="0046506C">
            <w:pPr>
              <w:spacing w:line="360" w:lineRule="auto"/>
              <w:rPr>
                <w:rFonts w:cstheme="minorHAnsi"/>
              </w:rPr>
            </w:pPr>
            <w:r>
              <w:rPr>
                <w:rFonts w:cstheme="minorHAnsi"/>
              </w:rPr>
              <w:t>Harita-1</w:t>
            </w:r>
          </w:p>
        </w:tc>
        <w:tc>
          <w:tcPr>
            <w:tcW w:w="8215" w:type="dxa"/>
            <w:vAlign w:val="center"/>
          </w:tcPr>
          <w:p w:rsidR="0046506C" w:rsidRDefault="0046506C" w:rsidP="003F1CE3">
            <w:pPr>
              <w:spacing w:line="360" w:lineRule="auto"/>
              <w:rPr>
                <w:rFonts w:cstheme="minorHAnsi"/>
              </w:rPr>
            </w:pPr>
            <w:r>
              <w:rPr>
                <w:rFonts w:cstheme="minorHAnsi"/>
              </w:rPr>
              <w:t>Planlama Alanının Ülkesindeki</w:t>
            </w:r>
            <w:r w:rsidR="003F1CE3">
              <w:rPr>
                <w:rFonts w:cstheme="minorHAnsi"/>
              </w:rPr>
              <w:t xml:space="preserve"> Yeri</w:t>
            </w:r>
            <w:r>
              <w:rPr>
                <w:rFonts w:cstheme="minorHAnsi"/>
              </w:rPr>
              <w:t>……………………………………………………………………………</w:t>
            </w:r>
            <w:r w:rsidR="003F1CE3">
              <w:rPr>
                <w:rFonts w:cstheme="minorHAnsi"/>
              </w:rPr>
              <w:t>……….</w:t>
            </w:r>
          </w:p>
        </w:tc>
        <w:tc>
          <w:tcPr>
            <w:tcW w:w="440" w:type="dxa"/>
            <w:vAlign w:val="center"/>
          </w:tcPr>
          <w:p w:rsidR="0046506C" w:rsidRPr="004F07F1" w:rsidRDefault="004507BA" w:rsidP="0046506C">
            <w:pPr>
              <w:spacing w:line="360" w:lineRule="auto"/>
              <w:jc w:val="right"/>
              <w:rPr>
                <w:rFonts w:cstheme="minorHAnsi"/>
              </w:rPr>
            </w:pPr>
            <w:r>
              <w:rPr>
                <w:rFonts w:cstheme="minorHAnsi"/>
              </w:rPr>
              <w:t>4</w:t>
            </w:r>
          </w:p>
        </w:tc>
      </w:tr>
      <w:tr w:rsidR="0046506C" w:rsidRPr="004F07F1" w:rsidTr="002167FC">
        <w:trPr>
          <w:trHeight w:hRule="exact" w:val="340"/>
        </w:trPr>
        <w:tc>
          <w:tcPr>
            <w:tcW w:w="1092" w:type="dxa"/>
            <w:vAlign w:val="center"/>
          </w:tcPr>
          <w:p w:rsidR="0046506C" w:rsidRDefault="0046506C" w:rsidP="0046506C">
            <w:pPr>
              <w:spacing w:line="360" w:lineRule="auto"/>
              <w:rPr>
                <w:rFonts w:cstheme="minorHAnsi"/>
              </w:rPr>
            </w:pPr>
            <w:r>
              <w:rPr>
                <w:rFonts w:cstheme="minorHAnsi"/>
              </w:rPr>
              <w:t>Harita-2</w:t>
            </w:r>
          </w:p>
        </w:tc>
        <w:tc>
          <w:tcPr>
            <w:tcW w:w="8215" w:type="dxa"/>
            <w:vAlign w:val="center"/>
          </w:tcPr>
          <w:p w:rsidR="0046506C" w:rsidRDefault="0046506C" w:rsidP="003F1CE3">
            <w:pPr>
              <w:spacing w:line="360" w:lineRule="auto"/>
              <w:rPr>
                <w:rFonts w:cstheme="minorHAnsi"/>
              </w:rPr>
            </w:pPr>
            <w:r>
              <w:rPr>
                <w:rFonts w:cstheme="minorHAnsi"/>
              </w:rPr>
              <w:t xml:space="preserve">Planlama Alanının Bölgesindeki </w:t>
            </w:r>
            <w:r w:rsidR="003F1CE3">
              <w:rPr>
                <w:rFonts w:cstheme="minorHAnsi"/>
              </w:rPr>
              <w:t>Y</w:t>
            </w:r>
            <w:r>
              <w:rPr>
                <w:rFonts w:cstheme="minorHAnsi"/>
              </w:rPr>
              <w:t>eri</w:t>
            </w:r>
            <w:r w:rsidR="003F1CE3">
              <w:rPr>
                <w:rFonts w:cstheme="minorHAnsi"/>
              </w:rPr>
              <w:t>………………………………………………………………………………….</w:t>
            </w:r>
          </w:p>
        </w:tc>
        <w:tc>
          <w:tcPr>
            <w:tcW w:w="440" w:type="dxa"/>
            <w:vAlign w:val="center"/>
          </w:tcPr>
          <w:p w:rsidR="0046506C" w:rsidRPr="004F07F1" w:rsidRDefault="00B777C0" w:rsidP="0046506C">
            <w:pPr>
              <w:spacing w:line="360" w:lineRule="auto"/>
              <w:jc w:val="right"/>
              <w:rPr>
                <w:rFonts w:cstheme="minorHAnsi"/>
              </w:rPr>
            </w:pPr>
            <w:r>
              <w:rPr>
                <w:rFonts w:cstheme="minorHAnsi"/>
              </w:rPr>
              <w:t>4</w:t>
            </w:r>
          </w:p>
        </w:tc>
      </w:tr>
      <w:tr w:rsidR="0046506C" w:rsidRPr="004F07F1" w:rsidTr="002167FC">
        <w:trPr>
          <w:trHeight w:hRule="exact" w:val="340"/>
        </w:trPr>
        <w:tc>
          <w:tcPr>
            <w:tcW w:w="1092" w:type="dxa"/>
            <w:vAlign w:val="center"/>
          </w:tcPr>
          <w:p w:rsidR="0046506C" w:rsidRDefault="003F1CE3" w:rsidP="0046506C">
            <w:pPr>
              <w:spacing w:line="360" w:lineRule="auto"/>
              <w:rPr>
                <w:rFonts w:cstheme="minorHAnsi"/>
              </w:rPr>
            </w:pPr>
            <w:r>
              <w:rPr>
                <w:rFonts w:cstheme="minorHAnsi"/>
              </w:rPr>
              <w:t>Harita-3</w:t>
            </w:r>
          </w:p>
        </w:tc>
        <w:tc>
          <w:tcPr>
            <w:tcW w:w="8215" w:type="dxa"/>
            <w:vAlign w:val="center"/>
          </w:tcPr>
          <w:p w:rsidR="0046506C" w:rsidRDefault="003F1CE3" w:rsidP="00B777C0">
            <w:pPr>
              <w:spacing w:line="360" w:lineRule="auto"/>
              <w:rPr>
                <w:rFonts w:cstheme="minorHAnsi"/>
              </w:rPr>
            </w:pPr>
            <w:r>
              <w:rPr>
                <w:rFonts w:cstheme="minorHAnsi"/>
              </w:rPr>
              <w:t xml:space="preserve">Planlama Alanı ve Yakın Çevresi </w:t>
            </w:r>
            <w:r w:rsidR="00B777C0">
              <w:rPr>
                <w:rFonts w:cstheme="minorHAnsi"/>
              </w:rPr>
              <w:t>Uydu</w:t>
            </w:r>
            <w:r>
              <w:rPr>
                <w:rFonts w:cstheme="minorHAnsi"/>
              </w:rPr>
              <w:t xml:space="preserve"> Görüntüsü………………………………………………………………</w:t>
            </w:r>
          </w:p>
        </w:tc>
        <w:tc>
          <w:tcPr>
            <w:tcW w:w="440" w:type="dxa"/>
            <w:vAlign w:val="center"/>
          </w:tcPr>
          <w:p w:rsidR="0046506C" w:rsidRPr="004F07F1" w:rsidRDefault="00B777C0" w:rsidP="0046506C">
            <w:pPr>
              <w:spacing w:line="360" w:lineRule="auto"/>
              <w:jc w:val="right"/>
              <w:rPr>
                <w:rFonts w:cstheme="minorHAnsi"/>
              </w:rPr>
            </w:pPr>
            <w:r>
              <w:rPr>
                <w:rFonts w:cstheme="minorHAnsi"/>
              </w:rPr>
              <w:t>5</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Harita-4</w:t>
            </w:r>
          </w:p>
        </w:tc>
        <w:tc>
          <w:tcPr>
            <w:tcW w:w="8215" w:type="dxa"/>
            <w:vAlign w:val="center"/>
          </w:tcPr>
          <w:p w:rsidR="003F1CE3" w:rsidRDefault="003F1CE3" w:rsidP="0046506C">
            <w:pPr>
              <w:spacing w:line="360" w:lineRule="auto"/>
              <w:rPr>
                <w:rFonts w:cstheme="minorHAnsi"/>
              </w:rPr>
            </w:pPr>
            <w:r>
              <w:rPr>
                <w:rFonts w:cstheme="minorHAnsi"/>
              </w:rPr>
              <w:t>Planlama Alanının Ülke Ulaşım Ağındaki Yeri……………………………………………………………………..</w:t>
            </w:r>
          </w:p>
        </w:tc>
        <w:tc>
          <w:tcPr>
            <w:tcW w:w="440" w:type="dxa"/>
            <w:vAlign w:val="center"/>
          </w:tcPr>
          <w:p w:rsidR="003F1CE3" w:rsidRDefault="004D2327" w:rsidP="0046506C">
            <w:pPr>
              <w:spacing w:line="360" w:lineRule="auto"/>
              <w:jc w:val="right"/>
              <w:rPr>
                <w:rFonts w:cstheme="minorHAnsi"/>
              </w:rPr>
            </w:pPr>
            <w:r>
              <w:rPr>
                <w:rFonts w:cstheme="minorHAnsi"/>
              </w:rPr>
              <w:t>6</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Harita-5</w:t>
            </w:r>
          </w:p>
        </w:tc>
        <w:tc>
          <w:tcPr>
            <w:tcW w:w="8215" w:type="dxa"/>
            <w:vAlign w:val="center"/>
          </w:tcPr>
          <w:p w:rsidR="003F1CE3" w:rsidRDefault="003F1CE3" w:rsidP="0046506C">
            <w:pPr>
              <w:spacing w:line="360" w:lineRule="auto"/>
              <w:rPr>
                <w:rFonts w:cstheme="minorHAnsi"/>
              </w:rPr>
            </w:pPr>
            <w:r>
              <w:rPr>
                <w:rFonts w:cstheme="minorHAnsi"/>
              </w:rPr>
              <w:t>Planlama Alanının Bölge Ulaşım Ağındaki Yeri……………………………………………………………………</w:t>
            </w:r>
          </w:p>
        </w:tc>
        <w:tc>
          <w:tcPr>
            <w:tcW w:w="440" w:type="dxa"/>
            <w:vAlign w:val="center"/>
          </w:tcPr>
          <w:p w:rsidR="003F1CE3" w:rsidRDefault="004D2327" w:rsidP="0046506C">
            <w:pPr>
              <w:spacing w:line="360" w:lineRule="auto"/>
              <w:jc w:val="right"/>
              <w:rPr>
                <w:rFonts w:cstheme="minorHAnsi"/>
              </w:rPr>
            </w:pPr>
            <w:r>
              <w:rPr>
                <w:rFonts w:cstheme="minorHAnsi"/>
              </w:rPr>
              <w:t>7</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Harita-6</w:t>
            </w:r>
          </w:p>
        </w:tc>
        <w:tc>
          <w:tcPr>
            <w:tcW w:w="8215" w:type="dxa"/>
            <w:vAlign w:val="center"/>
          </w:tcPr>
          <w:p w:rsidR="003F1CE3" w:rsidRDefault="003F1CE3" w:rsidP="0046506C">
            <w:pPr>
              <w:spacing w:line="360" w:lineRule="auto"/>
              <w:rPr>
                <w:rFonts w:cstheme="minorHAnsi"/>
              </w:rPr>
            </w:pPr>
            <w:r>
              <w:rPr>
                <w:rFonts w:cstheme="minorHAnsi"/>
              </w:rPr>
              <w:t>Planlama Alanının Yerel Ulaşım Ağındaki Yeri……………………………………………………………………</w:t>
            </w:r>
          </w:p>
        </w:tc>
        <w:tc>
          <w:tcPr>
            <w:tcW w:w="440" w:type="dxa"/>
            <w:vAlign w:val="center"/>
          </w:tcPr>
          <w:p w:rsidR="003F1CE3" w:rsidRDefault="004D2327" w:rsidP="0046506C">
            <w:pPr>
              <w:spacing w:line="360" w:lineRule="auto"/>
              <w:jc w:val="right"/>
              <w:rPr>
                <w:rFonts w:cstheme="minorHAnsi"/>
              </w:rPr>
            </w:pPr>
            <w:r>
              <w:rPr>
                <w:rFonts w:cstheme="minorHAnsi"/>
              </w:rPr>
              <w:t>7</w:t>
            </w:r>
          </w:p>
        </w:tc>
      </w:tr>
      <w:tr w:rsidR="003F1CE3" w:rsidRPr="004F07F1" w:rsidTr="002167FC">
        <w:trPr>
          <w:trHeight w:hRule="exact" w:val="340"/>
        </w:trPr>
        <w:tc>
          <w:tcPr>
            <w:tcW w:w="1092" w:type="dxa"/>
            <w:vAlign w:val="center"/>
          </w:tcPr>
          <w:p w:rsidR="003F1CE3" w:rsidRDefault="00B777C0" w:rsidP="0046506C">
            <w:pPr>
              <w:spacing w:line="360" w:lineRule="auto"/>
              <w:rPr>
                <w:rFonts w:cstheme="minorHAnsi"/>
              </w:rPr>
            </w:pPr>
            <w:r>
              <w:rPr>
                <w:rFonts w:cstheme="minorHAnsi"/>
              </w:rPr>
              <w:t>Harita-7</w:t>
            </w:r>
          </w:p>
        </w:tc>
        <w:tc>
          <w:tcPr>
            <w:tcW w:w="8215" w:type="dxa"/>
            <w:vAlign w:val="center"/>
          </w:tcPr>
          <w:p w:rsidR="003F1CE3" w:rsidRDefault="003F1CE3" w:rsidP="00B777C0">
            <w:pPr>
              <w:spacing w:line="360" w:lineRule="auto"/>
              <w:rPr>
                <w:rFonts w:cstheme="minorHAnsi"/>
              </w:rPr>
            </w:pPr>
            <w:r>
              <w:rPr>
                <w:rFonts w:cstheme="minorHAnsi"/>
              </w:rPr>
              <w:t xml:space="preserve">İl </w:t>
            </w:r>
            <w:r w:rsidR="00B777C0">
              <w:rPr>
                <w:rFonts w:cstheme="minorHAnsi"/>
              </w:rPr>
              <w:t>ve İlçe Sınır</w:t>
            </w:r>
            <w:r>
              <w:rPr>
                <w:rFonts w:cstheme="minorHAnsi"/>
              </w:rPr>
              <w:t>ları………………………………………………………………………………………………………</w:t>
            </w:r>
            <w:r w:rsidR="00B777C0">
              <w:rPr>
                <w:rFonts w:cstheme="minorHAnsi"/>
              </w:rPr>
              <w:t>…………</w:t>
            </w:r>
          </w:p>
        </w:tc>
        <w:tc>
          <w:tcPr>
            <w:tcW w:w="440" w:type="dxa"/>
            <w:vAlign w:val="center"/>
          </w:tcPr>
          <w:p w:rsidR="003F1CE3" w:rsidRDefault="004D2327" w:rsidP="0046506C">
            <w:pPr>
              <w:spacing w:line="360" w:lineRule="auto"/>
              <w:jc w:val="right"/>
              <w:rPr>
                <w:rFonts w:cstheme="minorHAnsi"/>
              </w:rPr>
            </w:pPr>
            <w:r>
              <w:rPr>
                <w:rFonts w:cstheme="minorHAnsi"/>
              </w:rPr>
              <w:t>8</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w:t>
            </w:r>
            <w:r w:rsidR="00151B86">
              <w:rPr>
                <w:rFonts w:cstheme="minorHAnsi"/>
              </w:rPr>
              <w:t>8</w:t>
            </w:r>
          </w:p>
        </w:tc>
        <w:tc>
          <w:tcPr>
            <w:tcW w:w="8215" w:type="dxa"/>
            <w:vAlign w:val="center"/>
          </w:tcPr>
          <w:p w:rsidR="003F1CE3" w:rsidRDefault="003F1CE3" w:rsidP="0046506C">
            <w:pPr>
              <w:spacing w:line="360" w:lineRule="auto"/>
              <w:rPr>
                <w:rFonts w:cstheme="minorHAnsi"/>
              </w:rPr>
            </w:pPr>
            <w:r>
              <w:rPr>
                <w:rFonts w:cstheme="minorHAnsi"/>
              </w:rPr>
              <w:t>Planlama Alanı Çevresindeki Kıyı Tesisleri………………………………………………………………………….</w:t>
            </w:r>
          </w:p>
        </w:tc>
        <w:tc>
          <w:tcPr>
            <w:tcW w:w="440" w:type="dxa"/>
            <w:vAlign w:val="center"/>
          </w:tcPr>
          <w:p w:rsidR="003F1CE3" w:rsidRDefault="004D2327" w:rsidP="0046506C">
            <w:pPr>
              <w:spacing w:line="360" w:lineRule="auto"/>
              <w:jc w:val="right"/>
              <w:rPr>
                <w:rFonts w:cstheme="minorHAnsi"/>
              </w:rPr>
            </w:pPr>
            <w:r>
              <w:rPr>
                <w:rFonts w:cstheme="minorHAnsi"/>
              </w:rPr>
              <w:t>9</w:t>
            </w:r>
          </w:p>
        </w:tc>
      </w:tr>
      <w:tr w:rsidR="00050F86" w:rsidRPr="004F07F1" w:rsidTr="002167FC">
        <w:trPr>
          <w:trHeight w:hRule="exact" w:val="340"/>
        </w:trPr>
        <w:tc>
          <w:tcPr>
            <w:tcW w:w="1092" w:type="dxa"/>
            <w:vAlign w:val="center"/>
          </w:tcPr>
          <w:p w:rsidR="00050F86" w:rsidRDefault="00151B86" w:rsidP="0046506C">
            <w:pPr>
              <w:spacing w:line="360" w:lineRule="auto"/>
              <w:rPr>
                <w:rFonts w:cstheme="minorHAnsi"/>
              </w:rPr>
            </w:pPr>
            <w:r>
              <w:rPr>
                <w:rFonts w:cstheme="minorHAnsi"/>
              </w:rPr>
              <w:t>Harita-9</w:t>
            </w:r>
          </w:p>
        </w:tc>
        <w:tc>
          <w:tcPr>
            <w:tcW w:w="8215" w:type="dxa"/>
            <w:vAlign w:val="center"/>
          </w:tcPr>
          <w:p w:rsidR="00050F86" w:rsidRDefault="00050F86" w:rsidP="0046506C">
            <w:pPr>
              <w:spacing w:line="360" w:lineRule="auto"/>
              <w:rPr>
                <w:rFonts w:cstheme="minorHAnsi"/>
              </w:rPr>
            </w:pPr>
            <w:r>
              <w:rPr>
                <w:rFonts w:cstheme="minorHAnsi"/>
              </w:rPr>
              <w:t>Mesudiye Tabyası Tarihi Sit Alanı……………………………………………………………………………………….</w:t>
            </w:r>
          </w:p>
        </w:tc>
        <w:tc>
          <w:tcPr>
            <w:tcW w:w="440" w:type="dxa"/>
            <w:vAlign w:val="center"/>
          </w:tcPr>
          <w:p w:rsidR="00050F86" w:rsidRDefault="004D2327" w:rsidP="0046506C">
            <w:pPr>
              <w:spacing w:line="360" w:lineRule="auto"/>
              <w:jc w:val="right"/>
              <w:rPr>
                <w:rFonts w:cstheme="minorHAnsi"/>
              </w:rPr>
            </w:pPr>
            <w:r>
              <w:rPr>
                <w:rFonts w:cstheme="minorHAnsi"/>
              </w:rPr>
              <w:t>10</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Harita-1</w:t>
            </w:r>
            <w:r w:rsidR="00151B86">
              <w:rPr>
                <w:rFonts w:cstheme="minorHAnsi"/>
              </w:rPr>
              <w:t>0</w:t>
            </w:r>
          </w:p>
        </w:tc>
        <w:tc>
          <w:tcPr>
            <w:tcW w:w="8215" w:type="dxa"/>
            <w:vAlign w:val="center"/>
          </w:tcPr>
          <w:p w:rsidR="003F1CE3" w:rsidRDefault="003F1CE3" w:rsidP="0046506C">
            <w:pPr>
              <w:spacing w:line="360" w:lineRule="auto"/>
              <w:rPr>
                <w:rFonts w:cstheme="minorHAnsi"/>
              </w:rPr>
            </w:pPr>
            <w:r>
              <w:rPr>
                <w:rFonts w:cstheme="minorHAnsi"/>
              </w:rPr>
              <w:t>Mülkiyet Bilgisi…………………………………………………………………………………………………………………..</w:t>
            </w:r>
          </w:p>
        </w:tc>
        <w:tc>
          <w:tcPr>
            <w:tcW w:w="440" w:type="dxa"/>
            <w:vAlign w:val="center"/>
          </w:tcPr>
          <w:p w:rsidR="003F1CE3" w:rsidRDefault="004D2327" w:rsidP="0046506C">
            <w:pPr>
              <w:spacing w:line="360" w:lineRule="auto"/>
              <w:jc w:val="right"/>
              <w:rPr>
                <w:rFonts w:cstheme="minorHAnsi"/>
              </w:rPr>
            </w:pPr>
            <w:r>
              <w:rPr>
                <w:rFonts w:cstheme="minorHAnsi"/>
              </w:rPr>
              <w:t>10</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w:t>
            </w:r>
            <w:r w:rsidR="00151B86">
              <w:rPr>
                <w:rFonts w:cstheme="minorHAnsi"/>
              </w:rPr>
              <w:t>11</w:t>
            </w:r>
          </w:p>
        </w:tc>
        <w:tc>
          <w:tcPr>
            <w:tcW w:w="8215" w:type="dxa"/>
            <w:vAlign w:val="center"/>
          </w:tcPr>
          <w:p w:rsidR="003F1CE3" w:rsidRDefault="00D110E8" w:rsidP="0046506C">
            <w:pPr>
              <w:spacing w:line="360" w:lineRule="auto"/>
              <w:rPr>
                <w:rFonts w:cstheme="minorHAnsi"/>
              </w:rPr>
            </w:pPr>
            <w:r>
              <w:rPr>
                <w:rFonts w:cstheme="minorHAnsi"/>
              </w:rPr>
              <w:t>1/100.000 Ölçekli Çevre Düzeni Planında Planlama Alanı………………………………………………….</w:t>
            </w:r>
          </w:p>
        </w:tc>
        <w:tc>
          <w:tcPr>
            <w:tcW w:w="440" w:type="dxa"/>
            <w:vAlign w:val="center"/>
          </w:tcPr>
          <w:p w:rsidR="003F1CE3" w:rsidRDefault="004D2327" w:rsidP="0046506C">
            <w:pPr>
              <w:spacing w:line="360" w:lineRule="auto"/>
              <w:jc w:val="right"/>
              <w:rPr>
                <w:rFonts w:cstheme="minorHAnsi"/>
              </w:rPr>
            </w:pPr>
            <w:r>
              <w:rPr>
                <w:rFonts w:cstheme="minorHAnsi"/>
              </w:rPr>
              <w:t>11</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w:t>
            </w:r>
            <w:r w:rsidR="00151B86">
              <w:rPr>
                <w:rFonts w:cstheme="minorHAnsi"/>
              </w:rPr>
              <w:t>12</w:t>
            </w:r>
          </w:p>
        </w:tc>
        <w:tc>
          <w:tcPr>
            <w:tcW w:w="8215" w:type="dxa"/>
            <w:vAlign w:val="center"/>
          </w:tcPr>
          <w:p w:rsidR="003F1CE3" w:rsidRDefault="00C94F0C" w:rsidP="00C94F0C">
            <w:pPr>
              <w:spacing w:line="360" w:lineRule="auto"/>
              <w:rPr>
                <w:rFonts w:cstheme="minorHAnsi"/>
              </w:rPr>
            </w:pPr>
            <w:r>
              <w:rPr>
                <w:rFonts w:cstheme="minorHAnsi"/>
              </w:rPr>
              <w:t>1/5</w:t>
            </w:r>
            <w:r w:rsidR="00D110E8">
              <w:rPr>
                <w:rFonts w:cstheme="minorHAnsi"/>
              </w:rPr>
              <w:t xml:space="preserve">.000 Ölçekli Mer’i </w:t>
            </w:r>
            <w:r>
              <w:rPr>
                <w:rFonts w:cstheme="minorHAnsi"/>
              </w:rPr>
              <w:t>Nazım</w:t>
            </w:r>
            <w:r w:rsidR="00D110E8">
              <w:rPr>
                <w:rFonts w:cstheme="minorHAnsi"/>
              </w:rPr>
              <w:t xml:space="preserve"> İmar Planı……………………………………………………………………</w:t>
            </w:r>
            <w:r w:rsidR="00050F86">
              <w:rPr>
                <w:rFonts w:cstheme="minorHAnsi"/>
              </w:rPr>
              <w:t>…</w:t>
            </w:r>
            <w:r>
              <w:rPr>
                <w:rFonts w:cstheme="minorHAnsi"/>
              </w:rPr>
              <w:t>………</w:t>
            </w:r>
          </w:p>
        </w:tc>
        <w:tc>
          <w:tcPr>
            <w:tcW w:w="440" w:type="dxa"/>
            <w:vAlign w:val="center"/>
          </w:tcPr>
          <w:p w:rsidR="003F1CE3" w:rsidRDefault="004D2327" w:rsidP="0046506C">
            <w:pPr>
              <w:spacing w:line="360" w:lineRule="auto"/>
              <w:jc w:val="right"/>
              <w:rPr>
                <w:rFonts w:cstheme="minorHAnsi"/>
              </w:rPr>
            </w:pPr>
            <w:r>
              <w:rPr>
                <w:rFonts w:cstheme="minorHAnsi"/>
              </w:rPr>
              <w:t>12</w:t>
            </w:r>
          </w:p>
        </w:tc>
      </w:tr>
      <w:tr w:rsidR="003F1CE3" w:rsidRPr="004F07F1" w:rsidTr="002167FC">
        <w:trPr>
          <w:trHeight w:hRule="exact" w:val="340"/>
        </w:trPr>
        <w:tc>
          <w:tcPr>
            <w:tcW w:w="1092" w:type="dxa"/>
            <w:vAlign w:val="center"/>
          </w:tcPr>
          <w:p w:rsidR="003F1CE3" w:rsidRDefault="00CE75E0" w:rsidP="0046506C">
            <w:pPr>
              <w:spacing w:line="360" w:lineRule="auto"/>
              <w:rPr>
                <w:rFonts w:cstheme="minorHAnsi"/>
              </w:rPr>
            </w:pPr>
            <w:r>
              <w:rPr>
                <w:rFonts w:cstheme="minorHAnsi"/>
              </w:rPr>
              <w:t>Harita-1</w:t>
            </w:r>
            <w:r w:rsidR="00151B86">
              <w:rPr>
                <w:rFonts w:cstheme="minorHAnsi"/>
              </w:rPr>
              <w:t>3</w:t>
            </w:r>
          </w:p>
        </w:tc>
        <w:tc>
          <w:tcPr>
            <w:tcW w:w="8215" w:type="dxa"/>
            <w:vAlign w:val="center"/>
          </w:tcPr>
          <w:p w:rsidR="003F1CE3" w:rsidRDefault="00C94F0C" w:rsidP="00C94F0C">
            <w:pPr>
              <w:spacing w:line="360" w:lineRule="auto"/>
              <w:rPr>
                <w:rFonts w:cstheme="minorHAnsi"/>
              </w:rPr>
            </w:pPr>
            <w:r>
              <w:rPr>
                <w:rFonts w:cstheme="minorHAnsi"/>
              </w:rPr>
              <w:t>1/5</w:t>
            </w:r>
            <w:r w:rsidR="00D110E8">
              <w:rPr>
                <w:rFonts w:cstheme="minorHAnsi"/>
              </w:rPr>
              <w:t xml:space="preserve">.000 Ölçekli </w:t>
            </w:r>
            <w:r>
              <w:rPr>
                <w:rFonts w:cstheme="minorHAnsi"/>
              </w:rPr>
              <w:t>Nazım</w:t>
            </w:r>
            <w:r w:rsidR="00503E7B">
              <w:rPr>
                <w:rFonts w:cstheme="minorHAnsi"/>
              </w:rPr>
              <w:t xml:space="preserve"> İmar Planı ………..</w:t>
            </w:r>
            <w:r w:rsidR="00D110E8">
              <w:rPr>
                <w:rFonts w:cstheme="minorHAnsi"/>
              </w:rPr>
              <w:t>………………………………………………………………………</w:t>
            </w:r>
            <w:r>
              <w:rPr>
                <w:rFonts w:cstheme="minorHAnsi"/>
              </w:rPr>
              <w:t>…….</w:t>
            </w:r>
          </w:p>
        </w:tc>
        <w:tc>
          <w:tcPr>
            <w:tcW w:w="440" w:type="dxa"/>
            <w:vAlign w:val="center"/>
          </w:tcPr>
          <w:p w:rsidR="003F1CE3" w:rsidRDefault="004D2327" w:rsidP="0046506C">
            <w:pPr>
              <w:spacing w:line="360" w:lineRule="auto"/>
              <w:jc w:val="right"/>
              <w:rPr>
                <w:rFonts w:cstheme="minorHAnsi"/>
              </w:rPr>
            </w:pPr>
            <w:r>
              <w:rPr>
                <w:rFonts w:cstheme="minorHAnsi"/>
              </w:rPr>
              <w:t>14</w:t>
            </w:r>
          </w:p>
        </w:tc>
      </w:tr>
    </w:tbl>
    <w:p w:rsidR="0035023A" w:rsidRDefault="0035023A" w:rsidP="002768A6">
      <w:pPr>
        <w:pStyle w:val="T4"/>
        <w:shd w:val="clear" w:color="auto" w:fill="auto"/>
        <w:tabs>
          <w:tab w:val="left" w:pos="536"/>
          <w:tab w:val="right" w:leader="dot" w:pos="9056"/>
        </w:tabs>
        <w:rPr>
          <w:rFonts w:asciiTheme="minorHAnsi" w:hAnsiTheme="minorHAnsi" w:cstheme="minorHAnsi"/>
          <w:b/>
          <w:sz w:val="24"/>
          <w:szCs w:val="24"/>
        </w:rPr>
      </w:pPr>
    </w:p>
    <w:p w:rsidR="00B7796A" w:rsidRPr="00A13216" w:rsidRDefault="00B7796A" w:rsidP="002768A6">
      <w:pPr>
        <w:pStyle w:val="T4"/>
        <w:shd w:val="clear" w:color="auto" w:fill="auto"/>
        <w:tabs>
          <w:tab w:val="left" w:pos="536"/>
          <w:tab w:val="right" w:leader="dot" w:pos="9056"/>
        </w:tabs>
        <w:rPr>
          <w:rFonts w:asciiTheme="minorHAnsi" w:hAnsiTheme="minorHAnsi" w:cstheme="minorHAnsi"/>
          <w:b/>
          <w:sz w:val="24"/>
          <w:szCs w:val="24"/>
        </w:rPr>
      </w:pPr>
    </w:p>
    <w:p w:rsidR="00D054B1" w:rsidRDefault="00D054B1" w:rsidP="003C2DE2">
      <w:pPr>
        <w:jc w:val="both"/>
        <w:rPr>
          <w:rFonts w:cstheme="minorHAnsi"/>
          <w:b/>
        </w:rPr>
      </w:pPr>
    </w:p>
    <w:p w:rsidR="009B1073" w:rsidRDefault="009B1073" w:rsidP="003C2DE2">
      <w:pPr>
        <w:jc w:val="both"/>
        <w:rPr>
          <w:rFonts w:cstheme="minorHAnsi"/>
          <w:b/>
        </w:rPr>
      </w:pPr>
    </w:p>
    <w:p w:rsidR="009B1073" w:rsidRDefault="009B1073" w:rsidP="003C2DE2">
      <w:pPr>
        <w:jc w:val="both"/>
        <w:rPr>
          <w:rFonts w:cstheme="minorHAnsi"/>
          <w:b/>
        </w:rPr>
      </w:pPr>
    </w:p>
    <w:p w:rsidR="009B1073" w:rsidRDefault="009B1073" w:rsidP="003C2DE2">
      <w:pPr>
        <w:jc w:val="both"/>
        <w:rPr>
          <w:rFonts w:cstheme="minorHAnsi"/>
          <w:b/>
        </w:rPr>
      </w:pPr>
    </w:p>
    <w:p w:rsidR="006F06B7" w:rsidRDefault="006F06B7" w:rsidP="003C2DE2">
      <w:pPr>
        <w:jc w:val="both"/>
        <w:rPr>
          <w:rFonts w:cstheme="minorHAnsi"/>
          <w:b/>
        </w:rPr>
      </w:pPr>
    </w:p>
    <w:p w:rsidR="006F06B7" w:rsidRDefault="006F06B7" w:rsidP="00956EFD">
      <w:pPr>
        <w:jc w:val="both"/>
        <w:rPr>
          <w:rFonts w:cstheme="minorHAnsi"/>
          <w:b/>
        </w:rPr>
      </w:pPr>
    </w:p>
    <w:p w:rsidR="00151B86" w:rsidRDefault="00151B86" w:rsidP="00956EFD">
      <w:pPr>
        <w:jc w:val="both"/>
        <w:rPr>
          <w:rFonts w:cstheme="minorHAnsi"/>
          <w:b/>
        </w:rPr>
      </w:pPr>
    </w:p>
    <w:p w:rsidR="00151B86" w:rsidRDefault="00151B86" w:rsidP="00956EFD">
      <w:pPr>
        <w:jc w:val="both"/>
        <w:rPr>
          <w:rFonts w:cstheme="minorHAnsi"/>
          <w:b/>
        </w:rPr>
      </w:pPr>
    </w:p>
    <w:p w:rsidR="00151B86" w:rsidRDefault="00151B86" w:rsidP="00956EFD">
      <w:pPr>
        <w:jc w:val="both"/>
        <w:rPr>
          <w:rFonts w:cstheme="minorHAnsi"/>
          <w:b/>
        </w:rPr>
      </w:pPr>
    </w:p>
    <w:p w:rsidR="00151B86" w:rsidRDefault="00151B86" w:rsidP="00956EFD">
      <w:pPr>
        <w:jc w:val="both"/>
        <w:rPr>
          <w:rFonts w:cstheme="minorHAnsi"/>
          <w:b/>
        </w:rPr>
      </w:pPr>
    </w:p>
    <w:p w:rsidR="00151B86" w:rsidRDefault="00151B86" w:rsidP="00956EFD">
      <w:pPr>
        <w:jc w:val="both"/>
        <w:rPr>
          <w:rFonts w:cstheme="minorHAnsi"/>
          <w:b/>
        </w:rPr>
      </w:pPr>
    </w:p>
    <w:p w:rsidR="00956EFD" w:rsidRDefault="00956EFD" w:rsidP="00956EFD">
      <w:pPr>
        <w:jc w:val="both"/>
        <w:rPr>
          <w:rFonts w:cstheme="minorHAnsi"/>
          <w:b/>
        </w:rPr>
      </w:pPr>
    </w:p>
    <w:p w:rsidR="00956EFD" w:rsidRPr="00956EFD" w:rsidRDefault="00956EFD" w:rsidP="00956EFD">
      <w:pPr>
        <w:jc w:val="both"/>
        <w:rPr>
          <w:b/>
          <w:sz w:val="24"/>
          <w:szCs w:val="24"/>
        </w:rPr>
      </w:pPr>
    </w:p>
    <w:p w:rsidR="002A6480" w:rsidRPr="002A6480" w:rsidRDefault="00034D7F" w:rsidP="002A6480">
      <w:pPr>
        <w:pStyle w:val="ListeParagraf"/>
        <w:numPr>
          <w:ilvl w:val="0"/>
          <w:numId w:val="6"/>
        </w:numPr>
        <w:jc w:val="both"/>
        <w:rPr>
          <w:b/>
          <w:sz w:val="24"/>
          <w:szCs w:val="24"/>
        </w:rPr>
      </w:pPr>
      <w:r w:rsidRPr="00BD6AA2">
        <w:rPr>
          <w:b/>
          <w:sz w:val="24"/>
          <w:szCs w:val="24"/>
        </w:rPr>
        <w:lastRenderedPageBreak/>
        <w:t>PLANLAMA ALANININ ÜLKE VE BÖLGE</w:t>
      </w:r>
      <w:r w:rsidR="00BD6AA2">
        <w:rPr>
          <w:b/>
          <w:sz w:val="24"/>
          <w:szCs w:val="24"/>
        </w:rPr>
        <w:t xml:space="preserve">SİNDEKİ </w:t>
      </w:r>
      <w:r w:rsidRPr="00BD6AA2">
        <w:rPr>
          <w:b/>
          <w:sz w:val="24"/>
          <w:szCs w:val="24"/>
        </w:rPr>
        <w:t>YERİ</w:t>
      </w:r>
    </w:p>
    <w:p w:rsidR="009B1073" w:rsidRDefault="008F5689" w:rsidP="009B1073">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Planlama alanı Çanakkale İli, Merkez İlçe, Güzelyalı Köyü sınırları içerisinde yer almaktadır. Çanakkale; Edirne, Tekirdağ ve Balıkesir İlleri ile</w:t>
      </w:r>
      <w:r w:rsidR="00141709" w:rsidRPr="00141709">
        <w:rPr>
          <w:rFonts w:asciiTheme="minorHAnsi" w:eastAsiaTheme="minorHAnsi" w:hAnsiTheme="minorHAnsi" w:cstheme="minorBidi"/>
          <w:sz w:val="22"/>
          <w:szCs w:val="22"/>
          <w:lang w:eastAsia="en-US"/>
        </w:rPr>
        <w:t xml:space="preserve"> çevrilidir. Ege Denizi</w:t>
      </w:r>
      <w:r>
        <w:rPr>
          <w:rFonts w:asciiTheme="minorHAnsi" w:eastAsiaTheme="minorHAnsi" w:hAnsiTheme="minorHAnsi" w:cstheme="minorBidi"/>
          <w:sz w:val="22"/>
          <w:szCs w:val="22"/>
          <w:lang w:eastAsia="en-US"/>
        </w:rPr>
        <w:t>’</w:t>
      </w:r>
      <w:r w:rsidR="00141709" w:rsidRPr="00141709">
        <w:rPr>
          <w:rFonts w:asciiTheme="minorHAnsi" w:eastAsiaTheme="minorHAnsi" w:hAnsiTheme="minorHAnsi" w:cstheme="minorBidi"/>
          <w:sz w:val="22"/>
          <w:szCs w:val="22"/>
          <w:lang w:eastAsia="en-US"/>
        </w:rPr>
        <w:t>nde Türkiye’nin en büyük adası olan Gökçeada, Bozcaada ve Tavşan Adaları da Çanakkale il sınırları içerisindedi</w:t>
      </w:r>
      <w:r w:rsidR="00141709">
        <w:rPr>
          <w:rFonts w:asciiTheme="minorHAnsi" w:eastAsiaTheme="minorHAnsi" w:hAnsiTheme="minorHAnsi" w:cstheme="minorBidi"/>
          <w:sz w:val="22"/>
          <w:szCs w:val="22"/>
          <w:lang w:eastAsia="en-US"/>
        </w:rPr>
        <w:t>r.</w:t>
      </w:r>
      <w:r w:rsidR="00141709" w:rsidRPr="00141709">
        <w:rPr>
          <w:rFonts w:asciiTheme="minorHAnsi" w:eastAsiaTheme="minorHAnsi" w:hAnsiTheme="minorHAnsi" w:cstheme="minorBidi"/>
          <w:sz w:val="22"/>
          <w:szCs w:val="22"/>
          <w:lang w:eastAsia="en-US"/>
        </w:rPr>
        <w:t xml:space="preserve"> Topraklarının büyük bir kısmı Marmara Bölgesi’nin Güney Marmara bölümünde, Edremit Körfezi kıyısındaki küçük bir alan ise Ege Bölgesi’nde yer alır. </w:t>
      </w:r>
      <w:bookmarkStart w:id="0" w:name="_GoBack"/>
      <w:bookmarkEnd w:id="0"/>
      <w:r w:rsidR="009B1073" w:rsidRPr="00BA4973">
        <w:rPr>
          <w:rFonts w:asciiTheme="minorHAnsi" w:eastAsiaTheme="minorHAnsi" w:hAnsiTheme="minorHAnsi" w:cstheme="minorBidi"/>
          <w:bCs/>
          <w:sz w:val="22"/>
          <w:szCs w:val="22"/>
          <w:lang w:eastAsia="en-US"/>
        </w:rPr>
        <w:t>Planlama alanının yer aldığı Güzelyalı</w:t>
      </w:r>
      <w:r w:rsidR="009B1073">
        <w:rPr>
          <w:rFonts w:asciiTheme="minorHAnsi" w:eastAsiaTheme="minorHAnsi" w:hAnsiTheme="minorHAnsi" w:cstheme="minorBidi"/>
          <w:bCs/>
          <w:sz w:val="22"/>
          <w:szCs w:val="22"/>
          <w:lang w:eastAsia="en-US"/>
        </w:rPr>
        <w:t xml:space="preserve"> Köyü,</w:t>
      </w:r>
      <w:r w:rsidR="009B1073" w:rsidRPr="00BA4973">
        <w:rPr>
          <w:rFonts w:asciiTheme="minorHAnsi" w:eastAsiaTheme="minorHAnsi" w:hAnsiTheme="minorHAnsi" w:cstheme="minorBidi"/>
          <w:bCs/>
          <w:sz w:val="22"/>
          <w:szCs w:val="22"/>
          <w:lang w:eastAsia="en-US"/>
        </w:rPr>
        <w:t xml:space="preserve"> </w:t>
      </w:r>
      <w:r w:rsidR="009B1073" w:rsidRPr="00BA4973">
        <w:rPr>
          <w:rFonts w:asciiTheme="minorHAnsi" w:eastAsiaTheme="minorHAnsi" w:hAnsiTheme="minorHAnsi" w:cstheme="minorBidi"/>
          <w:sz w:val="22"/>
          <w:szCs w:val="22"/>
          <w:lang w:eastAsia="en-US"/>
        </w:rPr>
        <w:t xml:space="preserve">Çanakkale Merkez ilçesine bağlıdır. </w:t>
      </w:r>
      <w:r w:rsidR="009B1073" w:rsidRPr="00BA4973">
        <w:rPr>
          <w:rFonts w:asciiTheme="minorHAnsi" w:eastAsiaTheme="minorHAnsi" w:hAnsiTheme="minorHAnsi" w:cstheme="minorBidi"/>
          <w:iCs/>
          <w:sz w:val="22"/>
          <w:szCs w:val="22"/>
          <w:lang w:eastAsia="en-US"/>
        </w:rPr>
        <w:t>Güzelyalı Köyü</w:t>
      </w:r>
      <w:r w:rsidR="009B1073">
        <w:rPr>
          <w:rFonts w:asciiTheme="minorHAnsi" w:eastAsiaTheme="minorHAnsi" w:hAnsiTheme="minorHAnsi" w:cstheme="minorBidi"/>
          <w:sz w:val="22"/>
          <w:szCs w:val="22"/>
          <w:lang w:eastAsia="en-US"/>
        </w:rPr>
        <w:t> konumu</w:t>
      </w:r>
      <w:r w:rsidR="009B1073" w:rsidRPr="00BA4973">
        <w:rPr>
          <w:rFonts w:asciiTheme="minorHAnsi" w:eastAsiaTheme="minorHAnsi" w:hAnsiTheme="minorHAnsi" w:cstheme="minorBidi"/>
          <w:sz w:val="22"/>
          <w:szCs w:val="22"/>
          <w:lang w:eastAsia="en-US"/>
        </w:rPr>
        <w:t xml:space="preserve"> 40° 2' 35.8152'' Kuzey ve 26° 20' 44.3328'' Doğu koordinatlarıdır. Güzelyalı Köyü Çanakkale şehir merkezine mesafesi ise yaklaşık 13 kilometredir.</w:t>
      </w:r>
    </w:p>
    <w:p w:rsidR="00956EFD" w:rsidRPr="009B1073" w:rsidRDefault="00956EFD" w:rsidP="009B1073">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6F06B7" w:rsidRDefault="00956EFD"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r w:rsidRPr="009B1073">
        <w:rPr>
          <w:rFonts w:asciiTheme="minorHAnsi" w:hAnsiTheme="minorHAnsi" w:cstheme="minorHAnsi"/>
          <w:noProof/>
          <w:sz w:val="20"/>
          <w:szCs w:val="20"/>
        </w:rPr>
        <w:drawing>
          <wp:anchor distT="0" distB="0" distL="114300" distR="114300" simplePos="0" relativeHeight="251750400" behindDoc="1" locked="0" layoutInCell="1" allowOverlap="1" wp14:anchorId="38F45B77" wp14:editId="1165C005">
            <wp:simplePos x="0" y="0"/>
            <wp:positionH relativeFrom="column">
              <wp:posOffset>396240</wp:posOffset>
            </wp:positionH>
            <wp:positionV relativeFrom="paragraph">
              <wp:posOffset>12065</wp:posOffset>
            </wp:positionV>
            <wp:extent cx="5132070" cy="2501265"/>
            <wp:effectExtent l="19050" t="19050" r="11430" b="13335"/>
            <wp:wrapTight wrapText="bothSides">
              <wp:wrapPolygon edited="0">
                <wp:start x="-80" y="-165"/>
                <wp:lineTo x="-80" y="21551"/>
                <wp:lineTo x="21568" y="21551"/>
                <wp:lineTo x="21568" y="-165"/>
                <wp:lineTo x="-80" y="-165"/>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32070" cy="2501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41470B" w:rsidRPr="009B1073" w:rsidRDefault="0041470B" w:rsidP="009B1073">
      <w:pPr>
        <w:pStyle w:val="NormalWeb"/>
        <w:shd w:val="clear" w:color="auto" w:fill="FFFFFF"/>
        <w:spacing w:before="0" w:beforeAutospacing="0" w:after="0" w:afterAutospacing="0"/>
        <w:jc w:val="center"/>
        <w:textAlignment w:val="baseline"/>
        <w:rPr>
          <w:rFonts w:asciiTheme="minorHAnsi" w:eastAsiaTheme="minorHAnsi" w:hAnsiTheme="minorHAnsi" w:cstheme="minorHAnsi"/>
          <w:bCs/>
          <w:sz w:val="20"/>
          <w:szCs w:val="20"/>
          <w:lang w:eastAsia="en-US"/>
        </w:rPr>
      </w:pPr>
      <w:r w:rsidRPr="009B1073">
        <w:rPr>
          <w:rFonts w:asciiTheme="minorHAnsi" w:hAnsiTheme="minorHAnsi" w:cstheme="minorHAnsi"/>
          <w:b/>
          <w:sz w:val="20"/>
          <w:szCs w:val="20"/>
        </w:rPr>
        <w:t>Harita-1: Planlama Alanının Ülkesindeki Yeri</w:t>
      </w:r>
    </w:p>
    <w:p w:rsidR="003E6A32" w:rsidRDefault="00956EFD"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r>
        <w:rPr>
          <w:rFonts w:cstheme="minorHAnsi"/>
          <w:noProof/>
          <w:shd w:val="clear" w:color="auto" w:fill="FFFFFF"/>
        </w:rPr>
        <w:drawing>
          <wp:anchor distT="0" distB="0" distL="114300" distR="114300" simplePos="0" relativeHeight="251751424" behindDoc="1" locked="0" layoutInCell="1" allowOverlap="1" wp14:anchorId="3763E582" wp14:editId="0E688E9C">
            <wp:simplePos x="0" y="0"/>
            <wp:positionH relativeFrom="column">
              <wp:posOffset>394970</wp:posOffset>
            </wp:positionH>
            <wp:positionV relativeFrom="paragraph">
              <wp:posOffset>76200</wp:posOffset>
            </wp:positionV>
            <wp:extent cx="5113655" cy="3838575"/>
            <wp:effectExtent l="19050" t="19050" r="10795" b="28575"/>
            <wp:wrapTight wrapText="bothSides">
              <wp:wrapPolygon edited="0">
                <wp:start x="-80" y="-107"/>
                <wp:lineTo x="-80" y="21654"/>
                <wp:lineTo x="21565" y="21654"/>
                <wp:lineTo x="21565" y="-107"/>
                <wp:lineTo x="-80" y="-107"/>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3655" cy="3838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B603C" w:rsidRDefault="00FB603C"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p>
    <w:p w:rsidR="00FB603C" w:rsidRDefault="00FB603C" w:rsidP="00FB603C">
      <w:pPr>
        <w:pStyle w:val="NormalWeb"/>
        <w:shd w:val="clear" w:color="auto" w:fill="FFFFFF"/>
        <w:spacing w:before="0" w:beforeAutospacing="0" w:after="0" w:afterAutospacing="0"/>
        <w:jc w:val="both"/>
        <w:textAlignment w:val="baseline"/>
        <w:rPr>
          <w:rFonts w:asciiTheme="minorHAnsi" w:eastAsiaTheme="minorHAnsi" w:hAnsiTheme="minorHAnsi" w:cstheme="minorBidi"/>
          <w:sz w:val="22"/>
          <w:szCs w:val="22"/>
          <w:lang w:eastAsia="en-US"/>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6F06B7" w:rsidRDefault="006F06B7"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534E94" w:rsidRPr="009B1073" w:rsidRDefault="00E04A49" w:rsidP="009B1073">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r w:rsidRPr="009B1073">
        <w:rPr>
          <w:rFonts w:asciiTheme="minorHAnsi" w:hAnsiTheme="minorHAnsi" w:cstheme="minorHAnsi"/>
          <w:b/>
          <w:sz w:val="20"/>
          <w:szCs w:val="20"/>
        </w:rPr>
        <w:t>Harita-2: Planlama Alanının Bölgesindeki Yeri</w:t>
      </w:r>
    </w:p>
    <w:p w:rsidR="004C7618" w:rsidRPr="00956EFD" w:rsidRDefault="00956EFD" w:rsidP="00956EFD">
      <w:pPr>
        <w:pStyle w:val="NormalWeb"/>
        <w:shd w:val="clear" w:color="auto" w:fill="FFFFFF"/>
        <w:spacing w:before="0" w:beforeAutospacing="0" w:after="0" w:afterAutospacing="0"/>
        <w:jc w:val="center"/>
        <w:textAlignment w:val="baseline"/>
        <w:rPr>
          <w:rFonts w:asciiTheme="minorHAnsi" w:eastAsiaTheme="minorHAnsi" w:hAnsiTheme="minorHAnsi" w:cstheme="minorBidi"/>
          <w:bCs/>
          <w:sz w:val="22"/>
          <w:szCs w:val="22"/>
          <w:lang w:eastAsia="en-US"/>
        </w:rPr>
      </w:pPr>
      <w:r>
        <w:rPr>
          <w:b/>
          <w:noProof/>
        </w:rPr>
        <w:lastRenderedPageBreak/>
        <w:drawing>
          <wp:anchor distT="0" distB="0" distL="114300" distR="114300" simplePos="0" relativeHeight="251753472" behindDoc="1" locked="0" layoutInCell="1" allowOverlap="1" wp14:anchorId="5654E073" wp14:editId="11337B2A">
            <wp:simplePos x="0" y="0"/>
            <wp:positionH relativeFrom="column">
              <wp:posOffset>44450</wp:posOffset>
            </wp:positionH>
            <wp:positionV relativeFrom="paragraph">
              <wp:posOffset>-232410</wp:posOffset>
            </wp:positionV>
            <wp:extent cx="5628005" cy="3787775"/>
            <wp:effectExtent l="19050" t="19050" r="10795" b="22225"/>
            <wp:wrapTight wrapText="bothSides">
              <wp:wrapPolygon edited="0">
                <wp:start x="-73" y="-109"/>
                <wp:lineTo x="-73" y="21618"/>
                <wp:lineTo x="21568" y="21618"/>
                <wp:lineTo x="21568" y="-109"/>
                <wp:lineTo x="-73" y="-109"/>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8005" cy="37877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F06B7">
        <w:rPr>
          <w:rFonts w:asciiTheme="minorHAnsi" w:hAnsiTheme="minorHAnsi" w:cstheme="minorHAnsi"/>
          <w:b/>
          <w:sz w:val="20"/>
          <w:szCs w:val="20"/>
        </w:rPr>
        <w:t>Harita-3</w:t>
      </w:r>
      <w:r w:rsidR="006F06B7" w:rsidRPr="009B1073">
        <w:rPr>
          <w:rFonts w:asciiTheme="minorHAnsi" w:hAnsiTheme="minorHAnsi" w:cstheme="minorHAnsi"/>
          <w:b/>
          <w:sz w:val="20"/>
          <w:szCs w:val="20"/>
        </w:rPr>
        <w:t>: Planlama Alanı</w:t>
      </w:r>
      <w:r w:rsidR="006F06B7">
        <w:rPr>
          <w:rFonts w:asciiTheme="minorHAnsi" w:hAnsiTheme="minorHAnsi" w:cstheme="minorHAnsi"/>
          <w:b/>
          <w:sz w:val="20"/>
          <w:szCs w:val="20"/>
        </w:rPr>
        <w:t xml:space="preserve"> ve Yakın Çevresi Uydu Görüntüsü</w:t>
      </w:r>
    </w:p>
    <w:p w:rsidR="00956EFD" w:rsidRPr="00956EFD" w:rsidRDefault="00956EFD" w:rsidP="00956EFD">
      <w:pPr>
        <w:pStyle w:val="NormalWeb"/>
        <w:shd w:val="clear" w:color="auto" w:fill="FFFFFF"/>
        <w:spacing w:before="0" w:beforeAutospacing="0" w:after="0" w:afterAutospacing="0"/>
        <w:jc w:val="center"/>
        <w:textAlignment w:val="baseline"/>
        <w:rPr>
          <w:rFonts w:asciiTheme="minorHAnsi" w:hAnsiTheme="minorHAnsi" w:cstheme="minorHAnsi"/>
          <w:b/>
          <w:sz w:val="20"/>
          <w:szCs w:val="20"/>
        </w:rPr>
      </w:pPr>
    </w:p>
    <w:p w:rsidR="00B73AEE" w:rsidRPr="00DC42D8" w:rsidRDefault="00B5785E" w:rsidP="00DC42D8">
      <w:pPr>
        <w:pStyle w:val="ListeParagraf"/>
        <w:numPr>
          <w:ilvl w:val="0"/>
          <w:numId w:val="6"/>
        </w:numPr>
        <w:jc w:val="both"/>
        <w:rPr>
          <w:rFonts w:cstheme="minorHAnsi"/>
          <w:b/>
          <w:sz w:val="24"/>
          <w:szCs w:val="24"/>
        </w:rPr>
      </w:pPr>
      <w:r w:rsidRPr="00DC42D8">
        <w:rPr>
          <w:rFonts w:cstheme="minorHAnsi"/>
          <w:b/>
          <w:sz w:val="24"/>
          <w:szCs w:val="24"/>
        </w:rPr>
        <w:t>PLANLAMA ALANININ COĞRAFİ YAPISI</w:t>
      </w:r>
    </w:p>
    <w:p w:rsidR="00362CAB" w:rsidRDefault="003D2B88"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3D2B88">
        <w:rPr>
          <w:rFonts w:asciiTheme="minorHAnsi" w:eastAsiaTheme="minorHAnsi" w:hAnsiTheme="minorHAnsi" w:cstheme="minorBidi"/>
          <w:bCs/>
          <w:sz w:val="22"/>
          <w:szCs w:val="22"/>
          <w:lang w:eastAsia="en-US"/>
        </w:rPr>
        <w:t xml:space="preserve">Çanakkale, coğrafik konumu sebebiyle birden fazla iklim kuşağının etkisi altında kalan, bunun neticesinde çok zengin çeşitlilik gösteren bir bitki örtüsüne sahiptir. </w:t>
      </w:r>
      <w:r w:rsidR="00956EFD" w:rsidRPr="00141709">
        <w:rPr>
          <w:rFonts w:asciiTheme="minorHAnsi" w:eastAsiaTheme="minorHAnsi" w:hAnsiTheme="minorHAnsi" w:cstheme="minorBidi"/>
          <w:bCs/>
          <w:sz w:val="22"/>
          <w:szCs w:val="22"/>
          <w:lang w:eastAsia="en-US"/>
        </w:rPr>
        <w:t xml:space="preserve">Çanakkale ilinin toprakları, genellikle dağ ve tepelerle kaplı alanların vadilerle parçalanmış engebeli görünüşündedir. </w:t>
      </w:r>
      <w:r w:rsidRPr="003D2B88">
        <w:rPr>
          <w:rFonts w:asciiTheme="minorHAnsi" w:eastAsiaTheme="minorHAnsi" w:hAnsiTheme="minorHAnsi" w:cstheme="minorBidi"/>
          <w:bCs/>
          <w:sz w:val="22"/>
          <w:szCs w:val="22"/>
          <w:lang w:eastAsia="en-US"/>
        </w:rPr>
        <w:t>Yaklaşık olarak % 55’i ormanlarla kaplı olan Çanakkale’de önemli bitki alanları bulunmaktadır. Bunların başında, güneydoğusundaki büyük bir alanı 1994 yılında Milli Park ilan</w:t>
      </w:r>
      <w:r w:rsidR="004C7618">
        <w:rPr>
          <w:rFonts w:asciiTheme="minorHAnsi" w:eastAsiaTheme="minorHAnsi" w:hAnsiTheme="minorHAnsi" w:cstheme="minorBidi"/>
          <w:bCs/>
          <w:sz w:val="22"/>
          <w:szCs w:val="22"/>
          <w:lang w:eastAsia="en-US"/>
        </w:rPr>
        <w:t xml:space="preserve"> edilen Kazdağları gelmektedir. </w:t>
      </w:r>
      <w:r w:rsidR="00362CAB" w:rsidRPr="00362CAB">
        <w:rPr>
          <w:rFonts w:asciiTheme="minorHAnsi" w:eastAsiaTheme="minorHAnsi" w:hAnsiTheme="minorHAnsi" w:cstheme="minorBidi"/>
          <w:bCs/>
          <w:sz w:val="22"/>
          <w:szCs w:val="22"/>
          <w:lang w:eastAsia="en-US"/>
        </w:rPr>
        <w:t>Çanakkale toprak</w:t>
      </w:r>
      <w:r w:rsidR="00362CAB">
        <w:rPr>
          <w:rFonts w:asciiTheme="minorHAnsi" w:eastAsiaTheme="minorHAnsi" w:hAnsiTheme="minorHAnsi" w:cstheme="minorBidi"/>
          <w:bCs/>
          <w:sz w:val="22"/>
          <w:szCs w:val="22"/>
          <w:lang w:eastAsia="en-US"/>
        </w:rPr>
        <w:t>larının yarısı orman alanlarından oluşmakta,</w:t>
      </w:r>
      <w:r w:rsidR="00362CAB" w:rsidRPr="00362CAB">
        <w:rPr>
          <w:rFonts w:asciiTheme="minorHAnsi" w:eastAsiaTheme="minorHAnsi" w:hAnsiTheme="minorHAnsi" w:cstheme="minorBidi"/>
          <w:bCs/>
          <w:sz w:val="22"/>
          <w:szCs w:val="22"/>
          <w:lang w:eastAsia="en-US"/>
        </w:rPr>
        <w:t xml:space="preserve"> geri kalan yarısı da ekime elverişli</w:t>
      </w:r>
      <w:r w:rsidR="00362CAB">
        <w:rPr>
          <w:rFonts w:asciiTheme="minorHAnsi" w:eastAsiaTheme="minorHAnsi" w:hAnsiTheme="minorHAnsi" w:cstheme="minorBidi"/>
          <w:bCs/>
          <w:sz w:val="22"/>
          <w:szCs w:val="22"/>
          <w:lang w:eastAsia="en-US"/>
        </w:rPr>
        <w:t xml:space="preserve"> alanlardan oluşmaktadır. </w:t>
      </w:r>
    </w:p>
    <w:p w:rsidR="00362CAB" w:rsidRDefault="00362CAB" w:rsidP="00362CAB">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p>
    <w:p w:rsidR="004F5CE7" w:rsidRDefault="008C6891" w:rsidP="004C7618">
      <w:pPr>
        <w:pStyle w:val="NormalWeb"/>
        <w:shd w:val="clear" w:color="auto" w:fill="FFFFFF"/>
        <w:spacing w:before="0" w:beforeAutospacing="0" w:after="0" w:afterAutospacing="0"/>
        <w:jc w:val="both"/>
        <w:textAlignment w:val="baseline"/>
        <w:rPr>
          <w:rFonts w:asciiTheme="minorHAnsi" w:eastAsiaTheme="minorHAnsi" w:hAnsiTheme="minorHAnsi" w:cstheme="minorBidi"/>
          <w:bCs/>
          <w:sz w:val="22"/>
          <w:szCs w:val="22"/>
          <w:lang w:eastAsia="en-US"/>
        </w:rPr>
      </w:pPr>
      <w:r w:rsidRPr="008C6891">
        <w:rPr>
          <w:rFonts w:asciiTheme="minorHAnsi" w:eastAsiaTheme="minorHAnsi" w:hAnsiTheme="minorHAnsi" w:cstheme="minorBidi"/>
          <w:bCs/>
          <w:sz w:val="22"/>
          <w:szCs w:val="22"/>
          <w:lang w:eastAsia="en-US"/>
        </w:rPr>
        <w:t>Çanakkale, yarı nemli bir iklime sahip, kışları serin, yazları sıcak, su fazlası kış mevsiminde, çok kuvvetli olan ve deniz tesirine yakın bir iklime sahiptir.</w:t>
      </w:r>
      <w:r w:rsidR="004C7618">
        <w:rPr>
          <w:rFonts w:asciiTheme="minorHAnsi" w:eastAsiaTheme="minorHAnsi" w:hAnsiTheme="minorHAnsi" w:cstheme="minorBidi"/>
          <w:bCs/>
          <w:sz w:val="22"/>
          <w:szCs w:val="22"/>
          <w:lang w:eastAsia="en-US"/>
        </w:rPr>
        <w:t xml:space="preserve"> </w:t>
      </w:r>
      <w:r w:rsidR="004F5CE7" w:rsidRPr="004F5CE7">
        <w:rPr>
          <w:rFonts w:asciiTheme="minorHAnsi" w:eastAsiaTheme="minorHAnsi" w:hAnsiTheme="minorHAnsi" w:cstheme="minorBidi"/>
          <w:bCs/>
          <w:sz w:val="22"/>
          <w:szCs w:val="22"/>
          <w:lang w:eastAsia="en-US"/>
        </w:rPr>
        <w:t>Çanakkale’de ortalam</w:t>
      </w:r>
      <w:r w:rsidR="00956EFD">
        <w:rPr>
          <w:rFonts w:asciiTheme="minorHAnsi" w:eastAsiaTheme="minorHAnsi" w:hAnsiTheme="minorHAnsi" w:cstheme="minorBidi"/>
          <w:bCs/>
          <w:sz w:val="22"/>
          <w:szCs w:val="22"/>
          <w:lang w:eastAsia="en-US"/>
        </w:rPr>
        <w:t xml:space="preserve">a rüzgâr hızı 3,9 m/sn’ dir. </w:t>
      </w:r>
      <w:r w:rsidR="004F5CE7" w:rsidRPr="004F5CE7">
        <w:rPr>
          <w:rFonts w:asciiTheme="minorHAnsi" w:eastAsiaTheme="minorHAnsi" w:hAnsiTheme="minorHAnsi" w:cstheme="minorBidi"/>
          <w:bCs/>
          <w:sz w:val="22"/>
          <w:szCs w:val="22"/>
          <w:lang w:eastAsia="en-US"/>
        </w:rPr>
        <w:t>Çanakkale’nin hâkim rüzgâr yönü Kuzey-kuzeydoğu, mevsimsel değişimlere bağlı olarak ikincil derece</w:t>
      </w:r>
      <w:r w:rsidR="004C7618">
        <w:rPr>
          <w:rFonts w:asciiTheme="minorHAnsi" w:eastAsiaTheme="minorHAnsi" w:hAnsiTheme="minorHAnsi" w:cstheme="minorBidi"/>
          <w:bCs/>
          <w:sz w:val="22"/>
          <w:szCs w:val="22"/>
          <w:lang w:eastAsia="en-US"/>
        </w:rPr>
        <w:t xml:space="preserve"> hâkim rüzgâr yönü Kuzeydoğudur</w:t>
      </w:r>
      <w:r w:rsidR="001A661C">
        <w:rPr>
          <w:rFonts w:asciiTheme="minorHAnsi" w:eastAsiaTheme="minorHAnsi" w:hAnsiTheme="minorHAnsi" w:cstheme="minorBidi"/>
          <w:bCs/>
          <w:sz w:val="22"/>
          <w:szCs w:val="22"/>
          <w:lang w:eastAsia="en-US"/>
        </w:rPr>
        <w:t>.</w:t>
      </w:r>
    </w:p>
    <w:p w:rsidR="00956EFD" w:rsidRPr="00956EFD" w:rsidRDefault="00956EFD" w:rsidP="00956EFD">
      <w:pPr>
        <w:autoSpaceDE w:val="0"/>
        <w:autoSpaceDN w:val="0"/>
        <w:adjustRightInd w:val="0"/>
        <w:rPr>
          <w:rFonts w:cstheme="minorHAnsi"/>
          <w:b/>
          <w:sz w:val="24"/>
          <w:szCs w:val="24"/>
        </w:rPr>
      </w:pPr>
    </w:p>
    <w:p w:rsidR="00354A87" w:rsidRDefault="00B5785E" w:rsidP="00354A87">
      <w:pPr>
        <w:pStyle w:val="ListeParagraf"/>
        <w:numPr>
          <w:ilvl w:val="0"/>
          <w:numId w:val="6"/>
        </w:numPr>
        <w:autoSpaceDE w:val="0"/>
        <w:autoSpaceDN w:val="0"/>
        <w:adjustRightInd w:val="0"/>
        <w:rPr>
          <w:rFonts w:cstheme="minorHAnsi"/>
          <w:b/>
          <w:sz w:val="24"/>
          <w:szCs w:val="24"/>
        </w:rPr>
      </w:pPr>
      <w:r>
        <w:rPr>
          <w:rFonts w:cstheme="minorHAnsi"/>
          <w:b/>
          <w:sz w:val="24"/>
          <w:szCs w:val="24"/>
        </w:rPr>
        <w:t xml:space="preserve">PLANLAMA ALANININ </w:t>
      </w:r>
      <w:r w:rsidR="00742EE6" w:rsidRPr="00B5785E">
        <w:rPr>
          <w:rFonts w:cstheme="minorHAnsi"/>
          <w:b/>
          <w:sz w:val="24"/>
          <w:szCs w:val="24"/>
        </w:rPr>
        <w:t>SOSY</w:t>
      </w:r>
      <w:r>
        <w:rPr>
          <w:rFonts w:cstheme="minorHAnsi"/>
          <w:b/>
          <w:sz w:val="24"/>
          <w:szCs w:val="24"/>
        </w:rPr>
        <w:t>AL VE EKONOMİK YAPISI</w:t>
      </w:r>
    </w:p>
    <w:p w:rsidR="00654421" w:rsidRDefault="000A227F" w:rsidP="00FF28FB">
      <w:pPr>
        <w:autoSpaceDE w:val="0"/>
        <w:autoSpaceDN w:val="0"/>
        <w:adjustRightInd w:val="0"/>
        <w:jc w:val="both"/>
        <w:rPr>
          <w:bCs/>
        </w:rPr>
      </w:pPr>
      <w:r>
        <w:rPr>
          <w:bCs/>
        </w:rPr>
        <w:t xml:space="preserve">Çanakkale ili </w:t>
      </w:r>
      <w:r w:rsidR="00354A87" w:rsidRPr="00354A87">
        <w:rPr>
          <w:bCs/>
        </w:rPr>
        <w:t xml:space="preserve">ekonomisinde tarım en önemli faaliyet </w:t>
      </w:r>
      <w:r w:rsidR="004353B4">
        <w:rPr>
          <w:bCs/>
        </w:rPr>
        <w:t xml:space="preserve">alanı </w:t>
      </w:r>
      <w:r w:rsidR="00354A87" w:rsidRPr="00354A87">
        <w:rPr>
          <w:bCs/>
        </w:rPr>
        <w:t>olmakla beraber son yıllarda tarıma dayalı sanayi kolları gelişme göstermekte ve buna bağlı olarak ekonomide sanayinin payı artmaktadır.</w:t>
      </w:r>
      <w:r w:rsidR="0083505B">
        <w:rPr>
          <w:bCs/>
        </w:rPr>
        <w:t xml:space="preserve"> </w:t>
      </w:r>
      <w:r w:rsidR="0069775A" w:rsidRPr="0069775A">
        <w:rPr>
          <w:bCs/>
        </w:rPr>
        <w:t xml:space="preserve">Çanakkale il sınırları içinde hayvancılığın önemli bir yeri vardır. Türkiye’nin </w:t>
      </w:r>
      <w:r w:rsidR="0083505B">
        <w:rPr>
          <w:bCs/>
        </w:rPr>
        <w:t>önemli</w:t>
      </w:r>
      <w:r w:rsidR="0069775A" w:rsidRPr="0069775A">
        <w:rPr>
          <w:bCs/>
        </w:rPr>
        <w:t xml:space="preserve"> bir balıkçılık merkezidir. </w:t>
      </w:r>
      <w:r w:rsidR="00134241" w:rsidRPr="00134241">
        <w:rPr>
          <w:bCs/>
        </w:rPr>
        <w:t>Çanakkale il topraklarının % 53’ünün ormanlarla kaplı olması sebebiyle ormancılığın ekonomide mühim yeri vardır. Çanakkale’de sanayi genellikle tarıma dayalı sanayi ile doğal kaynakların işlenmesine yönelik gelişmiş</w:t>
      </w:r>
      <w:r w:rsidR="00134241">
        <w:rPr>
          <w:bCs/>
        </w:rPr>
        <w:t xml:space="preserve">tir. </w:t>
      </w:r>
      <w:r w:rsidR="001E24D5" w:rsidRPr="001E24D5">
        <w:rPr>
          <w:bCs/>
        </w:rPr>
        <w:t>Deniz, kum ve güneşin tarih, kültür ve çevresel unsurlar ile bir araya geldiği Çanakkale, kıyı turizmi ile birlikte kültür turizmi, eko-turizm, gastronomi turizmi gibi birçok alternatif turizm potansiyelini sı</w:t>
      </w:r>
      <w:r w:rsidR="00FF28FB">
        <w:rPr>
          <w:bCs/>
        </w:rPr>
        <w:t>nırları içinde barındırmaktadır. 2018</w:t>
      </w:r>
      <w:r w:rsidR="001E24D5" w:rsidRPr="001E24D5">
        <w:rPr>
          <w:bCs/>
        </w:rPr>
        <w:t xml:space="preserve"> ADNKS sonuçlarına göre Çanakkale ilinin nüfusu 5</w:t>
      </w:r>
      <w:r w:rsidR="00FF28FB">
        <w:rPr>
          <w:bCs/>
        </w:rPr>
        <w:t>40.662 kişidir.</w:t>
      </w:r>
      <w:r w:rsidR="001E24D5" w:rsidRPr="001E24D5">
        <w:rPr>
          <w:bCs/>
        </w:rPr>
        <w:t xml:space="preserve"> </w:t>
      </w:r>
    </w:p>
    <w:p w:rsidR="003F0098" w:rsidRPr="00FF28FB" w:rsidRDefault="00B5785E" w:rsidP="00FF28FB">
      <w:pPr>
        <w:pStyle w:val="ListeParagraf"/>
        <w:numPr>
          <w:ilvl w:val="0"/>
          <w:numId w:val="6"/>
        </w:numPr>
        <w:autoSpaceDE w:val="0"/>
        <w:autoSpaceDN w:val="0"/>
        <w:adjustRightInd w:val="0"/>
        <w:jc w:val="both"/>
        <w:rPr>
          <w:rFonts w:cstheme="minorHAnsi"/>
          <w:b/>
          <w:sz w:val="24"/>
          <w:szCs w:val="24"/>
        </w:rPr>
      </w:pPr>
      <w:r w:rsidRPr="00FF28FB">
        <w:rPr>
          <w:rFonts w:cstheme="minorHAnsi"/>
          <w:b/>
          <w:sz w:val="24"/>
          <w:szCs w:val="24"/>
        </w:rPr>
        <w:lastRenderedPageBreak/>
        <w:t>PLANLAMA ALANININ ULAŞIM AĞINDAKİ YERİ</w:t>
      </w:r>
    </w:p>
    <w:p w:rsidR="0088484E" w:rsidRPr="004C6F54" w:rsidRDefault="0088484E" w:rsidP="004C6F54">
      <w:pPr>
        <w:autoSpaceDE w:val="0"/>
        <w:autoSpaceDN w:val="0"/>
        <w:adjustRightInd w:val="0"/>
        <w:jc w:val="both"/>
        <w:rPr>
          <w:bCs/>
        </w:rPr>
      </w:pPr>
      <w:r w:rsidRPr="004C6F54">
        <w:rPr>
          <w:bCs/>
        </w:rPr>
        <w:t>Çanakkale, bulunduğu coğrafi konum itibariyle ana karayolu ulaş</w:t>
      </w:r>
      <w:r w:rsidR="003F533B">
        <w:rPr>
          <w:bCs/>
        </w:rPr>
        <w:t>ım bağlantılarından uzaktır. İl</w:t>
      </w:r>
      <w:r w:rsidRPr="004C6F54">
        <w:rPr>
          <w:bCs/>
        </w:rPr>
        <w:t>in demiryolu bağlantısı ise bulunmamaktadır. İlde bulunan iskele ve limanlar aracılığıyla hâlihazırda yolcu ve yük taşımacılığı yapılmasına rağmen bu iskele ve limanların altyapılarında yetersizlikler mevcuttur. İlin Ankara ve İstanbul ile havayolu bağlantısı bulunmaktadır. Çanakkale’nin erişilebilirliğinin zayıf olması turizmin il ekonomisine katkısını önemli ölçüde kısıtlamaktadır. Ulaşım probleminin çözümüne katkı sağlayacak en önemli proje olarak ise Çanakkale Boğazı geçişli Edirne-İzmir otoyolu projesi gösterilmektedir.</w:t>
      </w:r>
    </w:p>
    <w:p w:rsidR="00957C91" w:rsidRPr="003F533B" w:rsidRDefault="00957C91" w:rsidP="003F533B">
      <w:pPr>
        <w:autoSpaceDE w:val="0"/>
        <w:autoSpaceDN w:val="0"/>
        <w:adjustRightInd w:val="0"/>
        <w:jc w:val="both"/>
        <w:rPr>
          <w:bCs/>
        </w:rPr>
      </w:pPr>
      <w:r w:rsidRPr="003F533B">
        <w:rPr>
          <w:bCs/>
        </w:rPr>
        <w:t>Bölgede karayolu ulaşımı kısmen yeterli olmakla birlikte, İl’in erişilebilirliğini artırmak için ilave düzenlemeler ve yatırımlar gerekmektedir. Söz konusu yatırımlar arasında bölünmüş yollar önemli bir yer tutmaktadır. Turizmin gelişmesi için mevcut karayolu ağında iyileştirmeler yapılması ve turizm merkezlerinin birbirine bağlanması sağlanmalıdır</w:t>
      </w:r>
      <w:r w:rsidR="00620795">
        <w:rPr>
          <w:bCs/>
        </w:rPr>
        <w:t>.</w:t>
      </w:r>
    </w:p>
    <w:p w:rsidR="00620795" w:rsidRDefault="003F533B" w:rsidP="003F533B">
      <w:pPr>
        <w:autoSpaceDE w:val="0"/>
        <w:autoSpaceDN w:val="0"/>
        <w:adjustRightInd w:val="0"/>
        <w:jc w:val="both"/>
        <w:rPr>
          <w:bCs/>
        </w:rPr>
      </w:pPr>
      <w:r>
        <w:rPr>
          <w:bCs/>
        </w:rPr>
        <w:t xml:space="preserve">Denizyolu, </w:t>
      </w:r>
      <w:r w:rsidR="00957C91" w:rsidRPr="003F533B">
        <w:rPr>
          <w:bCs/>
        </w:rPr>
        <w:t xml:space="preserve">Çanakkale ili Ege ve Marmara denizlerine kıyısı bulunan, ulusal ve uluslararası yük ve yolcu taşımacılığında önemli yeri olan bir ildir. Uzun bir kıyı şeridine sahip olunmasına rağmen, deniz ulaşımından yeterli ölçüde faydalanılamamaktadır. </w:t>
      </w:r>
    </w:p>
    <w:p w:rsidR="00D24F16" w:rsidRDefault="00957C91" w:rsidP="003F533B">
      <w:pPr>
        <w:autoSpaceDE w:val="0"/>
        <w:autoSpaceDN w:val="0"/>
        <w:adjustRightInd w:val="0"/>
        <w:jc w:val="both"/>
        <w:rPr>
          <w:bCs/>
        </w:rPr>
      </w:pPr>
      <w:r w:rsidRPr="003F533B">
        <w:rPr>
          <w:bCs/>
        </w:rPr>
        <w:t>Çanakkale ve Gökçeada Havaalanları olmak üzere iki adet havaalanı bulunmaktadır</w:t>
      </w:r>
      <w:r w:rsidR="00620795">
        <w:rPr>
          <w:bCs/>
        </w:rPr>
        <w:t>.</w:t>
      </w:r>
    </w:p>
    <w:p w:rsidR="00620795" w:rsidRDefault="00620795" w:rsidP="003F533B">
      <w:pPr>
        <w:autoSpaceDE w:val="0"/>
        <w:autoSpaceDN w:val="0"/>
        <w:adjustRightInd w:val="0"/>
        <w:jc w:val="both"/>
        <w:rPr>
          <w:bCs/>
        </w:rPr>
      </w:pPr>
      <w:r>
        <w:rPr>
          <w:bCs/>
        </w:rPr>
        <w:t xml:space="preserve">Planlama alanına ulaşım hemen geri sahasından geçen İzmir-Çanakkale yolu vasıtasıyla sağlanmaktadır. </w:t>
      </w:r>
    </w:p>
    <w:p w:rsidR="00956EFD" w:rsidRDefault="00956EFD" w:rsidP="003F533B">
      <w:pPr>
        <w:autoSpaceDE w:val="0"/>
        <w:autoSpaceDN w:val="0"/>
        <w:adjustRightInd w:val="0"/>
        <w:jc w:val="both"/>
        <w:rPr>
          <w:bCs/>
        </w:rPr>
      </w:pPr>
      <w:r w:rsidRPr="00654421">
        <w:rPr>
          <w:rFonts w:cstheme="minorHAnsi"/>
          <w:b/>
          <w:noProof/>
          <w:sz w:val="20"/>
          <w:szCs w:val="20"/>
          <w:lang w:eastAsia="tr-TR"/>
        </w:rPr>
        <w:drawing>
          <wp:anchor distT="0" distB="0" distL="114300" distR="114300" simplePos="0" relativeHeight="251762688" behindDoc="1" locked="0" layoutInCell="1" allowOverlap="1" wp14:anchorId="787C31A0" wp14:editId="4F88ADA0">
            <wp:simplePos x="0" y="0"/>
            <wp:positionH relativeFrom="column">
              <wp:posOffset>19685</wp:posOffset>
            </wp:positionH>
            <wp:positionV relativeFrom="paragraph">
              <wp:posOffset>205105</wp:posOffset>
            </wp:positionV>
            <wp:extent cx="5970905" cy="3204845"/>
            <wp:effectExtent l="19050" t="19050" r="10795" b="14605"/>
            <wp:wrapTight wrapText="bothSides">
              <wp:wrapPolygon edited="0">
                <wp:start x="-69" y="-128"/>
                <wp:lineTo x="-69" y="21570"/>
                <wp:lineTo x="21570" y="21570"/>
                <wp:lineTo x="21570" y="-128"/>
                <wp:lineTo x="-69" y="-128"/>
              </wp:wrapPolygon>
            </wp:wrapTight>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0905" cy="3204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56EFD" w:rsidRDefault="00956EFD" w:rsidP="00956EFD">
      <w:pPr>
        <w:autoSpaceDE w:val="0"/>
        <w:autoSpaceDN w:val="0"/>
        <w:adjustRightInd w:val="0"/>
        <w:jc w:val="center"/>
        <w:rPr>
          <w:bCs/>
        </w:rPr>
      </w:pPr>
      <w:r>
        <w:rPr>
          <w:rFonts w:cstheme="minorHAnsi"/>
          <w:b/>
          <w:sz w:val="20"/>
          <w:szCs w:val="20"/>
        </w:rPr>
        <w:t>Harita-4</w:t>
      </w:r>
      <w:r w:rsidRPr="00654421">
        <w:rPr>
          <w:rFonts w:cstheme="minorHAnsi"/>
          <w:b/>
          <w:sz w:val="20"/>
          <w:szCs w:val="20"/>
        </w:rPr>
        <w:t xml:space="preserve">: Planlama Alanının </w:t>
      </w:r>
      <w:r>
        <w:rPr>
          <w:rFonts w:cstheme="minorHAnsi"/>
          <w:b/>
          <w:sz w:val="20"/>
          <w:szCs w:val="20"/>
        </w:rPr>
        <w:t>Ülke</w:t>
      </w:r>
      <w:r w:rsidRPr="00654421">
        <w:rPr>
          <w:rFonts w:cstheme="minorHAnsi"/>
          <w:b/>
          <w:sz w:val="20"/>
          <w:szCs w:val="20"/>
        </w:rPr>
        <w:t xml:space="preserve"> Ulaşım Ağındaki Yeri</w:t>
      </w:r>
    </w:p>
    <w:p w:rsidR="00956EFD" w:rsidRDefault="00956EFD" w:rsidP="003F533B">
      <w:pPr>
        <w:autoSpaceDE w:val="0"/>
        <w:autoSpaceDN w:val="0"/>
        <w:adjustRightInd w:val="0"/>
        <w:jc w:val="both"/>
        <w:rPr>
          <w:bCs/>
        </w:rPr>
      </w:pPr>
    </w:p>
    <w:p w:rsidR="00956EFD" w:rsidRDefault="00956EFD" w:rsidP="003F533B">
      <w:pPr>
        <w:autoSpaceDE w:val="0"/>
        <w:autoSpaceDN w:val="0"/>
        <w:adjustRightInd w:val="0"/>
        <w:jc w:val="both"/>
        <w:rPr>
          <w:bCs/>
        </w:rPr>
      </w:pPr>
    </w:p>
    <w:p w:rsidR="00956EFD" w:rsidRDefault="00956EFD" w:rsidP="003F533B">
      <w:pPr>
        <w:autoSpaceDE w:val="0"/>
        <w:autoSpaceDN w:val="0"/>
        <w:adjustRightInd w:val="0"/>
        <w:jc w:val="both"/>
        <w:rPr>
          <w:bCs/>
        </w:rPr>
      </w:pPr>
    </w:p>
    <w:p w:rsidR="00956EFD" w:rsidRDefault="00956EFD" w:rsidP="003F533B">
      <w:pPr>
        <w:autoSpaceDE w:val="0"/>
        <w:autoSpaceDN w:val="0"/>
        <w:adjustRightInd w:val="0"/>
        <w:jc w:val="both"/>
        <w:rPr>
          <w:bCs/>
        </w:rPr>
      </w:pPr>
      <w:r w:rsidRPr="00654421">
        <w:rPr>
          <w:rFonts w:cstheme="minorHAnsi"/>
          <w:b/>
          <w:noProof/>
          <w:sz w:val="20"/>
          <w:szCs w:val="20"/>
          <w:lang w:eastAsia="tr-TR"/>
        </w:rPr>
        <w:lastRenderedPageBreak/>
        <w:drawing>
          <wp:anchor distT="0" distB="0" distL="114300" distR="114300" simplePos="0" relativeHeight="251763712" behindDoc="1" locked="0" layoutInCell="1" allowOverlap="1" wp14:anchorId="6883B175" wp14:editId="1F3BB557">
            <wp:simplePos x="0" y="0"/>
            <wp:positionH relativeFrom="column">
              <wp:posOffset>102235</wp:posOffset>
            </wp:positionH>
            <wp:positionV relativeFrom="paragraph">
              <wp:posOffset>250825</wp:posOffset>
            </wp:positionV>
            <wp:extent cx="5723255" cy="3360420"/>
            <wp:effectExtent l="19050" t="19050" r="10795" b="11430"/>
            <wp:wrapTight wrapText="bothSides">
              <wp:wrapPolygon edited="0">
                <wp:start x="-72" y="-122"/>
                <wp:lineTo x="-72" y="21551"/>
                <wp:lineTo x="21569" y="21551"/>
                <wp:lineTo x="21569" y="-122"/>
                <wp:lineTo x="-72" y="-122"/>
              </wp:wrapPolygon>
            </wp:wrapTight>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3255" cy="3360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56EFD" w:rsidRDefault="00956EFD" w:rsidP="00956EFD">
      <w:pPr>
        <w:jc w:val="center"/>
        <w:rPr>
          <w:rFonts w:cstheme="minorHAnsi"/>
          <w:b/>
          <w:sz w:val="20"/>
          <w:szCs w:val="20"/>
        </w:rPr>
      </w:pPr>
      <w:r>
        <w:rPr>
          <w:rFonts w:cstheme="minorHAnsi"/>
          <w:b/>
          <w:sz w:val="20"/>
          <w:szCs w:val="20"/>
        </w:rPr>
        <w:t>Harita-5</w:t>
      </w:r>
      <w:r w:rsidRPr="00654421">
        <w:rPr>
          <w:rFonts w:cstheme="minorHAnsi"/>
          <w:b/>
          <w:sz w:val="20"/>
          <w:szCs w:val="20"/>
        </w:rPr>
        <w:t>: Planlama Ala</w:t>
      </w:r>
      <w:r>
        <w:rPr>
          <w:rFonts w:cstheme="minorHAnsi"/>
          <w:b/>
          <w:sz w:val="20"/>
          <w:szCs w:val="20"/>
        </w:rPr>
        <w:t>nının Bölge Ulaşım Ağındaki Yeri</w:t>
      </w:r>
    </w:p>
    <w:p w:rsidR="00956EFD" w:rsidRDefault="00956EFD" w:rsidP="00956EFD">
      <w:pPr>
        <w:jc w:val="center"/>
        <w:rPr>
          <w:rFonts w:cstheme="minorHAnsi"/>
          <w:b/>
          <w:sz w:val="20"/>
          <w:szCs w:val="20"/>
        </w:rPr>
      </w:pPr>
      <w:r w:rsidRPr="00654421">
        <w:rPr>
          <w:rFonts w:cstheme="minorHAnsi"/>
          <w:b/>
          <w:noProof/>
          <w:sz w:val="20"/>
          <w:szCs w:val="20"/>
          <w:lang w:eastAsia="tr-TR"/>
        </w:rPr>
        <w:drawing>
          <wp:anchor distT="0" distB="0" distL="114300" distR="114300" simplePos="0" relativeHeight="251764736" behindDoc="1" locked="0" layoutInCell="1" allowOverlap="1" wp14:anchorId="7F7856C4" wp14:editId="46A5922B">
            <wp:simplePos x="0" y="0"/>
            <wp:positionH relativeFrom="column">
              <wp:posOffset>101600</wp:posOffset>
            </wp:positionH>
            <wp:positionV relativeFrom="paragraph">
              <wp:posOffset>156210</wp:posOffset>
            </wp:positionV>
            <wp:extent cx="5759450" cy="3796665"/>
            <wp:effectExtent l="0" t="0" r="0" b="0"/>
            <wp:wrapTight wrapText="bothSides">
              <wp:wrapPolygon edited="0">
                <wp:start x="0" y="0"/>
                <wp:lineTo x="0" y="21459"/>
                <wp:lineTo x="21505" y="21459"/>
                <wp:lineTo x="21505" y="0"/>
                <wp:lineTo x="0" y="0"/>
              </wp:wrapPolygon>
            </wp:wrapTight>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796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6EFD" w:rsidRPr="00654421" w:rsidRDefault="00956EFD" w:rsidP="00956EFD">
      <w:pPr>
        <w:jc w:val="center"/>
        <w:rPr>
          <w:rFonts w:cstheme="minorHAnsi"/>
          <w:b/>
          <w:sz w:val="20"/>
          <w:szCs w:val="20"/>
        </w:rPr>
        <w:sectPr w:rsidR="00956EFD" w:rsidRPr="00654421" w:rsidSect="00956EFD">
          <w:footerReference w:type="default" r:id="rId15"/>
          <w:pgSz w:w="11906" w:h="16838"/>
          <w:pgMar w:top="1418" w:right="1418" w:bottom="1418" w:left="1418" w:header="709" w:footer="709" w:gutter="0"/>
          <w:cols w:space="708"/>
          <w:docGrid w:linePitch="360"/>
        </w:sectPr>
      </w:pPr>
      <w:r>
        <w:rPr>
          <w:rFonts w:cstheme="minorHAnsi"/>
          <w:b/>
          <w:sz w:val="20"/>
          <w:szCs w:val="20"/>
        </w:rPr>
        <w:t>Harita-6</w:t>
      </w:r>
      <w:r w:rsidRPr="00654421">
        <w:rPr>
          <w:rFonts w:cstheme="minorHAnsi"/>
          <w:b/>
          <w:sz w:val="20"/>
          <w:szCs w:val="20"/>
        </w:rPr>
        <w:t xml:space="preserve">: Planlama Alanının Yerel Ulaşım Ağındaki </w:t>
      </w:r>
      <w:r>
        <w:rPr>
          <w:rFonts w:cstheme="minorHAnsi"/>
          <w:b/>
          <w:sz w:val="20"/>
          <w:szCs w:val="20"/>
        </w:rPr>
        <w:t>Yeri</w:t>
      </w:r>
    </w:p>
    <w:p w:rsidR="003C728D" w:rsidRDefault="00B5785E" w:rsidP="008E5A0F">
      <w:pPr>
        <w:pStyle w:val="ListeParagraf"/>
        <w:numPr>
          <w:ilvl w:val="0"/>
          <w:numId w:val="6"/>
        </w:numPr>
        <w:jc w:val="both"/>
        <w:rPr>
          <w:rFonts w:cstheme="minorHAnsi"/>
          <w:b/>
          <w:sz w:val="24"/>
          <w:szCs w:val="24"/>
        </w:rPr>
      </w:pPr>
      <w:r>
        <w:rPr>
          <w:rFonts w:cstheme="minorHAnsi"/>
          <w:b/>
          <w:sz w:val="24"/>
          <w:szCs w:val="24"/>
        </w:rPr>
        <w:lastRenderedPageBreak/>
        <w:t>İDARİ YAPI VE SINIRLAR</w:t>
      </w:r>
    </w:p>
    <w:p w:rsidR="00905DB4" w:rsidRDefault="00905DB4" w:rsidP="00905DB4">
      <w:pPr>
        <w:pStyle w:val="NormalWeb"/>
        <w:shd w:val="clear" w:color="auto" w:fill="FFFFFF"/>
        <w:spacing w:before="0" w:beforeAutospacing="0" w:after="0" w:afterAutospacing="0"/>
        <w:jc w:val="both"/>
        <w:rPr>
          <w:rFonts w:asciiTheme="minorHAnsi" w:hAnsiTheme="minorHAnsi" w:cstheme="minorHAnsi"/>
          <w:sz w:val="22"/>
          <w:szCs w:val="22"/>
        </w:rPr>
      </w:pPr>
      <w:r w:rsidRPr="00905DB4">
        <w:rPr>
          <w:rFonts w:asciiTheme="minorHAnsi" w:hAnsiTheme="minorHAnsi" w:cstheme="minorHAnsi"/>
          <w:sz w:val="22"/>
          <w:szCs w:val="22"/>
        </w:rPr>
        <w:t>Çanakkale şehrinin odak noktası olarak bilinen ilk kale, Fatih Sultan Mehmet tarafından yapılmıştır. Çanakkale XVIII. yüzyılda ipek, yelkenbezi, çanak, çömlek imal eden bir merkez olarak tanınmıştır. Özellikle çanak- çömlekçilik çok gelişmiştir. Bu nedenle, zaman zaman “Boğaz Hisarı” da denilen “Kale-i Sultaniye” yerine “ÇANAKKALE” ismi kullanılmaya başlanmıştır.</w:t>
      </w:r>
      <w:r w:rsidR="00654421">
        <w:rPr>
          <w:rFonts w:asciiTheme="minorHAnsi" w:hAnsiTheme="minorHAnsi" w:cstheme="minorHAnsi"/>
          <w:sz w:val="22"/>
          <w:szCs w:val="22"/>
        </w:rPr>
        <w:t xml:space="preserve"> </w:t>
      </w:r>
      <w:r w:rsidRPr="00905DB4">
        <w:rPr>
          <w:rFonts w:asciiTheme="minorHAnsi" w:hAnsiTheme="minorHAnsi" w:cstheme="minorHAnsi"/>
          <w:sz w:val="22"/>
          <w:szCs w:val="22"/>
        </w:rPr>
        <w:t>1866 yılında Kale</w:t>
      </w:r>
      <w:r w:rsidR="00654421">
        <w:rPr>
          <w:rFonts w:asciiTheme="minorHAnsi" w:hAnsiTheme="minorHAnsi" w:cstheme="minorHAnsi"/>
          <w:sz w:val="22"/>
          <w:szCs w:val="22"/>
        </w:rPr>
        <w:t>-i Sultaniye, “Adalar Vilayeti”</w:t>
      </w:r>
      <w:r w:rsidRPr="00905DB4">
        <w:rPr>
          <w:rFonts w:asciiTheme="minorHAnsi" w:hAnsiTheme="minorHAnsi" w:cstheme="minorHAnsi"/>
          <w:sz w:val="22"/>
          <w:szCs w:val="22"/>
        </w:rPr>
        <w:t>nin merkezi olmuştur. </w:t>
      </w:r>
      <w:r w:rsidR="00654421" w:rsidRPr="00905DB4">
        <w:rPr>
          <w:rFonts w:asciiTheme="minorHAnsi" w:hAnsiTheme="minorHAnsi" w:cstheme="minorHAnsi"/>
          <w:sz w:val="22"/>
          <w:szCs w:val="22"/>
        </w:rPr>
        <w:t xml:space="preserve"> </w:t>
      </w:r>
      <w:r w:rsidRPr="00905DB4">
        <w:rPr>
          <w:rFonts w:asciiTheme="minorHAnsi" w:hAnsiTheme="minorHAnsi" w:cstheme="minorHAnsi"/>
          <w:sz w:val="22"/>
          <w:szCs w:val="22"/>
        </w:rPr>
        <w:t>Müstakil Mutasarrıflık olmadan önce İstanbul şehremanetine ve 1881 yıl</w:t>
      </w:r>
      <w:r w:rsidR="00CC65B1">
        <w:rPr>
          <w:rFonts w:asciiTheme="minorHAnsi" w:hAnsiTheme="minorHAnsi" w:cstheme="minorHAnsi"/>
          <w:sz w:val="22"/>
          <w:szCs w:val="22"/>
        </w:rPr>
        <w:t>ında da Karasi iline (Balıkesir</w:t>
      </w:r>
      <w:r w:rsidRPr="00905DB4">
        <w:rPr>
          <w:rFonts w:asciiTheme="minorHAnsi" w:hAnsiTheme="minorHAnsi" w:cstheme="minorHAnsi"/>
          <w:sz w:val="22"/>
          <w:szCs w:val="22"/>
        </w:rPr>
        <w:t>) bağlanmışs</w:t>
      </w:r>
      <w:r w:rsidR="00DB0212">
        <w:rPr>
          <w:rFonts w:asciiTheme="minorHAnsi" w:hAnsiTheme="minorHAnsi" w:cstheme="minorHAnsi"/>
          <w:sz w:val="22"/>
          <w:szCs w:val="22"/>
        </w:rPr>
        <w:t>a da</w:t>
      </w:r>
      <w:r w:rsidRPr="00905DB4">
        <w:rPr>
          <w:rFonts w:asciiTheme="minorHAnsi" w:hAnsiTheme="minorHAnsi" w:cstheme="minorHAnsi"/>
          <w:sz w:val="22"/>
          <w:szCs w:val="22"/>
        </w:rPr>
        <w:t>, 1888′de yeniden eski haline gelmiştir ve daha sonraki değişikliklerle il bugünkü durumunu almıştır.</w:t>
      </w:r>
    </w:p>
    <w:p w:rsidR="00C1002F" w:rsidRDefault="00C1002F" w:rsidP="00302B3F">
      <w:pPr>
        <w:pStyle w:val="NormalWeb"/>
        <w:shd w:val="clear" w:color="auto" w:fill="FFFFFF"/>
        <w:spacing w:before="0" w:beforeAutospacing="0" w:after="0" w:afterAutospacing="0"/>
        <w:jc w:val="both"/>
        <w:rPr>
          <w:rFonts w:asciiTheme="minorHAnsi" w:hAnsiTheme="minorHAnsi" w:cstheme="minorHAnsi"/>
          <w:sz w:val="22"/>
          <w:szCs w:val="22"/>
        </w:rPr>
      </w:pPr>
    </w:p>
    <w:p w:rsidR="00302B3F" w:rsidRDefault="00C1002F" w:rsidP="00302B3F">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Çanakkale,</w:t>
      </w:r>
      <w:r w:rsidR="00302B3F" w:rsidRPr="00302B3F">
        <w:rPr>
          <w:rFonts w:asciiTheme="minorHAnsi" w:hAnsiTheme="minorHAnsi" w:cstheme="minorHAnsi"/>
          <w:sz w:val="22"/>
          <w:szCs w:val="22"/>
        </w:rPr>
        <w:t xml:space="preserve"> Gelibolu Yarımadası’nda kuzeyden Korudağı, batıdan Saroz Körfezi ve Ege</w:t>
      </w:r>
      <w:r>
        <w:rPr>
          <w:rFonts w:asciiTheme="minorHAnsi" w:hAnsiTheme="minorHAnsi" w:cstheme="minorHAnsi"/>
          <w:sz w:val="22"/>
          <w:szCs w:val="22"/>
        </w:rPr>
        <w:t xml:space="preserve"> Denizi, gü</w:t>
      </w:r>
      <w:r w:rsidR="00302B3F" w:rsidRPr="00302B3F">
        <w:rPr>
          <w:rFonts w:asciiTheme="minorHAnsi" w:hAnsiTheme="minorHAnsi" w:cstheme="minorHAnsi"/>
          <w:sz w:val="22"/>
          <w:szCs w:val="22"/>
        </w:rPr>
        <w:t>neyden Ege Denizi, Kuzey</w:t>
      </w:r>
      <w:r>
        <w:rPr>
          <w:rFonts w:asciiTheme="minorHAnsi" w:hAnsiTheme="minorHAnsi" w:cstheme="minorHAnsi"/>
          <w:sz w:val="22"/>
          <w:szCs w:val="22"/>
        </w:rPr>
        <w:t>den Marmara Denizi ve doğudan</w:t>
      </w:r>
      <w:r w:rsidR="00302B3F" w:rsidRPr="00302B3F">
        <w:rPr>
          <w:rFonts w:asciiTheme="minorHAnsi" w:hAnsiTheme="minorHAnsi" w:cstheme="minorHAnsi"/>
          <w:sz w:val="22"/>
          <w:szCs w:val="22"/>
        </w:rPr>
        <w:t xml:space="preserve"> ise Kazdağları ve uzantıları ile çevrilidir. Bununla birlikte Çanakkale İli idari anlamda doğu ve güneydoğudan Balıkesir İli ve batıda Tekirdağ İli ile çevrilidir. </w:t>
      </w:r>
      <w:r>
        <w:rPr>
          <w:rFonts w:asciiTheme="minorHAnsi" w:hAnsiTheme="minorHAnsi" w:cstheme="minorHAnsi"/>
          <w:sz w:val="22"/>
          <w:szCs w:val="22"/>
        </w:rPr>
        <w:t>İ</w:t>
      </w:r>
      <w:r w:rsidR="00302B3F" w:rsidRPr="00302B3F">
        <w:rPr>
          <w:rFonts w:asciiTheme="minorHAnsi" w:hAnsiTheme="minorHAnsi" w:cstheme="minorHAnsi"/>
          <w:sz w:val="22"/>
          <w:szCs w:val="22"/>
        </w:rPr>
        <w:t>l sınırlarına; Ege Denizi’nde, Türkiye’nin en büyük adası olan Gökçeada (İmroz) ile Bozcaada ve Tavşan Adaları da dahildir</w:t>
      </w:r>
      <w:r>
        <w:rPr>
          <w:rFonts w:asciiTheme="minorHAnsi" w:hAnsiTheme="minorHAnsi" w:cstheme="minorHAnsi"/>
          <w:sz w:val="22"/>
          <w:szCs w:val="22"/>
        </w:rPr>
        <w:t>.</w:t>
      </w:r>
      <w:r w:rsidR="00302B3F" w:rsidRPr="00302B3F">
        <w:rPr>
          <w:rFonts w:asciiTheme="minorHAnsi" w:hAnsiTheme="minorHAnsi" w:cstheme="minorHAnsi"/>
          <w:sz w:val="22"/>
          <w:szCs w:val="22"/>
        </w:rPr>
        <w:t xml:space="preserve"> </w:t>
      </w:r>
    </w:p>
    <w:p w:rsidR="00302B3F" w:rsidRDefault="00302B3F"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1002F" w:rsidRPr="00C1002F" w:rsidRDefault="00C1002F" w:rsidP="00C1002F">
      <w:pPr>
        <w:shd w:val="clear" w:color="auto" w:fill="FFFFFF"/>
        <w:spacing w:after="0" w:line="240" w:lineRule="auto"/>
        <w:jc w:val="both"/>
        <w:textAlignment w:val="baseline"/>
        <w:rPr>
          <w:rFonts w:eastAsia="Times New Roman" w:cstheme="minorHAnsi"/>
          <w:lang w:eastAsia="tr-TR"/>
        </w:rPr>
      </w:pPr>
      <w:r w:rsidRPr="00DB0212">
        <w:rPr>
          <w:rFonts w:eastAsia="Times New Roman" w:cstheme="minorHAnsi"/>
          <w:lang w:eastAsia="tr-TR"/>
        </w:rPr>
        <w:t>Çanakkale’nin merkez ilçe dışında ikisi ad</w:t>
      </w:r>
      <w:r>
        <w:rPr>
          <w:rFonts w:eastAsia="Times New Roman" w:cstheme="minorHAnsi"/>
          <w:lang w:eastAsia="tr-TR"/>
        </w:rPr>
        <w:t xml:space="preserve">a olmak üzere 11 ilçesi vardır. </w:t>
      </w:r>
      <w:r w:rsidRPr="003D2AF8">
        <w:rPr>
          <w:rFonts w:cstheme="minorHAnsi"/>
        </w:rPr>
        <w:t>9</w:t>
      </w:r>
      <w:r>
        <w:rPr>
          <w:rFonts w:cstheme="minorHAnsi"/>
        </w:rPr>
        <w:t>.</w:t>
      </w:r>
      <w:r w:rsidRPr="003D2AF8">
        <w:rPr>
          <w:rFonts w:cstheme="minorHAnsi"/>
        </w:rPr>
        <w:t>955</w:t>
      </w:r>
      <w:r>
        <w:rPr>
          <w:rFonts w:cstheme="minorHAnsi"/>
        </w:rPr>
        <w:t xml:space="preserve"> k</w:t>
      </w:r>
      <w:r w:rsidRPr="003D2AF8">
        <w:rPr>
          <w:rFonts w:cstheme="minorHAnsi"/>
        </w:rPr>
        <w:t>m</w:t>
      </w:r>
      <w:r w:rsidRPr="003D2AF8">
        <w:rPr>
          <w:rFonts w:cstheme="minorHAnsi"/>
          <w:vertAlign w:val="superscript"/>
        </w:rPr>
        <w:t>2</w:t>
      </w:r>
      <w:r w:rsidRPr="003D2AF8">
        <w:rPr>
          <w:rFonts w:cstheme="minorHAnsi"/>
        </w:rPr>
        <w:t>′lik bir alanı kapsayan Çanakkale’nin 574 köyü, 21 bucağı ve 23 belediyesi vardır. 23 belediyeden 12′si il merkezi ve ilçe belediyesidir. Diğerleri ise kırsal kesim belediyesidir.</w:t>
      </w:r>
      <w:r>
        <w:rPr>
          <w:rFonts w:cstheme="minorHAnsi"/>
        </w:rPr>
        <w:t xml:space="preserve"> </w:t>
      </w:r>
      <w:r w:rsidRPr="003D2AF8">
        <w:rPr>
          <w:rFonts w:cstheme="minorHAnsi"/>
        </w:rPr>
        <w:t xml:space="preserve">Alan bakımından en büyük </w:t>
      </w:r>
      <w:r>
        <w:rPr>
          <w:rFonts w:cstheme="minorHAnsi"/>
        </w:rPr>
        <w:t>ilçe</w:t>
      </w:r>
      <w:r w:rsidRPr="003D2AF8">
        <w:rPr>
          <w:rFonts w:cstheme="minorHAnsi"/>
        </w:rPr>
        <w:t xml:space="preserve"> 1</w:t>
      </w:r>
      <w:r>
        <w:rPr>
          <w:rFonts w:cstheme="minorHAnsi"/>
        </w:rPr>
        <w:t>.</w:t>
      </w:r>
      <w:r w:rsidRPr="003D2AF8">
        <w:rPr>
          <w:rFonts w:cstheme="minorHAnsi"/>
        </w:rPr>
        <w:t xml:space="preserve">367 </w:t>
      </w:r>
      <w:r>
        <w:rPr>
          <w:rFonts w:cstheme="minorHAnsi"/>
        </w:rPr>
        <w:t>k</w:t>
      </w:r>
      <w:r w:rsidRPr="003D2AF8">
        <w:rPr>
          <w:rFonts w:cstheme="minorHAnsi"/>
        </w:rPr>
        <w:t>m</w:t>
      </w:r>
      <w:r w:rsidRPr="003D2AF8">
        <w:rPr>
          <w:rFonts w:cstheme="minorHAnsi"/>
          <w:vertAlign w:val="superscript"/>
        </w:rPr>
        <w:t>2</w:t>
      </w:r>
      <w:r>
        <w:rPr>
          <w:rFonts w:cstheme="minorHAnsi"/>
        </w:rPr>
        <w:t xml:space="preserve"> lik alanı ile Yenice, en küçük alana sahip ilçe</w:t>
      </w:r>
      <w:r w:rsidRPr="003D2AF8">
        <w:rPr>
          <w:rFonts w:cstheme="minorHAnsi"/>
        </w:rPr>
        <w:t xml:space="preserve"> ise 40 </w:t>
      </w:r>
      <w:r>
        <w:rPr>
          <w:rFonts w:cstheme="minorHAnsi"/>
        </w:rPr>
        <w:t>k</w:t>
      </w:r>
      <w:r w:rsidRPr="003D2AF8">
        <w:rPr>
          <w:rFonts w:cstheme="minorHAnsi"/>
        </w:rPr>
        <w:t>m</w:t>
      </w:r>
      <w:r w:rsidRPr="003D2AF8">
        <w:rPr>
          <w:rFonts w:cstheme="minorHAnsi"/>
          <w:vertAlign w:val="superscript"/>
        </w:rPr>
        <w:t>2</w:t>
      </w:r>
      <w:r>
        <w:rPr>
          <w:rFonts w:cstheme="minorHAnsi"/>
          <w:vertAlign w:val="superscript"/>
        </w:rPr>
        <w:t xml:space="preserve"> </w:t>
      </w:r>
      <w:r w:rsidRPr="003D2AF8">
        <w:rPr>
          <w:rFonts w:cstheme="minorHAnsi"/>
        </w:rPr>
        <w:t>olan Bozcaada’dır.</w:t>
      </w:r>
    </w:p>
    <w:p w:rsidR="00C1002F" w:rsidRDefault="00C1002F"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4C1D1B" w:rsidRDefault="00654421" w:rsidP="00905DB4">
      <w:pPr>
        <w:pStyle w:val="NormalWeb"/>
        <w:shd w:val="clear" w:color="auto" w:fill="FFFFFF"/>
        <w:spacing w:before="0" w:beforeAutospacing="0" w:after="0" w:afterAutospacing="0"/>
        <w:jc w:val="both"/>
        <w:rPr>
          <w:rFonts w:asciiTheme="minorHAnsi" w:hAnsiTheme="minorHAnsi" w:cstheme="minorHAnsi"/>
          <w:sz w:val="22"/>
          <w:szCs w:val="22"/>
        </w:rPr>
      </w:pPr>
      <w:r w:rsidRPr="00302B3F">
        <w:rPr>
          <w:rFonts w:asciiTheme="minorHAnsi" w:hAnsiTheme="minorHAnsi" w:cstheme="minorHAnsi"/>
          <w:b/>
          <w:noProof/>
          <w:sz w:val="22"/>
          <w:szCs w:val="22"/>
        </w:rPr>
        <w:drawing>
          <wp:anchor distT="0" distB="0" distL="114300" distR="114300" simplePos="0" relativeHeight="251766784" behindDoc="1" locked="0" layoutInCell="1" allowOverlap="1" wp14:anchorId="2D8A6BAB" wp14:editId="32513FB6">
            <wp:simplePos x="0" y="0"/>
            <wp:positionH relativeFrom="column">
              <wp:posOffset>301625</wp:posOffset>
            </wp:positionH>
            <wp:positionV relativeFrom="paragraph">
              <wp:posOffset>8255</wp:posOffset>
            </wp:positionV>
            <wp:extent cx="5064125" cy="4457700"/>
            <wp:effectExtent l="19050" t="19050" r="22225" b="19050"/>
            <wp:wrapTight wrapText="bothSides">
              <wp:wrapPolygon edited="0">
                <wp:start x="-81" y="-92"/>
                <wp:lineTo x="-81" y="21600"/>
                <wp:lineTo x="21614" y="21600"/>
                <wp:lineTo x="21614" y="-92"/>
                <wp:lineTo x="-81" y="-92"/>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64125" cy="445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C65B1" w:rsidRDefault="00CC65B1"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76F13" w:rsidRDefault="00C76F13" w:rsidP="00905DB4">
      <w:pPr>
        <w:pStyle w:val="NormalWeb"/>
        <w:shd w:val="clear" w:color="auto" w:fill="FFFFFF"/>
        <w:spacing w:before="0" w:beforeAutospacing="0" w:after="0" w:afterAutospacing="0"/>
        <w:jc w:val="both"/>
        <w:rPr>
          <w:rFonts w:asciiTheme="minorHAnsi" w:hAnsiTheme="minorHAnsi" w:cstheme="minorHAnsi"/>
          <w:sz w:val="22"/>
          <w:szCs w:val="22"/>
        </w:rPr>
      </w:pPr>
    </w:p>
    <w:p w:rsidR="00C1002F" w:rsidRDefault="00C1002F" w:rsidP="00C1002F">
      <w:pPr>
        <w:pStyle w:val="NormalWeb"/>
        <w:shd w:val="clear" w:color="auto" w:fill="FFFFFF"/>
        <w:spacing w:before="120" w:beforeAutospacing="0" w:after="120" w:afterAutospacing="0"/>
        <w:jc w:val="center"/>
        <w:rPr>
          <w:rFonts w:asciiTheme="minorHAnsi" w:hAnsiTheme="minorHAnsi" w:cstheme="minorHAnsi"/>
          <w:b/>
          <w:sz w:val="22"/>
          <w:szCs w:val="22"/>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p>
    <w:p w:rsidR="00654421" w:rsidRPr="00654421" w:rsidRDefault="00654421" w:rsidP="00654421">
      <w:pPr>
        <w:pStyle w:val="NormalWeb"/>
        <w:shd w:val="clear" w:color="auto" w:fill="FFFFFF"/>
        <w:spacing w:before="120" w:beforeAutospacing="0" w:after="120" w:afterAutospacing="0"/>
        <w:jc w:val="center"/>
        <w:rPr>
          <w:rFonts w:asciiTheme="minorHAnsi" w:hAnsiTheme="minorHAnsi" w:cstheme="minorHAnsi"/>
          <w:b/>
          <w:sz w:val="20"/>
          <w:szCs w:val="20"/>
        </w:rPr>
      </w:pPr>
      <w:r>
        <w:rPr>
          <w:rFonts w:asciiTheme="minorHAnsi" w:hAnsiTheme="minorHAnsi" w:cstheme="minorHAnsi"/>
          <w:b/>
          <w:sz w:val="20"/>
          <w:szCs w:val="20"/>
        </w:rPr>
        <w:t>Harita-7</w:t>
      </w:r>
      <w:r w:rsidRPr="00654421">
        <w:rPr>
          <w:rFonts w:asciiTheme="minorHAnsi" w:hAnsiTheme="minorHAnsi" w:cstheme="minorHAnsi"/>
          <w:b/>
          <w:sz w:val="20"/>
          <w:szCs w:val="20"/>
        </w:rPr>
        <w:t xml:space="preserve">: </w:t>
      </w:r>
      <w:r>
        <w:rPr>
          <w:rFonts w:asciiTheme="minorHAnsi" w:hAnsiTheme="minorHAnsi" w:cstheme="minorHAnsi"/>
          <w:b/>
          <w:sz w:val="20"/>
          <w:szCs w:val="20"/>
        </w:rPr>
        <w:t xml:space="preserve">İl ve </w:t>
      </w:r>
      <w:r w:rsidRPr="00654421">
        <w:rPr>
          <w:rFonts w:asciiTheme="minorHAnsi" w:hAnsiTheme="minorHAnsi" w:cstheme="minorHAnsi"/>
          <w:b/>
          <w:sz w:val="20"/>
          <w:szCs w:val="20"/>
        </w:rPr>
        <w:t>İlçe Sınırları</w:t>
      </w:r>
    </w:p>
    <w:p w:rsidR="00C1002F" w:rsidRDefault="00C1002F" w:rsidP="00302B3F">
      <w:pPr>
        <w:pStyle w:val="NormalWeb"/>
        <w:shd w:val="clear" w:color="auto" w:fill="FFFFFF"/>
        <w:spacing w:before="120" w:beforeAutospacing="0" w:after="120" w:afterAutospacing="0"/>
        <w:jc w:val="center"/>
        <w:rPr>
          <w:rFonts w:asciiTheme="minorHAnsi" w:hAnsiTheme="minorHAnsi" w:cstheme="minorHAnsi"/>
          <w:b/>
          <w:sz w:val="22"/>
          <w:szCs w:val="22"/>
        </w:rPr>
      </w:pPr>
    </w:p>
    <w:p w:rsidR="00AF3AA5" w:rsidRDefault="00AF3AA5" w:rsidP="007E2962">
      <w:pPr>
        <w:rPr>
          <w:rFonts w:eastAsia="Times New Roman" w:cstheme="minorHAnsi"/>
          <w:b/>
          <w:lang w:eastAsia="tr-TR"/>
        </w:rPr>
      </w:pPr>
    </w:p>
    <w:p w:rsidR="00BB06E8" w:rsidRPr="00A731CA" w:rsidRDefault="00BB06E8" w:rsidP="007E2962">
      <w:pPr>
        <w:rPr>
          <w:rFonts w:cstheme="minorHAnsi"/>
          <w:b/>
        </w:rPr>
      </w:pPr>
    </w:p>
    <w:p w:rsidR="00A731CA" w:rsidRPr="00A731CA" w:rsidRDefault="00A731CA" w:rsidP="00A731CA">
      <w:pPr>
        <w:pStyle w:val="ListeParagraf"/>
        <w:numPr>
          <w:ilvl w:val="0"/>
          <w:numId w:val="6"/>
        </w:numPr>
        <w:jc w:val="both"/>
        <w:rPr>
          <w:rFonts w:cstheme="minorHAnsi"/>
          <w:b/>
          <w:sz w:val="24"/>
          <w:szCs w:val="24"/>
        </w:rPr>
      </w:pPr>
      <w:r w:rsidRPr="00A731CA">
        <w:rPr>
          <w:rFonts w:cstheme="minorHAnsi"/>
          <w:b/>
          <w:sz w:val="24"/>
          <w:szCs w:val="24"/>
        </w:rPr>
        <w:t xml:space="preserve">PLANLAMA ALANI YAKIN ÇEVRESİNDEKİ KIYI TESİSLERİ </w:t>
      </w:r>
    </w:p>
    <w:p w:rsidR="00AF3AA5" w:rsidRDefault="00AF3AA5" w:rsidP="00AF3AA5">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Planlama alanına en yakın kıyı tesisleri yaklaşık 10 km. güneybatıda bulunan Kumkale Barınma Yeri ve yaklaşık 6 km. kuzeydoğuda yer alan Kepez Limanı’dır.</w:t>
      </w:r>
    </w:p>
    <w:p w:rsidR="00AF3AA5" w:rsidRDefault="00AF3AA5" w:rsidP="00AF3AA5">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p>
    <w:p w:rsidR="00AF3AA5" w:rsidRDefault="00AF3AA5" w:rsidP="00AF3AA5">
      <w:pPr>
        <w:pStyle w:val="NormalWeb"/>
        <w:shd w:val="clear" w:color="auto" w:fill="FFFFFF"/>
        <w:spacing w:before="0" w:beforeAutospacing="0" w:after="0" w:afterAutospacing="0"/>
        <w:jc w:val="both"/>
        <w:rPr>
          <w:rFonts w:asciiTheme="minorHAnsi" w:hAnsiTheme="minorHAnsi" w:cstheme="minorHAnsi"/>
          <w:sz w:val="22"/>
          <w:szCs w:val="22"/>
        </w:rPr>
      </w:pPr>
      <w:r w:rsidRPr="00AB3DB0">
        <w:rPr>
          <w:rFonts w:asciiTheme="minorHAnsi" w:hAnsiTheme="minorHAnsi" w:cstheme="minorHAnsi"/>
          <w:sz w:val="22"/>
          <w:szCs w:val="22"/>
        </w:rPr>
        <w:t xml:space="preserve">Kumkale </w:t>
      </w:r>
      <w:r>
        <w:rPr>
          <w:rFonts w:asciiTheme="minorHAnsi" w:hAnsiTheme="minorHAnsi" w:cstheme="minorHAnsi"/>
          <w:sz w:val="22"/>
          <w:szCs w:val="22"/>
        </w:rPr>
        <w:t>Barınma Y</w:t>
      </w:r>
      <w:r w:rsidRPr="00AB3DB0">
        <w:rPr>
          <w:rFonts w:asciiTheme="minorHAnsi" w:hAnsiTheme="minorHAnsi" w:cstheme="minorHAnsi"/>
          <w:sz w:val="22"/>
          <w:szCs w:val="22"/>
        </w:rPr>
        <w:t xml:space="preserve">eri </w:t>
      </w:r>
      <w:r>
        <w:rPr>
          <w:rFonts w:asciiTheme="minorHAnsi" w:hAnsiTheme="minorHAnsi" w:cstheme="minorHAnsi"/>
          <w:sz w:val="22"/>
          <w:szCs w:val="22"/>
        </w:rPr>
        <w:t xml:space="preserve">mülga DLH Genel Müdürlüğünce </w:t>
      </w:r>
      <w:r w:rsidRPr="00AB3DB0">
        <w:rPr>
          <w:rFonts w:asciiTheme="minorHAnsi" w:hAnsiTheme="minorHAnsi" w:cstheme="minorHAnsi"/>
          <w:sz w:val="22"/>
          <w:szCs w:val="22"/>
        </w:rPr>
        <w:t xml:space="preserve">1993 yılında inşaatı tamamlanmış olup, </w:t>
      </w:r>
      <w:r>
        <w:rPr>
          <w:rFonts w:asciiTheme="minorHAnsi" w:hAnsiTheme="minorHAnsi" w:cstheme="minorHAnsi"/>
          <w:sz w:val="22"/>
          <w:szCs w:val="22"/>
        </w:rPr>
        <w:t>Çanakkale İlçe Merke</w:t>
      </w:r>
      <w:r w:rsidRPr="00AB3DB0">
        <w:rPr>
          <w:rFonts w:asciiTheme="minorHAnsi" w:hAnsiTheme="minorHAnsi" w:cstheme="minorHAnsi"/>
          <w:sz w:val="22"/>
          <w:szCs w:val="22"/>
        </w:rPr>
        <w:t>zine 30 km. uzaklıkta bulunmaktadır.</w:t>
      </w:r>
      <w:r>
        <w:rPr>
          <w:rFonts w:asciiTheme="minorHAnsi" w:hAnsiTheme="minorHAnsi" w:cstheme="minorHAnsi"/>
          <w:sz w:val="22"/>
          <w:szCs w:val="22"/>
        </w:rPr>
        <w:t xml:space="preserve"> Ana mendirek boyu 235 m., tali mendirek boyu 35 m.’dir. 100 tekne kapasiteli olan Barınma Yerini yaklaşık 30 tekne kullanmaktadır.</w:t>
      </w:r>
    </w:p>
    <w:p w:rsidR="00AF3AA5" w:rsidRDefault="00AF3AA5" w:rsidP="00AF3AA5">
      <w:pPr>
        <w:pStyle w:val="NormalWeb"/>
        <w:shd w:val="clear" w:color="auto" w:fill="FFFFFF"/>
        <w:spacing w:before="0" w:beforeAutospacing="0" w:after="0" w:afterAutospacing="0"/>
        <w:jc w:val="both"/>
        <w:rPr>
          <w:rFonts w:asciiTheme="minorHAnsi" w:hAnsiTheme="minorHAnsi" w:cstheme="minorHAnsi"/>
          <w:sz w:val="22"/>
          <w:szCs w:val="22"/>
        </w:rPr>
      </w:pPr>
    </w:p>
    <w:p w:rsidR="00AF3AA5" w:rsidRDefault="00AF3AA5" w:rsidP="007E2962">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Kepez Limanı </w:t>
      </w:r>
      <w:r w:rsidR="008E2D7A">
        <w:rPr>
          <w:rFonts w:asciiTheme="minorHAnsi" w:hAnsiTheme="minorHAnsi" w:cstheme="minorHAnsi"/>
          <w:sz w:val="22"/>
          <w:szCs w:val="22"/>
        </w:rPr>
        <w:t>inşaatı</w:t>
      </w:r>
      <w:r w:rsidRPr="00AF3AA5">
        <w:rPr>
          <w:rFonts w:asciiTheme="minorHAnsi" w:hAnsiTheme="minorHAnsi" w:cstheme="minorHAnsi"/>
          <w:sz w:val="22"/>
          <w:szCs w:val="22"/>
        </w:rPr>
        <w:t xml:space="preserve"> 23.11.2005 </w:t>
      </w:r>
      <w:r>
        <w:rPr>
          <w:rFonts w:asciiTheme="minorHAnsi" w:hAnsiTheme="minorHAnsi" w:cstheme="minorHAnsi"/>
          <w:sz w:val="22"/>
          <w:szCs w:val="22"/>
        </w:rPr>
        <w:t xml:space="preserve">tarihinde </w:t>
      </w:r>
      <w:r w:rsidRPr="00AF3AA5">
        <w:rPr>
          <w:rFonts w:asciiTheme="minorHAnsi" w:hAnsiTheme="minorHAnsi" w:cstheme="minorHAnsi"/>
          <w:sz w:val="22"/>
          <w:szCs w:val="22"/>
        </w:rPr>
        <w:t>tamamlanmış ve 02.12.2005 tarihinde Yap-İşlet-Devret modeliyle 29 yıl süre ile işletmeye alınmıştır</w:t>
      </w:r>
      <w:r>
        <w:rPr>
          <w:rFonts w:asciiTheme="minorHAnsi" w:hAnsiTheme="minorHAnsi" w:cstheme="minorHAnsi"/>
          <w:sz w:val="22"/>
          <w:szCs w:val="22"/>
        </w:rPr>
        <w:t xml:space="preserve">. </w:t>
      </w:r>
      <w:r w:rsidRPr="00AB3DB0">
        <w:rPr>
          <w:rFonts w:asciiTheme="minorHAnsi" w:hAnsiTheme="minorHAnsi" w:cstheme="minorHAnsi"/>
          <w:sz w:val="22"/>
          <w:szCs w:val="22"/>
        </w:rPr>
        <w:t xml:space="preserve">Çanakkale Boğazı içinde bulunması nedeniyle, doğal korunaklı bir liman olma özelliği taşıyan </w:t>
      </w:r>
      <w:r>
        <w:rPr>
          <w:rFonts w:asciiTheme="minorHAnsi" w:hAnsiTheme="minorHAnsi" w:cstheme="minorHAnsi"/>
          <w:sz w:val="22"/>
          <w:szCs w:val="22"/>
        </w:rPr>
        <w:t xml:space="preserve">ve </w:t>
      </w:r>
      <w:r w:rsidRPr="00AB3DB0">
        <w:rPr>
          <w:rFonts w:asciiTheme="minorHAnsi" w:hAnsiTheme="minorHAnsi" w:cstheme="minorHAnsi"/>
          <w:sz w:val="22"/>
          <w:szCs w:val="22"/>
        </w:rPr>
        <w:t>Truva’ya 18 km uzaklı</w:t>
      </w:r>
      <w:r>
        <w:rPr>
          <w:rFonts w:asciiTheme="minorHAnsi" w:hAnsiTheme="minorHAnsi" w:cstheme="minorHAnsi"/>
          <w:sz w:val="22"/>
          <w:szCs w:val="22"/>
        </w:rPr>
        <w:t xml:space="preserve">kta yer alan Kepez limanı </w:t>
      </w:r>
      <w:r w:rsidRPr="00AB3DB0">
        <w:rPr>
          <w:rFonts w:asciiTheme="minorHAnsi" w:hAnsiTheme="minorHAnsi" w:cstheme="minorHAnsi"/>
          <w:sz w:val="22"/>
          <w:szCs w:val="22"/>
        </w:rPr>
        <w:t xml:space="preserve">Truva’ya en yakın yolcu </w:t>
      </w:r>
      <w:r>
        <w:rPr>
          <w:rFonts w:asciiTheme="minorHAnsi" w:hAnsiTheme="minorHAnsi" w:cstheme="minorHAnsi"/>
          <w:sz w:val="22"/>
          <w:szCs w:val="22"/>
        </w:rPr>
        <w:t xml:space="preserve">terminali olma özelliğini taşımaktadır. </w:t>
      </w:r>
      <w:r w:rsidRPr="00AB3DB0">
        <w:rPr>
          <w:rFonts w:asciiTheme="minorHAnsi" w:hAnsiTheme="minorHAnsi" w:cstheme="minorHAnsi"/>
          <w:sz w:val="22"/>
          <w:szCs w:val="22"/>
        </w:rPr>
        <w:t>Kepez Limanı, katı ve sıvı atık alımı, yük ve konteyner elleçlemesi, yolcu ve Ro-Ro hizmetleri, yakıt-yağ-su-kumanya-shipstore-freeshop-personel değişikliği, teknik hizmetler, antrepo ve açık alan depolama hizmetleri gibi gemicilik sektörünün ihtiyaç duyacağı h</w:t>
      </w:r>
      <w:r>
        <w:rPr>
          <w:rFonts w:asciiTheme="minorHAnsi" w:hAnsiTheme="minorHAnsi" w:cstheme="minorHAnsi"/>
          <w:sz w:val="22"/>
          <w:szCs w:val="22"/>
        </w:rPr>
        <w:t>izmetlerin tümünü karşılamaktadır.</w:t>
      </w: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r>
        <w:rPr>
          <w:rFonts w:cstheme="minorHAnsi"/>
          <w:b/>
          <w:noProof/>
        </w:rPr>
        <w:drawing>
          <wp:anchor distT="0" distB="0" distL="114300" distR="114300" simplePos="0" relativeHeight="251768832" behindDoc="1" locked="0" layoutInCell="1" allowOverlap="1" wp14:anchorId="0147F765" wp14:editId="40EA966A">
            <wp:simplePos x="0" y="0"/>
            <wp:positionH relativeFrom="column">
              <wp:posOffset>344170</wp:posOffset>
            </wp:positionH>
            <wp:positionV relativeFrom="paragraph">
              <wp:posOffset>82550</wp:posOffset>
            </wp:positionV>
            <wp:extent cx="5677535" cy="4001770"/>
            <wp:effectExtent l="19050" t="19050" r="18415" b="17780"/>
            <wp:wrapTight wrapText="bothSides">
              <wp:wrapPolygon edited="0">
                <wp:start x="-72" y="-103"/>
                <wp:lineTo x="-72" y="21593"/>
                <wp:lineTo x="21598" y="21593"/>
                <wp:lineTo x="21598" y="-103"/>
                <wp:lineTo x="-72" y="-103"/>
              </wp:wrapPolygon>
            </wp:wrapTight>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7535" cy="4001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7E2962" w:rsidP="007E2962">
      <w:pPr>
        <w:pStyle w:val="NormalWeb"/>
        <w:shd w:val="clear" w:color="auto" w:fill="FFFFFF"/>
        <w:spacing w:before="0" w:beforeAutospacing="0" w:after="0" w:afterAutospacing="0"/>
        <w:jc w:val="both"/>
        <w:rPr>
          <w:rFonts w:asciiTheme="minorHAnsi" w:hAnsiTheme="minorHAnsi" w:cstheme="minorHAnsi"/>
          <w:sz w:val="22"/>
          <w:szCs w:val="22"/>
        </w:rPr>
      </w:pPr>
    </w:p>
    <w:p w:rsidR="007E2962" w:rsidRDefault="00C94F0C" w:rsidP="007E2962">
      <w:pPr>
        <w:jc w:val="center"/>
        <w:rPr>
          <w:rFonts w:cstheme="minorHAnsi"/>
          <w:b/>
          <w:sz w:val="20"/>
          <w:szCs w:val="20"/>
        </w:rPr>
      </w:pPr>
      <w:r>
        <w:rPr>
          <w:rFonts w:cstheme="minorHAnsi"/>
          <w:b/>
          <w:sz w:val="20"/>
          <w:szCs w:val="20"/>
        </w:rPr>
        <w:t>Harita-8</w:t>
      </w:r>
      <w:r w:rsidR="007E2962" w:rsidRPr="00654421">
        <w:rPr>
          <w:rFonts w:cstheme="minorHAnsi"/>
          <w:b/>
          <w:sz w:val="20"/>
          <w:szCs w:val="20"/>
        </w:rPr>
        <w:t>: Planlama Alanı</w:t>
      </w:r>
      <w:r w:rsidR="007E2962">
        <w:rPr>
          <w:rFonts w:cstheme="minorHAnsi"/>
          <w:b/>
          <w:sz w:val="20"/>
          <w:szCs w:val="20"/>
        </w:rPr>
        <w:t xml:space="preserve"> Çevresindeki Kıyı Tesisleri</w:t>
      </w:r>
    </w:p>
    <w:p w:rsidR="004D2327" w:rsidRDefault="004D2327" w:rsidP="007E2962">
      <w:pPr>
        <w:jc w:val="center"/>
        <w:rPr>
          <w:rFonts w:cstheme="minorHAnsi"/>
          <w:b/>
          <w:sz w:val="20"/>
          <w:szCs w:val="20"/>
        </w:rPr>
      </w:pPr>
    </w:p>
    <w:p w:rsidR="00BB06E8" w:rsidRDefault="00BB06E8" w:rsidP="007E2962">
      <w:pPr>
        <w:jc w:val="center"/>
        <w:rPr>
          <w:rFonts w:cstheme="minorHAnsi"/>
          <w:b/>
          <w:sz w:val="20"/>
          <w:szCs w:val="20"/>
        </w:rPr>
      </w:pPr>
    </w:p>
    <w:p w:rsidR="00D50775" w:rsidRPr="00F93159" w:rsidRDefault="00F93159" w:rsidP="00A731CA">
      <w:pPr>
        <w:pStyle w:val="ListeParagraf"/>
        <w:numPr>
          <w:ilvl w:val="0"/>
          <w:numId w:val="6"/>
        </w:numPr>
        <w:jc w:val="both"/>
        <w:rPr>
          <w:rFonts w:cstheme="minorHAnsi"/>
          <w:b/>
          <w:sz w:val="24"/>
          <w:szCs w:val="24"/>
        </w:rPr>
      </w:pPr>
      <w:r w:rsidRPr="00F93159">
        <w:rPr>
          <w:rFonts w:cstheme="minorHAnsi"/>
          <w:b/>
          <w:sz w:val="24"/>
          <w:szCs w:val="24"/>
        </w:rPr>
        <w:lastRenderedPageBreak/>
        <w:t>PLANLAMA ALANI</w:t>
      </w:r>
      <w:r w:rsidR="00D50775" w:rsidRPr="00F93159">
        <w:rPr>
          <w:rFonts w:cstheme="minorHAnsi"/>
          <w:b/>
          <w:sz w:val="24"/>
          <w:szCs w:val="24"/>
        </w:rPr>
        <w:t xml:space="preserve"> YAKIN ÇEVRESİNDEKİ ÖZEL KANUNLARA TABİ ALANLARA İLİŞKİN BİLGİLER</w:t>
      </w:r>
      <w:r w:rsidR="00C94DC4" w:rsidRPr="00F93159">
        <w:rPr>
          <w:rFonts w:cstheme="minorHAnsi"/>
          <w:b/>
          <w:sz w:val="24"/>
          <w:szCs w:val="24"/>
        </w:rPr>
        <w:t xml:space="preserve"> </w:t>
      </w:r>
    </w:p>
    <w:p w:rsidR="00C5420D" w:rsidRDefault="00654421" w:rsidP="00F93159">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Planlama a</w:t>
      </w:r>
      <w:r w:rsidR="00C5420D">
        <w:rPr>
          <w:rFonts w:asciiTheme="minorHAnsi" w:hAnsiTheme="minorHAnsi" w:cstheme="minorHAnsi"/>
          <w:sz w:val="22"/>
          <w:szCs w:val="22"/>
        </w:rPr>
        <w:t>lanı</w:t>
      </w:r>
      <w:r w:rsidR="00B26DE4">
        <w:rPr>
          <w:rFonts w:asciiTheme="minorHAnsi" w:hAnsiTheme="minorHAnsi" w:cstheme="minorHAnsi"/>
          <w:sz w:val="22"/>
          <w:szCs w:val="22"/>
        </w:rPr>
        <w:t xml:space="preserve"> içerisinde herhangi bir özel kanuna tabi alan bulunmamaktadır. E</w:t>
      </w:r>
      <w:r w:rsidR="00C5420D">
        <w:rPr>
          <w:rFonts w:asciiTheme="minorHAnsi" w:hAnsiTheme="minorHAnsi" w:cstheme="minorHAnsi"/>
          <w:sz w:val="22"/>
          <w:szCs w:val="22"/>
        </w:rPr>
        <w:t>n yakın bulunan özel kanunlara tabi alan, kara tarafında bulunan Mesudiye Tabyasının bulunduğu Tarihi Sit Alanıdır.</w:t>
      </w:r>
    </w:p>
    <w:p w:rsidR="00C5420D" w:rsidRDefault="00BB06E8" w:rsidP="00F93159">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790336" behindDoc="1" locked="0" layoutInCell="1" allowOverlap="1" wp14:anchorId="1FCB863F" wp14:editId="5DE9D030">
            <wp:simplePos x="0" y="0"/>
            <wp:positionH relativeFrom="column">
              <wp:posOffset>588645</wp:posOffset>
            </wp:positionH>
            <wp:positionV relativeFrom="paragraph">
              <wp:posOffset>130810</wp:posOffset>
            </wp:positionV>
            <wp:extent cx="4562475" cy="3027045"/>
            <wp:effectExtent l="19050" t="19050" r="28575" b="20955"/>
            <wp:wrapTight wrapText="bothSides">
              <wp:wrapPolygon edited="0">
                <wp:start x="-90" y="-136"/>
                <wp:lineTo x="-90" y="21614"/>
                <wp:lineTo x="21645" y="21614"/>
                <wp:lineTo x="21645" y="-136"/>
                <wp:lineTo x="-90" y="-136"/>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2475" cy="30270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5420D" w:rsidP="00F93159">
      <w:pPr>
        <w:pStyle w:val="NormalWeb"/>
        <w:shd w:val="clear" w:color="auto" w:fill="FFFFFF"/>
        <w:spacing w:before="0" w:beforeAutospacing="0" w:after="0" w:afterAutospacing="0"/>
        <w:jc w:val="both"/>
        <w:rPr>
          <w:rFonts w:asciiTheme="minorHAnsi" w:hAnsiTheme="minorHAnsi" w:cstheme="minorHAnsi"/>
          <w:sz w:val="22"/>
          <w:szCs w:val="22"/>
        </w:rPr>
      </w:pPr>
    </w:p>
    <w:p w:rsidR="00C5420D" w:rsidRDefault="00C94F0C" w:rsidP="00B26DE4">
      <w:pPr>
        <w:pStyle w:val="NormalWeb"/>
        <w:shd w:val="clear" w:color="auto" w:fill="FFFFFF"/>
        <w:spacing w:before="0" w:beforeAutospacing="0" w:after="0" w:afterAutospacing="0"/>
        <w:jc w:val="center"/>
        <w:rPr>
          <w:rFonts w:asciiTheme="minorHAnsi" w:hAnsiTheme="minorHAnsi" w:cstheme="minorHAnsi"/>
          <w:b/>
          <w:sz w:val="20"/>
          <w:szCs w:val="20"/>
        </w:rPr>
      </w:pPr>
      <w:r>
        <w:rPr>
          <w:rFonts w:asciiTheme="minorHAnsi" w:hAnsiTheme="minorHAnsi" w:cstheme="minorHAnsi"/>
          <w:b/>
          <w:sz w:val="20"/>
          <w:szCs w:val="20"/>
        </w:rPr>
        <w:t>Harita-9</w:t>
      </w:r>
      <w:r w:rsidR="00C5420D" w:rsidRPr="00654421">
        <w:rPr>
          <w:rFonts w:asciiTheme="minorHAnsi" w:hAnsiTheme="minorHAnsi" w:cstheme="minorHAnsi"/>
          <w:b/>
          <w:sz w:val="20"/>
          <w:szCs w:val="20"/>
        </w:rPr>
        <w:t>: Mesudiye Tabyası Tarihi Sit Alanı</w:t>
      </w:r>
    </w:p>
    <w:p w:rsidR="00654421" w:rsidRDefault="00654421" w:rsidP="00B26DE4">
      <w:pPr>
        <w:pStyle w:val="NormalWeb"/>
        <w:shd w:val="clear" w:color="auto" w:fill="FFFFFF"/>
        <w:spacing w:before="0" w:beforeAutospacing="0" w:after="0" w:afterAutospacing="0"/>
        <w:rPr>
          <w:rFonts w:asciiTheme="minorHAnsi" w:hAnsiTheme="minorHAnsi" w:cstheme="minorHAnsi"/>
          <w:b/>
          <w:sz w:val="20"/>
          <w:szCs w:val="20"/>
        </w:rPr>
      </w:pPr>
    </w:p>
    <w:p w:rsidR="00E250B4" w:rsidRPr="001814CF" w:rsidRDefault="00E250B4" w:rsidP="001814CF">
      <w:pPr>
        <w:pStyle w:val="ListeParagraf"/>
        <w:numPr>
          <w:ilvl w:val="0"/>
          <w:numId w:val="6"/>
        </w:numPr>
        <w:jc w:val="both"/>
        <w:rPr>
          <w:rFonts w:cstheme="minorHAnsi"/>
          <w:b/>
          <w:sz w:val="24"/>
          <w:szCs w:val="24"/>
        </w:rPr>
      </w:pPr>
      <w:r w:rsidRPr="001814CF">
        <w:rPr>
          <w:rFonts w:cstheme="minorHAnsi"/>
          <w:b/>
          <w:sz w:val="24"/>
          <w:szCs w:val="24"/>
        </w:rPr>
        <w:t>MÜLKİYET BİLGİSİ</w:t>
      </w:r>
    </w:p>
    <w:p w:rsidR="00B26DE4" w:rsidRDefault="003F2080" w:rsidP="00B26DE4">
      <w:pPr>
        <w:jc w:val="both"/>
        <w:rPr>
          <w:rFonts w:cstheme="minorHAnsi"/>
        </w:rPr>
      </w:pPr>
      <w:r w:rsidRPr="00BB5DC2">
        <w:rPr>
          <w:rFonts w:cstheme="minorHAnsi"/>
        </w:rPr>
        <w:t xml:space="preserve">Planlama alanı, kıyı kenar çizgisinin deniz tarafındaki Devletin Hüküm ve Tasarrufu Altındaki Alanları </w:t>
      </w:r>
      <w:r w:rsidR="00BB5DC2" w:rsidRPr="00BB5DC2">
        <w:rPr>
          <w:rFonts w:cstheme="minorHAnsi"/>
        </w:rPr>
        <w:t xml:space="preserve">kapsamaktadır. </w:t>
      </w:r>
    </w:p>
    <w:p w:rsidR="00B26DE4" w:rsidRPr="00B26DE4" w:rsidRDefault="00BB06E8" w:rsidP="00B26DE4">
      <w:pPr>
        <w:jc w:val="both"/>
        <w:rPr>
          <w:rFonts w:cstheme="minorHAnsi"/>
        </w:rPr>
      </w:pPr>
      <w:r>
        <w:rPr>
          <w:rFonts w:cstheme="minorHAnsi"/>
          <w:noProof/>
          <w:lang w:eastAsia="tr-TR"/>
        </w:rPr>
        <w:drawing>
          <wp:anchor distT="0" distB="0" distL="114300" distR="114300" simplePos="0" relativeHeight="251792384" behindDoc="1" locked="0" layoutInCell="1" allowOverlap="1" wp14:anchorId="00E9E420" wp14:editId="27E15F64">
            <wp:simplePos x="0" y="0"/>
            <wp:positionH relativeFrom="column">
              <wp:posOffset>828675</wp:posOffset>
            </wp:positionH>
            <wp:positionV relativeFrom="paragraph">
              <wp:posOffset>68580</wp:posOffset>
            </wp:positionV>
            <wp:extent cx="4188460" cy="3201035"/>
            <wp:effectExtent l="19050" t="19050" r="21590" b="18415"/>
            <wp:wrapTight wrapText="bothSides">
              <wp:wrapPolygon edited="0">
                <wp:start x="-98" y="-129"/>
                <wp:lineTo x="-98" y="21596"/>
                <wp:lineTo x="21613" y="21596"/>
                <wp:lineTo x="21613" y="-129"/>
                <wp:lineTo x="-98" y="-129"/>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88460" cy="32010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9D2B7D">
      <w:pPr>
        <w:jc w:val="center"/>
        <w:rPr>
          <w:rFonts w:cstheme="minorHAnsi"/>
          <w:b/>
          <w:sz w:val="20"/>
          <w:szCs w:val="20"/>
        </w:rPr>
      </w:pPr>
    </w:p>
    <w:p w:rsidR="00B26DE4" w:rsidRDefault="00B26DE4" w:rsidP="00B26DE4">
      <w:pPr>
        <w:rPr>
          <w:rFonts w:cstheme="minorHAnsi"/>
          <w:b/>
          <w:sz w:val="20"/>
          <w:szCs w:val="20"/>
        </w:rPr>
      </w:pPr>
    </w:p>
    <w:p w:rsidR="00BB06E8" w:rsidRDefault="00BB06E8" w:rsidP="007E2962">
      <w:pPr>
        <w:jc w:val="center"/>
        <w:rPr>
          <w:rFonts w:cstheme="minorHAnsi"/>
          <w:b/>
          <w:sz w:val="20"/>
          <w:szCs w:val="20"/>
        </w:rPr>
      </w:pPr>
    </w:p>
    <w:p w:rsidR="00B26DE4" w:rsidRPr="00B26DE4" w:rsidRDefault="00C94F0C" w:rsidP="007E2962">
      <w:pPr>
        <w:jc w:val="center"/>
        <w:rPr>
          <w:rFonts w:cstheme="minorHAnsi"/>
          <w:b/>
          <w:sz w:val="20"/>
          <w:szCs w:val="20"/>
        </w:rPr>
      </w:pPr>
      <w:r>
        <w:rPr>
          <w:rFonts w:cstheme="minorHAnsi"/>
          <w:b/>
          <w:sz w:val="20"/>
          <w:szCs w:val="20"/>
        </w:rPr>
        <w:t>Harita-10</w:t>
      </w:r>
      <w:r w:rsidR="009D2B7D" w:rsidRPr="00B26DE4">
        <w:rPr>
          <w:rFonts w:cstheme="minorHAnsi"/>
          <w:b/>
          <w:sz w:val="20"/>
          <w:szCs w:val="20"/>
        </w:rPr>
        <w:t>: Mülkiyet Bilgisi</w:t>
      </w:r>
    </w:p>
    <w:p w:rsidR="00D64FB5" w:rsidRPr="00B26DE4" w:rsidRDefault="00E250B4" w:rsidP="002C5057">
      <w:pPr>
        <w:pStyle w:val="ListeParagraf"/>
        <w:numPr>
          <w:ilvl w:val="0"/>
          <w:numId w:val="6"/>
        </w:numPr>
        <w:jc w:val="both"/>
        <w:rPr>
          <w:rFonts w:cstheme="minorHAnsi"/>
          <w:b/>
          <w:sz w:val="24"/>
          <w:szCs w:val="24"/>
        </w:rPr>
      </w:pPr>
      <w:r>
        <w:rPr>
          <w:rFonts w:cstheme="minorHAnsi"/>
          <w:b/>
          <w:sz w:val="24"/>
          <w:szCs w:val="24"/>
        </w:rPr>
        <w:lastRenderedPageBreak/>
        <w:t xml:space="preserve">ÜST ÖLÇEK PLAN KARARLARI </w:t>
      </w:r>
    </w:p>
    <w:p w:rsidR="006B15EF" w:rsidRPr="007E2962" w:rsidRDefault="00D64FB5" w:rsidP="007E2962">
      <w:pPr>
        <w:shd w:val="clear" w:color="auto" w:fill="FFFFFF"/>
        <w:spacing w:before="180" w:after="180" w:line="240" w:lineRule="auto"/>
        <w:jc w:val="both"/>
        <w:textAlignment w:val="baseline"/>
        <w:rPr>
          <w:rFonts w:eastAsia="Times New Roman" w:cstheme="minorHAnsi"/>
          <w:lang w:eastAsia="tr-TR"/>
        </w:rPr>
      </w:pPr>
      <w:r w:rsidRPr="00D64FB5">
        <w:rPr>
          <w:rFonts w:eastAsia="Times New Roman" w:cstheme="minorHAnsi"/>
          <w:b/>
          <w:lang w:eastAsia="tr-TR"/>
        </w:rPr>
        <w:t>Balıkesir - Çanakkale Planlama Bölgesi 1/100.000 ölçekli Çevre Düzeni Planı</w:t>
      </w:r>
      <w:r>
        <w:rPr>
          <w:rFonts w:eastAsia="Times New Roman" w:cstheme="minorHAnsi"/>
          <w:lang w:eastAsia="tr-TR"/>
        </w:rPr>
        <w:t>,</w:t>
      </w:r>
      <w:r w:rsidRPr="00D64FB5">
        <w:rPr>
          <w:rFonts w:eastAsia="Times New Roman" w:cstheme="minorHAnsi"/>
          <w:lang w:eastAsia="tr-TR"/>
        </w:rPr>
        <w:t xml:space="preserve"> 644 sayılı Çevre ve Şehircilik Bakanlığı'nın Teşkilat ve Görevleri Hakkında Kanun Hükmünde K</w:t>
      </w:r>
      <w:r>
        <w:rPr>
          <w:rFonts w:eastAsia="Times New Roman" w:cstheme="minorHAnsi"/>
          <w:lang w:eastAsia="tr-TR"/>
        </w:rPr>
        <w:t>ararname'nin 7.Maddesi uyarınca</w:t>
      </w:r>
      <w:r w:rsidRPr="00D64FB5">
        <w:rPr>
          <w:rFonts w:eastAsia="Times New Roman" w:cstheme="minorHAnsi"/>
          <w:lang w:eastAsia="tr-TR"/>
        </w:rPr>
        <w:t xml:space="preserve"> </w:t>
      </w:r>
      <w:r>
        <w:rPr>
          <w:rFonts w:eastAsia="Times New Roman" w:cstheme="minorHAnsi"/>
          <w:lang w:eastAsia="tr-TR"/>
        </w:rPr>
        <w:t xml:space="preserve">20/08/2014 tarihinde </w:t>
      </w:r>
      <w:r w:rsidRPr="00D64FB5">
        <w:rPr>
          <w:rFonts w:eastAsia="Times New Roman" w:cstheme="minorHAnsi"/>
          <w:lang w:eastAsia="tr-TR"/>
        </w:rPr>
        <w:t>onaylanmıştır.</w:t>
      </w:r>
      <w:r w:rsidR="007E2962">
        <w:rPr>
          <w:rFonts w:eastAsia="Times New Roman" w:cstheme="minorHAnsi"/>
          <w:lang w:eastAsia="tr-TR"/>
        </w:rPr>
        <w:t xml:space="preserve"> </w:t>
      </w:r>
      <w:r w:rsidR="007E2962">
        <w:rPr>
          <w:rFonts w:ascii="Calibri" w:hAnsi="Calibri" w:cs="Calibri"/>
          <w:color w:val="000000"/>
        </w:rPr>
        <w:t>Çevre Düzeni Planında, d</w:t>
      </w:r>
      <w:r w:rsidR="006B15EF" w:rsidRPr="006B15EF">
        <w:rPr>
          <w:rFonts w:ascii="Calibri" w:hAnsi="Calibri" w:cs="Calibri"/>
          <w:color w:val="000000"/>
        </w:rPr>
        <w:t>eniz ulaşımı ile ilişkilendirilmiş balıkçı barınağı, çekek yeri vb. kıyı tesis alanlarına yönelik kullanımlar için mekânsal öngörüler</w:t>
      </w:r>
      <w:r w:rsidR="006B15EF">
        <w:rPr>
          <w:rFonts w:ascii="Calibri" w:hAnsi="Calibri" w:cs="Calibri"/>
          <w:color w:val="000000"/>
        </w:rPr>
        <w:t>in</w:t>
      </w:r>
      <w:r w:rsidR="006B15EF" w:rsidRPr="006B15EF">
        <w:rPr>
          <w:rFonts w:ascii="Calibri" w:hAnsi="Calibri" w:cs="Calibri"/>
          <w:color w:val="000000"/>
        </w:rPr>
        <w:t xml:space="preserve"> alt ölçek planlar kapsamında belirlen</w:t>
      </w:r>
      <w:r w:rsidR="006B15EF">
        <w:rPr>
          <w:rFonts w:ascii="Calibri" w:hAnsi="Calibri" w:cs="Calibri"/>
          <w:color w:val="000000"/>
        </w:rPr>
        <w:t>mesi kararlaştırılmıştır.</w:t>
      </w:r>
    </w:p>
    <w:p w:rsidR="006B15EF" w:rsidRDefault="006B15EF" w:rsidP="003B7132">
      <w:pPr>
        <w:autoSpaceDE w:val="0"/>
        <w:autoSpaceDN w:val="0"/>
        <w:adjustRightInd w:val="0"/>
        <w:spacing w:after="0" w:line="240" w:lineRule="auto"/>
        <w:jc w:val="both"/>
        <w:rPr>
          <w:rFonts w:ascii="Calibri" w:hAnsi="Calibri" w:cs="Calibri"/>
          <w:color w:val="000000"/>
        </w:rPr>
      </w:pPr>
    </w:p>
    <w:p w:rsidR="001E0D3D" w:rsidRDefault="006B15EF" w:rsidP="003B7132">
      <w:pPr>
        <w:autoSpaceDE w:val="0"/>
        <w:autoSpaceDN w:val="0"/>
        <w:adjustRightInd w:val="0"/>
        <w:spacing w:after="0" w:line="240" w:lineRule="auto"/>
        <w:jc w:val="both"/>
        <w:rPr>
          <w:rFonts w:cstheme="minorHAnsi"/>
        </w:rPr>
      </w:pPr>
      <w:r>
        <w:rPr>
          <w:rFonts w:ascii="Calibri" w:hAnsi="Calibri" w:cs="Calibri"/>
          <w:color w:val="000000"/>
        </w:rPr>
        <w:t xml:space="preserve">Bu çerçevede </w:t>
      </w:r>
      <w:r w:rsidR="003B7132">
        <w:rPr>
          <w:rFonts w:cstheme="minorHAnsi"/>
        </w:rPr>
        <w:t>Çevre Düzeni Planı Hükümleri’</w:t>
      </w:r>
      <w:r w:rsidR="001E0D3D">
        <w:rPr>
          <w:rFonts w:cstheme="minorHAnsi"/>
        </w:rPr>
        <w:t>nde;</w:t>
      </w:r>
    </w:p>
    <w:p w:rsidR="00DD0909" w:rsidRPr="00DD0909" w:rsidRDefault="00DD0909" w:rsidP="003B7132">
      <w:pPr>
        <w:autoSpaceDE w:val="0"/>
        <w:autoSpaceDN w:val="0"/>
        <w:adjustRightInd w:val="0"/>
        <w:spacing w:after="0" w:line="240" w:lineRule="auto"/>
        <w:jc w:val="both"/>
        <w:rPr>
          <w:rFonts w:cstheme="minorHAnsi"/>
          <w:b/>
        </w:rPr>
      </w:pPr>
    </w:p>
    <w:p w:rsidR="00DD0909" w:rsidRDefault="006B15EF" w:rsidP="006B15EF">
      <w:pPr>
        <w:autoSpaceDE w:val="0"/>
        <w:autoSpaceDN w:val="0"/>
        <w:adjustRightInd w:val="0"/>
        <w:spacing w:after="0" w:line="240" w:lineRule="auto"/>
        <w:jc w:val="both"/>
        <w:rPr>
          <w:rFonts w:ascii="Calibri" w:hAnsi="Calibri" w:cs="Calibri"/>
          <w:color w:val="000000"/>
        </w:rPr>
      </w:pPr>
      <w:r w:rsidRPr="006B15EF">
        <w:rPr>
          <w:rFonts w:ascii="Calibri" w:hAnsi="Calibri" w:cs="Calibri"/>
          <w:color w:val="000000"/>
        </w:rPr>
        <w:t>7.24. KIYI KULLANIMLARI İLE BUNLARLA İLİŞKİLİ KAMU KULLANIMINA AÇIK (GÜNÜBİRLİKTURİZM)</w:t>
      </w:r>
      <w:r>
        <w:rPr>
          <w:rFonts w:ascii="Calibri" w:hAnsi="Calibri" w:cs="Calibri"/>
          <w:color w:val="000000"/>
        </w:rPr>
        <w:t xml:space="preserve"> </w:t>
      </w:r>
      <w:r w:rsidRPr="006B15EF">
        <w:rPr>
          <w:rFonts w:ascii="Calibri" w:hAnsi="Calibri" w:cs="Calibri"/>
          <w:color w:val="000000"/>
        </w:rPr>
        <w:t>KULLANIMLARIN VE KIYI YAPILARININ YER ALDIĞI ALT ÖLÇEKLİ PLANLAR BÜTÜNCÜL</w:t>
      </w:r>
      <w:r>
        <w:rPr>
          <w:rFonts w:ascii="Calibri" w:hAnsi="Calibri" w:cs="Calibri"/>
          <w:color w:val="000000"/>
        </w:rPr>
        <w:t xml:space="preserve"> </w:t>
      </w:r>
      <w:r w:rsidRPr="006B15EF">
        <w:rPr>
          <w:rFonts w:ascii="Calibri" w:hAnsi="Calibri" w:cs="Calibri"/>
          <w:color w:val="000000"/>
        </w:rPr>
        <w:t>OLARAK HAZIRLANACAKTIR. ALT ÖLÇEKLİ PLANLAR 3621 SAYILI KIYI KANUNU VE İLGİLİ</w:t>
      </w:r>
      <w:r>
        <w:rPr>
          <w:rFonts w:ascii="Calibri" w:hAnsi="Calibri" w:cs="Calibri"/>
          <w:color w:val="000000"/>
        </w:rPr>
        <w:t xml:space="preserve"> </w:t>
      </w:r>
      <w:r w:rsidRPr="006B15EF">
        <w:rPr>
          <w:rFonts w:ascii="Calibri" w:hAnsi="Calibri" w:cs="Calibri"/>
          <w:color w:val="000000"/>
        </w:rPr>
        <w:t>YÖNETMELİKLERİNDE BELİRTİLEN YAPILAŞMA KOŞULLARI ÇERÇEVESİNDE, İLGİLİ</w:t>
      </w:r>
      <w:r>
        <w:rPr>
          <w:rFonts w:ascii="Calibri" w:hAnsi="Calibri" w:cs="Calibri"/>
          <w:color w:val="000000"/>
        </w:rPr>
        <w:t xml:space="preserve"> KURUM VE </w:t>
      </w:r>
      <w:r w:rsidRPr="006B15EF">
        <w:rPr>
          <w:rFonts w:ascii="Calibri" w:hAnsi="Calibri" w:cs="Calibri"/>
          <w:color w:val="000000"/>
        </w:rPr>
        <w:t>KURULUŞLARIN UYGUN GÖRÜŞÜ OLMASI KAYDI İLE BU PLANDA DEĞİŞİKLİĞ</w:t>
      </w:r>
      <w:r>
        <w:rPr>
          <w:rFonts w:ascii="Calibri" w:hAnsi="Calibri" w:cs="Calibri"/>
          <w:color w:val="000000"/>
        </w:rPr>
        <w:t xml:space="preserve">E GEREK OLMAKSIZIN </w:t>
      </w:r>
      <w:r w:rsidRPr="006B15EF">
        <w:rPr>
          <w:rFonts w:ascii="Calibri" w:hAnsi="Calibri" w:cs="Calibri"/>
          <w:color w:val="000000"/>
        </w:rPr>
        <w:t>İLGİLİ İDARESİNCE HAZIRLANIR VE ONAYLANIR.</w:t>
      </w:r>
    </w:p>
    <w:p w:rsidR="006B15EF" w:rsidRPr="006B15EF" w:rsidRDefault="006B15EF" w:rsidP="006B15EF">
      <w:pPr>
        <w:autoSpaceDE w:val="0"/>
        <w:autoSpaceDN w:val="0"/>
        <w:adjustRightInd w:val="0"/>
        <w:spacing w:after="0" w:line="240" w:lineRule="auto"/>
        <w:jc w:val="both"/>
        <w:rPr>
          <w:rFonts w:ascii="Calibri" w:hAnsi="Calibri" w:cs="Calibri"/>
          <w:color w:val="000000"/>
        </w:rPr>
      </w:pPr>
    </w:p>
    <w:p w:rsidR="001E0D3D" w:rsidRPr="00443E17" w:rsidRDefault="001E0D3D" w:rsidP="003B7132">
      <w:pPr>
        <w:spacing w:after="0"/>
        <w:jc w:val="both"/>
        <w:rPr>
          <w:rFonts w:cstheme="minorHAnsi"/>
        </w:rPr>
      </w:pPr>
      <w:r w:rsidRPr="00443E17">
        <w:rPr>
          <w:rFonts w:cstheme="minorHAnsi"/>
        </w:rPr>
        <w:t>Hük</w:t>
      </w:r>
      <w:r w:rsidR="006B15EF">
        <w:rPr>
          <w:rFonts w:cstheme="minorHAnsi"/>
        </w:rPr>
        <w:t>mü</w:t>
      </w:r>
      <w:r w:rsidRPr="00443E17">
        <w:rPr>
          <w:rFonts w:cstheme="minorHAnsi"/>
        </w:rPr>
        <w:t xml:space="preserve"> bulunmaktadır.</w:t>
      </w:r>
    </w:p>
    <w:p w:rsidR="001E6499" w:rsidRPr="00443E17" w:rsidRDefault="001E6499" w:rsidP="003B7132">
      <w:pPr>
        <w:spacing w:after="0"/>
        <w:jc w:val="both"/>
        <w:rPr>
          <w:rFonts w:cstheme="minorHAnsi"/>
        </w:rPr>
      </w:pPr>
    </w:p>
    <w:p w:rsidR="007E2962" w:rsidRDefault="001E6499" w:rsidP="003B7132">
      <w:pPr>
        <w:spacing w:after="0"/>
        <w:jc w:val="both"/>
        <w:rPr>
          <w:rFonts w:cstheme="minorHAnsi"/>
        </w:rPr>
      </w:pPr>
      <w:r w:rsidRPr="00443E17">
        <w:rPr>
          <w:rFonts w:cstheme="minorHAnsi"/>
        </w:rPr>
        <w:t xml:space="preserve">Çevre Düzeni Planında planlama alanı </w:t>
      </w:r>
      <w:r w:rsidR="006B15EF">
        <w:rPr>
          <w:rFonts w:cstheme="minorHAnsi"/>
        </w:rPr>
        <w:t xml:space="preserve">H-16 </w:t>
      </w:r>
      <w:r w:rsidR="007E2962">
        <w:rPr>
          <w:rFonts w:cstheme="minorHAnsi"/>
        </w:rPr>
        <w:t>paftasında yer almaktadır.</w:t>
      </w:r>
    </w:p>
    <w:p w:rsidR="007E2962" w:rsidRDefault="007E2962" w:rsidP="003B7132">
      <w:pPr>
        <w:spacing w:after="0"/>
        <w:jc w:val="both"/>
        <w:rPr>
          <w:rFonts w:cstheme="minorHAnsi"/>
        </w:rPr>
      </w:pPr>
    </w:p>
    <w:p w:rsidR="007E2962" w:rsidRDefault="007E2962" w:rsidP="003B7132">
      <w:pPr>
        <w:spacing w:after="0"/>
        <w:jc w:val="both"/>
        <w:rPr>
          <w:rFonts w:cstheme="minorHAnsi"/>
        </w:rPr>
      </w:pPr>
      <w:r>
        <w:rPr>
          <w:rFonts w:cstheme="minorHAnsi"/>
          <w:b/>
          <w:noProof/>
          <w:lang w:eastAsia="tr-TR"/>
        </w:rPr>
        <w:drawing>
          <wp:anchor distT="0" distB="0" distL="114300" distR="114300" simplePos="0" relativeHeight="251772928" behindDoc="1" locked="0" layoutInCell="1" allowOverlap="1" wp14:anchorId="6CFAC62F" wp14:editId="6B91EE7C">
            <wp:simplePos x="0" y="0"/>
            <wp:positionH relativeFrom="column">
              <wp:posOffset>20320</wp:posOffset>
            </wp:positionH>
            <wp:positionV relativeFrom="paragraph">
              <wp:posOffset>81280</wp:posOffset>
            </wp:positionV>
            <wp:extent cx="6173470" cy="4274820"/>
            <wp:effectExtent l="19050" t="19050" r="17780" b="11430"/>
            <wp:wrapTight wrapText="bothSides">
              <wp:wrapPolygon edited="0">
                <wp:start x="-67" y="-96"/>
                <wp:lineTo x="-67" y="21561"/>
                <wp:lineTo x="21596" y="21561"/>
                <wp:lineTo x="21596" y="-96"/>
                <wp:lineTo x="-67" y="-96"/>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3470" cy="42748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7E2962" w:rsidRPr="00B26DE4" w:rsidRDefault="00C94F0C" w:rsidP="007E2962">
      <w:pPr>
        <w:jc w:val="center"/>
        <w:rPr>
          <w:rFonts w:cstheme="minorHAnsi"/>
          <w:b/>
          <w:sz w:val="20"/>
          <w:szCs w:val="20"/>
        </w:rPr>
        <w:sectPr w:rsidR="007E2962" w:rsidRPr="00B26DE4" w:rsidSect="007E2962">
          <w:headerReference w:type="default" r:id="rId21"/>
          <w:pgSz w:w="11906" w:h="16838" w:code="9"/>
          <w:pgMar w:top="1418" w:right="1418" w:bottom="1418" w:left="1418" w:header="709" w:footer="709" w:gutter="0"/>
          <w:cols w:space="708"/>
          <w:docGrid w:linePitch="360"/>
        </w:sectPr>
      </w:pPr>
      <w:r>
        <w:rPr>
          <w:rFonts w:cstheme="minorHAnsi"/>
          <w:b/>
          <w:sz w:val="20"/>
          <w:szCs w:val="20"/>
        </w:rPr>
        <w:t>Harita-11</w:t>
      </w:r>
      <w:r w:rsidR="007E2962" w:rsidRPr="00B26DE4">
        <w:rPr>
          <w:rFonts w:cstheme="minorHAnsi"/>
          <w:b/>
          <w:sz w:val="20"/>
          <w:szCs w:val="20"/>
        </w:rPr>
        <w:t>: 1/100.000 Ölçekli Çevre Düzeni Planında Planlama Alanı</w:t>
      </w:r>
    </w:p>
    <w:p w:rsidR="008E55F7" w:rsidRDefault="00E250B4" w:rsidP="00A731CA">
      <w:pPr>
        <w:pStyle w:val="ListeParagraf"/>
        <w:numPr>
          <w:ilvl w:val="0"/>
          <w:numId w:val="6"/>
        </w:numPr>
        <w:jc w:val="both"/>
        <w:rPr>
          <w:b/>
          <w:sz w:val="24"/>
          <w:szCs w:val="24"/>
        </w:rPr>
      </w:pPr>
      <w:r w:rsidRPr="00E250B4">
        <w:rPr>
          <w:b/>
          <w:sz w:val="24"/>
          <w:szCs w:val="24"/>
        </w:rPr>
        <w:lastRenderedPageBreak/>
        <w:t>PLANLAMA ALANI YAKIN ÇEVRESİ MER’İ PLAN BİLGİSİ</w:t>
      </w:r>
    </w:p>
    <w:p w:rsidR="00673095" w:rsidRDefault="00AA5EE4" w:rsidP="002918B1">
      <w:pPr>
        <w:jc w:val="both"/>
        <w:rPr>
          <w:b/>
          <w:noProof/>
          <w:sz w:val="24"/>
          <w:szCs w:val="24"/>
          <w:lang w:eastAsia="tr-TR"/>
        </w:rPr>
      </w:pPr>
      <w:r>
        <w:rPr>
          <w:noProof/>
          <w:lang w:eastAsia="tr-TR"/>
        </w:rPr>
        <w:drawing>
          <wp:anchor distT="0" distB="0" distL="114300" distR="114300" simplePos="0" relativeHeight="251793408" behindDoc="1" locked="0" layoutInCell="1" allowOverlap="1" wp14:anchorId="19922233" wp14:editId="1636C1D1">
            <wp:simplePos x="0" y="0"/>
            <wp:positionH relativeFrom="column">
              <wp:posOffset>227965</wp:posOffset>
            </wp:positionH>
            <wp:positionV relativeFrom="paragraph">
              <wp:posOffset>636270</wp:posOffset>
            </wp:positionV>
            <wp:extent cx="5398770" cy="7282180"/>
            <wp:effectExtent l="19050" t="19050" r="11430" b="13970"/>
            <wp:wrapTight wrapText="bothSides">
              <wp:wrapPolygon edited="0">
                <wp:start x="-76" y="-57"/>
                <wp:lineTo x="-76" y="21585"/>
                <wp:lineTo x="21570" y="21585"/>
                <wp:lineTo x="21570" y="-57"/>
                <wp:lineTo x="-76" y="-57"/>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8770" cy="7282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E2962" w:rsidRPr="002918B1">
        <w:t xml:space="preserve">Planlama alanının </w:t>
      </w:r>
      <w:r w:rsidR="007E2962">
        <w:t>yakın çevresinde Çanakkale Belediye Meclisinin 08.01.2018 tarih ve 2018/13 sayılı kararı ile onaylanan “Çanakkale İli Güzelyalı Köyü ve Çınarlı Köyü Dardanos Mevkii Mücavir Alanı 1/5000 Ölçekli Nazım İmar Planı bulunmaktadır.</w:t>
      </w:r>
    </w:p>
    <w:p w:rsidR="00673095" w:rsidRDefault="00B26DE4" w:rsidP="00F340BF">
      <w:pPr>
        <w:jc w:val="center"/>
        <w:rPr>
          <w:b/>
          <w:sz w:val="20"/>
          <w:szCs w:val="20"/>
        </w:rPr>
      </w:pPr>
      <w:r>
        <w:rPr>
          <w:b/>
          <w:sz w:val="20"/>
          <w:szCs w:val="20"/>
        </w:rPr>
        <w:t>Harita-1</w:t>
      </w:r>
      <w:r w:rsidR="00C94F0C">
        <w:rPr>
          <w:b/>
          <w:sz w:val="20"/>
          <w:szCs w:val="20"/>
        </w:rPr>
        <w:t>2</w:t>
      </w:r>
      <w:r w:rsidR="007C04D2" w:rsidRPr="00B26DE4">
        <w:rPr>
          <w:b/>
          <w:sz w:val="20"/>
          <w:szCs w:val="20"/>
        </w:rPr>
        <w:t>:</w:t>
      </w:r>
      <w:r w:rsidR="00151B86">
        <w:rPr>
          <w:b/>
          <w:sz w:val="20"/>
          <w:szCs w:val="20"/>
        </w:rPr>
        <w:t xml:space="preserve"> 1/5</w:t>
      </w:r>
      <w:r w:rsidR="002918B1" w:rsidRPr="00B26DE4">
        <w:rPr>
          <w:b/>
          <w:sz w:val="20"/>
          <w:szCs w:val="20"/>
        </w:rPr>
        <w:t xml:space="preserve">.000 Ölçekli Mer’i </w:t>
      </w:r>
      <w:r w:rsidR="00151B86">
        <w:rPr>
          <w:b/>
          <w:sz w:val="20"/>
          <w:szCs w:val="20"/>
        </w:rPr>
        <w:t>Nazım</w:t>
      </w:r>
      <w:r w:rsidR="002918B1" w:rsidRPr="00B26DE4">
        <w:rPr>
          <w:b/>
          <w:sz w:val="20"/>
          <w:szCs w:val="20"/>
        </w:rPr>
        <w:t xml:space="preserve"> İmar Planı</w:t>
      </w:r>
    </w:p>
    <w:p w:rsidR="00AA5EE4" w:rsidRPr="00B26DE4" w:rsidRDefault="00AA5EE4" w:rsidP="00F340BF">
      <w:pPr>
        <w:jc w:val="center"/>
        <w:rPr>
          <w:b/>
          <w:sz w:val="20"/>
          <w:szCs w:val="20"/>
        </w:rPr>
      </w:pPr>
    </w:p>
    <w:p w:rsidR="00E250B4" w:rsidRDefault="00E250B4" w:rsidP="00A731CA">
      <w:pPr>
        <w:pStyle w:val="ListeParagraf"/>
        <w:numPr>
          <w:ilvl w:val="0"/>
          <w:numId w:val="6"/>
        </w:numPr>
        <w:jc w:val="both"/>
        <w:rPr>
          <w:b/>
          <w:sz w:val="24"/>
          <w:szCs w:val="24"/>
        </w:rPr>
      </w:pPr>
      <w:r w:rsidRPr="00E250B4">
        <w:rPr>
          <w:b/>
          <w:sz w:val="24"/>
          <w:szCs w:val="24"/>
        </w:rPr>
        <w:lastRenderedPageBreak/>
        <w:t>ÖNCEKİ PLAN KARARLARI</w:t>
      </w:r>
    </w:p>
    <w:p w:rsidR="00214852" w:rsidRDefault="00673095" w:rsidP="00214852">
      <w:pPr>
        <w:pStyle w:val="Default"/>
        <w:jc w:val="both"/>
        <w:rPr>
          <w:rFonts w:asciiTheme="minorHAnsi" w:hAnsiTheme="minorHAnsi" w:cstheme="minorHAnsi"/>
          <w:sz w:val="22"/>
          <w:szCs w:val="22"/>
        </w:rPr>
      </w:pPr>
      <w:r>
        <w:rPr>
          <w:rFonts w:asciiTheme="minorHAnsi" w:hAnsiTheme="minorHAnsi" w:cstheme="minorHAnsi"/>
          <w:sz w:val="22"/>
          <w:szCs w:val="22"/>
        </w:rPr>
        <w:t xml:space="preserve">Planlama alanında daha önce </w:t>
      </w:r>
      <w:r w:rsidR="00B97D9B">
        <w:rPr>
          <w:rFonts w:asciiTheme="minorHAnsi" w:hAnsiTheme="minorHAnsi" w:cstheme="minorHAnsi"/>
          <w:sz w:val="22"/>
          <w:szCs w:val="22"/>
        </w:rPr>
        <w:t>onaylanmış bir imar planı bulunmamaktadır.</w:t>
      </w:r>
      <w:r w:rsidR="000E3BE2">
        <w:rPr>
          <w:rFonts w:asciiTheme="minorHAnsi" w:hAnsiTheme="minorHAnsi" w:cstheme="minorHAnsi"/>
          <w:sz w:val="22"/>
          <w:szCs w:val="22"/>
        </w:rPr>
        <w:t xml:space="preserve"> </w:t>
      </w:r>
    </w:p>
    <w:p w:rsidR="00C238BD" w:rsidRPr="00214852" w:rsidRDefault="00C238BD" w:rsidP="00214852">
      <w:pPr>
        <w:jc w:val="both"/>
        <w:rPr>
          <w:b/>
          <w:sz w:val="24"/>
          <w:szCs w:val="24"/>
        </w:rPr>
      </w:pPr>
    </w:p>
    <w:p w:rsidR="00A84E96" w:rsidRPr="00B97D9B" w:rsidRDefault="00E250B4" w:rsidP="00C238BD">
      <w:pPr>
        <w:pStyle w:val="ListeParagraf"/>
        <w:numPr>
          <w:ilvl w:val="0"/>
          <w:numId w:val="6"/>
        </w:numPr>
        <w:jc w:val="both"/>
        <w:rPr>
          <w:b/>
          <w:sz w:val="24"/>
          <w:szCs w:val="24"/>
        </w:rPr>
      </w:pPr>
      <w:r w:rsidRPr="00E250B4">
        <w:rPr>
          <w:b/>
          <w:sz w:val="24"/>
          <w:szCs w:val="24"/>
        </w:rPr>
        <w:t>HALİHAZIR HARİTA BİLGİSİ</w:t>
      </w:r>
    </w:p>
    <w:p w:rsidR="00151B86" w:rsidRDefault="00151B86" w:rsidP="00151B86">
      <w:pPr>
        <w:jc w:val="both"/>
      </w:pPr>
      <w:r>
        <w:t>Planlama alanı 1 adet 1/5.000 ölçekli halihazır harita (</w:t>
      </w:r>
      <w:r w:rsidRPr="00151B86">
        <w:rPr>
          <w:b/>
        </w:rPr>
        <w:t>H16-c-18-d</w:t>
      </w:r>
      <w:r>
        <w:t>) sınırları içerisinde yer almaktadır. Söz konusu halihazır harita paftaları Çanakkale Belediye Başkanlığı tarafından ITRF 96 Koordinat sistemine göre 29.11.2016 tarihinde onaylanmıştır.</w:t>
      </w:r>
    </w:p>
    <w:p w:rsidR="000E3BE2" w:rsidRPr="00E250B4" w:rsidRDefault="000E3BE2" w:rsidP="00237D02">
      <w:pPr>
        <w:pStyle w:val="ListeParagraf"/>
        <w:jc w:val="both"/>
        <w:rPr>
          <w:b/>
          <w:sz w:val="24"/>
          <w:szCs w:val="24"/>
        </w:rPr>
      </w:pPr>
    </w:p>
    <w:p w:rsidR="00CF634F" w:rsidRDefault="00E250B4" w:rsidP="00A731CA">
      <w:pPr>
        <w:pStyle w:val="ListeParagraf"/>
        <w:numPr>
          <w:ilvl w:val="0"/>
          <w:numId w:val="6"/>
        </w:numPr>
        <w:jc w:val="both"/>
        <w:rPr>
          <w:b/>
          <w:sz w:val="24"/>
          <w:szCs w:val="24"/>
        </w:rPr>
      </w:pPr>
      <w:r w:rsidRPr="00E250B4">
        <w:rPr>
          <w:b/>
          <w:sz w:val="24"/>
          <w:szCs w:val="24"/>
        </w:rPr>
        <w:t>PLANA İLİŞKİN RAPORLAR</w:t>
      </w:r>
    </w:p>
    <w:p w:rsidR="00FF3F61" w:rsidRDefault="00442FE0" w:rsidP="006A0FA8">
      <w:pPr>
        <w:jc w:val="both"/>
      </w:pPr>
      <w:r w:rsidRPr="001D3F3E">
        <w:rPr>
          <w:b/>
        </w:rPr>
        <w:t>Hidrografik ve Oşi</w:t>
      </w:r>
      <w:r w:rsidR="001D3F3E" w:rsidRPr="001D3F3E">
        <w:rPr>
          <w:b/>
        </w:rPr>
        <w:t>nografik Etüt Raporu</w:t>
      </w:r>
      <w:r w:rsidRPr="00442FE0">
        <w:t xml:space="preserve">, Deniz Kuvvetleri Komutanlığı Seyir Hidrografi ve Oşinografi Dairesi Başkanlığı’nın 19 Temmuz 2017 tarih ve 68690752-0700-262-17 sayılı yazısı ile </w:t>
      </w:r>
      <w:r w:rsidR="008227EA">
        <w:t xml:space="preserve">1738 sayılı Seyir ve Hidrografi Hizmetleri Kanunu ile Uygulama Yönetmeliği uyarınca </w:t>
      </w:r>
      <w:r w:rsidRPr="00442FE0">
        <w:t>uygun görülmüştür.</w:t>
      </w:r>
    </w:p>
    <w:p w:rsidR="001D3F3E" w:rsidRDefault="001D3F3E" w:rsidP="006A0FA8">
      <w:pPr>
        <w:jc w:val="both"/>
      </w:pPr>
      <w:r w:rsidRPr="008227EA">
        <w:rPr>
          <w:b/>
        </w:rPr>
        <w:t>İmar Planına Esas Jeolojik ve Jeoteknik Etüt Raporu</w:t>
      </w:r>
      <w:r>
        <w:t xml:space="preserve">, Çevre ve Şehircilik Bakanlığı Mekansal Planlama Genel Müdürlüğünce 1 Numaralı Cumhurbaşkanlığı Teşkilatı </w:t>
      </w:r>
      <w:r w:rsidR="008227EA">
        <w:t>Hakkında Cumhurbaşkanlığı Kararnamesi’nin 102. Maddesinin 1. Fıkrasının (d) bendi ile 28.09.2011 tarih ve 102732 sayılı Genelge gereğince 28.02.2019 tarihinde onaylanmıştır.</w:t>
      </w:r>
    </w:p>
    <w:p w:rsidR="0029451A" w:rsidRDefault="0029451A" w:rsidP="006A0FA8">
      <w:pPr>
        <w:jc w:val="both"/>
        <w:rPr>
          <w:i/>
          <w:sz w:val="20"/>
          <w:szCs w:val="20"/>
        </w:rPr>
      </w:pPr>
    </w:p>
    <w:p w:rsidR="00FF3F61" w:rsidRDefault="00E250B4" w:rsidP="00FF3F61">
      <w:pPr>
        <w:pStyle w:val="ListeParagraf"/>
        <w:numPr>
          <w:ilvl w:val="0"/>
          <w:numId w:val="6"/>
        </w:numPr>
        <w:jc w:val="both"/>
        <w:rPr>
          <w:b/>
          <w:sz w:val="24"/>
          <w:szCs w:val="24"/>
        </w:rPr>
      </w:pPr>
      <w:r w:rsidRPr="006A0FA8">
        <w:rPr>
          <w:b/>
          <w:sz w:val="24"/>
          <w:szCs w:val="24"/>
        </w:rPr>
        <w:t xml:space="preserve">PLAN </w:t>
      </w:r>
      <w:r w:rsidR="00656A7C" w:rsidRPr="006A0FA8">
        <w:rPr>
          <w:b/>
          <w:sz w:val="24"/>
          <w:szCs w:val="24"/>
        </w:rPr>
        <w:t xml:space="preserve">GEREKÇESİ VE </w:t>
      </w:r>
      <w:r w:rsidRPr="006A0FA8">
        <w:rPr>
          <w:b/>
          <w:sz w:val="24"/>
          <w:szCs w:val="24"/>
        </w:rPr>
        <w:t>KARARLARI</w:t>
      </w:r>
    </w:p>
    <w:p w:rsidR="00A17B57" w:rsidRPr="00A17B57" w:rsidRDefault="00A17B57" w:rsidP="00A17B57">
      <w:pPr>
        <w:jc w:val="both"/>
      </w:pPr>
      <w:r w:rsidRPr="00A17B57">
        <w:t>Türkiye’de i</w:t>
      </w:r>
      <w:r w:rsidR="00F542F7">
        <w:t>lk defa 2013 yılında Çanakkale İ</w:t>
      </w:r>
      <w:r w:rsidRPr="00A17B57">
        <w:t>l Emniyet Müdürlüğü bünyesinde kurulan Deniz Polisi Eğitim Me</w:t>
      </w:r>
      <w:r w:rsidR="00F542F7">
        <w:t>rkezi (PEM) “Deniz Polisi” yetiş</w:t>
      </w:r>
      <w:r w:rsidRPr="00A17B57">
        <w:t>tirmektedi</w:t>
      </w:r>
      <w:r w:rsidR="00F542F7">
        <w:t>r. Deniz polisleri; su altında ş</w:t>
      </w:r>
      <w:r w:rsidRPr="00A17B57">
        <w:t xml:space="preserve">üpheli cisim ya da delil arama, bulunan objelerle ilgili su altı olay yeri incelemesi yaparak su yüzeyine çıkarma gibi adli görevlerin yanı sıra sel ve </w:t>
      </w:r>
      <w:r w:rsidR="00F542F7">
        <w:t>su baskınlarında can kurtarma iş</w:t>
      </w:r>
      <w:r w:rsidRPr="00A17B57">
        <w:t>lemleri, su altı tarihi eser kaçaklığının önlenmesi, usülsüz balık avcılığı ile mücadele etmek, hudut kapılarımız</w:t>
      </w:r>
      <w:r w:rsidR="00F542F7">
        <w:t>ın giriş ve çıkış işlemlerini güvenli ş</w:t>
      </w:r>
      <w:r w:rsidRPr="00A17B57">
        <w:t xml:space="preserve">ekilde yerine getirmek, çevre emniyetinin alınması ve ilgili idari görevleri de yerine getirmektedir. </w:t>
      </w:r>
    </w:p>
    <w:p w:rsidR="00F542F7" w:rsidRDefault="00A17B57" w:rsidP="00F542F7">
      <w:pPr>
        <w:jc w:val="both"/>
      </w:pPr>
      <w:r w:rsidRPr="00A17B57">
        <w:t>Deniz polisleri görevlerini icra ederken en önemli deniz</w:t>
      </w:r>
      <w:r w:rsidR="00F542F7">
        <w:t xml:space="preserve"> ekipmanları çeş</w:t>
      </w:r>
      <w:r w:rsidRPr="00A17B57">
        <w:t>itli bot ve</w:t>
      </w:r>
      <w:r w:rsidR="00F542F7">
        <w:t xml:space="preserve"> teknelerdir. Ancak, Çanakkale İ</w:t>
      </w:r>
      <w:r w:rsidR="00A95367">
        <w:t>linde</w:t>
      </w:r>
      <w:r w:rsidRPr="00A17B57">
        <w:t xml:space="preserve"> Deniz Polisi Eğitim Merkezine a</w:t>
      </w:r>
      <w:r w:rsidR="00F542F7">
        <w:t>it küçük bot ve teknelerin yanaş</w:t>
      </w:r>
      <w:r w:rsidRPr="00A17B57">
        <w:t xml:space="preserve">ması için bir </w:t>
      </w:r>
      <w:r w:rsidR="00F542F7">
        <w:t>barınak alanı</w:t>
      </w:r>
      <w:r w:rsidRPr="00A17B57">
        <w:t xml:space="preserve"> bulunmamaktadır. </w:t>
      </w:r>
      <w:r w:rsidR="00F542F7" w:rsidRPr="00E01909">
        <w:t>Ulaştırma, Denizcilik ve Haberleşme Bakanlığı IV. Bölge Müdürlüğü</w:t>
      </w:r>
      <w:r w:rsidR="00F542F7" w:rsidRPr="00FF3F61">
        <w:t xml:space="preserve"> </w:t>
      </w:r>
      <w:r w:rsidR="00F542F7">
        <w:t xml:space="preserve">ve Emniyet Genel Müdürlüğü arasında imzalanan Protokol uyarınca </w:t>
      </w:r>
      <w:r w:rsidR="00F542F7" w:rsidRPr="00FF3F61">
        <w:t>Çanakkale</w:t>
      </w:r>
      <w:r w:rsidR="00F542F7">
        <w:t xml:space="preserve"> İli Merkez-</w:t>
      </w:r>
      <w:r w:rsidR="00F542F7" w:rsidRPr="00FF3F61">
        <w:t xml:space="preserve"> Güzelyalı’da Bakanlar Kurulu'nca</w:t>
      </w:r>
      <w:r w:rsidR="00F542F7">
        <w:t xml:space="preserve"> 22/7/2013 tarihinde kurulan</w:t>
      </w:r>
      <w:r w:rsidR="00F542F7" w:rsidRPr="00FF3F61">
        <w:t xml:space="preserve"> Çanakkale Deniz Polisi Eğitim Merkezi Müdürlüğü</w:t>
      </w:r>
      <w:r w:rsidR="00F542F7">
        <w:t xml:space="preserve"> (Deniz PEM) </w:t>
      </w:r>
      <w:r w:rsidR="00F542F7" w:rsidRPr="00FF3F61">
        <w:t xml:space="preserve">tarafından kullanılan küçük bot ve teknelerin barınabilmesi için dalgakıranlarla korunmuş bir basen içerisinde </w:t>
      </w:r>
      <w:r w:rsidR="00F542F7">
        <w:t>barınak alanının yapılması kararlaştırılmıştır.</w:t>
      </w:r>
    </w:p>
    <w:p w:rsidR="00F542F7" w:rsidRDefault="00E01909" w:rsidP="00FF3F61">
      <w:pPr>
        <w:jc w:val="both"/>
      </w:pPr>
      <w:r w:rsidRPr="009F6C70">
        <w:t>Ulaştırma, Denizcilik ve Haberleşme Bakanlı</w:t>
      </w:r>
      <w:r w:rsidR="00A17B57">
        <w:t>ğı IV. Bölge Müdürlüğü t</w:t>
      </w:r>
      <w:r w:rsidRPr="009F6C70">
        <w:t xml:space="preserve">arafından ihale edilen 2016/366969 nolu Çanakkale Deniz PEM Müdürlüğü Barınma Yeri Etüt Proje Çalışması </w:t>
      </w:r>
      <w:r w:rsidR="009F6C70">
        <w:t xml:space="preserve">kapsamında </w:t>
      </w:r>
      <w:r w:rsidR="009F6C70" w:rsidRPr="00FF3F61">
        <w:t xml:space="preserve">küçük bot ve teknelerin barınabilmesi için dalgakıranlarla korunmuş bir basen içerisinde </w:t>
      </w:r>
      <w:r w:rsidR="00F542F7">
        <w:t xml:space="preserve">barınak alanı planlanmıştır. </w:t>
      </w:r>
    </w:p>
    <w:p w:rsidR="00F542F7" w:rsidRDefault="00F542F7" w:rsidP="00F542F7">
      <w:pPr>
        <w:jc w:val="both"/>
      </w:pPr>
      <w:r>
        <w:lastRenderedPageBreak/>
        <w:t xml:space="preserve">Söz konusu projeye ilişkin Çanakkale </w:t>
      </w:r>
      <w:r w:rsidRPr="00F542F7">
        <w:t>Valiliğ</w:t>
      </w:r>
      <w:r>
        <w:t xml:space="preserve">ince (Çevre ve Şehircilik İl Müdürlüğü) 15.01.2019 tarih ve </w:t>
      </w:r>
      <w:r w:rsidRPr="00F542F7">
        <w:t>55207420 220-02 E-20197 nolu "ÇED Gerekli Değildir" kararı verilmiştir.</w:t>
      </w:r>
    </w:p>
    <w:p w:rsidR="00AA5EE4" w:rsidRDefault="00AA5EE4" w:rsidP="00AA5EE4">
      <w:pPr>
        <w:jc w:val="both"/>
      </w:pPr>
      <w:r>
        <w:t>Bu kapsamda “Barınak Alanı” olarak hazırlanan imar planı yüzölçümü 95.958,91 m</w:t>
      </w:r>
      <w:r w:rsidRPr="0050517E">
        <w:rPr>
          <w:vertAlign w:val="superscript"/>
        </w:rPr>
        <w:t>2</w:t>
      </w:r>
      <w:r>
        <w:t>’dir. Bu alanın 30.453,67 m</w:t>
      </w:r>
      <w:r w:rsidRPr="0050517E">
        <w:rPr>
          <w:vertAlign w:val="superscript"/>
        </w:rPr>
        <w:t>2</w:t>
      </w:r>
      <w:r>
        <w:t>’si kara alanı, 25.908,46 m</w:t>
      </w:r>
      <w:r w:rsidRPr="0050517E">
        <w:rPr>
          <w:vertAlign w:val="superscript"/>
        </w:rPr>
        <w:t>2</w:t>
      </w:r>
      <w:r>
        <w:t>’si şev alanı ve 39.596,78 m</w:t>
      </w:r>
      <w:r w:rsidRPr="0050517E">
        <w:rPr>
          <w:vertAlign w:val="superscript"/>
        </w:rPr>
        <w:t>2</w:t>
      </w:r>
      <w:r>
        <w:t>’si ise su alanıdır.</w:t>
      </w:r>
    </w:p>
    <w:p w:rsidR="00F542F7" w:rsidRDefault="00F542F7" w:rsidP="00F542F7">
      <w:pPr>
        <w:jc w:val="both"/>
      </w:pPr>
      <w:r>
        <w:t>B</w:t>
      </w:r>
      <w:r w:rsidRPr="00F542F7">
        <w:t>arınak a</w:t>
      </w:r>
      <w:r>
        <w:t>lanı, Çanakkale Deniz Polisi Eğitim Merkezi M</w:t>
      </w:r>
      <w:r w:rsidRPr="00F542F7">
        <w:t>üdürlüğü ve diğer kamu kurumları tarafından kullanılan küçük bot ve teknelere güvenli barınma ve bağlanma yeri amacıyla düzenlenmiş olup alanda rıhtımlar ve/veya iskeleler ile su, elektrik ve çekek yeri imkanları sağlanacaktır.</w:t>
      </w:r>
      <w:r>
        <w:t xml:space="preserve"> </w:t>
      </w:r>
    </w:p>
    <w:p w:rsidR="00F542F7" w:rsidRPr="00F542F7" w:rsidRDefault="00503E7B" w:rsidP="00F542F7">
      <w:pPr>
        <w:jc w:val="both"/>
      </w:pPr>
      <w:r>
        <w:rPr>
          <w:noProof/>
          <w:lang w:eastAsia="tr-TR"/>
        </w:rPr>
        <w:drawing>
          <wp:anchor distT="0" distB="0" distL="114300" distR="114300" simplePos="0" relativeHeight="251794432" behindDoc="1" locked="0" layoutInCell="1" allowOverlap="1" wp14:anchorId="2F3D3ACB" wp14:editId="5B0547A0">
            <wp:simplePos x="0" y="0"/>
            <wp:positionH relativeFrom="column">
              <wp:posOffset>-5080</wp:posOffset>
            </wp:positionH>
            <wp:positionV relativeFrom="paragraph">
              <wp:posOffset>741045</wp:posOffset>
            </wp:positionV>
            <wp:extent cx="5758815" cy="6099175"/>
            <wp:effectExtent l="19050" t="19050" r="13335" b="15875"/>
            <wp:wrapTight wrapText="bothSides">
              <wp:wrapPolygon edited="0">
                <wp:start x="-71" y="-67"/>
                <wp:lineTo x="-71" y="21589"/>
                <wp:lineTo x="21579" y="21589"/>
                <wp:lineTo x="21579" y="-67"/>
                <wp:lineTo x="-71" y="-67"/>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8815" cy="6099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542F7">
        <w:t>P</w:t>
      </w:r>
      <w:r w:rsidR="00F542F7" w:rsidRPr="00F542F7">
        <w:t>lanlama alanında emsali kara alanının % 2'sini ve yüksekliği 5.50 metreyi aşmayan, takılıp sökülebilir elemanlarla inşa edilen ve kıyı kanununun uygulanmasına dair yönetmelikte tanımlanan "yönetim birimleri" ve "destek birimleri" yer alacaktır.</w:t>
      </w:r>
    </w:p>
    <w:p w:rsidR="00593E3C" w:rsidRPr="00812B8B" w:rsidRDefault="00B631E1" w:rsidP="00503E7B">
      <w:pPr>
        <w:pStyle w:val="Default"/>
        <w:jc w:val="center"/>
        <w:rPr>
          <w:rFonts w:asciiTheme="minorHAnsi" w:hAnsiTheme="minorHAnsi" w:cstheme="minorHAnsi"/>
          <w:b/>
          <w:color w:val="auto"/>
          <w:sz w:val="20"/>
          <w:szCs w:val="20"/>
        </w:rPr>
      </w:pPr>
      <w:r>
        <w:rPr>
          <w:rFonts w:asciiTheme="minorHAnsi" w:hAnsiTheme="minorHAnsi" w:cstheme="minorHAnsi"/>
          <w:b/>
          <w:color w:val="auto"/>
          <w:sz w:val="20"/>
          <w:szCs w:val="20"/>
        </w:rPr>
        <w:t>Harita-1</w:t>
      </w:r>
      <w:r w:rsidR="00C94F0C">
        <w:rPr>
          <w:rFonts w:asciiTheme="minorHAnsi" w:hAnsiTheme="minorHAnsi" w:cstheme="minorHAnsi"/>
          <w:b/>
          <w:color w:val="auto"/>
          <w:sz w:val="20"/>
          <w:szCs w:val="20"/>
        </w:rPr>
        <w:t>3</w:t>
      </w:r>
      <w:r w:rsidR="00151B86">
        <w:rPr>
          <w:rFonts w:asciiTheme="minorHAnsi" w:hAnsiTheme="minorHAnsi" w:cstheme="minorHAnsi"/>
          <w:b/>
          <w:color w:val="auto"/>
          <w:sz w:val="20"/>
          <w:szCs w:val="20"/>
        </w:rPr>
        <w:t>: 1/5</w:t>
      </w:r>
      <w:r w:rsidR="00593E3C" w:rsidRPr="00812B8B">
        <w:rPr>
          <w:rFonts w:asciiTheme="minorHAnsi" w:hAnsiTheme="minorHAnsi" w:cstheme="minorHAnsi"/>
          <w:b/>
          <w:color w:val="auto"/>
          <w:sz w:val="20"/>
          <w:szCs w:val="20"/>
        </w:rPr>
        <w:t xml:space="preserve">000 Ölçekli </w:t>
      </w:r>
      <w:r w:rsidR="00151B86">
        <w:rPr>
          <w:rFonts w:asciiTheme="minorHAnsi" w:hAnsiTheme="minorHAnsi" w:cstheme="minorHAnsi"/>
          <w:b/>
          <w:color w:val="auto"/>
          <w:sz w:val="20"/>
          <w:szCs w:val="20"/>
        </w:rPr>
        <w:t>Naızm</w:t>
      </w:r>
      <w:r w:rsidR="00503E7B">
        <w:rPr>
          <w:rFonts w:asciiTheme="minorHAnsi" w:hAnsiTheme="minorHAnsi" w:cstheme="minorHAnsi"/>
          <w:b/>
          <w:color w:val="auto"/>
          <w:sz w:val="20"/>
          <w:szCs w:val="20"/>
        </w:rPr>
        <w:t xml:space="preserve"> İmar Planı</w:t>
      </w:r>
    </w:p>
    <w:sectPr w:rsidR="00593E3C" w:rsidRPr="00812B8B">
      <w:headerReference w:type="default" r:id="rId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1F4D" w:rsidRDefault="00D91F4D" w:rsidP="001D00F7">
      <w:pPr>
        <w:spacing w:after="0" w:line="240" w:lineRule="auto"/>
      </w:pPr>
      <w:r>
        <w:separator/>
      </w:r>
    </w:p>
  </w:endnote>
  <w:endnote w:type="continuationSeparator" w:id="0">
    <w:p w:rsidR="00D91F4D" w:rsidRDefault="00D91F4D" w:rsidP="001D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9994035"/>
      <w:docPartObj>
        <w:docPartGallery w:val="Page Numbers (Bottom of Page)"/>
        <w:docPartUnique/>
      </w:docPartObj>
    </w:sdtPr>
    <w:sdtEndPr/>
    <w:sdtContent>
      <w:p w:rsidR="004D2327" w:rsidRDefault="004D2327">
        <w:pPr>
          <w:pStyle w:val="Altbilgi"/>
          <w:jc w:val="center"/>
        </w:pPr>
        <w:r>
          <w:fldChar w:fldCharType="begin"/>
        </w:r>
        <w:r>
          <w:instrText>PAGE   \* MERGEFORMAT</w:instrText>
        </w:r>
        <w:r>
          <w:fldChar w:fldCharType="separate"/>
        </w:r>
        <w:r w:rsidR="00503E7B">
          <w:rPr>
            <w:noProof/>
          </w:rPr>
          <w:t>4</w:t>
        </w:r>
        <w:r>
          <w:fldChar w:fldCharType="end"/>
        </w:r>
      </w:p>
    </w:sdtContent>
  </w:sdt>
  <w:p w:rsidR="004D2327" w:rsidRDefault="004D2327">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1F4D" w:rsidRDefault="00D91F4D" w:rsidP="001D00F7">
      <w:pPr>
        <w:spacing w:after="0" w:line="240" w:lineRule="auto"/>
      </w:pPr>
      <w:r>
        <w:separator/>
      </w:r>
    </w:p>
  </w:footnote>
  <w:footnote w:type="continuationSeparator" w:id="0">
    <w:p w:rsidR="00D91F4D" w:rsidRDefault="00D91F4D" w:rsidP="001D00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962" w:rsidRDefault="007E2962">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16E0" w:rsidRDefault="002C16E0">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F0AC2"/>
    <w:multiLevelType w:val="hybridMultilevel"/>
    <w:tmpl w:val="BDCCBA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3CC6B6B"/>
    <w:multiLevelType w:val="hybridMultilevel"/>
    <w:tmpl w:val="4F5E2B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8222B39"/>
    <w:multiLevelType w:val="hybridMultilevel"/>
    <w:tmpl w:val="0622C15E"/>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
    <w:nsid w:val="0D9B16E8"/>
    <w:multiLevelType w:val="hybridMultilevel"/>
    <w:tmpl w:val="0FCA050E"/>
    <w:lvl w:ilvl="0" w:tplc="732CBDB2">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nsid w:val="0F196B3E"/>
    <w:multiLevelType w:val="hybridMultilevel"/>
    <w:tmpl w:val="91B2C654"/>
    <w:lvl w:ilvl="0" w:tplc="FF52935A">
      <w:start w:val="1"/>
      <w:numFmt w:val="decimal"/>
      <w:lvlText w:val="%1-"/>
      <w:lvlJc w:val="left"/>
      <w:pPr>
        <w:tabs>
          <w:tab w:val="num" w:pos="360"/>
        </w:tabs>
        <w:ind w:left="360" w:hanging="360"/>
      </w:pPr>
      <w:rPr>
        <w:rFonts w:asciiTheme="minorHAnsi" w:eastAsia="Times New Roman" w:hAnsiTheme="minorHAnsi" w:cstheme="minorHAnsi" w:hint="default"/>
        <w:b/>
        <w:color w:val="auto"/>
      </w:rPr>
    </w:lvl>
    <w:lvl w:ilvl="1" w:tplc="E092D5BA">
      <w:start w:val="1"/>
      <w:numFmt w:val="bullet"/>
      <w:lvlText w:val=""/>
      <w:lvlJc w:val="left"/>
      <w:pPr>
        <w:tabs>
          <w:tab w:val="num" w:pos="900"/>
        </w:tabs>
        <w:ind w:left="900" w:hanging="360"/>
      </w:pPr>
      <w:rPr>
        <w:rFonts w:ascii="Symbol" w:hAnsi="Symbol" w:hint="default"/>
        <w:b/>
        <w:color w:val="auto"/>
      </w:rPr>
    </w:lvl>
    <w:lvl w:ilvl="2" w:tplc="041F001B">
      <w:start w:val="1"/>
      <w:numFmt w:val="lowerRoman"/>
      <w:lvlText w:val="%3."/>
      <w:lvlJc w:val="right"/>
      <w:pPr>
        <w:tabs>
          <w:tab w:val="num" w:pos="1620"/>
        </w:tabs>
        <w:ind w:left="1620" w:hanging="180"/>
      </w:pPr>
    </w:lvl>
    <w:lvl w:ilvl="3" w:tplc="041F000F">
      <w:start w:val="1"/>
      <w:numFmt w:val="decimal"/>
      <w:lvlText w:val="%4."/>
      <w:lvlJc w:val="left"/>
      <w:pPr>
        <w:tabs>
          <w:tab w:val="num" w:pos="2340"/>
        </w:tabs>
        <w:ind w:left="2340" w:hanging="360"/>
      </w:pPr>
    </w:lvl>
    <w:lvl w:ilvl="4" w:tplc="041F0019">
      <w:start w:val="1"/>
      <w:numFmt w:val="lowerLetter"/>
      <w:lvlText w:val="%5."/>
      <w:lvlJc w:val="left"/>
      <w:pPr>
        <w:tabs>
          <w:tab w:val="num" w:pos="3060"/>
        </w:tabs>
        <w:ind w:left="3060" w:hanging="360"/>
      </w:pPr>
    </w:lvl>
    <w:lvl w:ilvl="5" w:tplc="041F001B">
      <w:start w:val="1"/>
      <w:numFmt w:val="lowerRoman"/>
      <w:lvlText w:val="%6."/>
      <w:lvlJc w:val="right"/>
      <w:pPr>
        <w:tabs>
          <w:tab w:val="num" w:pos="3780"/>
        </w:tabs>
        <w:ind w:left="3780" w:hanging="180"/>
      </w:pPr>
    </w:lvl>
    <w:lvl w:ilvl="6" w:tplc="041F000F">
      <w:start w:val="1"/>
      <w:numFmt w:val="decimal"/>
      <w:lvlText w:val="%7."/>
      <w:lvlJc w:val="left"/>
      <w:pPr>
        <w:tabs>
          <w:tab w:val="num" w:pos="4500"/>
        </w:tabs>
        <w:ind w:left="4500" w:hanging="360"/>
      </w:pPr>
    </w:lvl>
    <w:lvl w:ilvl="7" w:tplc="041F0019">
      <w:start w:val="1"/>
      <w:numFmt w:val="lowerLetter"/>
      <w:lvlText w:val="%8."/>
      <w:lvlJc w:val="left"/>
      <w:pPr>
        <w:tabs>
          <w:tab w:val="num" w:pos="5220"/>
        </w:tabs>
        <w:ind w:left="5220" w:hanging="360"/>
      </w:pPr>
    </w:lvl>
    <w:lvl w:ilvl="8" w:tplc="041F001B">
      <w:start w:val="1"/>
      <w:numFmt w:val="lowerRoman"/>
      <w:lvlText w:val="%9."/>
      <w:lvlJc w:val="right"/>
      <w:pPr>
        <w:tabs>
          <w:tab w:val="num" w:pos="5940"/>
        </w:tabs>
        <w:ind w:left="5940" w:hanging="180"/>
      </w:pPr>
    </w:lvl>
  </w:abstractNum>
  <w:abstractNum w:abstractNumId="5">
    <w:nsid w:val="13B82068"/>
    <w:multiLevelType w:val="hybridMultilevel"/>
    <w:tmpl w:val="B7222918"/>
    <w:lvl w:ilvl="0" w:tplc="041F000D">
      <w:start w:val="1"/>
      <w:numFmt w:val="bullet"/>
      <w:lvlText w:val=""/>
      <w:lvlJc w:val="left"/>
      <w:pPr>
        <w:ind w:left="1307" w:hanging="360"/>
      </w:pPr>
      <w:rPr>
        <w:rFonts w:ascii="Wingdings" w:hAnsi="Wingdings" w:hint="default"/>
      </w:rPr>
    </w:lvl>
    <w:lvl w:ilvl="1" w:tplc="041F0003">
      <w:start w:val="1"/>
      <w:numFmt w:val="bullet"/>
      <w:lvlText w:val="o"/>
      <w:lvlJc w:val="left"/>
      <w:pPr>
        <w:ind w:left="2027" w:hanging="360"/>
      </w:pPr>
      <w:rPr>
        <w:rFonts w:ascii="Courier New" w:hAnsi="Courier New" w:cs="Courier New" w:hint="default"/>
      </w:rPr>
    </w:lvl>
    <w:lvl w:ilvl="2" w:tplc="041F0005">
      <w:start w:val="1"/>
      <w:numFmt w:val="bullet"/>
      <w:lvlText w:val=""/>
      <w:lvlJc w:val="left"/>
      <w:pPr>
        <w:ind w:left="2747" w:hanging="360"/>
      </w:pPr>
      <w:rPr>
        <w:rFonts w:ascii="Wingdings" w:hAnsi="Wingdings" w:hint="default"/>
      </w:rPr>
    </w:lvl>
    <w:lvl w:ilvl="3" w:tplc="041F0001">
      <w:start w:val="1"/>
      <w:numFmt w:val="bullet"/>
      <w:lvlText w:val=""/>
      <w:lvlJc w:val="left"/>
      <w:pPr>
        <w:ind w:left="3467" w:hanging="360"/>
      </w:pPr>
      <w:rPr>
        <w:rFonts w:ascii="Symbol" w:hAnsi="Symbol" w:hint="default"/>
      </w:rPr>
    </w:lvl>
    <w:lvl w:ilvl="4" w:tplc="041F0003">
      <w:start w:val="1"/>
      <w:numFmt w:val="bullet"/>
      <w:lvlText w:val="o"/>
      <w:lvlJc w:val="left"/>
      <w:pPr>
        <w:ind w:left="4187" w:hanging="360"/>
      </w:pPr>
      <w:rPr>
        <w:rFonts w:ascii="Courier New" w:hAnsi="Courier New" w:cs="Courier New" w:hint="default"/>
      </w:rPr>
    </w:lvl>
    <w:lvl w:ilvl="5" w:tplc="041F0005">
      <w:start w:val="1"/>
      <w:numFmt w:val="bullet"/>
      <w:lvlText w:val=""/>
      <w:lvlJc w:val="left"/>
      <w:pPr>
        <w:ind w:left="4907" w:hanging="360"/>
      </w:pPr>
      <w:rPr>
        <w:rFonts w:ascii="Wingdings" w:hAnsi="Wingdings" w:hint="default"/>
      </w:rPr>
    </w:lvl>
    <w:lvl w:ilvl="6" w:tplc="041F0001">
      <w:start w:val="1"/>
      <w:numFmt w:val="bullet"/>
      <w:lvlText w:val=""/>
      <w:lvlJc w:val="left"/>
      <w:pPr>
        <w:ind w:left="5627" w:hanging="360"/>
      </w:pPr>
      <w:rPr>
        <w:rFonts w:ascii="Symbol" w:hAnsi="Symbol" w:hint="default"/>
      </w:rPr>
    </w:lvl>
    <w:lvl w:ilvl="7" w:tplc="041F0003">
      <w:start w:val="1"/>
      <w:numFmt w:val="bullet"/>
      <w:lvlText w:val="o"/>
      <w:lvlJc w:val="left"/>
      <w:pPr>
        <w:ind w:left="6347" w:hanging="360"/>
      </w:pPr>
      <w:rPr>
        <w:rFonts w:ascii="Courier New" w:hAnsi="Courier New" w:cs="Courier New" w:hint="default"/>
      </w:rPr>
    </w:lvl>
    <w:lvl w:ilvl="8" w:tplc="041F0005">
      <w:start w:val="1"/>
      <w:numFmt w:val="bullet"/>
      <w:lvlText w:val=""/>
      <w:lvlJc w:val="left"/>
      <w:pPr>
        <w:ind w:left="7067" w:hanging="360"/>
      </w:pPr>
      <w:rPr>
        <w:rFonts w:ascii="Wingdings" w:hAnsi="Wingdings" w:hint="default"/>
      </w:rPr>
    </w:lvl>
  </w:abstractNum>
  <w:abstractNum w:abstractNumId="6">
    <w:nsid w:val="16C81E5B"/>
    <w:multiLevelType w:val="hybridMultilevel"/>
    <w:tmpl w:val="6D26BB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7">
    <w:nsid w:val="1831586D"/>
    <w:multiLevelType w:val="hybridMultilevel"/>
    <w:tmpl w:val="433A6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6B35E7C"/>
    <w:multiLevelType w:val="hybridMultilevel"/>
    <w:tmpl w:val="03308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302233CA"/>
    <w:multiLevelType w:val="hybridMultilevel"/>
    <w:tmpl w:val="0D6EB0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36673980"/>
    <w:multiLevelType w:val="hybridMultilevel"/>
    <w:tmpl w:val="EB4434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3F155115"/>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3F722F75"/>
    <w:multiLevelType w:val="multilevel"/>
    <w:tmpl w:val="974A6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2142D33"/>
    <w:multiLevelType w:val="hybridMultilevel"/>
    <w:tmpl w:val="912A66F8"/>
    <w:lvl w:ilvl="0" w:tplc="041F0001">
      <w:start w:val="1"/>
      <w:numFmt w:val="bullet"/>
      <w:lvlText w:val=""/>
      <w:lvlJc w:val="left"/>
      <w:pPr>
        <w:ind w:left="720" w:hanging="360"/>
      </w:pPr>
      <w:rPr>
        <w:rFonts w:ascii="Symbol" w:hAnsi="Symbol" w:hint="default"/>
        <w:sz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43D7541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4A73532D"/>
    <w:multiLevelType w:val="hybridMultilevel"/>
    <w:tmpl w:val="95F2EA94"/>
    <w:lvl w:ilvl="0" w:tplc="7598A294">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6">
    <w:nsid w:val="4B4B2F03"/>
    <w:multiLevelType w:val="hybridMultilevel"/>
    <w:tmpl w:val="7D7A58B6"/>
    <w:lvl w:ilvl="0" w:tplc="672EB432">
      <w:start w:val="1"/>
      <w:numFmt w:val="decimal"/>
      <w:lvlText w:val="%1."/>
      <w:lvlJc w:val="left"/>
      <w:pPr>
        <w:ind w:left="780" w:hanging="360"/>
      </w:pPr>
      <w:rPr>
        <w:color w:val="000000"/>
      </w:rPr>
    </w:lvl>
    <w:lvl w:ilvl="1" w:tplc="041F0019">
      <w:start w:val="1"/>
      <w:numFmt w:val="lowerLetter"/>
      <w:lvlText w:val="%2."/>
      <w:lvlJc w:val="left"/>
      <w:pPr>
        <w:ind w:left="1500" w:hanging="360"/>
      </w:pPr>
    </w:lvl>
    <w:lvl w:ilvl="2" w:tplc="041F001B">
      <w:start w:val="1"/>
      <w:numFmt w:val="lowerRoman"/>
      <w:lvlText w:val="%3."/>
      <w:lvlJc w:val="right"/>
      <w:pPr>
        <w:ind w:left="2220" w:hanging="180"/>
      </w:pPr>
    </w:lvl>
    <w:lvl w:ilvl="3" w:tplc="041F000F">
      <w:start w:val="1"/>
      <w:numFmt w:val="decimal"/>
      <w:lvlText w:val="%4."/>
      <w:lvlJc w:val="left"/>
      <w:pPr>
        <w:ind w:left="2940" w:hanging="360"/>
      </w:pPr>
    </w:lvl>
    <w:lvl w:ilvl="4" w:tplc="041F0019">
      <w:start w:val="1"/>
      <w:numFmt w:val="lowerLetter"/>
      <w:lvlText w:val="%5."/>
      <w:lvlJc w:val="left"/>
      <w:pPr>
        <w:ind w:left="3660" w:hanging="360"/>
      </w:pPr>
    </w:lvl>
    <w:lvl w:ilvl="5" w:tplc="041F001B">
      <w:start w:val="1"/>
      <w:numFmt w:val="lowerRoman"/>
      <w:lvlText w:val="%6."/>
      <w:lvlJc w:val="right"/>
      <w:pPr>
        <w:ind w:left="4380" w:hanging="180"/>
      </w:pPr>
    </w:lvl>
    <w:lvl w:ilvl="6" w:tplc="041F000F">
      <w:start w:val="1"/>
      <w:numFmt w:val="decimal"/>
      <w:lvlText w:val="%7."/>
      <w:lvlJc w:val="left"/>
      <w:pPr>
        <w:ind w:left="5100" w:hanging="360"/>
      </w:pPr>
    </w:lvl>
    <w:lvl w:ilvl="7" w:tplc="041F0019">
      <w:start w:val="1"/>
      <w:numFmt w:val="lowerLetter"/>
      <w:lvlText w:val="%8."/>
      <w:lvlJc w:val="left"/>
      <w:pPr>
        <w:ind w:left="5820" w:hanging="360"/>
      </w:pPr>
    </w:lvl>
    <w:lvl w:ilvl="8" w:tplc="041F001B">
      <w:start w:val="1"/>
      <w:numFmt w:val="lowerRoman"/>
      <w:lvlText w:val="%9."/>
      <w:lvlJc w:val="right"/>
      <w:pPr>
        <w:ind w:left="6540" w:hanging="180"/>
      </w:pPr>
    </w:lvl>
  </w:abstractNum>
  <w:abstractNum w:abstractNumId="17">
    <w:nsid w:val="548C3CD6"/>
    <w:multiLevelType w:val="multilevel"/>
    <w:tmpl w:val="31948A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62F224A5"/>
    <w:multiLevelType w:val="hybridMultilevel"/>
    <w:tmpl w:val="7384FA80"/>
    <w:lvl w:ilvl="0" w:tplc="1DBE4AD6">
      <w:start w:val="4"/>
      <w:numFmt w:val="bullet"/>
      <w:lvlText w:val="-"/>
      <w:lvlJc w:val="left"/>
      <w:pPr>
        <w:ind w:left="780" w:hanging="360"/>
      </w:pPr>
      <w:rPr>
        <w:rFonts w:ascii="Calibri" w:eastAsiaTheme="minorHAnsi" w:hAnsi="Calibri" w:cs="Calibri" w:hint="default"/>
        <w:color w:val="000000"/>
      </w:rPr>
    </w:lvl>
    <w:lvl w:ilvl="1" w:tplc="041F0003">
      <w:start w:val="1"/>
      <w:numFmt w:val="bullet"/>
      <w:lvlText w:val="o"/>
      <w:lvlJc w:val="left"/>
      <w:pPr>
        <w:ind w:left="1500" w:hanging="360"/>
      </w:pPr>
      <w:rPr>
        <w:rFonts w:ascii="Courier New" w:hAnsi="Courier New" w:cs="Courier New" w:hint="default"/>
      </w:rPr>
    </w:lvl>
    <w:lvl w:ilvl="2" w:tplc="041F0005">
      <w:start w:val="1"/>
      <w:numFmt w:val="bullet"/>
      <w:lvlText w:val=""/>
      <w:lvlJc w:val="left"/>
      <w:pPr>
        <w:ind w:left="2220" w:hanging="360"/>
      </w:pPr>
      <w:rPr>
        <w:rFonts w:ascii="Wingdings" w:hAnsi="Wingdings" w:hint="default"/>
      </w:rPr>
    </w:lvl>
    <w:lvl w:ilvl="3" w:tplc="041F0001">
      <w:start w:val="1"/>
      <w:numFmt w:val="bullet"/>
      <w:lvlText w:val=""/>
      <w:lvlJc w:val="left"/>
      <w:pPr>
        <w:ind w:left="2940" w:hanging="360"/>
      </w:pPr>
      <w:rPr>
        <w:rFonts w:ascii="Symbol" w:hAnsi="Symbol" w:hint="default"/>
      </w:rPr>
    </w:lvl>
    <w:lvl w:ilvl="4" w:tplc="041F0003">
      <w:start w:val="1"/>
      <w:numFmt w:val="bullet"/>
      <w:lvlText w:val="o"/>
      <w:lvlJc w:val="left"/>
      <w:pPr>
        <w:ind w:left="3660" w:hanging="360"/>
      </w:pPr>
      <w:rPr>
        <w:rFonts w:ascii="Courier New" w:hAnsi="Courier New" w:cs="Courier New" w:hint="default"/>
      </w:rPr>
    </w:lvl>
    <w:lvl w:ilvl="5" w:tplc="041F0005">
      <w:start w:val="1"/>
      <w:numFmt w:val="bullet"/>
      <w:lvlText w:val=""/>
      <w:lvlJc w:val="left"/>
      <w:pPr>
        <w:ind w:left="4380" w:hanging="360"/>
      </w:pPr>
      <w:rPr>
        <w:rFonts w:ascii="Wingdings" w:hAnsi="Wingdings" w:hint="default"/>
      </w:rPr>
    </w:lvl>
    <w:lvl w:ilvl="6" w:tplc="041F0001">
      <w:start w:val="1"/>
      <w:numFmt w:val="bullet"/>
      <w:lvlText w:val=""/>
      <w:lvlJc w:val="left"/>
      <w:pPr>
        <w:ind w:left="5100" w:hanging="360"/>
      </w:pPr>
      <w:rPr>
        <w:rFonts w:ascii="Symbol" w:hAnsi="Symbol" w:hint="default"/>
      </w:rPr>
    </w:lvl>
    <w:lvl w:ilvl="7" w:tplc="041F0003">
      <w:start w:val="1"/>
      <w:numFmt w:val="bullet"/>
      <w:lvlText w:val="o"/>
      <w:lvlJc w:val="left"/>
      <w:pPr>
        <w:ind w:left="5820" w:hanging="360"/>
      </w:pPr>
      <w:rPr>
        <w:rFonts w:ascii="Courier New" w:hAnsi="Courier New" w:cs="Courier New" w:hint="default"/>
      </w:rPr>
    </w:lvl>
    <w:lvl w:ilvl="8" w:tplc="041F0005">
      <w:start w:val="1"/>
      <w:numFmt w:val="bullet"/>
      <w:lvlText w:val=""/>
      <w:lvlJc w:val="left"/>
      <w:pPr>
        <w:ind w:left="6540" w:hanging="360"/>
      </w:pPr>
      <w:rPr>
        <w:rFonts w:ascii="Wingdings" w:hAnsi="Wingdings" w:hint="default"/>
      </w:rPr>
    </w:lvl>
  </w:abstractNum>
  <w:abstractNum w:abstractNumId="19">
    <w:nsid w:val="657E555B"/>
    <w:multiLevelType w:val="hybridMultilevel"/>
    <w:tmpl w:val="D2EEAD02"/>
    <w:lvl w:ilvl="0" w:tplc="865CF536">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72F56285"/>
    <w:multiLevelType w:val="hybridMultilevel"/>
    <w:tmpl w:val="4802056C"/>
    <w:lvl w:ilvl="0" w:tplc="557867A2">
      <w:start w:val="5"/>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767D6DE2"/>
    <w:multiLevelType w:val="hybridMultilevel"/>
    <w:tmpl w:val="A216A73E"/>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78EC41C7"/>
    <w:multiLevelType w:val="hybridMultilevel"/>
    <w:tmpl w:val="A3BC1100"/>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5"/>
  </w:num>
  <w:num w:numId="6">
    <w:abstractNumId w:val="14"/>
  </w:num>
  <w:num w:numId="7">
    <w:abstractNumId w:val="19"/>
  </w:num>
  <w:num w:numId="8">
    <w:abstractNumId w:val="15"/>
  </w:num>
  <w:num w:numId="9">
    <w:abstractNumId w:val="3"/>
  </w:num>
  <w:num w:numId="10">
    <w:abstractNumId w:val="9"/>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13"/>
  </w:num>
  <w:num w:numId="14">
    <w:abstractNumId w:val="1"/>
  </w:num>
  <w:num w:numId="15">
    <w:abstractNumId w:val="12"/>
  </w:num>
  <w:num w:numId="16">
    <w:abstractNumId w:val="0"/>
  </w:num>
  <w:num w:numId="17">
    <w:abstractNumId w:val="11"/>
  </w:num>
  <w:num w:numId="18">
    <w:abstractNumId w:val="16"/>
  </w:num>
  <w:num w:numId="19">
    <w:abstractNumId w:val="22"/>
  </w:num>
  <w:num w:numId="20">
    <w:abstractNumId w:val="2"/>
  </w:num>
  <w:num w:numId="21">
    <w:abstractNumId w:val="17"/>
  </w:num>
  <w:num w:numId="22">
    <w:abstractNumId w:val="20"/>
  </w:num>
  <w:num w:numId="23">
    <w:abstractNumId w:val="10"/>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543"/>
    <w:rsid w:val="000034B2"/>
    <w:rsid w:val="000247DF"/>
    <w:rsid w:val="00034D7F"/>
    <w:rsid w:val="0004102C"/>
    <w:rsid w:val="00042561"/>
    <w:rsid w:val="000465DF"/>
    <w:rsid w:val="00050F86"/>
    <w:rsid w:val="00054539"/>
    <w:rsid w:val="00055C5D"/>
    <w:rsid w:val="00056939"/>
    <w:rsid w:val="00061ED1"/>
    <w:rsid w:val="000656A1"/>
    <w:rsid w:val="000672F6"/>
    <w:rsid w:val="0007272D"/>
    <w:rsid w:val="000826CD"/>
    <w:rsid w:val="00090719"/>
    <w:rsid w:val="00090B5A"/>
    <w:rsid w:val="000949FA"/>
    <w:rsid w:val="00096739"/>
    <w:rsid w:val="000A227F"/>
    <w:rsid w:val="000A398E"/>
    <w:rsid w:val="000A4A5D"/>
    <w:rsid w:val="000B5507"/>
    <w:rsid w:val="000D1D72"/>
    <w:rsid w:val="000D1DAA"/>
    <w:rsid w:val="000D4ECF"/>
    <w:rsid w:val="000D51FF"/>
    <w:rsid w:val="000D78AE"/>
    <w:rsid w:val="000E1321"/>
    <w:rsid w:val="000E1512"/>
    <w:rsid w:val="000E3BE2"/>
    <w:rsid w:val="001002FC"/>
    <w:rsid w:val="00111222"/>
    <w:rsid w:val="00113518"/>
    <w:rsid w:val="00114C9B"/>
    <w:rsid w:val="0012463A"/>
    <w:rsid w:val="0012656B"/>
    <w:rsid w:val="00134241"/>
    <w:rsid w:val="001375FB"/>
    <w:rsid w:val="00140F72"/>
    <w:rsid w:val="00141709"/>
    <w:rsid w:val="00150690"/>
    <w:rsid w:val="00151B86"/>
    <w:rsid w:val="00163F7A"/>
    <w:rsid w:val="0016521B"/>
    <w:rsid w:val="00165E1A"/>
    <w:rsid w:val="00176157"/>
    <w:rsid w:val="001814CF"/>
    <w:rsid w:val="001920BC"/>
    <w:rsid w:val="001A039B"/>
    <w:rsid w:val="001A2274"/>
    <w:rsid w:val="001A22E1"/>
    <w:rsid w:val="001A661C"/>
    <w:rsid w:val="001B220F"/>
    <w:rsid w:val="001B38CA"/>
    <w:rsid w:val="001B7A86"/>
    <w:rsid w:val="001C255A"/>
    <w:rsid w:val="001D00F7"/>
    <w:rsid w:val="001D3F3E"/>
    <w:rsid w:val="001E0D3D"/>
    <w:rsid w:val="001E24D5"/>
    <w:rsid w:val="001E6499"/>
    <w:rsid w:val="002038A3"/>
    <w:rsid w:val="0021087C"/>
    <w:rsid w:val="00214852"/>
    <w:rsid w:val="002167FC"/>
    <w:rsid w:val="00217B91"/>
    <w:rsid w:val="00222E15"/>
    <w:rsid w:val="00223143"/>
    <w:rsid w:val="00235BEA"/>
    <w:rsid w:val="00237D02"/>
    <w:rsid w:val="00241A25"/>
    <w:rsid w:val="0024321B"/>
    <w:rsid w:val="0024734C"/>
    <w:rsid w:val="00250495"/>
    <w:rsid w:val="00263FD7"/>
    <w:rsid w:val="0027683B"/>
    <w:rsid w:val="002768A6"/>
    <w:rsid w:val="00276DFC"/>
    <w:rsid w:val="002817DE"/>
    <w:rsid w:val="002878EF"/>
    <w:rsid w:val="002918B1"/>
    <w:rsid w:val="0029451A"/>
    <w:rsid w:val="002A2C76"/>
    <w:rsid w:val="002A6480"/>
    <w:rsid w:val="002B5C54"/>
    <w:rsid w:val="002C16E0"/>
    <w:rsid w:val="002C20AD"/>
    <w:rsid w:val="002C36AC"/>
    <w:rsid w:val="002C5057"/>
    <w:rsid w:val="002D2E84"/>
    <w:rsid w:val="002D32C2"/>
    <w:rsid w:val="002D6C60"/>
    <w:rsid w:val="002E4F9E"/>
    <w:rsid w:val="002E6869"/>
    <w:rsid w:val="002E6F80"/>
    <w:rsid w:val="00302B3F"/>
    <w:rsid w:val="003104CB"/>
    <w:rsid w:val="00321B33"/>
    <w:rsid w:val="0032240D"/>
    <w:rsid w:val="00332C13"/>
    <w:rsid w:val="00334E03"/>
    <w:rsid w:val="0034148B"/>
    <w:rsid w:val="0035023A"/>
    <w:rsid w:val="00354A87"/>
    <w:rsid w:val="00356C21"/>
    <w:rsid w:val="00362CAB"/>
    <w:rsid w:val="003654AE"/>
    <w:rsid w:val="00372CD7"/>
    <w:rsid w:val="00392118"/>
    <w:rsid w:val="00394801"/>
    <w:rsid w:val="0039598A"/>
    <w:rsid w:val="003A146E"/>
    <w:rsid w:val="003B21D0"/>
    <w:rsid w:val="003B3282"/>
    <w:rsid w:val="003B495C"/>
    <w:rsid w:val="003B59BF"/>
    <w:rsid w:val="003B7132"/>
    <w:rsid w:val="003C2DE2"/>
    <w:rsid w:val="003C728D"/>
    <w:rsid w:val="003D28F6"/>
    <w:rsid w:val="003D2AF8"/>
    <w:rsid w:val="003D2B88"/>
    <w:rsid w:val="003E0346"/>
    <w:rsid w:val="003E03C5"/>
    <w:rsid w:val="003E6A32"/>
    <w:rsid w:val="003F0098"/>
    <w:rsid w:val="003F1CE3"/>
    <w:rsid w:val="003F2080"/>
    <w:rsid w:val="003F533B"/>
    <w:rsid w:val="003F7D57"/>
    <w:rsid w:val="004065E7"/>
    <w:rsid w:val="00413047"/>
    <w:rsid w:val="00413DA4"/>
    <w:rsid w:val="0041470B"/>
    <w:rsid w:val="00414DAE"/>
    <w:rsid w:val="0042097B"/>
    <w:rsid w:val="00426C75"/>
    <w:rsid w:val="004331FF"/>
    <w:rsid w:val="004353B4"/>
    <w:rsid w:val="004420B2"/>
    <w:rsid w:val="00442FE0"/>
    <w:rsid w:val="00443E17"/>
    <w:rsid w:val="004507BA"/>
    <w:rsid w:val="00450872"/>
    <w:rsid w:val="00455BF9"/>
    <w:rsid w:val="00455E4A"/>
    <w:rsid w:val="0046506C"/>
    <w:rsid w:val="00486888"/>
    <w:rsid w:val="00487543"/>
    <w:rsid w:val="004A1854"/>
    <w:rsid w:val="004C1137"/>
    <w:rsid w:val="004C1D1B"/>
    <w:rsid w:val="004C2998"/>
    <w:rsid w:val="004C6F54"/>
    <w:rsid w:val="004C7618"/>
    <w:rsid w:val="004D2327"/>
    <w:rsid w:val="004D2459"/>
    <w:rsid w:val="004E33A3"/>
    <w:rsid w:val="004E4FFB"/>
    <w:rsid w:val="004F5CE7"/>
    <w:rsid w:val="00503E7B"/>
    <w:rsid w:val="0050517E"/>
    <w:rsid w:val="00510014"/>
    <w:rsid w:val="00515CD5"/>
    <w:rsid w:val="005218D0"/>
    <w:rsid w:val="00522AD8"/>
    <w:rsid w:val="005305CF"/>
    <w:rsid w:val="005329E8"/>
    <w:rsid w:val="00533938"/>
    <w:rsid w:val="00534E94"/>
    <w:rsid w:val="00546280"/>
    <w:rsid w:val="00551FD7"/>
    <w:rsid w:val="00563F4F"/>
    <w:rsid w:val="00567D87"/>
    <w:rsid w:val="005916C3"/>
    <w:rsid w:val="00593E3C"/>
    <w:rsid w:val="005A013A"/>
    <w:rsid w:val="005A7DA9"/>
    <w:rsid w:val="005B2A23"/>
    <w:rsid w:val="005C71F1"/>
    <w:rsid w:val="005E6762"/>
    <w:rsid w:val="006035C3"/>
    <w:rsid w:val="00612BB6"/>
    <w:rsid w:val="00620455"/>
    <w:rsid w:val="00620795"/>
    <w:rsid w:val="00622E00"/>
    <w:rsid w:val="00634B21"/>
    <w:rsid w:val="0064224D"/>
    <w:rsid w:val="00645B90"/>
    <w:rsid w:val="00654421"/>
    <w:rsid w:val="00656A7C"/>
    <w:rsid w:val="00657B3E"/>
    <w:rsid w:val="006611C0"/>
    <w:rsid w:val="00662D45"/>
    <w:rsid w:val="00662ECA"/>
    <w:rsid w:val="00673095"/>
    <w:rsid w:val="006763DE"/>
    <w:rsid w:val="006807DB"/>
    <w:rsid w:val="00681798"/>
    <w:rsid w:val="00693EC5"/>
    <w:rsid w:val="00694E91"/>
    <w:rsid w:val="0069775A"/>
    <w:rsid w:val="006A0FA8"/>
    <w:rsid w:val="006A1A09"/>
    <w:rsid w:val="006A5E90"/>
    <w:rsid w:val="006B15EF"/>
    <w:rsid w:val="006C3852"/>
    <w:rsid w:val="006C5542"/>
    <w:rsid w:val="006C680D"/>
    <w:rsid w:val="006C7248"/>
    <w:rsid w:val="006E3D37"/>
    <w:rsid w:val="006E4A73"/>
    <w:rsid w:val="006F06B7"/>
    <w:rsid w:val="007052E6"/>
    <w:rsid w:val="00706AAE"/>
    <w:rsid w:val="00707678"/>
    <w:rsid w:val="00710EDC"/>
    <w:rsid w:val="007140BD"/>
    <w:rsid w:val="007228B2"/>
    <w:rsid w:val="00727E4B"/>
    <w:rsid w:val="00742EE6"/>
    <w:rsid w:val="00744C86"/>
    <w:rsid w:val="0075412A"/>
    <w:rsid w:val="0075468D"/>
    <w:rsid w:val="00764D3A"/>
    <w:rsid w:val="00765B3E"/>
    <w:rsid w:val="007717B1"/>
    <w:rsid w:val="00790497"/>
    <w:rsid w:val="00796A84"/>
    <w:rsid w:val="007B02DF"/>
    <w:rsid w:val="007B2616"/>
    <w:rsid w:val="007C04D2"/>
    <w:rsid w:val="007D6AA1"/>
    <w:rsid w:val="007D6D74"/>
    <w:rsid w:val="007E284D"/>
    <w:rsid w:val="007E2962"/>
    <w:rsid w:val="007E3131"/>
    <w:rsid w:val="007E373D"/>
    <w:rsid w:val="007F7F08"/>
    <w:rsid w:val="008025DF"/>
    <w:rsid w:val="00806EF3"/>
    <w:rsid w:val="00812B8B"/>
    <w:rsid w:val="0081565B"/>
    <w:rsid w:val="00816F8A"/>
    <w:rsid w:val="0081747B"/>
    <w:rsid w:val="008227EA"/>
    <w:rsid w:val="0082389C"/>
    <w:rsid w:val="00824D77"/>
    <w:rsid w:val="00832AA9"/>
    <w:rsid w:val="0083505B"/>
    <w:rsid w:val="00837781"/>
    <w:rsid w:val="008478CF"/>
    <w:rsid w:val="00851495"/>
    <w:rsid w:val="008718D9"/>
    <w:rsid w:val="00875963"/>
    <w:rsid w:val="0088484E"/>
    <w:rsid w:val="008B6FB9"/>
    <w:rsid w:val="008C13FD"/>
    <w:rsid w:val="008C6891"/>
    <w:rsid w:val="008D3343"/>
    <w:rsid w:val="008D3B9E"/>
    <w:rsid w:val="008E2D7A"/>
    <w:rsid w:val="008E55F7"/>
    <w:rsid w:val="008E5A0F"/>
    <w:rsid w:val="008F1F10"/>
    <w:rsid w:val="008F5689"/>
    <w:rsid w:val="00900884"/>
    <w:rsid w:val="00903D2D"/>
    <w:rsid w:val="009058D9"/>
    <w:rsid w:val="00905DB4"/>
    <w:rsid w:val="00912DD4"/>
    <w:rsid w:val="00923E35"/>
    <w:rsid w:val="00931DA2"/>
    <w:rsid w:val="00941B0B"/>
    <w:rsid w:val="009439B6"/>
    <w:rsid w:val="00945D8C"/>
    <w:rsid w:val="00946640"/>
    <w:rsid w:val="0094689F"/>
    <w:rsid w:val="009541AC"/>
    <w:rsid w:val="00956EFD"/>
    <w:rsid w:val="00957C91"/>
    <w:rsid w:val="009675AE"/>
    <w:rsid w:val="00971DD0"/>
    <w:rsid w:val="00986B72"/>
    <w:rsid w:val="009A0F62"/>
    <w:rsid w:val="009A1A87"/>
    <w:rsid w:val="009A794F"/>
    <w:rsid w:val="009B1073"/>
    <w:rsid w:val="009C6A2D"/>
    <w:rsid w:val="009D2B7D"/>
    <w:rsid w:val="009D51A3"/>
    <w:rsid w:val="009F3E8B"/>
    <w:rsid w:val="009F6C70"/>
    <w:rsid w:val="00A06EEE"/>
    <w:rsid w:val="00A13216"/>
    <w:rsid w:val="00A16A6F"/>
    <w:rsid w:val="00A17B57"/>
    <w:rsid w:val="00A216DA"/>
    <w:rsid w:val="00A333FB"/>
    <w:rsid w:val="00A40DC9"/>
    <w:rsid w:val="00A468DC"/>
    <w:rsid w:val="00A47D67"/>
    <w:rsid w:val="00A55CE9"/>
    <w:rsid w:val="00A60A32"/>
    <w:rsid w:val="00A731CA"/>
    <w:rsid w:val="00A77FE9"/>
    <w:rsid w:val="00A81368"/>
    <w:rsid w:val="00A84E96"/>
    <w:rsid w:val="00A900BD"/>
    <w:rsid w:val="00A95367"/>
    <w:rsid w:val="00AA17A9"/>
    <w:rsid w:val="00AA5A66"/>
    <w:rsid w:val="00AA5CC1"/>
    <w:rsid w:val="00AA5E02"/>
    <w:rsid w:val="00AA5EE4"/>
    <w:rsid w:val="00AB3CE3"/>
    <w:rsid w:val="00AB3DB0"/>
    <w:rsid w:val="00AC2BDC"/>
    <w:rsid w:val="00AC2FDC"/>
    <w:rsid w:val="00AC4DC4"/>
    <w:rsid w:val="00AD1021"/>
    <w:rsid w:val="00AD244B"/>
    <w:rsid w:val="00AE03C3"/>
    <w:rsid w:val="00AF2F78"/>
    <w:rsid w:val="00AF3AA5"/>
    <w:rsid w:val="00AF7944"/>
    <w:rsid w:val="00B2088B"/>
    <w:rsid w:val="00B23347"/>
    <w:rsid w:val="00B26DE4"/>
    <w:rsid w:val="00B319D7"/>
    <w:rsid w:val="00B32600"/>
    <w:rsid w:val="00B3740B"/>
    <w:rsid w:val="00B410C9"/>
    <w:rsid w:val="00B538DF"/>
    <w:rsid w:val="00B53A5A"/>
    <w:rsid w:val="00B5785E"/>
    <w:rsid w:val="00B60306"/>
    <w:rsid w:val="00B6208B"/>
    <w:rsid w:val="00B631E1"/>
    <w:rsid w:val="00B7052D"/>
    <w:rsid w:val="00B73AEE"/>
    <w:rsid w:val="00B76605"/>
    <w:rsid w:val="00B77736"/>
    <w:rsid w:val="00B777C0"/>
    <w:rsid w:val="00B7796A"/>
    <w:rsid w:val="00B82CA0"/>
    <w:rsid w:val="00B85BE3"/>
    <w:rsid w:val="00B92A4B"/>
    <w:rsid w:val="00B97D9B"/>
    <w:rsid w:val="00BA2C7B"/>
    <w:rsid w:val="00BA4973"/>
    <w:rsid w:val="00BB06E8"/>
    <w:rsid w:val="00BB189E"/>
    <w:rsid w:val="00BB5DC2"/>
    <w:rsid w:val="00BC25D9"/>
    <w:rsid w:val="00BD411D"/>
    <w:rsid w:val="00BD67E6"/>
    <w:rsid w:val="00BD6AA2"/>
    <w:rsid w:val="00BD7A42"/>
    <w:rsid w:val="00BE2403"/>
    <w:rsid w:val="00BE696C"/>
    <w:rsid w:val="00C00BB6"/>
    <w:rsid w:val="00C03692"/>
    <w:rsid w:val="00C05A44"/>
    <w:rsid w:val="00C1002F"/>
    <w:rsid w:val="00C1256F"/>
    <w:rsid w:val="00C130F5"/>
    <w:rsid w:val="00C168B6"/>
    <w:rsid w:val="00C21524"/>
    <w:rsid w:val="00C238BD"/>
    <w:rsid w:val="00C2425C"/>
    <w:rsid w:val="00C30055"/>
    <w:rsid w:val="00C3260A"/>
    <w:rsid w:val="00C347A0"/>
    <w:rsid w:val="00C35E81"/>
    <w:rsid w:val="00C400B8"/>
    <w:rsid w:val="00C510A7"/>
    <w:rsid w:val="00C53109"/>
    <w:rsid w:val="00C5420D"/>
    <w:rsid w:val="00C542EF"/>
    <w:rsid w:val="00C566C3"/>
    <w:rsid w:val="00C61DB7"/>
    <w:rsid w:val="00C641B1"/>
    <w:rsid w:val="00C657DC"/>
    <w:rsid w:val="00C658F7"/>
    <w:rsid w:val="00C76E54"/>
    <w:rsid w:val="00C76F13"/>
    <w:rsid w:val="00C8753A"/>
    <w:rsid w:val="00C94DC4"/>
    <w:rsid w:val="00C94F0C"/>
    <w:rsid w:val="00CA53DB"/>
    <w:rsid w:val="00CB780E"/>
    <w:rsid w:val="00CB79FE"/>
    <w:rsid w:val="00CC0BD6"/>
    <w:rsid w:val="00CC65B1"/>
    <w:rsid w:val="00CE17F8"/>
    <w:rsid w:val="00CE4CBF"/>
    <w:rsid w:val="00CE75E0"/>
    <w:rsid w:val="00CF154A"/>
    <w:rsid w:val="00CF634F"/>
    <w:rsid w:val="00D054B1"/>
    <w:rsid w:val="00D054E5"/>
    <w:rsid w:val="00D05F1A"/>
    <w:rsid w:val="00D06854"/>
    <w:rsid w:val="00D1071E"/>
    <w:rsid w:val="00D110E8"/>
    <w:rsid w:val="00D24F16"/>
    <w:rsid w:val="00D34440"/>
    <w:rsid w:val="00D41852"/>
    <w:rsid w:val="00D45357"/>
    <w:rsid w:val="00D4581E"/>
    <w:rsid w:val="00D50775"/>
    <w:rsid w:val="00D543E2"/>
    <w:rsid w:val="00D63A5A"/>
    <w:rsid w:val="00D64FB5"/>
    <w:rsid w:val="00D70774"/>
    <w:rsid w:val="00D766F0"/>
    <w:rsid w:val="00D87631"/>
    <w:rsid w:val="00D91F4D"/>
    <w:rsid w:val="00DA2545"/>
    <w:rsid w:val="00DA5CDD"/>
    <w:rsid w:val="00DB0212"/>
    <w:rsid w:val="00DB3561"/>
    <w:rsid w:val="00DC42D8"/>
    <w:rsid w:val="00DC6E1E"/>
    <w:rsid w:val="00DD0909"/>
    <w:rsid w:val="00DE00B0"/>
    <w:rsid w:val="00DE52FA"/>
    <w:rsid w:val="00DF07B8"/>
    <w:rsid w:val="00E01909"/>
    <w:rsid w:val="00E02DE6"/>
    <w:rsid w:val="00E04722"/>
    <w:rsid w:val="00E04A49"/>
    <w:rsid w:val="00E12E16"/>
    <w:rsid w:val="00E23BEE"/>
    <w:rsid w:val="00E250B4"/>
    <w:rsid w:val="00E35338"/>
    <w:rsid w:val="00E52DB9"/>
    <w:rsid w:val="00E55DB2"/>
    <w:rsid w:val="00E67D2F"/>
    <w:rsid w:val="00E80306"/>
    <w:rsid w:val="00E87EF6"/>
    <w:rsid w:val="00E973D2"/>
    <w:rsid w:val="00EA1B13"/>
    <w:rsid w:val="00EB326C"/>
    <w:rsid w:val="00EB46F4"/>
    <w:rsid w:val="00EB64AE"/>
    <w:rsid w:val="00EC1157"/>
    <w:rsid w:val="00EC3D7D"/>
    <w:rsid w:val="00ED29D4"/>
    <w:rsid w:val="00ED361B"/>
    <w:rsid w:val="00EF02A2"/>
    <w:rsid w:val="00EF7585"/>
    <w:rsid w:val="00F000F0"/>
    <w:rsid w:val="00F0584E"/>
    <w:rsid w:val="00F1354D"/>
    <w:rsid w:val="00F14057"/>
    <w:rsid w:val="00F3301B"/>
    <w:rsid w:val="00F340BF"/>
    <w:rsid w:val="00F4036B"/>
    <w:rsid w:val="00F4571B"/>
    <w:rsid w:val="00F50138"/>
    <w:rsid w:val="00F50F55"/>
    <w:rsid w:val="00F5107B"/>
    <w:rsid w:val="00F542F7"/>
    <w:rsid w:val="00F54932"/>
    <w:rsid w:val="00F56712"/>
    <w:rsid w:val="00F616EF"/>
    <w:rsid w:val="00F659C7"/>
    <w:rsid w:val="00F73F22"/>
    <w:rsid w:val="00F81A3F"/>
    <w:rsid w:val="00F879DE"/>
    <w:rsid w:val="00F93159"/>
    <w:rsid w:val="00FA205C"/>
    <w:rsid w:val="00FB163A"/>
    <w:rsid w:val="00FB2D94"/>
    <w:rsid w:val="00FB603C"/>
    <w:rsid w:val="00FC046D"/>
    <w:rsid w:val="00FC5F06"/>
    <w:rsid w:val="00FF1CD8"/>
    <w:rsid w:val="00FF28FB"/>
    <w:rsid w:val="00FF2B44"/>
    <w:rsid w:val="00FF3F6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2C16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6807D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222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99"/>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4Char">
    <w:name w:val="İÇT 4 Char"/>
    <w:basedOn w:val="VarsaylanParagrafYazTipi"/>
    <w:link w:val="T4"/>
    <w:uiPriority w:val="99"/>
    <w:rsid w:val="003C2DE2"/>
    <w:rPr>
      <w:rFonts w:ascii="Arial" w:hAnsi="Arial" w:cs="Arial"/>
      <w:shd w:val="clear" w:color="auto" w:fill="FFFFFF"/>
    </w:rPr>
  </w:style>
  <w:style w:type="paragraph" w:styleId="T4">
    <w:name w:val="toc 4"/>
    <w:basedOn w:val="Normal"/>
    <w:next w:val="Normal"/>
    <w:link w:val="T4Char"/>
    <w:uiPriority w:val="99"/>
    <w:rsid w:val="003C2DE2"/>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vdemetni">
    <w:name w:val="Gövde metni_"/>
    <w:basedOn w:val="VarsaylanParagrafYazTipi"/>
    <w:link w:val="Gvdemetni0"/>
    <w:uiPriority w:val="99"/>
    <w:locked/>
    <w:rsid w:val="00593E3C"/>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593E3C"/>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593E3C"/>
    <w:pPr>
      <w:widowControl w:val="0"/>
      <w:shd w:val="clear" w:color="auto" w:fill="FFFFFF"/>
      <w:spacing w:before="780" w:after="0" w:line="240" w:lineRule="atLeast"/>
    </w:pPr>
    <w:rPr>
      <w:rFonts w:ascii="Arial" w:eastAsia="Times New Roman" w:hAnsi="Arial" w:cs="Arial"/>
      <w:spacing w:val="9"/>
      <w:sz w:val="19"/>
      <w:szCs w:val="19"/>
      <w:lang w:eastAsia="tr-TR"/>
    </w:rPr>
  </w:style>
  <w:style w:type="paragraph" w:customStyle="1" w:styleId="ParagraphStyle1">
    <w:name w:val="Paragraph Style 1"/>
    <w:basedOn w:val="Normal"/>
    <w:rsid w:val="002A6480"/>
    <w:pPr>
      <w:autoSpaceDE w:val="0"/>
      <w:autoSpaceDN w:val="0"/>
      <w:adjustRightInd w:val="0"/>
      <w:spacing w:after="113" w:line="320" w:lineRule="atLeast"/>
      <w:jc w:val="both"/>
      <w:textAlignment w:val="baseline"/>
    </w:pPr>
    <w:rPr>
      <w:rFonts w:ascii="Helvetica" w:eastAsia="Times New Roman" w:hAnsi="Helvetica" w:cs="Helvetica"/>
      <w:color w:val="000000"/>
      <w:sz w:val="24"/>
      <w:szCs w:val="24"/>
      <w:lang w:eastAsia="tr-TR"/>
    </w:rPr>
  </w:style>
  <w:style w:type="character" w:customStyle="1" w:styleId="Balk4Char">
    <w:name w:val="Başlık 4 Char"/>
    <w:basedOn w:val="VarsaylanParagrafYazTipi"/>
    <w:link w:val="Balk4"/>
    <w:uiPriority w:val="9"/>
    <w:rsid w:val="00222E15"/>
    <w:rPr>
      <w:rFonts w:asciiTheme="majorHAnsi" w:eastAsiaTheme="majorEastAsia" w:hAnsiTheme="majorHAnsi" w:cstheme="majorBidi"/>
      <w:b/>
      <w:bCs/>
      <w:i/>
      <w:iCs/>
      <w:color w:val="4F81BD" w:themeColor="accent1"/>
    </w:rPr>
  </w:style>
  <w:style w:type="paragraph" w:customStyle="1" w:styleId="B3">
    <w:name w:val="B3"/>
    <w:basedOn w:val="Normal"/>
    <w:rsid w:val="00DC42D8"/>
    <w:pPr>
      <w:autoSpaceDE w:val="0"/>
      <w:autoSpaceDN w:val="0"/>
      <w:adjustRightInd w:val="0"/>
      <w:spacing w:before="283" w:after="113" w:line="320" w:lineRule="atLeast"/>
      <w:textAlignment w:val="baseline"/>
    </w:pPr>
    <w:rPr>
      <w:rFonts w:ascii="Helvetica" w:eastAsia="Times New Roman" w:hAnsi="Helvetica" w:cs="Helvetica"/>
      <w:b/>
      <w:bCs/>
      <w:color w:val="000000"/>
      <w:sz w:val="26"/>
      <w:szCs w:val="26"/>
      <w:lang w:eastAsia="tr-TR"/>
    </w:rPr>
  </w:style>
  <w:style w:type="character" w:styleId="Gl">
    <w:name w:val="Strong"/>
    <w:basedOn w:val="VarsaylanParagrafYazTipi"/>
    <w:uiPriority w:val="22"/>
    <w:qFormat/>
    <w:rsid w:val="00727E4B"/>
    <w:rPr>
      <w:b/>
      <w:bCs/>
    </w:rPr>
  </w:style>
  <w:style w:type="table" w:styleId="AkGlgeleme-Vurgu1">
    <w:name w:val="Light Shading Accent 1"/>
    <w:basedOn w:val="NormalTablo"/>
    <w:uiPriority w:val="60"/>
    <w:rsid w:val="005C71F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mw-reflink-text">
    <w:name w:val="mw-reflink-text"/>
    <w:basedOn w:val="VarsaylanParagrafYazTipi"/>
    <w:rsid w:val="002C20AD"/>
  </w:style>
  <w:style w:type="character" w:styleId="Vurgu">
    <w:name w:val="Emphasis"/>
    <w:basedOn w:val="VarsaylanParagrafYazTipi"/>
    <w:uiPriority w:val="20"/>
    <w:qFormat/>
    <w:rsid w:val="00FB603C"/>
    <w:rPr>
      <w:i/>
      <w:iCs/>
    </w:rPr>
  </w:style>
  <w:style w:type="character" w:customStyle="1" w:styleId="Balk3Char">
    <w:name w:val="Başlık 3 Char"/>
    <w:basedOn w:val="VarsaylanParagrafYazTipi"/>
    <w:link w:val="Balk3"/>
    <w:uiPriority w:val="9"/>
    <w:semiHidden/>
    <w:rsid w:val="006807DB"/>
    <w:rPr>
      <w:rFonts w:asciiTheme="majorHAnsi" w:eastAsiaTheme="majorEastAsia" w:hAnsiTheme="majorHAnsi" w:cstheme="majorBidi"/>
      <w:b/>
      <w:bCs/>
      <w:color w:val="4F81BD" w:themeColor="accent1"/>
    </w:rPr>
  </w:style>
  <w:style w:type="character" w:customStyle="1" w:styleId="Balk1Char">
    <w:name w:val="Başlık 1 Char"/>
    <w:basedOn w:val="VarsaylanParagrafYazTipi"/>
    <w:link w:val="Balk1"/>
    <w:uiPriority w:val="9"/>
    <w:rsid w:val="002C16E0"/>
    <w:rPr>
      <w:rFonts w:asciiTheme="majorHAnsi" w:eastAsiaTheme="majorEastAsia" w:hAnsiTheme="majorHAnsi" w:cstheme="majorBidi"/>
      <w:b/>
      <w:bCs/>
      <w:color w:val="365F91" w:themeColor="accent1" w:themeShade="BF"/>
      <w:sz w:val="28"/>
      <w:szCs w:val="28"/>
    </w:rPr>
  </w:style>
  <w:style w:type="paragraph" w:styleId="GvdeMetni2">
    <w:name w:val="Body Text"/>
    <w:aliases w:val=" Char3,Char3"/>
    <w:basedOn w:val="Normal"/>
    <w:link w:val="GvdeMetniChar"/>
    <w:qFormat/>
    <w:rsid w:val="002C16E0"/>
    <w:pPr>
      <w:spacing w:after="0" w:line="240" w:lineRule="auto"/>
      <w:jc w:val="both"/>
    </w:pPr>
    <w:rPr>
      <w:rFonts w:ascii="Times New Roman" w:eastAsia="Times New Roman" w:hAnsi="Times New Roman" w:cs="Times New Roman"/>
      <w:sz w:val="24"/>
      <w:szCs w:val="20"/>
      <w:lang w:val="en-GB" w:eastAsia="x-none"/>
    </w:rPr>
  </w:style>
  <w:style w:type="character" w:customStyle="1" w:styleId="GvdeMetniChar">
    <w:name w:val="Gövde Metni Char"/>
    <w:aliases w:val=" Char3 Char,Char3 Char"/>
    <w:basedOn w:val="VarsaylanParagrafYazTipi"/>
    <w:link w:val="GvdeMetni2"/>
    <w:rsid w:val="002C16E0"/>
    <w:rPr>
      <w:rFonts w:ascii="Times New Roman" w:eastAsia="Times New Roman" w:hAnsi="Times New Roman" w:cs="Times New Roman"/>
      <w:sz w:val="24"/>
      <w:szCs w:val="20"/>
      <w:lang w:val="en-GB" w:eastAsia="x-none"/>
    </w:rPr>
  </w:style>
  <w:style w:type="paragraph" w:styleId="KonuBal">
    <w:name w:val="Title"/>
    <w:aliases w:val=" Char7,Char7"/>
    <w:basedOn w:val="Normal"/>
    <w:link w:val="KonuBalChar"/>
    <w:qFormat/>
    <w:rsid w:val="002C16E0"/>
    <w:pPr>
      <w:spacing w:after="0" w:line="240" w:lineRule="auto"/>
      <w:jc w:val="center"/>
    </w:pPr>
    <w:rPr>
      <w:rFonts w:ascii="Times New Roman" w:eastAsia="Times New Roman" w:hAnsi="Times New Roman" w:cs="Times New Roman"/>
      <w:b/>
      <w:sz w:val="44"/>
      <w:szCs w:val="20"/>
      <w:lang w:val="x-none" w:eastAsia="x-none"/>
    </w:rPr>
  </w:style>
  <w:style w:type="character" w:customStyle="1" w:styleId="KonuBalChar">
    <w:name w:val="Konu Başlığı Char"/>
    <w:aliases w:val=" Char7 Char,Char7 Char"/>
    <w:basedOn w:val="VarsaylanParagrafYazTipi"/>
    <w:link w:val="KonuBal"/>
    <w:rsid w:val="002C16E0"/>
    <w:rPr>
      <w:rFonts w:ascii="Times New Roman" w:eastAsia="Times New Roman" w:hAnsi="Times New Roman" w:cs="Times New Roman"/>
      <w:b/>
      <w:sz w:val="44"/>
      <w:szCs w:val="20"/>
      <w:lang w:val="x-none" w:eastAsia="x-none"/>
    </w:rPr>
  </w:style>
  <w:style w:type="paragraph" w:styleId="AralkYok">
    <w:name w:val="No Spacing"/>
    <w:link w:val="AralkYokChar"/>
    <w:uiPriority w:val="1"/>
    <w:qFormat/>
    <w:rsid w:val="00BB06E8"/>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BB06E8"/>
    <w:rPr>
      <w:rFonts w:eastAsiaTheme="minorEastAsia"/>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2C16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6807DB"/>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222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99"/>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4Char">
    <w:name w:val="İÇT 4 Char"/>
    <w:basedOn w:val="VarsaylanParagrafYazTipi"/>
    <w:link w:val="T4"/>
    <w:uiPriority w:val="99"/>
    <w:rsid w:val="003C2DE2"/>
    <w:rPr>
      <w:rFonts w:ascii="Arial" w:hAnsi="Arial" w:cs="Arial"/>
      <w:shd w:val="clear" w:color="auto" w:fill="FFFFFF"/>
    </w:rPr>
  </w:style>
  <w:style w:type="paragraph" w:styleId="T4">
    <w:name w:val="toc 4"/>
    <w:basedOn w:val="Normal"/>
    <w:next w:val="Normal"/>
    <w:link w:val="T4Char"/>
    <w:uiPriority w:val="99"/>
    <w:rsid w:val="003C2DE2"/>
    <w:pPr>
      <w:widowControl w:val="0"/>
      <w:shd w:val="clear" w:color="auto" w:fill="FFFFFF"/>
      <w:spacing w:after="0" w:line="526" w:lineRule="exact"/>
      <w:jc w:val="both"/>
    </w:pPr>
    <w:rPr>
      <w:rFonts w:ascii="Arial" w:hAnsi="Arial" w:cs="Arial"/>
    </w:rPr>
  </w:style>
  <w:style w:type="table" w:styleId="TabloKlavuzu">
    <w:name w:val="Table Grid"/>
    <w:basedOn w:val="NormalTablo"/>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vdemetni">
    <w:name w:val="Gövde metni_"/>
    <w:basedOn w:val="VarsaylanParagrafYazTipi"/>
    <w:link w:val="Gvdemetni0"/>
    <w:uiPriority w:val="99"/>
    <w:locked/>
    <w:rsid w:val="00593E3C"/>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593E3C"/>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593E3C"/>
    <w:pPr>
      <w:widowControl w:val="0"/>
      <w:shd w:val="clear" w:color="auto" w:fill="FFFFFF"/>
      <w:spacing w:before="780" w:after="0" w:line="240" w:lineRule="atLeast"/>
    </w:pPr>
    <w:rPr>
      <w:rFonts w:ascii="Arial" w:eastAsia="Times New Roman" w:hAnsi="Arial" w:cs="Arial"/>
      <w:spacing w:val="9"/>
      <w:sz w:val="19"/>
      <w:szCs w:val="19"/>
      <w:lang w:eastAsia="tr-TR"/>
    </w:rPr>
  </w:style>
  <w:style w:type="paragraph" w:customStyle="1" w:styleId="ParagraphStyle1">
    <w:name w:val="Paragraph Style 1"/>
    <w:basedOn w:val="Normal"/>
    <w:rsid w:val="002A6480"/>
    <w:pPr>
      <w:autoSpaceDE w:val="0"/>
      <w:autoSpaceDN w:val="0"/>
      <w:adjustRightInd w:val="0"/>
      <w:spacing w:after="113" w:line="320" w:lineRule="atLeast"/>
      <w:jc w:val="both"/>
      <w:textAlignment w:val="baseline"/>
    </w:pPr>
    <w:rPr>
      <w:rFonts w:ascii="Helvetica" w:eastAsia="Times New Roman" w:hAnsi="Helvetica" w:cs="Helvetica"/>
      <w:color w:val="000000"/>
      <w:sz w:val="24"/>
      <w:szCs w:val="24"/>
      <w:lang w:eastAsia="tr-TR"/>
    </w:rPr>
  </w:style>
  <w:style w:type="character" w:customStyle="1" w:styleId="Balk4Char">
    <w:name w:val="Başlık 4 Char"/>
    <w:basedOn w:val="VarsaylanParagrafYazTipi"/>
    <w:link w:val="Balk4"/>
    <w:uiPriority w:val="9"/>
    <w:rsid w:val="00222E15"/>
    <w:rPr>
      <w:rFonts w:asciiTheme="majorHAnsi" w:eastAsiaTheme="majorEastAsia" w:hAnsiTheme="majorHAnsi" w:cstheme="majorBidi"/>
      <w:b/>
      <w:bCs/>
      <w:i/>
      <w:iCs/>
      <w:color w:val="4F81BD" w:themeColor="accent1"/>
    </w:rPr>
  </w:style>
  <w:style w:type="paragraph" w:customStyle="1" w:styleId="B3">
    <w:name w:val="B3"/>
    <w:basedOn w:val="Normal"/>
    <w:rsid w:val="00DC42D8"/>
    <w:pPr>
      <w:autoSpaceDE w:val="0"/>
      <w:autoSpaceDN w:val="0"/>
      <w:adjustRightInd w:val="0"/>
      <w:spacing w:before="283" w:after="113" w:line="320" w:lineRule="atLeast"/>
      <w:textAlignment w:val="baseline"/>
    </w:pPr>
    <w:rPr>
      <w:rFonts w:ascii="Helvetica" w:eastAsia="Times New Roman" w:hAnsi="Helvetica" w:cs="Helvetica"/>
      <w:b/>
      <w:bCs/>
      <w:color w:val="000000"/>
      <w:sz w:val="26"/>
      <w:szCs w:val="26"/>
      <w:lang w:eastAsia="tr-TR"/>
    </w:rPr>
  </w:style>
  <w:style w:type="character" w:styleId="Gl">
    <w:name w:val="Strong"/>
    <w:basedOn w:val="VarsaylanParagrafYazTipi"/>
    <w:uiPriority w:val="22"/>
    <w:qFormat/>
    <w:rsid w:val="00727E4B"/>
    <w:rPr>
      <w:b/>
      <w:bCs/>
    </w:rPr>
  </w:style>
  <w:style w:type="table" w:styleId="AkGlgeleme-Vurgu1">
    <w:name w:val="Light Shading Accent 1"/>
    <w:basedOn w:val="NormalTablo"/>
    <w:uiPriority w:val="60"/>
    <w:rsid w:val="005C71F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mw-reflink-text">
    <w:name w:val="mw-reflink-text"/>
    <w:basedOn w:val="VarsaylanParagrafYazTipi"/>
    <w:rsid w:val="002C20AD"/>
  </w:style>
  <w:style w:type="character" w:styleId="Vurgu">
    <w:name w:val="Emphasis"/>
    <w:basedOn w:val="VarsaylanParagrafYazTipi"/>
    <w:uiPriority w:val="20"/>
    <w:qFormat/>
    <w:rsid w:val="00FB603C"/>
    <w:rPr>
      <w:i/>
      <w:iCs/>
    </w:rPr>
  </w:style>
  <w:style w:type="character" w:customStyle="1" w:styleId="Balk3Char">
    <w:name w:val="Başlık 3 Char"/>
    <w:basedOn w:val="VarsaylanParagrafYazTipi"/>
    <w:link w:val="Balk3"/>
    <w:uiPriority w:val="9"/>
    <w:semiHidden/>
    <w:rsid w:val="006807DB"/>
    <w:rPr>
      <w:rFonts w:asciiTheme="majorHAnsi" w:eastAsiaTheme="majorEastAsia" w:hAnsiTheme="majorHAnsi" w:cstheme="majorBidi"/>
      <w:b/>
      <w:bCs/>
      <w:color w:val="4F81BD" w:themeColor="accent1"/>
    </w:rPr>
  </w:style>
  <w:style w:type="character" w:customStyle="1" w:styleId="Balk1Char">
    <w:name w:val="Başlık 1 Char"/>
    <w:basedOn w:val="VarsaylanParagrafYazTipi"/>
    <w:link w:val="Balk1"/>
    <w:uiPriority w:val="9"/>
    <w:rsid w:val="002C16E0"/>
    <w:rPr>
      <w:rFonts w:asciiTheme="majorHAnsi" w:eastAsiaTheme="majorEastAsia" w:hAnsiTheme="majorHAnsi" w:cstheme="majorBidi"/>
      <w:b/>
      <w:bCs/>
      <w:color w:val="365F91" w:themeColor="accent1" w:themeShade="BF"/>
      <w:sz w:val="28"/>
      <w:szCs w:val="28"/>
    </w:rPr>
  </w:style>
  <w:style w:type="paragraph" w:styleId="GvdeMetni2">
    <w:name w:val="Body Text"/>
    <w:aliases w:val=" Char3,Char3"/>
    <w:basedOn w:val="Normal"/>
    <w:link w:val="GvdeMetniChar"/>
    <w:qFormat/>
    <w:rsid w:val="002C16E0"/>
    <w:pPr>
      <w:spacing w:after="0" w:line="240" w:lineRule="auto"/>
      <w:jc w:val="both"/>
    </w:pPr>
    <w:rPr>
      <w:rFonts w:ascii="Times New Roman" w:eastAsia="Times New Roman" w:hAnsi="Times New Roman" w:cs="Times New Roman"/>
      <w:sz w:val="24"/>
      <w:szCs w:val="20"/>
      <w:lang w:val="en-GB" w:eastAsia="x-none"/>
    </w:rPr>
  </w:style>
  <w:style w:type="character" w:customStyle="1" w:styleId="GvdeMetniChar">
    <w:name w:val="Gövde Metni Char"/>
    <w:aliases w:val=" Char3 Char,Char3 Char"/>
    <w:basedOn w:val="VarsaylanParagrafYazTipi"/>
    <w:link w:val="GvdeMetni2"/>
    <w:rsid w:val="002C16E0"/>
    <w:rPr>
      <w:rFonts w:ascii="Times New Roman" w:eastAsia="Times New Roman" w:hAnsi="Times New Roman" w:cs="Times New Roman"/>
      <w:sz w:val="24"/>
      <w:szCs w:val="20"/>
      <w:lang w:val="en-GB" w:eastAsia="x-none"/>
    </w:rPr>
  </w:style>
  <w:style w:type="paragraph" w:styleId="KonuBal">
    <w:name w:val="Title"/>
    <w:aliases w:val=" Char7,Char7"/>
    <w:basedOn w:val="Normal"/>
    <w:link w:val="KonuBalChar"/>
    <w:qFormat/>
    <w:rsid w:val="002C16E0"/>
    <w:pPr>
      <w:spacing w:after="0" w:line="240" w:lineRule="auto"/>
      <w:jc w:val="center"/>
    </w:pPr>
    <w:rPr>
      <w:rFonts w:ascii="Times New Roman" w:eastAsia="Times New Roman" w:hAnsi="Times New Roman" w:cs="Times New Roman"/>
      <w:b/>
      <w:sz w:val="44"/>
      <w:szCs w:val="20"/>
      <w:lang w:val="x-none" w:eastAsia="x-none"/>
    </w:rPr>
  </w:style>
  <w:style w:type="character" w:customStyle="1" w:styleId="KonuBalChar">
    <w:name w:val="Konu Başlığı Char"/>
    <w:aliases w:val=" Char7 Char,Char7 Char"/>
    <w:basedOn w:val="VarsaylanParagrafYazTipi"/>
    <w:link w:val="KonuBal"/>
    <w:rsid w:val="002C16E0"/>
    <w:rPr>
      <w:rFonts w:ascii="Times New Roman" w:eastAsia="Times New Roman" w:hAnsi="Times New Roman" w:cs="Times New Roman"/>
      <w:b/>
      <w:sz w:val="44"/>
      <w:szCs w:val="20"/>
      <w:lang w:val="x-none" w:eastAsia="x-none"/>
    </w:rPr>
  </w:style>
  <w:style w:type="paragraph" w:styleId="AralkYok">
    <w:name w:val="No Spacing"/>
    <w:link w:val="AralkYokChar"/>
    <w:uiPriority w:val="1"/>
    <w:qFormat/>
    <w:rsid w:val="00BB06E8"/>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BB06E8"/>
    <w:rPr>
      <w:rFonts w:eastAsiaTheme="minorEastAsia"/>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6378">
      <w:bodyDiv w:val="1"/>
      <w:marLeft w:val="0"/>
      <w:marRight w:val="0"/>
      <w:marTop w:val="0"/>
      <w:marBottom w:val="0"/>
      <w:divBdr>
        <w:top w:val="none" w:sz="0" w:space="0" w:color="auto"/>
        <w:left w:val="none" w:sz="0" w:space="0" w:color="auto"/>
        <w:bottom w:val="none" w:sz="0" w:space="0" w:color="auto"/>
        <w:right w:val="none" w:sz="0" w:space="0" w:color="auto"/>
      </w:divBdr>
    </w:div>
    <w:div w:id="16852154">
      <w:bodyDiv w:val="1"/>
      <w:marLeft w:val="0"/>
      <w:marRight w:val="0"/>
      <w:marTop w:val="0"/>
      <w:marBottom w:val="0"/>
      <w:divBdr>
        <w:top w:val="none" w:sz="0" w:space="0" w:color="auto"/>
        <w:left w:val="none" w:sz="0" w:space="0" w:color="auto"/>
        <w:bottom w:val="none" w:sz="0" w:space="0" w:color="auto"/>
        <w:right w:val="none" w:sz="0" w:space="0" w:color="auto"/>
      </w:divBdr>
    </w:div>
    <w:div w:id="53311754">
      <w:bodyDiv w:val="1"/>
      <w:marLeft w:val="0"/>
      <w:marRight w:val="0"/>
      <w:marTop w:val="0"/>
      <w:marBottom w:val="0"/>
      <w:divBdr>
        <w:top w:val="none" w:sz="0" w:space="0" w:color="auto"/>
        <w:left w:val="none" w:sz="0" w:space="0" w:color="auto"/>
        <w:bottom w:val="none" w:sz="0" w:space="0" w:color="auto"/>
        <w:right w:val="none" w:sz="0" w:space="0" w:color="auto"/>
      </w:divBdr>
      <w:divsChild>
        <w:div w:id="815025578">
          <w:marLeft w:val="0"/>
          <w:marRight w:val="0"/>
          <w:marTop w:val="0"/>
          <w:marBottom w:val="0"/>
          <w:divBdr>
            <w:top w:val="none" w:sz="0" w:space="0" w:color="auto"/>
            <w:left w:val="none" w:sz="0" w:space="0" w:color="auto"/>
            <w:bottom w:val="none" w:sz="0" w:space="0" w:color="auto"/>
            <w:right w:val="none" w:sz="0" w:space="0" w:color="auto"/>
          </w:divBdr>
        </w:div>
        <w:div w:id="49038502">
          <w:marLeft w:val="0"/>
          <w:marRight w:val="0"/>
          <w:marTop w:val="0"/>
          <w:marBottom w:val="0"/>
          <w:divBdr>
            <w:top w:val="none" w:sz="0" w:space="0" w:color="auto"/>
            <w:left w:val="none" w:sz="0" w:space="0" w:color="auto"/>
            <w:bottom w:val="none" w:sz="0" w:space="0" w:color="auto"/>
            <w:right w:val="none" w:sz="0" w:space="0" w:color="auto"/>
          </w:divBdr>
        </w:div>
        <w:div w:id="654916735">
          <w:marLeft w:val="0"/>
          <w:marRight w:val="0"/>
          <w:marTop w:val="0"/>
          <w:marBottom w:val="0"/>
          <w:divBdr>
            <w:top w:val="none" w:sz="0" w:space="0" w:color="auto"/>
            <w:left w:val="none" w:sz="0" w:space="0" w:color="auto"/>
            <w:bottom w:val="none" w:sz="0" w:space="0" w:color="auto"/>
            <w:right w:val="none" w:sz="0" w:space="0" w:color="auto"/>
          </w:divBdr>
        </w:div>
        <w:div w:id="1952349520">
          <w:marLeft w:val="0"/>
          <w:marRight w:val="0"/>
          <w:marTop w:val="0"/>
          <w:marBottom w:val="0"/>
          <w:divBdr>
            <w:top w:val="none" w:sz="0" w:space="0" w:color="auto"/>
            <w:left w:val="none" w:sz="0" w:space="0" w:color="auto"/>
            <w:bottom w:val="none" w:sz="0" w:space="0" w:color="auto"/>
            <w:right w:val="none" w:sz="0" w:space="0" w:color="auto"/>
          </w:divBdr>
        </w:div>
        <w:div w:id="268586422">
          <w:marLeft w:val="0"/>
          <w:marRight w:val="0"/>
          <w:marTop w:val="0"/>
          <w:marBottom w:val="0"/>
          <w:divBdr>
            <w:top w:val="none" w:sz="0" w:space="0" w:color="auto"/>
            <w:left w:val="none" w:sz="0" w:space="0" w:color="auto"/>
            <w:bottom w:val="none" w:sz="0" w:space="0" w:color="auto"/>
            <w:right w:val="none" w:sz="0" w:space="0" w:color="auto"/>
          </w:divBdr>
        </w:div>
        <w:div w:id="1774126032">
          <w:marLeft w:val="0"/>
          <w:marRight w:val="0"/>
          <w:marTop w:val="0"/>
          <w:marBottom w:val="0"/>
          <w:divBdr>
            <w:top w:val="none" w:sz="0" w:space="0" w:color="auto"/>
            <w:left w:val="none" w:sz="0" w:space="0" w:color="auto"/>
            <w:bottom w:val="none" w:sz="0" w:space="0" w:color="auto"/>
            <w:right w:val="none" w:sz="0" w:space="0" w:color="auto"/>
          </w:divBdr>
        </w:div>
        <w:div w:id="1462452717">
          <w:marLeft w:val="0"/>
          <w:marRight w:val="0"/>
          <w:marTop w:val="0"/>
          <w:marBottom w:val="0"/>
          <w:divBdr>
            <w:top w:val="none" w:sz="0" w:space="0" w:color="auto"/>
            <w:left w:val="none" w:sz="0" w:space="0" w:color="auto"/>
            <w:bottom w:val="none" w:sz="0" w:space="0" w:color="auto"/>
            <w:right w:val="none" w:sz="0" w:space="0" w:color="auto"/>
          </w:divBdr>
        </w:div>
        <w:div w:id="1567493181">
          <w:marLeft w:val="0"/>
          <w:marRight w:val="0"/>
          <w:marTop w:val="0"/>
          <w:marBottom w:val="0"/>
          <w:divBdr>
            <w:top w:val="none" w:sz="0" w:space="0" w:color="auto"/>
            <w:left w:val="none" w:sz="0" w:space="0" w:color="auto"/>
            <w:bottom w:val="none" w:sz="0" w:space="0" w:color="auto"/>
            <w:right w:val="none" w:sz="0" w:space="0" w:color="auto"/>
          </w:divBdr>
          <w:divsChild>
            <w:div w:id="1399134486">
              <w:marLeft w:val="0"/>
              <w:marRight w:val="1200"/>
              <w:marTop w:val="0"/>
              <w:marBottom w:val="0"/>
              <w:divBdr>
                <w:top w:val="single" w:sz="6" w:space="24" w:color="DDDDDD"/>
                <w:left w:val="single" w:sz="6" w:space="8" w:color="DDDDDD"/>
                <w:bottom w:val="single" w:sz="6" w:space="8" w:color="DDDDDD"/>
                <w:right w:val="single" w:sz="6" w:space="8" w:color="DDDDDD"/>
              </w:divBdr>
              <w:divsChild>
                <w:div w:id="1137141029">
                  <w:marLeft w:val="0"/>
                  <w:marRight w:val="0"/>
                  <w:marTop w:val="150"/>
                  <w:marBottom w:val="0"/>
                  <w:divBdr>
                    <w:top w:val="single" w:sz="6" w:space="8" w:color="EEEEEE"/>
                    <w:left w:val="none" w:sz="0" w:space="0" w:color="auto"/>
                    <w:bottom w:val="none" w:sz="0" w:space="0" w:color="auto"/>
                    <w:right w:val="none" w:sz="0" w:space="0" w:color="auto"/>
                  </w:divBdr>
                </w:div>
              </w:divsChild>
            </w:div>
          </w:divsChild>
        </w:div>
      </w:divsChild>
    </w:div>
    <w:div w:id="105346740">
      <w:bodyDiv w:val="1"/>
      <w:marLeft w:val="0"/>
      <w:marRight w:val="0"/>
      <w:marTop w:val="0"/>
      <w:marBottom w:val="0"/>
      <w:divBdr>
        <w:top w:val="none" w:sz="0" w:space="0" w:color="auto"/>
        <w:left w:val="none" w:sz="0" w:space="0" w:color="auto"/>
        <w:bottom w:val="none" w:sz="0" w:space="0" w:color="auto"/>
        <w:right w:val="none" w:sz="0" w:space="0" w:color="auto"/>
      </w:divBdr>
    </w:div>
    <w:div w:id="116486312">
      <w:bodyDiv w:val="1"/>
      <w:marLeft w:val="0"/>
      <w:marRight w:val="0"/>
      <w:marTop w:val="0"/>
      <w:marBottom w:val="0"/>
      <w:divBdr>
        <w:top w:val="none" w:sz="0" w:space="0" w:color="auto"/>
        <w:left w:val="none" w:sz="0" w:space="0" w:color="auto"/>
        <w:bottom w:val="none" w:sz="0" w:space="0" w:color="auto"/>
        <w:right w:val="none" w:sz="0" w:space="0" w:color="auto"/>
      </w:divBdr>
    </w:div>
    <w:div w:id="129828836">
      <w:bodyDiv w:val="1"/>
      <w:marLeft w:val="0"/>
      <w:marRight w:val="0"/>
      <w:marTop w:val="0"/>
      <w:marBottom w:val="0"/>
      <w:divBdr>
        <w:top w:val="none" w:sz="0" w:space="0" w:color="auto"/>
        <w:left w:val="none" w:sz="0" w:space="0" w:color="auto"/>
        <w:bottom w:val="none" w:sz="0" w:space="0" w:color="auto"/>
        <w:right w:val="none" w:sz="0" w:space="0" w:color="auto"/>
      </w:divBdr>
    </w:div>
    <w:div w:id="210582196">
      <w:bodyDiv w:val="1"/>
      <w:marLeft w:val="0"/>
      <w:marRight w:val="0"/>
      <w:marTop w:val="0"/>
      <w:marBottom w:val="0"/>
      <w:divBdr>
        <w:top w:val="none" w:sz="0" w:space="0" w:color="auto"/>
        <w:left w:val="none" w:sz="0" w:space="0" w:color="auto"/>
        <w:bottom w:val="none" w:sz="0" w:space="0" w:color="auto"/>
        <w:right w:val="none" w:sz="0" w:space="0" w:color="auto"/>
      </w:divBdr>
    </w:div>
    <w:div w:id="218439775">
      <w:bodyDiv w:val="1"/>
      <w:marLeft w:val="0"/>
      <w:marRight w:val="0"/>
      <w:marTop w:val="0"/>
      <w:marBottom w:val="0"/>
      <w:divBdr>
        <w:top w:val="none" w:sz="0" w:space="0" w:color="auto"/>
        <w:left w:val="none" w:sz="0" w:space="0" w:color="auto"/>
        <w:bottom w:val="none" w:sz="0" w:space="0" w:color="auto"/>
        <w:right w:val="none" w:sz="0" w:space="0" w:color="auto"/>
      </w:divBdr>
    </w:div>
    <w:div w:id="228882832">
      <w:bodyDiv w:val="1"/>
      <w:marLeft w:val="0"/>
      <w:marRight w:val="0"/>
      <w:marTop w:val="0"/>
      <w:marBottom w:val="0"/>
      <w:divBdr>
        <w:top w:val="none" w:sz="0" w:space="0" w:color="auto"/>
        <w:left w:val="none" w:sz="0" w:space="0" w:color="auto"/>
        <w:bottom w:val="none" w:sz="0" w:space="0" w:color="auto"/>
        <w:right w:val="none" w:sz="0" w:space="0" w:color="auto"/>
      </w:divBdr>
    </w:div>
    <w:div w:id="246501462">
      <w:bodyDiv w:val="1"/>
      <w:marLeft w:val="0"/>
      <w:marRight w:val="0"/>
      <w:marTop w:val="0"/>
      <w:marBottom w:val="0"/>
      <w:divBdr>
        <w:top w:val="none" w:sz="0" w:space="0" w:color="auto"/>
        <w:left w:val="none" w:sz="0" w:space="0" w:color="auto"/>
        <w:bottom w:val="none" w:sz="0" w:space="0" w:color="auto"/>
        <w:right w:val="none" w:sz="0" w:space="0" w:color="auto"/>
      </w:divBdr>
      <w:divsChild>
        <w:div w:id="1800489576">
          <w:marLeft w:val="0"/>
          <w:marRight w:val="0"/>
          <w:marTop w:val="240"/>
          <w:marBottom w:val="240"/>
          <w:divBdr>
            <w:top w:val="none" w:sz="0" w:space="0" w:color="auto"/>
            <w:left w:val="none" w:sz="0" w:space="0" w:color="auto"/>
            <w:bottom w:val="none" w:sz="0" w:space="0" w:color="auto"/>
            <w:right w:val="none" w:sz="0" w:space="0" w:color="auto"/>
          </w:divBdr>
        </w:div>
      </w:divsChild>
    </w:div>
    <w:div w:id="276909701">
      <w:bodyDiv w:val="1"/>
      <w:marLeft w:val="0"/>
      <w:marRight w:val="0"/>
      <w:marTop w:val="0"/>
      <w:marBottom w:val="0"/>
      <w:divBdr>
        <w:top w:val="none" w:sz="0" w:space="0" w:color="auto"/>
        <w:left w:val="none" w:sz="0" w:space="0" w:color="auto"/>
        <w:bottom w:val="none" w:sz="0" w:space="0" w:color="auto"/>
        <w:right w:val="none" w:sz="0" w:space="0" w:color="auto"/>
      </w:divBdr>
    </w:div>
    <w:div w:id="328606205">
      <w:bodyDiv w:val="1"/>
      <w:marLeft w:val="0"/>
      <w:marRight w:val="0"/>
      <w:marTop w:val="0"/>
      <w:marBottom w:val="0"/>
      <w:divBdr>
        <w:top w:val="none" w:sz="0" w:space="0" w:color="auto"/>
        <w:left w:val="none" w:sz="0" w:space="0" w:color="auto"/>
        <w:bottom w:val="none" w:sz="0" w:space="0" w:color="auto"/>
        <w:right w:val="none" w:sz="0" w:space="0" w:color="auto"/>
      </w:divBdr>
    </w:div>
    <w:div w:id="384720457">
      <w:bodyDiv w:val="1"/>
      <w:marLeft w:val="0"/>
      <w:marRight w:val="0"/>
      <w:marTop w:val="0"/>
      <w:marBottom w:val="0"/>
      <w:divBdr>
        <w:top w:val="none" w:sz="0" w:space="0" w:color="auto"/>
        <w:left w:val="none" w:sz="0" w:space="0" w:color="auto"/>
        <w:bottom w:val="none" w:sz="0" w:space="0" w:color="auto"/>
        <w:right w:val="none" w:sz="0" w:space="0" w:color="auto"/>
      </w:divBdr>
    </w:div>
    <w:div w:id="405690123">
      <w:bodyDiv w:val="1"/>
      <w:marLeft w:val="0"/>
      <w:marRight w:val="0"/>
      <w:marTop w:val="0"/>
      <w:marBottom w:val="0"/>
      <w:divBdr>
        <w:top w:val="none" w:sz="0" w:space="0" w:color="auto"/>
        <w:left w:val="none" w:sz="0" w:space="0" w:color="auto"/>
        <w:bottom w:val="none" w:sz="0" w:space="0" w:color="auto"/>
        <w:right w:val="none" w:sz="0" w:space="0" w:color="auto"/>
      </w:divBdr>
    </w:div>
    <w:div w:id="410202002">
      <w:bodyDiv w:val="1"/>
      <w:marLeft w:val="0"/>
      <w:marRight w:val="0"/>
      <w:marTop w:val="0"/>
      <w:marBottom w:val="0"/>
      <w:divBdr>
        <w:top w:val="none" w:sz="0" w:space="0" w:color="auto"/>
        <w:left w:val="none" w:sz="0" w:space="0" w:color="auto"/>
        <w:bottom w:val="none" w:sz="0" w:space="0" w:color="auto"/>
        <w:right w:val="none" w:sz="0" w:space="0" w:color="auto"/>
      </w:divBdr>
    </w:div>
    <w:div w:id="438112042">
      <w:bodyDiv w:val="1"/>
      <w:marLeft w:val="0"/>
      <w:marRight w:val="0"/>
      <w:marTop w:val="0"/>
      <w:marBottom w:val="0"/>
      <w:divBdr>
        <w:top w:val="none" w:sz="0" w:space="0" w:color="auto"/>
        <w:left w:val="none" w:sz="0" w:space="0" w:color="auto"/>
        <w:bottom w:val="none" w:sz="0" w:space="0" w:color="auto"/>
        <w:right w:val="none" w:sz="0" w:space="0" w:color="auto"/>
      </w:divBdr>
    </w:div>
    <w:div w:id="456602918">
      <w:bodyDiv w:val="1"/>
      <w:marLeft w:val="0"/>
      <w:marRight w:val="0"/>
      <w:marTop w:val="0"/>
      <w:marBottom w:val="0"/>
      <w:divBdr>
        <w:top w:val="none" w:sz="0" w:space="0" w:color="auto"/>
        <w:left w:val="none" w:sz="0" w:space="0" w:color="auto"/>
        <w:bottom w:val="none" w:sz="0" w:space="0" w:color="auto"/>
        <w:right w:val="none" w:sz="0" w:space="0" w:color="auto"/>
      </w:divBdr>
    </w:div>
    <w:div w:id="469976050">
      <w:bodyDiv w:val="1"/>
      <w:marLeft w:val="0"/>
      <w:marRight w:val="0"/>
      <w:marTop w:val="0"/>
      <w:marBottom w:val="0"/>
      <w:divBdr>
        <w:top w:val="none" w:sz="0" w:space="0" w:color="auto"/>
        <w:left w:val="none" w:sz="0" w:space="0" w:color="auto"/>
        <w:bottom w:val="none" w:sz="0" w:space="0" w:color="auto"/>
        <w:right w:val="none" w:sz="0" w:space="0" w:color="auto"/>
      </w:divBdr>
    </w:div>
    <w:div w:id="549924842">
      <w:bodyDiv w:val="1"/>
      <w:marLeft w:val="0"/>
      <w:marRight w:val="0"/>
      <w:marTop w:val="0"/>
      <w:marBottom w:val="0"/>
      <w:divBdr>
        <w:top w:val="none" w:sz="0" w:space="0" w:color="auto"/>
        <w:left w:val="none" w:sz="0" w:space="0" w:color="auto"/>
        <w:bottom w:val="none" w:sz="0" w:space="0" w:color="auto"/>
        <w:right w:val="none" w:sz="0" w:space="0" w:color="auto"/>
      </w:divBdr>
    </w:div>
    <w:div w:id="573782619">
      <w:bodyDiv w:val="1"/>
      <w:marLeft w:val="0"/>
      <w:marRight w:val="0"/>
      <w:marTop w:val="0"/>
      <w:marBottom w:val="0"/>
      <w:divBdr>
        <w:top w:val="none" w:sz="0" w:space="0" w:color="auto"/>
        <w:left w:val="none" w:sz="0" w:space="0" w:color="auto"/>
        <w:bottom w:val="none" w:sz="0" w:space="0" w:color="auto"/>
        <w:right w:val="none" w:sz="0" w:space="0" w:color="auto"/>
      </w:divBdr>
    </w:div>
    <w:div w:id="649090972">
      <w:bodyDiv w:val="1"/>
      <w:marLeft w:val="0"/>
      <w:marRight w:val="0"/>
      <w:marTop w:val="0"/>
      <w:marBottom w:val="0"/>
      <w:divBdr>
        <w:top w:val="none" w:sz="0" w:space="0" w:color="auto"/>
        <w:left w:val="none" w:sz="0" w:space="0" w:color="auto"/>
        <w:bottom w:val="none" w:sz="0" w:space="0" w:color="auto"/>
        <w:right w:val="none" w:sz="0" w:space="0" w:color="auto"/>
      </w:divBdr>
    </w:div>
    <w:div w:id="659314303">
      <w:bodyDiv w:val="1"/>
      <w:marLeft w:val="0"/>
      <w:marRight w:val="0"/>
      <w:marTop w:val="0"/>
      <w:marBottom w:val="0"/>
      <w:divBdr>
        <w:top w:val="none" w:sz="0" w:space="0" w:color="auto"/>
        <w:left w:val="none" w:sz="0" w:space="0" w:color="auto"/>
        <w:bottom w:val="none" w:sz="0" w:space="0" w:color="auto"/>
        <w:right w:val="none" w:sz="0" w:space="0" w:color="auto"/>
      </w:divBdr>
    </w:div>
    <w:div w:id="682971599">
      <w:bodyDiv w:val="1"/>
      <w:marLeft w:val="0"/>
      <w:marRight w:val="0"/>
      <w:marTop w:val="0"/>
      <w:marBottom w:val="0"/>
      <w:divBdr>
        <w:top w:val="none" w:sz="0" w:space="0" w:color="auto"/>
        <w:left w:val="none" w:sz="0" w:space="0" w:color="auto"/>
        <w:bottom w:val="none" w:sz="0" w:space="0" w:color="auto"/>
        <w:right w:val="none" w:sz="0" w:space="0" w:color="auto"/>
      </w:divBdr>
    </w:div>
    <w:div w:id="773742874">
      <w:bodyDiv w:val="1"/>
      <w:marLeft w:val="0"/>
      <w:marRight w:val="0"/>
      <w:marTop w:val="0"/>
      <w:marBottom w:val="0"/>
      <w:divBdr>
        <w:top w:val="none" w:sz="0" w:space="0" w:color="auto"/>
        <w:left w:val="none" w:sz="0" w:space="0" w:color="auto"/>
        <w:bottom w:val="none" w:sz="0" w:space="0" w:color="auto"/>
        <w:right w:val="none" w:sz="0" w:space="0" w:color="auto"/>
      </w:divBdr>
    </w:div>
    <w:div w:id="794256681">
      <w:bodyDiv w:val="1"/>
      <w:marLeft w:val="0"/>
      <w:marRight w:val="0"/>
      <w:marTop w:val="0"/>
      <w:marBottom w:val="0"/>
      <w:divBdr>
        <w:top w:val="none" w:sz="0" w:space="0" w:color="auto"/>
        <w:left w:val="none" w:sz="0" w:space="0" w:color="auto"/>
        <w:bottom w:val="none" w:sz="0" w:space="0" w:color="auto"/>
        <w:right w:val="none" w:sz="0" w:space="0" w:color="auto"/>
      </w:divBdr>
    </w:div>
    <w:div w:id="849612257">
      <w:bodyDiv w:val="1"/>
      <w:marLeft w:val="0"/>
      <w:marRight w:val="0"/>
      <w:marTop w:val="0"/>
      <w:marBottom w:val="0"/>
      <w:divBdr>
        <w:top w:val="none" w:sz="0" w:space="0" w:color="auto"/>
        <w:left w:val="none" w:sz="0" w:space="0" w:color="auto"/>
        <w:bottom w:val="none" w:sz="0" w:space="0" w:color="auto"/>
        <w:right w:val="none" w:sz="0" w:space="0" w:color="auto"/>
      </w:divBdr>
    </w:div>
    <w:div w:id="850217831">
      <w:bodyDiv w:val="1"/>
      <w:marLeft w:val="0"/>
      <w:marRight w:val="0"/>
      <w:marTop w:val="0"/>
      <w:marBottom w:val="0"/>
      <w:divBdr>
        <w:top w:val="none" w:sz="0" w:space="0" w:color="auto"/>
        <w:left w:val="none" w:sz="0" w:space="0" w:color="auto"/>
        <w:bottom w:val="none" w:sz="0" w:space="0" w:color="auto"/>
        <w:right w:val="none" w:sz="0" w:space="0" w:color="auto"/>
      </w:divBdr>
    </w:div>
    <w:div w:id="889725683">
      <w:bodyDiv w:val="1"/>
      <w:marLeft w:val="0"/>
      <w:marRight w:val="0"/>
      <w:marTop w:val="0"/>
      <w:marBottom w:val="0"/>
      <w:divBdr>
        <w:top w:val="none" w:sz="0" w:space="0" w:color="auto"/>
        <w:left w:val="none" w:sz="0" w:space="0" w:color="auto"/>
        <w:bottom w:val="none" w:sz="0" w:space="0" w:color="auto"/>
        <w:right w:val="none" w:sz="0" w:space="0" w:color="auto"/>
      </w:divBdr>
    </w:div>
    <w:div w:id="991719647">
      <w:bodyDiv w:val="1"/>
      <w:marLeft w:val="0"/>
      <w:marRight w:val="0"/>
      <w:marTop w:val="0"/>
      <w:marBottom w:val="0"/>
      <w:divBdr>
        <w:top w:val="none" w:sz="0" w:space="0" w:color="auto"/>
        <w:left w:val="none" w:sz="0" w:space="0" w:color="auto"/>
        <w:bottom w:val="none" w:sz="0" w:space="0" w:color="auto"/>
        <w:right w:val="none" w:sz="0" w:space="0" w:color="auto"/>
      </w:divBdr>
    </w:div>
    <w:div w:id="1023745850">
      <w:bodyDiv w:val="1"/>
      <w:marLeft w:val="0"/>
      <w:marRight w:val="0"/>
      <w:marTop w:val="0"/>
      <w:marBottom w:val="0"/>
      <w:divBdr>
        <w:top w:val="none" w:sz="0" w:space="0" w:color="auto"/>
        <w:left w:val="none" w:sz="0" w:space="0" w:color="auto"/>
        <w:bottom w:val="none" w:sz="0" w:space="0" w:color="auto"/>
        <w:right w:val="none" w:sz="0" w:space="0" w:color="auto"/>
      </w:divBdr>
      <w:divsChild>
        <w:div w:id="379868706">
          <w:marLeft w:val="0"/>
          <w:marRight w:val="0"/>
          <w:marTop w:val="0"/>
          <w:marBottom w:val="0"/>
          <w:divBdr>
            <w:top w:val="none" w:sz="0" w:space="0" w:color="auto"/>
            <w:left w:val="none" w:sz="0" w:space="0" w:color="auto"/>
            <w:bottom w:val="none" w:sz="0" w:space="0" w:color="auto"/>
            <w:right w:val="none" w:sz="0" w:space="0" w:color="auto"/>
          </w:divBdr>
        </w:div>
        <w:div w:id="2062629354">
          <w:marLeft w:val="0"/>
          <w:marRight w:val="0"/>
          <w:marTop w:val="0"/>
          <w:marBottom w:val="0"/>
          <w:divBdr>
            <w:top w:val="none" w:sz="0" w:space="0" w:color="auto"/>
            <w:left w:val="none" w:sz="0" w:space="0" w:color="auto"/>
            <w:bottom w:val="none" w:sz="0" w:space="0" w:color="auto"/>
            <w:right w:val="none" w:sz="0" w:space="0" w:color="auto"/>
          </w:divBdr>
        </w:div>
        <w:div w:id="1614627209">
          <w:marLeft w:val="0"/>
          <w:marRight w:val="0"/>
          <w:marTop w:val="0"/>
          <w:marBottom w:val="0"/>
          <w:divBdr>
            <w:top w:val="none" w:sz="0" w:space="0" w:color="auto"/>
            <w:left w:val="none" w:sz="0" w:space="0" w:color="auto"/>
            <w:bottom w:val="none" w:sz="0" w:space="0" w:color="auto"/>
            <w:right w:val="none" w:sz="0" w:space="0" w:color="auto"/>
          </w:divBdr>
        </w:div>
        <w:div w:id="766731051">
          <w:marLeft w:val="0"/>
          <w:marRight w:val="0"/>
          <w:marTop w:val="0"/>
          <w:marBottom w:val="0"/>
          <w:divBdr>
            <w:top w:val="none" w:sz="0" w:space="0" w:color="auto"/>
            <w:left w:val="none" w:sz="0" w:space="0" w:color="auto"/>
            <w:bottom w:val="none" w:sz="0" w:space="0" w:color="auto"/>
            <w:right w:val="none" w:sz="0" w:space="0" w:color="auto"/>
          </w:divBdr>
        </w:div>
        <w:div w:id="56052190">
          <w:marLeft w:val="0"/>
          <w:marRight w:val="0"/>
          <w:marTop w:val="0"/>
          <w:marBottom w:val="0"/>
          <w:divBdr>
            <w:top w:val="none" w:sz="0" w:space="0" w:color="auto"/>
            <w:left w:val="none" w:sz="0" w:space="0" w:color="auto"/>
            <w:bottom w:val="none" w:sz="0" w:space="0" w:color="auto"/>
            <w:right w:val="none" w:sz="0" w:space="0" w:color="auto"/>
          </w:divBdr>
        </w:div>
        <w:div w:id="1807236322">
          <w:marLeft w:val="0"/>
          <w:marRight w:val="0"/>
          <w:marTop w:val="0"/>
          <w:marBottom w:val="0"/>
          <w:divBdr>
            <w:top w:val="none" w:sz="0" w:space="0" w:color="auto"/>
            <w:left w:val="none" w:sz="0" w:space="0" w:color="auto"/>
            <w:bottom w:val="none" w:sz="0" w:space="0" w:color="auto"/>
            <w:right w:val="none" w:sz="0" w:space="0" w:color="auto"/>
          </w:divBdr>
        </w:div>
        <w:div w:id="1218206844">
          <w:marLeft w:val="0"/>
          <w:marRight w:val="0"/>
          <w:marTop w:val="0"/>
          <w:marBottom w:val="0"/>
          <w:divBdr>
            <w:top w:val="none" w:sz="0" w:space="0" w:color="auto"/>
            <w:left w:val="none" w:sz="0" w:space="0" w:color="auto"/>
            <w:bottom w:val="none" w:sz="0" w:space="0" w:color="auto"/>
            <w:right w:val="none" w:sz="0" w:space="0" w:color="auto"/>
          </w:divBdr>
        </w:div>
        <w:div w:id="827403238">
          <w:marLeft w:val="0"/>
          <w:marRight w:val="0"/>
          <w:marTop w:val="0"/>
          <w:marBottom w:val="0"/>
          <w:divBdr>
            <w:top w:val="none" w:sz="0" w:space="0" w:color="auto"/>
            <w:left w:val="none" w:sz="0" w:space="0" w:color="auto"/>
            <w:bottom w:val="none" w:sz="0" w:space="0" w:color="auto"/>
            <w:right w:val="none" w:sz="0" w:space="0" w:color="auto"/>
          </w:divBdr>
        </w:div>
      </w:divsChild>
    </w:div>
    <w:div w:id="1097755262">
      <w:bodyDiv w:val="1"/>
      <w:marLeft w:val="0"/>
      <w:marRight w:val="0"/>
      <w:marTop w:val="0"/>
      <w:marBottom w:val="0"/>
      <w:divBdr>
        <w:top w:val="none" w:sz="0" w:space="0" w:color="auto"/>
        <w:left w:val="none" w:sz="0" w:space="0" w:color="auto"/>
        <w:bottom w:val="none" w:sz="0" w:space="0" w:color="auto"/>
        <w:right w:val="none" w:sz="0" w:space="0" w:color="auto"/>
      </w:divBdr>
    </w:div>
    <w:div w:id="1114861873">
      <w:bodyDiv w:val="1"/>
      <w:marLeft w:val="0"/>
      <w:marRight w:val="0"/>
      <w:marTop w:val="0"/>
      <w:marBottom w:val="0"/>
      <w:divBdr>
        <w:top w:val="none" w:sz="0" w:space="0" w:color="auto"/>
        <w:left w:val="none" w:sz="0" w:space="0" w:color="auto"/>
        <w:bottom w:val="none" w:sz="0" w:space="0" w:color="auto"/>
        <w:right w:val="none" w:sz="0" w:space="0" w:color="auto"/>
      </w:divBdr>
    </w:div>
    <w:div w:id="1135491590">
      <w:bodyDiv w:val="1"/>
      <w:marLeft w:val="0"/>
      <w:marRight w:val="0"/>
      <w:marTop w:val="0"/>
      <w:marBottom w:val="0"/>
      <w:divBdr>
        <w:top w:val="none" w:sz="0" w:space="0" w:color="auto"/>
        <w:left w:val="none" w:sz="0" w:space="0" w:color="auto"/>
        <w:bottom w:val="none" w:sz="0" w:space="0" w:color="auto"/>
        <w:right w:val="none" w:sz="0" w:space="0" w:color="auto"/>
      </w:divBdr>
    </w:div>
    <w:div w:id="1176572719">
      <w:bodyDiv w:val="1"/>
      <w:marLeft w:val="0"/>
      <w:marRight w:val="0"/>
      <w:marTop w:val="0"/>
      <w:marBottom w:val="0"/>
      <w:divBdr>
        <w:top w:val="none" w:sz="0" w:space="0" w:color="auto"/>
        <w:left w:val="none" w:sz="0" w:space="0" w:color="auto"/>
        <w:bottom w:val="none" w:sz="0" w:space="0" w:color="auto"/>
        <w:right w:val="none" w:sz="0" w:space="0" w:color="auto"/>
      </w:divBdr>
    </w:div>
    <w:div w:id="1233151715">
      <w:bodyDiv w:val="1"/>
      <w:marLeft w:val="0"/>
      <w:marRight w:val="0"/>
      <w:marTop w:val="0"/>
      <w:marBottom w:val="0"/>
      <w:divBdr>
        <w:top w:val="none" w:sz="0" w:space="0" w:color="auto"/>
        <w:left w:val="none" w:sz="0" w:space="0" w:color="auto"/>
        <w:bottom w:val="none" w:sz="0" w:space="0" w:color="auto"/>
        <w:right w:val="none" w:sz="0" w:space="0" w:color="auto"/>
      </w:divBdr>
    </w:div>
    <w:div w:id="1309212881">
      <w:bodyDiv w:val="1"/>
      <w:marLeft w:val="0"/>
      <w:marRight w:val="0"/>
      <w:marTop w:val="0"/>
      <w:marBottom w:val="0"/>
      <w:divBdr>
        <w:top w:val="none" w:sz="0" w:space="0" w:color="auto"/>
        <w:left w:val="none" w:sz="0" w:space="0" w:color="auto"/>
        <w:bottom w:val="none" w:sz="0" w:space="0" w:color="auto"/>
        <w:right w:val="none" w:sz="0" w:space="0" w:color="auto"/>
      </w:divBdr>
    </w:div>
    <w:div w:id="1507018613">
      <w:bodyDiv w:val="1"/>
      <w:marLeft w:val="0"/>
      <w:marRight w:val="0"/>
      <w:marTop w:val="0"/>
      <w:marBottom w:val="0"/>
      <w:divBdr>
        <w:top w:val="none" w:sz="0" w:space="0" w:color="auto"/>
        <w:left w:val="none" w:sz="0" w:space="0" w:color="auto"/>
        <w:bottom w:val="none" w:sz="0" w:space="0" w:color="auto"/>
        <w:right w:val="none" w:sz="0" w:space="0" w:color="auto"/>
      </w:divBdr>
    </w:div>
    <w:div w:id="1781800142">
      <w:bodyDiv w:val="1"/>
      <w:marLeft w:val="0"/>
      <w:marRight w:val="0"/>
      <w:marTop w:val="0"/>
      <w:marBottom w:val="0"/>
      <w:divBdr>
        <w:top w:val="none" w:sz="0" w:space="0" w:color="auto"/>
        <w:left w:val="none" w:sz="0" w:space="0" w:color="auto"/>
        <w:bottom w:val="none" w:sz="0" w:space="0" w:color="auto"/>
        <w:right w:val="none" w:sz="0" w:space="0" w:color="auto"/>
      </w:divBdr>
    </w:div>
    <w:div w:id="1785995213">
      <w:bodyDiv w:val="1"/>
      <w:marLeft w:val="0"/>
      <w:marRight w:val="0"/>
      <w:marTop w:val="0"/>
      <w:marBottom w:val="0"/>
      <w:divBdr>
        <w:top w:val="none" w:sz="0" w:space="0" w:color="auto"/>
        <w:left w:val="none" w:sz="0" w:space="0" w:color="auto"/>
        <w:bottom w:val="none" w:sz="0" w:space="0" w:color="auto"/>
        <w:right w:val="none" w:sz="0" w:space="0" w:color="auto"/>
      </w:divBdr>
    </w:div>
    <w:div w:id="1787693778">
      <w:bodyDiv w:val="1"/>
      <w:marLeft w:val="0"/>
      <w:marRight w:val="0"/>
      <w:marTop w:val="0"/>
      <w:marBottom w:val="0"/>
      <w:divBdr>
        <w:top w:val="none" w:sz="0" w:space="0" w:color="auto"/>
        <w:left w:val="none" w:sz="0" w:space="0" w:color="auto"/>
        <w:bottom w:val="none" w:sz="0" w:space="0" w:color="auto"/>
        <w:right w:val="none" w:sz="0" w:space="0" w:color="auto"/>
      </w:divBdr>
      <w:divsChild>
        <w:div w:id="1215235422">
          <w:marLeft w:val="0"/>
          <w:marRight w:val="0"/>
          <w:marTop w:val="0"/>
          <w:marBottom w:val="0"/>
          <w:divBdr>
            <w:top w:val="none" w:sz="0" w:space="0" w:color="auto"/>
            <w:left w:val="none" w:sz="0" w:space="0" w:color="auto"/>
            <w:bottom w:val="none" w:sz="0" w:space="0" w:color="auto"/>
            <w:right w:val="none" w:sz="0" w:space="0" w:color="auto"/>
          </w:divBdr>
        </w:div>
        <w:div w:id="1583685643">
          <w:marLeft w:val="0"/>
          <w:marRight w:val="0"/>
          <w:marTop w:val="0"/>
          <w:marBottom w:val="0"/>
          <w:divBdr>
            <w:top w:val="none" w:sz="0" w:space="0" w:color="auto"/>
            <w:left w:val="none" w:sz="0" w:space="0" w:color="auto"/>
            <w:bottom w:val="none" w:sz="0" w:space="0" w:color="auto"/>
            <w:right w:val="none" w:sz="0" w:space="0" w:color="auto"/>
          </w:divBdr>
        </w:div>
      </w:divsChild>
    </w:div>
    <w:div w:id="1853303721">
      <w:bodyDiv w:val="1"/>
      <w:marLeft w:val="0"/>
      <w:marRight w:val="0"/>
      <w:marTop w:val="0"/>
      <w:marBottom w:val="0"/>
      <w:divBdr>
        <w:top w:val="none" w:sz="0" w:space="0" w:color="auto"/>
        <w:left w:val="none" w:sz="0" w:space="0" w:color="auto"/>
        <w:bottom w:val="none" w:sz="0" w:space="0" w:color="auto"/>
        <w:right w:val="none" w:sz="0" w:space="0" w:color="auto"/>
      </w:divBdr>
    </w:div>
    <w:div w:id="1959410989">
      <w:bodyDiv w:val="1"/>
      <w:marLeft w:val="0"/>
      <w:marRight w:val="0"/>
      <w:marTop w:val="0"/>
      <w:marBottom w:val="0"/>
      <w:divBdr>
        <w:top w:val="none" w:sz="0" w:space="0" w:color="auto"/>
        <w:left w:val="none" w:sz="0" w:space="0" w:color="auto"/>
        <w:bottom w:val="none" w:sz="0" w:space="0" w:color="auto"/>
        <w:right w:val="none" w:sz="0" w:space="0" w:color="auto"/>
      </w:divBdr>
      <w:divsChild>
        <w:div w:id="39861432">
          <w:marLeft w:val="0"/>
          <w:marRight w:val="0"/>
          <w:marTop w:val="0"/>
          <w:marBottom w:val="0"/>
          <w:divBdr>
            <w:top w:val="none" w:sz="0" w:space="0" w:color="auto"/>
            <w:left w:val="none" w:sz="0" w:space="0" w:color="auto"/>
            <w:bottom w:val="none" w:sz="0" w:space="0" w:color="auto"/>
            <w:right w:val="none" w:sz="0" w:space="0" w:color="auto"/>
          </w:divBdr>
        </w:div>
        <w:div w:id="1858498431">
          <w:marLeft w:val="0"/>
          <w:marRight w:val="0"/>
          <w:marTop w:val="0"/>
          <w:marBottom w:val="0"/>
          <w:divBdr>
            <w:top w:val="none" w:sz="0" w:space="0" w:color="auto"/>
            <w:left w:val="none" w:sz="0" w:space="0" w:color="auto"/>
            <w:bottom w:val="none" w:sz="0" w:space="0" w:color="auto"/>
            <w:right w:val="none" w:sz="0" w:space="0" w:color="auto"/>
          </w:divBdr>
        </w:div>
      </w:divsChild>
    </w:div>
    <w:div w:id="1971860386">
      <w:bodyDiv w:val="1"/>
      <w:marLeft w:val="0"/>
      <w:marRight w:val="0"/>
      <w:marTop w:val="0"/>
      <w:marBottom w:val="0"/>
      <w:divBdr>
        <w:top w:val="none" w:sz="0" w:space="0" w:color="auto"/>
        <w:left w:val="none" w:sz="0" w:space="0" w:color="auto"/>
        <w:bottom w:val="none" w:sz="0" w:space="0" w:color="auto"/>
        <w:right w:val="none" w:sz="0" w:space="0" w:color="auto"/>
      </w:divBdr>
      <w:divsChild>
        <w:div w:id="1926302908">
          <w:marLeft w:val="0"/>
          <w:marRight w:val="0"/>
          <w:marTop w:val="0"/>
          <w:marBottom w:val="0"/>
          <w:divBdr>
            <w:top w:val="none" w:sz="0" w:space="0" w:color="auto"/>
            <w:left w:val="none" w:sz="0" w:space="0" w:color="auto"/>
            <w:bottom w:val="none" w:sz="0" w:space="0" w:color="auto"/>
            <w:right w:val="none" w:sz="0" w:space="0" w:color="auto"/>
          </w:divBdr>
        </w:div>
        <w:div w:id="26106846">
          <w:marLeft w:val="0"/>
          <w:marRight w:val="0"/>
          <w:marTop w:val="0"/>
          <w:marBottom w:val="0"/>
          <w:divBdr>
            <w:top w:val="none" w:sz="0" w:space="0" w:color="auto"/>
            <w:left w:val="none" w:sz="0" w:space="0" w:color="auto"/>
            <w:bottom w:val="none" w:sz="0" w:space="0" w:color="auto"/>
            <w:right w:val="none" w:sz="0" w:space="0" w:color="auto"/>
          </w:divBdr>
        </w:div>
      </w:divsChild>
    </w:div>
    <w:div w:id="1997106229">
      <w:bodyDiv w:val="1"/>
      <w:marLeft w:val="0"/>
      <w:marRight w:val="0"/>
      <w:marTop w:val="0"/>
      <w:marBottom w:val="0"/>
      <w:divBdr>
        <w:top w:val="none" w:sz="0" w:space="0" w:color="auto"/>
        <w:left w:val="none" w:sz="0" w:space="0" w:color="auto"/>
        <w:bottom w:val="none" w:sz="0" w:space="0" w:color="auto"/>
        <w:right w:val="none" w:sz="0" w:space="0" w:color="auto"/>
      </w:divBdr>
      <w:divsChild>
        <w:div w:id="733938932">
          <w:marLeft w:val="0"/>
          <w:marRight w:val="0"/>
          <w:marTop w:val="0"/>
          <w:marBottom w:val="0"/>
          <w:divBdr>
            <w:top w:val="none" w:sz="0" w:space="0" w:color="auto"/>
            <w:left w:val="none" w:sz="0" w:space="0" w:color="auto"/>
            <w:bottom w:val="none" w:sz="0" w:space="0" w:color="auto"/>
            <w:right w:val="none" w:sz="0" w:space="0" w:color="auto"/>
          </w:divBdr>
        </w:div>
        <w:div w:id="2098475424">
          <w:marLeft w:val="0"/>
          <w:marRight w:val="0"/>
          <w:marTop w:val="0"/>
          <w:marBottom w:val="0"/>
          <w:divBdr>
            <w:top w:val="none" w:sz="0" w:space="0" w:color="auto"/>
            <w:left w:val="none" w:sz="0" w:space="0" w:color="auto"/>
            <w:bottom w:val="none" w:sz="0" w:space="0" w:color="auto"/>
            <w:right w:val="none" w:sz="0" w:space="0" w:color="auto"/>
          </w:divBdr>
        </w:div>
        <w:div w:id="1855462291">
          <w:marLeft w:val="0"/>
          <w:marRight w:val="0"/>
          <w:marTop w:val="0"/>
          <w:marBottom w:val="0"/>
          <w:divBdr>
            <w:top w:val="none" w:sz="0" w:space="0" w:color="auto"/>
            <w:left w:val="none" w:sz="0" w:space="0" w:color="auto"/>
            <w:bottom w:val="none" w:sz="0" w:space="0" w:color="auto"/>
            <w:right w:val="none" w:sz="0" w:space="0" w:color="auto"/>
          </w:divBdr>
        </w:div>
      </w:divsChild>
    </w:div>
    <w:div w:id="2002853334">
      <w:bodyDiv w:val="1"/>
      <w:marLeft w:val="0"/>
      <w:marRight w:val="0"/>
      <w:marTop w:val="0"/>
      <w:marBottom w:val="0"/>
      <w:divBdr>
        <w:top w:val="none" w:sz="0" w:space="0" w:color="auto"/>
        <w:left w:val="none" w:sz="0" w:space="0" w:color="auto"/>
        <w:bottom w:val="none" w:sz="0" w:space="0" w:color="auto"/>
        <w:right w:val="none" w:sz="0" w:space="0" w:color="auto"/>
      </w:divBdr>
      <w:divsChild>
        <w:div w:id="957762520">
          <w:marLeft w:val="0"/>
          <w:marRight w:val="0"/>
          <w:marTop w:val="0"/>
          <w:marBottom w:val="0"/>
          <w:divBdr>
            <w:top w:val="none" w:sz="0" w:space="0" w:color="auto"/>
            <w:left w:val="none" w:sz="0" w:space="0" w:color="auto"/>
            <w:bottom w:val="none" w:sz="0" w:space="0" w:color="auto"/>
            <w:right w:val="none" w:sz="0" w:space="0" w:color="auto"/>
          </w:divBdr>
        </w:div>
        <w:div w:id="808985455">
          <w:marLeft w:val="0"/>
          <w:marRight w:val="0"/>
          <w:marTop w:val="0"/>
          <w:marBottom w:val="0"/>
          <w:divBdr>
            <w:top w:val="none" w:sz="0" w:space="0" w:color="auto"/>
            <w:left w:val="none" w:sz="0" w:space="0" w:color="auto"/>
            <w:bottom w:val="none" w:sz="0" w:space="0" w:color="auto"/>
            <w:right w:val="none" w:sz="0" w:space="0" w:color="auto"/>
          </w:divBdr>
        </w:div>
        <w:div w:id="1638141196">
          <w:marLeft w:val="0"/>
          <w:marRight w:val="0"/>
          <w:marTop w:val="0"/>
          <w:marBottom w:val="0"/>
          <w:divBdr>
            <w:top w:val="none" w:sz="0" w:space="0" w:color="auto"/>
            <w:left w:val="none" w:sz="0" w:space="0" w:color="auto"/>
            <w:bottom w:val="none" w:sz="0" w:space="0" w:color="auto"/>
            <w:right w:val="none" w:sz="0" w:space="0" w:color="auto"/>
          </w:divBdr>
        </w:div>
        <w:div w:id="50084853">
          <w:marLeft w:val="0"/>
          <w:marRight w:val="0"/>
          <w:marTop w:val="0"/>
          <w:marBottom w:val="0"/>
          <w:divBdr>
            <w:top w:val="none" w:sz="0" w:space="0" w:color="auto"/>
            <w:left w:val="none" w:sz="0" w:space="0" w:color="auto"/>
            <w:bottom w:val="none" w:sz="0" w:space="0" w:color="auto"/>
            <w:right w:val="none" w:sz="0" w:space="0" w:color="auto"/>
          </w:divBdr>
        </w:div>
        <w:div w:id="1055853005">
          <w:marLeft w:val="0"/>
          <w:marRight w:val="0"/>
          <w:marTop w:val="0"/>
          <w:marBottom w:val="0"/>
          <w:divBdr>
            <w:top w:val="none" w:sz="0" w:space="0" w:color="auto"/>
            <w:left w:val="none" w:sz="0" w:space="0" w:color="auto"/>
            <w:bottom w:val="none" w:sz="0" w:space="0" w:color="auto"/>
            <w:right w:val="none" w:sz="0" w:space="0" w:color="auto"/>
          </w:divBdr>
        </w:div>
        <w:div w:id="148715572">
          <w:marLeft w:val="0"/>
          <w:marRight w:val="0"/>
          <w:marTop w:val="0"/>
          <w:marBottom w:val="0"/>
          <w:divBdr>
            <w:top w:val="none" w:sz="0" w:space="0" w:color="auto"/>
            <w:left w:val="none" w:sz="0" w:space="0" w:color="auto"/>
            <w:bottom w:val="none" w:sz="0" w:space="0" w:color="auto"/>
            <w:right w:val="none" w:sz="0" w:space="0" w:color="auto"/>
          </w:divBdr>
        </w:div>
        <w:div w:id="861745897">
          <w:marLeft w:val="0"/>
          <w:marRight w:val="0"/>
          <w:marTop w:val="0"/>
          <w:marBottom w:val="0"/>
          <w:divBdr>
            <w:top w:val="none" w:sz="0" w:space="0" w:color="auto"/>
            <w:left w:val="none" w:sz="0" w:space="0" w:color="auto"/>
            <w:bottom w:val="none" w:sz="0" w:space="0" w:color="auto"/>
            <w:right w:val="none" w:sz="0" w:space="0" w:color="auto"/>
          </w:divBdr>
        </w:div>
        <w:div w:id="475267899">
          <w:marLeft w:val="0"/>
          <w:marRight w:val="0"/>
          <w:marTop w:val="0"/>
          <w:marBottom w:val="0"/>
          <w:divBdr>
            <w:top w:val="none" w:sz="0" w:space="0" w:color="auto"/>
            <w:left w:val="none" w:sz="0" w:space="0" w:color="auto"/>
            <w:bottom w:val="none" w:sz="0" w:space="0" w:color="auto"/>
            <w:right w:val="none" w:sz="0" w:space="0" w:color="auto"/>
          </w:divBdr>
        </w:div>
      </w:divsChild>
    </w:div>
    <w:div w:id="2099403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85BA0-F278-410E-8975-E3091971C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14</Pages>
  <Words>2259</Words>
  <Characters>12882</Characters>
  <Application>Microsoft Office Word</Application>
  <DocSecurity>0</DocSecurity>
  <Lines>107</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15111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KBR</dc:creator>
  <cp:lastModifiedBy>SONY</cp:lastModifiedBy>
  <cp:revision>11</cp:revision>
  <cp:lastPrinted>2019-04-25T09:39:00Z</cp:lastPrinted>
  <dcterms:created xsi:type="dcterms:W3CDTF">2019-04-25T09:07:00Z</dcterms:created>
  <dcterms:modified xsi:type="dcterms:W3CDTF">2019-07-26T13:49:00Z</dcterms:modified>
</cp:coreProperties>
</file>