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BCE" w:rsidRPr="00C92417" w:rsidRDefault="007E0BCE">
      <w:pPr>
        <w:rPr>
          <w:b/>
        </w:rPr>
      </w:pPr>
      <w:r w:rsidRPr="00C92417">
        <w:rPr>
          <w:b/>
        </w:rPr>
        <w:t>SIKÇA SORULAN SORULAR</w:t>
      </w:r>
    </w:p>
    <w:p w:rsidR="00AE27C5" w:rsidRPr="00C92417" w:rsidRDefault="00AE27C5" w:rsidP="00AE27C5">
      <w:pPr>
        <w:pStyle w:val="ListeParagraf"/>
        <w:numPr>
          <w:ilvl w:val="0"/>
          <w:numId w:val="1"/>
        </w:numPr>
        <w:rPr>
          <w:u w:val="single"/>
        </w:rPr>
      </w:pPr>
      <w:r w:rsidRPr="00C92417">
        <w:rPr>
          <w:rFonts w:ascii="Calibri" w:eastAsia="Times New Roman" w:hAnsi="Calibri" w:cs="Calibri"/>
          <w:bCs/>
          <w:u w:val="single"/>
          <w:lang w:eastAsia="tr-TR"/>
        </w:rPr>
        <w:t xml:space="preserve">Yapı Müteahhitlerinin Sınıflandırılması ve Kayıtlarının Tutulması Hakkında Yönetmelik </w:t>
      </w:r>
    </w:p>
    <w:p w:rsidR="00317945" w:rsidRPr="00C92417" w:rsidRDefault="00AE27C5" w:rsidP="00317945">
      <w:pPr>
        <w:ind w:firstLine="360"/>
        <w:jc w:val="both"/>
        <w:rPr>
          <w:sz w:val="20"/>
          <w:szCs w:val="20"/>
        </w:rPr>
      </w:pPr>
      <w:r w:rsidRPr="00C92417">
        <w:rPr>
          <w:sz w:val="20"/>
          <w:szCs w:val="20"/>
        </w:rPr>
        <w:t xml:space="preserve">02.03.2019 tarih ve 30702 sayılı Resmi </w:t>
      </w:r>
      <w:proofErr w:type="spellStart"/>
      <w:r w:rsidRPr="00C92417">
        <w:rPr>
          <w:sz w:val="20"/>
          <w:szCs w:val="20"/>
        </w:rPr>
        <w:t>Gazete’de</w:t>
      </w:r>
      <w:proofErr w:type="spellEnd"/>
      <w:r w:rsidRPr="00C92417">
        <w:rPr>
          <w:sz w:val="20"/>
          <w:szCs w:val="20"/>
        </w:rPr>
        <w:t xml:space="preserve"> yayımlanan </w:t>
      </w:r>
      <w:r w:rsidR="00730CB6" w:rsidRPr="00C92417">
        <w:rPr>
          <w:sz w:val="20"/>
          <w:szCs w:val="20"/>
        </w:rPr>
        <w:t xml:space="preserve">Yapı Müteahhitlerinin Sınıflandırılması ve Kayıtlarının Tutulması Hakkında Yönetmelik, 21.09.2019 tarih ve 30895 sayılı Resmi </w:t>
      </w:r>
      <w:proofErr w:type="spellStart"/>
      <w:r w:rsidR="00730CB6" w:rsidRPr="00C92417">
        <w:rPr>
          <w:sz w:val="20"/>
          <w:szCs w:val="20"/>
        </w:rPr>
        <w:t>Gazete’de</w:t>
      </w:r>
      <w:proofErr w:type="spellEnd"/>
      <w:r w:rsidR="00730CB6" w:rsidRPr="00C92417">
        <w:rPr>
          <w:sz w:val="20"/>
          <w:szCs w:val="20"/>
        </w:rPr>
        <w:t xml:space="preserve"> yayımlanan Yapı Müteahhitlerinin Sınıflandırılması ve Kayıtlarının Tutulması Hakkında Yönetmelikte Değişiklik Yapılmasına Dair Yönetmelik ile revize edilmiş olup </w:t>
      </w:r>
      <w:proofErr w:type="gramStart"/>
      <w:r w:rsidR="00730CB6" w:rsidRPr="00C92417">
        <w:rPr>
          <w:sz w:val="20"/>
          <w:szCs w:val="20"/>
        </w:rPr>
        <w:t>müteahhitlik</w:t>
      </w:r>
      <w:proofErr w:type="gramEnd"/>
      <w:r w:rsidR="00730CB6" w:rsidRPr="00C92417">
        <w:rPr>
          <w:sz w:val="20"/>
          <w:szCs w:val="20"/>
        </w:rPr>
        <w:t xml:space="preserve"> yeterlik hususlarına ilişkin maddeleri 02.1</w:t>
      </w:r>
      <w:r w:rsidR="00133FBD" w:rsidRPr="00C92417">
        <w:rPr>
          <w:sz w:val="20"/>
          <w:szCs w:val="20"/>
        </w:rPr>
        <w:t>2.2019 tarihi itibariyle uygula</w:t>
      </w:r>
      <w:r w:rsidR="00BC3C4B" w:rsidRPr="00C92417">
        <w:rPr>
          <w:sz w:val="20"/>
          <w:szCs w:val="20"/>
        </w:rPr>
        <w:t>n</w:t>
      </w:r>
      <w:r w:rsidR="00133FBD" w:rsidRPr="00C92417">
        <w:rPr>
          <w:sz w:val="20"/>
          <w:szCs w:val="20"/>
        </w:rPr>
        <w:t>maya başla</w:t>
      </w:r>
      <w:r w:rsidR="00BC3C4B" w:rsidRPr="00C92417">
        <w:rPr>
          <w:sz w:val="20"/>
          <w:szCs w:val="20"/>
        </w:rPr>
        <w:t>n</w:t>
      </w:r>
      <w:r w:rsidR="00730CB6" w:rsidRPr="00C92417">
        <w:rPr>
          <w:sz w:val="20"/>
          <w:szCs w:val="20"/>
        </w:rPr>
        <w:t xml:space="preserve">mıştır. Müteahhitlik yetki belge numarası ile birlikte ‘yetki belge </w:t>
      </w:r>
      <w:proofErr w:type="spellStart"/>
      <w:r w:rsidR="00730CB6" w:rsidRPr="00C92417">
        <w:rPr>
          <w:sz w:val="20"/>
          <w:szCs w:val="20"/>
        </w:rPr>
        <w:t>grubu’</w:t>
      </w:r>
      <w:r w:rsidR="00317945" w:rsidRPr="00C92417">
        <w:rPr>
          <w:sz w:val="20"/>
          <w:szCs w:val="20"/>
        </w:rPr>
        <w:t>nun</w:t>
      </w:r>
      <w:proofErr w:type="spellEnd"/>
      <w:r w:rsidR="00317945" w:rsidRPr="00C92417">
        <w:rPr>
          <w:sz w:val="20"/>
          <w:szCs w:val="20"/>
        </w:rPr>
        <w:t xml:space="preserve"> da aranması</w:t>
      </w:r>
      <w:r w:rsidR="00BC3C4B" w:rsidRPr="00C92417">
        <w:rPr>
          <w:sz w:val="20"/>
          <w:szCs w:val="20"/>
        </w:rPr>
        <w:t xml:space="preserve"> zorunluluğu getirilm</w:t>
      </w:r>
      <w:r w:rsidR="00730CB6" w:rsidRPr="00C92417">
        <w:rPr>
          <w:sz w:val="20"/>
          <w:szCs w:val="20"/>
        </w:rPr>
        <w:t>iştir.</w:t>
      </w:r>
      <w:r w:rsidR="00E7218B" w:rsidRPr="00C92417">
        <w:rPr>
          <w:sz w:val="20"/>
          <w:szCs w:val="20"/>
        </w:rPr>
        <w:t xml:space="preserve"> </w:t>
      </w:r>
      <w:r w:rsidR="005B405F" w:rsidRPr="00C92417">
        <w:rPr>
          <w:sz w:val="20"/>
          <w:szCs w:val="20"/>
        </w:rPr>
        <w:t>E</w:t>
      </w:r>
      <w:r w:rsidR="00A20B30" w:rsidRPr="00C92417">
        <w:rPr>
          <w:sz w:val="20"/>
          <w:szCs w:val="20"/>
        </w:rPr>
        <w:t xml:space="preserve">konomik, mali, mesleki ve teknik yeterliklere göre A, B, C, D, E, F, G, H ve Geçici olmak üzere gruplandırılır. </w:t>
      </w:r>
    </w:p>
    <w:p w:rsidR="009F7E41" w:rsidRPr="00C92417" w:rsidRDefault="00401D55" w:rsidP="009F7E41">
      <w:pPr>
        <w:pStyle w:val="ListeParagraf"/>
        <w:numPr>
          <w:ilvl w:val="0"/>
          <w:numId w:val="1"/>
        </w:numPr>
        <w:jc w:val="both"/>
        <w:rPr>
          <w:u w:val="single"/>
        </w:rPr>
      </w:pPr>
      <w:r w:rsidRPr="00C92417">
        <w:rPr>
          <w:u w:val="single"/>
        </w:rPr>
        <w:t>Yetki Belge Grubu Nasıl Belirlenir?</w:t>
      </w:r>
    </w:p>
    <w:p w:rsidR="009F7E41" w:rsidRPr="00C92417" w:rsidRDefault="009F7E41" w:rsidP="00E82D50">
      <w:pPr>
        <w:pStyle w:val="ListeParagraf"/>
        <w:numPr>
          <w:ilvl w:val="2"/>
          <w:numId w:val="2"/>
        </w:numPr>
        <w:jc w:val="both"/>
        <w:rPr>
          <w:sz w:val="20"/>
          <w:szCs w:val="20"/>
          <w:u w:val="single"/>
        </w:rPr>
      </w:pPr>
      <w:r w:rsidRPr="00C92417">
        <w:rPr>
          <w:sz w:val="20"/>
          <w:szCs w:val="20"/>
        </w:rPr>
        <w:t xml:space="preserve">H grubu için ekonomik, mali, mesleki ve teknik yeterlikler aranmaz. </w:t>
      </w:r>
    </w:p>
    <w:p w:rsidR="009F7E41" w:rsidRPr="00C92417" w:rsidRDefault="009F7E41" w:rsidP="006D28B7">
      <w:pPr>
        <w:pStyle w:val="ListeParagraf"/>
        <w:numPr>
          <w:ilvl w:val="2"/>
          <w:numId w:val="2"/>
        </w:numPr>
        <w:jc w:val="both"/>
        <w:rPr>
          <w:sz w:val="20"/>
          <w:szCs w:val="20"/>
        </w:rPr>
      </w:pPr>
      <w:r w:rsidRPr="00C92417">
        <w:rPr>
          <w:sz w:val="20"/>
          <w:szCs w:val="20"/>
        </w:rPr>
        <w:t>G grubu yetki belgesi numarası almak isteyenlerden, ekonomik ve mali yeterliklerden yalnızca banka referans mektubu istenir. % 51 veya daha fazla hissesi beş yıldır mimar veya mühendis ortağa ait olan tüzel kişilerden ve mimar veya mühendis gerçek kişilerden banka referans mektubu da istenmez</w:t>
      </w:r>
    </w:p>
    <w:p w:rsidR="001712C4" w:rsidRPr="00C92417" w:rsidRDefault="009F7E41" w:rsidP="00E82D50">
      <w:pPr>
        <w:pStyle w:val="ListeParagraf"/>
        <w:numPr>
          <w:ilvl w:val="2"/>
          <w:numId w:val="2"/>
        </w:numPr>
        <w:jc w:val="both"/>
        <w:rPr>
          <w:sz w:val="20"/>
          <w:szCs w:val="20"/>
        </w:rPr>
      </w:pPr>
      <w:r w:rsidRPr="00C92417">
        <w:rPr>
          <w:sz w:val="20"/>
          <w:szCs w:val="20"/>
        </w:rPr>
        <w:t>A, B, C, D</w:t>
      </w:r>
      <w:r w:rsidR="00D54FBA" w:rsidRPr="00C92417">
        <w:rPr>
          <w:sz w:val="20"/>
          <w:szCs w:val="20"/>
        </w:rPr>
        <w:t>, E ve F grupların</w:t>
      </w:r>
      <w:r w:rsidRPr="00C92417">
        <w:rPr>
          <w:sz w:val="20"/>
          <w:szCs w:val="20"/>
        </w:rPr>
        <w:t xml:space="preserve"> tabloda belirtildiği gibi iş deneyim miktarı, iş hacmi ve banka referansı asgari değerleri sağlaması gerekir.</w:t>
      </w:r>
      <w:r w:rsidR="0055597A">
        <w:rPr>
          <w:sz w:val="20"/>
          <w:szCs w:val="20"/>
        </w:rPr>
        <w:t xml:space="preserve"> İş deneyim miktarı 2020</w:t>
      </w:r>
      <w:bookmarkStart w:id="0" w:name="_GoBack"/>
      <w:bookmarkEnd w:id="0"/>
      <w:r w:rsidR="005D4B68" w:rsidRPr="00C92417">
        <w:rPr>
          <w:sz w:val="20"/>
          <w:szCs w:val="20"/>
        </w:rPr>
        <w:t xml:space="preserve"> yıl</w:t>
      </w:r>
      <w:r w:rsidR="00EA606A">
        <w:rPr>
          <w:sz w:val="20"/>
          <w:szCs w:val="20"/>
        </w:rPr>
        <w:t>ı Yapım İşleri Eşik Değerine (65</w:t>
      </w:r>
      <w:r w:rsidR="005D4B68" w:rsidRPr="00C92417">
        <w:rPr>
          <w:sz w:val="20"/>
          <w:szCs w:val="20"/>
        </w:rPr>
        <w:t>.</w:t>
      </w:r>
      <w:r w:rsidR="00EA606A">
        <w:rPr>
          <w:sz w:val="20"/>
          <w:szCs w:val="20"/>
        </w:rPr>
        <w:t>213</w:t>
      </w:r>
      <w:r w:rsidR="005D4B68" w:rsidRPr="00C92417">
        <w:rPr>
          <w:sz w:val="20"/>
          <w:szCs w:val="20"/>
        </w:rPr>
        <w:t>.</w:t>
      </w:r>
      <w:r w:rsidR="00EA606A">
        <w:rPr>
          <w:sz w:val="20"/>
          <w:szCs w:val="20"/>
        </w:rPr>
        <w:t>18</w:t>
      </w:r>
      <w:r w:rsidR="005D4B68" w:rsidRPr="00C92417">
        <w:rPr>
          <w:sz w:val="20"/>
          <w:szCs w:val="20"/>
        </w:rPr>
        <w:t>7,00 TL) göre hesaplanmıştır.</w:t>
      </w:r>
    </w:p>
    <w:p w:rsidR="005D4B68" w:rsidRPr="00C92417" w:rsidRDefault="001712C4" w:rsidP="00E82D50">
      <w:pPr>
        <w:pStyle w:val="ListeParagraf"/>
        <w:numPr>
          <w:ilvl w:val="2"/>
          <w:numId w:val="2"/>
        </w:numPr>
        <w:jc w:val="both"/>
        <w:rPr>
          <w:sz w:val="20"/>
          <w:szCs w:val="20"/>
        </w:rPr>
      </w:pPr>
      <w:r w:rsidRPr="00C92417">
        <w:rPr>
          <w:sz w:val="20"/>
          <w:szCs w:val="20"/>
        </w:rPr>
        <w:t>Yönetmelik’in yürürlüğe girdiği tarihten (yayımı tarihinden üç ay sonra) itibaren üç yıl süreyle, mesleki ve teknik deneyime ilişkin iş gücü yeterliği ile ekonomik ve mali yeterliklerden kısa vadeli banka borçlarının öz kaynaklara oranı yeterliği aranmaz. Ancak başvuru tarihinden önceki son üç yıla kadar olan değerler beyan edilir.</w:t>
      </w:r>
    </w:p>
    <w:p w:rsidR="00354623" w:rsidRPr="00C92417" w:rsidRDefault="00354623" w:rsidP="00354623">
      <w:pPr>
        <w:pStyle w:val="ListeParagraf"/>
        <w:jc w:val="both"/>
        <w:rPr>
          <w:sz w:val="20"/>
          <w:szCs w:val="20"/>
        </w:rPr>
      </w:pPr>
    </w:p>
    <w:tbl>
      <w:tblPr>
        <w:tblW w:w="8157" w:type="dxa"/>
        <w:tblCellMar>
          <w:left w:w="70" w:type="dxa"/>
          <w:right w:w="70" w:type="dxa"/>
        </w:tblCellMar>
        <w:tblLook w:val="04A0" w:firstRow="1" w:lastRow="0" w:firstColumn="1" w:lastColumn="0" w:noHBand="0" w:noVBand="1"/>
      </w:tblPr>
      <w:tblGrid>
        <w:gridCol w:w="713"/>
        <w:gridCol w:w="1604"/>
        <w:gridCol w:w="1422"/>
        <w:gridCol w:w="1323"/>
        <w:gridCol w:w="1099"/>
        <w:gridCol w:w="1099"/>
        <w:gridCol w:w="1595"/>
      </w:tblGrid>
      <w:tr w:rsidR="00644667" w:rsidRPr="00644667" w:rsidTr="00644667">
        <w:trPr>
          <w:trHeight w:val="653"/>
        </w:trPr>
        <w:tc>
          <w:tcPr>
            <w:tcW w:w="61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44667" w:rsidRPr="00644667" w:rsidRDefault="00644667" w:rsidP="00644667">
            <w:pPr>
              <w:spacing w:after="0" w:line="240" w:lineRule="auto"/>
              <w:jc w:val="center"/>
              <w:rPr>
                <w:rFonts w:ascii="Calibri" w:eastAsia="Times New Roman" w:hAnsi="Calibri" w:cs="Calibri"/>
                <w:b/>
                <w:bCs/>
                <w:color w:val="000000"/>
                <w:lang w:eastAsia="tr-TR"/>
              </w:rPr>
            </w:pPr>
            <w:r w:rsidRPr="00644667">
              <w:rPr>
                <w:rFonts w:ascii="Calibri" w:eastAsia="Times New Roman" w:hAnsi="Calibri" w:cs="Calibri"/>
                <w:b/>
                <w:bCs/>
                <w:color w:val="000000"/>
                <w:lang w:eastAsia="tr-TR"/>
              </w:rPr>
              <w:t>Yetki Grubu</w:t>
            </w:r>
          </w:p>
        </w:tc>
        <w:tc>
          <w:tcPr>
            <w:tcW w:w="1604" w:type="dxa"/>
            <w:tcBorders>
              <w:top w:val="single" w:sz="8" w:space="0" w:color="auto"/>
              <w:left w:val="nil"/>
              <w:bottom w:val="single" w:sz="8" w:space="0" w:color="auto"/>
              <w:right w:val="single" w:sz="4" w:space="0" w:color="auto"/>
            </w:tcBorders>
            <w:shd w:val="clear" w:color="auto" w:fill="auto"/>
            <w:vAlign w:val="center"/>
            <w:hideMark/>
          </w:tcPr>
          <w:p w:rsidR="00644667" w:rsidRPr="00644667" w:rsidRDefault="00644667" w:rsidP="00644667">
            <w:pPr>
              <w:spacing w:after="0" w:line="240" w:lineRule="auto"/>
              <w:jc w:val="center"/>
              <w:rPr>
                <w:rFonts w:ascii="Calibri" w:eastAsia="Times New Roman" w:hAnsi="Calibri" w:cs="Calibri"/>
                <w:b/>
                <w:bCs/>
                <w:color w:val="000000"/>
                <w:lang w:eastAsia="tr-TR"/>
              </w:rPr>
            </w:pPr>
            <w:r w:rsidRPr="00644667">
              <w:rPr>
                <w:rFonts w:ascii="Calibri" w:eastAsia="Times New Roman" w:hAnsi="Calibri" w:cs="Calibri"/>
                <w:b/>
                <w:bCs/>
                <w:color w:val="000000"/>
                <w:lang w:eastAsia="tr-TR"/>
              </w:rPr>
              <w:t>Asgari İş Deneyim Miktarı</w:t>
            </w:r>
          </w:p>
        </w:tc>
        <w:tc>
          <w:tcPr>
            <w:tcW w:w="1373" w:type="dxa"/>
            <w:tcBorders>
              <w:top w:val="single" w:sz="8" w:space="0" w:color="auto"/>
              <w:left w:val="nil"/>
              <w:bottom w:val="single" w:sz="8" w:space="0" w:color="auto"/>
              <w:right w:val="single" w:sz="4" w:space="0" w:color="auto"/>
            </w:tcBorders>
            <w:shd w:val="clear" w:color="auto" w:fill="auto"/>
            <w:vAlign w:val="center"/>
            <w:hideMark/>
          </w:tcPr>
          <w:p w:rsidR="00644667" w:rsidRPr="00644667" w:rsidRDefault="00644667" w:rsidP="00644667">
            <w:pPr>
              <w:spacing w:after="0" w:line="240" w:lineRule="auto"/>
              <w:jc w:val="center"/>
              <w:rPr>
                <w:rFonts w:ascii="Calibri" w:eastAsia="Times New Roman" w:hAnsi="Calibri" w:cs="Calibri"/>
                <w:b/>
                <w:bCs/>
                <w:color w:val="000000"/>
                <w:lang w:eastAsia="tr-TR"/>
              </w:rPr>
            </w:pPr>
            <w:r w:rsidRPr="00644667">
              <w:rPr>
                <w:rFonts w:ascii="Calibri" w:eastAsia="Times New Roman" w:hAnsi="Calibri" w:cs="Calibri"/>
                <w:b/>
                <w:bCs/>
                <w:color w:val="000000"/>
                <w:lang w:eastAsia="tr-TR"/>
              </w:rPr>
              <w:t>Asgari İş Hacmi</w:t>
            </w:r>
          </w:p>
        </w:tc>
        <w:tc>
          <w:tcPr>
            <w:tcW w:w="1323" w:type="dxa"/>
            <w:tcBorders>
              <w:top w:val="single" w:sz="8" w:space="0" w:color="auto"/>
              <w:left w:val="nil"/>
              <w:bottom w:val="single" w:sz="8" w:space="0" w:color="auto"/>
              <w:right w:val="single" w:sz="4" w:space="0" w:color="auto"/>
            </w:tcBorders>
            <w:shd w:val="clear" w:color="auto" w:fill="auto"/>
            <w:vAlign w:val="center"/>
            <w:hideMark/>
          </w:tcPr>
          <w:p w:rsidR="00644667" w:rsidRPr="00644667" w:rsidRDefault="00644667" w:rsidP="00644667">
            <w:pPr>
              <w:spacing w:after="0" w:line="240" w:lineRule="auto"/>
              <w:jc w:val="center"/>
              <w:rPr>
                <w:rFonts w:ascii="Calibri" w:eastAsia="Times New Roman" w:hAnsi="Calibri" w:cs="Calibri"/>
                <w:b/>
                <w:bCs/>
                <w:color w:val="000000"/>
                <w:lang w:eastAsia="tr-TR"/>
              </w:rPr>
            </w:pPr>
            <w:r w:rsidRPr="00644667">
              <w:rPr>
                <w:rFonts w:ascii="Calibri" w:eastAsia="Times New Roman" w:hAnsi="Calibri" w:cs="Calibri"/>
                <w:b/>
                <w:bCs/>
                <w:color w:val="000000"/>
                <w:lang w:eastAsia="tr-TR"/>
              </w:rPr>
              <w:t>Asgari Banka Referansı</w:t>
            </w:r>
          </w:p>
        </w:tc>
        <w:tc>
          <w:tcPr>
            <w:tcW w:w="926" w:type="dxa"/>
            <w:tcBorders>
              <w:top w:val="single" w:sz="8" w:space="0" w:color="auto"/>
              <w:left w:val="nil"/>
              <w:bottom w:val="single" w:sz="8" w:space="0" w:color="auto"/>
              <w:right w:val="single" w:sz="4" w:space="0" w:color="auto"/>
            </w:tcBorders>
            <w:shd w:val="clear" w:color="auto" w:fill="auto"/>
            <w:vAlign w:val="center"/>
            <w:hideMark/>
          </w:tcPr>
          <w:p w:rsidR="00644667" w:rsidRPr="00644667" w:rsidRDefault="00644667" w:rsidP="00644667">
            <w:pPr>
              <w:spacing w:after="0" w:line="240" w:lineRule="auto"/>
              <w:jc w:val="center"/>
              <w:rPr>
                <w:rFonts w:ascii="Calibri" w:eastAsia="Times New Roman" w:hAnsi="Calibri" w:cs="Calibri"/>
                <w:b/>
                <w:bCs/>
                <w:color w:val="000000"/>
                <w:lang w:eastAsia="tr-TR"/>
              </w:rPr>
            </w:pPr>
            <w:r w:rsidRPr="00644667">
              <w:rPr>
                <w:rFonts w:ascii="Calibri" w:eastAsia="Times New Roman" w:hAnsi="Calibri" w:cs="Calibri"/>
                <w:b/>
                <w:bCs/>
                <w:color w:val="000000"/>
                <w:lang w:eastAsia="tr-TR"/>
              </w:rPr>
              <w:t>MYK İş Gücü</w:t>
            </w:r>
          </w:p>
        </w:tc>
        <w:tc>
          <w:tcPr>
            <w:tcW w:w="926" w:type="dxa"/>
            <w:tcBorders>
              <w:top w:val="single" w:sz="8" w:space="0" w:color="auto"/>
              <w:left w:val="nil"/>
              <w:bottom w:val="single" w:sz="8" w:space="0" w:color="auto"/>
              <w:right w:val="single" w:sz="4" w:space="0" w:color="auto"/>
            </w:tcBorders>
            <w:shd w:val="clear" w:color="auto" w:fill="auto"/>
            <w:vAlign w:val="center"/>
            <w:hideMark/>
          </w:tcPr>
          <w:p w:rsidR="00644667" w:rsidRPr="00644667" w:rsidRDefault="00644667" w:rsidP="00644667">
            <w:pPr>
              <w:spacing w:after="0" w:line="240" w:lineRule="auto"/>
              <w:jc w:val="center"/>
              <w:rPr>
                <w:rFonts w:ascii="Calibri" w:eastAsia="Times New Roman" w:hAnsi="Calibri" w:cs="Calibri"/>
                <w:b/>
                <w:bCs/>
                <w:color w:val="000000"/>
                <w:lang w:eastAsia="tr-TR"/>
              </w:rPr>
            </w:pPr>
            <w:r w:rsidRPr="00644667">
              <w:rPr>
                <w:rFonts w:ascii="Calibri" w:eastAsia="Times New Roman" w:hAnsi="Calibri" w:cs="Calibri"/>
                <w:b/>
                <w:bCs/>
                <w:color w:val="000000"/>
                <w:lang w:eastAsia="tr-TR"/>
              </w:rPr>
              <w:t>Teknik İş Gücü</w:t>
            </w:r>
          </w:p>
        </w:tc>
        <w:tc>
          <w:tcPr>
            <w:tcW w:w="1389" w:type="dxa"/>
            <w:tcBorders>
              <w:top w:val="single" w:sz="8" w:space="0" w:color="auto"/>
              <w:left w:val="nil"/>
              <w:bottom w:val="single" w:sz="8" w:space="0" w:color="auto"/>
              <w:right w:val="single" w:sz="8" w:space="0" w:color="auto"/>
            </w:tcBorders>
            <w:shd w:val="clear" w:color="auto" w:fill="auto"/>
            <w:vAlign w:val="center"/>
            <w:hideMark/>
          </w:tcPr>
          <w:p w:rsidR="00644667" w:rsidRPr="00644667" w:rsidRDefault="00644667" w:rsidP="00644667">
            <w:pPr>
              <w:spacing w:after="0" w:line="240" w:lineRule="auto"/>
              <w:jc w:val="center"/>
              <w:rPr>
                <w:rFonts w:ascii="Calibri" w:eastAsia="Times New Roman" w:hAnsi="Calibri" w:cs="Calibri"/>
                <w:b/>
                <w:bCs/>
                <w:color w:val="000000"/>
                <w:lang w:eastAsia="tr-TR"/>
              </w:rPr>
            </w:pPr>
            <w:r w:rsidRPr="00644667">
              <w:rPr>
                <w:rFonts w:ascii="Calibri" w:eastAsia="Times New Roman" w:hAnsi="Calibri" w:cs="Calibri"/>
                <w:b/>
                <w:bCs/>
                <w:color w:val="000000"/>
                <w:lang w:eastAsia="tr-TR"/>
              </w:rPr>
              <w:t>Üstlenilebilecek Azami Yapım İşi Miktarı</w:t>
            </w:r>
          </w:p>
        </w:tc>
      </w:tr>
      <w:tr w:rsidR="00644667" w:rsidRPr="00644667" w:rsidTr="00644667">
        <w:trPr>
          <w:trHeight w:val="214"/>
        </w:trPr>
        <w:tc>
          <w:tcPr>
            <w:tcW w:w="612" w:type="dxa"/>
            <w:tcBorders>
              <w:top w:val="nil"/>
              <w:left w:val="single" w:sz="8" w:space="0" w:color="auto"/>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A</w:t>
            </w:r>
          </w:p>
        </w:tc>
        <w:tc>
          <w:tcPr>
            <w:tcW w:w="1604"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130.426.374,00</w:t>
            </w:r>
          </w:p>
        </w:tc>
        <w:tc>
          <w:tcPr>
            <w:tcW w:w="1373"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26.085.274,80</w:t>
            </w:r>
          </w:p>
        </w:tc>
        <w:tc>
          <w:tcPr>
            <w:tcW w:w="1323"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6.521.318,70</w:t>
            </w:r>
          </w:p>
        </w:tc>
        <w:tc>
          <w:tcPr>
            <w:tcW w:w="926"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50</w:t>
            </w:r>
          </w:p>
        </w:tc>
        <w:tc>
          <w:tcPr>
            <w:tcW w:w="926"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8</w:t>
            </w:r>
          </w:p>
        </w:tc>
        <w:tc>
          <w:tcPr>
            <w:tcW w:w="1389" w:type="dxa"/>
            <w:tcBorders>
              <w:top w:val="nil"/>
              <w:left w:val="nil"/>
              <w:bottom w:val="single" w:sz="4" w:space="0" w:color="auto"/>
              <w:right w:val="single" w:sz="8"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Sınırsız</w:t>
            </w:r>
          </w:p>
        </w:tc>
      </w:tr>
      <w:tr w:rsidR="00644667" w:rsidRPr="00644667" w:rsidTr="00644667">
        <w:trPr>
          <w:trHeight w:val="214"/>
        </w:trPr>
        <w:tc>
          <w:tcPr>
            <w:tcW w:w="612" w:type="dxa"/>
            <w:tcBorders>
              <w:top w:val="nil"/>
              <w:left w:val="single" w:sz="8" w:space="0" w:color="auto"/>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B</w:t>
            </w:r>
          </w:p>
        </w:tc>
        <w:tc>
          <w:tcPr>
            <w:tcW w:w="1604"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91.298.461,80</w:t>
            </w:r>
          </w:p>
        </w:tc>
        <w:tc>
          <w:tcPr>
            <w:tcW w:w="1373"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18.259.692,36</w:t>
            </w:r>
          </w:p>
        </w:tc>
        <w:tc>
          <w:tcPr>
            <w:tcW w:w="1323"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4.564.923,09</w:t>
            </w:r>
          </w:p>
        </w:tc>
        <w:tc>
          <w:tcPr>
            <w:tcW w:w="926"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24</w:t>
            </w:r>
          </w:p>
        </w:tc>
        <w:tc>
          <w:tcPr>
            <w:tcW w:w="926"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6</w:t>
            </w:r>
          </w:p>
        </w:tc>
        <w:tc>
          <w:tcPr>
            <w:tcW w:w="1389" w:type="dxa"/>
            <w:tcBorders>
              <w:top w:val="nil"/>
              <w:left w:val="nil"/>
              <w:bottom w:val="single" w:sz="4" w:space="0" w:color="auto"/>
              <w:right w:val="single" w:sz="8"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91.298.461,80</w:t>
            </w:r>
          </w:p>
        </w:tc>
      </w:tr>
      <w:tr w:rsidR="00644667" w:rsidRPr="00644667" w:rsidTr="00644667">
        <w:trPr>
          <w:trHeight w:val="214"/>
        </w:trPr>
        <w:tc>
          <w:tcPr>
            <w:tcW w:w="612" w:type="dxa"/>
            <w:tcBorders>
              <w:top w:val="nil"/>
              <w:left w:val="single" w:sz="8" w:space="0" w:color="auto"/>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C</w:t>
            </w:r>
          </w:p>
        </w:tc>
        <w:tc>
          <w:tcPr>
            <w:tcW w:w="1604"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65.213.187,00</w:t>
            </w:r>
          </w:p>
        </w:tc>
        <w:tc>
          <w:tcPr>
            <w:tcW w:w="1373"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13.042.637,40</w:t>
            </w:r>
          </w:p>
        </w:tc>
        <w:tc>
          <w:tcPr>
            <w:tcW w:w="1323"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3.260.659,35</w:t>
            </w:r>
          </w:p>
        </w:tc>
        <w:tc>
          <w:tcPr>
            <w:tcW w:w="926"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12</w:t>
            </w:r>
          </w:p>
        </w:tc>
        <w:tc>
          <w:tcPr>
            <w:tcW w:w="926"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3</w:t>
            </w:r>
          </w:p>
        </w:tc>
        <w:tc>
          <w:tcPr>
            <w:tcW w:w="1389" w:type="dxa"/>
            <w:tcBorders>
              <w:top w:val="nil"/>
              <w:left w:val="nil"/>
              <w:bottom w:val="single" w:sz="4" w:space="0" w:color="auto"/>
              <w:right w:val="single" w:sz="8"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65.213.187,00</w:t>
            </w:r>
          </w:p>
        </w:tc>
      </w:tr>
      <w:tr w:rsidR="00644667" w:rsidRPr="00644667" w:rsidTr="00644667">
        <w:trPr>
          <w:trHeight w:val="214"/>
        </w:trPr>
        <w:tc>
          <w:tcPr>
            <w:tcW w:w="612" w:type="dxa"/>
            <w:tcBorders>
              <w:top w:val="nil"/>
              <w:left w:val="single" w:sz="8" w:space="0" w:color="auto"/>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D</w:t>
            </w:r>
          </w:p>
        </w:tc>
        <w:tc>
          <w:tcPr>
            <w:tcW w:w="1604"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43.475.458,00</w:t>
            </w:r>
          </w:p>
        </w:tc>
        <w:tc>
          <w:tcPr>
            <w:tcW w:w="1373"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8.695.091,60</w:t>
            </w:r>
          </w:p>
        </w:tc>
        <w:tc>
          <w:tcPr>
            <w:tcW w:w="1323"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2.173.772,09</w:t>
            </w:r>
          </w:p>
        </w:tc>
        <w:tc>
          <w:tcPr>
            <w:tcW w:w="926"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9</w:t>
            </w:r>
          </w:p>
        </w:tc>
        <w:tc>
          <w:tcPr>
            <w:tcW w:w="926"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2</w:t>
            </w:r>
          </w:p>
        </w:tc>
        <w:tc>
          <w:tcPr>
            <w:tcW w:w="1389" w:type="dxa"/>
            <w:tcBorders>
              <w:top w:val="nil"/>
              <w:left w:val="nil"/>
              <w:bottom w:val="single" w:sz="4" w:space="0" w:color="auto"/>
              <w:right w:val="single" w:sz="8"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43.475.458,00</w:t>
            </w:r>
          </w:p>
        </w:tc>
      </w:tr>
      <w:tr w:rsidR="00644667" w:rsidRPr="00644667" w:rsidTr="00644667">
        <w:trPr>
          <w:trHeight w:val="214"/>
        </w:trPr>
        <w:tc>
          <w:tcPr>
            <w:tcW w:w="612" w:type="dxa"/>
            <w:tcBorders>
              <w:top w:val="nil"/>
              <w:left w:val="single" w:sz="8" w:space="0" w:color="auto"/>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E</w:t>
            </w:r>
          </w:p>
        </w:tc>
        <w:tc>
          <w:tcPr>
            <w:tcW w:w="1604"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21.737.729,00</w:t>
            </w:r>
          </w:p>
        </w:tc>
        <w:tc>
          <w:tcPr>
            <w:tcW w:w="1373"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4.347.545,80</w:t>
            </w:r>
          </w:p>
        </w:tc>
        <w:tc>
          <w:tcPr>
            <w:tcW w:w="1323"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1.086.886,45</w:t>
            </w:r>
          </w:p>
        </w:tc>
        <w:tc>
          <w:tcPr>
            <w:tcW w:w="926"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6</w:t>
            </w:r>
          </w:p>
        </w:tc>
        <w:tc>
          <w:tcPr>
            <w:tcW w:w="926"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2</w:t>
            </w:r>
          </w:p>
        </w:tc>
        <w:tc>
          <w:tcPr>
            <w:tcW w:w="1389" w:type="dxa"/>
            <w:tcBorders>
              <w:top w:val="nil"/>
              <w:left w:val="nil"/>
              <w:bottom w:val="single" w:sz="4" w:space="0" w:color="auto"/>
              <w:right w:val="single" w:sz="8"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21.737.729,00</w:t>
            </w:r>
          </w:p>
        </w:tc>
      </w:tr>
      <w:tr w:rsidR="00644667" w:rsidRPr="00644667" w:rsidTr="00644667">
        <w:trPr>
          <w:trHeight w:val="214"/>
        </w:trPr>
        <w:tc>
          <w:tcPr>
            <w:tcW w:w="612" w:type="dxa"/>
            <w:tcBorders>
              <w:top w:val="nil"/>
              <w:left w:val="single" w:sz="8" w:space="0" w:color="auto"/>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F</w:t>
            </w:r>
          </w:p>
        </w:tc>
        <w:tc>
          <w:tcPr>
            <w:tcW w:w="1604"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6.521.318,70</w:t>
            </w:r>
          </w:p>
        </w:tc>
        <w:tc>
          <w:tcPr>
            <w:tcW w:w="1373"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652.131,87</w:t>
            </w:r>
          </w:p>
        </w:tc>
        <w:tc>
          <w:tcPr>
            <w:tcW w:w="1323"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326.065,93</w:t>
            </w:r>
          </w:p>
        </w:tc>
        <w:tc>
          <w:tcPr>
            <w:tcW w:w="926"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3</w:t>
            </w:r>
          </w:p>
        </w:tc>
        <w:tc>
          <w:tcPr>
            <w:tcW w:w="926"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1</w:t>
            </w:r>
          </w:p>
        </w:tc>
        <w:tc>
          <w:tcPr>
            <w:tcW w:w="1389" w:type="dxa"/>
            <w:tcBorders>
              <w:top w:val="nil"/>
              <w:left w:val="nil"/>
              <w:bottom w:val="single" w:sz="4" w:space="0" w:color="auto"/>
              <w:right w:val="single" w:sz="8"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13.042.637,40</w:t>
            </w:r>
          </w:p>
        </w:tc>
      </w:tr>
      <w:tr w:rsidR="00644667" w:rsidRPr="00644667" w:rsidTr="00644667">
        <w:trPr>
          <w:trHeight w:val="214"/>
        </w:trPr>
        <w:tc>
          <w:tcPr>
            <w:tcW w:w="612" w:type="dxa"/>
            <w:tcBorders>
              <w:top w:val="nil"/>
              <w:left w:val="single" w:sz="8" w:space="0" w:color="auto"/>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G</w:t>
            </w:r>
          </w:p>
        </w:tc>
        <w:tc>
          <w:tcPr>
            <w:tcW w:w="1604"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4.564.923,09</w:t>
            </w:r>
          </w:p>
        </w:tc>
        <w:tc>
          <w:tcPr>
            <w:tcW w:w="1373"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İstenmiyor</w:t>
            </w:r>
          </w:p>
        </w:tc>
        <w:tc>
          <w:tcPr>
            <w:tcW w:w="1323"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228.246,15</w:t>
            </w:r>
          </w:p>
        </w:tc>
        <w:tc>
          <w:tcPr>
            <w:tcW w:w="926"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1</w:t>
            </w:r>
          </w:p>
        </w:tc>
        <w:tc>
          <w:tcPr>
            <w:tcW w:w="926"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1</w:t>
            </w:r>
          </w:p>
        </w:tc>
        <w:tc>
          <w:tcPr>
            <w:tcW w:w="1389" w:type="dxa"/>
            <w:tcBorders>
              <w:top w:val="nil"/>
              <w:left w:val="nil"/>
              <w:bottom w:val="single" w:sz="4" w:space="0" w:color="auto"/>
              <w:right w:val="single" w:sz="8"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6.847.384,64</w:t>
            </w:r>
          </w:p>
        </w:tc>
      </w:tr>
      <w:tr w:rsidR="00644667" w:rsidRPr="00644667" w:rsidTr="00644667">
        <w:trPr>
          <w:trHeight w:val="214"/>
        </w:trPr>
        <w:tc>
          <w:tcPr>
            <w:tcW w:w="612" w:type="dxa"/>
            <w:tcBorders>
              <w:top w:val="nil"/>
              <w:left w:val="single" w:sz="8" w:space="0" w:color="auto"/>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H</w:t>
            </w:r>
          </w:p>
        </w:tc>
        <w:tc>
          <w:tcPr>
            <w:tcW w:w="1604"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İstenmiyor</w:t>
            </w:r>
          </w:p>
        </w:tc>
        <w:tc>
          <w:tcPr>
            <w:tcW w:w="1373"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İstenmiyor</w:t>
            </w:r>
          </w:p>
        </w:tc>
        <w:tc>
          <w:tcPr>
            <w:tcW w:w="1323"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İstenmiyor</w:t>
            </w:r>
          </w:p>
        </w:tc>
        <w:tc>
          <w:tcPr>
            <w:tcW w:w="926"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İstenmiyor</w:t>
            </w:r>
          </w:p>
        </w:tc>
        <w:tc>
          <w:tcPr>
            <w:tcW w:w="926" w:type="dxa"/>
            <w:tcBorders>
              <w:top w:val="nil"/>
              <w:left w:val="nil"/>
              <w:bottom w:val="single" w:sz="4" w:space="0" w:color="auto"/>
              <w:right w:val="single" w:sz="4"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İstenmiyor</w:t>
            </w:r>
          </w:p>
        </w:tc>
        <w:tc>
          <w:tcPr>
            <w:tcW w:w="1389" w:type="dxa"/>
            <w:tcBorders>
              <w:top w:val="nil"/>
              <w:left w:val="nil"/>
              <w:bottom w:val="single" w:sz="4" w:space="0" w:color="auto"/>
              <w:right w:val="single" w:sz="8" w:space="0" w:color="auto"/>
            </w:tcBorders>
            <w:shd w:val="clear" w:color="auto" w:fill="auto"/>
            <w:noWrap/>
            <w:vAlign w:val="center"/>
            <w:hideMark/>
          </w:tcPr>
          <w:p w:rsidR="00644667" w:rsidRPr="00644667" w:rsidRDefault="00644667" w:rsidP="00644667">
            <w:pPr>
              <w:spacing w:after="0" w:line="240" w:lineRule="auto"/>
              <w:jc w:val="center"/>
              <w:rPr>
                <w:rFonts w:ascii="Calibri" w:eastAsia="Times New Roman" w:hAnsi="Calibri" w:cs="Calibri"/>
                <w:color w:val="000000"/>
                <w:lang w:eastAsia="tr-TR"/>
              </w:rPr>
            </w:pPr>
            <w:r w:rsidRPr="00644667">
              <w:rPr>
                <w:rFonts w:ascii="Calibri" w:eastAsia="Times New Roman" w:hAnsi="Calibri" w:cs="Calibri"/>
                <w:color w:val="000000"/>
                <w:lang w:eastAsia="tr-TR"/>
              </w:rPr>
              <w:t>2.738.953,85</w:t>
            </w:r>
          </w:p>
        </w:tc>
      </w:tr>
      <w:tr w:rsidR="00644667" w:rsidRPr="00644667" w:rsidTr="00644667">
        <w:trPr>
          <w:trHeight w:val="224"/>
        </w:trPr>
        <w:tc>
          <w:tcPr>
            <w:tcW w:w="8157" w:type="dxa"/>
            <w:gridSpan w:val="7"/>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44667" w:rsidRPr="00644667" w:rsidRDefault="00644667" w:rsidP="00644667">
            <w:pPr>
              <w:spacing w:after="0" w:line="240" w:lineRule="auto"/>
              <w:rPr>
                <w:rFonts w:ascii="Calibri" w:eastAsia="Times New Roman" w:hAnsi="Calibri" w:cs="Calibri"/>
                <w:color w:val="000000"/>
                <w:lang w:eastAsia="tr-TR"/>
              </w:rPr>
            </w:pPr>
            <w:r w:rsidRPr="00644667">
              <w:rPr>
                <w:rFonts w:ascii="Calibri" w:eastAsia="Times New Roman" w:hAnsi="Calibri" w:cs="Calibri"/>
                <w:color w:val="000000"/>
                <w:lang w:eastAsia="tr-TR"/>
              </w:rPr>
              <w:t>2020 Yılı Eşik Değer: 65.213.187,00 TL</w:t>
            </w:r>
          </w:p>
        </w:tc>
      </w:tr>
    </w:tbl>
    <w:p w:rsidR="00354623" w:rsidRPr="00C92417" w:rsidRDefault="00354623" w:rsidP="00354623">
      <w:pPr>
        <w:pStyle w:val="ListeParagraf"/>
        <w:jc w:val="both"/>
        <w:rPr>
          <w:sz w:val="20"/>
          <w:szCs w:val="20"/>
        </w:rPr>
      </w:pPr>
    </w:p>
    <w:p w:rsidR="006E3146" w:rsidRPr="00C92417" w:rsidRDefault="006E3146" w:rsidP="006E3146">
      <w:pPr>
        <w:pStyle w:val="ListeParagraf"/>
        <w:ind w:left="360"/>
        <w:jc w:val="both"/>
        <w:rPr>
          <w:sz w:val="20"/>
          <w:szCs w:val="20"/>
        </w:rPr>
      </w:pPr>
    </w:p>
    <w:p w:rsidR="00D33315" w:rsidRPr="00C92417" w:rsidRDefault="00D33315" w:rsidP="00D33315">
      <w:pPr>
        <w:pStyle w:val="ListeParagraf"/>
        <w:numPr>
          <w:ilvl w:val="1"/>
          <w:numId w:val="2"/>
        </w:numPr>
        <w:jc w:val="both"/>
        <w:rPr>
          <w:u w:val="single"/>
        </w:rPr>
      </w:pPr>
      <w:r w:rsidRPr="00C92417">
        <w:rPr>
          <w:u w:val="single"/>
        </w:rPr>
        <w:t>İş Deneyim Miktarı Nasıl Hesaplanır?</w:t>
      </w:r>
    </w:p>
    <w:p w:rsidR="00D33315" w:rsidRPr="00C92417" w:rsidRDefault="009619F3" w:rsidP="00AB6F5E">
      <w:pPr>
        <w:ind w:firstLine="360"/>
        <w:jc w:val="both"/>
        <w:rPr>
          <w:sz w:val="20"/>
          <w:szCs w:val="20"/>
        </w:rPr>
      </w:pPr>
      <w:r w:rsidRPr="00C92417">
        <w:rPr>
          <w:sz w:val="20"/>
          <w:szCs w:val="20"/>
        </w:rPr>
        <w:t xml:space="preserve">Yönetmelik’in 16. maddesinde “Sunulan iş deneyimlerinin değerlendirilmesinde tek sözleşmeye ve/veya yapı ruhsatına dayalı olarak başvuru tarihinden </w:t>
      </w:r>
      <w:r w:rsidRPr="00C92417">
        <w:rPr>
          <w:sz w:val="20"/>
          <w:szCs w:val="20"/>
          <w:u w:val="single"/>
        </w:rPr>
        <w:t>geriye doğru son on beş yıl içerisinde alınmış iş deneyim belgelerinin en fazla miktarda olanın iki katı alınarak veya daha büyük sonuç vermek şartıyla, bitirilen işler içinde geriye doğru son beş yıl içinde bitirdiği işlerin bedelinin toplamı</w:t>
      </w:r>
      <w:r w:rsidRPr="00C92417">
        <w:rPr>
          <w:sz w:val="20"/>
          <w:szCs w:val="20"/>
        </w:rPr>
        <w:t xml:space="preserve"> alınarak iş deneyim tutarı belirlenir.</w:t>
      </w:r>
      <w:r w:rsidR="00DB3ED3" w:rsidRPr="00C92417">
        <w:rPr>
          <w:rFonts w:ascii="Calibri" w:eastAsia="Times New Roman" w:hAnsi="Calibri" w:cs="Calibri"/>
          <w:sz w:val="20"/>
          <w:szCs w:val="20"/>
          <w:lang w:eastAsia="tr-TR"/>
        </w:rPr>
        <w:t xml:space="preserve"> </w:t>
      </w:r>
      <w:r w:rsidR="00DB3ED3" w:rsidRPr="00C92417">
        <w:rPr>
          <w:sz w:val="20"/>
          <w:szCs w:val="20"/>
        </w:rPr>
        <w:t xml:space="preserve">Toplama işleminde </w:t>
      </w:r>
      <w:r w:rsidR="00DB3ED3" w:rsidRPr="00C92417">
        <w:rPr>
          <w:sz w:val="20"/>
          <w:szCs w:val="20"/>
          <w:u w:val="single"/>
        </w:rPr>
        <w:t>son on beş yıl içerisindeki en büyük işin iş deneyim miktarının üç katından fazlası</w:t>
      </w:r>
      <w:r w:rsidR="00DB3ED3" w:rsidRPr="00C92417">
        <w:rPr>
          <w:sz w:val="20"/>
          <w:szCs w:val="20"/>
        </w:rPr>
        <w:t xml:space="preserve"> dikkate alınmaz.</w:t>
      </w:r>
      <w:r w:rsidRPr="00C92417">
        <w:rPr>
          <w:sz w:val="20"/>
          <w:szCs w:val="20"/>
        </w:rPr>
        <w:t xml:space="preserve">” </w:t>
      </w:r>
      <w:r w:rsidR="005F0914" w:rsidRPr="00C92417">
        <w:rPr>
          <w:sz w:val="20"/>
          <w:szCs w:val="20"/>
        </w:rPr>
        <w:t xml:space="preserve"> şeklinde belirtilmektedir.</w:t>
      </w:r>
      <w:r w:rsidR="00D80A66" w:rsidRPr="00C92417">
        <w:rPr>
          <w:sz w:val="20"/>
          <w:szCs w:val="20"/>
        </w:rPr>
        <w:t xml:space="preserve"> İbraz edilen tutarlar güncellenerek değerlendirilir.</w:t>
      </w:r>
      <w:r w:rsidR="00AB6F5E" w:rsidRPr="00C92417">
        <w:rPr>
          <w:rFonts w:ascii="Calibri" w:eastAsia="Times New Roman" w:hAnsi="Calibri" w:cs="Calibri"/>
          <w:sz w:val="20"/>
          <w:szCs w:val="20"/>
          <w:lang w:eastAsia="tr-TR"/>
        </w:rPr>
        <w:t xml:space="preserve"> </w:t>
      </w:r>
      <w:r w:rsidR="00AB6F5E" w:rsidRPr="00C92417">
        <w:rPr>
          <w:sz w:val="20"/>
          <w:szCs w:val="20"/>
        </w:rPr>
        <w:t>Toplu yapı niteliğindeki yapıların iş deneyim belgelerindeki miktarlar toplanmak suretiyle tek iş deneyimi olarak değerlendirilir.</w:t>
      </w:r>
    </w:p>
    <w:p w:rsidR="00191B4C" w:rsidRPr="00C92417" w:rsidRDefault="00191B4C" w:rsidP="00AB6F5E">
      <w:pPr>
        <w:ind w:firstLine="360"/>
        <w:jc w:val="both"/>
        <w:rPr>
          <w:sz w:val="20"/>
          <w:szCs w:val="20"/>
        </w:rPr>
      </w:pPr>
    </w:p>
    <w:p w:rsidR="00AB6F5E" w:rsidRPr="00C92417" w:rsidRDefault="00AB6F5E" w:rsidP="00AB6F5E">
      <w:pPr>
        <w:pStyle w:val="ListeParagraf"/>
        <w:ind w:left="360"/>
        <w:jc w:val="both"/>
        <w:rPr>
          <w:sz w:val="20"/>
          <w:szCs w:val="20"/>
        </w:rPr>
      </w:pPr>
    </w:p>
    <w:p w:rsidR="00AB6F5E" w:rsidRPr="00C92417" w:rsidRDefault="00AB6F5E" w:rsidP="00AB6F5E">
      <w:pPr>
        <w:pStyle w:val="ListeParagraf"/>
        <w:numPr>
          <w:ilvl w:val="1"/>
          <w:numId w:val="2"/>
        </w:numPr>
        <w:jc w:val="both"/>
        <w:rPr>
          <w:u w:val="single"/>
        </w:rPr>
      </w:pPr>
      <w:r w:rsidRPr="00C92417">
        <w:rPr>
          <w:u w:val="single"/>
        </w:rPr>
        <w:lastRenderedPageBreak/>
        <w:t>Mezuniyet Belgesinin İş Den</w:t>
      </w:r>
      <w:r w:rsidR="008F6CEC" w:rsidRPr="00C92417">
        <w:rPr>
          <w:u w:val="single"/>
        </w:rPr>
        <w:t>eyimi Olarak Sunulması Durumu</w:t>
      </w:r>
      <w:r w:rsidRPr="00C92417">
        <w:rPr>
          <w:u w:val="single"/>
        </w:rPr>
        <w:t>:</w:t>
      </w:r>
    </w:p>
    <w:p w:rsidR="002D1EBF" w:rsidRPr="00C92417" w:rsidRDefault="00AB6F5E" w:rsidP="002D1EBF">
      <w:pPr>
        <w:pStyle w:val="ListeParagraf"/>
        <w:numPr>
          <w:ilvl w:val="2"/>
          <w:numId w:val="2"/>
        </w:numPr>
        <w:jc w:val="both"/>
        <w:rPr>
          <w:sz w:val="20"/>
          <w:szCs w:val="20"/>
        </w:rPr>
      </w:pPr>
      <w:r w:rsidRPr="00C92417">
        <w:rPr>
          <w:sz w:val="20"/>
          <w:szCs w:val="20"/>
        </w:rPr>
        <w:t xml:space="preserve">İş Deneyimi olmayan Mimar ya da İnşaat Mühendisi </w:t>
      </w:r>
      <w:proofErr w:type="gramStart"/>
      <w:r w:rsidRPr="00C92417">
        <w:rPr>
          <w:sz w:val="20"/>
          <w:szCs w:val="20"/>
        </w:rPr>
        <w:t>müteahhitler</w:t>
      </w:r>
      <w:proofErr w:type="gramEnd"/>
      <w:r w:rsidRPr="00C92417">
        <w:rPr>
          <w:sz w:val="20"/>
          <w:szCs w:val="20"/>
        </w:rPr>
        <w:t xml:space="preserve"> için </w:t>
      </w:r>
      <w:r w:rsidR="00404D00" w:rsidRPr="00C92417">
        <w:rPr>
          <w:sz w:val="20"/>
          <w:szCs w:val="20"/>
        </w:rPr>
        <w:t>15 yılı ge</w:t>
      </w:r>
      <w:r w:rsidR="00C84E6B">
        <w:rPr>
          <w:sz w:val="20"/>
          <w:szCs w:val="20"/>
        </w:rPr>
        <w:t>çmemek kaydıyla her yıl için 358.977,00 TL (2020</w:t>
      </w:r>
      <w:r w:rsidR="00404D00" w:rsidRPr="00C92417">
        <w:rPr>
          <w:sz w:val="20"/>
          <w:szCs w:val="20"/>
        </w:rPr>
        <w:t xml:space="preserve"> yılı için) iş deneyimi dikkate alınır.</w:t>
      </w:r>
    </w:p>
    <w:p w:rsidR="008F6CEC" w:rsidRPr="00C92417" w:rsidRDefault="00404D00" w:rsidP="002D1EBF">
      <w:pPr>
        <w:pStyle w:val="ListeParagraf"/>
        <w:numPr>
          <w:ilvl w:val="2"/>
          <w:numId w:val="2"/>
        </w:numPr>
        <w:jc w:val="both"/>
        <w:rPr>
          <w:sz w:val="20"/>
          <w:szCs w:val="20"/>
        </w:rPr>
      </w:pPr>
      <w:r w:rsidRPr="00C92417">
        <w:rPr>
          <w:sz w:val="20"/>
          <w:szCs w:val="20"/>
        </w:rPr>
        <w:t xml:space="preserve">İş deneyimi olan mimar ya da İnşaat mühendisi </w:t>
      </w:r>
      <w:proofErr w:type="gramStart"/>
      <w:r w:rsidRPr="00C92417">
        <w:rPr>
          <w:sz w:val="20"/>
          <w:szCs w:val="20"/>
        </w:rPr>
        <w:t>müteahhitler</w:t>
      </w:r>
      <w:proofErr w:type="gramEnd"/>
      <w:r w:rsidRPr="00C92417">
        <w:rPr>
          <w:sz w:val="20"/>
          <w:szCs w:val="20"/>
        </w:rPr>
        <w:t xml:space="preserve"> için 15 yıllık sınırl</w:t>
      </w:r>
      <w:r w:rsidR="00C84E6B">
        <w:rPr>
          <w:sz w:val="20"/>
          <w:szCs w:val="20"/>
        </w:rPr>
        <w:t>ama uygulanmaz. Her yıl için 358.977,00 TL (2020</w:t>
      </w:r>
      <w:r w:rsidRPr="00C92417">
        <w:rPr>
          <w:sz w:val="20"/>
          <w:szCs w:val="20"/>
        </w:rPr>
        <w:t xml:space="preserve"> yılı i</w:t>
      </w:r>
      <w:r w:rsidR="00BC35D2" w:rsidRPr="00C92417">
        <w:rPr>
          <w:sz w:val="20"/>
          <w:szCs w:val="20"/>
        </w:rPr>
        <w:t xml:space="preserve">çin) dikkate alınır. </w:t>
      </w:r>
      <w:r w:rsidR="00E2020B" w:rsidRPr="00C92417">
        <w:rPr>
          <w:sz w:val="20"/>
          <w:szCs w:val="20"/>
        </w:rPr>
        <w:t>İş deneyim belgeleriyle hesaplanan</w:t>
      </w:r>
      <w:r w:rsidRPr="00C92417">
        <w:rPr>
          <w:sz w:val="20"/>
          <w:szCs w:val="20"/>
        </w:rPr>
        <w:t xml:space="preserve"> tuta</w:t>
      </w:r>
      <w:r w:rsidR="00E2020B" w:rsidRPr="00C92417">
        <w:rPr>
          <w:sz w:val="20"/>
          <w:szCs w:val="20"/>
        </w:rPr>
        <w:t xml:space="preserve">r güncellenir ve mezuniyet yılına göre iş deneyimi </w:t>
      </w:r>
      <w:r w:rsidRPr="00C92417">
        <w:rPr>
          <w:sz w:val="20"/>
          <w:szCs w:val="20"/>
        </w:rPr>
        <w:t xml:space="preserve">hesaplanır en büyük </w:t>
      </w:r>
      <w:r w:rsidR="00C03817" w:rsidRPr="00C92417">
        <w:rPr>
          <w:sz w:val="20"/>
          <w:szCs w:val="20"/>
        </w:rPr>
        <w:t>miktar</w:t>
      </w:r>
      <w:r w:rsidRPr="00C92417">
        <w:rPr>
          <w:sz w:val="20"/>
          <w:szCs w:val="20"/>
        </w:rPr>
        <w:t xml:space="preserve"> iş deneyimi olarak değerlendirilir.</w:t>
      </w:r>
      <w:r w:rsidR="008F6CEC" w:rsidRPr="00C92417">
        <w:rPr>
          <w:rFonts w:ascii="Calibri" w:eastAsia="Times New Roman" w:hAnsi="Calibri" w:cs="Calibri"/>
          <w:sz w:val="20"/>
          <w:szCs w:val="20"/>
          <w:lang w:eastAsia="tr-TR"/>
        </w:rPr>
        <w:t xml:space="preserve"> </w:t>
      </w:r>
    </w:p>
    <w:p w:rsidR="00F076B4" w:rsidRPr="003D2196" w:rsidRDefault="008F6CEC" w:rsidP="003D2196">
      <w:pPr>
        <w:pStyle w:val="ListeParagraf"/>
        <w:numPr>
          <w:ilvl w:val="2"/>
          <w:numId w:val="2"/>
        </w:numPr>
        <w:jc w:val="both"/>
        <w:rPr>
          <w:sz w:val="20"/>
          <w:szCs w:val="20"/>
        </w:rPr>
      </w:pPr>
      <w:r w:rsidRPr="00C92417">
        <w:rPr>
          <w:sz w:val="20"/>
          <w:szCs w:val="20"/>
        </w:rPr>
        <w:t>Tüzel kişilerde;</w:t>
      </w:r>
      <w:r w:rsidR="003D2196">
        <w:rPr>
          <w:sz w:val="20"/>
          <w:szCs w:val="20"/>
        </w:rPr>
        <w:t xml:space="preserve"> </w:t>
      </w:r>
      <w:r w:rsidRPr="003D2196">
        <w:rPr>
          <w:sz w:val="20"/>
          <w:szCs w:val="20"/>
        </w:rPr>
        <w:t>% 51 veya daha fazla hissesi son beş yıldır mimar veya mühendis ortağa ait olan tüzel kişiler</w:t>
      </w:r>
      <w:r w:rsidR="003D2196" w:rsidRPr="003D2196">
        <w:rPr>
          <w:sz w:val="20"/>
          <w:szCs w:val="20"/>
        </w:rPr>
        <w:t xml:space="preserve"> </w:t>
      </w:r>
      <w:r w:rsidRPr="003D2196">
        <w:rPr>
          <w:sz w:val="20"/>
          <w:szCs w:val="20"/>
        </w:rPr>
        <w:t>diplomalarını iş deney</w:t>
      </w:r>
      <w:r w:rsidR="005B405F" w:rsidRPr="003D2196">
        <w:rPr>
          <w:sz w:val="20"/>
          <w:szCs w:val="20"/>
        </w:rPr>
        <w:t>im belgesi olarak sunabilirler.</w:t>
      </w:r>
    </w:p>
    <w:p w:rsidR="00A62A27" w:rsidRPr="00C92417" w:rsidRDefault="00A62A27" w:rsidP="00A62A27">
      <w:pPr>
        <w:pStyle w:val="ListeParagraf"/>
        <w:ind w:left="1440"/>
        <w:jc w:val="both"/>
        <w:rPr>
          <w:sz w:val="20"/>
          <w:szCs w:val="20"/>
        </w:rPr>
      </w:pPr>
    </w:p>
    <w:p w:rsidR="00DD2003" w:rsidRPr="00C92417" w:rsidRDefault="00DD2003" w:rsidP="00DD2003">
      <w:pPr>
        <w:pStyle w:val="ListeParagraf"/>
        <w:numPr>
          <w:ilvl w:val="1"/>
          <w:numId w:val="2"/>
        </w:numPr>
        <w:jc w:val="both"/>
        <w:rPr>
          <w:u w:val="single"/>
        </w:rPr>
      </w:pPr>
      <w:r w:rsidRPr="00C92417">
        <w:rPr>
          <w:u w:val="single"/>
        </w:rPr>
        <w:t>İş Deneyim Belgelerinin Değerlendirilmesi:</w:t>
      </w:r>
    </w:p>
    <w:p w:rsidR="00404D00" w:rsidRPr="00C92417" w:rsidRDefault="00DD2003" w:rsidP="00DD2003">
      <w:pPr>
        <w:pStyle w:val="ListeParagraf"/>
        <w:numPr>
          <w:ilvl w:val="2"/>
          <w:numId w:val="5"/>
        </w:numPr>
        <w:jc w:val="both"/>
        <w:rPr>
          <w:sz w:val="20"/>
          <w:szCs w:val="20"/>
        </w:rPr>
      </w:pPr>
      <w:r w:rsidRPr="00C92417">
        <w:rPr>
          <w:sz w:val="20"/>
          <w:szCs w:val="20"/>
        </w:rPr>
        <w:t>Yetki belgesi grubunun tespitinde, ibraz edilen belgelerdeki tutarlar başvuru tarihine göre güncellenerek değerlendirilir.</w:t>
      </w:r>
    </w:p>
    <w:p w:rsidR="00DD2003" w:rsidRPr="00C92417" w:rsidRDefault="00DD2003" w:rsidP="00DD2003">
      <w:pPr>
        <w:pStyle w:val="ListeParagraf"/>
        <w:numPr>
          <w:ilvl w:val="2"/>
          <w:numId w:val="5"/>
        </w:numPr>
        <w:jc w:val="both"/>
        <w:rPr>
          <w:sz w:val="20"/>
          <w:szCs w:val="20"/>
        </w:rPr>
      </w:pPr>
      <w:r w:rsidRPr="00C92417">
        <w:rPr>
          <w:sz w:val="20"/>
          <w:szCs w:val="20"/>
        </w:rPr>
        <w:t>Toplu yapı niteliğindeki yapıların iş deneyim belgelerindeki miktarlar toplanmak suretiyle tek iş deneyimi olarak değerlendirilir.</w:t>
      </w:r>
    </w:p>
    <w:p w:rsidR="00DD2003" w:rsidRPr="00C92417" w:rsidRDefault="00DD2003" w:rsidP="00DD2003">
      <w:pPr>
        <w:pStyle w:val="ListeParagraf"/>
        <w:numPr>
          <w:ilvl w:val="2"/>
          <w:numId w:val="5"/>
        </w:numPr>
        <w:jc w:val="both"/>
        <w:rPr>
          <w:sz w:val="20"/>
          <w:szCs w:val="20"/>
        </w:rPr>
      </w:pPr>
      <w:r w:rsidRPr="00C92417">
        <w:rPr>
          <w:sz w:val="20"/>
          <w:szCs w:val="20"/>
        </w:rPr>
        <w:t>Mevzuatı gereği sözleşme şartı aranmayan işlerden alınan yapı kullanma izin belgeleri, 28 inci maddedeki atıflar kapsamında kat ve/veya arsa karşılığı inşaat işlerine ilişkin iş deneyim tutarının hesabı ile aynı usule göre değerlendirilir. (</w:t>
      </w:r>
      <w:r w:rsidRPr="00C92417">
        <w:rPr>
          <w:sz w:val="20"/>
          <w:szCs w:val="20"/>
          <w:u w:val="single"/>
        </w:rPr>
        <w:t>Yapı müteahhidi ve arsa sahibinin aynı kişi olması halinde</w:t>
      </w:r>
      <w:r w:rsidRPr="00C92417">
        <w:rPr>
          <w:sz w:val="20"/>
          <w:szCs w:val="20"/>
        </w:rPr>
        <w:t xml:space="preserve"> yapı ruhsatı ve yapı kullanma izi</w:t>
      </w:r>
      <w:r w:rsidR="00BF70F7" w:rsidRPr="00C92417">
        <w:rPr>
          <w:sz w:val="20"/>
          <w:szCs w:val="20"/>
        </w:rPr>
        <w:t>n belgesinin sunulması şartıyla</w:t>
      </w:r>
      <w:r w:rsidRPr="00C92417">
        <w:rPr>
          <w:sz w:val="20"/>
          <w:szCs w:val="20"/>
        </w:rPr>
        <w:t xml:space="preserve"> kat veya arsa karşılığı inşaat işlerine ilişkin iş deneyim tutarının tespitinde olduğu gibi </w:t>
      </w:r>
      <w:r w:rsidR="00BF70F7" w:rsidRPr="00C92417">
        <w:rPr>
          <w:sz w:val="20"/>
          <w:szCs w:val="20"/>
        </w:rPr>
        <w:t xml:space="preserve">yapı ruhsatındaki inşaat yüz ölçümü ile </w:t>
      </w:r>
      <w:r w:rsidRPr="00C92417">
        <w:rPr>
          <w:sz w:val="20"/>
          <w:szCs w:val="20"/>
        </w:rPr>
        <w:t xml:space="preserve">yapı </w:t>
      </w:r>
      <w:r w:rsidR="00BF70F7" w:rsidRPr="00C92417">
        <w:rPr>
          <w:sz w:val="20"/>
          <w:szCs w:val="20"/>
        </w:rPr>
        <w:t>yaklaşık birim maliyetinin sınıfına ve grubuna göre belirlenen yapı birim maliyetinin çarpılması suretiyle hesaplanan bedelin %60’ı alınır.)</w:t>
      </w:r>
    </w:p>
    <w:p w:rsidR="00F076B4" w:rsidRPr="00C92417" w:rsidRDefault="00F076B4" w:rsidP="00F076B4">
      <w:pPr>
        <w:pStyle w:val="ListeParagraf"/>
        <w:jc w:val="both"/>
        <w:rPr>
          <w:sz w:val="20"/>
          <w:szCs w:val="20"/>
        </w:rPr>
      </w:pPr>
    </w:p>
    <w:p w:rsidR="00F076B4" w:rsidRPr="00C92417" w:rsidRDefault="00DE37CD" w:rsidP="00F076B4">
      <w:pPr>
        <w:pStyle w:val="ListeParagraf"/>
        <w:numPr>
          <w:ilvl w:val="1"/>
          <w:numId w:val="5"/>
        </w:numPr>
        <w:jc w:val="both"/>
        <w:rPr>
          <w:sz w:val="20"/>
          <w:szCs w:val="20"/>
          <w:u w:val="single"/>
        </w:rPr>
      </w:pPr>
      <w:r w:rsidRPr="00C92417">
        <w:rPr>
          <w:u w:val="single"/>
        </w:rPr>
        <w:t>İş Deneyim Belgeleri Nelerdir,</w:t>
      </w:r>
      <w:r w:rsidR="00F076B4" w:rsidRPr="00C92417">
        <w:rPr>
          <w:u w:val="single"/>
        </w:rPr>
        <w:t xml:space="preserve"> Nereden Alınır</w:t>
      </w:r>
      <w:r w:rsidRPr="00C92417">
        <w:rPr>
          <w:u w:val="single"/>
        </w:rPr>
        <w:t xml:space="preserve"> ve Nasıl Hesaplanır</w:t>
      </w:r>
      <w:r w:rsidR="00F076B4" w:rsidRPr="00C92417">
        <w:rPr>
          <w:sz w:val="20"/>
          <w:szCs w:val="20"/>
          <w:u w:val="single"/>
        </w:rPr>
        <w:t>?</w:t>
      </w:r>
    </w:p>
    <w:p w:rsidR="00FA187F" w:rsidRPr="00C92417" w:rsidRDefault="00F076B4" w:rsidP="00FA2322">
      <w:pPr>
        <w:pStyle w:val="ListeParagraf"/>
        <w:numPr>
          <w:ilvl w:val="0"/>
          <w:numId w:val="7"/>
        </w:numPr>
        <w:jc w:val="both"/>
        <w:rPr>
          <w:sz w:val="20"/>
          <w:szCs w:val="20"/>
        </w:rPr>
      </w:pPr>
      <w:r w:rsidRPr="00C92417">
        <w:rPr>
          <w:sz w:val="20"/>
          <w:szCs w:val="20"/>
        </w:rPr>
        <w:t>Gerçek ve tüzel kişilerin yapım işlerinde benzer iş grupları listesinin “(B) Üst yapı (Bina) işleri” başlığı altındaki I. Grup, II. Grup ve III. Grup kapsamında yaptığı işlerle ilgili olarak deneyimini gösteren; iş bitirme belgeleri, iş denetleme belgeleri ve iş yönetme belgeleri, iş deneyimi olarak kabul edilir.</w:t>
      </w:r>
    </w:p>
    <w:p w:rsidR="002C50B1" w:rsidRPr="00C92417" w:rsidRDefault="00FA187F" w:rsidP="002C50B1">
      <w:pPr>
        <w:pStyle w:val="ListeParagraf"/>
        <w:numPr>
          <w:ilvl w:val="0"/>
          <w:numId w:val="7"/>
        </w:numPr>
        <w:jc w:val="both"/>
        <w:rPr>
          <w:sz w:val="20"/>
          <w:szCs w:val="20"/>
        </w:rPr>
      </w:pPr>
      <w:r w:rsidRPr="00C92417">
        <w:rPr>
          <w:sz w:val="20"/>
          <w:szCs w:val="20"/>
        </w:rPr>
        <w:t>İş deneyim belgesi ruhsat düzenleyen ilgili kurumlardan alınır.</w:t>
      </w:r>
    </w:p>
    <w:p w:rsidR="002C50B1" w:rsidRPr="00C92417" w:rsidRDefault="000F366F" w:rsidP="002C50B1">
      <w:pPr>
        <w:pStyle w:val="ListeParagraf"/>
        <w:numPr>
          <w:ilvl w:val="0"/>
          <w:numId w:val="7"/>
        </w:numPr>
        <w:jc w:val="both"/>
        <w:rPr>
          <w:sz w:val="20"/>
          <w:szCs w:val="20"/>
        </w:rPr>
      </w:pPr>
      <w:r w:rsidRPr="00C92417">
        <w:rPr>
          <w:sz w:val="20"/>
          <w:szCs w:val="20"/>
          <w:u w:val="single"/>
        </w:rPr>
        <w:t>İş deneyim belgesi düzenlemeye yetkili kurum ve kuruluşlara taahhütte bulunan yükleniciler</w:t>
      </w:r>
      <w:r w:rsidRPr="00C92417">
        <w:rPr>
          <w:sz w:val="20"/>
          <w:szCs w:val="20"/>
        </w:rPr>
        <w:t xml:space="preserve"> </w:t>
      </w:r>
      <w:r w:rsidR="002C50B1" w:rsidRPr="00C92417">
        <w:rPr>
          <w:sz w:val="20"/>
          <w:szCs w:val="20"/>
        </w:rPr>
        <w:t xml:space="preserve">için sözleşme yılı birim fiyatları ile yapılan işin tutarı üzerinden; </w:t>
      </w:r>
      <w:r w:rsidRPr="00C92417">
        <w:rPr>
          <w:sz w:val="20"/>
          <w:szCs w:val="20"/>
          <w:u w:val="single"/>
        </w:rPr>
        <w:t>Özel sektöre taahhütte bulunan yükleniciler</w:t>
      </w:r>
      <w:r w:rsidRPr="00C92417">
        <w:rPr>
          <w:sz w:val="20"/>
          <w:szCs w:val="20"/>
        </w:rPr>
        <w:t xml:space="preserve"> için </w:t>
      </w:r>
      <w:r w:rsidR="002C50B1" w:rsidRPr="00C92417">
        <w:rPr>
          <w:sz w:val="20"/>
          <w:szCs w:val="20"/>
        </w:rPr>
        <w:t xml:space="preserve">sözleşmesinde yazılı bedeli aşmamak üzere fiilen yapılan işin tutarı üzerinden; </w:t>
      </w:r>
      <w:r w:rsidR="002C50B1" w:rsidRPr="00C92417">
        <w:rPr>
          <w:sz w:val="20"/>
          <w:szCs w:val="20"/>
          <w:u w:val="single"/>
        </w:rPr>
        <w:t>Kat ve/veya arsa karşılığı inşaat işlerine</w:t>
      </w:r>
      <w:r w:rsidR="002C50B1" w:rsidRPr="00C92417">
        <w:rPr>
          <w:sz w:val="20"/>
          <w:szCs w:val="20"/>
        </w:rPr>
        <w:t xml:space="preserve"> ilişkin iş deneyim tutarının tespitinde, yapı ruhsatında belirtilen inşaatın yüzölçümü ile sözleşmenin imzalandığı yıla ait Çevre ve Şehircilik Bakanlığının Mimarlık ve Mühendislik Hizmet Bedellerinin Hesabında Kullanılacak Yapı Yaklaşık Birim Maliyetleri Hakkında Tebliğde inşaatın sınıfına ve grubuna göre belirlenen yapı birim maliyetinin çarpılması suretiyle hesaplanan bedelin % 60’ı alınarak; </w:t>
      </w:r>
      <w:r w:rsidR="002C50B1" w:rsidRPr="00C92417">
        <w:rPr>
          <w:sz w:val="20"/>
          <w:szCs w:val="20"/>
          <w:u w:val="single"/>
        </w:rPr>
        <w:t>Yapı müteahhidi ve arsa sahibinin aynı kişi olması halinde</w:t>
      </w:r>
      <w:r w:rsidR="002C50B1" w:rsidRPr="00C92417">
        <w:rPr>
          <w:sz w:val="20"/>
          <w:szCs w:val="20"/>
        </w:rPr>
        <w:t xml:space="preserve"> yapı ruhsatı ve yapı kullanma izin belgesinin sunulması şartıyla kat veya arsa karşılığı inşaat işlerine ilişkin iş deneyim tutarının tespitinde olduğu gibi yapı ruhsatındaki inşaat yüz ölçümü ile yapı yaklaşık birim maliyetinin sınıfına ve grubuna göre belirlenen yapı birim maliyetinin çarpılması suretiyle hesaplanan bedelin %60’ı alınarak iş deneyim tutarı belirlenir.</w:t>
      </w:r>
    </w:p>
    <w:p w:rsidR="002C50B1" w:rsidRPr="00C92417" w:rsidRDefault="002C50B1" w:rsidP="002C50B1">
      <w:pPr>
        <w:jc w:val="both"/>
        <w:rPr>
          <w:sz w:val="20"/>
          <w:szCs w:val="20"/>
        </w:rPr>
      </w:pPr>
    </w:p>
    <w:p w:rsidR="00010B25" w:rsidRPr="00C92417" w:rsidRDefault="001F4FFF" w:rsidP="00010B25">
      <w:pPr>
        <w:pStyle w:val="ListeParagraf"/>
        <w:numPr>
          <w:ilvl w:val="0"/>
          <w:numId w:val="1"/>
        </w:numPr>
        <w:jc w:val="both"/>
        <w:rPr>
          <w:sz w:val="20"/>
          <w:szCs w:val="20"/>
          <w:u w:val="single"/>
        </w:rPr>
      </w:pPr>
      <w:r w:rsidRPr="00C92417">
        <w:rPr>
          <w:u w:val="single"/>
        </w:rPr>
        <w:t>Ekonomik ve Mali Yeterlik Kriterleri Nelerdir?</w:t>
      </w:r>
      <w:r w:rsidR="00216D61" w:rsidRPr="00C92417">
        <w:rPr>
          <w:u w:val="single"/>
        </w:rPr>
        <w:t xml:space="preserve"> (Bilanço </w:t>
      </w:r>
      <w:proofErr w:type="spellStart"/>
      <w:r w:rsidR="00216D61" w:rsidRPr="00C92417">
        <w:rPr>
          <w:u w:val="single"/>
        </w:rPr>
        <w:t>Rasyoları</w:t>
      </w:r>
      <w:proofErr w:type="spellEnd"/>
      <w:r w:rsidR="00216D61" w:rsidRPr="00C92417">
        <w:rPr>
          <w:u w:val="single"/>
        </w:rPr>
        <w:t>, Ciro ve Banka Referans Mektubu</w:t>
      </w:r>
      <w:r w:rsidR="00216D61" w:rsidRPr="00C92417">
        <w:rPr>
          <w:sz w:val="20"/>
          <w:szCs w:val="20"/>
          <w:u w:val="single"/>
        </w:rPr>
        <w:t>)</w:t>
      </w:r>
    </w:p>
    <w:p w:rsidR="00010B25" w:rsidRPr="00C92417" w:rsidRDefault="00010B25" w:rsidP="00010B25">
      <w:pPr>
        <w:pStyle w:val="ListeParagraf"/>
        <w:numPr>
          <w:ilvl w:val="0"/>
          <w:numId w:val="11"/>
        </w:numPr>
        <w:jc w:val="both"/>
        <w:rPr>
          <w:sz w:val="20"/>
          <w:szCs w:val="20"/>
          <w:u w:val="single"/>
        </w:rPr>
      </w:pPr>
      <w:r w:rsidRPr="00C92417">
        <w:rPr>
          <w:sz w:val="20"/>
          <w:szCs w:val="20"/>
        </w:rPr>
        <w:t xml:space="preserve">Cari Oran (r1) ve Öz kaynak oranı (r2) </w:t>
      </w:r>
      <w:proofErr w:type="gramStart"/>
      <w:r w:rsidRPr="00C92417">
        <w:rPr>
          <w:sz w:val="20"/>
          <w:szCs w:val="20"/>
        </w:rPr>
        <w:t>kriterlerini</w:t>
      </w:r>
      <w:proofErr w:type="gramEnd"/>
      <w:r w:rsidRPr="00C92417">
        <w:rPr>
          <w:sz w:val="20"/>
          <w:szCs w:val="20"/>
        </w:rPr>
        <w:t xml:space="preserve"> bir önceki yılda sağlayamayanlar, son 3 yıla kadarki yılların belgelerini sunabilirler. Bu takdirde, belgeleri sunulan yılların parasal tutarlarının ortalaması üzerinden </w:t>
      </w:r>
      <w:proofErr w:type="gramStart"/>
      <w:r w:rsidRPr="00C92417">
        <w:rPr>
          <w:sz w:val="20"/>
          <w:szCs w:val="20"/>
        </w:rPr>
        <w:t>kriterlerin</w:t>
      </w:r>
      <w:proofErr w:type="gramEnd"/>
      <w:r w:rsidRPr="00C92417">
        <w:rPr>
          <w:sz w:val="20"/>
          <w:szCs w:val="20"/>
        </w:rPr>
        <w:t xml:space="preserve"> sağlanıp sağlanmadığına bakılır.</w:t>
      </w:r>
    </w:p>
    <w:p w:rsidR="00010B25" w:rsidRPr="00C92417" w:rsidRDefault="00010B25" w:rsidP="00010B25">
      <w:pPr>
        <w:pStyle w:val="ListeParagraf"/>
        <w:numPr>
          <w:ilvl w:val="0"/>
          <w:numId w:val="11"/>
        </w:numPr>
        <w:jc w:val="both"/>
        <w:rPr>
          <w:sz w:val="20"/>
          <w:szCs w:val="20"/>
          <w:u w:val="single"/>
        </w:rPr>
      </w:pPr>
      <w:r w:rsidRPr="00C92417">
        <w:rPr>
          <w:sz w:val="20"/>
          <w:szCs w:val="20"/>
        </w:rPr>
        <w:t xml:space="preserve">Ciro; bu </w:t>
      </w:r>
      <w:proofErr w:type="gramStart"/>
      <w:r w:rsidRPr="00C92417">
        <w:rPr>
          <w:sz w:val="20"/>
          <w:szCs w:val="20"/>
        </w:rPr>
        <w:t>kriteri</w:t>
      </w:r>
      <w:proofErr w:type="gramEnd"/>
      <w:r w:rsidRPr="00C92417">
        <w:rPr>
          <w:sz w:val="20"/>
          <w:szCs w:val="20"/>
        </w:rPr>
        <w:t xml:space="preserve"> başvurunun yapıldığı yıldan önceki yıl için sağlayamayanlar, başvurunun yapıldığı yıldan önceki yıldan başlamak üzere birbirini takip eden son 6 yıla kadarki belgelerini sunabilirler. Bu takdirde, belgeleri sunulan yılların parasal tutarların ortalaması üzerinden </w:t>
      </w:r>
      <w:proofErr w:type="gramStart"/>
      <w:r w:rsidRPr="00C92417">
        <w:rPr>
          <w:sz w:val="20"/>
          <w:szCs w:val="20"/>
        </w:rPr>
        <w:t>kriterin</w:t>
      </w:r>
      <w:proofErr w:type="gramEnd"/>
      <w:r w:rsidRPr="00C92417">
        <w:rPr>
          <w:sz w:val="20"/>
          <w:szCs w:val="20"/>
        </w:rPr>
        <w:t xml:space="preserve"> sağlanıp sağlanmadığına bakılır. </w:t>
      </w:r>
    </w:p>
    <w:p w:rsidR="00010B25" w:rsidRPr="00C92417" w:rsidRDefault="00010B25" w:rsidP="00010B25">
      <w:pPr>
        <w:pStyle w:val="ListeParagraf"/>
        <w:numPr>
          <w:ilvl w:val="0"/>
          <w:numId w:val="11"/>
        </w:numPr>
        <w:jc w:val="both"/>
        <w:rPr>
          <w:sz w:val="20"/>
          <w:szCs w:val="20"/>
        </w:rPr>
      </w:pPr>
      <w:r w:rsidRPr="00C92417">
        <w:rPr>
          <w:sz w:val="20"/>
          <w:szCs w:val="20"/>
        </w:rPr>
        <w:lastRenderedPageBreak/>
        <w:t>Yönetmeliğin yürürlüğe girdiği tarihten itibaren 3 yıl süreyle mesleki ve teknik deneyime ilişkin iş gücü yeterliliği ile ekonomik ve mali yeterliliklerden kısa vadeli banka borçlarının öz kaynaklara oranı (r3) yeterliliği aranmaz. Ancak başvuru tarihinden önceki 3 yıla kadar değerler beyan edilir.</w:t>
      </w:r>
    </w:p>
    <w:p w:rsidR="00582DEC" w:rsidRPr="00C92417" w:rsidRDefault="00582DEC" w:rsidP="00010B25">
      <w:pPr>
        <w:pStyle w:val="ListeParagraf"/>
        <w:numPr>
          <w:ilvl w:val="0"/>
          <w:numId w:val="11"/>
        </w:numPr>
        <w:jc w:val="both"/>
        <w:rPr>
          <w:sz w:val="20"/>
          <w:szCs w:val="20"/>
        </w:rPr>
      </w:pPr>
      <w:r w:rsidRPr="00C92417">
        <w:rPr>
          <w:sz w:val="20"/>
          <w:szCs w:val="20"/>
        </w:rPr>
        <w:t xml:space="preserve">Cari Oran (r1)=(Dönen Varlıklar-Yıllara Yaygın İnşaat Maliyetleri) / (Kısa Vadeli Borçlar - Yıllara Yaygın İnşaat </w:t>
      </w:r>
      <w:r w:rsidR="002A5D43" w:rsidRPr="00C92417">
        <w:rPr>
          <w:sz w:val="20"/>
          <w:szCs w:val="20"/>
        </w:rPr>
        <w:t>Hak ediş</w:t>
      </w:r>
      <w:r w:rsidRPr="00C92417">
        <w:rPr>
          <w:sz w:val="20"/>
          <w:szCs w:val="20"/>
        </w:rPr>
        <w:t xml:space="preserve"> Gelirleri)</w:t>
      </w:r>
      <w:r w:rsidR="002A5D43" w:rsidRPr="00C92417">
        <w:rPr>
          <w:sz w:val="20"/>
          <w:szCs w:val="20"/>
        </w:rPr>
        <w:t xml:space="preserve"> ≥ 0,50</w:t>
      </w:r>
    </w:p>
    <w:p w:rsidR="00582DEC" w:rsidRPr="00C92417" w:rsidRDefault="002A5D43" w:rsidP="00010B25">
      <w:pPr>
        <w:pStyle w:val="ListeParagraf"/>
        <w:numPr>
          <w:ilvl w:val="0"/>
          <w:numId w:val="11"/>
        </w:numPr>
        <w:jc w:val="both"/>
        <w:rPr>
          <w:sz w:val="20"/>
          <w:szCs w:val="20"/>
        </w:rPr>
      </w:pPr>
      <w:r w:rsidRPr="00C92417">
        <w:rPr>
          <w:sz w:val="20"/>
          <w:szCs w:val="20"/>
        </w:rPr>
        <w:t>Öz Kaynak Oranı (r2)= (Öz kaynaklar) / (Toplam Aktifler – Yıllara Yaygın İnşaat Maliyetleri) ≥0,10</w:t>
      </w:r>
    </w:p>
    <w:p w:rsidR="003C7CBF" w:rsidRPr="00C92417" w:rsidRDefault="00216D61" w:rsidP="003C7CBF">
      <w:pPr>
        <w:pStyle w:val="ListeParagraf"/>
        <w:numPr>
          <w:ilvl w:val="0"/>
          <w:numId w:val="11"/>
        </w:numPr>
        <w:jc w:val="both"/>
        <w:rPr>
          <w:sz w:val="20"/>
          <w:szCs w:val="20"/>
        </w:rPr>
      </w:pPr>
      <w:r w:rsidRPr="00C92417">
        <w:rPr>
          <w:sz w:val="20"/>
          <w:szCs w:val="20"/>
        </w:rPr>
        <w:t xml:space="preserve">Banka referans mektubu </w:t>
      </w:r>
      <w:proofErr w:type="gramStart"/>
      <w:r w:rsidRPr="00C92417">
        <w:rPr>
          <w:sz w:val="20"/>
          <w:szCs w:val="20"/>
        </w:rPr>
        <w:t>ile;</w:t>
      </w:r>
      <w:proofErr w:type="gramEnd"/>
      <w:r w:rsidRPr="00C92417">
        <w:rPr>
          <w:sz w:val="20"/>
          <w:szCs w:val="20"/>
        </w:rPr>
        <w:t xml:space="preserve"> başvuranın bankalar nezdindeki kullanılmamış nakdi veya </w:t>
      </w:r>
      <w:proofErr w:type="spellStart"/>
      <w:r w:rsidRPr="00C92417">
        <w:rPr>
          <w:sz w:val="20"/>
          <w:szCs w:val="20"/>
        </w:rPr>
        <w:t>gayrinakdi</w:t>
      </w:r>
      <w:proofErr w:type="spellEnd"/>
      <w:r w:rsidRPr="00C92417">
        <w:rPr>
          <w:sz w:val="20"/>
          <w:szCs w:val="20"/>
        </w:rPr>
        <w:t xml:space="preserve"> kredisi ya da üzerinde kısıtlama bulunmayan mevduatının, başvurulan yetki belgesi grubunda sunulması gereken asgari iş deneyim tutarının % 5’inden az olmadığı tevsik edilir.</w:t>
      </w:r>
    </w:p>
    <w:p w:rsidR="003C7CBF" w:rsidRPr="00C92417" w:rsidRDefault="003C7CBF" w:rsidP="003C7CBF">
      <w:pPr>
        <w:pStyle w:val="ListeParagraf"/>
        <w:ind w:left="1080"/>
        <w:jc w:val="both"/>
        <w:rPr>
          <w:sz w:val="20"/>
          <w:szCs w:val="20"/>
        </w:rPr>
      </w:pPr>
    </w:p>
    <w:p w:rsidR="00F01CA7" w:rsidRPr="00C92417" w:rsidRDefault="00C6642C" w:rsidP="00F01CA7">
      <w:pPr>
        <w:pStyle w:val="ListeParagraf"/>
        <w:numPr>
          <w:ilvl w:val="0"/>
          <w:numId w:val="1"/>
        </w:numPr>
        <w:jc w:val="both"/>
        <w:rPr>
          <w:u w:val="single"/>
        </w:rPr>
      </w:pPr>
      <w:r w:rsidRPr="00C92417">
        <w:rPr>
          <w:u w:val="single"/>
        </w:rPr>
        <w:t>Şirket Ortaklarının</w:t>
      </w:r>
      <w:r w:rsidR="00CC1378" w:rsidRPr="00C92417">
        <w:rPr>
          <w:u w:val="single"/>
        </w:rPr>
        <w:t xml:space="preserve"> Ayrılmaları Durumunda İş Deneyim Belgelerini Kullanabilirler mi?</w:t>
      </w:r>
    </w:p>
    <w:p w:rsidR="00862593" w:rsidRPr="00C92417" w:rsidRDefault="00C6642C" w:rsidP="00862593">
      <w:pPr>
        <w:pStyle w:val="ListeParagraf"/>
        <w:numPr>
          <w:ilvl w:val="2"/>
          <w:numId w:val="12"/>
        </w:numPr>
        <w:jc w:val="both"/>
        <w:rPr>
          <w:sz w:val="20"/>
          <w:szCs w:val="20"/>
        </w:rPr>
      </w:pPr>
      <w:r w:rsidRPr="00C92417">
        <w:rPr>
          <w:b/>
          <w:sz w:val="20"/>
          <w:szCs w:val="20"/>
          <w:u w:val="single"/>
        </w:rPr>
        <w:t>Şahıs şirketi ortaklarının</w:t>
      </w:r>
      <w:r w:rsidRPr="00C92417">
        <w:rPr>
          <w:sz w:val="20"/>
          <w:szCs w:val="20"/>
        </w:rPr>
        <w:t xml:space="preserve"> (komandit şirketin komanditer ortağı hariç) şirketten ayrılmaları halinde, şirket adına düzenlenmiş olan iş bitirme belgesi ayrılan ortakların hisseleri oranında şahsi iş deneyimi olarak değerlendirilir. Bu belgelerin şirket adına kullanılmasında belge tutarı değerlendirilirken ayrılan ortakların hisselerine isabet eden tutar belge toplamından düşülür.</w:t>
      </w:r>
    </w:p>
    <w:p w:rsidR="00254A9B" w:rsidRPr="00C92417" w:rsidRDefault="00254A9B" w:rsidP="00254A9B">
      <w:pPr>
        <w:pStyle w:val="ListeParagraf"/>
        <w:ind w:left="1080"/>
        <w:jc w:val="both"/>
        <w:rPr>
          <w:sz w:val="20"/>
          <w:szCs w:val="20"/>
        </w:rPr>
      </w:pPr>
    </w:p>
    <w:p w:rsidR="00862593" w:rsidRPr="00C92417" w:rsidRDefault="00862593" w:rsidP="005F3973">
      <w:pPr>
        <w:pStyle w:val="ListeParagraf"/>
        <w:numPr>
          <w:ilvl w:val="0"/>
          <w:numId w:val="1"/>
        </w:numPr>
        <w:jc w:val="both"/>
        <w:rPr>
          <w:u w:val="single"/>
        </w:rPr>
      </w:pPr>
      <w:r w:rsidRPr="00C92417">
        <w:rPr>
          <w:u w:val="single"/>
        </w:rPr>
        <w:t>O</w:t>
      </w:r>
      <w:r w:rsidR="007A7C61" w:rsidRPr="00C92417">
        <w:rPr>
          <w:u w:val="single"/>
        </w:rPr>
        <w:t>rtak Girişim Şartları ve İstenen Evraklar Nelerdir?</w:t>
      </w:r>
    </w:p>
    <w:p w:rsidR="007A7C61" w:rsidRPr="00C92417" w:rsidRDefault="000D7FDC" w:rsidP="007A7C61">
      <w:pPr>
        <w:pStyle w:val="ListeParagraf"/>
        <w:numPr>
          <w:ilvl w:val="2"/>
          <w:numId w:val="13"/>
        </w:numPr>
        <w:jc w:val="both"/>
        <w:rPr>
          <w:sz w:val="20"/>
          <w:szCs w:val="20"/>
        </w:rPr>
      </w:pPr>
      <w:r w:rsidRPr="00C92417">
        <w:rPr>
          <w:sz w:val="20"/>
          <w:szCs w:val="20"/>
        </w:rPr>
        <w:t>Aynı veya ardışık gruplardaki ortak girişim durumunda, ortak girişimin belge grubu, yüksek gruptaki pilot ortağın veya üstlendiği iş kısmı en fazla olmak kaydıyla koordinatör ortağın belge grubunun bir üstü olarak değerlendirilir.</w:t>
      </w:r>
    </w:p>
    <w:p w:rsidR="000D7FDC" w:rsidRPr="00C92417" w:rsidRDefault="000D7FDC" w:rsidP="000D7FDC">
      <w:pPr>
        <w:pStyle w:val="ListeParagraf"/>
        <w:numPr>
          <w:ilvl w:val="2"/>
          <w:numId w:val="13"/>
        </w:numPr>
        <w:jc w:val="both"/>
        <w:rPr>
          <w:sz w:val="20"/>
          <w:szCs w:val="20"/>
        </w:rPr>
      </w:pPr>
      <w:r w:rsidRPr="00C92417">
        <w:rPr>
          <w:sz w:val="20"/>
          <w:szCs w:val="20"/>
        </w:rPr>
        <w:t>Yapı ruhsatına tâbi bütün yapıların gerçek veya tüzel kişiliği haiz bir yapı müteahhidinin veyahut bunların oluşturacağı ortak girişimin sorumluluğu altında inşa edilmesi; her müteahhidin yetki belgesi numarası alması esastır.</w:t>
      </w:r>
    </w:p>
    <w:p w:rsidR="000D7FDC" w:rsidRPr="00C92417" w:rsidRDefault="000D7FDC" w:rsidP="000D7FDC">
      <w:pPr>
        <w:pStyle w:val="ListeParagraf"/>
        <w:numPr>
          <w:ilvl w:val="2"/>
          <w:numId w:val="13"/>
        </w:numPr>
        <w:jc w:val="both"/>
        <w:rPr>
          <w:sz w:val="20"/>
          <w:szCs w:val="20"/>
        </w:rPr>
      </w:pPr>
      <w:r w:rsidRPr="00C92417">
        <w:rPr>
          <w:sz w:val="20"/>
          <w:szCs w:val="20"/>
        </w:rPr>
        <w:t>Ortak girişimlerin belge grubunun geçerlik süresi, ortakların her birinin;</w:t>
      </w:r>
    </w:p>
    <w:p w:rsidR="000D7FDC" w:rsidRPr="00C92417" w:rsidRDefault="000D7FDC" w:rsidP="000D7FDC">
      <w:pPr>
        <w:pStyle w:val="ListeParagraf"/>
        <w:ind w:left="1080"/>
        <w:jc w:val="both"/>
        <w:rPr>
          <w:sz w:val="20"/>
          <w:szCs w:val="20"/>
        </w:rPr>
      </w:pPr>
      <w:r w:rsidRPr="00C92417">
        <w:rPr>
          <w:sz w:val="20"/>
          <w:szCs w:val="20"/>
        </w:rPr>
        <w:t>a) Yetki belge numarası iptal edilmedikçe,</w:t>
      </w:r>
    </w:p>
    <w:p w:rsidR="000D7FDC" w:rsidRPr="00C92417" w:rsidRDefault="000D7FDC" w:rsidP="000D7FDC">
      <w:pPr>
        <w:pStyle w:val="ListeParagraf"/>
        <w:ind w:left="1080"/>
        <w:jc w:val="both"/>
        <w:rPr>
          <w:sz w:val="20"/>
          <w:szCs w:val="20"/>
        </w:rPr>
      </w:pPr>
      <w:r w:rsidRPr="00C92417">
        <w:rPr>
          <w:sz w:val="20"/>
          <w:szCs w:val="20"/>
        </w:rPr>
        <w:t>b) Belge grubu değişmedikçe, devam eder.</w:t>
      </w:r>
    </w:p>
    <w:p w:rsidR="008C6E07" w:rsidRPr="00C92417" w:rsidRDefault="008C6E07" w:rsidP="007A7C61">
      <w:pPr>
        <w:pStyle w:val="ListeParagraf"/>
        <w:numPr>
          <w:ilvl w:val="2"/>
          <w:numId w:val="13"/>
        </w:numPr>
        <w:jc w:val="both"/>
        <w:rPr>
          <w:sz w:val="20"/>
          <w:szCs w:val="20"/>
        </w:rPr>
      </w:pPr>
      <w:r w:rsidRPr="00C92417">
        <w:rPr>
          <w:sz w:val="20"/>
          <w:szCs w:val="20"/>
        </w:rPr>
        <w:t xml:space="preserve">İstenen Evraklar: </w:t>
      </w:r>
    </w:p>
    <w:p w:rsidR="008C6E07" w:rsidRPr="00C92417" w:rsidRDefault="00472A49" w:rsidP="008C6E07">
      <w:pPr>
        <w:pStyle w:val="ListeParagraf"/>
        <w:numPr>
          <w:ilvl w:val="3"/>
          <w:numId w:val="13"/>
        </w:numPr>
        <w:jc w:val="both"/>
        <w:rPr>
          <w:sz w:val="20"/>
          <w:szCs w:val="20"/>
        </w:rPr>
      </w:pPr>
      <w:r w:rsidRPr="00C92417">
        <w:rPr>
          <w:sz w:val="20"/>
          <w:szCs w:val="20"/>
        </w:rPr>
        <w:t>No</w:t>
      </w:r>
      <w:r w:rsidR="008C6E07" w:rsidRPr="00C92417">
        <w:rPr>
          <w:sz w:val="20"/>
          <w:szCs w:val="20"/>
        </w:rPr>
        <w:t>ter onaylı ortaklık sözleşmesi,</w:t>
      </w:r>
    </w:p>
    <w:p w:rsidR="002F14BB" w:rsidRPr="00C92417" w:rsidRDefault="002F14BB" w:rsidP="008736DD">
      <w:pPr>
        <w:pStyle w:val="ListeParagraf"/>
        <w:numPr>
          <w:ilvl w:val="3"/>
          <w:numId w:val="13"/>
        </w:numPr>
        <w:jc w:val="both"/>
        <w:rPr>
          <w:sz w:val="20"/>
          <w:szCs w:val="20"/>
        </w:rPr>
      </w:pPr>
      <w:r w:rsidRPr="00C92417">
        <w:rPr>
          <w:sz w:val="20"/>
          <w:szCs w:val="20"/>
        </w:rPr>
        <w:t xml:space="preserve">Ortak Girişime ait noter onaylı imza </w:t>
      </w:r>
      <w:proofErr w:type="spellStart"/>
      <w:r w:rsidRPr="00C92417">
        <w:rPr>
          <w:sz w:val="20"/>
          <w:szCs w:val="20"/>
        </w:rPr>
        <w:t>sirküsü</w:t>
      </w:r>
      <w:proofErr w:type="spellEnd"/>
      <w:r w:rsidRPr="00C92417">
        <w:rPr>
          <w:sz w:val="20"/>
          <w:szCs w:val="20"/>
        </w:rPr>
        <w:t xml:space="preserve"> </w:t>
      </w:r>
    </w:p>
    <w:p w:rsidR="008C6E07" w:rsidRPr="00C92417" w:rsidRDefault="008C6E07" w:rsidP="008736DD">
      <w:pPr>
        <w:pStyle w:val="ListeParagraf"/>
        <w:numPr>
          <w:ilvl w:val="3"/>
          <w:numId w:val="13"/>
        </w:numPr>
        <w:jc w:val="both"/>
        <w:rPr>
          <w:sz w:val="20"/>
          <w:szCs w:val="20"/>
        </w:rPr>
      </w:pPr>
      <w:r w:rsidRPr="00C92417">
        <w:rPr>
          <w:sz w:val="20"/>
          <w:szCs w:val="20"/>
        </w:rPr>
        <w:t>B</w:t>
      </w:r>
      <w:r w:rsidR="00472A49" w:rsidRPr="00C92417">
        <w:rPr>
          <w:sz w:val="20"/>
          <w:szCs w:val="20"/>
        </w:rPr>
        <w:t xml:space="preserve">aşvuru formu </w:t>
      </w:r>
      <w:r w:rsidR="00B46DD7" w:rsidRPr="00C92417">
        <w:rPr>
          <w:sz w:val="20"/>
          <w:szCs w:val="20"/>
        </w:rPr>
        <w:t>(Ek-</w:t>
      </w:r>
      <w:r w:rsidRPr="00C92417">
        <w:rPr>
          <w:sz w:val="20"/>
          <w:szCs w:val="20"/>
        </w:rPr>
        <w:t>1)</w:t>
      </w:r>
    </w:p>
    <w:p w:rsidR="00D51A91" w:rsidRPr="00C92417" w:rsidRDefault="008C6E07" w:rsidP="00D51A91">
      <w:pPr>
        <w:pStyle w:val="ListeParagraf"/>
        <w:numPr>
          <w:ilvl w:val="3"/>
          <w:numId w:val="13"/>
        </w:numPr>
        <w:jc w:val="both"/>
        <w:rPr>
          <w:sz w:val="20"/>
          <w:szCs w:val="20"/>
        </w:rPr>
      </w:pPr>
      <w:r w:rsidRPr="00C92417">
        <w:rPr>
          <w:sz w:val="20"/>
          <w:szCs w:val="20"/>
        </w:rPr>
        <w:t>O</w:t>
      </w:r>
      <w:r w:rsidR="00472A49" w:rsidRPr="00C92417">
        <w:rPr>
          <w:sz w:val="20"/>
          <w:szCs w:val="20"/>
        </w:rPr>
        <w:t>rtaklığı oluşturan gerçek veya tüzel kişilerin her biri tarafından imzalanmış Ortak Girişim Beyannamesi (Ek-6)</w:t>
      </w:r>
    </w:p>
    <w:p w:rsidR="00AB5FC0" w:rsidRPr="00C92417" w:rsidRDefault="00AB5FC0" w:rsidP="00D51A91">
      <w:pPr>
        <w:pStyle w:val="ListeParagraf"/>
        <w:numPr>
          <w:ilvl w:val="3"/>
          <w:numId w:val="13"/>
        </w:numPr>
        <w:jc w:val="both"/>
        <w:rPr>
          <w:sz w:val="20"/>
          <w:szCs w:val="20"/>
        </w:rPr>
      </w:pPr>
      <w:r w:rsidRPr="00C92417">
        <w:rPr>
          <w:sz w:val="20"/>
          <w:szCs w:val="20"/>
        </w:rPr>
        <w:t xml:space="preserve">Ortak Girişimi oluşturan gerçek kişiler için, ticaret veya sanayi odası faaliyet belgesi aslı; Ortak Girişimi oluşturan tüzel kişiler için, ticaret sicil gazetesi kuruluş ve şirket üzerindeki değişiklikler içeren gazetelerin (kuruluş, unvan değişikliği, müdür atama, son hisse devri gazetelerinin ) aslı veya ticaret sicil </w:t>
      </w:r>
      <w:proofErr w:type="spellStart"/>
      <w:r w:rsidRPr="00C92417">
        <w:rPr>
          <w:sz w:val="20"/>
          <w:szCs w:val="20"/>
        </w:rPr>
        <w:t>müd</w:t>
      </w:r>
      <w:proofErr w:type="spellEnd"/>
      <w:r w:rsidRPr="00C92417">
        <w:rPr>
          <w:sz w:val="20"/>
          <w:szCs w:val="20"/>
        </w:rPr>
        <w:t xml:space="preserve">. </w:t>
      </w:r>
      <w:proofErr w:type="gramStart"/>
      <w:r w:rsidRPr="00C92417">
        <w:rPr>
          <w:sz w:val="20"/>
          <w:szCs w:val="20"/>
        </w:rPr>
        <w:t>onaylı</w:t>
      </w:r>
      <w:proofErr w:type="gramEnd"/>
      <w:r w:rsidRPr="00C92417">
        <w:rPr>
          <w:sz w:val="20"/>
          <w:szCs w:val="20"/>
        </w:rPr>
        <w:t xml:space="preserve"> sureti</w:t>
      </w:r>
    </w:p>
    <w:p w:rsidR="00D51A91" w:rsidRPr="00C92417" w:rsidRDefault="00D51A91" w:rsidP="00D51A91">
      <w:pPr>
        <w:pStyle w:val="ListeParagraf"/>
        <w:numPr>
          <w:ilvl w:val="3"/>
          <w:numId w:val="13"/>
        </w:numPr>
        <w:jc w:val="both"/>
        <w:rPr>
          <w:sz w:val="20"/>
          <w:szCs w:val="20"/>
        </w:rPr>
      </w:pPr>
      <w:r w:rsidRPr="00C92417">
        <w:rPr>
          <w:sz w:val="20"/>
          <w:szCs w:val="20"/>
        </w:rPr>
        <w:t xml:space="preserve">Ortaklık adına </w:t>
      </w:r>
      <w:r w:rsidR="004824C5" w:rsidRPr="00C92417">
        <w:rPr>
          <w:sz w:val="20"/>
          <w:szCs w:val="20"/>
        </w:rPr>
        <w:t>Gelir İdaresi B</w:t>
      </w:r>
      <w:r w:rsidRPr="00C92417">
        <w:rPr>
          <w:sz w:val="20"/>
          <w:szCs w:val="20"/>
        </w:rPr>
        <w:t xml:space="preserve">aşkanlığı kayıtlarına göre faaliyet durumunun aktif olduğuna dair belge (mükellefiyet durum belgesi.) </w:t>
      </w:r>
    </w:p>
    <w:p w:rsidR="001134D6" w:rsidRPr="00C92417" w:rsidRDefault="00AB5FC0" w:rsidP="002059AD">
      <w:pPr>
        <w:pStyle w:val="ListeParagraf"/>
        <w:numPr>
          <w:ilvl w:val="3"/>
          <w:numId w:val="13"/>
        </w:numPr>
        <w:jc w:val="both"/>
        <w:rPr>
          <w:sz w:val="20"/>
          <w:szCs w:val="20"/>
        </w:rPr>
      </w:pPr>
      <w:r w:rsidRPr="00C92417">
        <w:rPr>
          <w:sz w:val="20"/>
          <w:szCs w:val="20"/>
        </w:rPr>
        <w:t>Ortaklık adına S</w:t>
      </w:r>
      <w:r w:rsidR="00B46DD7" w:rsidRPr="00C92417">
        <w:rPr>
          <w:sz w:val="20"/>
          <w:szCs w:val="20"/>
        </w:rPr>
        <w:t>icil Durum Beyannamesi (E</w:t>
      </w:r>
      <w:r w:rsidRPr="00C92417">
        <w:rPr>
          <w:sz w:val="20"/>
          <w:szCs w:val="20"/>
        </w:rPr>
        <w:t>k-5)</w:t>
      </w:r>
    </w:p>
    <w:p w:rsidR="003C7CBF" w:rsidRPr="00C92417" w:rsidRDefault="00AB5FC0" w:rsidP="003C7CBF">
      <w:pPr>
        <w:pStyle w:val="ListeParagraf"/>
        <w:numPr>
          <w:ilvl w:val="3"/>
          <w:numId w:val="13"/>
        </w:numPr>
        <w:jc w:val="both"/>
        <w:rPr>
          <w:sz w:val="20"/>
          <w:szCs w:val="20"/>
        </w:rPr>
      </w:pPr>
      <w:r w:rsidRPr="00C92417">
        <w:rPr>
          <w:sz w:val="20"/>
          <w:szCs w:val="20"/>
        </w:rPr>
        <w:t>Ortaklık adına Bildi</w:t>
      </w:r>
      <w:r w:rsidR="00B46DD7" w:rsidRPr="00C92417">
        <w:rPr>
          <w:sz w:val="20"/>
          <w:szCs w:val="20"/>
        </w:rPr>
        <w:t>rim Yükümlülüğü T</w:t>
      </w:r>
      <w:r w:rsidRPr="00C92417">
        <w:rPr>
          <w:sz w:val="20"/>
          <w:szCs w:val="20"/>
        </w:rPr>
        <w:t>aahhütnamesi (EK-7)</w:t>
      </w:r>
    </w:p>
    <w:p w:rsidR="00534224" w:rsidRPr="00C92417" w:rsidRDefault="004B485F" w:rsidP="003C7CBF">
      <w:pPr>
        <w:pStyle w:val="ListeParagraf"/>
        <w:numPr>
          <w:ilvl w:val="3"/>
          <w:numId w:val="13"/>
        </w:numPr>
        <w:jc w:val="both"/>
        <w:rPr>
          <w:sz w:val="20"/>
          <w:szCs w:val="20"/>
        </w:rPr>
      </w:pPr>
      <w:r w:rsidRPr="00C92417">
        <w:rPr>
          <w:sz w:val="20"/>
          <w:szCs w:val="20"/>
        </w:rPr>
        <w:t>Dekont (YAMBİS Kayıt Ü</w:t>
      </w:r>
      <w:r w:rsidR="00534224" w:rsidRPr="00C92417">
        <w:rPr>
          <w:sz w:val="20"/>
          <w:szCs w:val="20"/>
        </w:rPr>
        <w:t>creti/Aktivasyon Ücreti/Grup Kayıt Ücreti)</w:t>
      </w:r>
    </w:p>
    <w:sectPr w:rsidR="00534224" w:rsidRPr="00C92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010C"/>
    <w:multiLevelType w:val="hybridMultilevel"/>
    <w:tmpl w:val="53929B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384A4F"/>
    <w:multiLevelType w:val="hybridMultilevel"/>
    <w:tmpl w:val="0FBC0ED6"/>
    <w:lvl w:ilvl="0" w:tplc="041F0009">
      <w:start w:val="1"/>
      <w:numFmt w:val="bullet"/>
      <w:lvlText w:val=""/>
      <w:lvlJc w:val="left"/>
      <w:pPr>
        <w:ind w:left="1689" w:hanging="360"/>
      </w:pPr>
      <w:rPr>
        <w:rFonts w:ascii="Wingdings" w:hAnsi="Wingdings" w:hint="default"/>
      </w:rPr>
    </w:lvl>
    <w:lvl w:ilvl="1" w:tplc="041F0003" w:tentative="1">
      <w:start w:val="1"/>
      <w:numFmt w:val="bullet"/>
      <w:lvlText w:val="o"/>
      <w:lvlJc w:val="left"/>
      <w:pPr>
        <w:ind w:left="2409" w:hanging="360"/>
      </w:pPr>
      <w:rPr>
        <w:rFonts w:ascii="Courier New" w:hAnsi="Courier New" w:cs="Courier New" w:hint="default"/>
      </w:rPr>
    </w:lvl>
    <w:lvl w:ilvl="2" w:tplc="041F0005" w:tentative="1">
      <w:start w:val="1"/>
      <w:numFmt w:val="bullet"/>
      <w:lvlText w:val=""/>
      <w:lvlJc w:val="left"/>
      <w:pPr>
        <w:ind w:left="3129" w:hanging="360"/>
      </w:pPr>
      <w:rPr>
        <w:rFonts w:ascii="Wingdings" w:hAnsi="Wingdings" w:hint="default"/>
      </w:rPr>
    </w:lvl>
    <w:lvl w:ilvl="3" w:tplc="041F0001" w:tentative="1">
      <w:start w:val="1"/>
      <w:numFmt w:val="bullet"/>
      <w:lvlText w:val=""/>
      <w:lvlJc w:val="left"/>
      <w:pPr>
        <w:ind w:left="3849" w:hanging="360"/>
      </w:pPr>
      <w:rPr>
        <w:rFonts w:ascii="Symbol" w:hAnsi="Symbol" w:hint="default"/>
      </w:rPr>
    </w:lvl>
    <w:lvl w:ilvl="4" w:tplc="041F0003" w:tentative="1">
      <w:start w:val="1"/>
      <w:numFmt w:val="bullet"/>
      <w:lvlText w:val="o"/>
      <w:lvlJc w:val="left"/>
      <w:pPr>
        <w:ind w:left="4569" w:hanging="360"/>
      </w:pPr>
      <w:rPr>
        <w:rFonts w:ascii="Courier New" w:hAnsi="Courier New" w:cs="Courier New" w:hint="default"/>
      </w:rPr>
    </w:lvl>
    <w:lvl w:ilvl="5" w:tplc="041F0005" w:tentative="1">
      <w:start w:val="1"/>
      <w:numFmt w:val="bullet"/>
      <w:lvlText w:val=""/>
      <w:lvlJc w:val="left"/>
      <w:pPr>
        <w:ind w:left="5289" w:hanging="360"/>
      </w:pPr>
      <w:rPr>
        <w:rFonts w:ascii="Wingdings" w:hAnsi="Wingdings" w:hint="default"/>
      </w:rPr>
    </w:lvl>
    <w:lvl w:ilvl="6" w:tplc="041F0001" w:tentative="1">
      <w:start w:val="1"/>
      <w:numFmt w:val="bullet"/>
      <w:lvlText w:val=""/>
      <w:lvlJc w:val="left"/>
      <w:pPr>
        <w:ind w:left="6009" w:hanging="360"/>
      </w:pPr>
      <w:rPr>
        <w:rFonts w:ascii="Symbol" w:hAnsi="Symbol" w:hint="default"/>
      </w:rPr>
    </w:lvl>
    <w:lvl w:ilvl="7" w:tplc="041F0003" w:tentative="1">
      <w:start w:val="1"/>
      <w:numFmt w:val="bullet"/>
      <w:lvlText w:val="o"/>
      <w:lvlJc w:val="left"/>
      <w:pPr>
        <w:ind w:left="6729" w:hanging="360"/>
      </w:pPr>
      <w:rPr>
        <w:rFonts w:ascii="Courier New" w:hAnsi="Courier New" w:cs="Courier New" w:hint="default"/>
      </w:rPr>
    </w:lvl>
    <w:lvl w:ilvl="8" w:tplc="041F0005" w:tentative="1">
      <w:start w:val="1"/>
      <w:numFmt w:val="bullet"/>
      <w:lvlText w:val=""/>
      <w:lvlJc w:val="left"/>
      <w:pPr>
        <w:ind w:left="7449" w:hanging="360"/>
      </w:pPr>
      <w:rPr>
        <w:rFonts w:ascii="Wingdings" w:hAnsi="Wingdings" w:hint="default"/>
      </w:rPr>
    </w:lvl>
  </w:abstractNum>
  <w:abstractNum w:abstractNumId="2" w15:restartNumberingAfterBreak="0">
    <w:nsid w:val="1F121BDE"/>
    <w:multiLevelType w:val="hybridMultilevel"/>
    <w:tmpl w:val="7AAA3BDA"/>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70939CE"/>
    <w:multiLevelType w:val="hybridMultilevel"/>
    <w:tmpl w:val="9F0E608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A832D60"/>
    <w:multiLevelType w:val="hybridMultilevel"/>
    <w:tmpl w:val="C08078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D22C80"/>
    <w:multiLevelType w:val="multilevel"/>
    <w:tmpl w:val="D54C84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A3F3E6F"/>
    <w:multiLevelType w:val="hybridMultilevel"/>
    <w:tmpl w:val="B7A8612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436A7407"/>
    <w:multiLevelType w:val="hybridMultilevel"/>
    <w:tmpl w:val="C62653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CCF766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6ED1397"/>
    <w:multiLevelType w:val="hybridMultilevel"/>
    <w:tmpl w:val="601ED43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6FFB31D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05C474F"/>
    <w:multiLevelType w:val="multilevel"/>
    <w:tmpl w:val="D54C84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5365CF6"/>
    <w:multiLevelType w:val="hybridMultilevel"/>
    <w:tmpl w:val="442CC2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
  </w:num>
  <w:num w:numId="5">
    <w:abstractNumId w:val="10"/>
  </w:num>
  <w:num w:numId="6">
    <w:abstractNumId w:val="9"/>
  </w:num>
  <w:num w:numId="7">
    <w:abstractNumId w:val="3"/>
  </w:num>
  <w:num w:numId="8">
    <w:abstractNumId w:val="4"/>
  </w:num>
  <w:num w:numId="9">
    <w:abstractNumId w:val="0"/>
  </w:num>
  <w:num w:numId="10">
    <w:abstractNumId w:val="6"/>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CE"/>
    <w:rsid w:val="00010B25"/>
    <w:rsid w:val="000230AD"/>
    <w:rsid w:val="00076304"/>
    <w:rsid w:val="00092DD0"/>
    <w:rsid w:val="000C57CA"/>
    <w:rsid w:val="000C60E6"/>
    <w:rsid w:val="000D7FDC"/>
    <w:rsid w:val="000F366F"/>
    <w:rsid w:val="001134D6"/>
    <w:rsid w:val="00133FBD"/>
    <w:rsid w:val="001712C4"/>
    <w:rsid w:val="00191B4C"/>
    <w:rsid w:val="001F4FFF"/>
    <w:rsid w:val="002059AD"/>
    <w:rsid w:val="00216D61"/>
    <w:rsid w:val="00254A9B"/>
    <w:rsid w:val="002669E8"/>
    <w:rsid w:val="002A5D43"/>
    <w:rsid w:val="002C24DC"/>
    <w:rsid w:val="002C50B1"/>
    <w:rsid w:val="002D1EBF"/>
    <w:rsid w:val="002F14BB"/>
    <w:rsid w:val="00317945"/>
    <w:rsid w:val="00354623"/>
    <w:rsid w:val="003B169E"/>
    <w:rsid w:val="003C7CBF"/>
    <w:rsid w:val="003D2196"/>
    <w:rsid w:val="003E563F"/>
    <w:rsid w:val="003F25A8"/>
    <w:rsid w:val="00401D55"/>
    <w:rsid w:val="00404D00"/>
    <w:rsid w:val="00472A49"/>
    <w:rsid w:val="004824C5"/>
    <w:rsid w:val="004A6F49"/>
    <w:rsid w:val="004B485F"/>
    <w:rsid w:val="004C28D9"/>
    <w:rsid w:val="004D5323"/>
    <w:rsid w:val="00534224"/>
    <w:rsid w:val="0055264E"/>
    <w:rsid w:val="0055597A"/>
    <w:rsid w:val="005678BA"/>
    <w:rsid w:val="00582DEC"/>
    <w:rsid w:val="005B405F"/>
    <w:rsid w:val="005D4B68"/>
    <w:rsid w:val="005F0914"/>
    <w:rsid w:val="005F3973"/>
    <w:rsid w:val="006238A5"/>
    <w:rsid w:val="006312AF"/>
    <w:rsid w:val="00644667"/>
    <w:rsid w:val="006D28B7"/>
    <w:rsid w:val="006E3146"/>
    <w:rsid w:val="00730CB6"/>
    <w:rsid w:val="00786A53"/>
    <w:rsid w:val="00795E35"/>
    <w:rsid w:val="007A7C61"/>
    <w:rsid w:val="007B3242"/>
    <w:rsid w:val="007B6099"/>
    <w:rsid w:val="007E0BCE"/>
    <w:rsid w:val="007E3A29"/>
    <w:rsid w:val="007E4C11"/>
    <w:rsid w:val="007F52D9"/>
    <w:rsid w:val="00814275"/>
    <w:rsid w:val="00862593"/>
    <w:rsid w:val="0088312D"/>
    <w:rsid w:val="008C029C"/>
    <w:rsid w:val="008C6E07"/>
    <w:rsid w:val="008F6CEC"/>
    <w:rsid w:val="00940D3F"/>
    <w:rsid w:val="009619F3"/>
    <w:rsid w:val="00971F90"/>
    <w:rsid w:val="009F7E41"/>
    <w:rsid w:val="00A20B30"/>
    <w:rsid w:val="00A21169"/>
    <w:rsid w:val="00A567B7"/>
    <w:rsid w:val="00A62A27"/>
    <w:rsid w:val="00AB5FC0"/>
    <w:rsid w:val="00AB6F5E"/>
    <w:rsid w:val="00AE27C5"/>
    <w:rsid w:val="00B46DD7"/>
    <w:rsid w:val="00B6359B"/>
    <w:rsid w:val="00B80FD0"/>
    <w:rsid w:val="00BC35D2"/>
    <w:rsid w:val="00BC3C4B"/>
    <w:rsid w:val="00BF70F7"/>
    <w:rsid w:val="00C03817"/>
    <w:rsid w:val="00C20649"/>
    <w:rsid w:val="00C32DCE"/>
    <w:rsid w:val="00C6642C"/>
    <w:rsid w:val="00C84E6B"/>
    <w:rsid w:val="00C92417"/>
    <w:rsid w:val="00CC1378"/>
    <w:rsid w:val="00D33315"/>
    <w:rsid w:val="00D41D30"/>
    <w:rsid w:val="00D51A91"/>
    <w:rsid w:val="00D54FBA"/>
    <w:rsid w:val="00D66D2E"/>
    <w:rsid w:val="00D80A66"/>
    <w:rsid w:val="00D951E4"/>
    <w:rsid w:val="00DB3ED3"/>
    <w:rsid w:val="00DD2003"/>
    <w:rsid w:val="00DE37CD"/>
    <w:rsid w:val="00E2020B"/>
    <w:rsid w:val="00E7218B"/>
    <w:rsid w:val="00E82D50"/>
    <w:rsid w:val="00EA4396"/>
    <w:rsid w:val="00EA606A"/>
    <w:rsid w:val="00F01CA7"/>
    <w:rsid w:val="00F076B4"/>
    <w:rsid w:val="00F1069A"/>
    <w:rsid w:val="00FA187F"/>
    <w:rsid w:val="00FA2322"/>
    <w:rsid w:val="00FC299F"/>
    <w:rsid w:val="00FE2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44E9"/>
  <w15:chartTrackingRefBased/>
  <w15:docId w15:val="{EC9AD4BF-991C-42B6-9B74-B8C4EF13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5323"/>
    <w:pPr>
      <w:ind w:left="720"/>
      <w:contextualSpacing/>
    </w:pPr>
  </w:style>
  <w:style w:type="paragraph" w:customStyle="1" w:styleId="Default">
    <w:name w:val="Default"/>
    <w:rsid w:val="001134D6"/>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6D28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2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14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3</Pages>
  <Words>1493</Words>
  <Characters>8516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Sanli</dc:creator>
  <cp:keywords/>
  <dc:description/>
  <cp:lastModifiedBy>Meral Sanli</cp:lastModifiedBy>
  <cp:revision>413</cp:revision>
  <cp:lastPrinted>2019-12-31T06:30:00Z</cp:lastPrinted>
  <dcterms:created xsi:type="dcterms:W3CDTF">2019-12-27T05:42:00Z</dcterms:created>
  <dcterms:modified xsi:type="dcterms:W3CDTF">2020-02-10T12:34:00Z</dcterms:modified>
</cp:coreProperties>
</file>