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7513"/>
      </w:tblGrid>
      <w:tr w:rsidR="00D01C12" w:rsidTr="00223C6A">
        <w:trPr>
          <w:trHeight w:val="454"/>
        </w:trPr>
        <w:tc>
          <w:tcPr>
            <w:tcW w:w="8926" w:type="dxa"/>
            <w:gridSpan w:val="2"/>
          </w:tcPr>
          <w:p w:rsidR="00D01C12" w:rsidRPr="00D01C12" w:rsidRDefault="00D01C12" w:rsidP="00D01C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1C12">
              <w:rPr>
                <w:rFonts w:ascii="Times New Roman" w:hAnsi="Times New Roman" w:cs="Times New Roman"/>
                <w:b/>
                <w:sz w:val="24"/>
              </w:rPr>
              <w:t>EKONOMİK VE MALİ YETERLİK</w:t>
            </w:r>
          </w:p>
        </w:tc>
      </w:tr>
      <w:tr w:rsidR="00210CB1" w:rsidTr="00223C6A">
        <w:trPr>
          <w:trHeight w:val="454"/>
        </w:trPr>
        <w:tc>
          <w:tcPr>
            <w:tcW w:w="8926" w:type="dxa"/>
            <w:gridSpan w:val="2"/>
          </w:tcPr>
          <w:p w:rsidR="002B5A4B" w:rsidRDefault="00210CB1" w:rsidP="00210CB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Cari Oran </w:t>
            </w:r>
            <w:r w:rsidR="002B5A4B">
              <w:rPr>
                <w:rFonts w:ascii="Times New Roman" w:hAnsi="Times New Roman" w:cs="Times New Roman"/>
                <w:b/>
                <w:sz w:val="24"/>
              </w:rPr>
              <w:t>(Dönen Varlıklar / Kısa Vadeli Borçlar)  ≥  0,50</w:t>
            </w:r>
          </w:p>
          <w:p w:rsidR="002B5A4B" w:rsidRDefault="002B5A4B" w:rsidP="002B5A4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2B5A4B" w:rsidRPr="00D01C12" w:rsidRDefault="002B5A4B" w:rsidP="00EF459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B5A4B">
              <w:rPr>
                <w:rFonts w:ascii="Times New Roman" w:hAnsi="Times New Roman" w:cs="Times New Roman"/>
                <w:sz w:val="24"/>
              </w:rPr>
              <w:t>(Dönen Varlıklar-Yıllara Yaygın İnşaat Mali</w:t>
            </w:r>
            <w:r w:rsidR="00C61DF5">
              <w:rPr>
                <w:rFonts w:ascii="Times New Roman" w:hAnsi="Times New Roman" w:cs="Times New Roman"/>
                <w:sz w:val="24"/>
              </w:rPr>
              <w:t xml:space="preserve">yetleri) / (Kısa Vadeli Borçlar - </w:t>
            </w:r>
            <w:r w:rsidRPr="002B5A4B">
              <w:rPr>
                <w:rFonts w:ascii="Times New Roman" w:hAnsi="Times New Roman" w:cs="Times New Roman"/>
                <w:sz w:val="24"/>
              </w:rPr>
              <w:t xml:space="preserve">Yıllara Yaygın İnşaat </w:t>
            </w:r>
            <w:proofErr w:type="spellStart"/>
            <w:r w:rsidRPr="002B5A4B">
              <w:rPr>
                <w:rFonts w:ascii="Times New Roman" w:hAnsi="Times New Roman" w:cs="Times New Roman"/>
                <w:sz w:val="24"/>
              </w:rPr>
              <w:t>Hakediş</w:t>
            </w:r>
            <w:proofErr w:type="spellEnd"/>
            <w:r w:rsidRPr="002B5A4B">
              <w:rPr>
                <w:rFonts w:ascii="Times New Roman" w:hAnsi="Times New Roman" w:cs="Times New Roman"/>
                <w:sz w:val="24"/>
              </w:rPr>
              <w:t xml:space="preserve"> Gelirleri)</w:t>
            </w:r>
          </w:p>
        </w:tc>
      </w:tr>
      <w:tr w:rsidR="00210CB1" w:rsidTr="00223C6A">
        <w:trPr>
          <w:trHeight w:val="454"/>
        </w:trPr>
        <w:tc>
          <w:tcPr>
            <w:tcW w:w="8926" w:type="dxa"/>
            <w:gridSpan w:val="2"/>
          </w:tcPr>
          <w:p w:rsidR="00210CB1" w:rsidRDefault="00210CB1" w:rsidP="00210CB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Öz Kaynak Oranı (Öz kaynaklar / Toplam Aktif)  ≥  0,10</w:t>
            </w:r>
          </w:p>
          <w:p w:rsidR="002B5A4B" w:rsidRDefault="002B5A4B" w:rsidP="00210CB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2B5A4B" w:rsidRPr="00D01C12" w:rsidRDefault="002B5A4B" w:rsidP="00EF45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B5A4B">
              <w:rPr>
                <w:rFonts w:ascii="Times New Roman" w:hAnsi="Times New Roman" w:cs="Times New Roman"/>
                <w:sz w:val="24"/>
              </w:rPr>
              <w:t>(Öz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B5A4B">
              <w:rPr>
                <w:rFonts w:ascii="Times New Roman" w:hAnsi="Times New Roman" w:cs="Times New Roman"/>
                <w:sz w:val="24"/>
              </w:rPr>
              <w:t>kaynaklar) / (Toplam Aktifler – Yıllara Yaygın İnşaat Maliyetleri)</w:t>
            </w:r>
          </w:p>
        </w:tc>
      </w:tr>
      <w:tr w:rsidR="00B12D24" w:rsidTr="00223C6A">
        <w:trPr>
          <w:trHeight w:val="454"/>
        </w:trPr>
        <w:tc>
          <w:tcPr>
            <w:tcW w:w="8926" w:type="dxa"/>
            <w:gridSpan w:val="2"/>
          </w:tcPr>
          <w:p w:rsidR="00B12D24" w:rsidRPr="00AB7DF8" w:rsidRDefault="00B12D24" w:rsidP="00AB7DF8">
            <w:pPr>
              <w:jc w:val="both"/>
              <w:rPr>
                <w:rFonts w:ascii="Times New Roman" w:hAnsi="Times New Roman" w:cs="Times New Roman"/>
              </w:rPr>
            </w:pPr>
            <w:r w:rsidRPr="00AB7DF8">
              <w:rPr>
                <w:rFonts w:ascii="Times New Roman" w:hAnsi="Times New Roman" w:cs="Times New Roman"/>
              </w:rPr>
              <w:t xml:space="preserve">Cari Oran ve Öz kaynak oranı </w:t>
            </w:r>
            <w:proofErr w:type="gramStart"/>
            <w:r w:rsidRPr="00AB7DF8">
              <w:rPr>
                <w:rFonts w:ascii="Times New Roman" w:hAnsi="Times New Roman" w:cs="Times New Roman"/>
              </w:rPr>
              <w:t>kriterlerini</w:t>
            </w:r>
            <w:proofErr w:type="gramEnd"/>
            <w:r w:rsidRPr="00AB7DF8">
              <w:rPr>
                <w:rFonts w:ascii="Times New Roman" w:hAnsi="Times New Roman" w:cs="Times New Roman"/>
              </w:rPr>
              <w:t xml:space="preserve"> bir önceki yılda sağlayamayanlar, son 3 yıla kadarki yılların belgelerini sunabilirler. Bu takdirde, belgeleri sunulan yılların parasal tutarlarının ortalaması üzerinden </w:t>
            </w:r>
            <w:proofErr w:type="gramStart"/>
            <w:r w:rsidRPr="00AB7DF8">
              <w:rPr>
                <w:rFonts w:ascii="Times New Roman" w:hAnsi="Times New Roman" w:cs="Times New Roman"/>
              </w:rPr>
              <w:t>kriterlerin</w:t>
            </w:r>
            <w:proofErr w:type="gramEnd"/>
            <w:r w:rsidRPr="00AB7DF8">
              <w:rPr>
                <w:rFonts w:ascii="Times New Roman" w:hAnsi="Times New Roman" w:cs="Times New Roman"/>
              </w:rPr>
              <w:t xml:space="preserve"> sağlanıp sağlanmadığına bakılır. </w:t>
            </w:r>
          </w:p>
        </w:tc>
      </w:tr>
      <w:tr w:rsidR="00210CB1" w:rsidTr="00223C6A">
        <w:trPr>
          <w:trHeight w:val="454"/>
        </w:trPr>
        <w:tc>
          <w:tcPr>
            <w:tcW w:w="8926" w:type="dxa"/>
            <w:gridSpan w:val="2"/>
          </w:tcPr>
          <w:p w:rsidR="007455F2" w:rsidRDefault="00210CB1" w:rsidP="00210CB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Ciro</w:t>
            </w:r>
          </w:p>
          <w:p w:rsidR="007455F2" w:rsidRPr="00AB7DF8" w:rsidRDefault="007455F2" w:rsidP="00AB7DF8">
            <w:pPr>
              <w:jc w:val="both"/>
              <w:rPr>
                <w:rFonts w:ascii="Times New Roman" w:hAnsi="Times New Roman" w:cs="Times New Roman"/>
              </w:rPr>
            </w:pPr>
            <w:r w:rsidRPr="00AB7DF8">
              <w:rPr>
                <w:rFonts w:ascii="Times New Roman" w:hAnsi="Times New Roman" w:cs="Times New Roman"/>
              </w:rPr>
              <w:t xml:space="preserve">Bu </w:t>
            </w:r>
            <w:proofErr w:type="gramStart"/>
            <w:r w:rsidRPr="00AB7DF8">
              <w:rPr>
                <w:rFonts w:ascii="Times New Roman" w:hAnsi="Times New Roman" w:cs="Times New Roman"/>
              </w:rPr>
              <w:t>kriteri</w:t>
            </w:r>
            <w:proofErr w:type="gramEnd"/>
            <w:r w:rsidRPr="00AB7DF8">
              <w:rPr>
                <w:rFonts w:ascii="Times New Roman" w:hAnsi="Times New Roman" w:cs="Times New Roman"/>
              </w:rPr>
              <w:t xml:space="preserve"> başvurunun yapıldığı yıl</w:t>
            </w:r>
            <w:r w:rsidR="009A2506">
              <w:rPr>
                <w:rFonts w:ascii="Times New Roman" w:hAnsi="Times New Roman" w:cs="Times New Roman"/>
              </w:rPr>
              <w:t xml:space="preserve">dan önceki </w:t>
            </w:r>
            <w:r w:rsidR="00AD0CFB">
              <w:rPr>
                <w:rFonts w:ascii="Times New Roman" w:hAnsi="Times New Roman" w:cs="Times New Roman"/>
              </w:rPr>
              <w:t xml:space="preserve">yıl </w:t>
            </w:r>
            <w:r w:rsidR="00AD0CFB" w:rsidRPr="00AB7DF8">
              <w:rPr>
                <w:rFonts w:ascii="Times New Roman" w:hAnsi="Times New Roman" w:cs="Times New Roman"/>
              </w:rPr>
              <w:t>için</w:t>
            </w:r>
            <w:r w:rsidRPr="00AB7DF8">
              <w:rPr>
                <w:rFonts w:ascii="Times New Roman" w:hAnsi="Times New Roman" w:cs="Times New Roman"/>
              </w:rPr>
              <w:t xml:space="preserve"> sağlayamayanlar, başvurunun yapıldığı yıldan önceki yıldan başlamak üzere birbirini takip eden son 6 yıla kadarki belgelerini sunabilirler. Bu </w:t>
            </w:r>
            <w:r w:rsidR="00AD0CFB" w:rsidRPr="00AB7DF8">
              <w:rPr>
                <w:rFonts w:ascii="Times New Roman" w:hAnsi="Times New Roman" w:cs="Times New Roman"/>
              </w:rPr>
              <w:t>takdirde</w:t>
            </w:r>
            <w:r w:rsidRPr="00AB7DF8">
              <w:rPr>
                <w:rFonts w:ascii="Times New Roman" w:hAnsi="Times New Roman" w:cs="Times New Roman"/>
              </w:rPr>
              <w:t xml:space="preserve">, belgeleri sunulan yılların parasal tutarların ortalaması üzerinden </w:t>
            </w:r>
            <w:proofErr w:type="gramStart"/>
            <w:r w:rsidRPr="00AB7DF8">
              <w:rPr>
                <w:rFonts w:ascii="Times New Roman" w:hAnsi="Times New Roman" w:cs="Times New Roman"/>
              </w:rPr>
              <w:t>kriterin</w:t>
            </w:r>
            <w:proofErr w:type="gramEnd"/>
            <w:r w:rsidRPr="00AB7DF8">
              <w:rPr>
                <w:rFonts w:ascii="Times New Roman" w:hAnsi="Times New Roman" w:cs="Times New Roman"/>
              </w:rPr>
              <w:t xml:space="preserve"> sağlanıp sağlanmadığına bakılır. </w:t>
            </w:r>
          </w:p>
          <w:p w:rsidR="00210CB1" w:rsidRDefault="00223C6A" w:rsidP="00210CB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</w:t>
            </w:r>
            <w:r w:rsidR="002D4FD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210CB1">
              <w:rPr>
                <w:rFonts w:ascii="Times New Roman" w:hAnsi="Times New Roman" w:cs="Times New Roman"/>
                <w:b/>
                <w:sz w:val="24"/>
              </w:rPr>
              <w:t>En az;</w:t>
            </w:r>
          </w:p>
        </w:tc>
      </w:tr>
      <w:tr w:rsidR="00210CB1" w:rsidRPr="00D01C12" w:rsidTr="00223C6A">
        <w:trPr>
          <w:trHeight w:val="454"/>
        </w:trPr>
        <w:tc>
          <w:tcPr>
            <w:tcW w:w="1413" w:type="dxa"/>
          </w:tcPr>
          <w:p w:rsidR="00210CB1" w:rsidRPr="00D01C12" w:rsidRDefault="00210CB1" w:rsidP="00F706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Grubu</w:t>
            </w:r>
          </w:p>
        </w:tc>
        <w:tc>
          <w:tcPr>
            <w:tcW w:w="7513" w:type="dxa"/>
          </w:tcPr>
          <w:p w:rsidR="00210CB1" w:rsidRPr="00D01C12" w:rsidRDefault="00210CB1" w:rsidP="00F706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24.297.014,8 TL</w:t>
            </w:r>
          </w:p>
        </w:tc>
      </w:tr>
      <w:tr w:rsidR="00210CB1" w:rsidRPr="00D01C12" w:rsidTr="00223C6A">
        <w:trPr>
          <w:trHeight w:val="454"/>
        </w:trPr>
        <w:tc>
          <w:tcPr>
            <w:tcW w:w="1413" w:type="dxa"/>
          </w:tcPr>
          <w:p w:rsidR="00210CB1" w:rsidRPr="00D01C12" w:rsidRDefault="00210CB1" w:rsidP="00F706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 Grubu</w:t>
            </w:r>
          </w:p>
        </w:tc>
        <w:tc>
          <w:tcPr>
            <w:tcW w:w="7513" w:type="dxa"/>
          </w:tcPr>
          <w:p w:rsidR="00210CB1" w:rsidRPr="00D01C12" w:rsidRDefault="00210CB1" w:rsidP="00F706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17.007.910,36 TL</w:t>
            </w:r>
          </w:p>
        </w:tc>
      </w:tr>
      <w:tr w:rsidR="00210CB1" w:rsidRPr="00D01C12" w:rsidTr="00223C6A">
        <w:trPr>
          <w:trHeight w:val="454"/>
        </w:trPr>
        <w:tc>
          <w:tcPr>
            <w:tcW w:w="1413" w:type="dxa"/>
          </w:tcPr>
          <w:p w:rsidR="00210CB1" w:rsidRPr="00D01C12" w:rsidRDefault="00210CB1" w:rsidP="00F706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 Grubu</w:t>
            </w:r>
          </w:p>
        </w:tc>
        <w:tc>
          <w:tcPr>
            <w:tcW w:w="7513" w:type="dxa"/>
          </w:tcPr>
          <w:p w:rsidR="00210CB1" w:rsidRPr="00D01C12" w:rsidRDefault="00210CB1" w:rsidP="00F706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12.148.507,4 TL</w:t>
            </w:r>
          </w:p>
        </w:tc>
      </w:tr>
      <w:tr w:rsidR="00210CB1" w:rsidRPr="00D01C12" w:rsidTr="00223C6A">
        <w:trPr>
          <w:trHeight w:val="454"/>
        </w:trPr>
        <w:tc>
          <w:tcPr>
            <w:tcW w:w="1413" w:type="dxa"/>
          </w:tcPr>
          <w:p w:rsidR="00210CB1" w:rsidRPr="00D01C12" w:rsidRDefault="00210CB1" w:rsidP="00F706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 Grubu</w:t>
            </w:r>
          </w:p>
        </w:tc>
        <w:tc>
          <w:tcPr>
            <w:tcW w:w="7513" w:type="dxa"/>
          </w:tcPr>
          <w:p w:rsidR="00210CB1" w:rsidRPr="00D01C12" w:rsidRDefault="00210CB1" w:rsidP="00F706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8.099.004,93 TL</w:t>
            </w:r>
          </w:p>
        </w:tc>
      </w:tr>
      <w:tr w:rsidR="00210CB1" w:rsidRPr="00D01C12" w:rsidTr="00223C6A">
        <w:trPr>
          <w:trHeight w:val="454"/>
        </w:trPr>
        <w:tc>
          <w:tcPr>
            <w:tcW w:w="1413" w:type="dxa"/>
          </w:tcPr>
          <w:p w:rsidR="00210CB1" w:rsidRPr="00D01C12" w:rsidRDefault="00210CB1" w:rsidP="00F706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 Grubu</w:t>
            </w:r>
          </w:p>
        </w:tc>
        <w:tc>
          <w:tcPr>
            <w:tcW w:w="7513" w:type="dxa"/>
          </w:tcPr>
          <w:p w:rsidR="00210CB1" w:rsidRPr="00D01C12" w:rsidRDefault="00210CB1" w:rsidP="00F706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4.049.502,47 TL</w:t>
            </w:r>
          </w:p>
        </w:tc>
      </w:tr>
      <w:tr w:rsidR="00210CB1" w:rsidRPr="00D01C12" w:rsidTr="00223C6A">
        <w:trPr>
          <w:trHeight w:val="454"/>
        </w:trPr>
        <w:tc>
          <w:tcPr>
            <w:tcW w:w="1413" w:type="dxa"/>
          </w:tcPr>
          <w:p w:rsidR="00210CB1" w:rsidRPr="00D01C12" w:rsidRDefault="00210CB1" w:rsidP="00F706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 Grubu</w:t>
            </w:r>
          </w:p>
        </w:tc>
        <w:tc>
          <w:tcPr>
            <w:tcW w:w="7513" w:type="dxa"/>
          </w:tcPr>
          <w:p w:rsidR="00210CB1" w:rsidRPr="00D01C12" w:rsidRDefault="00210CB1" w:rsidP="00F706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607.425,37 TL</w:t>
            </w:r>
          </w:p>
        </w:tc>
      </w:tr>
      <w:tr w:rsidR="00210CB1" w:rsidRPr="00D01C12" w:rsidTr="00223C6A">
        <w:trPr>
          <w:trHeight w:val="454"/>
        </w:trPr>
        <w:tc>
          <w:tcPr>
            <w:tcW w:w="1413" w:type="dxa"/>
          </w:tcPr>
          <w:p w:rsidR="00210CB1" w:rsidRPr="00D01C12" w:rsidRDefault="00210CB1" w:rsidP="00F706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 Grubu</w:t>
            </w:r>
          </w:p>
        </w:tc>
        <w:tc>
          <w:tcPr>
            <w:tcW w:w="7513" w:type="dxa"/>
          </w:tcPr>
          <w:p w:rsidR="00210CB1" w:rsidRPr="00D01C12" w:rsidRDefault="00210CB1" w:rsidP="00F706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İstenmiyor.</w:t>
            </w:r>
          </w:p>
        </w:tc>
      </w:tr>
      <w:tr w:rsidR="00223C6A" w:rsidRPr="00D01C12" w:rsidTr="00223C6A">
        <w:trPr>
          <w:trHeight w:val="454"/>
        </w:trPr>
        <w:tc>
          <w:tcPr>
            <w:tcW w:w="1413" w:type="dxa"/>
          </w:tcPr>
          <w:p w:rsidR="00223C6A" w:rsidRDefault="00223C6A" w:rsidP="00223C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 Grubu</w:t>
            </w:r>
          </w:p>
        </w:tc>
        <w:tc>
          <w:tcPr>
            <w:tcW w:w="7513" w:type="dxa"/>
          </w:tcPr>
          <w:p w:rsidR="00223C6A" w:rsidRDefault="00223C6A" w:rsidP="00223C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İstenmiyor.</w:t>
            </w:r>
          </w:p>
        </w:tc>
      </w:tr>
      <w:tr w:rsidR="00223C6A" w:rsidTr="00223C6A">
        <w:trPr>
          <w:trHeight w:val="454"/>
        </w:trPr>
        <w:tc>
          <w:tcPr>
            <w:tcW w:w="8926" w:type="dxa"/>
            <w:gridSpan w:val="2"/>
          </w:tcPr>
          <w:p w:rsidR="00223C6A" w:rsidRDefault="00223C6A" w:rsidP="00223C6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01C12">
              <w:rPr>
                <w:rFonts w:ascii="Times New Roman" w:hAnsi="Times New Roman" w:cs="Times New Roman"/>
                <w:b/>
                <w:sz w:val="24"/>
              </w:rPr>
              <w:t>Banka Referans Mektubu</w:t>
            </w:r>
          </w:p>
          <w:p w:rsidR="00223C6A" w:rsidRDefault="00223C6A" w:rsidP="00223C6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(Kullanılmamış nakdi veya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gayrinakdi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kredi ya da üzerinde kısıtlama bulunmayan mevduat)</w:t>
            </w:r>
          </w:p>
          <w:p w:rsidR="00223C6A" w:rsidRPr="00D01C12" w:rsidRDefault="00223C6A" w:rsidP="00223C6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En az</w:t>
            </w:r>
            <w:r>
              <w:rPr>
                <w:rFonts w:ascii="Times New Roman" w:hAnsi="Times New Roman" w:cs="Times New Roman"/>
                <w:b/>
                <w:sz w:val="28"/>
              </w:rPr>
              <w:t>;</w:t>
            </w:r>
          </w:p>
        </w:tc>
      </w:tr>
      <w:tr w:rsidR="00223C6A" w:rsidTr="00223C6A">
        <w:trPr>
          <w:trHeight w:val="454"/>
        </w:trPr>
        <w:tc>
          <w:tcPr>
            <w:tcW w:w="1413" w:type="dxa"/>
          </w:tcPr>
          <w:p w:rsidR="00223C6A" w:rsidRPr="00D01C12" w:rsidRDefault="00223C6A" w:rsidP="00223C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Grubu</w:t>
            </w:r>
          </w:p>
        </w:tc>
        <w:tc>
          <w:tcPr>
            <w:tcW w:w="7513" w:type="dxa"/>
          </w:tcPr>
          <w:p w:rsidR="00223C6A" w:rsidRPr="00D01C12" w:rsidRDefault="00223C6A" w:rsidP="00223C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6.074.253,7 TL</w:t>
            </w:r>
          </w:p>
        </w:tc>
      </w:tr>
      <w:tr w:rsidR="00223C6A" w:rsidTr="00223C6A">
        <w:trPr>
          <w:trHeight w:val="454"/>
        </w:trPr>
        <w:tc>
          <w:tcPr>
            <w:tcW w:w="1413" w:type="dxa"/>
          </w:tcPr>
          <w:p w:rsidR="00223C6A" w:rsidRPr="00D01C12" w:rsidRDefault="00223C6A" w:rsidP="00223C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 Grubu</w:t>
            </w:r>
          </w:p>
        </w:tc>
        <w:tc>
          <w:tcPr>
            <w:tcW w:w="7513" w:type="dxa"/>
          </w:tcPr>
          <w:p w:rsidR="00223C6A" w:rsidRPr="00D01C12" w:rsidRDefault="00223C6A" w:rsidP="00223C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4.251.977,59 TL</w:t>
            </w:r>
          </w:p>
        </w:tc>
      </w:tr>
      <w:tr w:rsidR="00223C6A" w:rsidTr="00223C6A">
        <w:trPr>
          <w:trHeight w:val="454"/>
        </w:trPr>
        <w:tc>
          <w:tcPr>
            <w:tcW w:w="1413" w:type="dxa"/>
          </w:tcPr>
          <w:p w:rsidR="00223C6A" w:rsidRPr="00D01C12" w:rsidRDefault="00223C6A" w:rsidP="00223C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 Grubu</w:t>
            </w:r>
          </w:p>
        </w:tc>
        <w:tc>
          <w:tcPr>
            <w:tcW w:w="7513" w:type="dxa"/>
          </w:tcPr>
          <w:p w:rsidR="00223C6A" w:rsidRPr="00D01C12" w:rsidRDefault="00223C6A" w:rsidP="00223C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3.037.126,85 TL</w:t>
            </w:r>
          </w:p>
        </w:tc>
      </w:tr>
      <w:tr w:rsidR="00223C6A" w:rsidTr="00223C6A">
        <w:trPr>
          <w:trHeight w:val="454"/>
        </w:trPr>
        <w:tc>
          <w:tcPr>
            <w:tcW w:w="1413" w:type="dxa"/>
          </w:tcPr>
          <w:p w:rsidR="00223C6A" w:rsidRPr="00D01C12" w:rsidRDefault="00223C6A" w:rsidP="00223C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 Grubu</w:t>
            </w:r>
          </w:p>
        </w:tc>
        <w:tc>
          <w:tcPr>
            <w:tcW w:w="7513" w:type="dxa"/>
          </w:tcPr>
          <w:p w:rsidR="00223C6A" w:rsidRPr="00D01C12" w:rsidRDefault="00223C6A" w:rsidP="00223C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2.024.751,23 TL</w:t>
            </w:r>
          </w:p>
        </w:tc>
      </w:tr>
      <w:tr w:rsidR="00223C6A" w:rsidTr="00223C6A">
        <w:trPr>
          <w:trHeight w:val="454"/>
        </w:trPr>
        <w:tc>
          <w:tcPr>
            <w:tcW w:w="1413" w:type="dxa"/>
          </w:tcPr>
          <w:p w:rsidR="00223C6A" w:rsidRPr="00D01C12" w:rsidRDefault="00223C6A" w:rsidP="00223C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 Grubu</w:t>
            </w:r>
          </w:p>
        </w:tc>
        <w:tc>
          <w:tcPr>
            <w:tcW w:w="7513" w:type="dxa"/>
          </w:tcPr>
          <w:p w:rsidR="00223C6A" w:rsidRPr="00D01C12" w:rsidRDefault="00223C6A" w:rsidP="00223C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1.012.375,62 TL</w:t>
            </w:r>
          </w:p>
        </w:tc>
      </w:tr>
      <w:tr w:rsidR="00223C6A" w:rsidTr="00223C6A">
        <w:trPr>
          <w:trHeight w:val="454"/>
        </w:trPr>
        <w:tc>
          <w:tcPr>
            <w:tcW w:w="1413" w:type="dxa"/>
          </w:tcPr>
          <w:p w:rsidR="00223C6A" w:rsidRPr="00D01C12" w:rsidRDefault="00223C6A" w:rsidP="00223C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 Grubu</w:t>
            </w:r>
          </w:p>
        </w:tc>
        <w:tc>
          <w:tcPr>
            <w:tcW w:w="7513" w:type="dxa"/>
          </w:tcPr>
          <w:p w:rsidR="00223C6A" w:rsidRPr="00D01C12" w:rsidRDefault="00223C6A" w:rsidP="00223C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303.712,68 TL</w:t>
            </w:r>
          </w:p>
        </w:tc>
      </w:tr>
      <w:tr w:rsidR="00223C6A" w:rsidTr="00223C6A">
        <w:trPr>
          <w:trHeight w:val="454"/>
        </w:trPr>
        <w:tc>
          <w:tcPr>
            <w:tcW w:w="1413" w:type="dxa"/>
          </w:tcPr>
          <w:p w:rsidR="00223C6A" w:rsidRPr="00D01C12" w:rsidRDefault="00223C6A" w:rsidP="00223C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 Grubu</w:t>
            </w:r>
          </w:p>
        </w:tc>
        <w:tc>
          <w:tcPr>
            <w:tcW w:w="7513" w:type="dxa"/>
          </w:tcPr>
          <w:p w:rsidR="00223C6A" w:rsidRPr="00D01C12" w:rsidRDefault="00223C6A" w:rsidP="00223C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212.598,88 TL</w:t>
            </w:r>
          </w:p>
        </w:tc>
      </w:tr>
      <w:tr w:rsidR="00223C6A" w:rsidTr="00223C6A">
        <w:trPr>
          <w:trHeight w:val="454"/>
        </w:trPr>
        <w:tc>
          <w:tcPr>
            <w:tcW w:w="1413" w:type="dxa"/>
          </w:tcPr>
          <w:p w:rsidR="00223C6A" w:rsidRDefault="00223C6A" w:rsidP="00223C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 Grubu</w:t>
            </w:r>
          </w:p>
        </w:tc>
        <w:tc>
          <w:tcPr>
            <w:tcW w:w="7513" w:type="dxa"/>
          </w:tcPr>
          <w:p w:rsidR="00223C6A" w:rsidRDefault="00223C6A" w:rsidP="00223C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İstenmiyor.</w:t>
            </w:r>
          </w:p>
        </w:tc>
      </w:tr>
    </w:tbl>
    <w:p w:rsidR="00223C6A" w:rsidRDefault="00223C6A"/>
    <w:p w:rsidR="00161789" w:rsidRDefault="00161789">
      <w:r>
        <w:rPr>
          <w:noProof/>
          <w:lang w:eastAsia="tr-TR"/>
        </w:rPr>
        <w:lastRenderedPageBreak/>
        <w:drawing>
          <wp:inline distT="0" distB="0" distL="0" distR="0" wp14:anchorId="4EEFF5AD" wp14:editId="66B0BEFE">
            <wp:extent cx="5716905" cy="236410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236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1789" w:rsidSect="00223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6A"/>
    <w:rsid w:val="00161789"/>
    <w:rsid w:val="00210CB1"/>
    <w:rsid w:val="00223C6A"/>
    <w:rsid w:val="002B5A4B"/>
    <w:rsid w:val="002D4FD3"/>
    <w:rsid w:val="007455F2"/>
    <w:rsid w:val="009A2506"/>
    <w:rsid w:val="009C076A"/>
    <w:rsid w:val="00AB7DF8"/>
    <w:rsid w:val="00AD0CFB"/>
    <w:rsid w:val="00B12D24"/>
    <w:rsid w:val="00C61DF5"/>
    <w:rsid w:val="00D01C12"/>
    <w:rsid w:val="00D12DD6"/>
    <w:rsid w:val="00EA5F33"/>
    <w:rsid w:val="00EF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391CA"/>
  <w15:chartTrackingRefBased/>
  <w15:docId w15:val="{9F0BD5E9-46AB-4465-90EA-0543113A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01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23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3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Pınar Karahan Dursun</dc:creator>
  <cp:keywords/>
  <dc:description/>
  <cp:lastModifiedBy>Meral Sanli</cp:lastModifiedBy>
  <cp:revision>14</cp:revision>
  <cp:lastPrinted>2019-11-04T12:12:00Z</cp:lastPrinted>
  <dcterms:created xsi:type="dcterms:W3CDTF">2019-11-04T11:45:00Z</dcterms:created>
  <dcterms:modified xsi:type="dcterms:W3CDTF">2019-12-26T05:25:00Z</dcterms:modified>
</cp:coreProperties>
</file>