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3B" w:rsidRPr="00EA2148" w:rsidRDefault="00F1443B" w:rsidP="00B737AD">
      <w:pPr>
        <w:jc w:val="center"/>
        <w:rPr>
          <w:sz w:val="40"/>
          <w:szCs w:val="40"/>
        </w:rPr>
      </w:pPr>
      <w:bookmarkStart w:id="0" w:name="_GoBack"/>
      <w:bookmarkEnd w:id="0"/>
      <w:r w:rsidRPr="008F7A0C">
        <w:rPr>
          <w:bCs/>
          <w:sz w:val="40"/>
          <w:szCs w:val="40"/>
        </w:rPr>
        <w:t>- D U Y U R U -</w:t>
      </w:r>
      <w:r w:rsidRPr="00EA2148">
        <w:rPr>
          <w:sz w:val="40"/>
          <w:szCs w:val="40"/>
        </w:rPr>
        <w:t xml:space="preserve">          </w:t>
      </w:r>
    </w:p>
    <w:p w:rsidR="00B737AD" w:rsidRPr="00B737AD" w:rsidRDefault="00B737AD" w:rsidP="00B737AD">
      <w:pPr>
        <w:pStyle w:val="Default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737AD">
        <w:rPr>
          <w:rFonts w:ascii="Times New Roman" w:hAnsi="Times New Roman" w:cs="Times New Roman"/>
          <w:sz w:val="40"/>
          <w:szCs w:val="40"/>
        </w:rPr>
        <w:t xml:space="preserve">Bursa İli, Karacabey İlçesi, Taşpınar Mahallesi Bursa Teknoloji Organize Sanayi Bölgesinde H21D03B1C pafta, 131 ada, 7 ve 8 </w:t>
      </w:r>
      <w:proofErr w:type="spellStart"/>
      <w:r w:rsidRPr="00B737AD">
        <w:rPr>
          <w:rFonts w:ascii="Times New Roman" w:hAnsi="Times New Roman" w:cs="Times New Roman"/>
          <w:sz w:val="40"/>
          <w:szCs w:val="40"/>
        </w:rPr>
        <w:t>nolu</w:t>
      </w:r>
      <w:proofErr w:type="spellEnd"/>
      <w:r w:rsidRPr="00B737AD">
        <w:rPr>
          <w:rFonts w:ascii="Times New Roman" w:hAnsi="Times New Roman" w:cs="Times New Roman"/>
          <w:sz w:val="40"/>
          <w:szCs w:val="40"/>
        </w:rPr>
        <w:t xml:space="preserve"> parsellerde kayıtlı, 55.750 m² kapalı alan, 23.875 m² açık alan olmak üzere toplam 79.625 m2’lik alanda Yarış Grup Otomotiv Tarımsal Makine Yedek Parça San. ve Tic. A.Ş. tarafından gerçekleştirilmesi planlanan “metal şekillendirme, kumlama, boyahane ve </w:t>
      </w:r>
      <w:proofErr w:type="spellStart"/>
      <w:r w:rsidRPr="00B737AD">
        <w:rPr>
          <w:rFonts w:ascii="Times New Roman" w:hAnsi="Times New Roman" w:cs="Times New Roman"/>
          <w:sz w:val="40"/>
          <w:szCs w:val="40"/>
        </w:rPr>
        <w:t>kataforez</w:t>
      </w:r>
      <w:proofErr w:type="spellEnd"/>
      <w:r w:rsidRPr="00B737AD">
        <w:rPr>
          <w:rFonts w:ascii="Times New Roman" w:hAnsi="Times New Roman" w:cs="Times New Roman"/>
          <w:sz w:val="40"/>
          <w:szCs w:val="40"/>
        </w:rPr>
        <w:t xml:space="preserve"> kaplama tesisi” projesiyle ilgili </w:t>
      </w:r>
      <w:proofErr w:type="gramStart"/>
      <w:r w:rsidRPr="00B737AD">
        <w:rPr>
          <w:rFonts w:ascii="Times New Roman" w:hAnsi="Times New Roman" w:cs="Times New Roman"/>
          <w:sz w:val="40"/>
          <w:szCs w:val="40"/>
        </w:rPr>
        <w:t xml:space="preserve">olarak  </w:t>
      </w:r>
      <w:r w:rsidRPr="00B737AD">
        <w:rPr>
          <w:rFonts w:ascii="Times New Roman" w:hAnsi="Times New Roman" w:cs="Times New Roman"/>
          <w:bCs/>
          <w:sz w:val="40"/>
          <w:szCs w:val="40"/>
        </w:rPr>
        <w:t xml:space="preserve"> 25</w:t>
      </w:r>
      <w:proofErr w:type="gramEnd"/>
      <w:r w:rsidRPr="00B737AD">
        <w:rPr>
          <w:rFonts w:ascii="Times New Roman" w:hAnsi="Times New Roman" w:cs="Times New Roman"/>
          <w:bCs/>
          <w:sz w:val="40"/>
          <w:szCs w:val="40"/>
        </w:rPr>
        <w:t xml:space="preserve">.11.2014 tarih ve 29186 Sayılı Resmi Gazetede yayımlanarak yürürlüğe giren Çevresel Etki Değerlendirmesi (ÇED) Yönetmeliğinin 16. maddesi uyarınca, </w:t>
      </w:r>
      <w:r w:rsidRPr="00B737AD">
        <w:rPr>
          <w:rFonts w:ascii="Times New Roman" w:hAnsi="Times New Roman" w:cs="Times New Roman"/>
          <w:sz w:val="40"/>
          <w:szCs w:val="40"/>
        </w:rPr>
        <w:t xml:space="preserve"> </w:t>
      </w:r>
      <w:r w:rsidRPr="00B737AD">
        <w:rPr>
          <w:rFonts w:ascii="Times New Roman" w:hAnsi="Times New Roman" w:cs="Times New Roman"/>
          <w:bCs/>
          <w:sz w:val="40"/>
          <w:szCs w:val="40"/>
        </w:rPr>
        <w:t xml:space="preserve">KÜRE Doğal Taş Çevre Madencilik ve Danışmanlık San. ve Tic. A.Ş. </w:t>
      </w:r>
      <w:proofErr w:type="gramStart"/>
      <w:r w:rsidRPr="00B737AD">
        <w:rPr>
          <w:rFonts w:ascii="Times New Roman" w:hAnsi="Times New Roman" w:cs="Times New Roman"/>
          <w:sz w:val="40"/>
          <w:szCs w:val="40"/>
        </w:rPr>
        <w:t>ne</w:t>
      </w:r>
      <w:r w:rsidRPr="00B737AD">
        <w:rPr>
          <w:rFonts w:ascii="Times New Roman" w:hAnsi="Times New Roman" w:cs="Times New Roman"/>
          <w:bCs/>
          <w:sz w:val="40"/>
          <w:szCs w:val="40"/>
        </w:rPr>
        <w:t xml:space="preserve">  hazırlatılan</w:t>
      </w:r>
      <w:proofErr w:type="gramEnd"/>
      <w:r w:rsidRPr="00B737AD">
        <w:rPr>
          <w:rFonts w:ascii="Times New Roman" w:hAnsi="Times New Roman" w:cs="Times New Roman"/>
          <w:bCs/>
          <w:sz w:val="40"/>
          <w:szCs w:val="40"/>
        </w:rPr>
        <w:t xml:space="preserve"> Proje Tanıtım Dosyası, e-</w:t>
      </w:r>
      <w:proofErr w:type="spellStart"/>
      <w:r w:rsidRPr="00B737AD">
        <w:rPr>
          <w:rFonts w:ascii="Times New Roman" w:hAnsi="Times New Roman" w:cs="Times New Roman"/>
          <w:bCs/>
          <w:sz w:val="40"/>
          <w:szCs w:val="40"/>
        </w:rPr>
        <w:t>çed</w:t>
      </w:r>
      <w:proofErr w:type="spellEnd"/>
      <w:r w:rsidRPr="00B737AD">
        <w:rPr>
          <w:rFonts w:ascii="Times New Roman" w:hAnsi="Times New Roman" w:cs="Times New Roman"/>
          <w:bCs/>
          <w:sz w:val="40"/>
          <w:szCs w:val="40"/>
        </w:rPr>
        <w:t xml:space="preserve"> başvurusu ile Valiliğimize (Çevre, Şehircilik ve İklim Değişikliği İl Müdürlüğü)  gönderilmiştir.</w:t>
      </w:r>
    </w:p>
    <w:p w:rsidR="00B737AD" w:rsidRPr="00B737AD" w:rsidRDefault="00B737AD" w:rsidP="00B737AD">
      <w:pPr>
        <w:ind w:firstLine="708"/>
        <w:jc w:val="both"/>
        <w:rPr>
          <w:sz w:val="40"/>
          <w:szCs w:val="40"/>
        </w:rPr>
      </w:pPr>
      <w:r w:rsidRPr="00B737AD">
        <w:rPr>
          <w:sz w:val="40"/>
          <w:szCs w:val="40"/>
        </w:rPr>
        <w:t xml:space="preserve">ÇED Yönetmeliği’nin 17. maddesi gereğince, </w:t>
      </w:r>
      <w:r>
        <w:rPr>
          <w:sz w:val="40"/>
          <w:szCs w:val="40"/>
        </w:rPr>
        <w:t>“</w:t>
      </w:r>
      <w:r w:rsidRPr="00B737AD">
        <w:rPr>
          <w:sz w:val="40"/>
          <w:szCs w:val="40"/>
        </w:rPr>
        <w:t xml:space="preserve">metal şekillendirme, kumlama, boyahane ve </w:t>
      </w:r>
      <w:proofErr w:type="spellStart"/>
      <w:r w:rsidRPr="00B737AD">
        <w:rPr>
          <w:sz w:val="40"/>
          <w:szCs w:val="40"/>
        </w:rPr>
        <w:t>kataforez</w:t>
      </w:r>
      <w:proofErr w:type="spellEnd"/>
      <w:r w:rsidRPr="00B737AD">
        <w:rPr>
          <w:sz w:val="40"/>
          <w:szCs w:val="40"/>
        </w:rPr>
        <w:t xml:space="preserve"> kaplama tesisi” projesine, Valiliğimizce </w:t>
      </w:r>
      <w:r w:rsidRPr="00B737AD">
        <w:rPr>
          <w:bCs/>
          <w:sz w:val="40"/>
          <w:szCs w:val="40"/>
        </w:rPr>
        <w:t xml:space="preserve">(Çevre, Şehircilik ve İklim Değişikliği İl Müdürlüğü)  </w:t>
      </w:r>
      <w:r w:rsidRPr="00B737AD">
        <w:rPr>
          <w:sz w:val="40"/>
          <w:szCs w:val="40"/>
        </w:rPr>
        <w:t xml:space="preserve">03.01.2022 tarih ve E-20223 sayılı “Çevresel Etki Değerlendirmesi Gerekli Değildir” kararı verilmiştir. </w:t>
      </w:r>
    </w:p>
    <w:p w:rsidR="00581126" w:rsidRPr="00EA2148" w:rsidRDefault="00581126" w:rsidP="00B737AD">
      <w:pPr>
        <w:ind w:firstLine="708"/>
        <w:jc w:val="both"/>
        <w:rPr>
          <w:sz w:val="40"/>
          <w:szCs w:val="40"/>
        </w:rPr>
      </w:pPr>
      <w:r w:rsidRPr="00B737AD">
        <w:rPr>
          <w:bCs/>
          <w:sz w:val="40"/>
          <w:szCs w:val="40"/>
        </w:rPr>
        <w:t>Kamuoyuna duyurulur</w:t>
      </w:r>
      <w:r w:rsidRPr="00EA2148">
        <w:rPr>
          <w:bCs/>
          <w:sz w:val="40"/>
          <w:szCs w:val="40"/>
        </w:rPr>
        <w:t>.</w:t>
      </w:r>
    </w:p>
    <w:p w:rsidR="00F1443B" w:rsidRPr="00EA2148" w:rsidRDefault="00F1443B" w:rsidP="00B737AD">
      <w:pPr>
        <w:ind w:firstLine="708"/>
        <w:jc w:val="both"/>
        <w:rPr>
          <w:sz w:val="40"/>
          <w:szCs w:val="40"/>
        </w:rPr>
      </w:pPr>
    </w:p>
    <w:p w:rsidR="00F1443B" w:rsidRPr="008F7A0C" w:rsidRDefault="00F1443B" w:rsidP="00F1443B">
      <w:pPr>
        <w:pStyle w:val="GvdeMetniGirintisi2"/>
        <w:rPr>
          <w:bCs/>
          <w:szCs w:val="40"/>
        </w:rPr>
      </w:pPr>
      <w:r w:rsidRPr="008F7A0C">
        <w:rPr>
          <w:szCs w:val="40"/>
        </w:rPr>
        <w:t xml:space="preserve">                                               </w:t>
      </w:r>
      <w:r w:rsidRPr="008F7A0C">
        <w:rPr>
          <w:bCs/>
          <w:szCs w:val="40"/>
        </w:rPr>
        <w:t>BURSA VALİLİĞİ</w:t>
      </w:r>
    </w:p>
    <w:p w:rsidR="00AD6343" w:rsidRPr="008F7A0C" w:rsidRDefault="00AD6343">
      <w:pPr>
        <w:rPr>
          <w:sz w:val="40"/>
          <w:szCs w:val="40"/>
        </w:rPr>
      </w:pPr>
    </w:p>
    <w:sectPr w:rsidR="00AD6343" w:rsidRPr="008F7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A"/>
    <w:rsid w:val="000A14E2"/>
    <w:rsid w:val="002A3C4D"/>
    <w:rsid w:val="00307239"/>
    <w:rsid w:val="004D4184"/>
    <w:rsid w:val="00581126"/>
    <w:rsid w:val="0058570F"/>
    <w:rsid w:val="006A7EB1"/>
    <w:rsid w:val="006E6588"/>
    <w:rsid w:val="008F7A0C"/>
    <w:rsid w:val="0091142A"/>
    <w:rsid w:val="009A420A"/>
    <w:rsid w:val="00A5063C"/>
    <w:rsid w:val="00AD6343"/>
    <w:rsid w:val="00AE0451"/>
    <w:rsid w:val="00B6115A"/>
    <w:rsid w:val="00B710C5"/>
    <w:rsid w:val="00B737AD"/>
    <w:rsid w:val="00DE428C"/>
    <w:rsid w:val="00EA2148"/>
    <w:rsid w:val="00F1443B"/>
    <w:rsid w:val="00F74744"/>
    <w:rsid w:val="00F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03EC1-3E27-4AA5-AA81-CB050687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8F7A0C"/>
    <w:pPr>
      <w:tabs>
        <w:tab w:val="center" w:pos="4536"/>
        <w:tab w:val="right" w:pos="9072"/>
      </w:tabs>
    </w:pPr>
    <w:rPr>
      <w:sz w:val="20"/>
      <w:szCs w:val="20"/>
      <w:lang w:val="x-non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8F7A0C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msobodytextindent2">
    <w:name w:val="msobodytextindent2"/>
    <w:basedOn w:val="Normal"/>
    <w:rsid w:val="004D4184"/>
    <w:pPr>
      <w:spacing w:after="120" w:line="480" w:lineRule="auto"/>
      <w:ind w:left="283"/>
    </w:pPr>
    <w:rPr>
      <w:sz w:val="20"/>
      <w:szCs w:val="20"/>
      <w:lang w:val="x-none" w:eastAsia="en-US"/>
    </w:rPr>
  </w:style>
  <w:style w:type="paragraph" w:customStyle="1" w:styleId="Default">
    <w:name w:val="Default"/>
    <w:rsid w:val="00B737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D8CA-FCE4-43D2-9C1D-1C9BE4E5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Hüseyin Yiğit</cp:lastModifiedBy>
  <cp:revision>2</cp:revision>
  <dcterms:created xsi:type="dcterms:W3CDTF">2022-01-13T06:23:00Z</dcterms:created>
  <dcterms:modified xsi:type="dcterms:W3CDTF">2022-01-13T06:23:00Z</dcterms:modified>
</cp:coreProperties>
</file>