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E3" w:rsidRPr="002314E3" w:rsidRDefault="00F1443B" w:rsidP="002314E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2314E3">
        <w:rPr>
          <w:b/>
          <w:bCs/>
          <w:sz w:val="40"/>
          <w:szCs w:val="40"/>
        </w:rPr>
        <w:t>D U Y U R U</w:t>
      </w:r>
      <w:r w:rsidRPr="002314E3">
        <w:rPr>
          <w:b/>
          <w:sz w:val="40"/>
          <w:szCs w:val="40"/>
        </w:rPr>
        <w:t xml:space="preserve">   </w:t>
      </w:r>
    </w:p>
    <w:p w:rsidR="00F1443B" w:rsidRPr="008F7A0C" w:rsidRDefault="00F1443B" w:rsidP="002314E3">
      <w:pPr>
        <w:jc w:val="center"/>
        <w:rPr>
          <w:sz w:val="40"/>
          <w:szCs w:val="40"/>
        </w:rPr>
      </w:pPr>
      <w:r w:rsidRPr="008F7A0C">
        <w:rPr>
          <w:sz w:val="40"/>
          <w:szCs w:val="40"/>
        </w:rPr>
        <w:t xml:space="preserve">       </w:t>
      </w:r>
    </w:p>
    <w:p w:rsidR="003C3B09" w:rsidRPr="00F74744" w:rsidRDefault="00974DC2" w:rsidP="003C3B09">
      <w:pPr>
        <w:ind w:firstLine="708"/>
        <w:jc w:val="both"/>
        <w:rPr>
          <w:sz w:val="40"/>
          <w:szCs w:val="40"/>
        </w:rPr>
      </w:pPr>
      <w:r>
        <w:t xml:space="preserve">            </w:t>
      </w:r>
      <w:proofErr w:type="gramStart"/>
      <w:r w:rsidRPr="00974DC2">
        <w:rPr>
          <w:sz w:val="40"/>
          <w:szCs w:val="40"/>
        </w:rPr>
        <w:t xml:space="preserve">Bursa İli, Harmancık İlçesi, </w:t>
      </w:r>
      <w:proofErr w:type="spellStart"/>
      <w:r w:rsidRPr="00974DC2">
        <w:rPr>
          <w:sz w:val="40"/>
          <w:szCs w:val="40"/>
        </w:rPr>
        <w:t>Gülözü</w:t>
      </w:r>
      <w:proofErr w:type="spellEnd"/>
      <w:r w:rsidRPr="00974DC2">
        <w:rPr>
          <w:sz w:val="40"/>
          <w:szCs w:val="40"/>
        </w:rPr>
        <w:t xml:space="preserve"> Mahallesi’nde ve i22- d2 paftada kayıtlı bulunan, 5,57 </w:t>
      </w:r>
      <w:proofErr w:type="spellStart"/>
      <w:r w:rsidRPr="00974DC2">
        <w:rPr>
          <w:sz w:val="40"/>
          <w:szCs w:val="40"/>
        </w:rPr>
        <w:t>ha’lık</w:t>
      </w:r>
      <w:proofErr w:type="spellEnd"/>
      <w:r w:rsidRPr="00974DC2">
        <w:rPr>
          <w:sz w:val="40"/>
          <w:szCs w:val="40"/>
        </w:rPr>
        <w:t xml:space="preserve"> sahada Bursa Büyükşehir Belediyesi tarafından açılıp işletilmesi planlanan “Ariyet (1A-Dolgu) ocağı” </w:t>
      </w:r>
      <w:r w:rsidRPr="00974DC2">
        <w:rPr>
          <w:bCs/>
          <w:sz w:val="40"/>
          <w:szCs w:val="40"/>
          <w:lang w:eastAsia="az-Latn-AZ"/>
        </w:rPr>
        <w:t xml:space="preserve">projesi için, 25.11.2014 tarih ve 29186 sayılı Resmi Gazetede yayımlanarak yürürlüğe giren Çevresel Etki Değerlendirmesi (ÇED) Yönetmeliğinin 16. maddesi uyarınca, VADİ Müh. İnş. </w:t>
      </w:r>
      <w:proofErr w:type="gramEnd"/>
      <w:r w:rsidRPr="00974DC2">
        <w:rPr>
          <w:bCs/>
          <w:sz w:val="40"/>
          <w:szCs w:val="40"/>
          <w:lang w:eastAsia="az-Latn-AZ"/>
        </w:rPr>
        <w:t xml:space="preserve">San. </w:t>
      </w:r>
      <w:proofErr w:type="gramStart"/>
      <w:r w:rsidRPr="00974DC2">
        <w:rPr>
          <w:bCs/>
          <w:sz w:val="40"/>
          <w:szCs w:val="40"/>
          <w:lang w:eastAsia="az-Latn-AZ"/>
        </w:rPr>
        <w:t>ve</w:t>
      </w:r>
      <w:proofErr w:type="gramEnd"/>
      <w:r w:rsidRPr="00974DC2">
        <w:rPr>
          <w:bCs/>
          <w:sz w:val="40"/>
          <w:szCs w:val="40"/>
          <w:lang w:eastAsia="az-Latn-AZ"/>
        </w:rPr>
        <w:t xml:space="preserve"> Tic. Ltd. Şti. ne hazırlatılan Proje Tanıtım Dosyası, </w:t>
      </w:r>
      <w:r w:rsidR="003C3B09" w:rsidRPr="00F74744">
        <w:rPr>
          <w:bCs/>
          <w:sz w:val="40"/>
          <w:szCs w:val="40"/>
        </w:rPr>
        <w:t>e-</w:t>
      </w:r>
      <w:proofErr w:type="spellStart"/>
      <w:r w:rsidR="003C3B09" w:rsidRPr="00F74744">
        <w:rPr>
          <w:bCs/>
          <w:sz w:val="40"/>
          <w:szCs w:val="40"/>
        </w:rPr>
        <w:t>çed</w:t>
      </w:r>
      <w:proofErr w:type="spellEnd"/>
      <w:r w:rsidR="003C3B09" w:rsidRPr="00F74744">
        <w:rPr>
          <w:bCs/>
          <w:sz w:val="40"/>
          <w:szCs w:val="40"/>
        </w:rPr>
        <w:t xml:space="preserve"> başvurusu ile Valiliğimize (Çevre ve Şehircilik İl Müdürlüğü)  gönderilmiştir.</w:t>
      </w:r>
    </w:p>
    <w:p w:rsidR="00974DC2" w:rsidRPr="00974DC2" w:rsidRDefault="00974DC2" w:rsidP="002314E3">
      <w:pPr>
        <w:pStyle w:val="NormalWeb"/>
        <w:spacing w:before="0" w:beforeAutospacing="0" w:after="0" w:afterAutospacing="0"/>
        <w:ind w:firstLine="708"/>
        <w:jc w:val="both"/>
        <w:rPr>
          <w:sz w:val="40"/>
          <w:szCs w:val="40"/>
        </w:rPr>
      </w:pPr>
      <w:r w:rsidRPr="00974DC2">
        <w:rPr>
          <w:bCs/>
          <w:sz w:val="40"/>
          <w:szCs w:val="40"/>
        </w:rPr>
        <w:t>ÇED Yönetmeliği’nin 17. maddesi gereğince, “</w:t>
      </w:r>
      <w:r w:rsidRPr="00974DC2">
        <w:rPr>
          <w:sz w:val="40"/>
          <w:szCs w:val="40"/>
        </w:rPr>
        <w:t xml:space="preserve">Ariyet (1A-Dolgu) ocağı” </w:t>
      </w:r>
      <w:r w:rsidRPr="00974DC2">
        <w:rPr>
          <w:bCs/>
          <w:sz w:val="40"/>
          <w:szCs w:val="40"/>
        </w:rPr>
        <w:t>projesine, Valiliğimizce (Çevre ve Şehircilik İl Müdürlüğü) 12.04.2021 tarih ve E-2021139 sayılı “Çevresel Etki Değerlendirmesi Gerekli Değildir” kararı verilmiştir.</w:t>
      </w:r>
    </w:p>
    <w:p w:rsidR="00581126" w:rsidRPr="00974DC2" w:rsidRDefault="00581126" w:rsidP="002314E3">
      <w:pPr>
        <w:ind w:firstLine="708"/>
        <w:jc w:val="both"/>
        <w:rPr>
          <w:sz w:val="40"/>
          <w:szCs w:val="40"/>
        </w:rPr>
      </w:pPr>
      <w:r w:rsidRPr="00974DC2">
        <w:rPr>
          <w:bCs/>
          <w:sz w:val="40"/>
          <w:szCs w:val="40"/>
        </w:rPr>
        <w:t>Kamuoyuna duyurulur.</w:t>
      </w:r>
    </w:p>
    <w:p w:rsidR="00F1443B" w:rsidRPr="00974DC2" w:rsidRDefault="00F1443B" w:rsidP="002314E3">
      <w:pPr>
        <w:ind w:firstLine="708"/>
        <w:jc w:val="both"/>
        <w:rPr>
          <w:sz w:val="40"/>
          <w:szCs w:val="40"/>
        </w:rPr>
      </w:pPr>
    </w:p>
    <w:p w:rsidR="00581126" w:rsidRPr="00974DC2" w:rsidRDefault="00581126" w:rsidP="002314E3">
      <w:pPr>
        <w:ind w:firstLine="708"/>
        <w:jc w:val="both"/>
        <w:rPr>
          <w:sz w:val="40"/>
          <w:szCs w:val="40"/>
        </w:rPr>
      </w:pPr>
    </w:p>
    <w:p w:rsidR="00581126" w:rsidRPr="008F7A0C" w:rsidRDefault="00581126" w:rsidP="002314E3">
      <w:pPr>
        <w:ind w:firstLine="708"/>
        <w:jc w:val="both"/>
        <w:rPr>
          <w:sz w:val="40"/>
          <w:szCs w:val="40"/>
        </w:rPr>
      </w:pPr>
    </w:p>
    <w:p w:rsidR="00F1443B" w:rsidRPr="008F7A0C" w:rsidRDefault="00F1443B" w:rsidP="002314E3">
      <w:pPr>
        <w:pStyle w:val="GvdeMetniGirintisi2"/>
        <w:rPr>
          <w:bCs/>
          <w:szCs w:val="40"/>
        </w:rPr>
      </w:pPr>
      <w:r w:rsidRPr="008F7A0C">
        <w:rPr>
          <w:szCs w:val="40"/>
        </w:rPr>
        <w:t xml:space="preserve">                                               </w:t>
      </w:r>
      <w:r w:rsidRPr="008F7A0C">
        <w:rPr>
          <w:bCs/>
          <w:szCs w:val="40"/>
        </w:rPr>
        <w:t>BURSA VALİLİĞİ</w:t>
      </w:r>
    </w:p>
    <w:p w:rsidR="00AD6343" w:rsidRPr="008F7A0C" w:rsidRDefault="00AD6343" w:rsidP="002314E3">
      <w:pPr>
        <w:rPr>
          <w:sz w:val="40"/>
          <w:szCs w:val="40"/>
        </w:rPr>
      </w:pPr>
    </w:p>
    <w:sectPr w:rsidR="00AD6343" w:rsidRPr="008F7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5A"/>
    <w:rsid w:val="00004B29"/>
    <w:rsid w:val="000A14E2"/>
    <w:rsid w:val="0019425E"/>
    <w:rsid w:val="002314E3"/>
    <w:rsid w:val="003C3B09"/>
    <w:rsid w:val="00581126"/>
    <w:rsid w:val="00654D4C"/>
    <w:rsid w:val="006A7EB1"/>
    <w:rsid w:val="008F7A0C"/>
    <w:rsid w:val="0091142A"/>
    <w:rsid w:val="00974DC2"/>
    <w:rsid w:val="00AD6343"/>
    <w:rsid w:val="00B6115A"/>
    <w:rsid w:val="00B710C5"/>
    <w:rsid w:val="00C25357"/>
    <w:rsid w:val="00DE428C"/>
    <w:rsid w:val="00F1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13580-361D-4FBF-9C73-45D3328B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F1443B"/>
    <w:pPr>
      <w:ind w:firstLine="708"/>
      <w:jc w:val="both"/>
    </w:pPr>
    <w:rPr>
      <w:sz w:val="4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1443B"/>
    <w:rPr>
      <w:rFonts w:ascii="Times New Roman" w:eastAsia="Times New Roman" w:hAnsi="Times New Roman" w:cs="Times New Roman"/>
      <w:sz w:val="40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8F7A0C"/>
    <w:pPr>
      <w:tabs>
        <w:tab w:val="center" w:pos="4536"/>
        <w:tab w:val="right" w:pos="9072"/>
      </w:tabs>
    </w:pPr>
    <w:rPr>
      <w:sz w:val="20"/>
      <w:szCs w:val="20"/>
      <w:lang w:val="x-none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8F7A0C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NormalWeb">
    <w:name w:val="Normal (Web)"/>
    <w:basedOn w:val="Normal"/>
    <w:uiPriority w:val="99"/>
    <w:semiHidden/>
    <w:unhideWhenUsed/>
    <w:rsid w:val="00974D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yılmam</dc:creator>
  <cp:keywords/>
  <dc:description/>
  <cp:lastModifiedBy>Hüseyin Yiğit</cp:lastModifiedBy>
  <cp:revision>2</cp:revision>
  <dcterms:created xsi:type="dcterms:W3CDTF">2021-04-19T10:54:00Z</dcterms:created>
  <dcterms:modified xsi:type="dcterms:W3CDTF">2021-04-19T10:54:00Z</dcterms:modified>
</cp:coreProperties>
</file>