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C8" w:rsidRPr="006704C8" w:rsidRDefault="006704C8" w:rsidP="006704C8">
      <w:pPr>
        <w:tabs>
          <w:tab w:val="left" w:pos="184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6704C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-DUYURU-</w:t>
      </w:r>
    </w:p>
    <w:p w:rsid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6704C8" w:rsidRP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</w:pPr>
      <w:r w:rsidRPr="005A4656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="00D50774" w:rsidRPr="005A4656">
        <w:rPr>
          <w:rFonts w:ascii="Times New Roman" w:hAnsi="Times New Roman" w:cs="Times New Roman"/>
          <w:bCs/>
          <w:sz w:val="36"/>
          <w:szCs w:val="36"/>
          <w:lang w:val="en-US"/>
        </w:rPr>
        <w:t>İlimiz</w:t>
      </w:r>
      <w:proofErr w:type="spellEnd"/>
      <w:r w:rsidR="00D50774" w:rsidRPr="005A4656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, </w:t>
      </w:r>
      <w:proofErr w:type="spellStart"/>
      <w:r w:rsidR="005A4656"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Nilüfer</w:t>
      </w:r>
      <w:proofErr w:type="spellEnd"/>
      <w:r w:rsidR="005A4656"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 </w:t>
      </w:r>
      <w:proofErr w:type="spellStart"/>
      <w:r w:rsidR="005A4656"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İlçesi</w:t>
      </w:r>
      <w:proofErr w:type="spellEnd"/>
      <w:r w:rsidR="005A4656"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, </w:t>
      </w:r>
      <w:r w:rsidR="005A4656" w:rsidRPr="005A4656">
        <w:rPr>
          <w:rFonts w:ascii="Times New Roman" w:hAnsi="Times New Roman" w:cs="Times New Roman"/>
          <w:sz w:val="36"/>
          <w:szCs w:val="36"/>
          <w:lang w:eastAsia="tr-TR"/>
        </w:rPr>
        <w:t>Bursa Organize Sanayi Bölgesi, Ali Osman Sönmez Bulvarı, No:2 adresinde, H21C05A2C pafta, 1503 ada ve15 parsel numarasında kayıtlı toplam 25.693,49 m</w:t>
      </w:r>
      <w:r w:rsidR="005A4656" w:rsidRPr="005A4656">
        <w:rPr>
          <w:rFonts w:ascii="Times New Roman" w:hAnsi="Times New Roman" w:cs="Times New Roman"/>
          <w:sz w:val="36"/>
          <w:szCs w:val="36"/>
          <w:vertAlign w:val="superscript"/>
          <w:lang w:eastAsia="tr-TR"/>
        </w:rPr>
        <w:t>2</w:t>
      </w:r>
      <w:r w:rsidR="005A4656" w:rsidRPr="005A4656">
        <w:rPr>
          <w:rFonts w:ascii="Times New Roman" w:hAnsi="Times New Roman" w:cs="Times New Roman"/>
          <w:sz w:val="36"/>
          <w:szCs w:val="36"/>
          <w:lang w:eastAsia="tr-TR"/>
        </w:rPr>
        <w:t>'lik alanın 15.130 m</w:t>
      </w:r>
      <w:r w:rsidR="005A4656" w:rsidRPr="005A4656">
        <w:rPr>
          <w:rFonts w:ascii="Times New Roman" w:hAnsi="Times New Roman" w:cs="Times New Roman"/>
          <w:sz w:val="36"/>
          <w:szCs w:val="36"/>
          <w:vertAlign w:val="superscript"/>
          <w:lang w:eastAsia="tr-TR"/>
        </w:rPr>
        <w:t>2</w:t>
      </w:r>
      <w:r w:rsidR="005A4656" w:rsidRPr="005A4656">
        <w:rPr>
          <w:rFonts w:ascii="Times New Roman" w:hAnsi="Times New Roman" w:cs="Times New Roman"/>
          <w:sz w:val="36"/>
          <w:szCs w:val="36"/>
          <w:lang w:eastAsia="tr-TR"/>
        </w:rPr>
        <w:t xml:space="preserve">'lik kapalı kısmında, Saydam Tekstil San. </w:t>
      </w:r>
      <w:proofErr w:type="gramStart"/>
      <w:r w:rsidR="005A4656" w:rsidRPr="005A4656">
        <w:rPr>
          <w:rFonts w:ascii="Times New Roman" w:hAnsi="Times New Roman" w:cs="Times New Roman"/>
          <w:sz w:val="36"/>
          <w:szCs w:val="36"/>
          <w:lang w:eastAsia="tr-TR"/>
        </w:rPr>
        <w:t>ve</w:t>
      </w:r>
      <w:proofErr w:type="gramEnd"/>
      <w:r w:rsidR="005A4656" w:rsidRPr="005A4656">
        <w:rPr>
          <w:rFonts w:ascii="Times New Roman" w:hAnsi="Times New Roman" w:cs="Times New Roman"/>
          <w:sz w:val="36"/>
          <w:szCs w:val="36"/>
          <w:lang w:eastAsia="tr-TR"/>
        </w:rPr>
        <w:t xml:space="preserve"> Dış Tic. A.Ş. tarafından kurulması planlanan "Mensucat Boyama, Apre</w:t>
      </w:r>
      <w:r w:rsidR="005A4656" w:rsidRPr="005A4656">
        <w:rPr>
          <w:rFonts w:ascii="Times New Roman" w:hAnsi="Times New Roman" w:cs="Times New Roman"/>
          <w:sz w:val="36"/>
          <w:szCs w:val="36"/>
        </w:rPr>
        <w:t xml:space="preserve"> ve</w:t>
      </w:r>
      <w:r w:rsidR="005A4656" w:rsidRPr="005A4656">
        <w:rPr>
          <w:rFonts w:ascii="Times New Roman" w:hAnsi="Times New Roman" w:cs="Times New Roman"/>
          <w:sz w:val="36"/>
          <w:szCs w:val="36"/>
          <w:lang w:eastAsia="tr-TR"/>
        </w:rPr>
        <w:t xml:space="preserve"> Terbiye Tesisi Kapasite Artışı</w:t>
      </w:r>
      <w:r w:rsidR="005A4656" w:rsidRPr="005A4656">
        <w:rPr>
          <w:rFonts w:ascii="Times New Roman" w:hAnsi="Times New Roman" w:cs="Times New Roman"/>
          <w:sz w:val="36"/>
          <w:szCs w:val="36"/>
        </w:rPr>
        <w:t xml:space="preserve"> İlave Emprime</w:t>
      </w:r>
      <w:r w:rsidR="005A4656"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” </w:t>
      </w:r>
      <w:proofErr w:type="spellStart"/>
      <w:r w:rsidRPr="005A4656">
        <w:rPr>
          <w:rFonts w:ascii="Times New Roman" w:hAnsi="Times New Roman" w:cs="Times New Roman"/>
          <w:sz w:val="36"/>
          <w:szCs w:val="36"/>
          <w:lang w:val="en-US"/>
        </w:rPr>
        <w:t>projesi</w:t>
      </w:r>
      <w:proofErr w:type="spellEnd"/>
      <w:r w:rsidRPr="005A465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ile</w:t>
      </w:r>
      <w:proofErr w:type="spellEnd"/>
      <w:r w:rsidRPr="005A4656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ilgili</w:t>
      </w:r>
      <w:proofErr w:type="spellEnd"/>
      <w:r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 </w:t>
      </w:r>
      <w:r w:rsidRPr="005A4656">
        <w:rPr>
          <w:rFonts w:ascii="Times New Roman" w:eastAsia="Times New Roman" w:hAnsi="Times New Roman" w:cs="Times New Roman"/>
          <w:sz w:val="36"/>
          <w:szCs w:val="36"/>
          <w:lang w:eastAsia="tr-TR"/>
        </w:rPr>
        <w:t>olarak hazırlanan ve Çevrimiçi ÇED Süreci Yönetim Sisteminden Bakanlığımıza (Çevresel Etki Değerlendirmesi</w:t>
      </w: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İzin ve Denetim Genel Müdürlüğü) sunulan ÇED Raporu; İnceleme Değerlendirme Komisyonu tarafından, değerlendirilmiş olup, söz konusu proje hakkında ÇED Yönetmeliğinin 14. maddesi gereğince,  Bakanlığımızca (Çevresel Etki Değerlendirmesi, İzin ve Denetim Genel Müdürlüğü) “Çevresel Etki Değerlendirmesi Olumlu Kararı” verilmiştir.</w:t>
      </w:r>
    </w:p>
    <w:p w:rsidR="006704C8" w:rsidRP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        </w:t>
      </w:r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 xml:space="preserve">25.11.2014 tarih ve 29186 sayılı Resmi </w:t>
      </w:r>
      <w:proofErr w:type="spellStart"/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>Gazete’de</w:t>
      </w:r>
      <w:proofErr w:type="spellEnd"/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 xml:space="preserve"> yayımlanarak yürürlüğe giren Çevresel Etki Değerlendirmesi Yönetmeliğinin 14. maddesinde; proje için verilen "ÇED Olumlu" ya da "ÇED Olumsuz" kararı Bakanlık ve Valilik tarafından askıda ilan ve internet aracılığı ile halka duyurulur.” hükmü yer almaktadır.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Kamuoyuna duyurulur.                                  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     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       </w:t>
      </w:r>
      <w:r w:rsidRPr="006704C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BURSA VALİLİĞİ</w:t>
      </w:r>
    </w:p>
    <w:p w:rsidR="00E96BD7" w:rsidRDefault="00097718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8"/>
    <w:rsid w:val="00097718"/>
    <w:rsid w:val="003277EA"/>
    <w:rsid w:val="005A4656"/>
    <w:rsid w:val="006704C8"/>
    <w:rsid w:val="008B5068"/>
    <w:rsid w:val="00A46B2C"/>
    <w:rsid w:val="00D50774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D92B-0445-41DE-BDCC-00DB280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Bektaş</dc:creator>
  <cp:keywords/>
  <dc:description/>
  <cp:lastModifiedBy>Hüseyin Yiğit</cp:lastModifiedBy>
  <cp:revision>2</cp:revision>
  <dcterms:created xsi:type="dcterms:W3CDTF">2020-09-21T10:57:00Z</dcterms:created>
  <dcterms:modified xsi:type="dcterms:W3CDTF">2020-09-21T10:57:00Z</dcterms:modified>
</cp:coreProperties>
</file>