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0D7C56" w:rsidRDefault="00440F50" w:rsidP="009D2307">
      <w:pPr>
        <w:ind w:firstLine="708"/>
        <w:jc w:val="both"/>
        <w:rPr>
          <w:bCs/>
          <w:sz w:val="44"/>
          <w:szCs w:val="44"/>
        </w:rPr>
      </w:pPr>
      <w:r w:rsidRPr="000D7C56">
        <w:rPr>
          <w:bCs/>
          <w:sz w:val="44"/>
          <w:szCs w:val="44"/>
        </w:rPr>
        <w:t xml:space="preserve">İlimiz, </w:t>
      </w:r>
      <w:r w:rsidR="000D7C56" w:rsidRPr="000D7C56">
        <w:rPr>
          <w:sz w:val="44"/>
          <w:szCs w:val="44"/>
        </w:rPr>
        <w:t xml:space="preserve">Osmangazi ilçesi, Çaybaşı Mahallesi, 1. Sanayi Sokak No:20/1 </w:t>
      </w:r>
      <w:r w:rsidR="000D7C56" w:rsidRPr="000D7C56">
        <w:rPr>
          <w:sz w:val="44"/>
          <w:szCs w:val="44"/>
          <w:lang w:val="az-Latn-AZ"/>
        </w:rPr>
        <w:t>adresinde, tapunun H22D22B1D pafta</w:t>
      </w:r>
      <w:r w:rsidR="000D7C56" w:rsidRPr="000D7C56">
        <w:rPr>
          <w:sz w:val="44"/>
          <w:szCs w:val="44"/>
        </w:rPr>
        <w:t xml:space="preserve">, 150 ada ve 3-5-9-56-58 </w:t>
      </w:r>
      <w:proofErr w:type="spellStart"/>
      <w:r w:rsidR="000D7C56" w:rsidRPr="000D7C56">
        <w:rPr>
          <w:sz w:val="44"/>
          <w:szCs w:val="44"/>
        </w:rPr>
        <w:t>nolu</w:t>
      </w:r>
      <w:proofErr w:type="spellEnd"/>
      <w:r w:rsidR="000D7C56" w:rsidRPr="000D7C56">
        <w:rPr>
          <w:sz w:val="44"/>
          <w:szCs w:val="44"/>
        </w:rPr>
        <w:t xml:space="preserve"> parselleri ile H22D22B1C-1D pafta, 143 ada ve 100 parsel ile H22D17D pafta 101 ada ve 19 </w:t>
      </w:r>
      <w:proofErr w:type="gramStart"/>
      <w:r w:rsidR="000D7C56" w:rsidRPr="000D7C56">
        <w:rPr>
          <w:sz w:val="44"/>
          <w:szCs w:val="44"/>
        </w:rPr>
        <w:t>parselinde  kayıtlı</w:t>
      </w:r>
      <w:proofErr w:type="gramEnd"/>
      <w:r w:rsidR="000D7C56" w:rsidRPr="000D7C56">
        <w:rPr>
          <w:sz w:val="44"/>
          <w:szCs w:val="44"/>
        </w:rPr>
        <w:t xml:space="preserve"> 59.445,88 m</w:t>
      </w:r>
      <w:r w:rsidR="000D7C56" w:rsidRPr="000D7C56">
        <w:rPr>
          <w:sz w:val="44"/>
          <w:szCs w:val="44"/>
          <w:vertAlign w:val="superscript"/>
        </w:rPr>
        <w:t>2</w:t>
      </w:r>
      <w:r w:rsidR="000D7C56" w:rsidRPr="000D7C56">
        <w:rPr>
          <w:sz w:val="44"/>
          <w:szCs w:val="44"/>
        </w:rPr>
        <w:t>’lik alanın 35.000 m</w:t>
      </w:r>
      <w:r w:rsidR="000D7C56" w:rsidRPr="000D7C56">
        <w:rPr>
          <w:sz w:val="44"/>
          <w:szCs w:val="44"/>
          <w:vertAlign w:val="superscript"/>
        </w:rPr>
        <w:t>2</w:t>
      </w:r>
      <w:r w:rsidR="000D7C56" w:rsidRPr="000D7C56">
        <w:rPr>
          <w:sz w:val="44"/>
          <w:szCs w:val="44"/>
        </w:rPr>
        <w:t xml:space="preserve">’lik kapalı alanında alanda </w:t>
      </w:r>
      <w:r w:rsidR="000D7C56" w:rsidRPr="000D7C56">
        <w:rPr>
          <w:sz w:val="44"/>
          <w:szCs w:val="44"/>
          <w:lang w:val="az-Latn-AZ"/>
        </w:rPr>
        <w:t xml:space="preserve"> Uludağ İçecek Türk A.Ş. Çaybaşı Tesisi tarafından </w:t>
      </w:r>
      <w:r w:rsidR="000D7C56" w:rsidRPr="000D7C56">
        <w:rPr>
          <w:bCs/>
          <w:sz w:val="44"/>
          <w:szCs w:val="44"/>
        </w:rPr>
        <w:t xml:space="preserve">gerçekleştirilmesi planlanan “Maden Suyu, Meyve Esanslı Maden Suyu, Gazlı ve Gazsız Alkolsüz İçecek Üretimi (Soda (3.110.400.000 </w:t>
      </w:r>
      <w:proofErr w:type="spellStart"/>
      <w:r w:rsidR="000D7C56" w:rsidRPr="000D7C56">
        <w:rPr>
          <w:bCs/>
          <w:sz w:val="44"/>
          <w:szCs w:val="44"/>
        </w:rPr>
        <w:t>lt</w:t>
      </w:r>
      <w:proofErr w:type="spellEnd"/>
      <w:r w:rsidR="000D7C56" w:rsidRPr="000D7C56">
        <w:rPr>
          <w:bCs/>
          <w:sz w:val="44"/>
          <w:szCs w:val="44"/>
        </w:rPr>
        <w:t xml:space="preserve">/yıl), Meyveli Soda (495.339.148 </w:t>
      </w:r>
      <w:proofErr w:type="spellStart"/>
      <w:r w:rsidR="000D7C56" w:rsidRPr="000D7C56">
        <w:rPr>
          <w:bCs/>
          <w:sz w:val="44"/>
          <w:szCs w:val="44"/>
        </w:rPr>
        <w:t>lt</w:t>
      </w:r>
      <w:proofErr w:type="spellEnd"/>
      <w:r w:rsidR="000D7C56" w:rsidRPr="000D7C56">
        <w:rPr>
          <w:bCs/>
          <w:sz w:val="44"/>
          <w:szCs w:val="44"/>
        </w:rPr>
        <w:t xml:space="preserve">/yıl), Meşrubat: (Gazlı İçecek + Gazsız İçecek (590.000.000 </w:t>
      </w:r>
      <w:proofErr w:type="spellStart"/>
      <w:r w:rsidR="000D7C56" w:rsidRPr="000D7C56">
        <w:rPr>
          <w:bCs/>
          <w:sz w:val="44"/>
          <w:szCs w:val="44"/>
        </w:rPr>
        <w:t>lt</w:t>
      </w:r>
      <w:proofErr w:type="spellEnd"/>
      <w:r w:rsidR="000D7C56" w:rsidRPr="000D7C56">
        <w:rPr>
          <w:bCs/>
          <w:sz w:val="44"/>
          <w:szCs w:val="44"/>
        </w:rPr>
        <w:t>/yıl)”</w:t>
      </w:r>
      <w:r w:rsidR="000D7C56" w:rsidRPr="000D7C56">
        <w:rPr>
          <w:sz w:val="44"/>
          <w:szCs w:val="44"/>
        </w:rPr>
        <w:t xml:space="preserve"> </w:t>
      </w:r>
      <w:r w:rsidR="00036004" w:rsidRPr="000D7C56">
        <w:rPr>
          <w:sz w:val="44"/>
          <w:szCs w:val="44"/>
        </w:rPr>
        <w:t xml:space="preserve">projesi </w:t>
      </w:r>
      <w:r w:rsidR="00036004" w:rsidRPr="000D7C56">
        <w:rPr>
          <w:bCs/>
          <w:sz w:val="44"/>
          <w:szCs w:val="44"/>
          <w:lang w:eastAsia="az-Latn-AZ"/>
        </w:rPr>
        <w:t>için</w:t>
      </w:r>
      <w:r w:rsidR="003674AA" w:rsidRPr="000D7C56">
        <w:rPr>
          <w:bCs/>
          <w:sz w:val="44"/>
          <w:szCs w:val="44"/>
          <w:lang w:eastAsia="en-US"/>
        </w:rPr>
        <w:t>,</w:t>
      </w:r>
      <w:r w:rsidR="00105EE2" w:rsidRPr="000D7C56">
        <w:rPr>
          <w:bCs/>
          <w:sz w:val="44"/>
          <w:szCs w:val="44"/>
          <w:lang w:eastAsia="en-US"/>
        </w:rPr>
        <w:t xml:space="preserve"> </w:t>
      </w:r>
      <w:r w:rsidR="00580F60" w:rsidRPr="000D7C56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0D7C56">
        <w:rPr>
          <w:bCs/>
          <w:sz w:val="44"/>
          <w:szCs w:val="44"/>
        </w:rPr>
        <w:t>1</w:t>
      </w:r>
      <w:r w:rsidR="00C0335F" w:rsidRPr="000D7C56">
        <w:rPr>
          <w:bCs/>
          <w:sz w:val="44"/>
          <w:szCs w:val="44"/>
        </w:rPr>
        <w:t>6</w:t>
      </w:r>
      <w:r w:rsidR="00580F60" w:rsidRPr="000D7C56">
        <w:rPr>
          <w:bCs/>
          <w:sz w:val="44"/>
          <w:szCs w:val="44"/>
        </w:rPr>
        <w:t xml:space="preserve">. maddesi uyarınca, Valiliğimizce </w:t>
      </w:r>
      <w:r w:rsidR="006F75CB" w:rsidRPr="006F75CB">
        <w:rPr>
          <w:sz w:val="44"/>
          <w:szCs w:val="44"/>
          <w:lang w:eastAsia="en-US"/>
        </w:rPr>
        <w:t xml:space="preserve">24.06.2020 tarih ve E.2020191 </w:t>
      </w:r>
      <w:bookmarkStart w:id="0" w:name="_GoBack"/>
      <w:bookmarkEnd w:id="0"/>
      <w:r w:rsidR="00105EE2" w:rsidRPr="000D7C56">
        <w:rPr>
          <w:sz w:val="44"/>
          <w:szCs w:val="44"/>
        </w:rPr>
        <w:t xml:space="preserve">sayılı </w:t>
      </w:r>
      <w:r w:rsidR="00105EE2" w:rsidRPr="000D7C56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0D7C56">
        <w:rPr>
          <w:sz w:val="44"/>
          <w:szCs w:val="44"/>
          <w:lang w:eastAsia="en-US"/>
        </w:rPr>
        <w:t>.</w:t>
      </w:r>
    </w:p>
    <w:p w:rsidR="002466A0" w:rsidRPr="000D7C56" w:rsidRDefault="002466A0" w:rsidP="002466A0">
      <w:pPr>
        <w:ind w:firstLine="708"/>
        <w:jc w:val="both"/>
        <w:rPr>
          <w:sz w:val="44"/>
          <w:szCs w:val="44"/>
        </w:rPr>
      </w:pPr>
      <w:r w:rsidRPr="000D7C56">
        <w:rPr>
          <w:sz w:val="44"/>
          <w:szCs w:val="44"/>
        </w:rPr>
        <w:t>Kamuoyuna duyurulur.</w:t>
      </w: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766E" w:rsidRDefault="002466A0" w:rsidP="002466A0">
      <w:pPr>
        <w:pStyle w:val="GvdeMetniGirintisi2"/>
        <w:rPr>
          <w:bCs/>
          <w:szCs w:val="40"/>
        </w:rPr>
      </w:pPr>
      <w:r w:rsidRPr="00901ED9">
        <w:rPr>
          <w:szCs w:val="40"/>
        </w:rPr>
        <w:t xml:space="preserve">                                               </w:t>
      </w:r>
      <w:r w:rsidRPr="0090766E">
        <w:rPr>
          <w:bCs/>
          <w:szCs w:val="40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A0"/>
    <w:rsid w:val="00036004"/>
    <w:rsid w:val="0004097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F75CB"/>
    <w:rsid w:val="006F79EE"/>
    <w:rsid w:val="007008A0"/>
    <w:rsid w:val="00712438"/>
    <w:rsid w:val="007252E7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8DEA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5FF0-33C7-4FB0-959A-D230A280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Mehmet Önder Teker</cp:lastModifiedBy>
  <cp:revision>8</cp:revision>
  <cp:lastPrinted>2014-08-12T08:16:00Z</cp:lastPrinted>
  <dcterms:created xsi:type="dcterms:W3CDTF">2018-10-25T07:41:00Z</dcterms:created>
  <dcterms:modified xsi:type="dcterms:W3CDTF">2020-06-29T07:00:00Z</dcterms:modified>
</cp:coreProperties>
</file>