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Pr="002C4178" w:rsidRDefault="002466A0" w:rsidP="009A37A4">
      <w:pPr>
        <w:jc w:val="center"/>
        <w:rPr>
          <w:b/>
          <w:sz w:val="48"/>
          <w:szCs w:val="48"/>
        </w:rPr>
      </w:pPr>
      <w:r w:rsidRPr="002C4178">
        <w:rPr>
          <w:b/>
          <w:bCs/>
          <w:sz w:val="48"/>
          <w:szCs w:val="48"/>
        </w:rPr>
        <w:t xml:space="preserve">- D U Y U R U </w:t>
      </w:r>
      <w:r w:rsidR="0088574B" w:rsidRPr="002C4178">
        <w:rPr>
          <w:b/>
          <w:bCs/>
          <w:sz w:val="48"/>
          <w:szCs w:val="48"/>
        </w:rPr>
        <w:t>–</w:t>
      </w:r>
      <w:r w:rsidRPr="002C4178">
        <w:rPr>
          <w:b/>
          <w:sz w:val="48"/>
          <w:szCs w:val="48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2C4178" w:rsidRDefault="002C4178" w:rsidP="009D2307">
      <w:pPr>
        <w:ind w:firstLine="708"/>
        <w:jc w:val="both"/>
        <w:rPr>
          <w:bCs/>
          <w:sz w:val="40"/>
          <w:szCs w:val="40"/>
        </w:rPr>
      </w:pPr>
      <w:r w:rsidRPr="002C4178">
        <w:rPr>
          <w:sz w:val="40"/>
          <w:szCs w:val="40"/>
        </w:rPr>
        <w:t>İlimiz, Nilüfer İlçesi, Çalı S</w:t>
      </w:r>
      <w:r w:rsidRPr="00D60671">
        <w:rPr>
          <w:sz w:val="40"/>
          <w:szCs w:val="40"/>
        </w:rPr>
        <w:t>anayi Bölgesi, Demirci Mahallesi, Ahıska Caddesi,</w:t>
      </w:r>
      <w:r w:rsidRPr="002C4178">
        <w:rPr>
          <w:sz w:val="40"/>
          <w:szCs w:val="40"/>
        </w:rPr>
        <w:t xml:space="preserve"> </w:t>
      </w:r>
      <w:proofErr w:type="gramStart"/>
      <w:r w:rsidRPr="00D60671">
        <w:rPr>
          <w:sz w:val="40"/>
          <w:szCs w:val="40"/>
        </w:rPr>
        <w:t>No : 419</w:t>
      </w:r>
      <w:proofErr w:type="gramEnd"/>
      <w:r w:rsidRPr="00D60671">
        <w:rPr>
          <w:sz w:val="40"/>
          <w:szCs w:val="40"/>
        </w:rPr>
        <w:t>/1 adres</w:t>
      </w:r>
      <w:r w:rsidRPr="002C4178">
        <w:rPr>
          <w:sz w:val="40"/>
          <w:szCs w:val="40"/>
        </w:rPr>
        <w:t>i</w:t>
      </w:r>
      <w:r w:rsidRPr="00D60671">
        <w:rPr>
          <w:sz w:val="40"/>
          <w:szCs w:val="40"/>
        </w:rPr>
        <w:t xml:space="preserve">nde, H21C09A3B pafta, 6732 ada ve 1 </w:t>
      </w:r>
      <w:proofErr w:type="spellStart"/>
      <w:r w:rsidRPr="00D60671">
        <w:rPr>
          <w:sz w:val="40"/>
          <w:szCs w:val="40"/>
        </w:rPr>
        <w:t>nolu</w:t>
      </w:r>
      <w:proofErr w:type="spellEnd"/>
      <w:r w:rsidRPr="00D60671">
        <w:rPr>
          <w:sz w:val="40"/>
          <w:szCs w:val="40"/>
        </w:rPr>
        <w:t xml:space="preserve"> parselde kayıtlı 1831,51 m</w:t>
      </w:r>
      <w:r w:rsidRPr="00D60671">
        <w:rPr>
          <w:sz w:val="40"/>
          <w:szCs w:val="40"/>
          <w:vertAlign w:val="superscript"/>
        </w:rPr>
        <w:t>2</w:t>
      </w:r>
      <w:r w:rsidRPr="00D60671">
        <w:rPr>
          <w:sz w:val="40"/>
          <w:szCs w:val="40"/>
        </w:rPr>
        <w:t>’lık alanda Rasih BENLİ tarafından</w:t>
      </w:r>
      <w:r w:rsidRPr="002C4178">
        <w:rPr>
          <w:sz w:val="40"/>
          <w:szCs w:val="40"/>
        </w:rPr>
        <w:t xml:space="preserve"> </w:t>
      </w:r>
      <w:r w:rsidRPr="00D60671">
        <w:rPr>
          <w:sz w:val="40"/>
          <w:szCs w:val="40"/>
        </w:rPr>
        <w:t>gerçekleştirilmesi planlanan </w:t>
      </w:r>
      <w:r w:rsidRPr="002C4178">
        <w:rPr>
          <w:sz w:val="40"/>
          <w:szCs w:val="40"/>
        </w:rPr>
        <w:t>“Tehlikeli ve Özel İ</w:t>
      </w:r>
      <w:r w:rsidRPr="00D60671">
        <w:rPr>
          <w:sz w:val="40"/>
          <w:szCs w:val="40"/>
        </w:rPr>
        <w:t xml:space="preserve">şleme Tabi </w:t>
      </w:r>
      <w:r w:rsidRPr="002C4178">
        <w:rPr>
          <w:sz w:val="40"/>
          <w:szCs w:val="40"/>
        </w:rPr>
        <w:t>A</w:t>
      </w:r>
      <w:r w:rsidRPr="00D60671">
        <w:rPr>
          <w:sz w:val="40"/>
          <w:szCs w:val="40"/>
        </w:rPr>
        <w:t>tıkların Fiziksel Yöntemle Geri K</w:t>
      </w:r>
      <w:r w:rsidRPr="002C4178">
        <w:rPr>
          <w:sz w:val="40"/>
          <w:szCs w:val="40"/>
        </w:rPr>
        <w:t>a</w:t>
      </w:r>
      <w:r w:rsidRPr="00D60671">
        <w:rPr>
          <w:sz w:val="40"/>
          <w:szCs w:val="40"/>
        </w:rPr>
        <w:t>zanımı Tesisi Kapasite Artışı (Tehlikeli Atık Geri Kazanım, Tehlikesiz Atık Geri Kazanım,</w:t>
      </w:r>
      <w:r w:rsidRPr="002C4178">
        <w:rPr>
          <w:sz w:val="40"/>
          <w:szCs w:val="40"/>
        </w:rPr>
        <w:t xml:space="preserve"> </w:t>
      </w:r>
      <w:r w:rsidRPr="00D60671">
        <w:rPr>
          <w:sz w:val="40"/>
          <w:szCs w:val="40"/>
        </w:rPr>
        <w:t>Atık Elektrikli ve Elektronik</w:t>
      </w:r>
      <w:r w:rsidRPr="002C4178">
        <w:rPr>
          <w:sz w:val="40"/>
          <w:szCs w:val="40"/>
        </w:rPr>
        <w:t xml:space="preserve"> </w:t>
      </w:r>
      <w:r w:rsidRPr="00D60671">
        <w:rPr>
          <w:sz w:val="40"/>
          <w:szCs w:val="40"/>
        </w:rPr>
        <w:t>Eşya İşleme) Atık Ara Depolama</w:t>
      </w:r>
      <w:r w:rsidRPr="002C4178">
        <w:rPr>
          <w:sz w:val="40"/>
          <w:szCs w:val="40"/>
        </w:rPr>
        <w:t xml:space="preserve"> ve ATY Üretim Tesisi”</w:t>
      </w:r>
      <w:r w:rsidRPr="00D60671">
        <w:rPr>
          <w:sz w:val="40"/>
          <w:szCs w:val="40"/>
        </w:rPr>
        <w:t xml:space="preserve"> </w:t>
      </w:r>
      <w:r w:rsidR="00036004" w:rsidRPr="002C4178">
        <w:rPr>
          <w:rFonts w:eastAsia="TimesNewRomanPSMT"/>
          <w:sz w:val="40"/>
          <w:szCs w:val="40"/>
        </w:rPr>
        <w:t xml:space="preserve"> </w:t>
      </w:r>
      <w:r w:rsidR="00036004" w:rsidRPr="002C4178">
        <w:rPr>
          <w:sz w:val="40"/>
          <w:szCs w:val="40"/>
        </w:rPr>
        <w:t xml:space="preserve">projesi </w:t>
      </w:r>
      <w:r w:rsidR="00036004" w:rsidRPr="002C4178">
        <w:rPr>
          <w:bCs/>
          <w:sz w:val="40"/>
          <w:szCs w:val="40"/>
          <w:lang w:eastAsia="az-Latn-AZ"/>
        </w:rPr>
        <w:t>için</w:t>
      </w:r>
      <w:r w:rsidR="003674AA" w:rsidRPr="002C4178">
        <w:rPr>
          <w:bCs/>
          <w:sz w:val="40"/>
          <w:szCs w:val="40"/>
          <w:lang w:eastAsia="en-US"/>
        </w:rPr>
        <w:t>,</w:t>
      </w:r>
      <w:r w:rsidR="00105EE2" w:rsidRPr="002C4178">
        <w:rPr>
          <w:bCs/>
          <w:sz w:val="40"/>
          <w:szCs w:val="40"/>
          <w:lang w:eastAsia="en-US"/>
        </w:rPr>
        <w:t xml:space="preserve"> </w:t>
      </w:r>
      <w:r w:rsidR="00580F60" w:rsidRPr="002C4178">
        <w:rPr>
          <w:bCs/>
          <w:sz w:val="40"/>
          <w:szCs w:val="40"/>
        </w:rPr>
        <w:t xml:space="preserve">25.11.2014 tarih ve 29186 sayılı Resmi Gazetede yayımlanarak yürürlüğe giren Çevresel Etki Değerlendirmesi (ÇED) Yönetmeliğinin </w:t>
      </w:r>
      <w:r w:rsidR="00A22934" w:rsidRPr="002C4178">
        <w:rPr>
          <w:bCs/>
          <w:sz w:val="40"/>
          <w:szCs w:val="40"/>
        </w:rPr>
        <w:t>1</w:t>
      </w:r>
      <w:r w:rsidR="00C0335F" w:rsidRPr="002C4178">
        <w:rPr>
          <w:bCs/>
          <w:sz w:val="40"/>
          <w:szCs w:val="40"/>
        </w:rPr>
        <w:t>6</w:t>
      </w:r>
      <w:r w:rsidR="00580F60" w:rsidRPr="002C4178">
        <w:rPr>
          <w:bCs/>
          <w:sz w:val="40"/>
          <w:szCs w:val="40"/>
        </w:rPr>
        <w:t xml:space="preserve">. maddesi uyarınca, Valiliğimizce </w:t>
      </w:r>
      <w:r w:rsidR="00105EE2" w:rsidRPr="002C4178">
        <w:rPr>
          <w:bCs/>
          <w:sz w:val="40"/>
          <w:szCs w:val="40"/>
          <w:lang w:eastAsia="en-US"/>
        </w:rPr>
        <w:t>Çevresel Etki Değerlendirmesi Gerekli Değildir” kararı verilmiştir</w:t>
      </w:r>
      <w:r w:rsidR="00105EE2" w:rsidRPr="002C4178">
        <w:rPr>
          <w:sz w:val="40"/>
          <w:szCs w:val="40"/>
          <w:lang w:eastAsia="en-US"/>
        </w:rPr>
        <w:t>.</w:t>
      </w:r>
    </w:p>
    <w:p w:rsidR="002466A0" w:rsidRPr="002C4178" w:rsidRDefault="002466A0" w:rsidP="002466A0">
      <w:pPr>
        <w:ind w:firstLine="708"/>
        <w:jc w:val="both"/>
        <w:rPr>
          <w:sz w:val="40"/>
          <w:szCs w:val="40"/>
        </w:rPr>
      </w:pPr>
      <w:r w:rsidRPr="002C4178">
        <w:rPr>
          <w:sz w:val="40"/>
          <w:szCs w:val="40"/>
        </w:rPr>
        <w:t>Kamuoyuna duyurulur.</w:t>
      </w: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  <w:bookmarkStart w:id="0" w:name="_GoBack"/>
      <w:bookmarkEnd w:id="0"/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766E" w:rsidRDefault="002466A0" w:rsidP="002466A0">
      <w:pPr>
        <w:pStyle w:val="GvdeMetniGirintisi2"/>
        <w:rPr>
          <w:bCs/>
          <w:szCs w:val="40"/>
        </w:rPr>
      </w:pPr>
      <w:r w:rsidRPr="00901ED9">
        <w:rPr>
          <w:szCs w:val="40"/>
        </w:rPr>
        <w:t xml:space="preserve">                                               </w:t>
      </w:r>
      <w:r w:rsidRPr="0090766E">
        <w:rPr>
          <w:bCs/>
          <w:szCs w:val="40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A0"/>
    <w:rsid w:val="00036004"/>
    <w:rsid w:val="0004097F"/>
    <w:rsid w:val="00040A74"/>
    <w:rsid w:val="000C201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C4178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F79EE"/>
    <w:rsid w:val="007008A0"/>
    <w:rsid w:val="00712438"/>
    <w:rsid w:val="007252E7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8061E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77BAB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FF73-494F-491C-A3AE-09449CC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Berkay Bektaş</cp:lastModifiedBy>
  <cp:revision>10</cp:revision>
  <cp:lastPrinted>2014-08-12T08:16:00Z</cp:lastPrinted>
  <dcterms:created xsi:type="dcterms:W3CDTF">2018-10-25T07:41:00Z</dcterms:created>
  <dcterms:modified xsi:type="dcterms:W3CDTF">2020-04-07T12:47:00Z</dcterms:modified>
</cp:coreProperties>
</file>