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D2" w:rsidRPr="00620293" w:rsidRDefault="007967D2" w:rsidP="00DB0F14">
      <w:pPr>
        <w:rPr>
          <w:b/>
          <w:bCs/>
          <w:sz w:val="40"/>
          <w:szCs w:val="40"/>
        </w:rPr>
      </w:pPr>
    </w:p>
    <w:p w:rsidR="00420660" w:rsidRDefault="00061306" w:rsidP="00A43AA8">
      <w:pPr>
        <w:jc w:val="center"/>
        <w:rPr>
          <w:b/>
          <w:bCs/>
          <w:sz w:val="40"/>
          <w:szCs w:val="40"/>
        </w:rPr>
      </w:pPr>
      <w:r w:rsidRPr="00620293">
        <w:rPr>
          <w:b/>
          <w:bCs/>
          <w:sz w:val="40"/>
          <w:szCs w:val="40"/>
        </w:rPr>
        <w:t xml:space="preserve"> -DU Y U R U </w:t>
      </w:r>
      <w:r w:rsidR="00274CD1">
        <w:rPr>
          <w:b/>
          <w:bCs/>
          <w:sz w:val="40"/>
          <w:szCs w:val="40"/>
        </w:rPr>
        <w:t>–</w:t>
      </w:r>
    </w:p>
    <w:p w:rsidR="00274CD1" w:rsidRPr="00A43AA8" w:rsidRDefault="00274CD1" w:rsidP="00A43AA8">
      <w:pPr>
        <w:jc w:val="center"/>
        <w:rPr>
          <w:b/>
          <w:bCs/>
          <w:sz w:val="40"/>
          <w:szCs w:val="40"/>
        </w:rPr>
      </w:pPr>
    </w:p>
    <w:p w:rsidR="00773462" w:rsidRPr="00773462" w:rsidRDefault="00773462" w:rsidP="00773462">
      <w:pPr>
        <w:ind w:firstLine="708"/>
        <w:jc w:val="both"/>
        <w:rPr>
          <w:sz w:val="40"/>
          <w:szCs w:val="40"/>
        </w:rPr>
      </w:pPr>
      <w:proofErr w:type="gramStart"/>
      <w:r w:rsidRPr="00773462">
        <w:rPr>
          <w:sz w:val="40"/>
          <w:szCs w:val="40"/>
        </w:rPr>
        <w:t xml:space="preserve">Bursa, Kütahya İlleri, İnegöl, Domaniç İlçeleri, </w:t>
      </w:r>
      <w:proofErr w:type="spellStart"/>
      <w:r w:rsidRPr="00773462">
        <w:rPr>
          <w:sz w:val="40"/>
          <w:szCs w:val="40"/>
        </w:rPr>
        <w:t>Bahçekaya</w:t>
      </w:r>
      <w:proofErr w:type="spellEnd"/>
      <w:r w:rsidRPr="00773462">
        <w:rPr>
          <w:sz w:val="40"/>
          <w:szCs w:val="40"/>
        </w:rPr>
        <w:t xml:space="preserve">, Eski </w:t>
      </w:r>
      <w:proofErr w:type="spellStart"/>
      <w:r w:rsidRPr="00773462">
        <w:rPr>
          <w:sz w:val="40"/>
          <w:szCs w:val="40"/>
        </w:rPr>
        <w:t>Bahçekaya</w:t>
      </w:r>
      <w:proofErr w:type="spellEnd"/>
      <w:r w:rsidRPr="00773462">
        <w:rPr>
          <w:sz w:val="40"/>
          <w:szCs w:val="40"/>
        </w:rPr>
        <w:t xml:space="preserve">, </w:t>
      </w:r>
      <w:proofErr w:type="spellStart"/>
      <w:r w:rsidRPr="00773462">
        <w:rPr>
          <w:sz w:val="40"/>
          <w:szCs w:val="40"/>
        </w:rPr>
        <w:t>Hilmiye</w:t>
      </w:r>
      <w:proofErr w:type="spellEnd"/>
      <w:r w:rsidRPr="00773462">
        <w:rPr>
          <w:sz w:val="40"/>
          <w:szCs w:val="40"/>
        </w:rPr>
        <w:t xml:space="preserve"> ve Saadet</w:t>
      </w:r>
      <w:r>
        <w:rPr>
          <w:sz w:val="40"/>
          <w:szCs w:val="40"/>
        </w:rPr>
        <w:t xml:space="preserve"> </w:t>
      </w:r>
      <w:r w:rsidRPr="00773462">
        <w:rPr>
          <w:sz w:val="40"/>
          <w:szCs w:val="40"/>
        </w:rPr>
        <w:t xml:space="preserve">Mahalleleri &amp; Cumhuriyet Mahallesi, </w:t>
      </w:r>
      <w:proofErr w:type="spellStart"/>
      <w:r w:rsidRPr="00773462">
        <w:rPr>
          <w:sz w:val="40"/>
          <w:szCs w:val="40"/>
        </w:rPr>
        <w:t>Durabey</w:t>
      </w:r>
      <w:proofErr w:type="spellEnd"/>
      <w:r w:rsidRPr="00773462">
        <w:rPr>
          <w:sz w:val="40"/>
          <w:szCs w:val="40"/>
        </w:rPr>
        <w:t xml:space="preserve">, Kozluca ve </w:t>
      </w:r>
      <w:proofErr w:type="spellStart"/>
      <w:r w:rsidRPr="00773462">
        <w:rPr>
          <w:sz w:val="40"/>
          <w:szCs w:val="40"/>
        </w:rPr>
        <w:t>Tıraz</w:t>
      </w:r>
      <w:proofErr w:type="spellEnd"/>
      <w:r w:rsidRPr="00773462">
        <w:rPr>
          <w:sz w:val="40"/>
          <w:szCs w:val="40"/>
        </w:rPr>
        <w:t xml:space="preserve"> Köyleri sınırları içerisinde, </w:t>
      </w:r>
      <w:proofErr w:type="spellStart"/>
      <w:r w:rsidRPr="00773462">
        <w:rPr>
          <w:sz w:val="40"/>
          <w:szCs w:val="40"/>
        </w:rPr>
        <w:t>Ic</w:t>
      </w:r>
      <w:proofErr w:type="spellEnd"/>
      <w:r w:rsidRPr="00773462">
        <w:rPr>
          <w:sz w:val="40"/>
          <w:szCs w:val="40"/>
        </w:rPr>
        <w:t xml:space="preserve"> </w:t>
      </w:r>
      <w:proofErr w:type="spellStart"/>
      <w:r w:rsidRPr="00773462">
        <w:rPr>
          <w:sz w:val="40"/>
          <w:szCs w:val="40"/>
        </w:rPr>
        <w:t>İçtaş</w:t>
      </w:r>
      <w:proofErr w:type="spellEnd"/>
      <w:r>
        <w:rPr>
          <w:sz w:val="40"/>
          <w:szCs w:val="40"/>
        </w:rPr>
        <w:t xml:space="preserve"> </w:t>
      </w:r>
      <w:r w:rsidRPr="00773462">
        <w:rPr>
          <w:sz w:val="40"/>
          <w:szCs w:val="40"/>
        </w:rPr>
        <w:t xml:space="preserve">Enerji Yatırım Holding Anonim Şirketi tarafından yapılması planlanan </w:t>
      </w:r>
      <w:r w:rsidR="00B064B5">
        <w:rPr>
          <w:sz w:val="40"/>
          <w:szCs w:val="40"/>
        </w:rPr>
        <w:t>“</w:t>
      </w:r>
      <w:r w:rsidRPr="00773462">
        <w:rPr>
          <w:sz w:val="40"/>
          <w:szCs w:val="40"/>
        </w:rPr>
        <w:t>Depolamalı Ömer Rüzgâr Enerji</w:t>
      </w:r>
      <w:r>
        <w:rPr>
          <w:sz w:val="40"/>
          <w:szCs w:val="40"/>
        </w:rPr>
        <w:t xml:space="preserve"> </w:t>
      </w:r>
      <w:r w:rsidRPr="00773462">
        <w:rPr>
          <w:sz w:val="40"/>
          <w:szCs w:val="40"/>
        </w:rPr>
        <w:t xml:space="preserve">Santrali (RES) (9 Adet türbin: 59,8 </w:t>
      </w:r>
      <w:proofErr w:type="spellStart"/>
      <w:r w:rsidRPr="00773462">
        <w:rPr>
          <w:sz w:val="40"/>
          <w:szCs w:val="40"/>
        </w:rPr>
        <w:t>MWm</w:t>
      </w:r>
      <w:proofErr w:type="spellEnd"/>
      <w:r w:rsidRPr="00773462">
        <w:rPr>
          <w:sz w:val="40"/>
          <w:szCs w:val="40"/>
        </w:rPr>
        <w:t xml:space="preserve"> / 50 </w:t>
      </w:r>
      <w:proofErr w:type="spellStart"/>
      <w:r w:rsidRPr="00773462">
        <w:rPr>
          <w:sz w:val="40"/>
          <w:szCs w:val="40"/>
        </w:rPr>
        <w:t>MWe</w:t>
      </w:r>
      <w:proofErr w:type="spellEnd"/>
      <w:r w:rsidRPr="00773462">
        <w:rPr>
          <w:sz w:val="40"/>
          <w:szCs w:val="40"/>
        </w:rPr>
        <w:t xml:space="preserve">, Depolama: 50 </w:t>
      </w:r>
      <w:proofErr w:type="spellStart"/>
      <w:r w:rsidRPr="00773462">
        <w:rPr>
          <w:sz w:val="40"/>
          <w:szCs w:val="40"/>
        </w:rPr>
        <w:t>MWe</w:t>
      </w:r>
      <w:proofErr w:type="spellEnd"/>
      <w:r w:rsidRPr="00773462">
        <w:rPr>
          <w:sz w:val="40"/>
          <w:szCs w:val="40"/>
        </w:rPr>
        <w:t xml:space="preserve"> / 50 </w:t>
      </w:r>
      <w:proofErr w:type="spellStart"/>
      <w:r w:rsidRPr="00773462">
        <w:rPr>
          <w:sz w:val="40"/>
          <w:szCs w:val="40"/>
        </w:rPr>
        <w:t>MWh</w:t>
      </w:r>
      <w:proofErr w:type="spellEnd"/>
      <w:r w:rsidRPr="00773462">
        <w:rPr>
          <w:sz w:val="40"/>
          <w:szCs w:val="40"/>
        </w:rPr>
        <w:t>)</w:t>
      </w:r>
      <w:r w:rsidR="00B064B5">
        <w:rPr>
          <w:sz w:val="40"/>
          <w:szCs w:val="40"/>
        </w:rPr>
        <w:t>”</w:t>
      </w:r>
      <w:bookmarkStart w:id="0" w:name="_GoBack"/>
      <w:bookmarkEnd w:id="0"/>
      <w:r w:rsidRPr="00773462">
        <w:rPr>
          <w:sz w:val="40"/>
          <w:szCs w:val="40"/>
        </w:rPr>
        <w:t xml:space="preserve"> projesi</w:t>
      </w:r>
      <w:r>
        <w:rPr>
          <w:sz w:val="40"/>
          <w:szCs w:val="40"/>
        </w:rPr>
        <w:t xml:space="preserve"> </w:t>
      </w:r>
      <w:r w:rsidRPr="00773462">
        <w:rPr>
          <w:sz w:val="40"/>
          <w:szCs w:val="40"/>
        </w:rPr>
        <w:t>ile ilgili olarak hazırlanan ve Çevrimiçi ÇED Süreci Yönetim Sisteminden Bakanlığımıza (Çevresel Etki Değerlendirmesi İzin ve Denetim Genel Müdürlüğü) sunulan ÇED Raporu; İnceleme Değerlendirme Komisyonu tarafından, değerlendirilmiş olup, söz konusu proje hakkında ÇED Yönetmeliğinin 14. maddesi gereğince, Bakanlığımızca (Çevresel Etki Değerlendirmesi, İzin ve Denetim Genel Müdürlüğü) “Çevresel Etki Değerlendirmesi Olumlu Kararı” verilmiştir.</w:t>
      </w:r>
      <w:proofErr w:type="gramEnd"/>
    </w:p>
    <w:p w:rsidR="00773462" w:rsidRPr="00773462" w:rsidRDefault="00773462" w:rsidP="00773462">
      <w:pPr>
        <w:ind w:firstLine="708"/>
        <w:jc w:val="both"/>
        <w:rPr>
          <w:sz w:val="40"/>
          <w:szCs w:val="40"/>
        </w:rPr>
      </w:pPr>
      <w:r w:rsidRPr="00773462">
        <w:rPr>
          <w:sz w:val="40"/>
          <w:szCs w:val="40"/>
        </w:rPr>
        <w:t xml:space="preserve">29.07.2022 tarih ve 31907 sayılı Resmi </w:t>
      </w:r>
      <w:proofErr w:type="spellStart"/>
      <w:r w:rsidRPr="00773462">
        <w:rPr>
          <w:sz w:val="40"/>
          <w:szCs w:val="40"/>
        </w:rPr>
        <w:t>Gazete’de</w:t>
      </w:r>
      <w:proofErr w:type="spellEnd"/>
      <w:r w:rsidRPr="00773462">
        <w:rPr>
          <w:sz w:val="40"/>
          <w:szCs w:val="40"/>
        </w:rPr>
        <w:t xml:space="preserve"> yayımlanarak yürürlüğe giren Çevresel Etki Değerlendirmesi Yönetmeliğinin 14. maddesinde; proje için verilen "ÇED Olumlu" ya da "ÇED Olumsuz" kararı Bakanlık ve Valilik tarafından 30 (otuz) takvim günü askıda ilan ve internet aracılığı ile süresiz halka duyurulur.” hükmü yer almaktadır.</w:t>
      </w:r>
    </w:p>
    <w:p w:rsidR="00274CD1" w:rsidRDefault="00773462" w:rsidP="00773462">
      <w:pPr>
        <w:ind w:firstLine="708"/>
        <w:jc w:val="both"/>
        <w:rPr>
          <w:sz w:val="40"/>
          <w:szCs w:val="40"/>
        </w:rPr>
      </w:pPr>
      <w:r w:rsidRPr="00773462">
        <w:rPr>
          <w:sz w:val="40"/>
          <w:szCs w:val="40"/>
        </w:rPr>
        <w:t>Kamuoyuna duyurulur</w:t>
      </w:r>
      <w:r>
        <w:rPr>
          <w:sz w:val="40"/>
          <w:szCs w:val="40"/>
        </w:rPr>
        <w:t>.</w:t>
      </w:r>
    </w:p>
    <w:p w:rsidR="00274CD1" w:rsidRPr="00274CD1" w:rsidRDefault="00274CD1" w:rsidP="0028414F">
      <w:pPr>
        <w:ind w:firstLine="708"/>
        <w:jc w:val="both"/>
        <w:rPr>
          <w:sz w:val="40"/>
          <w:szCs w:val="40"/>
        </w:rPr>
      </w:pPr>
    </w:p>
    <w:p w:rsidR="00061306" w:rsidRPr="00620293" w:rsidRDefault="00061306" w:rsidP="00AD338D">
      <w:pPr>
        <w:pStyle w:val="GvdeMetniGirintisi2"/>
        <w:rPr>
          <w:szCs w:val="40"/>
        </w:rPr>
      </w:pPr>
      <w:r w:rsidRPr="00620293">
        <w:rPr>
          <w:szCs w:val="40"/>
        </w:rPr>
        <w:t xml:space="preserve">                                               </w:t>
      </w:r>
      <w:r w:rsidRPr="00620293">
        <w:rPr>
          <w:b/>
          <w:bCs/>
          <w:szCs w:val="40"/>
        </w:rPr>
        <w:t>BURSA VALİLİĞİ</w:t>
      </w:r>
    </w:p>
    <w:p w:rsidR="00061306" w:rsidRPr="00620293" w:rsidRDefault="00061306">
      <w:pPr>
        <w:rPr>
          <w:sz w:val="40"/>
          <w:szCs w:val="40"/>
        </w:rPr>
      </w:pPr>
    </w:p>
    <w:sectPr w:rsidR="00061306" w:rsidRPr="00620293" w:rsidSect="007C396B">
      <w:pgSz w:w="11907" w:h="16556" w:code="9"/>
      <w:pgMar w:top="360" w:right="1304" w:bottom="360" w:left="1418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12"/>
    <w:rsid w:val="00053A02"/>
    <w:rsid w:val="00061306"/>
    <w:rsid w:val="000A3075"/>
    <w:rsid w:val="00162175"/>
    <w:rsid w:val="001A4ACF"/>
    <w:rsid w:val="001E76C6"/>
    <w:rsid w:val="00274CD1"/>
    <w:rsid w:val="0028414F"/>
    <w:rsid w:val="002B073F"/>
    <w:rsid w:val="00375A8B"/>
    <w:rsid w:val="00420660"/>
    <w:rsid w:val="00562DC3"/>
    <w:rsid w:val="005C018D"/>
    <w:rsid w:val="00616561"/>
    <w:rsid w:val="00620293"/>
    <w:rsid w:val="006D4BFA"/>
    <w:rsid w:val="00773462"/>
    <w:rsid w:val="00790CC7"/>
    <w:rsid w:val="007967D2"/>
    <w:rsid w:val="007C396B"/>
    <w:rsid w:val="008967FC"/>
    <w:rsid w:val="008B4AB1"/>
    <w:rsid w:val="00936D6D"/>
    <w:rsid w:val="009967C5"/>
    <w:rsid w:val="00A25450"/>
    <w:rsid w:val="00A43AA8"/>
    <w:rsid w:val="00A8546E"/>
    <w:rsid w:val="00A90AAB"/>
    <w:rsid w:val="00AD338D"/>
    <w:rsid w:val="00B064B5"/>
    <w:rsid w:val="00B07E7F"/>
    <w:rsid w:val="00B5671B"/>
    <w:rsid w:val="00B56C7C"/>
    <w:rsid w:val="00B83AE4"/>
    <w:rsid w:val="00BC37A4"/>
    <w:rsid w:val="00C3082F"/>
    <w:rsid w:val="00C707EC"/>
    <w:rsid w:val="00CE77B2"/>
    <w:rsid w:val="00DB0F14"/>
    <w:rsid w:val="00E267DF"/>
    <w:rsid w:val="00EA2812"/>
    <w:rsid w:val="00EC28E6"/>
    <w:rsid w:val="00EC4A55"/>
    <w:rsid w:val="00F6435F"/>
    <w:rsid w:val="00F7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2AA70"/>
  <w15:docId w15:val="{07C2779B-7FA9-47AA-BB85-F5CDDE3E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1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uiPriority w:val="99"/>
    <w:rsid w:val="00EA2812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link w:val="GvdeMetniGirintisi2"/>
    <w:uiPriority w:val="99"/>
    <w:semiHidden/>
    <w:rsid w:val="00F455EB"/>
    <w:rPr>
      <w:sz w:val="24"/>
      <w:szCs w:val="24"/>
    </w:rPr>
  </w:style>
  <w:style w:type="paragraph" w:styleId="Altyaz">
    <w:name w:val="Subtitle"/>
    <w:basedOn w:val="Normal"/>
    <w:next w:val="Normal"/>
    <w:link w:val="AltyazChar"/>
    <w:qFormat/>
    <w:locked/>
    <w:rsid w:val="007967D2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link w:val="Altyaz"/>
    <w:rsid w:val="007967D2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-DU Y U R U -</vt:lpstr>
    </vt:vector>
  </TitlesOfParts>
  <Company>İl Müdürlüğü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-DU Y U R U -</dc:title>
  <dc:creator>mahir.a</dc:creator>
  <cp:lastModifiedBy>Gamze Çoban</cp:lastModifiedBy>
  <cp:revision>3</cp:revision>
  <cp:lastPrinted>2008-10-17T10:11:00Z</cp:lastPrinted>
  <dcterms:created xsi:type="dcterms:W3CDTF">2025-09-01T08:40:00Z</dcterms:created>
  <dcterms:modified xsi:type="dcterms:W3CDTF">2025-09-01T08:42:00Z</dcterms:modified>
</cp:coreProperties>
</file>