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CA" w:rsidRPr="00652BF6" w:rsidRDefault="00A91CCA" w:rsidP="00A91CCA">
      <w:pPr>
        <w:pStyle w:val="KonuBal"/>
        <w:jc w:val="both"/>
      </w:pPr>
      <w:bookmarkStart w:id="0" w:name="_GoBack"/>
      <w:bookmarkEnd w:id="0"/>
      <w:r w:rsidRPr="00652BF6">
        <w:t>EK-3 YETKİLİ EGZOZ GAZI EMİSYON ÖLÇÜM İSTASYONU TAKİP ÇİZELGESİ</w:t>
      </w:r>
    </w:p>
    <w:p w:rsidR="00A91CCA" w:rsidRPr="00652BF6" w:rsidRDefault="00A91CCA" w:rsidP="00A91CCA">
      <w:pPr>
        <w:pStyle w:val="KonuBal"/>
        <w:jc w:val="left"/>
        <w:rPr>
          <w:b w:val="0"/>
        </w:rPr>
      </w:pPr>
    </w:p>
    <w:tbl>
      <w:tblPr>
        <w:tblpPr w:leftFromText="141" w:rightFromText="141" w:vertAnchor="text" w:horzAnchor="margin" w:tblpXSpec="center" w:tblpY="-2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608"/>
        <w:gridCol w:w="1843"/>
        <w:gridCol w:w="1583"/>
        <w:gridCol w:w="1252"/>
        <w:gridCol w:w="992"/>
        <w:gridCol w:w="851"/>
        <w:gridCol w:w="1276"/>
        <w:gridCol w:w="23"/>
        <w:gridCol w:w="1678"/>
        <w:gridCol w:w="1724"/>
        <w:gridCol w:w="1984"/>
      </w:tblGrid>
      <w:tr w:rsidR="00A91CCA" w:rsidRPr="00652BF6" w:rsidTr="008C4BA4">
        <w:tc>
          <w:tcPr>
            <w:tcW w:w="10031" w:type="dxa"/>
            <w:gridSpan w:val="9"/>
          </w:tcPr>
          <w:p w:rsidR="00A91CCA" w:rsidRPr="00652BF6" w:rsidRDefault="00A91CCA" w:rsidP="008C4BA4">
            <w:r>
              <w:t xml:space="preserve">YETKİLİ </w:t>
            </w:r>
            <w:r w:rsidRPr="00652BF6">
              <w:t>EGZOZ GAZI EMİSYON ÖLÇÜM İSTASYONU TAKİP ÇİZELGESİ</w:t>
            </w:r>
          </w:p>
        </w:tc>
        <w:tc>
          <w:tcPr>
            <w:tcW w:w="3402" w:type="dxa"/>
            <w:gridSpan w:val="2"/>
          </w:tcPr>
          <w:p w:rsidR="00A91CCA" w:rsidRPr="00652BF6" w:rsidRDefault="00A91CCA" w:rsidP="008C4BA4">
            <w:r w:rsidRPr="00652BF6">
              <w:t>İli:</w:t>
            </w:r>
          </w:p>
        </w:tc>
        <w:tc>
          <w:tcPr>
            <w:tcW w:w="1984" w:type="dxa"/>
          </w:tcPr>
          <w:p w:rsidR="00A91CCA" w:rsidRPr="00652BF6" w:rsidRDefault="00A91CCA" w:rsidP="008C4BA4">
            <w:r w:rsidRPr="00652BF6">
              <w:t>Yıl:</w:t>
            </w:r>
          </w:p>
        </w:tc>
      </w:tr>
      <w:tr w:rsidR="00A91CCA" w:rsidRPr="00652BF6" w:rsidTr="008C4BA4">
        <w:tc>
          <w:tcPr>
            <w:tcW w:w="603" w:type="dxa"/>
            <w:vMerge w:val="restart"/>
            <w:vAlign w:val="center"/>
          </w:tcPr>
          <w:p w:rsidR="00A91CCA" w:rsidRPr="00652BF6" w:rsidRDefault="00A91CCA" w:rsidP="008C4BA4">
            <w:pPr>
              <w:jc w:val="center"/>
            </w:pPr>
            <w:r w:rsidRPr="00652BF6">
              <w:t>Sıra No</w:t>
            </w:r>
          </w:p>
        </w:tc>
        <w:tc>
          <w:tcPr>
            <w:tcW w:w="1608" w:type="dxa"/>
            <w:vMerge w:val="restart"/>
            <w:vAlign w:val="center"/>
          </w:tcPr>
          <w:p w:rsidR="00A91CCA" w:rsidRPr="00652BF6" w:rsidRDefault="00A91CCA" w:rsidP="008C4BA4">
            <w:pPr>
              <w:jc w:val="center"/>
            </w:pPr>
            <w:r w:rsidRPr="00652BF6">
              <w:t>Yetkili İstasyon Adı</w:t>
            </w:r>
          </w:p>
        </w:tc>
        <w:tc>
          <w:tcPr>
            <w:tcW w:w="1843" w:type="dxa"/>
            <w:vMerge w:val="restart"/>
            <w:vAlign w:val="center"/>
          </w:tcPr>
          <w:p w:rsidR="00A91CCA" w:rsidRPr="00652BF6" w:rsidRDefault="00A91CCA" w:rsidP="008C4BA4">
            <w:pPr>
              <w:jc w:val="center"/>
            </w:pPr>
            <w:r w:rsidRPr="00652BF6">
              <w:t>Adresi</w:t>
            </w:r>
          </w:p>
        </w:tc>
        <w:tc>
          <w:tcPr>
            <w:tcW w:w="1583" w:type="dxa"/>
            <w:vMerge w:val="restart"/>
            <w:vAlign w:val="center"/>
          </w:tcPr>
          <w:p w:rsidR="00A91CCA" w:rsidRPr="00652BF6" w:rsidRDefault="00A91CCA" w:rsidP="008C4BA4">
            <w:pPr>
              <w:jc w:val="center"/>
            </w:pPr>
            <w:r w:rsidRPr="00652BF6">
              <w:t>Yetki Belgesi Veriliş Tarihi</w:t>
            </w:r>
          </w:p>
        </w:tc>
        <w:tc>
          <w:tcPr>
            <w:tcW w:w="1252" w:type="dxa"/>
            <w:vMerge w:val="restart"/>
            <w:vAlign w:val="center"/>
          </w:tcPr>
          <w:p w:rsidR="00A91CCA" w:rsidRPr="00652BF6" w:rsidRDefault="00A91CCA" w:rsidP="008C4BA4">
            <w:pPr>
              <w:jc w:val="center"/>
            </w:pPr>
            <w:r w:rsidRPr="00652BF6">
              <w:t>Yetki Belgesi Bitiş Tarihi</w:t>
            </w:r>
          </w:p>
        </w:tc>
        <w:tc>
          <w:tcPr>
            <w:tcW w:w="3119" w:type="dxa"/>
            <w:gridSpan w:val="3"/>
            <w:vAlign w:val="center"/>
          </w:tcPr>
          <w:p w:rsidR="00A91CCA" w:rsidRPr="00652BF6" w:rsidRDefault="00A91CCA" w:rsidP="008C4BA4">
            <w:pPr>
              <w:jc w:val="center"/>
              <w:rPr>
                <w:highlight w:val="cyan"/>
              </w:rPr>
            </w:pPr>
            <w:r w:rsidRPr="00652BF6">
              <w:t>Egzoz Gazı Emisyon Ölçüm Cihazı Adedi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91CCA" w:rsidRPr="00652BF6" w:rsidRDefault="00A91CCA" w:rsidP="008C4BA4">
            <w:pPr>
              <w:jc w:val="center"/>
            </w:pPr>
            <w:r w:rsidRPr="00652BF6">
              <w:t>Egzoz Gazı Emisyon Ölçüm Cihazı</w:t>
            </w:r>
          </w:p>
          <w:p w:rsidR="00A91CCA" w:rsidRPr="00652BF6" w:rsidRDefault="00A91CCA" w:rsidP="008C4BA4">
            <w:pPr>
              <w:jc w:val="center"/>
            </w:pPr>
            <w:r w:rsidRPr="00652BF6">
              <w:t>Marka/Model</w:t>
            </w:r>
          </w:p>
        </w:tc>
        <w:tc>
          <w:tcPr>
            <w:tcW w:w="1724" w:type="dxa"/>
            <w:vMerge w:val="restart"/>
            <w:vAlign w:val="center"/>
          </w:tcPr>
          <w:p w:rsidR="00A91CCA" w:rsidRPr="00652BF6" w:rsidRDefault="00A91CCA" w:rsidP="008C4BA4">
            <w:pPr>
              <w:jc w:val="center"/>
            </w:pPr>
            <w:r w:rsidRPr="00652BF6">
              <w:t>Egzoz Gazı Emisyon Ölçüm Cihazı Üretim Yeri (Menşei/Ülke)</w:t>
            </w:r>
          </w:p>
        </w:tc>
        <w:tc>
          <w:tcPr>
            <w:tcW w:w="1984" w:type="dxa"/>
            <w:vMerge w:val="restart"/>
            <w:vAlign w:val="center"/>
          </w:tcPr>
          <w:p w:rsidR="00A91CCA" w:rsidRPr="00652BF6" w:rsidRDefault="00A91CCA" w:rsidP="008C4BA4">
            <w:pPr>
              <w:jc w:val="center"/>
            </w:pPr>
            <w:r w:rsidRPr="00652BF6">
              <w:t>Egzoz Gazı Emisyon Ölçüm Cihazı Temin Edilen Firma</w:t>
            </w:r>
          </w:p>
        </w:tc>
      </w:tr>
      <w:tr w:rsidR="00A91CCA" w:rsidRPr="00652BF6" w:rsidTr="008C4BA4">
        <w:tc>
          <w:tcPr>
            <w:tcW w:w="603" w:type="dxa"/>
            <w:vMerge/>
          </w:tcPr>
          <w:p w:rsidR="00A91CCA" w:rsidRPr="00652BF6" w:rsidRDefault="00A91CCA" w:rsidP="008C4BA4"/>
        </w:tc>
        <w:tc>
          <w:tcPr>
            <w:tcW w:w="1608" w:type="dxa"/>
            <w:vMerge/>
          </w:tcPr>
          <w:p w:rsidR="00A91CCA" w:rsidRPr="00652BF6" w:rsidRDefault="00A91CCA" w:rsidP="008C4BA4"/>
        </w:tc>
        <w:tc>
          <w:tcPr>
            <w:tcW w:w="1843" w:type="dxa"/>
            <w:vMerge/>
          </w:tcPr>
          <w:p w:rsidR="00A91CCA" w:rsidRPr="00652BF6" w:rsidRDefault="00A91CCA" w:rsidP="008C4BA4"/>
        </w:tc>
        <w:tc>
          <w:tcPr>
            <w:tcW w:w="1583" w:type="dxa"/>
            <w:vMerge/>
          </w:tcPr>
          <w:p w:rsidR="00A91CCA" w:rsidRPr="00652BF6" w:rsidRDefault="00A91CCA" w:rsidP="008C4BA4">
            <w:pPr>
              <w:jc w:val="center"/>
            </w:pPr>
          </w:p>
        </w:tc>
        <w:tc>
          <w:tcPr>
            <w:tcW w:w="1252" w:type="dxa"/>
            <w:vMerge/>
            <w:vAlign w:val="center"/>
          </w:tcPr>
          <w:p w:rsidR="00A91CCA" w:rsidRPr="00652BF6" w:rsidRDefault="00A91CCA" w:rsidP="008C4BA4">
            <w:pPr>
              <w:jc w:val="center"/>
            </w:pPr>
          </w:p>
        </w:tc>
        <w:tc>
          <w:tcPr>
            <w:tcW w:w="992" w:type="dxa"/>
            <w:vAlign w:val="center"/>
          </w:tcPr>
          <w:p w:rsidR="00A91CCA" w:rsidRPr="00652BF6" w:rsidRDefault="00A91CCA" w:rsidP="008C4BA4">
            <w:pPr>
              <w:jc w:val="center"/>
            </w:pPr>
            <w:r w:rsidRPr="00652BF6">
              <w:t>Benzin</w:t>
            </w:r>
          </w:p>
        </w:tc>
        <w:tc>
          <w:tcPr>
            <w:tcW w:w="851" w:type="dxa"/>
            <w:vAlign w:val="center"/>
          </w:tcPr>
          <w:p w:rsidR="00A91CCA" w:rsidRPr="00652BF6" w:rsidRDefault="00A91CCA" w:rsidP="008C4BA4">
            <w:pPr>
              <w:jc w:val="center"/>
            </w:pPr>
            <w:r w:rsidRPr="00652BF6">
              <w:t>Dizel</w:t>
            </w:r>
          </w:p>
        </w:tc>
        <w:tc>
          <w:tcPr>
            <w:tcW w:w="1276" w:type="dxa"/>
            <w:vAlign w:val="center"/>
          </w:tcPr>
          <w:p w:rsidR="00A91CCA" w:rsidRPr="00652BF6" w:rsidRDefault="00A91CCA" w:rsidP="008C4BA4">
            <w:pPr>
              <w:jc w:val="center"/>
              <w:rPr>
                <w:highlight w:val="cyan"/>
              </w:rPr>
            </w:pPr>
            <w:r w:rsidRPr="00652BF6">
              <w:t>Kombine</w:t>
            </w:r>
          </w:p>
        </w:tc>
        <w:tc>
          <w:tcPr>
            <w:tcW w:w="1701" w:type="dxa"/>
            <w:gridSpan w:val="2"/>
            <w:vMerge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  <w:vMerge/>
          </w:tcPr>
          <w:p w:rsidR="00A91CCA" w:rsidRPr="00652BF6" w:rsidRDefault="00A91CCA" w:rsidP="008C4BA4"/>
        </w:tc>
        <w:tc>
          <w:tcPr>
            <w:tcW w:w="1984" w:type="dxa"/>
            <w:vMerge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  <w:tr w:rsidR="00A91CCA" w:rsidRPr="00652BF6" w:rsidTr="008C4BA4">
        <w:tc>
          <w:tcPr>
            <w:tcW w:w="603" w:type="dxa"/>
          </w:tcPr>
          <w:p w:rsidR="00A91CCA" w:rsidRPr="00652BF6" w:rsidRDefault="00A91CCA" w:rsidP="008C4BA4"/>
        </w:tc>
        <w:tc>
          <w:tcPr>
            <w:tcW w:w="1608" w:type="dxa"/>
          </w:tcPr>
          <w:p w:rsidR="00A91CCA" w:rsidRPr="00652BF6" w:rsidRDefault="00A91CCA" w:rsidP="008C4BA4"/>
        </w:tc>
        <w:tc>
          <w:tcPr>
            <w:tcW w:w="1843" w:type="dxa"/>
          </w:tcPr>
          <w:p w:rsidR="00A91CCA" w:rsidRPr="00652BF6" w:rsidRDefault="00A91CCA" w:rsidP="008C4BA4"/>
        </w:tc>
        <w:tc>
          <w:tcPr>
            <w:tcW w:w="1583" w:type="dxa"/>
          </w:tcPr>
          <w:p w:rsidR="00A91CCA" w:rsidRPr="00652BF6" w:rsidRDefault="00A91CCA" w:rsidP="008C4BA4"/>
        </w:tc>
        <w:tc>
          <w:tcPr>
            <w:tcW w:w="1252" w:type="dxa"/>
          </w:tcPr>
          <w:p w:rsidR="00A91CCA" w:rsidRPr="00652BF6" w:rsidRDefault="00A91CCA" w:rsidP="008C4BA4"/>
        </w:tc>
        <w:tc>
          <w:tcPr>
            <w:tcW w:w="992" w:type="dxa"/>
          </w:tcPr>
          <w:p w:rsidR="00A91CCA" w:rsidRPr="00652BF6" w:rsidRDefault="00A91CCA" w:rsidP="008C4BA4"/>
        </w:tc>
        <w:tc>
          <w:tcPr>
            <w:tcW w:w="851" w:type="dxa"/>
          </w:tcPr>
          <w:p w:rsidR="00A91CCA" w:rsidRPr="00652BF6" w:rsidRDefault="00A91CCA" w:rsidP="008C4BA4"/>
        </w:tc>
        <w:tc>
          <w:tcPr>
            <w:tcW w:w="1276" w:type="dxa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01" w:type="dxa"/>
            <w:gridSpan w:val="2"/>
          </w:tcPr>
          <w:p w:rsidR="00A91CCA" w:rsidRPr="00652BF6" w:rsidRDefault="00A91CCA" w:rsidP="008C4BA4">
            <w:pPr>
              <w:rPr>
                <w:highlight w:val="cyan"/>
              </w:rPr>
            </w:pPr>
          </w:p>
        </w:tc>
        <w:tc>
          <w:tcPr>
            <w:tcW w:w="1724" w:type="dxa"/>
          </w:tcPr>
          <w:p w:rsidR="00A91CCA" w:rsidRPr="00652BF6" w:rsidRDefault="00A91CCA" w:rsidP="008C4BA4"/>
        </w:tc>
        <w:tc>
          <w:tcPr>
            <w:tcW w:w="1984" w:type="dxa"/>
          </w:tcPr>
          <w:p w:rsidR="00A91CCA" w:rsidRPr="00652BF6" w:rsidRDefault="00A91CCA" w:rsidP="008C4BA4"/>
        </w:tc>
      </w:tr>
    </w:tbl>
    <w:p w:rsidR="00A91CCA" w:rsidRPr="00652BF6" w:rsidRDefault="00A91CCA" w:rsidP="00A91CCA">
      <w:pPr>
        <w:pStyle w:val="KonuBal"/>
        <w:jc w:val="left"/>
        <w:rPr>
          <w:b w:val="0"/>
        </w:rPr>
      </w:pPr>
    </w:p>
    <w:sectPr w:rsidR="00A91CCA" w:rsidRPr="00652BF6" w:rsidSect="00A91C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CA"/>
    <w:rsid w:val="003C3660"/>
    <w:rsid w:val="003F657D"/>
    <w:rsid w:val="00535F19"/>
    <w:rsid w:val="00935538"/>
    <w:rsid w:val="00A91CCA"/>
    <w:rsid w:val="00C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91CCA"/>
    <w:pPr>
      <w:jc w:val="center"/>
    </w:pPr>
    <w:rPr>
      <w:b/>
      <w:bCs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A91CC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91CCA"/>
    <w:pPr>
      <w:jc w:val="center"/>
    </w:pPr>
    <w:rPr>
      <w:b/>
      <w:bCs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A91CC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Kayabınar</dc:creator>
  <cp:lastModifiedBy>tahsin elma</cp:lastModifiedBy>
  <cp:revision>2</cp:revision>
  <cp:lastPrinted>2014-04-07T13:58:00Z</cp:lastPrinted>
  <dcterms:created xsi:type="dcterms:W3CDTF">2014-04-08T05:23:00Z</dcterms:created>
  <dcterms:modified xsi:type="dcterms:W3CDTF">2014-04-08T05:23:00Z</dcterms:modified>
</cp:coreProperties>
</file>