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1" w:rightFromText="141" w:horzAnchor="margin" w:tblpY="660"/>
        <w:tblW w:w="9210"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CellMar>
          <w:left w:w="70" w:type="dxa"/>
          <w:right w:w="70" w:type="dxa"/>
        </w:tblCellMar>
        <w:tblLook w:val="0000" w:firstRow="0" w:lastRow="0" w:firstColumn="0" w:lastColumn="0" w:noHBand="0" w:noVBand="0"/>
      </w:tblPr>
      <w:tblGrid>
        <w:gridCol w:w="9210"/>
      </w:tblGrid>
      <w:tr w:rsidR="00A27B6A" w:rsidRPr="000C759F" w:rsidTr="00A27B6A">
        <w:trPr>
          <w:trHeight w:val="1818"/>
        </w:trPr>
        <w:tc>
          <w:tcPr>
            <w:tcW w:w="9210" w:type="dxa"/>
            <w:tcBorders>
              <w:bottom w:val="thinThickSmallGap" w:sz="24" w:space="0" w:color="auto"/>
            </w:tcBorders>
            <w:vAlign w:val="center"/>
          </w:tcPr>
          <w:p w:rsidR="00A27B6A" w:rsidRPr="000C759F" w:rsidRDefault="00A27B6A" w:rsidP="00A27B6A">
            <w:pPr>
              <w:jc w:val="center"/>
              <w:outlineLvl w:val="0"/>
              <w:rPr>
                <w:rFonts w:ascii="Times New Roman" w:hAnsi="Times New Roman"/>
                <w:b/>
                <w:sz w:val="28"/>
              </w:rPr>
            </w:pPr>
            <w:r w:rsidRPr="000C759F">
              <w:rPr>
                <w:rFonts w:ascii="Times New Roman" w:hAnsi="Times New Roman"/>
                <w:b/>
                <w:sz w:val="28"/>
              </w:rPr>
              <w:t>BURSA İLİ, İZNİK VE ORHANGAZİ İLÇELERİ,</w:t>
            </w:r>
          </w:p>
          <w:p w:rsidR="00A27B6A" w:rsidRPr="000C759F" w:rsidRDefault="00A27B6A" w:rsidP="00A27B6A">
            <w:pPr>
              <w:jc w:val="center"/>
              <w:outlineLvl w:val="0"/>
              <w:rPr>
                <w:rFonts w:ascii="Times New Roman" w:hAnsi="Times New Roman"/>
                <w:b/>
                <w:sz w:val="28"/>
              </w:rPr>
            </w:pPr>
            <w:r w:rsidRPr="000C759F">
              <w:rPr>
                <w:rFonts w:ascii="Times New Roman" w:hAnsi="Times New Roman"/>
                <w:b/>
                <w:sz w:val="28"/>
              </w:rPr>
              <w:t>İZNİK GÖLÜ 1/25000 ÖLÇEKLİ NAZIM İMAR PLANI</w:t>
            </w:r>
          </w:p>
          <w:p w:rsidR="00A27B6A" w:rsidRPr="000C759F" w:rsidRDefault="00A27B6A" w:rsidP="00A27B6A">
            <w:pPr>
              <w:jc w:val="center"/>
              <w:outlineLvl w:val="0"/>
              <w:rPr>
                <w:rFonts w:ascii="Times New Roman" w:hAnsi="Times New Roman"/>
                <w:b/>
                <w:sz w:val="28"/>
              </w:rPr>
            </w:pPr>
            <w:r w:rsidRPr="000C759F">
              <w:rPr>
                <w:rFonts w:ascii="Times New Roman" w:hAnsi="Times New Roman"/>
                <w:b/>
                <w:sz w:val="28"/>
              </w:rPr>
              <w:t>ASKI İTİRAZLARININ DEĞERLENDİRİLMESİNE İLİŞKİN</w:t>
            </w:r>
          </w:p>
        </w:tc>
      </w:tr>
    </w:tbl>
    <w:p w:rsidR="00A27B6A" w:rsidRPr="000C759F" w:rsidRDefault="00A27B6A" w:rsidP="00A27B6A">
      <w:pPr>
        <w:rPr>
          <w:rFonts w:ascii="Times New Roman" w:hAnsi="Times New Roman"/>
        </w:rPr>
      </w:pPr>
    </w:p>
    <w:p w:rsidR="00A27B6A" w:rsidRPr="000C759F" w:rsidRDefault="00A27B6A" w:rsidP="00A27B6A">
      <w:pPr>
        <w:rPr>
          <w:rFonts w:ascii="Times New Roman" w:hAnsi="Times New Roman"/>
        </w:rPr>
      </w:pPr>
    </w:p>
    <w:tbl>
      <w:tblPr>
        <w:tblpPr w:leftFromText="141" w:rightFromText="141" w:vertAnchor="text" w:horzAnchor="margin" w:tblpYSpec="outside"/>
        <w:tblW w:w="9177"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CellMar>
          <w:left w:w="70" w:type="dxa"/>
          <w:right w:w="70" w:type="dxa"/>
        </w:tblCellMar>
        <w:tblLook w:val="0000" w:firstRow="0" w:lastRow="0" w:firstColumn="0" w:lastColumn="0" w:noHBand="0" w:noVBand="0"/>
      </w:tblPr>
      <w:tblGrid>
        <w:gridCol w:w="9177"/>
      </w:tblGrid>
      <w:tr w:rsidR="00A27B6A" w:rsidRPr="000C759F" w:rsidTr="00A27B6A">
        <w:trPr>
          <w:trHeight w:val="856"/>
        </w:trPr>
        <w:tc>
          <w:tcPr>
            <w:tcW w:w="9177" w:type="dxa"/>
            <w:tcBorders>
              <w:bottom w:val="thinThickSmallGap" w:sz="24" w:space="0" w:color="auto"/>
            </w:tcBorders>
            <w:vAlign w:val="center"/>
          </w:tcPr>
          <w:p w:rsidR="00A27B6A" w:rsidRPr="000C759F" w:rsidRDefault="00A27B6A" w:rsidP="00A27B6A">
            <w:pPr>
              <w:jc w:val="center"/>
              <w:outlineLvl w:val="0"/>
              <w:rPr>
                <w:rFonts w:ascii="Times New Roman" w:hAnsi="Times New Roman"/>
                <w:b/>
                <w:sz w:val="28"/>
                <w:szCs w:val="28"/>
              </w:rPr>
            </w:pPr>
            <w:r w:rsidRPr="000C759F">
              <w:rPr>
                <w:rFonts w:ascii="Times New Roman" w:hAnsi="Times New Roman"/>
                <w:b/>
                <w:sz w:val="28"/>
                <w:szCs w:val="28"/>
              </w:rPr>
              <w:t>PLAN DEĞİŞİKLİĞİ AÇIKLAMA RAPORU</w:t>
            </w:r>
          </w:p>
        </w:tc>
      </w:tr>
    </w:tbl>
    <w:p w:rsidR="00A27B6A" w:rsidRPr="000C759F" w:rsidRDefault="00A27B6A" w:rsidP="00A27B6A">
      <w:pPr>
        <w:rPr>
          <w:rFonts w:ascii="Times New Roman" w:hAnsi="Times New Roman"/>
        </w:rPr>
      </w:pPr>
    </w:p>
    <w:p w:rsidR="00A27B6A" w:rsidRPr="000C759F" w:rsidRDefault="00A27B6A" w:rsidP="00A27B6A">
      <w:pPr>
        <w:rPr>
          <w:rFonts w:ascii="Times New Roman" w:hAnsi="Times New Roman"/>
        </w:rPr>
      </w:pPr>
    </w:p>
    <w:p w:rsidR="00A27B6A" w:rsidRPr="000C759F" w:rsidRDefault="00A27B6A" w:rsidP="00A27B6A">
      <w:pPr>
        <w:rPr>
          <w:rFonts w:ascii="Times New Roman" w:hAnsi="Times New Roman"/>
        </w:rPr>
      </w:pPr>
      <w:r w:rsidRPr="000C759F">
        <w:rPr>
          <w:rFonts w:ascii="Times New Roman" w:hAnsi="Times New Roman"/>
          <w:noProof/>
        </w:rPr>
        <w:drawing>
          <wp:inline distT="0" distB="0" distL="0" distR="0" wp14:anchorId="2DA6F454" wp14:editId="78F7FFBF">
            <wp:extent cx="5760720" cy="3548380"/>
            <wp:effectExtent l="57150" t="57150" r="49530" b="5207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548380"/>
                    </a:xfrm>
                    <a:prstGeom prst="rect">
                      <a:avLst/>
                    </a:prstGeom>
                    <a:ln w="57150" cap="sq" cmpd="thickThin">
                      <a:solidFill>
                        <a:srgbClr val="000000"/>
                      </a:solidFill>
                      <a:prstDash val="solid"/>
                      <a:miter lim="800000"/>
                    </a:ln>
                    <a:effectLst>
                      <a:innerShdw blurRad="76200">
                        <a:srgbClr val="000000"/>
                      </a:innerShdw>
                    </a:effectLst>
                  </pic:spPr>
                </pic:pic>
              </a:graphicData>
            </a:graphic>
          </wp:inline>
        </w:drawing>
      </w:r>
    </w:p>
    <w:p w:rsidR="00A27B6A" w:rsidRPr="000C759F" w:rsidRDefault="00A27B6A" w:rsidP="00A27B6A">
      <w:pPr>
        <w:rPr>
          <w:rFonts w:ascii="Times New Roman" w:hAnsi="Times New Roman"/>
        </w:rPr>
      </w:pPr>
    </w:p>
    <w:p w:rsidR="00A27B6A" w:rsidRPr="000C759F" w:rsidRDefault="00A27B6A" w:rsidP="00A27B6A">
      <w:pPr>
        <w:rPr>
          <w:rFonts w:ascii="Times New Roman" w:hAnsi="Times New Roman"/>
        </w:rPr>
      </w:pPr>
    </w:p>
    <w:p w:rsidR="00A27B6A" w:rsidRPr="000C759F" w:rsidRDefault="00A27B6A" w:rsidP="00A27B6A">
      <w:pPr>
        <w:rPr>
          <w:rFonts w:ascii="Times New Roman" w:hAnsi="Times New Roman"/>
        </w:rPr>
      </w:pPr>
    </w:p>
    <w:p w:rsidR="00A27B6A" w:rsidRPr="000C759F" w:rsidRDefault="00A27B6A" w:rsidP="00A27B6A">
      <w:pPr>
        <w:rPr>
          <w:rFonts w:ascii="Times New Roman" w:hAnsi="Times New Roman"/>
        </w:rPr>
      </w:pPr>
    </w:p>
    <w:p w:rsidR="00A27B6A" w:rsidRPr="000C759F" w:rsidRDefault="00A27B6A" w:rsidP="00A27B6A">
      <w:pPr>
        <w:rPr>
          <w:rFonts w:ascii="Times New Roman" w:hAnsi="Times New Roman"/>
        </w:rPr>
      </w:pPr>
    </w:p>
    <w:p w:rsidR="00A27B6A" w:rsidRPr="000C759F" w:rsidRDefault="00A27B6A" w:rsidP="00A27B6A">
      <w:pPr>
        <w:rPr>
          <w:rFonts w:ascii="Times New Roman" w:hAnsi="Times New Roman"/>
          <w:b/>
        </w:rPr>
      </w:pPr>
    </w:p>
    <w:p w:rsidR="00C05C90" w:rsidRDefault="00A27B6A" w:rsidP="00A27B6A">
      <w:pPr>
        <w:jc w:val="center"/>
        <w:rPr>
          <w:rFonts w:ascii="Times New Roman" w:hAnsi="Times New Roman"/>
          <w:b/>
        </w:rPr>
        <w:sectPr w:rsidR="00C05C90" w:rsidSect="00C05C90">
          <w:footerReference w:type="default" r:id="rId9"/>
          <w:pgSz w:w="11906" w:h="16838"/>
          <w:pgMar w:top="1417" w:right="1417" w:bottom="1417" w:left="1417" w:header="708" w:footer="708" w:gutter="0"/>
          <w:cols w:space="708"/>
          <w:titlePg/>
          <w:docGrid w:linePitch="360"/>
        </w:sectPr>
      </w:pPr>
      <w:r w:rsidRPr="000C759F">
        <w:rPr>
          <w:rFonts w:ascii="Times New Roman" w:hAnsi="Times New Roman"/>
          <w:b/>
        </w:rPr>
        <w:t>Mart</w:t>
      </w:r>
      <w:r w:rsidR="00D13788" w:rsidRPr="000C759F">
        <w:rPr>
          <w:rFonts w:ascii="Times New Roman" w:hAnsi="Times New Roman"/>
          <w:b/>
        </w:rPr>
        <w:t xml:space="preserve"> 2023</w:t>
      </w:r>
    </w:p>
    <w:p w:rsidR="00A27B6A" w:rsidRPr="000C759F" w:rsidRDefault="00A27B6A" w:rsidP="00A27B6A">
      <w:pPr>
        <w:jc w:val="center"/>
        <w:rPr>
          <w:rFonts w:ascii="Times New Roman" w:hAnsi="Times New Roman"/>
          <w:b/>
        </w:rPr>
      </w:pPr>
    </w:p>
    <w:p w:rsidR="00A27B6A" w:rsidRPr="000C759F" w:rsidRDefault="00A27B6A" w:rsidP="00A27B6A">
      <w:pPr>
        <w:spacing w:line="276" w:lineRule="auto"/>
        <w:jc w:val="center"/>
        <w:rPr>
          <w:rFonts w:ascii="Times New Roman" w:hAnsi="Times New Roman"/>
          <w:b/>
        </w:rPr>
      </w:pPr>
    </w:p>
    <w:p w:rsidR="00A27B6A" w:rsidRPr="000C759F" w:rsidRDefault="00A27B6A" w:rsidP="00A27B6A">
      <w:pPr>
        <w:spacing w:line="276" w:lineRule="auto"/>
        <w:jc w:val="center"/>
        <w:rPr>
          <w:rFonts w:ascii="Times New Roman" w:hAnsi="Times New Roman"/>
          <w:b/>
        </w:rPr>
      </w:pPr>
    </w:p>
    <w:p w:rsidR="00A27B6A" w:rsidRPr="000C759F" w:rsidRDefault="00A27B6A" w:rsidP="00A27B6A">
      <w:pPr>
        <w:jc w:val="center"/>
        <w:rPr>
          <w:rFonts w:ascii="Times New Roman" w:hAnsi="Times New Roman"/>
          <w:szCs w:val="24"/>
        </w:rPr>
      </w:pPr>
    </w:p>
    <w:p w:rsidR="00A27B6A" w:rsidRPr="000C759F" w:rsidRDefault="00A27B6A" w:rsidP="00A27B6A">
      <w:pPr>
        <w:jc w:val="center"/>
        <w:rPr>
          <w:rFonts w:ascii="Times New Roman" w:hAnsi="Times New Roman"/>
          <w:sz w:val="40"/>
          <w:szCs w:val="40"/>
        </w:rPr>
      </w:pPr>
    </w:p>
    <w:p w:rsidR="00A27B6A" w:rsidRPr="000C759F" w:rsidRDefault="00A27B6A" w:rsidP="00A27B6A">
      <w:pPr>
        <w:jc w:val="center"/>
        <w:rPr>
          <w:rFonts w:ascii="Times New Roman" w:hAnsi="Times New Roman"/>
          <w:sz w:val="40"/>
          <w:szCs w:val="40"/>
        </w:rPr>
      </w:pPr>
    </w:p>
    <w:tbl>
      <w:tblPr>
        <w:tblpPr w:leftFromText="141" w:rightFromText="141" w:vertAnchor="text" w:horzAnchor="margin" w:tblpY="292"/>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5"/>
      </w:tblGrid>
      <w:tr w:rsidR="002B5AFC" w:rsidRPr="000C759F" w:rsidTr="006D3C85">
        <w:trPr>
          <w:cantSplit/>
          <w:trHeight w:val="1144"/>
        </w:trPr>
        <w:tc>
          <w:tcPr>
            <w:tcW w:w="9355" w:type="dxa"/>
            <w:shd w:val="clear" w:color="auto" w:fill="auto"/>
          </w:tcPr>
          <w:p w:rsidR="002B5AFC" w:rsidRPr="000C759F" w:rsidRDefault="002B5AFC" w:rsidP="002B5AFC">
            <w:pPr>
              <w:jc w:val="left"/>
              <w:rPr>
                <w:rFonts w:ascii="Times New Roman" w:hAnsi="Times New Roman"/>
                <w:sz w:val="20"/>
                <w:szCs w:val="24"/>
              </w:rPr>
            </w:pPr>
            <w:r w:rsidRPr="000C759F">
              <w:rPr>
                <w:rFonts w:ascii="Times New Roman" w:hAnsi="Times New Roman"/>
                <w:noProof/>
                <w:sz w:val="20"/>
                <w:szCs w:val="24"/>
              </w:rPr>
              <w:drawing>
                <wp:anchor distT="0" distB="0" distL="114300" distR="114300" simplePos="0" relativeHeight="251658240" behindDoc="0" locked="0" layoutInCell="1" allowOverlap="1">
                  <wp:simplePos x="0" y="0"/>
                  <wp:positionH relativeFrom="margin">
                    <wp:posOffset>-4445</wp:posOffset>
                  </wp:positionH>
                  <wp:positionV relativeFrom="margin">
                    <wp:posOffset>57608</wp:posOffset>
                  </wp:positionV>
                  <wp:extent cx="1338580" cy="648335"/>
                  <wp:effectExtent l="0" t="0" r="0" b="0"/>
                  <wp:wrapSquare wrapText="bothSides"/>
                  <wp:docPr id="29"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8"/>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38580" cy="648335"/>
                          </a:xfrm>
                          <a:prstGeom prst="rect">
                            <a:avLst/>
                          </a:prstGeom>
                          <a:ln>
                            <a:noFill/>
                          </a:ln>
                          <a:effectLst/>
                        </pic:spPr>
                      </pic:pic>
                    </a:graphicData>
                  </a:graphic>
                  <wp14:sizeRelH relativeFrom="margin">
                    <wp14:pctWidth>0</wp14:pctWidth>
                  </wp14:sizeRelH>
                  <wp14:sizeRelV relativeFrom="margin">
                    <wp14:pctHeight>0</wp14:pctHeight>
                  </wp14:sizeRelV>
                </wp:anchor>
              </w:drawing>
            </w:r>
          </w:p>
          <w:p w:rsidR="002B5AFC" w:rsidRPr="000C759F" w:rsidRDefault="002B5AFC" w:rsidP="002B5AFC">
            <w:pPr>
              <w:jc w:val="left"/>
              <w:rPr>
                <w:rFonts w:ascii="Times New Roman" w:hAnsi="Times New Roman"/>
                <w:szCs w:val="24"/>
              </w:rPr>
            </w:pPr>
          </w:p>
        </w:tc>
      </w:tr>
      <w:tr w:rsidR="002B5AFC" w:rsidRPr="000C759F" w:rsidTr="006D3C85">
        <w:trPr>
          <w:trHeight w:val="6077"/>
        </w:trPr>
        <w:tc>
          <w:tcPr>
            <w:tcW w:w="9355" w:type="dxa"/>
            <w:shd w:val="clear" w:color="auto" w:fill="auto"/>
          </w:tcPr>
          <w:p w:rsidR="002B5AFC" w:rsidRPr="000C759F" w:rsidRDefault="002B5AFC" w:rsidP="00674CDF">
            <w:pPr>
              <w:jc w:val="center"/>
              <w:rPr>
                <w:rFonts w:ascii="Times New Roman" w:hAnsi="Times New Roman"/>
                <w:szCs w:val="24"/>
              </w:rPr>
            </w:pPr>
          </w:p>
          <w:p w:rsidR="002B5AFC" w:rsidRPr="000C759F" w:rsidRDefault="002B5AFC" w:rsidP="00674CDF">
            <w:pPr>
              <w:jc w:val="center"/>
              <w:rPr>
                <w:rFonts w:ascii="Times New Roman" w:hAnsi="Times New Roman"/>
                <w:szCs w:val="24"/>
              </w:rPr>
            </w:pPr>
          </w:p>
          <w:p w:rsidR="002B5AFC" w:rsidRPr="000C759F" w:rsidRDefault="002B5AFC" w:rsidP="00674CDF">
            <w:pPr>
              <w:jc w:val="center"/>
              <w:rPr>
                <w:rFonts w:ascii="Times New Roman" w:hAnsi="Times New Roman"/>
                <w:sz w:val="20"/>
              </w:rPr>
            </w:pPr>
          </w:p>
          <w:p w:rsidR="002B5AFC" w:rsidRPr="000C759F" w:rsidRDefault="002B5AFC" w:rsidP="00674CDF">
            <w:pPr>
              <w:jc w:val="center"/>
              <w:rPr>
                <w:rFonts w:ascii="Times New Roman" w:hAnsi="Times New Roman"/>
                <w:sz w:val="20"/>
              </w:rPr>
            </w:pPr>
          </w:p>
          <w:p w:rsidR="002B5AFC" w:rsidRPr="000C759F" w:rsidRDefault="002B5AFC" w:rsidP="00674CDF">
            <w:pPr>
              <w:jc w:val="center"/>
              <w:rPr>
                <w:rFonts w:ascii="Times New Roman" w:hAnsi="Times New Roman"/>
                <w:sz w:val="20"/>
              </w:rPr>
            </w:pPr>
          </w:p>
          <w:p w:rsidR="002B5AFC" w:rsidRPr="000C759F" w:rsidRDefault="002B5AFC" w:rsidP="00674CDF">
            <w:pPr>
              <w:jc w:val="center"/>
              <w:rPr>
                <w:rFonts w:ascii="Times New Roman" w:hAnsi="Times New Roman"/>
                <w:sz w:val="20"/>
              </w:rPr>
            </w:pPr>
          </w:p>
          <w:p w:rsidR="002B5AFC" w:rsidRPr="000C759F" w:rsidRDefault="002B5AFC" w:rsidP="00674CDF">
            <w:pPr>
              <w:jc w:val="center"/>
              <w:rPr>
                <w:rFonts w:ascii="Times New Roman" w:hAnsi="Times New Roman"/>
                <w:sz w:val="20"/>
              </w:rPr>
            </w:pPr>
          </w:p>
          <w:p w:rsidR="002B5AFC" w:rsidRPr="000C759F" w:rsidRDefault="002B5AFC" w:rsidP="00674CDF">
            <w:pPr>
              <w:jc w:val="center"/>
              <w:rPr>
                <w:rFonts w:ascii="Times New Roman" w:hAnsi="Times New Roman"/>
                <w:szCs w:val="24"/>
              </w:rPr>
            </w:pPr>
          </w:p>
        </w:tc>
      </w:tr>
    </w:tbl>
    <w:p w:rsidR="00A27B6A" w:rsidRPr="000C759F" w:rsidRDefault="00A27B6A" w:rsidP="00A27B6A">
      <w:pPr>
        <w:jc w:val="center"/>
        <w:rPr>
          <w:rFonts w:ascii="Times New Roman" w:hAnsi="Times New Roman"/>
          <w:sz w:val="40"/>
          <w:szCs w:val="40"/>
        </w:rPr>
      </w:pPr>
    </w:p>
    <w:p w:rsidR="00A27B6A" w:rsidRPr="000C759F" w:rsidRDefault="00A27B6A" w:rsidP="00A27B6A">
      <w:pPr>
        <w:jc w:val="center"/>
        <w:rPr>
          <w:rFonts w:ascii="Times New Roman" w:hAnsi="Times New Roman"/>
          <w:sz w:val="40"/>
          <w:szCs w:val="40"/>
        </w:rPr>
      </w:pPr>
    </w:p>
    <w:p w:rsidR="00A27B6A" w:rsidRPr="000C759F" w:rsidRDefault="00A27B6A" w:rsidP="00A27B6A">
      <w:pPr>
        <w:jc w:val="center"/>
        <w:rPr>
          <w:rFonts w:ascii="Times New Roman" w:hAnsi="Times New Roman"/>
          <w:sz w:val="40"/>
          <w:szCs w:val="40"/>
        </w:rPr>
      </w:pPr>
    </w:p>
    <w:p w:rsidR="00591EE1" w:rsidRPr="000C759F" w:rsidRDefault="00591EE1" w:rsidP="00A27B6A">
      <w:pPr>
        <w:jc w:val="center"/>
        <w:rPr>
          <w:rFonts w:ascii="Times New Roman" w:hAnsi="Times New Roman"/>
          <w:sz w:val="40"/>
          <w:szCs w:val="40"/>
        </w:rPr>
      </w:pPr>
    </w:p>
    <w:p w:rsidR="00591EE1" w:rsidRPr="000C759F" w:rsidRDefault="00591EE1" w:rsidP="00A27B6A">
      <w:pPr>
        <w:jc w:val="center"/>
        <w:rPr>
          <w:rFonts w:ascii="Times New Roman" w:hAnsi="Times New Roman"/>
          <w:sz w:val="40"/>
          <w:szCs w:val="40"/>
        </w:rPr>
      </w:pPr>
    </w:p>
    <w:p w:rsidR="00C16585" w:rsidRPr="000C759F" w:rsidRDefault="00C16585" w:rsidP="000C759F">
      <w:pPr>
        <w:pStyle w:val="ListeParagraf"/>
        <w:numPr>
          <w:ilvl w:val="0"/>
          <w:numId w:val="1"/>
        </w:numPr>
        <w:rPr>
          <w:rFonts w:ascii="Times New Roman" w:hAnsi="Times New Roman"/>
          <w:b/>
          <w:szCs w:val="24"/>
        </w:rPr>
      </w:pPr>
      <w:r w:rsidRPr="000C759F">
        <w:rPr>
          <w:rFonts w:ascii="Times New Roman" w:hAnsi="Times New Roman"/>
          <w:b/>
          <w:szCs w:val="24"/>
        </w:rPr>
        <w:lastRenderedPageBreak/>
        <w:t>PLANLAMA ALANININ TANIMI VE KONUMU</w:t>
      </w:r>
    </w:p>
    <w:p w:rsidR="00C16585" w:rsidRPr="000C759F" w:rsidRDefault="00C16585" w:rsidP="000C759F">
      <w:pPr>
        <w:rPr>
          <w:rFonts w:ascii="Times New Roman" w:hAnsi="Times New Roman"/>
          <w:szCs w:val="24"/>
        </w:rPr>
      </w:pPr>
      <w:r w:rsidRPr="000C759F">
        <w:rPr>
          <w:rFonts w:ascii="Times New Roman" w:hAnsi="Times New Roman"/>
          <w:b/>
          <w:szCs w:val="24"/>
        </w:rPr>
        <w:t>İli</w:t>
      </w:r>
      <w:r w:rsidRPr="000C759F">
        <w:rPr>
          <w:rFonts w:ascii="Times New Roman" w:hAnsi="Times New Roman"/>
          <w:b/>
          <w:szCs w:val="24"/>
        </w:rPr>
        <w:tab/>
      </w:r>
      <w:r w:rsidRPr="000C759F">
        <w:rPr>
          <w:rFonts w:ascii="Times New Roman" w:hAnsi="Times New Roman"/>
          <w:b/>
          <w:szCs w:val="24"/>
        </w:rPr>
        <w:tab/>
        <w:t>:</w:t>
      </w:r>
      <w:r w:rsidRPr="000C759F">
        <w:rPr>
          <w:rFonts w:ascii="Times New Roman" w:hAnsi="Times New Roman"/>
          <w:szCs w:val="24"/>
        </w:rPr>
        <w:t xml:space="preserve"> Bursa</w:t>
      </w:r>
    </w:p>
    <w:p w:rsidR="00C16585" w:rsidRPr="000C759F" w:rsidRDefault="00C16585" w:rsidP="000C759F">
      <w:pPr>
        <w:rPr>
          <w:rFonts w:ascii="Times New Roman" w:hAnsi="Times New Roman"/>
          <w:szCs w:val="24"/>
        </w:rPr>
      </w:pPr>
      <w:r w:rsidRPr="000C759F">
        <w:rPr>
          <w:rFonts w:ascii="Times New Roman" w:hAnsi="Times New Roman"/>
          <w:b/>
          <w:szCs w:val="24"/>
        </w:rPr>
        <w:t>İlçe</w:t>
      </w:r>
      <w:r w:rsidRPr="000C759F">
        <w:rPr>
          <w:rFonts w:ascii="Times New Roman" w:hAnsi="Times New Roman"/>
          <w:b/>
          <w:szCs w:val="24"/>
        </w:rPr>
        <w:tab/>
      </w:r>
      <w:r w:rsidRPr="000C759F">
        <w:rPr>
          <w:rFonts w:ascii="Times New Roman" w:hAnsi="Times New Roman"/>
          <w:b/>
          <w:szCs w:val="24"/>
        </w:rPr>
        <w:tab/>
        <w:t>:</w:t>
      </w:r>
      <w:r w:rsidRPr="000C759F">
        <w:rPr>
          <w:rFonts w:ascii="Times New Roman" w:hAnsi="Times New Roman"/>
          <w:szCs w:val="24"/>
        </w:rPr>
        <w:t xml:space="preserve"> İznik </w:t>
      </w:r>
      <w:r w:rsidR="001966DE" w:rsidRPr="000C759F">
        <w:rPr>
          <w:rFonts w:ascii="Times New Roman" w:hAnsi="Times New Roman"/>
          <w:szCs w:val="24"/>
        </w:rPr>
        <w:t xml:space="preserve">ve Orhangazi </w:t>
      </w:r>
    </w:p>
    <w:p w:rsidR="00C16585" w:rsidRPr="002F1B2B" w:rsidRDefault="00C16585" w:rsidP="000C759F">
      <w:pPr>
        <w:rPr>
          <w:rFonts w:ascii="Times New Roman" w:hAnsi="Times New Roman"/>
          <w:szCs w:val="24"/>
        </w:rPr>
      </w:pPr>
      <w:r w:rsidRPr="000C759F">
        <w:rPr>
          <w:rFonts w:ascii="Times New Roman" w:hAnsi="Times New Roman"/>
          <w:b/>
          <w:szCs w:val="24"/>
        </w:rPr>
        <w:t>Mahalle</w:t>
      </w:r>
      <w:r w:rsidRPr="000C759F">
        <w:rPr>
          <w:rFonts w:ascii="Times New Roman" w:hAnsi="Times New Roman"/>
          <w:b/>
          <w:szCs w:val="24"/>
        </w:rPr>
        <w:tab/>
        <w:t xml:space="preserve">: </w:t>
      </w:r>
      <w:r w:rsidR="002F1B2B" w:rsidRPr="002F1B2B">
        <w:rPr>
          <w:rFonts w:ascii="Times New Roman" w:hAnsi="Times New Roman"/>
          <w:szCs w:val="24"/>
        </w:rPr>
        <w:t xml:space="preserve">Yeşilcami, Eşrefzade, Hisardere, Mustafakemalpaşa (İznik) </w:t>
      </w:r>
    </w:p>
    <w:p w:rsidR="002F1B2B" w:rsidRPr="002F1B2B" w:rsidRDefault="002F1B2B" w:rsidP="000C759F">
      <w:pPr>
        <w:rPr>
          <w:rFonts w:ascii="Times New Roman" w:hAnsi="Times New Roman"/>
          <w:szCs w:val="24"/>
        </w:rPr>
      </w:pPr>
      <w:r w:rsidRPr="002F1B2B">
        <w:rPr>
          <w:rFonts w:ascii="Times New Roman" w:hAnsi="Times New Roman"/>
          <w:szCs w:val="24"/>
        </w:rPr>
        <w:tab/>
      </w:r>
      <w:r w:rsidRPr="002F1B2B">
        <w:rPr>
          <w:rFonts w:ascii="Times New Roman" w:hAnsi="Times New Roman"/>
          <w:szCs w:val="24"/>
        </w:rPr>
        <w:tab/>
        <w:t xml:space="preserve">  Örnekköy (Orhangazi)</w:t>
      </w:r>
    </w:p>
    <w:p w:rsidR="00751515" w:rsidRDefault="00C16585" w:rsidP="00751515">
      <w:pPr>
        <w:ind w:left="1418" w:hanging="1418"/>
        <w:rPr>
          <w:rFonts w:ascii="Times New Roman" w:hAnsi="Times New Roman"/>
          <w:szCs w:val="24"/>
        </w:rPr>
      </w:pPr>
      <w:r w:rsidRPr="000C759F">
        <w:rPr>
          <w:rFonts w:ascii="Times New Roman" w:hAnsi="Times New Roman"/>
          <w:b/>
          <w:szCs w:val="24"/>
        </w:rPr>
        <w:t>Ada/Parsel</w:t>
      </w:r>
      <w:r w:rsidRPr="000C759F">
        <w:rPr>
          <w:rFonts w:ascii="Times New Roman" w:hAnsi="Times New Roman"/>
          <w:b/>
          <w:szCs w:val="24"/>
        </w:rPr>
        <w:tab/>
        <w:t>:</w:t>
      </w:r>
      <w:r w:rsidR="002F1B2B" w:rsidRPr="002F1B2B">
        <w:rPr>
          <w:rFonts w:ascii="Times New Roman" w:hAnsi="Times New Roman"/>
          <w:szCs w:val="24"/>
        </w:rPr>
        <w:t xml:space="preserve"> </w:t>
      </w:r>
      <w:r w:rsidR="002F1B2B">
        <w:rPr>
          <w:rFonts w:ascii="Times New Roman" w:hAnsi="Times New Roman"/>
          <w:szCs w:val="24"/>
        </w:rPr>
        <w:t>93 ada 89 ve 90 parseller (İznik - Yeşilcami)</w:t>
      </w:r>
      <w:r w:rsidR="00751515">
        <w:rPr>
          <w:rFonts w:ascii="Times New Roman" w:hAnsi="Times New Roman"/>
          <w:szCs w:val="24"/>
        </w:rPr>
        <w:t xml:space="preserve">, </w:t>
      </w:r>
      <w:r w:rsidR="002F1B2B">
        <w:rPr>
          <w:rFonts w:ascii="Times New Roman" w:hAnsi="Times New Roman"/>
          <w:szCs w:val="24"/>
        </w:rPr>
        <w:t>62 ada 4, 5, 6, 40 parseller (</w:t>
      </w:r>
      <w:r w:rsidR="002F1B2B" w:rsidRPr="000C759F">
        <w:rPr>
          <w:rFonts w:ascii="Times New Roman" w:hAnsi="Times New Roman"/>
          <w:szCs w:val="24"/>
        </w:rPr>
        <w:t>İznik</w:t>
      </w:r>
      <w:r w:rsidR="002F1B2B">
        <w:rPr>
          <w:rFonts w:ascii="Times New Roman" w:hAnsi="Times New Roman"/>
          <w:szCs w:val="24"/>
        </w:rPr>
        <w:t xml:space="preserve"> - Eşrefzade)</w:t>
      </w:r>
      <w:r w:rsidR="00751515">
        <w:rPr>
          <w:rFonts w:ascii="Times New Roman" w:hAnsi="Times New Roman"/>
          <w:szCs w:val="24"/>
        </w:rPr>
        <w:t xml:space="preserve">, </w:t>
      </w:r>
      <w:r w:rsidR="002F1B2B">
        <w:rPr>
          <w:rFonts w:ascii="Times New Roman" w:hAnsi="Times New Roman"/>
          <w:szCs w:val="24"/>
        </w:rPr>
        <w:t>907 ada 89 ve 91 parseller (</w:t>
      </w:r>
      <w:r w:rsidR="002F1B2B" w:rsidRPr="000C759F">
        <w:rPr>
          <w:rFonts w:ascii="Times New Roman" w:hAnsi="Times New Roman"/>
          <w:szCs w:val="24"/>
        </w:rPr>
        <w:t>İznik</w:t>
      </w:r>
      <w:r w:rsidR="002F1B2B">
        <w:rPr>
          <w:rFonts w:ascii="Times New Roman" w:hAnsi="Times New Roman"/>
          <w:szCs w:val="24"/>
        </w:rPr>
        <w:t xml:space="preserve"> - Hisardere)</w:t>
      </w:r>
      <w:r w:rsidR="00751515">
        <w:rPr>
          <w:rFonts w:ascii="Times New Roman" w:hAnsi="Times New Roman"/>
          <w:szCs w:val="24"/>
        </w:rPr>
        <w:t xml:space="preserve">, </w:t>
      </w:r>
      <w:r w:rsidR="002F1B2B">
        <w:rPr>
          <w:rFonts w:ascii="Times New Roman" w:hAnsi="Times New Roman"/>
          <w:szCs w:val="24"/>
        </w:rPr>
        <w:t>422 ada 1 parsel</w:t>
      </w:r>
      <w:r w:rsidR="002F1B2B" w:rsidRPr="002F1B2B">
        <w:rPr>
          <w:rFonts w:ascii="Times New Roman" w:hAnsi="Times New Roman"/>
          <w:szCs w:val="24"/>
        </w:rPr>
        <w:t xml:space="preserve"> </w:t>
      </w:r>
      <w:r w:rsidR="002F1B2B">
        <w:rPr>
          <w:rFonts w:ascii="Times New Roman" w:hAnsi="Times New Roman"/>
          <w:szCs w:val="24"/>
        </w:rPr>
        <w:t>(</w:t>
      </w:r>
      <w:r w:rsidR="002F1B2B" w:rsidRPr="000C759F">
        <w:rPr>
          <w:rFonts w:ascii="Times New Roman" w:hAnsi="Times New Roman"/>
          <w:szCs w:val="24"/>
        </w:rPr>
        <w:t>İznik</w:t>
      </w:r>
      <w:r w:rsidR="002F1B2B">
        <w:rPr>
          <w:rFonts w:ascii="Times New Roman" w:hAnsi="Times New Roman"/>
          <w:szCs w:val="24"/>
        </w:rPr>
        <w:t xml:space="preserve"> </w:t>
      </w:r>
      <w:r w:rsidR="00751515">
        <w:rPr>
          <w:rFonts w:ascii="Times New Roman" w:hAnsi="Times New Roman"/>
          <w:szCs w:val="24"/>
        </w:rPr>
        <w:t>-</w:t>
      </w:r>
      <w:r w:rsidR="002F1B2B">
        <w:rPr>
          <w:rFonts w:ascii="Times New Roman" w:hAnsi="Times New Roman"/>
          <w:szCs w:val="24"/>
        </w:rPr>
        <w:t xml:space="preserve"> Mustafakemalpaşa)</w:t>
      </w:r>
      <w:r w:rsidR="00751515">
        <w:rPr>
          <w:rFonts w:ascii="Times New Roman" w:hAnsi="Times New Roman"/>
          <w:szCs w:val="24"/>
        </w:rPr>
        <w:t>, 86 parsel (Orhangazi - Örnekköy), 108 ada 2 parsel (Orhangazi - Örnekköy)</w:t>
      </w:r>
    </w:p>
    <w:p w:rsidR="001966DE" w:rsidRPr="000C759F" w:rsidRDefault="00C16585" w:rsidP="000C759F">
      <w:pPr>
        <w:rPr>
          <w:rFonts w:ascii="Times New Roman" w:hAnsi="Times New Roman"/>
          <w:szCs w:val="24"/>
        </w:rPr>
      </w:pPr>
      <w:r w:rsidRPr="000C759F">
        <w:rPr>
          <w:rFonts w:ascii="Times New Roman" w:hAnsi="Times New Roman"/>
          <w:b/>
          <w:szCs w:val="24"/>
        </w:rPr>
        <w:t>Plan Adı</w:t>
      </w:r>
      <w:r w:rsidRPr="000C759F">
        <w:rPr>
          <w:rFonts w:ascii="Times New Roman" w:hAnsi="Times New Roman"/>
          <w:b/>
          <w:szCs w:val="24"/>
        </w:rPr>
        <w:tab/>
        <w:t>:</w:t>
      </w:r>
      <w:r w:rsidRPr="000C759F">
        <w:rPr>
          <w:rFonts w:ascii="Times New Roman" w:hAnsi="Times New Roman"/>
          <w:szCs w:val="24"/>
        </w:rPr>
        <w:t xml:space="preserve"> Bursa İli, İznik ve Orhangazi İlçeleri, İznik Gölü 1/25000 Ölçekli Nazım İmar Planı </w:t>
      </w:r>
      <w:r w:rsidR="001966DE" w:rsidRPr="000C759F">
        <w:rPr>
          <w:rFonts w:ascii="Times New Roman" w:hAnsi="Times New Roman"/>
          <w:szCs w:val="24"/>
        </w:rPr>
        <w:t>Askı İtirazlarının Değerlendirilmesine İlişkin Plan Değişikliği</w:t>
      </w:r>
    </w:p>
    <w:p w:rsidR="00146EA0" w:rsidRDefault="001966DE" w:rsidP="000C759F">
      <w:pPr>
        <w:ind w:firstLine="708"/>
        <w:rPr>
          <w:rFonts w:ascii="Times New Roman" w:hAnsi="Times New Roman"/>
          <w:szCs w:val="24"/>
        </w:rPr>
      </w:pPr>
      <w:r w:rsidRPr="000C759F">
        <w:rPr>
          <w:rFonts w:ascii="Times New Roman" w:hAnsi="Times New Roman"/>
          <w:szCs w:val="24"/>
        </w:rPr>
        <w:t xml:space="preserve">Plan değişikliğine konu alan Bursa İli, İznik İlçesi, </w:t>
      </w:r>
      <w:r w:rsidR="00146EA0">
        <w:rPr>
          <w:rFonts w:ascii="Times New Roman" w:hAnsi="Times New Roman"/>
          <w:szCs w:val="24"/>
        </w:rPr>
        <w:t xml:space="preserve">Yeşilcami Mahallesi, 93 ada 89 ve 90 parselleri; </w:t>
      </w:r>
      <w:r w:rsidR="00146EA0" w:rsidRPr="000C759F">
        <w:rPr>
          <w:rFonts w:ascii="Times New Roman" w:hAnsi="Times New Roman"/>
          <w:szCs w:val="24"/>
        </w:rPr>
        <w:t xml:space="preserve">İznik İlçesi, </w:t>
      </w:r>
      <w:r w:rsidR="00146EA0">
        <w:rPr>
          <w:rFonts w:ascii="Times New Roman" w:hAnsi="Times New Roman"/>
          <w:szCs w:val="24"/>
        </w:rPr>
        <w:t xml:space="preserve">Eşrefzade Mahallesi, 62 ada 4, 5, 6, 40 parseller ile Hisardere Mahallesi, 907 ada 89 ve 91 parselleri; </w:t>
      </w:r>
      <w:r w:rsidR="00146EA0" w:rsidRPr="000C759F">
        <w:rPr>
          <w:rFonts w:ascii="Times New Roman" w:hAnsi="Times New Roman"/>
          <w:szCs w:val="24"/>
        </w:rPr>
        <w:t xml:space="preserve">İznik İlçesi, </w:t>
      </w:r>
      <w:r w:rsidR="00146EA0">
        <w:rPr>
          <w:rFonts w:ascii="Times New Roman" w:hAnsi="Times New Roman"/>
          <w:szCs w:val="24"/>
        </w:rPr>
        <w:t>Mustafakemalpaşa Mahallesi, 422 ada 1 parseli; Orhangazi İlçesi, Örnekköy Mahallesi, 86 parseli ve Örnekköy Mahallesi 108 ada 2 parseli kapsamakta olup, plan değişikliğinin toplam yüzölçümü yaklaşık 71.150 m²dir.</w:t>
      </w:r>
    </w:p>
    <w:p w:rsidR="00D651AF" w:rsidRDefault="00D651AF" w:rsidP="000C759F">
      <w:pPr>
        <w:ind w:firstLine="708"/>
        <w:rPr>
          <w:rFonts w:ascii="Times New Roman" w:hAnsi="Times New Roman"/>
          <w:szCs w:val="24"/>
        </w:rPr>
      </w:pPr>
      <w:r>
        <w:rPr>
          <w:rFonts w:ascii="Times New Roman" w:hAnsi="Times New Roman"/>
          <w:szCs w:val="24"/>
        </w:rPr>
        <w:t>Planlama alanı;</w:t>
      </w:r>
      <w:r w:rsidR="00146EA0">
        <w:rPr>
          <w:rFonts w:ascii="Times New Roman" w:hAnsi="Times New Roman"/>
          <w:szCs w:val="24"/>
        </w:rPr>
        <w:t xml:space="preserve"> Çevre, Şehircilik ve İklim Değişikliği Bakanlığı’nın 05.12.2022 </w:t>
      </w:r>
      <w:r>
        <w:rPr>
          <w:rFonts w:ascii="Times New Roman" w:hAnsi="Times New Roman"/>
          <w:szCs w:val="24"/>
        </w:rPr>
        <w:t xml:space="preserve">tarihli ve 5189357 sayılı Bakanlık Makamının </w:t>
      </w:r>
      <w:r w:rsidR="00146EA0">
        <w:rPr>
          <w:rFonts w:ascii="Times New Roman" w:hAnsi="Times New Roman"/>
          <w:szCs w:val="24"/>
        </w:rPr>
        <w:t xml:space="preserve">Olur’u </w:t>
      </w:r>
      <w:r>
        <w:rPr>
          <w:rFonts w:ascii="Times New Roman" w:hAnsi="Times New Roman"/>
          <w:szCs w:val="24"/>
        </w:rPr>
        <w:t xml:space="preserve">ile onaylanan </w:t>
      </w:r>
      <w:r w:rsidRPr="00D651AF">
        <w:rPr>
          <w:rFonts w:ascii="Times New Roman" w:hAnsi="Times New Roman"/>
          <w:szCs w:val="24"/>
        </w:rPr>
        <w:t>Bursa İli, İznik ve Orhangazi İlçeleri, İznik Gölü 1/25000 Ölçekli Nazım İmar Planı</w:t>
      </w:r>
      <w:r>
        <w:rPr>
          <w:rFonts w:ascii="Times New Roman" w:hAnsi="Times New Roman"/>
          <w:szCs w:val="24"/>
        </w:rPr>
        <w:t>’nın G23C4, H22B1 ve H23A2 paftaları üzerindeki söz konusu alanlara ilişkin düzenlemeleri içermektedir.</w:t>
      </w:r>
    </w:p>
    <w:p w:rsidR="00D651AF" w:rsidRDefault="00D651AF" w:rsidP="00D651AF">
      <w:pPr>
        <w:rPr>
          <w:rFonts w:ascii="Times New Roman" w:hAnsi="Times New Roman"/>
          <w:szCs w:val="24"/>
        </w:rPr>
      </w:pPr>
      <w:r>
        <w:rPr>
          <w:noProof/>
        </w:rPr>
        <w:drawing>
          <wp:inline distT="0" distB="0" distL="0" distR="0" wp14:anchorId="10D09068" wp14:editId="38D5DCE1">
            <wp:extent cx="5892841" cy="3200400"/>
            <wp:effectExtent l="19050" t="19050" r="12700" b="1905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93978" cy="3201018"/>
                    </a:xfrm>
                    <a:prstGeom prst="rect">
                      <a:avLst/>
                    </a:prstGeom>
                    <a:ln>
                      <a:solidFill>
                        <a:schemeClr val="tx1"/>
                      </a:solidFill>
                    </a:ln>
                  </pic:spPr>
                </pic:pic>
              </a:graphicData>
            </a:graphic>
          </wp:inline>
        </w:drawing>
      </w:r>
    </w:p>
    <w:p w:rsidR="001966DE" w:rsidRPr="000C759F" w:rsidRDefault="000C759F" w:rsidP="000C759F">
      <w:pPr>
        <w:jc w:val="center"/>
        <w:rPr>
          <w:rFonts w:ascii="Times New Roman" w:hAnsi="Times New Roman"/>
          <w:szCs w:val="24"/>
        </w:rPr>
      </w:pPr>
      <w:r w:rsidRPr="000C759F">
        <w:rPr>
          <w:rFonts w:ascii="Times New Roman" w:hAnsi="Times New Roman"/>
          <w:sz w:val="20"/>
        </w:rPr>
        <w:t>Şekil 1:Plan Değişikliği Alanı Uydu Görüntüsü</w:t>
      </w:r>
    </w:p>
    <w:p w:rsidR="002F1B2B" w:rsidRDefault="00D651AF" w:rsidP="00D651AF">
      <w:pPr>
        <w:rPr>
          <w:rFonts w:ascii="Times New Roman" w:hAnsi="Times New Roman"/>
          <w:szCs w:val="24"/>
        </w:rPr>
      </w:pPr>
      <w:r>
        <w:rPr>
          <w:noProof/>
        </w:rPr>
        <w:lastRenderedPageBreak/>
        <w:drawing>
          <wp:inline distT="0" distB="0" distL="0" distR="0" wp14:anchorId="4F257296" wp14:editId="73F17BB3">
            <wp:extent cx="5760720" cy="3519805"/>
            <wp:effectExtent l="19050" t="19050" r="11430" b="2349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3519805"/>
                    </a:xfrm>
                    <a:prstGeom prst="rect">
                      <a:avLst/>
                    </a:prstGeom>
                    <a:ln>
                      <a:solidFill>
                        <a:schemeClr val="tx1"/>
                      </a:solidFill>
                    </a:ln>
                  </pic:spPr>
                </pic:pic>
              </a:graphicData>
            </a:graphic>
          </wp:inline>
        </w:drawing>
      </w:r>
    </w:p>
    <w:p w:rsidR="002F1B2B" w:rsidRPr="000C759F" w:rsidRDefault="002F1B2B" w:rsidP="002F1B2B">
      <w:pPr>
        <w:jc w:val="center"/>
        <w:rPr>
          <w:rFonts w:ascii="Times New Roman" w:hAnsi="Times New Roman"/>
          <w:szCs w:val="24"/>
        </w:rPr>
      </w:pPr>
      <w:r w:rsidRPr="000C759F">
        <w:rPr>
          <w:rFonts w:ascii="Times New Roman" w:hAnsi="Times New Roman"/>
          <w:sz w:val="20"/>
        </w:rPr>
        <w:t xml:space="preserve">Şekil </w:t>
      </w:r>
      <w:r>
        <w:rPr>
          <w:rFonts w:ascii="Times New Roman" w:hAnsi="Times New Roman"/>
          <w:sz w:val="20"/>
        </w:rPr>
        <w:t>2</w:t>
      </w:r>
      <w:r w:rsidRPr="000C759F">
        <w:rPr>
          <w:rFonts w:ascii="Times New Roman" w:hAnsi="Times New Roman"/>
          <w:sz w:val="20"/>
        </w:rPr>
        <w:t xml:space="preserve">:Plan Değişikliği Alanı </w:t>
      </w:r>
      <w:r>
        <w:rPr>
          <w:rFonts w:ascii="Times New Roman" w:hAnsi="Times New Roman"/>
          <w:sz w:val="20"/>
        </w:rPr>
        <w:t xml:space="preserve">Yakın </w:t>
      </w:r>
      <w:r w:rsidRPr="000C759F">
        <w:rPr>
          <w:rFonts w:ascii="Times New Roman" w:hAnsi="Times New Roman"/>
          <w:sz w:val="20"/>
        </w:rPr>
        <w:t>Uydu Görüntüsü</w:t>
      </w:r>
    </w:p>
    <w:p w:rsidR="002F1B2B" w:rsidRDefault="002F1B2B" w:rsidP="00D651AF">
      <w:pPr>
        <w:rPr>
          <w:rFonts w:ascii="Times New Roman" w:hAnsi="Times New Roman"/>
          <w:szCs w:val="24"/>
        </w:rPr>
      </w:pPr>
      <w:r>
        <w:rPr>
          <w:noProof/>
        </w:rPr>
        <w:drawing>
          <wp:inline distT="0" distB="0" distL="0" distR="0" wp14:anchorId="2F2C762A" wp14:editId="1040D982">
            <wp:extent cx="5760720" cy="4264660"/>
            <wp:effectExtent l="19050" t="19050" r="11430" b="2159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4264660"/>
                    </a:xfrm>
                    <a:prstGeom prst="rect">
                      <a:avLst/>
                    </a:prstGeom>
                    <a:ln>
                      <a:solidFill>
                        <a:schemeClr val="tx1"/>
                      </a:solidFill>
                    </a:ln>
                  </pic:spPr>
                </pic:pic>
              </a:graphicData>
            </a:graphic>
          </wp:inline>
        </w:drawing>
      </w:r>
    </w:p>
    <w:p w:rsidR="002F1B2B" w:rsidRPr="000C759F" w:rsidRDefault="002F1B2B" w:rsidP="002F1B2B">
      <w:pPr>
        <w:jc w:val="center"/>
        <w:rPr>
          <w:rFonts w:ascii="Times New Roman" w:hAnsi="Times New Roman"/>
          <w:szCs w:val="24"/>
        </w:rPr>
      </w:pPr>
      <w:r w:rsidRPr="000C759F">
        <w:rPr>
          <w:rFonts w:ascii="Times New Roman" w:hAnsi="Times New Roman"/>
          <w:sz w:val="20"/>
        </w:rPr>
        <w:t xml:space="preserve">Şekil </w:t>
      </w:r>
      <w:r>
        <w:rPr>
          <w:rFonts w:ascii="Times New Roman" w:hAnsi="Times New Roman"/>
          <w:sz w:val="20"/>
        </w:rPr>
        <w:t>3</w:t>
      </w:r>
      <w:r w:rsidRPr="000C759F">
        <w:rPr>
          <w:rFonts w:ascii="Times New Roman" w:hAnsi="Times New Roman"/>
          <w:sz w:val="20"/>
        </w:rPr>
        <w:t>:</w:t>
      </w:r>
      <w:r>
        <w:rPr>
          <w:rFonts w:ascii="Times New Roman" w:hAnsi="Times New Roman"/>
          <w:sz w:val="20"/>
        </w:rPr>
        <w:t xml:space="preserve"> </w:t>
      </w:r>
      <w:r w:rsidRPr="000C759F">
        <w:rPr>
          <w:rFonts w:ascii="Times New Roman" w:hAnsi="Times New Roman"/>
          <w:sz w:val="20"/>
        </w:rPr>
        <w:t xml:space="preserve">Plan Değişikliği Alanı </w:t>
      </w:r>
      <w:r>
        <w:rPr>
          <w:rFonts w:ascii="Times New Roman" w:hAnsi="Times New Roman"/>
          <w:sz w:val="20"/>
        </w:rPr>
        <w:t xml:space="preserve">Yakın </w:t>
      </w:r>
      <w:r w:rsidRPr="000C759F">
        <w:rPr>
          <w:rFonts w:ascii="Times New Roman" w:hAnsi="Times New Roman"/>
          <w:sz w:val="20"/>
        </w:rPr>
        <w:t>Uydu Görüntüsü</w:t>
      </w:r>
      <w:r w:rsidR="00371156">
        <w:rPr>
          <w:rFonts w:ascii="Times New Roman" w:hAnsi="Times New Roman"/>
          <w:sz w:val="20"/>
        </w:rPr>
        <w:t xml:space="preserve"> - 2</w:t>
      </w:r>
    </w:p>
    <w:p w:rsidR="00993392" w:rsidRDefault="00993392" w:rsidP="00D651AF">
      <w:pPr>
        <w:rPr>
          <w:rFonts w:ascii="Times New Roman" w:hAnsi="Times New Roman"/>
          <w:szCs w:val="24"/>
        </w:rPr>
      </w:pPr>
    </w:p>
    <w:p w:rsidR="00C16585" w:rsidRPr="00371156" w:rsidRDefault="00C16585" w:rsidP="00371156">
      <w:pPr>
        <w:pStyle w:val="ListeParagraf"/>
        <w:numPr>
          <w:ilvl w:val="0"/>
          <w:numId w:val="1"/>
        </w:numPr>
        <w:rPr>
          <w:rFonts w:ascii="Times New Roman" w:hAnsi="Times New Roman"/>
          <w:b/>
          <w:szCs w:val="24"/>
        </w:rPr>
      </w:pPr>
      <w:r w:rsidRPr="00371156">
        <w:rPr>
          <w:rFonts w:ascii="Times New Roman" w:hAnsi="Times New Roman"/>
          <w:b/>
          <w:szCs w:val="24"/>
        </w:rPr>
        <w:lastRenderedPageBreak/>
        <w:t>ASKI SONRASI NAZIM İMAR PLANI DEĞİŞİKLİĞİNİN KONUSU</w:t>
      </w:r>
    </w:p>
    <w:p w:rsidR="000C759F" w:rsidRDefault="00993392" w:rsidP="000C759F">
      <w:pPr>
        <w:ind w:firstLine="708"/>
        <w:rPr>
          <w:rFonts w:ascii="Times New Roman" w:hAnsi="Times New Roman"/>
          <w:szCs w:val="24"/>
        </w:rPr>
      </w:pPr>
      <w:r>
        <w:rPr>
          <w:rFonts w:ascii="Times New Roman" w:hAnsi="Times New Roman"/>
          <w:szCs w:val="24"/>
        </w:rPr>
        <w:t xml:space="preserve">Çevre, Şehircilik ve İklim Değişikliği Bakanlığı’nın 05.12.2022 tarihli ve 5189357 sayılı Olur’u ile onaylanan </w:t>
      </w:r>
      <w:r w:rsidRPr="00D651AF">
        <w:rPr>
          <w:rFonts w:ascii="Times New Roman" w:hAnsi="Times New Roman"/>
          <w:szCs w:val="24"/>
        </w:rPr>
        <w:t>Bursa İli, İznik ve Orhangazi İlçeleri, İznik Gölü 1/25000 Ölçekli Nazım İmar Planı</w:t>
      </w:r>
      <w:r>
        <w:rPr>
          <w:rFonts w:ascii="Times New Roman" w:hAnsi="Times New Roman"/>
          <w:szCs w:val="24"/>
        </w:rPr>
        <w:t>; 11.03.2022 tarihinde Bursa Valiliği (Çevre, Şehircilik ve İklim Değişikliği İl Müdürlüğü) ilan panosunda ve internet sitesinde 1 (bir) ay süre ile askı</w:t>
      </w:r>
      <w:r w:rsidR="008E4CD0">
        <w:rPr>
          <w:rFonts w:ascii="Times New Roman" w:hAnsi="Times New Roman"/>
          <w:szCs w:val="24"/>
        </w:rPr>
        <w:t xml:space="preserve">ya </w:t>
      </w:r>
      <w:r w:rsidR="002C31E8">
        <w:rPr>
          <w:rFonts w:ascii="Times New Roman" w:hAnsi="Times New Roman"/>
          <w:szCs w:val="24"/>
        </w:rPr>
        <w:t xml:space="preserve">çıkmış, </w:t>
      </w:r>
      <w:r w:rsidR="008E4CD0">
        <w:rPr>
          <w:rFonts w:ascii="Times New Roman" w:hAnsi="Times New Roman"/>
          <w:szCs w:val="24"/>
        </w:rPr>
        <w:t>13.02.2023 tari</w:t>
      </w:r>
      <w:r>
        <w:rPr>
          <w:rFonts w:ascii="Times New Roman" w:hAnsi="Times New Roman"/>
          <w:szCs w:val="24"/>
        </w:rPr>
        <w:t>hinde askıdan in</w:t>
      </w:r>
      <w:r w:rsidR="002C31E8">
        <w:rPr>
          <w:rFonts w:ascii="Times New Roman" w:hAnsi="Times New Roman"/>
          <w:szCs w:val="24"/>
        </w:rPr>
        <w:t>miştir. A</w:t>
      </w:r>
      <w:r>
        <w:rPr>
          <w:rFonts w:ascii="Times New Roman" w:hAnsi="Times New Roman"/>
          <w:szCs w:val="24"/>
        </w:rPr>
        <w:t>skı itirazlar</w:t>
      </w:r>
      <w:r w:rsidR="002C31E8">
        <w:rPr>
          <w:rFonts w:ascii="Times New Roman" w:hAnsi="Times New Roman"/>
          <w:szCs w:val="24"/>
        </w:rPr>
        <w:t>ı</w:t>
      </w:r>
      <w:r>
        <w:rPr>
          <w:rFonts w:ascii="Times New Roman" w:hAnsi="Times New Roman"/>
          <w:szCs w:val="24"/>
        </w:rPr>
        <w:t xml:space="preserve"> Çevre, Şehircilik ve İklim Değişikliği Bakanlığı tarafından değerlendirilmiş</w:t>
      </w:r>
      <w:r w:rsidR="002C31E8">
        <w:rPr>
          <w:rFonts w:ascii="Times New Roman" w:hAnsi="Times New Roman"/>
          <w:szCs w:val="24"/>
        </w:rPr>
        <w:t xml:space="preserve"> olup, aşağıda açıklanan itirazlar kabul edilerek Bakanlığın kararları doğrultusunda </w:t>
      </w:r>
      <w:r w:rsidR="002C31E8" w:rsidRPr="00D651AF">
        <w:rPr>
          <w:rFonts w:ascii="Times New Roman" w:hAnsi="Times New Roman"/>
          <w:szCs w:val="24"/>
        </w:rPr>
        <w:t>Bursa İli, İznik ve Orhangazi İlçeleri, İznik Gölü 1/25000 Ölçekli Nazım İmar Planı</w:t>
      </w:r>
      <w:r w:rsidR="002C31E8">
        <w:rPr>
          <w:rFonts w:ascii="Times New Roman" w:hAnsi="Times New Roman"/>
          <w:szCs w:val="24"/>
        </w:rPr>
        <w:t xml:space="preserve"> üzerinde;</w:t>
      </w:r>
    </w:p>
    <w:p w:rsidR="0081029A" w:rsidRDefault="0081029A" w:rsidP="00C430EF">
      <w:pPr>
        <w:pStyle w:val="ListeParagraf"/>
        <w:numPr>
          <w:ilvl w:val="0"/>
          <w:numId w:val="2"/>
        </w:numPr>
        <w:rPr>
          <w:rFonts w:ascii="Times New Roman" w:hAnsi="Times New Roman"/>
          <w:szCs w:val="24"/>
        </w:rPr>
      </w:pPr>
      <w:r w:rsidRPr="00C430EF">
        <w:rPr>
          <w:rFonts w:ascii="Times New Roman" w:hAnsi="Times New Roman"/>
          <w:szCs w:val="24"/>
        </w:rPr>
        <w:t xml:space="preserve">Bursa Kültür Varlıklarını Koruma Bölge Kurulu Müdürlüğünün 19.01.2023 tarihli ve 3400460 sayılı yazısı ile; onaylanarak askıya çıkarılan planın Abdülvahab Tepesi’nin 1. Derece arkeolojik sit alanı olarak gösterildiği görüldüğü, İznik İlçesi, Yeşilcami Mahallesinde, A54 envarter numarasıyla tescilli Abdulvahab Dede Türbesi’nin bulunduğu alanda, Tapunun H23A10B3 pafta, 93 ada, 89 ve 90 kayıtlı taşınmazların sit derecesi Bursa Kültür Varlıklarını Koruma Bölge Kurulu’nun 30/09/2016 tarihli ve 6148 sayılı kararıyla 3. Derece arkeolojik sit olarak belirlenmiş; alana yönelik 1/5000 ölçekli Nazım İmar planı değişikliği Bursa Kültür Varlıklarını Koruma Bölge Kurulu’nun 09/06/2017 tarihli ve 7054 sayılı kararıyla uygun görüldüğü, bu kapsamda 1/25000 Ölçekli Nazım İmar Planında </w:t>
      </w:r>
      <w:r w:rsidR="00C430EF" w:rsidRPr="00C430EF">
        <w:rPr>
          <w:rFonts w:ascii="Times New Roman" w:hAnsi="Times New Roman"/>
          <w:szCs w:val="24"/>
        </w:rPr>
        <w:t>Abdülvahab Tepesinde 1. Derece arkeolojik sit alanı (A-1) gösteriminin, 3. Derece arkeolojik sit alanı (A-3) olacak şekilde düzeltilmesi</w:t>
      </w:r>
      <w:r w:rsidR="002C31E8">
        <w:rPr>
          <w:rFonts w:ascii="Times New Roman" w:hAnsi="Times New Roman"/>
          <w:szCs w:val="24"/>
        </w:rPr>
        <w:t>,</w:t>
      </w:r>
      <w:r w:rsidR="00C430EF" w:rsidRPr="00C430EF">
        <w:rPr>
          <w:rFonts w:ascii="Times New Roman" w:hAnsi="Times New Roman"/>
          <w:szCs w:val="24"/>
        </w:rPr>
        <w:t xml:space="preserve"> </w:t>
      </w:r>
    </w:p>
    <w:p w:rsidR="00C430EF" w:rsidRDefault="00C430EF" w:rsidP="00C430EF">
      <w:pPr>
        <w:pStyle w:val="ListeParagraf"/>
        <w:numPr>
          <w:ilvl w:val="0"/>
          <w:numId w:val="2"/>
        </w:numPr>
        <w:rPr>
          <w:rFonts w:ascii="Times New Roman" w:hAnsi="Times New Roman"/>
          <w:szCs w:val="24"/>
        </w:rPr>
      </w:pPr>
      <w:r>
        <w:rPr>
          <w:rFonts w:ascii="Times New Roman" w:hAnsi="Times New Roman"/>
          <w:szCs w:val="24"/>
        </w:rPr>
        <w:t>Tarım ve Orman Bakanlığı 2. Bölge Müdürlüğü</w:t>
      </w:r>
      <w:r w:rsidR="009A6F50">
        <w:rPr>
          <w:rFonts w:ascii="Times New Roman" w:hAnsi="Times New Roman"/>
          <w:szCs w:val="24"/>
        </w:rPr>
        <w:t>’</w:t>
      </w:r>
      <w:r>
        <w:rPr>
          <w:rFonts w:ascii="Times New Roman" w:hAnsi="Times New Roman"/>
          <w:szCs w:val="24"/>
        </w:rPr>
        <w:t>nün Bila Tarih ve 8751149 sayılı yazısı ile; 13.08.2018 tarihinde Ulusal Öneme Haiz Sulak Alan olarak ilan edilen İznik Gölü Sulak Alanı’nın koruma bölgesi sınırlarının plan paftalarında işlendiği ancak lejantta koruma bölgeleri isimlerinin yanlış gösterildiği t</w:t>
      </w:r>
      <w:r w:rsidR="000D7842">
        <w:rPr>
          <w:rFonts w:ascii="Times New Roman" w:hAnsi="Times New Roman"/>
          <w:szCs w:val="24"/>
        </w:rPr>
        <w:t xml:space="preserve">espit edildiği, bu kapsamda İznik </w:t>
      </w:r>
      <w:r w:rsidR="009A6F50">
        <w:rPr>
          <w:rFonts w:ascii="Times New Roman" w:hAnsi="Times New Roman"/>
          <w:szCs w:val="24"/>
        </w:rPr>
        <w:t>Gölü Sulak Alanı koruma bölgesi isimlerinin plan lejantında yeniden düzenlemesi ve İznik Gölü Sulak Alanı Koruma Bölgeleri başlığı altında gösterilmesi</w:t>
      </w:r>
      <w:r w:rsidR="002C31E8">
        <w:rPr>
          <w:rFonts w:ascii="Times New Roman" w:hAnsi="Times New Roman"/>
          <w:szCs w:val="24"/>
        </w:rPr>
        <w:t>,</w:t>
      </w:r>
    </w:p>
    <w:p w:rsidR="009A6F50" w:rsidRDefault="009A6F50" w:rsidP="00C430EF">
      <w:pPr>
        <w:pStyle w:val="ListeParagraf"/>
        <w:numPr>
          <w:ilvl w:val="0"/>
          <w:numId w:val="2"/>
        </w:numPr>
        <w:rPr>
          <w:rFonts w:ascii="Times New Roman" w:hAnsi="Times New Roman"/>
          <w:szCs w:val="24"/>
        </w:rPr>
      </w:pPr>
      <w:r>
        <w:rPr>
          <w:rFonts w:ascii="Times New Roman" w:hAnsi="Times New Roman"/>
          <w:szCs w:val="24"/>
        </w:rPr>
        <w:t xml:space="preserve">Varaka Kağıt Sanayi A.Ş.’nin 02.02.2023 tarihli dilekçesi ile; </w:t>
      </w:r>
      <w:r w:rsidR="00C46664">
        <w:rPr>
          <w:rFonts w:ascii="Times New Roman" w:hAnsi="Times New Roman"/>
          <w:szCs w:val="24"/>
        </w:rPr>
        <w:t>Orhangazi İlçesi, Örnekköy Mahallesi, 108 ada 2 parsel; Bursa Büyükşehir Belediye Meclisi’nin 25.02.2020 tasdik tarihli 1/25000 ölçekli İznik Gölü Nazım İmar Planında “Sanayi Alanı” fonksiyonunda kalmakta iken söz konusu askıya çıkan planda Tarım Alanı olarak gösterildiği tespit edildiği</w:t>
      </w:r>
      <w:r w:rsidR="00363881">
        <w:rPr>
          <w:rFonts w:ascii="Times New Roman" w:hAnsi="Times New Roman"/>
          <w:szCs w:val="24"/>
        </w:rPr>
        <w:t xml:space="preserve">, bu bağlamda söz konusu parselin Sanayi Alanı olarak düzenlenmesi </w:t>
      </w:r>
      <w:r w:rsidR="002C31E8">
        <w:rPr>
          <w:rFonts w:ascii="Times New Roman" w:hAnsi="Times New Roman"/>
          <w:szCs w:val="24"/>
        </w:rPr>
        <w:t>şeklinde plan değişiklikleri hazırlanmıştır.</w:t>
      </w:r>
    </w:p>
    <w:p w:rsidR="002C31E8" w:rsidRPr="002C31E8" w:rsidRDefault="002C31E8" w:rsidP="002C31E8">
      <w:pPr>
        <w:ind w:firstLine="708"/>
        <w:rPr>
          <w:rFonts w:ascii="Times New Roman" w:hAnsi="Times New Roman"/>
          <w:szCs w:val="24"/>
        </w:rPr>
      </w:pPr>
      <w:r w:rsidRPr="002C31E8">
        <w:rPr>
          <w:rFonts w:ascii="Times New Roman" w:hAnsi="Times New Roman"/>
          <w:szCs w:val="24"/>
        </w:rPr>
        <w:lastRenderedPageBreak/>
        <w:t>Ayrıca Çevre, Şehircilik ve İklim Değişikliği Bakanlığı – Tabiat Varlıklarını Koruma Genel Müdürlüğü - İmar Planlama Dairesi Başkanlığı ile yapılan şifai görüşmeler neticesinde</w:t>
      </w:r>
      <w:r>
        <w:rPr>
          <w:rFonts w:ascii="Times New Roman" w:hAnsi="Times New Roman"/>
          <w:szCs w:val="24"/>
        </w:rPr>
        <w:t xml:space="preserve"> Bakanlık tarafından talep edilen;</w:t>
      </w:r>
    </w:p>
    <w:p w:rsidR="00363881" w:rsidRDefault="00363881" w:rsidP="00363881">
      <w:pPr>
        <w:pStyle w:val="ListeParagraf"/>
        <w:numPr>
          <w:ilvl w:val="0"/>
          <w:numId w:val="2"/>
        </w:numPr>
        <w:rPr>
          <w:rFonts w:ascii="Times New Roman" w:hAnsi="Times New Roman"/>
          <w:szCs w:val="24"/>
        </w:rPr>
      </w:pPr>
      <w:r>
        <w:rPr>
          <w:rFonts w:ascii="Times New Roman" w:hAnsi="Times New Roman"/>
          <w:szCs w:val="24"/>
        </w:rPr>
        <w:t>Orhangazi Belediye Başkanlığı</w:t>
      </w:r>
      <w:r w:rsidR="005D32A5">
        <w:rPr>
          <w:rFonts w:ascii="Times New Roman" w:hAnsi="Times New Roman"/>
          <w:szCs w:val="24"/>
        </w:rPr>
        <w:t>’</w:t>
      </w:r>
      <w:r>
        <w:rPr>
          <w:rFonts w:ascii="Times New Roman" w:hAnsi="Times New Roman"/>
          <w:szCs w:val="24"/>
        </w:rPr>
        <w:t xml:space="preserve">nın 03.03.2023 tarihli ve 2111 sayılı yazısı ile; Orhangazi İlçesi, Örnekköy Mahallesi, 86 parsel sayılı taşınmazın 06.04.2017 tarih ve 22 sayılı Orhangazi Belediyesi Meclis Kararı ile onaylı 1/1000 Ölçekli Orhangazi Revizyonu Uygulama İmar Planı kapsamında </w:t>
      </w:r>
      <w:r w:rsidR="00BE2F41">
        <w:rPr>
          <w:rFonts w:ascii="Times New Roman" w:hAnsi="Times New Roman"/>
          <w:szCs w:val="24"/>
        </w:rPr>
        <w:t xml:space="preserve">Sanayi Alanında </w:t>
      </w:r>
      <w:r>
        <w:rPr>
          <w:rFonts w:ascii="Times New Roman" w:hAnsi="Times New Roman"/>
          <w:szCs w:val="24"/>
        </w:rPr>
        <w:t xml:space="preserve">kaldığı, söz konusu taşınmazın Belediye Hizmet Alanı olarak planlanmasına yönelik 1/1000 ölçekli uygulama imar planı değişikliği dosyasının 15.02.2023 tarih ve 1614 sayılı yazı ile Bursa Valiliği Çevre, Şehircilik ve İklim Değişikliği İl Müdürlüğüne iletildiği, söz konusu plan değişikliğinin üst ölçekli Plan Kararları ile uyumluluğunun sağlanması amacıyla taşınmazın 1/25000 </w:t>
      </w:r>
      <w:r w:rsidR="00BE2F41">
        <w:rPr>
          <w:rFonts w:ascii="Times New Roman" w:hAnsi="Times New Roman"/>
          <w:szCs w:val="24"/>
        </w:rPr>
        <w:t>Ö</w:t>
      </w:r>
      <w:r>
        <w:rPr>
          <w:rFonts w:ascii="Times New Roman" w:hAnsi="Times New Roman"/>
          <w:szCs w:val="24"/>
        </w:rPr>
        <w:t>lçekli İznik Gölü Nazım İmar Planı kapsamında Belediye Hizmet Alanı olarak işlenmesi</w:t>
      </w:r>
      <w:r w:rsidR="002C31E8">
        <w:rPr>
          <w:rFonts w:ascii="Times New Roman" w:hAnsi="Times New Roman"/>
          <w:szCs w:val="24"/>
        </w:rPr>
        <w:t xml:space="preserve">, </w:t>
      </w:r>
      <w:r>
        <w:rPr>
          <w:rFonts w:ascii="Times New Roman" w:hAnsi="Times New Roman"/>
          <w:szCs w:val="24"/>
        </w:rPr>
        <w:t xml:space="preserve"> </w:t>
      </w:r>
    </w:p>
    <w:p w:rsidR="00AF4C91" w:rsidRPr="00493BDF" w:rsidRDefault="005D32A5" w:rsidP="00674CDF">
      <w:pPr>
        <w:pStyle w:val="ListeParagraf"/>
        <w:numPr>
          <w:ilvl w:val="0"/>
          <w:numId w:val="2"/>
        </w:numPr>
        <w:rPr>
          <w:rFonts w:ascii="Times New Roman" w:hAnsi="Times New Roman"/>
          <w:szCs w:val="24"/>
        </w:rPr>
      </w:pPr>
      <w:r w:rsidRPr="00493BDF">
        <w:rPr>
          <w:rFonts w:ascii="Times New Roman" w:hAnsi="Times New Roman"/>
          <w:szCs w:val="24"/>
        </w:rPr>
        <w:t xml:space="preserve">Bursa Büyükşehir Belediye Meclisinin </w:t>
      </w:r>
      <w:r w:rsidR="00AF4C91" w:rsidRPr="00493BDF">
        <w:rPr>
          <w:rFonts w:ascii="Times New Roman" w:hAnsi="Times New Roman"/>
          <w:szCs w:val="24"/>
        </w:rPr>
        <w:t>22.10.2015</w:t>
      </w:r>
      <w:r w:rsidRPr="00493BDF">
        <w:rPr>
          <w:rFonts w:ascii="Times New Roman" w:hAnsi="Times New Roman"/>
          <w:szCs w:val="24"/>
        </w:rPr>
        <w:t xml:space="preserve"> tarihli ve </w:t>
      </w:r>
      <w:r w:rsidR="00AF4C91" w:rsidRPr="00493BDF">
        <w:rPr>
          <w:rFonts w:ascii="Times New Roman" w:hAnsi="Times New Roman"/>
          <w:szCs w:val="24"/>
        </w:rPr>
        <w:t>1944</w:t>
      </w:r>
      <w:r w:rsidRPr="00493BDF">
        <w:rPr>
          <w:rFonts w:ascii="Times New Roman" w:hAnsi="Times New Roman"/>
          <w:szCs w:val="24"/>
        </w:rPr>
        <w:t xml:space="preserve"> sayılı kararı ile onaylanan 1/5000 Ölçekli İznik Surdışı Nazım İmar Planı </w:t>
      </w:r>
      <w:r w:rsidR="00AF4C91" w:rsidRPr="00493BDF">
        <w:rPr>
          <w:rFonts w:ascii="Times New Roman" w:hAnsi="Times New Roman"/>
          <w:szCs w:val="24"/>
        </w:rPr>
        <w:t xml:space="preserve">Revizyonu ile Bursa Büyükşehir Belediye Meclisinin 14.04.2016 tarihli ve 767 sayılı kararı ile onaylanan 1/1000 ölçekli Surdışı Uygulama İmar Planı kapsamında </w:t>
      </w:r>
      <w:r w:rsidRPr="00493BDF">
        <w:rPr>
          <w:rFonts w:ascii="Times New Roman" w:hAnsi="Times New Roman"/>
          <w:szCs w:val="24"/>
        </w:rPr>
        <w:t xml:space="preserve">İznik İlçesi, Eşrefzade Mahallesi, 62 ada 4, 5, 6, 40 parseller ile Hisardere Mahallesi, 907 ada 89 ve 91 parselleri kapsayan alanın “Atıksu Arıtma Tesisi Alanı” </w:t>
      </w:r>
      <w:r w:rsidR="00AF4C91" w:rsidRPr="00493BDF">
        <w:rPr>
          <w:rFonts w:ascii="Times New Roman" w:hAnsi="Times New Roman"/>
          <w:szCs w:val="24"/>
        </w:rPr>
        <w:t xml:space="preserve">olarak planlı olduğu, </w:t>
      </w:r>
      <w:r w:rsidR="00493BDF" w:rsidRPr="00493BDF">
        <w:rPr>
          <w:rFonts w:ascii="Times New Roman" w:hAnsi="Times New Roman"/>
          <w:szCs w:val="24"/>
        </w:rPr>
        <w:t>ayrıca Bursa Büyükşehir Belediye Meclisinin 20.07.2017 tarihli ve 2126 sayılı kararı ile onaylanan 1/5000 ölçekli İznik Surdışı Nazım İmar Planı</w:t>
      </w:r>
      <w:r w:rsidR="00493BDF">
        <w:rPr>
          <w:rFonts w:ascii="Times New Roman" w:hAnsi="Times New Roman"/>
          <w:szCs w:val="24"/>
        </w:rPr>
        <w:t xml:space="preserve"> Revizyonu</w:t>
      </w:r>
      <w:r w:rsidR="00493BDF" w:rsidRPr="00493BDF">
        <w:rPr>
          <w:rFonts w:ascii="Times New Roman" w:hAnsi="Times New Roman"/>
          <w:szCs w:val="24"/>
        </w:rPr>
        <w:t xml:space="preserve"> kapsamında da “Atıksu Arıtma Tesisi Alanı” olarak planlı olduğu tespit edilmiş olup, </w:t>
      </w:r>
      <w:r w:rsidR="00AF4C91" w:rsidRPr="00493BDF">
        <w:rPr>
          <w:rFonts w:ascii="Times New Roman" w:hAnsi="Times New Roman"/>
          <w:szCs w:val="24"/>
        </w:rPr>
        <w:t>söz konusu plan kararlarının üst ölçekli Plan Kararları ile uyumluluğunun sağlanması amacıyla 1/25000 Ölçekli İznik Gölü Nazım İmar P</w:t>
      </w:r>
      <w:r w:rsidR="002C31E8">
        <w:rPr>
          <w:rFonts w:ascii="Times New Roman" w:hAnsi="Times New Roman"/>
          <w:szCs w:val="24"/>
        </w:rPr>
        <w:t>lanı kapsamında da gösterilmesi,</w:t>
      </w:r>
    </w:p>
    <w:p w:rsidR="00BE2F41" w:rsidRDefault="005D32A5" w:rsidP="00674CDF">
      <w:pPr>
        <w:pStyle w:val="ListeParagraf"/>
        <w:numPr>
          <w:ilvl w:val="0"/>
          <w:numId w:val="2"/>
        </w:numPr>
        <w:rPr>
          <w:rFonts w:ascii="Times New Roman" w:hAnsi="Times New Roman"/>
          <w:szCs w:val="24"/>
        </w:rPr>
      </w:pPr>
      <w:r w:rsidRPr="00493BDF">
        <w:rPr>
          <w:rFonts w:ascii="Times New Roman" w:hAnsi="Times New Roman"/>
          <w:szCs w:val="24"/>
        </w:rPr>
        <w:t>İznik İlçesi, Mustafakemalpaşa Mahallesi, 422 ada 1 parselin</w:t>
      </w:r>
      <w:r w:rsidR="00460980" w:rsidRPr="00493BDF">
        <w:rPr>
          <w:rFonts w:ascii="Times New Roman" w:hAnsi="Times New Roman"/>
          <w:szCs w:val="24"/>
        </w:rPr>
        <w:t xml:space="preserve"> </w:t>
      </w:r>
      <w:r w:rsidR="00AF4C91" w:rsidRPr="00493BDF">
        <w:rPr>
          <w:rFonts w:ascii="Times New Roman" w:hAnsi="Times New Roman"/>
          <w:szCs w:val="24"/>
        </w:rPr>
        <w:t>İznik Belediye Meclisinin 07.02.2005 tarihli ve 16 sayılı karar</w:t>
      </w:r>
      <w:r w:rsidR="00493BDF">
        <w:rPr>
          <w:rFonts w:ascii="Times New Roman" w:hAnsi="Times New Roman"/>
          <w:szCs w:val="24"/>
        </w:rPr>
        <w:t>ı</w:t>
      </w:r>
      <w:r w:rsidR="00AF4C91" w:rsidRPr="00493BDF">
        <w:rPr>
          <w:rFonts w:ascii="Times New Roman" w:hAnsi="Times New Roman"/>
          <w:szCs w:val="24"/>
        </w:rPr>
        <w:t xml:space="preserve"> ile onaylı “Zeytin Hali” olarak 1/1000 ölçekli Mevzii İmar Planı bulunduğu, </w:t>
      </w:r>
      <w:r w:rsidR="00493BDF" w:rsidRPr="00493BDF">
        <w:rPr>
          <w:rFonts w:ascii="Times New Roman" w:hAnsi="Times New Roman"/>
          <w:szCs w:val="24"/>
        </w:rPr>
        <w:t>ayrıca Bursa Büyükşehir Belediye Meclisinin 20.07.2017 tarihli ve 2126 sayılı kararı ile onaylanan 1/5000 ölçekli İznik Surdışı Nazım İmar Planı kapsamında da “</w:t>
      </w:r>
      <w:r w:rsidR="00493BDF">
        <w:rPr>
          <w:rFonts w:ascii="Times New Roman" w:hAnsi="Times New Roman"/>
          <w:szCs w:val="24"/>
        </w:rPr>
        <w:t>Depolama Alanı</w:t>
      </w:r>
      <w:r w:rsidR="00493BDF" w:rsidRPr="00493BDF">
        <w:rPr>
          <w:rFonts w:ascii="Times New Roman" w:hAnsi="Times New Roman"/>
          <w:szCs w:val="24"/>
        </w:rPr>
        <w:t>” olarak planlı olduğu tespit edilmiş olup,</w:t>
      </w:r>
      <w:r w:rsidR="00493BDF">
        <w:rPr>
          <w:rFonts w:ascii="Times New Roman" w:hAnsi="Times New Roman"/>
          <w:szCs w:val="24"/>
        </w:rPr>
        <w:t xml:space="preserve"> </w:t>
      </w:r>
      <w:r w:rsidRPr="00493BDF">
        <w:rPr>
          <w:rFonts w:ascii="Times New Roman" w:hAnsi="Times New Roman"/>
          <w:szCs w:val="24"/>
        </w:rPr>
        <w:t xml:space="preserve">söz konusu plan kararlarının üst ölçekli Plan Kararları ile uyumluluğunun sağlanması amacıyla 1/25000 Ölçekli İznik Gölü Nazım İmar Planı kapsamında </w:t>
      </w:r>
      <w:r w:rsidR="00AF4C91" w:rsidRPr="00493BDF">
        <w:rPr>
          <w:rFonts w:ascii="Times New Roman" w:hAnsi="Times New Roman"/>
          <w:szCs w:val="24"/>
        </w:rPr>
        <w:t xml:space="preserve">“Depolama Alanı” olarak </w:t>
      </w:r>
      <w:r w:rsidRPr="00493BDF">
        <w:rPr>
          <w:rFonts w:ascii="Times New Roman" w:hAnsi="Times New Roman"/>
          <w:szCs w:val="24"/>
        </w:rPr>
        <w:t xml:space="preserve">gösterilmesi </w:t>
      </w:r>
      <w:r w:rsidR="002C31E8">
        <w:rPr>
          <w:rFonts w:ascii="Times New Roman" w:hAnsi="Times New Roman"/>
          <w:szCs w:val="24"/>
        </w:rPr>
        <w:t>şeklindeki plan değişiklikleri hazırlanmıştır.</w:t>
      </w:r>
    </w:p>
    <w:p w:rsidR="00C05C90" w:rsidRPr="00493BDF" w:rsidRDefault="00C05C90" w:rsidP="00C05C90">
      <w:pPr>
        <w:pStyle w:val="ListeParagraf"/>
        <w:ind w:left="1068"/>
        <w:rPr>
          <w:rFonts w:ascii="Times New Roman" w:hAnsi="Times New Roman"/>
          <w:szCs w:val="24"/>
        </w:rPr>
      </w:pPr>
    </w:p>
    <w:p w:rsidR="00C16585" w:rsidRDefault="00C16585" w:rsidP="00371156">
      <w:pPr>
        <w:pStyle w:val="ListeParagraf"/>
        <w:numPr>
          <w:ilvl w:val="0"/>
          <w:numId w:val="1"/>
        </w:numPr>
        <w:rPr>
          <w:rFonts w:ascii="Times New Roman" w:hAnsi="Times New Roman"/>
          <w:b/>
          <w:szCs w:val="24"/>
        </w:rPr>
      </w:pPr>
      <w:r w:rsidRPr="00371156">
        <w:rPr>
          <w:rFonts w:ascii="Times New Roman" w:hAnsi="Times New Roman"/>
          <w:b/>
          <w:szCs w:val="24"/>
        </w:rPr>
        <w:lastRenderedPageBreak/>
        <w:t>ONAYLI PLAN KARARLARI</w:t>
      </w:r>
    </w:p>
    <w:p w:rsidR="00371156" w:rsidRDefault="00CD297E" w:rsidP="00371156">
      <w:pPr>
        <w:ind w:firstLine="708"/>
        <w:rPr>
          <w:rFonts w:ascii="Times New Roman" w:hAnsi="Times New Roman"/>
          <w:szCs w:val="24"/>
        </w:rPr>
      </w:pPr>
      <w:r>
        <w:rPr>
          <w:rFonts w:ascii="Times New Roman" w:hAnsi="Times New Roman"/>
          <w:szCs w:val="24"/>
        </w:rPr>
        <w:t xml:space="preserve">Plan değişikliğine konu </w:t>
      </w:r>
      <w:r w:rsidRPr="00CD297E">
        <w:rPr>
          <w:rFonts w:ascii="Times New Roman" w:hAnsi="Times New Roman"/>
          <w:szCs w:val="24"/>
        </w:rPr>
        <w:t>İznik İlçesi, Yeşilcami Mahallesi</w:t>
      </w:r>
      <w:r>
        <w:rPr>
          <w:rFonts w:ascii="Times New Roman" w:hAnsi="Times New Roman"/>
          <w:szCs w:val="24"/>
        </w:rPr>
        <w:t>, 93 ada</w:t>
      </w:r>
      <w:r w:rsidRPr="00CD297E">
        <w:rPr>
          <w:rFonts w:ascii="Times New Roman" w:hAnsi="Times New Roman"/>
          <w:szCs w:val="24"/>
        </w:rPr>
        <w:t xml:space="preserve"> 89 ve 90</w:t>
      </w:r>
      <w:r>
        <w:rPr>
          <w:rFonts w:ascii="Times New Roman" w:hAnsi="Times New Roman"/>
          <w:szCs w:val="24"/>
        </w:rPr>
        <w:t xml:space="preserve"> parseller; </w:t>
      </w:r>
      <w:r w:rsidRPr="00CD297E">
        <w:rPr>
          <w:rFonts w:ascii="Times New Roman" w:hAnsi="Times New Roman"/>
          <w:szCs w:val="24"/>
        </w:rPr>
        <w:t xml:space="preserve">Çevre, Şehircilik ve İklim Değişikliği Bakanlığı’nın 05.12.2022 tarihli ve 5189357 sayılı Olur’u ile onaylanan </w:t>
      </w:r>
      <w:r w:rsidR="008D349C">
        <w:rPr>
          <w:rFonts w:ascii="Times New Roman" w:hAnsi="Times New Roman"/>
          <w:szCs w:val="24"/>
        </w:rPr>
        <w:t xml:space="preserve">(kesinleşmemiş) </w:t>
      </w:r>
      <w:r w:rsidRPr="00CD297E">
        <w:rPr>
          <w:rFonts w:ascii="Times New Roman" w:hAnsi="Times New Roman"/>
          <w:szCs w:val="24"/>
        </w:rPr>
        <w:t>Bursa İli, İznik ve Orhangazi İlçeleri, İznik Gölü 1/25000 Ölçekli Nazım İmar Planı</w:t>
      </w:r>
      <w:r>
        <w:rPr>
          <w:rFonts w:ascii="Times New Roman" w:hAnsi="Times New Roman"/>
          <w:szCs w:val="24"/>
        </w:rPr>
        <w:t xml:space="preserve"> kapsamında 1. Derece Arkeolojik Sit Alanı içerisinde kalmaktadır.</w:t>
      </w:r>
    </w:p>
    <w:p w:rsidR="008D349C" w:rsidRDefault="00F70EF4" w:rsidP="008D349C">
      <w:pPr>
        <w:jc w:val="center"/>
        <w:rPr>
          <w:rFonts w:ascii="Times New Roman" w:hAnsi="Times New Roman"/>
          <w:szCs w:val="24"/>
        </w:rPr>
      </w:pPr>
      <w:r>
        <w:rPr>
          <w:noProof/>
        </w:rPr>
        <mc:AlternateContent>
          <mc:Choice Requires="wps">
            <w:drawing>
              <wp:anchor distT="0" distB="0" distL="114300" distR="114300" simplePos="0" relativeHeight="251659264" behindDoc="0" locked="0" layoutInCell="1" allowOverlap="1">
                <wp:simplePos x="0" y="0"/>
                <wp:positionH relativeFrom="column">
                  <wp:posOffset>3266763</wp:posOffset>
                </wp:positionH>
                <wp:positionV relativeFrom="paragraph">
                  <wp:posOffset>2841266</wp:posOffset>
                </wp:positionV>
                <wp:extent cx="1190446" cy="276045"/>
                <wp:effectExtent l="0" t="0" r="10160" b="10160"/>
                <wp:wrapNone/>
                <wp:docPr id="12" name="Metin Kutusu 12"/>
                <wp:cNvGraphicFramePr/>
                <a:graphic xmlns:a="http://schemas.openxmlformats.org/drawingml/2006/main">
                  <a:graphicData uri="http://schemas.microsoft.com/office/word/2010/wordprocessingShape">
                    <wps:wsp>
                      <wps:cNvSpPr txBox="1"/>
                      <wps:spPr>
                        <a:xfrm>
                          <a:off x="0" y="0"/>
                          <a:ext cx="1190446" cy="276045"/>
                        </a:xfrm>
                        <a:prstGeom prst="rect">
                          <a:avLst/>
                        </a:prstGeom>
                        <a:solidFill>
                          <a:schemeClr val="lt1">
                            <a:alpha val="77000"/>
                          </a:schemeClr>
                        </a:solidFill>
                        <a:ln w="6350">
                          <a:solidFill>
                            <a:prstClr val="black"/>
                          </a:solidFill>
                        </a:ln>
                      </wps:spPr>
                      <wps:txbx>
                        <w:txbxContent>
                          <w:p w:rsidR="00F70EF4" w:rsidRPr="00F70EF4" w:rsidRDefault="00F70EF4">
                            <w:pPr>
                              <w:rPr>
                                <w:rFonts w:ascii="Times New Roman" w:hAnsi="Times New Roman"/>
                                <w:b/>
                                <w:sz w:val="20"/>
                              </w:rPr>
                            </w:pPr>
                            <w:r w:rsidRPr="00F70EF4">
                              <w:rPr>
                                <w:rFonts w:ascii="Times New Roman" w:hAnsi="Times New Roman"/>
                                <w:b/>
                                <w:sz w:val="20"/>
                              </w:rPr>
                              <w:t>Planlama Alanı - 1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12" o:spid="_x0000_s1026" type="#_x0000_t202" style="position:absolute;left:0;text-align:left;margin-left:257.25pt;margin-top:223.7pt;width:93.75pt;height:2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hGnYgIAAMoEAAAOAAAAZHJzL2Uyb0RvYy54bWysVFFP2zAQfp+0/2D5fSTtSjsqUtSBmKYx&#10;QIKJZ9dxiDXH59mXJvDrd3bSUtiepr049t3n73zf3eX0rG8M2yofNNiCT45yzpSVUGr7WPAf95cf&#10;PnEWUNhSGLCq4E8q8LPV+3ennVuqKdRgSuUZkdiw7FzBa0S3zLIga9WIcAROWXJW4BuBdPSPWelF&#10;R+yNyaZ5Ps868KXzIFUIZL0YnHyV+KtKSbypqqCQmYLT2zCtPq2buGarU7F89MLVWo7PEP/wikZo&#10;S0H3VBcCBWu9/oOq0dJDgAqPJDQZVJWWKuVA2UzyN9nc1cKplAuJE9xepvD/aOX19tYzXVLtppxZ&#10;0VCNvivUln1rsQ0tIzNp1LmwJOidIzD2n6En/M4eyBhT7yvfxC8lxchPaj/tFVY9MhkvTU7y2WzO&#10;mSTfdDHPZ8eRJnu57XzALwoaFjcF91TBJKzYXgUcoDtIDBbA6PJSG5MOsWvUufFsK6jeBifDVeNq&#10;MZgWizxPRaeIqcciOsV/RWQs6wo+/3icJ4JXvhh9H2JjhPw5ZnCAInZjiTbKNsgTd9hv+lHLDZRP&#10;JKWHoSGDk5eaeK9EwFvhqQNJPZoqvKGlMkCPgXHHWQ3++W/2iKfGIC9nHXV0wcOvVnjFmflqqWVO&#10;JrNZHIF0mB0vpnTwh57Noce2zTmQiBOaXyfTNuLR7LaVh+aBhm8do5JLWEmxC4677TkOc0bDK9V6&#10;nUDU9E7glb1zMlLHokU97/sH4d1YcqRmuYZd74vlm8oP2HjTwrpFqHRqiyjwoOqoOw1MKuw43HEi&#10;D88J9fILWv0GAAD//wMAUEsDBBQABgAIAAAAIQC3UfEl5AAAAAsBAAAPAAAAZHJzL2Rvd25yZXYu&#10;eG1sTI9NT8MwDIbvSPyHyEjcWNrRsbY0nWACCSSEtI2Pccsa01Y0TtVkW/n3mBMcbT96/bzFYrSd&#10;OODgW0cK4kkEAqlypqVawcvm/iIF4YMmoztHqOAbPSzK05NC58YdaYWHdagFh5DPtYImhD6X0lcN&#10;Wu0nrkfi26cbrA48DrU0gz5yuO3kNIqupNUt8YdG97hssPpa762C9C1+erit318fs63+uEufq+3l&#10;MlXq/Gy8uQYRcAx/MPzqszqU7LRzezJedApmcTJjVEGSzBMQTMyjKbfb8SaLMpBlIf93KH8AAAD/&#10;/wMAUEsBAi0AFAAGAAgAAAAhALaDOJL+AAAA4QEAABMAAAAAAAAAAAAAAAAAAAAAAFtDb250ZW50&#10;X1R5cGVzXS54bWxQSwECLQAUAAYACAAAACEAOP0h/9YAAACUAQAACwAAAAAAAAAAAAAAAAAvAQAA&#10;X3JlbHMvLnJlbHNQSwECLQAUAAYACAAAACEABqoRp2ICAADKBAAADgAAAAAAAAAAAAAAAAAuAgAA&#10;ZHJzL2Uyb0RvYy54bWxQSwECLQAUAAYACAAAACEAt1HxJeQAAAALAQAADwAAAAAAAAAAAAAAAAC8&#10;BAAAZHJzL2Rvd25yZXYueG1sUEsFBgAAAAAEAAQA8wAAAM0FAAAAAA==&#10;" fillcolor="white [3201]" strokeweight=".5pt">
                <v:fill opacity="50372f"/>
                <v:textbox>
                  <w:txbxContent>
                    <w:p w:rsidR="00F70EF4" w:rsidRPr="00F70EF4" w:rsidRDefault="00F70EF4">
                      <w:pPr>
                        <w:rPr>
                          <w:rFonts w:ascii="Times New Roman" w:hAnsi="Times New Roman"/>
                          <w:b/>
                          <w:sz w:val="20"/>
                        </w:rPr>
                      </w:pPr>
                      <w:r w:rsidRPr="00F70EF4">
                        <w:rPr>
                          <w:rFonts w:ascii="Times New Roman" w:hAnsi="Times New Roman"/>
                          <w:b/>
                          <w:sz w:val="20"/>
                        </w:rPr>
                        <w:t>Planlama Alanı - 1</w:t>
                      </w:r>
                    </w:p>
                  </w:txbxContent>
                </v:textbox>
              </v:shape>
            </w:pict>
          </mc:Fallback>
        </mc:AlternateContent>
      </w:r>
      <w:r w:rsidR="008D349C">
        <w:rPr>
          <w:noProof/>
        </w:rPr>
        <w:drawing>
          <wp:inline distT="0" distB="0" distL="0" distR="0" wp14:anchorId="4E73CF38" wp14:editId="29DB5D5B">
            <wp:extent cx="5543550" cy="6524304"/>
            <wp:effectExtent l="19050" t="19050" r="19050" b="1016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45113" cy="6526144"/>
                    </a:xfrm>
                    <a:prstGeom prst="rect">
                      <a:avLst/>
                    </a:prstGeom>
                    <a:ln>
                      <a:solidFill>
                        <a:schemeClr val="tx1"/>
                      </a:solidFill>
                    </a:ln>
                  </pic:spPr>
                </pic:pic>
              </a:graphicData>
            </a:graphic>
          </wp:inline>
        </w:drawing>
      </w:r>
    </w:p>
    <w:p w:rsidR="00847DCC" w:rsidRPr="000C759F" w:rsidRDefault="00847DCC" w:rsidP="00847DCC">
      <w:pPr>
        <w:jc w:val="center"/>
        <w:rPr>
          <w:rFonts w:ascii="Times New Roman" w:hAnsi="Times New Roman"/>
          <w:szCs w:val="24"/>
        </w:rPr>
      </w:pPr>
      <w:r w:rsidRPr="000C759F">
        <w:rPr>
          <w:rFonts w:ascii="Times New Roman" w:hAnsi="Times New Roman"/>
          <w:sz w:val="20"/>
        </w:rPr>
        <w:t xml:space="preserve">Şekil </w:t>
      </w:r>
      <w:r w:rsidR="00F70EF4">
        <w:rPr>
          <w:rFonts w:ascii="Times New Roman" w:hAnsi="Times New Roman"/>
          <w:sz w:val="20"/>
        </w:rPr>
        <w:t xml:space="preserve">4 </w:t>
      </w:r>
      <w:r w:rsidRPr="000C759F">
        <w:rPr>
          <w:rFonts w:ascii="Times New Roman" w:hAnsi="Times New Roman"/>
          <w:sz w:val="20"/>
        </w:rPr>
        <w:t>:</w:t>
      </w:r>
      <w:r>
        <w:rPr>
          <w:rFonts w:ascii="Times New Roman" w:hAnsi="Times New Roman"/>
          <w:sz w:val="20"/>
        </w:rPr>
        <w:t xml:space="preserve"> </w:t>
      </w:r>
      <w:r w:rsidRPr="000C759F">
        <w:rPr>
          <w:rFonts w:ascii="Times New Roman" w:hAnsi="Times New Roman"/>
          <w:sz w:val="20"/>
        </w:rPr>
        <w:t xml:space="preserve">Plan Değişikliği Alanı </w:t>
      </w:r>
      <w:r w:rsidR="00F70EF4">
        <w:rPr>
          <w:rFonts w:ascii="Times New Roman" w:hAnsi="Times New Roman"/>
          <w:sz w:val="20"/>
        </w:rPr>
        <w:t>- 1</w:t>
      </w:r>
    </w:p>
    <w:p w:rsidR="00CD297E" w:rsidRDefault="00CD297E" w:rsidP="00371156">
      <w:pPr>
        <w:ind w:firstLine="708"/>
        <w:rPr>
          <w:rFonts w:ascii="Times New Roman" w:hAnsi="Times New Roman"/>
          <w:szCs w:val="24"/>
        </w:rPr>
      </w:pPr>
      <w:r w:rsidRPr="00CD297E">
        <w:rPr>
          <w:rFonts w:ascii="Times New Roman" w:hAnsi="Times New Roman"/>
          <w:szCs w:val="24"/>
        </w:rPr>
        <w:t xml:space="preserve">Çevre, Şehircilik ve İklim Değişikliği Bakanlığı’nın 05.12.2022 tarihli ve 5189357 sayılı Olur’u ile onaylanan </w:t>
      </w:r>
      <w:r w:rsidR="008D349C">
        <w:rPr>
          <w:rFonts w:ascii="Times New Roman" w:hAnsi="Times New Roman"/>
          <w:szCs w:val="24"/>
        </w:rPr>
        <w:t xml:space="preserve">(kesinleşmemiş) </w:t>
      </w:r>
      <w:r w:rsidRPr="00CD297E">
        <w:rPr>
          <w:rFonts w:ascii="Times New Roman" w:hAnsi="Times New Roman"/>
          <w:szCs w:val="24"/>
        </w:rPr>
        <w:t>Bursa İli, İznik ve Orhangazi İlçeleri, İznik Gölü 1/25000 Ölçekli Nazım İmar Planı</w:t>
      </w:r>
      <w:r>
        <w:rPr>
          <w:rFonts w:ascii="Times New Roman" w:hAnsi="Times New Roman"/>
          <w:szCs w:val="24"/>
        </w:rPr>
        <w:t>na ait lejant paftası şu şekildedir:</w:t>
      </w:r>
    </w:p>
    <w:p w:rsidR="008D349C" w:rsidRDefault="008D349C" w:rsidP="008D349C">
      <w:pPr>
        <w:jc w:val="center"/>
        <w:rPr>
          <w:rFonts w:ascii="Times New Roman" w:hAnsi="Times New Roman"/>
          <w:szCs w:val="24"/>
        </w:rPr>
      </w:pPr>
      <w:r>
        <w:rPr>
          <w:noProof/>
        </w:rPr>
        <w:lastRenderedPageBreak/>
        <w:drawing>
          <wp:inline distT="0" distB="0" distL="0" distR="0" wp14:anchorId="2C2F6FE0" wp14:editId="176977C0">
            <wp:extent cx="4524499" cy="7437876"/>
            <wp:effectExtent l="19050" t="19050" r="28575" b="1079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32366" cy="7450809"/>
                    </a:xfrm>
                    <a:prstGeom prst="rect">
                      <a:avLst/>
                    </a:prstGeom>
                    <a:ln>
                      <a:solidFill>
                        <a:schemeClr val="tx1"/>
                      </a:solidFill>
                    </a:ln>
                  </pic:spPr>
                </pic:pic>
              </a:graphicData>
            </a:graphic>
          </wp:inline>
        </w:drawing>
      </w:r>
    </w:p>
    <w:p w:rsidR="00F70EF4" w:rsidRPr="000C759F" w:rsidRDefault="00F70EF4" w:rsidP="00F70EF4">
      <w:pPr>
        <w:jc w:val="center"/>
        <w:rPr>
          <w:rFonts w:ascii="Times New Roman" w:hAnsi="Times New Roman"/>
          <w:szCs w:val="24"/>
        </w:rPr>
      </w:pPr>
      <w:r w:rsidRPr="000C759F">
        <w:rPr>
          <w:rFonts w:ascii="Times New Roman" w:hAnsi="Times New Roman"/>
          <w:sz w:val="20"/>
        </w:rPr>
        <w:t xml:space="preserve">Şekil </w:t>
      </w:r>
      <w:r>
        <w:rPr>
          <w:rFonts w:ascii="Times New Roman" w:hAnsi="Times New Roman"/>
          <w:sz w:val="20"/>
        </w:rPr>
        <w:t xml:space="preserve">5 </w:t>
      </w:r>
      <w:r w:rsidRPr="000C759F">
        <w:rPr>
          <w:rFonts w:ascii="Times New Roman" w:hAnsi="Times New Roman"/>
          <w:sz w:val="20"/>
        </w:rPr>
        <w:t>:</w:t>
      </w:r>
      <w:r>
        <w:rPr>
          <w:rFonts w:ascii="Times New Roman" w:hAnsi="Times New Roman"/>
          <w:sz w:val="20"/>
        </w:rPr>
        <w:t xml:space="preserve"> </w:t>
      </w:r>
      <w:r w:rsidRPr="000C759F">
        <w:rPr>
          <w:rFonts w:ascii="Times New Roman" w:hAnsi="Times New Roman"/>
          <w:sz w:val="20"/>
        </w:rPr>
        <w:t xml:space="preserve">Plan Değişikliği </w:t>
      </w:r>
      <w:r>
        <w:rPr>
          <w:rFonts w:ascii="Times New Roman" w:hAnsi="Times New Roman"/>
          <w:sz w:val="20"/>
        </w:rPr>
        <w:t>– Lejant Paftası</w:t>
      </w:r>
    </w:p>
    <w:p w:rsidR="00CD297E" w:rsidRDefault="00CD297E" w:rsidP="00371156">
      <w:pPr>
        <w:ind w:firstLine="708"/>
        <w:rPr>
          <w:rFonts w:ascii="Times New Roman" w:hAnsi="Times New Roman"/>
          <w:szCs w:val="24"/>
        </w:rPr>
      </w:pPr>
      <w:r w:rsidRPr="00CD297E">
        <w:rPr>
          <w:rFonts w:ascii="Times New Roman" w:hAnsi="Times New Roman"/>
          <w:szCs w:val="24"/>
        </w:rPr>
        <w:t>Orhangazi İlçesi, Örnekköy Mahallesi, 108 ada 2 parsel</w:t>
      </w:r>
      <w:r>
        <w:rPr>
          <w:rFonts w:ascii="Times New Roman" w:hAnsi="Times New Roman"/>
          <w:szCs w:val="24"/>
        </w:rPr>
        <w:t xml:space="preserve">; </w:t>
      </w:r>
      <w:r w:rsidRPr="00CD297E">
        <w:rPr>
          <w:rFonts w:ascii="Times New Roman" w:hAnsi="Times New Roman"/>
          <w:szCs w:val="24"/>
        </w:rPr>
        <w:t xml:space="preserve">Çevre, Şehircilik ve İklim Değişikliği Bakanlığı’nın 05.12.2022 tarihli ve 5189357 sayılı Olur’u ile onaylanan </w:t>
      </w:r>
      <w:r w:rsidR="00674CDF">
        <w:rPr>
          <w:rFonts w:ascii="Times New Roman" w:hAnsi="Times New Roman"/>
          <w:szCs w:val="24"/>
        </w:rPr>
        <w:t xml:space="preserve">(kesinleşmemiş) </w:t>
      </w:r>
      <w:r w:rsidRPr="00CD297E">
        <w:rPr>
          <w:rFonts w:ascii="Times New Roman" w:hAnsi="Times New Roman"/>
          <w:szCs w:val="24"/>
        </w:rPr>
        <w:t>Bursa İli, İznik ve Orhangazi İlçeleri, İznik Gölü 1/25000 Ölçekli Nazım İmar Planı</w:t>
      </w:r>
      <w:r>
        <w:rPr>
          <w:rFonts w:ascii="Times New Roman" w:hAnsi="Times New Roman"/>
          <w:szCs w:val="24"/>
        </w:rPr>
        <w:t xml:space="preserve"> kapsamında kısmen “Sanayi Alanı” kısmen de “Tarım Alanı” olarak planlıdır.</w:t>
      </w:r>
    </w:p>
    <w:p w:rsidR="008D349C" w:rsidRDefault="00F70EF4" w:rsidP="008D349C">
      <w:pPr>
        <w:jc w:val="center"/>
        <w:rPr>
          <w:rFonts w:ascii="Times New Roman" w:hAnsi="Times New Roman"/>
          <w:szCs w:val="24"/>
        </w:rPr>
      </w:pPr>
      <w:r>
        <w:rPr>
          <w:noProof/>
        </w:rPr>
        <w:lastRenderedPageBreak/>
        <mc:AlternateContent>
          <mc:Choice Requires="wps">
            <w:drawing>
              <wp:anchor distT="0" distB="0" distL="114300" distR="114300" simplePos="0" relativeHeight="251661312" behindDoc="0" locked="0" layoutInCell="1" allowOverlap="1" wp14:anchorId="2711923D" wp14:editId="6823F185">
                <wp:simplePos x="0" y="0"/>
                <wp:positionH relativeFrom="column">
                  <wp:posOffset>2749179</wp:posOffset>
                </wp:positionH>
                <wp:positionV relativeFrom="paragraph">
                  <wp:posOffset>3258772</wp:posOffset>
                </wp:positionV>
                <wp:extent cx="1190446" cy="276045"/>
                <wp:effectExtent l="0" t="0" r="10160" b="10160"/>
                <wp:wrapNone/>
                <wp:docPr id="13" name="Metin Kutusu 13"/>
                <wp:cNvGraphicFramePr/>
                <a:graphic xmlns:a="http://schemas.openxmlformats.org/drawingml/2006/main">
                  <a:graphicData uri="http://schemas.microsoft.com/office/word/2010/wordprocessingShape">
                    <wps:wsp>
                      <wps:cNvSpPr txBox="1"/>
                      <wps:spPr>
                        <a:xfrm>
                          <a:off x="0" y="0"/>
                          <a:ext cx="1190446" cy="276045"/>
                        </a:xfrm>
                        <a:prstGeom prst="rect">
                          <a:avLst/>
                        </a:prstGeom>
                        <a:solidFill>
                          <a:schemeClr val="lt1">
                            <a:alpha val="77000"/>
                          </a:schemeClr>
                        </a:solidFill>
                        <a:ln w="6350">
                          <a:solidFill>
                            <a:prstClr val="black"/>
                          </a:solidFill>
                        </a:ln>
                      </wps:spPr>
                      <wps:txbx>
                        <w:txbxContent>
                          <w:p w:rsidR="00F70EF4" w:rsidRPr="00F70EF4" w:rsidRDefault="00F70EF4" w:rsidP="00F70EF4">
                            <w:pPr>
                              <w:rPr>
                                <w:rFonts w:ascii="Times New Roman" w:hAnsi="Times New Roman"/>
                                <w:b/>
                                <w:sz w:val="20"/>
                              </w:rPr>
                            </w:pPr>
                            <w:r w:rsidRPr="00F70EF4">
                              <w:rPr>
                                <w:rFonts w:ascii="Times New Roman" w:hAnsi="Times New Roman"/>
                                <w:b/>
                                <w:sz w:val="20"/>
                              </w:rPr>
                              <w:t xml:space="preserve">Planlama Alanı - </w:t>
                            </w:r>
                            <w:r>
                              <w:rPr>
                                <w:rFonts w:ascii="Times New Roman" w:hAnsi="Times New Roman"/>
                                <w:b/>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1923D" id="Metin Kutusu 13" o:spid="_x0000_s1027" type="#_x0000_t202" style="position:absolute;left:0;text-align:left;margin-left:216.45pt;margin-top:256.6pt;width:93.7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PdyZQIAANEEAAAOAAAAZHJzL2Uyb0RvYy54bWysVMFu2zAMvQ/YPwi6L3bSNFmDOkWWosOw&#10;ri3QDj0rslwLk0VNomN3Xz9KTtK022nYRZbIp0fxkfT5Rd8YtlU+aLAFH49yzpSVUGr7VPDvD1cf&#10;PnIWUNhSGLCq4M8q8Ivl+3fnnVuoCdRgSuUZkdiw6FzBa0S3yLIga9WIMAKnLDkr8I1AOvqnrPSi&#10;I/bGZJM8n2Ud+NJ5kCoEsl4OTr5M/FWlJN5WVVDITMHpbZhWn9ZNXLPluVg8eeFqLXfPEP/wikZo&#10;S0EPVJcCBWu9/oOq0dJDgApHEpoMqkpLlXKgbMb5m2zua+FUyoXECe4gU/h/tPJme+eZLql2J5xZ&#10;0VCNvinUln1tsQ0tIzNp1LmwIOi9IzD2n6An/N4eyBhT7yvfxC8lxchPaj8fFFY9Mhkvjc/y6XTG&#10;mSTfZD7Lp6eRJnu57XzAzwoaFjcF91TBJKzYXgccoHtIDBbA6PJKG5MOsWvU2ni2FVRvg+PhqnG1&#10;GEzzeZ6nolPE1GMRneK/IjKWdQWfnZzmieCVL0Y/hNgYIX/sMjhCEbuxRBtlG+SJO+w3/SD1XroN&#10;lM+kqIehL4OTV5ror0XAO+GpEUlEGi68paUyQG+C3Y6zGvyvv9kjnvqDvJx11NgFDz9b4RVn5oul&#10;zjkbT6dxEtJhejqf0MEfezbHHts2ayAtxzTGTqZtxKPZbysPzSPN4CpGJZewkmIXHPfbNQ7jRjMs&#10;1WqVQNT7TuC1vXcyUsfaRVkf+kfh3a7ySD1zA/sREIs3DTBg400Lqxah0qk7os6Dqjv5aW5SfXcz&#10;Hgfz+JxQL3+i5W8AAAD//wMAUEsDBBQABgAIAAAAIQAnmj145AAAAAsBAAAPAAAAZHJzL2Rvd25y&#10;ZXYueG1sTI9NS8NAEIbvgv9hGcGb3Xy0aRqzKVoULIjQ+lVv02RMgtndkN228d87nvQ4Mw/vPG++&#10;HHUnjjS41hoF4SQAQaa0VWtqBS/P91cpCOfRVNhZQwq+ycGyOD/LMavsyWzouPW14BDjMlTQeN9n&#10;UrqyIY1uYnsyfPu0g0bP41DLasATh+tORkGQSI2t4Q8N9rRqqPzaHrSC9C18fLit31/Xix1+3KVP&#10;5S5epUpdXow31yA8jf4Phl99VoeCnfb2YConOgXTOFowqmAWxhEIJpIomILY82aWzEEWufzfofgB&#10;AAD//wMAUEsBAi0AFAAGAAgAAAAhALaDOJL+AAAA4QEAABMAAAAAAAAAAAAAAAAAAAAAAFtDb250&#10;ZW50X1R5cGVzXS54bWxQSwECLQAUAAYACAAAACEAOP0h/9YAAACUAQAACwAAAAAAAAAAAAAAAAAv&#10;AQAAX3JlbHMvLnJlbHNQSwECLQAUAAYACAAAACEAV8T3cmUCAADRBAAADgAAAAAAAAAAAAAAAAAu&#10;AgAAZHJzL2Uyb0RvYy54bWxQSwECLQAUAAYACAAAACEAJ5o9eOQAAAALAQAADwAAAAAAAAAAAAAA&#10;AAC/BAAAZHJzL2Rvd25yZXYueG1sUEsFBgAAAAAEAAQA8wAAANAFAAAAAA==&#10;" fillcolor="white [3201]" strokeweight=".5pt">
                <v:fill opacity="50372f"/>
                <v:textbox>
                  <w:txbxContent>
                    <w:p w:rsidR="00F70EF4" w:rsidRPr="00F70EF4" w:rsidRDefault="00F70EF4" w:rsidP="00F70EF4">
                      <w:pPr>
                        <w:rPr>
                          <w:rFonts w:ascii="Times New Roman" w:hAnsi="Times New Roman"/>
                          <w:b/>
                          <w:sz w:val="20"/>
                        </w:rPr>
                      </w:pPr>
                      <w:r w:rsidRPr="00F70EF4">
                        <w:rPr>
                          <w:rFonts w:ascii="Times New Roman" w:hAnsi="Times New Roman"/>
                          <w:b/>
                          <w:sz w:val="20"/>
                        </w:rPr>
                        <w:t xml:space="preserve">Planlama Alanı - </w:t>
                      </w:r>
                      <w:r>
                        <w:rPr>
                          <w:rFonts w:ascii="Times New Roman" w:hAnsi="Times New Roman"/>
                          <w:b/>
                          <w:sz w:val="20"/>
                        </w:rPr>
                        <w:t>2</w:t>
                      </w:r>
                    </w:p>
                  </w:txbxContent>
                </v:textbox>
              </v:shape>
            </w:pict>
          </mc:Fallback>
        </mc:AlternateContent>
      </w:r>
      <w:r w:rsidR="008D349C">
        <w:rPr>
          <w:noProof/>
        </w:rPr>
        <w:drawing>
          <wp:inline distT="0" distB="0" distL="0" distR="0" wp14:anchorId="063D9298" wp14:editId="0C40C61D">
            <wp:extent cx="5942359" cy="7000875"/>
            <wp:effectExtent l="19050" t="19050" r="20320" b="952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8010" cy="7007533"/>
                    </a:xfrm>
                    <a:prstGeom prst="rect">
                      <a:avLst/>
                    </a:prstGeom>
                    <a:ln>
                      <a:solidFill>
                        <a:schemeClr val="tx1"/>
                      </a:solidFill>
                    </a:ln>
                  </pic:spPr>
                </pic:pic>
              </a:graphicData>
            </a:graphic>
          </wp:inline>
        </w:drawing>
      </w:r>
    </w:p>
    <w:p w:rsidR="00F70EF4" w:rsidRPr="000C759F" w:rsidRDefault="00F70EF4" w:rsidP="00F70EF4">
      <w:pPr>
        <w:jc w:val="center"/>
        <w:rPr>
          <w:rFonts w:ascii="Times New Roman" w:hAnsi="Times New Roman"/>
          <w:szCs w:val="24"/>
        </w:rPr>
      </w:pPr>
      <w:r w:rsidRPr="000C759F">
        <w:rPr>
          <w:rFonts w:ascii="Times New Roman" w:hAnsi="Times New Roman"/>
          <w:sz w:val="20"/>
        </w:rPr>
        <w:t xml:space="preserve">Şekil </w:t>
      </w:r>
      <w:r>
        <w:rPr>
          <w:rFonts w:ascii="Times New Roman" w:hAnsi="Times New Roman"/>
          <w:sz w:val="20"/>
        </w:rPr>
        <w:t xml:space="preserve">6 </w:t>
      </w:r>
      <w:r w:rsidRPr="000C759F">
        <w:rPr>
          <w:rFonts w:ascii="Times New Roman" w:hAnsi="Times New Roman"/>
          <w:sz w:val="20"/>
        </w:rPr>
        <w:t>:</w:t>
      </w:r>
      <w:r>
        <w:rPr>
          <w:rFonts w:ascii="Times New Roman" w:hAnsi="Times New Roman"/>
          <w:sz w:val="20"/>
        </w:rPr>
        <w:t xml:space="preserve"> </w:t>
      </w:r>
      <w:r w:rsidRPr="000C759F">
        <w:rPr>
          <w:rFonts w:ascii="Times New Roman" w:hAnsi="Times New Roman"/>
          <w:sz w:val="20"/>
        </w:rPr>
        <w:t xml:space="preserve">Plan Değişikliği Alanı </w:t>
      </w:r>
      <w:r>
        <w:rPr>
          <w:rFonts w:ascii="Times New Roman" w:hAnsi="Times New Roman"/>
          <w:sz w:val="20"/>
        </w:rPr>
        <w:t>- 2</w:t>
      </w:r>
    </w:p>
    <w:p w:rsidR="00CD297E" w:rsidRDefault="00CD297E" w:rsidP="00371156">
      <w:pPr>
        <w:ind w:firstLine="708"/>
        <w:rPr>
          <w:rFonts w:ascii="Times New Roman" w:hAnsi="Times New Roman"/>
          <w:szCs w:val="24"/>
        </w:rPr>
      </w:pPr>
      <w:r w:rsidRPr="00CD297E">
        <w:rPr>
          <w:rFonts w:ascii="Times New Roman" w:hAnsi="Times New Roman"/>
          <w:szCs w:val="24"/>
        </w:rPr>
        <w:t>Orhangazi İlçesi, Örnekköy Mahallesi, 86 parsel</w:t>
      </w:r>
      <w:r>
        <w:t xml:space="preserve">; </w:t>
      </w:r>
      <w:r w:rsidRPr="00CD297E">
        <w:rPr>
          <w:rFonts w:ascii="Times New Roman" w:hAnsi="Times New Roman"/>
          <w:szCs w:val="24"/>
        </w:rPr>
        <w:t xml:space="preserve">Çevre, Şehircilik ve İklim Değişikliği Bakanlığı’nın 05.12.2022 tarihli ve 5189357 sayılı Olur’u ile onaylanan </w:t>
      </w:r>
      <w:r w:rsidR="00674CDF">
        <w:rPr>
          <w:rFonts w:ascii="Times New Roman" w:hAnsi="Times New Roman"/>
          <w:szCs w:val="24"/>
        </w:rPr>
        <w:t xml:space="preserve">(kesinleşmemiş) </w:t>
      </w:r>
      <w:r w:rsidRPr="00CD297E">
        <w:rPr>
          <w:rFonts w:ascii="Times New Roman" w:hAnsi="Times New Roman"/>
          <w:szCs w:val="24"/>
        </w:rPr>
        <w:t>Bursa İli, İznik ve Orhangazi İlçeleri, İznik Gölü 1/25000 Ölçekli Nazım İmar Planı kapsamında</w:t>
      </w:r>
      <w:r>
        <w:rPr>
          <w:rFonts w:ascii="Times New Roman" w:hAnsi="Times New Roman"/>
          <w:szCs w:val="24"/>
        </w:rPr>
        <w:t xml:space="preserve"> “Tarım Alanı” olarak planlıdır.</w:t>
      </w:r>
    </w:p>
    <w:p w:rsidR="00674CDF" w:rsidRDefault="00F70EF4" w:rsidP="00674CDF">
      <w:pPr>
        <w:rPr>
          <w:rFonts w:ascii="Times New Roman" w:hAnsi="Times New Roman"/>
          <w:szCs w:val="24"/>
        </w:rPr>
      </w:pPr>
      <w:r>
        <w:rPr>
          <w:noProof/>
        </w:rPr>
        <w:lastRenderedPageBreak/>
        <mc:AlternateContent>
          <mc:Choice Requires="wps">
            <w:drawing>
              <wp:anchor distT="0" distB="0" distL="114300" distR="114300" simplePos="0" relativeHeight="251663360" behindDoc="0" locked="0" layoutInCell="1" allowOverlap="1" wp14:anchorId="701B8767" wp14:editId="6B265D05">
                <wp:simplePos x="0" y="0"/>
                <wp:positionH relativeFrom="column">
                  <wp:posOffset>2186889</wp:posOffset>
                </wp:positionH>
                <wp:positionV relativeFrom="paragraph">
                  <wp:posOffset>4356329</wp:posOffset>
                </wp:positionV>
                <wp:extent cx="1190446" cy="276045"/>
                <wp:effectExtent l="0" t="0" r="10160" b="10160"/>
                <wp:wrapNone/>
                <wp:docPr id="15" name="Metin Kutusu 15"/>
                <wp:cNvGraphicFramePr/>
                <a:graphic xmlns:a="http://schemas.openxmlformats.org/drawingml/2006/main">
                  <a:graphicData uri="http://schemas.microsoft.com/office/word/2010/wordprocessingShape">
                    <wps:wsp>
                      <wps:cNvSpPr txBox="1"/>
                      <wps:spPr>
                        <a:xfrm>
                          <a:off x="0" y="0"/>
                          <a:ext cx="1190446" cy="276045"/>
                        </a:xfrm>
                        <a:prstGeom prst="rect">
                          <a:avLst/>
                        </a:prstGeom>
                        <a:solidFill>
                          <a:schemeClr val="lt1">
                            <a:alpha val="77000"/>
                          </a:schemeClr>
                        </a:solidFill>
                        <a:ln w="6350">
                          <a:solidFill>
                            <a:prstClr val="black"/>
                          </a:solidFill>
                        </a:ln>
                      </wps:spPr>
                      <wps:txbx>
                        <w:txbxContent>
                          <w:p w:rsidR="00F70EF4" w:rsidRPr="00F70EF4" w:rsidRDefault="00F70EF4" w:rsidP="00F70EF4">
                            <w:pPr>
                              <w:rPr>
                                <w:rFonts w:ascii="Times New Roman" w:hAnsi="Times New Roman"/>
                                <w:b/>
                                <w:sz w:val="20"/>
                              </w:rPr>
                            </w:pPr>
                            <w:r w:rsidRPr="00F70EF4">
                              <w:rPr>
                                <w:rFonts w:ascii="Times New Roman" w:hAnsi="Times New Roman"/>
                                <w:b/>
                                <w:sz w:val="20"/>
                              </w:rPr>
                              <w:t xml:space="preserve">Planlama Alanı - </w:t>
                            </w:r>
                            <w:r>
                              <w:rPr>
                                <w:rFonts w:ascii="Times New Roman" w:hAnsi="Times New Roman"/>
                                <w:b/>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B8767" id="Metin Kutusu 15" o:spid="_x0000_s1028" type="#_x0000_t202" style="position:absolute;left:0;text-align:left;margin-left:172.2pt;margin-top:343pt;width:93.75pt;height:2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1wMZwIAANEEAAAOAAAAZHJzL2Uyb0RvYy54bWysVE1v2zAMvQ/YfxB0X+1kabIGdYosRYdh&#10;XVugHXpWZDkWJouaRMduf/0oOUnTbqdhF1n80CP5SPr8om8M2yofNNiCj05yzpSVUGq7KfiPh6sP&#10;nzgLKGwpDFhV8CcV+MXi/bvzzs3VGGowpfKMQGyYd67gNaKbZ1mQtWpEOAGnLBkr8I1AEv0mK73o&#10;CL0x2TjPp1kHvnQepAqBtJeDkS8SflUpibdVFRQyU3DKDdPp07mOZ7Y4F/ONF67WcpeG+IcsGqEt&#10;BT1AXQoUrPX6D6hGSw8BKjyR0GRQVVqqVANVM8rfVHNfC6dSLUROcAeawv+DlTfbO890Sb075cyK&#10;hnr0XaG27FuLbWgZqYmjzoU5ud47csb+M/Tkv9cHUsbS+8o38UtFMbIT208HhlWPTMZHo7N8Mply&#10;Jsk2nk3zSYLPXl47H/CLgobFS8E9dTARK7bXASkTct27xGABjC6vtDFJiFOjVsazraB+GxwNT42r&#10;xaCazfI8NZ1g0oxF7wT6CshY1hV8+vE0TwCvbDH6IcTaCPkzEhHxXlIhyVhSRtoGeuIN+3WfqB7v&#10;qVtD+USMehjmMjh5pQn+WgS8E54GkUik5cJbOioDlBPsbpzV4J//po/+NB9k5ayjwS54+NUKrzgz&#10;Xy1NztloMombkITJ6WxMgj+2rI8ttm1WQFyOaI2dTNfoj2Z/rTw0j7SDyxiVTMJKil1w3F9XOKwb&#10;7bBUy2Vyotl3Aq/tvZMROvYu0vrQPwrvdp1Hmpkb2K+AmL8ZgME3vrSwbBEqnaYj8jywuqOf9iZ1&#10;Z7fjcTGP5eT18ida/AYAAP//AwBQSwMEFAAGAAgAAAAhAPncTBXkAAAACwEAAA8AAABkcnMvZG93&#10;bnJldi54bWxMj8tOwzAQRfdI/IM1SOyokyYNTohTQQUSlRAS5VV2bjwkEbEdxW4b/p5hBcvRHN17&#10;brmcTM8OOPrOWQnxLAKGtna6s42El+e7CwHMB2W16p1FCd/oYVmdnpSq0O5on/CwCQ2jEOsLJaEN&#10;YSg493WLRvmZG9DS79ONRgU6x4brUR0p3PR8HkUZN6qz1NCqAVct1l+bvZEg3uKH+5vm/XWdb9XH&#10;rXist8lKSHl+Nl1fAQs4hT8YfvVJHSpy2rm91Z71EpI0TQmVkImMRhGxSOIc2E7C5TxfAK9K/n9D&#10;9QMAAP//AwBQSwECLQAUAAYACAAAACEAtoM4kv4AAADhAQAAEwAAAAAAAAAAAAAAAAAAAAAAW0Nv&#10;bnRlbnRfVHlwZXNdLnhtbFBLAQItABQABgAIAAAAIQA4/SH/1gAAAJQBAAALAAAAAAAAAAAAAAAA&#10;AC8BAABfcmVscy8ucmVsc1BLAQItABQABgAIAAAAIQBrG1wMZwIAANEEAAAOAAAAAAAAAAAAAAAA&#10;AC4CAABkcnMvZTJvRG9jLnhtbFBLAQItABQABgAIAAAAIQD53EwV5AAAAAsBAAAPAAAAAAAAAAAA&#10;AAAAAMEEAABkcnMvZG93bnJldi54bWxQSwUGAAAAAAQABADzAAAA0gUAAAAA&#10;" fillcolor="white [3201]" strokeweight=".5pt">
                <v:fill opacity="50372f"/>
                <v:textbox>
                  <w:txbxContent>
                    <w:p w:rsidR="00F70EF4" w:rsidRPr="00F70EF4" w:rsidRDefault="00F70EF4" w:rsidP="00F70EF4">
                      <w:pPr>
                        <w:rPr>
                          <w:rFonts w:ascii="Times New Roman" w:hAnsi="Times New Roman"/>
                          <w:b/>
                          <w:sz w:val="20"/>
                        </w:rPr>
                      </w:pPr>
                      <w:r w:rsidRPr="00F70EF4">
                        <w:rPr>
                          <w:rFonts w:ascii="Times New Roman" w:hAnsi="Times New Roman"/>
                          <w:b/>
                          <w:sz w:val="20"/>
                        </w:rPr>
                        <w:t xml:space="preserve">Planlama Alanı - </w:t>
                      </w:r>
                      <w:r>
                        <w:rPr>
                          <w:rFonts w:ascii="Times New Roman" w:hAnsi="Times New Roman"/>
                          <w:b/>
                          <w:sz w:val="20"/>
                        </w:rPr>
                        <w:t>3</w:t>
                      </w:r>
                    </w:p>
                  </w:txbxContent>
                </v:textbox>
              </v:shape>
            </w:pict>
          </mc:Fallback>
        </mc:AlternateContent>
      </w:r>
      <w:r w:rsidR="00674CDF">
        <w:rPr>
          <w:noProof/>
        </w:rPr>
        <w:drawing>
          <wp:inline distT="0" distB="0" distL="0" distR="0" wp14:anchorId="55EACB48" wp14:editId="3342A6A3">
            <wp:extent cx="5647335" cy="7371665"/>
            <wp:effectExtent l="19050" t="19050" r="10795" b="2032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48686" cy="7373428"/>
                    </a:xfrm>
                    <a:prstGeom prst="rect">
                      <a:avLst/>
                    </a:prstGeom>
                    <a:ln>
                      <a:solidFill>
                        <a:schemeClr val="tx1"/>
                      </a:solidFill>
                    </a:ln>
                  </pic:spPr>
                </pic:pic>
              </a:graphicData>
            </a:graphic>
          </wp:inline>
        </w:drawing>
      </w:r>
    </w:p>
    <w:p w:rsidR="00F70EF4" w:rsidRPr="000C759F" w:rsidRDefault="00F70EF4" w:rsidP="00F70EF4">
      <w:pPr>
        <w:jc w:val="center"/>
        <w:rPr>
          <w:rFonts w:ascii="Times New Roman" w:hAnsi="Times New Roman"/>
          <w:szCs w:val="24"/>
        </w:rPr>
      </w:pPr>
      <w:r w:rsidRPr="000C759F">
        <w:rPr>
          <w:rFonts w:ascii="Times New Roman" w:hAnsi="Times New Roman"/>
          <w:sz w:val="20"/>
        </w:rPr>
        <w:t xml:space="preserve">Şekil </w:t>
      </w:r>
      <w:r>
        <w:rPr>
          <w:rFonts w:ascii="Times New Roman" w:hAnsi="Times New Roman"/>
          <w:sz w:val="20"/>
        </w:rPr>
        <w:t xml:space="preserve">7 </w:t>
      </w:r>
      <w:r w:rsidRPr="000C759F">
        <w:rPr>
          <w:rFonts w:ascii="Times New Roman" w:hAnsi="Times New Roman"/>
          <w:sz w:val="20"/>
        </w:rPr>
        <w:t>:</w:t>
      </w:r>
      <w:r>
        <w:rPr>
          <w:rFonts w:ascii="Times New Roman" w:hAnsi="Times New Roman"/>
          <w:sz w:val="20"/>
        </w:rPr>
        <w:t xml:space="preserve"> </w:t>
      </w:r>
      <w:r w:rsidRPr="000C759F">
        <w:rPr>
          <w:rFonts w:ascii="Times New Roman" w:hAnsi="Times New Roman"/>
          <w:sz w:val="20"/>
        </w:rPr>
        <w:t xml:space="preserve">Plan Değişikliği Alanı </w:t>
      </w:r>
      <w:r>
        <w:rPr>
          <w:rFonts w:ascii="Times New Roman" w:hAnsi="Times New Roman"/>
          <w:sz w:val="20"/>
        </w:rPr>
        <w:t xml:space="preserve">– 3 </w:t>
      </w:r>
    </w:p>
    <w:p w:rsidR="00CD297E" w:rsidRDefault="00CD297E" w:rsidP="00371156">
      <w:pPr>
        <w:ind w:firstLine="708"/>
        <w:rPr>
          <w:rFonts w:ascii="Times New Roman" w:hAnsi="Times New Roman"/>
          <w:szCs w:val="24"/>
        </w:rPr>
      </w:pPr>
      <w:r w:rsidRPr="00AF4C91">
        <w:rPr>
          <w:rFonts w:ascii="Times New Roman" w:hAnsi="Times New Roman"/>
          <w:szCs w:val="24"/>
        </w:rPr>
        <w:t>İznik İlçesi, Eşrefzade Mahallesi, 62 ada 4, 5, 6, 40 parseller ile Hisardere Mahallesi, 907 ada 89 ve 91 parseller</w:t>
      </w:r>
      <w:r w:rsidR="0074176F">
        <w:rPr>
          <w:rFonts w:ascii="Times New Roman" w:hAnsi="Times New Roman"/>
          <w:szCs w:val="24"/>
        </w:rPr>
        <w:t xml:space="preserve">; </w:t>
      </w:r>
      <w:r w:rsidR="0074176F" w:rsidRPr="00CD297E">
        <w:rPr>
          <w:rFonts w:ascii="Times New Roman" w:hAnsi="Times New Roman"/>
          <w:szCs w:val="24"/>
        </w:rPr>
        <w:t xml:space="preserve">Çevre, Şehircilik ve İklim Değişikliği Bakanlığı’nın 05.12.2022 tarihli ve 5189357 sayılı Olur’u ile onaylanan </w:t>
      </w:r>
      <w:r w:rsidR="00674CDF">
        <w:rPr>
          <w:rFonts w:ascii="Times New Roman" w:hAnsi="Times New Roman"/>
          <w:szCs w:val="24"/>
        </w:rPr>
        <w:t xml:space="preserve">(kesinleşmemiş) </w:t>
      </w:r>
      <w:r w:rsidR="0074176F" w:rsidRPr="00CD297E">
        <w:rPr>
          <w:rFonts w:ascii="Times New Roman" w:hAnsi="Times New Roman"/>
          <w:szCs w:val="24"/>
        </w:rPr>
        <w:t xml:space="preserve">Bursa İli, İznik ve Orhangazi </w:t>
      </w:r>
      <w:r w:rsidR="0074176F" w:rsidRPr="00CD297E">
        <w:rPr>
          <w:rFonts w:ascii="Times New Roman" w:hAnsi="Times New Roman"/>
          <w:szCs w:val="24"/>
        </w:rPr>
        <w:lastRenderedPageBreak/>
        <w:t>İlçeleri, İznik Gölü 1/25000 Ölçekli Nazım İmar Planı kapsamında</w:t>
      </w:r>
      <w:r w:rsidR="00674CDF">
        <w:rPr>
          <w:rFonts w:ascii="Times New Roman" w:hAnsi="Times New Roman"/>
          <w:szCs w:val="24"/>
        </w:rPr>
        <w:t xml:space="preserve"> “Tarım Alanı” olarak planlıdır.</w:t>
      </w:r>
    </w:p>
    <w:p w:rsidR="00674CDF" w:rsidRDefault="00F70EF4" w:rsidP="00674CDF">
      <w:pPr>
        <w:jc w:val="center"/>
        <w:rPr>
          <w:rFonts w:ascii="Times New Roman" w:hAnsi="Times New Roman"/>
          <w:szCs w:val="24"/>
        </w:rPr>
      </w:pPr>
      <w:r>
        <w:rPr>
          <w:noProof/>
        </w:rPr>
        <mc:AlternateContent>
          <mc:Choice Requires="wps">
            <w:drawing>
              <wp:anchor distT="0" distB="0" distL="114300" distR="114300" simplePos="0" relativeHeight="251665408" behindDoc="0" locked="0" layoutInCell="1" allowOverlap="1" wp14:anchorId="701B8767" wp14:editId="6B265D05">
                <wp:simplePos x="0" y="0"/>
                <wp:positionH relativeFrom="column">
                  <wp:posOffset>2421052</wp:posOffset>
                </wp:positionH>
                <wp:positionV relativeFrom="paragraph">
                  <wp:posOffset>3798773</wp:posOffset>
                </wp:positionV>
                <wp:extent cx="1190446" cy="276045"/>
                <wp:effectExtent l="0" t="0" r="10160" b="10160"/>
                <wp:wrapNone/>
                <wp:docPr id="16" name="Metin Kutusu 16"/>
                <wp:cNvGraphicFramePr/>
                <a:graphic xmlns:a="http://schemas.openxmlformats.org/drawingml/2006/main">
                  <a:graphicData uri="http://schemas.microsoft.com/office/word/2010/wordprocessingShape">
                    <wps:wsp>
                      <wps:cNvSpPr txBox="1"/>
                      <wps:spPr>
                        <a:xfrm>
                          <a:off x="0" y="0"/>
                          <a:ext cx="1190446" cy="276045"/>
                        </a:xfrm>
                        <a:prstGeom prst="rect">
                          <a:avLst/>
                        </a:prstGeom>
                        <a:solidFill>
                          <a:schemeClr val="lt1">
                            <a:alpha val="77000"/>
                          </a:schemeClr>
                        </a:solidFill>
                        <a:ln w="6350">
                          <a:solidFill>
                            <a:prstClr val="black"/>
                          </a:solidFill>
                        </a:ln>
                      </wps:spPr>
                      <wps:txbx>
                        <w:txbxContent>
                          <w:p w:rsidR="00F70EF4" w:rsidRPr="00F70EF4" w:rsidRDefault="00F70EF4" w:rsidP="00F70EF4">
                            <w:pPr>
                              <w:rPr>
                                <w:rFonts w:ascii="Times New Roman" w:hAnsi="Times New Roman"/>
                                <w:b/>
                                <w:sz w:val="20"/>
                              </w:rPr>
                            </w:pPr>
                            <w:r w:rsidRPr="00F70EF4">
                              <w:rPr>
                                <w:rFonts w:ascii="Times New Roman" w:hAnsi="Times New Roman"/>
                                <w:b/>
                                <w:sz w:val="20"/>
                              </w:rPr>
                              <w:t xml:space="preserve">Planlama Alanı - </w:t>
                            </w:r>
                            <w:r>
                              <w:rPr>
                                <w:rFonts w:ascii="Times New Roman" w:hAnsi="Times New Roman"/>
                                <w:b/>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B8767" id="Metin Kutusu 16" o:spid="_x0000_s1029" type="#_x0000_t202" style="position:absolute;left:0;text-align:left;margin-left:190.65pt;margin-top:299.1pt;width:93.75pt;height:2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ha0ZQIAANEEAAAOAAAAZHJzL2Uyb0RvYy54bWysVMFu2zAMvQ/YPwi6L3bSNFmDOkWWosOw&#10;ri3QDj0rslwLk0VNomN3Xz9KTtK022nYRZbIp0fxkfT5Rd8YtlU+aLAFH49yzpSVUGr7VPDvD1cf&#10;PnIWUNhSGLCq4M8q8Ivl+3fnnVuoCdRgSuUZkdiw6FzBa0S3yLIga9WIMAKnLDkr8I1AOvqnrPSi&#10;I/bGZJM8n2Ud+NJ5kCoEsl4OTr5M/FWlJN5WVVDITMHpbZhWn9ZNXLPluVg8eeFqLXfPEP/wikZo&#10;S0EPVJcCBWu9/oOq0dJDgApHEpoMqkpLlXKgbMb5m2zua+FUyoXECe4gU/h/tPJme+eZLql2M86s&#10;aKhG3xRqy7622IaWkZk06lxYEPTeERj7T9ATfm8PZIyp95Vv4peSYuQntZ8PCqsemYyXxmf5dEqR&#10;JPkm81k+PY002ctt5wN+VtCwuCm4pwomYcX2OuAA3UNisABGl1famHSIXaPWxrOtoHobHA9XjavF&#10;YJrP8zwVnSKmHovoFP8VkbGsK/js5DRPBK98MfohxMYI+WOXwRGK2I0l2ijbIE/cYb/pk9Qne+k2&#10;UD6Toh6GvgxOXmmivxYB74SnRiQRabjwlpbKAL0JdjvOavC//maPeOoP8nLWUWMXPPxshVecmS+W&#10;OudsPJ3GSUiH6el8Qgd/7Nkce2zbrIG0HNMYO5m2EY9mv608NI80g6sYlVzCSopdcNxv1ziMG82w&#10;VKtVAlHvO4HX9t7JSB1rF2V96B+Fd7vKI/XMDexHQCzeNMCAjTctrFqESqfuiDoPqu7kp7lJ9d3N&#10;eBzM43NCvfyJlr8BAAD//wMAUEsDBBQABgAIAAAAIQDQvXb95AAAAAsBAAAPAAAAZHJzL2Rvd25y&#10;ZXYueG1sTI9dS8NAEEXfBf/DMoJvdpPGptuYTdGioCCCrR/1bZuMSTA7G7LbNv57xyd9HOZw77n5&#10;crSdOODgW0ca4kkEAql0VUu1hpfN3YUC4YOhynSOUMM3elgWpye5ySp3pGc8rEMtOIR8ZjQ0IfSZ&#10;lL5s0Bo/cT0S/z7dYE3gc6hlNZgjh9tOTqMolda0xA2N6XHVYPm13lsN6i1+vL+p318fFlvzcaue&#10;ym2yUlqfn43XVyACjuEPhl99VoeCnXZuT5UXnYZExQmjGmYLNQXBxCxVPGanIb2M5yCLXP7fUPwA&#10;AAD//wMAUEsBAi0AFAAGAAgAAAAhALaDOJL+AAAA4QEAABMAAAAAAAAAAAAAAAAAAAAAAFtDb250&#10;ZW50X1R5cGVzXS54bWxQSwECLQAUAAYACAAAACEAOP0h/9YAAACUAQAACwAAAAAAAAAAAAAAAAAv&#10;AQAAX3JlbHMvLnJlbHNQSwECLQAUAAYACAAAACEA6q4WtGUCAADRBAAADgAAAAAAAAAAAAAAAAAu&#10;AgAAZHJzL2Uyb0RvYy54bWxQSwECLQAUAAYACAAAACEA0L12/eQAAAALAQAADwAAAAAAAAAAAAAA&#10;AAC/BAAAZHJzL2Rvd25yZXYueG1sUEsFBgAAAAAEAAQA8wAAANAFAAAAAA==&#10;" fillcolor="white [3201]" strokeweight=".5pt">
                <v:fill opacity="50372f"/>
                <v:textbox>
                  <w:txbxContent>
                    <w:p w:rsidR="00F70EF4" w:rsidRPr="00F70EF4" w:rsidRDefault="00F70EF4" w:rsidP="00F70EF4">
                      <w:pPr>
                        <w:rPr>
                          <w:rFonts w:ascii="Times New Roman" w:hAnsi="Times New Roman"/>
                          <w:b/>
                          <w:sz w:val="20"/>
                        </w:rPr>
                      </w:pPr>
                      <w:r w:rsidRPr="00F70EF4">
                        <w:rPr>
                          <w:rFonts w:ascii="Times New Roman" w:hAnsi="Times New Roman"/>
                          <w:b/>
                          <w:sz w:val="20"/>
                        </w:rPr>
                        <w:t xml:space="preserve">Planlama Alanı - </w:t>
                      </w:r>
                      <w:r>
                        <w:rPr>
                          <w:rFonts w:ascii="Times New Roman" w:hAnsi="Times New Roman"/>
                          <w:b/>
                          <w:sz w:val="20"/>
                        </w:rPr>
                        <w:t>4</w:t>
                      </w:r>
                    </w:p>
                  </w:txbxContent>
                </v:textbox>
              </v:shape>
            </w:pict>
          </mc:Fallback>
        </mc:AlternateContent>
      </w:r>
      <w:r w:rsidR="00674CDF">
        <w:rPr>
          <w:noProof/>
        </w:rPr>
        <w:drawing>
          <wp:inline distT="0" distB="0" distL="0" distR="0" wp14:anchorId="49277FC9" wp14:editId="73BBE68C">
            <wp:extent cx="5442509" cy="7076703"/>
            <wp:effectExtent l="19050" t="19050" r="25400" b="1016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46471" cy="7081855"/>
                    </a:xfrm>
                    <a:prstGeom prst="rect">
                      <a:avLst/>
                    </a:prstGeom>
                    <a:ln>
                      <a:solidFill>
                        <a:schemeClr val="tx1"/>
                      </a:solidFill>
                    </a:ln>
                  </pic:spPr>
                </pic:pic>
              </a:graphicData>
            </a:graphic>
          </wp:inline>
        </w:drawing>
      </w:r>
    </w:p>
    <w:p w:rsidR="00F70EF4" w:rsidRPr="000C759F" w:rsidRDefault="00F70EF4" w:rsidP="00F70EF4">
      <w:pPr>
        <w:jc w:val="center"/>
        <w:rPr>
          <w:rFonts w:ascii="Times New Roman" w:hAnsi="Times New Roman"/>
          <w:szCs w:val="24"/>
        </w:rPr>
      </w:pPr>
      <w:r w:rsidRPr="000C759F">
        <w:rPr>
          <w:rFonts w:ascii="Times New Roman" w:hAnsi="Times New Roman"/>
          <w:sz w:val="20"/>
        </w:rPr>
        <w:t xml:space="preserve">Şekil </w:t>
      </w:r>
      <w:r>
        <w:rPr>
          <w:rFonts w:ascii="Times New Roman" w:hAnsi="Times New Roman"/>
          <w:sz w:val="20"/>
        </w:rPr>
        <w:t xml:space="preserve">8 </w:t>
      </w:r>
      <w:r w:rsidRPr="000C759F">
        <w:rPr>
          <w:rFonts w:ascii="Times New Roman" w:hAnsi="Times New Roman"/>
          <w:sz w:val="20"/>
        </w:rPr>
        <w:t>:</w:t>
      </w:r>
      <w:r>
        <w:rPr>
          <w:rFonts w:ascii="Times New Roman" w:hAnsi="Times New Roman"/>
          <w:sz w:val="20"/>
        </w:rPr>
        <w:t xml:space="preserve"> </w:t>
      </w:r>
      <w:r w:rsidRPr="000C759F">
        <w:rPr>
          <w:rFonts w:ascii="Times New Roman" w:hAnsi="Times New Roman"/>
          <w:sz w:val="20"/>
        </w:rPr>
        <w:t xml:space="preserve">Plan Değişikliği Alanı </w:t>
      </w:r>
      <w:r>
        <w:rPr>
          <w:rFonts w:ascii="Times New Roman" w:hAnsi="Times New Roman"/>
          <w:sz w:val="20"/>
        </w:rPr>
        <w:t>- 4</w:t>
      </w:r>
    </w:p>
    <w:p w:rsidR="00CD297E" w:rsidRDefault="00CD297E" w:rsidP="00371156">
      <w:pPr>
        <w:ind w:firstLine="708"/>
        <w:rPr>
          <w:rFonts w:ascii="Times New Roman" w:hAnsi="Times New Roman"/>
          <w:szCs w:val="24"/>
        </w:rPr>
      </w:pPr>
      <w:r w:rsidRPr="00AF4C91">
        <w:rPr>
          <w:rFonts w:ascii="Times New Roman" w:hAnsi="Times New Roman"/>
          <w:szCs w:val="24"/>
        </w:rPr>
        <w:t>İznik İlçesi, Mustafakemalpaşa Mahallesi, 422 ada 1 parsel</w:t>
      </w:r>
      <w:r>
        <w:rPr>
          <w:rFonts w:ascii="Times New Roman" w:hAnsi="Times New Roman"/>
          <w:szCs w:val="24"/>
        </w:rPr>
        <w:t>;</w:t>
      </w:r>
      <w:r w:rsidR="0074176F" w:rsidRPr="0074176F">
        <w:rPr>
          <w:rFonts w:ascii="Times New Roman" w:hAnsi="Times New Roman"/>
          <w:szCs w:val="24"/>
        </w:rPr>
        <w:t xml:space="preserve"> </w:t>
      </w:r>
      <w:r w:rsidR="0074176F" w:rsidRPr="00CD297E">
        <w:rPr>
          <w:rFonts w:ascii="Times New Roman" w:hAnsi="Times New Roman"/>
          <w:szCs w:val="24"/>
        </w:rPr>
        <w:t xml:space="preserve">Çevre, Şehircilik ve İklim Değişikliği Bakanlığı’nın 05.12.2022 tarihli ve 5189357 sayılı Olur’u ile onaylanan </w:t>
      </w:r>
      <w:r w:rsidR="00674CDF">
        <w:rPr>
          <w:rFonts w:ascii="Times New Roman" w:hAnsi="Times New Roman"/>
          <w:szCs w:val="24"/>
        </w:rPr>
        <w:lastRenderedPageBreak/>
        <w:t xml:space="preserve">(kesinleşmemiş) </w:t>
      </w:r>
      <w:r w:rsidR="0074176F" w:rsidRPr="00CD297E">
        <w:rPr>
          <w:rFonts w:ascii="Times New Roman" w:hAnsi="Times New Roman"/>
          <w:szCs w:val="24"/>
        </w:rPr>
        <w:t>Bursa İli, İznik ve Orhangazi İlçeleri, İznik Gölü 1/25000 Ölçekli Nazım İmar Planı kapsamında</w:t>
      </w:r>
      <w:r w:rsidR="00674CDF">
        <w:rPr>
          <w:rFonts w:ascii="Times New Roman" w:hAnsi="Times New Roman"/>
          <w:szCs w:val="24"/>
        </w:rPr>
        <w:t xml:space="preserve"> “Tarım Alanı” olarak planlıdır.</w:t>
      </w:r>
    </w:p>
    <w:p w:rsidR="00CD297E" w:rsidRDefault="00F70EF4" w:rsidP="00674CDF">
      <w:pPr>
        <w:jc w:val="center"/>
        <w:rPr>
          <w:rFonts w:ascii="Times New Roman" w:hAnsi="Times New Roman"/>
          <w:szCs w:val="24"/>
        </w:rPr>
      </w:pPr>
      <w:r>
        <w:rPr>
          <w:noProof/>
        </w:rPr>
        <mc:AlternateContent>
          <mc:Choice Requires="wps">
            <w:drawing>
              <wp:anchor distT="0" distB="0" distL="114300" distR="114300" simplePos="0" relativeHeight="251667456" behindDoc="0" locked="0" layoutInCell="1" allowOverlap="1" wp14:anchorId="701B8767" wp14:editId="6B265D05">
                <wp:simplePos x="0" y="0"/>
                <wp:positionH relativeFrom="column">
                  <wp:posOffset>3020594</wp:posOffset>
                </wp:positionH>
                <wp:positionV relativeFrom="paragraph">
                  <wp:posOffset>2920314</wp:posOffset>
                </wp:positionV>
                <wp:extent cx="1190446" cy="276045"/>
                <wp:effectExtent l="0" t="0" r="10160" b="10160"/>
                <wp:wrapNone/>
                <wp:docPr id="17" name="Metin Kutusu 17"/>
                <wp:cNvGraphicFramePr/>
                <a:graphic xmlns:a="http://schemas.openxmlformats.org/drawingml/2006/main">
                  <a:graphicData uri="http://schemas.microsoft.com/office/word/2010/wordprocessingShape">
                    <wps:wsp>
                      <wps:cNvSpPr txBox="1"/>
                      <wps:spPr>
                        <a:xfrm>
                          <a:off x="0" y="0"/>
                          <a:ext cx="1190446" cy="276045"/>
                        </a:xfrm>
                        <a:prstGeom prst="rect">
                          <a:avLst/>
                        </a:prstGeom>
                        <a:solidFill>
                          <a:schemeClr val="lt1">
                            <a:alpha val="77000"/>
                          </a:schemeClr>
                        </a:solidFill>
                        <a:ln w="6350">
                          <a:solidFill>
                            <a:prstClr val="black"/>
                          </a:solidFill>
                        </a:ln>
                      </wps:spPr>
                      <wps:txbx>
                        <w:txbxContent>
                          <w:p w:rsidR="00F70EF4" w:rsidRPr="00F70EF4" w:rsidRDefault="00F70EF4" w:rsidP="00F70EF4">
                            <w:pPr>
                              <w:rPr>
                                <w:rFonts w:ascii="Times New Roman" w:hAnsi="Times New Roman"/>
                                <w:b/>
                                <w:sz w:val="20"/>
                              </w:rPr>
                            </w:pPr>
                            <w:r w:rsidRPr="00F70EF4">
                              <w:rPr>
                                <w:rFonts w:ascii="Times New Roman" w:hAnsi="Times New Roman"/>
                                <w:b/>
                                <w:sz w:val="20"/>
                              </w:rPr>
                              <w:t xml:space="preserve">Planlama Alanı - </w:t>
                            </w:r>
                            <w:r>
                              <w:rPr>
                                <w:rFonts w:ascii="Times New Roman" w:hAnsi="Times New Roman"/>
                                <w:b/>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B8767" id="Metin Kutusu 17" o:spid="_x0000_s1030" type="#_x0000_t202" style="position:absolute;left:0;text-align:left;margin-left:237.85pt;margin-top:229.95pt;width:93.75pt;height:2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0dhZQIAANEEAAAOAAAAZHJzL2Uyb0RvYy54bWysVFFP2zAQfp+0/2D5fSTtQjsqUtSBmKYx&#10;QIKJZ9dxiDXH59mXJvDrd3baUtiepr049t3n73zf3eX0bGgN2ygfNNiST45yzpSVUGn7WPIf95cf&#10;PnEWUNhKGLCq5E8q8LPl+3envVuoKTRgKuUZkdiw6F3JG0S3yLIgG9WKcAROWXLW4FuBdPSPWeVF&#10;T+ytyaZ5Pst68JXzIFUIZL0YnXyZ+OtaSbyp66CQmZLT2zCtPq3ruGbLU7F49MI1Wm6fIf7hFa3Q&#10;loLuqS4ECtZ5/QdVq6WHADUeSWgzqGstVcqBspnkb7K5a4RTKRcSJ7i9TOH/0crrza1nuqLazTmz&#10;oqUafVeoLfvWYRc6RmbSqHdhQdA7R2AcPsNA+J09kDGmPtS+jV9KipGf1H7aK6wGZDJempzkRTHj&#10;TJJvOp/lxXGkyV5uOx/wi4KWxU3JPVUwCSs2VwFH6A4SgwUwurrUxqRD7Bp1bjzbCKq3wcl41bhG&#10;jKb5PM9T0Sli6rGITvFfERnL+pLPPh7nieCVL0bfh1gbIX9uMzhAEbuxRBtlG+WJOxzWQ5K62Em3&#10;huqJFPUw9mVw8lIT/ZUIeCs8NSKJSMOFN7TUBuhNsN1x1oB//ps94qk/yMtZT41d8vCrE15xZr5a&#10;6pyTSVHESUiH4ng+pYM/9KwPPbZrz4G0nNAYO5m2EY9mt609tA80g6sYlVzCSopdctxtz3EcN5ph&#10;qVarBKLedwKv7J2TkTrWLsp6PzwI77aVR+qZa9iNgFi8aYARG29aWHUItU7dEXUeVd3KT3OT6rud&#10;8TiYh+eEevkTLX8DAAD//wMAUEsDBBQABgAIAAAAIQAih5Ez5QAAAAsBAAAPAAAAZHJzL2Rvd25y&#10;ZXYueG1sTI9NT4NAEIbvJv6HzZh4s0tLoYAsjTaaaGJM2vpRb1sYgcjOEnbb4r93POltJvPknefN&#10;l6PpxBEH11pSMJ0EIJBKW7VUK3jZ3l8lIJzXVOnOEir4RgfL4vws11llT7TG48bXgkPIZVpB432f&#10;SenKBo12E9sj8e3TDkZ7XodaVoM+cbjp5CwIYml0S/yh0T2uGiy/NgejIHmbPj3c1u+vj+lOf9wl&#10;z+UuXCVKXV6MN9cgPI7+D4ZffVaHgp329kCVE52C+SJaMMpDlKYgmIjjcAZiryAKwjnIIpf/OxQ/&#10;AAAA//8DAFBLAQItABQABgAIAAAAIQC2gziS/gAAAOEBAAATAAAAAAAAAAAAAAAAAAAAAABbQ29u&#10;dGVudF9UeXBlc10ueG1sUEsBAi0AFAAGAAgAAAAhADj9If/WAAAAlAEAAAsAAAAAAAAAAAAAAAAA&#10;LwEAAF9yZWxzLy5yZWxzUEsBAi0AFAAGAAgAAAAhAMG7R2FlAgAA0QQAAA4AAAAAAAAAAAAAAAAA&#10;LgIAAGRycy9lMm9Eb2MueG1sUEsBAi0AFAAGAAgAAAAhACKHkTPlAAAACwEAAA8AAAAAAAAAAAAA&#10;AAAAvwQAAGRycy9kb3ducmV2LnhtbFBLBQYAAAAABAAEAPMAAADRBQAAAAA=&#10;" fillcolor="white [3201]" strokeweight=".5pt">
                <v:fill opacity="50372f"/>
                <v:textbox>
                  <w:txbxContent>
                    <w:p w:rsidR="00F70EF4" w:rsidRPr="00F70EF4" w:rsidRDefault="00F70EF4" w:rsidP="00F70EF4">
                      <w:pPr>
                        <w:rPr>
                          <w:rFonts w:ascii="Times New Roman" w:hAnsi="Times New Roman"/>
                          <w:b/>
                          <w:sz w:val="20"/>
                        </w:rPr>
                      </w:pPr>
                      <w:r w:rsidRPr="00F70EF4">
                        <w:rPr>
                          <w:rFonts w:ascii="Times New Roman" w:hAnsi="Times New Roman"/>
                          <w:b/>
                          <w:sz w:val="20"/>
                        </w:rPr>
                        <w:t xml:space="preserve">Planlama Alanı - </w:t>
                      </w:r>
                      <w:r>
                        <w:rPr>
                          <w:rFonts w:ascii="Times New Roman" w:hAnsi="Times New Roman"/>
                          <w:b/>
                          <w:sz w:val="20"/>
                        </w:rPr>
                        <w:t>5</w:t>
                      </w:r>
                    </w:p>
                  </w:txbxContent>
                </v:textbox>
              </v:shape>
            </w:pict>
          </mc:Fallback>
        </mc:AlternateContent>
      </w:r>
      <w:r w:rsidR="00674CDF">
        <w:rPr>
          <w:noProof/>
        </w:rPr>
        <w:drawing>
          <wp:inline distT="0" distB="0" distL="0" distR="0" wp14:anchorId="43678EF1" wp14:editId="120E0AEA">
            <wp:extent cx="5091826" cy="7198157"/>
            <wp:effectExtent l="19050" t="19050" r="13970" b="2222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5415"/>
                    <a:stretch/>
                  </pic:blipFill>
                  <pic:spPr bwMode="auto">
                    <a:xfrm>
                      <a:off x="0" y="0"/>
                      <a:ext cx="5092741" cy="719945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70EF4" w:rsidRPr="000C759F" w:rsidRDefault="00F70EF4" w:rsidP="00F70EF4">
      <w:pPr>
        <w:jc w:val="center"/>
        <w:rPr>
          <w:rFonts w:ascii="Times New Roman" w:hAnsi="Times New Roman"/>
          <w:szCs w:val="24"/>
        </w:rPr>
      </w:pPr>
      <w:r w:rsidRPr="000C759F">
        <w:rPr>
          <w:rFonts w:ascii="Times New Roman" w:hAnsi="Times New Roman"/>
          <w:sz w:val="20"/>
        </w:rPr>
        <w:t xml:space="preserve">Şekil </w:t>
      </w:r>
      <w:r>
        <w:rPr>
          <w:rFonts w:ascii="Times New Roman" w:hAnsi="Times New Roman"/>
          <w:sz w:val="20"/>
        </w:rPr>
        <w:t xml:space="preserve">9 </w:t>
      </w:r>
      <w:r w:rsidRPr="000C759F">
        <w:rPr>
          <w:rFonts w:ascii="Times New Roman" w:hAnsi="Times New Roman"/>
          <w:sz w:val="20"/>
        </w:rPr>
        <w:t>:</w:t>
      </w:r>
      <w:r>
        <w:rPr>
          <w:rFonts w:ascii="Times New Roman" w:hAnsi="Times New Roman"/>
          <w:sz w:val="20"/>
        </w:rPr>
        <w:t xml:space="preserve"> </w:t>
      </w:r>
      <w:r w:rsidRPr="000C759F">
        <w:rPr>
          <w:rFonts w:ascii="Times New Roman" w:hAnsi="Times New Roman"/>
          <w:sz w:val="20"/>
        </w:rPr>
        <w:t xml:space="preserve">Plan Değişikliği Alanı </w:t>
      </w:r>
      <w:r>
        <w:rPr>
          <w:rFonts w:ascii="Times New Roman" w:hAnsi="Times New Roman"/>
          <w:sz w:val="20"/>
        </w:rPr>
        <w:t>- 5</w:t>
      </w:r>
    </w:p>
    <w:p w:rsidR="00C16585" w:rsidRDefault="00C16585" w:rsidP="000060F8">
      <w:pPr>
        <w:pStyle w:val="ListeParagraf"/>
        <w:numPr>
          <w:ilvl w:val="0"/>
          <w:numId w:val="1"/>
        </w:numPr>
        <w:rPr>
          <w:rFonts w:ascii="Times New Roman" w:hAnsi="Times New Roman"/>
          <w:b/>
          <w:szCs w:val="24"/>
        </w:rPr>
      </w:pPr>
      <w:r w:rsidRPr="00C22B64">
        <w:rPr>
          <w:rFonts w:ascii="Times New Roman" w:hAnsi="Times New Roman"/>
          <w:b/>
          <w:szCs w:val="24"/>
        </w:rPr>
        <w:t>YAPILAN İNCELEME VE ARAŞTIRMALAR</w:t>
      </w:r>
    </w:p>
    <w:p w:rsidR="00F70EF4" w:rsidRPr="00F70EF4" w:rsidRDefault="00F70EF4" w:rsidP="00F70EF4">
      <w:pPr>
        <w:ind w:firstLine="708"/>
        <w:rPr>
          <w:rFonts w:ascii="Times New Roman" w:hAnsi="Times New Roman"/>
          <w:szCs w:val="24"/>
        </w:rPr>
      </w:pPr>
      <w:r w:rsidRPr="00F70EF4">
        <w:rPr>
          <w:rFonts w:ascii="Times New Roman" w:hAnsi="Times New Roman"/>
          <w:szCs w:val="24"/>
        </w:rPr>
        <w:t>Hazırlanan düzenlemede herhangi bir ilave nüfus atamasına yönelik kullanım kararı getirilmemiştir.</w:t>
      </w:r>
    </w:p>
    <w:p w:rsidR="000060F8" w:rsidRDefault="000060F8" w:rsidP="00F70EF4">
      <w:pPr>
        <w:ind w:firstLine="708"/>
        <w:rPr>
          <w:rFonts w:ascii="Times New Roman" w:hAnsi="Times New Roman"/>
          <w:szCs w:val="24"/>
        </w:rPr>
      </w:pPr>
      <w:r w:rsidRPr="00F70EF4">
        <w:rPr>
          <w:rFonts w:ascii="Times New Roman" w:hAnsi="Times New Roman"/>
          <w:szCs w:val="24"/>
        </w:rPr>
        <w:lastRenderedPageBreak/>
        <w:t>Planl</w:t>
      </w:r>
      <w:r w:rsidR="00C22B64" w:rsidRPr="00F70EF4">
        <w:rPr>
          <w:rFonts w:ascii="Times New Roman" w:hAnsi="Times New Roman"/>
          <w:szCs w:val="24"/>
        </w:rPr>
        <w:t>ama Alanına İlişkin Fotoğraflar</w:t>
      </w:r>
      <w:r w:rsidR="00F70EF4">
        <w:rPr>
          <w:rFonts w:ascii="Times New Roman" w:hAnsi="Times New Roman"/>
          <w:szCs w:val="24"/>
        </w:rPr>
        <w:t xml:space="preserve">: </w:t>
      </w:r>
    </w:p>
    <w:p w:rsidR="00F70EF4" w:rsidRPr="004C2E4C" w:rsidRDefault="00F70EF4" w:rsidP="004C2E4C">
      <w:pPr>
        <w:pStyle w:val="ListeParagraf"/>
        <w:numPr>
          <w:ilvl w:val="0"/>
          <w:numId w:val="4"/>
        </w:numPr>
        <w:rPr>
          <w:rFonts w:ascii="Times New Roman" w:hAnsi="Times New Roman"/>
          <w:szCs w:val="24"/>
        </w:rPr>
      </w:pPr>
      <w:r w:rsidRPr="004C2E4C">
        <w:rPr>
          <w:rFonts w:ascii="Times New Roman" w:hAnsi="Times New Roman"/>
          <w:szCs w:val="24"/>
        </w:rPr>
        <w:t>İznik İlçesi, Yeşilcami Mahallesi, 93 ada 89 ve 90 parseller;</w:t>
      </w:r>
    </w:p>
    <w:p w:rsidR="007B7876" w:rsidRPr="000C759F" w:rsidRDefault="00F70EF4" w:rsidP="007B7876">
      <w:pPr>
        <w:jc w:val="center"/>
        <w:rPr>
          <w:rFonts w:ascii="Times New Roman" w:hAnsi="Times New Roman"/>
          <w:szCs w:val="24"/>
        </w:rPr>
      </w:pPr>
      <w:r>
        <w:rPr>
          <w:noProof/>
        </w:rPr>
        <w:drawing>
          <wp:inline distT="0" distB="0" distL="0" distR="0" wp14:anchorId="528657C7" wp14:editId="40FDB3B4">
            <wp:extent cx="5768115" cy="3306471"/>
            <wp:effectExtent l="19050" t="19050" r="23495" b="2730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572" r="4127"/>
                    <a:stretch/>
                  </pic:blipFill>
                  <pic:spPr bwMode="auto">
                    <a:xfrm>
                      <a:off x="0" y="0"/>
                      <a:ext cx="5774817" cy="331031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7B7876" w:rsidRPr="007B7876">
        <w:rPr>
          <w:rFonts w:ascii="Times New Roman" w:hAnsi="Times New Roman"/>
          <w:sz w:val="20"/>
        </w:rPr>
        <w:t xml:space="preserve"> </w:t>
      </w:r>
      <w:r w:rsidR="007B7876" w:rsidRPr="000C759F">
        <w:rPr>
          <w:rFonts w:ascii="Times New Roman" w:hAnsi="Times New Roman"/>
          <w:sz w:val="20"/>
        </w:rPr>
        <w:t xml:space="preserve">Şekil </w:t>
      </w:r>
      <w:r w:rsidR="007B7876">
        <w:rPr>
          <w:rFonts w:ascii="Times New Roman" w:hAnsi="Times New Roman"/>
          <w:sz w:val="20"/>
        </w:rPr>
        <w:t xml:space="preserve">10 </w:t>
      </w:r>
      <w:r w:rsidR="007B7876" w:rsidRPr="000C759F">
        <w:rPr>
          <w:rFonts w:ascii="Times New Roman" w:hAnsi="Times New Roman"/>
          <w:sz w:val="20"/>
        </w:rPr>
        <w:t>:</w:t>
      </w:r>
      <w:r w:rsidR="007B7876">
        <w:rPr>
          <w:rFonts w:ascii="Times New Roman" w:hAnsi="Times New Roman"/>
          <w:sz w:val="20"/>
        </w:rPr>
        <w:t xml:space="preserve"> </w:t>
      </w:r>
      <w:r w:rsidR="007B7876" w:rsidRPr="000C759F">
        <w:rPr>
          <w:rFonts w:ascii="Times New Roman" w:hAnsi="Times New Roman"/>
          <w:sz w:val="20"/>
        </w:rPr>
        <w:t>Plan</w:t>
      </w:r>
      <w:r w:rsidR="007B7876">
        <w:rPr>
          <w:rFonts w:ascii="Times New Roman" w:hAnsi="Times New Roman"/>
          <w:sz w:val="20"/>
        </w:rPr>
        <w:t>lama Alanı 1</w:t>
      </w:r>
    </w:p>
    <w:p w:rsidR="00F70EF4" w:rsidRPr="004C2E4C" w:rsidRDefault="00F70EF4" w:rsidP="004C2E4C">
      <w:pPr>
        <w:pStyle w:val="ListeParagraf"/>
        <w:numPr>
          <w:ilvl w:val="0"/>
          <w:numId w:val="4"/>
        </w:numPr>
        <w:rPr>
          <w:rFonts w:ascii="Times New Roman" w:hAnsi="Times New Roman"/>
          <w:szCs w:val="24"/>
        </w:rPr>
      </w:pPr>
      <w:r w:rsidRPr="004C2E4C">
        <w:rPr>
          <w:rFonts w:ascii="Times New Roman" w:hAnsi="Times New Roman"/>
          <w:szCs w:val="24"/>
        </w:rPr>
        <w:t>Orhangazi İlçesi, Örnekköy Mahallesi, 108 ada 2 parsel;</w:t>
      </w:r>
    </w:p>
    <w:p w:rsidR="006000B9" w:rsidRPr="000C759F" w:rsidRDefault="00847DCC" w:rsidP="006000B9">
      <w:pPr>
        <w:jc w:val="center"/>
        <w:rPr>
          <w:rFonts w:ascii="Times New Roman" w:hAnsi="Times New Roman"/>
          <w:szCs w:val="24"/>
        </w:rPr>
      </w:pPr>
      <w:r>
        <w:rPr>
          <w:noProof/>
        </w:rPr>
        <w:drawing>
          <wp:inline distT="0" distB="0" distL="0" distR="0" wp14:anchorId="513A66D7" wp14:editId="750D8612">
            <wp:extent cx="5754886" cy="2699309"/>
            <wp:effectExtent l="19050" t="19050" r="17780" b="2540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809" t="1738" r="12381" b="3667"/>
                    <a:stretch/>
                  </pic:blipFill>
                  <pic:spPr bwMode="auto">
                    <a:xfrm>
                      <a:off x="0" y="0"/>
                      <a:ext cx="5778750" cy="271050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6000B9" w:rsidRPr="006000B9">
        <w:rPr>
          <w:rFonts w:ascii="Times New Roman" w:hAnsi="Times New Roman"/>
          <w:sz w:val="20"/>
        </w:rPr>
        <w:t xml:space="preserve"> </w:t>
      </w:r>
      <w:r w:rsidR="006000B9" w:rsidRPr="000C759F">
        <w:rPr>
          <w:rFonts w:ascii="Times New Roman" w:hAnsi="Times New Roman"/>
          <w:sz w:val="20"/>
        </w:rPr>
        <w:t xml:space="preserve">Şekil </w:t>
      </w:r>
      <w:r w:rsidR="006000B9">
        <w:rPr>
          <w:rFonts w:ascii="Times New Roman" w:hAnsi="Times New Roman"/>
          <w:sz w:val="20"/>
        </w:rPr>
        <w:t xml:space="preserve">11 </w:t>
      </w:r>
      <w:r w:rsidR="006000B9" w:rsidRPr="000C759F">
        <w:rPr>
          <w:rFonts w:ascii="Times New Roman" w:hAnsi="Times New Roman"/>
          <w:sz w:val="20"/>
        </w:rPr>
        <w:t>:</w:t>
      </w:r>
      <w:r w:rsidR="006000B9">
        <w:rPr>
          <w:rFonts w:ascii="Times New Roman" w:hAnsi="Times New Roman"/>
          <w:sz w:val="20"/>
        </w:rPr>
        <w:t xml:space="preserve"> </w:t>
      </w:r>
      <w:r w:rsidR="006000B9" w:rsidRPr="000C759F">
        <w:rPr>
          <w:rFonts w:ascii="Times New Roman" w:hAnsi="Times New Roman"/>
          <w:sz w:val="20"/>
        </w:rPr>
        <w:t>Plan</w:t>
      </w:r>
      <w:r w:rsidR="006000B9">
        <w:rPr>
          <w:rFonts w:ascii="Times New Roman" w:hAnsi="Times New Roman"/>
          <w:sz w:val="20"/>
        </w:rPr>
        <w:t>lama Alanı 2</w:t>
      </w:r>
    </w:p>
    <w:p w:rsidR="00847DCC" w:rsidRDefault="00847DCC" w:rsidP="00847DCC">
      <w:pPr>
        <w:rPr>
          <w:rFonts w:ascii="Times New Roman" w:hAnsi="Times New Roman"/>
          <w:szCs w:val="24"/>
        </w:rPr>
      </w:pPr>
    </w:p>
    <w:p w:rsidR="004C2E4C" w:rsidRDefault="004C2E4C" w:rsidP="00847DCC">
      <w:pPr>
        <w:rPr>
          <w:rFonts w:ascii="Times New Roman" w:hAnsi="Times New Roman"/>
          <w:szCs w:val="24"/>
        </w:rPr>
      </w:pPr>
    </w:p>
    <w:p w:rsidR="00F70EF4" w:rsidRDefault="00F70EF4" w:rsidP="004C2E4C">
      <w:pPr>
        <w:pStyle w:val="ListeParagraf"/>
        <w:numPr>
          <w:ilvl w:val="0"/>
          <w:numId w:val="4"/>
        </w:numPr>
      </w:pPr>
      <w:r w:rsidRPr="004C2E4C">
        <w:rPr>
          <w:rFonts w:ascii="Times New Roman" w:hAnsi="Times New Roman"/>
          <w:szCs w:val="24"/>
        </w:rPr>
        <w:t>Orhangazi İlçesi, Örnekköy Mahallesi, 86 parsel</w:t>
      </w:r>
      <w:r>
        <w:t>;</w:t>
      </w:r>
    </w:p>
    <w:p w:rsidR="004C2E4C" w:rsidRDefault="007B7876" w:rsidP="007126BA">
      <w:r>
        <w:rPr>
          <w:noProof/>
        </w:rPr>
        <w:lastRenderedPageBreak/>
        <w:drawing>
          <wp:inline distT="0" distB="0" distL="0" distR="0" wp14:anchorId="234F32B9" wp14:editId="6A8CD8DE">
            <wp:extent cx="5760720" cy="3004185"/>
            <wp:effectExtent l="19050" t="19050" r="11430" b="2476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3004185"/>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rsidR="006000B9" w:rsidRPr="000C759F" w:rsidRDefault="006000B9" w:rsidP="006000B9">
      <w:pPr>
        <w:jc w:val="center"/>
        <w:rPr>
          <w:rFonts w:ascii="Times New Roman" w:hAnsi="Times New Roman"/>
          <w:szCs w:val="24"/>
        </w:rPr>
      </w:pPr>
      <w:r w:rsidRPr="000C759F">
        <w:rPr>
          <w:rFonts w:ascii="Times New Roman" w:hAnsi="Times New Roman"/>
          <w:sz w:val="20"/>
        </w:rPr>
        <w:t xml:space="preserve">Şekil </w:t>
      </w:r>
      <w:r>
        <w:rPr>
          <w:rFonts w:ascii="Times New Roman" w:hAnsi="Times New Roman"/>
          <w:sz w:val="20"/>
        </w:rPr>
        <w:t xml:space="preserve">12 </w:t>
      </w:r>
      <w:r w:rsidRPr="000C759F">
        <w:rPr>
          <w:rFonts w:ascii="Times New Roman" w:hAnsi="Times New Roman"/>
          <w:sz w:val="20"/>
        </w:rPr>
        <w:t>:</w:t>
      </w:r>
      <w:r>
        <w:rPr>
          <w:rFonts w:ascii="Times New Roman" w:hAnsi="Times New Roman"/>
          <w:sz w:val="20"/>
        </w:rPr>
        <w:t xml:space="preserve"> </w:t>
      </w:r>
      <w:r w:rsidRPr="000C759F">
        <w:rPr>
          <w:rFonts w:ascii="Times New Roman" w:hAnsi="Times New Roman"/>
          <w:sz w:val="20"/>
        </w:rPr>
        <w:t>Plan</w:t>
      </w:r>
      <w:r>
        <w:rPr>
          <w:rFonts w:ascii="Times New Roman" w:hAnsi="Times New Roman"/>
          <w:sz w:val="20"/>
        </w:rPr>
        <w:t>lama Alanı 3</w:t>
      </w:r>
    </w:p>
    <w:p w:rsidR="00F70EF4" w:rsidRDefault="00F70EF4" w:rsidP="004C2E4C">
      <w:pPr>
        <w:pStyle w:val="ListeParagraf"/>
        <w:numPr>
          <w:ilvl w:val="0"/>
          <w:numId w:val="4"/>
        </w:numPr>
      </w:pPr>
      <w:r w:rsidRPr="004C2E4C">
        <w:rPr>
          <w:rFonts w:ascii="Times New Roman" w:hAnsi="Times New Roman"/>
          <w:szCs w:val="24"/>
        </w:rPr>
        <w:t>İznik İlçesi, Eşrefzade Mahallesi, 62 ada 4, 5, 6, 40 parseller ile Hisardere Mahallesi, 907 ada 89 ve 91 parseller;</w:t>
      </w:r>
    </w:p>
    <w:p w:rsidR="00F70EF4" w:rsidRDefault="007126BA" w:rsidP="00847DCC">
      <w:r>
        <w:rPr>
          <w:noProof/>
        </w:rPr>
        <w:drawing>
          <wp:inline distT="0" distB="0" distL="0" distR="0" wp14:anchorId="0A54F968" wp14:editId="6A46105F">
            <wp:extent cx="5603443" cy="4207524"/>
            <wp:effectExtent l="19050" t="19050" r="16510" b="2159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07593" cy="4210640"/>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rsidR="006000B9" w:rsidRPr="000C759F" w:rsidRDefault="006000B9" w:rsidP="006000B9">
      <w:pPr>
        <w:jc w:val="center"/>
        <w:rPr>
          <w:rFonts w:ascii="Times New Roman" w:hAnsi="Times New Roman"/>
          <w:szCs w:val="24"/>
        </w:rPr>
      </w:pPr>
      <w:r w:rsidRPr="000C759F">
        <w:rPr>
          <w:rFonts w:ascii="Times New Roman" w:hAnsi="Times New Roman"/>
          <w:sz w:val="20"/>
        </w:rPr>
        <w:t xml:space="preserve">Şekil </w:t>
      </w:r>
      <w:r>
        <w:rPr>
          <w:rFonts w:ascii="Times New Roman" w:hAnsi="Times New Roman"/>
          <w:sz w:val="20"/>
        </w:rPr>
        <w:t xml:space="preserve">13 </w:t>
      </w:r>
      <w:r w:rsidRPr="000C759F">
        <w:rPr>
          <w:rFonts w:ascii="Times New Roman" w:hAnsi="Times New Roman"/>
          <w:sz w:val="20"/>
        </w:rPr>
        <w:t>:</w:t>
      </w:r>
      <w:r>
        <w:rPr>
          <w:rFonts w:ascii="Times New Roman" w:hAnsi="Times New Roman"/>
          <w:sz w:val="20"/>
        </w:rPr>
        <w:t xml:space="preserve"> </w:t>
      </w:r>
      <w:r w:rsidRPr="000C759F">
        <w:rPr>
          <w:rFonts w:ascii="Times New Roman" w:hAnsi="Times New Roman"/>
          <w:sz w:val="20"/>
        </w:rPr>
        <w:t>Plan</w:t>
      </w:r>
      <w:r>
        <w:rPr>
          <w:rFonts w:ascii="Times New Roman" w:hAnsi="Times New Roman"/>
          <w:sz w:val="20"/>
        </w:rPr>
        <w:t>lama Alanı 4</w:t>
      </w:r>
    </w:p>
    <w:p w:rsidR="00F70EF4" w:rsidRDefault="00F70EF4" w:rsidP="004C2E4C">
      <w:pPr>
        <w:pStyle w:val="ListeParagraf"/>
        <w:numPr>
          <w:ilvl w:val="0"/>
          <w:numId w:val="4"/>
        </w:numPr>
        <w:rPr>
          <w:rFonts w:ascii="Times New Roman" w:hAnsi="Times New Roman"/>
          <w:szCs w:val="24"/>
        </w:rPr>
      </w:pPr>
      <w:r w:rsidRPr="004C2E4C">
        <w:rPr>
          <w:rFonts w:ascii="Times New Roman" w:hAnsi="Times New Roman"/>
          <w:szCs w:val="24"/>
        </w:rPr>
        <w:t>İznik İlçesi, Mustafakemalpaşa Mahallesi, 422 ada 1 parsel;</w:t>
      </w:r>
    </w:p>
    <w:p w:rsidR="007126BA" w:rsidRDefault="007126BA" w:rsidP="007126BA">
      <w:pPr>
        <w:rPr>
          <w:rFonts w:ascii="Times New Roman" w:hAnsi="Times New Roman"/>
          <w:szCs w:val="24"/>
        </w:rPr>
      </w:pPr>
      <w:r>
        <w:rPr>
          <w:noProof/>
        </w:rPr>
        <w:lastRenderedPageBreak/>
        <w:drawing>
          <wp:inline distT="0" distB="0" distL="0" distR="0" wp14:anchorId="24BF3C8D" wp14:editId="625DA75F">
            <wp:extent cx="5760720" cy="2379802"/>
            <wp:effectExtent l="19050" t="19050" r="11430" b="2095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4126"/>
                    <a:stretch/>
                  </pic:blipFill>
                  <pic:spPr bwMode="auto">
                    <a:xfrm>
                      <a:off x="0" y="0"/>
                      <a:ext cx="5760720" cy="237980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000B9" w:rsidRPr="000C759F" w:rsidRDefault="006000B9" w:rsidP="0087728A">
      <w:pPr>
        <w:spacing w:after="240"/>
        <w:jc w:val="center"/>
        <w:rPr>
          <w:rFonts w:ascii="Times New Roman" w:hAnsi="Times New Roman"/>
          <w:szCs w:val="24"/>
        </w:rPr>
      </w:pPr>
      <w:r w:rsidRPr="000C759F">
        <w:rPr>
          <w:rFonts w:ascii="Times New Roman" w:hAnsi="Times New Roman"/>
          <w:sz w:val="20"/>
        </w:rPr>
        <w:t xml:space="preserve">Şekil </w:t>
      </w:r>
      <w:r>
        <w:rPr>
          <w:rFonts w:ascii="Times New Roman" w:hAnsi="Times New Roman"/>
          <w:sz w:val="20"/>
        </w:rPr>
        <w:t>1</w:t>
      </w:r>
      <w:r w:rsidR="00CA0DC5">
        <w:rPr>
          <w:rFonts w:ascii="Times New Roman" w:hAnsi="Times New Roman"/>
          <w:sz w:val="20"/>
        </w:rPr>
        <w:t>4</w:t>
      </w:r>
      <w:r>
        <w:rPr>
          <w:rFonts w:ascii="Times New Roman" w:hAnsi="Times New Roman"/>
          <w:sz w:val="20"/>
        </w:rPr>
        <w:t xml:space="preserve"> </w:t>
      </w:r>
      <w:r w:rsidRPr="000C759F">
        <w:rPr>
          <w:rFonts w:ascii="Times New Roman" w:hAnsi="Times New Roman"/>
          <w:sz w:val="20"/>
        </w:rPr>
        <w:t>:</w:t>
      </w:r>
      <w:r>
        <w:rPr>
          <w:rFonts w:ascii="Times New Roman" w:hAnsi="Times New Roman"/>
          <w:sz w:val="20"/>
        </w:rPr>
        <w:t xml:space="preserve"> </w:t>
      </w:r>
      <w:r w:rsidRPr="000C759F">
        <w:rPr>
          <w:rFonts w:ascii="Times New Roman" w:hAnsi="Times New Roman"/>
          <w:sz w:val="20"/>
        </w:rPr>
        <w:t>Plan</w:t>
      </w:r>
      <w:r>
        <w:rPr>
          <w:rFonts w:ascii="Times New Roman" w:hAnsi="Times New Roman"/>
          <w:sz w:val="20"/>
        </w:rPr>
        <w:t>lama Alanı 5</w:t>
      </w:r>
    </w:p>
    <w:p w:rsidR="00591EE1" w:rsidRPr="00C22B64" w:rsidRDefault="00591EE1" w:rsidP="00C22B64">
      <w:pPr>
        <w:pStyle w:val="ListeParagraf"/>
        <w:numPr>
          <w:ilvl w:val="0"/>
          <w:numId w:val="1"/>
        </w:numPr>
        <w:rPr>
          <w:rFonts w:ascii="Times New Roman" w:hAnsi="Times New Roman"/>
          <w:b/>
          <w:szCs w:val="24"/>
        </w:rPr>
      </w:pPr>
      <w:r w:rsidRPr="00C22B64">
        <w:rPr>
          <w:rFonts w:ascii="Times New Roman" w:hAnsi="Times New Roman"/>
          <w:b/>
          <w:szCs w:val="24"/>
        </w:rPr>
        <w:t xml:space="preserve">ASKI SONRASI PLAN </w:t>
      </w:r>
      <w:r w:rsidR="002C31E8">
        <w:rPr>
          <w:rFonts w:ascii="Times New Roman" w:hAnsi="Times New Roman"/>
          <w:b/>
          <w:szCs w:val="24"/>
        </w:rPr>
        <w:t>KARARLARI</w:t>
      </w:r>
    </w:p>
    <w:p w:rsidR="00E545CC" w:rsidRDefault="00E545CC" w:rsidP="00045D9F">
      <w:pPr>
        <w:ind w:firstLine="708"/>
        <w:rPr>
          <w:rFonts w:ascii="Times New Roman" w:hAnsi="Times New Roman"/>
          <w:szCs w:val="24"/>
        </w:rPr>
      </w:pPr>
      <w:r w:rsidRPr="00E545CC">
        <w:rPr>
          <w:rFonts w:ascii="Times New Roman" w:hAnsi="Times New Roman"/>
          <w:szCs w:val="24"/>
        </w:rPr>
        <w:t>1.</w:t>
      </w:r>
      <w:r w:rsidRPr="00E545CC">
        <w:rPr>
          <w:rFonts w:ascii="Times New Roman" w:hAnsi="Times New Roman"/>
          <w:szCs w:val="24"/>
        </w:rPr>
        <w:tab/>
        <w:t>Bursa Kültür Varlıklarını Koruma Bölge Kurulu Müdürlüğü</w:t>
      </w:r>
      <w:r w:rsidR="0087728A">
        <w:rPr>
          <w:rFonts w:ascii="Times New Roman" w:hAnsi="Times New Roman"/>
          <w:szCs w:val="24"/>
        </w:rPr>
        <w:t>’</w:t>
      </w:r>
      <w:r w:rsidRPr="00E545CC">
        <w:rPr>
          <w:rFonts w:ascii="Times New Roman" w:hAnsi="Times New Roman"/>
          <w:szCs w:val="24"/>
        </w:rPr>
        <w:t>nün 19.01.2023 tarihli ve 3400460 sayılı yazısı ile; onaylanarak askıya çıkarılan planın Abdülvahab Tepesi’nin 1. Derece arkeolojik sit alanı olarak gösterildiği</w:t>
      </w:r>
      <w:r>
        <w:rPr>
          <w:rFonts w:ascii="Times New Roman" w:hAnsi="Times New Roman"/>
          <w:szCs w:val="24"/>
        </w:rPr>
        <w:t>nin</w:t>
      </w:r>
      <w:r w:rsidRPr="00E545CC">
        <w:rPr>
          <w:rFonts w:ascii="Times New Roman" w:hAnsi="Times New Roman"/>
          <w:szCs w:val="24"/>
        </w:rPr>
        <w:t xml:space="preserve"> görüldüğü, İznik İlçesi, Yeşilcami Mahallesinde, A54 envarter numarasıyla tescilli Abdulvahab Dede Türbesi’nin bulunduğu alanda, Tapunun H23A10B3 pafta, 93 ada, 89 ve 90 kayıtlı taşınmazların sit derecesi Bursa Kültür Varlıklarını Koruma Bölge Kurulu’nun 30/09/2016 tarihli ve 6148 sayılı kararıyla 3. Derece arkeolojik sit olarak belirlen</w:t>
      </w:r>
      <w:r>
        <w:rPr>
          <w:rFonts w:ascii="Times New Roman" w:hAnsi="Times New Roman"/>
          <w:szCs w:val="24"/>
        </w:rPr>
        <w:t>diği</w:t>
      </w:r>
      <w:r w:rsidRPr="00E545CC">
        <w:rPr>
          <w:rFonts w:ascii="Times New Roman" w:hAnsi="Times New Roman"/>
          <w:szCs w:val="24"/>
        </w:rPr>
        <w:t>; alana yönelik 1/5000 ölçekli Nazım İmar planı değişikliği Bursa Kültür Varlıklarını Koruma Bölge Kurulu’nun 09/06/2017 tarihli ve 7054 sayılı kararıyla uygun görüldüğü, bu kapsamda 1/25000 Ölçekli Nazım İmar Planında Abdülvahab Tepesinde 1. Derece arkeolojik sit alanı (A-1) gösteriminin, 3. Derece arkeolojik sit alanı (A-3) olacak şekild</w:t>
      </w:r>
      <w:r>
        <w:rPr>
          <w:rFonts w:ascii="Times New Roman" w:hAnsi="Times New Roman"/>
          <w:szCs w:val="24"/>
        </w:rPr>
        <w:t xml:space="preserve">e düzeltilmesi istenilmektedir. </w:t>
      </w:r>
    </w:p>
    <w:p w:rsidR="00E545CC" w:rsidRDefault="0087728A" w:rsidP="00E545CC">
      <w:pPr>
        <w:rPr>
          <w:rFonts w:ascii="Times New Roman" w:hAnsi="Times New Roman"/>
          <w:szCs w:val="24"/>
        </w:rPr>
      </w:pPr>
      <w:r>
        <w:rPr>
          <w:rFonts w:ascii="Times New Roman" w:hAnsi="Times New Roman"/>
          <w:szCs w:val="24"/>
        </w:rPr>
        <w:tab/>
        <w:t>İtirazın dayanağı</w:t>
      </w:r>
      <w:r w:rsidR="005E5F86">
        <w:rPr>
          <w:rFonts w:ascii="Times New Roman" w:hAnsi="Times New Roman"/>
          <w:szCs w:val="24"/>
        </w:rPr>
        <w:t xml:space="preserve">, </w:t>
      </w:r>
      <w:r w:rsidR="005E5F86" w:rsidRPr="005E5F86">
        <w:rPr>
          <w:rFonts w:ascii="Times New Roman" w:hAnsi="Times New Roman"/>
          <w:szCs w:val="24"/>
        </w:rPr>
        <w:t>Bursa Kültür Varlıklarını Koruma Bölge Kurulu’nun 30/09/20</w:t>
      </w:r>
      <w:r>
        <w:rPr>
          <w:rFonts w:ascii="Times New Roman" w:hAnsi="Times New Roman"/>
          <w:szCs w:val="24"/>
        </w:rPr>
        <w:t xml:space="preserve">16 tarihli ve 6148 sayılı kararı olduğu </w:t>
      </w:r>
      <w:r w:rsidR="005E5F86">
        <w:rPr>
          <w:rFonts w:ascii="Times New Roman" w:hAnsi="Times New Roman"/>
          <w:szCs w:val="24"/>
        </w:rPr>
        <w:t xml:space="preserve">görülmekte olup, söz konusu </w:t>
      </w:r>
      <w:r>
        <w:rPr>
          <w:rFonts w:ascii="Times New Roman" w:hAnsi="Times New Roman"/>
          <w:szCs w:val="24"/>
        </w:rPr>
        <w:t xml:space="preserve">talebe ilişkin </w:t>
      </w:r>
      <w:r w:rsidR="005E5F86">
        <w:rPr>
          <w:rFonts w:ascii="Times New Roman" w:hAnsi="Times New Roman"/>
          <w:szCs w:val="24"/>
        </w:rPr>
        <w:t xml:space="preserve">düzenleme yapılmıştır. </w:t>
      </w:r>
      <w:r w:rsidR="005E5F86" w:rsidRPr="00E545CC">
        <w:rPr>
          <w:rFonts w:ascii="Times New Roman" w:hAnsi="Times New Roman"/>
          <w:szCs w:val="24"/>
        </w:rPr>
        <w:t>Abdülvahab Tepesi</w:t>
      </w:r>
      <w:r w:rsidR="005E5F86">
        <w:rPr>
          <w:rFonts w:ascii="Times New Roman" w:hAnsi="Times New Roman"/>
          <w:szCs w:val="24"/>
        </w:rPr>
        <w:t xml:space="preserve">nde yer alan </w:t>
      </w:r>
      <w:r w:rsidR="005E5F86" w:rsidRPr="00E545CC">
        <w:rPr>
          <w:rFonts w:ascii="Times New Roman" w:hAnsi="Times New Roman"/>
          <w:szCs w:val="24"/>
        </w:rPr>
        <w:t xml:space="preserve">1. Derece </w:t>
      </w:r>
      <w:r w:rsidR="005E5F86">
        <w:rPr>
          <w:rFonts w:ascii="Times New Roman" w:hAnsi="Times New Roman"/>
          <w:szCs w:val="24"/>
        </w:rPr>
        <w:t>A</w:t>
      </w:r>
      <w:r w:rsidR="005E5F86" w:rsidRPr="00E545CC">
        <w:rPr>
          <w:rFonts w:ascii="Times New Roman" w:hAnsi="Times New Roman"/>
          <w:szCs w:val="24"/>
        </w:rPr>
        <w:t xml:space="preserve">rkeolojik </w:t>
      </w:r>
      <w:r w:rsidR="005E5F86">
        <w:rPr>
          <w:rFonts w:ascii="Times New Roman" w:hAnsi="Times New Roman"/>
          <w:szCs w:val="24"/>
        </w:rPr>
        <w:t>S</w:t>
      </w:r>
      <w:r w:rsidR="005E5F86" w:rsidRPr="00E545CC">
        <w:rPr>
          <w:rFonts w:ascii="Times New Roman" w:hAnsi="Times New Roman"/>
          <w:szCs w:val="24"/>
        </w:rPr>
        <w:t xml:space="preserve">it </w:t>
      </w:r>
      <w:r w:rsidR="005E5F86">
        <w:rPr>
          <w:rFonts w:ascii="Times New Roman" w:hAnsi="Times New Roman"/>
          <w:szCs w:val="24"/>
        </w:rPr>
        <w:t>A</w:t>
      </w:r>
      <w:r w:rsidR="005E5F86" w:rsidRPr="00E545CC">
        <w:rPr>
          <w:rFonts w:ascii="Times New Roman" w:hAnsi="Times New Roman"/>
          <w:szCs w:val="24"/>
        </w:rPr>
        <w:t>lanı (A-1) gösterimi</w:t>
      </w:r>
      <w:r w:rsidR="005E5F86">
        <w:rPr>
          <w:rFonts w:ascii="Times New Roman" w:hAnsi="Times New Roman"/>
          <w:szCs w:val="24"/>
        </w:rPr>
        <w:t xml:space="preserve">, </w:t>
      </w:r>
      <w:r w:rsidR="005E5F86" w:rsidRPr="005E5F86">
        <w:rPr>
          <w:rFonts w:ascii="Times New Roman" w:hAnsi="Times New Roman"/>
          <w:szCs w:val="24"/>
        </w:rPr>
        <w:t xml:space="preserve">3. Derece Arkeolojik Sit Alanı (A-3) olacak şekilde </w:t>
      </w:r>
      <w:r w:rsidR="005E5F86">
        <w:rPr>
          <w:rFonts w:ascii="Times New Roman" w:hAnsi="Times New Roman"/>
          <w:szCs w:val="24"/>
        </w:rPr>
        <w:t xml:space="preserve">yeniden </w:t>
      </w:r>
      <w:r w:rsidR="005E5F86" w:rsidRPr="005E5F86">
        <w:rPr>
          <w:rFonts w:ascii="Times New Roman" w:hAnsi="Times New Roman"/>
          <w:szCs w:val="24"/>
        </w:rPr>
        <w:t>düze</w:t>
      </w:r>
      <w:r w:rsidR="005E5F86">
        <w:rPr>
          <w:rFonts w:ascii="Times New Roman" w:hAnsi="Times New Roman"/>
          <w:szCs w:val="24"/>
        </w:rPr>
        <w:t>nlenmiş olup, söz konusu sınırın içerisi Orman Alanına alınmıştır.</w:t>
      </w:r>
    </w:p>
    <w:p w:rsidR="005E5F86" w:rsidRDefault="00903EE2" w:rsidP="005E5F86">
      <w:pPr>
        <w:jc w:val="center"/>
        <w:rPr>
          <w:rFonts w:ascii="Times New Roman" w:hAnsi="Times New Roman"/>
          <w:szCs w:val="24"/>
        </w:rPr>
      </w:pPr>
      <w:r>
        <w:rPr>
          <w:noProof/>
        </w:rPr>
        <w:lastRenderedPageBreak/>
        <w:drawing>
          <wp:inline distT="0" distB="0" distL="0" distR="0" wp14:anchorId="217E7E75" wp14:editId="0CD3024B">
            <wp:extent cx="5894618" cy="7677150"/>
            <wp:effectExtent l="19050" t="19050" r="11430" b="1905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7251" r="3170"/>
                    <a:stretch/>
                  </pic:blipFill>
                  <pic:spPr bwMode="auto">
                    <a:xfrm>
                      <a:off x="0" y="0"/>
                      <a:ext cx="5926330" cy="771845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03EE2" w:rsidRPr="000C759F" w:rsidRDefault="00903EE2" w:rsidP="00903EE2">
      <w:pPr>
        <w:spacing w:after="240"/>
        <w:jc w:val="center"/>
        <w:rPr>
          <w:rFonts w:ascii="Times New Roman" w:hAnsi="Times New Roman"/>
          <w:szCs w:val="24"/>
        </w:rPr>
      </w:pPr>
      <w:r w:rsidRPr="000C759F">
        <w:rPr>
          <w:rFonts w:ascii="Times New Roman" w:hAnsi="Times New Roman"/>
          <w:sz w:val="20"/>
        </w:rPr>
        <w:t xml:space="preserve">Şekil </w:t>
      </w:r>
      <w:r>
        <w:rPr>
          <w:rFonts w:ascii="Times New Roman" w:hAnsi="Times New Roman"/>
          <w:sz w:val="20"/>
        </w:rPr>
        <w:t>1</w:t>
      </w:r>
      <w:r w:rsidR="00CA0DC5">
        <w:rPr>
          <w:rFonts w:ascii="Times New Roman" w:hAnsi="Times New Roman"/>
          <w:sz w:val="20"/>
        </w:rPr>
        <w:t>5</w:t>
      </w:r>
      <w:r>
        <w:rPr>
          <w:rFonts w:ascii="Times New Roman" w:hAnsi="Times New Roman"/>
          <w:sz w:val="20"/>
        </w:rPr>
        <w:t xml:space="preserve"> </w:t>
      </w:r>
      <w:r w:rsidRPr="000C759F">
        <w:rPr>
          <w:rFonts w:ascii="Times New Roman" w:hAnsi="Times New Roman"/>
          <w:sz w:val="20"/>
        </w:rPr>
        <w:t>:</w:t>
      </w:r>
      <w:r>
        <w:rPr>
          <w:rFonts w:ascii="Times New Roman" w:hAnsi="Times New Roman"/>
          <w:sz w:val="20"/>
        </w:rPr>
        <w:t xml:space="preserve"> Plan Kararları 1</w:t>
      </w:r>
    </w:p>
    <w:p w:rsidR="00903EE2" w:rsidRDefault="00903EE2" w:rsidP="005E5F86">
      <w:pPr>
        <w:jc w:val="center"/>
        <w:rPr>
          <w:rFonts w:ascii="Times New Roman" w:hAnsi="Times New Roman"/>
          <w:szCs w:val="24"/>
        </w:rPr>
      </w:pPr>
    </w:p>
    <w:p w:rsidR="005E5F86" w:rsidRDefault="005E5F86" w:rsidP="00E545CC">
      <w:pPr>
        <w:rPr>
          <w:rFonts w:ascii="Times New Roman" w:hAnsi="Times New Roman"/>
          <w:szCs w:val="24"/>
        </w:rPr>
      </w:pPr>
    </w:p>
    <w:p w:rsidR="00E545CC" w:rsidRDefault="00E545CC" w:rsidP="00045D9F">
      <w:pPr>
        <w:ind w:firstLine="708"/>
        <w:rPr>
          <w:rFonts w:ascii="Times New Roman" w:hAnsi="Times New Roman"/>
          <w:szCs w:val="24"/>
        </w:rPr>
      </w:pPr>
      <w:r w:rsidRPr="00E545CC">
        <w:rPr>
          <w:rFonts w:ascii="Times New Roman" w:hAnsi="Times New Roman"/>
          <w:szCs w:val="24"/>
        </w:rPr>
        <w:lastRenderedPageBreak/>
        <w:t>2.</w:t>
      </w:r>
      <w:r w:rsidRPr="00E545CC">
        <w:rPr>
          <w:rFonts w:ascii="Times New Roman" w:hAnsi="Times New Roman"/>
          <w:szCs w:val="24"/>
        </w:rPr>
        <w:tab/>
        <w:t>Tarım ve Orman Bakanlığı 2. Bölge Müdürlüğü’nün 8751149 sayılı yazısı ile; 13.08.2018 tarihinde Ulusal Öneme Haiz Sulak Alan olarak ilan edilen İznik Gölü Sulak Alanı’nın koruma bölgesi sınırlarının plan paftalarında işlendiği ancak lejantta koruma bölgeleri isimlerinin yanlış gösterildiği tespit edildiği, bu kapsamda İznik Gölü Sulak Alanı koruma bölgesi isimlerinin plan lejantında yeniden düzenlemesi ve İznik Gölü Sulak Alanı Koruma Bölgeleri başlığı altında gösterilmesi istenilmekte</w:t>
      </w:r>
      <w:r w:rsidR="001D705D">
        <w:rPr>
          <w:rFonts w:ascii="Times New Roman" w:hAnsi="Times New Roman"/>
          <w:szCs w:val="24"/>
        </w:rPr>
        <w:t xml:space="preserve"> olup, l</w:t>
      </w:r>
      <w:r w:rsidR="005E5F86">
        <w:rPr>
          <w:rFonts w:ascii="Times New Roman" w:hAnsi="Times New Roman"/>
          <w:szCs w:val="24"/>
        </w:rPr>
        <w:t xml:space="preserve">ejant paftasında yer alan lejant isimleri </w:t>
      </w:r>
      <w:r w:rsidR="001D705D">
        <w:rPr>
          <w:rFonts w:ascii="Times New Roman" w:hAnsi="Times New Roman"/>
          <w:szCs w:val="24"/>
        </w:rPr>
        <w:t xml:space="preserve">yazı eki doğrultusunda belirtildiği şekliyle </w:t>
      </w:r>
      <w:r w:rsidR="005E5F86">
        <w:rPr>
          <w:rFonts w:ascii="Times New Roman" w:hAnsi="Times New Roman"/>
          <w:szCs w:val="24"/>
        </w:rPr>
        <w:t>yeniden düzenlenmiştir.</w:t>
      </w:r>
    </w:p>
    <w:p w:rsidR="001D705D" w:rsidRDefault="001D705D" w:rsidP="001D705D">
      <w:pPr>
        <w:jc w:val="center"/>
        <w:rPr>
          <w:rFonts w:ascii="Times New Roman" w:hAnsi="Times New Roman"/>
          <w:szCs w:val="24"/>
        </w:rPr>
      </w:pPr>
      <w:r>
        <w:rPr>
          <w:noProof/>
        </w:rPr>
        <w:drawing>
          <wp:inline distT="0" distB="0" distL="0" distR="0" wp14:anchorId="3261EDB4" wp14:editId="6CAA8157">
            <wp:extent cx="4704665" cy="5705475"/>
            <wp:effectExtent l="19050" t="19050" r="20320" b="952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729847" cy="5736014"/>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rsidR="00903EE2" w:rsidRPr="000C759F" w:rsidRDefault="00903EE2" w:rsidP="00903EE2">
      <w:pPr>
        <w:spacing w:after="240"/>
        <w:jc w:val="center"/>
        <w:rPr>
          <w:rFonts w:ascii="Times New Roman" w:hAnsi="Times New Roman"/>
          <w:szCs w:val="24"/>
        </w:rPr>
      </w:pPr>
      <w:r w:rsidRPr="000C759F">
        <w:rPr>
          <w:rFonts w:ascii="Times New Roman" w:hAnsi="Times New Roman"/>
          <w:sz w:val="20"/>
        </w:rPr>
        <w:t xml:space="preserve">Şekil </w:t>
      </w:r>
      <w:r>
        <w:rPr>
          <w:rFonts w:ascii="Times New Roman" w:hAnsi="Times New Roman"/>
          <w:sz w:val="20"/>
        </w:rPr>
        <w:t>1</w:t>
      </w:r>
      <w:r w:rsidR="00CA0DC5">
        <w:rPr>
          <w:rFonts w:ascii="Times New Roman" w:hAnsi="Times New Roman"/>
          <w:sz w:val="20"/>
        </w:rPr>
        <w:t>6</w:t>
      </w:r>
      <w:r>
        <w:rPr>
          <w:rFonts w:ascii="Times New Roman" w:hAnsi="Times New Roman"/>
          <w:sz w:val="20"/>
        </w:rPr>
        <w:t xml:space="preserve"> </w:t>
      </w:r>
      <w:r w:rsidRPr="000C759F">
        <w:rPr>
          <w:rFonts w:ascii="Times New Roman" w:hAnsi="Times New Roman"/>
          <w:sz w:val="20"/>
        </w:rPr>
        <w:t>:</w:t>
      </w:r>
      <w:r>
        <w:rPr>
          <w:rFonts w:ascii="Times New Roman" w:hAnsi="Times New Roman"/>
          <w:sz w:val="20"/>
        </w:rPr>
        <w:t xml:space="preserve"> Plan Kararları 2</w:t>
      </w:r>
    </w:p>
    <w:p w:rsidR="001D705D" w:rsidRDefault="001D705D" w:rsidP="001D705D">
      <w:pPr>
        <w:ind w:firstLine="708"/>
        <w:rPr>
          <w:rFonts w:ascii="Times New Roman" w:hAnsi="Times New Roman"/>
          <w:szCs w:val="24"/>
        </w:rPr>
      </w:pPr>
      <w:r>
        <w:rPr>
          <w:rFonts w:ascii="Times New Roman" w:hAnsi="Times New Roman"/>
          <w:szCs w:val="24"/>
        </w:rPr>
        <w:t>Ayrıca y</w:t>
      </w:r>
      <w:r w:rsidR="0087728A">
        <w:rPr>
          <w:rFonts w:ascii="Times New Roman" w:hAnsi="Times New Roman"/>
          <w:szCs w:val="24"/>
        </w:rPr>
        <w:t xml:space="preserve">azı doğrultusunda talep edilen </w:t>
      </w:r>
      <w:r>
        <w:rPr>
          <w:rFonts w:ascii="Times New Roman" w:hAnsi="Times New Roman"/>
          <w:szCs w:val="24"/>
        </w:rPr>
        <w:t>diğer hususlara yönelik olarak Plan Açıklama Raporunda “İznik Gölü Sulak Alanı Yönetim Planı Kararlarına Uyulması Esastır” ibaresinin bulunmasına istinaden konuya ilişkin herhangi bir düzenleme yapılmamıştır.</w:t>
      </w:r>
    </w:p>
    <w:p w:rsidR="001D705D" w:rsidRDefault="00E545CC" w:rsidP="00045D9F">
      <w:pPr>
        <w:ind w:firstLine="708"/>
        <w:rPr>
          <w:rFonts w:ascii="Times New Roman" w:hAnsi="Times New Roman"/>
          <w:szCs w:val="24"/>
        </w:rPr>
      </w:pPr>
      <w:r w:rsidRPr="00E545CC">
        <w:rPr>
          <w:rFonts w:ascii="Times New Roman" w:hAnsi="Times New Roman"/>
          <w:szCs w:val="24"/>
        </w:rPr>
        <w:lastRenderedPageBreak/>
        <w:t>3.</w:t>
      </w:r>
      <w:r w:rsidRPr="00E545CC">
        <w:rPr>
          <w:rFonts w:ascii="Times New Roman" w:hAnsi="Times New Roman"/>
          <w:szCs w:val="24"/>
        </w:rPr>
        <w:tab/>
        <w:t xml:space="preserve">Varaka Kağıt Sanayi A.Ş.’nin 02.02.2023 tarihli dilekçesi ile; Orhangazi İlçesi, Örnekköy Mahallesi, 108 ada 2 parsel; Bursa Büyükşehir Belediye Meclisi’nin 25.02.2020 </w:t>
      </w:r>
      <w:r w:rsidR="001D705D">
        <w:rPr>
          <w:rFonts w:ascii="Times New Roman" w:hAnsi="Times New Roman"/>
          <w:szCs w:val="24"/>
        </w:rPr>
        <w:t>tarihli ve 494 sayılı kararı ile onaylı</w:t>
      </w:r>
      <w:r w:rsidRPr="00E545CC">
        <w:rPr>
          <w:rFonts w:ascii="Times New Roman" w:hAnsi="Times New Roman"/>
          <w:szCs w:val="24"/>
        </w:rPr>
        <w:t xml:space="preserve"> 1/25000 ölçekli İznik Gölü Nazım İmar Planında “Sanayi Alanı” fonksiyonunda kalmakta iken söz konusu askıya çıka</w:t>
      </w:r>
      <w:r w:rsidR="0087728A">
        <w:rPr>
          <w:rFonts w:ascii="Times New Roman" w:hAnsi="Times New Roman"/>
          <w:szCs w:val="24"/>
        </w:rPr>
        <w:t>rılan</w:t>
      </w:r>
      <w:r w:rsidRPr="00E545CC">
        <w:rPr>
          <w:rFonts w:ascii="Times New Roman" w:hAnsi="Times New Roman"/>
          <w:szCs w:val="24"/>
        </w:rPr>
        <w:t xml:space="preserve"> planda Tarım Alanı olarak gösterildiği tespit edildiği, bu bağlamda söz konusu parselin Sanayi Alanı olarak düzenlenmesi istenilmektedir.</w:t>
      </w:r>
      <w:r w:rsidR="001D705D">
        <w:rPr>
          <w:rFonts w:ascii="Times New Roman" w:hAnsi="Times New Roman"/>
          <w:szCs w:val="24"/>
        </w:rPr>
        <w:t xml:space="preserve"> </w:t>
      </w:r>
    </w:p>
    <w:p w:rsidR="00E545CC" w:rsidRDefault="00045D9F" w:rsidP="001D705D">
      <w:pPr>
        <w:ind w:firstLine="708"/>
        <w:rPr>
          <w:rFonts w:ascii="Times New Roman" w:hAnsi="Times New Roman"/>
          <w:szCs w:val="24"/>
        </w:rPr>
      </w:pPr>
      <w:r>
        <w:rPr>
          <w:rFonts w:ascii="Times New Roman" w:hAnsi="Times New Roman"/>
          <w:szCs w:val="24"/>
        </w:rPr>
        <w:t>İ</w:t>
      </w:r>
      <w:r w:rsidR="001D705D">
        <w:rPr>
          <w:rFonts w:ascii="Times New Roman" w:hAnsi="Times New Roman"/>
          <w:szCs w:val="24"/>
        </w:rPr>
        <w:t xml:space="preserve">tiraza yönelik yapılan incelemeler neticesinde </w:t>
      </w:r>
      <w:r w:rsidR="001D705D" w:rsidRPr="00E545CC">
        <w:rPr>
          <w:rFonts w:ascii="Times New Roman" w:hAnsi="Times New Roman"/>
          <w:szCs w:val="24"/>
        </w:rPr>
        <w:t>Orhangazi İlçesi, Örnekköy Mahallesi, 108 ada 2 parsel</w:t>
      </w:r>
      <w:r w:rsidR="001D705D">
        <w:rPr>
          <w:rFonts w:ascii="Times New Roman" w:hAnsi="Times New Roman"/>
          <w:szCs w:val="24"/>
        </w:rPr>
        <w:t xml:space="preserve">in </w:t>
      </w:r>
      <w:r w:rsidR="001D705D" w:rsidRPr="001D705D">
        <w:rPr>
          <w:rFonts w:ascii="Times New Roman" w:hAnsi="Times New Roman"/>
          <w:szCs w:val="24"/>
        </w:rPr>
        <w:t>Bursa Büyükşehir Belediye Meclisi’nin 25.02.2020 tarihli ve 494 sayılı kararı ile</w:t>
      </w:r>
      <w:r w:rsidR="001D705D">
        <w:rPr>
          <w:rFonts w:ascii="Times New Roman" w:hAnsi="Times New Roman"/>
          <w:szCs w:val="24"/>
        </w:rPr>
        <w:t xml:space="preserve"> onaylanan plan kapsamında Sanayi Alanı olarak planlı olduğu görülmekte olup, </w:t>
      </w:r>
      <w:r>
        <w:rPr>
          <w:rFonts w:ascii="Times New Roman" w:hAnsi="Times New Roman"/>
          <w:szCs w:val="24"/>
        </w:rPr>
        <w:t xml:space="preserve">mahkeme kararı ile iptal edilen planın (Bursa Büyükşehir Belediye Meclisinin </w:t>
      </w:r>
      <w:r w:rsidR="001D705D">
        <w:rPr>
          <w:rFonts w:ascii="Times New Roman" w:hAnsi="Times New Roman"/>
          <w:szCs w:val="24"/>
        </w:rPr>
        <w:t>25.02.2</w:t>
      </w:r>
      <w:r>
        <w:rPr>
          <w:rFonts w:ascii="Times New Roman" w:hAnsi="Times New Roman"/>
          <w:szCs w:val="24"/>
        </w:rPr>
        <w:t>020 tarihli ve 494 sayılı kararı) iptal gerekçeleri arasında söz konusu parsele yönelik bir husus olmamasına istinaden 108 ada 2 parsel Sanayi Alanı olarak yeniden düzenlenmiştir.</w:t>
      </w:r>
    </w:p>
    <w:p w:rsidR="00C72BAF" w:rsidRDefault="008A6B83" w:rsidP="00C72BAF">
      <w:pPr>
        <w:spacing w:after="240"/>
        <w:jc w:val="center"/>
        <w:rPr>
          <w:rFonts w:ascii="Times New Roman" w:hAnsi="Times New Roman"/>
          <w:sz w:val="20"/>
        </w:rPr>
      </w:pPr>
      <w:r>
        <w:rPr>
          <w:noProof/>
        </w:rPr>
        <w:drawing>
          <wp:inline distT="0" distB="0" distL="0" distR="0" wp14:anchorId="04380B61" wp14:editId="0297E4A1">
            <wp:extent cx="4828853" cy="5086350"/>
            <wp:effectExtent l="19050" t="19050" r="10160" b="1905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5187" b="6993"/>
                    <a:stretch/>
                  </pic:blipFill>
                  <pic:spPr bwMode="auto">
                    <a:xfrm>
                      <a:off x="0" y="0"/>
                      <a:ext cx="4850433" cy="510908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C72BAF" w:rsidRPr="00C72BAF">
        <w:rPr>
          <w:rFonts w:ascii="Times New Roman" w:hAnsi="Times New Roman"/>
          <w:sz w:val="20"/>
        </w:rPr>
        <w:t xml:space="preserve"> </w:t>
      </w:r>
    </w:p>
    <w:p w:rsidR="00C72BAF" w:rsidRPr="000C759F" w:rsidRDefault="00C72BAF" w:rsidP="00C72BAF">
      <w:pPr>
        <w:spacing w:after="240"/>
        <w:jc w:val="center"/>
        <w:rPr>
          <w:rFonts w:ascii="Times New Roman" w:hAnsi="Times New Roman"/>
          <w:szCs w:val="24"/>
        </w:rPr>
      </w:pPr>
      <w:r w:rsidRPr="000C759F">
        <w:rPr>
          <w:rFonts w:ascii="Times New Roman" w:hAnsi="Times New Roman"/>
          <w:sz w:val="20"/>
        </w:rPr>
        <w:t xml:space="preserve">Şekil </w:t>
      </w:r>
      <w:r>
        <w:rPr>
          <w:rFonts w:ascii="Times New Roman" w:hAnsi="Times New Roman"/>
          <w:sz w:val="20"/>
        </w:rPr>
        <w:t>1</w:t>
      </w:r>
      <w:r w:rsidR="00CA0DC5">
        <w:rPr>
          <w:rFonts w:ascii="Times New Roman" w:hAnsi="Times New Roman"/>
          <w:sz w:val="20"/>
        </w:rPr>
        <w:t>7</w:t>
      </w:r>
      <w:r>
        <w:rPr>
          <w:rFonts w:ascii="Times New Roman" w:hAnsi="Times New Roman"/>
          <w:sz w:val="20"/>
        </w:rPr>
        <w:t xml:space="preserve"> </w:t>
      </w:r>
      <w:r w:rsidRPr="000C759F">
        <w:rPr>
          <w:rFonts w:ascii="Times New Roman" w:hAnsi="Times New Roman"/>
          <w:sz w:val="20"/>
        </w:rPr>
        <w:t>:</w:t>
      </w:r>
      <w:r>
        <w:rPr>
          <w:rFonts w:ascii="Times New Roman" w:hAnsi="Times New Roman"/>
          <w:sz w:val="20"/>
        </w:rPr>
        <w:t xml:space="preserve"> Plan Kararları 3</w:t>
      </w:r>
    </w:p>
    <w:p w:rsidR="00677758" w:rsidRDefault="00E545CC" w:rsidP="00677758">
      <w:pPr>
        <w:ind w:firstLine="708"/>
        <w:rPr>
          <w:rFonts w:ascii="Times New Roman" w:hAnsi="Times New Roman"/>
          <w:szCs w:val="24"/>
        </w:rPr>
      </w:pPr>
      <w:r w:rsidRPr="00E545CC">
        <w:rPr>
          <w:rFonts w:ascii="Times New Roman" w:hAnsi="Times New Roman"/>
          <w:szCs w:val="24"/>
        </w:rPr>
        <w:lastRenderedPageBreak/>
        <w:t>4.</w:t>
      </w:r>
      <w:r w:rsidRPr="00E545CC">
        <w:rPr>
          <w:rFonts w:ascii="Times New Roman" w:hAnsi="Times New Roman"/>
          <w:szCs w:val="24"/>
        </w:rPr>
        <w:tab/>
        <w:t xml:space="preserve">Orhangazi Belediye Başkanlığı’nın 03.03.2023 tarihli ve 2111 sayılı yazısı ile; Orhangazi İlçesi, Örnekköy Mahallesi, 86 parsel sayılı taşınmazın 06.04.2017 tarih ve 22 sayılı Orhangazi Belediyesi Meclis Kararı ile onaylı 1/1000 Ölçekli Orhangazi Revizyonu Uygulama İmar Planı kapsamında Sanayi Alanında kaldığı, söz konusu taşınmazın Belediye Hizmet Alanı olarak planlanmasına yönelik 1/1000 ölçekli uygulama imar planı değişikliği dosyasının 15.02.2023 tarih ve 1614 sayılı yazı ile Bursa Valiliği Çevre, Şehircilik ve İklim Değişikliği İl Müdürlüğüne iletildiği, söz konusu plan değişikliğinin üst ölçekli Plan Kararları ile uyumluluğunun sağlanması amacıyla taşınmazın 1/25000 Ölçekli İznik Gölü Nazım İmar Planı kapsamında Belediye Hizmet Alanı olarak işlenmesi istenilmektedir. </w:t>
      </w:r>
      <w:r w:rsidR="00677758">
        <w:rPr>
          <w:rFonts w:ascii="Times New Roman" w:hAnsi="Times New Roman"/>
          <w:szCs w:val="24"/>
        </w:rPr>
        <w:t>Söz konusu parsel fiiliyatta belediyeye ait kullanımda olması sebebiyle ilgili talebe yönelik düzenleme yapılmıştır.</w:t>
      </w:r>
    </w:p>
    <w:p w:rsidR="00103CDC" w:rsidRDefault="00D605A7" w:rsidP="00103CDC">
      <w:pPr>
        <w:spacing w:after="240"/>
        <w:jc w:val="center"/>
        <w:rPr>
          <w:rFonts w:ascii="Times New Roman" w:hAnsi="Times New Roman"/>
          <w:sz w:val="20"/>
        </w:rPr>
      </w:pPr>
      <w:r>
        <w:rPr>
          <w:noProof/>
        </w:rPr>
        <w:drawing>
          <wp:inline distT="0" distB="0" distL="0" distR="0" wp14:anchorId="15E65A9B" wp14:editId="796DAECA">
            <wp:extent cx="5276850" cy="5621918"/>
            <wp:effectExtent l="19050" t="19050" r="19050" b="1714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8424" b="6420"/>
                    <a:stretch/>
                  </pic:blipFill>
                  <pic:spPr bwMode="auto">
                    <a:xfrm>
                      <a:off x="0" y="0"/>
                      <a:ext cx="5287460" cy="563322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103CDC" w:rsidRPr="00103CDC">
        <w:rPr>
          <w:rFonts w:ascii="Times New Roman" w:hAnsi="Times New Roman"/>
          <w:sz w:val="20"/>
        </w:rPr>
        <w:t xml:space="preserve"> </w:t>
      </w:r>
    </w:p>
    <w:p w:rsidR="00103CDC" w:rsidRPr="000C759F" w:rsidRDefault="00103CDC" w:rsidP="00103CDC">
      <w:pPr>
        <w:spacing w:after="240"/>
        <w:jc w:val="center"/>
        <w:rPr>
          <w:rFonts w:ascii="Times New Roman" w:hAnsi="Times New Roman"/>
          <w:szCs w:val="24"/>
        </w:rPr>
      </w:pPr>
      <w:r w:rsidRPr="000C759F">
        <w:rPr>
          <w:rFonts w:ascii="Times New Roman" w:hAnsi="Times New Roman"/>
          <w:sz w:val="20"/>
        </w:rPr>
        <w:t xml:space="preserve">Şekil </w:t>
      </w:r>
      <w:r>
        <w:rPr>
          <w:rFonts w:ascii="Times New Roman" w:hAnsi="Times New Roman"/>
          <w:sz w:val="20"/>
        </w:rPr>
        <w:t>1</w:t>
      </w:r>
      <w:r w:rsidR="00CA0DC5">
        <w:rPr>
          <w:rFonts w:ascii="Times New Roman" w:hAnsi="Times New Roman"/>
          <w:sz w:val="20"/>
        </w:rPr>
        <w:t>8</w:t>
      </w:r>
      <w:r>
        <w:rPr>
          <w:rFonts w:ascii="Times New Roman" w:hAnsi="Times New Roman"/>
          <w:sz w:val="20"/>
        </w:rPr>
        <w:t xml:space="preserve"> </w:t>
      </w:r>
      <w:r w:rsidRPr="000C759F">
        <w:rPr>
          <w:rFonts w:ascii="Times New Roman" w:hAnsi="Times New Roman"/>
          <w:sz w:val="20"/>
        </w:rPr>
        <w:t>:</w:t>
      </w:r>
      <w:r>
        <w:rPr>
          <w:rFonts w:ascii="Times New Roman" w:hAnsi="Times New Roman"/>
          <w:sz w:val="20"/>
        </w:rPr>
        <w:t xml:space="preserve"> Plan Kararları 4</w:t>
      </w:r>
    </w:p>
    <w:p w:rsidR="00E545CC" w:rsidRDefault="00E545CC" w:rsidP="00677758">
      <w:pPr>
        <w:ind w:firstLine="708"/>
        <w:rPr>
          <w:rFonts w:ascii="Times New Roman" w:hAnsi="Times New Roman"/>
          <w:szCs w:val="24"/>
        </w:rPr>
      </w:pPr>
      <w:r w:rsidRPr="00E545CC">
        <w:rPr>
          <w:rFonts w:ascii="Times New Roman" w:hAnsi="Times New Roman"/>
          <w:szCs w:val="24"/>
        </w:rPr>
        <w:lastRenderedPageBreak/>
        <w:t>5.</w:t>
      </w:r>
      <w:r w:rsidRPr="00E545CC">
        <w:rPr>
          <w:rFonts w:ascii="Times New Roman" w:hAnsi="Times New Roman"/>
          <w:szCs w:val="24"/>
        </w:rPr>
        <w:tab/>
        <w:t>Çevre, Şehircilik ve İklim Değişikliği Bakanlığı – Tabiat Varlıklarını Koruma Genel Müdürlüğü - İmar Planlama Dairesi Başkanlığı ile yapılan şifai görüşmeler neticesinde; Bursa Büyükşehir Belediye Meclisi</w:t>
      </w:r>
      <w:r w:rsidR="009509A9">
        <w:rPr>
          <w:rFonts w:ascii="Times New Roman" w:hAnsi="Times New Roman"/>
          <w:szCs w:val="24"/>
        </w:rPr>
        <w:t>’</w:t>
      </w:r>
      <w:r w:rsidRPr="00E545CC">
        <w:rPr>
          <w:rFonts w:ascii="Times New Roman" w:hAnsi="Times New Roman"/>
          <w:szCs w:val="24"/>
        </w:rPr>
        <w:t>nin 22.10.2015 tarihli ve 1944 sayılı kararı ile onaylanan 1/5000 Ölçekli İznik Surdışı Nazım İmar Planı Revizyonu ile Bursa Büyükşehir Belediye Meclisi</w:t>
      </w:r>
      <w:r w:rsidR="009509A9">
        <w:rPr>
          <w:rFonts w:ascii="Times New Roman" w:hAnsi="Times New Roman"/>
          <w:szCs w:val="24"/>
        </w:rPr>
        <w:t>’</w:t>
      </w:r>
      <w:r w:rsidRPr="00E545CC">
        <w:rPr>
          <w:rFonts w:ascii="Times New Roman" w:hAnsi="Times New Roman"/>
          <w:szCs w:val="24"/>
        </w:rPr>
        <w:t>nin 14.04.2016 tarihli ve 767 sayılı kararı ile onaylanan 1/1000 ölçekli Surdışı Uygulama İmar Planı kapsamında İznik İlçesi, Eşrefzade Mahallesi, 62 ada 4, 5, 6, 40 parseller ile Hisardere Mahallesi, 907 ada 89 ve 91 parselleri kapsayan alanın “Atıksu Arıtma Tesisi Alanı” olarak planlı olduğu, ayrıca Bursa Büyükşehir Belediye Meclisinin 20.07.2017 tarihli ve 2126 sayılı kararı ile onaylanan 1/5000 ölçekli İznik Surdışı Nazım İmar Planı Revizyonu kapsamında da “Atıksu Arıtma Tesisi Alanı” olarak planlı olduğu tespit edil</w:t>
      </w:r>
      <w:r w:rsidR="009509A9">
        <w:rPr>
          <w:rFonts w:ascii="Times New Roman" w:hAnsi="Times New Roman"/>
          <w:szCs w:val="24"/>
        </w:rPr>
        <w:t>diği</w:t>
      </w:r>
      <w:r w:rsidRPr="00E545CC">
        <w:rPr>
          <w:rFonts w:ascii="Times New Roman" w:hAnsi="Times New Roman"/>
          <w:szCs w:val="24"/>
        </w:rPr>
        <w:t>, söz konusu plan kararlarının üst ölçekli Plan Kararları ile uyumluluğunun sağlanması amacıyla 1/25000 Ölçekli İznik Gölü Nazım İmar Planı kapsamında da gösterilmesi istenilmektedir.</w:t>
      </w:r>
      <w:r w:rsidR="009509A9">
        <w:rPr>
          <w:rFonts w:ascii="Times New Roman" w:hAnsi="Times New Roman"/>
          <w:szCs w:val="24"/>
        </w:rPr>
        <w:t xml:space="preserve"> Söz konusu düzenleme yapılmış olup, bahse konu parseller Atıksu Arıtma Tesisi olarak yeniden düzenlenmiştir.</w:t>
      </w:r>
    </w:p>
    <w:p w:rsidR="009509A9" w:rsidRDefault="009509A9" w:rsidP="009509A9">
      <w:pPr>
        <w:jc w:val="center"/>
        <w:rPr>
          <w:rFonts w:ascii="Times New Roman" w:hAnsi="Times New Roman"/>
          <w:szCs w:val="24"/>
        </w:rPr>
      </w:pPr>
      <w:r>
        <w:rPr>
          <w:noProof/>
        </w:rPr>
        <w:drawing>
          <wp:inline distT="0" distB="0" distL="0" distR="0" wp14:anchorId="624EDF3A" wp14:editId="081881E0">
            <wp:extent cx="4590958" cy="4772025"/>
            <wp:effectExtent l="19050" t="19050" r="19685" b="952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8990" b="8205"/>
                    <a:stretch/>
                  </pic:blipFill>
                  <pic:spPr bwMode="auto">
                    <a:xfrm>
                      <a:off x="0" y="0"/>
                      <a:ext cx="4604215" cy="478580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03CDC" w:rsidRPr="000C759F" w:rsidRDefault="00103CDC" w:rsidP="00103CDC">
      <w:pPr>
        <w:spacing w:after="240"/>
        <w:jc w:val="center"/>
        <w:rPr>
          <w:rFonts w:ascii="Times New Roman" w:hAnsi="Times New Roman"/>
          <w:szCs w:val="24"/>
        </w:rPr>
      </w:pPr>
      <w:r w:rsidRPr="000C759F">
        <w:rPr>
          <w:rFonts w:ascii="Times New Roman" w:hAnsi="Times New Roman"/>
          <w:sz w:val="20"/>
        </w:rPr>
        <w:t xml:space="preserve">Şekil </w:t>
      </w:r>
      <w:r>
        <w:rPr>
          <w:rFonts w:ascii="Times New Roman" w:hAnsi="Times New Roman"/>
          <w:sz w:val="20"/>
        </w:rPr>
        <w:t>1</w:t>
      </w:r>
      <w:r w:rsidR="00CA0DC5">
        <w:rPr>
          <w:rFonts w:ascii="Times New Roman" w:hAnsi="Times New Roman"/>
          <w:sz w:val="20"/>
        </w:rPr>
        <w:t>9</w:t>
      </w:r>
      <w:r>
        <w:rPr>
          <w:rFonts w:ascii="Times New Roman" w:hAnsi="Times New Roman"/>
          <w:sz w:val="20"/>
        </w:rPr>
        <w:t xml:space="preserve"> </w:t>
      </w:r>
      <w:r w:rsidRPr="000C759F">
        <w:rPr>
          <w:rFonts w:ascii="Times New Roman" w:hAnsi="Times New Roman"/>
          <w:sz w:val="20"/>
        </w:rPr>
        <w:t>:</w:t>
      </w:r>
      <w:r>
        <w:rPr>
          <w:rFonts w:ascii="Times New Roman" w:hAnsi="Times New Roman"/>
          <w:sz w:val="20"/>
        </w:rPr>
        <w:t xml:space="preserve"> Plan Kararları 5</w:t>
      </w:r>
    </w:p>
    <w:p w:rsidR="009509A9" w:rsidRDefault="00E545CC" w:rsidP="009509A9">
      <w:pPr>
        <w:ind w:firstLine="708"/>
        <w:rPr>
          <w:rFonts w:ascii="Times New Roman" w:hAnsi="Times New Roman"/>
          <w:szCs w:val="24"/>
        </w:rPr>
      </w:pPr>
      <w:r w:rsidRPr="00E545CC">
        <w:rPr>
          <w:rFonts w:ascii="Times New Roman" w:hAnsi="Times New Roman"/>
          <w:szCs w:val="24"/>
        </w:rPr>
        <w:lastRenderedPageBreak/>
        <w:t>6.</w:t>
      </w:r>
      <w:r w:rsidRPr="00E545CC">
        <w:rPr>
          <w:rFonts w:ascii="Times New Roman" w:hAnsi="Times New Roman"/>
          <w:szCs w:val="24"/>
        </w:rPr>
        <w:tab/>
        <w:t>Çevre, Şehircilik ve İklim Değişikliği Bakanlığı – Tabiat Varlıklarını Koruma Genel Müdürlüğü - İmar Planlama Dairesi Başkanlığı ile yapılan şifai görüşmeler neticesinde; İznik İlçesi, Mustafakemalpaşa Mahallesi, 422 ada 1 parselin İznik Belediye Meclisi</w:t>
      </w:r>
      <w:r w:rsidR="009509A9">
        <w:rPr>
          <w:rFonts w:ascii="Times New Roman" w:hAnsi="Times New Roman"/>
          <w:szCs w:val="24"/>
        </w:rPr>
        <w:t>’</w:t>
      </w:r>
      <w:r w:rsidRPr="00E545CC">
        <w:rPr>
          <w:rFonts w:ascii="Times New Roman" w:hAnsi="Times New Roman"/>
          <w:szCs w:val="24"/>
        </w:rPr>
        <w:t>nin 07.02.2005 tarihli ve 16 sayılı kararı ile onayl</w:t>
      </w:r>
      <w:r w:rsidR="009509A9">
        <w:rPr>
          <w:rFonts w:ascii="Times New Roman" w:hAnsi="Times New Roman"/>
          <w:szCs w:val="24"/>
        </w:rPr>
        <w:t>anmış</w:t>
      </w:r>
      <w:r w:rsidRPr="00E545CC">
        <w:rPr>
          <w:rFonts w:ascii="Times New Roman" w:hAnsi="Times New Roman"/>
          <w:szCs w:val="24"/>
        </w:rPr>
        <w:t xml:space="preserve"> “Zeytin Hali” olarak 1/1000 ölçekli Mevzii İmar Planı</w:t>
      </w:r>
      <w:r w:rsidR="009509A9">
        <w:rPr>
          <w:rFonts w:ascii="Times New Roman" w:hAnsi="Times New Roman"/>
          <w:szCs w:val="24"/>
        </w:rPr>
        <w:t>nın</w:t>
      </w:r>
      <w:r w:rsidRPr="00E545CC">
        <w:rPr>
          <w:rFonts w:ascii="Times New Roman" w:hAnsi="Times New Roman"/>
          <w:szCs w:val="24"/>
        </w:rPr>
        <w:t xml:space="preserve"> bulunduğu, ayrıca Bursa Büyükşehir Belediye Meclisi</w:t>
      </w:r>
      <w:r w:rsidR="009509A9">
        <w:rPr>
          <w:rFonts w:ascii="Times New Roman" w:hAnsi="Times New Roman"/>
          <w:szCs w:val="24"/>
        </w:rPr>
        <w:t>’</w:t>
      </w:r>
      <w:r w:rsidRPr="00E545CC">
        <w:rPr>
          <w:rFonts w:ascii="Times New Roman" w:hAnsi="Times New Roman"/>
          <w:szCs w:val="24"/>
        </w:rPr>
        <w:t>nin 20.07.2017 tarihli ve 2126 sayılı kararı ile onaylanan 1/5000 ölçekli İznik Surdışı Nazım İmar Planı kapsamında da “Depolama Alanı” olarak planlı olduğu tespit edilmiş olup, söz konusu plan kararlarının üst ölçekli Plan Kararları ile uyumluluğunun sağlanması amacıyla 1/25000 Ölçekli İznik Gölü Nazım İmar Planı kapsamında “Depolama Alanı” olarak gösterilmesi istenilmektedir.</w:t>
      </w:r>
      <w:r w:rsidR="009509A9" w:rsidRPr="009509A9">
        <w:rPr>
          <w:rFonts w:ascii="Times New Roman" w:hAnsi="Times New Roman"/>
          <w:szCs w:val="24"/>
        </w:rPr>
        <w:t xml:space="preserve"> </w:t>
      </w:r>
      <w:r w:rsidR="009509A9">
        <w:rPr>
          <w:rFonts w:ascii="Times New Roman" w:hAnsi="Times New Roman"/>
          <w:szCs w:val="24"/>
        </w:rPr>
        <w:t>Söz konusu düzenleme yapılmış olup, bahse konu parsel Depolama Alanı olarak yeniden düzenlenmiştir.</w:t>
      </w:r>
    </w:p>
    <w:p w:rsidR="000060F8" w:rsidRDefault="009509A9" w:rsidP="009509A9">
      <w:pPr>
        <w:jc w:val="center"/>
        <w:rPr>
          <w:rFonts w:ascii="Times New Roman" w:hAnsi="Times New Roman"/>
          <w:szCs w:val="24"/>
        </w:rPr>
      </w:pPr>
      <w:r>
        <w:rPr>
          <w:noProof/>
        </w:rPr>
        <w:drawing>
          <wp:inline distT="0" distB="0" distL="0" distR="0" wp14:anchorId="67523544" wp14:editId="1D1845E2">
            <wp:extent cx="4309524" cy="5552237"/>
            <wp:effectExtent l="19050" t="19050" r="15240" b="1079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22249" cy="5568632"/>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rsidR="00103CDC" w:rsidRPr="00C05C90" w:rsidRDefault="00103CDC" w:rsidP="00103CDC">
      <w:pPr>
        <w:spacing w:after="240"/>
        <w:jc w:val="center"/>
        <w:rPr>
          <w:rFonts w:ascii="Times New Roman" w:hAnsi="Times New Roman"/>
          <w:szCs w:val="24"/>
        </w:rPr>
      </w:pPr>
      <w:r w:rsidRPr="000C759F">
        <w:rPr>
          <w:rFonts w:ascii="Times New Roman" w:hAnsi="Times New Roman"/>
          <w:sz w:val="20"/>
        </w:rPr>
        <w:t xml:space="preserve">Şekil </w:t>
      </w:r>
      <w:r w:rsidR="00CA0DC5">
        <w:rPr>
          <w:rFonts w:ascii="Times New Roman" w:hAnsi="Times New Roman"/>
          <w:sz w:val="20"/>
        </w:rPr>
        <w:t>20</w:t>
      </w:r>
      <w:r>
        <w:rPr>
          <w:rFonts w:ascii="Times New Roman" w:hAnsi="Times New Roman"/>
          <w:sz w:val="20"/>
        </w:rPr>
        <w:t xml:space="preserve"> </w:t>
      </w:r>
      <w:r w:rsidRPr="000C759F">
        <w:rPr>
          <w:rFonts w:ascii="Times New Roman" w:hAnsi="Times New Roman"/>
          <w:sz w:val="20"/>
        </w:rPr>
        <w:t>:</w:t>
      </w:r>
      <w:r>
        <w:rPr>
          <w:rFonts w:ascii="Times New Roman" w:hAnsi="Times New Roman"/>
          <w:sz w:val="20"/>
        </w:rPr>
        <w:t xml:space="preserve"> Plan Kararları 6</w:t>
      </w:r>
    </w:p>
    <w:p w:rsidR="000060F8" w:rsidRPr="00C05C90" w:rsidRDefault="000060F8" w:rsidP="009509A9">
      <w:pPr>
        <w:ind w:firstLine="708"/>
        <w:rPr>
          <w:rFonts w:ascii="Times New Roman" w:hAnsi="Times New Roman"/>
          <w:szCs w:val="24"/>
        </w:rPr>
      </w:pPr>
      <w:r w:rsidRPr="00C05C90">
        <w:rPr>
          <w:rFonts w:ascii="Times New Roman" w:hAnsi="Times New Roman"/>
          <w:szCs w:val="24"/>
        </w:rPr>
        <w:lastRenderedPageBreak/>
        <w:t>Değişikliğe konu diğer plan kararları, Bakanlık Makamı</w:t>
      </w:r>
      <w:r w:rsidR="00F412C6" w:rsidRPr="00C05C90">
        <w:rPr>
          <w:rFonts w:ascii="Times New Roman" w:hAnsi="Times New Roman"/>
          <w:szCs w:val="24"/>
        </w:rPr>
        <w:t>’</w:t>
      </w:r>
      <w:r w:rsidRPr="00C05C90">
        <w:rPr>
          <w:rFonts w:ascii="Times New Roman" w:hAnsi="Times New Roman"/>
          <w:szCs w:val="24"/>
        </w:rPr>
        <w:t>nın 30.05.2019 tarih ve 130238 sayılı Olur’u ile 1 numaralı Cumhurbaşkanı Kararnamesinin 109.maddesi uyarınca onaylanan plan kararları aynen korunarak aktarılmıştır.</w:t>
      </w:r>
      <w:r w:rsidR="00F412C6" w:rsidRPr="00C05C90">
        <w:rPr>
          <w:rFonts w:ascii="Times New Roman" w:hAnsi="Times New Roman"/>
          <w:szCs w:val="24"/>
        </w:rPr>
        <w:t xml:space="preserve"> Askı itirazlarının değerlendirilmesine ilişkin yapılan düzenlemeler neticesinde plan notlarında hiçbir değişikliğe gidilmemiştir.</w:t>
      </w:r>
    </w:p>
    <w:p w:rsidR="00A27B6A" w:rsidRPr="00C05C90" w:rsidRDefault="00A27B6A" w:rsidP="000C759F">
      <w:pPr>
        <w:rPr>
          <w:rFonts w:ascii="Times New Roman" w:hAnsi="Times New Roman"/>
          <w:sz w:val="40"/>
          <w:szCs w:val="40"/>
        </w:rPr>
      </w:pPr>
    </w:p>
    <w:p w:rsidR="00C05C90" w:rsidRPr="00C05C90" w:rsidRDefault="00C05C90" w:rsidP="000C759F">
      <w:pPr>
        <w:rPr>
          <w:rFonts w:ascii="Times New Roman" w:hAnsi="Times New Roman"/>
          <w:sz w:val="40"/>
          <w:szCs w:val="40"/>
        </w:rPr>
      </w:pPr>
    </w:p>
    <w:p w:rsidR="00C05C90" w:rsidRPr="00C05C90" w:rsidRDefault="00C05C90" w:rsidP="000C759F">
      <w:pPr>
        <w:rPr>
          <w:rFonts w:ascii="Times New Roman" w:hAnsi="Times New Roman"/>
          <w:sz w:val="40"/>
          <w:szCs w:val="40"/>
        </w:rPr>
      </w:pPr>
    </w:p>
    <w:p w:rsidR="00C05C90" w:rsidRPr="00C05C90" w:rsidRDefault="00C05C90" w:rsidP="000C759F">
      <w:pPr>
        <w:rPr>
          <w:rFonts w:ascii="Times New Roman" w:hAnsi="Times New Roman"/>
          <w:sz w:val="40"/>
          <w:szCs w:val="40"/>
        </w:rPr>
      </w:pPr>
    </w:p>
    <w:p w:rsidR="00C05C90" w:rsidRPr="00C05C90" w:rsidRDefault="00C05C90" w:rsidP="000C759F">
      <w:pPr>
        <w:rPr>
          <w:rFonts w:ascii="Times New Roman" w:hAnsi="Times New Roman"/>
          <w:sz w:val="40"/>
          <w:szCs w:val="40"/>
        </w:rPr>
      </w:pPr>
    </w:p>
    <w:p w:rsidR="00C05C90" w:rsidRPr="00C05C90" w:rsidRDefault="00C05C90" w:rsidP="000C759F">
      <w:pPr>
        <w:rPr>
          <w:rFonts w:ascii="Times New Roman" w:hAnsi="Times New Roman"/>
          <w:sz w:val="40"/>
          <w:szCs w:val="40"/>
        </w:rPr>
      </w:pPr>
    </w:p>
    <w:p w:rsidR="00C05C90" w:rsidRPr="00C05C90" w:rsidRDefault="00C05C90" w:rsidP="000C759F">
      <w:pPr>
        <w:rPr>
          <w:rFonts w:ascii="Times New Roman" w:hAnsi="Times New Roman"/>
          <w:sz w:val="40"/>
          <w:szCs w:val="40"/>
        </w:rPr>
      </w:pPr>
    </w:p>
    <w:p w:rsidR="00C05C90" w:rsidRPr="00C05C90" w:rsidRDefault="00C05C90" w:rsidP="000C759F">
      <w:pPr>
        <w:rPr>
          <w:rFonts w:ascii="Times New Roman" w:hAnsi="Times New Roman"/>
          <w:sz w:val="40"/>
          <w:szCs w:val="40"/>
        </w:rPr>
      </w:pPr>
    </w:p>
    <w:p w:rsidR="00C05C90" w:rsidRPr="00C05C90" w:rsidRDefault="00C05C90" w:rsidP="000C759F">
      <w:pPr>
        <w:rPr>
          <w:rFonts w:ascii="Times New Roman" w:hAnsi="Times New Roman"/>
          <w:sz w:val="40"/>
          <w:szCs w:val="40"/>
        </w:rPr>
      </w:pPr>
    </w:p>
    <w:p w:rsidR="00C05C90" w:rsidRPr="00C05C90" w:rsidRDefault="00C05C90" w:rsidP="000C759F">
      <w:pPr>
        <w:rPr>
          <w:rFonts w:ascii="Times New Roman" w:hAnsi="Times New Roman"/>
          <w:sz w:val="40"/>
          <w:szCs w:val="40"/>
        </w:rPr>
      </w:pPr>
    </w:p>
    <w:p w:rsidR="00C05C90" w:rsidRPr="00C05C90" w:rsidRDefault="00C05C90" w:rsidP="000C759F">
      <w:pPr>
        <w:rPr>
          <w:rFonts w:ascii="Times New Roman" w:hAnsi="Times New Roman"/>
          <w:sz w:val="40"/>
          <w:szCs w:val="40"/>
        </w:rPr>
      </w:pPr>
    </w:p>
    <w:p w:rsidR="00C05C90" w:rsidRPr="00C05C90" w:rsidRDefault="00C05C90" w:rsidP="000C759F">
      <w:pPr>
        <w:rPr>
          <w:rFonts w:ascii="Times New Roman" w:hAnsi="Times New Roman"/>
          <w:sz w:val="40"/>
          <w:szCs w:val="40"/>
        </w:rPr>
      </w:pPr>
    </w:p>
    <w:p w:rsidR="00C05C90" w:rsidRPr="00C05C90" w:rsidRDefault="00C05C90" w:rsidP="000C759F">
      <w:pPr>
        <w:rPr>
          <w:rFonts w:ascii="Times New Roman" w:hAnsi="Times New Roman"/>
          <w:sz w:val="40"/>
          <w:szCs w:val="40"/>
        </w:rPr>
      </w:pPr>
    </w:p>
    <w:p w:rsidR="00C05C90" w:rsidRPr="00C05C90" w:rsidRDefault="00C05C90" w:rsidP="000C759F">
      <w:pPr>
        <w:rPr>
          <w:rFonts w:ascii="Times New Roman" w:hAnsi="Times New Roman"/>
          <w:sz w:val="40"/>
          <w:szCs w:val="40"/>
        </w:rPr>
      </w:pPr>
    </w:p>
    <w:p w:rsidR="00C05C90" w:rsidRPr="00C05C90" w:rsidRDefault="00C05C90" w:rsidP="000C759F">
      <w:pPr>
        <w:rPr>
          <w:rFonts w:ascii="Times New Roman" w:hAnsi="Times New Roman"/>
          <w:sz w:val="40"/>
          <w:szCs w:val="40"/>
        </w:rPr>
      </w:pPr>
    </w:p>
    <w:p w:rsidR="00C05C90" w:rsidRPr="00C05C90" w:rsidRDefault="00C05C90" w:rsidP="000C759F">
      <w:pPr>
        <w:rPr>
          <w:rFonts w:ascii="Times New Roman" w:hAnsi="Times New Roman"/>
          <w:sz w:val="40"/>
          <w:szCs w:val="40"/>
        </w:rPr>
      </w:pPr>
    </w:p>
    <w:p w:rsidR="00C05C90" w:rsidRPr="00C05C90" w:rsidRDefault="00C05C90" w:rsidP="000C759F">
      <w:pPr>
        <w:rPr>
          <w:rFonts w:ascii="Times New Roman" w:hAnsi="Times New Roman"/>
          <w:sz w:val="40"/>
          <w:szCs w:val="40"/>
        </w:rPr>
      </w:pPr>
    </w:p>
    <w:p w:rsidR="00117690" w:rsidRDefault="00117690" w:rsidP="000C759F">
      <w:pPr>
        <w:rPr>
          <w:rFonts w:ascii="Times New Roman" w:hAnsi="Times New Roman"/>
          <w:sz w:val="40"/>
          <w:szCs w:val="40"/>
        </w:rPr>
        <w:sectPr w:rsidR="00117690" w:rsidSect="00117690">
          <w:footerReference w:type="default" r:id="rId31"/>
          <w:pgSz w:w="11906" w:h="16838"/>
          <w:pgMar w:top="1417" w:right="1417" w:bottom="1417" w:left="1417" w:header="708" w:footer="708" w:gutter="0"/>
          <w:pgNumType w:start="1"/>
          <w:cols w:space="708"/>
          <w:docGrid w:linePitch="360"/>
        </w:sectPr>
      </w:pPr>
    </w:p>
    <w:p w:rsidR="00C05C90" w:rsidRPr="00C05C90" w:rsidRDefault="00C05C90" w:rsidP="000C759F">
      <w:pPr>
        <w:rPr>
          <w:rFonts w:ascii="Times New Roman" w:hAnsi="Times New Roman"/>
          <w:sz w:val="40"/>
          <w:szCs w:val="40"/>
        </w:rPr>
      </w:pPr>
    </w:p>
    <w:p w:rsidR="00C05C90" w:rsidRPr="00C05C90" w:rsidRDefault="00C05C90" w:rsidP="00C05C90">
      <w:pPr>
        <w:rPr>
          <w:rFonts w:ascii="Times New Roman" w:hAnsi="Times New Roman"/>
          <w:sz w:val="20"/>
        </w:rPr>
      </w:pPr>
    </w:p>
    <w:p w:rsidR="00C05C90" w:rsidRPr="00C05C90" w:rsidRDefault="00C05C90" w:rsidP="00C05C90">
      <w:pPr>
        <w:rPr>
          <w:rFonts w:ascii="Times New Roman" w:hAnsi="Times New Roman"/>
          <w:sz w:val="20"/>
        </w:rPr>
      </w:pPr>
    </w:p>
    <w:tbl>
      <w:tblPr>
        <w:tblpPr w:leftFromText="141" w:rightFromText="141" w:vertAnchor="text" w:horzAnchor="page" w:tblpX="3851" w:tblpY="2"/>
        <w:tblW w:w="6618"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CellMar>
          <w:left w:w="70" w:type="dxa"/>
          <w:right w:w="70" w:type="dxa"/>
        </w:tblCellMar>
        <w:tblLook w:val="0000" w:firstRow="0" w:lastRow="0" w:firstColumn="0" w:lastColumn="0" w:noHBand="0" w:noVBand="0"/>
      </w:tblPr>
      <w:tblGrid>
        <w:gridCol w:w="6618"/>
      </w:tblGrid>
      <w:tr w:rsidR="00C05C90" w:rsidRPr="00C05C90" w:rsidTr="00C05C90">
        <w:trPr>
          <w:trHeight w:val="1473"/>
        </w:trPr>
        <w:tc>
          <w:tcPr>
            <w:tcW w:w="6618" w:type="dxa"/>
            <w:tcBorders>
              <w:bottom w:val="thinThickSmallGap" w:sz="24" w:space="0" w:color="auto"/>
            </w:tcBorders>
            <w:vAlign w:val="center"/>
          </w:tcPr>
          <w:p w:rsidR="00C05C90" w:rsidRPr="00C05C90" w:rsidRDefault="00C05C90" w:rsidP="00C05C90">
            <w:pPr>
              <w:spacing w:line="276" w:lineRule="auto"/>
              <w:ind w:right="56"/>
              <w:jc w:val="center"/>
              <w:outlineLvl w:val="0"/>
              <w:rPr>
                <w:rFonts w:ascii="Times New Roman" w:hAnsi="Times New Roman"/>
                <w:b/>
              </w:rPr>
            </w:pPr>
            <w:r w:rsidRPr="00C05C90">
              <w:rPr>
                <w:rFonts w:ascii="Times New Roman" w:hAnsi="Times New Roman"/>
                <w:b/>
              </w:rPr>
              <w:t>BURSA İLİ, İZNİK VE ORHANGAZİ İLÇELERİ, İZNİK GÖLÜ 1/25000 ÖLÇEKLİ NAZIM İMAR PLANI ASKI İTİRAZLARININ DEĞERLENDİRİLMESİNE İLİŞKİN</w:t>
            </w:r>
          </w:p>
          <w:p w:rsidR="00C05C90" w:rsidRPr="00C05C90" w:rsidRDefault="00C05C90" w:rsidP="00C05C90">
            <w:pPr>
              <w:spacing w:line="276" w:lineRule="auto"/>
              <w:ind w:right="56"/>
              <w:jc w:val="center"/>
              <w:outlineLvl w:val="0"/>
              <w:rPr>
                <w:rFonts w:ascii="Times New Roman" w:hAnsi="Times New Roman"/>
                <w:b/>
              </w:rPr>
            </w:pPr>
            <w:r w:rsidRPr="00C05C90">
              <w:rPr>
                <w:rFonts w:ascii="Times New Roman" w:hAnsi="Times New Roman"/>
                <w:b/>
              </w:rPr>
              <w:t xml:space="preserve">PLAN AÇIKLAMA RAPORU  </w:t>
            </w:r>
          </w:p>
        </w:tc>
      </w:tr>
    </w:tbl>
    <w:p w:rsidR="00C05C90" w:rsidRPr="00C05C90" w:rsidRDefault="00C05C90" w:rsidP="00C05C90">
      <w:pPr>
        <w:rPr>
          <w:rFonts w:ascii="Times New Roman" w:hAnsi="Times New Roman"/>
          <w:vanish/>
        </w:rPr>
      </w:pPr>
    </w:p>
    <w:tbl>
      <w:tblPr>
        <w:tblW w:w="0" w:type="auto"/>
        <w:tblInd w:w="-851" w:type="dxa"/>
        <w:tblLook w:val="04A0" w:firstRow="1" w:lastRow="0" w:firstColumn="1" w:lastColumn="0" w:noHBand="0" w:noVBand="1"/>
      </w:tblPr>
      <w:tblGrid>
        <w:gridCol w:w="3119"/>
      </w:tblGrid>
      <w:tr w:rsidR="00C05C90" w:rsidRPr="00C05C90" w:rsidTr="00C05C90">
        <w:trPr>
          <w:trHeight w:val="5597"/>
        </w:trPr>
        <w:tc>
          <w:tcPr>
            <w:tcW w:w="3119" w:type="dxa"/>
            <w:shd w:val="clear" w:color="auto" w:fill="auto"/>
          </w:tcPr>
          <w:p w:rsidR="00C05C90" w:rsidRPr="00C05C90" w:rsidRDefault="00C05C90" w:rsidP="00A94850">
            <w:pPr>
              <w:jc w:val="center"/>
              <w:rPr>
                <w:rFonts w:ascii="Times New Roman" w:hAnsi="Times New Roman"/>
                <w:b/>
                <w:sz w:val="20"/>
              </w:rPr>
            </w:pPr>
          </w:p>
          <w:p w:rsidR="00C05C90" w:rsidRPr="00C05C90" w:rsidRDefault="00C05C90" w:rsidP="00A94850">
            <w:pPr>
              <w:jc w:val="center"/>
              <w:rPr>
                <w:rFonts w:ascii="Times New Roman" w:hAnsi="Times New Roman"/>
                <w:b/>
                <w:sz w:val="20"/>
              </w:rPr>
            </w:pPr>
          </w:p>
          <w:p w:rsidR="00C05C90" w:rsidRPr="00C05C90" w:rsidRDefault="00C05C90" w:rsidP="00A94850">
            <w:pPr>
              <w:jc w:val="center"/>
              <w:rPr>
                <w:rFonts w:ascii="Times New Roman" w:hAnsi="Times New Roman"/>
                <w:b/>
                <w:sz w:val="20"/>
              </w:rPr>
            </w:pPr>
          </w:p>
          <w:p w:rsidR="00C05C90" w:rsidRPr="00C05C90" w:rsidRDefault="00C05C90" w:rsidP="00A94850">
            <w:pPr>
              <w:jc w:val="center"/>
              <w:rPr>
                <w:rFonts w:ascii="Times New Roman" w:hAnsi="Times New Roman"/>
                <w:b/>
                <w:sz w:val="20"/>
              </w:rPr>
            </w:pPr>
          </w:p>
          <w:p w:rsidR="00C05C90" w:rsidRPr="00C05C90" w:rsidRDefault="00C05C90" w:rsidP="00A94850">
            <w:pPr>
              <w:jc w:val="center"/>
              <w:rPr>
                <w:rFonts w:ascii="Times New Roman" w:hAnsi="Times New Roman"/>
                <w:b/>
                <w:sz w:val="20"/>
              </w:rPr>
            </w:pPr>
          </w:p>
          <w:p w:rsidR="00C05C90" w:rsidRPr="00C05C90" w:rsidRDefault="00C05C90" w:rsidP="00A94850">
            <w:pPr>
              <w:jc w:val="center"/>
              <w:rPr>
                <w:rFonts w:ascii="Times New Roman" w:hAnsi="Times New Roman"/>
                <w:b/>
                <w:sz w:val="20"/>
              </w:rPr>
            </w:pPr>
          </w:p>
          <w:p w:rsidR="00C05C90" w:rsidRPr="00C05C90" w:rsidRDefault="00C05C90" w:rsidP="00A94850">
            <w:pPr>
              <w:jc w:val="center"/>
              <w:rPr>
                <w:rFonts w:ascii="Times New Roman" w:hAnsi="Times New Roman"/>
                <w:b/>
                <w:sz w:val="20"/>
              </w:rPr>
            </w:pPr>
            <w:bookmarkStart w:id="0" w:name="_GoBack"/>
            <w:bookmarkEnd w:id="0"/>
          </w:p>
          <w:p w:rsidR="00C05C90" w:rsidRPr="00C05C90" w:rsidRDefault="00C05C90" w:rsidP="00A94850">
            <w:pPr>
              <w:jc w:val="center"/>
              <w:rPr>
                <w:rFonts w:ascii="Times New Roman" w:hAnsi="Times New Roman"/>
                <w:b/>
                <w:sz w:val="20"/>
              </w:rPr>
            </w:pPr>
          </w:p>
          <w:p w:rsidR="00C05C90" w:rsidRPr="00C05C90" w:rsidRDefault="00C05C90" w:rsidP="00C05C90">
            <w:pPr>
              <w:ind w:left="-777" w:firstLine="117"/>
              <w:rPr>
                <w:rFonts w:ascii="Times New Roman" w:hAnsi="Times New Roman"/>
                <w:b/>
                <w:sz w:val="20"/>
              </w:rPr>
            </w:pPr>
          </w:p>
          <w:p w:rsidR="00C05C90" w:rsidRPr="00C05C90" w:rsidRDefault="00C05C90" w:rsidP="00A94850">
            <w:pPr>
              <w:jc w:val="center"/>
              <w:rPr>
                <w:rFonts w:ascii="Times New Roman" w:hAnsi="Times New Roman"/>
                <w:b/>
                <w:sz w:val="20"/>
              </w:rPr>
            </w:pPr>
            <w:r w:rsidRPr="00C05C90">
              <w:rPr>
                <w:rFonts w:ascii="Times New Roman" w:hAnsi="Times New Roman"/>
                <w:b/>
                <w:sz w:val="20"/>
              </w:rPr>
              <w:t>Dürdane KAYA ÖZDEMİR</w:t>
            </w:r>
          </w:p>
          <w:p w:rsidR="00C05C90" w:rsidRPr="00C05C90" w:rsidRDefault="00C05C90" w:rsidP="00A94850">
            <w:pPr>
              <w:jc w:val="center"/>
              <w:rPr>
                <w:rFonts w:ascii="Times New Roman" w:hAnsi="Times New Roman"/>
                <w:b/>
                <w:sz w:val="20"/>
              </w:rPr>
            </w:pPr>
            <w:r w:rsidRPr="00C05C90">
              <w:rPr>
                <w:rFonts w:ascii="Times New Roman" w:hAnsi="Times New Roman"/>
                <w:b/>
                <w:sz w:val="20"/>
              </w:rPr>
              <w:t>Şehir Plancısı</w:t>
            </w:r>
          </w:p>
          <w:p w:rsidR="00C05C90" w:rsidRPr="00C05C90" w:rsidRDefault="00C05C90" w:rsidP="00A94850">
            <w:pPr>
              <w:jc w:val="center"/>
              <w:rPr>
                <w:rFonts w:ascii="Times New Roman" w:hAnsi="Times New Roman"/>
                <w:b/>
                <w:sz w:val="20"/>
              </w:rPr>
            </w:pPr>
          </w:p>
          <w:p w:rsidR="00C05C90" w:rsidRPr="00C05C90" w:rsidRDefault="00C05C90" w:rsidP="00A94850">
            <w:pPr>
              <w:jc w:val="center"/>
              <w:rPr>
                <w:rFonts w:ascii="Times New Roman" w:hAnsi="Times New Roman"/>
                <w:b/>
                <w:sz w:val="20"/>
              </w:rPr>
            </w:pPr>
          </w:p>
          <w:p w:rsidR="00C05C90" w:rsidRPr="00C05C90" w:rsidRDefault="00C05C90" w:rsidP="00A94850">
            <w:pPr>
              <w:jc w:val="center"/>
              <w:rPr>
                <w:rFonts w:ascii="Times New Roman" w:hAnsi="Times New Roman"/>
                <w:b/>
                <w:sz w:val="20"/>
              </w:rPr>
            </w:pPr>
          </w:p>
          <w:p w:rsidR="00C05C90" w:rsidRPr="00C05C90" w:rsidRDefault="00C05C90" w:rsidP="00A94850">
            <w:pPr>
              <w:jc w:val="center"/>
              <w:rPr>
                <w:rFonts w:ascii="Times New Roman" w:hAnsi="Times New Roman"/>
                <w:b/>
                <w:sz w:val="20"/>
              </w:rPr>
            </w:pPr>
          </w:p>
          <w:p w:rsidR="00C05C90" w:rsidRPr="00C05C90" w:rsidRDefault="00C05C90" w:rsidP="00A94850">
            <w:pPr>
              <w:jc w:val="center"/>
              <w:rPr>
                <w:rFonts w:ascii="Times New Roman" w:hAnsi="Times New Roman"/>
                <w:b/>
                <w:sz w:val="20"/>
              </w:rPr>
            </w:pPr>
          </w:p>
          <w:p w:rsidR="00C05C90" w:rsidRPr="00C05C90" w:rsidRDefault="00C05C90" w:rsidP="00AE3AB4">
            <w:pPr>
              <w:jc w:val="center"/>
              <w:rPr>
                <w:rFonts w:ascii="Times New Roman" w:hAnsi="Times New Roman"/>
                <w:b/>
                <w:sz w:val="20"/>
              </w:rPr>
            </w:pPr>
          </w:p>
          <w:p w:rsidR="00C05C90" w:rsidRPr="00C05C90" w:rsidRDefault="00C05C90" w:rsidP="00AE3AB4">
            <w:pPr>
              <w:jc w:val="center"/>
              <w:rPr>
                <w:rFonts w:ascii="Times New Roman" w:hAnsi="Times New Roman"/>
                <w:b/>
                <w:sz w:val="20"/>
              </w:rPr>
            </w:pPr>
            <w:r w:rsidRPr="00C05C90">
              <w:rPr>
                <w:rFonts w:ascii="Times New Roman" w:hAnsi="Times New Roman"/>
                <w:b/>
                <w:sz w:val="20"/>
              </w:rPr>
              <w:t>Nilüfer ÇABALAR BAYRAK</w:t>
            </w:r>
          </w:p>
          <w:p w:rsidR="00C05C90" w:rsidRPr="00C05C90" w:rsidRDefault="00C05C90" w:rsidP="00AE3AB4">
            <w:pPr>
              <w:jc w:val="center"/>
              <w:rPr>
                <w:rFonts w:ascii="Times New Roman" w:hAnsi="Times New Roman"/>
                <w:b/>
                <w:sz w:val="20"/>
              </w:rPr>
            </w:pPr>
            <w:r w:rsidRPr="00C05C90">
              <w:rPr>
                <w:rFonts w:ascii="Times New Roman" w:hAnsi="Times New Roman"/>
                <w:b/>
                <w:sz w:val="20"/>
              </w:rPr>
              <w:t>4.Bölge Planlama Şube Müdürü</w:t>
            </w:r>
          </w:p>
          <w:p w:rsidR="00C05C90" w:rsidRPr="00C05C90" w:rsidRDefault="00C05C90" w:rsidP="00A94850">
            <w:pPr>
              <w:jc w:val="center"/>
              <w:rPr>
                <w:rFonts w:ascii="Times New Roman" w:hAnsi="Times New Roman"/>
                <w:sz w:val="20"/>
              </w:rPr>
            </w:pPr>
          </w:p>
        </w:tc>
      </w:tr>
    </w:tbl>
    <w:tbl>
      <w:tblPr>
        <w:tblpPr w:leftFromText="141" w:rightFromText="141" w:vertAnchor="text" w:horzAnchor="margin" w:tblpXSpec="right" w:tblpY="-4006"/>
        <w:tblW w:w="6449"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ayout w:type="fixed"/>
        <w:tblCellMar>
          <w:left w:w="70" w:type="dxa"/>
          <w:right w:w="70" w:type="dxa"/>
        </w:tblCellMar>
        <w:tblLook w:val="0000" w:firstRow="0" w:lastRow="0" w:firstColumn="0" w:lastColumn="0" w:noHBand="0" w:noVBand="0"/>
      </w:tblPr>
      <w:tblGrid>
        <w:gridCol w:w="6449"/>
      </w:tblGrid>
      <w:tr w:rsidR="00C05C90" w:rsidRPr="00C05C90" w:rsidTr="00C05C90">
        <w:trPr>
          <w:trHeight w:val="3454"/>
        </w:trPr>
        <w:tc>
          <w:tcPr>
            <w:tcW w:w="6449" w:type="dxa"/>
          </w:tcPr>
          <w:p w:rsidR="00C05C90" w:rsidRPr="00C05C90" w:rsidRDefault="00C05C90" w:rsidP="00C05C90">
            <w:pPr>
              <w:rPr>
                <w:rFonts w:ascii="Times New Roman" w:hAnsi="Times New Roman"/>
                <w:sz w:val="20"/>
              </w:rPr>
            </w:pPr>
          </w:p>
          <w:p w:rsidR="00C05C90" w:rsidRPr="00C05C90" w:rsidRDefault="00C05C90" w:rsidP="00C05C90">
            <w:pPr>
              <w:rPr>
                <w:rFonts w:ascii="Times New Roman" w:hAnsi="Times New Roman"/>
                <w:sz w:val="20"/>
              </w:rPr>
            </w:pPr>
          </w:p>
          <w:p w:rsidR="00C05C90" w:rsidRPr="00C05C90" w:rsidRDefault="00C05C90" w:rsidP="00C05C90">
            <w:pPr>
              <w:ind w:right="41"/>
              <w:jc w:val="center"/>
              <w:rPr>
                <w:rFonts w:ascii="Times New Roman" w:hAnsi="Times New Roman"/>
                <w:b/>
                <w:sz w:val="20"/>
              </w:rPr>
            </w:pPr>
            <w:r w:rsidRPr="00C05C90">
              <w:rPr>
                <w:rFonts w:ascii="Times New Roman" w:hAnsi="Times New Roman"/>
                <w:b/>
                <w:sz w:val="20"/>
              </w:rPr>
              <w:t>Bursa İli, İznik Ve Orhangazi İlçeleri, İznik Gölü 1/25000 Ölçekli Nazım İmar Planı Askı İtirazlarının Değerlendirilmesine İlişkin</w:t>
            </w:r>
          </w:p>
          <w:p w:rsidR="00C05C90" w:rsidRPr="00C05C90" w:rsidRDefault="00C05C90" w:rsidP="00C05C90">
            <w:pPr>
              <w:jc w:val="center"/>
              <w:rPr>
                <w:rFonts w:ascii="Times New Roman" w:hAnsi="Times New Roman"/>
                <w:b/>
                <w:sz w:val="20"/>
              </w:rPr>
            </w:pPr>
            <w:r w:rsidRPr="00C05C90">
              <w:rPr>
                <w:rFonts w:ascii="Times New Roman" w:hAnsi="Times New Roman"/>
                <w:b/>
                <w:sz w:val="20"/>
              </w:rPr>
              <w:t xml:space="preserve">Plan Açıklama Raporu </w:t>
            </w:r>
          </w:p>
          <w:p w:rsidR="00C05C90" w:rsidRPr="00C05C90" w:rsidRDefault="00C05C90" w:rsidP="00C05C90">
            <w:pPr>
              <w:jc w:val="center"/>
              <w:rPr>
                <w:rFonts w:ascii="Times New Roman" w:hAnsi="Times New Roman"/>
                <w:sz w:val="20"/>
              </w:rPr>
            </w:pPr>
            <w:r w:rsidRPr="00C05C90">
              <w:rPr>
                <w:rFonts w:ascii="Times New Roman" w:hAnsi="Times New Roman"/>
                <w:b/>
                <w:sz w:val="20"/>
              </w:rPr>
              <w:t xml:space="preserve"> </w:t>
            </w:r>
            <w:r w:rsidRPr="00C05C90">
              <w:rPr>
                <w:rFonts w:ascii="Times New Roman" w:hAnsi="Times New Roman"/>
                <w:sz w:val="20"/>
              </w:rPr>
              <w:t>EKİDİR</w:t>
            </w:r>
          </w:p>
          <w:p w:rsidR="00C05C90" w:rsidRPr="00C05C90" w:rsidRDefault="00C05C90" w:rsidP="00C05C90">
            <w:pPr>
              <w:ind w:left="80"/>
              <w:jc w:val="center"/>
              <w:rPr>
                <w:rFonts w:ascii="Times New Roman" w:hAnsi="Times New Roman"/>
                <w:sz w:val="20"/>
              </w:rPr>
            </w:pPr>
            <w:r w:rsidRPr="00C05C90">
              <w:rPr>
                <w:rFonts w:ascii="Times New Roman" w:hAnsi="Times New Roman"/>
                <w:sz w:val="20"/>
              </w:rPr>
              <w:t xml:space="preserve">-Bu Plan Açıklama Raporu </w:t>
            </w:r>
            <w:r w:rsidR="00765CF1">
              <w:rPr>
                <w:rFonts w:ascii="Times New Roman" w:hAnsi="Times New Roman"/>
                <w:sz w:val="20"/>
              </w:rPr>
              <w:t>-21-</w:t>
            </w:r>
            <w:r w:rsidRPr="00C05C90">
              <w:rPr>
                <w:rFonts w:ascii="Times New Roman" w:hAnsi="Times New Roman"/>
                <w:sz w:val="20"/>
              </w:rPr>
              <w:t xml:space="preserve"> sayfadır-</w:t>
            </w:r>
          </w:p>
          <w:p w:rsidR="00C05C90" w:rsidRPr="00C05C90" w:rsidRDefault="00C05C90" w:rsidP="00C05C90">
            <w:pPr>
              <w:ind w:left="80"/>
              <w:jc w:val="center"/>
              <w:rPr>
                <w:rFonts w:ascii="Times New Roman" w:hAnsi="Times New Roman"/>
                <w:sz w:val="20"/>
              </w:rPr>
            </w:pPr>
          </w:p>
          <w:p w:rsidR="00C05C90" w:rsidRPr="00C05C90" w:rsidRDefault="00C05C90" w:rsidP="00C05C90">
            <w:pPr>
              <w:ind w:right="470"/>
              <w:rPr>
                <w:rFonts w:ascii="Times New Roman" w:hAnsi="Times New Roman"/>
                <w:sz w:val="20"/>
              </w:rPr>
            </w:pPr>
          </w:p>
          <w:p w:rsidR="00C05C90" w:rsidRPr="00C05C90" w:rsidRDefault="00C05C90" w:rsidP="00C05C90">
            <w:pPr>
              <w:ind w:left="234" w:right="470"/>
              <w:jc w:val="center"/>
              <w:rPr>
                <w:rFonts w:ascii="Times New Roman" w:hAnsi="Times New Roman"/>
                <w:b/>
                <w:sz w:val="20"/>
              </w:rPr>
            </w:pPr>
            <w:r w:rsidRPr="00C05C90">
              <w:rPr>
                <w:rFonts w:ascii="Times New Roman" w:hAnsi="Times New Roman"/>
                <w:b/>
                <w:sz w:val="20"/>
              </w:rPr>
              <w:t>ÇEVRE, ŞEHİRCİLİK VE İKLİM DEĞİŞİKLİĞİ BAKANLIĞI Tabiat Varlıklarını Koruma Genel Müdürlüğü</w:t>
            </w:r>
          </w:p>
          <w:p w:rsidR="00C05C90" w:rsidRPr="00C05C90" w:rsidRDefault="00C05C90" w:rsidP="00C05C90">
            <w:pPr>
              <w:ind w:left="234" w:right="470"/>
              <w:jc w:val="center"/>
              <w:rPr>
                <w:rFonts w:ascii="Times New Roman" w:hAnsi="Times New Roman"/>
                <w:sz w:val="20"/>
              </w:rPr>
            </w:pPr>
            <w:r w:rsidRPr="00C05C90">
              <w:rPr>
                <w:rFonts w:ascii="Times New Roman" w:hAnsi="Times New Roman"/>
                <w:b/>
                <w:sz w:val="20"/>
              </w:rPr>
              <w:t xml:space="preserve">       </w:t>
            </w:r>
          </w:p>
        </w:tc>
      </w:tr>
    </w:tbl>
    <w:p w:rsidR="00C05C90" w:rsidRPr="00C05C90" w:rsidRDefault="00C05C90" w:rsidP="00C05C90">
      <w:pPr>
        <w:rPr>
          <w:rFonts w:ascii="Times New Roman" w:hAnsi="Times New Roman"/>
          <w:vanish/>
        </w:rPr>
      </w:pPr>
    </w:p>
    <w:p w:rsidR="00C05C90" w:rsidRPr="00C05C90" w:rsidRDefault="00C05C90" w:rsidP="00C05C90">
      <w:pPr>
        <w:jc w:val="center"/>
        <w:rPr>
          <w:rFonts w:ascii="Times New Roman" w:hAnsi="Times New Roman"/>
          <w:sz w:val="20"/>
        </w:rPr>
      </w:pPr>
    </w:p>
    <w:p w:rsidR="00C05C90" w:rsidRPr="00C05C90" w:rsidRDefault="00C05C90" w:rsidP="00C05C90">
      <w:pPr>
        <w:rPr>
          <w:rFonts w:ascii="Times New Roman" w:hAnsi="Times New Roman"/>
          <w:sz w:val="20"/>
        </w:rPr>
      </w:pPr>
    </w:p>
    <w:tbl>
      <w:tblPr>
        <w:tblpPr w:leftFromText="141" w:rightFromText="141" w:vertAnchor="text" w:horzAnchor="page" w:tblpX="5511" w:tblpY="777"/>
        <w:tblW w:w="0" w:type="auto"/>
        <w:tblLook w:val="04A0" w:firstRow="1" w:lastRow="0" w:firstColumn="1" w:lastColumn="0" w:noHBand="0" w:noVBand="1"/>
      </w:tblPr>
      <w:tblGrid>
        <w:gridCol w:w="3119"/>
      </w:tblGrid>
      <w:tr w:rsidR="00C05C90" w:rsidRPr="00C05C90" w:rsidTr="00A94850">
        <w:tc>
          <w:tcPr>
            <w:tcW w:w="3119" w:type="dxa"/>
            <w:shd w:val="clear" w:color="auto" w:fill="auto"/>
          </w:tcPr>
          <w:p w:rsidR="00C05C90" w:rsidRPr="00C05C90" w:rsidRDefault="00C05C90" w:rsidP="00A94850">
            <w:pPr>
              <w:jc w:val="center"/>
              <w:rPr>
                <w:rFonts w:ascii="Times New Roman" w:hAnsi="Times New Roman"/>
                <w:b/>
                <w:sz w:val="20"/>
              </w:rPr>
            </w:pPr>
            <w:r w:rsidRPr="00C05C90">
              <w:rPr>
                <w:rFonts w:ascii="Times New Roman" w:hAnsi="Times New Roman"/>
                <w:b/>
                <w:sz w:val="20"/>
              </w:rPr>
              <w:t>Şule DURGUT ÖZTÜRK</w:t>
            </w:r>
          </w:p>
          <w:p w:rsidR="00C05C90" w:rsidRPr="00C05C90" w:rsidRDefault="00C05C90" w:rsidP="00A94850">
            <w:pPr>
              <w:jc w:val="center"/>
              <w:rPr>
                <w:rFonts w:ascii="Times New Roman" w:hAnsi="Times New Roman"/>
                <w:sz w:val="20"/>
              </w:rPr>
            </w:pPr>
            <w:r w:rsidRPr="00C05C90">
              <w:rPr>
                <w:rFonts w:ascii="Times New Roman" w:hAnsi="Times New Roman"/>
                <w:b/>
                <w:sz w:val="20"/>
              </w:rPr>
              <w:t xml:space="preserve">İmar Planlama Daire Başkanı </w:t>
            </w:r>
          </w:p>
        </w:tc>
      </w:tr>
    </w:tbl>
    <w:p w:rsidR="00C05C90" w:rsidRPr="00C05C90" w:rsidRDefault="00C05C90" w:rsidP="00C05C90">
      <w:pPr>
        <w:rPr>
          <w:rFonts w:ascii="Times New Roman" w:hAnsi="Times New Roman"/>
          <w:sz w:val="20"/>
        </w:rPr>
      </w:pPr>
    </w:p>
    <w:p w:rsidR="00C05C90" w:rsidRPr="00C05C90" w:rsidRDefault="00C05C90" w:rsidP="00C05C90">
      <w:pPr>
        <w:rPr>
          <w:rFonts w:ascii="Times New Roman" w:hAnsi="Times New Roman"/>
          <w:sz w:val="20"/>
        </w:rPr>
      </w:pPr>
    </w:p>
    <w:p w:rsidR="00C05C90" w:rsidRPr="00C05C90" w:rsidRDefault="00C05C90" w:rsidP="00C05C90">
      <w:pPr>
        <w:rPr>
          <w:rFonts w:ascii="Times New Roman" w:hAnsi="Times New Roman"/>
          <w:sz w:val="20"/>
        </w:rPr>
      </w:pPr>
    </w:p>
    <w:p w:rsidR="00C05C90" w:rsidRPr="00C05C90" w:rsidRDefault="00C05C90" w:rsidP="00C05C90">
      <w:pPr>
        <w:rPr>
          <w:rFonts w:ascii="Times New Roman" w:hAnsi="Times New Roman"/>
          <w:sz w:val="20"/>
        </w:rPr>
      </w:pPr>
    </w:p>
    <w:p w:rsidR="00C05C90" w:rsidRPr="00C05C90" w:rsidRDefault="00C05C90" w:rsidP="00C05C90">
      <w:pPr>
        <w:rPr>
          <w:rFonts w:ascii="Times New Roman" w:hAnsi="Times New Roman"/>
          <w:sz w:val="20"/>
        </w:rPr>
      </w:pPr>
    </w:p>
    <w:p w:rsidR="00C05C90" w:rsidRPr="00B90ABB" w:rsidRDefault="00C05C90" w:rsidP="00C05C90">
      <w:pPr>
        <w:rPr>
          <w:sz w:val="20"/>
        </w:rPr>
      </w:pPr>
    </w:p>
    <w:p w:rsidR="00C05C90" w:rsidRPr="00B90ABB" w:rsidRDefault="00C05C90" w:rsidP="00C05C90">
      <w:pPr>
        <w:rPr>
          <w:sz w:val="20"/>
        </w:rPr>
      </w:pPr>
    </w:p>
    <w:p w:rsidR="00C05C90" w:rsidRPr="00B90ABB" w:rsidRDefault="00C05C90" w:rsidP="00C05C90">
      <w:pPr>
        <w:tabs>
          <w:tab w:val="left" w:pos="2622"/>
        </w:tabs>
        <w:rPr>
          <w:sz w:val="20"/>
        </w:rPr>
      </w:pPr>
    </w:p>
    <w:p w:rsidR="00C05C90" w:rsidRPr="000C759F" w:rsidRDefault="00C05C90" w:rsidP="000C759F">
      <w:pPr>
        <w:rPr>
          <w:rFonts w:ascii="Times New Roman" w:hAnsi="Times New Roman"/>
          <w:sz w:val="40"/>
          <w:szCs w:val="40"/>
        </w:rPr>
      </w:pPr>
    </w:p>
    <w:sectPr w:rsidR="00C05C90" w:rsidRPr="000C759F" w:rsidSect="00C05C90">
      <w:pgSz w:w="11906" w:h="16838"/>
      <w:pgMar w:top="1417" w:right="1417" w:bottom="1417" w:left="1417"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576C9" w:rsidRDefault="00D576C9" w:rsidP="00A27B6A">
      <w:pPr>
        <w:spacing w:line="240" w:lineRule="auto"/>
      </w:pPr>
      <w:r>
        <w:separator/>
      </w:r>
    </w:p>
  </w:endnote>
  <w:endnote w:type="continuationSeparator" w:id="0">
    <w:p w:rsidR="00D576C9" w:rsidRDefault="00D576C9" w:rsidP="00A27B6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1002AFF" w:usb1="4000ACFF" w:usb2="00000009" w:usb3="00000000" w:csb0="000001FF" w:csb1="00000000"/>
  </w:font>
  <w:font w:name="Cambria">
    <w:panose1 w:val="02040503050406030204"/>
    <w:charset w:val="A2"/>
    <w:family w:val="roman"/>
    <w:pitch w:val="variable"/>
    <w:sig w:usb0="A00002EF" w:usb1="4000004B" w:usb2="00000000" w:usb3="00000000" w:csb0="0000019F" w:csb1="00000000"/>
  </w:font>
  <w:font w:name="Segoe UI">
    <w:panose1 w:val="020B0502040204020203"/>
    <w:charset w:val="A2"/>
    <w:family w:val="swiss"/>
    <w:pitch w:val="variable"/>
    <w:sig w:usb0="E4002EFF" w:usb1="C000E47F" w:usb2="00000009" w:usb3="00000000" w:csb0="000001FF" w:csb1="00000000"/>
  </w:font>
  <w:font w:name="Calibri Light">
    <w:panose1 w:val="020F0302020204030204"/>
    <w:charset w:val="A2"/>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51522735"/>
      <w:docPartObj>
        <w:docPartGallery w:val="Page Numbers (Bottom of Page)"/>
        <w:docPartUnique/>
      </w:docPartObj>
    </w:sdtPr>
    <w:sdtContent>
      <w:p w:rsidR="00C05C90" w:rsidRDefault="00C05C90">
        <w:pPr>
          <w:pStyle w:val="AltBilgi"/>
          <w:jc w:val="center"/>
        </w:pPr>
        <w:r>
          <w:fldChar w:fldCharType="begin"/>
        </w:r>
        <w:r>
          <w:instrText>PAGE   \* MERGEFORMAT</w:instrText>
        </w:r>
        <w:r>
          <w:fldChar w:fldCharType="separate"/>
        </w:r>
        <w:r>
          <w:rPr>
            <w:noProof/>
          </w:rPr>
          <w:t>2</w:t>
        </w:r>
        <w:r>
          <w:fldChar w:fldCharType="end"/>
        </w:r>
      </w:p>
    </w:sdtContent>
  </w:sdt>
  <w:p w:rsidR="00C05C90" w:rsidRPr="006D3C85" w:rsidRDefault="00C05C90" w:rsidP="00A27B6A">
    <w:pPr>
      <w:spacing w:line="240" w:lineRule="auto"/>
      <w:ind w:left="-142"/>
      <w:jc w:val="center"/>
      <w:outlineLvl w:val="0"/>
      <w:rPr>
        <w:rFonts w:ascii="Times New Roman" w:hAnsi="Times New Roman"/>
        <w:sz w:val="2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0001989"/>
      <w:docPartObj>
        <w:docPartGallery w:val="Page Numbers (Bottom of Page)"/>
        <w:docPartUnique/>
      </w:docPartObj>
    </w:sdtPr>
    <w:sdtContent>
      <w:p w:rsidR="00C05C90" w:rsidRDefault="00C05C90">
        <w:pPr>
          <w:pStyle w:val="AltBilgi"/>
          <w:jc w:val="center"/>
        </w:pPr>
        <w:r>
          <w:fldChar w:fldCharType="begin"/>
        </w:r>
        <w:r>
          <w:instrText>PAGE   \* MERGEFORMAT</w:instrText>
        </w:r>
        <w:r>
          <w:fldChar w:fldCharType="separate"/>
        </w:r>
        <w:r w:rsidR="00AE3AB4">
          <w:rPr>
            <w:noProof/>
          </w:rPr>
          <w:t>19</w:t>
        </w:r>
        <w:r>
          <w:fldChar w:fldCharType="end"/>
        </w:r>
      </w:p>
    </w:sdtContent>
  </w:sdt>
  <w:p w:rsidR="00C05C90" w:rsidRPr="006D3C85" w:rsidRDefault="00C05C90" w:rsidP="00A27B6A">
    <w:pPr>
      <w:spacing w:line="240" w:lineRule="auto"/>
      <w:ind w:left="-142"/>
      <w:jc w:val="center"/>
      <w:outlineLvl w:val="0"/>
      <w:rPr>
        <w:rFonts w:ascii="Times New Roman" w:hAnsi="Times New Roman"/>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576C9" w:rsidRDefault="00D576C9" w:rsidP="00A27B6A">
      <w:pPr>
        <w:spacing w:line="240" w:lineRule="auto"/>
      </w:pPr>
      <w:r>
        <w:separator/>
      </w:r>
    </w:p>
  </w:footnote>
  <w:footnote w:type="continuationSeparator" w:id="0">
    <w:p w:rsidR="00D576C9" w:rsidRDefault="00D576C9" w:rsidP="00A27B6A">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47F5CB1"/>
    <w:multiLevelType w:val="multilevel"/>
    <w:tmpl w:val="9278ACDC"/>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47B23974"/>
    <w:multiLevelType w:val="hybridMultilevel"/>
    <w:tmpl w:val="EACC2066"/>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2" w15:restartNumberingAfterBreak="0">
    <w:nsid w:val="6A8B31D8"/>
    <w:multiLevelType w:val="multilevel"/>
    <w:tmpl w:val="9278ACDC"/>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74036D86"/>
    <w:multiLevelType w:val="hybridMultilevel"/>
    <w:tmpl w:val="FB6CFB4C"/>
    <w:lvl w:ilvl="0" w:tplc="2A78C750">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7D0C"/>
    <w:rsid w:val="000060F8"/>
    <w:rsid w:val="00045D9F"/>
    <w:rsid w:val="000C759F"/>
    <w:rsid w:val="000D7842"/>
    <w:rsid w:val="00103CDC"/>
    <w:rsid w:val="00117690"/>
    <w:rsid w:val="00146EA0"/>
    <w:rsid w:val="001966DE"/>
    <w:rsid w:val="001D705D"/>
    <w:rsid w:val="00206939"/>
    <w:rsid w:val="002557D8"/>
    <w:rsid w:val="002B5AFC"/>
    <w:rsid w:val="002C31E8"/>
    <w:rsid w:val="002F1B2B"/>
    <w:rsid w:val="00363881"/>
    <w:rsid w:val="00371156"/>
    <w:rsid w:val="00460980"/>
    <w:rsid w:val="00493BDF"/>
    <w:rsid w:val="004C2E4C"/>
    <w:rsid w:val="00591EE1"/>
    <w:rsid w:val="00594356"/>
    <w:rsid w:val="005D32A5"/>
    <w:rsid w:val="005E5F86"/>
    <w:rsid w:val="006000B9"/>
    <w:rsid w:val="00674CDF"/>
    <w:rsid w:val="00677758"/>
    <w:rsid w:val="006C67CD"/>
    <w:rsid w:val="006C6E58"/>
    <w:rsid w:val="006D3C85"/>
    <w:rsid w:val="007126BA"/>
    <w:rsid w:val="0074176F"/>
    <w:rsid w:val="00751515"/>
    <w:rsid w:val="00765CF1"/>
    <w:rsid w:val="007B7876"/>
    <w:rsid w:val="007D7A1C"/>
    <w:rsid w:val="0081029A"/>
    <w:rsid w:val="00847DCC"/>
    <w:rsid w:val="008723D4"/>
    <w:rsid w:val="0087728A"/>
    <w:rsid w:val="008A6B83"/>
    <w:rsid w:val="008C0791"/>
    <w:rsid w:val="008D349C"/>
    <w:rsid w:val="008E4CD0"/>
    <w:rsid w:val="00903EE2"/>
    <w:rsid w:val="009164EA"/>
    <w:rsid w:val="00924EF1"/>
    <w:rsid w:val="009509A9"/>
    <w:rsid w:val="00993392"/>
    <w:rsid w:val="009A5BBB"/>
    <w:rsid w:val="009A6F50"/>
    <w:rsid w:val="00A27B6A"/>
    <w:rsid w:val="00AC607B"/>
    <w:rsid w:val="00AC697B"/>
    <w:rsid w:val="00AE3AB4"/>
    <w:rsid w:val="00AF4C91"/>
    <w:rsid w:val="00BE2F41"/>
    <w:rsid w:val="00C05C90"/>
    <w:rsid w:val="00C16585"/>
    <w:rsid w:val="00C22B64"/>
    <w:rsid w:val="00C41815"/>
    <w:rsid w:val="00C430EF"/>
    <w:rsid w:val="00C46664"/>
    <w:rsid w:val="00C5174C"/>
    <w:rsid w:val="00C72BAF"/>
    <w:rsid w:val="00CA0DC5"/>
    <w:rsid w:val="00CB123B"/>
    <w:rsid w:val="00CC24C8"/>
    <w:rsid w:val="00CD297E"/>
    <w:rsid w:val="00CF3036"/>
    <w:rsid w:val="00D01F12"/>
    <w:rsid w:val="00D13788"/>
    <w:rsid w:val="00D576C9"/>
    <w:rsid w:val="00D605A7"/>
    <w:rsid w:val="00D651AF"/>
    <w:rsid w:val="00DA2902"/>
    <w:rsid w:val="00DE15EB"/>
    <w:rsid w:val="00E045DC"/>
    <w:rsid w:val="00E05D9D"/>
    <w:rsid w:val="00E545CC"/>
    <w:rsid w:val="00E72AF7"/>
    <w:rsid w:val="00E805AB"/>
    <w:rsid w:val="00EB7D0C"/>
    <w:rsid w:val="00ED392B"/>
    <w:rsid w:val="00EF44A5"/>
    <w:rsid w:val="00F412C6"/>
    <w:rsid w:val="00F70EF4"/>
    <w:rsid w:val="00FF6CF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E9A382"/>
  <w15:chartTrackingRefBased/>
  <w15:docId w15:val="{FB252520-3100-47AC-9A77-D1ABD2064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7B6A"/>
    <w:pPr>
      <w:spacing w:after="0" w:line="360" w:lineRule="auto"/>
      <w:jc w:val="both"/>
    </w:pPr>
    <w:rPr>
      <w:rFonts w:ascii="Cambria" w:eastAsia="Times New Roman" w:hAnsi="Cambria" w:cs="Times New Roman"/>
      <w:sz w:val="24"/>
      <w:szCs w:val="20"/>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A27B6A"/>
    <w:pPr>
      <w:tabs>
        <w:tab w:val="center" w:pos="4536"/>
        <w:tab w:val="right" w:pos="9072"/>
      </w:tabs>
      <w:spacing w:line="240" w:lineRule="auto"/>
    </w:pPr>
  </w:style>
  <w:style w:type="character" w:customStyle="1" w:styleId="stBilgiChar">
    <w:name w:val="Üst Bilgi Char"/>
    <w:basedOn w:val="VarsaylanParagrafYazTipi"/>
    <w:link w:val="stBilgi"/>
    <w:uiPriority w:val="99"/>
    <w:rsid w:val="00A27B6A"/>
    <w:rPr>
      <w:rFonts w:ascii="Cambria" w:eastAsia="Times New Roman" w:hAnsi="Cambria" w:cs="Times New Roman"/>
      <w:sz w:val="24"/>
      <w:szCs w:val="20"/>
      <w:lang w:eastAsia="tr-TR"/>
    </w:rPr>
  </w:style>
  <w:style w:type="paragraph" w:styleId="AltBilgi">
    <w:name w:val="footer"/>
    <w:basedOn w:val="Normal"/>
    <w:link w:val="AltBilgiChar"/>
    <w:uiPriority w:val="99"/>
    <w:unhideWhenUsed/>
    <w:rsid w:val="00A27B6A"/>
    <w:pPr>
      <w:tabs>
        <w:tab w:val="center" w:pos="4536"/>
        <w:tab w:val="right" w:pos="9072"/>
      </w:tabs>
      <w:spacing w:line="240" w:lineRule="auto"/>
    </w:pPr>
  </w:style>
  <w:style w:type="character" w:customStyle="1" w:styleId="AltBilgiChar">
    <w:name w:val="Alt Bilgi Char"/>
    <w:basedOn w:val="VarsaylanParagrafYazTipi"/>
    <w:link w:val="AltBilgi"/>
    <w:uiPriority w:val="99"/>
    <w:rsid w:val="00A27B6A"/>
    <w:rPr>
      <w:rFonts w:ascii="Cambria" w:eastAsia="Times New Roman" w:hAnsi="Cambria" w:cs="Times New Roman"/>
      <w:sz w:val="24"/>
      <w:szCs w:val="20"/>
      <w:lang w:eastAsia="tr-TR"/>
    </w:rPr>
  </w:style>
  <w:style w:type="paragraph" w:styleId="ListeParagraf">
    <w:name w:val="List Paragraph"/>
    <w:basedOn w:val="Normal"/>
    <w:uiPriority w:val="34"/>
    <w:qFormat/>
    <w:rsid w:val="00C16585"/>
    <w:pPr>
      <w:ind w:left="720"/>
      <w:contextualSpacing/>
    </w:pPr>
  </w:style>
  <w:style w:type="paragraph" w:customStyle="1" w:styleId="Default">
    <w:name w:val="Default"/>
    <w:rsid w:val="000060F8"/>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link w:val="NormalWebChar"/>
    <w:uiPriority w:val="99"/>
    <w:rsid w:val="00847DCC"/>
    <w:pPr>
      <w:spacing w:before="100" w:beforeAutospacing="1" w:after="100" w:afterAutospacing="1"/>
    </w:pPr>
    <w:rPr>
      <w:szCs w:val="24"/>
    </w:rPr>
  </w:style>
  <w:style w:type="character" w:customStyle="1" w:styleId="NormalWebChar">
    <w:name w:val="Normal (Web) Char"/>
    <w:link w:val="NormalWeb"/>
    <w:uiPriority w:val="99"/>
    <w:rsid w:val="00847DCC"/>
    <w:rPr>
      <w:rFonts w:ascii="Cambria" w:eastAsia="Times New Roman" w:hAnsi="Cambria" w:cs="Times New Roman"/>
      <w:sz w:val="24"/>
      <w:szCs w:val="24"/>
      <w:lang w:eastAsia="tr-TR"/>
    </w:rPr>
  </w:style>
  <w:style w:type="paragraph" w:styleId="SonnotMetni">
    <w:name w:val="endnote text"/>
    <w:basedOn w:val="Normal"/>
    <w:link w:val="SonnotMetniChar"/>
    <w:uiPriority w:val="99"/>
    <w:semiHidden/>
    <w:unhideWhenUsed/>
    <w:rsid w:val="00C05C90"/>
    <w:pPr>
      <w:spacing w:line="240" w:lineRule="auto"/>
    </w:pPr>
    <w:rPr>
      <w:sz w:val="20"/>
    </w:rPr>
  </w:style>
  <w:style w:type="character" w:customStyle="1" w:styleId="SonnotMetniChar">
    <w:name w:val="Sonnot Metni Char"/>
    <w:basedOn w:val="VarsaylanParagrafYazTipi"/>
    <w:link w:val="SonnotMetni"/>
    <w:uiPriority w:val="99"/>
    <w:semiHidden/>
    <w:rsid w:val="00C05C90"/>
    <w:rPr>
      <w:rFonts w:ascii="Cambria" w:eastAsia="Times New Roman" w:hAnsi="Cambria" w:cs="Times New Roman"/>
      <w:sz w:val="20"/>
      <w:szCs w:val="20"/>
      <w:lang w:eastAsia="tr-TR"/>
    </w:rPr>
  </w:style>
  <w:style w:type="character" w:styleId="SonnotBavurusu">
    <w:name w:val="endnote reference"/>
    <w:basedOn w:val="VarsaylanParagrafYazTipi"/>
    <w:uiPriority w:val="99"/>
    <w:semiHidden/>
    <w:unhideWhenUsed/>
    <w:rsid w:val="00C05C90"/>
    <w:rPr>
      <w:vertAlign w:val="superscript"/>
    </w:rPr>
  </w:style>
  <w:style w:type="paragraph" w:styleId="BalonMetni">
    <w:name w:val="Balloon Text"/>
    <w:basedOn w:val="Normal"/>
    <w:link w:val="BalonMetniChar"/>
    <w:uiPriority w:val="99"/>
    <w:semiHidden/>
    <w:unhideWhenUsed/>
    <w:rsid w:val="00AE3AB4"/>
    <w:pPr>
      <w:spacing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AE3AB4"/>
    <w:rPr>
      <w:rFonts w:ascii="Segoe UI" w:eastAsia="Times New Roman" w:hAnsi="Segoe UI" w:cs="Segoe UI"/>
      <w:sz w:val="18"/>
      <w:szCs w:val="18"/>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8" Type="http://schemas.openxmlformats.org/officeDocument/2006/relationships/image" Target="media/image1.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47C94D-9A3B-4B73-B04B-396E196738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1908</TotalTime>
  <Pages>23</Pages>
  <Words>2559</Words>
  <Characters>14589</Characters>
  <Application>Microsoft Office Word</Application>
  <DocSecurity>0</DocSecurity>
  <Lines>121</Lines>
  <Paragraphs>34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17114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Aslı YILDIZ BIYIKLI</dc:creator>
  <cp:keywords/>
  <dc:description/>
  <cp:lastModifiedBy>Aslı YILDIZ BIYIKLI</cp:lastModifiedBy>
  <cp:revision>51</cp:revision>
  <cp:lastPrinted>2023-04-18T13:30:00Z</cp:lastPrinted>
  <dcterms:created xsi:type="dcterms:W3CDTF">2023-03-08T11:40:00Z</dcterms:created>
  <dcterms:modified xsi:type="dcterms:W3CDTF">2023-04-18T13:31:00Z</dcterms:modified>
</cp:coreProperties>
</file>