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84319895"/>
    <w:bookmarkStart w:id="1" w:name="_Toc72509815"/>
    <w:p w14:paraId="3E983177" w14:textId="48EF8473" w:rsidR="00DA6161" w:rsidRPr="00363B1C" w:rsidRDefault="00071C07" w:rsidP="00363B1C">
      <w:pPr>
        <w:pStyle w:val="AralkYok"/>
        <w:jc w:val="both"/>
        <w:rPr>
          <w:rFonts w:asciiTheme="majorHAnsi" w:hAnsiTheme="majorHAnsi" w:cstheme="majorHAnsi"/>
          <w:szCs w:val="24"/>
        </w:rPr>
      </w:pPr>
      <w:r w:rsidRPr="00363B1C">
        <w:rPr>
          <w:rFonts w:asciiTheme="majorHAnsi" w:hAnsiTheme="majorHAnsi" w:cstheme="majorHAnsi"/>
          <w:noProof/>
          <w:szCs w:val="24"/>
          <w:lang w:eastAsia="tr-TR"/>
        </w:rPr>
        <mc:AlternateContent>
          <mc:Choice Requires="wps">
            <w:drawing>
              <wp:anchor distT="45720" distB="45720" distL="114300" distR="114300" simplePos="0" relativeHeight="251661312" behindDoc="0" locked="0" layoutInCell="1" allowOverlap="1" wp14:anchorId="35033E7D" wp14:editId="270BA74A">
                <wp:simplePos x="0" y="0"/>
                <wp:positionH relativeFrom="column">
                  <wp:posOffset>1102995</wp:posOffset>
                </wp:positionH>
                <wp:positionV relativeFrom="paragraph">
                  <wp:posOffset>3028950</wp:posOffset>
                </wp:positionV>
                <wp:extent cx="5099050" cy="3390900"/>
                <wp:effectExtent l="0" t="0" r="2540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3390900"/>
                        </a:xfrm>
                        <a:prstGeom prst="rect">
                          <a:avLst/>
                        </a:prstGeom>
                        <a:solidFill>
                          <a:srgbClr val="FFFFFF"/>
                        </a:solidFill>
                        <a:ln w="9525">
                          <a:solidFill>
                            <a:schemeClr val="bg1"/>
                          </a:solidFill>
                          <a:miter lim="800000"/>
                          <a:headEnd/>
                          <a:tailEnd/>
                        </a:ln>
                      </wps:spPr>
                      <wps:txbx>
                        <w:txbxContent>
                          <w:p w14:paraId="7189FF88" w14:textId="6931F099" w:rsidR="009E2FC1" w:rsidRPr="009E2FC1" w:rsidRDefault="00606899" w:rsidP="009E2FC1">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BURSA</w:t>
                            </w:r>
                            <w:r w:rsidR="009E2FC1" w:rsidRPr="009E2FC1">
                              <w:rPr>
                                <w:rFonts w:ascii="Times New Roman" w:hAnsi="Times New Roman" w:cs="Times New Roman"/>
                                <w:b/>
                                <w:bCs/>
                                <w:sz w:val="32"/>
                                <w:szCs w:val="32"/>
                              </w:rPr>
                              <w:t xml:space="preserve"> İLİ, </w:t>
                            </w:r>
                            <w:r w:rsidR="00940F44">
                              <w:rPr>
                                <w:rFonts w:ascii="Times New Roman" w:hAnsi="Times New Roman" w:cs="Times New Roman"/>
                                <w:b/>
                                <w:bCs/>
                                <w:sz w:val="32"/>
                                <w:szCs w:val="32"/>
                              </w:rPr>
                              <w:t>NİLÜFER</w:t>
                            </w:r>
                            <w:r w:rsidR="009E2FC1" w:rsidRPr="009E2FC1">
                              <w:rPr>
                                <w:rFonts w:ascii="Times New Roman" w:hAnsi="Times New Roman" w:cs="Times New Roman"/>
                                <w:b/>
                                <w:bCs/>
                                <w:sz w:val="32"/>
                                <w:szCs w:val="32"/>
                              </w:rPr>
                              <w:t xml:space="preserve"> İLÇESİ</w:t>
                            </w:r>
                          </w:p>
                          <w:p w14:paraId="2FEDE186" w14:textId="655DDD42" w:rsidR="009E2FC1" w:rsidRPr="00676436" w:rsidRDefault="00940F44" w:rsidP="00676436">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ODUNLUK</w:t>
                            </w:r>
                            <w:r w:rsidR="009E2FC1" w:rsidRPr="009E2FC1">
                              <w:rPr>
                                <w:rFonts w:ascii="Times New Roman" w:hAnsi="Times New Roman" w:cs="Times New Roman"/>
                                <w:b/>
                                <w:bCs/>
                                <w:sz w:val="32"/>
                                <w:szCs w:val="32"/>
                              </w:rPr>
                              <w:t xml:space="preserve"> MAHALLESİ </w:t>
                            </w:r>
                            <w:r>
                              <w:rPr>
                                <w:rFonts w:ascii="Times New Roman" w:hAnsi="Times New Roman" w:cs="Times New Roman"/>
                                <w:b/>
                                <w:bCs/>
                                <w:sz w:val="32"/>
                                <w:szCs w:val="32"/>
                              </w:rPr>
                              <w:t>0.78</w:t>
                            </w:r>
                            <w:r w:rsidR="009E2FC1" w:rsidRPr="009E2FC1">
                              <w:rPr>
                                <w:rFonts w:ascii="Times New Roman" w:hAnsi="Times New Roman" w:cs="Times New Roman"/>
                                <w:b/>
                                <w:bCs/>
                                <w:sz w:val="32"/>
                                <w:szCs w:val="32"/>
                              </w:rPr>
                              <w:t xml:space="preserve"> HEKTARLIK R</w:t>
                            </w:r>
                            <w:r>
                              <w:rPr>
                                <w:rFonts w:ascii="Times New Roman" w:hAnsi="Times New Roman" w:cs="Times New Roman"/>
                                <w:b/>
                                <w:bCs/>
                                <w:sz w:val="32"/>
                                <w:szCs w:val="32"/>
                              </w:rPr>
                              <w:t>EZERV YAPI</w:t>
                            </w:r>
                            <w:r w:rsidR="009E2FC1" w:rsidRPr="009E2FC1">
                              <w:rPr>
                                <w:rFonts w:ascii="Times New Roman" w:hAnsi="Times New Roman" w:cs="Times New Roman"/>
                                <w:b/>
                                <w:bCs/>
                                <w:sz w:val="32"/>
                                <w:szCs w:val="32"/>
                              </w:rPr>
                              <w:t xml:space="preserve"> ALAN</w:t>
                            </w:r>
                            <w:r>
                              <w:rPr>
                                <w:rFonts w:ascii="Times New Roman" w:hAnsi="Times New Roman" w:cs="Times New Roman"/>
                                <w:b/>
                                <w:bCs/>
                                <w:sz w:val="32"/>
                                <w:szCs w:val="32"/>
                              </w:rPr>
                              <w:t>IN</w:t>
                            </w:r>
                            <w:r w:rsidR="009E2FC1" w:rsidRPr="009E2FC1">
                              <w:rPr>
                                <w:rFonts w:ascii="Times New Roman" w:hAnsi="Times New Roman" w:cs="Times New Roman"/>
                                <w:b/>
                                <w:bCs/>
                                <w:sz w:val="32"/>
                                <w:szCs w:val="32"/>
                              </w:rPr>
                              <w:t>A İLİŞKİN</w:t>
                            </w:r>
                          </w:p>
                          <w:p w14:paraId="04868CE4" w14:textId="77777777" w:rsidR="00DA6161" w:rsidRPr="001C20F1" w:rsidRDefault="00DA6161" w:rsidP="00DA6161">
                            <w:pPr>
                              <w:spacing w:line="276" w:lineRule="auto"/>
                              <w:jc w:val="right"/>
                              <w:rPr>
                                <w:rFonts w:asciiTheme="majorHAnsi" w:eastAsia="Times New Roman" w:hAnsiTheme="majorHAnsi" w:cstheme="majorHAnsi"/>
                                <w:b/>
                                <w:bCs/>
                                <w:color w:val="000000"/>
                                <w:sz w:val="32"/>
                                <w:szCs w:val="32"/>
                                <w:lang w:eastAsia="tr-TR"/>
                              </w:rPr>
                            </w:pPr>
                          </w:p>
                          <w:p w14:paraId="45EDE133" w14:textId="1C8B613B" w:rsidR="00DA6161" w:rsidRPr="00676436" w:rsidRDefault="00DA6161" w:rsidP="00071C07">
                            <w:pPr>
                              <w:spacing w:line="276" w:lineRule="auto"/>
                              <w:jc w:val="right"/>
                              <w:rPr>
                                <w:rFonts w:asciiTheme="majorHAnsi" w:eastAsia="Times New Roman" w:hAnsiTheme="majorHAnsi" w:cstheme="majorHAnsi"/>
                                <w:b/>
                                <w:bCs/>
                                <w:color w:val="000000"/>
                                <w:sz w:val="32"/>
                                <w:szCs w:val="32"/>
                                <w:lang w:eastAsia="tr-TR"/>
                              </w:rPr>
                            </w:pPr>
                            <w:r w:rsidRPr="00676436">
                              <w:rPr>
                                <w:rFonts w:asciiTheme="majorHAnsi" w:eastAsia="Times New Roman" w:hAnsiTheme="majorHAnsi" w:cstheme="majorHAnsi"/>
                                <w:b/>
                                <w:bCs/>
                                <w:color w:val="000000"/>
                                <w:sz w:val="32"/>
                                <w:szCs w:val="32"/>
                                <w:lang w:eastAsia="tr-TR"/>
                              </w:rPr>
                              <w:t>1/</w:t>
                            </w:r>
                            <w:r w:rsidR="00555E94" w:rsidRPr="00676436">
                              <w:rPr>
                                <w:rFonts w:asciiTheme="majorHAnsi" w:eastAsia="Times New Roman" w:hAnsiTheme="majorHAnsi" w:cstheme="majorHAnsi"/>
                                <w:b/>
                                <w:bCs/>
                                <w:color w:val="000000"/>
                                <w:sz w:val="32"/>
                                <w:szCs w:val="32"/>
                                <w:lang w:eastAsia="tr-TR"/>
                              </w:rPr>
                              <w:t>1</w:t>
                            </w:r>
                            <w:r w:rsidRPr="00676436">
                              <w:rPr>
                                <w:rFonts w:asciiTheme="majorHAnsi" w:eastAsia="Times New Roman" w:hAnsiTheme="majorHAnsi" w:cstheme="majorHAnsi"/>
                                <w:b/>
                                <w:bCs/>
                                <w:color w:val="000000"/>
                                <w:sz w:val="32"/>
                                <w:szCs w:val="32"/>
                                <w:lang w:eastAsia="tr-TR"/>
                              </w:rPr>
                              <w:t xml:space="preserve">000 ÖLÇEKLİ </w:t>
                            </w:r>
                            <w:r w:rsidR="00555E94" w:rsidRPr="00676436">
                              <w:rPr>
                                <w:rFonts w:asciiTheme="majorHAnsi" w:eastAsia="Times New Roman" w:hAnsiTheme="majorHAnsi" w:cstheme="majorHAnsi"/>
                                <w:b/>
                                <w:bCs/>
                                <w:color w:val="000000"/>
                                <w:sz w:val="32"/>
                                <w:szCs w:val="32"/>
                                <w:lang w:eastAsia="tr-TR"/>
                              </w:rPr>
                              <w:t>UYGULAMA</w:t>
                            </w:r>
                            <w:r w:rsidR="00636722" w:rsidRPr="00676436">
                              <w:rPr>
                                <w:rFonts w:asciiTheme="majorHAnsi" w:eastAsia="Times New Roman" w:hAnsiTheme="majorHAnsi" w:cstheme="majorHAnsi"/>
                                <w:b/>
                                <w:bCs/>
                                <w:color w:val="000000"/>
                                <w:sz w:val="32"/>
                                <w:szCs w:val="32"/>
                                <w:lang w:eastAsia="tr-TR"/>
                              </w:rPr>
                              <w:t xml:space="preserve"> İ</w:t>
                            </w:r>
                            <w:r w:rsidRPr="00676436">
                              <w:rPr>
                                <w:rFonts w:asciiTheme="majorHAnsi" w:eastAsia="Times New Roman" w:hAnsiTheme="majorHAnsi" w:cstheme="majorHAnsi"/>
                                <w:b/>
                                <w:bCs/>
                                <w:color w:val="000000"/>
                                <w:sz w:val="32"/>
                                <w:szCs w:val="32"/>
                                <w:lang w:eastAsia="tr-TR"/>
                              </w:rPr>
                              <w:t>MAR PLANI</w:t>
                            </w:r>
                            <w:r w:rsidR="00676436">
                              <w:rPr>
                                <w:rFonts w:asciiTheme="majorHAnsi" w:eastAsia="Times New Roman" w:hAnsiTheme="majorHAnsi" w:cstheme="majorHAnsi"/>
                                <w:b/>
                                <w:bCs/>
                                <w:color w:val="000000"/>
                                <w:sz w:val="32"/>
                                <w:szCs w:val="32"/>
                                <w:lang w:eastAsia="tr-TR"/>
                              </w:rPr>
                              <w:t xml:space="preserve"> </w:t>
                            </w:r>
                            <w:r w:rsidR="00071C07" w:rsidRPr="00676436">
                              <w:rPr>
                                <w:rFonts w:asciiTheme="majorHAnsi" w:eastAsia="Times New Roman" w:hAnsiTheme="majorHAnsi" w:cstheme="majorHAnsi"/>
                                <w:b/>
                                <w:bCs/>
                                <w:color w:val="000000"/>
                                <w:sz w:val="32"/>
                                <w:szCs w:val="32"/>
                                <w:lang w:eastAsia="tr-TR"/>
                              </w:rPr>
                              <w:t xml:space="preserve">DEĞİŞİKLİĞİ </w:t>
                            </w:r>
                            <w:r w:rsidRPr="00676436">
                              <w:rPr>
                                <w:rFonts w:asciiTheme="majorHAnsi" w:eastAsia="Times New Roman" w:hAnsiTheme="majorHAnsi" w:cstheme="majorHAnsi"/>
                                <w:b/>
                                <w:bCs/>
                                <w:color w:val="000000"/>
                                <w:sz w:val="32"/>
                                <w:szCs w:val="32"/>
                                <w:lang w:eastAsia="tr-TR"/>
                              </w:rPr>
                              <w:t>AÇIKLAM</w:t>
                            </w:r>
                            <w:r w:rsidR="00071C07" w:rsidRPr="00676436">
                              <w:rPr>
                                <w:rFonts w:asciiTheme="majorHAnsi" w:eastAsia="Times New Roman" w:hAnsiTheme="majorHAnsi" w:cstheme="majorHAnsi"/>
                                <w:b/>
                                <w:bCs/>
                                <w:color w:val="000000"/>
                                <w:sz w:val="32"/>
                                <w:szCs w:val="32"/>
                                <w:lang w:eastAsia="tr-TR"/>
                              </w:rPr>
                              <w:t xml:space="preserve">A </w:t>
                            </w:r>
                            <w:r w:rsidRPr="00676436">
                              <w:rPr>
                                <w:rFonts w:asciiTheme="majorHAnsi" w:eastAsia="Times New Roman" w:hAnsiTheme="majorHAnsi" w:cstheme="majorHAnsi"/>
                                <w:b/>
                                <w:bCs/>
                                <w:color w:val="000000"/>
                                <w:sz w:val="32"/>
                                <w:szCs w:val="32"/>
                                <w:lang w:eastAsia="tr-TR"/>
                              </w:rPr>
                              <w:t>RAPORU</w:t>
                            </w:r>
                          </w:p>
                          <w:p w14:paraId="51E53945" w14:textId="77777777" w:rsidR="00DA6161" w:rsidRPr="001C20F1" w:rsidRDefault="00DA6161" w:rsidP="00DA6161">
                            <w:pPr>
                              <w:jc w:val="right"/>
                              <w:rPr>
                                <w:b/>
                                <w:bCs/>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33E7D" id="_x0000_t202" coordsize="21600,21600" o:spt="202" path="m,l,21600r21600,l21600,xe">
                <v:stroke joinstyle="miter"/>
                <v:path gradientshapeok="t" o:connecttype="rect"/>
              </v:shapetype>
              <v:shape id="Metin Kutusu 2" o:spid="_x0000_s1026" type="#_x0000_t202" style="position:absolute;left:0;text-align:left;margin-left:86.85pt;margin-top:238.5pt;width:401.5pt;height:26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" strokecolor="white [3212]">
                <v:textbox>
                  <w:txbxContent>
                    <w:p w14:paraId="7189FF88" w14:textId="6931F099" w:rsidR="009E2FC1" w:rsidRPr="009E2FC1" w:rsidRDefault="00606899" w:rsidP="009E2FC1">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BURSA</w:t>
                      </w:r>
                      <w:r w:rsidR="009E2FC1" w:rsidRPr="009E2FC1">
                        <w:rPr>
                          <w:rFonts w:ascii="Times New Roman" w:hAnsi="Times New Roman" w:cs="Times New Roman"/>
                          <w:b/>
                          <w:bCs/>
                          <w:sz w:val="32"/>
                          <w:szCs w:val="32"/>
                        </w:rPr>
                        <w:t xml:space="preserve"> İLİ, </w:t>
                      </w:r>
                      <w:r w:rsidR="00940F44">
                        <w:rPr>
                          <w:rFonts w:ascii="Times New Roman" w:hAnsi="Times New Roman" w:cs="Times New Roman"/>
                          <w:b/>
                          <w:bCs/>
                          <w:sz w:val="32"/>
                          <w:szCs w:val="32"/>
                        </w:rPr>
                        <w:t>NİLÜFER</w:t>
                      </w:r>
                      <w:r w:rsidR="009E2FC1" w:rsidRPr="009E2FC1">
                        <w:rPr>
                          <w:rFonts w:ascii="Times New Roman" w:hAnsi="Times New Roman" w:cs="Times New Roman"/>
                          <w:b/>
                          <w:bCs/>
                          <w:sz w:val="32"/>
                          <w:szCs w:val="32"/>
                        </w:rPr>
                        <w:t xml:space="preserve"> İLÇESİ</w:t>
                      </w:r>
                    </w:p>
                    <w:p w14:paraId="2FEDE186" w14:textId="655DDD42" w:rsidR="009E2FC1" w:rsidRPr="00676436" w:rsidRDefault="00940F44" w:rsidP="00676436">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ODUNLUK</w:t>
                      </w:r>
                      <w:r w:rsidR="009E2FC1" w:rsidRPr="009E2FC1">
                        <w:rPr>
                          <w:rFonts w:ascii="Times New Roman" w:hAnsi="Times New Roman" w:cs="Times New Roman"/>
                          <w:b/>
                          <w:bCs/>
                          <w:sz w:val="32"/>
                          <w:szCs w:val="32"/>
                        </w:rPr>
                        <w:t xml:space="preserve"> MAHALLESİ </w:t>
                      </w:r>
                      <w:r>
                        <w:rPr>
                          <w:rFonts w:ascii="Times New Roman" w:hAnsi="Times New Roman" w:cs="Times New Roman"/>
                          <w:b/>
                          <w:bCs/>
                          <w:sz w:val="32"/>
                          <w:szCs w:val="32"/>
                        </w:rPr>
                        <w:t>0.78</w:t>
                      </w:r>
                      <w:r w:rsidR="009E2FC1" w:rsidRPr="009E2FC1">
                        <w:rPr>
                          <w:rFonts w:ascii="Times New Roman" w:hAnsi="Times New Roman" w:cs="Times New Roman"/>
                          <w:b/>
                          <w:bCs/>
                          <w:sz w:val="32"/>
                          <w:szCs w:val="32"/>
                        </w:rPr>
                        <w:t xml:space="preserve"> HEKTARLIK R</w:t>
                      </w:r>
                      <w:r>
                        <w:rPr>
                          <w:rFonts w:ascii="Times New Roman" w:hAnsi="Times New Roman" w:cs="Times New Roman"/>
                          <w:b/>
                          <w:bCs/>
                          <w:sz w:val="32"/>
                          <w:szCs w:val="32"/>
                        </w:rPr>
                        <w:t>EZERV YAPI</w:t>
                      </w:r>
                      <w:r w:rsidR="009E2FC1" w:rsidRPr="009E2FC1">
                        <w:rPr>
                          <w:rFonts w:ascii="Times New Roman" w:hAnsi="Times New Roman" w:cs="Times New Roman"/>
                          <w:b/>
                          <w:bCs/>
                          <w:sz w:val="32"/>
                          <w:szCs w:val="32"/>
                        </w:rPr>
                        <w:t xml:space="preserve"> ALAN</w:t>
                      </w:r>
                      <w:r>
                        <w:rPr>
                          <w:rFonts w:ascii="Times New Roman" w:hAnsi="Times New Roman" w:cs="Times New Roman"/>
                          <w:b/>
                          <w:bCs/>
                          <w:sz w:val="32"/>
                          <w:szCs w:val="32"/>
                        </w:rPr>
                        <w:t>IN</w:t>
                      </w:r>
                      <w:r w:rsidR="009E2FC1" w:rsidRPr="009E2FC1">
                        <w:rPr>
                          <w:rFonts w:ascii="Times New Roman" w:hAnsi="Times New Roman" w:cs="Times New Roman"/>
                          <w:b/>
                          <w:bCs/>
                          <w:sz w:val="32"/>
                          <w:szCs w:val="32"/>
                        </w:rPr>
                        <w:t>A İLİŞKİN</w:t>
                      </w:r>
                    </w:p>
                    <w:p w14:paraId="04868CE4" w14:textId="77777777" w:rsidR="00DA6161" w:rsidRPr="001C20F1" w:rsidRDefault="00DA6161" w:rsidP="00DA6161">
                      <w:pPr>
                        <w:spacing w:line="276" w:lineRule="auto"/>
                        <w:jc w:val="right"/>
                        <w:rPr>
                          <w:rFonts w:asciiTheme="majorHAnsi" w:eastAsia="Times New Roman" w:hAnsiTheme="majorHAnsi" w:cstheme="majorHAnsi"/>
                          <w:b/>
                          <w:bCs/>
                          <w:color w:val="000000"/>
                          <w:sz w:val="32"/>
                          <w:szCs w:val="32"/>
                          <w:lang w:eastAsia="tr-TR"/>
                        </w:rPr>
                      </w:pPr>
                    </w:p>
                    <w:p w14:paraId="45EDE133" w14:textId="1C8B613B" w:rsidR="00DA6161" w:rsidRPr="00676436" w:rsidRDefault="00DA6161" w:rsidP="00071C07">
                      <w:pPr>
                        <w:spacing w:line="276" w:lineRule="auto"/>
                        <w:jc w:val="right"/>
                        <w:rPr>
                          <w:rFonts w:asciiTheme="majorHAnsi" w:eastAsia="Times New Roman" w:hAnsiTheme="majorHAnsi" w:cstheme="majorHAnsi"/>
                          <w:b/>
                          <w:bCs/>
                          <w:color w:val="000000"/>
                          <w:sz w:val="32"/>
                          <w:szCs w:val="32"/>
                          <w:lang w:eastAsia="tr-TR"/>
                        </w:rPr>
                      </w:pPr>
                      <w:r w:rsidRPr="00676436">
                        <w:rPr>
                          <w:rFonts w:asciiTheme="majorHAnsi" w:eastAsia="Times New Roman" w:hAnsiTheme="majorHAnsi" w:cstheme="majorHAnsi"/>
                          <w:b/>
                          <w:bCs/>
                          <w:color w:val="000000"/>
                          <w:sz w:val="32"/>
                          <w:szCs w:val="32"/>
                          <w:lang w:eastAsia="tr-TR"/>
                        </w:rPr>
                        <w:t>1/</w:t>
                      </w:r>
                      <w:r w:rsidR="00555E94" w:rsidRPr="00676436">
                        <w:rPr>
                          <w:rFonts w:asciiTheme="majorHAnsi" w:eastAsia="Times New Roman" w:hAnsiTheme="majorHAnsi" w:cstheme="majorHAnsi"/>
                          <w:b/>
                          <w:bCs/>
                          <w:color w:val="000000"/>
                          <w:sz w:val="32"/>
                          <w:szCs w:val="32"/>
                          <w:lang w:eastAsia="tr-TR"/>
                        </w:rPr>
                        <w:t>1</w:t>
                      </w:r>
                      <w:r w:rsidRPr="00676436">
                        <w:rPr>
                          <w:rFonts w:asciiTheme="majorHAnsi" w:eastAsia="Times New Roman" w:hAnsiTheme="majorHAnsi" w:cstheme="majorHAnsi"/>
                          <w:b/>
                          <w:bCs/>
                          <w:color w:val="000000"/>
                          <w:sz w:val="32"/>
                          <w:szCs w:val="32"/>
                          <w:lang w:eastAsia="tr-TR"/>
                        </w:rPr>
                        <w:t xml:space="preserve">000 ÖLÇEKLİ </w:t>
                      </w:r>
                      <w:r w:rsidR="00555E94" w:rsidRPr="00676436">
                        <w:rPr>
                          <w:rFonts w:asciiTheme="majorHAnsi" w:eastAsia="Times New Roman" w:hAnsiTheme="majorHAnsi" w:cstheme="majorHAnsi"/>
                          <w:b/>
                          <w:bCs/>
                          <w:color w:val="000000"/>
                          <w:sz w:val="32"/>
                          <w:szCs w:val="32"/>
                          <w:lang w:eastAsia="tr-TR"/>
                        </w:rPr>
                        <w:t>UYGULAMA</w:t>
                      </w:r>
                      <w:r w:rsidR="00636722" w:rsidRPr="00676436">
                        <w:rPr>
                          <w:rFonts w:asciiTheme="majorHAnsi" w:eastAsia="Times New Roman" w:hAnsiTheme="majorHAnsi" w:cstheme="majorHAnsi"/>
                          <w:b/>
                          <w:bCs/>
                          <w:color w:val="000000"/>
                          <w:sz w:val="32"/>
                          <w:szCs w:val="32"/>
                          <w:lang w:eastAsia="tr-TR"/>
                        </w:rPr>
                        <w:t xml:space="preserve"> İ</w:t>
                      </w:r>
                      <w:r w:rsidRPr="00676436">
                        <w:rPr>
                          <w:rFonts w:asciiTheme="majorHAnsi" w:eastAsia="Times New Roman" w:hAnsiTheme="majorHAnsi" w:cstheme="majorHAnsi"/>
                          <w:b/>
                          <w:bCs/>
                          <w:color w:val="000000"/>
                          <w:sz w:val="32"/>
                          <w:szCs w:val="32"/>
                          <w:lang w:eastAsia="tr-TR"/>
                        </w:rPr>
                        <w:t>MAR PLANI</w:t>
                      </w:r>
                      <w:r w:rsidR="00676436">
                        <w:rPr>
                          <w:rFonts w:asciiTheme="majorHAnsi" w:eastAsia="Times New Roman" w:hAnsiTheme="majorHAnsi" w:cstheme="majorHAnsi"/>
                          <w:b/>
                          <w:bCs/>
                          <w:color w:val="000000"/>
                          <w:sz w:val="32"/>
                          <w:szCs w:val="32"/>
                          <w:lang w:eastAsia="tr-TR"/>
                        </w:rPr>
                        <w:t xml:space="preserve"> </w:t>
                      </w:r>
                      <w:r w:rsidR="00071C07" w:rsidRPr="00676436">
                        <w:rPr>
                          <w:rFonts w:asciiTheme="majorHAnsi" w:eastAsia="Times New Roman" w:hAnsiTheme="majorHAnsi" w:cstheme="majorHAnsi"/>
                          <w:b/>
                          <w:bCs/>
                          <w:color w:val="000000"/>
                          <w:sz w:val="32"/>
                          <w:szCs w:val="32"/>
                          <w:lang w:eastAsia="tr-TR"/>
                        </w:rPr>
                        <w:t xml:space="preserve">DEĞİŞİKLİĞİ </w:t>
                      </w:r>
                      <w:r w:rsidRPr="00676436">
                        <w:rPr>
                          <w:rFonts w:asciiTheme="majorHAnsi" w:eastAsia="Times New Roman" w:hAnsiTheme="majorHAnsi" w:cstheme="majorHAnsi"/>
                          <w:b/>
                          <w:bCs/>
                          <w:color w:val="000000"/>
                          <w:sz w:val="32"/>
                          <w:szCs w:val="32"/>
                          <w:lang w:eastAsia="tr-TR"/>
                        </w:rPr>
                        <w:t>AÇIKLAM</w:t>
                      </w:r>
                      <w:r w:rsidR="00071C07" w:rsidRPr="00676436">
                        <w:rPr>
                          <w:rFonts w:asciiTheme="majorHAnsi" w:eastAsia="Times New Roman" w:hAnsiTheme="majorHAnsi" w:cstheme="majorHAnsi"/>
                          <w:b/>
                          <w:bCs/>
                          <w:color w:val="000000"/>
                          <w:sz w:val="32"/>
                          <w:szCs w:val="32"/>
                          <w:lang w:eastAsia="tr-TR"/>
                        </w:rPr>
                        <w:t xml:space="preserve">A </w:t>
                      </w:r>
                      <w:r w:rsidRPr="00676436">
                        <w:rPr>
                          <w:rFonts w:asciiTheme="majorHAnsi" w:eastAsia="Times New Roman" w:hAnsiTheme="majorHAnsi" w:cstheme="majorHAnsi"/>
                          <w:b/>
                          <w:bCs/>
                          <w:color w:val="000000"/>
                          <w:sz w:val="32"/>
                          <w:szCs w:val="32"/>
                          <w:lang w:eastAsia="tr-TR"/>
                        </w:rPr>
                        <w:t>RAPORU</w:t>
                      </w:r>
                    </w:p>
                    <w:p w14:paraId="51E53945" w14:textId="77777777" w:rsidR="00DA6161" w:rsidRPr="001C20F1" w:rsidRDefault="00DA6161" w:rsidP="00DA6161">
                      <w:pPr>
                        <w:jc w:val="right"/>
                        <w:rPr>
                          <w:b/>
                          <w:bCs/>
                          <w:sz w:val="38"/>
                          <w:szCs w:val="38"/>
                        </w:rPr>
                      </w:pPr>
                    </w:p>
                  </w:txbxContent>
                </v:textbox>
                <w10:wrap type="square"/>
              </v:shape>
            </w:pict>
          </mc:Fallback>
        </mc:AlternateContent>
      </w:r>
      <w:r w:rsidR="004D4781" w:rsidRPr="00363B1C">
        <w:rPr>
          <w:rFonts w:asciiTheme="majorHAnsi" w:hAnsiTheme="majorHAnsi" w:cstheme="majorHAnsi"/>
          <w:noProof/>
          <w:szCs w:val="24"/>
          <w:lang w:eastAsia="tr-TR"/>
        </w:rPr>
        <w:drawing>
          <wp:anchor distT="0" distB="0" distL="114300" distR="114300" simplePos="0" relativeHeight="251659264" behindDoc="0" locked="0" layoutInCell="1" allowOverlap="1" wp14:anchorId="69A0B335" wp14:editId="24305E0D">
            <wp:simplePos x="0" y="0"/>
            <wp:positionH relativeFrom="column">
              <wp:posOffset>-558165</wp:posOffset>
            </wp:positionH>
            <wp:positionV relativeFrom="page">
              <wp:posOffset>466725</wp:posOffset>
            </wp:positionV>
            <wp:extent cx="6853555" cy="9605010"/>
            <wp:effectExtent l="0" t="0" r="4445"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noChangeArrowheads="1"/>
                    </pic:cNvPicPr>
                  </pic:nvPicPr>
                  <pic:blipFill rotWithShape="1">
                    <a:blip r:embed="rId8">
                      <a:extLst>
                        <a:ext uri="{28A0092B-C50C-407E-A947-70E740481C1C}">
                          <a14:useLocalDpi xmlns:a14="http://schemas.microsoft.com/office/drawing/2010/main" val="0"/>
                        </a:ext>
                      </a:extLst>
                    </a:blip>
                    <a:srcRect l="4006" r="1512"/>
                    <a:stretch/>
                  </pic:blipFill>
                  <pic:spPr bwMode="auto">
                    <a:xfrm>
                      <a:off x="0" y="0"/>
                      <a:ext cx="6853555" cy="960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6E9" w:rsidRPr="00363B1C">
        <w:rPr>
          <w:rFonts w:asciiTheme="majorHAnsi" w:hAnsiTheme="majorHAnsi" w:cstheme="majorHAnsi"/>
          <w:szCs w:val="24"/>
        </w:rPr>
        <w:t xml:space="preserve"> </w:t>
      </w:r>
      <w:r w:rsidR="0064125E" w:rsidRPr="00363B1C">
        <w:rPr>
          <w:rFonts w:asciiTheme="majorHAnsi" w:hAnsiTheme="majorHAnsi" w:cstheme="majorHAnsi"/>
          <w:szCs w:val="24"/>
        </w:rPr>
        <w:t xml:space="preserve">  </w:t>
      </w:r>
      <w:r w:rsidR="00DA6161" w:rsidRPr="00363B1C">
        <w:rPr>
          <w:rFonts w:asciiTheme="majorHAnsi" w:hAnsiTheme="majorHAnsi" w:cstheme="majorHAnsi"/>
          <w:szCs w:val="24"/>
        </w:rPr>
        <w:t>S</w:t>
      </w:r>
      <w:sdt>
        <w:sdtPr>
          <w:rPr>
            <w:rFonts w:asciiTheme="majorHAnsi" w:hAnsiTheme="majorHAnsi" w:cstheme="majorHAnsi"/>
            <w:szCs w:val="24"/>
          </w:rPr>
          <w:id w:val="1873333110"/>
          <w:docPartObj>
            <w:docPartGallery w:val="Cover Pages"/>
            <w:docPartUnique/>
          </w:docPartObj>
        </w:sdtPr>
        <w:sdtEndPr/>
        <w:sdtContent>
          <w:r w:rsidR="00DA6161" w:rsidRPr="00363B1C">
            <w:rPr>
              <w:rFonts w:asciiTheme="majorHAnsi" w:hAnsiTheme="majorHAnsi" w:cstheme="majorHAnsi"/>
              <w:noProof/>
              <w:szCs w:val="24"/>
              <w:lang w:eastAsia="tr-TR"/>
            </w:rPr>
            <mc:AlternateContent>
              <mc:Choice Requires="wps">
                <w:drawing>
                  <wp:anchor distT="0" distB="0" distL="114300" distR="114300" simplePos="0" relativeHeight="251660288" behindDoc="0" locked="0" layoutInCell="1" allowOverlap="1" wp14:anchorId="2BD6A911" wp14:editId="6520CB16">
                    <wp:simplePos x="0" y="0"/>
                    <wp:positionH relativeFrom="page">
                      <wp:align>center</wp:align>
                    </wp:positionH>
                    <wp:positionV relativeFrom="margin">
                      <wp:align>bottom</wp:align>
                    </wp:positionV>
                    <wp:extent cx="5943600" cy="374904"/>
                    <wp:effectExtent l="0" t="0" r="0" b="2540"/>
                    <wp:wrapNone/>
                    <wp:docPr id="69" name="Metin Kutusu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2FABD" w14:textId="77777777" w:rsidR="00DA6161" w:rsidRDefault="00DA6161" w:rsidP="00DA6161">
                                <w:pPr>
                                  <w:pStyle w:val="AralkYok"/>
                                  <w:jc w:val="right"/>
                                  <w:rPr>
                                    <w:color w:val="4472C4"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BD6A911" id="Metin Kutusu 69" o:spid="_x0000_s1027" type="#_x0000_t202" style="position:absolute;left:0;text-align:left;margin-left:0;margin-top:0;width:468pt;height:29.5pt;z-index:2516602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7112FABD" w14:textId="77777777" w:rsidR="00DA6161" w:rsidRDefault="00DA6161" w:rsidP="00DA6161">
                          <w:pPr>
                            <w:pStyle w:val="AralkYok"/>
                            <w:jc w:val="right"/>
                            <w:rPr>
                              <w:color w:val="4472C4" w:themeColor="accent1"/>
                              <w:sz w:val="36"/>
                              <w:szCs w:val="36"/>
                            </w:rPr>
                          </w:pPr>
                        </w:p>
                      </w:txbxContent>
                    </v:textbox>
                    <w10:wrap anchorx="page" anchory="margin"/>
                  </v:shape>
                </w:pict>
              </mc:Fallback>
            </mc:AlternateContent>
          </w:r>
        </w:sdtContent>
      </w:sdt>
      <w:bookmarkEnd w:id="0"/>
    </w:p>
    <w:sdt>
      <w:sdtPr>
        <w:rPr>
          <w:rFonts w:asciiTheme="minorHAnsi" w:eastAsiaTheme="minorHAnsi" w:hAnsiTheme="minorHAnsi" w:cstheme="majorHAnsi"/>
          <w:color w:val="auto"/>
          <w:sz w:val="24"/>
          <w:szCs w:val="24"/>
          <w:lang w:eastAsia="en-US"/>
        </w:rPr>
        <w:id w:val="1574633921"/>
        <w:docPartObj>
          <w:docPartGallery w:val="Table of Contents"/>
          <w:docPartUnique/>
        </w:docPartObj>
      </w:sdtPr>
      <w:sdtEndPr>
        <w:rPr>
          <w:b/>
          <w:bCs/>
        </w:rPr>
      </w:sdtEndPr>
      <w:sdtContent>
        <w:commentRangeStart w:id="2" w:displacedByCustomXml="prev"/>
        <w:p w14:paraId="3A24809B" w14:textId="786A703B" w:rsidR="00847B62" w:rsidRPr="001E5A24" w:rsidRDefault="00666599" w:rsidP="00363B1C">
          <w:pPr>
            <w:pStyle w:val="TBal"/>
            <w:jc w:val="both"/>
            <w:rPr>
              <w:rFonts w:cstheme="majorHAnsi"/>
              <w:b/>
              <w:bCs/>
              <w:color w:val="auto"/>
              <w:sz w:val="28"/>
              <w:szCs w:val="28"/>
            </w:rPr>
          </w:pPr>
          <w:r w:rsidRPr="001E5A24">
            <w:rPr>
              <w:rFonts w:cstheme="majorHAnsi"/>
              <w:b/>
              <w:bCs/>
              <w:color w:val="auto"/>
              <w:sz w:val="28"/>
              <w:szCs w:val="28"/>
            </w:rPr>
            <w:t>İÇİNDEKİLER</w:t>
          </w:r>
          <w:commentRangeEnd w:id="2"/>
          <w:r w:rsidR="007400B9">
            <w:rPr>
              <w:rStyle w:val="AklamaBavurusu"/>
              <w:rFonts w:asciiTheme="minorHAnsi" w:eastAsiaTheme="minorHAnsi" w:hAnsiTheme="minorHAnsi" w:cstheme="minorBidi"/>
              <w:color w:val="auto"/>
              <w:lang w:eastAsia="en-US"/>
            </w:rPr>
            <w:commentReference w:id="2"/>
          </w:r>
        </w:p>
        <w:p w14:paraId="2BA8696A" w14:textId="1AFDB125" w:rsidR="00A17FB3" w:rsidRDefault="00847B62">
          <w:pPr>
            <w:pStyle w:val="T1"/>
            <w:tabs>
              <w:tab w:val="left" w:pos="480"/>
              <w:tab w:val="right" w:leader="dot" w:pos="9060"/>
            </w:tabs>
            <w:rPr>
              <w:rFonts w:eastAsiaTheme="minorEastAsia"/>
              <w:noProof/>
              <w:kern w:val="2"/>
              <w:szCs w:val="24"/>
              <w:lang w:eastAsia="tr-TR"/>
              <w14:ligatures w14:val="standardContextual"/>
            </w:rPr>
          </w:pPr>
          <w:r w:rsidRPr="00363B1C">
            <w:rPr>
              <w:rFonts w:asciiTheme="majorHAnsi" w:hAnsiTheme="majorHAnsi" w:cstheme="majorHAnsi"/>
              <w:szCs w:val="24"/>
            </w:rPr>
            <w:fldChar w:fldCharType="begin"/>
          </w:r>
          <w:r w:rsidRPr="00363B1C">
            <w:rPr>
              <w:rFonts w:asciiTheme="majorHAnsi" w:hAnsiTheme="majorHAnsi" w:cstheme="majorHAnsi"/>
              <w:szCs w:val="24"/>
            </w:rPr>
            <w:instrText xml:space="preserve"> TOC \o "1-3" \h \z \u </w:instrText>
          </w:r>
          <w:r w:rsidRPr="00363B1C">
            <w:rPr>
              <w:rFonts w:asciiTheme="majorHAnsi" w:hAnsiTheme="majorHAnsi" w:cstheme="majorHAnsi"/>
              <w:szCs w:val="24"/>
            </w:rPr>
            <w:fldChar w:fldCharType="separate"/>
          </w:r>
          <w:hyperlink w:anchor="_Toc206083981" w:history="1">
            <w:r w:rsidR="00A17FB3" w:rsidRPr="006A2958">
              <w:rPr>
                <w:rStyle w:val="Kpr"/>
                <w:rFonts w:asciiTheme="majorHAnsi" w:hAnsiTheme="majorHAnsi" w:cstheme="majorHAnsi"/>
                <w:noProof/>
              </w:rPr>
              <w:t>1.</w:t>
            </w:r>
            <w:r w:rsidR="00A17FB3">
              <w:rPr>
                <w:rFonts w:eastAsiaTheme="minorEastAsia"/>
                <w:noProof/>
                <w:kern w:val="2"/>
                <w:szCs w:val="24"/>
                <w:lang w:eastAsia="tr-TR"/>
                <w14:ligatures w14:val="standardContextual"/>
              </w:rPr>
              <w:tab/>
            </w:r>
            <w:r w:rsidR="00A17FB3" w:rsidRPr="006A2958">
              <w:rPr>
                <w:rStyle w:val="Kpr"/>
                <w:rFonts w:asciiTheme="majorHAnsi" w:hAnsiTheme="majorHAnsi" w:cstheme="majorHAnsi"/>
                <w:noProof/>
              </w:rPr>
              <w:t>GENEL BİLGİLER</w:t>
            </w:r>
            <w:r w:rsidR="00A17FB3">
              <w:rPr>
                <w:noProof/>
                <w:webHidden/>
              </w:rPr>
              <w:tab/>
            </w:r>
            <w:r w:rsidR="00A17FB3">
              <w:rPr>
                <w:noProof/>
                <w:webHidden/>
              </w:rPr>
              <w:fldChar w:fldCharType="begin"/>
            </w:r>
            <w:r w:rsidR="00A17FB3">
              <w:rPr>
                <w:noProof/>
                <w:webHidden/>
              </w:rPr>
              <w:instrText xml:space="preserve"> PAGEREF _Toc206083981 \h </w:instrText>
            </w:r>
            <w:r w:rsidR="00A17FB3">
              <w:rPr>
                <w:noProof/>
                <w:webHidden/>
              </w:rPr>
            </w:r>
            <w:r w:rsidR="00A17FB3">
              <w:rPr>
                <w:noProof/>
                <w:webHidden/>
              </w:rPr>
              <w:fldChar w:fldCharType="separate"/>
            </w:r>
            <w:r w:rsidR="00A17FB3">
              <w:rPr>
                <w:noProof/>
                <w:webHidden/>
              </w:rPr>
              <w:t>4</w:t>
            </w:r>
            <w:r w:rsidR="00A17FB3">
              <w:rPr>
                <w:noProof/>
                <w:webHidden/>
              </w:rPr>
              <w:fldChar w:fldCharType="end"/>
            </w:r>
          </w:hyperlink>
        </w:p>
        <w:p w14:paraId="76E0DF8C" w14:textId="3403AF79" w:rsidR="00A17FB3" w:rsidRDefault="00A17FB3">
          <w:pPr>
            <w:pStyle w:val="T2"/>
            <w:tabs>
              <w:tab w:val="left" w:pos="960"/>
              <w:tab w:val="right" w:leader="dot" w:pos="9060"/>
            </w:tabs>
            <w:rPr>
              <w:rFonts w:eastAsiaTheme="minorEastAsia"/>
              <w:noProof/>
              <w:kern w:val="2"/>
              <w:szCs w:val="24"/>
              <w:lang w:eastAsia="tr-TR"/>
              <w14:ligatures w14:val="standardContextual"/>
            </w:rPr>
          </w:pPr>
          <w:hyperlink w:anchor="_Toc206083982" w:history="1">
            <w:r w:rsidRPr="006A2958">
              <w:rPr>
                <w:rStyle w:val="Kpr"/>
                <w:rFonts w:asciiTheme="majorHAnsi" w:hAnsiTheme="majorHAnsi" w:cstheme="majorHAnsi"/>
                <w:noProof/>
              </w:rPr>
              <w:t>1.1</w:t>
            </w:r>
            <w:r>
              <w:rPr>
                <w:rFonts w:eastAsiaTheme="minorEastAsia"/>
                <w:noProof/>
                <w:kern w:val="2"/>
                <w:szCs w:val="24"/>
                <w:lang w:eastAsia="tr-TR"/>
                <w14:ligatures w14:val="standardContextual"/>
              </w:rPr>
              <w:tab/>
            </w:r>
            <w:r w:rsidRPr="006A2958">
              <w:rPr>
                <w:rStyle w:val="Kpr"/>
                <w:rFonts w:asciiTheme="majorHAnsi" w:hAnsiTheme="majorHAnsi" w:cstheme="majorHAnsi"/>
                <w:noProof/>
              </w:rPr>
              <w:t>PLANLAMA ALANINA İLİŞKİN BİLGİLER</w:t>
            </w:r>
            <w:r>
              <w:rPr>
                <w:noProof/>
                <w:webHidden/>
              </w:rPr>
              <w:tab/>
            </w:r>
            <w:r>
              <w:rPr>
                <w:noProof/>
                <w:webHidden/>
              </w:rPr>
              <w:fldChar w:fldCharType="begin"/>
            </w:r>
            <w:r>
              <w:rPr>
                <w:noProof/>
                <w:webHidden/>
              </w:rPr>
              <w:instrText xml:space="preserve"> PAGEREF _Toc206083982 \h </w:instrText>
            </w:r>
            <w:r>
              <w:rPr>
                <w:noProof/>
                <w:webHidden/>
              </w:rPr>
            </w:r>
            <w:r>
              <w:rPr>
                <w:noProof/>
                <w:webHidden/>
              </w:rPr>
              <w:fldChar w:fldCharType="separate"/>
            </w:r>
            <w:r>
              <w:rPr>
                <w:noProof/>
                <w:webHidden/>
              </w:rPr>
              <w:t>4</w:t>
            </w:r>
            <w:r>
              <w:rPr>
                <w:noProof/>
                <w:webHidden/>
              </w:rPr>
              <w:fldChar w:fldCharType="end"/>
            </w:r>
          </w:hyperlink>
        </w:p>
        <w:p w14:paraId="2BECE81C" w14:textId="2C5915B8" w:rsidR="00A17FB3" w:rsidRDefault="00A17FB3">
          <w:pPr>
            <w:pStyle w:val="T1"/>
            <w:tabs>
              <w:tab w:val="left" w:pos="480"/>
              <w:tab w:val="right" w:leader="dot" w:pos="9060"/>
            </w:tabs>
            <w:rPr>
              <w:rFonts w:eastAsiaTheme="minorEastAsia"/>
              <w:noProof/>
              <w:kern w:val="2"/>
              <w:szCs w:val="24"/>
              <w:lang w:eastAsia="tr-TR"/>
              <w14:ligatures w14:val="standardContextual"/>
            </w:rPr>
          </w:pPr>
          <w:hyperlink w:anchor="_Toc206083984" w:history="1">
            <w:r w:rsidRPr="006A2958">
              <w:rPr>
                <w:rStyle w:val="Kpr"/>
                <w:noProof/>
              </w:rPr>
              <w:t>2.</w:t>
            </w:r>
            <w:r>
              <w:rPr>
                <w:rFonts w:eastAsiaTheme="minorEastAsia"/>
                <w:noProof/>
                <w:kern w:val="2"/>
                <w:szCs w:val="24"/>
                <w:lang w:eastAsia="tr-TR"/>
                <w14:ligatures w14:val="standardContextual"/>
              </w:rPr>
              <w:tab/>
            </w:r>
            <w:r w:rsidRPr="006A2958">
              <w:rPr>
                <w:rStyle w:val="Kpr"/>
                <w:noProof/>
              </w:rPr>
              <w:t>JEOLOJİK YAPI</w:t>
            </w:r>
            <w:r>
              <w:rPr>
                <w:noProof/>
                <w:webHidden/>
              </w:rPr>
              <w:tab/>
            </w:r>
            <w:r>
              <w:rPr>
                <w:noProof/>
                <w:webHidden/>
              </w:rPr>
              <w:fldChar w:fldCharType="begin"/>
            </w:r>
            <w:r>
              <w:rPr>
                <w:noProof/>
                <w:webHidden/>
              </w:rPr>
              <w:instrText xml:space="preserve"> PAGEREF _Toc206083984 \h </w:instrText>
            </w:r>
            <w:r>
              <w:rPr>
                <w:noProof/>
                <w:webHidden/>
              </w:rPr>
            </w:r>
            <w:r>
              <w:rPr>
                <w:noProof/>
                <w:webHidden/>
              </w:rPr>
              <w:fldChar w:fldCharType="separate"/>
            </w:r>
            <w:r>
              <w:rPr>
                <w:noProof/>
                <w:webHidden/>
              </w:rPr>
              <w:t>6</w:t>
            </w:r>
            <w:r>
              <w:rPr>
                <w:noProof/>
                <w:webHidden/>
              </w:rPr>
              <w:fldChar w:fldCharType="end"/>
            </w:r>
          </w:hyperlink>
        </w:p>
        <w:p w14:paraId="3A914387" w14:textId="35AAB9CA" w:rsidR="00A17FB3" w:rsidRDefault="00A17FB3">
          <w:pPr>
            <w:pStyle w:val="T2"/>
            <w:tabs>
              <w:tab w:val="right" w:leader="dot" w:pos="9060"/>
            </w:tabs>
            <w:rPr>
              <w:rFonts w:eastAsiaTheme="minorEastAsia"/>
              <w:noProof/>
              <w:kern w:val="2"/>
              <w:szCs w:val="24"/>
              <w:lang w:eastAsia="tr-TR"/>
              <w14:ligatures w14:val="standardContextual"/>
            </w:rPr>
          </w:pPr>
          <w:hyperlink w:anchor="_Toc206083985" w:history="1">
            <w:r w:rsidRPr="006A2958">
              <w:rPr>
                <w:rStyle w:val="Kpr"/>
                <w:noProof/>
              </w:rPr>
              <w:t>2.1. ÖNLEMLİ ALAN 5.1 (ÖA-5.1): Önlem Alınabilecek Nitelikte Şişme, Oturma Açısından Sorunlu Alanlar</w:t>
            </w:r>
            <w:r>
              <w:rPr>
                <w:noProof/>
                <w:webHidden/>
              </w:rPr>
              <w:tab/>
            </w:r>
            <w:r>
              <w:rPr>
                <w:noProof/>
                <w:webHidden/>
              </w:rPr>
              <w:fldChar w:fldCharType="begin"/>
            </w:r>
            <w:r>
              <w:rPr>
                <w:noProof/>
                <w:webHidden/>
              </w:rPr>
              <w:instrText xml:space="preserve"> PAGEREF _Toc206083985 \h </w:instrText>
            </w:r>
            <w:r>
              <w:rPr>
                <w:noProof/>
                <w:webHidden/>
              </w:rPr>
            </w:r>
            <w:r>
              <w:rPr>
                <w:noProof/>
                <w:webHidden/>
              </w:rPr>
              <w:fldChar w:fldCharType="separate"/>
            </w:r>
            <w:r>
              <w:rPr>
                <w:noProof/>
                <w:webHidden/>
              </w:rPr>
              <w:t>7</w:t>
            </w:r>
            <w:r>
              <w:rPr>
                <w:noProof/>
                <w:webHidden/>
              </w:rPr>
              <w:fldChar w:fldCharType="end"/>
            </w:r>
          </w:hyperlink>
        </w:p>
        <w:p w14:paraId="71D86536" w14:textId="11E08413" w:rsidR="00A17FB3" w:rsidRDefault="00A17FB3">
          <w:pPr>
            <w:pStyle w:val="T1"/>
            <w:tabs>
              <w:tab w:val="left" w:pos="480"/>
              <w:tab w:val="right" w:leader="dot" w:pos="9060"/>
            </w:tabs>
            <w:rPr>
              <w:rFonts w:eastAsiaTheme="minorEastAsia"/>
              <w:noProof/>
              <w:kern w:val="2"/>
              <w:szCs w:val="24"/>
              <w:lang w:eastAsia="tr-TR"/>
              <w14:ligatures w14:val="standardContextual"/>
            </w:rPr>
          </w:pPr>
          <w:hyperlink w:anchor="_Toc206083990" w:history="1">
            <w:r w:rsidRPr="006A2958">
              <w:rPr>
                <w:rStyle w:val="Kpr"/>
                <w:rFonts w:asciiTheme="majorHAnsi" w:hAnsiTheme="majorHAnsi" w:cstheme="majorHAnsi"/>
                <w:noProof/>
              </w:rPr>
              <w:t>3.</w:t>
            </w:r>
            <w:r>
              <w:rPr>
                <w:rFonts w:eastAsiaTheme="minorEastAsia"/>
                <w:noProof/>
                <w:kern w:val="2"/>
                <w:szCs w:val="24"/>
                <w:lang w:eastAsia="tr-TR"/>
                <w14:ligatures w14:val="standardContextual"/>
              </w:rPr>
              <w:tab/>
            </w:r>
            <w:r w:rsidRPr="006A2958">
              <w:rPr>
                <w:rStyle w:val="Kpr"/>
                <w:noProof/>
              </w:rPr>
              <w:t>DEPREMSELLİK</w:t>
            </w:r>
            <w:r>
              <w:rPr>
                <w:noProof/>
                <w:webHidden/>
              </w:rPr>
              <w:tab/>
            </w:r>
            <w:r>
              <w:rPr>
                <w:noProof/>
                <w:webHidden/>
              </w:rPr>
              <w:fldChar w:fldCharType="begin"/>
            </w:r>
            <w:r>
              <w:rPr>
                <w:noProof/>
                <w:webHidden/>
              </w:rPr>
              <w:instrText xml:space="preserve"> PAGEREF _Toc206083990 \h </w:instrText>
            </w:r>
            <w:r>
              <w:rPr>
                <w:noProof/>
                <w:webHidden/>
              </w:rPr>
            </w:r>
            <w:r>
              <w:rPr>
                <w:noProof/>
                <w:webHidden/>
              </w:rPr>
              <w:fldChar w:fldCharType="separate"/>
            </w:r>
            <w:r>
              <w:rPr>
                <w:noProof/>
                <w:webHidden/>
              </w:rPr>
              <w:t>11</w:t>
            </w:r>
            <w:r>
              <w:rPr>
                <w:noProof/>
                <w:webHidden/>
              </w:rPr>
              <w:fldChar w:fldCharType="end"/>
            </w:r>
          </w:hyperlink>
        </w:p>
        <w:p w14:paraId="15AFBA49" w14:textId="08F3B07F" w:rsidR="00A17FB3" w:rsidRDefault="00A17FB3">
          <w:pPr>
            <w:pStyle w:val="T1"/>
            <w:tabs>
              <w:tab w:val="left" w:pos="480"/>
              <w:tab w:val="right" w:leader="dot" w:pos="9060"/>
            </w:tabs>
            <w:rPr>
              <w:rFonts w:eastAsiaTheme="minorEastAsia"/>
              <w:noProof/>
              <w:kern w:val="2"/>
              <w:szCs w:val="24"/>
              <w:lang w:eastAsia="tr-TR"/>
              <w14:ligatures w14:val="standardContextual"/>
            </w:rPr>
          </w:pPr>
          <w:hyperlink w:anchor="_Toc206083991" w:history="1">
            <w:r w:rsidRPr="006A2958">
              <w:rPr>
                <w:rStyle w:val="Kpr"/>
                <w:noProof/>
              </w:rPr>
              <w:t>4.</w:t>
            </w:r>
            <w:r>
              <w:rPr>
                <w:rFonts w:eastAsiaTheme="minorEastAsia"/>
                <w:noProof/>
                <w:kern w:val="2"/>
                <w:szCs w:val="24"/>
                <w:lang w:eastAsia="tr-TR"/>
                <w14:ligatures w14:val="standardContextual"/>
              </w:rPr>
              <w:tab/>
            </w:r>
            <w:r w:rsidRPr="006A2958">
              <w:rPr>
                <w:rStyle w:val="Kpr"/>
                <w:noProof/>
              </w:rPr>
              <w:t>FİZİKSEL DURUM ANALİZLERİ</w:t>
            </w:r>
            <w:r>
              <w:rPr>
                <w:noProof/>
                <w:webHidden/>
              </w:rPr>
              <w:tab/>
            </w:r>
            <w:r>
              <w:rPr>
                <w:noProof/>
                <w:webHidden/>
              </w:rPr>
              <w:fldChar w:fldCharType="begin"/>
            </w:r>
            <w:r>
              <w:rPr>
                <w:noProof/>
                <w:webHidden/>
              </w:rPr>
              <w:instrText xml:space="preserve"> PAGEREF _Toc206083991 \h </w:instrText>
            </w:r>
            <w:r>
              <w:rPr>
                <w:noProof/>
                <w:webHidden/>
              </w:rPr>
            </w:r>
            <w:r>
              <w:rPr>
                <w:noProof/>
                <w:webHidden/>
              </w:rPr>
              <w:fldChar w:fldCharType="separate"/>
            </w:r>
            <w:r>
              <w:rPr>
                <w:noProof/>
                <w:webHidden/>
              </w:rPr>
              <w:t>12</w:t>
            </w:r>
            <w:r>
              <w:rPr>
                <w:noProof/>
                <w:webHidden/>
              </w:rPr>
              <w:fldChar w:fldCharType="end"/>
            </w:r>
          </w:hyperlink>
        </w:p>
        <w:p w14:paraId="118A4B21" w14:textId="6A4E07BE" w:rsidR="00A17FB3" w:rsidRDefault="00A17FB3">
          <w:pPr>
            <w:pStyle w:val="T2"/>
            <w:tabs>
              <w:tab w:val="left" w:pos="960"/>
              <w:tab w:val="right" w:leader="dot" w:pos="9060"/>
            </w:tabs>
            <w:rPr>
              <w:rFonts w:eastAsiaTheme="minorEastAsia"/>
              <w:noProof/>
              <w:kern w:val="2"/>
              <w:szCs w:val="24"/>
              <w:lang w:eastAsia="tr-TR"/>
              <w14:ligatures w14:val="standardContextual"/>
            </w:rPr>
          </w:pPr>
          <w:hyperlink w:anchor="_Toc206083992" w:history="1">
            <w:r w:rsidRPr="006A2958">
              <w:rPr>
                <w:rStyle w:val="Kpr"/>
                <w:rFonts w:asciiTheme="majorHAnsi" w:hAnsiTheme="majorHAnsi" w:cstheme="majorHAnsi"/>
                <w:noProof/>
              </w:rPr>
              <w:t>4.1.</w:t>
            </w:r>
            <w:r>
              <w:rPr>
                <w:rFonts w:eastAsiaTheme="minorEastAsia"/>
                <w:noProof/>
                <w:kern w:val="2"/>
                <w:szCs w:val="24"/>
                <w:lang w:eastAsia="tr-TR"/>
                <w14:ligatures w14:val="standardContextual"/>
              </w:rPr>
              <w:tab/>
            </w:r>
            <w:r w:rsidRPr="006A2958">
              <w:rPr>
                <w:rStyle w:val="Kpr"/>
                <w:rFonts w:asciiTheme="majorHAnsi" w:hAnsiTheme="majorHAnsi" w:cstheme="majorHAnsi"/>
                <w:noProof/>
              </w:rPr>
              <w:t>ARAZİ KULLANIM ANALİZİ</w:t>
            </w:r>
            <w:r>
              <w:rPr>
                <w:noProof/>
                <w:webHidden/>
              </w:rPr>
              <w:tab/>
            </w:r>
            <w:r>
              <w:rPr>
                <w:noProof/>
                <w:webHidden/>
              </w:rPr>
              <w:fldChar w:fldCharType="begin"/>
            </w:r>
            <w:r>
              <w:rPr>
                <w:noProof/>
                <w:webHidden/>
              </w:rPr>
              <w:instrText xml:space="preserve"> PAGEREF _Toc206083992 \h </w:instrText>
            </w:r>
            <w:r>
              <w:rPr>
                <w:noProof/>
                <w:webHidden/>
              </w:rPr>
            </w:r>
            <w:r>
              <w:rPr>
                <w:noProof/>
                <w:webHidden/>
              </w:rPr>
              <w:fldChar w:fldCharType="separate"/>
            </w:r>
            <w:r>
              <w:rPr>
                <w:noProof/>
                <w:webHidden/>
              </w:rPr>
              <w:t>12</w:t>
            </w:r>
            <w:r>
              <w:rPr>
                <w:noProof/>
                <w:webHidden/>
              </w:rPr>
              <w:fldChar w:fldCharType="end"/>
            </w:r>
          </w:hyperlink>
        </w:p>
        <w:p w14:paraId="0170E4D8" w14:textId="68916485" w:rsidR="00A17FB3" w:rsidRDefault="00A17FB3">
          <w:pPr>
            <w:pStyle w:val="T2"/>
            <w:tabs>
              <w:tab w:val="left" w:pos="960"/>
              <w:tab w:val="right" w:leader="dot" w:pos="9060"/>
            </w:tabs>
            <w:rPr>
              <w:rFonts w:eastAsiaTheme="minorEastAsia"/>
              <w:noProof/>
              <w:kern w:val="2"/>
              <w:szCs w:val="24"/>
              <w:lang w:eastAsia="tr-TR"/>
              <w14:ligatures w14:val="standardContextual"/>
            </w:rPr>
          </w:pPr>
          <w:hyperlink w:anchor="_Toc206083993" w:history="1">
            <w:r w:rsidRPr="006A2958">
              <w:rPr>
                <w:rStyle w:val="Kpr"/>
                <w:rFonts w:asciiTheme="majorHAnsi" w:hAnsiTheme="majorHAnsi" w:cstheme="majorHAnsi"/>
                <w:noProof/>
              </w:rPr>
              <w:t>4.2.</w:t>
            </w:r>
            <w:r>
              <w:rPr>
                <w:rFonts w:eastAsiaTheme="minorEastAsia"/>
                <w:noProof/>
                <w:kern w:val="2"/>
                <w:szCs w:val="24"/>
                <w:lang w:eastAsia="tr-TR"/>
                <w14:ligatures w14:val="standardContextual"/>
              </w:rPr>
              <w:tab/>
            </w:r>
            <w:r w:rsidRPr="006A2958">
              <w:rPr>
                <w:rStyle w:val="Kpr"/>
                <w:rFonts w:asciiTheme="majorHAnsi" w:hAnsiTheme="majorHAnsi" w:cstheme="majorHAnsi"/>
                <w:noProof/>
              </w:rPr>
              <w:t>MÜLKİYET ANALİZİ</w:t>
            </w:r>
            <w:r>
              <w:rPr>
                <w:noProof/>
                <w:webHidden/>
              </w:rPr>
              <w:tab/>
            </w:r>
            <w:r>
              <w:rPr>
                <w:noProof/>
                <w:webHidden/>
              </w:rPr>
              <w:fldChar w:fldCharType="begin"/>
            </w:r>
            <w:r>
              <w:rPr>
                <w:noProof/>
                <w:webHidden/>
              </w:rPr>
              <w:instrText xml:space="preserve"> PAGEREF _Toc206083993 \h </w:instrText>
            </w:r>
            <w:r>
              <w:rPr>
                <w:noProof/>
                <w:webHidden/>
              </w:rPr>
            </w:r>
            <w:r>
              <w:rPr>
                <w:noProof/>
                <w:webHidden/>
              </w:rPr>
              <w:fldChar w:fldCharType="separate"/>
            </w:r>
            <w:r>
              <w:rPr>
                <w:noProof/>
                <w:webHidden/>
              </w:rPr>
              <w:t>13</w:t>
            </w:r>
            <w:r>
              <w:rPr>
                <w:noProof/>
                <w:webHidden/>
              </w:rPr>
              <w:fldChar w:fldCharType="end"/>
            </w:r>
          </w:hyperlink>
        </w:p>
        <w:p w14:paraId="6307DA41" w14:textId="667DB8F4" w:rsidR="00A17FB3" w:rsidRDefault="00A17FB3">
          <w:pPr>
            <w:pStyle w:val="T1"/>
            <w:tabs>
              <w:tab w:val="left" w:pos="480"/>
              <w:tab w:val="right" w:leader="dot" w:pos="9060"/>
            </w:tabs>
            <w:rPr>
              <w:rFonts w:eastAsiaTheme="minorEastAsia"/>
              <w:noProof/>
              <w:kern w:val="2"/>
              <w:szCs w:val="24"/>
              <w:lang w:eastAsia="tr-TR"/>
              <w14:ligatures w14:val="standardContextual"/>
            </w:rPr>
          </w:pPr>
          <w:hyperlink w:anchor="_Toc206083994" w:history="1">
            <w:r w:rsidRPr="006A2958">
              <w:rPr>
                <w:rStyle w:val="Kpr"/>
                <w:rFonts w:asciiTheme="majorHAnsi" w:hAnsiTheme="majorHAnsi" w:cstheme="majorHAnsi"/>
                <w:noProof/>
              </w:rPr>
              <w:t>5.</w:t>
            </w:r>
            <w:r>
              <w:rPr>
                <w:rFonts w:eastAsiaTheme="minorEastAsia"/>
                <w:noProof/>
                <w:kern w:val="2"/>
                <w:szCs w:val="24"/>
                <w:lang w:eastAsia="tr-TR"/>
                <w14:ligatures w14:val="standardContextual"/>
              </w:rPr>
              <w:tab/>
            </w:r>
            <w:r w:rsidRPr="006A2958">
              <w:rPr>
                <w:rStyle w:val="Kpr"/>
                <w:rFonts w:asciiTheme="majorHAnsi" w:hAnsiTheme="majorHAnsi" w:cstheme="majorHAnsi"/>
                <w:noProof/>
              </w:rPr>
              <w:t>PLANLAMA ALANI MERİ PLAN KARARLARI</w:t>
            </w:r>
            <w:r>
              <w:rPr>
                <w:noProof/>
                <w:webHidden/>
              </w:rPr>
              <w:tab/>
            </w:r>
            <w:r>
              <w:rPr>
                <w:noProof/>
                <w:webHidden/>
              </w:rPr>
              <w:fldChar w:fldCharType="begin"/>
            </w:r>
            <w:r>
              <w:rPr>
                <w:noProof/>
                <w:webHidden/>
              </w:rPr>
              <w:instrText xml:space="preserve"> PAGEREF _Toc206083994 \h </w:instrText>
            </w:r>
            <w:r>
              <w:rPr>
                <w:noProof/>
                <w:webHidden/>
              </w:rPr>
            </w:r>
            <w:r>
              <w:rPr>
                <w:noProof/>
                <w:webHidden/>
              </w:rPr>
              <w:fldChar w:fldCharType="separate"/>
            </w:r>
            <w:r>
              <w:rPr>
                <w:noProof/>
                <w:webHidden/>
              </w:rPr>
              <w:t>14</w:t>
            </w:r>
            <w:r>
              <w:rPr>
                <w:noProof/>
                <w:webHidden/>
              </w:rPr>
              <w:fldChar w:fldCharType="end"/>
            </w:r>
          </w:hyperlink>
        </w:p>
        <w:p w14:paraId="3F4CDAC3" w14:textId="6419F1D1" w:rsidR="00A17FB3" w:rsidRDefault="00A17FB3">
          <w:pPr>
            <w:pStyle w:val="T2"/>
            <w:tabs>
              <w:tab w:val="left" w:pos="960"/>
              <w:tab w:val="right" w:leader="dot" w:pos="9060"/>
            </w:tabs>
            <w:rPr>
              <w:rFonts w:eastAsiaTheme="minorEastAsia"/>
              <w:noProof/>
              <w:kern w:val="2"/>
              <w:szCs w:val="24"/>
              <w:lang w:eastAsia="tr-TR"/>
              <w14:ligatures w14:val="standardContextual"/>
            </w:rPr>
          </w:pPr>
          <w:hyperlink w:anchor="_Toc206083995" w:history="1">
            <w:r w:rsidRPr="006A2958">
              <w:rPr>
                <w:rStyle w:val="Kpr"/>
                <w:rFonts w:asciiTheme="majorHAnsi" w:hAnsiTheme="majorHAnsi" w:cstheme="majorHAnsi"/>
                <w:noProof/>
              </w:rPr>
              <w:t>5.1.</w:t>
            </w:r>
            <w:r>
              <w:rPr>
                <w:rFonts w:eastAsiaTheme="minorEastAsia"/>
                <w:noProof/>
                <w:kern w:val="2"/>
                <w:szCs w:val="24"/>
                <w:lang w:eastAsia="tr-TR"/>
                <w14:ligatures w14:val="standardContextual"/>
              </w:rPr>
              <w:tab/>
            </w:r>
            <w:r w:rsidRPr="006A2958">
              <w:rPr>
                <w:rStyle w:val="Kpr"/>
                <w:rFonts w:asciiTheme="majorHAnsi" w:hAnsiTheme="majorHAnsi" w:cstheme="majorHAnsi"/>
                <w:noProof/>
              </w:rPr>
              <w:t>MERİ 1/100.000 ÖLÇEKLİ ÇEVRE DÜZENİ PLANI</w:t>
            </w:r>
            <w:r>
              <w:rPr>
                <w:noProof/>
                <w:webHidden/>
              </w:rPr>
              <w:tab/>
            </w:r>
            <w:r>
              <w:rPr>
                <w:noProof/>
                <w:webHidden/>
              </w:rPr>
              <w:fldChar w:fldCharType="begin"/>
            </w:r>
            <w:r>
              <w:rPr>
                <w:noProof/>
                <w:webHidden/>
              </w:rPr>
              <w:instrText xml:space="preserve"> PAGEREF _Toc206083995 \h </w:instrText>
            </w:r>
            <w:r>
              <w:rPr>
                <w:noProof/>
                <w:webHidden/>
              </w:rPr>
            </w:r>
            <w:r>
              <w:rPr>
                <w:noProof/>
                <w:webHidden/>
              </w:rPr>
              <w:fldChar w:fldCharType="separate"/>
            </w:r>
            <w:r>
              <w:rPr>
                <w:noProof/>
                <w:webHidden/>
              </w:rPr>
              <w:t>14</w:t>
            </w:r>
            <w:r>
              <w:rPr>
                <w:noProof/>
                <w:webHidden/>
              </w:rPr>
              <w:fldChar w:fldCharType="end"/>
            </w:r>
          </w:hyperlink>
        </w:p>
        <w:p w14:paraId="02714668" w14:textId="1C0D5BC6" w:rsidR="00A17FB3" w:rsidRDefault="00A17FB3">
          <w:pPr>
            <w:pStyle w:val="T2"/>
            <w:tabs>
              <w:tab w:val="left" w:pos="960"/>
              <w:tab w:val="right" w:leader="dot" w:pos="9060"/>
            </w:tabs>
            <w:rPr>
              <w:rFonts w:eastAsiaTheme="minorEastAsia"/>
              <w:noProof/>
              <w:kern w:val="2"/>
              <w:szCs w:val="24"/>
              <w:lang w:eastAsia="tr-TR"/>
              <w14:ligatures w14:val="standardContextual"/>
            </w:rPr>
          </w:pPr>
          <w:hyperlink w:anchor="_Toc206083996" w:history="1">
            <w:r w:rsidRPr="006A2958">
              <w:rPr>
                <w:rStyle w:val="Kpr"/>
                <w:rFonts w:asciiTheme="majorHAnsi" w:hAnsiTheme="majorHAnsi" w:cstheme="majorHAnsi"/>
                <w:noProof/>
              </w:rPr>
              <w:t>5.2.</w:t>
            </w:r>
            <w:r>
              <w:rPr>
                <w:rFonts w:eastAsiaTheme="minorEastAsia"/>
                <w:noProof/>
                <w:kern w:val="2"/>
                <w:szCs w:val="24"/>
                <w:lang w:eastAsia="tr-TR"/>
                <w14:ligatures w14:val="standardContextual"/>
              </w:rPr>
              <w:tab/>
            </w:r>
            <w:r w:rsidRPr="006A2958">
              <w:rPr>
                <w:rStyle w:val="Kpr"/>
                <w:rFonts w:asciiTheme="majorHAnsi" w:hAnsiTheme="majorHAnsi" w:cstheme="majorHAnsi"/>
                <w:noProof/>
              </w:rPr>
              <w:t>MERİ 1/25.000 ÖLÇEKLİ NAZIM İMAR PLANI</w:t>
            </w:r>
            <w:r>
              <w:rPr>
                <w:noProof/>
                <w:webHidden/>
              </w:rPr>
              <w:tab/>
            </w:r>
            <w:r>
              <w:rPr>
                <w:noProof/>
                <w:webHidden/>
              </w:rPr>
              <w:fldChar w:fldCharType="begin"/>
            </w:r>
            <w:r>
              <w:rPr>
                <w:noProof/>
                <w:webHidden/>
              </w:rPr>
              <w:instrText xml:space="preserve"> PAGEREF _Toc206083996 \h </w:instrText>
            </w:r>
            <w:r>
              <w:rPr>
                <w:noProof/>
                <w:webHidden/>
              </w:rPr>
            </w:r>
            <w:r>
              <w:rPr>
                <w:noProof/>
                <w:webHidden/>
              </w:rPr>
              <w:fldChar w:fldCharType="separate"/>
            </w:r>
            <w:r>
              <w:rPr>
                <w:noProof/>
                <w:webHidden/>
              </w:rPr>
              <w:t>15</w:t>
            </w:r>
            <w:r>
              <w:rPr>
                <w:noProof/>
                <w:webHidden/>
              </w:rPr>
              <w:fldChar w:fldCharType="end"/>
            </w:r>
          </w:hyperlink>
        </w:p>
        <w:p w14:paraId="4EA6B5E8" w14:textId="0DDB7FB6" w:rsidR="00A17FB3" w:rsidRDefault="00A17FB3">
          <w:pPr>
            <w:pStyle w:val="T2"/>
            <w:tabs>
              <w:tab w:val="left" w:pos="960"/>
              <w:tab w:val="right" w:leader="dot" w:pos="9060"/>
            </w:tabs>
            <w:rPr>
              <w:rFonts w:eastAsiaTheme="minorEastAsia"/>
              <w:noProof/>
              <w:kern w:val="2"/>
              <w:szCs w:val="24"/>
              <w:lang w:eastAsia="tr-TR"/>
              <w14:ligatures w14:val="standardContextual"/>
            </w:rPr>
          </w:pPr>
          <w:hyperlink w:anchor="_Toc206083997" w:history="1">
            <w:r w:rsidRPr="006A2958">
              <w:rPr>
                <w:rStyle w:val="Kpr"/>
                <w:rFonts w:asciiTheme="majorHAnsi" w:hAnsiTheme="majorHAnsi" w:cstheme="majorHAnsi"/>
                <w:noProof/>
              </w:rPr>
              <w:t>5.3.</w:t>
            </w:r>
            <w:r>
              <w:rPr>
                <w:rFonts w:eastAsiaTheme="minorEastAsia"/>
                <w:noProof/>
                <w:kern w:val="2"/>
                <w:szCs w:val="24"/>
                <w:lang w:eastAsia="tr-TR"/>
                <w14:ligatures w14:val="standardContextual"/>
              </w:rPr>
              <w:tab/>
            </w:r>
            <w:r w:rsidRPr="006A2958">
              <w:rPr>
                <w:rStyle w:val="Kpr"/>
                <w:rFonts w:asciiTheme="majorHAnsi" w:hAnsiTheme="majorHAnsi" w:cstheme="majorHAnsi"/>
                <w:noProof/>
              </w:rPr>
              <w:t>MERİ 1/5000 ÖLÇEKLİ NAZIM İMAR PLANI</w:t>
            </w:r>
            <w:r>
              <w:rPr>
                <w:noProof/>
                <w:webHidden/>
              </w:rPr>
              <w:tab/>
            </w:r>
            <w:r>
              <w:rPr>
                <w:noProof/>
                <w:webHidden/>
              </w:rPr>
              <w:fldChar w:fldCharType="begin"/>
            </w:r>
            <w:r>
              <w:rPr>
                <w:noProof/>
                <w:webHidden/>
              </w:rPr>
              <w:instrText xml:space="preserve"> PAGEREF _Toc206083997 \h </w:instrText>
            </w:r>
            <w:r>
              <w:rPr>
                <w:noProof/>
                <w:webHidden/>
              </w:rPr>
            </w:r>
            <w:r>
              <w:rPr>
                <w:noProof/>
                <w:webHidden/>
              </w:rPr>
              <w:fldChar w:fldCharType="separate"/>
            </w:r>
            <w:r>
              <w:rPr>
                <w:noProof/>
                <w:webHidden/>
              </w:rPr>
              <w:t>16</w:t>
            </w:r>
            <w:r>
              <w:rPr>
                <w:noProof/>
                <w:webHidden/>
              </w:rPr>
              <w:fldChar w:fldCharType="end"/>
            </w:r>
          </w:hyperlink>
        </w:p>
        <w:p w14:paraId="6C9D72FA" w14:textId="1856B245" w:rsidR="00A17FB3" w:rsidRDefault="00A17FB3">
          <w:pPr>
            <w:pStyle w:val="T2"/>
            <w:tabs>
              <w:tab w:val="left" w:pos="960"/>
              <w:tab w:val="right" w:leader="dot" w:pos="9060"/>
            </w:tabs>
            <w:rPr>
              <w:rFonts w:eastAsiaTheme="minorEastAsia"/>
              <w:noProof/>
              <w:kern w:val="2"/>
              <w:szCs w:val="24"/>
              <w:lang w:eastAsia="tr-TR"/>
              <w14:ligatures w14:val="standardContextual"/>
            </w:rPr>
          </w:pPr>
          <w:hyperlink w:anchor="_Toc206083998" w:history="1">
            <w:r w:rsidRPr="006A2958">
              <w:rPr>
                <w:rStyle w:val="Kpr"/>
                <w:rFonts w:asciiTheme="majorHAnsi" w:hAnsiTheme="majorHAnsi" w:cstheme="majorHAnsi"/>
                <w:noProof/>
              </w:rPr>
              <w:t>5.4.</w:t>
            </w:r>
            <w:r>
              <w:rPr>
                <w:rFonts w:eastAsiaTheme="minorEastAsia"/>
                <w:noProof/>
                <w:kern w:val="2"/>
                <w:szCs w:val="24"/>
                <w:lang w:eastAsia="tr-TR"/>
                <w14:ligatures w14:val="standardContextual"/>
              </w:rPr>
              <w:tab/>
            </w:r>
            <w:r w:rsidRPr="006A2958">
              <w:rPr>
                <w:rStyle w:val="Kpr"/>
                <w:rFonts w:asciiTheme="majorHAnsi" w:hAnsiTheme="majorHAnsi" w:cstheme="majorHAnsi"/>
                <w:noProof/>
              </w:rPr>
              <w:t>MERİ 1/1000 ÖLÇEKLİ UYGULAMA İMAR PLANI (20.02.2025 Tarihli)</w:t>
            </w:r>
            <w:r>
              <w:rPr>
                <w:noProof/>
                <w:webHidden/>
              </w:rPr>
              <w:tab/>
            </w:r>
            <w:r>
              <w:rPr>
                <w:noProof/>
                <w:webHidden/>
              </w:rPr>
              <w:fldChar w:fldCharType="begin"/>
            </w:r>
            <w:r>
              <w:rPr>
                <w:noProof/>
                <w:webHidden/>
              </w:rPr>
              <w:instrText xml:space="preserve"> PAGEREF _Toc206083998 \h </w:instrText>
            </w:r>
            <w:r>
              <w:rPr>
                <w:noProof/>
                <w:webHidden/>
              </w:rPr>
            </w:r>
            <w:r>
              <w:rPr>
                <w:noProof/>
                <w:webHidden/>
              </w:rPr>
              <w:fldChar w:fldCharType="separate"/>
            </w:r>
            <w:r>
              <w:rPr>
                <w:noProof/>
                <w:webHidden/>
              </w:rPr>
              <w:t>17</w:t>
            </w:r>
            <w:r>
              <w:rPr>
                <w:noProof/>
                <w:webHidden/>
              </w:rPr>
              <w:fldChar w:fldCharType="end"/>
            </w:r>
          </w:hyperlink>
        </w:p>
        <w:p w14:paraId="6F50CEAA" w14:textId="4C74A7C4" w:rsidR="00A17FB3" w:rsidRDefault="00A17FB3">
          <w:pPr>
            <w:pStyle w:val="T1"/>
            <w:tabs>
              <w:tab w:val="left" w:pos="480"/>
              <w:tab w:val="right" w:leader="dot" w:pos="9060"/>
            </w:tabs>
            <w:rPr>
              <w:rFonts w:eastAsiaTheme="minorEastAsia"/>
              <w:noProof/>
              <w:kern w:val="2"/>
              <w:szCs w:val="24"/>
              <w:lang w:eastAsia="tr-TR"/>
              <w14:ligatures w14:val="standardContextual"/>
            </w:rPr>
          </w:pPr>
          <w:hyperlink w:anchor="_Toc206083999" w:history="1">
            <w:r w:rsidRPr="006A2958">
              <w:rPr>
                <w:rStyle w:val="Kpr"/>
                <w:rFonts w:asciiTheme="majorHAnsi" w:hAnsiTheme="majorHAnsi" w:cstheme="majorHAnsi"/>
                <w:noProof/>
              </w:rPr>
              <w:t>6.</w:t>
            </w:r>
            <w:r>
              <w:rPr>
                <w:rFonts w:eastAsiaTheme="minorEastAsia"/>
                <w:noProof/>
                <w:kern w:val="2"/>
                <w:szCs w:val="24"/>
                <w:lang w:eastAsia="tr-TR"/>
                <w14:ligatures w14:val="standardContextual"/>
              </w:rPr>
              <w:tab/>
            </w:r>
            <w:r w:rsidRPr="006A2958">
              <w:rPr>
                <w:rStyle w:val="Kpr"/>
                <w:rFonts w:asciiTheme="majorHAnsi" w:hAnsiTheme="majorHAnsi" w:cstheme="majorHAnsi"/>
                <w:noProof/>
              </w:rPr>
              <w:t>1/1000 ÖLÇEKLİ UYGULAMA İMAR PLANI DEĞİŞİKLİĞİ TEKLİFİ</w:t>
            </w:r>
            <w:r>
              <w:rPr>
                <w:noProof/>
                <w:webHidden/>
              </w:rPr>
              <w:tab/>
            </w:r>
            <w:r>
              <w:rPr>
                <w:noProof/>
                <w:webHidden/>
              </w:rPr>
              <w:fldChar w:fldCharType="begin"/>
            </w:r>
            <w:r>
              <w:rPr>
                <w:noProof/>
                <w:webHidden/>
              </w:rPr>
              <w:instrText xml:space="preserve"> PAGEREF _Toc206083999 \h </w:instrText>
            </w:r>
            <w:r>
              <w:rPr>
                <w:noProof/>
                <w:webHidden/>
              </w:rPr>
            </w:r>
            <w:r>
              <w:rPr>
                <w:noProof/>
                <w:webHidden/>
              </w:rPr>
              <w:fldChar w:fldCharType="separate"/>
            </w:r>
            <w:r>
              <w:rPr>
                <w:noProof/>
                <w:webHidden/>
              </w:rPr>
              <w:t>18</w:t>
            </w:r>
            <w:r>
              <w:rPr>
                <w:noProof/>
                <w:webHidden/>
              </w:rPr>
              <w:fldChar w:fldCharType="end"/>
            </w:r>
          </w:hyperlink>
        </w:p>
        <w:p w14:paraId="0A1534B1" w14:textId="001EB041" w:rsidR="00A17FB3" w:rsidRDefault="00A17FB3">
          <w:pPr>
            <w:pStyle w:val="T2"/>
            <w:tabs>
              <w:tab w:val="left" w:pos="960"/>
              <w:tab w:val="right" w:leader="dot" w:pos="9060"/>
            </w:tabs>
            <w:rPr>
              <w:rFonts w:eastAsiaTheme="minorEastAsia"/>
              <w:noProof/>
              <w:kern w:val="2"/>
              <w:szCs w:val="24"/>
              <w:lang w:eastAsia="tr-TR"/>
              <w14:ligatures w14:val="standardContextual"/>
            </w:rPr>
          </w:pPr>
          <w:hyperlink w:anchor="_Toc206084000" w:history="1">
            <w:r w:rsidRPr="006A2958">
              <w:rPr>
                <w:rStyle w:val="Kpr"/>
                <w:rFonts w:asciiTheme="majorHAnsi" w:hAnsiTheme="majorHAnsi" w:cstheme="majorHAnsi"/>
                <w:noProof/>
              </w:rPr>
              <w:t>6.1.</w:t>
            </w:r>
            <w:r>
              <w:rPr>
                <w:rFonts w:eastAsiaTheme="minorEastAsia"/>
                <w:noProof/>
                <w:kern w:val="2"/>
                <w:szCs w:val="24"/>
                <w:lang w:eastAsia="tr-TR"/>
                <w14:ligatures w14:val="standardContextual"/>
              </w:rPr>
              <w:tab/>
            </w:r>
            <w:r w:rsidRPr="006A2958">
              <w:rPr>
                <w:rStyle w:val="Kpr"/>
                <w:rFonts w:asciiTheme="majorHAnsi" w:hAnsiTheme="majorHAnsi" w:cstheme="majorHAnsi"/>
                <w:noProof/>
              </w:rPr>
              <w:t>GEREKÇE</w:t>
            </w:r>
            <w:r>
              <w:rPr>
                <w:noProof/>
                <w:webHidden/>
              </w:rPr>
              <w:tab/>
            </w:r>
            <w:r>
              <w:rPr>
                <w:noProof/>
                <w:webHidden/>
              </w:rPr>
              <w:fldChar w:fldCharType="begin"/>
            </w:r>
            <w:r>
              <w:rPr>
                <w:noProof/>
                <w:webHidden/>
              </w:rPr>
              <w:instrText xml:space="preserve"> PAGEREF _Toc206084000 \h </w:instrText>
            </w:r>
            <w:r>
              <w:rPr>
                <w:noProof/>
                <w:webHidden/>
              </w:rPr>
            </w:r>
            <w:r>
              <w:rPr>
                <w:noProof/>
                <w:webHidden/>
              </w:rPr>
              <w:fldChar w:fldCharType="separate"/>
            </w:r>
            <w:r>
              <w:rPr>
                <w:noProof/>
                <w:webHidden/>
              </w:rPr>
              <w:t>18</w:t>
            </w:r>
            <w:r>
              <w:rPr>
                <w:noProof/>
                <w:webHidden/>
              </w:rPr>
              <w:fldChar w:fldCharType="end"/>
            </w:r>
          </w:hyperlink>
        </w:p>
        <w:p w14:paraId="6A931130" w14:textId="5841B2CD" w:rsidR="00A17FB3" w:rsidRDefault="00A17FB3">
          <w:pPr>
            <w:pStyle w:val="T2"/>
            <w:tabs>
              <w:tab w:val="left" w:pos="960"/>
              <w:tab w:val="right" w:leader="dot" w:pos="9060"/>
            </w:tabs>
            <w:rPr>
              <w:rFonts w:eastAsiaTheme="minorEastAsia"/>
              <w:noProof/>
              <w:kern w:val="2"/>
              <w:szCs w:val="24"/>
              <w:lang w:eastAsia="tr-TR"/>
              <w14:ligatures w14:val="standardContextual"/>
            </w:rPr>
          </w:pPr>
          <w:hyperlink w:anchor="_Toc206084001" w:history="1">
            <w:r w:rsidRPr="006A2958">
              <w:rPr>
                <w:rStyle w:val="Kpr"/>
                <w:rFonts w:asciiTheme="majorHAnsi" w:hAnsiTheme="majorHAnsi" w:cstheme="majorHAnsi"/>
                <w:noProof/>
              </w:rPr>
              <w:t>6.2.</w:t>
            </w:r>
            <w:r>
              <w:rPr>
                <w:rFonts w:eastAsiaTheme="minorEastAsia"/>
                <w:noProof/>
                <w:kern w:val="2"/>
                <w:szCs w:val="24"/>
                <w:lang w:eastAsia="tr-TR"/>
                <w14:ligatures w14:val="standardContextual"/>
              </w:rPr>
              <w:tab/>
            </w:r>
            <w:r w:rsidRPr="006A2958">
              <w:rPr>
                <w:rStyle w:val="Kpr"/>
                <w:rFonts w:asciiTheme="majorHAnsi" w:hAnsiTheme="majorHAnsi" w:cstheme="majorHAnsi"/>
                <w:noProof/>
              </w:rPr>
              <w:t>1/1000 ÖLÇEKLİ UYGULAMA İMAR PLANI DEĞİŞİKLİĞİ TEKLİFİ VE PLAN DEĞİŞİKLİĞİ TEKLİFİNİN GETİRDİĞİ KARARLAR</w:t>
            </w:r>
            <w:r>
              <w:rPr>
                <w:noProof/>
                <w:webHidden/>
              </w:rPr>
              <w:tab/>
            </w:r>
            <w:r>
              <w:rPr>
                <w:noProof/>
                <w:webHidden/>
              </w:rPr>
              <w:fldChar w:fldCharType="begin"/>
            </w:r>
            <w:r>
              <w:rPr>
                <w:noProof/>
                <w:webHidden/>
              </w:rPr>
              <w:instrText xml:space="preserve"> PAGEREF _Toc206084001 \h </w:instrText>
            </w:r>
            <w:r>
              <w:rPr>
                <w:noProof/>
                <w:webHidden/>
              </w:rPr>
            </w:r>
            <w:r>
              <w:rPr>
                <w:noProof/>
                <w:webHidden/>
              </w:rPr>
              <w:fldChar w:fldCharType="separate"/>
            </w:r>
            <w:r>
              <w:rPr>
                <w:noProof/>
                <w:webHidden/>
              </w:rPr>
              <w:t>18</w:t>
            </w:r>
            <w:r>
              <w:rPr>
                <w:noProof/>
                <w:webHidden/>
              </w:rPr>
              <w:fldChar w:fldCharType="end"/>
            </w:r>
          </w:hyperlink>
        </w:p>
        <w:p w14:paraId="270742B2" w14:textId="0EBC7687" w:rsidR="00A17FB3" w:rsidRDefault="00A17FB3">
          <w:pPr>
            <w:pStyle w:val="T1"/>
            <w:tabs>
              <w:tab w:val="left" w:pos="480"/>
              <w:tab w:val="right" w:leader="dot" w:pos="9060"/>
            </w:tabs>
            <w:rPr>
              <w:rFonts w:eastAsiaTheme="minorEastAsia"/>
              <w:noProof/>
              <w:kern w:val="2"/>
              <w:szCs w:val="24"/>
              <w:lang w:eastAsia="tr-TR"/>
              <w14:ligatures w14:val="standardContextual"/>
            </w:rPr>
          </w:pPr>
          <w:hyperlink w:anchor="_Toc206084002" w:history="1">
            <w:r w:rsidRPr="006A2958">
              <w:rPr>
                <w:rStyle w:val="Kpr"/>
                <w:noProof/>
              </w:rPr>
              <w:t>7.</w:t>
            </w:r>
            <w:r>
              <w:rPr>
                <w:rFonts w:eastAsiaTheme="minorEastAsia"/>
                <w:noProof/>
                <w:kern w:val="2"/>
                <w:szCs w:val="24"/>
                <w:lang w:eastAsia="tr-TR"/>
                <w14:ligatures w14:val="standardContextual"/>
              </w:rPr>
              <w:tab/>
            </w:r>
            <w:r w:rsidRPr="006A2958">
              <w:rPr>
                <w:rStyle w:val="Kpr"/>
                <w:noProof/>
              </w:rPr>
              <w:t>KURUM GÖRÜŞLERİ</w:t>
            </w:r>
            <w:r>
              <w:rPr>
                <w:noProof/>
                <w:webHidden/>
              </w:rPr>
              <w:tab/>
            </w:r>
            <w:r>
              <w:rPr>
                <w:noProof/>
                <w:webHidden/>
              </w:rPr>
              <w:fldChar w:fldCharType="begin"/>
            </w:r>
            <w:r>
              <w:rPr>
                <w:noProof/>
                <w:webHidden/>
              </w:rPr>
              <w:instrText xml:space="preserve"> PAGEREF _Toc206084002 \h </w:instrText>
            </w:r>
            <w:r>
              <w:rPr>
                <w:noProof/>
                <w:webHidden/>
              </w:rPr>
            </w:r>
            <w:r>
              <w:rPr>
                <w:noProof/>
                <w:webHidden/>
              </w:rPr>
              <w:fldChar w:fldCharType="separate"/>
            </w:r>
            <w:r>
              <w:rPr>
                <w:noProof/>
                <w:webHidden/>
              </w:rPr>
              <w:t>19</w:t>
            </w:r>
            <w:r>
              <w:rPr>
                <w:noProof/>
                <w:webHidden/>
              </w:rPr>
              <w:fldChar w:fldCharType="end"/>
            </w:r>
          </w:hyperlink>
        </w:p>
        <w:p w14:paraId="25668C6F" w14:textId="5C965B7D" w:rsidR="00847B62" w:rsidRPr="00363B1C" w:rsidRDefault="00847B62" w:rsidP="00363B1C">
          <w:pPr>
            <w:jc w:val="both"/>
            <w:rPr>
              <w:rFonts w:asciiTheme="majorHAnsi" w:hAnsiTheme="majorHAnsi" w:cstheme="majorHAnsi"/>
              <w:szCs w:val="24"/>
            </w:rPr>
          </w:pPr>
          <w:r w:rsidRPr="00363B1C">
            <w:rPr>
              <w:rFonts w:asciiTheme="majorHAnsi" w:hAnsiTheme="majorHAnsi" w:cstheme="majorHAnsi"/>
              <w:b/>
              <w:bCs/>
              <w:szCs w:val="24"/>
            </w:rPr>
            <w:fldChar w:fldCharType="end"/>
          </w:r>
        </w:p>
      </w:sdtContent>
    </w:sdt>
    <w:p w14:paraId="366BCF1B" w14:textId="77777777" w:rsidR="00786D16" w:rsidRDefault="00786D16">
      <w:pPr>
        <w:pStyle w:val="ekillerTablosu"/>
        <w:tabs>
          <w:tab w:val="right" w:leader="dot" w:pos="9060"/>
        </w:tabs>
        <w:rPr>
          <w:rFonts w:asciiTheme="majorHAnsi" w:eastAsiaTheme="majorEastAsia" w:hAnsiTheme="majorHAnsi" w:cstheme="majorHAnsi"/>
          <w:b/>
          <w:color w:val="000000" w:themeColor="text1"/>
          <w:szCs w:val="24"/>
        </w:rPr>
      </w:pPr>
    </w:p>
    <w:p w14:paraId="3ED9CB9E" w14:textId="77777777" w:rsidR="00A17FB3" w:rsidRDefault="00A17FB3" w:rsidP="00A17FB3"/>
    <w:p w14:paraId="7A085D91" w14:textId="77777777" w:rsidR="00A17FB3" w:rsidRDefault="00A17FB3" w:rsidP="00A17FB3"/>
    <w:p w14:paraId="7AFBEA96" w14:textId="77777777" w:rsidR="00A17FB3" w:rsidRDefault="00A17FB3" w:rsidP="00A17FB3"/>
    <w:p w14:paraId="5E379906" w14:textId="77777777" w:rsidR="00A17FB3" w:rsidRDefault="00A17FB3" w:rsidP="00A17FB3"/>
    <w:p w14:paraId="2B0ADA3C" w14:textId="77777777" w:rsidR="00A17FB3" w:rsidRDefault="00A17FB3" w:rsidP="00A17FB3"/>
    <w:p w14:paraId="203414E7" w14:textId="77777777" w:rsidR="00A17FB3" w:rsidRDefault="00A17FB3" w:rsidP="00A17FB3"/>
    <w:p w14:paraId="2D0206F0" w14:textId="77777777" w:rsidR="00A17FB3" w:rsidRDefault="00A17FB3" w:rsidP="00A17FB3"/>
    <w:p w14:paraId="0684875F" w14:textId="77777777" w:rsidR="00A17FB3" w:rsidRDefault="00A17FB3" w:rsidP="00A17FB3"/>
    <w:p w14:paraId="205442EC" w14:textId="77777777" w:rsidR="00A17FB3" w:rsidRDefault="00A17FB3" w:rsidP="00A17FB3"/>
    <w:p w14:paraId="770C1915" w14:textId="77777777" w:rsidR="00A17FB3" w:rsidRPr="00A17FB3" w:rsidRDefault="00A17FB3" w:rsidP="00A17FB3"/>
    <w:p w14:paraId="76579027" w14:textId="77777777" w:rsidR="00786D16" w:rsidRDefault="00786D16">
      <w:pPr>
        <w:pStyle w:val="ekillerTablosu"/>
        <w:tabs>
          <w:tab w:val="right" w:leader="dot" w:pos="9060"/>
        </w:tabs>
        <w:rPr>
          <w:rFonts w:asciiTheme="majorHAnsi" w:eastAsiaTheme="majorEastAsia" w:hAnsiTheme="majorHAnsi" w:cstheme="majorHAnsi"/>
          <w:b/>
          <w:color w:val="000000" w:themeColor="text1"/>
          <w:szCs w:val="24"/>
        </w:rPr>
      </w:pPr>
    </w:p>
    <w:p w14:paraId="132B0180" w14:textId="67312859" w:rsidR="00786D16" w:rsidRDefault="00786D16" w:rsidP="0050170D">
      <w:pPr>
        <w:pStyle w:val="ekillerTablosu"/>
        <w:tabs>
          <w:tab w:val="right" w:leader="dot" w:pos="9060"/>
        </w:tabs>
        <w:rPr>
          <w:rFonts w:asciiTheme="majorHAnsi" w:eastAsiaTheme="majorEastAsia" w:hAnsiTheme="majorHAnsi" w:cstheme="majorHAnsi"/>
          <w:b/>
          <w:color w:val="000000" w:themeColor="text1"/>
          <w:szCs w:val="24"/>
        </w:rPr>
      </w:pPr>
      <w:r>
        <w:rPr>
          <w:rFonts w:asciiTheme="majorHAnsi" w:eastAsiaTheme="majorEastAsia" w:hAnsiTheme="majorHAnsi" w:cstheme="majorHAnsi"/>
          <w:b/>
          <w:color w:val="000000" w:themeColor="text1"/>
          <w:szCs w:val="24"/>
        </w:rPr>
        <w:lastRenderedPageBreak/>
        <w:t>ŞEKİLLER</w:t>
      </w:r>
    </w:p>
    <w:p w14:paraId="69FA5E2A" w14:textId="670C68AF" w:rsidR="001C4934" w:rsidRDefault="00786D16">
      <w:pPr>
        <w:pStyle w:val="ekillerTablosu"/>
        <w:tabs>
          <w:tab w:val="right" w:leader="dot" w:pos="9060"/>
        </w:tabs>
        <w:rPr>
          <w:rFonts w:eastAsiaTheme="minorEastAsia"/>
          <w:noProof/>
          <w:kern w:val="2"/>
          <w:szCs w:val="24"/>
          <w:lang w:eastAsia="tr-TR"/>
          <w14:ligatures w14:val="standardContextual"/>
        </w:rPr>
      </w:pPr>
      <w:r>
        <w:rPr>
          <w:rFonts w:asciiTheme="majorHAnsi" w:eastAsiaTheme="majorEastAsia" w:hAnsiTheme="majorHAnsi" w:cstheme="majorHAnsi"/>
          <w:b/>
          <w:color w:val="000000" w:themeColor="text1"/>
          <w:szCs w:val="24"/>
        </w:rPr>
        <w:fldChar w:fldCharType="begin"/>
      </w:r>
      <w:r>
        <w:rPr>
          <w:rFonts w:asciiTheme="majorHAnsi" w:eastAsiaTheme="majorEastAsia" w:hAnsiTheme="majorHAnsi" w:cstheme="majorHAnsi"/>
          <w:b/>
          <w:color w:val="000000" w:themeColor="text1"/>
          <w:szCs w:val="24"/>
        </w:rPr>
        <w:instrText xml:space="preserve"> TOC \h \z \c "Şekil" </w:instrText>
      </w:r>
      <w:r>
        <w:rPr>
          <w:rFonts w:asciiTheme="majorHAnsi" w:eastAsiaTheme="majorEastAsia" w:hAnsiTheme="majorHAnsi" w:cstheme="majorHAnsi"/>
          <w:b/>
          <w:color w:val="000000" w:themeColor="text1"/>
          <w:szCs w:val="24"/>
        </w:rPr>
        <w:fldChar w:fldCharType="separate"/>
      </w:r>
      <w:hyperlink w:anchor="_Toc206084224" w:history="1">
        <w:r w:rsidR="001C4934" w:rsidRPr="0027657A">
          <w:rPr>
            <w:rStyle w:val="Kpr"/>
            <w:rFonts w:asciiTheme="majorHAnsi" w:hAnsiTheme="majorHAnsi" w:cstheme="majorHAnsi"/>
            <w:noProof/>
          </w:rPr>
          <w:t>Şekil 1 Planlama Alanının Konumu</w:t>
        </w:r>
        <w:r w:rsidR="001C4934">
          <w:rPr>
            <w:noProof/>
            <w:webHidden/>
          </w:rPr>
          <w:tab/>
        </w:r>
        <w:r w:rsidR="001C4934">
          <w:rPr>
            <w:noProof/>
            <w:webHidden/>
          </w:rPr>
          <w:fldChar w:fldCharType="begin"/>
        </w:r>
        <w:r w:rsidR="001C4934">
          <w:rPr>
            <w:noProof/>
            <w:webHidden/>
          </w:rPr>
          <w:instrText xml:space="preserve"> PAGEREF _Toc206084224 \h </w:instrText>
        </w:r>
        <w:r w:rsidR="001C4934">
          <w:rPr>
            <w:noProof/>
            <w:webHidden/>
          </w:rPr>
        </w:r>
        <w:r w:rsidR="001C4934">
          <w:rPr>
            <w:noProof/>
            <w:webHidden/>
          </w:rPr>
          <w:fldChar w:fldCharType="separate"/>
        </w:r>
        <w:r w:rsidR="001C4934">
          <w:rPr>
            <w:noProof/>
            <w:webHidden/>
          </w:rPr>
          <w:t>5</w:t>
        </w:r>
        <w:r w:rsidR="001C4934">
          <w:rPr>
            <w:noProof/>
            <w:webHidden/>
          </w:rPr>
          <w:fldChar w:fldCharType="end"/>
        </w:r>
      </w:hyperlink>
    </w:p>
    <w:p w14:paraId="44FB659F" w14:textId="71DF3E0F" w:rsidR="001C4934" w:rsidRDefault="001C4934">
      <w:pPr>
        <w:pStyle w:val="ekillerTablosu"/>
        <w:tabs>
          <w:tab w:val="right" w:leader="dot" w:pos="9060"/>
        </w:tabs>
        <w:rPr>
          <w:rFonts w:eastAsiaTheme="minorEastAsia"/>
          <w:noProof/>
          <w:kern w:val="2"/>
          <w:szCs w:val="24"/>
          <w:lang w:eastAsia="tr-TR"/>
          <w14:ligatures w14:val="standardContextual"/>
        </w:rPr>
      </w:pPr>
      <w:hyperlink w:anchor="_Toc206084225" w:history="1">
        <w:r w:rsidRPr="0027657A">
          <w:rPr>
            <w:rStyle w:val="Kpr"/>
            <w:noProof/>
          </w:rPr>
          <w:t>Şekil 2 Yerleşime Uygunluk Analizi</w:t>
        </w:r>
        <w:r>
          <w:rPr>
            <w:noProof/>
            <w:webHidden/>
          </w:rPr>
          <w:tab/>
        </w:r>
        <w:r>
          <w:rPr>
            <w:noProof/>
            <w:webHidden/>
          </w:rPr>
          <w:fldChar w:fldCharType="begin"/>
        </w:r>
        <w:r>
          <w:rPr>
            <w:noProof/>
            <w:webHidden/>
          </w:rPr>
          <w:instrText xml:space="preserve"> PAGEREF _Toc206084225 \h </w:instrText>
        </w:r>
        <w:r>
          <w:rPr>
            <w:noProof/>
            <w:webHidden/>
          </w:rPr>
        </w:r>
        <w:r>
          <w:rPr>
            <w:noProof/>
            <w:webHidden/>
          </w:rPr>
          <w:fldChar w:fldCharType="separate"/>
        </w:r>
        <w:r>
          <w:rPr>
            <w:noProof/>
            <w:webHidden/>
          </w:rPr>
          <w:t>7</w:t>
        </w:r>
        <w:r>
          <w:rPr>
            <w:noProof/>
            <w:webHidden/>
          </w:rPr>
          <w:fldChar w:fldCharType="end"/>
        </w:r>
      </w:hyperlink>
    </w:p>
    <w:p w14:paraId="7B7661F8" w14:textId="2F003EDE" w:rsidR="001C4934" w:rsidRDefault="001C4934">
      <w:pPr>
        <w:pStyle w:val="ekillerTablosu"/>
        <w:tabs>
          <w:tab w:val="right" w:leader="dot" w:pos="9060"/>
        </w:tabs>
        <w:rPr>
          <w:rFonts w:eastAsiaTheme="minorEastAsia"/>
          <w:noProof/>
          <w:kern w:val="2"/>
          <w:szCs w:val="24"/>
          <w:lang w:eastAsia="tr-TR"/>
          <w14:ligatures w14:val="standardContextual"/>
        </w:rPr>
      </w:pPr>
      <w:hyperlink w:anchor="_Toc206084226" w:history="1">
        <w:r w:rsidRPr="0027657A">
          <w:rPr>
            <w:rStyle w:val="Kpr"/>
            <w:rFonts w:asciiTheme="majorHAnsi" w:hAnsiTheme="majorHAnsi" w:cstheme="majorHAnsi"/>
            <w:noProof/>
          </w:rPr>
          <w:t>Şekil 3 Jeolojik Etüt Raporu Onay Sayfası</w:t>
        </w:r>
        <w:r>
          <w:rPr>
            <w:noProof/>
            <w:webHidden/>
          </w:rPr>
          <w:tab/>
        </w:r>
        <w:r>
          <w:rPr>
            <w:noProof/>
            <w:webHidden/>
          </w:rPr>
          <w:fldChar w:fldCharType="begin"/>
        </w:r>
        <w:r>
          <w:rPr>
            <w:noProof/>
            <w:webHidden/>
          </w:rPr>
          <w:instrText xml:space="preserve"> PAGEREF _Toc206084226 \h </w:instrText>
        </w:r>
        <w:r>
          <w:rPr>
            <w:noProof/>
            <w:webHidden/>
          </w:rPr>
        </w:r>
        <w:r>
          <w:rPr>
            <w:noProof/>
            <w:webHidden/>
          </w:rPr>
          <w:fldChar w:fldCharType="separate"/>
        </w:r>
        <w:r>
          <w:rPr>
            <w:noProof/>
            <w:webHidden/>
          </w:rPr>
          <w:t>10</w:t>
        </w:r>
        <w:r>
          <w:rPr>
            <w:noProof/>
            <w:webHidden/>
          </w:rPr>
          <w:fldChar w:fldCharType="end"/>
        </w:r>
      </w:hyperlink>
    </w:p>
    <w:p w14:paraId="079965CD" w14:textId="2631F04A" w:rsidR="001C4934" w:rsidRDefault="001C4934">
      <w:pPr>
        <w:pStyle w:val="ekillerTablosu"/>
        <w:tabs>
          <w:tab w:val="right" w:leader="dot" w:pos="9060"/>
        </w:tabs>
        <w:rPr>
          <w:rFonts w:eastAsiaTheme="minorEastAsia"/>
          <w:noProof/>
          <w:kern w:val="2"/>
          <w:szCs w:val="24"/>
          <w:lang w:eastAsia="tr-TR"/>
          <w14:ligatures w14:val="standardContextual"/>
        </w:rPr>
      </w:pPr>
      <w:hyperlink w:anchor="_Toc206084227" w:history="1">
        <w:r w:rsidRPr="0027657A">
          <w:rPr>
            <w:rStyle w:val="Kpr"/>
            <w:noProof/>
          </w:rPr>
          <w:t>Şekil 4 Bursa İli Deprem Bölgeleri Haritası</w:t>
        </w:r>
        <w:r>
          <w:rPr>
            <w:noProof/>
            <w:webHidden/>
          </w:rPr>
          <w:tab/>
        </w:r>
        <w:r>
          <w:rPr>
            <w:noProof/>
            <w:webHidden/>
          </w:rPr>
          <w:fldChar w:fldCharType="begin"/>
        </w:r>
        <w:r>
          <w:rPr>
            <w:noProof/>
            <w:webHidden/>
          </w:rPr>
          <w:instrText xml:space="preserve"> PAGEREF _Toc206084227 \h </w:instrText>
        </w:r>
        <w:r>
          <w:rPr>
            <w:noProof/>
            <w:webHidden/>
          </w:rPr>
        </w:r>
        <w:r>
          <w:rPr>
            <w:noProof/>
            <w:webHidden/>
          </w:rPr>
          <w:fldChar w:fldCharType="separate"/>
        </w:r>
        <w:r>
          <w:rPr>
            <w:noProof/>
            <w:webHidden/>
          </w:rPr>
          <w:t>11</w:t>
        </w:r>
        <w:r>
          <w:rPr>
            <w:noProof/>
            <w:webHidden/>
          </w:rPr>
          <w:fldChar w:fldCharType="end"/>
        </w:r>
      </w:hyperlink>
    </w:p>
    <w:p w14:paraId="22E322F2" w14:textId="6742C008" w:rsidR="001C4934" w:rsidRDefault="001C4934">
      <w:pPr>
        <w:pStyle w:val="ekillerTablosu"/>
        <w:tabs>
          <w:tab w:val="right" w:leader="dot" w:pos="9060"/>
        </w:tabs>
        <w:rPr>
          <w:rFonts w:eastAsiaTheme="minorEastAsia"/>
          <w:noProof/>
          <w:kern w:val="2"/>
          <w:szCs w:val="24"/>
          <w:lang w:eastAsia="tr-TR"/>
          <w14:ligatures w14:val="standardContextual"/>
        </w:rPr>
      </w:pPr>
      <w:hyperlink w:anchor="_Toc206084228" w:history="1">
        <w:r w:rsidRPr="0027657A">
          <w:rPr>
            <w:rStyle w:val="Kpr"/>
            <w:noProof/>
          </w:rPr>
          <w:t>Şekil 5 Arazi Kullanım Analizi</w:t>
        </w:r>
        <w:r>
          <w:rPr>
            <w:noProof/>
            <w:webHidden/>
          </w:rPr>
          <w:tab/>
        </w:r>
        <w:r>
          <w:rPr>
            <w:noProof/>
            <w:webHidden/>
          </w:rPr>
          <w:fldChar w:fldCharType="begin"/>
        </w:r>
        <w:r>
          <w:rPr>
            <w:noProof/>
            <w:webHidden/>
          </w:rPr>
          <w:instrText xml:space="preserve"> PAGEREF _Toc206084228 \h </w:instrText>
        </w:r>
        <w:r>
          <w:rPr>
            <w:noProof/>
            <w:webHidden/>
          </w:rPr>
        </w:r>
        <w:r>
          <w:rPr>
            <w:noProof/>
            <w:webHidden/>
          </w:rPr>
          <w:fldChar w:fldCharType="separate"/>
        </w:r>
        <w:r>
          <w:rPr>
            <w:noProof/>
            <w:webHidden/>
          </w:rPr>
          <w:t>12</w:t>
        </w:r>
        <w:r>
          <w:rPr>
            <w:noProof/>
            <w:webHidden/>
          </w:rPr>
          <w:fldChar w:fldCharType="end"/>
        </w:r>
      </w:hyperlink>
    </w:p>
    <w:p w14:paraId="7EC05D99" w14:textId="2100A3E1" w:rsidR="001C4934" w:rsidRDefault="001C4934">
      <w:pPr>
        <w:pStyle w:val="ekillerTablosu"/>
        <w:tabs>
          <w:tab w:val="right" w:leader="dot" w:pos="9060"/>
        </w:tabs>
        <w:rPr>
          <w:rFonts w:eastAsiaTheme="minorEastAsia"/>
          <w:noProof/>
          <w:kern w:val="2"/>
          <w:szCs w:val="24"/>
          <w:lang w:eastAsia="tr-TR"/>
          <w14:ligatures w14:val="standardContextual"/>
        </w:rPr>
      </w:pPr>
      <w:hyperlink w:anchor="_Toc206084229" w:history="1">
        <w:r w:rsidRPr="0027657A">
          <w:rPr>
            <w:rStyle w:val="Kpr"/>
            <w:noProof/>
          </w:rPr>
          <w:t>Şekil 6 Mülkiyet Analizi</w:t>
        </w:r>
        <w:r>
          <w:rPr>
            <w:noProof/>
            <w:webHidden/>
          </w:rPr>
          <w:tab/>
        </w:r>
        <w:r>
          <w:rPr>
            <w:noProof/>
            <w:webHidden/>
          </w:rPr>
          <w:fldChar w:fldCharType="begin"/>
        </w:r>
        <w:r>
          <w:rPr>
            <w:noProof/>
            <w:webHidden/>
          </w:rPr>
          <w:instrText xml:space="preserve"> PAGEREF _Toc206084229 \h </w:instrText>
        </w:r>
        <w:r>
          <w:rPr>
            <w:noProof/>
            <w:webHidden/>
          </w:rPr>
        </w:r>
        <w:r>
          <w:rPr>
            <w:noProof/>
            <w:webHidden/>
          </w:rPr>
          <w:fldChar w:fldCharType="separate"/>
        </w:r>
        <w:r>
          <w:rPr>
            <w:noProof/>
            <w:webHidden/>
          </w:rPr>
          <w:t>13</w:t>
        </w:r>
        <w:r>
          <w:rPr>
            <w:noProof/>
            <w:webHidden/>
          </w:rPr>
          <w:fldChar w:fldCharType="end"/>
        </w:r>
      </w:hyperlink>
    </w:p>
    <w:p w14:paraId="34D3C5EC" w14:textId="289C6F0A" w:rsidR="001C4934" w:rsidRDefault="001C4934">
      <w:pPr>
        <w:pStyle w:val="ekillerTablosu"/>
        <w:tabs>
          <w:tab w:val="right" w:leader="dot" w:pos="9060"/>
        </w:tabs>
        <w:rPr>
          <w:rFonts w:eastAsiaTheme="minorEastAsia"/>
          <w:noProof/>
          <w:kern w:val="2"/>
          <w:szCs w:val="24"/>
          <w:lang w:eastAsia="tr-TR"/>
          <w14:ligatures w14:val="standardContextual"/>
        </w:rPr>
      </w:pPr>
      <w:hyperlink w:anchor="_Toc206084230" w:history="1">
        <w:r w:rsidRPr="0027657A">
          <w:rPr>
            <w:rStyle w:val="Kpr"/>
            <w:rFonts w:ascii="Times New Roman" w:hAnsi="Times New Roman"/>
            <w:noProof/>
          </w:rPr>
          <w:t>Şekil 7 Bursa İli 1/100.000 Ölçekli Çevre Düzeni Planı</w:t>
        </w:r>
        <w:r>
          <w:rPr>
            <w:noProof/>
            <w:webHidden/>
          </w:rPr>
          <w:tab/>
        </w:r>
        <w:r>
          <w:rPr>
            <w:noProof/>
            <w:webHidden/>
          </w:rPr>
          <w:fldChar w:fldCharType="begin"/>
        </w:r>
        <w:r>
          <w:rPr>
            <w:noProof/>
            <w:webHidden/>
          </w:rPr>
          <w:instrText xml:space="preserve"> PAGEREF _Toc206084230 \h </w:instrText>
        </w:r>
        <w:r>
          <w:rPr>
            <w:noProof/>
            <w:webHidden/>
          </w:rPr>
        </w:r>
        <w:r>
          <w:rPr>
            <w:noProof/>
            <w:webHidden/>
          </w:rPr>
          <w:fldChar w:fldCharType="separate"/>
        </w:r>
        <w:r>
          <w:rPr>
            <w:noProof/>
            <w:webHidden/>
          </w:rPr>
          <w:t>14</w:t>
        </w:r>
        <w:r>
          <w:rPr>
            <w:noProof/>
            <w:webHidden/>
          </w:rPr>
          <w:fldChar w:fldCharType="end"/>
        </w:r>
      </w:hyperlink>
    </w:p>
    <w:p w14:paraId="3B5CB4A5" w14:textId="096D5431" w:rsidR="001C4934" w:rsidRDefault="001C4934">
      <w:pPr>
        <w:pStyle w:val="ekillerTablosu"/>
        <w:tabs>
          <w:tab w:val="right" w:leader="dot" w:pos="9060"/>
        </w:tabs>
        <w:rPr>
          <w:rFonts w:eastAsiaTheme="minorEastAsia"/>
          <w:noProof/>
          <w:kern w:val="2"/>
          <w:szCs w:val="24"/>
          <w:lang w:eastAsia="tr-TR"/>
          <w14:ligatures w14:val="standardContextual"/>
        </w:rPr>
      </w:pPr>
      <w:hyperlink w:anchor="_Toc206084231" w:history="1">
        <w:r w:rsidRPr="0027657A">
          <w:rPr>
            <w:rStyle w:val="Kpr"/>
            <w:noProof/>
          </w:rPr>
          <w:t>Şekil 8 Bursa İli, Nilüfer İlçesi, Odunluk Mahallesi 1/25.000 Ölçekli Nazım İmar Planı</w:t>
        </w:r>
        <w:r>
          <w:rPr>
            <w:noProof/>
            <w:webHidden/>
          </w:rPr>
          <w:tab/>
        </w:r>
        <w:r>
          <w:rPr>
            <w:noProof/>
            <w:webHidden/>
          </w:rPr>
          <w:fldChar w:fldCharType="begin"/>
        </w:r>
        <w:r>
          <w:rPr>
            <w:noProof/>
            <w:webHidden/>
          </w:rPr>
          <w:instrText xml:space="preserve"> PAGEREF _Toc206084231 \h </w:instrText>
        </w:r>
        <w:r>
          <w:rPr>
            <w:noProof/>
            <w:webHidden/>
          </w:rPr>
        </w:r>
        <w:r>
          <w:rPr>
            <w:noProof/>
            <w:webHidden/>
          </w:rPr>
          <w:fldChar w:fldCharType="separate"/>
        </w:r>
        <w:r>
          <w:rPr>
            <w:noProof/>
            <w:webHidden/>
          </w:rPr>
          <w:t>15</w:t>
        </w:r>
        <w:r>
          <w:rPr>
            <w:noProof/>
            <w:webHidden/>
          </w:rPr>
          <w:fldChar w:fldCharType="end"/>
        </w:r>
      </w:hyperlink>
    </w:p>
    <w:p w14:paraId="6E8AE379" w14:textId="32D9DF9E" w:rsidR="001C4934" w:rsidRDefault="001C4934">
      <w:pPr>
        <w:pStyle w:val="ekillerTablosu"/>
        <w:tabs>
          <w:tab w:val="right" w:leader="dot" w:pos="9060"/>
        </w:tabs>
        <w:rPr>
          <w:rFonts w:eastAsiaTheme="minorEastAsia"/>
          <w:noProof/>
          <w:kern w:val="2"/>
          <w:szCs w:val="24"/>
          <w:lang w:eastAsia="tr-TR"/>
          <w14:ligatures w14:val="standardContextual"/>
        </w:rPr>
      </w:pPr>
      <w:hyperlink w:anchor="_Toc206084232" w:history="1">
        <w:r w:rsidRPr="0027657A">
          <w:rPr>
            <w:rStyle w:val="Kpr"/>
            <w:noProof/>
          </w:rPr>
          <w:t>Şekil 9 1/5000 Ölçekli Meri Nazım İmar Planı</w:t>
        </w:r>
        <w:r>
          <w:rPr>
            <w:noProof/>
            <w:webHidden/>
          </w:rPr>
          <w:tab/>
        </w:r>
        <w:r>
          <w:rPr>
            <w:noProof/>
            <w:webHidden/>
          </w:rPr>
          <w:fldChar w:fldCharType="begin"/>
        </w:r>
        <w:r>
          <w:rPr>
            <w:noProof/>
            <w:webHidden/>
          </w:rPr>
          <w:instrText xml:space="preserve"> PAGEREF _Toc206084232 \h </w:instrText>
        </w:r>
        <w:r>
          <w:rPr>
            <w:noProof/>
            <w:webHidden/>
          </w:rPr>
        </w:r>
        <w:r>
          <w:rPr>
            <w:noProof/>
            <w:webHidden/>
          </w:rPr>
          <w:fldChar w:fldCharType="separate"/>
        </w:r>
        <w:r>
          <w:rPr>
            <w:noProof/>
            <w:webHidden/>
          </w:rPr>
          <w:t>16</w:t>
        </w:r>
        <w:r>
          <w:rPr>
            <w:noProof/>
            <w:webHidden/>
          </w:rPr>
          <w:fldChar w:fldCharType="end"/>
        </w:r>
      </w:hyperlink>
    </w:p>
    <w:p w14:paraId="61458860" w14:textId="06976BB2" w:rsidR="001C4934" w:rsidRDefault="001C4934">
      <w:pPr>
        <w:pStyle w:val="ekillerTablosu"/>
        <w:tabs>
          <w:tab w:val="right" w:leader="dot" w:pos="9060"/>
        </w:tabs>
        <w:rPr>
          <w:rFonts w:eastAsiaTheme="minorEastAsia"/>
          <w:noProof/>
          <w:kern w:val="2"/>
          <w:szCs w:val="24"/>
          <w:lang w:eastAsia="tr-TR"/>
          <w14:ligatures w14:val="standardContextual"/>
        </w:rPr>
      </w:pPr>
      <w:hyperlink w:anchor="_Toc206084233" w:history="1">
        <w:r w:rsidRPr="0027657A">
          <w:rPr>
            <w:rStyle w:val="Kpr"/>
            <w:noProof/>
          </w:rPr>
          <w:t>Şekil 10 1 /1000 Ölçekli Meri Uygulama İmar Planı</w:t>
        </w:r>
        <w:r>
          <w:rPr>
            <w:noProof/>
            <w:webHidden/>
          </w:rPr>
          <w:tab/>
        </w:r>
        <w:r>
          <w:rPr>
            <w:noProof/>
            <w:webHidden/>
          </w:rPr>
          <w:fldChar w:fldCharType="begin"/>
        </w:r>
        <w:r>
          <w:rPr>
            <w:noProof/>
            <w:webHidden/>
          </w:rPr>
          <w:instrText xml:space="preserve"> PAGEREF _Toc206084233 \h </w:instrText>
        </w:r>
        <w:r>
          <w:rPr>
            <w:noProof/>
            <w:webHidden/>
          </w:rPr>
        </w:r>
        <w:r>
          <w:rPr>
            <w:noProof/>
            <w:webHidden/>
          </w:rPr>
          <w:fldChar w:fldCharType="separate"/>
        </w:r>
        <w:r>
          <w:rPr>
            <w:noProof/>
            <w:webHidden/>
          </w:rPr>
          <w:t>17</w:t>
        </w:r>
        <w:r>
          <w:rPr>
            <w:noProof/>
            <w:webHidden/>
          </w:rPr>
          <w:fldChar w:fldCharType="end"/>
        </w:r>
      </w:hyperlink>
    </w:p>
    <w:p w14:paraId="438DA89C" w14:textId="1CE3D55B" w:rsidR="001C4934" w:rsidRDefault="001C4934">
      <w:pPr>
        <w:pStyle w:val="ekillerTablosu"/>
        <w:tabs>
          <w:tab w:val="right" w:leader="dot" w:pos="9060"/>
        </w:tabs>
        <w:rPr>
          <w:rFonts w:eastAsiaTheme="minorEastAsia"/>
          <w:noProof/>
          <w:kern w:val="2"/>
          <w:szCs w:val="24"/>
          <w:lang w:eastAsia="tr-TR"/>
          <w14:ligatures w14:val="standardContextual"/>
        </w:rPr>
      </w:pPr>
      <w:hyperlink w:anchor="_Toc206084234" w:history="1">
        <w:r w:rsidRPr="0027657A">
          <w:rPr>
            <w:rStyle w:val="Kpr"/>
            <w:noProof/>
          </w:rPr>
          <w:t>Şekil 11 1/1000 Ölçekli Uygulama İmar Planı Teklifi</w:t>
        </w:r>
        <w:r>
          <w:rPr>
            <w:noProof/>
            <w:webHidden/>
          </w:rPr>
          <w:tab/>
        </w:r>
        <w:r>
          <w:rPr>
            <w:noProof/>
            <w:webHidden/>
          </w:rPr>
          <w:fldChar w:fldCharType="begin"/>
        </w:r>
        <w:r>
          <w:rPr>
            <w:noProof/>
            <w:webHidden/>
          </w:rPr>
          <w:instrText xml:space="preserve"> PAGEREF _Toc206084234 \h </w:instrText>
        </w:r>
        <w:r>
          <w:rPr>
            <w:noProof/>
            <w:webHidden/>
          </w:rPr>
        </w:r>
        <w:r>
          <w:rPr>
            <w:noProof/>
            <w:webHidden/>
          </w:rPr>
          <w:fldChar w:fldCharType="separate"/>
        </w:r>
        <w:r>
          <w:rPr>
            <w:noProof/>
            <w:webHidden/>
          </w:rPr>
          <w:t>19</w:t>
        </w:r>
        <w:r>
          <w:rPr>
            <w:noProof/>
            <w:webHidden/>
          </w:rPr>
          <w:fldChar w:fldCharType="end"/>
        </w:r>
      </w:hyperlink>
    </w:p>
    <w:p w14:paraId="7C63EE85" w14:textId="2C8A4B6E" w:rsidR="00A17FB3" w:rsidRDefault="00786D16" w:rsidP="00363B1C">
      <w:pPr>
        <w:jc w:val="both"/>
        <w:rPr>
          <w:rFonts w:asciiTheme="majorHAnsi" w:eastAsiaTheme="majorEastAsia" w:hAnsiTheme="majorHAnsi" w:cstheme="majorHAnsi"/>
          <w:b/>
          <w:color w:val="000000" w:themeColor="text1"/>
          <w:szCs w:val="24"/>
        </w:rPr>
      </w:pPr>
      <w:r>
        <w:rPr>
          <w:rFonts w:asciiTheme="majorHAnsi" w:eastAsiaTheme="majorEastAsia" w:hAnsiTheme="majorHAnsi" w:cstheme="majorHAnsi"/>
          <w:b/>
          <w:color w:val="000000" w:themeColor="text1"/>
          <w:szCs w:val="24"/>
        </w:rPr>
        <w:fldChar w:fldCharType="end"/>
      </w:r>
    </w:p>
    <w:p w14:paraId="249A9270" w14:textId="18903CDD" w:rsidR="00786D16" w:rsidRDefault="00786D16" w:rsidP="00363B1C">
      <w:pPr>
        <w:jc w:val="both"/>
        <w:rPr>
          <w:rFonts w:asciiTheme="majorHAnsi" w:eastAsiaTheme="majorEastAsia" w:hAnsiTheme="majorHAnsi" w:cstheme="majorHAnsi"/>
          <w:b/>
          <w:color w:val="000000" w:themeColor="text1"/>
          <w:szCs w:val="24"/>
        </w:rPr>
      </w:pPr>
      <w:r>
        <w:rPr>
          <w:rFonts w:asciiTheme="majorHAnsi" w:eastAsiaTheme="majorEastAsia" w:hAnsiTheme="majorHAnsi" w:cstheme="majorHAnsi"/>
          <w:b/>
          <w:color w:val="000000" w:themeColor="text1"/>
          <w:szCs w:val="24"/>
        </w:rPr>
        <w:t>TABLOLAR</w:t>
      </w:r>
    </w:p>
    <w:p w14:paraId="27120859" w14:textId="59F6FB34" w:rsidR="00A17FB3" w:rsidRDefault="00786D16">
      <w:pPr>
        <w:pStyle w:val="ekillerTablosu"/>
        <w:tabs>
          <w:tab w:val="right" w:leader="dot" w:pos="9060"/>
        </w:tabs>
        <w:rPr>
          <w:rFonts w:eastAsiaTheme="minorEastAsia"/>
          <w:noProof/>
          <w:kern w:val="2"/>
          <w:szCs w:val="24"/>
          <w:lang w:eastAsia="tr-TR"/>
          <w14:ligatures w14:val="standardContextual"/>
        </w:rPr>
      </w:pPr>
      <w:r>
        <w:rPr>
          <w:rFonts w:asciiTheme="majorHAnsi" w:eastAsiaTheme="majorEastAsia" w:hAnsiTheme="majorHAnsi" w:cstheme="majorHAnsi"/>
          <w:b/>
          <w:color w:val="000000" w:themeColor="text1"/>
          <w:szCs w:val="24"/>
        </w:rPr>
        <w:fldChar w:fldCharType="begin"/>
      </w:r>
      <w:r>
        <w:rPr>
          <w:rFonts w:asciiTheme="majorHAnsi" w:eastAsiaTheme="majorEastAsia" w:hAnsiTheme="majorHAnsi" w:cstheme="majorHAnsi"/>
          <w:b/>
          <w:color w:val="000000" w:themeColor="text1"/>
          <w:szCs w:val="24"/>
        </w:rPr>
        <w:instrText xml:space="preserve"> TOC \h \z \c "Tablo" </w:instrText>
      </w:r>
      <w:r>
        <w:rPr>
          <w:rFonts w:asciiTheme="majorHAnsi" w:eastAsiaTheme="majorEastAsia" w:hAnsiTheme="majorHAnsi" w:cstheme="majorHAnsi"/>
          <w:b/>
          <w:color w:val="000000" w:themeColor="text1"/>
          <w:szCs w:val="24"/>
        </w:rPr>
        <w:fldChar w:fldCharType="separate"/>
      </w:r>
      <w:hyperlink w:anchor="_Toc206084183" w:history="1">
        <w:r w:rsidR="00A17FB3" w:rsidRPr="00A17B60">
          <w:rPr>
            <w:rStyle w:val="Kpr"/>
            <w:noProof/>
          </w:rPr>
          <w:t>Tablo 1 Bursa İli, Nilüfer İlçesi, Odunluk Mahallesi 0.78 hektarlık RYA Mülkiyet Bilgisi</w:t>
        </w:r>
        <w:r w:rsidR="00A17FB3">
          <w:rPr>
            <w:noProof/>
            <w:webHidden/>
          </w:rPr>
          <w:tab/>
        </w:r>
        <w:r w:rsidR="00A17FB3">
          <w:rPr>
            <w:noProof/>
            <w:webHidden/>
          </w:rPr>
          <w:fldChar w:fldCharType="begin"/>
        </w:r>
        <w:r w:rsidR="00A17FB3">
          <w:rPr>
            <w:noProof/>
            <w:webHidden/>
          </w:rPr>
          <w:instrText xml:space="preserve"> PAGEREF _Toc206084183 \h </w:instrText>
        </w:r>
        <w:r w:rsidR="00A17FB3">
          <w:rPr>
            <w:noProof/>
            <w:webHidden/>
          </w:rPr>
        </w:r>
        <w:r w:rsidR="00A17FB3">
          <w:rPr>
            <w:noProof/>
            <w:webHidden/>
          </w:rPr>
          <w:fldChar w:fldCharType="separate"/>
        </w:r>
        <w:r w:rsidR="00A17FB3">
          <w:rPr>
            <w:noProof/>
            <w:webHidden/>
          </w:rPr>
          <w:t>14</w:t>
        </w:r>
        <w:r w:rsidR="00A17FB3">
          <w:rPr>
            <w:noProof/>
            <w:webHidden/>
          </w:rPr>
          <w:fldChar w:fldCharType="end"/>
        </w:r>
      </w:hyperlink>
    </w:p>
    <w:p w14:paraId="79D6F4A7" w14:textId="44903832" w:rsidR="00A17FB3" w:rsidRDefault="00A17FB3">
      <w:pPr>
        <w:pStyle w:val="ekillerTablosu"/>
        <w:tabs>
          <w:tab w:val="right" w:leader="dot" w:pos="9060"/>
        </w:tabs>
        <w:rPr>
          <w:rFonts w:eastAsiaTheme="minorEastAsia"/>
          <w:noProof/>
          <w:kern w:val="2"/>
          <w:szCs w:val="24"/>
          <w:lang w:eastAsia="tr-TR"/>
          <w14:ligatures w14:val="standardContextual"/>
        </w:rPr>
      </w:pPr>
      <w:hyperlink w:anchor="_Toc206084184" w:history="1">
        <w:r w:rsidRPr="00A17B60">
          <w:rPr>
            <w:rStyle w:val="Kpr"/>
            <w:noProof/>
          </w:rPr>
          <w:t>Tablo 2 1/1000 Ölçekli Meri Uygulama İmar Planı Alan Dağılımı</w:t>
        </w:r>
        <w:r>
          <w:rPr>
            <w:noProof/>
            <w:webHidden/>
          </w:rPr>
          <w:tab/>
        </w:r>
        <w:r>
          <w:rPr>
            <w:noProof/>
            <w:webHidden/>
          </w:rPr>
          <w:fldChar w:fldCharType="begin"/>
        </w:r>
        <w:r>
          <w:rPr>
            <w:noProof/>
            <w:webHidden/>
          </w:rPr>
          <w:instrText xml:space="preserve"> PAGEREF _Toc206084184 \h </w:instrText>
        </w:r>
        <w:r>
          <w:rPr>
            <w:noProof/>
            <w:webHidden/>
          </w:rPr>
        </w:r>
        <w:r>
          <w:rPr>
            <w:noProof/>
            <w:webHidden/>
          </w:rPr>
          <w:fldChar w:fldCharType="separate"/>
        </w:r>
        <w:r>
          <w:rPr>
            <w:noProof/>
            <w:webHidden/>
          </w:rPr>
          <w:t>17</w:t>
        </w:r>
        <w:r>
          <w:rPr>
            <w:noProof/>
            <w:webHidden/>
          </w:rPr>
          <w:fldChar w:fldCharType="end"/>
        </w:r>
      </w:hyperlink>
    </w:p>
    <w:p w14:paraId="48617D5C" w14:textId="46749EF5" w:rsidR="00786D16" w:rsidRPr="00363B1C" w:rsidRDefault="00786D16" w:rsidP="00363B1C">
      <w:pPr>
        <w:jc w:val="both"/>
        <w:rPr>
          <w:rFonts w:asciiTheme="majorHAnsi" w:eastAsiaTheme="majorEastAsia" w:hAnsiTheme="majorHAnsi" w:cstheme="majorHAnsi"/>
          <w:b/>
          <w:color w:val="000000" w:themeColor="text1"/>
          <w:szCs w:val="24"/>
        </w:rPr>
      </w:pPr>
      <w:r>
        <w:rPr>
          <w:rFonts w:asciiTheme="majorHAnsi" w:eastAsiaTheme="majorEastAsia" w:hAnsiTheme="majorHAnsi" w:cstheme="majorHAnsi"/>
          <w:b/>
          <w:color w:val="000000" w:themeColor="text1"/>
          <w:szCs w:val="24"/>
        </w:rPr>
        <w:fldChar w:fldCharType="end"/>
      </w:r>
      <w:r w:rsidR="00AA5B05" w:rsidRPr="00363B1C">
        <w:rPr>
          <w:rFonts w:asciiTheme="majorHAnsi" w:eastAsiaTheme="majorEastAsia" w:hAnsiTheme="majorHAnsi" w:cstheme="majorHAnsi"/>
          <w:b/>
          <w:color w:val="000000" w:themeColor="text1"/>
          <w:szCs w:val="24"/>
        </w:rPr>
        <w:br w:type="page"/>
      </w:r>
    </w:p>
    <w:p w14:paraId="20269E91" w14:textId="0DBDE042" w:rsidR="00D1316D" w:rsidRPr="00363B1C" w:rsidRDefault="00D1316D" w:rsidP="00961910">
      <w:pPr>
        <w:pStyle w:val="Balk1"/>
        <w:numPr>
          <w:ilvl w:val="0"/>
          <w:numId w:val="23"/>
        </w:numPr>
        <w:jc w:val="both"/>
        <w:rPr>
          <w:rFonts w:asciiTheme="majorHAnsi" w:hAnsiTheme="majorHAnsi" w:cstheme="majorHAnsi"/>
          <w:szCs w:val="24"/>
        </w:rPr>
      </w:pPr>
      <w:bookmarkStart w:id="3" w:name="_Toc206083981"/>
      <w:bookmarkStart w:id="4" w:name="_Hlk75244159"/>
      <w:bookmarkStart w:id="5" w:name="_Hlk75243863"/>
      <w:bookmarkStart w:id="6" w:name="_Hlk75763826"/>
      <w:r w:rsidRPr="00363B1C">
        <w:rPr>
          <w:rFonts w:asciiTheme="majorHAnsi" w:hAnsiTheme="majorHAnsi" w:cstheme="majorHAnsi"/>
          <w:szCs w:val="24"/>
        </w:rPr>
        <w:lastRenderedPageBreak/>
        <w:t>GENEL BİLGİLER</w:t>
      </w:r>
      <w:bookmarkEnd w:id="1"/>
      <w:bookmarkEnd w:id="3"/>
    </w:p>
    <w:p w14:paraId="4E8447AC" w14:textId="1A64E115" w:rsidR="00E979A6" w:rsidRPr="00711F78" w:rsidRDefault="009318D0" w:rsidP="00711F78">
      <w:pPr>
        <w:pStyle w:val="Balk2"/>
        <w:numPr>
          <w:ilvl w:val="1"/>
          <w:numId w:val="1"/>
        </w:numPr>
        <w:spacing w:line="276" w:lineRule="auto"/>
        <w:jc w:val="both"/>
        <w:rPr>
          <w:rFonts w:asciiTheme="majorHAnsi" w:hAnsiTheme="majorHAnsi" w:cstheme="majorHAnsi"/>
          <w:szCs w:val="24"/>
        </w:rPr>
      </w:pPr>
      <w:bookmarkStart w:id="7" w:name="_Toc73520754"/>
      <w:bookmarkStart w:id="8" w:name="_Toc206083982"/>
      <w:r w:rsidRPr="00363B1C">
        <w:rPr>
          <w:rFonts w:asciiTheme="majorHAnsi" w:hAnsiTheme="majorHAnsi" w:cstheme="majorHAnsi"/>
          <w:szCs w:val="24"/>
        </w:rPr>
        <w:t>PLANLAMA ALANINA İLİŞKİN BİLGİLER</w:t>
      </w:r>
      <w:bookmarkEnd w:id="4"/>
      <w:bookmarkEnd w:id="7"/>
      <w:bookmarkEnd w:id="8"/>
    </w:p>
    <w:p w14:paraId="1E0BF6A2" w14:textId="3AF3556F" w:rsidR="007E7B50" w:rsidRPr="007F7D7B" w:rsidRDefault="00E979A6" w:rsidP="00024EAC">
      <w:pPr>
        <w:pStyle w:val="ListeParagraf"/>
        <w:spacing w:after="120" w:line="240" w:lineRule="auto"/>
        <w:ind w:left="0"/>
        <w:jc w:val="both"/>
        <w:rPr>
          <w:szCs w:val="24"/>
        </w:rPr>
      </w:pPr>
      <w:r w:rsidRPr="0001721E">
        <w:rPr>
          <w:rFonts w:asciiTheme="majorHAnsi" w:hAnsiTheme="majorHAnsi" w:cstheme="majorHAnsi"/>
          <w:szCs w:val="24"/>
        </w:rPr>
        <w:t xml:space="preserve">Bursa İli, Nilüfer İlçesi, Odunluk Mahallesi </w:t>
      </w:r>
      <w:r w:rsidR="00133EAB" w:rsidRPr="0001721E">
        <w:rPr>
          <w:rFonts w:asciiTheme="majorHAnsi" w:hAnsiTheme="majorHAnsi" w:cstheme="majorHAnsi"/>
          <w:szCs w:val="24"/>
        </w:rPr>
        <w:t xml:space="preserve">sınırları içerisinde yer alan </w:t>
      </w:r>
      <w:r w:rsidR="00E67287">
        <w:rPr>
          <w:rFonts w:asciiTheme="majorHAnsi" w:hAnsiTheme="majorHAnsi" w:cstheme="majorHAnsi"/>
          <w:szCs w:val="24"/>
        </w:rPr>
        <w:t xml:space="preserve">4683 Ada 6 Parsel (eski </w:t>
      </w:r>
      <w:r w:rsidRPr="0001721E">
        <w:rPr>
          <w:szCs w:val="24"/>
        </w:rPr>
        <w:t>4683 Ada 1 Parsel</w:t>
      </w:r>
      <w:r w:rsidR="00E67287">
        <w:rPr>
          <w:szCs w:val="24"/>
        </w:rPr>
        <w:t>)</w:t>
      </w:r>
      <w:r w:rsidRPr="0001721E">
        <w:rPr>
          <w:szCs w:val="24"/>
        </w:rPr>
        <w:t xml:space="preserve"> numaralı ‘Arsa’ vasıflı</w:t>
      </w:r>
      <w:r w:rsidR="00BC2F53">
        <w:rPr>
          <w:szCs w:val="24"/>
        </w:rPr>
        <w:t xml:space="preserve"> </w:t>
      </w:r>
      <w:r w:rsidR="007B3006">
        <w:rPr>
          <w:szCs w:val="24"/>
        </w:rPr>
        <w:t>alan ve tescil harici, toplam</w:t>
      </w:r>
      <w:r w:rsidRPr="0001721E">
        <w:rPr>
          <w:szCs w:val="24"/>
        </w:rPr>
        <w:t xml:space="preserve"> 7856,39 m</w:t>
      </w:r>
      <w:r w:rsidRPr="0001721E">
        <w:rPr>
          <w:szCs w:val="24"/>
          <w:vertAlign w:val="superscript"/>
        </w:rPr>
        <w:t>2</w:t>
      </w:r>
      <w:r w:rsidRPr="0001721E">
        <w:rPr>
          <w:szCs w:val="24"/>
        </w:rPr>
        <w:t xml:space="preserve"> </w:t>
      </w:r>
      <w:r w:rsidR="00133EAB" w:rsidRPr="0001721E">
        <w:rPr>
          <w:szCs w:val="24"/>
        </w:rPr>
        <w:t xml:space="preserve">(0,78 ha) </w:t>
      </w:r>
      <w:r w:rsidRPr="0001721E">
        <w:rPr>
          <w:szCs w:val="24"/>
        </w:rPr>
        <w:t xml:space="preserve">yüzölçümlü taşınmaz </w:t>
      </w:r>
      <w:r w:rsidR="00133EAB" w:rsidRPr="0001721E">
        <w:rPr>
          <w:szCs w:val="24"/>
        </w:rPr>
        <w:t xml:space="preserve">6306 sayılı </w:t>
      </w:r>
      <w:proofErr w:type="spellStart"/>
      <w:r w:rsidR="00133EAB" w:rsidRPr="0001721E">
        <w:rPr>
          <w:szCs w:val="24"/>
        </w:rPr>
        <w:t>Kanunu'un</w:t>
      </w:r>
      <w:proofErr w:type="spellEnd"/>
      <w:r w:rsidR="00133EAB" w:rsidRPr="0001721E">
        <w:rPr>
          <w:szCs w:val="24"/>
        </w:rPr>
        <w:t xml:space="preserve"> 2'nci maddesinin birinci fıkrasının (c) bendi uyarınca </w:t>
      </w:r>
      <w:r w:rsidRPr="0001721E">
        <w:rPr>
          <w:szCs w:val="24"/>
        </w:rPr>
        <w:t>Çevre, Şehircilik ve İklim Değişikliği Bakanlığı’nın 10.02.2022 tarih ve 2922381 sayılı oluru ile ‘Rezerv Yapı Alanı’ olarak belirlenmiştir.</w:t>
      </w:r>
    </w:p>
    <w:p w14:paraId="504D1867" w14:textId="5D34BDB0" w:rsidR="005D11A4" w:rsidRPr="0001721E" w:rsidRDefault="007E7B50" w:rsidP="00024EAC">
      <w:pPr>
        <w:pStyle w:val="Default"/>
        <w:spacing w:after="120"/>
        <w:jc w:val="both"/>
        <w:rPr>
          <w:color w:val="auto"/>
        </w:rPr>
      </w:pPr>
      <w:r w:rsidRPr="0001721E">
        <w:rPr>
          <w:color w:val="auto"/>
        </w:rPr>
        <w:t>6306 sayılı Afet Riski Altındaki Alanların Dönüştürülmesi Hakkında Kanun’un 2</w:t>
      </w:r>
      <w:r w:rsidR="00071638" w:rsidRPr="0001721E">
        <w:rPr>
          <w:color w:val="auto"/>
        </w:rPr>
        <w:t>’</w:t>
      </w:r>
      <w:r w:rsidRPr="0001721E">
        <w:rPr>
          <w:color w:val="auto"/>
        </w:rPr>
        <w:t xml:space="preserve">nci maddesinin (c) bendinde Rezerv Yapı Alanı; </w:t>
      </w:r>
      <w:r w:rsidRPr="0001721E">
        <w:rPr>
          <w:i/>
          <w:iCs/>
          <w:color w:val="auto"/>
        </w:rPr>
        <w:t xml:space="preserve">“Bu Kanun uyarınca gerçekleştirilecek uygulamalarda yeni yerleşim alanı olarak kullanılmak üzere, TOKİ’nin veya İdarenin talebine bağlı olarak veya resen Bakanlıkça belirlenen alanları,” </w:t>
      </w:r>
      <w:r w:rsidRPr="0001721E">
        <w:rPr>
          <w:color w:val="auto"/>
        </w:rPr>
        <w:t xml:space="preserve">ifade etmektedir. </w:t>
      </w:r>
    </w:p>
    <w:p w14:paraId="6C2C6DBC" w14:textId="6AFF7C2D" w:rsidR="007E7B50" w:rsidRPr="0001721E" w:rsidRDefault="007E7B50" w:rsidP="00024EAC">
      <w:pPr>
        <w:pStyle w:val="ListeParagraf"/>
        <w:spacing w:after="120" w:line="240" w:lineRule="auto"/>
        <w:ind w:left="0"/>
        <w:jc w:val="both"/>
        <w:rPr>
          <w:szCs w:val="24"/>
        </w:rPr>
      </w:pPr>
      <w:r w:rsidRPr="0001721E">
        <w:rPr>
          <w:szCs w:val="24"/>
        </w:rPr>
        <w:t xml:space="preserve">6306 sayılı Kanun Uygulama Yönetmeliğinde Rezerv Yapı Alanlarında, </w:t>
      </w:r>
      <w:r w:rsidRPr="0001721E">
        <w:rPr>
          <w:i/>
          <w:iCs/>
          <w:szCs w:val="24"/>
        </w:rPr>
        <w:t xml:space="preserve">“Kanunun amacı çerçevesinde fen ve sanat norm ve standartlarına uygun, sağlıklı ve güvenli yaşama çevrelerini teşkil etmek ve Kanunda öngörülen amaçlar çerçevesinde kullanılmak üzere; Riskli alanlar ile bu alanlar dışındaki riskli yapılarda ikamet edenlerin nakledileceği rezerv konut ve işyerleri, Riskli alanlarda ve bu alanlar dışındaki riskli yapılarda ikamet etmeyen kişilere satışı yapılabilecek her türlü yapı ile gelir ve hasılat getirecek her türlü uygulama, yapılabileceği ve bu alanların yeni yerleşim alanı olarak kullanılabileceği” </w:t>
      </w:r>
      <w:r w:rsidRPr="0001721E">
        <w:rPr>
          <w:szCs w:val="24"/>
        </w:rPr>
        <w:t>hüküm altına alınmıştır.</w:t>
      </w:r>
    </w:p>
    <w:p w14:paraId="436E129C" w14:textId="77777777" w:rsidR="00996258" w:rsidRPr="0001721E" w:rsidRDefault="00996258" w:rsidP="00024EAC">
      <w:pPr>
        <w:pStyle w:val="ListeParagraf"/>
        <w:spacing w:after="120" w:line="240" w:lineRule="auto"/>
        <w:ind w:left="0"/>
        <w:jc w:val="both"/>
        <w:rPr>
          <w:szCs w:val="24"/>
        </w:rPr>
      </w:pPr>
    </w:p>
    <w:p w14:paraId="1485F46D" w14:textId="65A2DEBB" w:rsidR="009169FB" w:rsidRPr="00770B84" w:rsidRDefault="00996258" w:rsidP="00024EAC">
      <w:pPr>
        <w:pStyle w:val="ListeParagraf"/>
        <w:spacing w:after="120" w:line="240" w:lineRule="auto"/>
        <w:ind w:left="0"/>
        <w:jc w:val="both"/>
        <w:rPr>
          <w:strike/>
          <w:color w:val="FF0000"/>
          <w:szCs w:val="24"/>
        </w:rPr>
      </w:pPr>
      <w:r w:rsidRPr="0001721E">
        <w:rPr>
          <w:szCs w:val="24"/>
        </w:rPr>
        <w:t>Söz konusu taşınmaz</w:t>
      </w:r>
      <w:r w:rsidR="00E67287">
        <w:rPr>
          <w:szCs w:val="24"/>
        </w:rPr>
        <w:t xml:space="preserve">, </w:t>
      </w:r>
      <w:r w:rsidRPr="0001721E">
        <w:rPr>
          <w:szCs w:val="24"/>
        </w:rPr>
        <w:t>T.C Emniyet Genel Müdürlüğü Polis Bakım ve Yardım Sandığı (“Sandık”), 3201 sayılı Emniyet Teşkilat Kanununun (“3201 Sayılı Kanun”) 90. Maddesi uyarınca Emniyet Teşkilatı mensubu olan ortakları arasında yardımlaşmayı sağlamak maksadı ile kurulmuş</w:t>
      </w:r>
      <w:r w:rsidR="00E67287">
        <w:rPr>
          <w:szCs w:val="24"/>
        </w:rPr>
        <w:t xml:space="preserve"> </w:t>
      </w:r>
      <w:r w:rsidRPr="0001721E">
        <w:rPr>
          <w:szCs w:val="24"/>
        </w:rPr>
        <w:t>bir kuruluştur.</w:t>
      </w:r>
      <w:r w:rsidR="00D348D0" w:rsidRPr="0001721E">
        <w:rPr>
          <w:szCs w:val="24"/>
        </w:rPr>
        <w:t xml:space="preserve"> </w:t>
      </w:r>
      <w:r w:rsidR="00071638" w:rsidRPr="0001721E">
        <w:rPr>
          <w:szCs w:val="24"/>
        </w:rPr>
        <w:t>Bu hususta söz konusu ada ve parselde yer alan taşınmaz Emniyet Teşkilatı mensuplarına hizmet amacıyla ‘Sandık’ adına kayıtlıdır.</w:t>
      </w:r>
      <w:r w:rsidR="00087AC9" w:rsidRPr="0001721E">
        <w:rPr>
          <w:szCs w:val="24"/>
        </w:rPr>
        <w:t xml:space="preserve"> </w:t>
      </w:r>
    </w:p>
    <w:p w14:paraId="704B9EDA" w14:textId="77777777" w:rsidR="00087AC9" w:rsidRPr="00996258" w:rsidRDefault="00087AC9" w:rsidP="00024EAC">
      <w:pPr>
        <w:pStyle w:val="ListeParagraf"/>
        <w:spacing w:after="120" w:line="240" w:lineRule="auto"/>
        <w:ind w:left="0"/>
        <w:jc w:val="both"/>
        <w:rPr>
          <w:color w:val="FF0000"/>
        </w:rPr>
      </w:pPr>
    </w:p>
    <w:p w14:paraId="68AE22C8" w14:textId="085E4002" w:rsidR="005F515E" w:rsidRPr="00711F78" w:rsidRDefault="005F515E" w:rsidP="00024EAC">
      <w:pPr>
        <w:pStyle w:val="ListeParagraf"/>
        <w:spacing w:after="120" w:line="240" w:lineRule="auto"/>
        <w:ind w:left="0"/>
        <w:jc w:val="both"/>
        <w:rPr>
          <w:rFonts w:asciiTheme="majorHAnsi" w:hAnsiTheme="majorHAnsi" w:cstheme="majorHAnsi"/>
          <w:szCs w:val="24"/>
        </w:rPr>
      </w:pPr>
      <w:r w:rsidRPr="00711F78">
        <w:rPr>
          <w:rFonts w:asciiTheme="majorHAnsi" w:hAnsiTheme="majorHAnsi" w:cstheme="majorHAnsi"/>
          <w:szCs w:val="24"/>
        </w:rPr>
        <w:t>Bu rapor Bursa İli, Nilüfer İlçesi, Odunluk Mahallesi</w:t>
      </w:r>
      <w:r w:rsidR="00706AD4">
        <w:rPr>
          <w:rFonts w:asciiTheme="majorHAnsi" w:hAnsiTheme="majorHAnsi" w:cstheme="majorHAnsi"/>
          <w:szCs w:val="24"/>
        </w:rPr>
        <w:t xml:space="preserve"> </w:t>
      </w:r>
      <w:r w:rsidR="007B3006">
        <w:rPr>
          <w:rFonts w:asciiTheme="majorHAnsi" w:hAnsiTheme="majorHAnsi" w:cstheme="majorHAnsi"/>
          <w:szCs w:val="24"/>
        </w:rPr>
        <w:t xml:space="preserve">4863 Ada </w:t>
      </w:r>
      <w:r w:rsidR="007B3006">
        <w:t>6 Parsel (Eski</w:t>
      </w:r>
      <w:r w:rsidR="007B3006" w:rsidRPr="00711F78">
        <w:t xml:space="preserve"> 1 Parsel</w:t>
      </w:r>
      <w:r w:rsidR="007B3006">
        <w:rPr>
          <w:rFonts w:asciiTheme="majorHAnsi" w:hAnsiTheme="majorHAnsi" w:cstheme="majorHAnsi"/>
          <w:szCs w:val="24"/>
        </w:rPr>
        <w:t>) ve tescil harici alandan oluşan</w:t>
      </w:r>
      <w:r w:rsidR="007B3006" w:rsidRPr="00363B1C">
        <w:rPr>
          <w:rFonts w:asciiTheme="majorHAnsi" w:hAnsiTheme="majorHAnsi" w:cstheme="majorHAnsi"/>
          <w:szCs w:val="24"/>
        </w:rPr>
        <w:t xml:space="preserve"> </w:t>
      </w:r>
      <w:r w:rsidRPr="00711F78">
        <w:rPr>
          <w:rFonts w:asciiTheme="majorHAnsi" w:hAnsiTheme="majorHAnsi" w:cstheme="majorHAnsi"/>
          <w:szCs w:val="24"/>
        </w:rPr>
        <w:t>rezerv yapı alanına ilişkin 1/1000 ölçekli uygulama imar planı</w:t>
      </w:r>
      <w:r w:rsidR="00770B84">
        <w:rPr>
          <w:rFonts w:asciiTheme="majorHAnsi" w:hAnsiTheme="majorHAnsi" w:cstheme="majorHAnsi"/>
          <w:szCs w:val="24"/>
        </w:rPr>
        <w:t xml:space="preserve"> </w:t>
      </w:r>
      <w:r w:rsidR="00770B84" w:rsidRPr="007A172F">
        <w:rPr>
          <w:rFonts w:asciiTheme="majorHAnsi" w:hAnsiTheme="majorHAnsi" w:cstheme="majorHAnsi"/>
          <w:szCs w:val="24"/>
        </w:rPr>
        <w:t>değişikliğine</w:t>
      </w:r>
      <w:r w:rsidRPr="00711F78">
        <w:rPr>
          <w:rFonts w:asciiTheme="majorHAnsi" w:hAnsiTheme="majorHAnsi" w:cstheme="majorHAnsi"/>
          <w:szCs w:val="24"/>
        </w:rPr>
        <w:t xml:space="preserve"> ait açıklamaları içermektedir.</w:t>
      </w:r>
    </w:p>
    <w:p w14:paraId="0FAA083E" w14:textId="4F790759" w:rsidR="00E979A6" w:rsidRDefault="00E979A6" w:rsidP="00363B1C">
      <w:pPr>
        <w:pStyle w:val="ListeParagraf"/>
        <w:ind w:left="0"/>
        <w:jc w:val="both"/>
        <w:rPr>
          <w:rFonts w:asciiTheme="majorHAnsi" w:hAnsiTheme="majorHAnsi" w:cstheme="majorHAnsi"/>
          <w:szCs w:val="24"/>
        </w:rPr>
      </w:pPr>
    </w:p>
    <w:p w14:paraId="711BC715" w14:textId="179EF393" w:rsidR="00E979A6" w:rsidRDefault="00E979A6" w:rsidP="00363B1C">
      <w:pPr>
        <w:pStyle w:val="ListeParagraf"/>
        <w:ind w:left="0"/>
        <w:jc w:val="both"/>
        <w:rPr>
          <w:rFonts w:asciiTheme="majorHAnsi" w:hAnsiTheme="majorHAnsi" w:cstheme="majorHAnsi"/>
          <w:szCs w:val="24"/>
        </w:rPr>
      </w:pPr>
    </w:p>
    <w:p w14:paraId="47F2FF2E" w14:textId="391BC5B2" w:rsidR="00E979A6" w:rsidRDefault="00E979A6" w:rsidP="00363B1C">
      <w:pPr>
        <w:pStyle w:val="ListeParagraf"/>
        <w:ind w:left="0"/>
        <w:jc w:val="both"/>
        <w:rPr>
          <w:rFonts w:asciiTheme="majorHAnsi" w:hAnsiTheme="majorHAnsi" w:cstheme="majorHAnsi"/>
          <w:szCs w:val="24"/>
        </w:rPr>
      </w:pPr>
    </w:p>
    <w:p w14:paraId="797C151A" w14:textId="77777777" w:rsidR="00E979A6" w:rsidRPr="00363B1C" w:rsidRDefault="00E979A6" w:rsidP="00363B1C">
      <w:pPr>
        <w:pStyle w:val="ListeParagraf"/>
        <w:ind w:left="0"/>
        <w:jc w:val="both"/>
        <w:rPr>
          <w:rFonts w:asciiTheme="majorHAnsi" w:hAnsiTheme="majorHAnsi" w:cstheme="majorHAnsi"/>
          <w:szCs w:val="24"/>
        </w:rPr>
      </w:pPr>
    </w:p>
    <w:p w14:paraId="5B7A6041" w14:textId="11C97F4A" w:rsidR="00245740" w:rsidRDefault="007B3006" w:rsidP="00666599">
      <w:pPr>
        <w:spacing w:after="0" w:line="276" w:lineRule="auto"/>
        <w:jc w:val="both"/>
        <w:rPr>
          <w:rFonts w:asciiTheme="majorHAnsi" w:hAnsiTheme="majorHAnsi" w:cstheme="majorHAnsi"/>
          <w:szCs w:val="24"/>
        </w:rPr>
      </w:pPr>
      <w:r>
        <w:rPr>
          <w:rFonts w:asciiTheme="majorHAnsi" w:hAnsiTheme="majorHAnsi" w:cstheme="majorHAnsi"/>
          <w:noProof/>
          <w:szCs w:val="24"/>
          <w:lang w:eastAsia="tr-TR"/>
        </w:rPr>
        <w:lastRenderedPageBreak/>
        <mc:AlternateContent>
          <mc:Choice Requires="wps">
            <w:drawing>
              <wp:anchor distT="0" distB="0" distL="114300" distR="114300" simplePos="0" relativeHeight="251672576" behindDoc="0" locked="0" layoutInCell="1" allowOverlap="1" wp14:anchorId="7A24E989" wp14:editId="74A0B593">
                <wp:simplePos x="0" y="0"/>
                <wp:positionH relativeFrom="column">
                  <wp:posOffset>2480945</wp:posOffset>
                </wp:positionH>
                <wp:positionV relativeFrom="paragraph">
                  <wp:posOffset>2953385</wp:posOffset>
                </wp:positionV>
                <wp:extent cx="826617" cy="476250"/>
                <wp:effectExtent l="0" t="0" r="0" b="0"/>
                <wp:wrapNone/>
                <wp:docPr id="812856631" name="Metin Kutusu 5"/>
                <wp:cNvGraphicFramePr/>
                <a:graphic xmlns:a="http://schemas.openxmlformats.org/drawingml/2006/main">
                  <a:graphicData uri="http://schemas.microsoft.com/office/word/2010/wordprocessingShape">
                    <wps:wsp>
                      <wps:cNvSpPr txBox="1"/>
                      <wps:spPr>
                        <a:xfrm>
                          <a:off x="0" y="0"/>
                          <a:ext cx="826617" cy="476250"/>
                        </a:xfrm>
                        <a:prstGeom prst="rect">
                          <a:avLst/>
                        </a:prstGeom>
                        <a:noFill/>
                        <a:ln w="6350">
                          <a:noFill/>
                        </a:ln>
                      </wps:spPr>
                      <wps:txbx>
                        <w:txbxContent>
                          <w:p w14:paraId="4C5AD7A9" w14:textId="77777777" w:rsidR="007B3006" w:rsidRPr="007B3006" w:rsidRDefault="007B3006" w:rsidP="007B3006">
                            <w:pPr>
                              <w:spacing w:after="0" w:line="240" w:lineRule="auto"/>
                              <w:jc w:val="center"/>
                              <w:rPr>
                                <w:b/>
                                <w:bCs/>
                                <w:color w:val="FFFFFF" w:themeColor="background1"/>
                                <w:sz w:val="16"/>
                                <w:szCs w:val="14"/>
                              </w:rPr>
                            </w:pPr>
                            <w:r w:rsidRPr="007B3006">
                              <w:rPr>
                                <w:b/>
                                <w:bCs/>
                                <w:color w:val="FFFFFF" w:themeColor="background1"/>
                                <w:sz w:val="16"/>
                                <w:szCs w:val="14"/>
                              </w:rPr>
                              <w:t>PLANLAMA ALANI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4E989" id="Metin Kutusu 5" o:spid="_x0000_s1028" type="#_x0000_t202" style="position:absolute;left:0;text-align:left;margin-left:195.35pt;margin-top:232.55pt;width:65.1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" filled="f" stroked="f" strokeweight=".5pt">
                <v:textbox>
                  <w:txbxContent>
                    <w:p w14:paraId="4C5AD7A9" w14:textId="77777777" w:rsidR="007B3006" w:rsidRPr="007B3006" w:rsidRDefault="007B3006" w:rsidP="007B3006">
                      <w:pPr>
                        <w:spacing w:after="0" w:line="240" w:lineRule="auto"/>
                        <w:jc w:val="center"/>
                        <w:rPr>
                          <w:b/>
                          <w:bCs/>
                          <w:color w:val="FFFFFF" w:themeColor="background1"/>
                          <w:sz w:val="16"/>
                          <w:szCs w:val="14"/>
                        </w:rPr>
                      </w:pPr>
                      <w:r w:rsidRPr="007B3006">
                        <w:rPr>
                          <w:b/>
                          <w:bCs/>
                          <w:color w:val="FFFFFF" w:themeColor="background1"/>
                          <w:sz w:val="16"/>
                          <w:szCs w:val="14"/>
                        </w:rPr>
                        <w:t>PLANLAMA ALANI</w:t>
                      </w:r>
                    </w:p>
                  </w:txbxContent>
                </v:textbox>
              </v:shape>
            </w:pict>
          </mc:Fallback>
        </mc:AlternateContent>
      </w:r>
      <w:r w:rsidR="00F750F5">
        <w:rPr>
          <w:rFonts w:asciiTheme="majorHAnsi" w:hAnsiTheme="majorHAnsi" w:cstheme="majorHAnsi"/>
          <w:noProof/>
          <w:szCs w:val="24"/>
          <w:lang w:eastAsia="tr-TR"/>
        </w:rPr>
        <w:drawing>
          <wp:inline distT="0" distB="0" distL="0" distR="0" wp14:anchorId="54AE1CBC" wp14:editId="3E4B7A45">
            <wp:extent cx="5766880" cy="6715125"/>
            <wp:effectExtent l="19050" t="19050" r="24765" b="9525"/>
            <wp:docPr id="2" name="Resim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pic:nvPicPr>
                  <pic:blipFill rotWithShape="1">
                    <a:blip r:embed="rId12" cstate="print">
                      <a:extLst>
                        <a:ext uri="{28A0092B-C50C-407E-A947-70E740481C1C}">
                          <a14:useLocalDpi xmlns:a14="http://schemas.microsoft.com/office/drawing/2010/main" val="0"/>
                        </a:ext>
                      </a:extLst>
                    </a:blip>
                    <a:srcRect l="1470" t="7137" r="1242" b="12722"/>
                    <a:stretch/>
                  </pic:blipFill>
                  <pic:spPr bwMode="auto">
                    <a:xfrm>
                      <a:off x="0" y="0"/>
                      <a:ext cx="5770903" cy="67198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FAA8EA" w14:textId="272F1F8E" w:rsidR="00666599" w:rsidRPr="00363B1C" w:rsidRDefault="00666599" w:rsidP="00666599">
      <w:pPr>
        <w:pStyle w:val="ResimYazs"/>
        <w:keepNext/>
        <w:spacing w:after="0"/>
        <w:jc w:val="both"/>
        <w:rPr>
          <w:rFonts w:asciiTheme="majorHAnsi" w:hAnsiTheme="majorHAnsi" w:cstheme="majorHAnsi"/>
        </w:rPr>
      </w:pPr>
      <w:bookmarkStart w:id="9" w:name="_Toc92356731"/>
      <w:bookmarkStart w:id="10" w:name="_Toc190873669"/>
      <w:bookmarkStart w:id="11" w:name="_Toc206084224"/>
      <w:r w:rsidRPr="00363B1C">
        <w:rPr>
          <w:rFonts w:asciiTheme="majorHAnsi" w:hAnsiTheme="majorHAnsi" w:cstheme="majorHAnsi"/>
        </w:rPr>
        <w:t xml:space="preserve">Şekil </w:t>
      </w:r>
      <w:r>
        <w:rPr>
          <w:rFonts w:asciiTheme="majorHAnsi" w:hAnsiTheme="majorHAnsi" w:cstheme="majorHAnsi"/>
        </w:rPr>
        <w:fldChar w:fldCharType="begin"/>
      </w:r>
      <w:r>
        <w:rPr>
          <w:rFonts w:asciiTheme="majorHAnsi" w:hAnsiTheme="majorHAnsi" w:cstheme="majorHAnsi"/>
        </w:rPr>
        <w:instrText xml:space="preserve"> SEQ Şekil \* ARABIC </w:instrText>
      </w:r>
      <w:r>
        <w:rPr>
          <w:rFonts w:asciiTheme="majorHAnsi" w:hAnsiTheme="majorHAnsi" w:cstheme="majorHAnsi"/>
        </w:rPr>
        <w:fldChar w:fldCharType="separate"/>
      </w:r>
      <w:r w:rsidR="001414F2">
        <w:rPr>
          <w:rFonts w:asciiTheme="majorHAnsi" w:hAnsiTheme="majorHAnsi" w:cstheme="majorHAnsi"/>
          <w:noProof/>
        </w:rPr>
        <w:t>1</w:t>
      </w:r>
      <w:r>
        <w:rPr>
          <w:rFonts w:asciiTheme="majorHAnsi" w:hAnsiTheme="majorHAnsi" w:cstheme="majorHAnsi"/>
        </w:rPr>
        <w:fldChar w:fldCharType="end"/>
      </w:r>
      <w:r w:rsidRPr="00363B1C">
        <w:rPr>
          <w:rFonts w:asciiTheme="majorHAnsi" w:hAnsiTheme="majorHAnsi" w:cstheme="majorHAnsi"/>
        </w:rPr>
        <w:t xml:space="preserve"> Planlama Alanının Konumu</w:t>
      </w:r>
      <w:bookmarkEnd w:id="9"/>
      <w:bookmarkEnd w:id="10"/>
      <w:bookmarkEnd w:id="11"/>
    </w:p>
    <w:p w14:paraId="35A6B1AA" w14:textId="77777777" w:rsidR="00666599" w:rsidRDefault="00666599" w:rsidP="00363B1C">
      <w:pPr>
        <w:spacing w:line="276" w:lineRule="auto"/>
        <w:jc w:val="both"/>
        <w:rPr>
          <w:rFonts w:asciiTheme="majorHAnsi" w:hAnsiTheme="majorHAnsi" w:cstheme="majorHAnsi"/>
          <w:szCs w:val="24"/>
        </w:rPr>
      </w:pPr>
    </w:p>
    <w:p w14:paraId="4E641689" w14:textId="5E940CAE" w:rsidR="00F750F5" w:rsidRDefault="00F750F5" w:rsidP="00363B1C">
      <w:pPr>
        <w:spacing w:line="276" w:lineRule="auto"/>
        <w:jc w:val="both"/>
        <w:rPr>
          <w:rFonts w:asciiTheme="majorHAnsi" w:hAnsiTheme="majorHAnsi" w:cstheme="majorHAnsi"/>
          <w:szCs w:val="24"/>
        </w:rPr>
      </w:pPr>
    </w:p>
    <w:p w14:paraId="70B74BD2" w14:textId="42E4A49C" w:rsidR="00F750F5" w:rsidRDefault="00F750F5" w:rsidP="00363B1C">
      <w:pPr>
        <w:spacing w:line="276" w:lineRule="auto"/>
        <w:jc w:val="both"/>
        <w:rPr>
          <w:rFonts w:asciiTheme="majorHAnsi" w:hAnsiTheme="majorHAnsi" w:cstheme="majorHAnsi"/>
          <w:szCs w:val="24"/>
        </w:rPr>
      </w:pPr>
    </w:p>
    <w:p w14:paraId="588BCF1C" w14:textId="0695483B" w:rsidR="00F750F5" w:rsidRDefault="00F750F5" w:rsidP="00363B1C">
      <w:pPr>
        <w:spacing w:line="276" w:lineRule="auto"/>
        <w:jc w:val="both"/>
        <w:rPr>
          <w:rFonts w:asciiTheme="majorHAnsi" w:hAnsiTheme="majorHAnsi" w:cstheme="majorHAnsi"/>
          <w:szCs w:val="24"/>
        </w:rPr>
      </w:pPr>
    </w:p>
    <w:p w14:paraId="2800B7DB" w14:textId="3E9A1DC8" w:rsidR="00F750F5" w:rsidRDefault="00F750F5" w:rsidP="00363B1C">
      <w:pPr>
        <w:spacing w:line="276" w:lineRule="auto"/>
        <w:jc w:val="both"/>
        <w:rPr>
          <w:rFonts w:asciiTheme="majorHAnsi" w:hAnsiTheme="majorHAnsi" w:cstheme="majorHAnsi"/>
          <w:szCs w:val="24"/>
        </w:rPr>
      </w:pPr>
    </w:p>
    <w:p w14:paraId="040A2CB9" w14:textId="77777777" w:rsidR="00961910" w:rsidRPr="00961910" w:rsidRDefault="00961910" w:rsidP="00024EAC">
      <w:pPr>
        <w:pStyle w:val="ListeParagraf"/>
        <w:keepNext/>
        <w:keepLines/>
        <w:numPr>
          <w:ilvl w:val="0"/>
          <w:numId w:val="1"/>
        </w:numPr>
        <w:spacing w:after="120" w:line="240" w:lineRule="auto"/>
        <w:contextualSpacing w:val="0"/>
        <w:jc w:val="both"/>
        <w:outlineLvl w:val="1"/>
        <w:rPr>
          <w:rFonts w:asciiTheme="majorHAnsi" w:eastAsiaTheme="majorEastAsia" w:hAnsiTheme="majorHAnsi" w:cstheme="majorHAnsi"/>
          <w:b/>
          <w:vanish/>
          <w:color w:val="000000" w:themeColor="text1"/>
          <w:szCs w:val="24"/>
        </w:rPr>
      </w:pPr>
      <w:bookmarkStart w:id="12" w:name="_Toc190692105"/>
      <w:bookmarkStart w:id="13" w:name="_Toc190873610"/>
      <w:bookmarkStart w:id="14" w:name="_Toc205909958"/>
      <w:bookmarkStart w:id="15" w:name="_Toc206061594"/>
      <w:bookmarkStart w:id="16" w:name="_Toc206061668"/>
      <w:bookmarkStart w:id="17" w:name="_Toc206062067"/>
      <w:bookmarkStart w:id="18" w:name="_Toc206063159"/>
      <w:bookmarkStart w:id="19" w:name="_Toc206064087"/>
      <w:bookmarkStart w:id="20" w:name="_Toc206073523"/>
      <w:bookmarkStart w:id="21" w:name="_Toc206083983"/>
      <w:bookmarkEnd w:id="5"/>
      <w:bookmarkEnd w:id="6"/>
      <w:bookmarkEnd w:id="12"/>
      <w:bookmarkEnd w:id="13"/>
      <w:bookmarkEnd w:id="14"/>
      <w:bookmarkEnd w:id="15"/>
      <w:bookmarkEnd w:id="16"/>
      <w:bookmarkEnd w:id="17"/>
      <w:bookmarkEnd w:id="18"/>
      <w:bookmarkEnd w:id="19"/>
      <w:bookmarkEnd w:id="20"/>
      <w:bookmarkEnd w:id="21"/>
    </w:p>
    <w:p w14:paraId="60A14E2D" w14:textId="4CCB3B90" w:rsidR="00961910" w:rsidRPr="00DF3BFB" w:rsidRDefault="00DF3BFB" w:rsidP="00B12868">
      <w:pPr>
        <w:pStyle w:val="Balk1"/>
        <w:numPr>
          <w:ilvl w:val="0"/>
          <w:numId w:val="23"/>
        </w:numPr>
      </w:pPr>
      <w:bookmarkStart w:id="22" w:name="_Toc206083984"/>
      <w:r w:rsidRPr="00DF3BFB">
        <w:t>JEOLOJİK YAPI</w:t>
      </w:r>
      <w:bookmarkEnd w:id="22"/>
    </w:p>
    <w:p w14:paraId="2951745B" w14:textId="5099866B" w:rsidR="005B54D5" w:rsidRPr="005B54D5" w:rsidRDefault="005B54D5" w:rsidP="00024EAC">
      <w:pPr>
        <w:spacing w:after="120" w:line="240" w:lineRule="auto"/>
        <w:jc w:val="both"/>
      </w:pPr>
      <w:r w:rsidRPr="00264C53">
        <w:t>B</w:t>
      </w:r>
      <w:r w:rsidR="001C4D29" w:rsidRPr="00264C53">
        <w:t xml:space="preserve">ursa </w:t>
      </w:r>
      <w:r w:rsidRPr="00264C53">
        <w:t xml:space="preserve">Valiliği’nce (Çevre, Şehircilik </w:t>
      </w:r>
      <w:r w:rsidR="00946255" w:rsidRPr="00264C53">
        <w:t>v</w:t>
      </w:r>
      <w:r w:rsidRPr="00264C53">
        <w:t xml:space="preserve">e İklim Değişikliği İl Müdürlüğü) 27.04.2022 tarihinde onaylı “Bursa İli, Nilüfer İlçesi, Odunluk Mahallesi, H21C10B2D hâlihazır pafta, 4683 ada, </w:t>
      </w:r>
      <w:r w:rsidR="00E67287">
        <w:t>6</w:t>
      </w:r>
      <w:r w:rsidRPr="00264C53">
        <w:t xml:space="preserve"> </w:t>
      </w:r>
      <w:proofErr w:type="spellStart"/>
      <w:r w:rsidRPr="00264C53">
        <w:t>parsel’in</w:t>
      </w:r>
      <w:proofErr w:type="spellEnd"/>
      <w:r w:rsidRPr="00264C53">
        <w:t xml:space="preserve"> 1/5000 ölçekli nazım imar planı değişikliğine ve 1/1000 ölçekli uygulama imar planı değişikliğine esas jeolojik-jeoteknik etüt </w:t>
      </w:r>
      <w:proofErr w:type="spellStart"/>
      <w:r w:rsidRPr="00264C53">
        <w:t>raporu”nda</w:t>
      </w:r>
      <w:proofErr w:type="spellEnd"/>
      <w:r w:rsidRPr="00264C53">
        <w:t xml:space="preserve"> planlama </w:t>
      </w:r>
      <w:proofErr w:type="spellStart"/>
      <w:proofErr w:type="gramStart"/>
      <w:r w:rsidRPr="00264C53">
        <w:t>alanı“</w:t>
      </w:r>
      <w:proofErr w:type="gramEnd"/>
      <w:r w:rsidRPr="00264C53">
        <w:t>yerleşime</w:t>
      </w:r>
      <w:proofErr w:type="spellEnd"/>
      <w:r w:rsidRPr="00264C53">
        <w:t xml:space="preserve"> uygunluk</w:t>
      </w:r>
      <w:r w:rsidR="003F7B67" w:rsidRPr="00264C53">
        <w:t>”</w:t>
      </w:r>
      <w:r w:rsidRPr="00264C53">
        <w:t xml:space="preserve"> </w:t>
      </w:r>
      <w:proofErr w:type="gramStart"/>
      <w:r w:rsidRPr="00264C53">
        <w:t xml:space="preserve">açısından  </w:t>
      </w:r>
      <w:r w:rsidRPr="00264C53">
        <w:rPr>
          <w:szCs w:val="24"/>
        </w:rPr>
        <w:t>Önlemli</w:t>
      </w:r>
      <w:proofErr w:type="gramEnd"/>
      <w:r w:rsidRPr="00264C53">
        <w:rPr>
          <w:szCs w:val="24"/>
        </w:rPr>
        <w:t xml:space="preserve"> Alan 5.1 (ÖA-5.1)’de yer almaktadır.</w:t>
      </w:r>
    </w:p>
    <w:p w14:paraId="58089E0E" w14:textId="3589FD33" w:rsidR="008F0CC3" w:rsidRPr="00F10A3A" w:rsidRDefault="008F0CC3" w:rsidP="00024EAC">
      <w:pPr>
        <w:pStyle w:val="GvdeMetni"/>
        <w:tabs>
          <w:tab w:val="clear" w:pos="900"/>
          <w:tab w:val="left" w:pos="284"/>
          <w:tab w:val="left" w:pos="8280"/>
        </w:tabs>
        <w:suppressAutoHyphens w:val="0"/>
        <w:spacing w:after="120"/>
        <w:rPr>
          <w:color w:val="FF0000"/>
          <w:sz w:val="24"/>
          <w:szCs w:val="24"/>
          <w:highlight w:val="yellow"/>
        </w:rPr>
      </w:pPr>
      <w:r w:rsidRPr="00C10CE3">
        <w:rPr>
          <w:sz w:val="24"/>
          <w:szCs w:val="24"/>
        </w:rPr>
        <w:t xml:space="preserve">Bursa İli, Nilüfer İlçesi, Odunluk Mah. H21C10B2D Halihazır Pafta, 4683 Ada , </w:t>
      </w:r>
      <w:r w:rsidR="00EC183E" w:rsidRPr="00EC183E">
        <w:rPr>
          <w:sz w:val="24"/>
          <w:szCs w:val="24"/>
        </w:rPr>
        <w:t>6 Parsel (Eski 1 Parsel)</w:t>
      </w:r>
      <w:r w:rsidR="00EC183E">
        <w:rPr>
          <w:sz w:val="24"/>
          <w:szCs w:val="24"/>
        </w:rPr>
        <w:t xml:space="preserve">’in </w:t>
      </w:r>
      <w:r w:rsidRPr="00C10CE3">
        <w:rPr>
          <w:sz w:val="24"/>
          <w:szCs w:val="24"/>
        </w:rPr>
        <w:t>1/5000 Ölçekli Nazım İmar Planına ve 1/1000 Ölçekli Uygulama İmar Planının hazırlanmasına yönelik Jeolojik-Jeoteknik Etüt Raporu’nda;</w:t>
      </w:r>
      <w:r>
        <w:rPr>
          <w:sz w:val="24"/>
          <w:szCs w:val="24"/>
        </w:rPr>
        <w:t xml:space="preserve"> p</w:t>
      </w:r>
      <w:r w:rsidRPr="00FE58CA">
        <w:rPr>
          <w:sz w:val="24"/>
          <w:szCs w:val="24"/>
        </w:rPr>
        <w:t xml:space="preserve">roje alanına ilişkin yapılan arazi gözlemleri, jeolojik ve litolojik yapı, sondaj, jeofizik (sismik </w:t>
      </w:r>
      <w:proofErr w:type="spellStart"/>
      <w:r w:rsidRPr="00FE58CA">
        <w:rPr>
          <w:sz w:val="24"/>
          <w:szCs w:val="24"/>
        </w:rPr>
        <w:t>masw</w:t>
      </w:r>
      <w:proofErr w:type="spellEnd"/>
      <w:r w:rsidRPr="00FE58CA">
        <w:rPr>
          <w:sz w:val="24"/>
          <w:szCs w:val="24"/>
        </w:rPr>
        <w:t xml:space="preserve"> ve kırılma, </w:t>
      </w:r>
      <w:proofErr w:type="spellStart"/>
      <w:r w:rsidRPr="00FE58CA">
        <w:rPr>
          <w:sz w:val="24"/>
          <w:szCs w:val="24"/>
        </w:rPr>
        <w:t>mikrotremör</w:t>
      </w:r>
      <w:proofErr w:type="spellEnd"/>
      <w:r w:rsidRPr="00FE58CA">
        <w:rPr>
          <w:sz w:val="24"/>
          <w:szCs w:val="24"/>
        </w:rPr>
        <w:t xml:space="preserve"> ölçümü düşey elektrik sondaj) çalışmaları, laboratuvar deneyleri, jeoteknik hesaplamalar ve sonuçlarına bağlı olarak Yerleşime uygunluğu değerlendirilmiştir. </w:t>
      </w:r>
    </w:p>
    <w:p w14:paraId="5DA45840" w14:textId="77777777" w:rsidR="008F0CC3" w:rsidRPr="00FE58CA" w:rsidRDefault="008F0CC3" w:rsidP="00024EAC">
      <w:pPr>
        <w:spacing w:after="120" w:line="240" w:lineRule="auto"/>
        <w:jc w:val="both"/>
        <w:rPr>
          <w:szCs w:val="24"/>
        </w:rPr>
      </w:pPr>
      <w:r w:rsidRPr="00FE58CA">
        <w:rPr>
          <w:szCs w:val="24"/>
        </w:rPr>
        <w:t xml:space="preserve">İnceleme alanının literatür taramalarına ve yapılan sondajlara göre Mudanya </w:t>
      </w:r>
      <w:proofErr w:type="spellStart"/>
      <w:r w:rsidRPr="00FE58CA">
        <w:rPr>
          <w:szCs w:val="24"/>
        </w:rPr>
        <w:t>Formasyonu’na</w:t>
      </w:r>
      <w:proofErr w:type="spellEnd"/>
      <w:r w:rsidRPr="00FE58CA">
        <w:rPr>
          <w:szCs w:val="24"/>
        </w:rPr>
        <w:t xml:space="preserve"> ait birimler yer almaktadır. Yapılan sondajlarda seyrek çakıllı, az kumlu </w:t>
      </w:r>
      <w:proofErr w:type="spellStart"/>
      <w:r w:rsidRPr="00FE58CA">
        <w:rPr>
          <w:szCs w:val="24"/>
        </w:rPr>
        <w:t>siltli</w:t>
      </w:r>
      <w:proofErr w:type="spellEnd"/>
      <w:r w:rsidRPr="00FE58CA">
        <w:rPr>
          <w:szCs w:val="24"/>
        </w:rPr>
        <w:t xml:space="preserve"> KİL/ az çakıllı, kumlu </w:t>
      </w:r>
      <w:proofErr w:type="spellStart"/>
      <w:r w:rsidRPr="00FE58CA">
        <w:rPr>
          <w:szCs w:val="24"/>
        </w:rPr>
        <w:t>siltli</w:t>
      </w:r>
      <w:proofErr w:type="spellEnd"/>
      <w:r w:rsidRPr="00FE58CA">
        <w:rPr>
          <w:szCs w:val="24"/>
        </w:rPr>
        <w:t xml:space="preserve"> KİL, çakıllı killi KUM/ çakıllı </w:t>
      </w:r>
      <w:proofErr w:type="spellStart"/>
      <w:r w:rsidRPr="00FE58CA">
        <w:rPr>
          <w:szCs w:val="24"/>
        </w:rPr>
        <w:t>siltli</w:t>
      </w:r>
      <w:proofErr w:type="spellEnd"/>
      <w:r w:rsidRPr="00FE58CA">
        <w:rPr>
          <w:szCs w:val="24"/>
        </w:rPr>
        <w:t xml:space="preserve"> KUM, az kumlu, killi ÇAKIL birimlerine rastlanmıştır. İnceleme alanının eğimi %</w:t>
      </w:r>
      <w:proofErr w:type="gramStart"/>
      <w:r w:rsidRPr="00FE58CA">
        <w:rPr>
          <w:szCs w:val="24"/>
        </w:rPr>
        <w:t>0 -</w:t>
      </w:r>
      <w:proofErr w:type="gramEnd"/>
      <w:r w:rsidRPr="00FE58CA">
        <w:rPr>
          <w:szCs w:val="24"/>
        </w:rPr>
        <w:t xml:space="preserve"> %5 arasında değişmektedir. </w:t>
      </w:r>
    </w:p>
    <w:p w14:paraId="04DA6EF0" w14:textId="0AD2003F" w:rsidR="008F0CC3" w:rsidRPr="00FE58CA" w:rsidRDefault="008F0CC3" w:rsidP="00024EAC">
      <w:pPr>
        <w:spacing w:after="120" w:line="240" w:lineRule="auto"/>
        <w:jc w:val="both"/>
        <w:rPr>
          <w:szCs w:val="24"/>
        </w:rPr>
      </w:pPr>
      <w:r w:rsidRPr="00FE58CA">
        <w:rPr>
          <w:szCs w:val="24"/>
        </w:rPr>
        <w:t>İnceleme alanında Mudanya Formasyonu (</w:t>
      </w:r>
      <w:proofErr w:type="spellStart"/>
      <w:r w:rsidRPr="00FE58CA">
        <w:rPr>
          <w:szCs w:val="24"/>
        </w:rPr>
        <w:t>Tmm</w:t>
      </w:r>
      <w:proofErr w:type="spellEnd"/>
      <w:r w:rsidRPr="00FE58CA">
        <w:rPr>
          <w:szCs w:val="24"/>
        </w:rPr>
        <w:t>)’</w:t>
      </w:r>
      <w:proofErr w:type="spellStart"/>
      <w:r w:rsidRPr="00FE58CA">
        <w:rPr>
          <w:szCs w:val="24"/>
        </w:rPr>
        <w:t>na</w:t>
      </w:r>
      <w:proofErr w:type="spellEnd"/>
      <w:r w:rsidRPr="00FE58CA">
        <w:rPr>
          <w:szCs w:val="24"/>
        </w:rPr>
        <w:t xml:space="preserve"> ait kohezyonlu birimlerde yapılan SPT deneyi sonuçlarına göre SPT ’17-73-R’ arasındadır. Zeminlerin SPT N30 değerine göre sınıflamasında killer ‘Katı –Çok Katı – Sert’ </w:t>
      </w:r>
      <w:proofErr w:type="spellStart"/>
      <w:r w:rsidRPr="00FE58CA">
        <w:rPr>
          <w:szCs w:val="24"/>
        </w:rPr>
        <w:t>dir</w:t>
      </w:r>
      <w:proofErr w:type="spellEnd"/>
      <w:r w:rsidRPr="00FE58CA">
        <w:rPr>
          <w:szCs w:val="24"/>
        </w:rPr>
        <w:t>. Birimlerin Likit Limit (</w:t>
      </w:r>
      <w:proofErr w:type="spellStart"/>
      <w:r w:rsidRPr="00FE58CA">
        <w:rPr>
          <w:szCs w:val="24"/>
        </w:rPr>
        <w:t>w</w:t>
      </w:r>
      <w:r w:rsidRPr="00FE58CA">
        <w:rPr>
          <w:szCs w:val="24"/>
          <w:vertAlign w:val="subscript"/>
        </w:rPr>
        <w:t>LL</w:t>
      </w:r>
      <w:proofErr w:type="spellEnd"/>
      <w:r w:rsidRPr="00FE58CA">
        <w:rPr>
          <w:szCs w:val="24"/>
        </w:rPr>
        <w:t>) değeri ’26-56’ dur. Bu verilere göre Zeminlerin sıkışabilirliği sınıflamasında ‘Düşük- Yüksek Sıkışabilir’ olduğu görülmüştür. Birimlerin Plastisite İndisi (</w:t>
      </w:r>
      <w:proofErr w:type="spellStart"/>
      <w:r w:rsidRPr="00FE58CA">
        <w:rPr>
          <w:szCs w:val="24"/>
        </w:rPr>
        <w:t>w</w:t>
      </w:r>
      <w:r w:rsidRPr="00FE58CA">
        <w:rPr>
          <w:szCs w:val="24"/>
          <w:vertAlign w:val="subscript"/>
        </w:rPr>
        <w:t>PI</w:t>
      </w:r>
      <w:proofErr w:type="spellEnd"/>
      <w:r w:rsidRPr="00FE58CA">
        <w:rPr>
          <w:szCs w:val="24"/>
        </w:rPr>
        <w:t xml:space="preserve">) değeri ‘0-29’ </w:t>
      </w:r>
      <w:proofErr w:type="spellStart"/>
      <w:r w:rsidRPr="00FE58CA">
        <w:rPr>
          <w:szCs w:val="24"/>
        </w:rPr>
        <w:t>dir</w:t>
      </w:r>
      <w:proofErr w:type="spellEnd"/>
      <w:r w:rsidRPr="00FE58CA">
        <w:rPr>
          <w:szCs w:val="24"/>
        </w:rPr>
        <w:t xml:space="preserve">. Bu verilere göre zeminlerin plastisite sınıfına göre sınıflamasında ‘Plastik </w:t>
      </w:r>
      <w:r w:rsidR="00024EAC" w:rsidRPr="00FE58CA">
        <w:rPr>
          <w:szCs w:val="24"/>
        </w:rPr>
        <w:t>Değil-</w:t>
      </w:r>
      <w:r w:rsidRPr="00FE58CA">
        <w:rPr>
          <w:szCs w:val="24"/>
        </w:rPr>
        <w:t xml:space="preserve"> Düşük – Orta’ </w:t>
      </w:r>
      <w:r w:rsidR="00024EAC" w:rsidRPr="00FE58CA">
        <w:rPr>
          <w:szCs w:val="24"/>
        </w:rPr>
        <w:t>sınıfında,</w:t>
      </w:r>
      <w:r w:rsidRPr="00FE58CA">
        <w:rPr>
          <w:szCs w:val="24"/>
        </w:rPr>
        <w:t xml:space="preserve"> kuru dayanım “Çok Düşük-Düşük – Orta” olduğu görülmüştür. Kohezyonlu birimlerin Relatif Kıvam (</w:t>
      </w:r>
      <w:proofErr w:type="spellStart"/>
      <w:r w:rsidRPr="00FE58CA">
        <w:rPr>
          <w:szCs w:val="24"/>
        </w:rPr>
        <w:t>Ic</w:t>
      </w:r>
      <w:proofErr w:type="spellEnd"/>
      <w:r w:rsidRPr="00FE58CA">
        <w:rPr>
          <w:szCs w:val="24"/>
        </w:rPr>
        <w:t>) değeri ‘0,68-1,</w:t>
      </w:r>
      <w:proofErr w:type="gramStart"/>
      <w:r w:rsidRPr="00FE58CA">
        <w:rPr>
          <w:szCs w:val="24"/>
        </w:rPr>
        <w:t>75 ’</w:t>
      </w:r>
      <w:proofErr w:type="gramEnd"/>
      <w:r w:rsidRPr="00FE58CA">
        <w:rPr>
          <w:szCs w:val="24"/>
        </w:rPr>
        <w:t xml:space="preserve"> </w:t>
      </w:r>
      <w:proofErr w:type="spellStart"/>
      <w:r w:rsidRPr="00FE58CA">
        <w:rPr>
          <w:szCs w:val="24"/>
        </w:rPr>
        <w:t>dir</w:t>
      </w:r>
      <w:proofErr w:type="spellEnd"/>
      <w:r w:rsidRPr="00FE58CA">
        <w:rPr>
          <w:szCs w:val="24"/>
        </w:rPr>
        <w:t xml:space="preserve">. Bu verilere göre Relatif kıvam sınıflamasında ‘Katı – Orta Katı- Çok Katı </w:t>
      </w:r>
      <w:proofErr w:type="gramStart"/>
      <w:r w:rsidRPr="00FE58CA">
        <w:rPr>
          <w:szCs w:val="24"/>
        </w:rPr>
        <w:t>Sert ’</w:t>
      </w:r>
      <w:proofErr w:type="gramEnd"/>
      <w:r w:rsidRPr="00FE58CA">
        <w:rPr>
          <w:szCs w:val="24"/>
        </w:rPr>
        <w:t>’sınıfında olduğu görülmüştür. Şişme derecesi açısından sınıflamasına göre</w:t>
      </w:r>
      <w:r w:rsidRPr="00FE58CA">
        <w:rPr>
          <w:i/>
          <w:szCs w:val="24"/>
        </w:rPr>
        <w:t xml:space="preserve"> </w:t>
      </w:r>
      <w:r w:rsidRPr="00FE58CA">
        <w:rPr>
          <w:szCs w:val="24"/>
        </w:rPr>
        <w:t>‘‘</w:t>
      </w:r>
      <w:proofErr w:type="gramStart"/>
      <w:r w:rsidRPr="00FE58CA">
        <w:rPr>
          <w:szCs w:val="24"/>
        </w:rPr>
        <w:t>Orta -</w:t>
      </w:r>
      <w:proofErr w:type="gramEnd"/>
      <w:r w:rsidRPr="00FE58CA">
        <w:rPr>
          <w:szCs w:val="24"/>
        </w:rPr>
        <w:t xml:space="preserve"> </w:t>
      </w:r>
      <w:r w:rsidRPr="00FE58CA">
        <w:rPr>
          <w:iCs/>
          <w:szCs w:val="24"/>
        </w:rPr>
        <w:t>Çok Yüksek</w:t>
      </w:r>
      <w:r w:rsidRPr="00FE58CA">
        <w:rPr>
          <w:szCs w:val="24"/>
        </w:rPr>
        <w:t xml:space="preserve"> şişme derecesi’’ olduğu görülmektedir. </w:t>
      </w:r>
    </w:p>
    <w:p w14:paraId="4ADE9EF1" w14:textId="77777777" w:rsidR="008F0CC3" w:rsidRPr="00FE58CA" w:rsidRDefault="008F0CC3" w:rsidP="00024EAC">
      <w:pPr>
        <w:spacing w:after="120" w:line="240" w:lineRule="auto"/>
        <w:jc w:val="both"/>
        <w:rPr>
          <w:szCs w:val="24"/>
        </w:rPr>
      </w:pPr>
      <w:r w:rsidRPr="00FE58CA">
        <w:rPr>
          <w:szCs w:val="24"/>
        </w:rPr>
        <w:t>Söz konusu proje alanı Önlemli Alan 5.1 (ÖA-5.1)’de kalmaktadır.</w:t>
      </w:r>
    </w:p>
    <w:p w14:paraId="05283275" w14:textId="77777777" w:rsidR="0050170D" w:rsidRDefault="008F0CC3" w:rsidP="0050170D">
      <w:pPr>
        <w:keepNext/>
        <w:spacing w:after="0"/>
        <w:ind w:hanging="142"/>
        <w:jc w:val="center"/>
      </w:pPr>
      <w:r>
        <w:rPr>
          <w:rFonts w:asciiTheme="majorHAnsi" w:hAnsiTheme="majorHAnsi" w:cstheme="majorHAnsi"/>
          <w:noProof/>
          <w:szCs w:val="24"/>
          <w:lang w:eastAsia="tr-TR"/>
        </w:rPr>
        <w:lastRenderedPageBreak/>
        <w:drawing>
          <wp:inline distT="0" distB="0" distL="0" distR="0" wp14:anchorId="14F5F205" wp14:editId="2AE5687F">
            <wp:extent cx="5415509" cy="524786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rotWithShape="1">
                    <a:blip r:embed="rId13" cstate="print">
                      <a:extLst>
                        <a:ext uri="{28A0092B-C50C-407E-A947-70E740481C1C}">
                          <a14:useLocalDpi xmlns:a14="http://schemas.microsoft.com/office/drawing/2010/main" val="0"/>
                        </a:ext>
                      </a:extLst>
                    </a:blip>
                    <a:srcRect t="1134"/>
                    <a:stretch/>
                  </pic:blipFill>
                  <pic:spPr bwMode="auto">
                    <a:xfrm>
                      <a:off x="0" y="0"/>
                      <a:ext cx="5438423" cy="5270066"/>
                    </a:xfrm>
                    <a:prstGeom prst="rect">
                      <a:avLst/>
                    </a:prstGeom>
                    <a:ln>
                      <a:noFill/>
                    </a:ln>
                    <a:extLst>
                      <a:ext uri="{53640926-AAD7-44D8-BBD7-CCE9431645EC}">
                        <a14:shadowObscured xmlns:a14="http://schemas.microsoft.com/office/drawing/2010/main"/>
                      </a:ext>
                    </a:extLst>
                  </pic:spPr>
                </pic:pic>
              </a:graphicData>
            </a:graphic>
          </wp:inline>
        </w:drawing>
      </w:r>
    </w:p>
    <w:p w14:paraId="3AB16DBB" w14:textId="29C6E5C4" w:rsidR="00CE213C" w:rsidRDefault="0050170D" w:rsidP="00A17FB3">
      <w:pPr>
        <w:pStyle w:val="ResimYazs"/>
        <w:rPr>
          <w:rFonts w:asciiTheme="majorHAnsi" w:hAnsiTheme="majorHAnsi" w:cstheme="majorHAnsi"/>
          <w:szCs w:val="24"/>
        </w:rPr>
      </w:pPr>
      <w:bookmarkStart w:id="23" w:name="_Toc206084225"/>
      <w:r>
        <w:t xml:space="preserve">Şekil </w:t>
      </w:r>
      <w:fldSimple w:instr=" SEQ Şekil \* ARABIC ">
        <w:r w:rsidR="001414F2">
          <w:rPr>
            <w:noProof/>
          </w:rPr>
          <w:t>2</w:t>
        </w:r>
      </w:fldSimple>
      <w:r>
        <w:t xml:space="preserve"> </w:t>
      </w:r>
      <w:r w:rsidRPr="00B966D2">
        <w:t>Yerleşime Uygunluk Analizi</w:t>
      </w:r>
      <w:bookmarkEnd w:id="23"/>
    </w:p>
    <w:p w14:paraId="79146D81" w14:textId="1F77FEF2" w:rsidR="00962EC9" w:rsidRPr="00E67287" w:rsidRDefault="00B12868" w:rsidP="00B12868">
      <w:pPr>
        <w:pStyle w:val="Balk2"/>
        <w:rPr>
          <w:u w:val="single"/>
        </w:rPr>
      </w:pPr>
      <w:bookmarkStart w:id="24" w:name="_Toc206083985"/>
      <w:r>
        <w:t>2.</w:t>
      </w:r>
      <w:r w:rsidR="00962EC9" w:rsidRPr="00E67287">
        <w:t>1. ÖNLEMLİ ALAN 5.1 (ÖA-5.1): Önlem Alınabilecek Nitelikte Şişme, Oturma Açısından Sorunlu Alanlar</w:t>
      </w:r>
      <w:bookmarkEnd w:id="24"/>
    </w:p>
    <w:p w14:paraId="1FB9F603" w14:textId="77777777" w:rsidR="00962EC9" w:rsidRPr="00FE58CA" w:rsidRDefault="00962EC9" w:rsidP="00024EAC">
      <w:pPr>
        <w:suppressAutoHyphens/>
        <w:overflowPunct w:val="0"/>
        <w:autoSpaceDE w:val="0"/>
        <w:spacing w:after="120" w:line="240" w:lineRule="auto"/>
        <w:jc w:val="both"/>
        <w:textAlignment w:val="baseline"/>
        <w:rPr>
          <w:szCs w:val="24"/>
        </w:rPr>
      </w:pPr>
      <w:r w:rsidRPr="00FE58CA">
        <w:rPr>
          <w:szCs w:val="24"/>
        </w:rPr>
        <w:t xml:space="preserve">İnceleme alanının bir kısmının </w:t>
      </w:r>
      <w:r w:rsidRPr="00FE58CA">
        <w:rPr>
          <w:color w:val="000000"/>
          <w:szCs w:val="24"/>
        </w:rPr>
        <w:t>eğiminin %0-%5</w:t>
      </w:r>
      <w:r w:rsidRPr="00FE58CA">
        <w:rPr>
          <w:szCs w:val="24"/>
        </w:rPr>
        <w:t xml:space="preserve"> olduğu, Mudanya Formasyonu (</w:t>
      </w:r>
      <w:proofErr w:type="spellStart"/>
      <w:r w:rsidRPr="00FE58CA">
        <w:rPr>
          <w:szCs w:val="24"/>
        </w:rPr>
        <w:t>Tmm</w:t>
      </w:r>
      <w:proofErr w:type="spellEnd"/>
      <w:r w:rsidRPr="00FE58CA">
        <w:rPr>
          <w:szCs w:val="24"/>
        </w:rPr>
        <w:t>)’</w:t>
      </w:r>
      <w:proofErr w:type="spellStart"/>
      <w:r w:rsidRPr="00FE58CA">
        <w:rPr>
          <w:szCs w:val="24"/>
        </w:rPr>
        <w:t>na</w:t>
      </w:r>
      <w:proofErr w:type="spellEnd"/>
      <w:r w:rsidRPr="00FE58CA">
        <w:rPr>
          <w:szCs w:val="24"/>
        </w:rPr>
        <w:t xml:space="preserve"> ait birimlerin sondaj ve laboratuvar verilerine göre yapılan hesaplamalarda alınan zemin numunelerinin şişme derecesi orta – çok yüksek olduğu görülmektedir.</w:t>
      </w:r>
      <w:r w:rsidRPr="00FE58CA">
        <w:rPr>
          <w:rFonts w:eastAsia="F4"/>
          <w:bCs/>
          <w:iCs/>
          <w:szCs w:val="24"/>
        </w:rPr>
        <w:t xml:space="preserve"> Jeolojik </w:t>
      </w:r>
      <w:r w:rsidRPr="00FE58CA">
        <w:rPr>
          <w:szCs w:val="24"/>
        </w:rPr>
        <w:t>birimler yanal ve düşey yönde farklılıklar gözlenebileceğinden parsel bazında yapılacak zemin etütlerinde şişme özellikleri detaylı olarak yeniden incelenmelidir. Yapılan sondajlarda Mudanya Formasyonu (</w:t>
      </w:r>
      <w:proofErr w:type="spellStart"/>
      <w:r w:rsidRPr="00FE58CA">
        <w:rPr>
          <w:szCs w:val="24"/>
        </w:rPr>
        <w:t>Tmm</w:t>
      </w:r>
      <w:proofErr w:type="spellEnd"/>
      <w:r w:rsidRPr="00FE58CA">
        <w:rPr>
          <w:szCs w:val="24"/>
        </w:rPr>
        <w:t>)’</w:t>
      </w:r>
      <w:proofErr w:type="spellStart"/>
      <w:r w:rsidRPr="00FE58CA">
        <w:rPr>
          <w:szCs w:val="24"/>
        </w:rPr>
        <w:t>nun</w:t>
      </w:r>
      <w:proofErr w:type="spellEnd"/>
      <w:r w:rsidRPr="00FE58CA">
        <w:rPr>
          <w:szCs w:val="24"/>
        </w:rPr>
        <w:t xml:space="preserve"> üst seviyelerinde bitkisel toprak rastlanılmıştır. Yapılaşma öncesi bitkisel toprak malzemesinin yayılımı ve kalınlığı belirlenmeli, yapı temelleri bitkisel toprağa ve dolgu malzemesine oturtulmamalıdır. Oturma değeri; </w:t>
      </w:r>
      <w:r w:rsidRPr="00FE58CA">
        <w:rPr>
          <w:rFonts w:eastAsia="F2"/>
          <w:szCs w:val="24"/>
        </w:rPr>
        <w:t xml:space="preserve">Münferit temeller için elde edilen toplam oturma değerleri killerde kabul edilebilir oturma sınırları içerisinde kalmaktadır ancak kumlarda kabul edilebilir oturma sınırları içerisinde kalmamaktadır.  Farklı oturma değerleri killerde ve kumlarda kabul edilebilir oturma sınırları içerisinde kalmamaktadır. </w:t>
      </w:r>
      <w:proofErr w:type="spellStart"/>
      <w:r w:rsidRPr="00FE58CA">
        <w:rPr>
          <w:rFonts w:eastAsia="F2"/>
          <w:szCs w:val="24"/>
          <w:u w:val="single"/>
        </w:rPr>
        <w:t>Radye</w:t>
      </w:r>
      <w:proofErr w:type="spellEnd"/>
      <w:r w:rsidRPr="00FE58CA">
        <w:rPr>
          <w:rFonts w:eastAsia="F2"/>
          <w:szCs w:val="24"/>
          <w:u w:val="single"/>
        </w:rPr>
        <w:t xml:space="preserve"> </w:t>
      </w:r>
      <w:proofErr w:type="spellStart"/>
      <w:r w:rsidRPr="00FE58CA">
        <w:rPr>
          <w:rFonts w:eastAsia="F2"/>
          <w:szCs w:val="24"/>
          <w:u w:val="single"/>
        </w:rPr>
        <w:t>jenaral</w:t>
      </w:r>
      <w:proofErr w:type="spellEnd"/>
      <w:r w:rsidRPr="00FE58CA">
        <w:rPr>
          <w:rFonts w:eastAsia="F2"/>
          <w:szCs w:val="24"/>
          <w:u w:val="single"/>
        </w:rPr>
        <w:t xml:space="preserve"> temeller için;</w:t>
      </w:r>
      <w:r w:rsidRPr="00FE58CA">
        <w:rPr>
          <w:rFonts w:eastAsia="F2"/>
          <w:szCs w:val="24"/>
        </w:rPr>
        <w:t xml:space="preserve"> elde edilen toplam oturma değerleri killerde ve kumlarda kabul edilebilir oturma sınırları içerisinde kalmaktadır. Ancak farklı oturma değerleri killerde ve kumlarda kabul edilebilir oturma sınırları içerisinde kalmamaktadır. </w:t>
      </w:r>
      <w:r w:rsidRPr="00FE58CA">
        <w:rPr>
          <w:szCs w:val="24"/>
        </w:rPr>
        <w:t xml:space="preserve">İnegöl Formasyonuna ait birimlerin yanal </w:t>
      </w:r>
      <w:r w:rsidRPr="00FE58CA">
        <w:rPr>
          <w:szCs w:val="24"/>
        </w:rPr>
        <w:lastRenderedPageBreak/>
        <w:t>ve düşey yönde farklılık gösterebileceği dikkate alınarak bu alanlarda şişme, oturma ve farklı oturma gibi mühendislik problemlerinin meydana gelebileceği düşünülmektedir ve bu problemlerin mühendislik önlemleriyle giderileceğinden dolayı in</w:t>
      </w:r>
      <w:r w:rsidRPr="00FE58CA">
        <w:rPr>
          <w:iCs/>
          <w:szCs w:val="24"/>
        </w:rPr>
        <w:t>celeme alanı Yerleşime Uygunluk yönünden</w:t>
      </w:r>
      <w:r w:rsidRPr="00FE58CA">
        <w:rPr>
          <w:szCs w:val="24"/>
        </w:rPr>
        <w:t xml:space="preserve">; </w:t>
      </w:r>
      <w:r w:rsidRPr="00FE58CA">
        <w:rPr>
          <w:b/>
          <w:bCs/>
          <w:szCs w:val="24"/>
        </w:rPr>
        <w:t>‘‘Önlemli Alanlar 5.1 (ÖA-5.1)’</w:t>
      </w:r>
      <w:proofErr w:type="gramStart"/>
      <w:r w:rsidRPr="00FE58CA">
        <w:rPr>
          <w:b/>
          <w:bCs/>
          <w:szCs w:val="24"/>
        </w:rPr>
        <w:t>’ :</w:t>
      </w:r>
      <w:proofErr w:type="gramEnd"/>
      <w:r w:rsidRPr="00FE58CA">
        <w:rPr>
          <w:b/>
          <w:bCs/>
          <w:szCs w:val="24"/>
        </w:rPr>
        <w:t xml:space="preserve"> Önlem Alınabilecek Nitelikte Şişme, oturma açısından Sorunlu Alanlar</w:t>
      </w:r>
      <w:r w:rsidRPr="00FE58CA">
        <w:rPr>
          <w:bCs/>
          <w:szCs w:val="24"/>
        </w:rPr>
        <w:t xml:space="preserve"> olarak değerlendirilmiştir. Y</w:t>
      </w:r>
      <w:r w:rsidRPr="00FE58CA">
        <w:rPr>
          <w:szCs w:val="24"/>
        </w:rPr>
        <w:t xml:space="preserve">erleşime uygunluk haritalarında </w:t>
      </w:r>
      <w:r w:rsidRPr="00FE58CA">
        <w:rPr>
          <w:b/>
          <w:szCs w:val="24"/>
        </w:rPr>
        <w:t>ÖA-5.1</w:t>
      </w:r>
      <w:r w:rsidRPr="00FE58CA">
        <w:rPr>
          <w:szCs w:val="24"/>
        </w:rPr>
        <w:t xml:space="preserve"> sembolü ile tanımlanmıştır.</w:t>
      </w:r>
    </w:p>
    <w:p w14:paraId="3C1F8637" w14:textId="77777777" w:rsidR="00962EC9" w:rsidRPr="00FE58CA" w:rsidRDefault="00962EC9" w:rsidP="00024EAC">
      <w:pPr>
        <w:suppressAutoHyphens/>
        <w:overflowPunct w:val="0"/>
        <w:autoSpaceDE w:val="0"/>
        <w:spacing w:after="120" w:line="240" w:lineRule="auto"/>
        <w:jc w:val="both"/>
        <w:textAlignment w:val="baseline"/>
        <w:rPr>
          <w:bCs/>
          <w:szCs w:val="24"/>
          <w:lang w:eastAsia="ar-SA"/>
        </w:rPr>
      </w:pPr>
      <w:r w:rsidRPr="00FE58CA">
        <w:rPr>
          <w:iCs/>
          <w:szCs w:val="24"/>
          <w:u w:val="single"/>
        </w:rPr>
        <w:t xml:space="preserve">Bu alanlarda: </w:t>
      </w:r>
    </w:p>
    <w:p w14:paraId="206CBD81" w14:textId="77777777" w:rsidR="00962EC9" w:rsidRPr="00FE58CA" w:rsidRDefault="00962EC9" w:rsidP="00024EAC">
      <w:pPr>
        <w:numPr>
          <w:ilvl w:val="0"/>
          <w:numId w:val="13"/>
        </w:numPr>
        <w:spacing w:after="120" w:line="240" w:lineRule="auto"/>
        <w:ind w:left="284" w:hanging="284"/>
        <w:jc w:val="both"/>
        <w:rPr>
          <w:szCs w:val="24"/>
        </w:rPr>
      </w:pPr>
      <w:r w:rsidRPr="00FE58CA">
        <w:rPr>
          <w:szCs w:val="24"/>
        </w:rPr>
        <w:t>Bu alanlarda gözlenen killerin şişme derecesi orta – yüksek olarak bulunmuştur.</w:t>
      </w:r>
      <w:r w:rsidRPr="00FE58CA">
        <w:rPr>
          <w:rFonts w:eastAsia="F4"/>
          <w:bCs/>
          <w:iCs/>
          <w:szCs w:val="24"/>
        </w:rPr>
        <w:t xml:space="preserve"> Ancak jeolojik </w:t>
      </w:r>
      <w:r w:rsidRPr="00FE58CA">
        <w:rPr>
          <w:szCs w:val="24"/>
        </w:rPr>
        <w:t>birimler yanal ve düşey yönde farklılıklar gözlenebileceğinden parsel bazındaki zemin etütlerinde şişme- oturma-farklı oturma gibi mühendislik problemleri detaylı incelenmeli ve alınacak önlemler belirlenmelidir. Önlemler alınmadan yapılaşmaya gidilmemelidir.</w:t>
      </w:r>
    </w:p>
    <w:p w14:paraId="06AEC952" w14:textId="31EFE6A0" w:rsidR="00962EC9" w:rsidRPr="00FE58CA" w:rsidRDefault="00962EC9" w:rsidP="00024EAC">
      <w:pPr>
        <w:numPr>
          <w:ilvl w:val="0"/>
          <w:numId w:val="13"/>
        </w:numPr>
        <w:spacing w:after="120" w:line="240" w:lineRule="auto"/>
        <w:ind w:left="284" w:hanging="284"/>
        <w:jc w:val="both"/>
        <w:rPr>
          <w:szCs w:val="24"/>
        </w:rPr>
      </w:pPr>
      <w:r w:rsidRPr="00FE58CA">
        <w:rPr>
          <w:szCs w:val="24"/>
        </w:rPr>
        <w:t xml:space="preserve">Temel tipi, temel derinliği ile yapı yüklerinin taşıttırılacağı seviyelerin mühendislik parametreleri </w:t>
      </w:r>
      <w:r w:rsidR="00200439" w:rsidRPr="00FE58CA">
        <w:rPr>
          <w:szCs w:val="24"/>
        </w:rPr>
        <w:t>(taşıma</w:t>
      </w:r>
      <w:r w:rsidRPr="00FE58CA">
        <w:rPr>
          <w:szCs w:val="24"/>
        </w:rPr>
        <w:t xml:space="preserve"> gücü, oturma, farklı oturma, şişme sıvılaşma, yerel zemin sınıfı, zemin titreşim </w:t>
      </w:r>
      <w:proofErr w:type="gramStart"/>
      <w:r w:rsidRPr="00FE58CA">
        <w:rPr>
          <w:szCs w:val="24"/>
        </w:rPr>
        <w:t>hakim</w:t>
      </w:r>
      <w:proofErr w:type="gramEnd"/>
      <w:r w:rsidRPr="00FE58CA">
        <w:rPr>
          <w:szCs w:val="24"/>
        </w:rPr>
        <w:t xml:space="preserve"> periyodu, zemin büyütmesi vb.) parsel bazlı temel ve zemin etütleri ile belirlenmeli, karşılaşılacak zemin sorunlarına yönelik gerekli mühendislik önlemleri alınmalıdır. Bu çalışmalar doğrultusunda zemin ıslah önlemleri </w:t>
      </w:r>
      <w:proofErr w:type="gramStart"/>
      <w:r w:rsidRPr="00FE58CA">
        <w:rPr>
          <w:szCs w:val="24"/>
        </w:rPr>
        <w:t xml:space="preserve">( </w:t>
      </w:r>
      <w:proofErr w:type="spellStart"/>
      <w:r w:rsidRPr="00FE58CA">
        <w:rPr>
          <w:szCs w:val="24"/>
        </w:rPr>
        <w:t>minikazık</w:t>
      </w:r>
      <w:proofErr w:type="spellEnd"/>
      <w:proofErr w:type="gramEnd"/>
      <w:r w:rsidRPr="00FE58CA">
        <w:rPr>
          <w:szCs w:val="24"/>
        </w:rPr>
        <w:t xml:space="preserve">, </w:t>
      </w:r>
      <w:proofErr w:type="spellStart"/>
      <w:r w:rsidRPr="00FE58CA">
        <w:rPr>
          <w:szCs w:val="24"/>
        </w:rPr>
        <w:t>fore</w:t>
      </w:r>
      <w:proofErr w:type="spellEnd"/>
      <w:r w:rsidRPr="00FE58CA">
        <w:rPr>
          <w:szCs w:val="24"/>
        </w:rPr>
        <w:t xml:space="preserve"> kazık, jet-</w:t>
      </w:r>
      <w:proofErr w:type="spellStart"/>
      <w:r w:rsidRPr="00FE58CA">
        <w:rPr>
          <w:szCs w:val="24"/>
        </w:rPr>
        <w:t>groud</w:t>
      </w:r>
      <w:proofErr w:type="spellEnd"/>
      <w:r w:rsidRPr="00FE58CA">
        <w:rPr>
          <w:szCs w:val="24"/>
        </w:rPr>
        <w:t xml:space="preserve"> vb.) alındıktan sonra yapılaşmaya gidilmelidir.</w:t>
      </w:r>
    </w:p>
    <w:p w14:paraId="7A6DFEE4" w14:textId="77777777" w:rsidR="00962EC9" w:rsidRPr="00FE58CA" w:rsidRDefault="00962EC9" w:rsidP="00024EAC">
      <w:pPr>
        <w:numPr>
          <w:ilvl w:val="0"/>
          <w:numId w:val="14"/>
        </w:numPr>
        <w:spacing w:after="120" w:line="240" w:lineRule="auto"/>
        <w:ind w:left="284" w:hanging="284"/>
        <w:contextualSpacing/>
        <w:mirrorIndents/>
        <w:jc w:val="both"/>
        <w:rPr>
          <w:szCs w:val="24"/>
        </w:rPr>
      </w:pPr>
      <w:r w:rsidRPr="00FE58CA">
        <w:rPr>
          <w:szCs w:val="24"/>
        </w:rPr>
        <w:t>Her türlü yapılaşmada '' Afet Bölgelerinde Yapılacak Yapılar Hakkında Yönetmelik '' hükümlerine uyulmalıdır.</w:t>
      </w:r>
    </w:p>
    <w:p w14:paraId="68D86231" w14:textId="77777777" w:rsidR="00962EC9" w:rsidRPr="00FE58CA" w:rsidRDefault="00962EC9" w:rsidP="00024EAC">
      <w:pPr>
        <w:numPr>
          <w:ilvl w:val="0"/>
          <w:numId w:val="14"/>
        </w:numPr>
        <w:spacing w:after="120" w:line="240" w:lineRule="auto"/>
        <w:ind w:left="284" w:hanging="284"/>
        <w:contextualSpacing/>
        <w:mirrorIndents/>
        <w:jc w:val="both"/>
        <w:rPr>
          <w:szCs w:val="24"/>
        </w:rPr>
      </w:pPr>
      <w:r w:rsidRPr="00FE58CA">
        <w:rPr>
          <w:szCs w:val="24"/>
        </w:rPr>
        <w:t>Yürürlükte olan '' Türkiye Bina Deprem Yönetmeliği '' hükümlerine mutlaka uyulmalıdır.</w:t>
      </w:r>
    </w:p>
    <w:p w14:paraId="473A80F1" w14:textId="77777777" w:rsidR="00024EAC" w:rsidRDefault="00962EC9" w:rsidP="00024EAC">
      <w:pPr>
        <w:numPr>
          <w:ilvl w:val="0"/>
          <w:numId w:val="13"/>
        </w:numPr>
        <w:spacing w:after="120" w:line="240" w:lineRule="auto"/>
        <w:ind w:left="284" w:hanging="284"/>
        <w:jc w:val="both"/>
        <w:rPr>
          <w:szCs w:val="24"/>
        </w:rPr>
      </w:pPr>
      <w:r w:rsidRPr="00FE58CA">
        <w:rPr>
          <w:rFonts w:eastAsia="SimSun"/>
          <w:szCs w:val="24"/>
        </w:rPr>
        <w:t xml:space="preserve">Yapılaşmalarda çok iyi bir yüzey ve temel drenaj sistemi yapılarak yapı temellerinin yüzey, yer altı, sızıntı sular ve atıksu ile etkileşiminin önlenmesi, ayrıca yüzey, yer altı ve sızıntı suları ortamdan uzaklaştırılmalıdır. </w:t>
      </w:r>
    </w:p>
    <w:p w14:paraId="486F7616" w14:textId="77777777" w:rsidR="00024EAC" w:rsidRDefault="00962EC9" w:rsidP="00024EAC">
      <w:pPr>
        <w:numPr>
          <w:ilvl w:val="0"/>
          <w:numId w:val="13"/>
        </w:numPr>
        <w:spacing w:after="120" w:line="240" w:lineRule="auto"/>
        <w:ind w:left="284" w:hanging="284"/>
        <w:jc w:val="both"/>
        <w:rPr>
          <w:szCs w:val="24"/>
        </w:rPr>
      </w:pPr>
      <w:r w:rsidRPr="00024EAC">
        <w:rPr>
          <w:bCs/>
          <w:szCs w:val="24"/>
        </w:rPr>
        <w:t xml:space="preserve">Yeraltı suyu seviyesi altında kalan kohezyonlu birimlerin </w:t>
      </w:r>
      <w:r w:rsidRPr="00024EAC">
        <w:rPr>
          <w:szCs w:val="24"/>
        </w:rPr>
        <w:t xml:space="preserve">PI&gt;%12 olduğundan bu birimlerde sıvılaşma potansiyeli tespit edilmemiştir. Zemin </w:t>
      </w:r>
      <w:proofErr w:type="spellStart"/>
      <w:r w:rsidRPr="00024EAC">
        <w:rPr>
          <w:szCs w:val="24"/>
        </w:rPr>
        <w:t>etüd</w:t>
      </w:r>
      <w:proofErr w:type="spellEnd"/>
      <w:r w:rsidRPr="00024EAC">
        <w:rPr>
          <w:szCs w:val="24"/>
        </w:rPr>
        <w:t xml:space="preserve"> aşamasında tekrar incelenmelidir.</w:t>
      </w:r>
    </w:p>
    <w:p w14:paraId="67A17418" w14:textId="77777777" w:rsidR="00024EAC" w:rsidRDefault="00962EC9" w:rsidP="00024EAC">
      <w:pPr>
        <w:numPr>
          <w:ilvl w:val="0"/>
          <w:numId w:val="13"/>
        </w:numPr>
        <w:spacing w:after="120" w:line="240" w:lineRule="auto"/>
        <w:ind w:left="284" w:hanging="284"/>
        <w:jc w:val="both"/>
        <w:rPr>
          <w:szCs w:val="24"/>
        </w:rPr>
      </w:pPr>
      <w:r w:rsidRPr="00024EAC">
        <w:rPr>
          <w:szCs w:val="24"/>
        </w:rPr>
        <w:t xml:space="preserve">Parselde oluşturulacak her türlü kazı şevi, komşu parselleri, yapılaşmayı ve alt yapıyı tehdit etmeyecek şekilde açılmalı ve uygun istinat yapıları tarafından korunmalıdır. Kontrolsüz kazı yapılmamalıdır. </w:t>
      </w:r>
    </w:p>
    <w:p w14:paraId="545E7B60" w14:textId="77777777" w:rsidR="00024EAC" w:rsidRDefault="00962EC9" w:rsidP="00024EAC">
      <w:pPr>
        <w:numPr>
          <w:ilvl w:val="0"/>
          <w:numId w:val="13"/>
        </w:numPr>
        <w:spacing w:after="120" w:line="240" w:lineRule="auto"/>
        <w:ind w:left="284" w:hanging="284"/>
        <w:jc w:val="both"/>
        <w:rPr>
          <w:szCs w:val="24"/>
        </w:rPr>
      </w:pPr>
      <w:r w:rsidRPr="00024EAC">
        <w:rPr>
          <w:szCs w:val="24"/>
        </w:rPr>
        <w:t xml:space="preserve">Yapılaşma sırasında, kazılarda oluşacak şevler ve alan </w:t>
      </w:r>
      <w:r w:rsidR="00666599" w:rsidRPr="00024EAC">
        <w:rPr>
          <w:szCs w:val="24"/>
        </w:rPr>
        <w:t>içerisindeki</w:t>
      </w:r>
      <w:r w:rsidRPr="00024EAC">
        <w:rPr>
          <w:szCs w:val="24"/>
        </w:rPr>
        <w:t xml:space="preserve"> şevler tekniğe uygun istinat yapılarıyla desteklenmelidir.</w:t>
      </w:r>
    </w:p>
    <w:p w14:paraId="32D6D8EF" w14:textId="77777777" w:rsidR="00024EAC" w:rsidRDefault="00962EC9" w:rsidP="00024EAC">
      <w:pPr>
        <w:numPr>
          <w:ilvl w:val="0"/>
          <w:numId w:val="13"/>
        </w:numPr>
        <w:spacing w:after="120" w:line="240" w:lineRule="auto"/>
        <w:ind w:left="284" w:hanging="284"/>
        <w:jc w:val="both"/>
        <w:rPr>
          <w:szCs w:val="24"/>
        </w:rPr>
      </w:pPr>
      <w:r w:rsidRPr="00024EAC">
        <w:rPr>
          <w:szCs w:val="24"/>
        </w:rPr>
        <w:t xml:space="preserve">Yapılacak kazılar planlanan yapı yükleri ve inceleme alanını etkileyen dış yüklerde hesap edilerek projeye esas olan zemin etüt çalışmalarında stabiliteyi sağlayacak </w:t>
      </w:r>
      <w:r w:rsidR="00BD528F" w:rsidRPr="00024EAC">
        <w:rPr>
          <w:szCs w:val="24"/>
        </w:rPr>
        <w:t>(istinat</w:t>
      </w:r>
      <w:r w:rsidRPr="00024EAC">
        <w:rPr>
          <w:szCs w:val="24"/>
        </w:rPr>
        <w:t xml:space="preserve"> yapısı, palye, </w:t>
      </w:r>
      <w:proofErr w:type="spellStart"/>
      <w:r w:rsidRPr="00024EAC">
        <w:rPr>
          <w:szCs w:val="24"/>
        </w:rPr>
        <w:t>fore</w:t>
      </w:r>
      <w:proofErr w:type="spellEnd"/>
      <w:r w:rsidRPr="00024EAC">
        <w:rPr>
          <w:szCs w:val="24"/>
        </w:rPr>
        <w:t xml:space="preserve"> kazık, </w:t>
      </w:r>
      <w:proofErr w:type="spellStart"/>
      <w:r w:rsidRPr="00024EAC">
        <w:rPr>
          <w:szCs w:val="24"/>
        </w:rPr>
        <w:t>iksa</w:t>
      </w:r>
      <w:proofErr w:type="spellEnd"/>
      <w:r w:rsidRPr="00024EAC">
        <w:rPr>
          <w:szCs w:val="24"/>
        </w:rPr>
        <w:t xml:space="preserve"> vb.) tekniğine uygun mühendislik önlemleri belirlenmeli ve uygulanmalıdır. Önlem alınmadan kazı yapılmamalıdır.</w:t>
      </w:r>
    </w:p>
    <w:p w14:paraId="4F11564B" w14:textId="77777777" w:rsidR="00024EAC" w:rsidRDefault="00962EC9" w:rsidP="00024EAC">
      <w:pPr>
        <w:numPr>
          <w:ilvl w:val="0"/>
          <w:numId w:val="13"/>
        </w:numPr>
        <w:spacing w:after="120" w:line="240" w:lineRule="auto"/>
        <w:ind w:left="284" w:hanging="284"/>
        <w:jc w:val="both"/>
        <w:rPr>
          <w:szCs w:val="24"/>
        </w:rPr>
      </w:pPr>
      <w:r w:rsidRPr="00024EAC">
        <w:rPr>
          <w:szCs w:val="24"/>
        </w:rPr>
        <w:t xml:space="preserve">Derin kazılarda oluşacak şevler açıkta bırakılmamalı, uygun projelendirilmiş istinat yapılarıyla desteklenmelidir. Bunun için kazılarda istinat duvarı, perde beton vb. uygulama projeleriyle desteklenmelidir. Kazı şevleri tekniğine uygun </w:t>
      </w:r>
      <w:proofErr w:type="spellStart"/>
      <w:r w:rsidRPr="00024EAC">
        <w:rPr>
          <w:szCs w:val="24"/>
        </w:rPr>
        <w:t>iksa</w:t>
      </w:r>
      <w:proofErr w:type="spellEnd"/>
      <w:r w:rsidRPr="00024EAC">
        <w:rPr>
          <w:szCs w:val="24"/>
        </w:rPr>
        <w:t xml:space="preserve"> </w:t>
      </w:r>
      <w:r w:rsidR="00BD528F" w:rsidRPr="00024EAC">
        <w:rPr>
          <w:szCs w:val="24"/>
        </w:rPr>
        <w:t>(istinat</w:t>
      </w:r>
      <w:r w:rsidRPr="00024EAC">
        <w:rPr>
          <w:szCs w:val="24"/>
        </w:rPr>
        <w:t xml:space="preserve">, perde duvar </w:t>
      </w:r>
      <w:r w:rsidR="00200439" w:rsidRPr="00024EAC">
        <w:rPr>
          <w:szCs w:val="24"/>
        </w:rPr>
        <w:t>vb.)</w:t>
      </w:r>
      <w:r w:rsidRPr="00024EAC">
        <w:rPr>
          <w:szCs w:val="24"/>
        </w:rPr>
        <w:t xml:space="preserve"> tedbirler ile desteklenmelidir. Yapı-zemin etkileşimine uygun temel sistemi geliştirilmelidir.</w:t>
      </w:r>
    </w:p>
    <w:p w14:paraId="162E959C" w14:textId="77777777" w:rsidR="00024EAC" w:rsidRDefault="00962EC9" w:rsidP="00024EAC">
      <w:pPr>
        <w:numPr>
          <w:ilvl w:val="0"/>
          <w:numId w:val="13"/>
        </w:numPr>
        <w:spacing w:after="120" w:line="240" w:lineRule="auto"/>
        <w:ind w:left="284" w:hanging="284"/>
        <w:jc w:val="both"/>
        <w:rPr>
          <w:szCs w:val="24"/>
        </w:rPr>
      </w:pPr>
      <w:r w:rsidRPr="00024EAC">
        <w:rPr>
          <w:szCs w:val="24"/>
        </w:rPr>
        <w:t>Sahada yapılması planlanacak her türlü hafriyat, yol ve temel kazı durumuna göre oluşacak şevler açıkta bırakılmamalı, mutlaka tekniğine uygun projelendirilmiş istinat yapısı, vb. önlemlerle şevler desteklenmelidir. Derin kazılardan kaçınılmalıdır.</w:t>
      </w:r>
    </w:p>
    <w:p w14:paraId="30A5EED3" w14:textId="77777777" w:rsidR="00024EAC" w:rsidRDefault="00962EC9" w:rsidP="00024EAC">
      <w:pPr>
        <w:numPr>
          <w:ilvl w:val="0"/>
          <w:numId w:val="13"/>
        </w:numPr>
        <w:spacing w:after="120" w:line="240" w:lineRule="auto"/>
        <w:ind w:left="284" w:hanging="284"/>
        <w:jc w:val="both"/>
        <w:rPr>
          <w:szCs w:val="24"/>
        </w:rPr>
      </w:pPr>
      <w:r w:rsidRPr="00024EAC">
        <w:rPr>
          <w:rFonts w:eastAsia="F2"/>
          <w:szCs w:val="24"/>
        </w:rPr>
        <w:lastRenderedPageBreak/>
        <w:t>Temellerin aynı birim üzerine oturtulmasına özen gösterilmelidir. Farklı birimlere oturacak temeller için uygun projeler geliştirilmelidir. Sağlam zemine oturtulmalı veya farklı oturmaları önlemek için uygun temel sistemi seçilmelidir. Temeller yapay dolgu – bitkisel toprağa oturtulmamalıdır.</w:t>
      </w:r>
    </w:p>
    <w:p w14:paraId="28A1E532" w14:textId="4F9C0CDA" w:rsidR="00962EC9" w:rsidRPr="00024EAC" w:rsidRDefault="00962EC9" w:rsidP="00024EAC">
      <w:pPr>
        <w:numPr>
          <w:ilvl w:val="0"/>
          <w:numId w:val="13"/>
        </w:numPr>
        <w:spacing w:after="120" w:line="240" w:lineRule="auto"/>
        <w:ind w:left="284" w:hanging="284"/>
        <w:jc w:val="both"/>
        <w:rPr>
          <w:szCs w:val="24"/>
        </w:rPr>
      </w:pPr>
      <w:r w:rsidRPr="00024EAC">
        <w:rPr>
          <w:szCs w:val="24"/>
        </w:rPr>
        <w:t xml:space="preserve">Temel tipi, temel derinliği ile yapı yüklerinin taşıttırılacağı seviyelerin mühendislik parametreleri (taşıma gücü, oturma, farklı oturma, sıvılaşma, şişme, zemin </w:t>
      </w:r>
      <w:proofErr w:type="gramStart"/>
      <w:r w:rsidRPr="00024EAC">
        <w:rPr>
          <w:szCs w:val="24"/>
        </w:rPr>
        <w:t>hakim</w:t>
      </w:r>
      <w:proofErr w:type="gramEnd"/>
      <w:r w:rsidRPr="00024EAC">
        <w:rPr>
          <w:szCs w:val="24"/>
        </w:rPr>
        <w:t xml:space="preserve"> titreşim periyodu, yerel zemin sınıfı, zemin büyütmesi vb.) zemin ve temel etütlerinde belirlenmelidir. Yapı-zemin etkileşimine uygun temel sistemi geliştirilmelidir. Yapılaşmaya bağlı zemin deformasyonlarına yönelik gerekli zemin iyileştirmeleri yapılmalıdır.</w:t>
      </w:r>
    </w:p>
    <w:p w14:paraId="65E27E23" w14:textId="2A42FF53" w:rsidR="00962EC9" w:rsidRPr="00FE58CA" w:rsidRDefault="00962EC9" w:rsidP="00024EAC">
      <w:pPr>
        <w:spacing w:after="120" w:line="240" w:lineRule="auto"/>
        <w:jc w:val="both"/>
        <w:rPr>
          <w:szCs w:val="24"/>
        </w:rPr>
      </w:pPr>
      <w:r w:rsidRPr="00FE58CA">
        <w:rPr>
          <w:szCs w:val="24"/>
        </w:rPr>
        <w:t>Mudanya Formasyonu (</w:t>
      </w:r>
      <w:proofErr w:type="spellStart"/>
      <w:r w:rsidRPr="00FE58CA">
        <w:rPr>
          <w:szCs w:val="24"/>
        </w:rPr>
        <w:t>Tmm</w:t>
      </w:r>
      <w:proofErr w:type="spellEnd"/>
      <w:r w:rsidRPr="00FE58CA">
        <w:rPr>
          <w:szCs w:val="24"/>
        </w:rPr>
        <w:t>) içeriğinden dolayı zemin etüt aşamasında karstik boşluk durumu incelenmelidir.</w:t>
      </w:r>
    </w:p>
    <w:p w14:paraId="35314338" w14:textId="77777777" w:rsidR="00024EAC" w:rsidRDefault="00962EC9" w:rsidP="00024EAC">
      <w:pPr>
        <w:numPr>
          <w:ilvl w:val="0"/>
          <w:numId w:val="13"/>
        </w:numPr>
        <w:spacing w:after="120" w:line="240" w:lineRule="auto"/>
        <w:ind w:left="284" w:hanging="284"/>
        <w:jc w:val="both"/>
        <w:rPr>
          <w:szCs w:val="24"/>
        </w:rPr>
      </w:pPr>
      <w:r w:rsidRPr="00FE58CA">
        <w:rPr>
          <w:szCs w:val="24"/>
        </w:rPr>
        <w:t xml:space="preserve">Yapılan sondajlarda Sk-1-2-5-6-7-8-9-10-11-12-13: 8,00 </w:t>
      </w:r>
      <w:proofErr w:type="gramStart"/>
      <w:r w:rsidRPr="00FE58CA">
        <w:rPr>
          <w:szCs w:val="24"/>
        </w:rPr>
        <w:t>m.</w:t>
      </w:r>
      <w:proofErr w:type="gramEnd"/>
      <w:r w:rsidRPr="00FE58CA">
        <w:rPr>
          <w:szCs w:val="24"/>
        </w:rPr>
        <w:t xml:space="preserve"> ve Sk-3-</w:t>
      </w:r>
      <w:proofErr w:type="gramStart"/>
      <w:r w:rsidRPr="00FE58CA">
        <w:rPr>
          <w:szCs w:val="24"/>
        </w:rPr>
        <w:t>4 :</w:t>
      </w:r>
      <w:proofErr w:type="gramEnd"/>
      <w:r w:rsidRPr="00FE58CA">
        <w:rPr>
          <w:szCs w:val="24"/>
        </w:rPr>
        <w:t xml:space="preserve"> 10,00 metrede yeraltı suyuna rastlanılmıştır. Mevsimsel koşullara ve yağış rejimine bağlı olarak bölgede yer altı, yerüstü ve atık sularda statik değişimler olabileceğinden yer altı, sızıntı, yerüstü ve atık sularına bağlı olumsuzlukların meydana gelmemesi açısından temel ve yüzey drenajları yapılarak temel altına su sızması önlenmelidir. Ayrıca derin kazılarda yer altı suyunun kimyasal özellikleri ile yapı temellerine etkisi irdelenerek gerekli önlemler alınmalıdır. </w:t>
      </w:r>
    </w:p>
    <w:p w14:paraId="0075A4F0" w14:textId="77777777" w:rsidR="00024EAC" w:rsidRDefault="00962EC9" w:rsidP="00024EAC">
      <w:pPr>
        <w:numPr>
          <w:ilvl w:val="0"/>
          <w:numId w:val="13"/>
        </w:numPr>
        <w:spacing w:after="120" w:line="240" w:lineRule="auto"/>
        <w:ind w:left="284" w:hanging="284"/>
        <w:jc w:val="both"/>
        <w:rPr>
          <w:szCs w:val="24"/>
        </w:rPr>
      </w:pPr>
      <w:r w:rsidRPr="00024EAC">
        <w:rPr>
          <w:szCs w:val="24"/>
        </w:rPr>
        <w:t xml:space="preserve">Çalışma alanında yapılacak yapıların yapı öz periyodları ve yapı periyodu amplifikasyon uç değerleri hesapları zemin </w:t>
      </w:r>
      <w:proofErr w:type="gramStart"/>
      <w:r w:rsidRPr="00024EAC">
        <w:rPr>
          <w:szCs w:val="24"/>
        </w:rPr>
        <w:t>hakim</w:t>
      </w:r>
      <w:proofErr w:type="gramEnd"/>
      <w:r w:rsidRPr="00024EAC">
        <w:rPr>
          <w:szCs w:val="24"/>
        </w:rPr>
        <w:t xml:space="preserve"> titreşim </w:t>
      </w:r>
      <w:proofErr w:type="spellStart"/>
      <w:r w:rsidRPr="00024EAC">
        <w:rPr>
          <w:szCs w:val="24"/>
        </w:rPr>
        <w:t>peryoduna</w:t>
      </w:r>
      <w:proofErr w:type="spellEnd"/>
      <w:r w:rsidRPr="00024EAC">
        <w:rPr>
          <w:szCs w:val="24"/>
        </w:rPr>
        <w:t xml:space="preserve"> göre seçilmeli ve herhangi bir deprem sonucunda yatay deprem yüklerinin oluşturacağı salınım durumunda yer ile yapının rezonansa geçmesinin engellenmesi gerekmektedir.</w:t>
      </w:r>
    </w:p>
    <w:p w14:paraId="3A16B3BA" w14:textId="77777777" w:rsidR="00024EAC" w:rsidRDefault="00962EC9" w:rsidP="00024EAC">
      <w:pPr>
        <w:numPr>
          <w:ilvl w:val="0"/>
          <w:numId w:val="13"/>
        </w:numPr>
        <w:spacing w:after="120" w:line="240" w:lineRule="auto"/>
        <w:ind w:left="284" w:hanging="284"/>
        <w:jc w:val="both"/>
        <w:rPr>
          <w:szCs w:val="24"/>
        </w:rPr>
      </w:pPr>
      <w:r w:rsidRPr="00024EAC">
        <w:rPr>
          <w:szCs w:val="24"/>
        </w:rPr>
        <w:t>Yapılaşmayı etkileyecek mühendislik sorunlarına yönelik alınacak tüm önlemler uzman mühendisler tarafından projelendirilmeli ve bu projeler Belediyesinin kontrolünde yerine getirildikten sonra yapılaşmaya izin verilmelidir.</w:t>
      </w:r>
    </w:p>
    <w:p w14:paraId="1EE82FD4" w14:textId="5BCFF41C" w:rsidR="00024EAC" w:rsidRDefault="00962EC9" w:rsidP="00024EAC">
      <w:pPr>
        <w:numPr>
          <w:ilvl w:val="0"/>
          <w:numId w:val="13"/>
        </w:numPr>
        <w:spacing w:after="120" w:line="240" w:lineRule="auto"/>
        <w:ind w:left="284" w:hanging="284"/>
        <w:jc w:val="both"/>
        <w:rPr>
          <w:szCs w:val="24"/>
        </w:rPr>
      </w:pPr>
      <w:r w:rsidRPr="00024EAC">
        <w:rPr>
          <w:szCs w:val="24"/>
        </w:rPr>
        <w:t xml:space="preserve">Parsel bazında zemin etüt raporları düzenlenmeli ve bu raporlarda, taşıma gücü değeri ve gerekli tüm zemin parametreleri </w:t>
      </w:r>
      <w:r w:rsidR="00BD528F" w:rsidRPr="00024EAC">
        <w:rPr>
          <w:szCs w:val="24"/>
        </w:rPr>
        <w:t>(</w:t>
      </w:r>
      <w:r w:rsidR="00024EAC" w:rsidRPr="00024EAC">
        <w:rPr>
          <w:szCs w:val="24"/>
        </w:rPr>
        <w:t>oturma-</w:t>
      </w:r>
      <w:r w:rsidRPr="00024EAC">
        <w:rPr>
          <w:szCs w:val="24"/>
        </w:rPr>
        <w:t xml:space="preserve"> farklı oturma, taşıma gücü, şişme tahkikleri, zemin büyütmesi, zemin </w:t>
      </w:r>
      <w:proofErr w:type="gramStart"/>
      <w:r w:rsidRPr="00024EAC">
        <w:rPr>
          <w:szCs w:val="24"/>
        </w:rPr>
        <w:t>hakim</w:t>
      </w:r>
      <w:proofErr w:type="gramEnd"/>
      <w:r w:rsidRPr="00024EAC">
        <w:rPr>
          <w:szCs w:val="24"/>
        </w:rPr>
        <w:t xml:space="preserve"> titreşim periyodu vb.) hesaplanmalı, tabaka derinliği belirlenmelidir. Ortaya çıkacak sonuçlara göre gerekli önlemler belirlendikten ve uygulandıktan sonra yapılaşmaya gidilmelidir.</w:t>
      </w:r>
    </w:p>
    <w:p w14:paraId="20AFF381" w14:textId="77777777" w:rsidR="005E2191" w:rsidRDefault="00962EC9" w:rsidP="005E2191">
      <w:pPr>
        <w:numPr>
          <w:ilvl w:val="0"/>
          <w:numId w:val="13"/>
        </w:numPr>
        <w:spacing w:after="120" w:line="240" w:lineRule="auto"/>
        <w:ind w:left="284" w:hanging="284"/>
        <w:jc w:val="both"/>
        <w:rPr>
          <w:szCs w:val="24"/>
        </w:rPr>
      </w:pPr>
      <w:r w:rsidRPr="00024EAC">
        <w:rPr>
          <w:szCs w:val="24"/>
        </w:rPr>
        <w:t>Killerin şişme derecesi Orta – çok yüksek bulunmuştur. Bu alanda yüzey ve yeraltı sularına bağlı olarak killerde meydana gelmesi muhtemel şişme – büzülme olayı sonucu oluşacak göçme ve kabarma türü risklere karşı gerekli önlemler alınmalıdır.</w:t>
      </w:r>
    </w:p>
    <w:p w14:paraId="21FDBD82" w14:textId="77777777" w:rsidR="005E2191" w:rsidRDefault="00962EC9" w:rsidP="005E2191">
      <w:pPr>
        <w:numPr>
          <w:ilvl w:val="0"/>
          <w:numId w:val="13"/>
        </w:numPr>
        <w:spacing w:after="120" w:line="240" w:lineRule="auto"/>
        <w:ind w:left="284" w:hanging="284"/>
        <w:jc w:val="both"/>
        <w:rPr>
          <w:szCs w:val="24"/>
        </w:rPr>
      </w:pPr>
      <w:r w:rsidRPr="005E2191">
        <w:rPr>
          <w:szCs w:val="24"/>
        </w:rPr>
        <w:t>Parsel bazı zemin etütlerde yer altı, sızıntı, yerüstü ve atık suların varlığı araştırılmalı ve gerekli drenaj önlemleri alınmalıdır.</w:t>
      </w:r>
    </w:p>
    <w:p w14:paraId="2D633302" w14:textId="77777777" w:rsidR="005E2191" w:rsidRDefault="00962EC9" w:rsidP="005E2191">
      <w:pPr>
        <w:numPr>
          <w:ilvl w:val="0"/>
          <w:numId w:val="13"/>
        </w:numPr>
        <w:spacing w:after="120" w:line="240" w:lineRule="auto"/>
        <w:ind w:left="284" w:hanging="284"/>
        <w:jc w:val="both"/>
        <w:rPr>
          <w:szCs w:val="24"/>
        </w:rPr>
      </w:pPr>
      <w:r w:rsidRPr="005E2191">
        <w:rPr>
          <w:szCs w:val="24"/>
        </w:rPr>
        <w:t>Türkiye Bina Deprem Yönetmeliği ve Afet Bölgelerindeki Yapılacak Yapılar Hakkında Esaslar hükümlerine uygun olarak yapılaşmaya gidilmelidir.</w:t>
      </w:r>
    </w:p>
    <w:p w14:paraId="071D0743" w14:textId="2286EDF2" w:rsidR="00962EC9" w:rsidRPr="005E2191" w:rsidRDefault="00962EC9" w:rsidP="005E2191">
      <w:pPr>
        <w:numPr>
          <w:ilvl w:val="0"/>
          <w:numId w:val="13"/>
        </w:numPr>
        <w:spacing w:after="120" w:line="240" w:lineRule="auto"/>
        <w:ind w:left="284" w:hanging="284"/>
        <w:jc w:val="both"/>
        <w:rPr>
          <w:szCs w:val="24"/>
        </w:rPr>
      </w:pPr>
      <w:r w:rsidRPr="005E2191">
        <w:rPr>
          <w:szCs w:val="24"/>
        </w:rPr>
        <w:t xml:space="preserve">Çevre ve Şehircilik Bakanlığının “Zemin ve Temel Etüdü Uygulama </w:t>
      </w:r>
      <w:proofErr w:type="spellStart"/>
      <w:r w:rsidRPr="005E2191">
        <w:rPr>
          <w:szCs w:val="24"/>
        </w:rPr>
        <w:t>Esasları”na</w:t>
      </w:r>
      <w:proofErr w:type="spellEnd"/>
      <w:r w:rsidRPr="005E2191">
        <w:rPr>
          <w:szCs w:val="24"/>
        </w:rPr>
        <w:t xml:space="preserve"> ve rapor formatına uygun zemin etütleri yapılmalıdır.</w:t>
      </w:r>
    </w:p>
    <w:p w14:paraId="5E125C53" w14:textId="77777777" w:rsidR="00BD528F" w:rsidRDefault="00E67287" w:rsidP="00BD528F">
      <w:pPr>
        <w:pStyle w:val="ResimYazs"/>
        <w:keepNext/>
        <w:spacing w:after="0"/>
        <w:jc w:val="both"/>
        <w:rPr>
          <w:rFonts w:asciiTheme="majorHAnsi" w:hAnsiTheme="majorHAnsi" w:cstheme="majorHAnsi"/>
          <w:color w:val="1F3864" w:themeColor="accent1" w:themeShade="80"/>
        </w:rPr>
      </w:pPr>
      <w:r>
        <w:rPr>
          <w:rFonts w:asciiTheme="majorHAnsi" w:hAnsiTheme="majorHAnsi" w:cstheme="majorHAnsi"/>
          <w:noProof/>
          <w:szCs w:val="24"/>
          <w:lang w:eastAsia="tr-TR"/>
        </w:rPr>
        <w:lastRenderedPageBreak/>
        <w:drawing>
          <wp:inline distT="0" distB="0" distL="0" distR="0" wp14:anchorId="08D6FE10" wp14:editId="234E9012">
            <wp:extent cx="5720868" cy="8267700"/>
            <wp:effectExtent l="0" t="0" r="0" b="0"/>
            <wp:docPr id="137286343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75" b="5620"/>
                    <a:stretch/>
                  </pic:blipFill>
                  <pic:spPr bwMode="auto">
                    <a:xfrm>
                      <a:off x="0" y="0"/>
                      <a:ext cx="5728093" cy="8278142"/>
                    </a:xfrm>
                    <a:prstGeom prst="rect">
                      <a:avLst/>
                    </a:prstGeom>
                    <a:noFill/>
                    <a:ln>
                      <a:noFill/>
                    </a:ln>
                    <a:extLst>
                      <a:ext uri="{53640926-AAD7-44D8-BBD7-CCE9431645EC}">
                        <a14:shadowObscured xmlns:a14="http://schemas.microsoft.com/office/drawing/2010/main"/>
                      </a:ext>
                    </a:extLst>
                  </pic:spPr>
                </pic:pic>
              </a:graphicData>
            </a:graphic>
          </wp:inline>
        </w:drawing>
      </w:r>
      <w:r w:rsidR="00BD528F" w:rsidRPr="00BD528F">
        <w:rPr>
          <w:rFonts w:asciiTheme="majorHAnsi" w:hAnsiTheme="majorHAnsi" w:cstheme="majorHAnsi"/>
          <w:color w:val="1F3864" w:themeColor="accent1" w:themeShade="80"/>
        </w:rPr>
        <w:t xml:space="preserve"> </w:t>
      </w:r>
    </w:p>
    <w:p w14:paraId="2E7917F9" w14:textId="68280A41" w:rsidR="00BD528F" w:rsidRPr="00692D07" w:rsidRDefault="00BD528F" w:rsidP="00BD528F">
      <w:pPr>
        <w:pStyle w:val="ResimYazs"/>
        <w:keepNext/>
        <w:spacing w:after="0"/>
        <w:jc w:val="both"/>
        <w:rPr>
          <w:rFonts w:asciiTheme="majorHAnsi" w:hAnsiTheme="majorHAnsi" w:cstheme="majorHAnsi"/>
          <w:color w:val="1F3864" w:themeColor="accent1" w:themeShade="80"/>
        </w:rPr>
      </w:pPr>
      <w:bookmarkStart w:id="25" w:name="_Toc190873674"/>
      <w:bookmarkStart w:id="26" w:name="_Toc206084226"/>
      <w:r w:rsidRPr="00692D07">
        <w:rPr>
          <w:rFonts w:asciiTheme="majorHAnsi" w:hAnsiTheme="majorHAnsi" w:cstheme="majorHAnsi"/>
          <w:color w:val="1F3864" w:themeColor="accent1" w:themeShade="80"/>
        </w:rPr>
        <w:t xml:space="preserve">Şekil </w:t>
      </w:r>
      <w:r w:rsidRPr="00692D07">
        <w:rPr>
          <w:rFonts w:asciiTheme="majorHAnsi" w:hAnsiTheme="majorHAnsi" w:cstheme="majorHAnsi"/>
          <w:color w:val="1F3864" w:themeColor="accent1" w:themeShade="80"/>
        </w:rPr>
        <w:fldChar w:fldCharType="begin"/>
      </w:r>
      <w:r w:rsidRPr="00692D07">
        <w:rPr>
          <w:rFonts w:asciiTheme="majorHAnsi" w:hAnsiTheme="majorHAnsi" w:cstheme="majorHAnsi"/>
          <w:color w:val="1F3864" w:themeColor="accent1" w:themeShade="80"/>
        </w:rPr>
        <w:instrText xml:space="preserve"> SEQ Şekil \* ARABIC </w:instrText>
      </w:r>
      <w:r w:rsidRPr="00692D07">
        <w:rPr>
          <w:rFonts w:asciiTheme="majorHAnsi" w:hAnsiTheme="majorHAnsi" w:cstheme="majorHAnsi"/>
          <w:color w:val="1F3864" w:themeColor="accent1" w:themeShade="80"/>
        </w:rPr>
        <w:fldChar w:fldCharType="separate"/>
      </w:r>
      <w:r w:rsidR="001414F2">
        <w:rPr>
          <w:rFonts w:asciiTheme="majorHAnsi" w:hAnsiTheme="majorHAnsi" w:cstheme="majorHAnsi"/>
          <w:noProof/>
          <w:color w:val="1F3864" w:themeColor="accent1" w:themeShade="80"/>
        </w:rPr>
        <w:t>3</w:t>
      </w:r>
      <w:r w:rsidRPr="00692D07">
        <w:rPr>
          <w:rFonts w:asciiTheme="majorHAnsi" w:hAnsiTheme="majorHAnsi" w:cstheme="majorHAnsi"/>
          <w:color w:val="1F3864" w:themeColor="accent1" w:themeShade="80"/>
        </w:rPr>
        <w:fldChar w:fldCharType="end"/>
      </w:r>
      <w:r w:rsidRPr="00692D07">
        <w:rPr>
          <w:rFonts w:asciiTheme="majorHAnsi" w:hAnsiTheme="majorHAnsi" w:cstheme="majorHAnsi"/>
          <w:color w:val="1F3864" w:themeColor="accent1" w:themeShade="80"/>
        </w:rPr>
        <w:t xml:space="preserve"> Jeolojik </w:t>
      </w:r>
      <w:r>
        <w:rPr>
          <w:rFonts w:asciiTheme="majorHAnsi" w:hAnsiTheme="majorHAnsi" w:cstheme="majorHAnsi"/>
          <w:color w:val="1F3864" w:themeColor="accent1" w:themeShade="80"/>
        </w:rPr>
        <w:t>Etüt Raporu Onay Sayfası</w:t>
      </w:r>
      <w:bookmarkEnd w:id="25"/>
      <w:bookmarkEnd w:id="26"/>
    </w:p>
    <w:p w14:paraId="65F1E06C" w14:textId="77777777" w:rsidR="00961910" w:rsidRPr="00961910" w:rsidRDefault="00961910" w:rsidP="00961910">
      <w:pPr>
        <w:pStyle w:val="ListeParagraf"/>
        <w:keepNext/>
        <w:keepLines/>
        <w:numPr>
          <w:ilvl w:val="0"/>
          <w:numId w:val="26"/>
        </w:numPr>
        <w:spacing w:before="40" w:after="0"/>
        <w:contextualSpacing w:val="0"/>
        <w:outlineLvl w:val="2"/>
        <w:rPr>
          <w:rFonts w:asciiTheme="majorHAnsi" w:eastAsiaTheme="majorEastAsia" w:hAnsiTheme="majorHAnsi" w:cstheme="majorBidi"/>
          <w:vanish/>
          <w:color w:val="0D0D0D" w:themeColor="text1" w:themeTint="F2"/>
          <w:szCs w:val="24"/>
        </w:rPr>
      </w:pPr>
      <w:bookmarkStart w:id="27" w:name="_Toc190692108"/>
      <w:bookmarkStart w:id="28" w:name="_Toc190873613"/>
      <w:bookmarkStart w:id="29" w:name="_Toc205909961"/>
      <w:bookmarkStart w:id="30" w:name="_Toc206061597"/>
      <w:bookmarkStart w:id="31" w:name="_Toc206061671"/>
      <w:bookmarkStart w:id="32" w:name="_Toc206062070"/>
      <w:bookmarkStart w:id="33" w:name="_Toc206063162"/>
      <w:bookmarkStart w:id="34" w:name="_Toc206064090"/>
      <w:bookmarkStart w:id="35" w:name="_Toc206073526"/>
      <w:bookmarkStart w:id="36" w:name="_Toc206083986"/>
      <w:bookmarkEnd w:id="27"/>
      <w:bookmarkEnd w:id="28"/>
      <w:bookmarkEnd w:id="29"/>
      <w:bookmarkEnd w:id="30"/>
      <w:bookmarkEnd w:id="31"/>
      <w:bookmarkEnd w:id="32"/>
      <w:bookmarkEnd w:id="33"/>
      <w:bookmarkEnd w:id="34"/>
      <w:bookmarkEnd w:id="35"/>
      <w:bookmarkEnd w:id="36"/>
    </w:p>
    <w:p w14:paraId="06A4513E" w14:textId="77777777" w:rsidR="00961910" w:rsidRPr="00961910" w:rsidRDefault="00961910" w:rsidP="00961910">
      <w:pPr>
        <w:pStyle w:val="ListeParagraf"/>
        <w:keepNext/>
        <w:keepLines/>
        <w:numPr>
          <w:ilvl w:val="0"/>
          <w:numId w:val="26"/>
        </w:numPr>
        <w:spacing w:before="40" w:after="0"/>
        <w:contextualSpacing w:val="0"/>
        <w:outlineLvl w:val="2"/>
        <w:rPr>
          <w:rFonts w:asciiTheme="majorHAnsi" w:eastAsiaTheme="majorEastAsia" w:hAnsiTheme="majorHAnsi" w:cstheme="majorBidi"/>
          <w:vanish/>
          <w:color w:val="0D0D0D" w:themeColor="text1" w:themeTint="F2"/>
          <w:szCs w:val="24"/>
        </w:rPr>
      </w:pPr>
      <w:bookmarkStart w:id="37" w:name="_Toc190692109"/>
      <w:bookmarkStart w:id="38" w:name="_Toc190873614"/>
      <w:bookmarkStart w:id="39" w:name="_Toc205909962"/>
      <w:bookmarkStart w:id="40" w:name="_Toc206061598"/>
      <w:bookmarkStart w:id="41" w:name="_Toc206061672"/>
      <w:bookmarkStart w:id="42" w:name="_Toc206062071"/>
      <w:bookmarkStart w:id="43" w:name="_Toc206063163"/>
      <w:bookmarkStart w:id="44" w:name="_Toc206064091"/>
      <w:bookmarkStart w:id="45" w:name="_Toc206073527"/>
      <w:bookmarkStart w:id="46" w:name="_Toc206083987"/>
      <w:bookmarkEnd w:id="37"/>
      <w:bookmarkEnd w:id="38"/>
      <w:bookmarkEnd w:id="39"/>
      <w:bookmarkEnd w:id="40"/>
      <w:bookmarkEnd w:id="41"/>
      <w:bookmarkEnd w:id="42"/>
      <w:bookmarkEnd w:id="43"/>
      <w:bookmarkEnd w:id="44"/>
      <w:bookmarkEnd w:id="45"/>
      <w:bookmarkEnd w:id="46"/>
    </w:p>
    <w:p w14:paraId="2CC522B5" w14:textId="77777777" w:rsidR="00961910" w:rsidRPr="00961910" w:rsidRDefault="00961910" w:rsidP="00961910">
      <w:pPr>
        <w:pStyle w:val="ListeParagraf"/>
        <w:keepNext/>
        <w:keepLines/>
        <w:numPr>
          <w:ilvl w:val="1"/>
          <w:numId w:val="26"/>
        </w:numPr>
        <w:spacing w:before="40" w:after="0"/>
        <w:contextualSpacing w:val="0"/>
        <w:outlineLvl w:val="2"/>
        <w:rPr>
          <w:rFonts w:asciiTheme="majorHAnsi" w:eastAsiaTheme="majorEastAsia" w:hAnsiTheme="majorHAnsi" w:cstheme="majorBidi"/>
          <w:vanish/>
          <w:color w:val="0D0D0D" w:themeColor="text1" w:themeTint="F2"/>
          <w:szCs w:val="24"/>
        </w:rPr>
      </w:pPr>
      <w:bookmarkStart w:id="47" w:name="_Toc190692110"/>
      <w:bookmarkStart w:id="48" w:name="_Toc190873615"/>
      <w:bookmarkStart w:id="49" w:name="_Toc205909963"/>
      <w:bookmarkStart w:id="50" w:name="_Toc206061599"/>
      <w:bookmarkStart w:id="51" w:name="_Toc206061673"/>
      <w:bookmarkStart w:id="52" w:name="_Toc206062072"/>
      <w:bookmarkStart w:id="53" w:name="_Toc206063164"/>
      <w:bookmarkStart w:id="54" w:name="_Toc206064092"/>
      <w:bookmarkStart w:id="55" w:name="_Toc206073528"/>
      <w:bookmarkStart w:id="56" w:name="_Toc206083988"/>
      <w:bookmarkEnd w:id="47"/>
      <w:bookmarkEnd w:id="48"/>
      <w:bookmarkEnd w:id="49"/>
      <w:bookmarkEnd w:id="50"/>
      <w:bookmarkEnd w:id="51"/>
      <w:bookmarkEnd w:id="52"/>
      <w:bookmarkEnd w:id="53"/>
      <w:bookmarkEnd w:id="54"/>
      <w:bookmarkEnd w:id="55"/>
      <w:bookmarkEnd w:id="56"/>
    </w:p>
    <w:p w14:paraId="72FA287F" w14:textId="77777777" w:rsidR="00961910" w:rsidRPr="00961910" w:rsidRDefault="00961910" w:rsidP="00961910">
      <w:pPr>
        <w:pStyle w:val="ListeParagraf"/>
        <w:keepNext/>
        <w:keepLines/>
        <w:numPr>
          <w:ilvl w:val="1"/>
          <w:numId w:val="26"/>
        </w:numPr>
        <w:spacing w:before="40" w:after="0"/>
        <w:contextualSpacing w:val="0"/>
        <w:outlineLvl w:val="2"/>
        <w:rPr>
          <w:rFonts w:asciiTheme="majorHAnsi" w:eastAsiaTheme="majorEastAsia" w:hAnsiTheme="majorHAnsi" w:cstheme="majorBidi"/>
          <w:vanish/>
          <w:color w:val="0D0D0D" w:themeColor="text1" w:themeTint="F2"/>
          <w:szCs w:val="24"/>
        </w:rPr>
      </w:pPr>
      <w:bookmarkStart w:id="57" w:name="_Toc190692111"/>
      <w:bookmarkStart w:id="58" w:name="_Toc190873616"/>
      <w:bookmarkStart w:id="59" w:name="_Toc205909964"/>
      <w:bookmarkStart w:id="60" w:name="_Toc206061600"/>
      <w:bookmarkStart w:id="61" w:name="_Toc206061674"/>
      <w:bookmarkStart w:id="62" w:name="_Toc206062073"/>
      <w:bookmarkStart w:id="63" w:name="_Toc206063165"/>
      <w:bookmarkStart w:id="64" w:name="_Toc206064093"/>
      <w:bookmarkStart w:id="65" w:name="_Toc206073529"/>
      <w:bookmarkStart w:id="66" w:name="_Toc206083989"/>
      <w:bookmarkEnd w:id="57"/>
      <w:bookmarkEnd w:id="58"/>
      <w:bookmarkEnd w:id="59"/>
      <w:bookmarkEnd w:id="60"/>
      <w:bookmarkEnd w:id="61"/>
      <w:bookmarkEnd w:id="62"/>
      <w:bookmarkEnd w:id="63"/>
      <w:bookmarkEnd w:id="64"/>
      <w:bookmarkEnd w:id="65"/>
      <w:bookmarkEnd w:id="66"/>
    </w:p>
    <w:p w14:paraId="6534DA82" w14:textId="523B5646" w:rsidR="00B26CDA" w:rsidRPr="003E5903" w:rsidRDefault="00005729" w:rsidP="00B12868">
      <w:pPr>
        <w:pStyle w:val="Balk1"/>
        <w:numPr>
          <w:ilvl w:val="0"/>
          <w:numId w:val="26"/>
        </w:numPr>
        <w:rPr>
          <w:rFonts w:asciiTheme="majorHAnsi" w:hAnsiTheme="majorHAnsi" w:cstheme="majorHAnsi"/>
          <w:szCs w:val="24"/>
        </w:rPr>
      </w:pPr>
      <w:bookmarkStart w:id="67" w:name="_Toc206083990"/>
      <w:r w:rsidRPr="00961910">
        <w:t>DEPREMSELLİK</w:t>
      </w:r>
      <w:bookmarkEnd w:id="67"/>
    </w:p>
    <w:p w14:paraId="5CD80EE3" w14:textId="2AD8E27D" w:rsidR="00EF0041" w:rsidRPr="00AA6212" w:rsidRDefault="00B26CDA" w:rsidP="00FB608C">
      <w:pPr>
        <w:spacing w:after="120" w:line="240" w:lineRule="auto"/>
        <w:jc w:val="both"/>
        <w:rPr>
          <w:rFonts w:asciiTheme="majorHAnsi" w:hAnsiTheme="majorHAnsi" w:cstheme="majorHAnsi"/>
          <w:szCs w:val="24"/>
        </w:rPr>
      </w:pPr>
      <w:r w:rsidRPr="00363B1C">
        <w:rPr>
          <w:rFonts w:asciiTheme="majorHAnsi" w:hAnsiTheme="majorHAnsi" w:cstheme="majorHAnsi"/>
          <w:szCs w:val="24"/>
        </w:rPr>
        <w:t>Planlama alanı deprem durumuna göre</w:t>
      </w:r>
      <w:r w:rsidR="00535D6B" w:rsidRPr="00363B1C">
        <w:rPr>
          <w:rFonts w:asciiTheme="majorHAnsi" w:hAnsiTheme="majorHAnsi" w:cstheme="majorHAnsi"/>
          <w:szCs w:val="24"/>
        </w:rPr>
        <w:t>;</w:t>
      </w:r>
      <w:r w:rsidRPr="00363B1C">
        <w:rPr>
          <w:rFonts w:asciiTheme="majorHAnsi" w:hAnsiTheme="majorHAnsi" w:cstheme="majorHAnsi"/>
          <w:szCs w:val="24"/>
        </w:rPr>
        <w:t xml:space="preserve">1.derece deprem riski </w:t>
      </w:r>
      <w:r w:rsidR="00535D6B" w:rsidRPr="00363B1C">
        <w:rPr>
          <w:rFonts w:asciiTheme="majorHAnsi" w:hAnsiTheme="majorHAnsi" w:cstheme="majorHAnsi"/>
          <w:szCs w:val="24"/>
        </w:rPr>
        <w:t xml:space="preserve">altında </w:t>
      </w:r>
      <w:r w:rsidRPr="00363B1C">
        <w:rPr>
          <w:rFonts w:asciiTheme="majorHAnsi" w:hAnsiTheme="majorHAnsi" w:cstheme="majorHAnsi"/>
          <w:szCs w:val="24"/>
        </w:rPr>
        <w:t xml:space="preserve">bulunan alan içerisinde yer almaktadır. </w:t>
      </w:r>
      <w:r w:rsidR="002B3432" w:rsidRPr="00363B1C">
        <w:rPr>
          <w:rFonts w:asciiTheme="majorHAnsi" w:hAnsiTheme="majorHAnsi" w:cstheme="majorHAnsi"/>
          <w:szCs w:val="24"/>
        </w:rPr>
        <w:t>Planlama alanı yakınından</w:t>
      </w:r>
      <w:r w:rsidR="003F6B3E">
        <w:rPr>
          <w:rFonts w:asciiTheme="majorHAnsi" w:hAnsiTheme="majorHAnsi" w:cstheme="majorHAnsi"/>
          <w:szCs w:val="24"/>
        </w:rPr>
        <w:t xml:space="preserve"> Diri Faylar</w:t>
      </w:r>
      <w:r w:rsidR="002B3432" w:rsidRPr="00363B1C">
        <w:rPr>
          <w:rFonts w:asciiTheme="majorHAnsi" w:hAnsiTheme="majorHAnsi" w:cstheme="majorHAnsi"/>
          <w:szCs w:val="24"/>
        </w:rPr>
        <w:t xml:space="preserve"> geçmektedir. </w:t>
      </w:r>
      <w:r w:rsidR="00F6618F">
        <w:rPr>
          <w:rFonts w:ascii="Times New Roman" w:hAnsi="Times New Roman" w:cs="Times New Roman"/>
          <w:szCs w:val="24"/>
        </w:rPr>
        <w:t xml:space="preserve">Planlama alanı ve yakın çevresi Bayındırlık ve </w:t>
      </w:r>
      <w:r w:rsidR="00AA6212">
        <w:rPr>
          <w:rFonts w:ascii="TimesNewRoman" w:eastAsia="TimesNewRoman" w:hAnsi="Times New Roman" w:cs="TimesNewRoman"/>
          <w:szCs w:val="24"/>
        </w:rPr>
        <w:t>İ</w:t>
      </w:r>
      <w:r w:rsidR="00AA6212">
        <w:rPr>
          <w:rFonts w:ascii="Times New Roman" w:hAnsi="Times New Roman" w:cs="Times New Roman"/>
          <w:szCs w:val="24"/>
        </w:rPr>
        <w:t>skân</w:t>
      </w:r>
      <w:r w:rsidR="00F6618F">
        <w:rPr>
          <w:rFonts w:ascii="Times New Roman" w:hAnsi="Times New Roman" w:cs="Times New Roman"/>
          <w:szCs w:val="24"/>
        </w:rPr>
        <w:t xml:space="preserve"> Bakanlı</w:t>
      </w:r>
      <w:r w:rsidR="00F6618F">
        <w:rPr>
          <w:rFonts w:ascii="TimesNewRoman" w:eastAsia="TimesNewRoman" w:hAnsi="Times New Roman" w:cs="TimesNewRoman" w:hint="eastAsia"/>
          <w:szCs w:val="24"/>
        </w:rPr>
        <w:t>ğ</w:t>
      </w:r>
      <w:r w:rsidR="00F6618F">
        <w:rPr>
          <w:rFonts w:ascii="Times New Roman" w:hAnsi="Times New Roman" w:cs="Times New Roman"/>
          <w:szCs w:val="24"/>
        </w:rPr>
        <w:t>ı “Türkiye Deprem</w:t>
      </w:r>
      <w:r w:rsidR="00AA6212">
        <w:rPr>
          <w:rFonts w:asciiTheme="majorHAnsi" w:hAnsiTheme="majorHAnsi" w:cstheme="majorHAnsi"/>
          <w:szCs w:val="24"/>
        </w:rPr>
        <w:t xml:space="preserve"> </w:t>
      </w:r>
      <w:r w:rsidR="00F6618F">
        <w:rPr>
          <w:rFonts w:ascii="Times New Roman" w:hAnsi="Times New Roman" w:cs="Times New Roman"/>
          <w:szCs w:val="24"/>
        </w:rPr>
        <w:t xml:space="preserve">Bölgeleri Haritası” </w:t>
      </w:r>
      <w:proofErr w:type="spellStart"/>
      <w:r w:rsidR="00F6618F">
        <w:rPr>
          <w:rFonts w:ascii="Times New Roman" w:hAnsi="Times New Roman" w:cs="Times New Roman"/>
          <w:szCs w:val="24"/>
        </w:rPr>
        <w:t>na</w:t>
      </w:r>
      <w:proofErr w:type="spellEnd"/>
      <w:r w:rsidR="00F6618F">
        <w:rPr>
          <w:rFonts w:ascii="Times New Roman" w:hAnsi="Times New Roman" w:cs="Times New Roman"/>
          <w:szCs w:val="24"/>
        </w:rPr>
        <w:t xml:space="preserve"> göre I. Derece deprem bölgesi sınırında yer </w:t>
      </w:r>
      <w:r w:rsidR="00AA6212">
        <w:rPr>
          <w:rFonts w:ascii="Times New Roman" w:hAnsi="Times New Roman" w:cs="Times New Roman"/>
          <w:szCs w:val="24"/>
        </w:rPr>
        <w:t>almaktadır.</w:t>
      </w:r>
    </w:p>
    <w:p w14:paraId="5729016A" w14:textId="440AD4E4" w:rsidR="00F6618F" w:rsidRDefault="00F6618F" w:rsidP="00FB608C">
      <w:pPr>
        <w:autoSpaceDE w:val="0"/>
        <w:autoSpaceDN w:val="0"/>
        <w:adjustRightInd w:val="0"/>
        <w:spacing w:after="120" w:line="240" w:lineRule="auto"/>
        <w:jc w:val="both"/>
        <w:rPr>
          <w:rFonts w:ascii="Times New Roman" w:hAnsi="Times New Roman" w:cs="Times New Roman"/>
          <w:szCs w:val="24"/>
        </w:rPr>
      </w:pPr>
      <w:r>
        <w:rPr>
          <w:rFonts w:ascii="Times New Roman" w:hAnsi="Times New Roman" w:cs="Times New Roman"/>
          <w:szCs w:val="24"/>
        </w:rPr>
        <w:t xml:space="preserve">Bursa Merkez ve yakın çevresi, kuzeyinden geçen Kuzey Anadolu Fayı (KAF)’ </w:t>
      </w:r>
      <w:proofErr w:type="spellStart"/>
      <w:r>
        <w:rPr>
          <w:rFonts w:ascii="Times New Roman" w:hAnsi="Times New Roman" w:cs="Times New Roman"/>
          <w:szCs w:val="24"/>
        </w:rPr>
        <w:t>nın</w:t>
      </w:r>
      <w:proofErr w:type="spellEnd"/>
      <w:r w:rsidR="00FF66AE">
        <w:rPr>
          <w:rFonts w:ascii="Times New Roman" w:hAnsi="Times New Roman" w:cs="Times New Roman"/>
          <w:szCs w:val="24"/>
        </w:rPr>
        <w:t xml:space="preserve"> </w:t>
      </w:r>
      <w:r>
        <w:rPr>
          <w:rFonts w:ascii="Times New Roman" w:hAnsi="Times New Roman" w:cs="Times New Roman"/>
          <w:szCs w:val="24"/>
        </w:rPr>
        <w:t xml:space="preserve">üzerinde </w:t>
      </w:r>
      <w:r w:rsidR="00FF66AE">
        <w:rPr>
          <w:rFonts w:ascii="Times New Roman" w:hAnsi="Times New Roman" w:cs="Times New Roman"/>
          <w:szCs w:val="24"/>
        </w:rPr>
        <w:t>geli</w:t>
      </w:r>
      <w:r w:rsidR="00FF66AE">
        <w:rPr>
          <w:rFonts w:ascii="TimesNewRoman" w:eastAsia="TimesNewRoman" w:hAnsi="Times New Roman" w:cs="TimesNewRoman"/>
          <w:szCs w:val="24"/>
        </w:rPr>
        <w:t>ş</w:t>
      </w:r>
      <w:r w:rsidR="00FF66AE">
        <w:rPr>
          <w:rFonts w:ascii="Times New Roman" w:hAnsi="Times New Roman" w:cs="Times New Roman"/>
          <w:szCs w:val="24"/>
        </w:rPr>
        <w:t>en</w:t>
      </w:r>
      <w:r>
        <w:rPr>
          <w:rFonts w:ascii="Times New Roman" w:hAnsi="Times New Roman" w:cs="Times New Roman"/>
          <w:szCs w:val="24"/>
        </w:rPr>
        <w:t xml:space="preserve"> sismik hareketlerin etkisinde kalmaktadır. Kuzey Anadolu Fayı, Akyazı</w:t>
      </w:r>
      <w:r w:rsidR="00FF66AE">
        <w:rPr>
          <w:rFonts w:ascii="Times New Roman" w:hAnsi="Times New Roman" w:cs="Times New Roman"/>
          <w:szCs w:val="24"/>
        </w:rPr>
        <w:t xml:space="preserve"> </w:t>
      </w:r>
      <w:r>
        <w:rPr>
          <w:rFonts w:ascii="Times New Roman" w:hAnsi="Times New Roman" w:cs="Times New Roman"/>
          <w:szCs w:val="24"/>
        </w:rPr>
        <w:t>ve Göynük arasında iki kola ayrılmaktadır.</w:t>
      </w:r>
    </w:p>
    <w:p w14:paraId="1BC1ABF9" w14:textId="5EE0351B" w:rsidR="00F6618F" w:rsidRPr="00FF66AE" w:rsidRDefault="00F6618F" w:rsidP="00FB608C">
      <w:pPr>
        <w:autoSpaceDE w:val="0"/>
        <w:autoSpaceDN w:val="0"/>
        <w:adjustRightInd w:val="0"/>
        <w:spacing w:after="120" w:line="240" w:lineRule="auto"/>
        <w:jc w:val="both"/>
        <w:rPr>
          <w:rFonts w:ascii="Times New Roman" w:hAnsi="Times New Roman" w:cs="Times New Roman"/>
          <w:szCs w:val="24"/>
        </w:rPr>
      </w:pPr>
      <w:r>
        <w:rPr>
          <w:rFonts w:ascii="Times New Roman" w:hAnsi="Times New Roman" w:cs="Times New Roman"/>
          <w:szCs w:val="24"/>
        </w:rPr>
        <w:t>Kuzey Anadolu Fayı’nın kuzeyde kalan kısmı Adapazarı-</w:t>
      </w:r>
      <w:r w:rsidR="002C3DD5">
        <w:rPr>
          <w:rFonts w:ascii="TimesNewRoman" w:eastAsia="TimesNewRoman" w:hAnsi="Times New Roman" w:cs="TimesNewRoman"/>
          <w:szCs w:val="24"/>
        </w:rPr>
        <w:t>İ</w:t>
      </w:r>
      <w:r>
        <w:rPr>
          <w:rFonts w:ascii="Times New Roman" w:hAnsi="Times New Roman" w:cs="Times New Roman"/>
          <w:szCs w:val="24"/>
        </w:rPr>
        <w:t>zmit-Yalova istikametini takiben</w:t>
      </w:r>
      <w:r w:rsidR="002C3DD5">
        <w:rPr>
          <w:rFonts w:ascii="Times New Roman" w:hAnsi="Times New Roman" w:cs="Times New Roman"/>
          <w:szCs w:val="24"/>
        </w:rPr>
        <w:t xml:space="preserve"> </w:t>
      </w:r>
      <w:r>
        <w:rPr>
          <w:rFonts w:ascii="Times New Roman" w:hAnsi="Times New Roman" w:cs="Times New Roman"/>
          <w:szCs w:val="24"/>
        </w:rPr>
        <w:t>Marmara Denizine do</w:t>
      </w:r>
      <w:r>
        <w:rPr>
          <w:rFonts w:ascii="TimesNewRoman" w:eastAsia="TimesNewRoman" w:hAnsi="Times New Roman" w:cs="TimesNewRoman" w:hint="eastAsia"/>
          <w:szCs w:val="24"/>
        </w:rPr>
        <w:t>ğ</w:t>
      </w:r>
      <w:r>
        <w:rPr>
          <w:rFonts w:ascii="Times New Roman" w:hAnsi="Times New Roman" w:cs="Times New Roman"/>
          <w:szCs w:val="24"/>
        </w:rPr>
        <w:t>ru devam etmektedir. Bu kol üzerinde 17 A</w:t>
      </w:r>
      <w:r>
        <w:rPr>
          <w:rFonts w:ascii="TimesNewRoman" w:eastAsia="TimesNewRoman" w:hAnsi="Times New Roman" w:cs="TimesNewRoman" w:hint="eastAsia"/>
          <w:szCs w:val="24"/>
        </w:rPr>
        <w:t>ğ</w:t>
      </w:r>
      <w:r>
        <w:rPr>
          <w:rFonts w:ascii="Times New Roman" w:hAnsi="Times New Roman" w:cs="Times New Roman"/>
          <w:szCs w:val="24"/>
        </w:rPr>
        <w:t>ustos 1999 da meydana</w:t>
      </w:r>
      <w:r w:rsidR="00FF66AE">
        <w:rPr>
          <w:rFonts w:ascii="Times New Roman" w:hAnsi="Times New Roman" w:cs="Times New Roman"/>
          <w:szCs w:val="24"/>
        </w:rPr>
        <w:t xml:space="preserve"> </w:t>
      </w:r>
      <w:r>
        <w:rPr>
          <w:rFonts w:ascii="Times New Roman" w:hAnsi="Times New Roman" w:cs="Times New Roman"/>
          <w:szCs w:val="24"/>
        </w:rPr>
        <w:t xml:space="preserve">gelen </w:t>
      </w:r>
      <w:proofErr w:type="gramStart"/>
      <w:r>
        <w:rPr>
          <w:rFonts w:ascii="Times New Roman" w:hAnsi="Times New Roman" w:cs="Times New Roman"/>
          <w:szCs w:val="24"/>
        </w:rPr>
        <w:t>7.4</w:t>
      </w:r>
      <w:proofErr w:type="gramEnd"/>
      <w:r>
        <w:rPr>
          <w:rFonts w:ascii="Times New Roman" w:hAnsi="Times New Roman" w:cs="Times New Roman"/>
          <w:szCs w:val="24"/>
        </w:rPr>
        <w:t xml:space="preserve"> büyüklü</w:t>
      </w:r>
      <w:r>
        <w:rPr>
          <w:rFonts w:ascii="TimesNewRoman" w:eastAsia="TimesNewRoman" w:hAnsi="Times New Roman" w:cs="TimesNewRoman" w:hint="eastAsia"/>
          <w:szCs w:val="24"/>
        </w:rPr>
        <w:t>ğ</w:t>
      </w:r>
      <w:r>
        <w:rPr>
          <w:rFonts w:ascii="Times New Roman" w:hAnsi="Times New Roman" w:cs="Times New Roman"/>
          <w:szCs w:val="24"/>
        </w:rPr>
        <w:t xml:space="preserve">ündeki Gölcük depreminin Bursa’da </w:t>
      </w:r>
      <w:r w:rsidR="00FF66AE">
        <w:rPr>
          <w:rFonts w:ascii="Times New Roman" w:hAnsi="Times New Roman" w:cs="Times New Roman"/>
          <w:szCs w:val="24"/>
        </w:rPr>
        <w:t>hissedilmi</w:t>
      </w:r>
      <w:r w:rsidR="00FF66AE">
        <w:rPr>
          <w:rFonts w:ascii="TimesNewRoman" w:eastAsia="TimesNewRoman" w:hAnsi="Times New Roman" w:cs="TimesNewRoman"/>
          <w:szCs w:val="24"/>
        </w:rPr>
        <w:t>ş</w:t>
      </w:r>
      <w:r w:rsidR="00FF66AE">
        <w:rPr>
          <w:rFonts w:ascii="Times New Roman" w:hAnsi="Times New Roman" w:cs="Times New Roman"/>
          <w:szCs w:val="24"/>
        </w:rPr>
        <w:t>tir</w:t>
      </w:r>
      <w:r>
        <w:rPr>
          <w:rFonts w:ascii="Times New Roman" w:hAnsi="Times New Roman" w:cs="Times New Roman"/>
          <w:szCs w:val="24"/>
        </w:rPr>
        <w:t>. Bu depremin</w:t>
      </w:r>
      <w:r w:rsidR="00FF66AE">
        <w:rPr>
          <w:rFonts w:ascii="Times New Roman" w:hAnsi="Times New Roman" w:cs="Times New Roman"/>
          <w:szCs w:val="24"/>
        </w:rPr>
        <w:t xml:space="preserve"> </w:t>
      </w:r>
      <w:r>
        <w:rPr>
          <w:rFonts w:ascii="Times New Roman" w:hAnsi="Times New Roman" w:cs="Times New Roman"/>
          <w:szCs w:val="24"/>
        </w:rPr>
        <w:t xml:space="preserve">inceleme alanındaki maksimum yatay ivmesi Afet </w:t>
      </w:r>
      <w:r w:rsidR="00FF66AE">
        <w:rPr>
          <w:rFonts w:ascii="TimesNewRoman" w:eastAsia="TimesNewRoman" w:hAnsi="Times New Roman" w:cs="TimesNewRoman"/>
          <w:szCs w:val="24"/>
        </w:rPr>
        <w:t>İş</w:t>
      </w:r>
      <w:r w:rsidR="00FF66AE">
        <w:rPr>
          <w:rFonts w:ascii="Times New Roman" w:hAnsi="Times New Roman" w:cs="Times New Roman"/>
          <w:szCs w:val="24"/>
        </w:rPr>
        <w:t>leri</w:t>
      </w:r>
      <w:r>
        <w:rPr>
          <w:rFonts w:ascii="Times New Roman" w:hAnsi="Times New Roman" w:cs="Times New Roman"/>
          <w:szCs w:val="24"/>
        </w:rPr>
        <w:t xml:space="preserve"> Genel Müdürlü</w:t>
      </w:r>
      <w:r>
        <w:rPr>
          <w:rFonts w:ascii="TimesNewRoman" w:eastAsia="TimesNewRoman" w:hAnsi="Times New Roman" w:cs="TimesNewRoman" w:hint="eastAsia"/>
          <w:szCs w:val="24"/>
        </w:rPr>
        <w:t>ğ</w:t>
      </w:r>
      <w:r>
        <w:rPr>
          <w:rFonts w:ascii="Times New Roman" w:hAnsi="Times New Roman" w:cs="Times New Roman"/>
          <w:szCs w:val="24"/>
        </w:rPr>
        <w:t xml:space="preserve">ü –Deprem </w:t>
      </w:r>
      <w:r w:rsidR="00FF66AE">
        <w:rPr>
          <w:rFonts w:ascii="Times New Roman" w:hAnsi="Times New Roman" w:cs="Times New Roman"/>
          <w:szCs w:val="24"/>
        </w:rPr>
        <w:t>Ara</w:t>
      </w:r>
      <w:r w:rsidR="00FF66AE">
        <w:rPr>
          <w:rFonts w:ascii="TimesNewRoman" w:eastAsia="TimesNewRoman" w:hAnsi="Times New Roman" w:cs="TimesNewRoman"/>
          <w:szCs w:val="24"/>
        </w:rPr>
        <w:t>ş</w:t>
      </w:r>
      <w:r w:rsidR="00FF66AE">
        <w:rPr>
          <w:rFonts w:ascii="Times New Roman" w:hAnsi="Times New Roman" w:cs="Times New Roman"/>
          <w:szCs w:val="24"/>
        </w:rPr>
        <w:t>tırma</w:t>
      </w:r>
      <w:r>
        <w:rPr>
          <w:rFonts w:ascii="Times New Roman" w:hAnsi="Times New Roman" w:cs="Times New Roman"/>
          <w:szCs w:val="24"/>
        </w:rPr>
        <w:t xml:space="preserve"> Dairesi</w:t>
      </w:r>
      <w:r w:rsidR="00FF66AE">
        <w:rPr>
          <w:rFonts w:ascii="Times New Roman" w:hAnsi="Times New Roman" w:cs="Times New Roman"/>
          <w:szCs w:val="24"/>
        </w:rPr>
        <w:t xml:space="preserve"> </w:t>
      </w:r>
      <w:r>
        <w:rPr>
          <w:rFonts w:ascii="Times New Roman" w:hAnsi="Times New Roman" w:cs="Times New Roman"/>
          <w:szCs w:val="24"/>
        </w:rPr>
        <w:t xml:space="preserve">(DAD) verilerine göre 54 Mg civarında </w:t>
      </w:r>
      <w:r w:rsidR="00FF66AE">
        <w:rPr>
          <w:rFonts w:ascii="Times New Roman" w:hAnsi="Times New Roman" w:cs="Times New Roman"/>
          <w:szCs w:val="24"/>
        </w:rPr>
        <w:t>olmu</w:t>
      </w:r>
      <w:r w:rsidR="00FF66AE">
        <w:rPr>
          <w:rFonts w:ascii="TimesNewRoman" w:eastAsia="TimesNewRoman" w:hAnsi="Times New Roman" w:cs="TimesNewRoman"/>
          <w:szCs w:val="24"/>
        </w:rPr>
        <w:t>ş</w:t>
      </w:r>
      <w:r w:rsidR="00FF66AE">
        <w:rPr>
          <w:rFonts w:ascii="Times New Roman" w:hAnsi="Times New Roman" w:cs="Times New Roman"/>
          <w:szCs w:val="24"/>
        </w:rPr>
        <w:t>tur</w:t>
      </w:r>
      <w:r>
        <w:rPr>
          <w:rFonts w:ascii="Times New Roman" w:hAnsi="Times New Roman" w:cs="Times New Roman"/>
          <w:szCs w:val="24"/>
        </w:rPr>
        <w:t>. Kuzey Anadolu</w:t>
      </w:r>
      <w:r w:rsidR="00FF66AE">
        <w:rPr>
          <w:rFonts w:ascii="Times New Roman" w:hAnsi="Times New Roman" w:cs="Times New Roman"/>
          <w:szCs w:val="24"/>
        </w:rPr>
        <w:t xml:space="preserve"> </w:t>
      </w:r>
      <w:r>
        <w:rPr>
          <w:rFonts w:ascii="Times New Roman" w:hAnsi="Times New Roman" w:cs="Times New Roman"/>
          <w:szCs w:val="24"/>
        </w:rPr>
        <w:t>Fayı’nın kuzey kolunun Bursa Merkeze uzaklı</w:t>
      </w:r>
      <w:r>
        <w:rPr>
          <w:rFonts w:ascii="TimesNewRoman" w:eastAsia="TimesNewRoman" w:hAnsi="Times New Roman" w:cs="TimesNewRoman" w:hint="eastAsia"/>
          <w:szCs w:val="24"/>
        </w:rPr>
        <w:t>ğ</w:t>
      </w:r>
      <w:r>
        <w:rPr>
          <w:rFonts w:ascii="Times New Roman" w:hAnsi="Times New Roman" w:cs="Times New Roman"/>
          <w:szCs w:val="24"/>
        </w:rPr>
        <w:t xml:space="preserve">ı </w:t>
      </w:r>
      <w:r w:rsidR="00FF66AE">
        <w:rPr>
          <w:rFonts w:ascii="Times New Roman" w:hAnsi="Times New Roman" w:cs="Times New Roman"/>
          <w:szCs w:val="24"/>
        </w:rPr>
        <w:t>yakla</w:t>
      </w:r>
      <w:r w:rsidR="00FF66AE">
        <w:rPr>
          <w:rFonts w:ascii="TimesNewRoman" w:eastAsia="TimesNewRoman" w:hAnsi="Times New Roman" w:cs="TimesNewRoman"/>
          <w:szCs w:val="24"/>
        </w:rPr>
        <w:t>ş</w:t>
      </w:r>
      <w:r w:rsidR="00FF66AE">
        <w:rPr>
          <w:rFonts w:ascii="Times New Roman" w:hAnsi="Times New Roman" w:cs="Times New Roman"/>
          <w:szCs w:val="24"/>
        </w:rPr>
        <w:t>ık</w:t>
      </w:r>
      <w:r>
        <w:rPr>
          <w:rFonts w:ascii="Times New Roman" w:hAnsi="Times New Roman" w:cs="Times New Roman"/>
          <w:szCs w:val="24"/>
        </w:rPr>
        <w:t xml:space="preserve"> 70 km’dir.</w:t>
      </w:r>
    </w:p>
    <w:p w14:paraId="58102781" w14:textId="77777777" w:rsidR="00412F59" w:rsidRDefault="003F6B3E" w:rsidP="00412F59">
      <w:pPr>
        <w:keepNext/>
        <w:spacing w:after="0"/>
        <w:jc w:val="both"/>
      </w:pPr>
      <w:r>
        <w:rPr>
          <w:rFonts w:asciiTheme="majorHAnsi" w:hAnsiTheme="majorHAnsi" w:cstheme="majorHAnsi"/>
          <w:noProof/>
          <w:szCs w:val="24"/>
          <w:lang w:eastAsia="tr-TR"/>
        </w:rPr>
        <w:drawing>
          <wp:inline distT="0" distB="0" distL="0" distR="0" wp14:anchorId="042E092A" wp14:editId="5D5E6980">
            <wp:extent cx="5695950" cy="3528098"/>
            <wp:effectExtent l="19050" t="19050" r="19050" b="15240"/>
            <wp:docPr id="104" name="Resim 104"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esim 104" descr="harita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5696563" cy="3528478"/>
                    </a:xfrm>
                    <a:prstGeom prst="rect">
                      <a:avLst/>
                    </a:prstGeom>
                    <a:ln w="3175">
                      <a:solidFill>
                        <a:schemeClr val="tx1"/>
                      </a:solidFill>
                    </a:ln>
                  </pic:spPr>
                </pic:pic>
              </a:graphicData>
            </a:graphic>
          </wp:inline>
        </w:drawing>
      </w:r>
    </w:p>
    <w:p w14:paraId="0095AD77" w14:textId="4A670DF6" w:rsidR="00FB6162" w:rsidRPr="00363B1C" w:rsidRDefault="00412F59" w:rsidP="00412F59">
      <w:pPr>
        <w:pStyle w:val="ResimYazs"/>
        <w:jc w:val="both"/>
        <w:rPr>
          <w:rFonts w:asciiTheme="majorHAnsi" w:hAnsiTheme="majorHAnsi" w:cstheme="majorHAnsi"/>
          <w:szCs w:val="24"/>
        </w:rPr>
      </w:pPr>
      <w:bookmarkStart w:id="68" w:name="_Toc206084227"/>
      <w:r>
        <w:t xml:space="preserve">Şekil </w:t>
      </w:r>
      <w:fldSimple w:instr=" SEQ Şekil \* ARABIC ">
        <w:r w:rsidR="001414F2">
          <w:rPr>
            <w:noProof/>
          </w:rPr>
          <w:t>4</w:t>
        </w:r>
      </w:fldSimple>
      <w:r>
        <w:t xml:space="preserve"> </w:t>
      </w:r>
      <w:r w:rsidRPr="00085D67">
        <w:t>Bursa İli Deprem Bölgeleri Haritası</w:t>
      </w:r>
      <w:bookmarkEnd w:id="68"/>
    </w:p>
    <w:p w14:paraId="58425BDA" w14:textId="4E09116B" w:rsidR="00B26CDA" w:rsidRDefault="00B26CDA" w:rsidP="00FB608C">
      <w:pPr>
        <w:spacing w:after="120"/>
        <w:jc w:val="both"/>
        <w:rPr>
          <w:rFonts w:asciiTheme="majorHAnsi" w:hAnsiTheme="majorHAnsi" w:cstheme="majorHAnsi"/>
          <w:szCs w:val="24"/>
        </w:rPr>
      </w:pPr>
      <w:r w:rsidRPr="00363B1C">
        <w:rPr>
          <w:rFonts w:asciiTheme="majorHAnsi" w:hAnsiTheme="majorHAnsi" w:cstheme="majorHAnsi"/>
          <w:szCs w:val="24"/>
        </w:rPr>
        <w:t>Planlama alanı, 1. Derece deprem bölgesinde yer aldığından; “Afet Bölgeleri`nde Yapılacak Yapılar Hakkında Yönetmelik” hükümlerine hassasiyetle uyulması gerekir.</w:t>
      </w:r>
    </w:p>
    <w:p w14:paraId="1E24A745" w14:textId="77777777" w:rsidR="00084DD7" w:rsidRDefault="00084DD7" w:rsidP="00FB608C">
      <w:pPr>
        <w:spacing w:after="120"/>
        <w:jc w:val="both"/>
        <w:rPr>
          <w:rFonts w:asciiTheme="majorHAnsi" w:hAnsiTheme="majorHAnsi" w:cstheme="majorHAnsi"/>
          <w:szCs w:val="24"/>
        </w:rPr>
      </w:pPr>
    </w:p>
    <w:p w14:paraId="3244D934" w14:textId="77777777" w:rsidR="00084DD7" w:rsidRDefault="00084DD7" w:rsidP="00FB608C">
      <w:pPr>
        <w:spacing w:after="120"/>
        <w:jc w:val="both"/>
        <w:rPr>
          <w:rFonts w:asciiTheme="majorHAnsi" w:hAnsiTheme="majorHAnsi" w:cstheme="majorHAnsi"/>
          <w:szCs w:val="24"/>
        </w:rPr>
      </w:pPr>
    </w:p>
    <w:p w14:paraId="31C2F4F5" w14:textId="77777777" w:rsidR="00084DD7" w:rsidRDefault="00084DD7" w:rsidP="00FB608C">
      <w:pPr>
        <w:spacing w:after="120"/>
        <w:jc w:val="both"/>
        <w:rPr>
          <w:rFonts w:asciiTheme="majorHAnsi" w:hAnsiTheme="majorHAnsi" w:cstheme="majorHAnsi"/>
          <w:szCs w:val="24"/>
        </w:rPr>
      </w:pPr>
    </w:p>
    <w:p w14:paraId="60E9F4FD" w14:textId="77777777" w:rsidR="00084DD7" w:rsidRDefault="00084DD7" w:rsidP="00FB608C">
      <w:pPr>
        <w:spacing w:after="120"/>
        <w:jc w:val="both"/>
        <w:rPr>
          <w:rFonts w:asciiTheme="majorHAnsi" w:hAnsiTheme="majorHAnsi" w:cstheme="majorHAnsi"/>
          <w:szCs w:val="24"/>
        </w:rPr>
      </w:pPr>
    </w:p>
    <w:p w14:paraId="63F37050" w14:textId="7B7683E4" w:rsidR="00084DD7" w:rsidRPr="00084DD7" w:rsidRDefault="00084DD7" w:rsidP="00084DD7">
      <w:pPr>
        <w:pStyle w:val="Balk1"/>
        <w:numPr>
          <w:ilvl w:val="0"/>
          <w:numId w:val="26"/>
        </w:numPr>
      </w:pPr>
      <w:bookmarkStart w:id="69" w:name="_Toc206083991"/>
      <w:r>
        <w:lastRenderedPageBreak/>
        <w:t>FİZİKSEL DURUM ANALİZLERİ</w:t>
      </w:r>
      <w:bookmarkEnd w:id="69"/>
    </w:p>
    <w:p w14:paraId="4CEE2763" w14:textId="1418D86E" w:rsidR="007400B9" w:rsidRPr="00084DD7" w:rsidRDefault="00084DD7" w:rsidP="00084DD7">
      <w:pPr>
        <w:spacing w:after="120"/>
        <w:jc w:val="both"/>
        <w:rPr>
          <w:rFonts w:asciiTheme="majorHAnsi" w:hAnsiTheme="majorHAnsi" w:cstheme="majorHAnsi"/>
        </w:rPr>
      </w:pPr>
      <w:r w:rsidRPr="00084DD7">
        <w:rPr>
          <w:rFonts w:asciiTheme="majorHAnsi" w:hAnsiTheme="majorHAnsi" w:cstheme="majorHAnsi"/>
          <w:szCs w:val="24"/>
        </w:rPr>
        <w:t xml:space="preserve">Bu bölümde; Bursa İli, Nilüfer İlçesi, Odunluk Mahallesi sınırları içerisinde yer alan 4863 Ada </w:t>
      </w:r>
      <w:r>
        <w:t>6 Parsel (Eski</w:t>
      </w:r>
      <w:r w:rsidRPr="00711F78">
        <w:t xml:space="preserve"> 1 Parsel</w:t>
      </w:r>
      <w:r w:rsidRPr="00084DD7">
        <w:rPr>
          <w:rFonts w:asciiTheme="majorHAnsi" w:hAnsiTheme="majorHAnsi" w:cstheme="majorHAnsi"/>
          <w:szCs w:val="24"/>
        </w:rPr>
        <w:t>) ve tescil harici alandan oluşan yaklaşık 0.78 hektarlık rezerv yapı alanına ilişkin fiziki yapı analizleri yer almaktadır. Bu analizler; Arazi Kullanım Analizi</w:t>
      </w:r>
      <w:r>
        <w:rPr>
          <w:rFonts w:asciiTheme="majorHAnsi" w:hAnsiTheme="majorHAnsi" w:cstheme="majorHAnsi"/>
          <w:szCs w:val="24"/>
        </w:rPr>
        <w:t xml:space="preserve"> ve</w:t>
      </w:r>
      <w:r w:rsidRPr="00084DD7">
        <w:rPr>
          <w:rFonts w:asciiTheme="majorHAnsi" w:hAnsiTheme="majorHAnsi" w:cstheme="majorHAnsi"/>
          <w:szCs w:val="24"/>
        </w:rPr>
        <w:t xml:space="preserve"> Mülkiyet Dokusu Analizi</w:t>
      </w:r>
    </w:p>
    <w:p w14:paraId="7110A69C" w14:textId="44E673F8" w:rsidR="007400B9" w:rsidRPr="00084DD7" w:rsidRDefault="007400B9" w:rsidP="00084DD7">
      <w:pPr>
        <w:pStyle w:val="Balk2"/>
        <w:numPr>
          <w:ilvl w:val="1"/>
          <w:numId w:val="26"/>
        </w:numPr>
        <w:spacing w:before="0"/>
        <w:jc w:val="both"/>
        <w:rPr>
          <w:rFonts w:asciiTheme="majorHAnsi" w:hAnsiTheme="majorHAnsi" w:cstheme="majorHAnsi"/>
        </w:rPr>
      </w:pPr>
      <w:bookmarkStart w:id="70" w:name="_Toc205909978"/>
      <w:bookmarkStart w:id="71" w:name="_Toc206083992"/>
      <w:r w:rsidRPr="00084DD7">
        <w:rPr>
          <w:rFonts w:asciiTheme="majorHAnsi" w:hAnsiTheme="majorHAnsi" w:cstheme="majorHAnsi"/>
        </w:rPr>
        <w:t>ARAZİ KULLANIM ANALİZİ</w:t>
      </w:r>
      <w:bookmarkEnd w:id="70"/>
      <w:bookmarkEnd w:id="71"/>
    </w:p>
    <w:p w14:paraId="26D4A788" w14:textId="77777777" w:rsidR="007400B9" w:rsidRPr="008F690C" w:rsidRDefault="007400B9" w:rsidP="007400B9">
      <w:pPr>
        <w:spacing w:after="120"/>
        <w:jc w:val="both"/>
        <w:rPr>
          <w:rFonts w:asciiTheme="majorHAnsi" w:hAnsiTheme="majorHAnsi" w:cstheme="majorHAnsi"/>
          <w:szCs w:val="24"/>
        </w:rPr>
      </w:pPr>
      <w:r w:rsidRPr="008F690C">
        <w:rPr>
          <w:rFonts w:asciiTheme="majorHAnsi" w:hAnsiTheme="majorHAnsi" w:cstheme="majorHAnsi"/>
          <w:szCs w:val="24"/>
        </w:rPr>
        <w:t xml:space="preserve">Bursa, Nilüfer İlçesi, Odunluk Mahallesi sınırları içerisinde yer alan 4863 Ada </w:t>
      </w:r>
      <w:r w:rsidRPr="008F690C">
        <w:t>6 Parsel (Eski 1 Parsel</w:t>
      </w:r>
      <w:r w:rsidRPr="008F690C">
        <w:rPr>
          <w:rFonts w:asciiTheme="majorHAnsi" w:hAnsiTheme="majorHAnsi" w:cstheme="majorHAnsi"/>
          <w:szCs w:val="24"/>
        </w:rPr>
        <w:t xml:space="preserve">) ve tescil harici alandan oluşan yaklaşık 0.78 hektarlık rezerv yapı alanının arazi niteliği incelendiğinde bölgenin “Arsa” niteliğinde ana taşınmaz olduğu anlaşılmaktadır. </w:t>
      </w:r>
    </w:p>
    <w:p w14:paraId="472BE5CC" w14:textId="77777777" w:rsidR="007400B9" w:rsidRPr="007400B9" w:rsidRDefault="007400B9" w:rsidP="007400B9">
      <w:pPr>
        <w:spacing w:after="0"/>
        <w:ind w:hanging="142"/>
        <w:jc w:val="both"/>
        <w:rPr>
          <w:rFonts w:asciiTheme="majorHAnsi" w:hAnsiTheme="majorHAnsi" w:cstheme="majorHAnsi"/>
          <w:szCs w:val="24"/>
          <w:highlight w:val="yellow"/>
        </w:rPr>
      </w:pPr>
      <w:r w:rsidRPr="007400B9">
        <w:rPr>
          <w:rFonts w:asciiTheme="majorHAnsi" w:hAnsiTheme="majorHAnsi" w:cstheme="majorHAnsi"/>
          <w:noProof/>
          <w:szCs w:val="24"/>
          <w:highlight w:val="yellow"/>
          <w:lang w:eastAsia="tr-TR"/>
        </w:rPr>
        <mc:AlternateContent>
          <mc:Choice Requires="wps">
            <w:drawing>
              <wp:anchor distT="0" distB="0" distL="114300" distR="114300" simplePos="0" relativeHeight="251677696" behindDoc="0" locked="0" layoutInCell="1" allowOverlap="1" wp14:anchorId="367CF5B8" wp14:editId="72EB5B53">
                <wp:simplePos x="0" y="0"/>
                <wp:positionH relativeFrom="column">
                  <wp:posOffset>1503680</wp:posOffset>
                </wp:positionH>
                <wp:positionV relativeFrom="paragraph">
                  <wp:posOffset>3182620</wp:posOffset>
                </wp:positionV>
                <wp:extent cx="826617" cy="476250"/>
                <wp:effectExtent l="0" t="0" r="0" b="0"/>
                <wp:wrapNone/>
                <wp:docPr id="683112315" name="Metin Kutusu 5"/>
                <wp:cNvGraphicFramePr/>
                <a:graphic xmlns:a="http://schemas.openxmlformats.org/drawingml/2006/main">
                  <a:graphicData uri="http://schemas.microsoft.com/office/word/2010/wordprocessingShape">
                    <wps:wsp>
                      <wps:cNvSpPr txBox="1"/>
                      <wps:spPr>
                        <a:xfrm>
                          <a:off x="0" y="0"/>
                          <a:ext cx="826617" cy="476250"/>
                        </a:xfrm>
                        <a:prstGeom prst="rect">
                          <a:avLst/>
                        </a:prstGeom>
                        <a:noFill/>
                        <a:ln w="6350">
                          <a:noFill/>
                        </a:ln>
                      </wps:spPr>
                      <wps:txbx>
                        <w:txbxContent>
                          <w:p w14:paraId="5D47EE15" w14:textId="77777777" w:rsidR="007400B9" w:rsidRPr="006E2FE1" w:rsidRDefault="007400B9" w:rsidP="007400B9">
                            <w:pPr>
                              <w:spacing w:after="0" w:line="240" w:lineRule="auto"/>
                              <w:jc w:val="center"/>
                              <w:rPr>
                                <w:b/>
                                <w:bCs/>
                                <w:color w:val="000000" w:themeColor="text1"/>
                                <w:sz w:val="16"/>
                                <w:szCs w:val="14"/>
                              </w:rPr>
                            </w:pPr>
                            <w:r w:rsidRPr="006E2FE1">
                              <w:rPr>
                                <w:b/>
                                <w:bCs/>
                                <w:color w:val="000000" w:themeColor="text1"/>
                                <w:sz w:val="16"/>
                                <w:szCs w:val="14"/>
                              </w:rPr>
                              <w:t>PLANLAMA ALANI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CF5B8" id="_x0000_s1029" type="#_x0000_t202" style="position:absolute;left:0;text-align:left;margin-left:118.4pt;margin-top:250.6pt;width:65.1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" filled="f" stroked="f" strokeweight=".5pt">
                <v:textbox>
                  <w:txbxContent>
                    <w:p w14:paraId="5D47EE15" w14:textId="77777777" w:rsidR="007400B9" w:rsidRPr="006E2FE1" w:rsidRDefault="007400B9" w:rsidP="007400B9">
                      <w:pPr>
                        <w:spacing w:after="0" w:line="240" w:lineRule="auto"/>
                        <w:jc w:val="center"/>
                        <w:rPr>
                          <w:b/>
                          <w:bCs/>
                          <w:color w:val="000000" w:themeColor="text1"/>
                          <w:sz w:val="16"/>
                          <w:szCs w:val="14"/>
                        </w:rPr>
                      </w:pPr>
                      <w:r w:rsidRPr="006E2FE1">
                        <w:rPr>
                          <w:b/>
                          <w:bCs/>
                          <w:color w:val="000000" w:themeColor="text1"/>
                          <w:sz w:val="16"/>
                          <w:szCs w:val="14"/>
                        </w:rPr>
                        <w:t>PLANLAMA ALANI</w:t>
                      </w:r>
                    </w:p>
                  </w:txbxContent>
                </v:textbox>
              </v:shape>
            </w:pict>
          </mc:Fallback>
        </mc:AlternateContent>
      </w:r>
      <w:r w:rsidRPr="007400B9">
        <w:rPr>
          <w:rFonts w:asciiTheme="majorHAnsi" w:hAnsiTheme="majorHAnsi" w:cstheme="majorHAnsi"/>
          <w:noProof/>
          <w:szCs w:val="24"/>
          <w:highlight w:val="yellow"/>
          <w:lang w:eastAsia="tr-TR"/>
        </w:rPr>
        <w:drawing>
          <wp:inline distT="0" distB="0" distL="0" distR="0" wp14:anchorId="4A1B63EE" wp14:editId="17D58724">
            <wp:extent cx="5892260" cy="5727700"/>
            <wp:effectExtent l="0" t="0" r="0" b="635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esim 110"/>
                    <pic:cNvPicPr/>
                  </pic:nvPicPr>
                  <pic:blipFill rotWithShape="1">
                    <a:blip r:embed="rId16" cstate="print">
                      <a:extLst>
                        <a:ext uri="{28A0092B-C50C-407E-A947-70E740481C1C}">
                          <a14:useLocalDpi xmlns:a14="http://schemas.microsoft.com/office/drawing/2010/main" val="0"/>
                        </a:ext>
                      </a:extLst>
                    </a:blip>
                    <a:srcRect t="825"/>
                    <a:stretch/>
                  </pic:blipFill>
                  <pic:spPr bwMode="auto">
                    <a:xfrm>
                      <a:off x="0" y="0"/>
                      <a:ext cx="5892800" cy="5728225"/>
                    </a:xfrm>
                    <a:prstGeom prst="rect">
                      <a:avLst/>
                    </a:prstGeom>
                    <a:ln>
                      <a:noFill/>
                    </a:ln>
                    <a:extLst>
                      <a:ext uri="{53640926-AAD7-44D8-BBD7-CCE9431645EC}">
                        <a14:shadowObscured xmlns:a14="http://schemas.microsoft.com/office/drawing/2010/main"/>
                      </a:ext>
                    </a:extLst>
                  </pic:spPr>
                </pic:pic>
              </a:graphicData>
            </a:graphic>
          </wp:inline>
        </w:drawing>
      </w:r>
    </w:p>
    <w:p w14:paraId="7A1B9155" w14:textId="10B2843C" w:rsidR="007400B9" w:rsidRPr="00084DD7" w:rsidRDefault="007400B9" w:rsidP="007400B9">
      <w:pPr>
        <w:pStyle w:val="ResimYazs"/>
        <w:keepNext/>
        <w:jc w:val="both"/>
      </w:pPr>
      <w:bookmarkStart w:id="72" w:name="_Toc92356761"/>
      <w:bookmarkStart w:id="73" w:name="_Toc190873680"/>
      <w:bookmarkStart w:id="74" w:name="_Toc206084228"/>
      <w:r w:rsidRPr="00084DD7">
        <w:t xml:space="preserve">Şekil </w:t>
      </w:r>
      <w:fldSimple w:instr=" SEQ Şekil \* ARABIC ">
        <w:r w:rsidR="001414F2">
          <w:rPr>
            <w:noProof/>
          </w:rPr>
          <w:t>5</w:t>
        </w:r>
      </w:fldSimple>
      <w:r w:rsidRPr="00084DD7">
        <w:t xml:space="preserve"> Arazi Kullanım Analizi</w:t>
      </w:r>
      <w:bookmarkEnd w:id="72"/>
      <w:bookmarkEnd w:id="73"/>
      <w:bookmarkEnd w:id="74"/>
    </w:p>
    <w:p w14:paraId="0EA35BFF" w14:textId="77777777" w:rsidR="007400B9" w:rsidRPr="007400B9" w:rsidRDefault="007400B9" w:rsidP="007400B9">
      <w:pPr>
        <w:jc w:val="both"/>
        <w:rPr>
          <w:rFonts w:asciiTheme="majorHAnsi" w:hAnsiTheme="majorHAnsi" w:cstheme="majorHAnsi"/>
          <w:szCs w:val="24"/>
          <w:highlight w:val="yellow"/>
        </w:rPr>
      </w:pPr>
    </w:p>
    <w:p w14:paraId="2C0D11B1" w14:textId="77777777" w:rsidR="007400B9" w:rsidRPr="00084DD7" w:rsidRDefault="007400B9" w:rsidP="00084DD7">
      <w:pPr>
        <w:pStyle w:val="Balk2"/>
        <w:numPr>
          <w:ilvl w:val="1"/>
          <w:numId w:val="26"/>
        </w:numPr>
        <w:spacing w:before="0"/>
        <w:jc w:val="both"/>
        <w:rPr>
          <w:rFonts w:asciiTheme="majorHAnsi" w:hAnsiTheme="majorHAnsi" w:cstheme="majorHAnsi"/>
        </w:rPr>
      </w:pPr>
      <w:bookmarkStart w:id="75" w:name="_Toc205909979"/>
      <w:bookmarkStart w:id="76" w:name="_Toc206083993"/>
      <w:r w:rsidRPr="00084DD7">
        <w:rPr>
          <w:rFonts w:asciiTheme="majorHAnsi" w:hAnsiTheme="majorHAnsi" w:cstheme="majorHAnsi"/>
        </w:rPr>
        <w:lastRenderedPageBreak/>
        <w:t>MÜLKİYET ANALİZİ</w:t>
      </w:r>
      <w:bookmarkEnd w:id="75"/>
      <w:bookmarkEnd w:id="76"/>
    </w:p>
    <w:p w14:paraId="0C6C74CB" w14:textId="77777777" w:rsidR="007400B9" w:rsidRPr="00084DD7" w:rsidRDefault="007400B9" w:rsidP="007400B9">
      <w:pPr>
        <w:spacing w:after="120"/>
        <w:jc w:val="both"/>
      </w:pPr>
      <w:r w:rsidRPr="00084DD7">
        <w:rPr>
          <w:rFonts w:asciiTheme="majorHAnsi" w:hAnsiTheme="majorHAnsi" w:cstheme="majorHAnsi"/>
          <w:szCs w:val="24"/>
        </w:rPr>
        <w:t xml:space="preserve">Bursa, Nilüfer İlçesi, Odunluk Mahallesi sınırları içerisinde yer alan planlama alanı 4863 Ada </w:t>
      </w:r>
      <w:r w:rsidRPr="00084DD7">
        <w:t>6 Parsel (Eski 1 Parsel</w:t>
      </w:r>
      <w:r w:rsidRPr="00084DD7">
        <w:rPr>
          <w:rFonts w:asciiTheme="majorHAnsi" w:hAnsiTheme="majorHAnsi" w:cstheme="majorHAnsi"/>
          <w:szCs w:val="24"/>
        </w:rPr>
        <w:t xml:space="preserve">) ve tescil harici alandan oluşmaktadır. Tescil harici alan 0,25 hektarlık bir alan olup 4863 Ada 6 parsel ile 0,78 hektarlık rezerv alanını oluşturmaktadır. 0.78 hektarlık rezerv yapı alan ilan edilen arsa; </w:t>
      </w:r>
      <w:r w:rsidRPr="00084DD7">
        <w:t>T.C Emniyet Genel Müdürlüğü Polis Bakım ve Yardım Sandığı (“Sandık”)’</w:t>
      </w:r>
      <w:proofErr w:type="spellStart"/>
      <w:r w:rsidRPr="00084DD7">
        <w:t>na</w:t>
      </w:r>
      <w:proofErr w:type="spellEnd"/>
      <w:r w:rsidRPr="00084DD7">
        <w:t xml:space="preserve"> bağlı olup; kamu tüzel kişiliğinin mülkiyet yapısındadır. Bu hususta söz konusu ada ve parselde yer alan taşınmaz Emniyet Teşkilatı mensuplarına hizmet amacıyla ‘Sandık’ adına kayıtlıdır.</w:t>
      </w:r>
    </w:p>
    <w:p w14:paraId="37C939C8" w14:textId="77777777" w:rsidR="007400B9" w:rsidRPr="007400B9" w:rsidRDefault="007400B9" w:rsidP="007400B9">
      <w:pPr>
        <w:spacing w:after="0"/>
        <w:ind w:hanging="142"/>
        <w:rPr>
          <w:highlight w:val="yellow"/>
        </w:rPr>
      </w:pPr>
      <w:r w:rsidRPr="007400B9">
        <w:rPr>
          <w:rFonts w:asciiTheme="majorHAnsi" w:hAnsiTheme="majorHAnsi" w:cstheme="majorHAnsi"/>
          <w:noProof/>
          <w:szCs w:val="24"/>
          <w:highlight w:val="yellow"/>
          <w:lang w:eastAsia="tr-TR"/>
        </w:rPr>
        <mc:AlternateContent>
          <mc:Choice Requires="wps">
            <w:drawing>
              <wp:anchor distT="0" distB="0" distL="114300" distR="114300" simplePos="0" relativeHeight="251678720" behindDoc="0" locked="0" layoutInCell="1" allowOverlap="1" wp14:anchorId="75AE3635" wp14:editId="3762900E">
                <wp:simplePos x="0" y="0"/>
                <wp:positionH relativeFrom="column">
                  <wp:posOffset>1537335</wp:posOffset>
                </wp:positionH>
                <wp:positionV relativeFrom="paragraph">
                  <wp:posOffset>3182308</wp:posOffset>
                </wp:positionV>
                <wp:extent cx="826617" cy="476250"/>
                <wp:effectExtent l="0" t="0" r="0" b="0"/>
                <wp:wrapNone/>
                <wp:docPr id="1767135432" name="Metin Kutusu 5"/>
                <wp:cNvGraphicFramePr/>
                <a:graphic xmlns:a="http://schemas.openxmlformats.org/drawingml/2006/main">
                  <a:graphicData uri="http://schemas.microsoft.com/office/word/2010/wordprocessingShape">
                    <wps:wsp>
                      <wps:cNvSpPr txBox="1"/>
                      <wps:spPr>
                        <a:xfrm>
                          <a:off x="0" y="0"/>
                          <a:ext cx="826617" cy="476250"/>
                        </a:xfrm>
                        <a:prstGeom prst="rect">
                          <a:avLst/>
                        </a:prstGeom>
                        <a:noFill/>
                        <a:ln w="6350">
                          <a:noFill/>
                        </a:ln>
                      </wps:spPr>
                      <wps:txbx>
                        <w:txbxContent>
                          <w:p w14:paraId="3D7EE5A8" w14:textId="77777777" w:rsidR="007400B9" w:rsidRPr="006E2FE1" w:rsidRDefault="007400B9" w:rsidP="007400B9">
                            <w:pPr>
                              <w:spacing w:after="0" w:line="240" w:lineRule="auto"/>
                              <w:jc w:val="center"/>
                              <w:rPr>
                                <w:b/>
                                <w:bCs/>
                                <w:color w:val="000000" w:themeColor="text1"/>
                                <w:sz w:val="16"/>
                                <w:szCs w:val="14"/>
                              </w:rPr>
                            </w:pPr>
                            <w:r w:rsidRPr="006E2FE1">
                              <w:rPr>
                                <w:b/>
                                <w:bCs/>
                                <w:color w:val="000000" w:themeColor="text1"/>
                                <w:sz w:val="16"/>
                                <w:szCs w:val="14"/>
                              </w:rPr>
                              <w:t>PLANLAMA ALANI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E3635" id="_x0000_s1030" type="#_x0000_t202" style="position:absolute;margin-left:121.05pt;margin-top:250.6pt;width:65.1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" filled="f" stroked="f" strokeweight=".5pt">
                <v:textbox>
                  <w:txbxContent>
                    <w:p w14:paraId="3D7EE5A8" w14:textId="77777777" w:rsidR="007400B9" w:rsidRPr="006E2FE1" w:rsidRDefault="007400B9" w:rsidP="007400B9">
                      <w:pPr>
                        <w:spacing w:after="0" w:line="240" w:lineRule="auto"/>
                        <w:jc w:val="center"/>
                        <w:rPr>
                          <w:b/>
                          <w:bCs/>
                          <w:color w:val="000000" w:themeColor="text1"/>
                          <w:sz w:val="16"/>
                          <w:szCs w:val="14"/>
                        </w:rPr>
                      </w:pPr>
                      <w:r w:rsidRPr="006E2FE1">
                        <w:rPr>
                          <w:b/>
                          <w:bCs/>
                          <w:color w:val="000000" w:themeColor="text1"/>
                          <w:sz w:val="16"/>
                          <w:szCs w:val="14"/>
                        </w:rPr>
                        <w:t>PLANLAMA ALANI</w:t>
                      </w:r>
                    </w:p>
                  </w:txbxContent>
                </v:textbox>
              </v:shape>
            </w:pict>
          </mc:Fallback>
        </mc:AlternateContent>
      </w:r>
      <w:r w:rsidRPr="007400B9">
        <w:rPr>
          <w:noProof/>
          <w:highlight w:val="yellow"/>
          <w:lang w:eastAsia="tr-TR"/>
        </w:rPr>
        <w:drawing>
          <wp:inline distT="0" distB="0" distL="0" distR="0" wp14:anchorId="5B3D4C37" wp14:editId="59A1BFBB">
            <wp:extent cx="5930900" cy="5813197"/>
            <wp:effectExtent l="0" t="0" r="0"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Resim 1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3046" cy="5815300"/>
                    </a:xfrm>
                    <a:prstGeom prst="rect">
                      <a:avLst/>
                    </a:prstGeom>
                  </pic:spPr>
                </pic:pic>
              </a:graphicData>
            </a:graphic>
          </wp:inline>
        </w:drawing>
      </w:r>
    </w:p>
    <w:p w14:paraId="3DBA83AD" w14:textId="10AD4CD4" w:rsidR="007400B9" w:rsidRPr="00084DD7" w:rsidRDefault="007400B9" w:rsidP="007400B9">
      <w:pPr>
        <w:pStyle w:val="ResimYazs"/>
        <w:keepNext/>
        <w:spacing w:line="276" w:lineRule="auto"/>
        <w:jc w:val="both"/>
      </w:pPr>
      <w:bookmarkStart w:id="77" w:name="_Toc92356763"/>
      <w:bookmarkStart w:id="78" w:name="_Toc190873681"/>
      <w:bookmarkStart w:id="79" w:name="_Toc206084229"/>
      <w:r w:rsidRPr="00084DD7">
        <w:t xml:space="preserve">Şekil </w:t>
      </w:r>
      <w:fldSimple w:instr=" SEQ Şekil \* ARABIC ">
        <w:r w:rsidR="001414F2">
          <w:rPr>
            <w:noProof/>
          </w:rPr>
          <w:t>6</w:t>
        </w:r>
      </w:fldSimple>
      <w:r w:rsidRPr="00084DD7">
        <w:t xml:space="preserve"> Mülkiyet Analizi</w:t>
      </w:r>
      <w:bookmarkEnd w:id="77"/>
      <w:bookmarkEnd w:id="78"/>
      <w:bookmarkEnd w:id="79"/>
    </w:p>
    <w:p w14:paraId="375A4B68" w14:textId="77777777" w:rsidR="007400B9" w:rsidRPr="007400B9" w:rsidRDefault="007400B9" w:rsidP="007400B9">
      <w:pPr>
        <w:rPr>
          <w:rFonts w:ascii="Times New Roman" w:hAnsi="Times New Roman"/>
          <w:i/>
          <w:iCs/>
          <w:color w:val="44546A" w:themeColor="text2"/>
          <w:sz w:val="18"/>
          <w:szCs w:val="18"/>
          <w:highlight w:val="yellow"/>
        </w:rPr>
      </w:pPr>
      <w:r w:rsidRPr="007400B9">
        <w:rPr>
          <w:highlight w:val="yellow"/>
        </w:rPr>
        <w:br w:type="page"/>
      </w:r>
    </w:p>
    <w:p w14:paraId="1E0B9A2B" w14:textId="479C005E" w:rsidR="007400B9" w:rsidRPr="00084DD7" w:rsidRDefault="007400B9" w:rsidP="007400B9">
      <w:pPr>
        <w:pStyle w:val="ResimYazs"/>
        <w:keepNext/>
        <w:spacing w:after="0"/>
      </w:pPr>
    </w:p>
    <w:p w14:paraId="26619525" w14:textId="50BCF3B4" w:rsidR="00A17FB3" w:rsidRDefault="00A17FB3" w:rsidP="00A17FB3">
      <w:pPr>
        <w:pStyle w:val="ResimYazs"/>
        <w:keepNext/>
      </w:pPr>
      <w:bookmarkStart w:id="80" w:name="_Toc206084183"/>
      <w:r>
        <w:t xml:space="preserve">Tablo </w:t>
      </w:r>
      <w:fldSimple w:instr=" SEQ Tablo \* ARABIC ">
        <w:r>
          <w:rPr>
            <w:noProof/>
          </w:rPr>
          <w:t>1</w:t>
        </w:r>
      </w:fldSimple>
      <w:r>
        <w:t xml:space="preserve"> </w:t>
      </w:r>
      <w:r w:rsidRPr="00AF7FC5">
        <w:t>Bursa İli, Nilüfer İlçesi, Odunluk Mahallesi 0.78 hektarlık RYA Mülkiyet Bilgisi</w:t>
      </w:r>
      <w:bookmarkEnd w:id="80"/>
    </w:p>
    <w:tbl>
      <w:tblPr>
        <w:tblStyle w:val="TabloKlavuzu"/>
        <w:tblW w:w="0" w:type="auto"/>
        <w:tblLook w:val="04A0" w:firstRow="1" w:lastRow="0" w:firstColumn="1" w:lastColumn="0" w:noHBand="0" w:noVBand="1"/>
      </w:tblPr>
      <w:tblGrid>
        <w:gridCol w:w="3020"/>
        <w:gridCol w:w="3020"/>
        <w:gridCol w:w="3020"/>
      </w:tblGrid>
      <w:tr w:rsidR="007400B9" w:rsidRPr="00084DD7" w14:paraId="57761E90" w14:textId="77777777" w:rsidTr="00FE7836">
        <w:trPr>
          <w:trHeight w:val="623"/>
        </w:trPr>
        <w:tc>
          <w:tcPr>
            <w:tcW w:w="9060" w:type="dxa"/>
            <w:gridSpan w:val="3"/>
            <w:vAlign w:val="center"/>
          </w:tcPr>
          <w:p w14:paraId="3E261EBD" w14:textId="77777777" w:rsidR="007400B9" w:rsidRPr="00084DD7" w:rsidRDefault="007400B9" w:rsidP="00FE7836">
            <w:pPr>
              <w:jc w:val="center"/>
              <w:rPr>
                <w:b/>
                <w:bCs/>
              </w:rPr>
            </w:pPr>
            <w:r w:rsidRPr="00084DD7">
              <w:rPr>
                <w:b/>
                <w:bCs/>
                <w:sz w:val="22"/>
                <w:szCs w:val="20"/>
              </w:rPr>
              <w:t>BURSA İLİ, NİLÜFER İLÇESİ, ODUNLUK MAHALLESİ REZERV YAPI ALANI SINIRI İÇİNDEKİ KAMUYA AİT TAŞINMAZ LİSTESİ</w:t>
            </w:r>
          </w:p>
        </w:tc>
      </w:tr>
      <w:tr w:rsidR="007400B9" w:rsidRPr="00084DD7" w14:paraId="44525B9B" w14:textId="77777777" w:rsidTr="00FE7836">
        <w:trPr>
          <w:trHeight w:val="277"/>
        </w:trPr>
        <w:tc>
          <w:tcPr>
            <w:tcW w:w="3020" w:type="dxa"/>
            <w:vAlign w:val="center"/>
          </w:tcPr>
          <w:p w14:paraId="697F5559" w14:textId="77777777" w:rsidR="007400B9" w:rsidRPr="00084DD7" w:rsidRDefault="007400B9" w:rsidP="00FE7836">
            <w:pPr>
              <w:jc w:val="center"/>
              <w:rPr>
                <w:sz w:val="22"/>
                <w:szCs w:val="20"/>
              </w:rPr>
            </w:pPr>
            <w:r w:rsidRPr="00084DD7">
              <w:rPr>
                <w:sz w:val="22"/>
                <w:szCs w:val="20"/>
              </w:rPr>
              <w:t>ADA-PARSEL</w:t>
            </w:r>
          </w:p>
        </w:tc>
        <w:tc>
          <w:tcPr>
            <w:tcW w:w="3020" w:type="dxa"/>
            <w:vAlign w:val="center"/>
          </w:tcPr>
          <w:p w14:paraId="54FA2BC5" w14:textId="77777777" w:rsidR="007400B9" w:rsidRPr="00084DD7" w:rsidRDefault="007400B9" w:rsidP="00FE7836">
            <w:pPr>
              <w:jc w:val="center"/>
              <w:rPr>
                <w:sz w:val="22"/>
                <w:szCs w:val="20"/>
              </w:rPr>
            </w:pPr>
            <w:r w:rsidRPr="00084DD7">
              <w:rPr>
                <w:sz w:val="22"/>
                <w:szCs w:val="20"/>
              </w:rPr>
              <w:t>MALİK</w:t>
            </w:r>
          </w:p>
        </w:tc>
        <w:tc>
          <w:tcPr>
            <w:tcW w:w="3020" w:type="dxa"/>
            <w:vAlign w:val="center"/>
          </w:tcPr>
          <w:p w14:paraId="1C6E08BF" w14:textId="77777777" w:rsidR="007400B9" w:rsidRPr="00084DD7" w:rsidRDefault="007400B9" w:rsidP="00FE7836">
            <w:pPr>
              <w:jc w:val="center"/>
              <w:rPr>
                <w:sz w:val="22"/>
                <w:szCs w:val="20"/>
              </w:rPr>
            </w:pPr>
            <w:r w:rsidRPr="00084DD7">
              <w:rPr>
                <w:sz w:val="22"/>
                <w:szCs w:val="20"/>
              </w:rPr>
              <w:t>YÜZ ÖLÇÜMÜ (m²)</w:t>
            </w:r>
          </w:p>
        </w:tc>
      </w:tr>
      <w:tr w:rsidR="007400B9" w14:paraId="4FD4EC60" w14:textId="77777777" w:rsidTr="00FE7836">
        <w:trPr>
          <w:trHeight w:val="553"/>
        </w:trPr>
        <w:tc>
          <w:tcPr>
            <w:tcW w:w="3020" w:type="dxa"/>
            <w:vAlign w:val="center"/>
          </w:tcPr>
          <w:p w14:paraId="26912972" w14:textId="77777777" w:rsidR="007400B9" w:rsidRPr="00084DD7" w:rsidRDefault="007400B9" w:rsidP="00FE7836">
            <w:pPr>
              <w:jc w:val="center"/>
              <w:rPr>
                <w:sz w:val="22"/>
                <w:szCs w:val="20"/>
              </w:rPr>
            </w:pPr>
            <w:r w:rsidRPr="00084DD7">
              <w:rPr>
                <w:rFonts w:asciiTheme="majorHAnsi" w:hAnsiTheme="majorHAnsi" w:cstheme="majorHAnsi"/>
                <w:sz w:val="22"/>
                <w:szCs w:val="20"/>
              </w:rPr>
              <w:t xml:space="preserve">4863 Ada </w:t>
            </w:r>
            <w:r w:rsidRPr="00084DD7">
              <w:rPr>
                <w:sz w:val="22"/>
                <w:szCs w:val="20"/>
              </w:rPr>
              <w:t>6 Parsel (Eski 1 Parsel</w:t>
            </w:r>
            <w:r w:rsidRPr="00084DD7">
              <w:rPr>
                <w:rFonts w:asciiTheme="majorHAnsi" w:hAnsiTheme="majorHAnsi" w:cstheme="majorHAnsi"/>
                <w:sz w:val="22"/>
                <w:szCs w:val="20"/>
              </w:rPr>
              <w:t>) ve tescil harici alan</w:t>
            </w:r>
          </w:p>
        </w:tc>
        <w:tc>
          <w:tcPr>
            <w:tcW w:w="3020" w:type="dxa"/>
            <w:vAlign w:val="center"/>
          </w:tcPr>
          <w:p w14:paraId="29EFAF9D" w14:textId="77777777" w:rsidR="007400B9" w:rsidRPr="00084DD7" w:rsidRDefault="007400B9" w:rsidP="00FE7836">
            <w:pPr>
              <w:jc w:val="center"/>
              <w:rPr>
                <w:sz w:val="22"/>
                <w:szCs w:val="20"/>
              </w:rPr>
            </w:pPr>
            <w:r w:rsidRPr="00084DD7">
              <w:rPr>
                <w:sz w:val="22"/>
                <w:szCs w:val="20"/>
              </w:rPr>
              <w:t>Emniyet Genel Müdürlüğü / Sandık</w:t>
            </w:r>
          </w:p>
        </w:tc>
        <w:tc>
          <w:tcPr>
            <w:tcW w:w="3020" w:type="dxa"/>
            <w:vAlign w:val="center"/>
          </w:tcPr>
          <w:p w14:paraId="6B30F286" w14:textId="77777777" w:rsidR="007400B9" w:rsidRPr="00FB608C" w:rsidRDefault="007400B9" w:rsidP="00FE7836">
            <w:pPr>
              <w:jc w:val="center"/>
              <w:rPr>
                <w:sz w:val="22"/>
                <w:szCs w:val="20"/>
              </w:rPr>
            </w:pPr>
            <w:r w:rsidRPr="00084DD7">
              <w:rPr>
                <w:sz w:val="22"/>
                <w:szCs w:val="20"/>
              </w:rPr>
              <w:t>7.856,40</w:t>
            </w:r>
          </w:p>
        </w:tc>
      </w:tr>
    </w:tbl>
    <w:p w14:paraId="0DFE57A9" w14:textId="77777777" w:rsidR="00770B84" w:rsidRPr="00363B1C" w:rsidRDefault="00770B84" w:rsidP="00363B1C">
      <w:pPr>
        <w:jc w:val="both"/>
        <w:rPr>
          <w:rFonts w:asciiTheme="majorHAnsi" w:hAnsiTheme="majorHAnsi" w:cstheme="majorHAnsi"/>
          <w:szCs w:val="24"/>
        </w:rPr>
      </w:pPr>
    </w:p>
    <w:p w14:paraId="3BDDC85D" w14:textId="0CC7AD9A" w:rsidR="00D1316D" w:rsidRDefault="00D1316D" w:rsidP="00B12868">
      <w:pPr>
        <w:pStyle w:val="Balk1"/>
        <w:numPr>
          <w:ilvl w:val="0"/>
          <w:numId w:val="26"/>
        </w:numPr>
        <w:spacing w:before="0" w:after="120"/>
        <w:jc w:val="both"/>
        <w:rPr>
          <w:rFonts w:asciiTheme="majorHAnsi" w:hAnsiTheme="majorHAnsi" w:cstheme="majorHAnsi"/>
          <w:szCs w:val="24"/>
        </w:rPr>
      </w:pPr>
      <w:bookmarkStart w:id="81" w:name="_Toc72509838"/>
      <w:bookmarkStart w:id="82" w:name="_Toc206083994"/>
      <w:r w:rsidRPr="00363B1C">
        <w:rPr>
          <w:rFonts w:asciiTheme="majorHAnsi" w:hAnsiTheme="majorHAnsi" w:cstheme="majorHAnsi"/>
          <w:szCs w:val="24"/>
        </w:rPr>
        <w:t xml:space="preserve">PLANLAMA ALANI </w:t>
      </w:r>
      <w:bookmarkEnd w:id="81"/>
      <w:r w:rsidR="00445828" w:rsidRPr="00363B1C">
        <w:rPr>
          <w:rFonts w:asciiTheme="majorHAnsi" w:hAnsiTheme="majorHAnsi" w:cstheme="majorHAnsi"/>
          <w:szCs w:val="24"/>
        </w:rPr>
        <w:t>MERİ PLAN KARARLARI</w:t>
      </w:r>
      <w:bookmarkEnd w:id="82"/>
      <w:r w:rsidRPr="00363B1C">
        <w:rPr>
          <w:rFonts w:asciiTheme="majorHAnsi" w:hAnsiTheme="majorHAnsi" w:cstheme="majorHAnsi"/>
          <w:szCs w:val="24"/>
        </w:rPr>
        <w:tab/>
      </w:r>
    </w:p>
    <w:p w14:paraId="14433060" w14:textId="0ADBE54F" w:rsidR="007B3006" w:rsidRDefault="005E1420" w:rsidP="00B12868">
      <w:pPr>
        <w:pStyle w:val="Balk2"/>
        <w:numPr>
          <w:ilvl w:val="1"/>
          <w:numId w:val="26"/>
        </w:numPr>
        <w:spacing w:before="0"/>
        <w:jc w:val="both"/>
        <w:rPr>
          <w:rFonts w:asciiTheme="majorHAnsi" w:hAnsiTheme="majorHAnsi" w:cstheme="majorHAnsi"/>
          <w:szCs w:val="24"/>
        </w:rPr>
      </w:pPr>
      <w:bookmarkStart w:id="83" w:name="_Toc206083995"/>
      <w:r>
        <w:rPr>
          <w:rFonts w:asciiTheme="majorHAnsi" w:hAnsiTheme="majorHAnsi" w:cstheme="majorHAnsi"/>
          <w:szCs w:val="24"/>
        </w:rPr>
        <w:t xml:space="preserve">MERİ </w:t>
      </w:r>
      <w:r w:rsidR="007B3006" w:rsidRPr="000A2DEF">
        <w:rPr>
          <w:rFonts w:asciiTheme="majorHAnsi" w:hAnsiTheme="majorHAnsi" w:cstheme="majorHAnsi"/>
          <w:szCs w:val="24"/>
        </w:rPr>
        <w:t>1/</w:t>
      </w:r>
      <w:r w:rsidR="007B3006">
        <w:rPr>
          <w:rFonts w:asciiTheme="majorHAnsi" w:hAnsiTheme="majorHAnsi" w:cstheme="majorHAnsi"/>
          <w:szCs w:val="24"/>
        </w:rPr>
        <w:t>100</w:t>
      </w:r>
      <w:r w:rsidR="007B3006" w:rsidRPr="000A2DEF">
        <w:rPr>
          <w:rFonts w:asciiTheme="majorHAnsi" w:hAnsiTheme="majorHAnsi" w:cstheme="majorHAnsi"/>
          <w:szCs w:val="24"/>
        </w:rPr>
        <w:t xml:space="preserve">.000 ÖLÇEKLİ </w:t>
      </w:r>
      <w:r w:rsidR="007B3006">
        <w:rPr>
          <w:rFonts w:asciiTheme="majorHAnsi" w:hAnsiTheme="majorHAnsi" w:cstheme="majorHAnsi"/>
          <w:szCs w:val="24"/>
        </w:rPr>
        <w:t>ÇEVRE DÜZENİ PLANI</w:t>
      </w:r>
      <w:bookmarkEnd w:id="83"/>
    </w:p>
    <w:p w14:paraId="7E9C19C5" w14:textId="6C0C2766" w:rsidR="008757FF" w:rsidRDefault="008757FF" w:rsidP="00BB1C81">
      <w:pPr>
        <w:spacing w:after="120"/>
        <w:jc w:val="both"/>
      </w:pPr>
      <w:r>
        <w:t>Planlama alanı, 19.11.1998 t.t.’</w:t>
      </w:r>
      <w:proofErr w:type="spellStart"/>
      <w:r>
        <w:t>li</w:t>
      </w:r>
      <w:proofErr w:type="spellEnd"/>
      <w:r>
        <w:t xml:space="preserve"> “Bursa 1/100.000 Ölçekli Çevre Düzeni Planı” içerinde “Mevcut Kentsel Yerleşimler” fonksiyonunda kalmaktadır. Projeksiyon tarihi 2023 yılı olan plan meriyette olmakla birlikte, Çevre Düzeni Planı revizyon çalışmaları yürütülmektedir.</w:t>
      </w:r>
    </w:p>
    <w:bookmarkStart w:id="84" w:name="_Toc190873691"/>
    <w:bookmarkStart w:id="85" w:name="_Toc206084230"/>
    <w:p w14:paraId="14B3BBD6" w14:textId="457993AF" w:rsidR="008757FF" w:rsidRDefault="008757FF" w:rsidP="007B3006">
      <w:pPr>
        <w:rPr>
          <w:rFonts w:ascii="Times New Roman" w:hAnsi="Times New Roman"/>
          <w:color w:val="44546A" w:themeColor="text2"/>
          <w:sz w:val="18"/>
          <w:szCs w:val="18"/>
        </w:rPr>
      </w:pPr>
      <w:r>
        <w:rPr>
          <w:noProof/>
          <w:lang w:eastAsia="tr-TR"/>
        </w:rPr>
        <mc:AlternateContent>
          <mc:Choice Requires="wps">
            <w:drawing>
              <wp:anchor distT="0" distB="0" distL="114300" distR="114300" simplePos="0" relativeHeight="251675648" behindDoc="0" locked="0" layoutInCell="1" allowOverlap="1" wp14:anchorId="3A1D44D7" wp14:editId="4F3854FE">
                <wp:simplePos x="0" y="0"/>
                <wp:positionH relativeFrom="column">
                  <wp:posOffset>3566795</wp:posOffset>
                </wp:positionH>
                <wp:positionV relativeFrom="paragraph">
                  <wp:posOffset>1746250</wp:posOffset>
                </wp:positionV>
                <wp:extent cx="371475" cy="371475"/>
                <wp:effectExtent l="19050" t="19050" r="28575" b="28575"/>
                <wp:wrapNone/>
                <wp:docPr id="2144341413" name="Oval 9"/>
                <wp:cNvGraphicFramePr/>
                <a:graphic xmlns:a="http://schemas.openxmlformats.org/drawingml/2006/main">
                  <a:graphicData uri="http://schemas.microsoft.com/office/word/2010/wordprocessingShape">
                    <wps:wsp>
                      <wps:cNvSpPr/>
                      <wps:spPr>
                        <a:xfrm>
                          <a:off x="0" y="0"/>
                          <a:ext cx="371475" cy="371475"/>
                        </a:xfrm>
                        <a:prstGeom prst="ellipse">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C2BB0" id="Oval 9" o:spid="_x0000_s1026" style="position:absolute;margin-left:280.85pt;margin-top:137.5pt;width:29.25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" filled="f" strokecolor="#c00000" strokeweight="3pt">
                <v:stroke joinstyle="miter"/>
              </v:oval>
            </w:pict>
          </mc:Fallback>
        </mc:AlternateContent>
      </w:r>
      <w:r w:rsidRPr="008757FF">
        <w:rPr>
          <w:noProof/>
          <w:lang w:eastAsia="tr-TR"/>
        </w:rPr>
        <w:drawing>
          <wp:inline distT="0" distB="0" distL="0" distR="0" wp14:anchorId="2D93ED6A" wp14:editId="18FF5AE4">
            <wp:extent cx="5759450" cy="3582035"/>
            <wp:effectExtent l="19050" t="19050" r="12700" b="18415"/>
            <wp:docPr id="13334466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46653" name=""/>
                    <pic:cNvPicPr/>
                  </pic:nvPicPr>
                  <pic:blipFill rotWithShape="1">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Lst>
                    </a:blip>
                    <a:srcRect/>
                    <a:stretch/>
                  </pic:blipFill>
                  <pic:spPr bwMode="auto">
                    <a:xfrm>
                      <a:off x="0" y="0"/>
                      <a:ext cx="5759450" cy="358203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Pr="008757FF">
        <w:rPr>
          <w:rFonts w:ascii="Times New Roman" w:hAnsi="Times New Roman"/>
          <w:i/>
          <w:iCs/>
          <w:color w:val="44546A" w:themeColor="text2"/>
          <w:sz w:val="18"/>
          <w:szCs w:val="18"/>
        </w:rPr>
        <w:t xml:space="preserve"> </w:t>
      </w:r>
      <w:r w:rsidRPr="00786D16">
        <w:rPr>
          <w:rFonts w:ascii="Times New Roman" w:hAnsi="Times New Roman"/>
          <w:color w:val="44546A" w:themeColor="text2"/>
          <w:sz w:val="18"/>
          <w:szCs w:val="18"/>
        </w:rPr>
        <w:t xml:space="preserve">Şekil </w:t>
      </w:r>
      <w:r w:rsidRPr="00786D16">
        <w:rPr>
          <w:rFonts w:ascii="Times New Roman" w:hAnsi="Times New Roman"/>
          <w:color w:val="44546A" w:themeColor="text2"/>
          <w:sz w:val="18"/>
          <w:szCs w:val="18"/>
        </w:rPr>
        <w:fldChar w:fldCharType="begin"/>
      </w:r>
      <w:r w:rsidRPr="00786D16">
        <w:rPr>
          <w:rFonts w:ascii="Times New Roman" w:hAnsi="Times New Roman"/>
          <w:color w:val="44546A" w:themeColor="text2"/>
          <w:sz w:val="18"/>
          <w:szCs w:val="18"/>
        </w:rPr>
        <w:instrText xml:space="preserve"> SEQ Şekil \* ARABIC </w:instrText>
      </w:r>
      <w:r w:rsidRPr="00786D16">
        <w:rPr>
          <w:rFonts w:ascii="Times New Roman" w:hAnsi="Times New Roman"/>
          <w:color w:val="44546A" w:themeColor="text2"/>
          <w:sz w:val="18"/>
          <w:szCs w:val="18"/>
        </w:rPr>
        <w:fldChar w:fldCharType="separate"/>
      </w:r>
      <w:r w:rsidR="001414F2">
        <w:rPr>
          <w:rFonts w:ascii="Times New Roman" w:hAnsi="Times New Roman"/>
          <w:noProof/>
          <w:color w:val="44546A" w:themeColor="text2"/>
          <w:sz w:val="18"/>
          <w:szCs w:val="18"/>
        </w:rPr>
        <w:t>7</w:t>
      </w:r>
      <w:r w:rsidRPr="00786D16">
        <w:rPr>
          <w:rFonts w:ascii="Times New Roman" w:hAnsi="Times New Roman"/>
          <w:color w:val="44546A" w:themeColor="text2"/>
          <w:sz w:val="18"/>
          <w:szCs w:val="18"/>
        </w:rPr>
        <w:fldChar w:fldCharType="end"/>
      </w:r>
      <w:r w:rsidRPr="00786D16">
        <w:rPr>
          <w:rFonts w:ascii="Times New Roman" w:hAnsi="Times New Roman"/>
          <w:color w:val="44546A" w:themeColor="text2"/>
          <w:sz w:val="18"/>
          <w:szCs w:val="18"/>
        </w:rPr>
        <w:t xml:space="preserve"> </w:t>
      </w:r>
      <w:r w:rsidR="00961910" w:rsidRPr="00786D16">
        <w:rPr>
          <w:rFonts w:ascii="Times New Roman" w:hAnsi="Times New Roman"/>
          <w:color w:val="44546A" w:themeColor="text2"/>
          <w:sz w:val="18"/>
          <w:szCs w:val="18"/>
        </w:rPr>
        <w:t>Bursa İli 1/100.000 Ölçekli Çevre Düzeni Planı</w:t>
      </w:r>
      <w:bookmarkStart w:id="86" w:name="_Toc72509839"/>
      <w:bookmarkEnd w:id="84"/>
      <w:bookmarkEnd w:id="85"/>
    </w:p>
    <w:p w14:paraId="3628D0E3" w14:textId="77777777" w:rsidR="008F690C" w:rsidRDefault="008F690C" w:rsidP="007B3006">
      <w:pPr>
        <w:rPr>
          <w:rFonts w:ascii="Times New Roman" w:hAnsi="Times New Roman"/>
          <w:color w:val="44546A" w:themeColor="text2"/>
          <w:sz w:val="18"/>
          <w:szCs w:val="18"/>
        </w:rPr>
      </w:pPr>
    </w:p>
    <w:p w14:paraId="47F09508" w14:textId="77777777" w:rsidR="008F690C" w:rsidRDefault="008F690C" w:rsidP="007B3006">
      <w:pPr>
        <w:rPr>
          <w:rFonts w:ascii="Times New Roman" w:hAnsi="Times New Roman"/>
          <w:color w:val="44546A" w:themeColor="text2"/>
          <w:sz w:val="18"/>
          <w:szCs w:val="18"/>
        </w:rPr>
      </w:pPr>
    </w:p>
    <w:p w14:paraId="219D1F0A" w14:textId="77777777" w:rsidR="008F690C" w:rsidRDefault="008F690C" w:rsidP="007B3006">
      <w:pPr>
        <w:rPr>
          <w:rFonts w:ascii="Times New Roman" w:hAnsi="Times New Roman"/>
          <w:color w:val="44546A" w:themeColor="text2"/>
          <w:sz w:val="18"/>
          <w:szCs w:val="18"/>
        </w:rPr>
      </w:pPr>
    </w:p>
    <w:p w14:paraId="263C0C52" w14:textId="77777777" w:rsidR="008F690C" w:rsidRDefault="008F690C" w:rsidP="007B3006">
      <w:pPr>
        <w:rPr>
          <w:rFonts w:ascii="Times New Roman" w:hAnsi="Times New Roman"/>
          <w:color w:val="44546A" w:themeColor="text2"/>
          <w:sz w:val="18"/>
          <w:szCs w:val="18"/>
        </w:rPr>
      </w:pPr>
    </w:p>
    <w:p w14:paraId="5480FDD5" w14:textId="77777777" w:rsidR="008F690C" w:rsidRDefault="008F690C" w:rsidP="007B3006">
      <w:pPr>
        <w:rPr>
          <w:rFonts w:ascii="Times New Roman" w:hAnsi="Times New Roman"/>
          <w:color w:val="44546A" w:themeColor="text2"/>
          <w:sz w:val="18"/>
          <w:szCs w:val="18"/>
        </w:rPr>
      </w:pPr>
    </w:p>
    <w:p w14:paraId="2125277D" w14:textId="77777777" w:rsidR="008F690C" w:rsidRDefault="008F690C" w:rsidP="007B3006"/>
    <w:p w14:paraId="58C93E52" w14:textId="737D8871" w:rsidR="00BF6BDF" w:rsidRPr="00177B1A" w:rsidRDefault="005E1420" w:rsidP="00B12868">
      <w:pPr>
        <w:pStyle w:val="Balk2"/>
        <w:numPr>
          <w:ilvl w:val="1"/>
          <w:numId w:val="26"/>
        </w:numPr>
        <w:spacing w:before="0" w:line="240" w:lineRule="auto"/>
        <w:jc w:val="both"/>
        <w:rPr>
          <w:rFonts w:asciiTheme="majorHAnsi" w:hAnsiTheme="majorHAnsi" w:cstheme="majorHAnsi"/>
          <w:szCs w:val="24"/>
        </w:rPr>
      </w:pPr>
      <w:bookmarkStart w:id="87" w:name="_Toc206083996"/>
      <w:r w:rsidRPr="00177B1A">
        <w:rPr>
          <w:rFonts w:asciiTheme="majorHAnsi" w:hAnsiTheme="majorHAnsi" w:cstheme="majorHAnsi"/>
          <w:szCs w:val="24"/>
        </w:rPr>
        <w:lastRenderedPageBreak/>
        <w:t xml:space="preserve">MERİ </w:t>
      </w:r>
      <w:r w:rsidR="00D1316D" w:rsidRPr="00177B1A">
        <w:rPr>
          <w:rFonts w:asciiTheme="majorHAnsi" w:hAnsiTheme="majorHAnsi" w:cstheme="majorHAnsi"/>
          <w:szCs w:val="24"/>
        </w:rPr>
        <w:t>1/</w:t>
      </w:r>
      <w:r w:rsidR="004C3858" w:rsidRPr="00177B1A">
        <w:rPr>
          <w:rFonts w:asciiTheme="majorHAnsi" w:hAnsiTheme="majorHAnsi" w:cstheme="majorHAnsi"/>
          <w:szCs w:val="24"/>
        </w:rPr>
        <w:t>25</w:t>
      </w:r>
      <w:r w:rsidR="00D1316D" w:rsidRPr="00177B1A">
        <w:rPr>
          <w:rFonts w:asciiTheme="majorHAnsi" w:hAnsiTheme="majorHAnsi" w:cstheme="majorHAnsi"/>
          <w:szCs w:val="24"/>
        </w:rPr>
        <w:t xml:space="preserve">.000 ÖLÇEKLİ </w:t>
      </w:r>
      <w:bookmarkEnd w:id="86"/>
      <w:r w:rsidR="000521BF" w:rsidRPr="00177B1A">
        <w:rPr>
          <w:rFonts w:asciiTheme="majorHAnsi" w:hAnsiTheme="majorHAnsi" w:cstheme="majorHAnsi"/>
          <w:szCs w:val="24"/>
        </w:rPr>
        <w:t>NAZIM İMAR PLANI</w:t>
      </w:r>
      <w:bookmarkEnd w:id="87"/>
    </w:p>
    <w:p w14:paraId="43996820" w14:textId="097A7663" w:rsidR="00084DD7" w:rsidRDefault="00084DD7" w:rsidP="00084DD7">
      <w:pPr>
        <w:spacing w:after="120"/>
        <w:jc w:val="both"/>
      </w:pPr>
      <w:r>
        <w:t>Bursa İli, Nilüfer İlçesi, Odunluk Mahallesi 1/25000 ölçekli Nazım İmar Planı</w:t>
      </w:r>
      <w:r w:rsidR="00177B1A">
        <w:t xml:space="preserve"> </w:t>
      </w:r>
      <w:r w:rsidRPr="00177B1A">
        <w:t xml:space="preserve">20.02.2025 </w:t>
      </w:r>
      <w:r>
        <w:t xml:space="preserve">tarihinde Çevre, Şehircilik ve İklim Değişikliği Bakanlığı Mekânsal Planlama Genel Müdürlüğü tarafından onaylanmış olup </w:t>
      </w:r>
      <w:r w:rsidR="00177B1A" w:rsidRPr="00177B1A">
        <w:rPr>
          <w:rStyle w:val="cf01"/>
          <w:rFonts w:asciiTheme="majorHAnsi" w:hAnsiTheme="majorHAnsi" w:cstheme="majorHAnsi"/>
          <w:sz w:val="24"/>
          <w:szCs w:val="24"/>
        </w:rPr>
        <w:t>kısmen “</w:t>
      </w:r>
      <w:r w:rsidR="00177B1A" w:rsidRPr="00177B1A">
        <w:rPr>
          <w:rStyle w:val="cf11"/>
          <w:rFonts w:asciiTheme="majorHAnsi" w:hAnsiTheme="majorHAnsi" w:cstheme="majorHAnsi"/>
          <w:sz w:val="24"/>
          <w:szCs w:val="24"/>
        </w:rPr>
        <w:t>Kentsel Gelişme Alanı</w:t>
      </w:r>
      <w:r w:rsidR="00177B1A" w:rsidRPr="00177B1A">
        <w:rPr>
          <w:rStyle w:val="cf01"/>
          <w:rFonts w:asciiTheme="majorHAnsi" w:hAnsiTheme="majorHAnsi" w:cstheme="majorHAnsi"/>
          <w:sz w:val="24"/>
          <w:szCs w:val="24"/>
        </w:rPr>
        <w:t>” ve kısmen “</w:t>
      </w:r>
      <w:r w:rsidR="00177B1A" w:rsidRPr="00177B1A">
        <w:rPr>
          <w:rStyle w:val="cf11"/>
          <w:rFonts w:asciiTheme="majorHAnsi" w:hAnsiTheme="majorHAnsi" w:cstheme="majorHAnsi"/>
          <w:sz w:val="24"/>
          <w:szCs w:val="24"/>
        </w:rPr>
        <w:t>Kentsel ve Bölgesel Yeşil ve Spor Alanı</w:t>
      </w:r>
      <w:r w:rsidR="00177B1A" w:rsidRPr="00177B1A">
        <w:rPr>
          <w:rStyle w:val="cf01"/>
          <w:rFonts w:asciiTheme="majorHAnsi" w:hAnsiTheme="majorHAnsi" w:cstheme="majorHAnsi"/>
          <w:sz w:val="24"/>
          <w:szCs w:val="24"/>
        </w:rPr>
        <w:t>”</w:t>
      </w:r>
      <w:r w:rsidR="00177B1A">
        <w:rPr>
          <w:rStyle w:val="cf01"/>
          <w:rFonts w:asciiTheme="majorHAnsi" w:hAnsiTheme="majorHAnsi" w:cstheme="majorHAnsi"/>
          <w:sz w:val="24"/>
          <w:szCs w:val="24"/>
        </w:rPr>
        <w:t xml:space="preserve"> </w:t>
      </w:r>
      <w:r>
        <w:t>olarak planlanmıştır.</w:t>
      </w:r>
    </w:p>
    <w:p w14:paraId="665A4183" w14:textId="1E069AC8" w:rsidR="005B3A24" w:rsidRDefault="00177B1A" w:rsidP="005B3A24">
      <w:pPr>
        <w:pStyle w:val="ResimYazs"/>
        <w:spacing w:after="0"/>
        <w:ind w:hanging="142"/>
        <w:jc w:val="center"/>
      </w:pPr>
      <w:bookmarkStart w:id="88" w:name="_Toc92356782"/>
      <w:r w:rsidRPr="00177B1A">
        <w:rPr>
          <w:noProof/>
        </w:rPr>
        <w:drawing>
          <wp:inline distT="0" distB="0" distL="0" distR="0" wp14:anchorId="7E6CA3D3" wp14:editId="4E1BCFC7">
            <wp:extent cx="5759450" cy="3416300"/>
            <wp:effectExtent l="0" t="0" r="0" b="0"/>
            <wp:docPr id="17777640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64019" name=""/>
                    <pic:cNvPicPr/>
                  </pic:nvPicPr>
                  <pic:blipFill>
                    <a:blip r:embed="rId20"/>
                    <a:stretch>
                      <a:fillRect/>
                    </a:stretch>
                  </pic:blipFill>
                  <pic:spPr>
                    <a:xfrm>
                      <a:off x="0" y="0"/>
                      <a:ext cx="5759450" cy="3416300"/>
                    </a:xfrm>
                    <a:prstGeom prst="rect">
                      <a:avLst/>
                    </a:prstGeom>
                  </pic:spPr>
                </pic:pic>
              </a:graphicData>
            </a:graphic>
          </wp:inline>
        </w:drawing>
      </w:r>
    </w:p>
    <w:p w14:paraId="1715905B" w14:textId="345F2521" w:rsidR="00666599" w:rsidRDefault="00666599" w:rsidP="005B3A24">
      <w:pPr>
        <w:pStyle w:val="ResimYazs"/>
        <w:spacing w:after="0"/>
        <w:ind w:hanging="142"/>
        <w:jc w:val="both"/>
      </w:pPr>
      <w:bookmarkStart w:id="89" w:name="_Toc190873692"/>
      <w:bookmarkStart w:id="90" w:name="_Toc206084231"/>
      <w:r>
        <w:t xml:space="preserve">Şekil </w:t>
      </w:r>
      <w:fldSimple w:instr=" SEQ Şekil \* ARABIC ">
        <w:r w:rsidR="001414F2">
          <w:rPr>
            <w:noProof/>
          </w:rPr>
          <w:t>8</w:t>
        </w:r>
      </w:fldSimple>
      <w:r>
        <w:t xml:space="preserve"> Bursa</w:t>
      </w:r>
      <w:r w:rsidRPr="00B17B34">
        <w:t xml:space="preserve"> İli</w:t>
      </w:r>
      <w:r>
        <w:t>, Nilüfer İlçesi, Odunluk Mahallesi</w:t>
      </w:r>
      <w:r w:rsidRPr="00B17B34">
        <w:t xml:space="preserve"> 1/</w:t>
      </w:r>
      <w:r>
        <w:t>25</w:t>
      </w:r>
      <w:r w:rsidRPr="00B17B34">
        <w:t xml:space="preserve">.000 Ölçekli </w:t>
      </w:r>
      <w:r>
        <w:t>Nazım İmar</w:t>
      </w:r>
      <w:r w:rsidRPr="00B17B34">
        <w:t xml:space="preserve"> Planı</w:t>
      </w:r>
      <w:bookmarkEnd w:id="88"/>
      <w:bookmarkEnd w:id="89"/>
      <w:bookmarkEnd w:id="90"/>
    </w:p>
    <w:p w14:paraId="54B8B03A" w14:textId="77777777" w:rsidR="008F690C" w:rsidRDefault="008F690C" w:rsidP="008F690C"/>
    <w:p w14:paraId="53686EB4" w14:textId="77777777" w:rsidR="008F690C" w:rsidRDefault="008F690C" w:rsidP="008F690C"/>
    <w:p w14:paraId="5D1D4B05" w14:textId="77777777" w:rsidR="008F690C" w:rsidRDefault="008F690C" w:rsidP="008F690C"/>
    <w:p w14:paraId="5D056162" w14:textId="77777777" w:rsidR="008F690C" w:rsidRDefault="008F690C" w:rsidP="008F690C"/>
    <w:p w14:paraId="64B7A7F4" w14:textId="77777777" w:rsidR="008F690C" w:rsidRDefault="008F690C" w:rsidP="008F690C"/>
    <w:p w14:paraId="7B28D906" w14:textId="77777777" w:rsidR="008F690C" w:rsidRDefault="008F690C" w:rsidP="008F690C"/>
    <w:p w14:paraId="18AB4A99" w14:textId="77777777" w:rsidR="008F690C" w:rsidRDefault="008F690C" w:rsidP="008F690C"/>
    <w:p w14:paraId="6B76C5EF" w14:textId="77777777" w:rsidR="008F690C" w:rsidRDefault="008F690C" w:rsidP="008F690C"/>
    <w:p w14:paraId="45978F70" w14:textId="77777777" w:rsidR="008F690C" w:rsidRDefault="008F690C" w:rsidP="008F690C"/>
    <w:p w14:paraId="2D4891B5" w14:textId="77777777" w:rsidR="008F690C" w:rsidRDefault="008F690C" w:rsidP="008F690C"/>
    <w:p w14:paraId="66D94357" w14:textId="77777777" w:rsidR="008F690C" w:rsidRDefault="008F690C" w:rsidP="008F690C"/>
    <w:p w14:paraId="119CA2EF" w14:textId="77777777" w:rsidR="008F690C" w:rsidRPr="008F690C" w:rsidRDefault="008F690C" w:rsidP="008F690C"/>
    <w:p w14:paraId="18524435" w14:textId="288452EB" w:rsidR="00BC135A" w:rsidRPr="00C0620F" w:rsidRDefault="005E1420" w:rsidP="00B12868">
      <w:pPr>
        <w:pStyle w:val="Balk2"/>
        <w:numPr>
          <w:ilvl w:val="1"/>
          <w:numId w:val="26"/>
        </w:numPr>
        <w:spacing w:before="0"/>
        <w:jc w:val="both"/>
        <w:rPr>
          <w:rFonts w:asciiTheme="majorHAnsi" w:hAnsiTheme="majorHAnsi" w:cstheme="majorHAnsi"/>
          <w:szCs w:val="24"/>
        </w:rPr>
      </w:pPr>
      <w:bookmarkStart w:id="91" w:name="_Toc72509840"/>
      <w:bookmarkStart w:id="92" w:name="_Toc206083997"/>
      <w:r>
        <w:rPr>
          <w:rFonts w:asciiTheme="majorHAnsi" w:hAnsiTheme="majorHAnsi" w:cstheme="majorHAnsi"/>
          <w:szCs w:val="24"/>
        </w:rPr>
        <w:lastRenderedPageBreak/>
        <w:t xml:space="preserve">MERİ </w:t>
      </w:r>
      <w:r w:rsidR="00D1316D" w:rsidRPr="00363B1C">
        <w:rPr>
          <w:rFonts w:asciiTheme="majorHAnsi" w:hAnsiTheme="majorHAnsi" w:cstheme="majorHAnsi"/>
          <w:szCs w:val="24"/>
        </w:rPr>
        <w:t>1/5000 ÖLÇEKLİ NAZIM İMAR PLANI</w:t>
      </w:r>
      <w:bookmarkEnd w:id="91"/>
      <w:bookmarkEnd w:id="92"/>
      <w:r w:rsidR="00D1316D" w:rsidRPr="00363B1C">
        <w:rPr>
          <w:rFonts w:asciiTheme="majorHAnsi" w:hAnsiTheme="majorHAnsi" w:cstheme="majorHAnsi"/>
          <w:szCs w:val="24"/>
        </w:rPr>
        <w:tab/>
      </w:r>
    </w:p>
    <w:p w14:paraId="27C4BD7E" w14:textId="776DB704" w:rsidR="005100F3" w:rsidRDefault="00236465" w:rsidP="008F690C">
      <w:pPr>
        <w:spacing w:after="120"/>
        <w:jc w:val="both"/>
      </w:pPr>
      <w:r>
        <w:t>Bursa İli,</w:t>
      </w:r>
      <w:r w:rsidR="006A2C6B">
        <w:t xml:space="preserve"> Nilüfer</w:t>
      </w:r>
      <w:r>
        <w:t xml:space="preserve"> İlçesi, Odunluk Mahallesi</w:t>
      </w:r>
      <w:r w:rsidR="006A2C6B">
        <w:t xml:space="preserve"> </w:t>
      </w:r>
      <w:r>
        <w:t xml:space="preserve">1/5000 ölçekli </w:t>
      </w:r>
      <w:r w:rsidR="006A2C6B">
        <w:t>Nazım İmar Planı</w:t>
      </w:r>
      <w:r>
        <w:t xml:space="preserve"> </w:t>
      </w:r>
      <w:r w:rsidR="00177B1A" w:rsidRPr="00177B1A">
        <w:rPr>
          <w:color w:val="000000" w:themeColor="text1"/>
        </w:rPr>
        <w:t>20.02.2025</w:t>
      </w:r>
      <w:r w:rsidRPr="00177B1A">
        <w:rPr>
          <w:color w:val="000000" w:themeColor="text1"/>
        </w:rPr>
        <w:t xml:space="preserve"> </w:t>
      </w:r>
      <w:r>
        <w:t>tarihinde</w:t>
      </w:r>
      <w:r w:rsidR="006A2C6B">
        <w:t xml:space="preserve"> </w:t>
      </w:r>
      <w:r>
        <w:t xml:space="preserve">Çevre, Şehircilik ve İklim Değişikliği Bakanlığı </w:t>
      </w:r>
      <w:r w:rsidR="002C191A">
        <w:t>Mekânsal</w:t>
      </w:r>
      <w:r>
        <w:t xml:space="preserve"> Planlama Genel Müdürlüğü tarafından onaylanmış </w:t>
      </w:r>
      <w:r w:rsidR="002D4EBD">
        <w:t xml:space="preserve">olup </w:t>
      </w:r>
      <w:r w:rsidR="002D4EBD" w:rsidRPr="002D4EBD">
        <w:t>kısmen “</w:t>
      </w:r>
      <w:r w:rsidR="002D4EBD" w:rsidRPr="002D4EBD">
        <w:rPr>
          <w:i/>
          <w:iCs/>
        </w:rPr>
        <w:t>Gelişme Konut Alanı (Yüksek Yoğunluklu) 256 kişi/ha</w:t>
      </w:r>
      <w:r w:rsidR="002D4EBD" w:rsidRPr="002D4EBD">
        <w:t>”, kısmen “</w:t>
      </w:r>
      <w:r w:rsidR="002D4EBD" w:rsidRPr="002D4EBD">
        <w:rPr>
          <w:i/>
          <w:iCs/>
        </w:rPr>
        <w:t>Park Alanı</w:t>
      </w:r>
      <w:r w:rsidR="002D4EBD" w:rsidRPr="002D4EBD">
        <w:t>”, kısmen “</w:t>
      </w:r>
      <w:r w:rsidR="002D4EBD" w:rsidRPr="002D4EBD">
        <w:rPr>
          <w:i/>
          <w:iCs/>
        </w:rPr>
        <w:t xml:space="preserve">Yol </w:t>
      </w:r>
      <w:proofErr w:type="spellStart"/>
      <w:proofErr w:type="gramStart"/>
      <w:r w:rsidR="002D4EBD" w:rsidRPr="002D4EBD">
        <w:rPr>
          <w:i/>
          <w:iCs/>
        </w:rPr>
        <w:t>Alanı</w:t>
      </w:r>
      <w:r w:rsidR="002D4EBD" w:rsidRPr="002D4EBD">
        <w:t>”</w:t>
      </w:r>
      <w:r>
        <w:t>olarak</w:t>
      </w:r>
      <w:proofErr w:type="spellEnd"/>
      <w:proofErr w:type="gramEnd"/>
      <w:r>
        <w:t xml:space="preserve"> planlanmıştır.</w:t>
      </w:r>
    </w:p>
    <w:p w14:paraId="58D59EF7" w14:textId="08D3287B" w:rsidR="00236465" w:rsidRDefault="00236465" w:rsidP="00236465">
      <w:pPr>
        <w:keepNext/>
        <w:spacing w:after="120"/>
        <w:jc w:val="both"/>
      </w:pPr>
      <w:r w:rsidRPr="00236465">
        <w:rPr>
          <w:noProof/>
          <w:lang w:eastAsia="tr-TR"/>
        </w:rPr>
        <w:drawing>
          <wp:inline distT="0" distB="0" distL="0" distR="0" wp14:anchorId="595C5774" wp14:editId="4877DA78">
            <wp:extent cx="5759450" cy="4907915"/>
            <wp:effectExtent l="76200" t="76200" r="127000" b="140335"/>
            <wp:docPr id="14999633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63366" name=""/>
                    <pic:cNvPicPr/>
                  </pic:nvPicPr>
                  <pic:blipFill>
                    <a:blip r:embed="rId21"/>
                    <a:stretch>
                      <a:fillRect/>
                    </a:stretch>
                  </pic:blipFill>
                  <pic:spPr>
                    <a:xfrm>
                      <a:off x="0" y="0"/>
                      <a:ext cx="5759450" cy="490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15D884" w14:textId="7370CE19" w:rsidR="005100F3" w:rsidRDefault="00236465" w:rsidP="002D4EBD">
      <w:pPr>
        <w:pStyle w:val="ResimYazs"/>
        <w:jc w:val="both"/>
      </w:pPr>
      <w:bookmarkStart w:id="93" w:name="_Toc206084232"/>
      <w:r>
        <w:t xml:space="preserve">Şekil </w:t>
      </w:r>
      <w:fldSimple w:instr=" SEQ Şekil \* ARABIC ">
        <w:r w:rsidR="001414F2">
          <w:rPr>
            <w:noProof/>
          </w:rPr>
          <w:t>9</w:t>
        </w:r>
      </w:fldSimple>
      <w:r>
        <w:t xml:space="preserve"> 1/5000 Ölçekli Meri Nazım İmar Planı</w:t>
      </w:r>
      <w:bookmarkEnd w:id="93"/>
    </w:p>
    <w:p w14:paraId="425CBF28" w14:textId="77777777" w:rsidR="008F690C" w:rsidRDefault="008F690C" w:rsidP="008F690C"/>
    <w:p w14:paraId="52C71273" w14:textId="77777777" w:rsidR="008F690C" w:rsidRDefault="008F690C" w:rsidP="008F690C"/>
    <w:p w14:paraId="693C2ABD" w14:textId="77777777" w:rsidR="008F690C" w:rsidRDefault="008F690C" w:rsidP="008F690C"/>
    <w:p w14:paraId="70954FBB" w14:textId="77777777" w:rsidR="008F690C" w:rsidRPr="008F690C" w:rsidRDefault="008F690C" w:rsidP="008F690C"/>
    <w:p w14:paraId="11DB1B62" w14:textId="665A4C0C" w:rsidR="000401F1" w:rsidRPr="005E1420" w:rsidRDefault="005E1420" w:rsidP="00B12868">
      <w:pPr>
        <w:pStyle w:val="Balk2"/>
        <w:numPr>
          <w:ilvl w:val="1"/>
          <w:numId w:val="26"/>
        </w:numPr>
        <w:spacing w:before="0" w:line="240" w:lineRule="auto"/>
        <w:jc w:val="both"/>
        <w:rPr>
          <w:rFonts w:asciiTheme="majorHAnsi" w:hAnsiTheme="majorHAnsi" w:cstheme="majorHAnsi"/>
          <w:szCs w:val="24"/>
        </w:rPr>
      </w:pPr>
      <w:bookmarkStart w:id="94" w:name="_Toc72509841"/>
      <w:bookmarkStart w:id="95" w:name="_Hlk75244625"/>
      <w:bookmarkStart w:id="96" w:name="_Toc206083998"/>
      <w:r>
        <w:rPr>
          <w:rFonts w:asciiTheme="majorHAnsi" w:hAnsiTheme="majorHAnsi" w:cstheme="majorHAnsi"/>
          <w:szCs w:val="24"/>
        </w:rPr>
        <w:lastRenderedPageBreak/>
        <w:t xml:space="preserve">MERİ </w:t>
      </w:r>
      <w:r w:rsidR="00D1316D" w:rsidRPr="00BC2F53">
        <w:rPr>
          <w:rFonts w:asciiTheme="majorHAnsi" w:hAnsiTheme="majorHAnsi" w:cstheme="majorHAnsi"/>
          <w:szCs w:val="24"/>
        </w:rPr>
        <w:t>1/1000 ÖLÇEKLİ UYGULAMA İMAR PLANI</w:t>
      </w:r>
      <w:bookmarkEnd w:id="94"/>
      <w:r w:rsidR="007B3006">
        <w:rPr>
          <w:rFonts w:asciiTheme="majorHAnsi" w:hAnsiTheme="majorHAnsi" w:cstheme="majorHAnsi"/>
          <w:szCs w:val="24"/>
        </w:rPr>
        <w:t xml:space="preserve"> </w:t>
      </w:r>
      <w:bookmarkStart w:id="97" w:name="_Toc74747866"/>
      <w:bookmarkEnd w:id="95"/>
      <w:r w:rsidR="002522D8">
        <w:rPr>
          <w:rFonts w:asciiTheme="majorHAnsi" w:hAnsiTheme="majorHAnsi" w:cstheme="majorHAnsi"/>
          <w:szCs w:val="24"/>
        </w:rPr>
        <w:t>(20.02.2025 Tarihli)</w:t>
      </w:r>
      <w:bookmarkEnd w:id="96"/>
    </w:p>
    <w:p w14:paraId="5E426CC7" w14:textId="0073BB6B" w:rsidR="000A086D" w:rsidRPr="005E1420" w:rsidRDefault="000A086D" w:rsidP="00236465">
      <w:pPr>
        <w:jc w:val="both"/>
        <w:rPr>
          <w:rFonts w:asciiTheme="majorHAnsi" w:eastAsiaTheme="majorEastAsia" w:hAnsiTheme="majorHAnsi" w:cstheme="majorHAnsi"/>
          <w:b/>
          <w:bCs/>
          <w:color w:val="000000" w:themeColor="text1"/>
          <w:szCs w:val="24"/>
        </w:rPr>
      </w:pPr>
      <w:r w:rsidRPr="00F07D9A">
        <w:rPr>
          <w:rFonts w:asciiTheme="majorHAnsi" w:hAnsiTheme="majorHAnsi" w:cstheme="majorHAnsi"/>
          <w:szCs w:val="24"/>
        </w:rPr>
        <w:t xml:space="preserve">Bursa İli, Nilüfer İlçesi, Odunluk Mahallesi sınırları içerisinde yer alan </w:t>
      </w:r>
      <w:r w:rsidRPr="00F07D9A">
        <w:t>4683 Ada 1 Parsel</w:t>
      </w:r>
      <w:r>
        <w:t xml:space="preserve"> (0,78 ha)’e ilişkin hazırlanan </w:t>
      </w:r>
      <w:r w:rsidRPr="00363B1C">
        <w:rPr>
          <w:rFonts w:asciiTheme="majorHAnsi" w:hAnsiTheme="majorHAnsi" w:cstheme="majorHAnsi"/>
        </w:rPr>
        <w:t xml:space="preserve">1/1000 ölçekli uygulama imar planında yer alan </w:t>
      </w:r>
      <w:r w:rsidRPr="0072016A">
        <w:rPr>
          <w:rFonts w:asciiTheme="majorHAnsi" w:hAnsiTheme="majorHAnsi" w:cstheme="majorHAnsi"/>
        </w:rPr>
        <w:t>fonksiyonlar</w:t>
      </w:r>
      <w:r>
        <w:rPr>
          <w:rFonts w:asciiTheme="majorHAnsi" w:hAnsiTheme="majorHAnsi" w:cstheme="majorHAnsi"/>
        </w:rPr>
        <w:t>;</w:t>
      </w:r>
      <w:r w:rsidR="002522D8">
        <w:rPr>
          <w:rFonts w:asciiTheme="majorHAnsi" w:hAnsiTheme="majorHAnsi" w:cstheme="majorHAnsi"/>
        </w:rPr>
        <w:t xml:space="preserve"> </w:t>
      </w:r>
      <w:r w:rsidR="002522D8" w:rsidRPr="002522D8">
        <w:rPr>
          <w:rFonts w:asciiTheme="majorHAnsi" w:hAnsiTheme="majorHAnsi" w:cstheme="majorHAnsi"/>
          <w:i/>
          <w:iCs/>
        </w:rPr>
        <w:t>Gelişme Konut Alanı (E:1.20, Yençok:6 kat)</w:t>
      </w:r>
      <w:r w:rsidR="002522D8" w:rsidRPr="002522D8">
        <w:rPr>
          <w:rFonts w:asciiTheme="majorHAnsi" w:hAnsiTheme="majorHAnsi" w:cstheme="majorHAnsi"/>
        </w:rPr>
        <w:t>”, “</w:t>
      </w:r>
      <w:r w:rsidR="002522D8" w:rsidRPr="002522D8">
        <w:rPr>
          <w:rFonts w:asciiTheme="majorHAnsi" w:hAnsiTheme="majorHAnsi" w:cstheme="majorHAnsi"/>
          <w:i/>
          <w:iCs/>
        </w:rPr>
        <w:t>Park Alanı</w:t>
      </w:r>
      <w:r w:rsidR="002522D8" w:rsidRPr="002522D8">
        <w:rPr>
          <w:rFonts w:asciiTheme="majorHAnsi" w:hAnsiTheme="majorHAnsi" w:cstheme="majorHAnsi"/>
        </w:rPr>
        <w:t>” ve “</w:t>
      </w:r>
      <w:r w:rsidR="002522D8" w:rsidRPr="002522D8">
        <w:rPr>
          <w:rFonts w:asciiTheme="majorHAnsi" w:hAnsiTheme="majorHAnsi" w:cstheme="majorHAnsi"/>
          <w:i/>
          <w:iCs/>
        </w:rPr>
        <w:t>Yol Alanı</w:t>
      </w:r>
      <w:r w:rsidR="002522D8" w:rsidRPr="002522D8">
        <w:rPr>
          <w:rFonts w:asciiTheme="majorHAnsi" w:hAnsiTheme="majorHAnsi" w:cstheme="majorHAnsi"/>
        </w:rPr>
        <w:t>”</w:t>
      </w:r>
      <w:r w:rsidR="002522D8">
        <w:t xml:space="preserve"> olarak planlanmıştır.</w:t>
      </w:r>
      <w:r>
        <w:t xml:space="preserve">  </w:t>
      </w:r>
    </w:p>
    <w:p w14:paraId="03235821" w14:textId="325F6E92" w:rsidR="00181486" w:rsidRDefault="00181486" w:rsidP="00181486">
      <w:pPr>
        <w:pStyle w:val="ResimYazs"/>
        <w:keepNext/>
      </w:pPr>
      <w:bookmarkStart w:id="98" w:name="_Toc205910800"/>
      <w:bookmarkStart w:id="99" w:name="_Toc206084184"/>
      <w:r>
        <w:t xml:space="preserve">Tablo </w:t>
      </w:r>
      <w:fldSimple w:instr=" SEQ Tablo \* ARABIC ">
        <w:r w:rsidR="00A17FB3">
          <w:rPr>
            <w:noProof/>
          </w:rPr>
          <w:t>2</w:t>
        </w:r>
      </w:fldSimple>
      <w:r>
        <w:t xml:space="preserve"> </w:t>
      </w:r>
      <w:r w:rsidRPr="005E7F8F">
        <w:t xml:space="preserve">1/1000 Ölçekli </w:t>
      </w:r>
      <w:r w:rsidRPr="002522D8">
        <w:t>Meri</w:t>
      </w:r>
      <w:r w:rsidRPr="005E7F8F">
        <w:t xml:space="preserve"> Uygulama İmar Planı Alan Dağılımı</w:t>
      </w:r>
      <w:bookmarkEnd w:id="98"/>
      <w:bookmarkEnd w:id="99"/>
    </w:p>
    <w:tbl>
      <w:tblPr>
        <w:tblW w:w="9098" w:type="dxa"/>
        <w:tblCellMar>
          <w:left w:w="70" w:type="dxa"/>
          <w:right w:w="70" w:type="dxa"/>
        </w:tblCellMar>
        <w:tblLook w:val="04A0" w:firstRow="1" w:lastRow="0" w:firstColumn="1" w:lastColumn="0" w:noHBand="0" w:noVBand="1"/>
      </w:tblPr>
      <w:tblGrid>
        <w:gridCol w:w="3714"/>
        <w:gridCol w:w="2498"/>
        <w:gridCol w:w="2886"/>
      </w:tblGrid>
      <w:tr w:rsidR="000A086D" w:rsidRPr="00852257" w14:paraId="312BFED0" w14:textId="77777777" w:rsidTr="000A086D">
        <w:trPr>
          <w:trHeight w:val="329"/>
        </w:trPr>
        <w:tc>
          <w:tcPr>
            <w:tcW w:w="371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CCDFFE" w14:textId="26E67CE7" w:rsidR="000A086D" w:rsidRPr="00A63F66" w:rsidRDefault="000A086D" w:rsidP="00FB2D6E">
            <w:pPr>
              <w:spacing w:after="0" w:line="240" w:lineRule="auto"/>
              <w:jc w:val="center"/>
              <w:rPr>
                <w:rFonts w:ascii="Times New Roman" w:eastAsia="Times New Roman" w:hAnsi="Times New Roman" w:cs="Times New Roman"/>
                <w:b/>
                <w:bCs/>
                <w:color w:val="000000"/>
                <w:sz w:val="22"/>
                <w:lang w:eastAsia="tr-TR"/>
              </w:rPr>
            </w:pPr>
            <w:bookmarkStart w:id="100" w:name="_Toc103173179"/>
            <w:bookmarkStart w:id="101" w:name="_Toc205910801"/>
            <w:bookmarkEnd w:id="100"/>
            <w:r w:rsidRPr="00A63F66">
              <w:rPr>
                <w:rFonts w:ascii="Times New Roman" w:eastAsia="Times New Roman" w:hAnsi="Times New Roman" w:cs="Times New Roman"/>
                <w:b/>
                <w:bCs/>
                <w:color w:val="000000"/>
                <w:sz w:val="22"/>
                <w:lang w:eastAsia="tr-TR"/>
              </w:rPr>
              <w:t>FONKSİYON</w:t>
            </w:r>
            <w:bookmarkEnd w:id="101"/>
          </w:p>
        </w:tc>
        <w:tc>
          <w:tcPr>
            <w:tcW w:w="5384"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0DB9EFAA" w14:textId="72E995B1" w:rsidR="000A086D" w:rsidRPr="00A63F66" w:rsidRDefault="00770B84" w:rsidP="00D400BE">
            <w:pPr>
              <w:spacing w:after="0" w:line="240" w:lineRule="auto"/>
              <w:jc w:val="center"/>
              <w:rPr>
                <w:rFonts w:ascii="Times New Roman" w:eastAsia="Times New Roman" w:hAnsi="Times New Roman" w:cs="Times New Roman"/>
                <w:b/>
                <w:bCs/>
                <w:color w:val="000000"/>
                <w:sz w:val="22"/>
                <w:lang w:eastAsia="tr-TR"/>
              </w:rPr>
            </w:pPr>
            <w:r w:rsidRPr="002522D8">
              <w:rPr>
                <w:rFonts w:ascii="Times New Roman" w:eastAsia="Times New Roman" w:hAnsi="Times New Roman" w:cs="Times New Roman"/>
                <w:b/>
                <w:bCs/>
                <w:color w:val="000000"/>
                <w:sz w:val="22"/>
                <w:lang w:eastAsia="tr-TR"/>
              </w:rPr>
              <w:t>MERİ</w:t>
            </w:r>
            <w:r w:rsidR="000A086D" w:rsidRPr="00A63F66">
              <w:rPr>
                <w:rFonts w:ascii="Times New Roman" w:eastAsia="Times New Roman" w:hAnsi="Times New Roman" w:cs="Times New Roman"/>
                <w:b/>
                <w:bCs/>
                <w:color w:val="000000"/>
                <w:sz w:val="22"/>
                <w:lang w:eastAsia="tr-TR"/>
              </w:rPr>
              <w:t xml:space="preserve"> PLAN</w:t>
            </w:r>
          </w:p>
        </w:tc>
      </w:tr>
      <w:tr w:rsidR="000A086D" w:rsidRPr="00852257" w14:paraId="40EE676A" w14:textId="77777777" w:rsidTr="000A086D">
        <w:trPr>
          <w:trHeight w:val="392"/>
        </w:trPr>
        <w:tc>
          <w:tcPr>
            <w:tcW w:w="3714" w:type="dxa"/>
            <w:vMerge/>
            <w:tcBorders>
              <w:top w:val="single" w:sz="4" w:space="0" w:color="auto"/>
              <w:left w:val="single" w:sz="4" w:space="0" w:color="auto"/>
              <w:bottom w:val="single" w:sz="4" w:space="0" w:color="auto"/>
              <w:right w:val="single" w:sz="4" w:space="0" w:color="auto"/>
            </w:tcBorders>
            <w:vAlign w:val="center"/>
            <w:hideMark/>
          </w:tcPr>
          <w:p w14:paraId="7FDB31EC" w14:textId="77777777" w:rsidR="000A086D" w:rsidRPr="00A63F66" w:rsidRDefault="000A086D" w:rsidP="00D400BE">
            <w:pPr>
              <w:spacing w:after="0" w:line="240" w:lineRule="auto"/>
              <w:rPr>
                <w:rFonts w:ascii="Times New Roman" w:eastAsia="Times New Roman" w:hAnsi="Times New Roman" w:cs="Times New Roman"/>
                <w:b/>
                <w:bCs/>
                <w:color w:val="000000"/>
                <w:sz w:val="22"/>
                <w:lang w:eastAsia="tr-TR"/>
              </w:rPr>
            </w:pPr>
          </w:p>
        </w:tc>
        <w:tc>
          <w:tcPr>
            <w:tcW w:w="2498" w:type="dxa"/>
            <w:tcBorders>
              <w:top w:val="nil"/>
              <w:left w:val="nil"/>
              <w:bottom w:val="single" w:sz="4" w:space="0" w:color="auto"/>
              <w:right w:val="single" w:sz="4" w:space="0" w:color="auto"/>
            </w:tcBorders>
            <w:shd w:val="clear" w:color="000000" w:fill="FCE4D6"/>
            <w:noWrap/>
            <w:vAlign w:val="center"/>
            <w:hideMark/>
          </w:tcPr>
          <w:p w14:paraId="17172C10" w14:textId="77777777" w:rsidR="000A086D" w:rsidRPr="00A63F66" w:rsidRDefault="000A086D" w:rsidP="00D400BE">
            <w:pPr>
              <w:spacing w:after="0" w:line="240" w:lineRule="auto"/>
              <w:jc w:val="center"/>
              <w:rPr>
                <w:rFonts w:ascii="Times New Roman" w:eastAsia="Times New Roman" w:hAnsi="Times New Roman" w:cs="Times New Roman"/>
                <w:b/>
                <w:bCs/>
                <w:color w:val="000000"/>
                <w:sz w:val="22"/>
                <w:lang w:eastAsia="tr-TR"/>
              </w:rPr>
            </w:pPr>
            <w:r w:rsidRPr="00A63F66">
              <w:rPr>
                <w:rFonts w:ascii="Times New Roman" w:eastAsia="Times New Roman" w:hAnsi="Times New Roman" w:cs="Times New Roman"/>
                <w:b/>
                <w:bCs/>
                <w:color w:val="000000"/>
                <w:sz w:val="22"/>
                <w:lang w:eastAsia="tr-TR"/>
              </w:rPr>
              <w:t>ALAN (M</w:t>
            </w:r>
            <w:r w:rsidRPr="00A63F66">
              <w:rPr>
                <w:rFonts w:ascii="Times New Roman" w:eastAsia="Times New Roman" w:hAnsi="Times New Roman" w:cs="Times New Roman"/>
                <w:b/>
                <w:bCs/>
                <w:color w:val="000000"/>
                <w:sz w:val="22"/>
                <w:vertAlign w:val="superscript"/>
                <w:lang w:eastAsia="tr-TR"/>
              </w:rPr>
              <w:t>2</w:t>
            </w:r>
            <w:r w:rsidRPr="00A63F66">
              <w:rPr>
                <w:rFonts w:ascii="Times New Roman" w:eastAsia="Times New Roman" w:hAnsi="Times New Roman" w:cs="Times New Roman"/>
                <w:b/>
                <w:bCs/>
                <w:color w:val="000000"/>
                <w:sz w:val="22"/>
                <w:lang w:eastAsia="tr-TR"/>
              </w:rPr>
              <w:t>)</w:t>
            </w:r>
          </w:p>
        </w:tc>
        <w:tc>
          <w:tcPr>
            <w:tcW w:w="2886" w:type="dxa"/>
            <w:tcBorders>
              <w:top w:val="nil"/>
              <w:left w:val="nil"/>
              <w:bottom w:val="single" w:sz="4" w:space="0" w:color="auto"/>
              <w:right w:val="single" w:sz="4" w:space="0" w:color="auto"/>
            </w:tcBorders>
            <w:shd w:val="clear" w:color="000000" w:fill="FCE4D6"/>
            <w:vAlign w:val="center"/>
            <w:hideMark/>
          </w:tcPr>
          <w:p w14:paraId="6F022911" w14:textId="77777777" w:rsidR="000A086D" w:rsidRPr="00A63F66" w:rsidRDefault="000A086D" w:rsidP="00D400BE">
            <w:pPr>
              <w:spacing w:after="0" w:line="240" w:lineRule="auto"/>
              <w:jc w:val="center"/>
              <w:rPr>
                <w:rFonts w:ascii="Times New Roman" w:eastAsia="Times New Roman" w:hAnsi="Times New Roman" w:cs="Times New Roman"/>
                <w:b/>
                <w:bCs/>
                <w:color w:val="000000"/>
                <w:sz w:val="22"/>
                <w:lang w:eastAsia="tr-TR"/>
              </w:rPr>
            </w:pPr>
            <w:r w:rsidRPr="00A63F66">
              <w:rPr>
                <w:rFonts w:ascii="Times New Roman" w:eastAsia="Times New Roman" w:hAnsi="Times New Roman" w:cs="Times New Roman"/>
                <w:b/>
                <w:bCs/>
                <w:color w:val="000000"/>
                <w:sz w:val="22"/>
                <w:lang w:eastAsia="tr-TR"/>
              </w:rPr>
              <w:t xml:space="preserve">ORAN </w:t>
            </w:r>
          </w:p>
        </w:tc>
      </w:tr>
      <w:tr w:rsidR="000A086D" w:rsidRPr="00852257" w14:paraId="0C8FEB52" w14:textId="77777777" w:rsidTr="000A086D">
        <w:trPr>
          <w:trHeight w:val="329"/>
        </w:trPr>
        <w:tc>
          <w:tcPr>
            <w:tcW w:w="9098" w:type="dxa"/>
            <w:gridSpan w:val="3"/>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15021943" w14:textId="77777777" w:rsidR="000A086D" w:rsidRPr="00A63F66" w:rsidRDefault="000A086D" w:rsidP="00D400BE">
            <w:pPr>
              <w:spacing w:after="0" w:line="240" w:lineRule="auto"/>
              <w:jc w:val="center"/>
              <w:rPr>
                <w:rFonts w:ascii="Times New Roman" w:eastAsia="Times New Roman" w:hAnsi="Times New Roman" w:cs="Times New Roman"/>
                <w:b/>
                <w:bCs/>
                <w:color w:val="000000"/>
                <w:sz w:val="22"/>
                <w:lang w:eastAsia="tr-TR"/>
              </w:rPr>
            </w:pPr>
            <w:r w:rsidRPr="00A63F66">
              <w:rPr>
                <w:rFonts w:ascii="Times New Roman" w:eastAsia="Times New Roman" w:hAnsi="Times New Roman" w:cs="Times New Roman"/>
                <w:b/>
                <w:bCs/>
                <w:color w:val="000000"/>
                <w:sz w:val="22"/>
                <w:lang w:eastAsia="tr-TR"/>
              </w:rPr>
              <w:t>KONUT ALANLARI</w:t>
            </w:r>
          </w:p>
        </w:tc>
      </w:tr>
      <w:tr w:rsidR="000A086D" w:rsidRPr="00852257" w14:paraId="11A49BFE" w14:textId="77777777" w:rsidTr="000A086D">
        <w:trPr>
          <w:trHeight w:val="329"/>
        </w:trPr>
        <w:tc>
          <w:tcPr>
            <w:tcW w:w="3714" w:type="dxa"/>
            <w:tcBorders>
              <w:top w:val="nil"/>
              <w:left w:val="single" w:sz="4" w:space="0" w:color="auto"/>
              <w:bottom w:val="single" w:sz="4" w:space="0" w:color="auto"/>
              <w:right w:val="single" w:sz="4" w:space="0" w:color="auto"/>
            </w:tcBorders>
            <w:noWrap/>
            <w:vAlign w:val="center"/>
            <w:hideMark/>
          </w:tcPr>
          <w:p w14:paraId="08436350" w14:textId="77777777" w:rsidR="000A086D" w:rsidRPr="00A63F66" w:rsidRDefault="000A086D" w:rsidP="00D400BE">
            <w:pPr>
              <w:spacing w:after="0" w:line="240" w:lineRule="auto"/>
              <w:jc w:val="center"/>
              <w:rPr>
                <w:rFonts w:ascii="Times New Roman" w:eastAsia="Times New Roman" w:hAnsi="Times New Roman" w:cs="Times New Roman"/>
                <w:b/>
                <w:bCs/>
                <w:color w:val="000000"/>
                <w:sz w:val="22"/>
                <w:lang w:eastAsia="tr-TR"/>
              </w:rPr>
            </w:pPr>
            <w:r w:rsidRPr="00A63F66">
              <w:rPr>
                <w:rFonts w:ascii="Times New Roman" w:eastAsia="Times New Roman" w:hAnsi="Times New Roman" w:cs="Times New Roman"/>
                <w:b/>
                <w:bCs/>
                <w:color w:val="000000"/>
                <w:sz w:val="22"/>
                <w:lang w:eastAsia="tr-TR"/>
              </w:rPr>
              <w:t>GELİŞME KONUT ALANI</w:t>
            </w:r>
          </w:p>
        </w:tc>
        <w:tc>
          <w:tcPr>
            <w:tcW w:w="2498" w:type="dxa"/>
            <w:tcBorders>
              <w:top w:val="nil"/>
              <w:left w:val="nil"/>
              <w:bottom w:val="single" w:sz="4" w:space="0" w:color="auto"/>
              <w:right w:val="single" w:sz="4" w:space="0" w:color="auto"/>
            </w:tcBorders>
            <w:noWrap/>
            <w:vAlign w:val="bottom"/>
            <w:hideMark/>
          </w:tcPr>
          <w:p w14:paraId="1C45A239" w14:textId="77777777" w:rsidR="000A086D" w:rsidRPr="00A63F66" w:rsidRDefault="000A086D" w:rsidP="00D400BE">
            <w:pPr>
              <w:spacing w:after="0" w:line="240" w:lineRule="auto"/>
              <w:jc w:val="center"/>
              <w:rPr>
                <w:rFonts w:ascii="Times New Roman" w:eastAsia="Times New Roman" w:hAnsi="Times New Roman" w:cs="Times New Roman"/>
                <w:color w:val="000000"/>
                <w:sz w:val="22"/>
                <w:lang w:eastAsia="tr-TR"/>
              </w:rPr>
            </w:pPr>
            <w:r w:rsidRPr="00A63F66">
              <w:rPr>
                <w:rFonts w:ascii="Times New Roman" w:eastAsia="Times New Roman" w:hAnsi="Times New Roman" w:cs="Times New Roman"/>
                <w:color w:val="000000"/>
                <w:sz w:val="22"/>
                <w:lang w:eastAsia="tr-TR"/>
              </w:rPr>
              <w:t>5,250.98</w:t>
            </w:r>
          </w:p>
        </w:tc>
        <w:tc>
          <w:tcPr>
            <w:tcW w:w="2886" w:type="dxa"/>
            <w:tcBorders>
              <w:top w:val="nil"/>
              <w:left w:val="nil"/>
              <w:bottom w:val="single" w:sz="4" w:space="0" w:color="auto"/>
              <w:right w:val="single" w:sz="4" w:space="0" w:color="auto"/>
            </w:tcBorders>
            <w:noWrap/>
            <w:vAlign w:val="bottom"/>
            <w:hideMark/>
          </w:tcPr>
          <w:p w14:paraId="366D13FD" w14:textId="77777777" w:rsidR="000A086D" w:rsidRPr="00A63F66" w:rsidRDefault="000A086D" w:rsidP="00D400BE">
            <w:pPr>
              <w:spacing w:after="0" w:line="240" w:lineRule="auto"/>
              <w:jc w:val="center"/>
              <w:rPr>
                <w:rFonts w:ascii="Times New Roman" w:eastAsia="Times New Roman" w:hAnsi="Times New Roman" w:cs="Times New Roman"/>
                <w:color w:val="000000"/>
                <w:sz w:val="22"/>
                <w:lang w:eastAsia="tr-TR"/>
              </w:rPr>
            </w:pPr>
            <w:r w:rsidRPr="00A63F66">
              <w:rPr>
                <w:rFonts w:ascii="Times New Roman" w:eastAsia="Times New Roman" w:hAnsi="Times New Roman" w:cs="Times New Roman"/>
                <w:color w:val="000000"/>
                <w:sz w:val="22"/>
                <w:lang w:eastAsia="tr-TR"/>
              </w:rPr>
              <w:t>66.84</w:t>
            </w:r>
          </w:p>
        </w:tc>
      </w:tr>
      <w:tr w:rsidR="000A086D" w:rsidRPr="00852257" w14:paraId="2E6BD692" w14:textId="77777777" w:rsidTr="000A086D">
        <w:trPr>
          <w:trHeight w:val="329"/>
        </w:trPr>
        <w:tc>
          <w:tcPr>
            <w:tcW w:w="9098"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8018C30" w14:textId="77777777" w:rsidR="000A086D" w:rsidRPr="00A63F66" w:rsidRDefault="000A086D" w:rsidP="00D400BE">
            <w:pPr>
              <w:spacing w:after="0" w:line="240" w:lineRule="auto"/>
              <w:jc w:val="center"/>
              <w:rPr>
                <w:rFonts w:ascii="Times New Roman" w:eastAsia="Times New Roman" w:hAnsi="Times New Roman" w:cs="Times New Roman"/>
                <w:b/>
                <w:bCs/>
                <w:color w:val="000000"/>
                <w:sz w:val="22"/>
                <w:lang w:eastAsia="tr-TR"/>
              </w:rPr>
            </w:pPr>
            <w:r w:rsidRPr="00A63F66">
              <w:rPr>
                <w:rFonts w:ascii="Times New Roman" w:eastAsia="Times New Roman" w:hAnsi="Times New Roman" w:cs="Times New Roman"/>
                <w:b/>
                <w:bCs/>
                <w:color w:val="000000"/>
                <w:sz w:val="22"/>
                <w:lang w:eastAsia="tr-TR"/>
              </w:rPr>
              <w:t>AÇIK VE YEŞİL ALANLAR</w:t>
            </w:r>
          </w:p>
        </w:tc>
      </w:tr>
      <w:tr w:rsidR="000A086D" w:rsidRPr="00852257" w14:paraId="5EC3D51E" w14:textId="77777777" w:rsidTr="000A086D">
        <w:trPr>
          <w:trHeight w:val="329"/>
        </w:trPr>
        <w:tc>
          <w:tcPr>
            <w:tcW w:w="3714" w:type="dxa"/>
            <w:tcBorders>
              <w:top w:val="nil"/>
              <w:left w:val="single" w:sz="4" w:space="0" w:color="auto"/>
              <w:bottom w:val="single" w:sz="4" w:space="0" w:color="auto"/>
              <w:right w:val="single" w:sz="4" w:space="0" w:color="auto"/>
            </w:tcBorders>
            <w:noWrap/>
            <w:vAlign w:val="center"/>
            <w:hideMark/>
          </w:tcPr>
          <w:p w14:paraId="7A135D4D" w14:textId="77777777" w:rsidR="000A086D" w:rsidRPr="00A63F66" w:rsidRDefault="000A086D" w:rsidP="00D400BE">
            <w:pPr>
              <w:spacing w:after="0" w:line="240" w:lineRule="auto"/>
              <w:jc w:val="center"/>
              <w:rPr>
                <w:rFonts w:ascii="Times New Roman" w:eastAsia="Times New Roman" w:hAnsi="Times New Roman" w:cs="Times New Roman"/>
                <w:b/>
                <w:bCs/>
                <w:color w:val="000000"/>
                <w:sz w:val="22"/>
                <w:lang w:eastAsia="tr-TR"/>
              </w:rPr>
            </w:pPr>
            <w:r w:rsidRPr="00A63F66">
              <w:rPr>
                <w:rFonts w:ascii="Times New Roman" w:eastAsia="Times New Roman" w:hAnsi="Times New Roman" w:cs="Times New Roman"/>
                <w:b/>
                <w:bCs/>
                <w:color w:val="000000"/>
                <w:sz w:val="22"/>
                <w:lang w:eastAsia="tr-TR"/>
              </w:rPr>
              <w:t>PARK ALANI</w:t>
            </w:r>
          </w:p>
        </w:tc>
        <w:tc>
          <w:tcPr>
            <w:tcW w:w="2498" w:type="dxa"/>
            <w:tcBorders>
              <w:top w:val="nil"/>
              <w:left w:val="nil"/>
              <w:bottom w:val="single" w:sz="4" w:space="0" w:color="auto"/>
              <w:right w:val="single" w:sz="4" w:space="0" w:color="auto"/>
            </w:tcBorders>
            <w:noWrap/>
            <w:vAlign w:val="bottom"/>
            <w:hideMark/>
          </w:tcPr>
          <w:p w14:paraId="53EF5100" w14:textId="77777777" w:rsidR="000A086D" w:rsidRPr="00A63F66" w:rsidRDefault="000A086D" w:rsidP="00D400BE">
            <w:pPr>
              <w:spacing w:after="0" w:line="240" w:lineRule="auto"/>
              <w:jc w:val="center"/>
              <w:rPr>
                <w:rFonts w:ascii="Times New Roman" w:eastAsia="Times New Roman" w:hAnsi="Times New Roman" w:cs="Times New Roman"/>
                <w:color w:val="000000"/>
                <w:sz w:val="22"/>
                <w:lang w:eastAsia="tr-TR"/>
              </w:rPr>
            </w:pPr>
            <w:r w:rsidRPr="00A63F66">
              <w:rPr>
                <w:rFonts w:ascii="Times New Roman" w:eastAsia="Times New Roman" w:hAnsi="Times New Roman" w:cs="Times New Roman"/>
                <w:color w:val="000000"/>
                <w:sz w:val="22"/>
                <w:lang w:eastAsia="tr-TR"/>
              </w:rPr>
              <w:t>2,547.24</w:t>
            </w:r>
          </w:p>
        </w:tc>
        <w:tc>
          <w:tcPr>
            <w:tcW w:w="2886" w:type="dxa"/>
            <w:tcBorders>
              <w:top w:val="nil"/>
              <w:left w:val="nil"/>
              <w:bottom w:val="single" w:sz="4" w:space="0" w:color="auto"/>
              <w:right w:val="single" w:sz="4" w:space="0" w:color="auto"/>
            </w:tcBorders>
            <w:noWrap/>
            <w:vAlign w:val="bottom"/>
            <w:hideMark/>
          </w:tcPr>
          <w:p w14:paraId="1F035AEC" w14:textId="77777777" w:rsidR="000A086D" w:rsidRPr="00A63F66" w:rsidRDefault="000A086D" w:rsidP="00D400BE">
            <w:pPr>
              <w:spacing w:after="0" w:line="240" w:lineRule="auto"/>
              <w:jc w:val="center"/>
              <w:rPr>
                <w:rFonts w:ascii="Times New Roman" w:eastAsia="Times New Roman" w:hAnsi="Times New Roman" w:cs="Times New Roman"/>
                <w:color w:val="000000"/>
                <w:sz w:val="22"/>
                <w:lang w:eastAsia="tr-TR"/>
              </w:rPr>
            </w:pPr>
            <w:r w:rsidRPr="00A63F66">
              <w:rPr>
                <w:rFonts w:ascii="Times New Roman" w:eastAsia="Times New Roman" w:hAnsi="Times New Roman" w:cs="Times New Roman"/>
                <w:color w:val="000000"/>
                <w:sz w:val="22"/>
                <w:lang w:eastAsia="tr-TR"/>
              </w:rPr>
              <w:t>32.42</w:t>
            </w:r>
          </w:p>
        </w:tc>
      </w:tr>
      <w:tr w:rsidR="000A086D" w:rsidRPr="00852257" w14:paraId="4540C753" w14:textId="77777777" w:rsidTr="000A086D">
        <w:trPr>
          <w:trHeight w:val="329"/>
        </w:trPr>
        <w:tc>
          <w:tcPr>
            <w:tcW w:w="9098"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22AC81" w14:textId="77777777" w:rsidR="000A086D" w:rsidRPr="00A63F66" w:rsidRDefault="000A086D" w:rsidP="00D400BE">
            <w:pPr>
              <w:spacing w:after="0" w:line="240" w:lineRule="auto"/>
              <w:jc w:val="center"/>
              <w:rPr>
                <w:rFonts w:ascii="Times New Roman" w:eastAsia="Times New Roman" w:hAnsi="Times New Roman" w:cs="Times New Roman"/>
                <w:b/>
                <w:bCs/>
                <w:color w:val="000000"/>
                <w:sz w:val="22"/>
                <w:lang w:eastAsia="tr-TR"/>
              </w:rPr>
            </w:pPr>
            <w:r w:rsidRPr="00A63F66">
              <w:rPr>
                <w:rFonts w:ascii="Times New Roman" w:eastAsia="Times New Roman" w:hAnsi="Times New Roman" w:cs="Times New Roman"/>
                <w:b/>
                <w:bCs/>
                <w:color w:val="000000"/>
                <w:sz w:val="22"/>
                <w:lang w:eastAsia="tr-TR"/>
              </w:rPr>
              <w:t>TEKNİK ALTYAPI ALANLARI</w:t>
            </w:r>
          </w:p>
        </w:tc>
      </w:tr>
      <w:tr w:rsidR="000A086D" w:rsidRPr="00852257" w14:paraId="234F769C" w14:textId="77777777" w:rsidTr="000A086D">
        <w:trPr>
          <w:trHeight w:val="329"/>
        </w:trPr>
        <w:tc>
          <w:tcPr>
            <w:tcW w:w="3714" w:type="dxa"/>
            <w:tcBorders>
              <w:top w:val="nil"/>
              <w:left w:val="single" w:sz="4" w:space="0" w:color="auto"/>
              <w:bottom w:val="single" w:sz="4" w:space="0" w:color="auto"/>
              <w:right w:val="single" w:sz="4" w:space="0" w:color="auto"/>
            </w:tcBorders>
            <w:noWrap/>
            <w:vAlign w:val="center"/>
            <w:hideMark/>
          </w:tcPr>
          <w:p w14:paraId="612B9BA9" w14:textId="77777777" w:rsidR="000A086D" w:rsidRPr="00A63F66" w:rsidRDefault="000A086D" w:rsidP="00D400BE">
            <w:pPr>
              <w:spacing w:after="0" w:line="240" w:lineRule="auto"/>
              <w:jc w:val="center"/>
              <w:rPr>
                <w:rFonts w:ascii="Times New Roman" w:eastAsia="Times New Roman" w:hAnsi="Times New Roman" w:cs="Times New Roman"/>
                <w:b/>
                <w:bCs/>
                <w:color w:val="000000"/>
                <w:sz w:val="22"/>
                <w:lang w:eastAsia="tr-TR"/>
              </w:rPr>
            </w:pPr>
            <w:r w:rsidRPr="00A63F66">
              <w:rPr>
                <w:rFonts w:ascii="Times New Roman" w:eastAsia="Times New Roman" w:hAnsi="Times New Roman" w:cs="Times New Roman"/>
                <w:b/>
                <w:bCs/>
                <w:color w:val="000000"/>
                <w:sz w:val="22"/>
                <w:lang w:eastAsia="tr-TR"/>
              </w:rPr>
              <w:t>YOL</w:t>
            </w:r>
          </w:p>
        </w:tc>
        <w:tc>
          <w:tcPr>
            <w:tcW w:w="2498" w:type="dxa"/>
            <w:tcBorders>
              <w:top w:val="nil"/>
              <w:left w:val="nil"/>
              <w:bottom w:val="single" w:sz="4" w:space="0" w:color="auto"/>
              <w:right w:val="single" w:sz="4" w:space="0" w:color="auto"/>
            </w:tcBorders>
            <w:noWrap/>
            <w:vAlign w:val="bottom"/>
            <w:hideMark/>
          </w:tcPr>
          <w:p w14:paraId="60FF7A6F" w14:textId="77777777" w:rsidR="000A086D" w:rsidRPr="00A63F66" w:rsidRDefault="000A086D" w:rsidP="00D400BE">
            <w:pPr>
              <w:spacing w:after="0" w:line="240" w:lineRule="auto"/>
              <w:jc w:val="center"/>
              <w:rPr>
                <w:rFonts w:ascii="Times New Roman" w:eastAsia="Times New Roman" w:hAnsi="Times New Roman" w:cs="Times New Roman"/>
                <w:color w:val="000000"/>
                <w:sz w:val="22"/>
                <w:lang w:eastAsia="tr-TR"/>
              </w:rPr>
            </w:pPr>
            <w:r w:rsidRPr="00A63F66">
              <w:rPr>
                <w:rFonts w:ascii="Times New Roman" w:eastAsia="Times New Roman" w:hAnsi="Times New Roman" w:cs="Times New Roman"/>
                <w:color w:val="000000"/>
                <w:sz w:val="22"/>
                <w:lang w:eastAsia="tr-TR"/>
              </w:rPr>
              <w:t>58.17</w:t>
            </w:r>
          </w:p>
        </w:tc>
        <w:tc>
          <w:tcPr>
            <w:tcW w:w="2886" w:type="dxa"/>
            <w:tcBorders>
              <w:top w:val="nil"/>
              <w:left w:val="nil"/>
              <w:bottom w:val="single" w:sz="4" w:space="0" w:color="auto"/>
              <w:right w:val="single" w:sz="4" w:space="0" w:color="auto"/>
            </w:tcBorders>
            <w:noWrap/>
            <w:vAlign w:val="bottom"/>
            <w:hideMark/>
          </w:tcPr>
          <w:p w14:paraId="4408DE93" w14:textId="77777777" w:rsidR="000A086D" w:rsidRPr="00A63F66" w:rsidRDefault="000A086D" w:rsidP="00D400BE">
            <w:pPr>
              <w:spacing w:after="0" w:line="240" w:lineRule="auto"/>
              <w:jc w:val="center"/>
              <w:rPr>
                <w:rFonts w:ascii="Times New Roman" w:eastAsia="Times New Roman" w:hAnsi="Times New Roman" w:cs="Times New Roman"/>
                <w:color w:val="000000"/>
                <w:sz w:val="22"/>
                <w:lang w:eastAsia="tr-TR"/>
              </w:rPr>
            </w:pPr>
            <w:r w:rsidRPr="00A63F66">
              <w:rPr>
                <w:rFonts w:ascii="Times New Roman" w:eastAsia="Times New Roman" w:hAnsi="Times New Roman" w:cs="Times New Roman"/>
                <w:color w:val="000000"/>
                <w:sz w:val="22"/>
                <w:lang w:eastAsia="tr-TR"/>
              </w:rPr>
              <w:t>0.74</w:t>
            </w:r>
          </w:p>
        </w:tc>
      </w:tr>
      <w:tr w:rsidR="000A086D" w:rsidRPr="00852257" w14:paraId="2329DB4D" w14:textId="77777777" w:rsidTr="000A086D">
        <w:trPr>
          <w:trHeight w:val="345"/>
        </w:trPr>
        <w:tc>
          <w:tcPr>
            <w:tcW w:w="3714" w:type="dxa"/>
            <w:tcBorders>
              <w:top w:val="single" w:sz="8" w:space="0" w:color="auto"/>
              <w:left w:val="single" w:sz="8" w:space="0" w:color="auto"/>
              <w:bottom w:val="single" w:sz="8" w:space="0" w:color="auto"/>
              <w:right w:val="single" w:sz="4" w:space="0" w:color="auto"/>
            </w:tcBorders>
            <w:shd w:val="clear" w:color="000000" w:fill="F8CBAD"/>
            <w:noWrap/>
            <w:vAlign w:val="center"/>
            <w:hideMark/>
          </w:tcPr>
          <w:p w14:paraId="56C3AC2C" w14:textId="77777777" w:rsidR="000A086D" w:rsidRPr="00A63F66" w:rsidRDefault="000A086D" w:rsidP="00D400BE">
            <w:pPr>
              <w:spacing w:after="0" w:line="240" w:lineRule="auto"/>
              <w:jc w:val="center"/>
              <w:rPr>
                <w:rFonts w:ascii="Times New Roman" w:eastAsia="Times New Roman" w:hAnsi="Times New Roman" w:cs="Times New Roman"/>
                <w:b/>
                <w:bCs/>
                <w:color w:val="000000"/>
                <w:sz w:val="22"/>
                <w:lang w:eastAsia="tr-TR"/>
              </w:rPr>
            </w:pPr>
            <w:r w:rsidRPr="00A63F66">
              <w:rPr>
                <w:rFonts w:ascii="Times New Roman" w:eastAsia="Times New Roman" w:hAnsi="Times New Roman" w:cs="Times New Roman"/>
                <w:b/>
                <w:bCs/>
                <w:color w:val="000000"/>
                <w:sz w:val="22"/>
                <w:lang w:eastAsia="tr-TR"/>
              </w:rPr>
              <w:t>GENEL TOPLAM</w:t>
            </w:r>
          </w:p>
        </w:tc>
        <w:tc>
          <w:tcPr>
            <w:tcW w:w="2498" w:type="dxa"/>
            <w:tcBorders>
              <w:top w:val="single" w:sz="8" w:space="0" w:color="auto"/>
              <w:left w:val="nil"/>
              <w:bottom w:val="single" w:sz="8" w:space="0" w:color="auto"/>
              <w:right w:val="single" w:sz="4" w:space="0" w:color="auto"/>
            </w:tcBorders>
            <w:shd w:val="clear" w:color="000000" w:fill="F8CBAD"/>
            <w:noWrap/>
            <w:vAlign w:val="center"/>
            <w:hideMark/>
          </w:tcPr>
          <w:p w14:paraId="2BB0FB03" w14:textId="77777777" w:rsidR="000A086D" w:rsidRPr="00A63F66" w:rsidRDefault="000A086D" w:rsidP="00D400BE">
            <w:pPr>
              <w:spacing w:after="0" w:line="240" w:lineRule="auto"/>
              <w:jc w:val="center"/>
              <w:rPr>
                <w:rFonts w:ascii="Times New Roman" w:eastAsia="Times New Roman" w:hAnsi="Times New Roman" w:cs="Times New Roman"/>
                <w:b/>
                <w:bCs/>
                <w:color w:val="000000"/>
                <w:sz w:val="22"/>
                <w:lang w:eastAsia="tr-TR"/>
              </w:rPr>
            </w:pPr>
            <w:r w:rsidRPr="00A63F66">
              <w:rPr>
                <w:rFonts w:ascii="Times New Roman" w:eastAsia="Times New Roman" w:hAnsi="Times New Roman" w:cs="Times New Roman"/>
                <w:b/>
                <w:bCs/>
                <w:color w:val="000000"/>
                <w:sz w:val="22"/>
                <w:lang w:eastAsia="tr-TR"/>
              </w:rPr>
              <w:t>7,856.40</w:t>
            </w:r>
          </w:p>
        </w:tc>
        <w:tc>
          <w:tcPr>
            <w:tcW w:w="2886" w:type="dxa"/>
            <w:tcBorders>
              <w:top w:val="single" w:sz="8" w:space="0" w:color="auto"/>
              <w:left w:val="nil"/>
              <w:bottom w:val="single" w:sz="8" w:space="0" w:color="auto"/>
              <w:right w:val="single" w:sz="8" w:space="0" w:color="auto"/>
            </w:tcBorders>
            <w:shd w:val="clear" w:color="000000" w:fill="F8CBAD"/>
            <w:noWrap/>
            <w:vAlign w:val="center"/>
            <w:hideMark/>
          </w:tcPr>
          <w:p w14:paraId="3F9A7290" w14:textId="77777777" w:rsidR="000A086D" w:rsidRPr="00A63F66" w:rsidRDefault="000A086D" w:rsidP="00D400BE">
            <w:pPr>
              <w:spacing w:after="0" w:line="240" w:lineRule="auto"/>
              <w:jc w:val="center"/>
              <w:rPr>
                <w:rFonts w:ascii="Times New Roman" w:eastAsia="Times New Roman" w:hAnsi="Times New Roman" w:cs="Times New Roman"/>
                <w:b/>
                <w:bCs/>
                <w:color w:val="000000"/>
                <w:sz w:val="22"/>
                <w:lang w:eastAsia="tr-TR"/>
              </w:rPr>
            </w:pPr>
            <w:r w:rsidRPr="00A63F66">
              <w:rPr>
                <w:rFonts w:ascii="Times New Roman" w:eastAsia="Times New Roman" w:hAnsi="Times New Roman" w:cs="Times New Roman"/>
                <w:b/>
                <w:bCs/>
                <w:color w:val="000000"/>
                <w:sz w:val="22"/>
                <w:lang w:eastAsia="tr-TR"/>
              </w:rPr>
              <w:t>100</w:t>
            </w:r>
          </w:p>
        </w:tc>
      </w:tr>
    </w:tbl>
    <w:p w14:paraId="5B26D402" w14:textId="77777777" w:rsidR="000A086D" w:rsidRPr="00363B1C" w:rsidRDefault="000A086D" w:rsidP="000A086D">
      <w:pPr>
        <w:jc w:val="both"/>
        <w:rPr>
          <w:rFonts w:asciiTheme="majorHAnsi" w:hAnsiTheme="majorHAnsi" w:cstheme="majorHAnsi"/>
        </w:rPr>
      </w:pPr>
    </w:p>
    <w:p w14:paraId="050EF6DE" w14:textId="77777777" w:rsidR="002C191A" w:rsidRDefault="005E1420" w:rsidP="002C191A">
      <w:pPr>
        <w:keepNext/>
        <w:spacing w:after="0"/>
      </w:pPr>
      <w:r w:rsidRPr="005E1420">
        <w:rPr>
          <w:noProof/>
          <w:lang w:eastAsia="tr-TR"/>
        </w:rPr>
        <w:drawing>
          <wp:inline distT="0" distB="0" distL="0" distR="0" wp14:anchorId="79540F5B" wp14:editId="3EBE18DC">
            <wp:extent cx="5759450" cy="4023995"/>
            <wp:effectExtent l="76200" t="76200" r="127000" b="128905"/>
            <wp:docPr id="12787258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25897" name=""/>
                    <pic:cNvPicPr/>
                  </pic:nvPicPr>
                  <pic:blipFill>
                    <a:blip r:embed="rId22"/>
                    <a:stretch>
                      <a:fillRect/>
                    </a:stretch>
                  </pic:blipFill>
                  <pic:spPr>
                    <a:xfrm>
                      <a:off x="0" y="0"/>
                      <a:ext cx="5759450" cy="4023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3056AB" w14:textId="4E03A810" w:rsidR="005E1420" w:rsidRDefault="002C191A" w:rsidP="002C191A">
      <w:pPr>
        <w:pStyle w:val="ResimYazs"/>
      </w:pPr>
      <w:bookmarkStart w:id="102" w:name="_Toc206084233"/>
      <w:r>
        <w:t xml:space="preserve">Şekil </w:t>
      </w:r>
      <w:fldSimple w:instr=" SEQ Şekil \* ARABIC ">
        <w:r w:rsidR="001414F2">
          <w:rPr>
            <w:noProof/>
          </w:rPr>
          <w:t>10</w:t>
        </w:r>
      </w:fldSimple>
      <w:r>
        <w:t xml:space="preserve"> </w:t>
      </w:r>
      <w:r w:rsidRPr="00980C41">
        <w:t>1 /1000 Ölçekli Meri Uygulama İmar Planı</w:t>
      </w:r>
      <w:bookmarkEnd w:id="102"/>
    </w:p>
    <w:p w14:paraId="749A0703" w14:textId="77777777" w:rsidR="00730164" w:rsidRDefault="00730164" w:rsidP="00363B1C">
      <w:pPr>
        <w:jc w:val="both"/>
        <w:rPr>
          <w:rFonts w:asciiTheme="majorHAnsi" w:eastAsiaTheme="majorEastAsia" w:hAnsiTheme="majorHAnsi" w:cstheme="majorHAnsi"/>
          <w:b/>
          <w:bCs/>
          <w:color w:val="000000" w:themeColor="text1"/>
          <w:szCs w:val="24"/>
        </w:rPr>
      </w:pPr>
    </w:p>
    <w:p w14:paraId="53E96288" w14:textId="77777777" w:rsidR="001414F2" w:rsidRDefault="001414F2" w:rsidP="00363B1C">
      <w:pPr>
        <w:jc w:val="both"/>
        <w:rPr>
          <w:rFonts w:asciiTheme="majorHAnsi" w:eastAsiaTheme="majorEastAsia" w:hAnsiTheme="majorHAnsi" w:cstheme="majorHAnsi"/>
          <w:b/>
          <w:bCs/>
          <w:color w:val="000000" w:themeColor="text1"/>
          <w:szCs w:val="24"/>
        </w:rPr>
      </w:pPr>
    </w:p>
    <w:p w14:paraId="6B212603" w14:textId="747DB9D9" w:rsidR="001414F2" w:rsidRDefault="001414F2" w:rsidP="001414F2">
      <w:pPr>
        <w:pStyle w:val="Balk1"/>
        <w:numPr>
          <w:ilvl w:val="0"/>
          <w:numId w:val="26"/>
        </w:numPr>
      </w:pPr>
      <w:r>
        <w:lastRenderedPageBreak/>
        <w:t>KURUM GÖRÜŞLERİ</w:t>
      </w:r>
    </w:p>
    <w:p w14:paraId="0FCFBC6E" w14:textId="77777777" w:rsidR="001414F2" w:rsidRPr="00A17FB3" w:rsidRDefault="001414F2" w:rsidP="001414F2">
      <w:pPr>
        <w:jc w:val="both"/>
      </w:pPr>
      <w:r w:rsidRPr="00A17FB3">
        <w:t>Teklif konusu uygulama imar planı değişikliği içeriği itibariyle yapı yaklaşma mesafesi ve kotlandırmaya ilişkin plan notu değişikliğine yönelik olduğundan meri imar planı için alınan görüşlere ilave kurum görüşü alınmasına gerek duyulmamıştır</w:t>
      </w:r>
      <w:r>
        <w:t>.</w:t>
      </w:r>
    </w:p>
    <w:p w14:paraId="7DA075AF" w14:textId="77777777" w:rsidR="001414F2" w:rsidRPr="001414F2" w:rsidRDefault="001414F2" w:rsidP="001414F2"/>
    <w:p w14:paraId="591D431E" w14:textId="2288A47C" w:rsidR="00B94B7D" w:rsidRPr="00363B1C" w:rsidRDefault="00B94B7D" w:rsidP="00B12868">
      <w:pPr>
        <w:pStyle w:val="Balk1"/>
        <w:numPr>
          <w:ilvl w:val="0"/>
          <w:numId w:val="26"/>
        </w:numPr>
        <w:spacing w:before="0" w:after="120" w:line="240" w:lineRule="auto"/>
        <w:jc w:val="both"/>
        <w:rPr>
          <w:rFonts w:asciiTheme="majorHAnsi" w:hAnsiTheme="majorHAnsi" w:cstheme="majorHAnsi"/>
        </w:rPr>
      </w:pPr>
      <w:bookmarkStart w:id="103" w:name="_Toc206083999"/>
      <w:r w:rsidRPr="00363B1C">
        <w:rPr>
          <w:rFonts w:asciiTheme="majorHAnsi" w:hAnsiTheme="majorHAnsi" w:cstheme="majorHAnsi"/>
        </w:rPr>
        <w:t>1/</w:t>
      </w:r>
      <w:r w:rsidR="00877E72" w:rsidRPr="00363B1C">
        <w:rPr>
          <w:rFonts w:asciiTheme="majorHAnsi" w:hAnsiTheme="majorHAnsi" w:cstheme="majorHAnsi"/>
        </w:rPr>
        <w:t>1</w:t>
      </w:r>
      <w:r w:rsidRPr="00363B1C">
        <w:rPr>
          <w:rFonts w:asciiTheme="majorHAnsi" w:hAnsiTheme="majorHAnsi" w:cstheme="majorHAnsi"/>
        </w:rPr>
        <w:t>000 ÖLÇEKLİ UYGULAMA İMAR PLANI</w:t>
      </w:r>
      <w:r w:rsidR="00EA3307">
        <w:rPr>
          <w:rFonts w:asciiTheme="majorHAnsi" w:hAnsiTheme="majorHAnsi" w:cstheme="majorHAnsi"/>
        </w:rPr>
        <w:t xml:space="preserve"> DEĞİŞİKLİĞİ</w:t>
      </w:r>
      <w:r w:rsidRPr="00363B1C">
        <w:rPr>
          <w:rFonts w:asciiTheme="majorHAnsi" w:hAnsiTheme="majorHAnsi" w:cstheme="majorHAnsi"/>
        </w:rPr>
        <w:t xml:space="preserve"> TEKLİFİ</w:t>
      </w:r>
      <w:bookmarkEnd w:id="97"/>
      <w:bookmarkEnd w:id="103"/>
    </w:p>
    <w:p w14:paraId="52A4BCA0" w14:textId="444AD784" w:rsidR="00B94B7D" w:rsidRDefault="00B94B7D" w:rsidP="00B12868">
      <w:pPr>
        <w:pStyle w:val="Balk2"/>
        <w:numPr>
          <w:ilvl w:val="1"/>
          <w:numId w:val="26"/>
        </w:numPr>
        <w:spacing w:before="0" w:line="240" w:lineRule="auto"/>
        <w:jc w:val="both"/>
        <w:rPr>
          <w:rFonts w:asciiTheme="majorHAnsi" w:hAnsiTheme="majorHAnsi" w:cstheme="majorHAnsi"/>
        </w:rPr>
      </w:pPr>
      <w:bookmarkStart w:id="104" w:name="_Toc74747867"/>
      <w:bookmarkStart w:id="105" w:name="_Toc206084000"/>
      <w:r w:rsidRPr="00350F22">
        <w:rPr>
          <w:rFonts w:asciiTheme="majorHAnsi" w:hAnsiTheme="majorHAnsi" w:cstheme="majorHAnsi"/>
        </w:rPr>
        <w:t>GEREKÇE</w:t>
      </w:r>
      <w:bookmarkEnd w:id="104"/>
      <w:bookmarkEnd w:id="105"/>
      <w:r w:rsidRPr="00363B1C">
        <w:rPr>
          <w:rFonts w:asciiTheme="majorHAnsi" w:hAnsiTheme="majorHAnsi" w:cstheme="majorHAnsi"/>
        </w:rPr>
        <w:t xml:space="preserve"> </w:t>
      </w:r>
    </w:p>
    <w:p w14:paraId="52A4560C" w14:textId="4B1011D0" w:rsidR="0001721E" w:rsidRPr="0042428C" w:rsidRDefault="0001721E" w:rsidP="00A63F66">
      <w:pPr>
        <w:pStyle w:val="ListeParagraf"/>
        <w:spacing w:after="120" w:line="240" w:lineRule="auto"/>
        <w:ind w:left="0"/>
        <w:jc w:val="both"/>
        <w:rPr>
          <w:szCs w:val="24"/>
        </w:rPr>
      </w:pPr>
      <w:r w:rsidRPr="0042428C">
        <w:rPr>
          <w:rFonts w:asciiTheme="majorHAnsi" w:hAnsiTheme="majorHAnsi" w:cstheme="majorHAnsi"/>
          <w:szCs w:val="24"/>
        </w:rPr>
        <w:t xml:space="preserve">Bursa İli, Nilüfer İlçesi, Odunluk Mahallesi sınırları içerisinde yer alan </w:t>
      </w:r>
      <w:r w:rsidRPr="0042428C">
        <w:rPr>
          <w:szCs w:val="24"/>
        </w:rPr>
        <w:t xml:space="preserve">4683 Ada </w:t>
      </w:r>
      <w:r w:rsidR="00C66427" w:rsidRPr="0042428C">
        <w:rPr>
          <w:szCs w:val="24"/>
        </w:rPr>
        <w:t>6</w:t>
      </w:r>
      <w:r w:rsidRPr="0042428C">
        <w:rPr>
          <w:szCs w:val="24"/>
        </w:rPr>
        <w:t xml:space="preserve"> Parsel</w:t>
      </w:r>
      <w:r w:rsidR="00C66427" w:rsidRPr="0042428C">
        <w:rPr>
          <w:szCs w:val="24"/>
        </w:rPr>
        <w:t xml:space="preserve"> (Eski 4683 Ada 1 Parsel)</w:t>
      </w:r>
      <w:r w:rsidRPr="0042428C">
        <w:rPr>
          <w:szCs w:val="24"/>
        </w:rPr>
        <w:t xml:space="preserve"> numaralı ‘Arsa’ vasıflı 7856,39 m</w:t>
      </w:r>
      <w:r w:rsidRPr="0042428C">
        <w:rPr>
          <w:szCs w:val="24"/>
          <w:vertAlign w:val="superscript"/>
        </w:rPr>
        <w:t>2</w:t>
      </w:r>
      <w:r w:rsidRPr="0042428C">
        <w:rPr>
          <w:szCs w:val="24"/>
        </w:rPr>
        <w:t xml:space="preserve"> (0,78 ha</w:t>
      </w:r>
      <w:r w:rsidR="00C66427" w:rsidRPr="0042428C">
        <w:rPr>
          <w:szCs w:val="24"/>
        </w:rPr>
        <w:t>.</w:t>
      </w:r>
      <w:r w:rsidRPr="0042428C">
        <w:rPr>
          <w:szCs w:val="24"/>
        </w:rPr>
        <w:t xml:space="preserve">) yüzölçümlü taşınmaz 6306 sayılı </w:t>
      </w:r>
      <w:proofErr w:type="spellStart"/>
      <w:r w:rsidRPr="0042428C">
        <w:rPr>
          <w:szCs w:val="24"/>
        </w:rPr>
        <w:t>Kanunu'un</w:t>
      </w:r>
      <w:proofErr w:type="spellEnd"/>
      <w:r w:rsidRPr="0042428C">
        <w:rPr>
          <w:szCs w:val="24"/>
        </w:rPr>
        <w:t xml:space="preserve"> 2'nci maddesinin birinci fıkrasının (c) bendi uyarınca Çevre, Şehircilik ve İklim Değişikliği Bakanlığı’nın 10.02.2022 tarih ve 2922381 sayılı oluru ile ‘Rezerv Yapı Alanı’ olarak belirlenmiştir.</w:t>
      </w:r>
    </w:p>
    <w:p w14:paraId="6C49E0C9" w14:textId="77777777" w:rsidR="00F60A40" w:rsidRPr="0042428C" w:rsidRDefault="00F60A40" w:rsidP="00A63F66">
      <w:pPr>
        <w:pStyle w:val="ListeParagraf"/>
        <w:spacing w:after="120" w:line="240" w:lineRule="auto"/>
        <w:ind w:left="0"/>
        <w:jc w:val="both"/>
        <w:rPr>
          <w:szCs w:val="24"/>
        </w:rPr>
      </w:pPr>
    </w:p>
    <w:p w14:paraId="6032F52A" w14:textId="06208C62" w:rsidR="00F60A40" w:rsidRPr="00F15A17" w:rsidRDefault="00F60A40" w:rsidP="002522D8">
      <w:pPr>
        <w:pStyle w:val="ListeParagraf"/>
        <w:spacing w:after="120" w:line="240" w:lineRule="auto"/>
        <w:ind w:left="0"/>
        <w:jc w:val="both"/>
        <w:rPr>
          <w:strike/>
          <w:color w:val="FF0000"/>
          <w:szCs w:val="24"/>
        </w:rPr>
      </w:pPr>
      <w:r w:rsidRPr="0042428C">
        <w:rPr>
          <w:szCs w:val="24"/>
        </w:rPr>
        <w:t xml:space="preserve">Söz konusu taşınmaz T.C Emniyet Genel Müdürlüğü Polis Bakım ve Yardım Sandığı (“Sandık”), 3201 sayılı Emniyet Teşkilat Kanununun (“3201 Sayılı Kanun”) 90. Maddesi uyarınca Emniyet Teşkilatı mensubu olan ortakları arasında yardımlaşmayı sağlamak maksadı ile kurulmuş, kamu tüzel kişiliğini haiz bir kuruluştur. Bu hususta söz konusu ada ve parselde yer alan taşınmaz Emniyet Teşkilatı mensuplarına hizmet amacıyla ‘Sandık’ adına kayıtlıdır. </w:t>
      </w:r>
    </w:p>
    <w:p w14:paraId="1DF42FFD" w14:textId="77777777" w:rsidR="00F60A40" w:rsidRPr="0042428C" w:rsidRDefault="00F60A40" w:rsidP="00F60A40">
      <w:pPr>
        <w:pStyle w:val="ListeParagraf"/>
        <w:spacing w:before="240" w:after="120" w:line="276" w:lineRule="auto"/>
        <w:ind w:left="0"/>
        <w:jc w:val="both"/>
        <w:rPr>
          <w:szCs w:val="24"/>
        </w:rPr>
      </w:pPr>
    </w:p>
    <w:p w14:paraId="31F2D26E" w14:textId="7D1B2DCD" w:rsidR="00F60A40" w:rsidRDefault="00F60A40" w:rsidP="00F60A40">
      <w:pPr>
        <w:pStyle w:val="ListeParagraf"/>
        <w:spacing w:after="120" w:line="240" w:lineRule="auto"/>
        <w:ind w:left="0"/>
        <w:jc w:val="both"/>
        <w:rPr>
          <w:szCs w:val="24"/>
        </w:rPr>
      </w:pPr>
      <w:r w:rsidRPr="0042428C">
        <w:rPr>
          <w:szCs w:val="24"/>
        </w:rPr>
        <w:t xml:space="preserve">Bahse konu alanda yapılan değişikliklerde çevre yapılaşmalar dikkate alınarak plan çalışmaları yapılmıştır. </w:t>
      </w:r>
      <w:r w:rsidR="00730B54">
        <w:rPr>
          <w:szCs w:val="24"/>
        </w:rPr>
        <w:t xml:space="preserve">Plan sınırları içerisinde </w:t>
      </w:r>
      <w:r w:rsidRPr="0042428C">
        <w:rPr>
          <w:szCs w:val="24"/>
        </w:rPr>
        <w:t xml:space="preserve">yapılacak kazı ve dolgu çalışmalarından </w:t>
      </w:r>
      <w:r w:rsidR="00770B84">
        <w:rPr>
          <w:szCs w:val="24"/>
        </w:rPr>
        <w:t>kaynaklı açığa çıkan alanlarda i</w:t>
      </w:r>
      <w:r w:rsidRPr="0042428C">
        <w:rPr>
          <w:szCs w:val="24"/>
        </w:rPr>
        <w:t>stinat duvarı yapılabilir</w:t>
      </w:r>
      <w:r w:rsidR="00730B54">
        <w:rPr>
          <w:szCs w:val="24"/>
        </w:rPr>
        <w:t xml:space="preserve">. </w:t>
      </w:r>
      <w:r w:rsidR="00310874">
        <w:rPr>
          <w:szCs w:val="24"/>
        </w:rPr>
        <w:t>Yapılan bu düzenleme ile arazi kotundan kaynaklı açığa çıkan kot farkının peyzaj alanı olarak kullanılabilmesi hedeflenmiştir.</w:t>
      </w:r>
    </w:p>
    <w:p w14:paraId="570B359E" w14:textId="77777777" w:rsidR="00066BF2" w:rsidRPr="00852257" w:rsidRDefault="00066BF2" w:rsidP="00A63F66">
      <w:pPr>
        <w:pStyle w:val="ListeParagraf"/>
        <w:spacing w:before="240" w:after="120" w:line="276" w:lineRule="auto"/>
        <w:ind w:left="0"/>
        <w:jc w:val="both"/>
        <w:rPr>
          <w:szCs w:val="24"/>
        </w:rPr>
      </w:pPr>
    </w:p>
    <w:p w14:paraId="07769859" w14:textId="0BE06C2F" w:rsidR="00D73F1B" w:rsidRPr="00852257" w:rsidRDefault="00B94B7D" w:rsidP="00B12868">
      <w:pPr>
        <w:pStyle w:val="Balk2"/>
        <w:numPr>
          <w:ilvl w:val="1"/>
          <w:numId w:val="26"/>
        </w:numPr>
        <w:spacing w:before="0" w:line="240" w:lineRule="auto"/>
        <w:jc w:val="both"/>
        <w:rPr>
          <w:rFonts w:asciiTheme="majorHAnsi" w:hAnsiTheme="majorHAnsi" w:cstheme="majorHAnsi"/>
        </w:rPr>
      </w:pPr>
      <w:bookmarkStart w:id="106" w:name="_Toc74747869"/>
      <w:bookmarkStart w:id="107" w:name="_Toc206084001"/>
      <w:r w:rsidRPr="00363B1C">
        <w:rPr>
          <w:rFonts w:asciiTheme="majorHAnsi" w:hAnsiTheme="majorHAnsi" w:cstheme="majorHAnsi"/>
        </w:rPr>
        <w:t>1/</w:t>
      </w:r>
      <w:r w:rsidR="00877E72" w:rsidRPr="00363B1C">
        <w:rPr>
          <w:rFonts w:asciiTheme="majorHAnsi" w:hAnsiTheme="majorHAnsi" w:cstheme="majorHAnsi"/>
        </w:rPr>
        <w:t>1</w:t>
      </w:r>
      <w:r w:rsidRPr="00363B1C">
        <w:rPr>
          <w:rFonts w:asciiTheme="majorHAnsi" w:hAnsiTheme="majorHAnsi" w:cstheme="majorHAnsi"/>
        </w:rPr>
        <w:t xml:space="preserve">000 ÖLÇEKLİ </w:t>
      </w:r>
      <w:r w:rsidR="00877E72" w:rsidRPr="00363B1C">
        <w:rPr>
          <w:rFonts w:asciiTheme="majorHAnsi" w:hAnsiTheme="majorHAnsi" w:cstheme="majorHAnsi"/>
        </w:rPr>
        <w:t>UYGULAMA</w:t>
      </w:r>
      <w:r w:rsidRPr="00363B1C">
        <w:rPr>
          <w:rFonts w:asciiTheme="majorHAnsi" w:hAnsiTheme="majorHAnsi" w:cstheme="majorHAnsi"/>
        </w:rPr>
        <w:t xml:space="preserve"> İMAR PLANI </w:t>
      </w:r>
      <w:r w:rsidR="00F15A17" w:rsidRPr="002522D8">
        <w:rPr>
          <w:rFonts w:asciiTheme="majorHAnsi" w:hAnsiTheme="majorHAnsi" w:cstheme="majorHAnsi"/>
        </w:rPr>
        <w:t xml:space="preserve">DEĞİŞİKLİĞİ </w:t>
      </w:r>
      <w:r w:rsidRPr="00363B1C">
        <w:rPr>
          <w:rFonts w:asciiTheme="majorHAnsi" w:hAnsiTheme="majorHAnsi" w:cstheme="majorHAnsi"/>
        </w:rPr>
        <w:t xml:space="preserve">TEKLİFİ VE PLAN </w:t>
      </w:r>
      <w:r w:rsidR="00F15A17" w:rsidRPr="002522D8">
        <w:rPr>
          <w:rFonts w:asciiTheme="majorHAnsi" w:hAnsiTheme="majorHAnsi" w:cstheme="majorHAnsi"/>
        </w:rPr>
        <w:t>DEĞİŞİKLİĞİ</w:t>
      </w:r>
      <w:r w:rsidR="00F15A17" w:rsidRPr="00F15A17">
        <w:rPr>
          <w:rFonts w:asciiTheme="majorHAnsi" w:hAnsiTheme="majorHAnsi" w:cstheme="majorHAnsi"/>
          <w:color w:val="FF0000"/>
        </w:rPr>
        <w:t xml:space="preserve"> </w:t>
      </w:r>
      <w:r w:rsidRPr="00363B1C">
        <w:rPr>
          <w:rFonts w:asciiTheme="majorHAnsi" w:hAnsiTheme="majorHAnsi" w:cstheme="majorHAnsi"/>
        </w:rPr>
        <w:t>TEKLİFİNİN GETİRDİĞİ KARARLAR</w:t>
      </w:r>
      <w:bookmarkEnd w:id="106"/>
      <w:bookmarkEnd w:id="107"/>
      <w:r w:rsidRPr="00363B1C">
        <w:rPr>
          <w:rFonts w:asciiTheme="majorHAnsi" w:hAnsiTheme="majorHAnsi" w:cstheme="majorHAnsi"/>
        </w:rPr>
        <w:t xml:space="preserve"> </w:t>
      </w:r>
    </w:p>
    <w:p w14:paraId="5E36BBC0" w14:textId="59C136CB" w:rsidR="00BB6D9B" w:rsidRDefault="002522D8" w:rsidP="00A63F66">
      <w:pPr>
        <w:spacing w:after="120" w:line="240" w:lineRule="auto"/>
        <w:jc w:val="both"/>
        <w:rPr>
          <w:szCs w:val="24"/>
        </w:rPr>
      </w:pPr>
      <w:r w:rsidRPr="00BB6D9B">
        <w:rPr>
          <w:rFonts w:asciiTheme="majorHAnsi" w:hAnsiTheme="majorHAnsi" w:cstheme="majorHAnsi"/>
          <w:szCs w:val="24"/>
        </w:rPr>
        <w:t xml:space="preserve">Yapılan plan değişikliği </w:t>
      </w:r>
      <w:proofErr w:type="gramStart"/>
      <w:r w:rsidRPr="00BB6D9B">
        <w:rPr>
          <w:rFonts w:asciiTheme="majorHAnsi" w:hAnsiTheme="majorHAnsi" w:cstheme="majorHAnsi"/>
          <w:szCs w:val="24"/>
        </w:rPr>
        <w:t>ile birlikte</w:t>
      </w:r>
      <w:proofErr w:type="gramEnd"/>
      <w:r w:rsidRPr="00BB6D9B">
        <w:rPr>
          <w:rFonts w:asciiTheme="majorHAnsi" w:hAnsiTheme="majorHAnsi" w:cstheme="majorHAnsi"/>
          <w:szCs w:val="24"/>
        </w:rPr>
        <w:t xml:space="preserve"> meri plandaki fonksiyonlar ve yapılaşma kararları korunmuş olup yapı yaklaşma mesafeleri kuzeydoğu ve kuzeybatı yönlerinde 3 metreye düşürülmüştür. Aynı zamanda </w:t>
      </w:r>
      <w:r w:rsidR="00BB6D9B" w:rsidRPr="00BB6D9B">
        <w:rPr>
          <w:szCs w:val="24"/>
        </w:rPr>
        <w:t>bahse konu alanda</w:t>
      </w:r>
      <w:r w:rsidR="00603158">
        <w:rPr>
          <w:szCs w:val="24"/>
        </w:rPr>
        <w:t xml:space="preserve"> özel hükümlerde yer alan 1 numaralı madde</w:t>
      </w:r>
      <w:r w:rsidR="00BB6D9B" w:rsidRPr="00BB6D9B">
        <w:rPr>
          <w:szCs w:val="24"/>
        </w:rPr>
        <w:t>; arazi kotundan kaynaklı olarak yapılan kazı ve dolgu çalışmalarında istinat duvarı yapılmasına yönelik plan notu ilave edilmiştir.</w:t>
      </w:r>
      <w:r w:rsidR="00BB6D9B">
        <w:rPr>
          <w:szCs w:val="24"/>
        </w:rPr>
        <w:t xml:space="preserve"> </w:t>
      </w:r>
    </w:p>
    <w:p w14:paraId="169B5DAF" w14:textId="2D0D6CE1" w:rsidR="00603158" w:rsidRPr="00603158" w:rsidRDefault="00603158" w:rsidP="00603158">
      <w:pPr>
        <w:spacing w:after="120" w:line="240" w:lineRule="auto"/>
        <w:jc w:val="both"/>
        <w:rPr>
          <w:rFonts w:asciiTheme="majorHAnsi" w:hAnsiTheme="majorHAnsi" w:cstheme="majorHAnsi"/>
          <w:szCs w:val="24"/>
        </w:rPr>
      </w:pPr>
      <w:r w:rsidRPr="00603158">
        <w:rPr>
          <w:rFonts w:asciiTheme="majorHAnsi" w:hAnsiTheme="majorHAnsi" w:cstheme="majorHAnsi"/>
          <w:szCs w:val="24"/>
        </w:rPr>
        <w:t>Yapılan plan değişikliği ile özel hükümlerin 1. Maddesinde yer alan;</w:t>
      </w:r>
    </w:p>
    <w:p w14:paraId="6165BBBE" w14:textId="54575860" w:rsidR="00603158" w:rsidRPr="00603158" w:rsidRDefault="00603158" w:rsidP="00603158">
      <w:pPr>
        <w:pStyle w:val="ListeParagraf"/>
        <w:numPr>
          <w:ilvl w:val="0"/>
          <w:numId w:val="36"/>
        </w:numPr>
        <w:spacing w:after="120" w:line="240" w:lineRule="auto"/>
        <w:jc w:val="both"/>
        <w:rPr>
          <w:rFonts w:asciiTheme="majorHAnsi" w:hAnsiTheme="majorHAnsi" w:cstheme="majorHAnsi"/>
          <w:i/>
          <w:iCs/>
          <w:strike/>
          <w:szCs w:val="24"/>
        </w:rPr>
      </w:pPr>
      <w:r w:rsidRPr="00603158">
        <w:rPr>
          <w:rFonts w:asciiTheme="majorHAnsi" w:hAnsiTheme="majorHAnsi" w:cstheme="majorHAnsi"/>
          <w:i/>
          <w:iCs/>
          <w:strike/>
          <w:szCs w:val="24"/>
        </w:rPr>
        <w:t xml:space="preserve">ÖN YAN VE ARKA BAHÇENİN TESVİYESİNDE BİNA ÇEKME MESA FELERİNE UYULMAK ŞARTI İLE YOL ÇEVRESİNDE +3.50 YE KADAR DOLGU İLE İSTENEN DÜZENLEME YAPILABİLİR. ANCAK AÇIĞA ÇIKAN BODRUM KATLAR </w:t>
      </w:r>
      <w:proofErr w:type="gramStart"/>
      <w:r w:rsidRPr="00603158">
        <w:rPr>
          <w:rFonts w:asciiTheme="majorHAnsi" w:hAnsiTheme="majorHAnsi" w:cstheme="majorHAnsi"/>
          <w:i/>
          <w:iCs/>
          <w:strike/>
          <w:szCs w:val="24"/>
        </w:rPr>
        <w:t>İSKAN</w:t>
      </w:r>
      <w:proofErr w:type="gramEnd"/>
      <w:r w:rsidRPr="00603158">
        <w:rPr>
          <w:rFonts w:asciiTheme="majorHAnsi" w:hAnsiTheme="majorHAnsi" w:cstheme="majorHAnsi"/>
          <w:i/>
          <w:iCs/>
          <w:strike/>
          <w:szCs w:val="24"/>
        </w:rPr>
        <w:t xml:space="preserve"> EDİLEMEZ.</w:t>
      </w:r>
    </w:p>
    <w:p w14:paraId="5C42B5D9" w14:textId="47F28DE5" w:rsidR="002C191A" w:rsidRDefault="00603158" w:rsidP="00603158">
      <w:pPr>
        <w:spacing w:after="120" w:line="240" w:lineRule="auto"/>
        <w:jc w:val="both"/>
        <w:rPr>
          <w:rFonts w:asciiTheme="majorHAnsi" w:hAnsiTheme="majorHAnsi" w:cstheme="majorHAnsi"/>
          <w:szCs w:val="24"/>
        </w:rPr>
      </w:pPr>
      <w:r w:rsidRPr="00603158">
        <w:rPr>
          <w:rFonts w:asciiTheme="majorHAnsi" w:hAnsiTheme="majorHAnsi" w:cstheme="majorHAnsi"/>
          <w:szCs w:val="24"/>
        </w:rPr>
        <w:t>Plan notu;</w:t>
      </w:r>
    </w:p>
    <w:p w14:paraId="186F5DA9" w14:textId="77777777" w:rsidR="008F690C" w:rsidRPr="00603158" w:rsidRDefault="008F690C" w:rsidP="00603158">
      <w:pPr>
        <w:spacing w:after="120" w:line="240" w:lineRule="auto"/>
        <w:jc w:val="both"/>
        <w:rPr>
          <w:rFonts w:asciiTheme="majorHAnsi" w:hAnsiTheme="majorHAnsi" w:cstheme="majorHAnsi"/>
          <w:szCs w:val="24"/>
        </w:rPr>
      </w:pPr>
    </w:p>
    <w:p w14:paraId="1657542F" w14:textId="62D9D8CF" w:rsidR="001D5F4D" w:rsidRPr="00603158" w:rsidRDefault="00603158" w:rsidP="001D5F4D">
      <w:pPr>
        <w:jc w:val="both"/>
        <w:rPr>
          <w:rFonts w:asciiTheme="majorHAnsi" w:hAnsiTheme="majorHAnsi" w:cstheme="majorHAnsi"/>
          <w:i/>
          <w:iCs/>
        </w:rPr>
      </w:pPr>
      <w:r w:rsidRPr="00603158">
        <w:rPr>
          <w:rFonts w:asciiTheme="majorHAnsi" w:hAnsiTheme="majorHAnsi" w:cstheme="majorHAnsi"/>
          <w:i/>
          <w:iCs/>
        </w:rPr>
        <w:t xml:space="preserve">1. PARSEL, CEPHE ALDIĞI YOLLARDAN KOTLANDIRILABİLECEĞİ GİBİ BİNA KÖŞE KOTLARI ORTALAMASI ESAS ALINARAK DA KOTLANDIRMA YAPILABİLİR. ARAZİDE HERHANGİ BİR ÖLÇÜYE BAĞLI KALINMAKSIZIN ARAZİ ORTALAMA KOTU </w:t>
      </w:r>
      <w:r w:rsidRPr="00603158">
        <w:rPr>
          <w:rFonts w:asciiTheme="majorHAnsi" w:hAnsiTheme="majorHAnsi" w:cstheme="majorHAnsi"/>
          <w:i/>
          <w:iCs/>
        </w:rPr>
        <w:lastRenderedPageBreak/>
        <w:t>ÜZERİNDEKİ KOTLARDA KAZI VE ARAZİ KOTU ALTINDA KALAN KOTLARDA DOLGU YAPILABİLİR. OLUŞAN KAZI VE DOLGU ALANLARINDA +3.50 METREYİ AŞMAMAK KAYDIYLA İSTİNAT DUVARI YAPILABİLİR.</w:t>
      </w:r>
    </w:p>
    <w:p w14:paraId="2F4551E9" w14:textId="36A322AF" w:rsidR="001D5F4D" w:rsidRPr="00603158" w:rsidRDefault="00603158" w:rsidP="001D5F4D">
      <w:pPr>
        <w:jc w:val="both"/>
        <w:rPr>
          <w:rFonts w:asciiTheme="majorHAnsi" w:hAnsiTheme="majorHAnsi" w:cstheme="majorHAnsi"/>
          <w:i/>
          <w:iCs/>
        </w:rPr>
      </w:pPr>
      <w:r w:rsidRPr="00603158">
        <w:rPr>
          <w:rFonts w:asciiTheme="majorHAnsi" w:hAnsiTheme="majorHAnsi" w:cstheme="majorHAnsi"/>
          <w:i/>
          <w:iCs/>
        </w:rPr>
        <w:t>2. ÖN BAHÇE MESAFESİNDE</w:t>
      </w:r>
      <w:r w:rsidR="00A05BCE">
        <w:rPr>
          <w:rFonts w:asciiTheme="majorHAnsi" w:hAnsiTheme="majorHAnsi" w:cstheme="majorHAnsi"/>
          <w:i/>
          <w:iCs/>
        </w:rPr>
        <w:t xml:space="preserve"> OTOPARK YAPIMINA YÖNELİK</w:t>
      </w:r>
      <w:r w:rsidRPr="00603158">
        <w:rPr>
          <w:rFonts w:asciiTheme="majorHAnsi" w:hAnsiTheme="majorHAnsi" w:cstheme="majorHAnsi"/>
          <w:i/>
          <w:iCs/>
        </w:rPr>
        <w:t xml:space="preserve"> İMALAT YAPILABİLİR. PLANLAMA ALANINDA AÇIĞA ÇIKAN BODRUM KATLAR </w:t>
      </w:r>
      <w:proofErr w:type="gramStart"/>
      <w:r w:rsidRPr="00603158">
        <w:rPr>
          <w:rFonts w:asciiTheme="majorHAnsi" w:hAnsiTheme="majorHAnsi" w:cstheme="majorHAnsi"/>
          <w:i/>
          <w:iCs/>
        </w:rPr>
        <w:t>İSKAN</w:t>
      </w:r>
      <w:proofErr w:type="gramEnd"/>
      <w:r w:rsidRPr="00603158">
        <w:rPr>
          <w:rFonts w:asciiTheme="majorHAnsi" w:hAnsiTheme="majorHAnsi" w:cstheme="majorHAnsi"/>
          <w:i/>
          <w:iCs/>
        </w:rPr>
        <w:t xml:space="preserve"> EDİLEMEZ.</w:t>
      </w:r>
    </w:p>
    <w:p w14:paraId="798C0F92" w14:textId="248A52EE" w:rsidR="00C0091E" w:rsidRDefault="00603158" w:rsidP="001D5F4D">
      <w:pPr>
        <w:jc w:val="both"/>
        <w:rPr>
          <w:rFonts w:asciiTheme="majorHAnsi" w:hAnsiTheme="majorHAnsi" w:cstheme="majorHAnsi"/>
          <w:i/>
          <w:iCs/>
        </w:rPr>
      </w:pPr>
      <w:r w:rsidRPr="00603158">
        <w:rPr>
          <w:rFonts w:asciiTheme="majorHAnsi" w:hAnsiTheme="majorHAnsi" w:cstheme="majorHAnsi"/>
          <w:i/>
          <w:iCs/>
        </w:rPr>
        <w:t xml:space="preserve"> 3.PARSEL SINIRLARI İÇERİSİNDE KALMAK KOŞULU İLE ZEMİN ALTI OTOPARK OLARAK DÜZENLENEBİLİR. BU ALANLAR OTOPARK AMACI DIŞINDA KULLANILAMAZ VE DÜZENLEME KOTU ÜZERİNDE AĞAÇLANDIRMA YAPILABİLMESİ AMACI İLE TSE STANDARTLARINDA BELİRTİLEN MİNİMUM TOPRAK ÖRTÜSÜ KALINLIĞI SAĞLANMALIDIR.</w:t>
      </w:r>
    </w:p>
    <w:p w14:paraId="13EEFD71" w14:textId="72F47E9A" w:rsidR="00603158" w:rsidRPr="00603158" w:rsidRDefault="00603158" w:rsidP="001D5F4D">
      <w:pPr>
        <w:jc w:val="both"/>
        <w:rPr>
          <w:rFonts w:asciiTheme="majorHAnsi" w:hAnsiTheme="majorHAnsi" w:cstheme="majorHAnsi"/>
        </w:rPr>
      </w:pPr>
      <w:r w:rsidRPr="00603158">
        <w:rPr>
          <w:rFonts w:asciiTheme="majorHAnsi" w:hAnsiTheme="majorHAnsi" w:cstheme="majorHAnsi"/>
        </w:rPr>
        <w:t>Yukarıda belirtilen plan notları ile değiştirilmiştir</w:t>
      </w:r>
      <w:r>
        <w:rPr>
          <w:rFonts w:asciiTheme="majorHAnsi" w:hAnsiTheme="majorHAnsi" w:cstheme="majorHAnsi"/>
        </w:rPr>
        <w:t>.</w:t>
      </w:r>
    </w:p>
    <w:p w14:paraId="5A44CFE0" w14:textId="02302F28" w:rsidR="001414F2" w:rsidRDefault="006B7009" w:rsidP="001414F2">
      <w:pPr>
        <w:keepNext/>
        <w:jc w:val="center"/>
      </w:pPr>
      <w:r w:rsidRPr="006B7009">
        <w:lastRenderedPageBreak/>
        <w:drawing>
          <wp:inline distT="0" distB="0" distL="0" distR="0" wp14:anchorId="0D8DBF51" wp14:editId="14DFCECB">
            <wp:extent cx="5759450" cy="5795010"/>
            <wp:effectExtent l="76200" t="76200" r="127000" b="129540"/>
            <wp:docPr id="571621684" name="Resim 1" descr="metin, harita, diyagram, pl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21684" name="Resim 1" descr="metin, harita, diyagram, plan içeren bir resim&#10;&#10;Yapay zeka tarafından oluşturulmuş içerik yanlış olabilir."/>
                    <pic:cNvPicPr/>
                  </pic:nvPicPr>
                  <pic:blipFill>
                    <a:blip r:embed="rId23"/>
                    <a:stretch>
                      <a:fillRect/>
                    </a:stretch>
                  </pic:blipFill>
                  <pic:spPr>
                    <a:xfrm>
                      <a:off x="0" y="0"/>
                      <a:ext cx="5759450" cy="5795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993D99" w14:textId="413D2991" w:rsidR="001414F2" w:rsidRDefault="001414F2" w:rsidP="001414F2">
      <w:pPr>
        <w:pStyle w:val="ResimYazs"/>
      </w:pPr>
      <w:r>
        <w:t xml:space="preserve">Şekil </w:t>
      </w:r>
      <w:fldSimple w:instr=" SEQ Şekil \* ARABIC ">
        <w:r>
          <w:rPr>
            <w:noProof/>
          </w:rPr>
          <w:t>11</w:t>
        </w:r>
      </w:fldSimple>
      <w:r>
        <w:t xml:space="preserve"> </w:t>
      </w:r>
      <w:r w:rsidRPr="00E91DAB">
        <w:t>1/1000 Ölçekli Uygulama İmar Planı Değişikliği Teklifi</w:t>
      </w:r>
    </w:p>
    <w:p w14:paraId="087323DE" w14:textId="77777777" w:rsidR="001414F2" w:rsidRDefault="001414F2" w:rsidP="001414F2">
      <w:pPr>
        <w:keepNext/>
        <w:jc w:val="center"/>
      </w:pPr>
    </w:p>
    <w:p w14:paraId="7C595C4B" w14:textId="2D25EF00" w:rsidR="00752960" w:rsidRPr="001414F2" w:rsidRDefault="005C738C" w:rsidP="001414F2">
      <w:pPr>
        <w:pStyle w:val="ResimYazs"/>
      </w:pPr>
      <w:r w:rsidRPr="00363B1C">
        <w:rPr>
          <w:rFonts w:asciiTheme="majorHAnsi" w:hAnsiTheme="majorHAnsi" w:cstheme="majorHAnsi"/>
          <w:noProof/>
          <w:lang w:eastAsia="tr-TR"/>
        </w:rPr>
        <w:drawing>
          <wp:anchor distT="0" distB="0" distL="114300" distR="114300" simplePos="0" relativeHeight="251665408" behindDoc="0" locked="0" layoutInCell="1" allowOverlap="1" wp14:anchorId="30848432" wp14:editId="54B87B98">
            <wp:simplePos x="0" y="0"/>
            <wp:positionH relativeFrom="margin">
              <wp:posOffset>299720</wp:posOffset>
            </wp:positionH>
            <wp:positionV relativeFrom="paragraph">
              <wp:posOffset>433070</wp:posOffset>
            </wp:positionV>
            <wp:extent cx="5264150" cy="6153150"/>
            <wp:effectExtent l="0" t="0" r="0" b="0"/>
            <wp:wrapSquare wrapText="bothSides"/>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76" t="15214" r="4777" b="9810"/>
                    <a:stretch/>
                  </pic:blipFill>
                  <pic:spPr bwMode="auto">
                    <a:xfrm>
                      <a:off x="0" y="0"/>
                      <a:ext cx="5264150" cy="615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52960" w:rsidRPr="001414F2" w:rsidSect="00DA034A">
      <w:headerReference w:type="default" r:id="rId25"/>
      <w:footerReference w:type="default" r:id="rId26"/>
      <w:pgSz w:w="11906" w:h="16838"/>
      <w:pgMar w:top="1418" w:right="1418" w:bottom="1418" w:left="1418"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tıf Emre Bayındır" w:date="2025-08-14T15:26:00Z" w:initials="AEB">
    <w:p w14:paraId="660DAAA4" w14:textId="39845701" w:rsidR="007400B9" w:rsidRDefault="007400B9">
      <w:pPr>
        <w:pStyle w:val="AklamaMetni"/>
      </w:pPr>
      <w:r>
        <w:rPr>
          <w:rStyle w:val="AklamaBavurusu"/>
        </w:rPr>
        <w:annotationRef/>
      </w:r>
      <w:r>
        <w:t>İçindekileri, şekil ve tabloları aşağıdaki değişikliklere göre güncelleyelim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0DAA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0DAAA4" w16cid:durableId="660DAA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DC80C" w14:textId="77777777" w:rsidR="004F175E" w:rsidRDefault="004F175E" w:rsidP="009318D0">
      <w:pPr>
        <w:spacing w:after="0" w:line="240" w:lineRule="auto"/>
      </w:pPr>
      <w:r>
        <w:separator/>
      </w:r>
    </w:p>
  </w:endnote>
  <w:endnote w:type="continuationSeparator" w:id="0">
    <w:p w14:paraId="03565625" w14:textId="77777777" w:rsidR="004F175E" w:rsidRDefault="004F175E" w:rsidP="0093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F4">
    <w:altName w:val="MS Mincho"/>
    <w:panose1 w:val="00000000000000000000"/>
    <w:charset w:val="80"/>
    <w:family w:val="auto"/>
    <w:notTrueType/>
    <w:pitch w:val="default"/>
    <w:sig w:usb0="00000000" w:usb1="08070000" w:usb2="00000010" w:usb3="00000000" w:csb0="00020000" w:csb1="00000000"/>
  </w:font>
  <w:font w:name="F2">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742461"/>
      <w:docPartObj>
        <w:docPartGallery w:val="Page Numbers (Bottom of Page)"/>
        <w:docPartUnique/>
      </w:docPartObj>
    </w:sdtPr>
    <w:sdtEndPr/>
    <w:sdtContent>
      <w:p w14:paraId="0E552871" w14:textId="7F03C084" w:rsidR="00461411" w:rsidRDefault="00461411">
        <w:pPr>
          <w:pStyle w:val="AltBilgi"/>
          <w:jc w:val="center"/>
        </w:pPr>
        <w:r>
          <w:fldChar w:fldCharType="begin"/>
        </w:r>
        <w:r>
          <w:instrText>PAGE   \* MERGEFORMAT</w:instrText>
        </w:r>
        <w:r>
          <w:fldChar w:fldCharType="separate"/>
        </w:r>
        <w:r w:rsidR="007400B9">
          <w:rPr>
            <w:noProof/>
          </w:rPr>
          <w:t>20</w:t>
        </w:r>
        <w:r>
          <w:fldChar w:fldCharType="end"/>
        </w:r>
      </w:p>
    </w:sdtContent>
  </w:sdt>
  <w:p w14:paraId="4A2806FC" w14:textId="77777777" w:rsidR="00461411" w:rsidRDefault="0046141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1814E" w14:textId="77777777" w:rsidR="004F175E" w:rsidRDefault="004F175E" w:rsidP="009318D0">
      <w:pPr>
        <w:spacing w:after="0" w:line="240" w:lineRule="auto"/>
      </w:pPr>
      <w:r>
        <w:separator/>
      </w:r>
    </w:p>
  </w:footnote>
  <w:footnote w:type="continuationSeparator" w:id="0">
    <w:p w14:paraId="6E66AC38" w14:textId="77777777" w:rsidR="004F175E" w:rsidRDefault="004F175E" w:rsidP="00931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D797F" w14:textId="1F3249DD" w:rsidR="00DA034A" w:rsidRDefault="0027786F">
    <w:pPr>
      <w:pStyle w:val="stBilgi"/>
    </w:pPr>
    <w:bookmarkStart w:id="108" w:name="_Hlk75763932"/>
    <w:bookmarkStart w:id="109" w:name="_Hlk75763933"/>
    <w:r>
      <w:rPr>
        <w:noProof/>
        <w:lang w:eastAsia="tr-TR"/>
      </w:rPr>
      <w:drawing>
        <wp:anchor distT="0" distB="0" distL="114300" distR="114300" simplePos="0" relativeHeight="251661312" behindDoc="0" locked="0" layoutInCell="1" allowOverlap="1" wp14:anchorId="0F48AB2D" wp14:editId="5B5727A6">
          <wp:simplePos x="0" y="0"/>
          <wp:positionH relativeFrom="margin">
            <wp:posOffset>5146040</wp:posOffset>
          </wp:positionH>
          <wp:positionV relativeFrom="paragraph">
            <wp:posOffset>-135255</wp:posOffset>
          </wp:positionV>
          <wp:extent cx="692150" cy="981075"/>
          <wp:effectExtent l="0" t="0" r="0" b="95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1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0D332C2E" wp14:editId="2C9B747E">
          <wp:simplePos x="0" y="0"/>
          <wp:positionH relativeFrom="column">
            <wp:posOffset>4414520</wp:posOffset>
          </wp:positionH>
          <wp:positionV relativeFrom="paragraph">
            <wp:posOffset>7620</wp:posOffset>
          </wp:positionV>
          <wp:extent cx="647700" cy="819150"/>
          <wp:effectExtent l="0" t="0" r="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477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2336" behindDoc="0" locked="0" layoutInCell="1" allowOverlap="1" wp14:anchorId="73DCE48F" wp14:editId="6347A9A4">
          <wp:simplePos x="0" y="0"/>
          <wp:positionH relativeFrom="column">
            <wp:posOffset>-5080</wp:posOffset>
          </wp:positionH>
          <wp:positionV relativeFrom="paragraph">
            <wp:posOffset>7620</wp:posOffset>
          </wp:positionV>
          <wp:extent cx="754380" cy="758190"/>
          <wp:effectExtent l="0" t="0" r="7620" b="381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5438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788B5" w14:textId="28B56B30" w:rsidR="00200439" w:rsidRPr="00200439" w:rsidRDefault="00200439" w:rsidP="00200439">
    <w:pPr>
      <w:spacing w:after="0" w:line="240" w:lineRule="auto"/>
      <w:jc w:val="center"/>
      <w:rPr>
        <w:b/>
        <w:bCs/>
        <w:sz w:val="16"/>
        <w:szCs w:val="16"/>
      </w:rPr>
    </w:pPr>
    <w:r w:rsidRPr="00200439">
      <w:rPr>
        <w:b/>
        <w:bCs/>
        <w:sz w:val="16"/>
        <w:szCs w:val="16"/>
      </w:rPr>
      <w:t xml:space="preserve">BURSA İLİ, NİLÜFER İLÇESİ, ODUNLUK MAHALLESİ </w:t>
    </w:r>
  </w:p>
  <w:p w14:paraId="38B23F4E" w14:textId="3AECECD3" w:rsidR="00200439" w:rsidRPr="00200439" w:rsidRDefault="00200439" w:rsidP="00200439">
    <w:pPr>
      <w:spacing w:after="0" w:line="240" w:lineRule="auto"/>
      <w:jc w:val="center"/>
      <w:rPr>
        <w:b/>
        <w:bCs/>
        <w:sz w:val="16"/>
        <w:szCs w:val="16"/>
      </w:rPr>
    </w:pPr>
    <w:r w:rsidRPr="00200439">
      <w:rPr>
        <w:b/>
        <w:bCs/>
        <w:sz w:val="16"/>
        <w:szCs w:val="16"/>
      </w:rPr>
      <w:t>0.78 HEKTARLIK REZERV YAPI ALANINA İLİŞKİN</w:t>
    </w:r>
  </w:p>
  <w:p w14:paraId="19DA3FA3" w14:textId="7B63F2FB" w:rsidR="00024EAC" w:rsidRDefault="00200439" w:rsidP="00200439">
    <w:pPr>
      <w:spacing w:after="0" w:line="240" w:lineRule="auto"/>
      <w:jc w:val="center"/>
      <w:rPr>
        <w:b/>
        <w:bCs/>
        <w:sz w:val="16"/>
        <w:szCs w:val="16"/>
      </w:rPr>
    </w:pPr>
    <w:r w:rsidRPr="00200439">
      <w:rPr>
        <w:b/>
        <w:bCs/>
        <w:sz w:val="16"/>
        <w:szCs w:val="16"/>
      </w:rPr>
      <w:t xml:space="preserve">1/1000 ÖLÇEKLİ UYGULAMA İMAR PLANI </w:t>
    </w:r>
    <w:r w:rsidR="00071C07">
      <w:rPr>
        <w:b/>
        <w:bCs/>
        <w:sz w:val="16"/>
        <w:szCs w:val="16"/>
      </w:rPr>
      <w:t>DEĞİŞİKLİĞİ</w:t>
    </w:r>
  </w:p>
  <w:p w14:paraId="6B6F2D5E" w14:textId="60117C4B" w:rsidR="00200439" w:rsidRPr="00200439" w:rsidRDefault="00200439" w:rsidP="00200439">
    <w:pPr>
      <w:spacing w:after="0" w:line="240" w:lineRule="auto"/>
      <w:jc w:val="center"/>
      <w:rPr>
        <w:b/>
        <w:bCs/>
        <w:sz w:val="16"/>
        <w:szCs w:val="16"/>
      </w:rPr>
    </w:pPr>
    <w:r w:rsidRPr="00200439">
      <w:rPr>
        <w:b/>
        <w:bCs/>
        <w:sz w:val="16"/>
        <w:szCs w:val="16"/>
      </w:rPr>
      <w:t>AÇIKLAMA RAPORU</w:t>
    </w:r>
  </w:p>
  <w:p w14:paraId="377D0057" w14:textId="77777777" w:rsidR="00200439" w:rsidRDefault="00200439" w:rsidP="00200439">
    <w:pPr>
      <w:spacing w:line="276" w:lineRule="auto"/>
      <w:jc w:val="center"/>
      <w:rPr>
        <w:sz w:val="16"/>
        <w:szCs w:val="16"/>
      </w:rPr>
    </w:pPr>
  </w:p>
  <w:bookmarkEnd w:id="108"/>
  <w:bookmarkEnd w:id="1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25EA"/>
    <w:multiLevelType w:val="multilevel"/>
    <w:tmpl w:val="58EAA474"/>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C41F58"/>
    <w:multiLevelType w:val="hybridMultilevel"/>
    <w:tmpl w:val="167A95D4"/>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10EB4233"/>
    <w:multiLevelType w:val="multilevel"/>
    <w:tmpl w:val="D97ACD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786E2E"/>
    <w:multiLevelType w:val="multilevel"/>
    <w:tmpl w:val="5E7C373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2714EC"/>
    <w:multiLevelType w:val="multilevel"/>
    <w:tmpl w:val="ACF6DB94"/>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CA76A7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E969DD"/>
    <w:multiLevelType w:val="multilevel"/>
    <w:tmpl w:val="292E42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31377B"/>
    <w:multiLevelType w:val="hybridMultilevel"/>
    <w:tmpl w:val="FABA35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8DA64A6"/>
    <w:multiLevelType w:val="hybridMultilevel"/>
    <w:tmpl w:val="CC464402"/>
    <w:lvl w:ilvl="0" w:tplc="9796FA98">
      <w:start w:val="1"/>
      <w:numFmt w:val="bullet"/>
      <w:lvlText w:val=""/>
      <w:lvlJc w:val="left"/>
      <w:pPr>
        <w:tabs>
          <w:tab w:val="num" w:pos="720"/>
        </w:tabs>
        <w:ind w:left="720" w:hanging="360"/>
      </w:pPr>
      <w:rPr>
        <w:rFonts w:ascii="Wingdings" w:hAnsi="Wingdings"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8C46A5"/>
    <w:multiLevelType w:val="hybridMultilevel"/>
    <w:tmpl w:val="B6D8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0A56A2B"/>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20D6846"/>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58203BA"/>
    <w:multiLevelType w:val="multilevel"/>
    <w:tmpl w:val="3E36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EE07D7"/>
    <w:multiLevelType w:val="multilevel"/>
    <w:tmpl w:val="06F8922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14636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38671C"/>
    <w:multiLevelType w:val="multilevel"/>
    <w:tmpl w:val="8FC86CD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CDF64CC"/>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E8E1FB7"/>
    <w:multiLevelType w:val="hybridMultilevel"/>
    <w:tmpl w:val="F37A3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EA50DE3"/>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2B3177F"/>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C565192"/>
    <w:multiLevelType w:val="hybridMultilevel"/>
    <w:tmpl w:val="3514A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CAF1D94"/>
    <w:multiLevelType w:val="multilevel"/>
    <w:tmpl w:val="C166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6E2F43"/>
    <w:multiLevelType w:val="hybridMultilevel"/>
    <w:tmpl w:val="C0424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E8920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672A76"/>
    <w:multiLevelType w:val="multilevel"/>
    <w:tmpl w:val="6466F8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082298"/>
    <w:multiLevelType w:val="multilevel"/>
    <w:tmpl w:val="A87294A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BE76967"/>
    <w:multiLevelType w:val="multilevel"/>
    <w:tmpl w:val="D73007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F31156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4AE2A9A"/>
    <w:multiLevelType w:val="hybridMultilevel"/>
    <w:tmpl w:val="3F0635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5412FB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7741EE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E1A2F6D"/>
    <w:multiLevelType w:val="hybridMultilevel"/>
    <w:tmpl w:val="47889C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73667178"/>
    <w:multiLevelType w:val="multilevel"/>
    <w:tmpl w:val="91224F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312AB3"/>
    <w:multiLevelType w:val="multilevel"/>
    <w:tmpl w:val="B6B60CD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3B7329"/>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38071669">
    <w:abstractNumId w:val="20"/>
  </w:num>
  <w:num w:numId="2" w16cid:durableId="1932547947">
    <w:abstractNumId w:val="33"/>
  </w:num>
  <w:num w:numId="3" w16cid:durableId="453598133">
    <w:abstractNumId w:val="21"/>
  </w:num>
  <w:num w:numId="4" w16cid:durableId="983654878">
    <w:abstractNumId w:val="9"/>
  </w:num>
  <w:num w:numId="5" w16cid:durableId="174612949">
    <w:abstractNumId w:val="23"/>
  </w:num>
  <w:num w:numId="6" w16cid:durableId="64692532">
    <w:abstractNumId w:val="27"/>
  </w:num>
  <w:num w:numId="7" w16cid:durableId="1725251039">
    <w:abstractNumId w:val="15"/>
  </w:num>
  <w:num w:numId="8" w16cid:durableId="2006006286">
    <w:abstractNumId w:val="6"/>
  </w:num>
  <w:num w:numId="9" w16cid:durableId="1608737290">
    <w:abstractNumId w:val="34"/>
  </w:num>
  <w:num w:numId="10" w16cid:durableId="1445953266">
    <w:abstractNumId w:val="26"/>
  </w:num>
  <w:num w:numId="11" w16cid:durableId="371733377">
    <w:abstractNumId w:val="12"/>
  </w:num>
  <w:num w:numId="12" w16cid:durableId="442919378">
    <w:abstractNumId w:val="22"/>
  </w:num>
  <w:num w:numId="13" w16cid:durableId="1375159644">
    <w:abstractNumId w:val="8"/>
  </w:num>
  <w:num w:numId="14" w16cid:durableId="473719395">
    <w:abstractNumId w:val="32"/>
  </w:num>
  <w:num w:numId="15" w16cid:durableId="1654790919">
    <w:abstractNumId w:val="1"/>
  </w:num>
  <w:num w:numId="16" w16cid:durableId="736633115">
    <w:abstractNumId w:val="2"/>
  </w:num>
  <w:num w:numId="17" w16cid:durableId="35156596">
    <w:abstractNumId w:val="0"/>
  </w:num>
  <w:num w:numId="18" w16cid:durableId="1307468222">
    <w:abstractNumId w:val="25"/>
  </w:num>
  <w:num w:numId="19" w16cid:durableId="1676885527">
    <w:abstractNumId w:val="13"/>
  </w:num>
  <w:num w:numId="20" w16cid:durableId="235359529">
    <w:abstractNumId w:val="3"/>
  </w:num>
  <w:num w:numId="21" w16cid:durableId="117921441">
    <w:abstractNumId w:val="4"/>
  </w:num>
  <w:num w:numId="22" w16cid:durableId="32310984">
    <w:abstractNumId w:val="17"/>
  </w:num>
  <w:num w:numId="23" w16cid:durableId="256914233">
    <w:abstractNumId w:val="14"/>
  </w:num>
  <w:num w:numId="24" w16cid:durableId="263340696">
    <w:abstractNumId w:val="24"/>
  </w:num>
  <w:num w:numId="25" w16cid:durableId="116720585">
    <w:abstractNumId w:val="5"/>
  </w:num>
  <w:num w:numId="26" w16cid:durableId="1020086803">
    <w:abstractNumId w:val="31"/>
  </w:num>
  <w:num w:numId="27" w16cid:durableId="1067653431">
    <w:abstractNumId w:val="10"/>
  </w:num>
  <w:num w:numId="28" w16cid:durableId="1809932726">
    <w:abstractNumId w:val="30"/>
  </w:num>
  <w:num w:numId="29" w16cid:durableId="497425165">
    <w:abstractNumId w:val="29"/>
  </w:num>
  <w:num w:numId="30" w16cid:durableId="480124230">
    <w:abstractNumId w:val="28"/>
  </w:num>
  <w:num w:numId="31" w16cid:durableId="734012335">
    <w:abstractNumId w:val="35"/>
  </w:num>
  <w:num w:numId="32" w16cid:durableId="835919478">
    <w:abstractNumId w:val="11"/>
  </w:num>
  <w:num w:numId="33" w16cid:durableId="2139564023">
    <w:abstractNumId w:val="18"/>
  </w:num>
  <w:num w:numId="34" w16cid:durableId="154080167">
    <w:abstractNumId w:val="19"/>
  </w:num>
  <w:num w:numId="35" w16cid:durableId="8486236">
    <w:abstractNumId w:val="16"/>
  </w:num>
  <w:num w:numId="36" w16cid:durableId="151676618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tıf Emre Bayındır">
    <w15:presenceInfo w15:providerId="AD" w15:userId="S-1-5-21-1210653227-1550178159-501392459-1418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A20"/>
    <w:rsid w:val="000005C1"/>
    <w:rsid w:val="00001804"/>
    <w:rsid w:val="0000194C"/>
    <w:rsid w:val="00001F34"/>
    <w:rsid w:val="0000241F"/>
    <w:rsid w:val="00002C84"/>
    <w:rsid w:val="00005729"/>
    <w:rsid w:val="00005B3A"/>
    <w:rsid w:val="000065E5"/>
    <w:rsid w:val="000117F7"/>
    <w:rsid w:val="0001269A"/>
    <w:rsid w:val="00013C04"/>
    <w:rsid w:val="00013F38"/>
    <w:rsid w:val="00014110"/>
    <w:rsid w:val="00014217"/>
    <w:rsid w:val="00014A97"/>
    <w:rsid w:val="00014E12"/>
    <w:rsid w:val="000150D2"/>
    <w:rsid w:val="00015283"/>
    <w:rsid w:val="00015C67"/>
    <w:rsid w:val="00016988"/>
    <w:rsid w:val="00016F5A"/>
    <w:rsid w:val="0001721E"/>
    <w:rsid w:val="00021325"/>
    <w:rsid w:val="00022A11"/>
    <w:rsid w:val="00023BD8"/>
    <w:rsid w:val="00024B36"/>
    <w:rsid w:val="00024EAC"/>
    <w:rsid w:val="00025491"/>
    <w:rsid w:val="00025AF3"/>
    <w:rsid w:val="00025DC9"/>
    <w:rsid w:val="000262BF"/>
    <w:rsid w:val="000300C5"/>
    <w:rsid w:val="00032C1B"/>
    <w:rsid w:val="00034DAA"/>
    <w:rsid w:val="00034F3B"/>
    <w:rsid w:val="000401F1"/>
    <w:rsid w:val="00040AED"/>
    <w:rsid w:val="000416F1"/>
    <w:rsid w:val="000417D4"/>
    <w:rsid w:val="00042890"/>
    <w:rsid w:val="00043379"/>
    <w:rsid w:val="0004391B"/>
    <w:rsid w:val="000478B4"/>
    <w:rsid w:val="00047B53"/>
    <w:rsid w:val="00047EFC"/>
    <w:rsid w:val="00050A5C"/>
    <w:rsid w:val="00051970"/>
    <w:rsid w:val="000521BF"/>
    <w:rsid w:val="00054867"/>
    <w:rsid w:val="00054BBA"/>
    <w:rsid w:val="00054FF4"/>
    <w:rsid w:val="0005545B"/>
    <w:rsid w:val="00055B58"/>
    <w:rsid w:val="00057D41"/>
    <w:rsid w:val="00060D6A"/>
    <w:rsid w:val="00062093"/>
    <w:rsid w:val="00062DBD"/>
    <w:rsid w:val="000666CF"/>
    <w:rsid w:val="00066BF2"/>
    <w:rsid w:val="00067166"/>
    <w:rsid w:val="000679A1"/>
    <w:rsid w:val="00067B09"/>
    <w:rsid w:val="00071638"/>
    <w:rsid w:val="00071C07"/>
    <w:rsid w:val="0007287E"/>
    <w:rsid w:val="00075CF6"/>
    <w:rsid w:val="000766A1"/>
    <w:rsid w:val="0008388B"/>
    <w:rsid w:val="00084DD7"/>
    <w:rsid w:val="00085627"/>
    <w:rsid w:val="000870BF"/>
    <w:rsid w:val="00087AC9"/>
    <w:rsid w:val="00087BF2"/>
    <w:rsid w:val="00087D38"/>
    <w:rsid w:val="00091454"/>
    <w:rsid w:val="00092173"/>
    <w:rsid w:val="00092AFD"/>
    <w:rsid w:val="0009304F"/>
    <w:rsid w:val="00093DDE"/>
    <w:rsid w:val="000A0441"/>
    <w:rsid w:val="000A086D"/>
    <w:rsid w:val="000A2DEF"/>
    <w:rsid w:val="000A58BE"/>
    <w:rsid w:val="000A68B1"/>
    <w:rsid w:val="000A6BEE"/>
    <w:rsid w:val="000B001D"/>
    <w:rsid w:val="000B1E1D"/>
    <w:rsid w:val="000B2B86"/>
    <w:rsid w:val="000B3C64"/>
    <w:rsid w:val="000C5420"/>
    <w:rsid w:val="000C7658"/>
    <w:rsid w:val="000C7E1C"/>
    <w:rsid w:val="000D043E"/>
    <w:rsid w:val="000D0484"/>
    <w:rsid w:val="000D2614"/>
    <w:rsid w:val="000D2E56"/>
    <w:rsid w:val="000D71B8"/>
    <w:rsid w:val="000D7404"/>
    <w:rsid w:val="000D742C"/>
    <w:rsid w:val="000E298B"/>
    <w:rsid w:val="000E3435"/>
    <w:rsid w:val="000E420A"/>
    <w:rsid w:val="000E5C69"/>
    <w:rsid w:val="000E7791"/>
    <w:rsid w:val="000F3037"/>
    <w:rsid w:val="000F5265"/>
    <w:rsid w:val="000F63DC"/>
    <w:rsid w:val="000F67B1"/>
    <w:rsid w:val="00100421"/>
    <w:rsid w:val="00102153"/>
    <w:rsid w:val="00102D66"/>
    <w:rsid w:val="00104029"/>
    <w:rsid w:val="001040B3"/>
    <w:rsid w:val="00107082"/>
    <w:rsid w:val="001073D8"/>
    <w:rsid w:val="001077A1"/>
    <w:rsid w:val="00110DC5"/>
    <w:rsid w:val="00113003"/>
    <w:rsid w:val="001135D9"/>
    <w:rsid w:val="0011596D"/>
    <w:rsid w:val="00117239"/>
    <w:rsid w:val="00123717"/>
    <w:rsid w:val="00125357"/>
    <w:rsid w:val="001314FF"/>
    <w:rsid w:val="00133687"/>
    <w:rsid w:val="00133EAB"/>
    <w:rsid w:val="001341F6"/>
    <w:rsid w:val="001414F2"/>
    <w:rsid w:val="00143D20"/>
    <w:rsid w:val="001446C9"/>
    <w:rsid w:val="0014551E"/>
    <w:rsid w:val="00147501"/>
    <w:rsid w:val="0015261C"/>
    <w:rsid w:val="0015353D"/>
    <w:rsid w:val="0015354F"/>
    <w:rsid w:val="0015628E"/>
    <w:rsid w:val="00161609"/>
    <w:rsid w:val="0016670A"/>
    <w:rsid w:val="00167B01"/>
    <w:rsid w:val="00167C93"/>
    <w:rsid w:val="00170BBC"/>
    <w:rsid w:val="001715A2"/>
    <w:rsid w:val="00171F52"/>
    <w:rsid w:val="00174425"/>
    <w:rsid w:val="00177B1A"/>
    <w:rsid w:val="00181486"/>
    <w:rsid w:val="00182A77"/>
    <w:rsid w:val="001830E6"/>
    <w:rsid w:val="00184EC6"/>
    <w:rsid w:val="00185142"/>
    <w:rsid w:val="00185CDD"/>
    <w:rsid w:val="00186830"/>
    <w:rsid w:val="00187D7C"/>
    <w:rsid w:val="001919C9"/>
    <w:rsid w:val="00192088"/>
    <w:rsid w:val="0019609B"/>
    <w:rsid w:val="001968D9"/>
    <w:rsid w:val="001A5007"/>
    <w:rsid w:val="001A5342"/>
    <w:rsid w:val="001A659A"/>
    <w:rsid w:val="001A6E28"/>
    <w:rsid w:val="001A6EA0"/>
    <w:rsid w:val="001B01B0"/>
    <w:rsid w:val="001B0DC5"/>
    <w:rsid w:val="001B207B"/>
    <w:rsid w:val="001B3C67"/>
    <w:rsid w:val="001B4C1C"/>
    <w:rsid w:val="001B5614"/>
    <w:rsid w:val="001B776E"/>
    <w:rsid w:val="001B7C01"/>
    <w:rsid w:val="001C1637"/>
    <w:rsid w:val="001C4934"/>
    <w:rsid w:val="001C4D29"/>
    <w:rsid w:val="001C6B7C"/>
    <w:rsid w:val="001D1216"/>
    <w:rsid w:val="001D16B6"/>
    <w:rsid w:val="001D4E77"/>
    <w:rsid w:val="001D5F4D"/>
    <w:rsid w:val="001D64E9"/>
    <w:rsid w:val="001E060C"/>
    <w:rsid w:val="001E09F3"/>
    <w:rsid w:val="001E2288"/>
    <w:rsid w:val="001E289D"/>
    <w:rsid w:val="001E4FCD"/>
    <w:rsid w:val="001E5A24"/>
    <w:rsid w:val="001E5F29"/>
    <w:rsid w:val="001E67EF"/>
    <w:rsid w:val="001E724C"/>
    <w:rsid w:val="001E74F2"/>
    <w:rsid w:val="001F1525"/>
    <w:rsid w:val="001F5954"/>
    <w:rsid w:val="001F5F44"/>
    <w:rsid w:val="00200439"/>
    <w:rsid w:val="00200B5F"/>
    <w:rsid w:val="0020343D"/>
    <w:rsid w:val="00204E79"/>
    <w:rsid w:val="0020771E"/>
    <w:rsid w:val="002126B5"/>
    <w:rsid w:val="00212818"/>
    <w:rsid w:val="002134BC"/>
    <w:rsid w:val="0021657B"/>
    <w:rsid w:val="002174B4"/>
    <w:rsid w:val="00217CD9"/>
    <w:rsid w:val="002211E0"/>
    <w:rsid w:val="002225EA"/>
    <w:rsid w:val="00222A6F"/>
    <w:rsid w:val="0022572A"/>
    <w:rsid w:val="00226ABE"/>
    <w:rsid w:val="00230D8D"/>
    <w:rsid w:val="00231FA9"/>
    <w:rsid w:val="0023461A"/>
    <w:rsid w:val="00234B41"/>
    <w:rsid w:val="00236465"/>
    <w:rsid w:val="00236B33"/>
    <w:rsid w:val="00245740"/>
    <w:rsid w:val="00246A86"/>
    <w:rsid w:val="00246CB4"/>
    <w:rsid w:val="00246FC8"/>
    <w:rsid w:val="002477FA"/>
    <w:rsid w:val="002522D8"/>
    <w:rsid w:val="00253AD7"/>
    <w:rsid w:val="0025438D"/>
    <w:rsid w:val="00256D29"/>
    <w:rsid w:val="00257D82"/>
    <w:rsid w:val="00260915"/>
    <w:rsid w:val="00264C53"/>
    <w:rsid w:val="00265617"/>
    <w:rsid w:val="00266E1E"/>
    <w:rsid w:val="0027062C"/>
    <w:rsid w:val="00270F37"/>
    <w:rsid w:val="00276405"/>
    <w:rsid w:val="0027786F"/>
    <w:rsid w:val="002844ED"/>
    <w:rsid w:val="0028616B"/>
    <w:rsid w:val="00292F93"/>
    <w:rsid w:val="00297B96"/>
    <w:rsid w:val="002A22FE"/>
    <w:rsid w:val="002A3B85"/>
    <w:rsid w:val="002A4B5B"/>
    <w:rsid w:val="002A5FCF"/>
    <w:rsid w:val="002B0F14"/>
    <w:rsid w:val="002B0FA6"/>
    <w:rsid w:val="002B2450"/>
    <w:rsid w:val="002B3432"/>
    <w:rsid w:val="002B3E93"/>
    <w:rsid w:val="002B6B27"/>
    <w:rsid w:val="002B7D86"/>
    <w:rsid w:val="002C0CFD"/>
    <w:rsid w:val="002C191A"/>
    <w:rsid w:val="002C373D"/>
    <w:rsid w:val="002C3C8A"/>
    <w:rsid w:val="002C3DD5"/>
    <w:rsid w:val="002C4832"/>
    <w:rsid w:val="002D0DA8"/>
    <w:rsid w:val="002D10ED"/>
    <w:rsid w:val="002D1485"/>
    <w:rsid w:val="002D1648"/>
    <w:rsid w:val="002D2A4B"/>
    <w:rsid w:val="002D47D9"/>
    <w:rsid w:val="002D4BE8"/>
    <w:rsid w:val="002D4EBD"/>
    <w:rsid w:val="002D64B4"/>
    <w:rsid w:val="002E135F"/>
    <w:rsid w:val="002E14A6"/>
    <w:rsid w:val="002E4746"/>
    <w:rsid w:val="002E4FC4"/>
    <w:rsid w:val="002E5A6C"/>
    <w:rsid w:val="002E74D9"/>
    <w:rsid w:val="002E7FCB"/>
    <w:rsid w:val="002F0E41"/>
    <w:rsid w:val="002F1D5A"/>
    <w:rsid w:val="002F2A8E"/>
    <w:rsid w:val="002F332F"/>
    <w:rsid w:val="002F340A"/>
    <w:rsid w:val="002F7DAE"/>
    <w:rsid w:val="0030070D"/>
    <w:rsid w:val="00301ECE"/>
    <w:rsid w:val="00304146"/>
    <w:rsid w:val="00310874"/>
    <w:rsid w:val="00310C51"/>
    <w:rsid w:val="00311477"/>
    <w:rsid w:val="003117C4"/>
    <w:rsid w:val="00312975"/>
    <w:rsid w:val="00314A41"/>
    <w:rsid w:val="00316EA5"/>
    <w:rsid w:val="00321AF4"/>
    <w:rsid w:val="00321C96"/>
    <w:rsid w:val="00323D87"/>
    <w:rsid w:val="00324B68"/>
    <w:rsid w:val="00325091"/>
    <w:rsid w:val="00327382"/>
    <w:rsid w:val="00330464"/>
    <w:rsid w:val="00330F3D"/>
    <w:rsid w:val="003313E3"/>
    <w:rsid w:val="0033516E"/>
    <w:rsid w:val="003356E2"/>
    <w:rsid w:val="00335FD2"/>
    <w:rsid w:val="003364F1"/>
    <w:rsid w:val="00344780"/>
    <w:rsid w:val="00350F22"/>
    <w:rsid w:val="00351F91"/>
    <w:rsid w:val="003539FF"/>
    <w:rsid w:val="003543E3"/>
    <w:rsid w:val="003553AD"/>
    <w:rsid w:val="003569B9"/>
    <w:rsid w:val="00362A89"/>
    <w:rsid w:val="00363B1C"/>
    <w:rsid w:val="00364A57"/>
    <w:rsid w:val="00367E4A"/>
    <w:rsid w:val="00370D09"/>
    <w:rsid w:val="00371672"/>
    <w:rsid w:val="00372CA6"/>
    <w:rsid w:val="00376CD8"/>
    <w:rsid w:val="00380C1D"/>
    <w:rsid w:val="00380ED8"/>
    <w:rsid w:val="003815C2"/>
    <w:rsid w:val="00381644"/>
    <w:rsid w:val="00381FAA"/>
    <w:rsid w:val="00382B4E"/>
    <w:rsid w:val="0038488A"/>
    <w:rsid w:val="00384C3D"/>
    <w:rsid w:val="00387388"/>
    <w:rsid w:val="003902E2"/>
    <w:rsid w:val="00390AAC"/>
    <w:rsid w:val="00395080"/>
    <w:rsid w:val="00395FBA"/>
    <w:rsid w:val="003A1F6C"/>
    <w:rsid w:val="003A3143"/>
    <w:rsid w:val="003A3A15"/>
    <w:rsid w:val="003A6BC6"/>
    <w:rsid w:val="003A6FB4"/>
    <w:rsid w:val="003B15C2"/>
    <w:rsid w:val="003B1E3C"/>
    <w:rsid w:val="003B2954"/>
    <w:rsid w:val="003B6942"/>
    <w:rsid w:val="003C556B"/>
    <w:rsid w:val="003D177F"/>
    <w:rsid w:val="003D178C"/>
    <w:rsid w:val="003D315C"/>
    <w:rsid w:val="003D34DB"/>
    <w:rsid w:val="003D47EE"/>
    <w:rsid w:val="003D501E"/>
    <w:rsid w:val="003D75D9"/>
    <w:rsid w:val="003E38E0"/>
    <w:rsid w:val="003E3F54"/>
    <w:rsid w:val="003E5903"/>
    <w:rsid w:val="003E6FF6"/>
    <w:rsid w:val="003E72C8"/>
    <w:rsid w:val="003E7717"/>
    <w:rsid w:val="003F29BA"/>
    <w:rsid w:val="003F3202"/>
    <w:rsid w:val="003F3393"/>
    <w:rsid w:val="003F3690"/>
    <w:rsid w:val="003F6B3E"/>
    <w:rsid w:val="003F7B67"/>
    <w:rsid w:val="00400B5E"/>
    <w:rsid w:val="004015D6"/>
    <w:rsid w:val="0040335F"/>
    <w:rsid w:val="00403BF9"/>
    <w:rsid w:val="00404168"/>
    <w:rsid w:val="004052B2"/>
    <w:rsid w:val="0040750C"/>
    <w:rsid w:val="00411E6F"/>
    <w:rsid w:val="00412F59"/>
    <w:rsid w:val="004134BD"/>
    <w:rsid w:val="0041451C"/>
    <w:rsid w:val="004153ED"/>
    <w:rsid w:val="00416B52"/>
    <w:rsid w:val="00417457"/>
    <w:rsid w:val="00420E0A"/>
    <w:rsid w:val="0042428C"/>
    <w:rsid w:val="0042467A"/>
    <w:rsid w:val="004258C2"/>
    <w:rsid w:val="00425D88"/>
    <w:rsid w:val="00430CBB"/>
    <w:rsid w:val="00431972"/>
    <w:rsid w:val="004345C9"/>
    <w:rsid w:val="0043544B"/>
    <w:rsid w:val="00437460"/>
    <w:rsid w:val="00437724"/>
    <w:rsid w:val="00440EDC"/>
    <w:rsid w:val="004417F6"/>
    <w:rsid w:val="004421D0"/>
    <w:rsid w:val="00445828"/>
    <w:rsid w:val="00447938"/>
    <w:rsid w:val="0045425C"/>
    <w:rsid w:val="00454C24"/>
    <w:rsid w:val="00457436"/>
    <w:rsid w:val="00461411"/>
    <w:rsid w:val="00462103"/>
    <w:rsid w:val="0046218C"/>
    <w:rsid w:val="00462E7B"/>
    <w:rsid w:val="004633EA"/>
    <w:rsid w:val="004671FC"/>
    <w:rsid w:val="00467A92"/>
    <w:rsid w:val="00472D63"/>
    <w:rsid w:val="00473571"/>
    <w:rsid w:val="00483514"/>
    <w:rsid w:val="004845B1"/>
    <w:rsid w:val="0048650D"/>
    <w:rsid w:val="004900F7"/>
    <w:rsid w:val="0049131C"/>
    <w:rsid w:val="00492B91"/>
    <w:rsid w:val="00496C28"/>
    <w:rsid w:val="004A055B"/>
    <w:rsid w:val="004A201D"/>
    <w:rsid w:val="004A3CD8"/>
    <w:rsid w:val="004A3F17"/>
    <w:rsid w:val="004A5024"/>
    <w:rsid w:val="004A677E"/>
    <w:rsid w:val="004B1A4A"/>
    <w:rsid w:val="004B20CE"/>
    <w:rsid w:val="004B46C9"/>
    <w:rsid w:val="004B5BCD"/>
    <w:rsid w:val="004C0868"/>
    <w:rsid w:val="004C3858"/>
    <w:rsid w:val="004D0C5C"/>
    <w:rsid w:val="004D3B9F"/>
    <w:rsid w:val="004D4781"/>
    <w:rsid w:val="004D689E"/>
    <w:rsid w:val="004E0615"/>
    <w:rsid w:val="004E15CA"/>
    <w:rsid w:val="004E1E6E"/>
    <w:rsid w:val="004E20B3"/>
    <w:rsid w:val="004E3350"/>
    <w:rsid w:val="004E4263"/>
    <w:rsid w:val="004E4581"/>
    <w:rsid w:val="004E4762"/>
    <w:rsid w:val="004E6556"/>
    <w:rsid w:val="004E68D2"/>
    <w:rsid w:val="004E6A61"/>
    <w:rsid w:val="004E7C6C"/>
    <w:rsid w:val="004F175E"/>
    <w:rsid w:val="004F2761"/>
    <w:rsid w:val="004F4186"/>
    <w:rsid w:val="005005ED"/>
    <w:rsid w:val="0050170D"/>
    <w:rsid w:val="005100F3"/>
    <w:rsid w:val="0051039E"/>
    <w:rsid w:val="00513114"/>
    <w:rsid w:val="005158DB"/>
    <w:rsid w:val="00516AE1"/>
    <w:rsid w:val="00516FBD"/>
    <w:rsid w:val="005226BC"/>
    <w:rsid w:val="00524889"/>
    <w:rsid w:val="00524DAB"/>
    <w:rsid w:val="005259C1"/>
    <w:rsid w:val="00527730"/>
    <w:rsid w:val="00527790"/>
    <w:rsid w:val="00531335"/>
    <w:rsid w:val="00533C1F"/>
    <w:rsid w:val="00533F75"/>
    <w:rsid w:val="00535D6B"/>
    <w:rsid w:val="00536185"/>
    <w:rsid w:val="0053619F"/>
    <w:rsid w:val="00537E46"/>
    <w:rsid w:val="00540D29"/>
    <w:rsid w:val="005428BB"/>
    <w:rsid w:val="00542D28"/>
    <w:rsid w:val="0054344E"/>
    <w:rsid w:val="005454F8"/>
    <w:rsid w:val="00545AB2"/>
    <w:rsid w:val="005508AC"/>
    <w:rsid w:val="00550DD7"/>
    <w:rsid w:val="005510C4"/>
    <w:rsid w:val="00552B2F"/>
    <w:rsid w:val="00554FBA"/>
    <w:rsid w:val="00555E94"/>
    <w:rsid w:val="005568A6"/>
    <w:rsid w:val="00556A30"/>
    <w:rsid w:val="00556A4F"/>
    <w:rsid w:val="005578A7"/>
    <w:rsid w:val="00557AF6"/>
    <w:rsid w:val="00560666"/>
    <w:rsid w:val="00562B6E"/>
    <w:rsid w:val="00564374"/>
    <w:rsid w:val="0056792A"/>
    <w:rsid w:val="0057069B"/>
    <w:rsid w:val="005711E9"/>
    <w:rsid w:val="00571557"/>
    <w:rsid w:val="00571796"/>
    <w:rsid w:val="00574518"/>
    <w:rsid w:val="00576463"/>
    <w:rsid w:val="00576F04"/>
    <w:rsid w:val="00577440"/>
    <w:rsid w:val="00580B40"/>
    <w:rsid w:val="00582228"/>
    <w:rsid w:val="00584913"/>
    <w:rsid w:val="00585F05"/>
    <w:rsid w:val="00591874"/>
    <w:rsid w:val="00592D3B"/>
    <w:rsid w:val="00593DA8"/>
    <w:rsid w:val="00593FEC"/>
    <w:rsid w:val="005956A3"/>
    <w:rsid w:val="005965B7"/>
    <w:rsid w:val="005A057C"/>
    <w:rsid w:val="005A204E"/>
    <w:rsid w:val="005A2B4A"/>
    <w:rsid w:val="005A42AC"/>
    <w:rsid w:val="005A68F2"/>
    <w:rsid w:val="005B0A65"/>
    <w:rsid w:val="005B1A85"/>
    <w:rsid w:val="005B34E8"/>
    <w:rsid w:val="005B3A24"/>
    <w:rsid w:val="005B54D5"/>
    <w:rsid w:val="005B5661"/>
    <w:rsid w:val="005B713E"/>
    <w:rsid w:val="005C255D"/>
    <w:rsid w:val="005C4954"/>
    <w:rsid w:val="005C4ACD"/>
    <w:rsid w:val="005C738C"/>
    <w:rsid w:val="005C747B"/>
    <w:rsid w:val="005D03F3"/>
    <w:rsid w:val="005D11A4"/>
    <w:rsid w:val="005D7884"/>
    <w:rsid w:val="005E1420"/>
    <w:rsid w:val="005E2191"/>
    <w:rsid w:val="005E25FB"/>
    <w:rsid w:val="005E32A9"/>
    <w:rsid w:val="005E3394"/>
    <w:rsid w:val="005E49F3"/>
    <w:rsid w:val="005F0992"/>
    <w:rsid w:val="005F1455"/>
    <w:rsid w:val="005F1BB4"/>
    <w:rsid w:val="005F306A"/>
    <w:rsid w:val="005F4A7B"/>
    <w:rsid w:val="005F515E"/>
    <w:rsid w:val="005F6FD1"/>
    <w:rsid w:val="005F7F8E"/>
    <w:rsid w:val="00601B01"/>
    <w:rsid w:val="00601C44"/>
    <w:rsid w:val="00602037"/>
    <w:rsid w:val="00603052"/>
    <w:rsid w:val="00603158"/>
    <w:rsid w:val="006047B0"/>
    <w:rsid w:val="006057DA"/>
    <w:rsid w:val="00606899"/>
    <w:rsid w:val="0061093A"/>
    <w:rsid w:val="00612219"/>
    <w:rsid w:val="006145FA"/>
    <w:rsid w:val="00615051"/>
    <w:rsid w:val="006155A5"/>
    <w:rsid w:val="0061661C"/>
    <w:rsid w:val="00616CC5"/>
    <w:rsid w:val="00617292"/>
    <w:rsid w:val="0061743B"/>
    <w:rsid w:val="00620AE6"/>
    <w:rsid w:val="00620BB5"/>
    <w:rsid w:val="00620D07"/>
    <w:rsid w:val="006243CE"/>
    <w:rsid w:val="0062477B"/>
    <w:rsid w:val="00624D49"/>
    <w:rsid w:val="0062549F"/>
    <w:rsid w:val="00625731"/>
    <w:rsid w:val="0062646D"/>
    <w:rsid w:val="00627EB6"/>
    <w:rsid w:val="00630661"/>
    <w:rsid w:val="006325F7"/>
    <w:rsid w:val="006328AC"/>
    <w:rsid w:val="00632C7C"/>
    <w:rsid w:val="00633421"/>
    <w:rsid w:val="0063378D"/>
    <w:rsid w:val="0063386F"/>
    <w:rsid w:val="006364EB"/>
    <w:rsid w:val="00636722"/>
    <w:rsid w:val="0064125E"/>
    <w:rsid w:val="006475A2"/>
    <w:rsid w:val="00650950"/>
    <w:rsid w:val="00651E9A"/>
    <w:rsid w:val="00652B45"/>
    <w:rsid w:val="00656EB9"/>
    <w:rsid w:val="006576D4"/>
    <w:rsid w:val="0066051C"/>
    <w:rsid w:val="00661B9B"/>
    <w:rsid w:val="00662663"/>
    <w:rsid w:val="00662D3F"/>
    <w:rsid w:val="006641E0"/>
    <w:rsid w:val="006654E0"/>
    <w:rsid w:val="00666599"/>
    <w:rsid w:val="00670C66"/>
    <w:rsid w:val="006725EB"/>
    <w:rsid w:val="006754FE"/>
    <w:rsid w:val="0067570C"/>
    <w:rsid w:val="00675D56"/>
    <w:rsid w:val="00676436"/>
    <w:rsid w:val="00677600"/>
    <w:rsid w:val="00680D7D"/>
    <w:rsid w:val="006812CB"/>
    <w:rsid w:val="0068131E"/>
    <w:rsid w:val="006815C6"/>
    <w:rsid w:val="00685E0A"/>
    <w:rsid w:val="006918F3"/>
    <w:rsid w:val="00692D07"/>
    <w:rsid w:val="0069312D"/>
    <w:rsid w:val="006A22CC"/>
    <w:rsid w:val="006A242A"/>
    <w:rsid w:val="006A2C6B"/>
    <w:rsid w:val="006A4AD2"/>
    <w:rsid w:val="006A549B"/>
    <w:rsid w:val="006A6603"/>
    <w:rsid w:val="006B07E8"/>
    <w:rsid w:val="006B128F"/>
    <w:rsid w:val="006B1962"/>
    <w:rsid w:val="006B1CB5"/>
    <w:rsid w:val="006B7009"/>
    <w:rsid w:val="006B76EB"/>
    <w:rsid w:val="006C0172"/>
    <w:rsid w:val="006C07E0"/>
    <w:rsid w:val="006C0A6F"/>
    <w:rsid w:val="006C2FDD"/>
    <w:rsid w:val="006C56B3"/>
    <w:rsid w:val="006C66EA"/>
    <w:rsid w:val="006C6FAE"/>
    <w:rsid w:val="006C78DE"/>
    <w:rsid w:val="006D17C9"/>
    <w:rsid w:val="006D31B0"/>
    <w:rsid w:val="006D3E3E"/>
    <w:rsid w:val="006D40E6"/>
    <w:rsid w:val="006D461B"/>
    <w:rsid w:val="006D47FB"/>
    <w:rsid w:val="006D60F7"/>
    <w:rsid w:val="006E05FA"/>
    <w:rsid w:val="006E2224"/>
    <w:rsid w:val="006E2FE1"/>
    <w:rsid w:val="006F331B"/>
    <w:rsid w:val="006F3D88"/>
    <w:rsid w:val="006F4059"/>
    <w:rsid w:val="007020D0"/>
    <w:rsid w:val="00702EE5"/>
    <w:rsid w:val="0070331B"/>
    <w:rsid w:val="00703DD2"/>
    <w:rsid w:val="00704247"/>
    <w:rsid w:val="00704F20"/>
    <w:rsid w:val="00705A3D"/>
    <w:rsid w:val="00706AD4"/>
    <w:rsid w:val="00711A80"/>
    <w:rsid w:val="00711F78"/>
    <w:rsid w:val="0072016A"/>
    <w:rsid w:val="0072123C"/>
    <w:rsid w:val="007245CF"/>
    <w:rsid w:val="00727D7E"/>
    <w:rsid w:val="00727E4B"/>
    <w:rsid w:val="00727F95"/>
    <w:rsid w:val="007300CA"/>
    <w:rsid w:val="00730164"/>
    <w:rsid w:val="007303F7"/>
    <w:rsid w:val="00730B54"/>
    <w:rsid w:val="00733D7C"/>
    <w:rsid w:val="00733DB1"/>
    <w:rsid w:val="00734F16"/>
    <w:rsid w:val="007356A4"/>
    <w:rsid w:val="00736A85"/>
    <w:rsid w:val="007400B9"/>
    <w:rsid w:val="007402E9"/>
    <w:rsid w:val="0074424E"/>
    <w:rsid w:val="00744E37"/>
    <w:rsid w:val="007458EC"/>
    <w:rsid w:val="00745B93"/>
    <w:rsid w:val="0074751B"/>
    <w:rsid w:val="00752960"/>
    <w:rsid w:val="00753AF5"/>
    <w:rsid w:val="00755BB0"/>
    <w:rsid w:val="00756617"/>
    <w:rsid w:val="00757EE5"/>
    <w:rsid w:val="00766D62"/>
    <w:rsid w:val="00770ACC"/>
    <w:rsid w:val="00770B84"/>
    <w:rsid w:val="00772C38"/>
    <w:rsid w:val="00773D84"/>
    <w:rsid w:val="00774E86"/>
    <w:rsid w:val="00775679"/>
    <w:rsid w:val="007772E6"/>
    <w:rsid w:val="00777475"/>
    <w:rsid w:val="00777822"/>
    <w:rsid w:val="0078120D"/>
    <w:rsid w:val="00781E7A"/>
    <w:rsid w:val="007828D6"/>
    <w:rsid w:val="007837F0"/>
    <w:rsid w:val="00785E67"/>
    <w:rsid w:val="00785E9A"/>
    <w:rsid w:val="00786D16"/>
    <w:rsid w:val="0079088A"/>
    <w:rsid w:val="00795A75"/>
    <w:rsid w:val="00796059"/>
    <w:rsid w:val="007971ED"/>
    <w:rsid w:val="007A0858"/>
    <w:rsid w:val="007A172F"/>
    <w:rsid w:val="007A19F4"/>
    <w:rsid w:val="007A2389"/>
    <w:rsid w:val="007A4787"/>
    <w:rsid w:val="007B1603"/>
    <w:rsid w:val="007B2666"/>
    <w:rsid w:val="007B3006"/>
    <w:rsid w:val="007B4203"/>
    <w:rsid w:val="007B5250"/>
    <w:rsid w:val="007B5391"/>
    <w:rsid w:val="007B5A81"/>
    <w:rsid w:val="007B5E4C"/>
    <w:rsid w:val="007B610D"/>
    <w:rsid w:val="007B673F"/>
    <w:rsid w:val="007C1401"/>
    <w:rsid w:val="007C151A"/>
    <w:rsid w:val="007D1C55"/>
    <w:rsid w:val="007D2AF7"/>
    <w:rsid w:val="007D61D3"/>
    <w:rsid w:val="007E0540"/>
    <w:rsid w:val="007E48C9"/>
    <w:rsid w:val="007E78A0"/>
    <w:rsid w:val="007E7B50"/>
    <w:rsid w:val="007F2FB8"/>
    <w:rsid w:val="007F37A0"/>
    <w:rsid w:val="007F75CD"/>
    <w:rsid w:val="007F7D7B"/>
    <w:rsid w:val="008016AD"/>
    <w:rsid w:val="00802EB8"/>
    <w:rsid w:val="00803274"/>
    <w:rsid w:val="00804CE4"/>
    <w:rsid w:val="00805F78"/>
    <w:rsid w:val="00806DEF"/>
    <w:rsid w:val="00807BB6"/>
    <w:rsid w:val="00810DD1"/>
    <w:rsid w:val="008112C9"/>
    <w:rsid w:val="0081224D"/>
    <w:rsid w:val="0081387D"/>
    <w:rsid w:val="00813C91"/>
    <w:rsid w:val="00814F0A"/>
    <w:rsid w:val="00820C2E"/>
    <w:rsid w:val="008221BC"/>
    <w:rsid w:val="008222E9"/>
    <w:rsid w:val="00823794"/>
    <w:rsid w:val="0082708E"/>
    <w:rsid w:val="00830018"/>
    <w:rsid w:val="008307DC"/>
    <w:rsid w:val="00831352"/>
    <w:rsid w:val="00834579"/>
    <w:rsid w:val="00834DA2"/>
    <w:rsid w:val="00837739"/>
    <w:rsid w:val="00837BC6"/>
    <w:rsid w:val="00840E96"/>
    <w:rsid w:val="008475B1"/>
    <w:rsid w:val="00847B62"/>
    <w:rsid w:val="0085221C"/>
    <w:rsid w:val="00852257"/>
    <w:rsid w:val="008522CA"/>
    <w:rsid w:val="0085249C"/>
    <w:rsid w:val="00853602"/>
    <w:rsid w:val="0085494D"/>
    <w:rsid w:val="008602A0"/>
    <w:rsid w:val="00860CC6"/>
    <w:rsid w:val="0086149E"/>
    <w:rsid w:val="00861972"/>
    <w:rsid w:val="008626A9"/>
    <w:rsid w:val="00863199"/>
    <w:rsid w:val="00866E78"/>
    <w:rsid w:val="008675E4"/>
    <w:rsid w:val="00867C7F"/>
    <w:rsid w:val="00874C93"/>
    <w:rsid w:val="00874C95"/>
    <w:rsid w:val="008757FF"/>
    <w:rsid w:val="00877E72"/>
    <w:rsid w:val="0088248A"/>
    <w:rsid w:val="00882BB5"/>
    <w:rsid w:val="00884F6B"/>
    <w:rsid w:val="00885DD0"/>
    <w:rsid w:val="00891FAF"/>
    <w:rsid w:val="008920AB"/>
    <w:rsid w:val="00892984"/>
    <w:rsid w:val="00894550"/>
    <w:rsid w:val="00895DF1"/>
    <w:rsid w:val="00896A18"/>
    <w:rsid w:val="008A13CA"/>
    <w:rsid w:val="008A146C"/>
    <w:rsid w:val="008A243A"/>
    <w:rsid w:val="008A3EA9"/>
    <w:rsid w:val="008A503C"/>
    <w:rsid w:val="008A6970"/>
    <w:rsid w:val="008A7BB3"/>
    <w:rsid w:val="008B35D7"/>
    <w:rsid w:val="008B48C6"/>
    <w:rsid w:val="008B4A33"/>
    <w:rsid w:val="008B5525"/>
    <w:rsid w:val="008B572B"/>
    <w:rsid w:val="008B57F2"/>
    <w:rsid w:val="008B5EA5"/>
    <w:rsid w:val="008B625B"/>
    <w:rsid w:val="008B6705"/>
    <w:rsid w:val="008C1743"/>
    <w:rsid w:val="008C24AA"/>
    <w:rsid w:val="008C38BB"/>
    <w:rsid w:val="008C39D2"/>
    <w:rsid w:val="008C5095"/>
    <w:rsid w:val="008D01EE"/>
    <w:rsid w:val="008D47D7"/>
    <w:rsid w:val="008D7025"/>
    <w:rsid w:val="008D7257"/>
    <w:rsid w:val="008D7D22"/>
    <w:rsid w:val="008E1B7C"/>
    <w:rsid w:val="008E2C8C"/>
    <w:rsid w:val="008E776D"/>
    <w:rsid w:val="008E7B3E"/>
    <w:rsid w:val="008E7D4C"/>
    <w:rsid w:val="008F0CC3"/>
    <w:rsid w:val="008F322C"/>
    <w:rsid w:val="008F4B04"/>
    <w:rsid w:val="008F5295"/>
    <w:rsid w:val="008F5410"/>
    <w:rsid w:val="008F652E"/>
    <w:rsid w:val="008F690C"/>
    <w:rsid w:val="008F740F"/>
    <w:rsid w:val="0090583D"/>
    <w:rsid w:val="0091225C"/>
    <w:rsid w:val="009169FB"/>
    <w:rsid w:val="009225DE"/>
    <w:rsid w:val="00922ACB"/>
    <w:rsid w:val="009235A7"/>
    <w:rsid w:val="009270AF"/>
    <w:rsid w:val="00930AA5"/>
    <w:rsid w:val="009318D0"/>
    <w:rsid w:val="00933175"/>
    <w:rsid w:val="009354A5"/>
    <w:rsid w:val="00936EB5"/>
    <w:rsid w:val="00937ABD"/>
    <w:rsid w:val="00940F44"/>
    <w:rsid w:val="0094468E"/>
    <w:rsid w:val="00946255"/>
    <w:rsid w:val="009501B0"/>
    <w:rsid w:val="00951A20"/>
    <w:rsid w:val="0095278C"/>
    <w:rsid w:val="0095399A"/>
    <w:rsid w:val="009566F8"/>
    <w:rsid w:val="00960796"/>
    <w:rsid w:val="00961910"/>
    <w:rsid w:val="00962D68"/>
    <w:rsid w:val="00962EC9"/>
    <w:rsid w:val="00965671"/>
    <w:rsid w:val="00970139"/>
    <w:rsid w:val="00970D15"/>
    <w:rsid w:val="00972697"/>
    <w:rsid w:val="009753B9"/>
    <w:rsid w:val="00977945"/>
    <w:rsid w:val="00977E0D"/>
    <w:rsid w:val="00977F8A"/>
    <w:rsid w:val="00977F8D"/>
    <w:rsid w:val="00980279"/>
    <w:rsid w:val="00980C78"/>
    <w:rsid w:val="009812C9"/>
    <w:rsid w:val="00981447"/>
    <w:rsid w:val="00981F6C"/>
    <w:rsid w:val="009857F9"/>
    <w:rsid w:val="009863D4"/>
    <w:rsid w:val="00987BE4"/>
    <w:rsid w:val="00990CEB"/>
    <w:rsid w:val="00991673"/>
    <w:rsid w:val="009920A3"/>
    <w:rsid w:val="00992D4B"/>
    <w:rsid w:val="0099519C"/>
    <w:rsid w:val="009959E7"/>
    <w:rsid w:val="00996258"/>
    <w:rsid w:val="00997D2E"/>
    <w:rsid w:val="009A1E2F"/>
    <w:rsid w:val="009A39E1"/>
    <w:rsid w:val="009A434A"/>
    <w:rsid w:val="009A59B3"/>
    <w:rsid w:val="009B0378"/>
    <w:rsid w:val="009B07DC"/>
    <w:rsid w:val="009B17ED"/>
    <w:rsid w:val="009B3721"/>
    <w:rsid w:val="009B3DFE"/>
    <w:rsid w:val="009B43A2"/>
    <w:rsid w:val="009B50B1"/>
    <w:rsid w:val="009B69BC"/>
    <w:rsid w:val="009C18AC"/>
    <w:rsid w:val="009D3729"/>
    <w:rsid w:val="009D4F9D"/>
    <w:rsid w:val="009D5869"/>
    <w:rsid w:val="009E0B92"/>
    <w:rsid w:val="009E1506"/>
    <w:rsid w:val="009E262E"/>
    <w:rsid w:val="009E2FC1"/>
    <w:rsid w:val="009E3A20"/>
    <w:rsid w:val="009E4A1F"/>
    <w:rsid w:val="009E5508"/>
    <w:rsid w:val="009E66C7"/>
    <w:rsid w:val="009E6881"/>
    <w:rsid w:val="009E70F0"/>
    <w:rsid w:val="009F1EEF"/>
    <w:rsid w:val="009F2934"/>
    <w:rsid w:val="009F2D35"/>
    <w:rsid w:val="009F4444"/>
    <w:rsid w:val="009F70CD"/>
    <w:rsid w:val="00A01782"/>
    <w:rsid w:val="00A022DB"/>
    <w:rsid w:val="00A04BDB"/>
    <w:rsid w:val="00A05BCE"/>
    <w:rsid w:val="00A07547"/>
    <w:rsid w:val="00A07A3E"/>
    <w:rsid w:val="00A101E3"/>
    <w:rsid w:val="00A12793"/>
    <w:rsid w:val="00A17280"/>
    <w:rsid w:val="00A17FB3"/>
    <w:rsid w:val="00A20F24"/>
    <w:rsid w:val="00A2229B"/>
    <w:rsid w:val="00A23633"/>
    <w:rsid w:val="00A246AB"/>
    <w:rsid w:val="00A305FA"/>
    <w:rsid w:val="00A325C6"/>
    <w:rsid w:val="00A33934"/>
    <w:rsid w:val="00A342B0"/>
    <w:rsid w:val="00A3464C"/>
    <w:rsid w:val="00A402F3"/>
    <w:rsid w:val="00A40C08"/>
    <w:rsid w:val="00A40DA3"/>
    <w:rsid w:val="00A41F4B"/>
    <w:rsid w:val="00A42FE8"/>
    <w:rsid w:val="00A43314"/>
    <w:rsid w:val="00A43C47"/>
    <w:rsid w:val="00A45B6B"/>
    <w:rsid w:val="00A46911"/>
    <w:rsid w:val="00A47638"/>
    <w:rsid w:val="00A47A37"/>
    <w:rsid w:val="00A51DAC"/>
    <w:rsid w:val="00A51F31"/>
    <w:rsid w:val="00A52C3D"/>
    <w:rsid w:val="00A531CB"/>
    <w:rsid w:val="00A54230"/>
    <w:rsid w:val="00A56455"/>
    <w:rsid w:val="00A56511"/>
    <w:rsid w:val="00A56667"/>
    <w:rsid w:val="00A57D40"/>
    <w:rsid w:val="00A61DAF"/>
    <w:rsid w:val="00A63F66"/>
    <w:rsid w:val="00A7065F"/>
    <w:rsid w:val="00A715D9"/>
    <w:rsid w:val="00A728C9"/>
    <w:rsid w:val="00A73004"/>
    <w:rsid w:val="00A752BB"/>
    <w:rsid w:val="00A77DAE"/>
    <w:rsid w:val="00A82FCF"/>
    <w:rsid w:val="00A83B97"/>
    <w:rsid w:val="00A83CB1"/>
    <w:rsid w:val="00A83D7C"/>
    <w:rsid w:val="00A8455B"/>
    <w:rsid w:val="00A84A89"/>
    <w:rsid w:val="00A86AED"/>
    <w:rsid w:val="00A97574"/>
    <w:rsid w:val="00AA0385"/>
    <w:rsid w:val="00AA0815"/>
    <w:rsid w:val="00AA0F18"/>
    <w:rsid w:val="00AA308F"/>
    <w:rsid w:val="00AA4572"/>
    <w:rsid w:val="00AA5B05"/>
    <w:rsid w:val="00AA6212"/>
    <w:rsid w:val="00AA7ED4"/>
    <w:rsid w:val="00AB018E"/>
    <w:rsid w:val="00AB06FC"/>
    <w:rsid w:val="00AB0D1C"/>
    <w:rsid w:val="00AB0F29"/>
    <w:rsid w:val="00AB1271"/>
    <w:rsid w:val="00AB2848"/>
    <w:rsid w:val="00AB624F"/>
    <w:rsid w:val="00AC09E2"/>
    <w:rsid w:val="00AC1290"/>
    <w:rsid w:val="00AC5674"/>
    <w:rsid w:val="00AD0A17"/>
    <w:rsid w:val="00AD1251"/>
    <w:rsid w:val="00AD37BC"/>
    <w:rsid w:val="00AD3F7E"/>
    <w:rsid w:val="00AD5946"/>
    <w:rsid w:val="00AD5AE0"/>
    <w:rsid w:val="00AD7627"/>
    <w:rsid w:val="00AE07F6"/>
    <w:rsid w:val="00AE2358"/>
    <w:rsid w:val="00AE5D3E"/>
    <w:rsid w:val="00AE69B9"/>
    <w:rsid w:val="00AE6DD1"/>
    <w:rsid w:val="00AF1113"/>
    <w:rsid w:val="00AF16A7"/>
    <w:rsid w:val="00AF1721"/>
    <w:rsid w:val="00AF5C7B"/>
    <w:rsid w:val="00AF69AC"/>
    <w:rsid w:val="00B0128B"/>
    <w:rsid w:val="00B01432"/>
    <w:rsid w:val="00B01C4C"/>
    <w:rsid w:val="00B0203C"/>
    <w:rsid w:val="00B05D45"/>
    <w:rsid w:val="00B06EB9"/>
    <w:rsid w:val="00B07E7C"/>
    <w:rsid w:val="00B12868"/>
    <w:rsid w:val="00B12CC5"/>
    <w:rsid w:val="00B14C5F"/>
    <w:rsid w:val="00B1519D"/>
    <w:rsid w:val="00B158FD"/>
    <w:rsid w:val="00B16D15"/>
    <w:rsid w:val="00B17235"/>
    <w:rsid w:val="00B17E40"/>
    <w:rsid w:val="00B2248C"/>
    <w:rsid w:val="00B23ABE"/>
    <w:rsid w:val="00B23D8D"/>
    <w:rsid w:val="00B24B12"/>
    <w:rsid w:val="00B25FCA"/>
    <w:rsid w:val="00B26CDA"/>
    <w:rsid w:val="00B271DD"/>
    <w:rsid w:val="00B30B59"/>
    <w:rsid w:val="00B31B10"/>
    <w:rsid w:val="00B32B4C"/>
    <w:rsid w:val="00B32B58"/>
    <w:rsid w:val="00B343E1"/>
    <w:rsid w:val="00B34A30"/>
    <w:rsid w:val="00B3563D"/>
    <w:rsid w:val="00B36A26"/>
    <w:rsid w:val="00B36BD0"/>
    <w:rsid w:val="00B41C20"/>
    <w:rsid w:val="00B41CB6"/>
    <w:rsid w:val="00B477B2"/>
    <w:rsid w:val="00B50F86"/>
    <w:rsid w:val="00B5147E"/>
    <w:rsid w:val="00B52D93"/>
    <w:rsid w:val="00B547C0"/>
    <w:rsid w:val="00B5767A"/>
    <w:rsid w:val="00B61FA6"/>
    <w:rsid w:val="00B62E54"/>
    <w:rsid w:val="00B63C76"/>
    <w:rsid w:val="00B64A93"/>
    <w:rsid w:val="00B65AE7"/>
    <w:rsid w:val="00B668BA"/>
    <w:rsid w:val="00B71264"/>
    <w:rsid w:val="00B730FF"/>
    <w:rsid w:val="00B76C2E"/>
    <w:rsid w:val="00B77014"/>
    <w:rsid w:val="00B77C30"/>
    <w:rsid w:val="00B81D24"/>
    <w:rsid w:val="00B831D8"/>
    <w:rsid w:val="00B851FE"/>
    <w:rsid w:val="00B87F43"/>
    <w:rsid w:val="00B91CDF"/>
    <w:rsid w:val="00B9241F"/>
    <w:rsid w:val="00B93AD3"/>
    <w:rsid w:val="00B94B7D"/>
    <w:rsid w:val="00B94F25"/>
    <w:rsid w:val="00B9505E"/>
    <w:rsid w:val="00BA3748"/>
    <w:rsid w:val="00BA4611"/>
    <w:rsid w:val="00BA48BF"/>
    <w:rsid w:val="00BA5E18"/>
    <w:rsid w:val="00BB1C81"/>
    <w:rsid w:val="00BB55C8"/>
    <w:rsid w:val="00BB5AED"/>
    <w:rsid w:val="00BB6190"/>
    <w:rsid w:val="00BB6D9B"/>
    <w:rsid w:val="00BB7105"/>
    <w:rsid w:val="00BC0581"/>
    <w:rsid w:val="00BC135A"/>
    <w:rsid w:val="00BC2B2E"/>
    <w:rsid w:val="00BC2F53"/>
    <w:rsid w:val="00BC431F"/>
    <w:rsid w:val="00BC4F40"/>
    <w:rsid w:val="00BC578A"/>
    <w:rsid w:val="00BC737A"/>
    <w:rsid w:val="00BD02CE"/>
    <w:rsid w:val="00BD528F"/>
    <w:rsid w:val="00BE1BAE"/>
    <w:rsid w:val="00BE218D"/>
    <w:rsid w:val="00BE3507"/>
    <w:rsid w:val="00BE49FB"/>
    <w:rsid w:val="00BE6CC6"/>
    <w:rsid w:val="00BF0FEE"/>
    <w:rsid w:val="00BF1002"/>
    <w:rsid w:val="00BF115A"/>
    <w:rsid w:val="00BF12EA"/>
    <w:rsid w:val="00BF1EA1"/>
    <w:rsid w:val="00BF1FE9"/>
    <w:rsid w:val="00BF4BA7"/>
    <w:rsid w:val="00BF6332"/>
    <w:rsid w:val="00BF6BDF"/>
    <w:rsid w:val="00BF7528"/>
    <w:rsid w:val="00C0083A"/>
    <w:rsid w:val="00C0091E"/>
    <w:rsid w:val="00C01B38"/>
    <w:rsid w:val="00C03ADB"/>
    <w:rsid w:val="00C0620F"/>
    <w:rsid w:val="00C0777F"/>
    <w:rsid w:val="00C07ADB"/>
    <w:rsid w:val="00C10262"/>
    <w:rsid w:val="00C1414B"/>
    <w:rsid w:val="00C158D0"/>
    <w:rsid w:val="00C16314"/>
    <w:rsid w:val="00C1679B"/>
    <w:rsid w:val="00C1728A"/>
    <w:rsid w:val="00C209FC"/>
    <w:rsid w:val="00C21579"/>
    <w:rsid w:val="00C22492"/>
    <w:rsid w:val="00C22CA0"/>
    <w:rsid w:val="00C330EC"/>
    <w:rsid w:val="00C3317D"/>
    <w:rsid w:val="00C349C9"/>
    <w:rsid w:val="00C35DFC"/>
    <w:rsid w:val="00C40AC1"/>
    <w:rsid w:val="00C45711"/>
    <w:rsid w:val="00C536D3"/>
    <w:rsid w:val="00C53852"/>
    <w:rsid w:val="00C54B52"/>
    <w:rsid w:val="00C55508"/>
    <w:rsid w:val="00C5669A"/>
    <w:rsid w:val="00C57446"/>
    <w:rsid w:val="00C6003F"/>
    <w:rsid w:val="00C60CCC"/>
    <w:rsid w:val="00C61C88"/>
    <w:rsid w:val="00C63C5C"/>
    <w:rsid w:val="00C64F9F"/>
    <w:rsid w:val="00C6510E"/>
    <w:rsid w:val="00C66427"/>
    <w:rsid w:val="00C70EA1"/>
    <w:rsid w:val="00C725A4"/>
    <w:rsid w:val="00C751EC"/>
    <w:rsid w:val="00C764C2"/>
    <w:rsid w:val="00C76728"/>
    <w:rsid w:val="00C77826"/>
    <w:rsid w:val="00C85E39"/>
    <w:rsid w:val="00C90B95"/>
    <w:rsid w:val="00C90FE6"/>
    <w:rsid w:val="00C9163E"/>
    <w:rsid w:val="00C9412A"/>
    <w:rsid w:val="00C9691D"/>
    <w:rsid w:val="00C96A18"/>
    <w:rsid w:val="00C9776B"/>
    <w:rsid w:val="00CA156E"/>
    <w:rsid w:val="00CA2A94"/>
    <w:rsid w:val="00CA2C9B"/>
    <w:rsid w:val="00CA3173"/>
    <w:rsid w:val="00CA3701"/>
    <w:rsid w:val="00CA4222"/>
    <w:rsid w:val="00CB0CBF"/>
    <w:rsid w:val="00CB2308"/>
    <w:rsid w:val="00CB310D"/>
    <w:rsid w:val="00CB3917"/>
    <w:rsid w:val="00CB5CB0"/>
    <w:rsid w:val="00CB60F3"/>
    <w:rsid w:val="00CB625D"/>
    <w:rsid w:val="00CC0B47"/>
    <w:rsid w:val="00CC2B2E"/>
    <w:rsid w:val="00CC5EB7"/>
    <w:rsid w:val="00CC6092"/>
    <w:rsid w:val="00CC6407"/>
    <w:rsid w:val="00CC6ED1"/>
    <w:rsid w:val="00CC7392"/>
    <w:rsid w:val="00CD18B0"/>
    <w:rsid w:val="00CD4C54"/>
    <w:rsid w:val="00CD586C"/>
    <w:rsid w:val="00CD65AD"/>
    <w:rsid w:val="00CE213C"/>
    <w:rsid w:val="00CE2F39"/>
    <w:rsid w:val="00CE325D"/>
    <w:rsid w:val="00CE5B10"/>
    <w:rsid w:val="00CE5E80"/>
    <w:rsid w:val="00CF03CC"/>
    <w:rsid w:val="00CF1980"/>
    <w:rsid w:val="00CF3472"/>
    <w:rsid w:val="00CF44B7"/>
    <w:rsid w:val="00D06935"/>
    <w:rsid w:val="00D07D28"/>
    <w:rsid w:val="00D10976"/>
    <w:rsid w:val="00D1195B"/>
    <w:rsid w:val="00D1279A"/>
    <w:rsid w:val="00D1316D"/>
    <w:rsid w:val="00D1522B"/>
    <w:rsid w:val="00D16899"/>
    <w:rsid w:val="00D2092C"/>
    <w:rsid w:val="00D20D71"/>
    <w:rsid w:val="00D22332"/>
    <w:rsid w:val="00D2377E"/>
    <w:rsid w:val="00D24160"/>
    <w:rsid w:val="00D24234"/>
    <w:rsid w:val="00D250CE"/>
    <w:rsid w:val="00D27071"/>
    <w:rsid w:val="00D348D0"/>
    <w:rsid w:val="00D403AE"/>
    <w:rsid w:val="00D42C34"/>
    <w:rsid w:val="00D4575D"/>
    <w:rsid w:val="00D46219"/>
    <w:rsid w:val="00D4638E"/>
    <w:rsid w:val="00D50DC4"/>
    <w:rsid w:val="00D57909"/>
    <w:rsid w:val="00D6023D"/>
    <w:rsid w:val="00D61453"/>
    <w:rsid w:val="00D66F5F"/>
    <w:rsid w:val="00D7051C"/>
    <w:rsid w:val="00D71098"/>
    <w:rsid w:val="00D73F1B"/>
    <w:rsid w:val="00D74979"/>
    <w:rsid w:val="00D75465"/>
    <w:rsid w:val="00D80902"/>
    <w:rsid w:val="00D818ED"/>
    <w:rsid w:val="00D82A04"/>
    <w:rsid w:val="00D834CE"/>
    <w:rsid w:val="00D8436F"/>
    <w:rsid w:val="00D850D4"/>
    <w:rsid w:val="00D85CE7"/>
    <w:rsid w:val="00D9082A"/>
    <w:rsid w:val="00D90A70"/>
    <w:rsid w:val="00D91B72"/>
    <w:rsid w:val="00D928E5"/>
    <w:rsid w:val="00D92992"/>
    <w:rsid w:val="00D939A8"/>
    <w:rsid w:val="00D97321"/>
    <w:rsid w:val="00D97577"/>
    <w:rsid w:val="00D97AF9"/>
    <w:rsid w:val="00DA034A"/>
    <w:rsid w:val="00DA0845"/>
    <w:rsid w:val="00DA1972"/>
    <w:rsid w:val="00DA3987"/>
    <w:rsid w:val="00DA58FE"/>
    <w:rsid w:val="00DA6161"/>
    <w:rsid w:val="00DA7EB0"/>
    <w:rsid w:val="00DB0924"/>
    <w:rsid w:val="00DB756A"/>
    <w:rsid w:val="00DC033A"/>
    <w:rsid w:val="00DC27E5"/>
    <w:rsid w:val="00DC2C6A"/>
    <w:rsid w:val="00DC2F54"/>
    <w:rsid w:val="00DC362D"/>
    <w:rsid w:val="00DC484F"/>
    <w:rsid w:val="00DC58FE"/>
    <w:rsid w:val="00DC5BD2"/>
    <w:rsid w:val="00DC7DCB"/>
    <w:rsid w:val="00DD4C48"/>
    <w:rsid w:val="00DD6933"/>
    <w:rsid w:val="00DD7F33"/>
    <w:rsid w:val="00DE24E4"/>
    <w:rsid w:val="00DE4188"/>
    <w:rsid w:val="00DE602A"/>
    <w:rsid w:val="00DF0C9D"/>
    <w:rsid w:val="00DF3BFB"/>
    <w:rsid w:val="00DF4E58"/>
    <w:rsid w:val="00DF5C3B"/>
    <w:rsid w:val="00E003C3"/>
    <w:rsid w:val="00E02649"/>
    <w:rsid w:val="00E036A2"/>
    <w:rsid w:val="00E03784"/>
    <w:rsid w:val="00E061CB"/>
    <w:rsid w:val="00E06D46"/>
    <w:rsid w:val="00E071A9"/>
    <w:rsid w:val="00E12693"/>
    <w:rsid w:val="00E130B6"/>
    <w:rsid w:val="00E1339D"/>
    <w:rsid w:val="00E14562"/>
    <w:rsid w:val="00E14B24"/>
    <w:rsid w:val="00E16CDB"/>
    <w:rsid w:val="00E1764C"/>
    <w:rsid w:val="00E21C8B"/>
    <w:rsid w:val="00E21F5E"/>
    <w:rsid w:val="00E23B6A"/>
    <w:rsid w:val="00E247A8"/>
    <w:rsid w:val="00E24EBB"/>
    <w:rsid w:val="00E250F3"/>
    <w:rsid w:val="00E25EF7"/>
    <w:rsid w:val="00E260CF"/>
    <w:rsid w:val="00E27B32"/>
    <w:rsid w:val="00E32582"/>
    <w:rsid w:val="00E34090"/>
    <w:rsid w:val="00E36953"/>
    <w:rsid w:val="00E3760A"/>
    <w:rsid w:val="00E40EDC"/>
    <w:rsid w:val="00E4222B"/>
    <w:rsid w:val="00E4232B"/>
    <w:rsid w:val="00E429A1"/>
    <w:rsid w:val="00E44996"/>
    <w:rsid w:val="00E46AB8"/>
    <w:rsid w:val="00E50E4B"/>
    <w:rsid w:val="00E51643"/>
    <w:rsid w:val="00E52121"/>
    <w:rsid w:val="00E52937"/>
    <w:rsid w:val="00E564A4"/>
    <w:rsid w:val="00E6091F"/>
    <w:rsid w:val="00E61414"/>
    <w:rsid w:val="00E6374B"/>
    <w:rsid w:val="00E67287"/>
    <w:rsid w:val="00E70BBA"/>
    <w:rsid w:val="00E725D4"/>
    <w:rsid w:val="00E752A1"/>
    <w:rsid w:val="00E76A47"/>
    <w:rsid w:val="00E76F89"/>
    <w:rsid w:val="00E777BC"/>
    <w:rsid w:val="00E77E3E"/>
    <w:rsid w:val="00E82A56"/>
    <w:rsid w:val="00E83F3B"/>
    <w:rsid w:val="00E863E9"/>
    <w:rsid w:val="00E87F60"/>
    <w:rsid w:val="00E90B3F"/>
    <w:rsid w:val="00E91614"/>
    <w:rsid w:val="00E919FB"/>
    <w:rsid w:val="00E924B2"/>
    <w:rsid w:val="00E92FEA"/>
    <w:rsid w:val="00E93C74"/>
    <w:rsid w:val="00E95296"/>
    <w:rsid w:val="00E979A6"/>
    <w:rsid w:val="00EA08E5"/>
    <w:rsid w:val="00EA0FBC"/>
    <w:rsid w:val="00EA2620"/>
    <w:rsid w:val="00EA287F"/>
    <w:rsid w:val="00EA3307"/>
    <w:rsid w:val="00EA4696"/>
    <w:rsid w:val="00EA4A14"/>
    <w:rsid w:val="00EA4DBF"/>
    <w:rsid w:val="00EA502A"/>
    <w:rsid w:val="00EA5EA0"/>
    <w:rsid w:val="00EA6283"/>
    <w:rsid w:val="00EA7E04"/>
    <w:rsid w:val="00EB19E4"/>
    <w:rsid w:val="00EB217E"/>
    <w:rsid w:val="00EB3A08"/>
    <w:rsid w:val="00EB4536"/>
    <w:rsid w:val="00EB6F40"/>
    <w:rsid w:val="00EC0945"/>
    <w:rsid w:val="00EC1312"/>
    <w:rsid w:val="00EC183E"/>
    <w:rsid w:val="00EC279E"/>
    <w:rsid w:val="00EC43AE"/>
    <w:rsid w:val="00EC7050"/>
    <w:rsid w:val="00ED3A68"/>
    <w:rsid w:val="00ED3D3C"/>
    <w:rsid w:val="00ED4248"/>
    <w:rsid w:val="00ED5CB9"/>
    <w:rsid w:val="00EE2ACA"/>
    <w:rsid w:val="00EE508D"/>
    <w:rsid w:val="00EE5998"/>
    <w:rsid w:val="00EE5A60"/>
    <w:rsid w:val="00EE6BA3"/>
    <w:rsid w:val="00EE702F"/>
    <w:rsid w:val="00EE76BD"/>
    <w:rsid w:val="00EE7F30"/>
    <w:rsid w:val="00EF0041"/>
    <w:rsid w:val="00EF0812"/>
    <w:rsid w:val="00EF1AAF"/>
    <w:rsid w:val="00F02BA9"/>
    <w:rsid w:val="00F058D7"/>
    <w:rsid w:val="00F07D9A"/>
    <w:rsid w:val="00F10B18"/>
    <w:rsid w:val="00F15A17"/>
    <w:rsid w:val="00F176E7"/>
    <w:rsid w:val="00F23EF1"/>
    <w:rsid w:val="00F24330"/>
    <w:rsid w:val="00F24537"/>
    <w:rsid w:val="00F26268"/>
    <w:rsid w:val="00F26D38"/>
    <w:rsid w:val="00F3270F"/>
    <w:rsid w:val="00F33C65"/>
    <w:rsid w:val="00F34302"/>
    <w:rsid w:val="00F358E8"/>
    <w:rsid w:val="00F4097E"/>
    <w:rsid w:val="00F421D7"/>
    <w:rsid w:val="00F44346"/>
    <w:rsid w:val="00F466DF"/>
    <w:rsid w:val="00F46AC4"/>
    <w:rsid w:val="00F50689"/>
    <w:rsid w:val="00F50ECF"/>
    <w:rsid w:val="00F50FE5"/>
    <w:rsid w:val="00F534C2"/>
    <w:rsid w:val="00F56020"/>
    <w:rsid w:val="00F56521"/>
    <w:rsid w:val="00F60A40"/>
    <w:rsid w:val="00F61B36"/>
    <w:rsid w:val="00F61BDB"/>
    <w:rsid w:val="00F64384"/>
    <w:rsid w:val="00F6618F"/>
    <w:rsid w:val="00F7112D"/>
    <w:rsid w:val="00F71D4B"/>
    <w:rsid w:val="00F71D88"/>
    <w:rsid w:val="00F7325A"/>
    <w:rsid w:val="00F74E62"/>
    <w:rsid w:val="00F750F5"/>
    <w:rsid w:val="00F7517D"/>
    <w:rsid w:val="00F76323"/>
    <w:rsid w:val="00F768EC"/>
    <w:rsid w:val="00F772C9"/>
    <w:rsid w:val="00F7738A"/>
    <w:rsid w:val="00F77DBE"/>
    <w:rsid w:val="00F822AD"/>
    <w:rsid w:val="00F83879"/>
    <w:rsid w:val="00F844D8"/>
    <w:rsid w:val="00F86938"/>
    <w:rsid w:val="00F906C1"/>
    <w:rsid w:val="00F9087D"/>
    <w:rsid w:val="00F90F30"/>
    <w:rsid w:val="00F913A8"/>
    <w:rsid w:val="00F91A0E"/>
    <w:rsid w:val="00F923B4"/>
    <w:rsid w:val="00F92E6C"/>
    <w:rsid w:val="00F948DA"/>
    <w:rsid w:val="00F961BD"/>
    <w:rsid w:val="00FA017D"/>
    <w:rsid w:val="00FA034A"/>
    <w:rsid w:val="00FA07CD"/>
    <w:rsid w:val="00FA1C80"/>
    <w:rsid w:val="00FA4527"/>
    <w:rsid w:val="00FA5378"/>
    <w:rsid w:val="00FA541C"/>
    <w:rsid w:val="00FA60EE"/>
    <w:rsid w:val="00FA6B0E"/>
    <w:rsid w:val="00FB19DC"/>
    <w:rsid w:val="00FB1C09"/>
    <w:rsid w:val="00FB235C"/>
    <w:rsid w:val="00FB2D6E"/>
    <w:rsid w:val="00FB4267"/>
    <w:rsid w:val="00FB608C"/>
    <w:rsid w:val="00FB6162"/>
    <w:rsid w:val="00FB76E9"/>
    <w:rsid w:val="00FC02E1"/>
    <w:rsid w:val="00FC128A"/>
    <w:rsid w:val="00FC16F3"/>
    <w:rsid w:val="00FC26DC"/>
    <w:rsid w:val="00FC34EC"/>
    <w:rsid w:val="00FC3779"/>
    <w:rsid w:val="00FC4E02"/>
    <w:rsid w:val="00FC5DFE"/>
    <w:rsid w:val="00FC776A"/>
    <w:rsid w:val="00FD16AF"/>
    <w:rsid w:val="00FD3469"/>
    <w:rsid w:val="00FD39C0"/>
    <w:rsid w:val="00FD3C76"/>
    <w:rsid w:val="00FD537C"/>
    <w:rsid w:val="00FE2E1E"/>
    <w:rsid w:val="00FE4FC4"/>
    <w:rsid w:val="00FE74DA"/>
    <w:rsid w:val="00FF07B6"/>
    <w:rsid w:val="00FF0D06"/>
    <w:rsid w:val="00FF0DD3"/>
    <w:rsid w:val="00FF2710"/>
    <w:rsid w:val="00FF595A"/>
    <w:rsid w:val="00FF66AE"/>
    <w:rsid w:val="00FF7F9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B1002"/>
  <w15:chartTrackingRefBased/>
  <w15:docId w15:val="{EEAFF0DA-C391-44E8-BD40-9AE6703E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F1"/>
    <w:rPr>
      <w:sz w:val="24"/>
    </w:rPr>
  </w:style>
  <w:style w:type="paragraph" w:styleId="Balk1">
    <w:name w:val="heading 1"/>
    <w:basedOn w:val="Normal"/>
    <w:next w:val="Normal"/>
    <w:link w:val="Balk1Char"/>
    <w:uiPriority w:val="9"/>
    <w:qFormat/>
    <w:rsid w:val="00D1316D"/>
    <w:pPr>
      <w:keepNext/>
      <w:keepLines/>
      <w:spacing w:before="360" w:after="240"/>
      <w:outlineLvl w:val="0"/>
    </w:pPr>
    <w:rPr>
      <w:rFonts w:ascii="Times New Roman" w:eastAsiaTheme="majorEastAsia" w:hAnsi="Times New Roman" w:cstheme="majorBidi"/>
      <w:b/>
      <w:color w:val="000000" w:themeColor="text1"/>
      <w:szCs w:val="32"/>
    </w:rPr>
  </w:style>
  <w:style w:type="paragraph" w:styleId="Balk2">
    <w:name w:val="heading 2"/>
    <w:basedOn w:val="Normal"/>
    <w:next w:val="Normal"/>
    <w:link w:val="Balk2Char"/>
    <w:uiPriority w:val="9"/>
    <w:unhideWhenUsed/>
    <w:qFormat/>
    <w:rsid w:val="00D1316D"/>
    <w:pPr>
      <w:keepNext/>
      <w:keepLines/>
      <w:spacing w:before="160" w:after="120"/>
      <w:outlineLvl w:val="1"/>
    </w:pPr>
    <w:rPr>
      <w:rFonts w:ascii="Times New Roman" w:eastAsiaTheme="majorEastAsia" w:hAnsi="Times New Roman" w:cstheme="majorBidi"/>
      <w:b/>
      <w:color w:val="000000" w:themeColor="text1"/>
      <w:szCs w:val="26"/>
    </w:rPr>
  </w:style>
  <w:style w:type="paragraph" w:styleId="Balk3">
    <w:name w:val="heading 3"/>
    <w:basedOn w:val="Normal"/>
    <w:next w:val="Normal"/>
    <w:link w:val="Balk3Char"/>
    <w:uiPriority w:val="9"/>
    <w:unhideWhenUsed/>
    <w:qFormat/>
    <w:rsid w:val="00D1316D"/>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Balk4">
    <w:name w:val="heading 4"/>
    <w:basedOn w:val="Normal"/>
    <w:next w:val="Normal"/>
    <w:link w:val="Balk4Char"/>
    <w:uiPriority w:val="9"/>
    <w:unhideWhenUsed/>
    <w:qFormat/>
    <w:rsid w:val="00420E0A"/>
    <w:pPr>
      <w:keepNext/>
      <w:keepLines/>
      <w:spacing w:before="40" w:after="0" w:line="360" w:lineRule="auto"/>
      <w:ind w:left="864" w:hanging="864"/>
      <w:jc w:val="both"/>
      <w:outlineLvl w:val="3"/>
    </w:pPr>
    <w:rPr>
      <w:rFonts w:asciiTheme="majorHAnsi" w:eastAsiaTheme="majorEastAsia" w:hAnsiTheme="majorHAnsi" w:cstheme="majorBidi"/>
      <w:i/>
      <w:iCs/>
      <w:color w:val="2F5496" w:themeColor="accent1" w:themeShade="BF"/>
      <w:sz w:val="22"/>
      <w:szCs w:val="18"/>
    </w:rPr>
  </w:style>
  <w:style w:type="paragraph" w:styleId="Balk5">
    <w:name w:val="heading 5"/>
    <w:basedOn w:val="Normal"/>
    <w:next w:val="Normal"/>
    <w:link w:val="Balk5Char"/>
    <w:uiPriority w:val="9"/>
    <w:semiHidden/>
    <w:unhideWhenUsed/>
    <w:qFormat/>
    <w:rsid w:val="00420E0A"/>
    <w:pPr>
      <w:keepNext/>
      <w:keepLines/>
      <w:spacing w:before="40" w:after="0" w:line="360" w:lineRule="auto"/>
      <w:ind w:left="1008" w:hanging="1008"/>
      <w:jc w:val="both"/>
      <w:outlineLvl w:val="4"/>
    </w:pPr>
    <w:rPr>
      <w:rFonts w:asciiTheme="majorHAnsi" w:eastAsiaTheme="majorEastAsia" w:hAnsiTheme="majorHAnsi" w:cstheme="majorBidi"/>
      <w:color w:val="2F5496" w:themeColor="accent1" w:themeShade="BF"/>
      <w:sz w:val="22"/>
      <w:szCs w:val="18"/>
    </w:rPr>
  </w:style>
  <w:style w:type="paragraph" w:styleId="Balk6">
    <w:name w:val="heading 6"/>
    <w:basedOn w:val="Normal"/>
    <w:next w:val="Normal"/>
    <w:link w:val="Balk6Char"/>
    <w:uiPriority w:val="9"/>
    <w:semiHidden/>
    <w:unhideWhenUsed/>
    <w:qFormat/>
    <w:rsid w:val="00420E0A"/>
    <w:pPr>
      <w:keepNext/>
      <w:keepLines/>
      <w:spacing w:before="40" w:after="0" w:line="360" w:lineRule="auto"/>
      <w:ind w:left="1152" w:hanging="1152"/>
      <w:jc w:val="both"/>
      <w:outlineLvl w:val="5"/>
    </w:pPr>
    <w:rPr>
      <w:rFonts w:asciiTheme="majorHAnsi" w:eastAsiaTheme="majorEastAsia" w:hAnsiTheme="majorHAnsi" w:cstheme="majorBidi"/>
      <w:color w:val="1F3763" w:themeColor="accent1" w:themeShade="7F"/>
      <w:sz w:val="22"/>
      <w:szCs w:val="18"/>
    </w:rPr>
  </w:style>
  <w:style w:type="paragraph" w:styleId="Balk7">
    <w:name w:val="heading 7"/>
    <w:basedOn w:val="Normal"/>
    <w:next w:val="Normal"/>
    <w:link w:val="Balk7Char"/>
    <w:uiPriority w:val="9"/>
    <w:semiHidden/>
    <w:unhideWhenUsed/>
    <w:qFormat/>
    <w:rsid w:val="00420E0A"/>
    <w:pPr>
      <w:keepNext/>
      <w:keepLines/>
      <w:spacing w:before="40" w:after="0" w:line="360" w:lineRule="auto"/>
      <w:ind w:left="1296" w:hanging="1296"/>
      <w:jc w:val="both"/>
      <w:outlineLvl w:val="6"/>
    </w:pPr>
    <w:rPr>
      <w:rFonts w:asciiTheme="majorHAnsi" w:eastAsiaTheme="majorEastAsia" w:hAnsiTheme="majorHAnsi" w:cstheme="majorBidi"/>
      <w:i/>
      <w:iCs/>
      <w:color w:val="1F3763" w:themeColor="accent1" w:themeShade="7F"/>
      <w:sz w:val="22"/>
      <w:szCs w:val="18"/>
    </w:rPr>
  </w:style>
  <w:style w:type="paragraph" w:styleId="Balk8">
    <w:name w:val="heading 8"/>
    <w:basedOn w:val="Normal"/>
    <w:next w:val="Normal"/>
    <w:link w:val="Balk8Char"/>
    <w:uiPriority w:val="9"/>
    <w:semiHidden/>
    <w:unhideWhenUsed/>
    <w:qFormat/>
    <w:rsid w:val="00420E0A"/>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20E0A"/>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316D"/>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1316D"/>
    <w:rPr>
      <w:rFonts w:ascii="Times New Roman" w:eastAsiaTheme="majorEastAsia" w:hAnsi="Times New Roman" w:cstheme="majorBidi"/>
      <w:b/>
      <w:color w:val="000000" w:themeColor="text1"/>
      <w:sz w:val="24"/>
      <w:szCs w:val="26"/>
    </w:rPr>
  </w:style>
  <w:style w:type="paragraph" w:styleId="ResimYazs">
    <w:name w:val="caption"/>
    <w:basedOn w:val="Normal"/>
    <w:next w:val="Normal"/>
    <w:uiPriority w:val="35"/>
    <w:unhideWhenUsed/>
    <w:qFormat/>
    <w:rsid w:val="00D1316D"/>
    <w:pPr>
      <w:spacing w:after="200" w:line="240" w:lineRule="auto"/>
    </w:pPr>
    <w:rPr>
      <w:rFonts w:ascii="Times New Roman" w:hAnsi="Times New Roman"/>
      <w:i/>
      <w:iCs/>
      <w:color w:val="44546A" w:themeColor="text2"/>
      <w:sz w:val="18"/>
      <w:szCs w:val="18"/>
    </w:rPr>
  </w:style>
  <w:style w:type="character" w:customStyle="1" w:styleId="Balk3Char">
    <w:name w:val="Başlık 3 Char"/>
    <w:basedOn w:val="VarsaylanParagrafYazTipi"/>
    <w:link w:val="Balk3"/>
    <w:uiPriority w:val="9"/>
    <w:rsid w:val="00D1316D"/>
    <w:rPr>
      <w:rFonts w:asciiTheme="majorHAnsi" w:eastAsiaTheme="majorEastAsia" w:hAnsiTheme="majorHAnsi" w:cstheme="majorBidi"/>
      <w:color w:val="0D0D0D" w:themeColor="text1" w:themeTint="F2"/>
      <w:sz w:val="24"/>
      <w:szCs w:val="24"/>
    </w:rPr>
  </w:style>
  <w:style w:type="paragraph" w:customStyle="1" w:styleId="paragraph">
    <w:name w:val="paragraph"/>
    <w:basedOn w:val="Normal"/>
    <w:rsid w:val="00D1316D"/>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normaltextrun">
    <w:name w:val="normaltextrun"/>
    <w:basedOn w:val="VarsaylanParagrafYazTipi"/>
    <w:rsid w:val="00D1316D"/>
  </w:style>
  <w:style w:type="paragraph" w:styleId="DipnotMetni">
    <w:name w:val="footnote text"/>
    <w:basedOn w:val="Normal"/>
    <w:link w:val="DipnotMetniChar"/>
    <w:uiPriority w:val="99"/>
    <w:semiHidden/>
    <w:unhideWhenUsed/>
    <w:rsid w:val="009318D0"/>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uiPriority w:val="99"/>
    <w:semiHidden/>
    <w:rsid w:val="009318D0"/>
    <w:rPr>
      <w:rFonts w:ascii="Times New Roman" w:hAnsi="Times New Roman"/>
      <w:sz w:val="20"/>
      <w:szCs w:val="20"/>
    </w:rPr>
  </w:style>
  <w:style w:type="character" w:styleId="DipnotBavurusu">
    <w:name w:val="footnote reference"/>
    <w:basedOn w:val="VarsaylanParagrafYazTipi"/>
    <w:uiPriority w:val="99"/>
    <w:semiHidden/>
    <w:unhideWhenUsed/>
    <w:rsid w:val="009318D0"/>
    <w:rPr>
      <w:vertAlign w:val="superscript"/>
    </w:rPr>
  </w:style>
  <w:style w:type="paragraph" w:customStyle="1" w:styleId="Default">
    <w:name w:val="Default"/>
    <w:rsid w:val="009318D0"/>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DA6161"/>
    <w:pPr>
      <w:spacing w:before="240" w:after="0"/>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DA6161"/>
    <w:pPr>
      <w:spacing w:after="100"/>
    </w:pPr>
  </w:style>
  <w:style w:type="paragraph" w:styleId="T2">
    <w:name w:val="toc 2"/>
    <w:basedOn w:val="Normal"/>
    <w:next w:val="Normal"/>
    <w:autoRedefine/>
    <w:uiPriority w:val="39"/>
    <w:unhideWhenUsed/>
    <w:rsid w:val="00DA6161"/>
    <w:pPr>
      <w:spacing w:after="100"/>
      <w:ind w:left="220"/>
    </w:pPr>
  </w:style>
  <w:style w:type="character" w:styleId="Kpr">
    <w:name w:val="Hyperlink"/>
    <w:basedOn w:val="VarsaylanParagrafYazTipi"/>
    <w:uiPriority w:val="99"/>
    <w:unhideWhenUsed/>
    <w:rsid w:val="00DA6161"/>
    <w:rPr>
      <w:color w:val="0563C1" w:themeColor="hyperlink"/>
      <w:u w:val="single"/>
    </w:rPr>
  </w:style>
  <w:style w:type="paragraph" w:styleId="AralkYok">
    <w:name w:val="No Spacing"/>
    <w:aliases w:val="başlık 3"/>
    <w:link w:val="AralkYokChar"/>
    <w:uiPriority w:val="1"/>
    <w:qFormat/>
    <w:rsid w:val="00DA6161"/>
    <w:pPr>
      <w:spacing w:after="0" w:line="240" w:lineRule="auto"/>
    </w:pPr>
    <w:rPr>
      <w:rFonts w:ascii="Times New Roman" w:hAnsi="Times New Roman"/>
      <w:sz w:val="24"/>
    </w:rPr>
  </w:style>
  <w:style w:type="character" w:customStyle="1" w:styleId="AralkYokChar">
    <w:name w:val="Aralık Yok Char"/>
    <w:aliases w:val="başlık 3 Char"/>
    <w:basedOn w:val="VarsaylanParagrafYazTipi"/>
    <w:link w:val="AralkYok"/>
    <w:uiPriority w:val="1"/>
    <w:locked/>
    <w:rsid w:val="00DA6161"/>
    <w:rPr>
      <w:rFonts w:ascii="Times New Roman" w:hAnsi="Times New Roman"/>
      <w:sz w:val="24"/>
    </w:rPr>
  </w:style>
  <w:style w:type="paragraph" w:styleId="ekillerTablosu">
    <w:name w:val="table of figures"/>
    <w:basedOn w:val="Normal"/>
    <w:next w:val="Normal"/>
    <w:uiPriority w:val="99"/>
    <w:unhideWhenUsed/>
    <w:rsid w:val="00847B62"/>
    <w:pPr>
      <w:spacing w:after="0"/>
    </w:pPr>
  </w:style>
  <w:style w:type="paragraph" w:styleId="ListeParagraf">
    <w:name w:val="List Paragraph"/>
    <w:basedOn w:val="Normal"/>
    <w:uiPriority w:val="34"/>
    <w:qFormat/>
    <w:rsid w:val="00245740"/>
    <w:pPr>
      <w:ind w:left="720"/>
      <w:contextualSpacing/>
    </w:pPr>
  </w:style>
  <w:style w:type="character" w:styleId="Gl">
    <w:name w:val="Strong"/>
    <w:basedOn w:val="VarsaylanParagrafYazTipi"/>
    <w:uiPriority w:val="22"/>
    <w:qFormat/>
    <w:rsid w:val="00AA308F"/>
    <w:rPr>
      <w:b/>
      <w:bCs/>
    </w:rPr>
  </w:style>
  <w:style w:type="paragraph" w:styleId="stBilgi">
    <w:name w:val="header"/>
    <w:basedOn w:val="Normal"/>
    <w:link w:val="stBilgiChar"/>
    <w:uiPriority w:val="99"/>
    <w:unhideWhenUsed/>
    <w:rsid w:val="00DA03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034A"/>
    <w:rPr>
      <w:sz w:val="24"/>
    </w:rPr>
  </w:style>
  <w:style w:type="paragraph" w:styleId="AltBilgi">
    <w:name w:val="footer"/>
    <w:basedOn w:val="Normal"/>
    <w:link w:val="AltBilgiChar"/>
    <w:uiPriority w:val="99"/>
    <w:unhideWhenUsed/>
    <w:rsid w:val="00DA03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034A"/>
    <w:rPr>
      <w:sz w:val="24"/>
    </w:rPr>
  </w:style>
  <w:style w:type="table" w:styleId="TabloKlavuzu">
    <w:name w:val="Table Grid"/>
    <w:basedOn w:val="NormalTablo"/>
    <w:uiPriority w:val="39"/>
    <w:rsid w:val="0031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65AD"/>
    <w:pPr>
      <w:spacing w:before="100" w:beforeAutospacing="1" w:after="100" w:afterAutospacing="1" w:line="240" w:lineRule="auto"/>
    </w:pPr>
    <w:rPr>
      <w:rFonts w:ascii="Century Gothic" w:eastAsia="Times New Roman" w:hAnsi="Century Gothic" w:cs="Times New Roman"/>
      <w:color w:val="0D0D0D" w:themeColor="text1" w:themeTint="F2"/>
      <w:sz w:val="20"/>
      <w:szCs w:val="24"/>
      <w:lang w:eastAsia="tr-TR"/>
    </w:rPr>
  </w:style>
  <w:style w:type="character" w:customStyle="1" w:styleId="Balk4Char">
    <w:name w:val="Başlık 4 Char"/>
    <w:basedOn w:val="VarsaylanParagrafYazTipi"/>
    <w:link w:val="Balk4"/>
    <w:uiPriority w:val="9"/>
    <w:rsid w:val="00420E0A"/>
    <w:rPr>
      <w:rFonts w:asciiTheme="majorHAnsi" w:eastAsiaTheme="majorEastAsia" w:hAnsiTheme="majorHAnsi" w:cstheme="majorBidi"/>
      <w:i/>
      <w:iCs/>
      <w:color w:val="2F5496" w:themeColor="accent1" w:themeShade="BF"/>
      <w:szCs w:val="18"/>
    </w:rPr>
  </w:style>
  <w:style w:type="character" w:customStyle="1" w:styleId="Balk5Char">
    <w:name w:val="Başlık 5 Char"/>
    <w:basedOn w:val="VarsaylanParagrafYazTipi"/>
    <w:link w:val="Balk5"/>
    <w:uiPriority w:val="9"/>
    <w:semiHidden/>
    <w:rsid w:val="00420E0A"/>
    <w:rPr>
      <w:rFonts w:asciiTheme="majorHAnsi" w:eastAsiaTheme="majorEastAsia" w:hAnsiTheme="majorHAnsi" w:cstheme="majorBidi"/>
      <w:color w:val="2F5496" w:themeColor="accent1" w:themeShade="BF"/>
      <w:szCs w:val="18"/>
    </w:rPr>
  </w:style>
  <w:style w:type="character" w:customStyle="1" w:styleId="Balk6Char">
    <w:name w:val="Başlık 6 Char"/>
    <w:basedOn w:val="VarsaylanParagrafYazTipi"/>
    <w:link w:val="Balk6"/>
    <w:uiPriority w:val="9"/>
    <w:semiHidden/>
    <w:rsid w:val="00420E0A"/>
    <w:rPr>
      <w:rFonts w:asciiTheme="majorHAnsi" w:eastAsiaTheme="majorEastAsia" w:hAnsiTheme="majorHAnsi" w:cstheme="majorBidi"/>
      <w:color w:val="1F3763" w:themeColor="accent1" w:themeShade="7F"/>
      <w:szCs w:val="18"/>
    </w:rPr>
  </w:style>
  <w:style w:type="character" w:customStyle="1" w:styleId="Balk7Char">
    <w:name w:val="Başlık 7 Char"/>
    <w:basedOn w:val="VarsaylanParagrafYazTipi"/>
    <w:link w:val="Balk7"/>
    <w:uiPriority w:val="9"/>
    <w:semiHidden/>
    <w:rsid w:val="00420E0A"/>
    <w:rPr>
      <w:rFonts w:asciiTheme="majorHAnsi" w:eastAsiaTheme="majorEastAsia" w:hAnsiTheme="majorHAnsi" w:cstheme="majorBidi"/>
      <w:i/>
      <w:iCs/>
      <w:color w:val="1F3763" w:themeColor="accent1" w:themeShade="7F"/>
      <w:szCs w:val="18"/>
    </w:rPr>
  </w:style>
  <w:style w:type="character" w:customStyle="1" w:styleId="Balk8Char">
    <w:name w:val="Başlık 8 Char"/>
    <w:basedOn w:val="VarsaylanParagrafYazTipi"/>
    <w:link w:val="Balk8"/>
    <w:uiPriority w:val="9"/>
    <w:semiHidden/>
    <w:rsid w:val="00420E0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20E0A"/>
    <w:rPr>
      <w:rFonts w:asciiTheme="majorHAnsi" w:eastAsiaTheme="majorEastAsia" w:hAnsiTheme="majorHAnsi" w:cstheme="majorBidi"/>
      <w:i/>
      <w:iCs/>
      <w:color w:val="272727" w:themeColor="text1" w:themeTint="D8"/>
      <w:sz w:val="21"/>
      <w:szCs w:val="21"/>
    </w:rPr>
  </w:style>
  <w:style w:type="paragraph" w:styleId="T3">
    <w:name w:val="toc 3"/>
    <w:basedOn w:val="Normal"/>
    <w:next w:val="Normal"/>
    <w:autoRedefine/>
    <w:uiPriority w:val="39"/>
    <w:unhideWhenUsed/>
    <w:rsid w:val="006B1CB5"/>
    <w:pPr>
      <w:tabs>
        <w:tab w:val="right" w:leader="dot" w:pos="9060"/>
      </w:tabs>
      <w:spacing w:after="100"/>
      <w:ind w:left="480"/>
    </w:pPr>
    <w:rPr>
      <w:rFonts w:cstheme="majorHAnsi"/>
      <w:noProof/>
    </w:rPr>
  </w:style>
  <w:style w:type="character" w:customStyle="1" w:styleId="lang-gr">
    <w:name w:val="lang-gr"/>
    <w:basedOn w:val="VarsaylanParagrafYazTipi"/>
    <w:rsid w:val="00AA7ED4"/>
  </w:style>
  <w:style w:type="character" w:customStyle="1" w:styleId="lang-la">
    <w:name w:val="lang-la"/>
    <w:basedOn w:val="VarsaylanParagrafYazTipi"/>
    <w:rsid w:val="00AA7ED4"/>
  </w:style>
  <w:style w:type="character" w:styleId="Vurgu">
    <w:name w:val="Emphasis"/>
    <w:basedOn w:val="VarsaylanParagrafYazTipi"/>
    <w:uiPriority w:val="20"/>
    <w:qFormat/>
    <w:rsid w:val="001446C9"/>
    <w:rPr>
      <w:i/>
      <w:iCs/>
    </w:rPr>
  </w:style>
  <w:style w:type="character" w:customStyle="1" w:styleId="mw-headline">
    <w:name w:val="mw-headline"/>
    <w:basedOn w:val="VarsaylanParagrafYazTipi"/>
    <w:rsid w:val="00ED3D3C"/>
  </w:style>
  <w:style w:type="paragraph" w:styleId="GvdeMetni">
    <w:name w:val="Body Text"/>
    <w:aliases w:val="Gövde Metni Char Char,Gövde Metni Char Char Char Char Char Char,Gövde Metni Char Char Char Char Char Char Char Char Char,Gövde Metni Char Char Char Char Char Char C"/>
    <w:basedOn w:val="Normal"/>
    <w:link w:val="GvdeMetniChar1"/>
    <w:uiPriority w:val="99"/>
    <w:qFormat/>
    <w:rsid w:val="008F0CC3"/>
    <w:pPr>
      <w:tabs>
        <w:tab w:val="left" w:pos="900"/>
      </w:tabs>
      <w:suppressAutoHyphens/>
      <w:spacing w:after="0" w:line="240" w:lineRule="auto"/>
      <w:jc w:val="both"/>
    </w:pPr>
    <w:rPr>
      <w:rFonts w:ascii="Times New Roman" w:eastAsia="Times New Roman" w:hAnsi="Times New Roman" w:cs="Times New Roman"/>
      <w:sz w:val="20"/>
      <w:szCs w:val="20"/>
      <w:lang w:eastAsia="ar-SA"/>
    </w:rPr>
  </w:style>
  <w:style w:type="character" w:customStyle="1" w:styleId="GvdeMetniChar">
    <w:name w:val="Gövde Metni Char"/>
    <w:basedOn w:val="VarsaylanParagrafYazTipi"/>
    <w:uiPriority w:val="99"/>
    <w:semiHidden/>
    <w:rsid w:val="008F0CC3"/>
    <w:rPr>
      <w:sz w:val="24"/>
    </w:rPr>
  </w:style>
  <w:style w:type="character" w:customStyle="1" w:styleId="GvdeMetniChar1">
    <w:name w:val="Gövde Metni Char1"/>
    <w:aliases w:val="Gövde Metni Char Char Char,Gövde Metni Char Char Char Char Char Char Char,Gövde Metni Char Char Char Char Char Char Char Char Char Char,Gövde Metni Char Char Char Char Char Char C Char"/>
    <w:link w:val="GvdeMetni"/>
    <w:uiPriority w:val="99"/>
    <w:rsid w:val="008F0CC3"/>
    <w:rPr>
      <w:rFonts w:ascii="Times New Roman" w:eastAsia="Times New Roman" w:hAnsi="Times New Roman" w:cs="Times New Roman"/>
      <w:sz w:val="20"/>
      <w:szCs w:val="20"/>
      <w:lang w:eastAsia="ar-SA"/>
    </w:rPr>
  </w:style>
  <w:style w:type="character" w:customStyle="1" w:styleId="zmlenmeyenBahsetme1">
    <w:name w:val="Çözümlenmeyen Bahsetme1"/>
    <w:basedOn w:val="VarsaylanParagrafYazTipi"/>
    <w:uiPriority w:val="99"/>
    <w:semiHidden/>
    <w:unhideWhenUsed/>
    <w:rsid w:val="008920AB"/>
    <w:rPr>
      <w:color w:val="605E5C"/>
      <w:shd w:val="clear" w:color="auto" w:fill="E1DFDD"/>
    </w:rPr>
  </w:style>
  <w:style w:type="character" w:styleId="AklamaBavurusu">
    <w:name w:val="annotation reference"/>
    <w:basedOn w:val="VarsaylanParagrafYazTipi"/>
    <w:uiPriority w:val="99"/>
    <w:semiHidden/>
    <w:unhideWhenUsed/>
    <w:rsid w:val="00A61DAF"/>
    <w:rPr>
      <w:sz w:val="16"/>
      <w:szCs w:val="16"/>
    </w:rPr>
  </w:style>
  <w:style w:type="paragraph" w:styleId="AklamaMetni">
    <w:name w:val="annotation text"/>
    <w:basedOn w:val="Normal"/>
    <w:link w:val="AklamaMetniChar"/>
    <w:uiPriority w:val="99"/>
    <w:semiHidden/>
    <w:unhideWhenUsed/>
    <w:rsid w:val="00A61DA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61DAF"/>
    <w:rPr>
      <w:sz w:val="20"/>
      <w:szCs w:val="20"/>
    </w:rPr>
  </w:style>
  <w:style w:type="paragraph" w:styleId="AklamaKonusu">
    <w:name w:val="annotation subject"/>
    <w:basedOn w:val="AklamaMetni"/>
    <w:next w:val="AklamaMetni"/>
    <w:link w:val="AklamaKonusuChar"/>
    <w:uiPriority w:val="99"/>
    <w:semiHidden/>
    <w:unhideWhenUsed/>
    <w:rsid w:val="00A61DAF"/>
    <w:rPr>
      <w:b/>
      <w:bCs/>
    </w:rPr>
  </w:style>
  <w:style w:type="character" w:customStyle="1" w:styleId="AklamaKonusuChar">
    <w:name w:val="Açıklama Konusu Char"/>
    <w:basedOn w:val="AklamaMetniChar"/>
    <w:link w:val="AklamaKonusu"/>
    <w:uiPriority w:val="99"/>
    <w:semiHidden/>
    <w:rsid w:val="00A61DAF"/>
    <w:rPr>
      <w:b/>
      <w:bCs/>
      <w:sz w:val="20"/>
      <w:szCs w:val="20"/>
    </w:rPr>
  </w:style>
  <w:style w:type="paragraph" w:styleId="BalonMetni">
    <w:name w:val="Balloon Text"/>
    <w:basedOn w:val="Normal"/>
    <w:link w:val="BalonMetniChar"/>
    <w:uiPriority w:val="99"/>
    <w:semiHidden/>
    <w:unhideWhenUsed/>
    <w:rsid w:val="00A61DA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61DAF"/>
    <w:rPr>
      <w:rFonts w:ascii="Segoe UI" w:hAnsi="Segoe UI" w:cs="Segoe UI"/>
      <w:sz w:val="18"/>
      <w:szCs w:val="18"/>
    </w:rPr>
  </w:style>
  <w:style w:type="character" w:customStyle="1" w:styleId="cf01">
    <w:name w:val="cf01"/>
    <w:basedOn w:val="VarsaylanParagrafYazTipi"/>
    <w:rsid w:val="00177B1A"/>
    <w:rPr>
      <w:rFonts w:ascii="Segoe UI" w:hAnsi="Segoe UI" w:cs="Segoe UI" w:hint="default"/>
      <w:sz w:val="18"/>
      <w:szCs w:val="18"/>
    </w:rPr>
  </w:style>
  <w:style w:type="character" w:customStyle="1" w:styleId="cf11">
    <w:name w:val="cf11"/>
    <w:basedOn w:val="VarsaylanParagrafYazTipi"/>
    <w:rsid w:val="00177B1A"/>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2139">
      <w:bodyDiv w:val="1"/>
      <w:marLeft w:val="0"/>
      <w:marRight w:val="0"/>
      <w:marTop w:val="0"/>
      <w:marBottom w:val="0"/>
      <w:divBdr>
        <w:top w:val="none" w:sz="0" w:space="0" w:color="auto"/>
        <w:left w:val="none" w:sz="0" w:space="0" w:color="auto"/>
        <w:bottom w:val="none" w:sz="0" w:space="0" w:color="auto"/>
        <w:right w:val="none" w:sz="0" w:space="0" w:color="auto"/>
      </w:divBdr>
    </w:div>
    <w:div w:id="89396597">
      <w:bodyDiv w:val="1"/>
      <w:marLeft w:val="0"/>
      <w:marRight w:val="0"/>
      <w:marTop w:val="0"/>
      <w:marBottom w:val="0"/>
      <w:divBdr>
        <w:top w:val="none" w:sz="0" w:space="0" w:color="auto"/>
        <w:left w:val="none" w:sz="0" w:space="0" w:color="auto"/>
        <w:bottom w:val="none" w:sz="0" w:space="0" w:color="auto"/>
        <w:right w:val="none" w:sz="0" w:space="0" w:color="auto"/>
      </w:divBdr>
    </w:div>
    <w:div w:id="97215826">
      <w:bodyDiv w:val="1"/>
      <w:marLeft w:val="0"/>
      <w:marRight w:val="0"/>
      <w:marTop w:val="0"/>
      <w:marBottom w:val="0"/>
      <w:divBdr>
        <w:top w:val="none" w:sz="0" w:space="0" w:color="auto"/>
        <w:left w:val="none" w:sz="0" w:space="0" w:color="auto"/>
        <w:bottom w:val="none" w:sz="0" w:space="0" w:color="auto"/>
        <w:right w:val="none" w:sz="0" w:space="0" w:color="auto"/>
      </w:divBdr>
    </w:div>
    <w:div w:id="178587407">
      <w:bodyDiv w:val="1"/>
      <w:marLeft w:val="0"/>
      <w:marRight w:val="0"/>
      <w:marTop w:val="0"/>
      <w:marBottom w:val="0"/>
      <w:divBdr>
        <w:top w:val="none" w:sz="0" w:space="0" w:color="auto"/>
        <w:left w:val="none" w:sz="0" w:space="0" w:color="auto"/>
        <w:bottom w:val="none" w:sz="0" w:space="0" w:color="auto"/>
        <w:right w:val="none" w:sz="0" w:space="0" w:color="auto"/>
      </w:divBdr>
    </w:div>
    <w:div w:id="261841634">
      <w:bodyDiv w:val="1"/>
      <w:marLeft w:val="0"/>
      <w:marRight w:val="0"/>
      <w:marTop w:val="0"/>
      <w:marBottom w:val="0"/>
      <w:divBdr>
        <w:top w:val="none" w:sz="0" w:space="0" w:color="auto"/>
        <w:left w:val="none" w:sz="0" w:space="0" w:color="auto"/>
        <w:bottom w:val="none" w:sz="0" w:space="0" w:color="auto"/>
        <w:right w:val="none" w:sz="0" w:space="0" w:color="auto"/>
      </w:divBdr>
    </w:div>
    <w:div w:id="300381019">
      <w:bodyDiv w:val="1"/>
      <w:marLeft w:val="0"/>
      <w:marRight w:val="0"/>
      <w:marTop w:val="0"/>
      <w:marBottom w:val="0"/>
      <w:divBdr>
        <w:top w:val="none" w:sz="0" w:space="0" w:color="auto"/>
        <w:left w:val="none" w:sz="0" w:space="0" w:color="auto"/>
        <w:bottom w:val="none" w:sz="0" w:space="0" w:color="auto"/>
        <w:right w:val="none" w:sz="0" w:space="0" w:color="auto"/>
      </w:divBdr>
    </w:div>
    <w:div w:id="465591053">
      <w:bodyDiv w:val="1"/>
      <w:marLeft w:val="0"/>
      <w:marRight w:val="0"/>
      <w:marTop w:val="0"/>
      <w:marBottom w:val="0"/>
      <w:divBdr>
        <w:top w:val="none" w:sz="0" w:space="0" w:color="auto"/>
        <w:left w:val="none" w:sz="0" w:space="0" w:color="auto"/>
        <w:bottom w:val="none" w:sz="0" w:space="0" w:color="auto"/>
        <w:right w:val="none" w:sz="0" w:space="0" w:color="auto"/>
      </w:divBdr>
    </w:div>
    <w:div w:id="525296741">
      <w:bodyDiv w:val="1"/>
      <w:marLeft w:val="0"/>
      <w:marRight w:val="0"/>
      <w:marTop w:val="0"/>
      <w:marBottom w:val="0"/>
      <w:divBdr>
        <w:top w:val="none" w:sz="0" w:space="0" w:color="auto"/>
        <w:left w:val="none" w:sz="0" w:space="0" w:color="auto"/>
        <w:bottom w:val="none" w:sz="0" w:space="0" w:color="auto"/>
        <w:right w:val="none" w:sz="0" w:space="0" w:color="auto"/>
      </w:divBdr>
    </w:div>
    <w:div w:id="708339407">
      <w:bodyDiv w:val="1"/>
      <w:marLeft w:val="0"/>
      <w:marRight w:val="0"/>
      <w:marTop w:val="0"/>
      <w:marBottom w:val="0"/>
      <w:divBdr>
        <w:top w:val="none" w:sz="0" w:space="0" w:color="auto"/>
        <w:left w:val="none" w:sz="0" w:space="0" w:color="auto"/>
        <w:bottom w:val="none" w:sz="0" w:space="0" w:color="auto"/>
        <w:right w:val="none" w:sz="0" w:space="0" w:color="auto"/>
      </w:divBdr>
    </w:div>
    <w:div w:id="746421892">
      <w:bodyDiv w:val="1"/>
      <w:marLeft w:val="0"/>
      <w:marRight w:val="0"/>
      <w:marTop w:val="0"/>
      <w:marBottom w:val="0"/>
      <w:divBdr>
        <w:top w:val="none" w:sz="0" w:space="0" w:color="auto"/>
        <w:left w:val="none" w:sz="0" w:space="0" w:color="auto"/>
        <w:bottom w:val="none" w:sz="0" w:space="0" w:color="auto"/>
        <w:right w:val="none" w:sz="0" w:space="0" w:color="auto"/>
      </w:divBdr>
    </w:div>
    <w:div w:id="805968364">
      <w:bodyDiv w:val="1"/>
      <w:marLeft w:val="0"/>
      <w:marRight w:val="0"/>
      <w:marTop w:val="0"/>
      <w:marBottom w:val="0"/>
      <w:divBdr>
        <w:top w:val="none" w:sz="0" w:space="0" w:color="auto"/>
        <w:left w:val="none" w:sz="0" w:space="0" w:color="auto"/>
        <w:bottom w:val="none" w:sz="0" w:space="0" w:color="auto"/>
        <w:right w:val="none" w:sz="0" w:space="0" w:color="auto"/>
      </w:divBdr>
    </w:div>
    <w:div w:id="811168942">
      <w:bodyDiv w:val="1"/>
      <w:marLeft w:val="0"/>
      <w:marRight w:val="0"/>
      <w:marTop w:val="0"/>
      <w:marBottom w:val="0"/>
      <w:divBdr>
        <w:top w:val="none" w:sz="0" w:space="0" w:color="auto"/>
        <w:left w:val="none" w:sz="0" w:space="0" w:color="auto"/>
        <w:bottom w:val="none" w:sz="0" w:space="0" w:color="auto"/>
        <w:right w:val="none" w:sz="0" w:space="0" w:color="auto"/>
      </w:divBdr>
    </w:div>
    <w:div w:id="1023944423">
      <w:bodyDiv w:val="1"/>
      <w:marLeft w:val="0"/>
      <w:marRight w:val="0"/>
      <w:marTop w:val="0"/>
      <w:marBottom w:val="0"/>
      <w:divBdr>
        <w:top w:val="none" w:sz="0" w:space="0" w:color="auto"/>
        <w:left w:val="none" w:sz="0" w:space="0" w:color="auto"/>
        <w:bottom w:val="none" w:sz="0" w:space="0" w:color="auto"/>
        <w:right w:val="none" w:sz="0" w:space="0" w:color="auto"/>
      </w:divBdr>
    </w:div>
    <w:div w:id="1063678637">
      <w:bodyDiv w:val="1"/>
      <w:marLeft w:val="0"/>
      <w:marRight w:val="0"/>
      <w:marTop w:val="0"/>
      <w:marBottom w:val="0"/>
      <w:divBdr>
        <w:top w:val="none" w:sz="0" w:space="0" w:color="auto"/>
        <w:left w:val="none" w:sz="0" w:space="0" w:color="auto"/>
        <w:bottom w:val="none" w:sz="0" w:space="0" w:color="auto"/>
        <w:right w:val="none" w:sz="0" w:space="0" w:color="auto"/>
      </w:divBdr>
    </w:div>
    <w:div w:id="1064134693">
      <w:bodyDiv w:val="1"/>
      <w:marLeft w:val="0"/>
      <w:marRight w:val="0"/>
      <w:marTop w:val="0"/>
      <w:marBottom w:val="0"/>
      <w:divBdr>
        <w:top w:val="none" w:sz="0" w:space="0" w:color="auto"/>
        <w:left w:val="none" w:sz="0" w:space="0" w:color="auto"/>
        <w:bottom w:val="none" w:sz="0" w:space="0" w:color="auto"/>
        <w:right w:val="none" w:sz="0" w:space="0" w:color="auto"/>
      </w:divBdr>
    </w:div>
    <w:div w:id="1071545035">
      <w:bodyDiv w:val="1"/>
      <w:marLeft w:val="0"/>
      <w:marRight w:val="0"/>
      <w:marTop w:val="0"/>
      <w:marBottom w:val="0"/>
      <w:divBdr>
        <w:top w:val="none" w:sz="0" w:space="0" w:color="auto"/>
        <w:left w:val="none" w:sz="0" w:space="0" w:color="auto"/>
        <w:bottom w:val="none" w:sz="0" w:space="0" w:color="auto"/>
        <w:right w:val="none" w:sz="0" w:space="0" w:color="auto"/>
      </w:divBdr>
    </w:div>
    <w:div w:id="1118530475">
      <w:bodyDiv w:val="1"/>
      <w:marLeft w:val="0"/>
      <w:marRight w:val="0"/>
      <w:marTop w:val="0"/>
      <w:marBottom w:val="0"/>
      <w:divBdr>
        <w:top w:val="none" w:sz="0" w:space="0" w:color="auto"/>
        <w:left w:val="none" w:sz="0" w:space="0" w:color="auto"/>
        <w:bottom w:val="none" w:sz="0" w:space="0" w:color="auto"/>
        <w:right w:val="none" w:sz="0" w:space="0" w:color="auto"/>
      </w:divBdr>
    </w:div>
    <w:div w:id="1214121469">
      <w:bodyDiv w:val="1"/>
      <w:marLeft w:val="0"/>
      <w:marRight w:val="0"/>
      <w:marTop w:val="0"/>
      <w:marBottom w:val="0"/>
      <w:divBdr>
        <w:top w:val="none" w:sz="0" w:space="0" w:color="auto"/>
        <w:left w:val="none" w:sz="0" w:space="0" w:color="auto"/>
        <w:bottom w:val="none" w:sz="0" w:space="0" w:color="auto"/>
        <w:right w:val="none" w:sz="0" w:space="0" w:color="auto"/>
      </w:divBdr>
    </w:div>
    <w:div w:id="1253271299">
      <w:bodyDiv w:val="1"/>
      <w:marLeft w:val="0"/>
      <w:marRight w:val="0"/>
      <w:marTop w:val="0"/>
      <w:marBottom w:val="0"/>
      <w:divBdr>
        <w:top w:val="none" w:sz="0" w:space="0" w:color="auto"/>
        <w:left w:val="none" w:sz="0" w:space="0" w:color="auto"/>
        <w:bottom w:val="none" w:sz="0" w:space="0" w:color="auto"/>
        <w:right w:val="none" w:sz="0" w:space="0" w:color="auto"/>
      </w:divBdr>
    </w:div>
    <w:div w:id="1366099686">
      <w:bodyDiv w:val="1"/>
      <w:marLeft w:val="0"/>
      <w:marRight w:val="0"/>
      <w:marTop w:val="0"/>
      <w:marBottom w:val="0"/>
      <w:divBdr>
        <w:top w:val="none" w:sz="0" w:space="0" w:color="auto"/>
        <w:left w:val="none" w:sz="0" w:space="0" w:color="auto"/>
        <w:bottom w:val="none" w:sz="0" w:space="0" w:color="auto"/>
        <w:right w:val="none" w:sz="0" w:space="0" w:color="auto"/>
      </w:divBdr>
    </w:div>
    <w:div w:id="1447041504">
      <w:bodyDiv w:val="1"/>
      <w:marLeft w:val="0"/>
      <w:marRight w:val="0"/>
      <w:marTop w:val="0"/>
      <w:marBottom w:val="0"/>
      <w:divBdr>
        <w:top w:val="none" w:sz="0" w:space="0" w:color="auto"/>
        <w:left w:val="none" w:sz="0" w:space="0" w:color="auto"/>
        <w:bottom w:val="none" w:sz="0" w:space="0" w:color="auto"/>
        <w:right w:val="none" w:sz="0" w:space="0" w:color="auto"/>
      </w:divBdr>
    </w:div>
    <w:div w:id="1485850935">
      <w:bodyDiv w:val="1"/>
      <w:marLeft w:val="0"/>
      <w:marRight w:val="0"/>
      <w:marTop w:val="0"/>
      <w:marBottom w:val="0"/>
      <w:divBdr>
        <w:top w:val="none" w:sz="0" w:space="0" w:color="auto"/>
        <w:left w:val="none" w:sz="0" w:space="0" w:color="auto"/>
        <w:bottom w:val="none" w:sz="0" w:space="0" w:color="auto"/>
        <w:right w:val="none" w:sz="0" w:space="0" w:color="auto"/>
      </w:divBdr>
    </w:div>
    <w:div w:id="1600914391">
      <w:bodyDiv w:val="1"/>
      <w:marLeft w:val="0"/>
      <w:marRight w:val="0"/>
      <w:marTop w:val="0"/>
      <w:marBottom w:val="0"/>
      <w:divBdr>
        <w:top w:val="none" w:sz="0" w:space="0" w:color="auto"/>
        <w:left w:val="none" w:sz="0" w:space="0" w:color="auto"/>
        <w:bottom w:val="none" w:sz="0" w:space="0" w:color="auto"/>
        <w:right w:val="none" w:sz="0" w:space="0" w:color="auto"/>
      </w:divBdr>
    </w:div>
    <w:div w:id="1723409399">
      <w:bodyDiv w:val="1"/>
      <w:marLeft w:val="0"/>
      <w:marRight w:val="0"/>
      <w:marTop w:val="0"/>
      <w:marBottom w:val="0"/>
      <w:divBdr>
        <w:top w:val="none" w:sz="0" w:space="0" w:color="auto"/>
        <w:left w:val="none" w:sz="0" w:space="0" w:color="auto"/>
        <w:bottom w:val="none" w:sz="0" w:space="0" w:color="auto"/>
        <w:right w:val="none" w:sz="0" w:space="0" w:color="auto"/>
      </w:divBdr>
    </w:div>
    <w:div w:id="1815101137">
      <w:bodyDiv w:val="1"/>
      <w:marLeft w:val="0"/>
      <w:marRight w:val="0"/>
      <w:marTop w:val="0"/>
      <w:marBottom w:val="0"/>
      <w:divBdr>
        <w:top w:val="none" w:sz="0" w:space="0" w:color="auto"/>
        <w:left w:val="none" w:sz="0" w:space="0" w:color="auto"/>
        <w:bottom w:val="none" w:sz="0" w:space="0" w:color="auto"/>
        <w:right w:val="none" w:sz="0" w:space="0" w:color="auto"/>
      </w:divBdr>
    </w:div>
    <w:div w:id="1866288848">
      <w:bodyDiv w:val="1"/>
      <w:marLeft w:val="0"/>
      <w:marRight w:val="0"/>
      <w:marTop w:val="0"/>
      <w:marBottom w:val="0"/>
      <w:divBdr>
        <w:top w:val="none" w:sz="0" w:space="0" w:color="auto"/>
        <w:left w:val="none" w:sz="0" w:space="0" w:color="auto"/>
        <w:bottom w:val="none" w:sz="0" w:space="0" w:color="auto"/>
        <w:right w:val="none" w:sz="0" w:space="0" w:color="auto"/>
      </w:divBdr>
    </w:div>
    <w:div w:id="1997756253">
      <w:bodyDiv w:val="1"/>
      <w:marLeft w:val="0"/>
      <w:marRight w:val="0"/>
      <w:marTop w:val="0"/>
      <w:marBottom w:val="0"/>
      <w:divBdr>
        <w:top w:val="none" w:sz="0" w:space="0" w:color="auto"/>
        <w:left w:val="none" w:sz="0" w:space="0" w:color="auto"/>
        <w:bottom w:val="none" w:sz="0" w:space="0" w:color="auto"/>
        <w:right w:val="none" w:sz="0" w:space="0" w:color="auto"/>
      </w:divBdr>
    </w:div>
    <w:div w:id="2083717539">
      <w:bodyDiv w:val="1"/>
      <w:marLeft w:val="0"/>
      <w:marRight w:val="0"/>
      <w:marTop w:val="0"/>
      <w:marBottom w:val="0"/>
      <w:divBdr>
        <w:top w:val="none" w:sz="0" w:space="0" w:color="auto"/>
        <w:left w:val="none" w:sz="0" w:space="0" w:color="auto"/>
        <w:bottom w:val="none" w:sz="0" w:space="0" w:color="auto"/>
        <w:right w:val="none" w:sz="0" w:space="0" w:color="auto"/>
      </w:divBdr>
    </w:div>
    <w:div w:id="2095592364">
      <w:bodyDiv w:val="1"/>
      <w:marLeft w:val="0"/>
      <w:marRight w:val="0"/>
      <w:marTop w:val="0"/>
      <w:marBottom w:val="0"/>
      <w:divBdr>
        <w:top w:val="none" w:sz="0" w:space="0" w:color="auto"/>
        <w:left w:val="none" w:sz="0" w:space="0" w:color="auto"/>
        <w:bottom w:val="none" w:sz="0" w:space="0" w:color="auto"/>
        <w:right w:val="none" w:sz="0" w:space="0" w:color="auto"/>
      </w:divBdr>
    </w:div>
    <w:div w:id="21217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2.png"/><Relationship Id="rId28" Type="http://schemas.microsoft.com/office/2011/relationships/people" Target="people.xml"/><Relationship Id="rId10" Type="http://schemas.microsoft.com/office/2011/relationships/commentsExtended" Target="commentsExtended.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B19BC-D346-4F4E-86F6-4FEC1EE05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3552</Words>
  <Characters>20249</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Arifcan Akbulut</cp:lastModifiedBy>
  <cp:revision>12</cp:revision>
  <cp:lastPrinted>2025-08-12T14:09:00Z</cp:lastPrinted>
  <dcterms:created xsi:type="dcterms:W3CDTF">2025-08-14T13:55:00Z</dcterms:created>
  <dcterms:modified xsi:type="dcterms:W3CDTF">2025-08-18T14:09:00Z</dcterms:modified>
</cp:coreProperties>
</file>