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53" w:rsidRPr="000B14E6" w:rsidRDefault="0022335C" w:rsidP="0022565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TOKİ tarafından </w:t>
      </w:r>
      <w:r w:rsidR="00225653" w:rsidRPr="00AD72E7">
        <w:rPr>
          <w:rFonts w:ascii="Times New Roman" w:hAnsi="Times New Roman"/>
          <w:sz w:val="26"/>
          <w:szCs w:val="26"/>
        </w:rPr>
        <w:t xml:space="preserve">“Bursa İli, </w:t>
      </w:r>
      <w:r w:rsidR="00225653">
        <w:rPr>
          <w:rFonts w:ascii="Times New Roman" w:hAnsi="Times New Roman"/>
          <w:sz w:val="26"/>
          <w:szCs w:val="26"/>
        </w:rPr>
        <w:t>Mustafakemalpaşa</w:t>
      </w:r>
      <w:r w:rsidR="00225653" w:rsidRPr="00AD72E7">
        <w:rPr>
          <w:rFonts w:ascii="Times New Roman" w:hAnsi="Times New Roman"/>
          <w:sz w:val="26"/>
          <w:szCs w:val="26"/>
        </w:rPr>
        <w:t xml:space="preserve"> İlçesi, </w:t>
      </w:r>
      <w:proofErr w:type="spellStart"/>
      <w:r w:rsidR="00225653">
        <w:rPr>
          <w:rFonts w:ascii="Times New Roman" w:hAnsi="Times New Roman"/>
          <w:sz w:val="26"/>
          <w:szCs w:val="26"/>
        </w:rPr>
        <w:t>Yalıntaş</w:t>
      </w:r>
      <w:proofErr w:type="spellEnd"/>
      <w:r w:rsidR="00225653" w:rsidRPr="00AD72E7">
        <w:rPr>
          <w:rFonts w:ascii="Times New Roman" w:hAnsi="Times New Roman"/>
          <w:sz w:val="26"/>
          <w:szCs w:val="26"/>
        </w:rPr>
        <w:t xml:space="preserve"> Mahallesi, </w:t>
      </w:r>
      <w:r w:rsidR="00225653">
        <w:rPr>
          <w:rFonts w:ascii="Times New Roman" w:hAnsi="Times New Roman"/>
          <w:sz w:val="26"/>
          <w:szCs w:val="26"/>
        </w:rPr>
        <w:t xml:space="preserve">2429 parsel ile 385 ada, 11 parselin bir kısmına ilişkin </w:t>
      </w:r>
      <w:r w:rsidR="00225653" w:rsidRPr="005B2F96">
        <w:rPr>
          <w:rFonts w:ascii="Times New Roman" w:hAnsi="Times New Roman"/>
          <w:i/>
          <w:sz w:val="26"/>
          <w:szCs w:val="26"/>
        </w:rPr>
        <w:t>“250 Bin Sosyal Konut Projesi”</w:t>
      </w:r>
      <w:r w:rsidR="00225653">
        <w:rPr>
          <w:rFonts w:ascii="Times New Roman" w:hAnsi="Times New Roman"/>
          <w:sz w:val="26"/>
          <w:szCs w:val="26"/>
        </w:rPr>
        <w:t xml:space="preserve"> amaçlı h</w:t>
      </w:r>
      <w:r w:rsidR="00225653" w:rsidRPr="00AD72E7">
        <w:rPr>
          <w:rFonts w:ascii="Times New Roman" w:hAnsi="Times New Roman"/>
          <w:sz w:val="26"/>
          <w:szCs w:val="26"/>
        </w:rPr>
        <w:t>azırlanan 1/5000 Ölçekli Nazım İmar Planı ve</w:t>
      </w:r>
      <w:r w:rsidR="00225653">
        <w:rPr>
          <w:rFonts w:ascii="Times New Roman" w:hAnsi="Times New Roman"/>
          <w:sz w:val="26"/>
          <w:szCs w:val="26"/>
        </w:rPr>
        <w:t xml:space="preserve"> Değişikliği (PİN NİP:161052119) ile </w:t>
      </w:r>
      <w:r w:rsidR="00225653" w:rsidRPr="00AD72E7">
        <w:rPr>
          <w:rFonts w:ascii="Times New Roman" w:hAnsi="Times New Roman"/>
          <w:sz w:val="26"/>
          <w:szCs w:val="26"/>
        </w:rPr>
        <w:t>1/1000 Ölçekli Uygulama İmar Planı</w:t>
      </w:r>
      <w:r w:rsidR="00225653">
        <w:rPr>
          <w:rFonts w:ascii="Times New Roman" w:hAnsi="Times New Roman"/>
          <w:sz w:val="26"/>
          <w:szCs w:val="26"/>
        </w:rPr>
        <w:t xml:space="preserve"> ve Değişikliği (PİN UİP:161052118)</w:t>
      </w:r>
      <w:bookmarkStart w:id="0" w:name="_GoBack"/>
      <w:bookmarkEnd w:id="0"/>
      <w:r w:rsidR="00225653" w:rsidRPr="00AD72E7">
        <w:rPr>
          <w:rFonts w:ascii="Times New Roman" w:hAnsi="Times New Roman"/>
          <w:sz w:val="26"/>
          <w:szCs w:val="26"/>
        </w:rPr>
        <w:t xml:space="preserve">, 1 Sayılı Cumhurbaşkanlığı Kararnamesinin </w:t>
      </w:r>
      <w:r w:rsidR="00225653">
        <w:rPr>
          <w:rFonts w:ascii="Times New Roman" w:hAnsi="Times New Roman"/>
          <w:sz w:val="26"/>
          <w:szCs w:val="26"/>
        </w:rPr>
        <w:t>97/1 (ğ) ve</w:t>
      </w:r>
      <w:r w:rsidR="00225653" w:rsidRPr="00AD72E7">
        <w:rPr>
          <w:rFonts w:ascii="Times New Roman" w:hAnsi="Times New Roman"/>
          <w:sz w:val="26"/>
          <w:szCs w:val="26"/>
        </w:rPr>
        <w:t xml:space="preserve"> 3194 sayılı İmar Kanunu’nun 9. Maddesi hükümleri uyarınca </w:t>
      </w:r>
      <w:r w:rsidR="00225653">
        <w:rPr>
          <w:rFonts w:ascii="Times New Roman" w:hAnsi="Times New Roman"/>
          <w:sz w:val="26"/>
          <w:szCs w:val="26"/>
        </w:rPr>
        <w:t>Bakanlığımızca 26.04.2024</w:t>
      </w:r>
      <w:r w:rsidR="00225653" w:rsidRPr="00AD72E7">
        <w:rPr>
          <w:rFonts w:ascii="Times New Roman" w:hAnsi="Times New Roman"/>
          <w:sz w:val="26"/>
          <w:szCs w:val="26"/>
        </w:rPr>
        <w:t xml:space="preserve"> tarihinde onaylanmış olup, </w:t>
      </w:r>
      <w:r w:rsidR="00225653">
        <w:rPr>
          <w:rFonts w:ascii="Times New Roman" w:hAnsi="Times New Roman"/>
          <w:sz w:val="26"/>
          <w:szCs w:val="26"/>
        </w:rPr>
        <w:t>09.05.2024</w:t>
      </w:r>
      <w:r w:rsidR="00225653" w:rsidRPr="00AD72E7">
        <w:rPr>
          <w:rFonts w:ascii="Times New Roman" w:hAnsi="Times New Roman"/>
          <w:sz w:val="26"/>
          <w:szCs w:val="26"/>
        </w:rPr>
        <w:t xml:space="preserve"> </w:t>
      </w:r>
      <w:r w:rsidR="00225653">
        <w:rPr>
          <w:rFonts w:ascii="Times New Roman" w:hAnsi="Times New Roman"/>
          <w:sz w:val="26"/>
          <w:szCs w:val="26"/>
        </w:rPr>
        <w:t>tarihinden itibaren 1 (bir) ay süreyle</w:t>
      </w:r>
      <w:r w:rsidR="00225653" w:rsidRPr="00AD72E7">
        <w:rPr>
          <w:rFonts w:ascii="Times New Roman" w:hAnsi="Times New Roman"/>
          <w:sz w:val="26"/>
          <w:szCs w:val="26"/>
        </w:rPr>
        <w:t xml:space="preserve"> </w:t>
      </w:r>
      <w:r w:rsidR="00225653" w:rsidRPr="000B14E6">
        <w:rPr>
          <w:rFonts w:ascii="Times New Roman" w:hAnsi="Times New Roman" w:cs="Times New Roman"/>
          <w:sz w:val="26"/>
          <w:szCs w:val="26"/>
        </w:rPr>
        <w:t xml:space="preserve">ilgililerince görülebilmesi amacıyla T.C. Bursa Valiliği – Çevre ve Şehircilik İl Müdürlüğü hizmet binası ilan panosunda ve </w:t>
      </w:r>
      <w:r w:rsidR="00225653" w:rsidRPr="000B14E6">
        <w:rPr>
          <w:rFonts w:ascii="Times New Roman" w:hAnsi="Times New Roman" w:cs="Times New Roman"/>
          <w:color w:val="00B0F0"/>
          <w:sz w:val="26"/>
          <w:szCs w:val="26"/>
          <w:u w:val="single"/>
        </w:rPr>
        <w:t>http://www.csb.gov.tr/iller/bursa</w:t>
      </w:r>
      <w:r w:rsidR="00225653" w:rsidRPr="000B14E6">
        <w:rPr>
          <w:rFonts w:ascii="Times New Roman" w:hAnsi="Times New Roman" w:cs="Times New Roman"/>
          <w:sz w:val="26"/>
          <w:szCs w:val="26"/>
        </w:rPr>
        <w:t xml:space="preserve"> web adresi Duyurular bölümünde askıya çıkartılmıştır.</w:t>
      </w:r>
      <w:proofErr w:type="gramEnd"/>
    </w:p>
    <w:p w:rsidR="00225653" w:rsidRPr="000B14E6" w:rsidRDefault="00225653" w:rsidP="0022565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09.05.2024</w:t>
      </w:r>
    </w:p>
    <w:p w:rsidR="007856A8" w:rsidRPr="000B14E6" w:rsidRDefault="007856A8" w:rsidP="007B6AB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856A8" w:rsidRPr="000B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BE"/>
    <w:rsid w:val="000171A9"/>
    <w:rsid w:val="000B14E6"/>
    <w:rsid w:val="0022335C"/>
    <w:rsid w:val="00225653"/>
    <w:rsid w:val="00433166"/>
    <w:rsid w:val="0045109F"/>
    <w:rsid w:val="007856A8"/>
    <w:rsid w:val="007B6ABE"/>
    <w:rsid w:val="0087302C"/>
    <w:rsid w:val="00AD1222"/>
    <w:rsid w:val="00DA0C7F"/>
    <w:rsid w:val="00F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F9596"/>
  <w15:chartTrackingRefBased/>
  <w15:docId w15:val="{05198E92-D091-4D13-B08B-EA9520D0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Gürün</dc:creator>
  <cp:keywords/>
  <dc:description/>
  <cp:lastModifiedBy>Ayşegül MERCAN</cp:lastModifiedBy>
  <cp:revision>12</cp:revision>
  <dcterms:created xsi:type="dcterms:W3CDTF">2023-09-27T13:31:00Z</dcterms:created>
  <dcterms:modified xsi:type="dcterms:W3CDTF">2024-05-08T10:38:00Z</dcterms:modified>
</cp:coreProperties>
</file>