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drawings/drawing1.xml" ContentType="application/vnd.openxmlformats-officedocument.drawingml.chartshapes+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6.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7.xml" ContentType="application/vnd.openxmlformats-officedocument.drawingml.chart+xml"/>
  <Override PartName="/word/theme/themeOverride5.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harts/chart8.xml" ContentType="application/vnd.openxmlformats-officedocument.drawingml.chart+xml"/>
  <Override PartName="/word/charts/style5.xml" ContentType="application/vnd.ms-office.chartstyle+xml"/>
  <Override PartName="/word/charts/colors5.xml" ContentType="application/vnd.ms-office.chartcolorstyle+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755E" w:rsidRPr="00201CA0" w:rsidRDefault="005B755E" w:rsidP="005B755E">
      <w:pPr>
        <w:pStyle w:val="ResimYazs"/>
        <w:rPr>
          <w:b w:val="0"/>
          <w:bCs w:val="0"/>
          <w:iCs/>
          <w:sz w:val="24"/>
          <w:szCs w:val="24"/>
        </w:rPr>
      </w:pPr>
      <w:bookmarkStart w:id="0" w:name="_Toc97825845"/>
      <w:bookmarkStart w:id="1" w:name="_Toc484706448"/>
      <w:bookmarkStart w:id="2" w:name="_Toc15986006"/>
      <w:bookmarkStart w:id="3" w:name="_Toc65686462"/>
      <w:bookmarkStart w:id="4" w:name="_Toc127434999"/>
      <w:bookmarkStart w:id="5" w:name="_Toc128560890"/>
      <w:bookmarkStart w:id="6" w:name="_Toc127434997"/>
      <w:bookmarkStart w:id="7" w:name="_Toc156488304"/>
      <w:r w:rsidRPr="00FD2DC0">
        <w:rPr>
          <w:sz w:val="24"/>
          <w:szCs w:val="24"/>
        </w:rPr>
        <w:t xml:space="preserve">Çizelge </w:t>
      </w:r>
      <w:r w:rsidRPr="00FD2DC0">
        <w:rPr>
          <w:sz w:val="24"/>
          <w:szCs w:val="24"/>
        </w:rPr>
        <w:fldChar w:fldCharType="begin"/>
      </w:r>
      <w:r w:rsidRPr="00FD2DC0">
        <w:rPr>
          <w:sz w:val="24"/>
          <w:szCs w:val="24"/>
        </w:rPr>
        <w:instrText xml:space="preserve"> SEQ Çizelge \* ARABIC </w:instrText>
      </w:r>
      <w:r w:rsidRPr="00FD2DC0">
        <w:rPr>
          <w:sz w:val="24"/>
          <w:szCs w:val="24"/>
        </w:rPr>
        <w:fldChar w:fldCharType="separate"/>
      </w:r>
      <w:r>
        <w:rPr>
          <w:noProof/>
          <w:sz w:val="24"/>
          <w:szCs w:val="24"/>
        </w:rPr>
        <w:t>8</w:t>
      </w:r>
      <w:r w:rsidRPr="00FD2DC0">
        <w:rPr>
          <w:noProof/>
          <w:sz w:val="24"/>
          <w:szCs w:val="24"/>
        </w:rPr>
        <w:fldChar w:fldCharType="end"/>
      </w:r>
      <w:r w:rsidRPr="00201CA0">
        <w:rPr>
          <w:iCs/>
          <w:sz w:val="24"/>
          <w:szCs w:val="24"/>
        </w:rPr>
        <w:t xml:space="preserve"> – Tamamlanan Gürültü Bariyerleri</w:t>
      </w:r>
      <w:bookmarkEnd w:id="6"/>
      <w:bookmarkEnd w:id="7"/>
    </w:p>
    <w:p w:rsidR="005B755E" w:rsidRPr="00201CA0" w:rsidRDefault="005B755E" w:rsidP="005B755E">
      <w:pPr>
        <w:tabs>
          <w:tab w:val="left" w:pos="426"/>
        </w:tabs>
        <w:autoSpaceDE w:val="0"/>
        <w:autoSpaceDN w:val="0"/>
        <w:adjustRightInd w:val="0"/>
        <w:spacing w:after="0" w:line="240" w:lineRule="auto"/>
        <w:jc w:val="both"/>
        <w:rPr>
          <w:rFonts w:ascii="Times New Roman" w:hAnsi="Times New Roman"/>
          <w:iCs/>
          <w:sz w:val="24"/>
          <w:szCs w:val="24"/>
          <w:lang w:eastAsia="tr-TR"/>
        </w:rPr>
      </w:pPr>
    </w:p>
    <w:tbl>
      <w:tblPr>
        <w:tblStyle w:val="TabloKlavuzu"/>
        <w:tblW w:w="9762" w:type="dxa"/>
        <w:jc w:val="center"/>
        <w:tblLook w:val="04A0" w:firstRow="1" w:lastRow="0" w:firstColumn="1" w:lastColumn="0" w:noHBand="0" w:noVBand="1"/>
      </w:tblPr>
      <w:tblGrid>
        <w:gridCol w:w="2080"/>
        <w:gridCol w:w="1997"/>
        <w:gridCol w:w="1895"/>
        <w:gridCol w:w="1895"/>
        <w:gridCol w:w="1895"/>
      </w:tblGrid>
      <w:tr w:rsidR="005B755E" w:rsidRPr="00D12F92" w:rsidTr="00BC1B46">
        <w:trPr>
          <w:trHeight w:val="240"/>
          <w:jc w:val="center"/>
        </w:trPr>
        <w:tc>
          <w:tcPr>
            <w:tcW w:w="2080" w:type="dxa"/>
            <w:vAlign w:val="center"/>
          </w:tcPr>
          <w:p w:rsidR="005B755E" w:rsidRPr="00201CA0" w:rsidRDefault="005B755E" w:rsidP="00BC1B46">
            <w:pPr>
              <w:tabs>
                <w:tab w:val="left" w:pos="426"/>
              </w:tabs>
              <w:autoSpaceDE w:val="0"/>
              <w:autoSpaceDN w:val="0"/>
              <w:adjustRightInd w:val="0"/>
              <w:jc w:val="both"/>
              <w:rPr>
                <w:rFonts w:ascii="Times New Roman" w:hAnsi="Times New Roman"/>
                <w:b/>
                <w:iCs/>
                <w:sz w:val="24"/>
                <w:szCs w:val="24"/>
              </w:rPr>
            </w:pPr>
            <w:r w:rsidRPr="00201CA0">
              <w:rPr>
                <w:rFonts w:ascii="Times New Roman" w:hAnsi="Times New Roman"/>
                <w:b/>
                <w:iCs/>
                <w:sz w:val="24"/>
                <w:szCs w:val="24"/>
              </w:rPr>
              <w:t>İli/İlçesi</w:t>
            </w:r>
          </w:p>
        </w:tc>
        <w:tc>
          <w:tcPr>
            <w:tcW w:w="1997" w:type="dxa"/>
            <w:vAlign w:val="center"/>
          </w:tcPr>
          <w:p w:rsidR="005B755E" w:rsidRPr="00201CA0" w:rsidRDefault="005B755E" w:rsidP="00BC1B46">
            <w:pPr>
              <w:tabs>
                <w:tab w:val="left" w:pos="426"/>
              </w:tabs>
              <w:autoSpaceDE w:val="0"/>
              <w:autoSpaceDN w:val="0"/>
              <w:adjustRightInd w:val="0"/>
              <w:jc w:val="both"/>
              <w:rPr>
                <w:rFonts w:ascii="Times New Roman" w:hAnsi="Times New Roman"/>
                <w:b/>
                <w:iCs/>
                <w:sz w:val="24"/>
                <w:szCs w:val="24"/>
              </w:rPr>
            </w:pPr>
            <w:r w:rsidRPr="00201CA0">
              <w:rPr>
                <w:rFonts w:ascii="Times New Roman" w:hAnsi="Times New Roman"/>
                <w:b/>
                <w:iCs/>
                <w:sz w:val="24"/>
                <w:szCs w:val="24"/>
              </w:rPr>
              <w:t>Konumu</w:t>
            </w:r>
          </w:p>
        </w:tc>
        <w:tc>
          <w:tcPr>
            <w:tcW w:w="1895" w:type="dxa"/>
          </w:tcPr>
          <w:p w:rsidR="005B755E" w:rsidRPr="00201CA0" w:rsidRDefault="005B755E" w:rsidP="00BC1B46">
            <w:pPr>
              <w:tabs>
                <w:tab w:val="left" w:pos="426"/>
              </w:tabs>
              <w:autoSpaceDE w:val="0"/>
              <w:autoSpaceDN w:val="0"/>
              <w:adjustRightInd w:val="0"/>
              <w:jc w:val="both"/>
              <w:rPr>
                <w:rFonts w:ascii="Times New Roman" w:hAnsi="Times New Roman"/>
                <w:b/>
                <w:iCs/>
                <w:sz w:val="24"/>
                <w:szCs w:val="24"/>
              </w:rPr>
            </w:pPr>
            <w:r w:rsidRPr="00201CA0">
              <w:rPr>
                <w:rFonts w:ascii="Times New Roman" w:hAnsi="Times New Roman"/>
                <w:b/>
                <w:iCs/>
                <w:sz w:val="24"/>
                <w:szCs w:val="24"/>
              </w:rPr>
              <w:t>Tamamlandığı Yıl</w:t>
            </w:r>
          </w:p>
        </w:tc>
        <w:tc>
          <w:tcPr>
            <w:tcW w:w="1895" w:type="dxa"/>
            <w:vAlign w:val="center"/>
          </w:tcPr>
          <w:p w:rsidR="005B755E" w:rsidRPr="00201CA0" w:rsidRDefault="005B755E" w:rsidP="00BC1B46">
            <w:pPr>
              <w:tabs>
                <w:tab w:val="left" w:pos="426"/>
              </w:tabs>
              <w:autoSpaceDE w:val="0"/>
              <w:autoSpaceDN w:val="0"/>
              <w:adjustRightInd w:val="0"/>
              <w:jc w:val="both"/>
              <w:rPr>
                <w:rFonts w:ascii="Times New Roman" w:hAnsi="Times New Roman"/>
                <w:b/>
                <w:iCs/>
                <w:sz w:val="24"/>
                <w:szCs w:val="24"/>
              </w:rPr>
            </w:pPr>
            <w:r w:rsidRPr="00201CA0">
              <w:rPr>
                <w:rFonts w:ascii="Times New Roman" w:hAnsi="Times New Roman"/>
                <w:b/>
                <w:iCs/>
                <w:sz w:val="24"/>
                <w:szCs w:val="24"/>
              </w:rPr>
              <w:t>Bariyer Alanı (m</w:t>
            </w:r>
            <w:r w:rsidRPr="00201CA0">
              <w:rPr>
                <w:rFonts w:ascii="Times New Roman" w:hAnsi="Times New Roman"/>
                <w:b/>
                <w:iCs/>
                <w:sz w:val="24"/>
                <w:szCs w:val="24"/>
                <w:vertAlign w:val="superscript"/>
              </w:rPr>
              <w:t>2</w:t>
            </w:r>
            <w:r w:rsidRPr="00201CA0">
              <w:rPr>
                <w:rFonts w:ascii="Times New Roman" w:hAnsi="Times New Roman"/>
                <w:b/>
                <w:iCs/>
                <w:sz w:val="24"/>
                <w:szCs w:val="24"/>
              </w:rPr>
              <w:t>)</w:t>
            </w:r>
          </w:p>
        </w:tc>
        <w:tc>
          <w:tcPr>
            <w:tcW w:w="1895" w:type="dxa"/>
          </w:tcPr>
          <w:p w:rsidR="005B755E" w:rsidRPr="00D12F92" w:rsidRDefault="005B755E" w:rsidP="00BC1B46">
            <w:pPr>
              <w:tabs>
                <w:tab w:val="left" w:pos="426"/>
              </w:tabs>
              <w:autoSpaceDE w:val="0"/>
              <w:autoSpaceDN w:val="0"/>
              <w:adjustRightInd w:val="0"/>
              <w:jc w:val="both"/>
              <w:rPr>
                <w:rFonts w:ascii="Times New Roman" w:hAnsi="Times New Roman"/>
                <w:b/>
                <w:iCs/>
                <w:sz w:val="24"/>
                <w:szCs w:val="24"/>
              </w:rPr>
            </w:pPr>
            <w:r w:rsidRPr="00201CA0">
              <w:rPr>
                <w:rFonts w:ascii="Times New Roman" w:hAnsi="Times New Roman"/>
                <w:b/>
                <w:iCs/>
                <w:sz w:val="24"/>
                <w:szCs w:val="24"/>
              </w:rPr>
              <w:t>Bariyer Tipi</w:t>
            </w:r>
          </w:p>
        </w:tc>
      </w:tr>
      <w:tr w:rsidR="005B755E" w:rsidRPr="00D12F92" w:rsidTr="00BC1B46">
        <w:trPr>
          <w:trHeight w:val="240"/>
          <w:jc w:val="center"/>
        </w:trPr>
        <w:tc>
          <w:tcPr>
            <w:tcW w:w="2080" w:type="dxa"/>
          </w:tcPr>
          <w:p w:rsidR="005B755E" w:rsidRPr="00D12F92" w:rsidRDefault="005B755E" w:rsidP="00BC1B46">
            <w:pPr>
              <w:tabs>
                <w:tab w:val="left" w:pos="426"/>
              </w:tabs>
              <w:autoSpaceDE w:val="0"/>
              <w:autoSpaceDN w:val="0"/>
              <w:adjustRightInd w:val="0"/>
              <w:jc w:val="both"/>
              <w:rPr>
                <w:rFonts w:ascii="Times New Roman" w:hAnsi="Times New Roman"/>
                <w:iCs/>
                <w:sz w:val="24"/>
                <w:szCs w:val="24"/>
              </w:rPr>
            </w:pPr>
          </w:p>
        </w:tc>
        <w:tc>
          <w:tcPr>
            <w:tcW w:w="1997" w:type="dxa"/>
          </w:tcPr>
          <w:p w:rsidR="005B755E" w:rsidRPr="00D12F92" w:rsidRDefault="005B755E" w:rsidP="00BC1B46">
            <w:pPr>
              <w:tabs>
                <w:tab w:val="left" w:pos="426"/>
              </w:tabs>
              <w:autoSpaceDE w:val="0"/>
              <w:autoSpaceDN w:val="0"/>
              <w:adjustRightInd w:val="0"/>
              <w:jc w:val="both"/>
              <w:rPr>
                <w:rFonts w:ascii="Times New Roman" w:hAnsi="Times New Roman"/>
                <w:iCs/>
                <w:sz w:val="24"/>
                <w:szCs w:val="24"/>
              </w:rPr>
            </w:pPr>
          </w:p>
        </w:tc>
        <w:tc>
          <w:tcPr>
            <w:tcW w:w="1895" w:type="dxa"/>
          </w:tcPr>
          <w:p w:rsidR="005B755E" w:rsidRPr="00D12F92" w:rsidRDefault="005B755E" w:rsidP="00BC1B46">
            <w:pPr>
              <w:tabs>
                <w:tab w:val="left" w:pos="426"/>
              </w:tabs>
              <w:autoSpaceDE w:val="0"/>
              <w:autoSpaceDN w:val="0"/>
              <w:adjustRightInd w:val="0"/>
              <w:jc w:val="both"/>
              <w:rPr>
                <w:rFonts w:ascii="Times New Roman" w:hAnsi="Times New Roman"/>
                <w:iCs/>
                <w:sz w:val="24"/>
                <w:szCs w:val="24"/>
              </w:rPr>
            </w:pPr>
          </w:p>
        </w:tc>
        <w:tc>
          <w:tcPr>
            <w:tcW w:w="1895" w:type="dxa"/>
          </w:tcPr>
          <w:p w:rsidR="005B755E" w:rsidRPr="00D12F92" w:rsidRDefault="005B755E" w:rsidP="00BC1B46">
            <w:pPr>
              <w:tabs>
                <w:tab w:val="left" w:pos="426"/>
              </w:tabs>
              <w:autoSpaceDE w:val="0"/>
              <w:autoSpaceDN w:val="0"/>
              <w:adjustRightInd w:val="0"/>
              <w:jc w:val="both"/>
              <w:rPr>
                <w:rFonts w:ascii="Times New Roman" w:hAnsi="Times New Roman"/>
                <w:iCs/>
                <w:sz w:val="24"/>
                <w:szCs w:val="24"/>
              </w:rPr>
            </w:pPr>
          </w:p>
        </w:tc>
        <w:tc>
          <w:tcPr>
            <w:tcW w:w="1895" w:type="dxa"/>
          </w:tcPr>
          <w:p w:rsidR="005B755E" w:rsidRPr="00D12F92" w:rsidRDefault="005B755E" w:rsidP="00BC1B46">
            <w:pPr>
              <w:tabs>
                <w:tab w:val="left" w:pos="426"/>
              </w:tabs>
              <w:autoSpaceDE w:val="0"/>
              <w:autoSpaceDN w:val="0"/>
              <w:adjustRightInd w:val="0"/>
              <w:jc w:val="both"/>
              <w:rPr>
                <w:rFonts w:ascii="Times New Roman" w:hAnsi="Times New Roman"/>
                <w:iCs/>
                <w:sz w:val="24"/>
                <w:szCs w:val="24"/>
              </w:rPr>
            </w:pPr>
          </w:p>
        </w:tc>
      </w:tr>
    </w:tbl>
    <w:p w:rsidR="005B755E" w:rsidRDefault="005B755E" w:rsidP="002765F7">
      <w:pPr>
        <w:pStyle w:val="ResimYazs"/>
        <w:rPr>
          <w:sz w:val="24"/>
          <w:szCs w:val="24"/>
        </w:rPr>
      </w:pPr>
    </w:p>
    <w:p w:rsidR="005B755E" w:rsidRPr="00D340CF" w:rsidRDefault="005B755E" w:rsidP="005B755E">
      <w:pPr>
        <w:pStyle w:val="ResimYazs"/>
        <w:rPr>
          <w:color w:val="000000"/>
          <w:sz w:val="24"/>
          <w:szCs w:val="24"/>
          <w:shd w:val="clear" w:color="auto" w:fill="FFFFFF"/>
        </w:rPr>
      </w:pPr>
      <w:bookmarkStart w:id="8" w:name="_Toc156488306"/>
      <w:bookmarkEnd w:id="4"/>
      <w:bookmarkEnd w:id="5"/>
      <w:r w:rsidRPr="00D340CF">
        <w:rPr>
          <w:sz w:val="24"/>
          <w:szCs w:val="24"/>
        </w:rPr>
        <w:t xml:space="preserve">Çizelge </w:t>
      </w:r>
      <w:r w:rsidRPr="00D340CF">
        <w:rPr>
          <w:sz w:val="24"/>
          <w:szCs w:val="24"/>
        </w:rPr>
        <w:fldChar w:fldCharType="begin"/>
      </w:r>
      <w:r w:rsidRPr="00D340CF">
        <w:rPr>
          <w:sz w:val="24"/>
          <w:szCs w:val="24"/>
        </w:rPr>
        <w:instrText xml:space="preserve"> SEQ Çizelge \* ARABIC </w:instrText>
      </w:r>
      <w:r w:rsidRPr="00D340CF">
        <w:rPr>
          <w:sz w:val="24"/>
          <w:szCs w:val="24"/>
        </w:rPr>
        <w:fldChar w:fldCharType="separate"/>
      </w:r>
      <w:r>
        <w:rPr>
          <w:noProof/>
          <w:sz w:val="24"/>
          <w:szCs w:val="24"/>
        </w:rPr>
        <w:t>10</w:t>
      </w:r>
      <w:r w:rsidRPr="00D340CF">
        <w:rPr>
          <w:noProof/>
          <w:sz w:val="24"/>
          <w:szCs w:val="24"/>
        </w:rPr>
        <w:fldChar w:fldCharType="end"/>
      </w:r>
      <w:r w:rsidRPr="00D340CF">
        <w:rPr>
          <w:color w:val="000000"/>
          <w:sz w:val="24"/>
          <w:szCs w:val="24"/>
          <w:shd w:val="clear" w:color="auto" w:fill="FFFFFF"/>
        </w:rPr>
        <w:t>– Tamamlanan Bisiklet Yolları</w:t>
      </w:r>
      <w:bookmarkEnd w:id="8"/>
    </w:p>
    <w:p w:rsidR="005B755E" w:rsidRPr="00D340CF" w:rsidRDefault="005B755E" w:rsidP="005B755E">
      <w:pPr>
        <w:tabs>
          <w:tab w:val="left" w:pos="709"/>
        </w:tabs>
        <w:autoSpaceDE w:val="0"/>
        <w:autoSpaceDN w:val="0"/>
        <w:adjustRightInd w:val="0"/>
        <w:spacing w:after="0" w:line="240" w:lineRule="auto"/>
        <w:jc w:val="both"/>
        <w:rPr>
          <w:rFonts w:ascii="Times New Roman" w:hAnsi="Times New Roman" w:cs="Times New Roman"/>
          <w:color w:val="000000"/>
          <w:sz w:val="24"/>
          <w:szCs w:val="24"/>
          <w:shd w:val="clear" w:color="auto" w:fill="FFFFFF"/>
        </w:rPr>
      </w:pPr>
      <w:r w:rsidRPr="00D340CF">
        <w:rPr>
          <w:rFonts w:ascii="Times New Roman" w:hAnsi="Times New Roman" w:cs="Times New Roman"/>
          <w:color w:val="000000"/>
          <w:sz w:val="24"/>
          <w:szCs w:val="24"/>
          <w:shd w:val="clear" w:color="auto" w:fill="FFFFFF"/>
        </w:rPr>
        <w:t>(Kaynak, Yıl)</w:t>
      </w:r>
    </w:p>
    <w:tbl>
      <w:tblPr>
        <w:tblStyle w:val="TabloKlavuzu"/>
        <w:tblW w:w="9752" w:type="dxa"/>
        <w:jc w:val="center"/>
        <w:tblLook w:val="04A0" w:firstRow="1" w:lastRow="0" w:firstColumn="1" w:lastColumn="0" w:noHBand="0" w:noVBand="1"/>
      </w:tblPr>
      <w:tblGrid>
        <w:gridCol w:w="3397"/>
        <w:gridCol w:w="3261"/>
        <w:gridCol w:w="3094"/>
      </w:tblGrid>
      <w:tr w:rsidR="005B755E" w:rsidRPr="00D340CF" w:rsidTr="00BC1B46">
        <w:trPr>
          <w:trHeight w:val="284"/>
          <w:jc w:val="center"/>
        </w:trPr>
        <w:tc>
          <w:tcPr>
            <w:tcW w:w="3397" w:type="dxa"/>
            <w:vAlign w:val="center"/>
          </w:tcPr>
          <w:p w:rsidR="005B755E" w:rsidRPr="00D340CF" w:rsidRDefault="005B755E" w:rsidP="00BC1B46">
            <w:pPr>
              <w:tabs>
                <w:tab w:val="left" w:pos="709"/>
              </w:tabs>
              <w:autoSpaceDE w:val="0"/>
              <w:autoSpaceDN w:val="0"/>
              <w:adjustRightInd w:val="0"/>
              <w:jc w:val="center"/>
              <w:rPr>
                <w:rFonts w:ascii="Times New Roman" w:hAnsi="Times New Roman"/>
                <w:b/>
                <w:iCs/>
                <w:color w:val="808080" w:themeColor="background1" w:themeShade="80"/>
                <w:sz w:val="24"/>
                <w:szCs w:val="24"/>
              </w:rPr>
            </w:pPr>
            <w:r w:rsidRPr="00D340CF">
              <w:rPr>
                <w:rFonts w:ascii="Times New Roman" w:hAnsi="Times New Roman"/>
                <w:b/>
                <w:color w:val="212121"/>
                <w:sz w:val="24"/>
                <w:szCs w:val="24"/>
              </w:rPr>
              <w:t>İli</w:t>
            </w:r>
          </w:p>
        </w:tc>
        <w:tc>
          <w:tcPr>
            <w:tcW w:w="3261" w:type="dxa"/>
            <w:vAlign w:val="center"/>
          </w:tcPr>
          <w:p w:rsidR="005B755E" w:rsidRPr="00D340CF" w:rsidRDefault="005B755E" w:rsidP="00BC1B46">
            <w:pPr>
              <w:tabs>
                <w:tab w:val="left" w:pos="709"/>
              </w:tabs>
              <w:autoSpaceDE w:val="0"/>
              <w:autoSpaceDN w:val="0"/>
              <w:adjustRightInd w:val="0"/>
              <w:jc w:val="center"/>
              <w:rPr>
                <w:rFonts w:ascii="Times New Roman" w:hAnsi="Times New Roman"/>
                <w:b/>
                <w:iCs/>
                <w:color w:val="808080" w:themeColor="background1" w:themeShade="80"/>
                <w:sz w:val="24"/>
                <w:szCs w:val="24"/>
              </w:rPr>
            </w:pPr>
            <w:r w:rsidRPr="00D340CF">
              <w:rPr>
                <w:rFonts w:ascii="Times New Roman" w:hAnsi="Times New Roman"/>
                <w:b/>
                <w:color w:val="212121"/>
                <w:sz w:val="24"/>
                <w:szCs w:val="24"/>
              </w:rPr>
              <w:t>Güzergâhı</w:t>
            </w:r>
          </w:p>
        </w:tc>
        <w:tc>
          <w:tcPr>
            <w:tcW w:w="3094" w:type="dxa"/>
            <w:vAlign w:val="center"/>
          </w:tcPr>
          <w:p w:rsidR="005B755E" w:rsidRPr="00D340CF" w:rsidRDefault="005B755E" w:rsidP="00BC1B46">
            <w:pPr>
              <w:tabs>
                <w:tab w:val="left" w:pos="709"/>
              </w:tabs>
              <w:autoSpaceDE w:val="0"/>
              <w:autoSpaceDN w:val="0"/>
              <w:adjustRightInd w:val="0"/>
              <w:jc w:val="center"/>
              <w:rPr>
                <w:rFonts w:ascii="Times New Roman" w:hAnsi="Times New Roman"/>
                <w:b/>
                <w:iCs/>
                <w:color w:val="808080" w:themeColor="background1" w:themeShade="80"/>
                <w:sz w:val="24"/>
                <w:szCs w:val="24"/>
              </w:rPr>
            </w:pPr>
            <w:r w:rsidRPr="00D340CF">
              <w:rPr>
                <w:rFonts w:ascii="Times New Roman" w:hAnsi="Times New Roman"/>
                <w:b/>
                <w:color w:val="212121"/>
                <w:sz w:val="24"/>
                <w:szCs w:val="24"/>
              </w:rPr>
              <w:t>Mesafe (km)</w:t>
            </w:r>
          </w:p>
        </w:tc>
      </w:tr>
      <w:tr w:rsidR="005B755E" w:rsidRPr="00D340CF" w:rsidTr="00BC1B46">
        <w:trPr>
          <w:trHeight w:val="284"/>
          <w:jc w:val="center"/>
        </w:trPr>
        <w:tc>
          <w:tcPr>
            <w:tcW w:w="3397" w:type="dxa"/>
          </w:tcPr>
          <w:p w:rsidR="005B755E" w:rsidRPr="00D340CF" w:rsidRDefault="005B755E" w:rsidP="00BC1B46">
            <w:pPr>
              <w:tabs>
                <w:tab w:val="left" w:pos="709"/>
              </w:tabs>
              <w:autoSpaceDE w:val="0"/>
              <w:autoSpaceDN w:val="0"/>
              <w:adjustRightInd w:val="0"/>
              <w:jc w:val="both"/>
              <w:rPr>
                <w:rFonts w:ascii="Times New Roman" w:hAnsi="Times New Roman"/>
                <w:iCs/>
                <w:color w:val="808080" w:themeColor="background1" w:themeShade="80"/>
                <w:sz w:val="24"/>
                <w:szCs w:val="24"/>
              </w:rPr>
            </w:pPr>
          </w:p>
        </w:tc>
        <w:tc>
          <w:tcPr>
            <w:tcW w:w="3261" w:type="dxa"/>
          </w:tcPr>
          <w:p w:rsidR="005B755E" w:rsidRPr="00D340CF" w:rsidRDefault="005B755E" w:rsidP="00BC1B46">
            <w:pPr>
              <w:tabs>
                <w:tab w:val="left" w:pos="709"/>
              </w:tabs>
              <w:autoSpaceDE w:val="0"/>
              <w:autoSpaceDN w:val="0"/>
              <w:adjustRightInd w:val="0"/>
              <w:jc w:val="both"/>
              <w:rPr>
                <w:rFonts w:ascii="Times New Roman" w:hAnsi="Times New Roman"/>
                <w:iCs/>
                <w:color w:val="808080" w:themeColor="background1" w:themeShade="80"/>
                <w:sz w:val="24"/>
                <w:szCs w:val="24"/>
              </w:rPr>
            </w:pPr>
          </w:p>
        </w:tc>
        <w:tc>
          <w:tcPr>
            <w:tcW w:w="3094" w:type="dxa"/>
          </w:tcPr>
          <w:p w:rsidR="005B755E" w:rsidRPr="00D340CF" w:rsidRDefault="005B755E" w:rsidP="00BC1B46">
            <w:pPr>
              <w:tabs>
                <w:tab w:val="left" w:pos="709"/>
              </w:tabs>
              <w:autoSpaceDE w:val="0"/>
              <w:autoSpaceDN w:val="0"/>
              <w:adjustRightInd w:val="0"/>
              <w:jc w:val="both"/>
              <w:rPr>
                <w:rFonts w:ascii="Times New Roman" w:hAnsi="Times New Roman"/>
                <w:iCs/>
                <w:color w:val="808080" w:themeColor="background1" w:themeShade="80"/>
                <w:sz w:val="24"/>
                <w:szCs w:val="24"/>
              </w:rPr>
            </w:pPr>
          </w:p>
        </w:tc>
      </w:tr>
    </w:tbl>
    <w:p w:rsidR="005B755E" w:rsidRPr="00D340CF" w:rsidRDefault="005B755E" w:rsidP="005B755E">
      <w:pPr>
        <w:tabs>
          <w:tab w:val="left" w:pos="709"/>
        </w:tabs>
        <w:autoSpaceDE w:val="0"/>
        <w:autoSpaceDN w:val="0"/>
        <w:adjustRightInd w:val="0"/>
        <w:spacing w:after="0" w:line="240" w:lineRule="auto"/>
        <w:jc w:val="both"/>
        <w:rPr>
          <w:rFonts w:ascii="Times New Roman" w:hAnsi="Times New Roman" w:cs="Times New Roman"/>
          <w:iCs/>
          <w:color w:val="0D0D0D" w:themeColor="text1" w:themeTint="F2"/>
          <w:sz w:val="24"/>
          <w:szCs w:val="24"/>
          <w:lang w:eastAsia="tr-TR"/>
        </w:rPr>
      </w:pPr>
    </w:p>
    <w:p w:rsidR="005B755E" w:rsidRPr="00D340CF" w:rsidRDefault="005B755E" w:rsidP="005B755E">
      <w:pPr>
        <w:pStyle w:val="ResimYazs"/>
        <w:rPr>
          <w:b w:val="0"/>
          <w:bCs w:val="0"/>
          <w:iCs/>
          <w:color w:val="0D0D0D" w:themeColor="text1" w:themeTint="F2"/>
          <w:sz w:val="24"/>
          <w:szCs w:val="24"/>
        </w:rPr>
      </w:pPr>
      <w:bookmarkStart w:id="9" w:name="_Toc127435000"/>
      <w:bookmarkStart w:id="10" w:name="_Toc156488307"/>
      <w:r w:rsidRPr="00D340CF">
        <w:rPr>
          <w:sz w:val="24"/>
          <w:szCs w:val="24"/>
        </w:rPr>
        <w:t xml:space="preserve">Çizelge </w:t>
      </w:r>
      <w:r w:rsidRPr="00D340CF">
        <w:rPr>
          <w:sz w:val="24"/>
          <w:szCs w:val="24"/>
        </w:rPr>
        <w:fldChar w:fldCharType="begin"/>
      </w:r>
      <w:r w:rsidRPr="00D340CF">
        <w:rPr>
          <w:sz w:val="24"/>
          <w:szCs w:val="24"/>
        </w:rPr>
        <w:instrText xml:space="preserve"> SEQ Çizelge \* ARABIC </w:instrText>
      </w:r>
      <w:r w:rsidRPr="00D340CF">
        <w:rPr>
          <w:sz w:val="24"/>
          <w:szCs w:val="24"/>
        </w:rPr>
        <w:fldChar w:fldCharType="separate"/>
      </w:r>
      <w:r>
        <w:rPr>
          <w:noProof/>
          <w:sz w:val="24"/>
          <w:szCs w:val="24"/>
        </w:rPr>
        <w:t>11</w:t>
      </w:r>
      <w:r w:rsidRPr="00D340CF">
        <w:rPr>
          <w:noProof/>
          <w:sz w:val="24"/>
          <w:szCs w:val="24"/>
        </w:rPr>
        <w:fldChar w:fldCharType="end"/>
      </w:r>
      <w:r w:rsidRPr="00D340CF">
        <w:rPr>
          <w:iCs/>
          <w:color w:val="0D0D0D" w:themeColor="text1" w:themeTint="F2"/>
          <w:sz w:val="24"/>
          <w:szCs w:val="24"/>
        </w:rPr>
        <w:t>– Tamamlanan Yeşil Yürüyüş Yolları</w:t>
      </w:r>
      <w:bookmarkEnd w:id="9"/>
      <w:bookmarkEnd w:id="10"/>
    </w:p>
    <w:p w:rsidR="005B755E" w:rsidRPr="00D340CF" w:rsidRDefault="005B755E" w:rsidP="005B755E">
      <w:pPr>
        <w:tabs>
          <w:tab w:val="left" w:pos="709"/>
        </w:tabs>
        <w:autoSpaceDE w:val="0"/>
        <w:autoSpaceDN w:val="0"/>
        <w:adjustRightInd w:val="0"/>
        <w:spacing w:after="0" w:line="240" w:lineRule="auto"/>
        <w:jc w:val="both"/>
        <w:rPr>
          <w:rFonts w:ascii="Times New Roman" w:hAnsi="Times New Roman" w:cs="Times New Roman"/>
          <w:iCs/>
          <w:color w:val="0D0D0D" w:themeColor="text1" w:themeTint="F2"/>
          <w:sz w:val="24"/>
          <w:szCs w:val="24"/>
          <w:lang w:eastAsia="tr-TR"/>
        </w:rPr>
      </w:pPr>
      <w:r w:rsidRPr="00D340CF">
        <w:rPr>
          <w:rFonts w:ascii="Times New Roman" w:hAnsi="Times New Roman" w:cs="Times New Roman"/>
          <w:iCs/>
          <w:color w:val="0D0D0D" w:themeColor="text1" w:themeTint="F2"/>
          <w:sz w:val="24"/>
          <w:szCs w:val="24"/>
          <w:lang w:eastAsia="tr-TR"/>
        </w:rPr>
        <w:t>(Kaynak, Yıl)</w:t>
      </w:r>
    </w:p>
    <w:tbl>
      <w:tblPr>
        <w:tblStyle w:val="TabloKlavuzu"/>
        <w:tblW w:w="9752" w:type="dxa"/>
        <w:jc w:val="center"/>
        <w:tblLook w:val="04A0" w:firstRow="1" w:lastRow="0" w:firstColumn="1" w:lastColumn="0" w:noHBand="0" w:noVBand="1"/>
      </w:tblPr>
      <w:tblGrid>
        <w:gridCol w:w="3397"/>
        <w:gridCol w:w="3261"/>
        <w:gridCol w:w="3094"/>
      </w:tblGrid>
      <w:tr w:rsidR="005B755E" w:rsidRPr="00D340CF" w:rsidTr="00BC1B46">
        <w:trPr>
          <w:trHeight w:val="284"/>
          <w:jc w:val="center"/>
        </w:trPr>
        <w:tc>
          <w:tcPr>
            <w:tcW w:w="3397" w:type="dxa"/>
            <w:vAlign w:val="center"/>
          </w:tcPr>
          <w:p w:rsidR="005B755E" w:rsidRPr="00D340CF" w:rsidRDefault="005B755E" w:rsidP="00BC1B46">
            <w:pPr>
              <w:tabs>
                <w:tab w:val="left" w:pos="709"/>
              </w:tabs>
              <w:autoSpaceDE w:val="0"/>
              <w:autoSpaceDN w:val="0"/>
              <w:adjustRightInd w:val="0"/>
              <w:jc w:val="both"/>
              <w:rPr>
                <w:rFonts w:ascii="Times New Roman" w:hAnsi="Times New Roman"/>
                <w:b/>
                <w:iCs/>
                <w:color w:val="0D0D0D" w:themeColor="text1" w:themeTint="F2"/>
                <w:sz w:val="24"/>
                <w:szCs w:val="24"/>
              </w:rPr>
            </w:pPr>
            <w:r w:rsidRPr="00D340CF">
              <w:rPr>
                <w:rFonts w:ascii="Times New Roman" w:hAnsi="Times New Roman"/>
                <w:b/>
                <w:iCs/>
                <w:color w:val="0D0D0D" w:themeColor="text1" w:themeTint="F2"/>
                <w:sz w:val="24"/>
                <w:szCs w:val="24"/>
              </w:rPr>
              <w:t>İli</w:t>
            </w:r>
          </w:p>
        </w:tc>
        <w:tc>
          <w:tcPr>
            <w:tcW w:w="3261" w:type="dxa"/>
            <w:vAlign w:val="center"/>
          </w:tcPr>
          <w:p w:rsidR="005B755E" w:rsidRPr="00D340CF" w:rsidRDefault="005B755E" w:rsidP="00BC1B46">
            <w:pPr>
              <w:tabs>
                <w:tab w:val="left" w:pos="709"/>
              </w:tabs>
              <w:autoSpaceDE w:val="0"/>
              <w:autoSpaceDN w:val="0"/>
              <w:adjustRightInd w:val="0"/>
              <w:jc w:val="both"/>
              <w:rPr>
                <w:rFonts w:ascii="Times New Roman" w:hAnsi="Times New Roman"/>
                <w:b/>
                <w:iCs/>
                <w:color w:val="0D0D0D" w:themeColor="text1" w:themeTint="F2"/>
                <w:sz w:val="24"/>
                <w:szCs w:val="24"/>
              </w:rPr>
            </w:pPr>
            <w:r w:rsidRPr="00D340CF">
              <w:rPr>
                <w:rFonts w:ascii="Times New Roman" w:hAnsi="Times New Roman"/>
                <w:b/>
                <w:iCs/>
                <w:color w:val="0D0D0D" w:themeColor="text1" w:themeTint="F2"/>
                <w:sz w:val="24"/>
                <w:szCs w:val="24"/>
              </w:rPr>
              <w:t>Güzergâhı</w:t>
            </w:r>
          </w:p>
        </w:tc>
        <w:tc>
          <w:tcPr>
            <w:tcW w:w="3094" w:type="dxa"/>
            <w:vAlign w:val="center"/>
          </w:tcPr>
          <w:p w:rsidR="005B755E" w:rsidRPr="00D340CF" w:rsidRDefault="005B755E" w:rsidP="00BC1B46">
            <w:pPr>
              <w:tabs>
                <w:tab w:val="left" w:pos="709"/>
              </w:tabs>
              <w:autoSpaceDE w:val="0"/>
              <w:autoSpaceDN w:val="0"/>
              <w:adjustRightInd w:val="0"/>
              <w:jc w:val="both"/>
              <w:rPr>
                <w:rFonts w:ascii="Times New Roman" w:hAnsi="Times New Roman"/>
                <w:b/>
                <w:iCs/>
                <w:color w:val="0D0D0D" w:themeColor="text1" w:themeTint="F2"/>
                <w:sz w:val="24"/>
                <w:szCs w:val="24"/>
              </w:rPr>
            </w:pPr>
            <w:r w:rsidRPr="00D340CF">
              <w:rPr>
                <w:rFonts w:ascii="Times New Roman" w:hAnsi="Times New Roman"/>
                <w:b/>
                <w:iCs/>
                <w:color w:val="0D0D0D" w:themeColor="text1" w:themeTint="F2"/>
                <w:sz w:val="24"/>
                <w:szCs w:val="24"/>
              </w:rPr>
              <w:t>Mesafe (km)</w:t>
            </w:r>
          </w:p>
        </w:tc>
      </w:tr>
      <w:tr w:rsidR="005B755E" w:rsidRPr="00D340CF" w:rsidTr="00BC1B46">
        <w:trPr>
          <w:trHeight w:val="284"/>
          <w:jc w:val="center"/>
        </w:trPr>
        <w:tc>
          <w:tcPr>
            <w:tcW w:w="3397" w:type="dxa"/>
          </w:tcPr>
          <w:p w:rsidR="005B755E" w:rsidRPr="00D340CF" w:rsidRDefault="005B755E" w:rsidP="00BC1B46">
            <w:pPr>
              <w:tabs>
                <w:tab w:val="left" w:pos="709"/>
              </w:tabs>
              <w:autoSpaceDE w:val="0"/>
              <w:autoSpaceDN w:val="0"/>
              <w:adjustRightInd w:val="0"/>
              <w:jc w:val="both"/>
              <w:rPr>
                <w:rFonts w:ascii="Times New Roman" w:hAnsi="Times New Roman"/>
                <w:iCs/>
                <w:color w:val="0D0D0D" w:themeColor="text1" w:themeTint="F2"/>
                <w:sz w:val="24"/>
                <w:szCs w:val="24"/>
              </w:rPr>
            </w:pPr>
          </w:p>
        </w:tc>
        <w:tc>
          <w:tcPr>
            <w:tcW w:w="3261" w:type="dxa"/>
          </w:tcPr>
          <w:p w:rsidR="005B755E" w:rsidRPr="00D340CF" w:rsidRDefault="005B755E" w:rsidP="00BC1B46">
            <w:pPr>
              <w:tabs>
                <w:tab w:val="left" w:pos="709"/>
              </w:tabs>
              <w:autoSpaceDE w:val="0"/>
              <w:autoSpaceDN w:val="0"/>
              <w:adjustRightInd w:val="0"/>
              <w:jc w:val="both"/>
              <w:rPr>
                <w:rFonts w:ascii="Times New Roman" w:hAnsi="Times New Roman"/>
                <w:iCs/>
                <w:color w:val="0D0D0D" w:themeColor="text1" w:themeTint="F2"/>
                <w:sz w:val="24"/>
                <w:szCs w:val="24"/>
              </w:rPr>
            </w:pPr>
          </w:p>
        </w:tc>
        <w:tc>
          <w:tcPr>
            <w:tcW w:w="3094" w:type="dxa"/>
          </w:tcPr>
          <w:p w:rsidR="005B755E" w:rsidRPr="00D340CF" w:rsidRDefault="005B755E" w:rsidP="00BC1B46">
            <w:pPr>
              <w:tabs>
                <w:tab w:val="left" w:pos="709"/>
              </w:tabs>
              <w:autoSpaceDE w:val="0"/>
              <w:autoSpaceDN w:val="0"/>
              <w:adjustRightInd w:val="0"/>
              <w:jc w:val="both"/>
              <w:rPr>
                <w:rFonts w:ascii="Times New Roman" w:hAnsi="Times New Roman"/>
                <w:iCs/>
                <w:color w:val="0D0D0D" w:themeColor="text1" w:themeTint="F2"/>
                <w:sz w:val="24"/>
                <w:szCs w:val="24"/>
              </w:rPr>
            </w:pPr>
          </w:p>
        </w:tc>
      </w:tr>
    </w:tbl>
    <w:p w:rsidR="005B755E" w:rsidRPr="00D340CF" w:rsidRDefault="005B755E" w:rsidP="005B755E">
      <w:pPr>
        <w:tabs>
          <w:tab w:val="left" w:pos="709"/>
        </w:tabs>
        <w:autoSpaceDE w:val="0"/>
        <w:autoSpaceDN w:val="0"/>
        <w:adjustRightInd w:val="0"/>
        <w:spacing w:after="0" w:line="240" w:lineRule="auto"/>
        <w:jc w:val="both"/>
        <w:rPr>
          <w:rFonts w:ascii="Times New Roman" w:hAnsi="Times New Roman" w:cs="Times New Roman"/>
          <w:iCs/>
          <w:color w:val="0D0D0D" w:themeColor="text1" w:themeTint="F2"/>
          <w:sz w:val="24"/>
          <w:szCs w:val="24"/>
          <w:lang w:eastAsia="tr-TR"/>
        </w:rPr>
      </w:pPr>
    </w:p>
    <w:p w:rsidR="005B755E" w:rsidRPr="00D340CF" w:rsidRDefault="005B755E" w:rsidP="005B755E">
      <w:pPr>
        <w:pStyle w:val="ResimYazs"/>
        <w:rPr>
          <w:b w:val="0"/>
          <w:bCs w:val="0"/>
          <w:iCs/>
          <w:color w:val="0D0D0D" w:themeColor="text1" w:themeTint="F2"/>
          <w:sz w:val="24"/>
          <w:szCs w:val="24"/>
        </w:rPr>
      </w:pPr>
      <w:bookmarkStart w:id="11" w:name="_Toc127435001"/>
      <w:bookmarkStart w:id="12" w:name="_Toc156488308"/>
      <w:r w:rsidRPr="00D340CF">
        <w:rPr>
          <w:sz w:val="24"/>
          <w:szCs w:val="24"/>
        </w:rPr>
        <w:t xml:space="preserve">Çizelge </w:t>
      </w:r>
      <w:r w:rsidRPr="00D340CF">
        <w:rPr>
          <w:sz w:val="24"/>
          <w:szCs w:val="24"/>
        </w:rPr>
        <w:fldChar w:fldCharType="begin"/>
      </w:r>
      <w:r w:rsidRPr="00D340CF">
        <w:rPr>
          <w:sz w:val="24"/>
          <w:szCs w:val="24"/>
        </w:rPr>
        <w:instrText xml:space="preserve"> SEQ Çizelge \* ARABIC </w:instrText>
      </w:r>
      <w:r w:rsidRPr="00D340CF">
        <w:rPr>
          <w:sz w:val="24"/>
          <w:szCs w:val="24"/>
        </w:rPr>
        <w:fldChar w:fldCharType="separate"/>
      </w:r>
      <w:r>
        <w:rPr>
          <w:noProof/>
          <w:sz w:val="24"/>
          <w:szCs w:val="24"/>
        </w:rPr>
        <w:t>12</w:t>
      </w:r>
      <w:r w:rsidRPr="00D340CF">
        <w:rPr>
          <w:noProof/>
          <w:sz w:val="24"/>
          <w:szCs w:val="24"/>
        </w:rPr>
        <w:fldChar w:fldCharType="end"/>
      </w:r>
      <w:r w:rsidRPr="00D340CF">
        <w:rPr>
          <w:iCs/>
          <w:color w:val="0D0D0D" w:themeColor="text1" w:themeTint="F2"/>
          <w:sz w:val="24"/>
          <w:szCs w:val="24"/>
        </w:rPr>
        <w:t>– Tamamlanan Çevre Dostu Sokak</w:t>
      </w:r>
      <w:bookmarkEnd w:id="11"/>
      <w:bookmarkEnd w:id="12"/>
    </w:p>
    <w:p w:rsidR="005B755E" w:rsidRPr="00D340CF" w:rsidRDefault="005B755E" w:rsidP="005B755E">
      <w:pPr>
        <w:tabs>
          <w:tab w:val="left" w:pos="709"/>
        </w:tabs>
        <w:autoSpaceDE w:val="0"/>
        <w:autoSpaceDN w:val="0"/>
        <w:adjustRightInd w:val="0"/>
        <w:spacing w:after="0" w:line="240" w:lineRule="auto"/>
        <w:jc w:val="both"/>
        <w:rPr>
          <w:rFonts w:ascii="Times New Roman" w:hAnsi="Times New Roman" w:cs="Times New Roman"/>
          <w:iCs/>
          <w:color w:val="0D0D0D" w:themeColor="text1" w:themeTint="F2"/>
          <w:sz w:val="24"/>
          <w:szCs w:val="24"/>
          <w:lang w:eastAsia="tr-TR"/>
        </w:rPr>
      </w:pPr>
      <w:r w:rsidRPr="00D340CF">
        <w:rPr>
          <w:rFonts w:ascii="Times New Roman" w:hAnsi="Times New Roman" w:cs="Times New Roman"/>
          <w:iCs/>
          <w:color w:val="0D0D0D" w:themeColor="text1" w:themeTint="F2"/>
          <w:sz w:val="24"/>
          <w:szCs w:val="24"/>
          <w:lang w:eastAsia="tr-TR"/>
        </w:rPr>
        <w:t>(Kaynak, Yıl)</w:t>
      </w:r>
    </w:p>
    <w:tbl>
      <w:tblPr>
        <w:tblStyle w:val="TabloKlavuzu"/>
        <w:tblW w:w="9752" w:type="dxa"/>
        <w:jc w:val="center"/>
        <w:tblLook w:val="04A0" w:firstRow="1" w:lastRow="0" w:firstColumn="1" w:lastColumn="0" w:noHBand="0" w:noVBand="1"/>
      </w:tblPr>
      <w:tblGrid>
        <w:gridCol w:w="3397"/>
        <w:gridCol w:w="3261"/>
        <w:gridCol w:w="3094"/>
      </w:tblGrid>
      <w:tr w:rsidR="005B755E" w:rsidRPr="00D340CF" w:rsidTr="00BC1B46">
        <w:trPr>
          <w:trHeight w:val="284"/>
          <w:jc w:val="center"/>
        </w:trPr>
        <w:tc>
          <w:tcPr>
            <w:tcW w:w="3397" w:type="dxa"/>
            <w:vAlign w:val="center"/>
          </w:tcPr>
          <w:p w:rsidR="005B755E" w:rsidRPr="00D340CF" w:rsidRDefault="005B755E" w:rsidP="00BC1B46">
            <w:pPr>
              <w:tabs>
                <w:tab w:val="left" w:pos="709"/>
              </w:tabs>
              <w:autoSpaceDE w:val="0"/>
              <w:autoSpaceDN w:val="0"/>
              <w:adjustRightInd w:val="0"/>
              <w:jc w:val="both"/>
              <w:rPr>
                <w:rFonts w:ascii="Times New Roman" w:hAnsi="Times New Roman"/>
                <w:b/>
                <w:iCs/>
                <w:color w:val="0D0D0D" w:themeColor="text1" w:themeTint="F2"/>
                <w:sz w:val="24"/>
                <w:szCs w:val="24"/>
              </w:rPr>
            </w:pPr>
            <w:r w:rsidRPr="00D340CF">
              <w:rPr>
                <w:rFonts w:ascii="Times New Roman" w:hAnsi="Times New Roman"/>
                <w:b/>
                <w:iCs/>
                <w:color w:val="0D0D0D" w:themeColor="text1" w:themeTint="F2"/>
                <w:sz w:val="24"/>
                <w:szCs w:val="24"/>
              </w:rPr>
              <w:t>İli</w:t>
            </w:r>
          </w:p>
        </w:tc>
        <w:tc>
          <w:tcPr>
            <w:tcW w:w="3261" w:type="dxa"/>
            <w:vAlign w:val="center"/>
          </w:tcPr>
          <w:p w:rsidR="005B755E" w:rsidRPr="00D340CF" w:rsidRDefault="005B755E" w:rsidP="00BC1B46">
            <w:pPr>
              <w:tabs>
                <w:tab w:val="left" w:pos="709"/>
              </w:tabs>
              <w:autoSpaceDE w:val="0"/>
              <w:autoSpaceDN w:val="0"/>
              <w:adjustRightInd w:val="0"/>
              <w:jc w:val="both"/>
              <w:rPr>
                <w:rFonts w:ascii="Times New Roman" w:hAnsi="Times New Roman"/>
                <w:b/>
                <w:iCs/>
                <w:color w:val="0D0D0D" w:themeColor="text1" w:themeTint="F2"/>
                <w:sz w:val="24"/>
                <w:szCs w:val="24"/>
              </w:rPr>
            </w:pPr>
            <w:r w:rsidRPr="00D340CF">
              <w:rPr>
                <w:rFonts w:ascii="Times New Roman" w:hAnsi="Times New Roman"/>
                <w:b/>
                <w:iCs/>
                <w:color w:val="0D0D0D" w:themeColor="text1" w:themeTint="F2"/>
                <w:sz w:val="24"/>
                <w:szCs w:val="24"/>
              </w:rPr>
              <w:t>Güzergâhı</w:t>
            </w:r>
          </w:p>
        </w:tc>
        <w:tc>
          <w:tcPr>
            <w:tcW w:w="3094" w:type="dxa"/>
            <w:vAlign w:val="center"/>
          </w:tcPr>
          <w:p w:rsidR="005B755E" w:rsidRPr="00D340CF" w:rsidRDefault="005B755E" w:rsidP="00BC1B46">
            <w:pPr>
              <w:tabs>
                <w:tab w:val="left" w:pos="709"/>
              </w:tabs>
              <w:autoSpaceDE w:val="0"/>
              <w:autoSpaceDN w:val="0"/>
              <w:adjustRightInd w:val="0"/>
              <w:jc w:val="both"/>
              <w:rPr>
                <w:rFonts w:ascii="Times New Roman" w:hAnsi="Times New Roman"/>
                <w:b/>
                <w:iCs/>
                <w:color w:val="0D0D0D" w:themeColor="text1" w:themeTint="F2"/>
                <w:sz w:val="24"/>
                <w:szCs w:val="24"/>
              </w:rPr>
            </w:pPr>
            <w:r w:rsidRPr="00D340CF">
              <w:rPr>
                <w:rFonts w:ascii="Times New Roman" w:hAnsi="Times New Roman"/>
                <w:b/>
                <w:iCs/>
                <w:color w:val="0D0D0D" w:themeColor="text1" w:themeTint="F2"/>
                <w:sz w:val="24"/>
                <w:szCs w:val="24"/>
              </w:rPr>
              <w:t>Mesafe (km)</w:t>
            </w:r>
          </w:p>
        </w:tc>
      </w:tr>
      <w:tr w:rsidR="005B755E" w:rsidRPr="00D340CF" w:rsidTr="00BC1B46">
        <w:trPr>
          <w:trHeight w:val="284"/>
          <w:jc w:val="center"/>
        </w:trPr>
        <w:tc>
          <w:tcPr>
            <w:tcW w:w="3397" w:type="dxa"/>
          </w:tcPr>
          <w:p w:rsidR="005B755E" w:rsidRPr="00D340CF" w:rsidRDefault="005B755E" w:rsidP="00BC1B46">
            <w:pPr>
              <w:tabs>
                <w:tab w:val="left" w:pos="709"/>
              </w:tabs>
              <w:autoSpaceDE w:val="0"/>
              <w:autoSpaceDN w:val="0"/>
              <w:adjustRightInd w:val="0"/>
              <w:jc w:val="both"/>
              <w:rPr>
                <w:rFonts w:ascii="Times New Roman" w:hAnsi="Times New Roman"/>
                <w:iCs/>
                <w:color w:val="0D0D0D" w:themeColor="text1" w:themeTint="F2"/>
                <w:sz w:val="24"/>
                <w:szCs w:val="24"/>
              </w:rPr>
            </w:pPr>
          </w:p>
        </w:tc>
        <w:tc>
          <w:tcPr>
            <w:tcW w:w="3261" w:type="dxa"/>
          </w:tcPr>
          <w:p w:rsidR="005B755E" w:rsidRPr="00D340CF" w:rsidRDefault="005B755E" w:rsidP="00BC1B46">
            <w:pPr>
              <w:tabs>
                <w:tab w:val="left" w:pos="709"/>
              </w:tabs>
              <w:autoSpaceDE w:val="0"/>
              <w:autoSpaceDN w:val="0"/>
              <w:adjustRightInd w:val="0"/>
              <w:jc w:val="both"/>
              <w:rPr>
                <w:rFonts w:ascii="Times New Roman" w:hAnsi="Times New Roman"/>
                <w:iCs/>
                <w:color w:val="0D0D0D" w:themeColor="text1" w:themeTint="F2"/>
                <w:sz w:val="24"/>
                <w:szCs w:val="24"/>
              </w:rPr>
            </w:pPr>
          </w:p>
        </w:tc>
        <w:tc>
          <w:tcPr>
            <w:tcW w:w="3094" w:type="dxa"/>
          </w:tcPr>
          <w:p w:rsidR="005B755E" w:rsidRPr="00D340CF" w:rsidRDefault="005B755E" w:rsidP="00BC1B46">
            <w:pPr>
              <w:tabs>
                <w:tab w:val="left" w:pos="709"/>
              </w:tabs>
              <w:autoSpaceDE w:val="0"/>
              <w:autoSpaceDN w:val="0"/>
              <w:adjustRightInd w:val="0"/>
              <w:jc w:val="both"/>
              <w:rPr>
                <w:rFonts w:ascii="Times New Roman" w:hAnsi="Times New Roman"/>
                <w:iCs/>
                <w:color w:val="0D0D0D" w:themeColor="text1" w:themeTint="F2"/>
                <w:sz w:val="24"/>
                <w:szCs w:val="24"/>
              </w:rPr>
            </w:pPr>
          </w:p>
        </w:tc>
      </w:tr>
    </w:tbl>
    <w:p w:rsidR="005B755E" w:rsidRPr="00D340CF" w:rsidRDefault="005B755E" w:rsidP="005B755E">
      <w:pPr>
        <w:tabs>
          <w:tab w:val="left" w:pos="709"/>
        </w:tabs>
        <w:autoSpaceDE w:val="0"/>
        <w:autoSpaceDN w:val="0"/>
        <w:adjustRightInd w:val="0"/>
        <w:spacing w:after="0" w:line="240" w:lineRule="auto"/>
        <w:jc w:val="both"/>
        <w:rPr>
          <w:rFonts w:ascii="Times New Roman" w:hAnsi="Times New Roman"/>
          <w:iCs/>
          <w:color w:val="0D0D0D" w:themeColor="text1" w:themeTint="F2"/>
          <w:sz w:val="24"/>
          <w:szCs w:val="24"/>
          <w:lang w:eastAsia="tr-TR"/>
        </w:rPr>
      </w:pPr>
    </w:p>
    <w:p w:rsidR="002765F7" w:rsidRDefault="002765F7" w:rsidP="002A7546">
      <w:pPr>
        <w:pStyle w:val="ResimYazs"/>
        <w:rPr>
          <w:sz w:val="24"/>
          <w:szCs w:val="24"/>
        </w:rPr>
      </w:pPr>
    </w:p>
    <w:p w:rsidR="007A0AFC" w:rsidRPr="001501E5" w:rsidRDefault="002765F7" w:rsidP="007A0AFC">
      <w:pPr>
        <w:pStyle w:val="Balk2"/>
        <w:rPr>
          <w:b/>
          <w:color w:val="0070C0"/>
          <w:sz w:val="28"/>
        </w:rPr>
      </w:pPr>
      <w:bookmarkStart w:id="13" w:name="_Toc128560802"/>
      <w:bookmarkStart w:id="14" w:name="_Toc65686473"/>
      <w:bookmarkEnd w:id="0"/>
      <w:bookmarkEnd w:id="1"/>
      <w:bookmarkEnd w:id="2"/>
      <w:bookmarkEnd w:id="3"/>
      <w:r w:rsidRPr="001501E5">
        <w:rPr>
          <w:b/>
          <w:color w:val="0070C0"/>
          <w:sz w:val="28"/>
        </w:rPr>
        <w:t>B</w:t>
      </w:r>
      <w:bookmarkStart w:id="15" w:name="_Toc156488215"/>
      <w:bookmarkEnd w:id="13"/>
      <w:r w:rsidR="007A0AFC" w:rsidRPr="007A0AFC">
        <w:rPr>
          <w:b/>
          <w:color w:val="0070C0"/>
          <w:sz w:val="28"/>
        </w:rPr>
        <w:t xml:space="preserve"> </w:t>
      </w:r>
      <w:r w:rsidR="007A0AFC" w:rsidRPr="001501E5">
        <w:rPr>
          <w:b/>
          <w:color w:val="0070C0"/>
          <w:sz w:val="28"/>
        </w:rPr>
        <w:t>B.5. Sektörel Su Kullanımları ve Yapılan Su Tahsisleri</w:t>
      </w:r>
      <w:bookmarkEnd w:id="15"/>
    </w:p>
    <w:p w:rsidR="007A0AFC" w:rsidRPr="00255433" w:rsidRDefault="007A0AFC" w:rsidP="007A0AFC">
      <w:pPr>
        <w:tabs>
          <w:tab w:val="left" w:pos="1020"/>
        </w:tabs>
        <w:spacing w:after="0" w:line="240" w:lineRule="auto"/>
        <w:jc w:val="both"/>
        <w:rPr>
          <w:rFonts w:ascii="Times New Roman" w:hAnsi="Times New Roman"/>
          <w:bCs/>
          <w:i/>
          <w:sz w:val="24"/>
          <w:u w:val="single"/>
        </w:rPr>
      </w:pPr>
    </w:p>
    <w:p w:rsidR="007A0AFC" w:rsidRPr="001501E5" w:rsidRDefault="007A0AFC" w:rsidP="007A0AFC">
      <w:pPr>
        <w:pStyle w:val="Balk3"/>
        <w:ind w:left="567"/>
        <w:rPr>
          <w:b/>
          <w:color w:val="00B050"/>
        </w:rPr>
      </w:pPr>
      <w:bookmarkStart w:id="16" w:name="_Toc484706449"/>
      <w:bookmarkStart w:id="17" w:name="_Toc15986007"/>
      <w:bookmarkStart w:id="18" w:name="_Toc156488216"/>
      <w:r w:rsidRPr="001501E5">
        <w:rPr>
          <w:b/>
          <w:color w:val="00B050"/>
        </w:rPr>
        <w:t>B.5.1. İçme ve Kullanma Suyu</w:t>
      </w:r>
      <w:bookmarkEnd w:id="16"/>
      <w:bookmarkEnd w:id="17"/>
      <w:bookmarkEnd w:id="18"/>
    </w:p>
    <w:p w:rsidR="007A0AFC" w:rsidRPr="0081156A" w:rsidRDefault="007A0AFC" w:rsidP="007A0AFC">
      <w:pPr>
        <w:tabs>
          <w:tab w:val="left" w:pos="1020"/>
        </w:tabs>
        <w:spacing w:after="0" w:line="240" w:lineRule="auto"/>
        <w:jc w:val="both"/>
        <w:rPr>
          <w:rFonts w:ascii="Times New Roman" w:hAnsi="Times New Roman"/>
          <w:bCs/>
          <w:sz w:val="24"/>
        </w:rPr>
      </w:pPr>
    </w:p>
    <w:p w:rsidR="007A0AFC" w:rsidRPr="001501E5" w:rsidRDefault="007A0AFC" w:rsidP="007A0AFC">
      <w:pPr>
        <w:pStyle w:val="Balk4"/>
        <w:spacing w:before="0"/>
        <w:ind w:left="1134"/>
        <w:jc w:val="both"/>
        <w:rPr>
          <w:color w:val="C45911" w:themeColor="accent2" w:themeShade="BF"/>
        </w:rPr>
      </w:pPr>
      <w:bookmarkStart w:id="19" w:name="_Toc15986008"/>
      <w:bookmarkStart w:id="20" w:name="_Toc156488217"/>
      <w:r w:rsidRPr="001501E5">
        <w:rPr>
          <w:color w:val="C45911" w:themeColor="accent2" w:themeShade="BF"/>
        </w:rPr>
        <w:t>B.5.1.1 Yüzeysel su kaynaklarından kullanılan su miktarı ve içme</w:t>
      </w:r>
      <w:r>
        <w:rPr>
          <w:color w:val="C45911" w:themeColor="accent2" w:themeShade="BF"/>
        </w:rPr>
        <w:t xml:space="preserve"> </w:t>
      </w:r>
      <w:r w:rsidRPr="001501E5">
        <w:rPr>
          <w:color w:val="C45911" w:themeColor="accent2" w:themeShade="BF"/>
        </w:rPr>
        <w:t>suyu arıtım tesisi mevcudiyeti</w:t>
      </w:r>
      <w:bookmarkEnd w:id="19"/>
      <w:bookmarkEnd w:id="20"/>
      <w:r w:rsidRPr="001501E5">
        <w:rPr>
          <w:color w:val="C45911" w:themeColor="accent2" w:themeShade="BF"/>
        </w:rPr>
        <w:t xml:space="preserve"> </w:t>
      </w:r>
    </w:p>
    <w:p w:rsidR="007A0AFC" w:rsidRPr="00255433" w:rsidRDefault="007A0AFC" w:rsidP="007A0AFC">
      <w:pPr>
        <w:tabs>
          <w:tab w:val="left" w:pos="1020"/>
        </w:tabs>
        <w:spacing w:after="0" w:line="240" w:lineRule="auto"/>
        <w:jc w:val="both"/>
        <w:rPr>
          <w:rFonts w:ascii="Times New Roman" w:hAnsi="Times New Roman"/>
          <w:bCs/>
          <w:i/>
          <w:sz w:val="24"/>
          <w:u w:val="single"/>
        </w:rPr>
      </w:pPr>
    </w:p>
    <w:p w:rsidR="007A0AFC" w:rsidRPr="002A7691" w:rsidRDefault="007A0AFC" w:rsidP="007A0AFC">
      <w:pPr>
        <w:autoSpaceDE w:val="0"/>
        <w:autoSpaceDN w:val="0"/>
        <w:adjustRightInd w:val="0"/>
        <w:spacing w:after="0" w:line="240" w:lineRule="auto"/>
        <w:jc w:val="both"/>
        <w:rPr>
          <w:rFonts w:ascii="Times New Roman" w:hAnsi="Times New Roman"/>
          <w:strike/>
          <w:color w:val="FF0000"/>
          <w:sz w:val="24"/>
          <w:lang w:eastAsia="tr-TR"/>
        </w:rPr>
      </w:pPr>
      <w:r w:rsidRPr="00255433">
        <w:rPr>
          <w:rFonts w:ascii="Times New Roman" w:hAnsi="Times New Roman"/>
          <w:sz w:val="24"/>
          <w:lang w:eastAsia="tr-TR"/>
        </w:rPr>
        <w:t xml:space="preserve">İlde kentsel su temini için çekilen suyun kaynağından söz edilmelidir.  Bu suyun ne kadarının evsel amaçlı ne kadarının sanayi amaçlı kullanıldığından söz edilmelidir. Eldeki </w:t>
      </w:r>
      <w:r w:rsidRPr="0055081C">
        <w:rPr>
          <w:rFonts w:ascii="Times New Roman" w:hAnsi="Times New Roman"/>
          <w:sz w:val="24"/>
          <w:lang w:eastAsia="tr-TR"/>
        </w:rPr>
        <w:t>verilerden aşağıda bulunan Grafik oluşturulmalıdır.</w:t>
      </w:r>
      <w:r w:rsidRPr="002A7691">
        <w:rPr>
          <w:rFonts w:ascii="Times New Roman" w:hAnsi="Times New Roman"/>
          <w:sz w:val="24"/>
          <w:lang w:eastAsia="tr-TR"/>
        </w:rPr>
        <w:t xml:space="preserve"> </w:t>
      </w:r>
    </w:p>
    <w:p w:rsidR="007A0AFC" w:rsidRDefault="007A0AFC" w:rsidP="007A0AFC">
      <w:pPr>
        <w:autoSpaceDE w:val="0"/>
        <w:autoSpaceDN w:val="0"/>
        <w:adjustRightInd w:val="0"/>
        <w:spacing w:after="0" w:line="240" w:lineRule="auto"/>
        <w:jc w:val="both"/>
        <w:rPr>
          <w:rFonts w:ascii="Times New Roman" w:hAnsi="Times New Roman"/>
          <w:sz w:val="24"/>
          <w:lang w:eastAsia="tr-TR"/>
        </w:rPr>
      </w:pPr>
    </w:p>
    <w:p w:rsidR="007A0AFC" w:rsidRPr="005B3D45" w:rsidRDefault="007A0AFC" w:rsidP="007A0AFC">
      <w:pPr>
        <w:autoSpaceDE w:val="0"/>
        <w:autoSpaceDN w:val="0"/>
        <w:adjustRightInd w:val="0"/>
        <w:spacing w:after="0" w:line="240" w:lineRule="auto"/>
        <w:jc w:val="center"/>
        <w:rPr>
          <w:rFonts w:ascii="Times New Roman" w:hAnsi="Times New Roman"/>
          <w:sz w:val="24"/>
          <w:lang w:eastAsia="tr-TR"/>
        </w:rPr>
      </w:pPr>
      <w:r>
        <w:rPr>
          <w:noProof/>
        </w:rPr>
        <w:pict>
          <v:shapetype id="_x0000_t202" coordsize="21600,21600" o:spt="202" path="m,l,21600r21600,l21600,xe">
            <v:stroke joinstyle="miter"/>
            <v:path gradientshapeok="t" o:connecttype="rect"/>
          </v:shapetype>
          <v:shape id="Metin Kutusu 2" o:spid="_x0000_s1054" type="#_x0000_t202" style="position:absolute;left:0;text-align:left;margin-left:162.2pt;margin-top:58pt;width:154pt;height:44.65pt;rotation:-1071129fd;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" filled="f" stroked="f">
            <v:textbox>
              <w:txbxContent>
                <w:p w:rsidR="007A0AFC" w:rsidRPr="007A0AFC" w:rsidRDefault="007A0AFC" w:rsidP="007A0AFC">
                  <w:pPr>
                    <w:jc w:val="center"/>
                    <w:rPr>
                      <w:b/>
                      <w:color w:val="FF0000"/>
                      <w:spacing w:val="30"/>
                      <w:sz w:val="56"/>
                      <w:szCs w:val="56"/>
                    </w:rPr>
                  </w:pPr>
                  <w:r w:rsidRPr="007A0AFC">
                    <w:rPr>
                      <w:b/>
                      <w:color w:val="FF0000"/>
                      <w:spacing w:val="30"/>
                      <w:sz w:val="56"/>
                      <w:szCs w:val="56"/>
                    </w:rPr>
                    <w:t>ÖRNEK</w:t>
                  </w:r>
                </w:p>
              </w:txbxContent>
            </v:textbox>
          </v:shape>
        </w:pict>
      </w:r>
      <w:r>
        <w:rPr>
          <w:noProof/>
          <w:lang w:eastAsia="tr-TR"/>
        </w:rPr>
        <w:drawing>
          <wp:inline distT="0" distB="0" distL="0" distR="0" wp14:anchorId="2822ED47" wp14:editId="5EF58A7E">
            <wp:extent cx="4326340" cy="2320119"/>
            <wp:effectExtent l="0" t="0" r="17145" b="4445"/>
            <wp:docPr id="8" name="Grafik 8"/>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7A0AFC" w:rsidRDefault="007A0AFC" w:rsidP="007A0AFC">
      <w:pPr>
        <w:pStyle w:val="ResimYazs"/>
        <w:jc w:val="both"/>
        <w:rPr>
          <w:noProof/>
          <w:sz w:val="24"/>
          <w:szCs w:val="24"/>
        </w:rPr>
      </w:pPr>
      <w:bookmarkStart w:id="21" w:name="_Toc536017795"/>
      <w:bookmarkStart w:id="22" w:name="_Toc13836550"/>
      <w:bookmarkStart w:id="23" w:name="_Toc156488361"/>
      <w:bookmarkStart w:id="24" w:name="_Toc443059903"/>
      <w:r w:rsidRPr="009E05A0">
        <w:rPr>
          <w:sz w:val="24"/>
          <w:szCs w:val="24"/>
        </w:rPr>
        <w:t xml:space="preserve">Grafik </w:t>
      </w:r>
      <w:r w:rsidRPr="009E05A0">
        <w:rPr>
          <w:sz w:val="24"/>
          <w:szCs w:val="24"/>
        </w:rPr>
        <w:fldChar w:fldCharType="begin"/>
      </w:r>
      <w:r w:rsidRPr="009E05A0">
        <w:rPr>
          <w:sz w:val="24"/>
          <w:szCs w:val="24"/>
        </w:rPr>
        <w:instrText xml:space="preserve"> SEQ Grafik \* ARABIC </w:instrText>
      </w:r>
      <w:r w:rsidRPr="009E05A0">
        <w:rPr>
          <w:sz w:val="24"/>
          <w:szCs w:val="24"/>
        </w:rPr>
        <w:fldChar w:fldCharType="separate"/>
      </w:r>
      <w:r>
        <w:rPr>
          <w:noProof/>
          <w:sz w:val="24"/>
          <w:szCs w:val="24"/>
        </w:rPr>
        <w:t>5</w:t>
      </w:r>
      <w:r w:rsidRPr="009E05A0">
        <w:rPr>
          <w:sz w:val="24"/>
          <w:szCs w:val="24"/>
        </w:rPr>
        <w:fldChar w:fldCharType="end"/>
      </w:r>
      <w:r w:rsidRPr="009E05A0">
        <w:rPr>
          <w:sz w:val="24"/>
          <w:szCs w:val="24"/>
        </w:rPr>
        <w:t xml:space="preserve"> - </w:t>
      </w:r>
      <w:r>
        <w:rPr>
          <w:sz w:val="24"/>
          <w:szCs w:val="24"/>
        </w:rPr>
        <w:t>……….</w:t>
      </w:r>
      <w:r w:rsidRPr="009E05A0">
        <w:rPr>
          <w:sz w:val="24"/>
          <w:szCs w:val="24"/>
        </w:rPr>
        <w:t xml:space="preserve"> yılı belediyeler tarafından içme ve kullanma suyu şebekesi ile</w:t>
      </w:r>
      <w:r w:rsidRPr="00DE4759">
        <w:rPr>
          <w:sz w:val="24"/>
          <w:szCs w:val="24"/>
        </w:rPr>
        <w:t xml:space="preserve"> </w:t>
      </w:r>
      <w:r w:rsidRPr="00DE4759">
        <w:rPr>
          <w:iCs/>
          <w:sz w:val="24"/>
          <w:szCs w:val="24"/>
        </w:rPr>
        <w:t>dağıtılmak üzere temin edilen su miktarının kaynaklara göre dağılımı</w:t>
      </w:r>
      <w:bookmarkEnd w:id="21"/>
      <w:bookmarkEnd w:id="22"/>
      <w:bookmarkEnd w:id="23"/>
    </w:p>
    <w:p w:rsidR="007A0AFC" w:rsidRPr="00794D75" w:rsidRDefault="007A0AFC" w:rsidP="007A0AFC">
      <w:pPr>
        <w:spacing w:after="0" w:line="240" w:lineRule="auto"/>
        <w:rPr>
          <w:rFonts w:ascii="Times New Roman" w:hAnsi="Times New Roman"/>
        </w:rPr>
      </w:pPr>
      <w:r w:rsidRPr="00454A8B">
        <w:rPr>
          <w:rFonts w:ascii="Times New Roman" w:hAnsi="Times New Roman"/>
        </w:rPr>
        <w:t>(Kaynak, yıl)</w:t>
      </w:r>
      <w:bookmarkEnd w:id="24"/>
      <w:r>
        <w:rPr>
          <w:rFonts w:ascii="Times New Roman" w:hAnsi="Times New Roman"/>
        </w:rPr>
        <w:t xml:space="preserve">, </w:t>
      </w:r>
      <w:r w:rsidRPr="00AC5C3D">
        <w:rPr>
          <w:rFonts w:ascii="Times New Roman" w:hAnsi="Times New Roman"/>
        </w:rPr>
        <w:t>(Çizelge ile de verilebilir.)</w:t>
      </w:r>
    </w:p>
    <w:p w:rsidR="007A0AFC" w:rsidRPr="005B3D45" w:rsidRDefault="007A0AFC" w:rsidP="007A0AFC">
      <w:pPr>
        <w:spacing w:after="0"/>
        <w:jc w:val="both"/>
        <w:rPr>
          <w:rFonts w:ascii="Times New Roman" w:hAnsi="Times New Roman"/>
          <w:bCs/>
          <w:sz w:val="24"/>
          <w:szCs w:val="24"/>
        </w:rPr>
      </w:pPr>
    </w:p>
    <w:p w:rsidR="007A0AFC" w:rsidRDefault="007A0AFC" w:rsidP="007A0AFC">
      <w:pPr>
        <w:autoSpaceDE w:val="0"/>
        <w:autoSpaceDN w:val="0"/>
        <w:adjustRightInd w:val="0"/>
        <w:spacing w:after="0" w:line="240" w:lineRule="auto"/>
        <w:jc w:val="both"/>
        <w:rPr>
          <w:rFonts w:ascii="Times New Roman" w:hAnsi="Times New Roman"/>
          <w:sz w:val="24"/>
          <w:szCs w:val="24"/>
          <w:lang w:eastAsia="tr-TR"/>
        </w:rPr>
      </w:pPr>
      <w:r w:rsidRPr="00255433">
        <w:rPr>
          <w:rFonts w:ascii="Times New Roman" w:hAnsi="Times New Roman"/>
          <w:sz w:val="24"/>
          <w:szCs w:val="24"/>
          <w:lang w:eastAsia="tr-TR"/>
        </w:rPr>
        <w:t>İlde içme ve kullanma suyu şebekesi ile hizmet verilen belediye sayısından ve bu kapsamda hizmet alan nüfusun değişiminden söz edilmelidir.</w:t>
      </w:r>
    </w:p>
    <w:p w:rsidR="007A0AFC" w:rsidRPr="00255433" w:rsidRDefault="007A0AFC" w:rsidP="007A0AFC">
      <w:pPr>
        <w:autoSpaceDE w:val="0"/>
        <w:autoSpaceDN w:val="0"/>
        <w:adjustRightInd w:val="0"/>
        <w:spacing w:after="0" w:line="240" w:lineRule="auto"/>
        <w:jc w:val="both"/>
        <w:rPr>
          <w:rFonts w:ascii="Times New Roman" w:hAnsi="Times New Roman"/>
          <w:sz w:val="24"/>
          <w:szCs w:val="24"/>
          <w:lang w:eastAsia="tr-TR"/>
        </w:rPr>
      </w:pPr>
    </w:p>
    <w:p w:rsidR="007A0AFC" w:rsidRPr="00255433" w:rsidRDefault="007A0AFC" w:rsidP="007A0AFC">
      <w:pPr>
        <w:autoSpaceDE w:val="0"/>
        <w:autoSpaceDN w:val="0"/>
        <w:adjustRightInd w:val="0"/>
        <w:spacing w:after="0" w:line="240" w:lineRule="auto"/>
        <w:jc w:val="both"/>
        <w:rPr>
          <w:rFonts w:ascii="Times New Roman" w:hAnsi="Times New Roman"/>
          <w:sz w:val="24"/>
          <w:szCs w:val="24"/>
          <w:lang w:eastAsia="tr-TR"/>
        </w:rPr>
      </w:pPr>
      <w:r w:rsidRPr="00255433">
        <w:rPr>
          <w:rFonts w:ascii="Times New Roman" w:hAnsi="Times New Roman"/>
          <w:sz w:val="24"/>
          <w:szCs w:val="24"/>
          <w:lang w:eastAsia="tr-TR"/>
        </w:rPr>
        <w:t xml:space="preserve">İçme ve kullanma suyu şebekesi ile hizmet verilen nüfustan bahsedilmelidir. </w:t>
      </w:r>
    </w:p>
    <w:p w:rsidR="002765F7" w:rsidRDefault="002765F7" w:rsidP="007A0AFC">
      <w:pPr>
        <w:pStyle w:val="Balk2"/>
        <w:rPr>
          <w:rFonts w:ascii="Times New Roman" w:hAnsi="Times New Roman"/>
          <w:bCs/>
          <w:sz w:val="24"/>
          <w:szCs w:val="24"/>
        </w:rPr>
      </w:pPr>
    </w:p>
    <w:p w:rsidR="007A0AFC" w:rsidRPr="008C09FE" w:rsidRDefault="007A0AFC" w:rsidP="007A0AFC">
      <w:pPr>
        <w:pStyle w:val="Balk4"/>
        <w:spacing w:before="0"/>
        <w:ind w:left="1134"/>
        <w:jc w:val="both"/>
        <w:rPr>
          <w:color w:val="C45911" w:themeColor="accent2" w:themeShade="BF"/>
        </w:rPr>
      </w:pPr>
      <w:bookmarkStart w:id="25" w:name="_Toc15986009"/>
      <w:bookmarkStart w:id="26" w:name="_Toc156488218"/>
      <w:r w:rsidRPr="008C09FE">
        <w:rPr>
          <w:color w:val="C45911" w:themeColor="accent2" w:themeShade="BF"/>
        </w:rPr>
        <w:t>B.</w:t>
      </w:r>
      <w:r>
        <w:rPr>
          <w:color w:val="C45911" w:themeColor="accent2" w:themeShade="BF"/>
        </w:rPr>
        <w:t>5</w:t>
      </w:r>
      <w:r w:rsidRPr="008C09FE">
        <w:rPr>
          <w:color w:val="C45911" w:themeColor="accent2" w:themeShade="BF"/>
        </w:rPr>
        <w:t>.1.2. Yeraltı su kaynaklarından temin edilen su miktarı ve içme</w:t>
      </w:r>
      <w:r>
        <w:rPr>
          <w:color w:val="C45911" w:themeColor="accent2" w:themeShade="BF"/>
        </w:rPr>
        <w:t xml:space="preserve"> </w:t>
      </w:r>
      <w:r w:rsidRPr="008C09FE">
        <w:rPr>
          <w:color w:val="C45911" w:themeColor="accent2" w:themeShade="BF"/>
        </w:rPr>
        <w:t>suyu arıtım tesisi mevcudiyeti</w:t>
      </w:r>
      <w:bookmarkEnd w:id="25"/>
      <w:bookmarkEnd w:id="26"/>
    </w:p>
    <w:p w:rsidR="007A0AFC" w:rsidRPr="00255433" w:rsidRDefault="007A0AFC" w:rsidP="007A0AFC">
      <w:pPr>
        <w:tabs>
          <w:tab w:val="left" w:pos="1020"/>
        </w:tabs>
        <w:spacing w:after="0" w:line="240" w:lineRule="auto"/>
        <w:jc w:val="both"/>
        <w:rPr>
          <w:rFonts w:ascii="Times New Roman" w:hAnsi="Times New Roman"/>
          <w:bCs/>
          <w:sz w:val="24"/>
          <w:szCs w:val="24"/>
        </w:rPr>
      </w:pPr>
    </w:p>
    <w:p w:rsidR="007A0AFC" w:rsidRPr="00255433" w:rsidRDefault="007A0AFC" w:rsidP="007A0AFC">
      <w:pPr>
        <w:tabs>
          <w:tab w:val="left" w:pos="1020"/>
        </w:tabs>
        <w:spacing w:after="0" w:line="240" w:lineRule="auto"/>
        <w:jc w:val="both"/>
        <w:rPr>
          <w:rFonts w:ascii="Times New Roman" w:hAnsi="Times New Roman"/>
          <w:bCs/>
          <w:sz w:val="24"/>
          <w:szCs w:val="24"/>
        </w:rPr>
      </w:pPr>
      <w:r w:rsidRPr="00255433">
        <w:rPr>
          <w:rFonts w:ascii="Times New Roman" w:hAnsi="Times New Roman"/>
          <w:bCs/>
          <w:sz w:val="24"/>
          <w:szCs w:val="24"/>
        </w:rPr>
        <w:t>Yeraltı su kaynaklarından temin edilen suyun; içme suyu, sanayi ve tarımda vb. kullanılan miktarlarından ayrı ayrı bahsedilmesi ve eğer içme suyu arıtım tesisi var ise bununla ilgili de bilgi verilmesi gerekmektedir.</w:t>
      </w:r>
    </w:p>
    <w:p w:rsidR="007A0AFC" w:rsidRPr="00255433" w:rsidRDefault="007A0AFC" w:rsidP="007A0AFC">
      <w:pPr>
        <w:tabs>
          <w:tab w:val="left" w:pos="1020"/>
        </w:tabs>
        <w:spacing w:after="0" w:line="240" w:lineRule="auto"/>
        <w:jc w:val="both"/>
        <w:rPr>
          <w:rFonts w:ascii="Times New Roman" w:hAnsi="Times New Roman"/>
          <w:bCs/>
          <w:i/>
          <w:sz w:val="24"/>
          <w:szCs w:val="24"/>
        </w:rPr>
      </w:pPr>
    </w:p>
    <w:p w:rsidR="007A0AFC" w:rsidRPr="008C09FE" w:rsidRDefault="007A0AFC" w:rsidP="007A0AFC">
      <w:pPr>
        <w:pStyle w:val="Balk4"/>
        <w:spacing w:before="0"/>
        <w:ind w:left="1134"/>
        <w:rPr>
          <w:color w:val="C45911" w:themeColor="accent2" w:themeShade="BF"/>
        </w:rPr>
      </w:pPr>
      <w:bookmarkStart w:id="27" w:name="_Toc15986010"/>
      <w:bookmarkStart w:id="28" w:name="_Toc156488219"/>
      <w:r w:rsidRPr="008C09FE">
        <w:rPr>
          <w:color w:val="C45911" w:themeColor="accent2" w:themeShade="BF"/>
        </w:rPr>
        <w:t>B.</w:t>
      </w:r>
      <w:r>
        <w:rPr>
          <w:color w:val="C45911" w:themeColor="accent2" w:themeShade="BF"/>
        </w:rPr>
        <w:t>5</w:t>
      </w:r>
      <w:r w:rsidRPr="008C09FE">
        <w:rPr>
          <w:color w:val="C45911" w:themeColor="accent2" w:themeShade="BF"/>
        </w:rPr>
        <w:t>.1.3. İçme Suyu temin edilen kaynağın adı, mevcut durumu, potansiyeli vb.</w:t>
      </w:r>
      <w:bookmarkEnd w:id="27"/>
      <w:bookmarkEnd w:id="28"/>
    </w:p>
    <w:p w:rsidR="007A0AFC" w:rsidRPr="00255433" w:rsidRDefault="007A0AFC" w:rsidP="007A0AFC">
      <w:pPr>
        <w:tabs>
          <w:tab w:val="left" w:pos="1020"/>
        </w:tabs>
        <w:spacing w:after="0" w:line="240" w:lineRule="auto"/>
        <w:jc w:val="both"/>
        <w:rPr>
          <w:rFonts w:ascii="Times New Roman" w:hAnsi="Times New Roman"/>
          <w:bCs/>
          <w:sz w:val="24"/>
          <w:szCs w:val="24"/>
        </w:rPr>
      </w:pPr>
    </w:p>
    <w:p w:rsidR="007A0AFC" w:rsidRDefault="007A0AFC" w:rsidP="007A0AFC">
      <w:pPr>
        <w:tabs>
          <w:tab w:val="left" w:pos="1020"/>
        </w:tabs>
        <w:spacing w:after="0" w:line="240" w:lineRule="auto"/>
        <w:jc w:val="both"/>
        <w:rPr>
          <w:rFonts w:ascii="Times New Roman" w:hAnsi="Times New Roman"/>
          <w:bCs/>
          <w:sz w:val="24"/>
          <w:szCs w:val="24"/>
        </w:rPr>
      </w:pPr>
      <w:r w:rsidRPr="00255433">
        <w:rPr>
          <w:rFonts w:ascii="Times New Roman" w:hAnsi="Times New Roman"/>
          <w:bCs/>
          <w:sz w:val="24"/>
          <w:szCs w:val="24"/>
        </w:rPr>
        <w:t>İçme Suyu temin edilen kaynağın adı, mevcut durumu, potansiyeli vb konularından bahsedilmelidir.</w:t>
      </w:r>
    </w:p>
    <w:p w:rsidR="007A0AFC" w:rsidRDefault="007A0AFC" w:rsidP="007A0AFC">
      <w:pPr>
        <w:tabs>
          <w:tab w:val="left" w:pos="1020"/>
        </w:tabs>
        <w:spacing w:after="0" w:line="240" w:lineRule="auto"/>
        <w:jc w:val="both"/>
        <w:rPr>
          <w:rFonts w:ascii="Times New Roman" w:hAnsi="Times New Roman"/>
          <w:bCs/>
          <w:sz w:val="24"/>
          <w:szCs w:val="24"/>
        </w:rPr>
      </w:pPr>
    </w:p>
    <w:p w:rsidR="007A0AFC" w:rsidRPr="00C1692D" w:rsidRDefault="007A0AFC" w:rsidP="007A0AFC">
      <w:pPr>
        <w:pStyle w:val="Balk3"/>
        <w:ind w:left="567"/>
        <w:rPr>
          <w:b/>
          <w:color w:val="00B050"/>
        </w:rPr>
      </w:pPr>
      <w:bookmarkStart w:id="29" w:name="_Toc484706451"/>
      <w:bookmarkStart w:id="30" w:name="_Toc15986014"/>
      <w:bookmarkStart w:id="31" w:name="_Toc156488223"/>
      <w:r w:rsidRPr="00C1692D">
        <w:rPr>
          <w:b/>
          <w:color w:val="00B050"/>
        </w:rPr>
        <w:t>B.5.3. Endüstriyel Su Temini</w:t>
      </w:r>
      <w:bookmarkEnd w:id="29"/>
      <w:bookmarkEnd w:id="30"/>
      <w:bookmarkEnd w:id="31"/>
    </w:p>
    <w:p w:rsidR="007A0AFC" w:rsidRPr="00255433" w:rsidRDefault="007A0AFC" w:rsidP="007A0AFC">
      <w:pPr>
        <w:tabs>
          <w:tab w:val="left" w:pos="1020"/>
        </w:tabs>
        <w:spacing w:after="0" w:line="240" w:lineRule="auto"/>
        <w:jc w:val="both"/>
        <w:rPr>
          <w:rFonts w:ascii="Times New Roman" w:hAnsi="Times New Roman"/>
          <w:bCs/>
          <w:sz w:val="24"/>
          <w:szCs w:val="24"/>
        </w:rPr>
      </w:pPr>
    </w:p>
    <w:p w:rsidR="007A0AFC" w:rsidRPr="00255433" w:rsidRDefault="007A0AFC" w:rsidP="007A0AFC">
      <w:pPr>
        <w:tabs>
          <w:tab w:val="left" w:pos="1020"/>
        </w:tabs>
        <w:spacing w:after="0" w:line="240" w:lineRule="auto"/>
        <w:jc w:val="both"/>
        <w:rPr>
          <w:rFonts w:ascii="Times New Roman" w:hAnsi="Times New Roman"/>
          <w:bCs/>
          <w:sz w:val="24"/>
          <w:szCs w:val="24"/>
        </w:rPr>
      </w:pPr>
      <w:r w:rsidRPr="00255433">
        <w:rPr>
          <w:rFonts w:ascii="Times New Roman" w:hAnsi="Times New Roman"/>
          <w:bCs/>
          <w:sz w:val="24"/>
          <w:szCs w:val="24"/>
        </w:rPr>
        <w:t xml:space="preserve">İl genelinde sanayinin kullandığı suyun kaynaklara göre dağılımından, miktarından söz edilmelidir. Kullanılan su kaynakları belirtilerek </w:t>
      </w:r>
      <w:r w:rsidRPr="0055081C">
        <w:rPr>
          <w:rFonts w:ascii="Times New Roman" w:hAnsi="Times New Roman"/>
          <w:bCs/>
          <w:sz w:val="24"/>
          <w:szCs w:val="24"/>
        </w:rPr>
        <w:t>aşağıdaki grafik hazırlanmalıdır</w:t>
      </w:r>
      <w:r w:rsidRPr="00255433">
        <w:rPr>
          <w:rFonts w:ascii="Times New Roman" w:hAnsi="Times New Roman"/>
          <w:bCs/>
          <w:sz w:val="24"/>
          <w:szCs w:val="24"/>
        </w:rPr>
        <w:t>.</w:t>
      </w:r>
    </w:p>
    <w:p w:rsidR="007A0AFC" w:rsidRDefault="007A0AFC" w:rsidP="007A0AFC">
      <w:pPr>
        <w:tabs>
          <w:tab w:val="left" w:pos="1020"/>
        </w:tabs>
        <w:spacing w:after="0" w:line="240" w:lineRule="auto"/>
        <w:jc w:val="center"/>
        <w:rPr>
          <w:rFonts w:ascii="Times New Roman" w:hAnsi="Times New Roman"/>
          <w:b/>
          <w:iCs/>
          <w:sz w:val="24"/>
          <w:szCs w:val="24"/>
          <w:lang w:eastAsia="tr-TR"/>
        </w:rPr>
      </w:pPr>
    </w:p>
    <w:p w:rsidR="007A0AFC" w:rsidRDefault="007A0AFC" w:rsidP="007A0AFC">
      <w:pPr>
        <w:tabs>
          <w:tab w:val="left" w:pos="1020"/>
        </w:tabs>
        <w:spacing w:after="0" w:line="240" w:lineRule="auto"/>
        <w:jc w:val="center"/>
        <w:rPr>
          <w:rFonts w:ascii="Times New Roman" w:hAnsi="Times New Roman"/>
          <w:b/>
          <w:iCs/>
          <w:sz w:val="24"/>
          <w:szCs w:val="24"/>
          <w:lang w:eastAsia="tr-TR"/>
        </w:rPr>
      </w:pPr>
      <w:r>
        <w:rPr>
          <w:noProof/>
        </w:rPr>
        <w:pict>
          <v:shape id="_x0000_s1055" type="#_x0000_t202" style="position:absolute;left:0;text-align:left;margin-left:154.7pt;margin-top:64.2pt;width:186.95pt;height:42.8pt;rotation:-1764072fd;z-index:25171660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" filled="f" stroked="f">
            <v:textbox>
              <w:txbxContent>
                <w:p w:rsidR="007A0AFC" w:rsidRPr="007A0AFC" w:rsidRDefault="007A0AFC" w:rsidP="007A0AFC">
                  <w:pPr>
                    <w:jc w:val="center"/>
                    <w:rPr>
                      <w:b/>
                      <w:color w:val="FF0000"/>
                      <w:spacing w:val="30"/>
                      <w:sz w:val="56"/>
                      <w:szCs w:val="56"/>
                    </w:rPr>
                  </w:pPr>
                  <w:r w:rsidRPr="007A0AFC">
                    <w:rPr>
                      <w:b/>
                      <w:color w:val="FF0000"/>
                      <w:spacing w:val="30"/>
                      <w:sz w:val="56"/>
                      <w:szCs w:val="56"/>
                    </w:rPr>
                    <w:t>ÖRNEK</w:t>
                  </w:r>
                </w:p>
              </w:txbxContent>
            </v:textbox>
          </v:shape>
        </w:pict>
      </w:r>
      <w:r>
        <w:rPr>
          <w:noProof/>
          <w:lang w:eastAsia="tr-TR"/>
        </w:rPr>
        <w:drawing>
          <wp:inline distT="0" distB="0" distL="0" distR="0" wp14:anchorId="573435EE" wp14:editId="0905D8EF">
            <wp:extent cx="4584645" cy="2538095"/>
            <wp:effectExtent l="57150" t="57150" r="45085" b="52705"/>
            <wp:docPr id="44" name="Grafik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7A0AFC" w:rsidRPr="009E05A0" w:rsidRDefault="007A0AFC" w:rsidP="007A0AFC">
      <w:pPr>
        <w:pStyle w:val="ResimYazs"/>
        <w:rPr>
          <w:sz w:val="24"/>
          <w:szCs w:val="24"/>
        </w:rPr>
      </w:pPr>
      <w:bookmarkStart w:id="32" w:name="_Toc536017796"/>
      <w:bookmarkStart w:id="33" w:name="_Toc13836551"/>
      <w:bookmarkStart w:id="34" w:name="_Toc156488362"/>
      <w:bookmarkStart w:id="35" w:name="_Toc443059904"/>
      <w:r w:rsidRPr="009E05A0">
        <w:rPr>
          <w:sz w:val="24"/>
          <w:szCs w:val="24"/>
        </w:rPr>
        <w:t xml:space="preserve">Grafik </w:t>
      </w:r>
      <w:r w:rsidRPr="009E05A0">
        <w:rPr>
          <w:sz w:val="24"/>
          <w:szCs w:val="24"/>
        </w:rPr>
        <w:fldChar w:fldCharType="begin"/>
      </w:r>
      <w:r w:rsidRPr="009E05A0">
        <w:rPr>
          <w:sz w:val="24"/>
          <w:szCs w:val="24"/>
        </w:rPr>
        <w:instrText xml:space="preserve"> SEQ Grafik \* ARABIC </w:instrText>
      </w:r>
      <w:r w:rsidRPr="009E05A0">
        <w:rPr>
          <w:sz w:val="24"/>
          <w:szCs w:val="24"/>
        </w:rPr>
        <w:fldChar w:fldCharType="separate"/>
      </w:r>
      <w:r>
        <w:rPr>
          <w:noProof/>
          <w:sz w:val="24"/>
          <w:szCs w:val="24"/>
        </w:rPr>
        <w:t>6</w:t>
      </w:r>
      <w:r w:rsidRPr="009E05A0">
        <w:rPr>
          <w:sz w:val="24"/>
          <w:szCs w:val="24"/>
        </w:rPr>
        <w:fldChar w:fldCharType="end"/>
      </w:r>
      <w:r w:rsidRPr="009E05A0">
        <w:rPr>
          <w:sz w:val="24"/>
          <w:szCs w:val="24"/>
        </w:rPr>
        <w:t xml:space="preserve"> </w:t>
      </w:r>
      <w:r>
        <w:rPr>
          <w:sz w:val="24"/>
          <w:szCs w:val="24"/>
        </w:rPr>
        <w:t>–……….yılında</w:t>
      </w:r>
      <w:r w:rsidRPr="009E05A0">
        <w:rPr>
          <w:sz w:val="24"/>
          <w:szCs w:val="24"/>
        </w:rPr>
        <w:t xml:space="preserve"> endüstrinin kullandığı suyun kaynaklara göre dağılımı</w:t>
      </w:r>
      <w:bookmarkEnd w:id="32"/>
      <w:bookmarkEnd w:id="33"/>
      <w:bookmarkEnd w:id="34"/>
    </w:p>
    <w:p w:rsidR="007A0AFC" w:rsidRPr="00405AFB" w:rsidRDefault="007A0AFC" w:rsidP="007A0AFC">
      <w:pPr>
        <w:spacing w:after="0" w:line="240" w:lineRule="auto"/>
        <w:rPr>
          <w:rFonts w:ascii="Times New Roman" w:hAnsi="Times New Roman"/>
          <w:bCs/>
          <w:i/>
        </w:rPr>
      </w:pPr>
      <w:r w:rsidRPr="00454A8B">
        <w:rPr>
          <w:rFonts w:ascii="Times New Roman" w:hAnsi="Times New Roman"/>
        </w:rPr>
        <w:t xml:space="preserve">(Kaynak, yıl) </w:t>
      </w:r>
      <w:r w:rsidRPr="00405AFB">
        <w:rPr>
          <w:rFonts w:ascii="Times New Roman" w:hAnsi="Times New Roman"/>
          <w:i/>
          <w:color w:val="808080" w:themeColor="background1" w:themeShade="80"/>
        </w:rPr>
        <w:t>(Çizelge ile de verilebilir)</w:t>
      </w:r>
      <w:bookmarkEnd w:id="35"/>
    </w:p>
    <w:p w:rsidR="007A0AFC" w:rsidRDefault="007A0AFC" w:rsidP="007A0AFC">
      <w:pPr>
        <w:tabs>
          <w:tab w:val="left" w:pos="1020"/>
        </w:tabs>
        <w:spacing w:after="0" w:line="240" w:lineRule="auto"/>
        <w:jc w:val="both"/>
        <w:rPr>
          <w:rFonts w:ascii="Times New Roman" w:hAnsi="Times New Roman"/>
          <w:bCs/>
          <w:sz w:val="24"/>
          <w:szCs w:val="24"/>
        </w:rPr>
      </w:pPr>
    </w:p>
    <w:p w:rsidR="007A0AFC" w:rsidRPr="006238A2" w:rsidRDefault="007A0AFC" w:rsidP="007A0AFC">
      <w:pPr>
        <w:tabs>
          <w:tab w:val="left" w:pos="1020"/>
        </w:tabs>
        <w:spacing w:after="0" w:line="240" w:lineRule="auto"/>
        <w:jc w:val="both"/>
        <w:rPr>
          <w:rFonts w:ascii="Times New Roman" w:hAnsi="Times New Roman"/>
          <w:bCs/>
          <w:sz w:val="24"/>
          <w:szCs w:val="24"/>
        </w:rPr>
      </w:pPr>
    </w:p>
    <w:p w:rsidR="007A0AFC" w:rsidRDefault="007A0AFC" w:rsidP="007A0AFC">
      <w:pPr>
        <w:shd w:val="clear" w:color="auto" w:fill="FFFFFF"/>
        <w:spacing w:after="0" w:line="240" w:lineRule="atLeast"/>
        <w:jc w:val="both"/>
        <w:rPr>
          <w:rFonts w:ascii="Times New Roman" w:hAnsi="Times New Roman"/>
          <w:bCs/>
          <w:sz w:val="24"/>
          <w:szCs w:val="24"/>
        </w:rPr>
      </w:pPr>
      <w:r>
        <w:rPr>
          <w:rFonts w:ascii="Times New Roman" w:hAnsi="Times New Roman"/>
          <w:bCs/>
          <w:sz w:val="24"/>
          <w:szCs w:val="24"/>
        </w:rPr>
        <w:t>Arıtılmış atıksuların yeniden kullanılıp kullanılmadığının</w:t>
      </w:r>
      <w:r w:rsidRPr="006238A2">
        <w:rPr>
          <w:rFonts w:ascii="Times New Roman" w:hAnsi="Times New Roman"/>
          <w:bCs/>
          <w:sz w:val="24"/>
          <w:szCs w:val="24"/>
        </w:rPr>
        <w:t xml:space="preserve">, suyun nereden (yüzeysel veya yer altı suyu)  ne </w:t>
      </w:r>
      <w:r w:rsidRPr="00154399">
        <w:rPr>
          <w:rFonts w:ascii="Times New Roman" w:hAnsi="Times New Roman"/>
          <w:bCs/>
          <w:sz w:val="24"/>
          <w:szCs w:val="24"/>
        </w:rPr>
        <w:t xml:space="preserve">kadar tahsis edildiği, soğutma suyu olarak kullanılan suyun miktarı ve nereye deşarj edildiği, </w:t>
      </w:r>
      <w:r w:rsidRPr="00154399">
        <w:rPr>
          <w:rFonts w:ascii="Times New Roman" w:eastAsia="Times New Roman" w:hAnsi="Times New Roman"/>
          <w:bCs/>
          <w:sz w:val="24"/>
          <w:szCs w:val="24"/>
          <w:lang w:eastAsia="tr-TR"/>
        </w:rPr>
        <w:t xml:space="preserve">Su </w:t>
      </w:r>
      <w:r w:rsidRPr="006238A2">
        <w:rPr>
          <w:rFonts w:ascii="Times New Roman" w:eastAsia="Times New Roman" w:hAnsi="Times New Roman"/>
          <w:bCs/>
          <w:color w:val="1C283D"/>
          <w:sz w:val="24"/>
          <w:szCs w:val="24"/>
          <w:lang w:eastAsia="tr-TR"/>
        </w:rPr>
        <w:t>Kirliliği Kontrolü Yönetmeliğinde</w:t>
      </w:r>
      <w:r w:rsidRPr="006238A2">
        <w:rPr>
          <w:rFonts w:ascii="Times New Roman" w:eastAsia="Times New Roman" w:hAnsi="Times New Roman"/>
          <w:color w:val="1C283D"/>
          <w:sz w:val="24"/>
          <w:szCs w:val="24"/>
          <w:lang w:eastAsia="tr-TR"/>
        </w:rPr>
        <w:t xml:space="preserve"> (</w:t>
      </w:r>
      <w:r w:rsidRPr="006238A2">
        <w:rPr>
          <w:rFonts w:ascii="Times New Roman" w:hAnsi="Times New Roman"/>
          <w:bCs/>
          <w:sz w:val="24"/>
          <w:szCs w:val="24"/>
        </w:rPr>
        <w:t>SKKY) verilen sektörü belirtilmelidir</w:t>
      </w:r>
      <w:r w:rsidRPr="00255433">
        <w:rPr>
          <w:rFonts w:ascii="Times New Roman" w:hAnsi="Times New Roman"/>
          <w:bCs/>
          <w:sz w:val="24"/>
          <w:szCs w:val="24"/>
        </w:rPr>
        <w:t>.</w:t>
      </w:r>
    </w:p>
    <w:p w:rsidR="007A0AFC" w:rsidRDefault="007A0AFC" w:rsidP="007A0AFC">
      <w:pPr>
        <w:pStyle w:val="Balk3"/>
        <w:ind w:left="567"/>
        <w:rPr>
          <w:b/>
          <w:color w:val="00B050"/>
        </w:rPr>
      </w:pPr>
      <w:bookmarkStart w:id="36" w:name="_Toc484706453"/>
      <w:bookmarkStart w:id="37" w:name="_Toc15986016"/>
      <w:bookmarkStart w:id="38" w:name="_Toc156488225"/>
    </w:p>
    <w:p w:rsidR="007A0AFC" w:rsidRPr="007A0AFC" w:rsidRDefault="007A0AFC" w:rsidP="007A0AFC"/>
    <w:p w:rsidR="007A0AFC" w:rsidRDefault="007A0AFC" w:rsidP="007A0AFC">
      <w:pPr>
        <w:pStyle w:val="Balk3"/>
        <w:ind w:left="567"/>
        <w:rPr>
          <w:b/>
          <w:color w:val="00B050"/>
        </w:rPr>
      </w:pPr>
    </w:p>
    <w:p w:rsidR="007A0AFC" w:rsidRPr="00C1692D" w:rsidRDefault="007A0AFC" w:rsidP="007A0AFC">
      <w:pPr>
        <w:pStyle w:val="Balk3"/>
        <w:ind w:left="567"/>
        <w:rPr>
          <w:b/>
          <w:color w:val="00B050"/>
        </w:rPr>
      </w:pPr>
      <w:r w:rsidRPr="00C1692D">
        <w:rPr>
          <w:b/>
          <w:color w:val="00B050"/>
        </w:rPr>
        <w:t>B.5.5. Rekreasyonel Su Kullanımı</w:t>
      </w:r>
      <w:bookmarkEnd w:id="36"/>
      <w:bookmarkEnd w:id="37"/>
      <w:bookmarkEnd w:id="38"/>
    </w:p>
    <w:p w:rsidR="007A0AFC" w:rsidRPr="00255433" w:rsidRDefault="007A0AFC" w:rsidP="007A0AFC">
      <w:pPr>
        <w:autoSpaceDE w:val="0"/>
        <w:autoSpaceDN w:val="0"/>
        <w:adjustRightInd w:val="0"/>
        <w:spacing w:after="0" w:line="240" w:lineRule="auto"/>
        <w:jc w:val="both"/>
        <w:rPr>
          <w:rFonts w:ascii="Times New Roman" w:hAnsi="Times New Roman"/>
          <w:iCs/>
          <w:sz w:val="24"/>
          <w:szCs w:val="24"/>
          <w:lang w:eastAsia="tr-TR"/>
        </w:rPr>
      </w:pPr>
    </w:p>
    <w:p w:rsidR="007A0AFC" w:rsidRDefault="007A0AFC" w:rsidP="007A0AFC">
      <w:pPr>
        <w:tabs>
          <w:tab w:val="left" w:pos="1020"/>
        </w:tabs>
        <w:spacing w:after="0" w:line="240" w:lineRule="auto"/>
        <w:jc w:val="both"/>
        <w:rPr>
          <w:rFonts w:ascii="Times New Roman" w:hAnsi="Times New Roman"/>
          <w:bCs/>
          <w:sz w:val="24"/>
          <w:szCs w:val="24"/>
        </w:rPr>
      </w:pPr>
      <w:r w:rsidRPr="00255433">
        <w:rPr>
          <w:rFonts w:ascii="Times New Roman" w:hAnsi="Times New Roman"/>
          <w:bCs/>
          <w:sz w:val="24"/>
          <w:szCs w:val="24"/>
        </w:rPr>
        <w:t>İl genelinde rekreasyonel</w:t>
      </w:r>
      <w:r>
        <w:rPr>
          <w:rFonts w:ascii="Times New Roman" w:hAnsi="Times New Roman"/>
          <w:bCs/>
          <w:sz w:val="24"/>
          <w:szCs w:val="24"/>
        </w:rPr>
        <w:t xml:space="preserve"> (örneğin: park, bahçe sulaması, havuz suları vb)</w:t>
      </w:r>
      <w:r w:rsidRPr="00255433">
        <w:rPr>
          <w:rFonts w:ascii="Times New Roman" w:hAnsi="Times New Roman"/>
          <w:bCs/>
          <w:sz w:val="24"/>
          <w:szCs w:val="24"/>
        </w:rPr>
        <w:t xml:space="preserve"> amaçlı kullanılan su miktarı ve mümkünse suyun kaynaklara göre dağılımından (grafik veya çizelge verilebilir) söz edilmelidir.</w:t>
      </w:r>
    </w:p>
    <w:p w:rsidR="002765F7" w:rsidRDefault="002765F7" w:rsidP="00CA4102">
      <w:pPr>
        <w:pStyle w:val="Balk2"/>
        <w:rPr>
          <w:b/>
          <w:color w:val="0070C0"/>
          <w:sz w:val="28"/>
        </w:rPr>
      </w:pPr>
    </w:p>
    <w:p w:rsidR="007A0AFC" w:rsidRPr="00C1692D" w:rsidRDefault="007A0AFC" w:rsidP="007A0AFC">
      <w:pPr>
        <w:pStyle w:val="Balk2"/>
        <w:rPr>
          <w:b/>
          <w:color w:val="0070C0"/>
          <w:sz w:val="28"/>
        </w:rPr>
      </w:pPr>
      <w:bookmarkStart w:id="39" w:name="_Toc484706454"/>
      <w:bookmarkStart w:id="40" w:name="_Toc15986017"/>
      <w:bookmarkStart w:id="41" w:name="_Toc156488226"/>
      <w:bookmarkEnd w:id="14"/>
      <w:r w:rsidRPr="00C1692D">
        <w:rPr>
          <w:b/>
          <w:color w:val="0070C0"/>
          <w:sz w:val="28"/>
        </w:rPr>
        <w:t>B.6. Çevresel Altyapı</w:t>
      </w:r>
      <w:bookmarkEnd w:id="39"/>
      <w:bookmarkEnd w:id="40"/>
      <w:bookmarkEnd w:id="41"/>
    </w:p>
    <w:p w:rsidR="007A0AFC" w:rsidRPr="00255433" w:rsidRDefault="007A0AFC" w:rsidP="007A0AFC">
      <w:pPr>
        <w:autoSpaceDE w:val="0"/>
        <w:autoSpaceDN w:val="0"/>
        <w:adjustRightInd w:val="0"/>
        <w:spacing w:after="0" w:line="240" w:lineRule="auto"/>
        <w:jc w:val="both"/>
        <w:rPr>
          <w:rFonts w:ascii="Times New Roman" w:hAnsi="Times New Roman"/>
          <w:b/>
          <w:iCs/>
          <w:sz w:val="24"/>
          <w:szCs w:val="24"/>
          <w:u w:val="single"/>
          <w:lang w:eastAsia="tr-TR"/>
        </w:rPr>
      </w:pPr>
    </w:p>
    <w:p w:rsidR="007A0AFC" w:rsidRPr="00C1692D" w:rsidRDefault="007A0AFC" w:rsidP="007A0AFC">
      <w:pPr>
        <w:pStyle w:val="Balk3"/>
        <w:ind w:left="567"/>
        <w:rPr>
          <w:b/>
          <w:color w:val="00B050"/>
        </w:rPr>
      </w:pPr>
      <w:bookmarkStart w:id="42" w:name="_Toc484706455"/>
      <w:bookmarkStart w:id="43" w:name="_Toc15986018"/>
      <w:bookmarkStart w:id="44" w:name="_Toc156488227"/>
      <w:r w:rsidRPr="00C1692D">
        <w:rPr>
          <w:b/>
          <w:color w:val="00B050"/>
        </w:rPr>
        <w:t>B.6.1. Kentsel Kanalizasyon Sistemi ve Atıksu Arıtma Tesisi</w:t>
      </w:r>
      <w:bookmarkEnd w:id="42"/>
      <w:r w:rsidRPr="00C1692D">
        <w:rPr>
          <w:b/>
          <w:color w:val="00B050"/>
        </w:rPr>
        <w:t xml:space="preserve"> Hizmetleri</w:t>
      </w:r>
      <w:bookmarkEnd w:id="43"/>
      <w:bookmarkEnd w:id="44"/>
    </w:p>
    <w:p w:rsidR="007A0AFC" w:rsidRPr="00255433" w:rsidRDefault="007A0AFC" w:rsidP="007A0AFC">
      <w:pPr>
        <w:tabs>
          <w:tab w:val="left" w:pos="1020"/>
        </w:tabs>
        <w:spacing w:after="0" w:line="240" w:lineRule="auto"/>
        <w:jc w:val="both"/>
        <w:rPr>
          <w:rFonts w:ascii="Times New Roman" w:hAnsi="Times New Roman"/>
          <w:bCs/>
          <w:sz w:val="24"/>
          <w:szCs w:val="24"/>
        </w:rPr>
      </w:pPr>
    </w:p>
    <w:p w:rsidR="007A0AFC" w:rsidRPr="004D7C9B" w:rsidRDefault="007A0AFC" w:rsidP="007A0AFC">
      <w:pPr>
        <w:tabs>
          <w:tab w:val="left" w:pos="1020"/>
        </w:tabs>
        <w:spacing w:after="0" w:line="240" w:lineRule="auto"/>
        <w:jc w:val="both"/>
        <w:rPr>
          <w:rFonts w:ascii="Times New Roman" w:hAnsi="Times New Roman"/>
          <w:color w:val="000000" w:themeColor="text1"/>
          <w:sz w:val="24"/>
          <w:szCs w:val="24"/>
          <w:lang w:eastAsia="tr-TR"/>
        </w:rPr>
      </w:pPr>
      <w:r w:rsidRPr="004D7C9B">
        <w:rPr>
          <w:rFonts w:ascii="Times New Roman" w:hAnsi="Times New Roman"/>
          <w:color w:val="000000" w:themeColor="text1"/>
          <w:sz w:val="24"/>
          <w:szCs w:val="24"/>
          <w:lang w:eastAsia="tr-TR"/>
        </w:rPr>
        <w:t xml:space="preserve">Kentsel kanalizasyon sistemi ve bu sistem hizmeti alan nüfustan, bu nüfusun yıllara göre değişiminden, atıksu arıtma tesisi sayısından ve bu tesislerle hizmet verilen belediye sayısından </w:t>
      </w:r>
      <w:r w:rsidRPr="004D7C9B">
        <w:rPr>
          <w:rFonts w:ascii="Times New Roman" w:hAnsi="Times New Roman"/>
          <w:bCs/>
          <w:color w:val="000000" w:themeColor="text1"/>
          <w:sz w:val="24"/>
          <w:szCs w:val="24"/>
        </w:rPr>
        <w:t xml:space="preserve">söz edilmelidir. Atık su arıtma tesisi hizmeti verilen nüfusun toplam belediye nüfusuna oranından ve yıllara göre değişiminden bahsedilmeli ve grafik şeklinde verilmelidir. </w:t>
      </w:r>
      <w:r w:rsidRPr="004D7C9B">
        <w:rPr>
          <w:rFonts w:ascii="Times New Roman" w:hAnsi="Times New Roman"/>
          <w:color w:val="000000" w:themeColor="text1"/>
          <w:sz w:val="24"/>
          <w:szCs w:val="24"/>
          <w:lang w:eastAsia="tr-TR"/>
        </w:rPr>
        <w:t xml:space="preserve">Kanalizasyon şebekesi ile hizmet verilen nüfusun toplam belediye nüfusuna oranı </w:t>
      </w:r>
      <w:r w:rsidRPr="0055081C">
        <w:rPr>
          <w:rFonts w:ascii="Times New Roman" w:hAnsi="Times New Roman"/>
          <w:color w:val="000000" w:themeColor="text1"/>
          <w:sz w:val="24"/>
          <w:szCs w:val="24"/>
          <w:lang w:eastAsia="tr-TR"/>
        </w:rPr>
        <w:t>belirtilerek aşağıda yer alan grafikler</w:t>
      </w:r>
      <w:r>
        <w:rPr>
          <w:rFonts w:ascii="Times New Roman" w:hAnsi="Times New Roman"/>
          <w:color w:val="000000" w:themeColor="text1"/>
          <w:sz w:val="24"/>
          <w:szCs w:val="24"/>
          <w:lang w:eastAsia="tr-TR"/>
        </w:rPr>
        <w:t xml:space="preserve"> </w:t>
      </w:r>
      <w:r w:rsidRPr="004D7C9B">
        <w:rPr>
          <w:rFonts w:ascii="Times New Roman" w:hAnsi="Times New Roman"/>
          <w:color w:val="000000" w:themeColor="text1"/>
          <w:sz w:val="24"/>
          <w:szCs w:val="24"/>
          <w:lang w:eastAsia="tr-TR"/>
        </w:rPr>
        <w:t>oluşturulmalıdır.</w:t>
      </w:r>
    </w:p>
    <w:p w:rsidR="007A0AFC" w:rsidRDefault="007A0AFC" w:rsidP="007A0AFC">
      <w:pPr>
        <w:tabs>
          <w:tab w:val="left" w:pos="1020"/>
        </w:tabs>
        <w:spacing w:after="0" w:line="240" w:lineRule="auto"/>
        <w:jc w:val="both"/>
        <w:rPr>
          <w:rFonts w:ascii="Times New Roman" w:hAnsi="Times New Roman"/>
          <w:sz w:val="24"/>
          <w:szCs w:val="24"/>
          <w:lang w:eastAsia="tr-TR"/>
        </w:rPr>
      </w:pPr>
    </w:p>
    <w:p w:rsidR="007A0AFC" w:rsidRPr="00255433" w:rsidRDefault="007A0AFC" w:rsidP="007A0AFC">
      <w:pPr>
        <w:tabs>
          <w:tab w:val="left" w:pos="1020"/>
        </w:tabs>
        <w:spacing w:after="0" w:line="240" w:lineRule="auto"/>
        <w:jc w:val="both"/>
        <w:rPr>
          <w:rFonts w:ascii="Times New Roman" w:hAnsi="Times New Roman"/>
          <w:bCs/>
          <w:sz w:val="24"/>
          <w:szCs w:val="24"/>
        </w:rPr>
      </w:pPr>
    </w:p>
    <w:p w:rsidR="007A0AFC" w:rsidRDefault="007A0AFC" w:rsidP="007A0AFC">
      <w:pPr>
        <w:autoSpaceDE w:val="0"/>
        <w:autoSpaceDN w:val="0"/>
        <w:adjustRightInd w:val="0"/>
        <w:spacing w:after="0" w:line="240" w:lineRule="auto"/>
        <w:jc w:val="both"/>
        <w:rPr>
          <w:rFonts w:ascii="Times New Roman" w:hAnsi="Times New Roman"/>
          <w:i/>
          <w:color w:val="808080" w:themeColor="background1" w:themeShade="80"/>
          <w:sz w:val="24"/>
          <w:szCs w:val="24"/>
          <w:lang w:eastAsia="tr-TR"/>
        </w:rPr>
      </w:pPr>
      <w:r w:rsidRPr="003F0B00">
        <w:rPr>
          <w:rFonts w:ascii="Times New Roman" w:hAnsi="Times New Roman"/>
          <w:i/>
          <w:color w:val="808080" w:themeColor="background1" w:themeShade="80"/>
          <w:sz w:val="24"/>
          <w:szCs w:val="24"/>
          <w:lang w:eastAsia="tr-TR"/>
        </w:rPr>
        <w:t>“Kanalizasyon Şebekesi Tesisi ile Hizmet Verilen Belediye Nüfusunun Toplam Nüfusa Oranı (%)” ile ilgili gösterge için, Türkiye İstatistik Kurumu’nun internet adresinin (http://www.tuik.gov.tr/) ana sayfasının alt kısmında bulunan “Veritabanları (MEDAS)” başlığına girilmesi gerekmektedir. “Veritabanları (MEDAS)” başlığı onaylanınca “Merkezi Dağıtım Sistemi” ekranı gelecektir. Konu menüsünden “Belediye Atıksu İstatistikleri” başlığı seçilecektir. Seçim yapıldıktan sonra  “Kanalizasyon Şebekesi Tesisi ile Hizmet Verilen Belediye Nüfusunun Toplam Nüfusa Oranı (%)” başlığı tıklanacak ve alttaki “Gösterge ekle” ye basılıp “İleri” tuşuyla devam edilecektir. Periyot olarak “Yıllık”, devamında “Yıl” kutucuğu tıklanarak, devamında “Düzey” seçeneğinde “İBBS-Düzey3 (İl)” düzeyi ve ilinizin adı seçilerek “Rapor oluştur” tuşu ile ”XLS” formatında rapor alınabilmektedir</w:t>
      </w:r>
      <w:r>
        <w:rPr>
          <w:rFonts w:ascii="Times New Roman" w:hAnsi="Times New Roman"/>
          <w:i/>
          <w:color w:val="808080" w:themeColor="background1" w:themeShade="80"/>
          <w:sz w:val="24"/>
          <w:szCs w:val="24"/>
          <w:lang w:eastAsia="tr-TR"/>
        </w:rPr>
        <w:t>.</w:t>
      </w:r>
    </w:p>
    <w:p w:rsidR="007A0AFC" w:rsidRPr="00154399" w:rsidRDefault="007A0AFC" w:rsidP="007A0AFC">
      <w:pPr>
        <w:autoSpaceDE w:val="0"/>
        <w:autoSpaceDN w:val="0"/>
        <w:adjustRightInd w:val="0"/>
        <w:spacing w:after="0" w:line="240" w:lineRule="auto"/>
        <w:jc w:val="both"/>
        <w:rPr>
          <w:rFonts w:ascii="Times New Roman" w:hAnsi="Times New Roman"/>
          <w:i/>
          <w:color w:val="808080" w:themeColor="background1" w:themeShade="80"/>
          <w:sz w:val="24"/>
          <w:szCs w:val="24"/>
          <w:lang w:eastAsia="tr-TR"/>
        </w:rPr>
      </w:pPr>
    </w:p>
    <w:p w:rsidR="007A0AFC" w:rsidRPr="00154399" w:rsidRDefault="007A0AFC" w:rsidP="007A0AFC">
      <w:pPr>
        <w:autoSpaceDE w:val="0"/>
        <w:autoSpaceDN w:val="0"/>
        <w:adjustRightInd w:val="0"/>
        <w:spacing w:after="0" w:line="240" w:lineRule="auto"/>
        <w:jc w:val="both"/>
        <w:rPr>
          <w:rFonts w:ascii="Times New Roman" w:hAnsi="Times New Roman"/>
          <w:i/>
          <w:color w:val="808080" w:themeColor="background1" w:themeShade="80"/>
          <w:sz w:val="24"/>
          <w:szCs w:val="24"/>
          <w:lang w:eastAsia="tr-TR"/>
        </w:rPr>
      </w:pPr>
      <w:r w:rsidRPr="003F0B00">
        <w:rPr>
          <w:rFonts w:ascii="Times New Roman" w:hAnsi="Times New Roman"/>
          <w:i/>
          <w:color w:val="808080" w:themeColor="background1" w:themeShade="80"/>
          <w:sz w:val="24"/>
          <w:szCs w:val="24"/>
          <w:lang w:eastAsia="tr-TR"/>
        </w:rPr>
        <w:t>“Atıksu Arıtma Tesisi İle Hizmet Verilen Belediye Nüfusunun Toplam Belediye Nüfusuna Oranı(%)” ile ilgili gösterge için, Türkiye İstatistik Kurumu’nun internet adresinin (http://www.tuik.gov.tr/) ana sayfasının alt kısmında bulunan “Veritabanları (MEDAS)” başlığına girilmesi gerekmektedir. “Veritabanları (MEDAS)” başlığı onaylanınca “Merkezi Dağıtım Sistemi” ekranı gelecektir. Konu menüsünden “Belediye Atıksu İstatistikleri” başlığı seçilecektir. Seçim yapıldıktan sonra  “Atıksu Arıtma Tesisi İle Hizmet Verilen Belediye Nüfusunun Toplam Belediye Nüfusuna Oranı(%)” başlığı tıklanacak ve alttaki “Gösterge ekle” ye basılıp “İleri” tuşuyla devam edilecektir. Periyot olarak “Yıllık”, devamında “Yıl” kutucuğu tıklanarak, devamında “Düzey” seçeneğinde “İBBS-Düzey3 (İl)” düzeyi ve ilinizin adı seçilerek “Rapor oluştur” tuşu ile ”XLS” formatında rapor alınabilmektedir.</w:t>
      </w:r>
    </w:p>
    <w:p w:rsidR="007A0AFC" w:rsidRDefault="007A0AFC" w:rsidP="007A0AFC">
      <w:pPr>
        <w:autoSpaceDE w:val="0"/>
        <w:autoSpaceDN w:val="0"/>
        <w:adjustRightInd w:val="0"/>
        <w:spacing w:after="0" w:line="240" w:lineRule="auto"/>
        <w:jc w:val="both"/>
        <w:rPr>
          <w:rFonts w:ascii="Times New Roman" w:hAnsi="Times New Roman"/>
          <w:sz w:val="24"/>
          <w:szCs w:val="24"/>
          <w:lang w:eastAsia="tr-TR"/>
        </w:rPr>
      </w:pPr>
    </w:p>
    <w:p w:rsidR="007A0AFC" w:rsidRDefault="007A0AFC" w:rsidP="007A0AFC">
      <w:pPr>
        <w:autoSpaceDE w:val="0"/>
        <w:autoSpaceDN w:val="0"/>
        <w:adjustRightInd w:val="0"/>
        <w:spacing w:after="0" w:line="240" w:lineRule="auto"/>
        <w:jc w:val="both"/>
        <w:rPr>
          <w:rFonts w:ascii="Times New Roman" w:hAnsi="Times New Roman"/>
          <w:sz w:val="24"/>
          <w:szCs w:val="24"/>
          <w:lang w:eastAsia="tr-TR"/>
        </w:rPr>
      </w:pPr>
    </w:p>
    <w:p w:rsidR="007A0AFC" w:rsidRDefault="007A0AFC" w:rsidP="007A0AFC">
      <w:pPr>
        <w:autoSpaceDE w:val="0"/>
        <w:autoSpaceDN w:val="0"/>
        <w:adjustRightInd w:val="0"/>
        <w:spacing w:after="0" w:line="240" w:lineRule="auto"/>
        <w:jc w:val="both"/>
        <w:rPr>
          <w:rFonts w:ascii="Times New Roman" w:hAnsi="Times New Roman"/>
          <w:sz w:val="24"/>
          <w:szCs w:val="24"/>
          <w:lang w:eastAsia="tr-TR"/>
        </w:rPr>
      </w:pPr>
    </w:p>
    <w:p w:rsidR="007A0AFC" w:rsidRPr="00255433" w:rsidRDefault="007A0AFC" w:rsidP="007A0AFC">
      <w:pPr>
        <w:autoSpaceDE w:val="0"/>
        <w:autoSpaceDN w:val="0"/>
        <w:adjustRightInd w:val="0"/>
        <w:spacing w:after="0" w:line="240" w:lineRule="auto"/>
        <w:jc w:val="both"/>
        <w:rPr>
          <w:rFonts w:ascii="Times New Roman" w:hAnsi="Times New Roman"/>
          <w:sz w:val="24"/>
          <w:szCs w:val="24"/>
          <w:lang w:eastAsia="tr-TR"/>
        </w:rPr>
      </w:pPr>
    </w:p>
    <w:p w:rsidR="007A0AFC" w:rsidRDefault="007A0AFC" w:rsidP="007A0AFC">
      <w:pPr>
        <w:autoSpaceDE w:val="0"/>
        <w:autoSpaceDN w:val="0"/>
        <w:adjustRightInd w:val="0"/>
        <w:spacing w:after="0" w:line="240" w:lineRule="auto"/>
        <w:jc w:val="both"/>
        <w:rPr>
          <w:noProof/>
          <w:lang w:eastAsia="tr-TR"/>
        </w:rPr>
      </w:pPr>
    </w:p>
    <w:p w:rsidR="007A0AFC" w:rsidRPr="00255433" w:rsidRDefault="007A0AFC" w:rsidP="007A0AFC">
      <w:pPr>
        <w:autoSpaceDE w:val="0"/>
        <w:autoSpaceDN w:val="0"/>
        <w:adjustRightInd w:val="0"/>
        <w:spacing w:after="0" w:line="240" w:lineRule="auto"/>
        <w:jc w:val="center"/>
        <w:rPr>
          <w:rFonts w:ascii="Times New Roman" w:hAnsi="Times New Roman"/>
          <w:sz w:val="24"/>
          <w:szCs w:val="24"/>
          <w:lang w:eastAsia="tr-TR"/>
        </w:rPr>
      </w:pPr>
      <w:r>
        <w:rPr>
          <w:noProof/>
          <w:lang w:eastAsia="tr-TR"/>
        </w:rPr>
        <w:lastRenderedPageBreak/>
        <w:drawing>
          <wp:inline distT="0" distB="0" distL="0" distR="0" wp14:anchorId="1FABEC0F" wp14:editId="218BB4FF">
            <wp:extent cx="4762500" cy="2743200"/>
            <wp:effectExtent l="0" t="0" r="0" b="0"/>
            <wp:docPr id="29" name="Grafik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noProof/>
        </w:rPr>
        <w:pict>
          <v:shape id="_x0000_s1057" type="#_x0000_t202" style="position:absolute;left:0;text-align:left;margin-left:141.95pt;margin-top:46.35pt;width:186.95pt;height:110.55pt;rotation:-1945233fd;z-index:25171865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" filled="f" stroked="f">
            <v:textbox style="mso-fit-shape-to-text:t">
              <w:txbxContent>
                <w:p w:rsidR="007A0AFC" w:rsidRPr="007A0AFC" w:rsidRDefault="007A0AFC" w:rsidP="007A0AFC">
                  <w:pPr>
                    <w:jc w:val="center"/>
                    <w:rPr>
                      <w:b/>
                      <w:color w:val="FF0000"/>
                      <w:sz w:val="56"/>
                      <w:szCs w:val="56"/>
                    </w:rPr>
                  </w:pPr>
                  <w:r w:rsidRPr="007A0AFC">
                    <w:rPr>
                      <w:b/>
                      <w:color w:val="FF0000"/>
                      <w:sz w:val="56"/>
                      <w:szCs w:val="56"/>
                    </w:rPr>
                    <w:t>ÖRNEK</w:t>
                  </w:r>
                </w:p>
              </w:txbxContent>
            </v:textbox>
          </v:shape>
        </w:pict>
      </w:r>
    </w:p>
    <w:p w:rsidR="007A0AFC" w:rsidRDefault="007A0AFC" w:rsidP="007A0AFC">
      <w:pPr>
        <w:pStyle w:val="ResimYazs"/>
        <w:jc w:val="both"/>
        <w:rPr>
          <w:sz w:val="24"/>
          <w:szCs w:val="24"/>
        </w:rPr>
      </w:pPr>
      <w:bookmarkStart w:id="45" w:name="_Toc536017797"/>
      <w:bookmarkStart w:id="46" w:name="_Toc13836552"/>
      <w:bookmarkStart w:id="47" w:name="_Toc443059905"/>
    </w:p>
    <w:p w:rsidR="007A0AFC" w:rsidRPr="008F5BD9" w:rsidRDefault="007A0AFC" w:rsidP="007A0AFC">
      <w:pPr>
        <w:pStyle w:val="ResimYazs"/>
        <w:jc w:val="both"/>
        <w:rPr>
          <w:iCs/>
          <w:sz w:val="24"/>
          <w:szCs w:val="24"/>
        </w:rPr>
      </w:pPr>
      <w:bookmarkStart w:id="48" w:name="_Toc156488363"/>
      <w:r w:rsidRPr="008F5BD9">
        <w:rPr>
          <w:sz w:val="24"/>
          <w:szCs w:val="24"/>
        </w:rPr>
        <w:t xml:space="preserve">Grafik </w:t>
      </w:r>
      <w:r w:rsidRPr="008F5BD9">
        <w:rPr>
          <w:sz w:val="24"/>
          <w:szCs w:val="24"/>
        </w:rPr>
        <w:fldChar w:fldCharType="begin"/>
      </w:r>
      <w:r w:rsidRPr="008F5BD9">
        <w:rPr>
          <w:sz w:val="24"/>
          <w:szCs w:val="24"/>
        </w:rPr>
        <w:instrText xml:space="preserve"> SEQ Grafik \* ARABIC </w:instrText>
      </w:r>
      <w:r w:rsidRPr="008F5BD9">
        <w:rPr>
          <w:sz w:val="24"/>
          <w:szCs w:val="24"/>
        </w:rPr>
        <w:fldChar w:fldCharType="separate"/>
      </w:r>
      <w:r>
        <w:rPr>
          <w:noProof/>
          <w:sz w:val="24"/>
          <w:szCs w:val="24"/>
        </w:rPr>
        <w:t>7</w:t>
      </w:r>
      <w:r w:rsidRPr="008F5BD9">
        <w:rPr>
          <w:sz w:val="24"/>
          <w:szCs w:val="24"/>
        </w:rPr>
        <w:fldChar w:fldCharType="end"/>
      </w:r>
      <w:r w:rsidRPr="008F5BD9">
        <w:rPr>
          <w:sz w:val="24"/>
          <w:szCs w:val="24"/>
        </w:rPr>
        <w:t xml:space="preserve"> </w:t>
      </w:r>
      <w:r w:rsidRPr="008F5BD9">
        <w:rPr>
          <w:iCs/>
          <w:sz w:val="24"/>
          <w:szCs w:val="24"/>
        </w:rPr>
        <w:t xml:space="preserve">– </w:t>
      </w:r>
      <w:bookmarkEnd w:id="45"/>
      <w:bookmarkEnd w:id="46"/>
      <w:r>
        <w:rPr>
          <w:sz w:val="24"/>
          <w:szCs w:val="24"/>
        </w:rPr>
        <w:t xml:space="preserve">Yıllar bazında </w:t>
      </w:r>
      <w:r w:rsidRPr="008F5BD9">
        <w:rPr>
          <w:iCs/>
          <w:sz w:val="24"/>
          <w:szCs w:val="24"/>
        </w:rPr>
        <w:t>kanalizasyon şebekesi tesisi ile hizmet verilen belediye nüfusunun toplam nüfusa oranı</w:t>
      </w:r>
      <w:bookmarkEnd w:id="48"/>
      <w:r w:rsidRPr="008F5BD9">
        <w:rPr>
          <w:iCs/>
          <w:sz w:val="24"/>
          <w:szCs w:val="24"/>
        </w:rPr>
        <w:t xml:space="preserve"> </w:t>
      </w:r>
    </w:p>
    <w:p w:rsidR="007A0AFC" w:rsidRPr="00454A8B" w:rsidRDefault="007A0AFC" w:rsidP="007A0AFC">
      <w:pPr>
        <w:pStyle w:val="ResimYazs"/>
        <w:rPr>
          <w:rFonts w:ascii="Arial Narrow" w:hAnsi="Arial Narrow" w:cs="Calibri"/>
          <w:b w:val="0"/>
          <w:noProof/>
          <w:sz w:val="22"/>
          <w:szCs w:val="24"/>
        </w:rPr>
      </w:pPr>
      <w:r w:rsidRPr="00454A8B">
        <w:rPr>
          <w:b w:val="0"/>
          <w:iCs/>
          <w:sz w:val="22"/>
          <w:szCs w:val="24"/>
        </w:rPr>
        <w:t>(Kaynak, yıl)</w:t>
      </w:r>
      <w:bookmarkEnd w:id="47"/>
    </w:p>
    <w:p w:rsidR="007A0AFC" w:rsidRPr="000435F0" w:rsidRDefault="007A0AFC" w:rsidP="007A0AFC">
      <w:pPr>
        <w:tabs>
          <w:tab w:val="left" w:pos="426"/>
        </w:tabs>
        <w:autoSpaceDE w:val="0"/>
        <w:autoSpaceDN w:val="0"/>
        <w:adjustRightInd w:val="0"/>
        <w:spacing w:after="0" w:line="240" w:lineRule="auto"/>
        <w:rPr>
          <w:rFonts w:ascii="Times New Roman" w:hAnsi="Times New Roman"/>
          <w:iCs/>
          <w:sz w:val="24"/>
          <w:szCs w:val="24"/>
          <w:lang w:eastAsia="tr-TR"/>
        </w:rPr>
      </w:pPr>
    </w:p>
    <w:p w:rsidR="007A0AFC" w:rsidRPr="000435F0" w:rsidRDefault="007A0AFC" w:rsidP="007A0AFC">
      <w:pPr>
        <w:tabs>
          <w:tab w:val="left" w:pos="426"/>
        </w:tabs>
        <w:autoSpaceDE w:val="0"/>
        <w:autoSpaceDN w:val="0"/>
        <w:adjustRightInd w:val="0"/>
        <w:spacing w:after="0" w:line="240" w:lineRule="auto"/>
        <w:rPr>
          <w:rFonts w:ascii="Times New Roman" w:hAnsi="Times New Roman"/>
          <w:iCs/>
          <w:sz w:val="24"/>
          <w:szCs w:val="24"/>
          <w:lang w:eastAsia="tr-TR"/>
        </w:rPr>
      </w:pPr>
    </w:p>
    <w:p w:rsidR="007A0AFC" w:rsidRDefault="007A0AFC" w:rsidP="007A0AFC">
      <w:pPr>
        <w:tabs>
          <w:tab w:val="left" w:pos="426"/>
        </w:tabs>
        <w:autoSpaceDE w:val="0"/>
        <w:autoSpaceDN w:val="0"/>
        <w:adjustRightInd w:val="0"/>
        <w:spacing w:after="0" w:line="240" w:lineRule="auto"/>
        <w:jc w:val="center"/>
        <w:rPr>
          <w:rFonts w:ascii="Times New Roman" w:hAnsi="Times New Roman"/>
          <w:b/>
          <w:iCs/>
          <w:sz w:val="24"/>
          <w:szCs w:val="24"/>
          <w:lang w:eastAsia="tr-TR"/>
        </w:rPr>
      </w:pPr>
      <w:r>
        <w:rPr>
          <w:noProof/>
        </w:rPr>
        <w:pict>
          <v:shape id="_x0000_s1056" type="#_x0000_t202" style="position:absolute;left:0;text-align:left;margin-left:138.4pt;margin-top:50.15pt;width:186.95pt;height:110.55pt;rotation:-1945233fd;z-index:25171968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" filled="f" stroked="f">
            <v:textbox style="mso-fit-shape-to-text:t">
              <w:txbxContent>
                <w:p w:rsidR="007A0AFC" w:rsidRPr="007A0AFC" w:rsidRDefault="007A0AFC" w:rsidP="007A0AFC">
                  <w:pPr>
                    <w:jc w:val="center"/>
                    <w:rPr>
                      <w:b/>
                      <w:color w:val="FF0000"/>
                      <w:sz w:val="56"/>
                      <w:szCs w:val="56"/>
                    </w:rPr>
                  </w:pPr>
                  <w:r w:rsidRPr="007A0AFC">
                    <w:rPr>
                      <w:b/>
                      <w:color w:val="FF0000"/>
                      <w:sz w:val="56"/>
                      <w:szCs w:val="56"/>
                    </w:rPr>
                    <w:t>ÖRNEK</w:t>
                  </w:r>
                </w:p>
              </w:txbxContent>
            </v:textbox>
          </v:shape>
        </w:pict>
      </w:r>
      <w:r>
        <w:rPr>
          <w:noProof/>
          <w:lang w:eastAsia="tr-TR"/>
        </w:rPr>
        <w:drawing>
          <wp:inline distT="0" distB="0" distL="0" distR="0" wp14:anchorId="7A941DD5" wp14:editId="1F4979E7">
            <wp:extent cx="4791075" cy="2743200"/>
            <wp:effectExtent l="0" t="0" r="9525" b="0"/>
            <wp:docPr id="684" name="Grafik 68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A0AFC" w:rsidRDefault="007A0AFC" w:rsidP="007A0AFC">
      <w:pPr>
        <w:tabs>
          <w:tab w:val="left" w:pos="426"/>
        </w:tabs>
        <w:autoSpaceDE w:val="0"/>
        <w:autoSpaceDN w:val="0"/>
        <w:adjustRightInd w:val="0"/>
        <w:spacing w:after="0" w:line="240" w:lineRule="auto"/>
        <w:jc w:val="center"/>
        <w:rPr>
          <w:rFonts w:ascii="Times New Roman" w:hAnsi="Times New Roman"/>
          <w:b/>
          <w:iCs/>
          <w:sz w:val="24"/>
          <w:szCs w:val="24"/>
          <w:lang w:eastAsia="tr-TR"/>
        </w:rPr>
      </w:pPr>
    </w:p>
    <w:p w:rsidR="007A0AFC" w:rsidRPr="008F5BD9" w:rsidRDefault="007A0AFC" w:rsidP="007A0AFC">
      <w:pPr>
        <w:pStyle w:val="ResimYazs"/>
        <w:jc w:val="both"/>
        <w:rPr>
          <w:sz w:val="24"/>
        </w:rPr>
      </w:pPr>
      <w:bookmarkStart w:id="49" w:name="_Toc536017798"/>
      <w:bookmarkStart w:id="50" w:name="_Toc13836553"/>
      <w:bookmarkStart w:id="51" w:name="_Toc156488364"/>
      <w:bookmarkStart w:id="52" w:name="_Toc443059906"/>
      <w:r w:rsidRPr="008F5BD9">
        <w:rPr>
          <w:sz w:val="24"/>
          <w:szCs w:val="24"/>
        </w:rPr>
        <w:t xml:space="preserve">Grafik </w:t>
      </w:r>
      <w:r w:rsidRPr="008F5BD9">
        <w:rPr>
          <w:sz w:val="24"/>
          <w:szCs w:val="24"/>
        </w:rPr>
        <w:fldChar w:fldCharType="begin"/>
      </w:r>
      <w:r w:rsidRPr="008F5BD9">
        <w:rPr>
          <w:sz w:val="24"/>
          <w:szCs w:val="24"/>
        </w:rPr>
        <w:instrText xml:space="preserve"> SEQ Grafik \* ARABIC </w:instrText>
      </w:r>
      <w:r w:rsidRPr="008F5BD9">
        <w:rPr>
          <w:sz w:val="24"/>
          <w:szCs w:val="24"/>
        </w:rPr>
        <w:fldChar w:fldCharType="separate"/>
      </w:r>
      <w:r>
        <w:rPr>
          <w:noProof/>
          <w:sz w:val="24"/>
          <w:szCs w:val="24"/>
        </w:rPr>
        <w:t>8</w:t>
      </w:r>
      <w:r w:rsidRPr="008F5BD9">
        <w:rPr>
          <w:sz w:val="24"/>
          <w:szCs w:val="24"/>
        </w:rPr>
        <w:fldChar w:fldCharType="end"/>
      </w:r>
      <w:r w:rsidRPr="008F5BD9">
        <w:rPr>
          <w:sz w:val="24"/>
          <w:szCs w:val="24"/>
        </w:rPr>
        <w:t xml:space="preserve"> – </w:t>
      </w:r>
      <w:bookmarkEnd w:id="49"/>
      <w:bookmarkEnd w:id="50"/>
      <w:r>
        <w:rPr>
          <w:sz w:val="24"/>
          <w:szCs w:val="24"/>
        </w:rPr>
        <w:t xml:space="preserve">Yıllar bazında </w:t>
      </w:r>
      <w:r w:rsidRPr="008F5BD9">
        <w:rPr>
          <w:sz w:val="24"/>
          <w:szCs w:val="24"/>
        </w:rPr>
        <w:t>atıksu arıtma tesisi ile hizmet verilen belediye nüfusunun toplam belediye nüfusuna oranı</w:t>
      </w:r>
      <w:bookmarkEnd w:id="51"/>
      <w:r w:rsidRPr="008F5BD9">
        <w:rPr>
          <w:sz w:val="24"/>
        </w:rPr>
        <w:t xml:space="preserve"> </w:t>
      </w:r>
    </w:p>
    <w:p w:rsidR="007A0AFC" w:rsidRPr="00454A8B" w:rsidRDefault="007A0AFC" w:rsidP="007A0AFC">
      <w:pPr>
        <w:pStyle w:val="ResimYazs"/>
        <w:rPr>
          <w:rFonts w:ascii="Arial Narrow" w:hAnsi="Arial Narrow" w:cs="Calibri"/>
          <w:b w:val="0"/>
        </w:rPr>
      </w:pPr>
      <w:r w:rsidRPr="00454A8B">
        <w:rPr>
          <w:b w:val="0"/>
          <w:sz w:val="22"/>
        </w:rPr>
        <w:t>(Kaynak, yıl)</w:t>
      </w:r>
      <w:bookmarkEnd w:id="52"/>
    </w:p>
    <w:p w:rsidR="007A0AFC" w:rsidRPr="00E20F4E" w:rsidRDefault="007A0AFC" w:rsidP="007A0AFC">
      <w:pPr>
        <w:autoSpaceDE w:val="0"/>
        <w:autoSpaceDN w:val="0"/>
        <w:adjustRightInd w:val="0"/>
        <w:spacing w:after="0" w:line="240" w:lineRule="auto"/>
        <w:rPr>
          <w:rFonts w:ascii="Times New Roman" w:hAnsi="Times New Roman"/>
          <w:iCs/>
          <w:sz w:val="24"/>
          <w:szCs w:val="24"/>
          <w:lang w:eastAsia="tr-TR"/>
        </w:rPr>
      </w:pPr>
    </w:p>
    <w:p w:rsidR="007A0AFC" w:rsidRPr="00E20F4E" w:rsidRDefault="007A0AFC" w:rsidP="007A0AFC">
      <w:pPr>
        <w:autoSpaceDE w:val="0"/>
        <w:autoSpaceDN w:val="0"/>
        <w:adjustRightInd w:val="0"/>
        <w:spacing w:after="0" w:line="240" w:lineRule="auto"/>
        <w:rPr>
          <w:rFonts w:ascii="Times New Roman" w:hAnsi="Times New Roman"/>
          <w:iCs/>
          <w:sz w:val="24"/>
          <w:szCs w:val="24"/>
          <w:lang w:eastAsia="tr-TR"/>
        </w:rPr>
      </w:pPr>
    </w:p>
    <w:p w:rsidR="007A0AFC" w:rsidRPr="00B076C6" w:rsidRDefault="007A0AFC" w:rsidP="007A0AFC">
      <w:pPr>
        <w:pStyle w:val="AklamaMetni"/>
        <w:rPr>
          <w:sz w:val="24"/>
          <w:szCs w:val="24"/>
        </w:rPr>
      </w:pPr>
      <w:r w:rsidRPr="00405AFB">
        <w:rPr>
          <w:sz w:val="24"/>
          <w:szCs w:val="24"/>
        </w:rPr>
        <w:t>Belediyenin atıksu arıtma tesis (ler)inden çıkan arıtma çamurunun analizi de (Hangi mevzuata göre hangi analizlerin yapıldığı belirtilmelidir.) verilmelidir.</w:t>
      </w:r>
    </w:p>
    <w:p w:rsidR="007A0AFC" w:rsidRPr="00E20F4E" w:rsidRDefault="007A0AFC" w:rsidP="007A0AFC">
      <w:pPr>
        <w:spacing w:after="0"/>
        <w:jc w:val="both"/>
        <w:rPr>
          <w:rFonts w:cs="Calibri"/>
          <w:bCs/>
          <w:sz w:val="24"/>
          <w:szCs w:val="24"/>
        </w:rPr>
      </w:pPr>
    </w:p>
    <w:p w:rsidR="007A0AFC" w:rsidRPr="00E20F4E" w:rsidRDefault="007A0AFC" w:rsidP="007A0AFC">
      <w:pPr>
        <w:autoSpaceDE w:val="0"/>
        <w:autoSpaceDN w:val="0"/>
        <w:adjustRightInd w:val="0"/>
        <w:spacing w:after="0" w:line="240" w:lineRule="auto"/>
        <w:jc w:val="both"/>
        <w:rPr>
          <w:rFonts w:ascii="Arial Narrow" w:hAnsi="Arial Narrow" w:cs="Calibri"/>
          <w:sz w:val="24"/>
          <w:szCs w:val="24"/>
          <w:lang w:eastAsia="tr-TR"/>
        </w:rPr>
        <w:sectPr w:rsidR="007A0AFC" w:rsidRPr="00E20F4E" w:rsidSect="002070C4">
          <w:pgSz w:w="11907" w:h="16840" w:code="9"/>
          <w:pgMar w:top="1701" w:right="1134" w:bottom="1418" w:left="1134" w:header="567" w:footer="567" w:gutter="0"/>
          <w:pgNumType w:start="1"/>
          <w:cols w:space="708"/>
          <w:titlePg/>
          <w:docGrid w:linePitch="360"/>
        </w:sectPr>
      </w:pPr>
    </w:p>
    <w:p w:rsidR="007A0AFC" w:rsidRDefault="007A0AFC" w:rsidP="007A0AFC">
      <w:pPr>
        <w:autoSpaceDE w:val="0"/>
        <w:autoSpaceDN w:val="0"/>
        <w:adjustRightInd w:val="0"/>
        <w:spacing w:after="0" w:line="240" w:lineRule="auto"/>
        <w:jc w:val="center"/>
        <w:rPr>
          <w:rFonts w:ascii="Times New Roman" w:hAnsi="Times New Roman"/>
          <w:iCs/>
          <w:sz w:val="24"/>
          <w:szCs w:val="24"/>
          <w:lang w:eastAsia="tr-TR"/>
        </w:rPr>
      </w:pPr>
    </w:p>
    <w:p w:rsidR="007A0AFC" w:rsidRPr="0026359E" w:rsidRDefault="007A0AFC" w:rsidP="007A0AFC">
      <w:pPr>
        <w:pStyle w:val="ResimYazs"/>
        <w:rPr>
          <w:sz w:val="24"/>
          <w:szCs w:val="24"/>
        </w:rPr>
      </w:pPr>
      <w:bookmarkStart w:id="53" w:name="_Toc536018656"/>
      <w:bookmarkStart w:id="54" w:name="_Toc15986162"/>
      <w:bookmarkStart w:id="55" w:name="_Toc127435008"/>
      <w:bookmarkStart w:id="56" w:name="_Toc156488315"/>
      <w:r w:rsidRPr="0026359E">
        <w:rPr>
          <w:sz w:val="24"/>
          <w:szCs w:val="24"/>
        </w:rPr>
        <w:t xml:space="preserve">Çizelge </w:t>
      </w:r>
      <w:r w:rsidRPr="0026359E">
        <w:rPr>
          <w:sz w:val="24"/>
          <w:szCs w:val="24"/>
        </w:rPr>
        <w:fldChar w:fldCharType="begin"/>
      </w:r>
      <w:r w:rsidRPr="0026359E">
        <w:rPr>
          <w:sz w:val="24"/>
          <w:szCs w:val="24"/>
        </w:rPr>
        <w:instrText xml:space="preserve"> SEQ Çizelge \* ARABIC </w:instrText>
      </w:r>
      <w:r w:rsidRPr="0026359E">
        <w:rPr>
          <w:sz w:val="24"/>
          <w:szCs w:val="24"/>
        </w:rPr>
        <w:fldChar w:fldCharType="separate"/>
      </w:r>
      <w:r>
        <w:rPr>
          <w:noProof/>
          <w:sz w:val="24"/>
          <w:szCs w:val="24"/>
        </w:rPr>
        <w:t>19</w:t>
      </w:r>
      <w:r w:rsidRPr="0026359E">
        <w:rPr>
          <w:sz w:val="24"/>
          <w:szCs w:val="24"/>
        </w:rPr>
        <w:fldChar w:fldCharType="end"/>
      </w:r>
      <w:r w:rsidRPr="0026359E">
        <w:rPr>
          <w:sz w:val="24"/>
          <w:szCs w:val="24"/>
        </w:rPr>
        <w:t xml:space="preserve"> –</w:t>
      </w:r>
      <w:r>
        <w:rPr>
          <w:sz w:val="24"/>
          <w:szCs w:val="24"/>
        </w:rPr>
        <w:t>………...</w:t>
      </w:r>
      <w:r w:rsidRPr="0026359E">
        <w:rPr>
          <w:sz w:val="24"/>
          <w:szCs w:val="24"/>
        </w:rPr>
        <w:t>yılı itibariyle kentsel atıksu arıtma tesislerinin durumu</w:t>
      </w:r>
      <w:bookmarkEnd w:id="53"/>
      <w:bookmarkEnd w:id="54"/>
      <w:bookmarkEnd w:id="55"/>
      <w:bookmarkEnd w:id="56"/>
      <w:r w:rsidRPr="0026359E">
        <w:rPr>
          <w:sz w:val="24"/>
          <w:szCs w:val="24"/>
        </w:rPr>
        <w:t xml:space="preserve"> </w:t>
      </w:r>
    </w:p>
    <w:p w:rsidR="007A0AFC" w:rsidRPr="00454A8B" w:rsidRDefault="007A0AFC" w:rsidP="007A0AFC">
      <w:pPr>
        <w:spacing w:after="0" w:line="240" w:lineRule="auto"/>
        <w:rPr>
          <w:rFonts w:ascii="Times New Roman" w:hAnsi="Times New Roman"/>
        </w:rPr>
      </w:pPr>
      <w:r w:rsidRPr="00454A8B">
        <w:rPr>
          <w:rFonts w:ascii="Times New Roman" w:hAnsi="Times New Roman"/>
        </w:rPr>
        <w:t>(Kaynak, yıl)</w:t>
      </w:r>
    </w:p>
    <w:tbl>
      <w:tblPr>
        <w:tblW w:w="1425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4"/>
        <w:gridCol w:w="1482"/>
        <w:gridCol w:w="567"/>
        <w:gridCol w:w="992"/>
        <w:gridCol w:w="706"/>
        <w:gridCol w:w="712"/>
        <w:gridCol w:w="850"/>
        <w:gridCol w:w="567"/>
        <w:gridCol w:w="1059"/>
        <w:gridCol w:w="993"/>
        <w:gridCol w:w="1275"/>
        <w:gridCol w:w="1276"/>
        <w:gridCol w:w="851"/>
        <w:gridCol w:w="1275"/>
        <w:gridCol w:w="1276"/>
      </w:tblGrid>
      <w:tr w:rsidR="007A0AFC" w:rsidRPr="004D7C9B" w:rsidTr="00BC1B46">
        <w:trPr>
          <w:cantSplit/>
          <w:trHeight w:val="593"/>
        </w:trPr>
        <w:tc>
          <w:tcPr>
            <w:tcW w:w="1856" w:type="dxa"/>
            <w:gridSpan w:val="2"/>
            <w:vMerge w:val="restart"/>
            <w:shd w:val="clear" w:color="000000" w:fill="F2F2F2"/>
            <w:vAlign w:val="bottom"/>
            <w:hideMark/>
          </w:tcPr>
          <w:p w:rsidR="007A0AFC" w:rsidRPr="004D7C9B" w:rsidRDefault="007A0AFC" w:rsidP="00BC1B46">
            <w:pPr>
              <w:spacing w:after="0" w:line="240" w:lineRule="auto"/>
              <w:jc w:val="center"/>
              <w:rPr>
                <w:rFonts w:eastAsia="Times New Roman"/>
                <w:b/>
                <w:bCs/>
                <w:color w:val="000000" w:themeColor="text1"/>
                <w:sz w:val="16"/>
                <w:szCs w:val="16"/>
                <w:lang w:eastAsia="tr-TR"/>
              </w:rPr>
            </w:pPr>
            <w:r w:rsidRPr="004D7C9B">
              <w:rPr>
                <w:rFonts w:eastAsia="Times New Roman" w:cs="Calibri"/>
                <w:b/>
                <w:bCs/>
                <w:color w:val="000000" w:themeColor="text1"/>
                <w:sz w:val="16"/>
                <w:szCs w:val="16"/>
                <w:lang w:eastAsia="tr-TR"/>
              </w:rPr>
              <w:t>Yerleşim Yerinin Adı</w:t>
            </w:r>
          </w:p>
        </w:tc>
        <w:tc>
          <w:tcPr>
            <w:tcW w:w="2265" w:type="dxa"/>
            <w:gridSpan w:val="3"/>
            <w:shd w:val="clear" w:color="000000" w:fill="F2F2F2"/>
            <w:vAlign w:val="bottom"/>
            <w:hideMark/>
          </w:tcPr>
          <w:p w:rsidR="007A0AFC" w:rsidRPr="004D7C9B" w:rsidRDefault="007A0AFC" w:rsidP="00BC1B46">
            <w:pPr>
              <w:spacing w:after="0" w:line="240" w:lineRule="auto"/>
              <w:jc w:val="center"/>
              <w:rPr>
                <w:rFonts w:eastAsia="Times New Roman"/>
                <w:b/>
                <w:bCs/>
                <w:color w:val="000000" w:themeColor="text1"/>
                <w:sz w:val="16"/>
                <w:szCs w:val="16"/>
                <w:lang w:eastAsia="tr-TR"/>
              </w:rPr>
            </w:pPr>
            <w:r w:rsidRPr="004D7C9B">
              <w:rPr>
                <w:rFonts w:eastAsia="Times New Roman"/>
                <w:b/>
                <w:bCs/>
                <w:color w:val="000000" w:themeColor="text1"/>
                <w:sz w:val="16"/>
                <w:szCs w:val="16"/>
                <w:lang w:eastAsia="tr-TR"/>
              </w:rPr>
              <w:t>Belediye Atıksu Arıtma Tesisi Olup Olmadığı?</w:t>
            </w:r>
          </w:p>
        </w:tc>
        <w:tc>
          <w:tcPr>
            <w:tcW w:w="2129" w:type="dxa"/>
            <w:gridSpan w:val="3"/>
            <w:shd w:val="clear" w:color="000000" w:fill="F2F2F2"/>
            <w:vAlign w:val="bottom"/>
            <w:hideMark/>
          </w:tcPr>
          <w:p w:rsidR="007A0AFC" w:rsidRPr="004D7C9B" w:rsidRDefault="007A0AFC" w:rsidP="00BC1B46">
            <w:pPr>
              <w:spacing w:after="0" w:line="240" w:lineRule="auto"/>
              <w:jc w:val="center"/>
              <w:rPr>
                <w:rFonts w:eastAsia="Times New Roman"/>
                <w:b/>
                <w:bCs/>
                <w:color w:val="000000" w:themeColor="text1"/>
                <w:sz w:val="16"/>
                <w:szCs w:val="16"/>
                <w:lang w:eastAsia="tr-TR"/>
              </w:rPr>
            </w:pPr>
            <w:r w:rsidRPr="004D7C9B">
              <w:rPr>
                <w:rFonts w:eastAsia="Times New Roman" w:cs="Calibri"/>
                <w:b/>
                <w:bCs/>
                <w:color w:val="000000" w:themeColor="text1"/>
                <w:sz w:val="16"/>
                <w:szCs w:val="16"/>
                <w:lang w:eastAsia="tr-TR"/>
              </w:rPr>
              <w:t>Belediye Atıksu Arıtma Tesisi Türü</w:t>
            </w:r>
          </w:p>
        </w:tc>
        <w:tc>
          <w:tcPr>
            <w:tcW w:w="1059" w:type="dxa"/>
            <w:vMerge w:val="restart"/>
            <w:shd w:val="clear" w:color="000000" w:fill="F2F2F2"/>
            <w:vAlign w:val="center"/>
            <w:hideMark/>
          </w:tcPr>
          <w:p w:rsidR="007A0AFC" w:rsidRPr="004D7C9B" w:rsidRDefault="007A0AFC" w:rsidP="00BC1B46">
            <w:pPr>
              <w:spacing w:after="0" w:line="240" w:lineRule="auto"/>
              <w:jc w:val="center"/>
              <w:rPr>
                <w:rFonts w:eastAsia="Times New Roman"/>
                <w:b/>
                <w:bCs/>
                <w:color w:val="000000" w:themeColor="text1"/>
                <w:sz w:val="16"/>
                <w:szCs w:val="16"/>
                <w:lang w:eastAsia="tr-TR"/>
              </w:rPr>
            </w:pPr>
            <w:r w:rsidRPr="004D7C9B">
              <w:rPr>
                <w:rFonts w:eastAsia="Times New Roman" w:cs="Calibri"/>
                <w:b/>
                <w:bCs/>
                <w:color w:val="000000" w:themeColor="text1"/>
                <w:sz w:val="16"/>
                <w:szCs w:val="16"/>
                <w:lang w:eastAsia="tr-TR"/>
              </w:rPr>
              <w:t xml:space="preserve">Mevcut Kapasitesi </w:t>
            </w:r>
            <w:r w:rsidRPr="004D7C9B">
              <w:rPr>
                <w:rFonts w:eastAsia="Times New Roman" w:cs="Calibri"/>
                <w:b/>
                <w:color w:val="000000" w:themeColor="text1"/>
                <w:sz w:val="16"/>
                <w:szCs w:val="16"/>
                <w:lang w:eastAsia="tr-TR"/>
              </w:rPr>
              <w:t>(ton/gün)</w:t>
            </w:r>
          </w:p>
        </w:tc>
        <w:tc>
          <w:tcPr>
            <w:tcW w:w="993" w:type="dxa"/>
            <w:vMerge w:val="restart"/>
            <w:shd w:val="clear" w:color="000000" w:fill="F2F2F2"/>
          </w:tcPr>
          <w:p w:rsidR="007A0AFC" w:rsidRPr="004D7C9B" w:rsidRDefault="007A0AFC" w:rsidP="00BC1B46">
            <w:pPr>
              <w:spacing w:after="0" w:line="240" w:lineRule="auto"/>
              <w:jc w:val="center"/>
              <w:rPr>
                <w:rFonts w:eastAsia="Times New Roman" w:cs="Calibri"/>
                <w:b/>
                <w:bCs/>
                <w:color w:val="000000" w:themeColor="text1"/>
                <w:sz w:val="16"/>
                <w:szCs w:val="16"/>
                <w:lang w:eastAsia="tr-TR"/>
              </w:rPr>
            </w:pPr>
            <w:r w:rsidRPr="004D7C9B">
              <w:rPr>
                <w:rFonts w:eastAsia="Times New Roman" w:cs="Calibri"/>
                <w:b/>
                <w:bCs/>
                <w:color w:val="000000" w:themeColor="text1"/>
                <w:sz w:val="16"/>
                <w:szCs w:val="16"/>
                <w:lang w:eastAsia="tr-TR"/>
              </w:rPr>
              <w:t>SAİS Kabini Durumu</w:t>
            </w:r>
          </w:p>
          <w:p w:rsidR="007A0AFC" w:rsidRPr="004D7C9B" w:rsidRDefault="007A0AFC" w:rsidP="00BC1B46">
            <w:pPr>
              <w:spacing w:after="0" w:line="240" w:lineRule="auto"/>
              <w:jc w:val="center"/>
              <w:rPr>
                <w:rFonts w:eastAsia="Times New Roman" w:cs="Calibri"/>
                <w:b/>
                <w:bCs/>
                <w:color w:val="000000" w:themeColor="text1"/>
                <w:sz w:val="16"/>
                <w:szCs w:val="16"/>
                <w:lang w:eastAsia="tr-TR"/>
              </w:rPr>
            </w:pPr>
          </w:p>
          <w:p w:rsidR="007A0AFC" w:rsidRPr="004D7C9B" w:rsidRDefault="007A0AFC" w:rsidP="00BC1B46">
            <w:pPr>
              <w:spacing w:after="0" w:line="240" w:lineRule="auto"/>
              <w:jc w:val="center"/>
              <w:rPr>
                <w:rFonts w:eastAsia="Times New Roman" w:cs="Calibri"/>
                <w:b/>
                <w:bCs/>
                <w:color w:val="000000" w:themeColor="text1"/>
                <w:sz w:val="16"/>
                <w:szCs w:val="16"/>
                <w:lang w:eastAsia="tr-TR"/>
              </w:rPr>
            </w:pPr>
            <w:r w:rsidRPr="004D7C9B">
              <w:rPr>
                <w:rFonts w:eastAsia="Times New Roman" w:cs="Calibri"/>
                <w:b/>
                <w:bCs/>
                <w:color w:val="000000" w:themeColor="text1"/>
                <w:sz w:val="16"/>
                <w:szCs w:val="16"/>
                <w:lang w:eastAsia="tr-TR"/>
              </w:rPr>
              <w:t>(var/yok)</w:t>
            </w:r>
          </w:p>
        </w:tc>
        <w:tc>
          <w:tcPr>
            <w:tcW w:w="1275" w:type="dxa"/>
            <w:vMerge w:val="restart"/>
            <w:shd w:val="clear" w:color="000000" w:fill="F2F2F2"/>
            <w:vAlign w:val="center"/>
            <w:hideMark/>
          </w:tcPr>
          <w:p w:rsidR="007A0AFC" w:rsidRPr="004D7C9B" w:rsidRDefault="007A0AFC" w:rsidP="00BC1B46">
            <w:pPr>
              <w:spacing w:after="0" w:line="240" w:lineRule="auto"/>
              <w:jc w:val="center"/>
              <w:rPr>
                <w:rFonts w:eastAsia="Times New Roman" w:cs="Calibri"/>
                <w:b/>
                <w:bCs/>
                <w:color w:val="000000" w:themeColor="text1"/>
                <w:sz w:val="16"/>
                <w:szCs w:val="16"/>
                <w:lang w:eastAsia="tr-TR"/>
              </w:rPr>
            </w:pPr>
            <w:r w:rsidRPr="004D7C9B">
              <w:rPr>
                <w:rFonts w:eastAsia="Times New Roman" w:cs="Calibri"/>
                <w:b/>
                <w:bCs/>
                <w:color w:val="000000" w:themeColor="text1"/>
                <w:sz w:val="16"/>
                <w:szCs w:val="16"/>
                <w:lang w:eastAsia="tr-TR"/>
              </w:rPr>
              <w:t>Arıtılan /Deşarj Edilen Atıksu Miktarı</w:t>
            </w:r>
          </w:p>
          <w:p w:rsidR="007A0AFC" w:rsidRPr="004D7C9B" w:rsidRDefault="007A0AFC" w:rsidP="00BC1B46">
            <w:pPr>
              <w:spacing w:after="0" w:line="240" w:lineRule="auto"/>
              <w:jc w:val="center"/>
              <w:rPr>
                <w:rFonts w:eastAsia="Times New Roman"/>
                <w:b/>
                <w:bCs/>
                <w:color w:val="000000" w:themeColor="text1"/>
                <w:sz w:val="16"/>
                <w:szCs w:val="16"/>
                <w:lang w:eastAsia="tr-TR"/>
              </w:rPr>
            </w:pPr>
            <w:r w:rsidRPr="004D7C9B">
              <w:rPr>
                <w:rFonts w:eastAsia="Times New Roman" w:cs="Calibri"/>
                <w:b/>
                <w:color w:val="000000" w:themeColor="text1"/>
                <w:sz w:val="16"/>
                <w:szCs w:val="16"/>
                <w:lang w:eastAsia="tr-TR"/>
              </w:rPr>
              <w:t>(m</w:t>
            </w:r>
            <w:r w:rsidRPr="004D7C9B">
              <w:rPr>
                <w:rFonts w:eastAsia="Times New Roman" w:cs="Calibri"/>
                <w:b/>
                <w:color w:val="000000" w:themeColor="text1"/>
                <w:sz w:val="16"/>
                <w:szCs w:val="16"/>
                <w:vertAlign w:val="superscript"/>
                <w:lang w:eastAsia="tr-TR"/>
              </w:rPr>
              <w:t>3</w:t>
            </w:r>
            <w:r w:rsidRPr="004D7C9B">
              <w:rPr>
                <w:rFonts w:eastAsia="Times New Roman" w:cs="Calibri"/>
                <w:b/>
                <w:color w:val="000000" w:themeColor="text1"/>
                <w:sz w:val="16"/>
                <w:szCs w:val="16"/>
                <w:lang w:eastAsia="tr-TR"/>
              </w:rPr>
              <w:t>/sn)</w:t>
            </w:r>
          </w:p>
        </w:tc>
        <w:tc>
          <w:tcPr>
            <w:tcW w:w="1276" w:type="dxa"/>
            <w:vMerge w:val="restart"/>
            <w:shd w:val="clear" w:color="000000" w:fill="F2F2F2"/>
            <w:vAlign w:val="center"/>
            <w:hideMark/>
          </w:tcPr>
          <w:p w:rsidR="007A0AFC" w:rsidRPr="004D7C9B" w:rsidRDefault="007A0AFC" w:rsidP="00BC1B46">
            <w:pPr>
              <w:spacing w:after="0" w:line="240" w:lineRule="auto"/>
              <w:jc w:val="center"/>
              <w:rPr>
                <w:rFonts w:eastAsia="Times New Roman" w:cs="Calibri"/>
                <w:b/>
                <w:bCs/>
                <w:color w:val="000000" w:themeColor="text1"/>
                <w:sz w:val="16"/>
                <w:szCs w:val="16"/>
                <w:lang w:eastAsia="tr-TR"/>
              </w:rPr>
            </w:pPr>
            <w:r w:rsidRPr="004D7C9B">
              <w:rPr>
                <w:rFonts w:eastAsia="Times New Roman" w:cs="Calibri"/>
                <w:b/>
                <w:bCs/>
                <w:color w:val="000000" w:themeColor="text1"/>
                <w:sz w:val="16"/>
                <w:szCs w:val="16"/>
                <w:lang w:eastAsia="tr-TR"/>
              </w:rPr>
              <w:t>Deşarj Noktası</w:t>
            </w:r>
          </w:p>
        </w:tc>
        <w:tc>
          <w:tcPr>
            <w:tcW w:w="851" w:type="dxa"/>
            <w:vMerge w:val="restart"/>
            <w:shd w:val="clear" w:color="000000" w:fill="F2F2F2"/>
            <w:vAlign w:val="center"/>
            <w:hideMark/>
          </w:tcPr>
          <w:p w:rsidR="007A0AFC" w:rsidRPr="004D7C9B" w:rsidRDefault="007A0AFC" w:rsidP="00BC1B46">
            <w:pPr>
              <w:spacing w:after="0" w:line="240" w:lineRule="auto"/>
              <w:jc w:val="center"/>
              <w:rPr>
                <w:rFonts w:eastAsia="Times New Roman" w:cs="Calibri"/>
                <w:b/>
                <w:bCs/>
                <w:color w:val="000000" w:themeColor="text1"/>
                <w:sz w:val="16"/>
                <w:szCs w:val="16"/>
                <w:lang w:eastAsia="tr-TR"/>
              </w:rPr>
            </w:pPr>
            <w:r w:rsidRPr="004D7C9B">
              <w:rPr>
                <w:rFonts w:eastAsia="Times New Roman" w:cs="Calibri"/>
                <w:b/>
                <w:bCs/>
                <w:color w:val="000000" w:themeColor="text1"/>
                <w:sz w:val="16"/>
                <w:szCs w:val="16"/>
                <w:lang w:eastAsia="tr-TR"/>
              </w:rPr>
              <w:t>Deniz Deşarjı</w:t>
            </w:r>
          </w:p>
          <w:p w:rsidR="007A0AFC" w:rsidRPr="004D7C9B" w:rsidRDefault="007A0AFC" w:rsidP="00BC1B46">
            <w:pPr>
              <w:spacing w:after="0" w:line="240" w:lineRule="auto"/>
              <w:jc w:val="center"/>
              <w:rPr>
                <w:rFonts w:eastAsia="Times New Roman" w:cs="Calibri"/>
                <w:b/>
                <w:bCs/>
                <w:color w:val="000000" w:themeColor="text1"/>
                <w:sz w:val="16"/>
                <w:szCs w:val="16"/>
                <w:lang w:eastAsia="tr-TR"/>
              </w:rPr>
            </w:pPr>
          </w:p>
          <w:p w:rsidR="007A0AFC" w:rsidRPr="004D7C9B" w:rsidRDefault="007A0AFC" w:rsidP="00BC1B46">
            <w:pPr>
              <w:spacing w:after="0" w:line="240" w:lineRule="auto"/>
              <w:jc w:val="center"/>
              <w:rPr>
                <w:rFonts w:eastAsia="Times New Roman"/>
                <w:b/>
                <w:bCs/>
                <w:color w:val="000000" w:themeColor="text1"/>
                <w:sz w:val="16"/>
                <w:szCs w:val="16"/>
                <w:lang w:eastAsia="tr-TR"/>
              </w:rPr>
            </w:pPr>
            <w:r w:rsidRPr="004D7C9B">
              <w:rPr>
                <w:rFonts w:eastAsia="Times New Roman" w:cs="Calibri"/>
                <w:b/>
                <w:bCs/>
                <w:color w:val="000000" w:themeColor="text1"/>
                <w:sz w:val="16"/>
                <w:szCs w:val="16"/>
                <w:lang w:eastAsia="tr-TR"/>
              </w:rPr>
              <w:t>(var/yok)</w:t>
            </w:r>
          </w:p>
        </w:tc>
        <w:tc>
          <w:tcPr>
            <w:tcW w:w="1275" w:type="dxa"/>
            <w:vMerge w:val="restart"/>
            <w:shd w:val="clear" w:color="000000" w:fill="F2F2F2"/>
            <w:vAlign w:val="center"/>
          </w:tcPr>
          <w:p w:rsidR="007A0AFC" w:rsidRPr="004D7C9B" w:rsidRDefault="007A0AFC" w:rsidP="00BC1B46">
            <w:pPr>
              <w:spacing w:after="0" w:line="240" w:lineRule="auto"/>
              <w:jc w:val="center"/>
              <w:rPr>
                <w:rFonts w:eastAsia="Times New Roman"/>
                <w:b/>
                <w:bCs/>
                <w:color w:val="000000" w:themeColor="text1"/>
                <w:sz w:val="16"/>
                <w:szCs w:val="16"/>
                <w:lang w:eastAsia="tr-TR"/>
              </w:rPr>
            </w:pPr>
            <w:r w:rsidRPr="004D7C9B">
              <w:rPr>
                <w:rFonts w:eastAsia="Times New Roman" w:cs="Calibri"/>
                <w:b/>
                <w:bCs/>
                <w:color w:val="000000" w:themeColor="text1"/>
                <w:sz w:val="16"/>
                <w:szCs w:val="16"/>
                <w:lang w:eastAsia="tr-TR"/>
              </w:rPr>
              <w:t>Hizmet Verdiği Nüfus</w:t>
            </w:r>
          </w:p>
        </w:tc>
        <w:tc>
          <w:tcPr>
            <w:tcW w:w="1276" w:type="dxa"/>
            <w:vMerge w:val="restart"/>
            <w:shd w:val="clear" w:color="000000" w:fill="F2F2F2"/>
            <w:vAlign w:val="center"/>
          </w:tcPr>
          <w:p w:rsidR="007A0AFC" w:rsidRPr="004D7C9B" w:rsidRDefault="007A0AFC" w:rsidP="00BC1B46">
            <w:pPr>
              <w:spacing w:after="0" w:line="240" w:lineRule="auto"/>
              <w:jc w:val="center"/>
              <w:rPr>
                <w:rFonts w:eastAsia="Times New Roman" w:cs="Calibri"/>
                <w:b/>
                <w:bCs/>
                <w:color w:val="000000" w:themeColor="text1"/>
                <w:sz w:val="16"/>
                <w:szCs w:val="16"/>
                <w:lang w:eastAsia="tr-TR"/>
              </w:rPr>
            </w:pPr>
            <w:r w:rsidRPr="004D7C9B">
              <w:rPr>
                <w:rFonts w:eastAsia="Times New Roman" w:cs="Calibri"/>
                <w:b/>
                <w:bCs/>
                <w:color w:val="000000" w:themeColor="text1"/>
                <w:sz w:val="16"/>
                <w:szCs w:val="16"/>
                <w:lang w:eastAsia="tr-TR"/>
              </w:rPr>
              <w:t>Oluşan AAT Çamur Miktarı</w:t>
            </w:r>
          </w:p>
          <w:p w:rsidR="007A0AFC" w:rsidRPr="004D7C9B" w:rsidRDefault="007A0AFC" w:rsidP="00BC1B46">
            <w:pPr>
              <w:spacing w:after="0" w:line="240" w:lineRule="auto"/>
              <w:jc w:val="center"/>
              <w:rPr>
                <w:rFonts w:eastAsia="Times New Roman" w:cs="Calibri"/>
                <w:b/>
                <w:bCs/>
                <w:color w:val="000000" w:themeColor="text1"/>
                <w:sz w:val="16"/>
                <w:szCs w:val="16"/>
                <w:lang w:eastAsia="tr-TR"/>
              </w:rPr>
            </w:pPr>
            <w:r w:rsidRPr="004D7C9B">
              <w:rPr>
                <w:rFonts w:eastAsia="Times New Roman" w:cs="Calibri"/>
                <w:b/>
                <w:bCs/>
                <w:color w:val="000000" w:themeColor="text1"/>
                <w:sz w:val="16"/>
                <w:szCs w:val="16"/>
                <w:lang w:eastAsia="tr-TR"/>
              </w:rPr>
              <w:t>(ton/</w:t>
            </w:r>
            <w:r>
              <w:rPr>
                <w:rFonts w:eastAsia="Times New Roman" w:cs="Calibri"/>
                <w:b/>
                <w:bCs/>
                <w:color w:val="000000" w:themeColor="text1"/>
                <w:sz w:val="16"/>
                <w:szCs w:val="16"/>
                <w:lang w:eastAsia="tr-TR"/>
              </w:rPr>
              <w:t>yıl</w:t>
            </w:r>
            <w:r w:rsidRPr="004D7C9B">
              <w:rPr>
                <w:rFonts w:eastAsia="Times New Roman" w:cs="Calibri"/>
                <w:b/>
                <w:bCs/>
                <w:color w:val="000000" w:themeColor="text1"/>
                <w:sz w:val="16"/>
                <w:szCs w:val="16"/>
                <w:lang w:eastAsia="tr-TR"/>
              </w:rPr>
              <w:t>)</w:t>
            </w:r>
          </w:p>
        </w:tc>
      </w:tr>
      <w:tr w:rsidR="007A0AFC" w:rsidRPr="004D7C9B" w:rsidTr="00BC1B46">
        <w:trPr>
          <w:trHeight w:val="540"/>
        </w:trPr>
        <w:tc>
          <w:tcPr>
            <w:tcW w:w="1856" w:type="dxa"/>
            <w:gridSpan w:val="2"/>
            <w:vMerge/>
            <w:vAlign w:val="center"/>
            <w:hideMark/>
          </w:tcPr>
          <w:p w:rsidR="007A0AFC" w:rsidRPr="004D7C9B" w:rsidRDefault="007A0AFC" w:rsidP="00BC1B46">
            <w:pPr>
              <w:spacing w:after="0" w:line="240" w:lineRule="auto"/>
              <w:rPr>
                <w:rFonts w:eastAsia="Times New Roman"/>
                <w:b/>
                <w:bCs/>
                <w:color w:val="000000" w:themeColor="text1"/>
                <w:sz w:val="16"/>
                <w:szCs w:val="16"/>
                <w:lang w:eastAsia="tr-TR"/>
              </w:rPr>
            </w:pPr>
          </w:p>
        </w:tc>
        <w:tc>
          <w:tcPr>
            <w:tcW w:w="567" w:type="dxa"/>
            <w:shd w:val="clear" w:color="000000" w:fill="F2F2F2"/>
            <w:vAlign w:val="bottom"/>
            <w:hideMark/>
          </w:tcPr>
          <w:p w:rsidR="007A0AFC" w:rsidRPr="004D7C9B" w:rsidRDefault="007A0AFC" w:rsidP="00BC1B46">
            <w:pPr>
              <w:spacing w:after="0" w:line="240" w:lineRule="auto"/>
              <w:jc w:val="center"/>
              <w:rPr>
                <w:rFonts w:eastAsia="Times New Roman"/>
                <w:b/>
                <w:bCs/>
                <w:color w:val="000000" w:themeColor="text1"/>
                <w:sz w:val="16"/>
                <w:szCs w:val="16"/>
                <w:lang w:eastAsia="tr-TR"/>
              </w:rPr>
            </w:pPr>
            <w:r w:rsidRPr="004D7C9B">
              <w:rPr>
                <w:rFonts w:eastAsia="Times New Roman" w:cs="Calibri"/>
                <w:b/>
                <w:bCs/>
                <w:color w:val="000000" w:themeColor="text1"/>
                <w:sz w:val="16"/>
                <w:szCs w:val="16"/>
                <w:lang w:eastAsia="tr-TR"/>
              </w:rPr>
              <w:t>Var</w:t>
            </w:r>
          </w:p>
        </w:tc>
        <w:tc>
          <w:tcPr>
            <w:tcW w:w="992" w:type="dxa"/>
            <w:shd w:val="clear" w:color="000000" w:fill="F2F2F2"/>
            <w:vAlign w:val="bottom"/>
            <w:hideMark/>
          </w:tcPr>
          <w:p w:rsidR="007A0AFC" w:rsidRPr="004D7C9B" w:rsidRDefault="007A0AFC" w:rsidP="00BC1B46">
            <w:pPr>
              <w:spacing w:after="0" w:line="240" w:lineRule="auto"/>
              <w:jc w:val="center"/>
              <w:rPr>
                <w:rFonts w:eastAsia="Times New Roman"/>
                <w:b/>
                <w:bCs/>
                <w:color w:val="000000" w:themeColor="text1"/>
                <w:sz w:val="16"/>
                <w:szCs w:val="16"/>
                <w:lang w:eastAsia="tr-TR"/>
              </w:rPr>
            </w:pPr>
            <w:r w:rsidRPr="004D7C9B">
              <w:rPr>
                <w:rFonts w:eastAsia="Times New Roman" w:cs="Calibri"/>
                <w:b/>
                <w:bCs/>
                <w:color w:val="000000" w:themeColor="text1"/>
                <w:sz w:val="16"/>
                <w:szCs w:val="16"/>
                <w:lang w:eastAsia="tr-TR"/>
              </w:rPr>
              <w:t>İnşa/plan aşamasında</w:t>
            </w:r>
          </w:p>
        </w:tc>
        <w:tc>
          <w:tcPr>
            <w:tcW w:w="706" w:type="dxa"/>
            <w:shd w:val="clear" w:color="000000" w:fill="F2F2F2"/>
            <w:vAlign w:val="bottom"/>
            <w:hideMark/>
          </w:tcPr>
          <w:p w:rsidR="007A0AFC" w:rsidRPr="004D7C9B" w:rsidRDefault="007A0AFC" w:rsidP="00BC1B46">
            <w:pPr>
              <w:spacing w:after="0" w:line="240" w:lineRule="auto"/>
              <w:jc w:val="center"/>
              <w:rPr>
                <w:rFonts w:eastAsia="Times New Roman"/>
                <w:b/>
                <w:bCs/>
                <w:color w:val="000000" w:themeColor="text1"/>
                <w:sz w:val="16"/>
                <w:szCs w:val="16"/>
                <w:lang w:eastAsia="tr-TR"/>
              </w:rPr>
            </w:pPr>
            <w:r w:rsidRPr="004D7C9B">
              <w:rPr>
                <w:rFonts w:eastAsia="Times New Roman" w:cs="Calibri"/>
                <w:b/>
                <w:bCs/>
                <w:color w:val="000000" w:themeColor="text1"/>
                <w:sz w:val="16"/>
                <w:szCs w:val="16"/>
                <w:lang w:eastAsia="tr-TR"/>
              </w:rPr>
              <w:t>Yok</w:t>
            </w:r>
          </w:p>
        </w:tc>
        <w:tc>
          <w:tcPr>
            <w:tcW w:w="712" w:type="dxa"/>
            <w:shd w:val="clear" w:color="000000" w:fill="F2F2F2"/>
            <w:vAlign w:val="bottom"/>
            <w:hideMark/>
          </w:tcPr>
          <w:p w:rsidR="007A0AFC" w:rsidRPr="004D7C9B" w:rsidRDefault="007A0AFC" w:rsidP="00BC1B46">
            <w:pPr>
              <w:spacing w:after="0" w:line="240" w:lineRule="auto"/>
              <w:jc w:val="center"/>
              <w:rPr>
                <w:rFonts w:eastAsia="Times New Roman"/>
                <w:b/>
                <w:bCs/>
                <w:color w:val="000000" w:themeColor="text1"/>
                <w:sz w:val="16"/>
                <w:szCs w:val="16"/>
                <w:lang w:eastAsia="tr-TR"/>
              </w:rPr>
            </w:pPr>
            <w:r w:rsidRPr="004D7C9B">
              <w:rPr>
                <w:rFonts w:eastAsia="Times New Roman" w:cs="Calibri"/>
                <w:b/>
                <w:bCs/>
                <w:color w:val="000000" w:themeColor="text1"/>
                <w:sz w:val="16"/>
                <w:szCs w:val="16"/>
                <w:lang w:eastAsia="tr-TR"/>
              </w:rPr>
              <w:t>Fiziksel</w:t>
            </w:r>
          </w:p>
        </w:tc>
        <w:tc>
          <w:tcPr>
            <w:tcW w:w="850" w:type="dxa"/>
            <w:shd w:val="clear" w:color="000000" w:fill="F2F2F2"/>
            <w:vAlign w:val="bottom"/>
            <w:hideMark/>
          </w:tcPr>
          <w:p w:rsidR="007A0AFC" w:rsidRPr="004D7C9B" w:rsidRDefault="007A0AFC" w:rsidP="00BC1B46">
            <w:pPr>
              <w:spacing w:after="0" w:line="240" w:lineRule="auto"/>
              <w:jc w:val="center"/>
              <w:rPr>
                <w:rFonts w:eastAsia="Times New Roman"/>
                <w:b/>
                <w:bCs/>
                <w:color w:val="000000" w:themeColor="text1"/>
                <w:sz w:val="16"/>
                <w:szCs w:val="16"/>
                <w:lang w:eastAsia="tr-TR"/>
              </w:rPr>
            </w:pPr>
            <w:r w:rsidRPr="004D7C9B">
              <w:rPr>
                <w:rFonts w:eastAsia="Times New Roman" w:cs="Calibri"/>
                <w:b/>
                <w:bCs/>
                <w:color w:val="000000" w:themeColor="text1"/>
                <w:sz w:val="16"/>
                <w:szCs w:val="16"/>
                <w:lang w:eastAsia="tr-TR"/>
              </w:rPr>
              <w:t>Biyolojik</w:t>
            </w:r>
          </w:p>
        </w:tc>
        <w:tc>
          <w:tcPr>
            <w:tcW w:w="567" w:type="dxa"/>
            <w:shd w:val="clear" w:color="auto" w:fill="F2F2F2" w:themeFill="background1" w:themeFillShade="F2"/>
            <w:vAlign w:val="bottom"/>
            <w:hideMark/>
          </w:tcPr>
          <w:p w:rsidR="007A0AFC" w:rsidRPr="004D7C9B" w:rsidRDefault="007A0AFC" w:rsidP="00BC1B46">
            <w:pPr>
              <w:spacing w:after="0" w:line="240" w:lineRule="auto"/>
              <w:jc w:val="center"/>
              <w:rPr>
                <w:rFonts w:eastAsia="Times New Roman" w:cs="Calibri"/>
                <w:b/>
                <w:bCs/>
                <w:color w:val="000000" w:themeColor="text1"/>
                <w:sz w:val="16"/>
                <w:szCs w:val="16"/>
                <w:lang w:eastAsia="tr-TR"/>
              </w:rPr>
            </w:pPr>
            <w:r w:rsidRPr="004D7C9B">
              <w:rPr>
                <w:rFonts w:eastAsia="Times New Roman" w:cs="Calibri"/>
                <w:b/>
                <w:bCs/>
                <w:color w:val="000000" w:themeColor="text1"/>
                <w:sz w:val="16"/>
                <w:szCs w:val="16"/>
                <w:lang w:eastAsia="tr-TR"/>
              </w:rPr>
              <w:t>İleri</w:t>
            </w:r>
          </w:p>
        </w:tc>
        <w:tc>
          <w:tcPr>
            <w:tcW w:w="1059" w:type="dxa"/>
            <w:vMerge/>
            <w:shd w:val="clear" w:color="auto" w:fill="F2F2F2" w:themeFill="background1" w:themeFillShade="F2"/>
            <w:vAlign w:val="bottom"/>
          </w:tcPr>
          <w:p w:rsidR="007A0AFC" w:rsidRPr="004D7C9B" w:rsidRDefault="007A0AFC" w:rsidP="00BC1B46">
            <w:pPr>
              <w:spacing w:after="0" w:line="240" w:lineRule="auto"/>
              <w:jc w:val="center"/>
              <w:rPr>
                <w:rFonts w:eastAsia="Times New Roman" w:cs="Calibri"/>
                <w:b/>
                <w:bCs/>
                <w:color w:val="000000" w:themeColor="text1"/>
                <w:sz w:val="16"/>
                <w:szCs w:val="16"/>
                <w:lang w:eastAsia="tr-TR"/>
              </w:rPr>
            </w:pPr>
          </w:p>
        </w:tc>
        <w:tc>
          <w:tcPr>
            <w:tcW w:w="993" w:type="dxa"/>
            <w:vMerge/>
            <w:shd w:val="clear" w:color="auto" w:fill="F2F2F2" w:themeFill="background1" w:themeFillShade="F2"/>
          </w:tcPr>
          <w:p w:rsidR="007A0AFC" w:rsidRPr="004D7C9B" w:rsidRDefault="007A0AFC" w:rsidP="00BC1B46">
            <w:pPr>
              <w:spacing w:after="0" w:line="240" w:lineRule="auto"/>
              <w:jc w:val="center"/>
              <w:rPr>
                <w:rFonts w:eastAsia="Times New Roman" w:cs="Calibri"/>
                <w:b/>
                <w:bCs/>
                <w:color w:val="000000" w:themeColor="text1"/>
                <w:sz w:val="16"/>
                <w:szCs w:val="16"/>
                <w:lang w:eastAsia="tr-TR"/>
              </w:rPr>
            </w:pPr>
          </w:p>
        </w:tc>
        <w:tc>
          <w:tcPr>
            <w:tcW w:w="1275" w:type="dxa"/>
            <w:vMerge/>
            <w:shd w:val="clear" w:color="auto" w:fill="F2F2F2" w:themeFill="background1" w:themeFillShade="F2"/>
            <w:vAlign w:val="center"/>
            <w:hideMark/>
          </w:tcPr>
          <w:p w:rsidR="007A0AFC" w:rsidRPr="004D7C9B" w:rsidRDefault="007A0AFC" w:rsidP="00BC1B46">
            <w:pPr>
              <w:spacing w:after="0" w:line="240" w:lineRule="auto"/>
              <w:jc w:val="center"/>
              <w:rPr>
                <w:rFonts w:eastAsia="Times New Roman" w:cs="Calibri"/>
                <w:b/>
                <w:bCs/>
                <w:color w:val="000000" w:themeColor="text1"/>
                <w:sz w:val="16"/>
                <w:szCs w:val="16"/>
                <w:lang w:eastAsia="tr-TR"/>
              </w:rPr>
            </w:pPr>
          </w:p>
        </w:tc>
        <w:tc>
          <w:tcPr>
            <w:tcW w:w="1276" w:type="dxa"/>
            <w:vMerge/>
            <w:shd w:val="clear" w:color="auto" w:fill="F2F2F2" w:themeFill="background1" w:themeFillShade="F2"/>
            <w:vAlign w:val="center"/>
            <w:hideMark/>
          </w:tcPr>
          <w:p w:rsidR="007A0AFC" w:rsidRPr="004D7C9B" w:rsidRDefault="007A0AFC" w:rsidP="00BC1B46">
            <w:pPr>
              <w:spacing w:after="0" w:line="240" w:lineRule="auto"/>
              <w:jc w:val="center"/>
              <w:rPr>
                <w:rFonts w:eastAsia="Times New Roman" w:cs="Calibri"/>
                <w:b/>
                <w:bCs/>
                <w:color w:val="000000" w:themeColor="text1"/>
                <w:sz w:val="16"/>
                <w:szCs w:val="16"/>
                <w:lang w:eastAsia="tr-TR"/>
              </w:rPr>
            </w:pPr>
          </w:p>
        </w:tc>
        <w:tc>
          <w:tcPr>
            <w:tcW w:w="851" w:type="dxa"/>
            <w:vMerge/>
            <w:shd w:val="clear" w:color="auto" w:fill="F2F2F2" w:themeFill="background1" w:themeFillShade="F2"/>
            <w:vAlign w:val="center"/>
            <w:hideMark/>
          </w:tcPr>
          <w:p w:rsidR="007A0AFC" w:rsidRPr="004D7C9B" w:rsidRDefault="007A0AFC" w:rsidP="00BC1B46">
            <w:pPr>
              <w:spacing w:after="0" w:line="240" w:lineRule="auto"/>
              <w:jc w:val="center"/>
              <w:rPr>
                <w:rFonts w:eastAsia="Times New Roman" w:cs="Calibri"/>
                <w:b/>
                <w:bCs/>
                <w:color w:val="000000" w:themeColor="text1"/>
                <w:sz w:val="16"/>
                <w:szCs w:val="16"/>
                <w:lang w:eastAsia="tr-TR"/>
              </w:rPr>
            </w:pPr>
          </w:p>
        </w:tc>
        <w:tc>
          <w:tcPr>
            <w:tcW w:w="1275" w:type="dxa"/>
            <w:vMerge/>
            <w:shd w:val="clear" w:color="auto" w:fill="F2F2F2" w:themeFill="background1" w:themeFillShade="F2"/>
            <w:vAlign w:val="center"/>
            <w:hideMark/>
          </w:tcPr>
          <w:p w:rsidR="007A0AFC" w:rsidRPr="004D7C9B" w:rsidRDefault="007A0AFC" w:rsidP="00BC1B46">
            <w:pPr>
              <w:spacing w:after="0" w:line="240" w:lineRule="auto"/>
              <w:jc w:val="center"/>
              <w:rPr>
                <w:rFonts w:eastAsia="Times New Roman" w:cs="Calibri"/>
                <w:b/>
                <w:bCs/>
                <w:color w:val="000000" w:themeColor="text1"/>
                <w:sz w:val="16"/>
                <w:szCs w:val="16"/>
                <w:lang w:eastAsia="tr-TR"/>
              </w:rPr>
            </w:pPr>
          </w:p>
        </w:tc>
        <w:tc>
          <w:tcPr>
            <w:tcW w:w="1276" w:type="dxa"/>
            <w:vMerge/>
            <w:shd w:val="clear" w:color="auto" w:fill="F2F2F2" w:themeFill="background1" w:themeFillShade="F2"/>
          </w:tcPr>
          <w:p w:rsidR="007A0AFC" w:rsidRPr="004D7C9B" w:rsidRDefault="007A0AFC" w:rsidP="00BC1B46">
            <w:pPr>
              <w:spacing w:after="0" w:line="240" w:lineRule="auto"/>
              <w:jc w:val="center"/>
              <w:rPr>
                <w:rFonts w:eastAsia="Times New Roman" w:cs="Calibri"/>
                <w:b/>
                <w:bCs/>
                <w:color w:val="000000" w:themeColor="text1"/>
                <w:sz w:val="16"/>
                <w:szCs w:val="16"/>
                <w:lang w:eastAsia="tr-TR"/>
              </w:rPr>
            </w:pPr>
          </w:p>
        </w:tc>
      </w:tr>
      <w:tr w:rsidR="007A0AFC" w:rsidRPr="004D7C9B" w:rsidTr="00BC1B46">
        <w:trPr>
          <w:trHeight w:val="300"/>
        </w:trPr>
        <w:tc>
          <w:tcPr>
            <w:tcW w:w="374" w:type="dxa"/>
            <w:vMerge w:val="restart"/>
            <w:shd w:val="clear" w:color="000000" w:fill="F2F2F2"/>
            <w:textDirection w:val="btLr"/>
            <w:vAlign w:val="bottom"/>
            <w:hideMark/>
          </w:tcPr>
          <w:p w:rsidR="007A0AFC" w:rsidRPr="004D7C9B" w:rsidRDefault="007A0AFC" w:rsidP="00BC1B46">
            <w:pPr>
              <w:spacing w:after="0" w:line="240" w:lineRule="auto"/>
              <w:jc w:val="center"/>
              <w:rPr>
                <w:rFonts w:eastAsia="Times New Roman"/>
                <w:b/>
                <w:bCs/>
                <w:color w:val="000000" w:themeColor="text1"/>
                <w:sz w:val="16"/>
                <w:szCs w:val="16"/>
                <w:lang w:eastAsia="tr-TR"/>
              </w:rPr>
            </w:pPr>
            <w:r w:rsidRPr="004D7C9B">
              <w:rPr>
                <w:rFonts w:eastAsia="Times New Roman" w:cs="Calibri"/>
                <w:b/>
                <w:bCs/>
                <w:color w:val="000000" w:themeColor="text1"/>
                <w:sz w:val="16"/>
                <w:szCs w:val="16"/>
                <w:lang w:eastAsia="tr-TR"/>
              </w:rPr>
              <w:t>İl Merkezi</w:t>
            </w:r>
          </w:p>
        </w:tc>
        <w:tc>
          <w:tcPr>
            <w:tcW w:w="1482" w:type="dxa"/>
            <w:shd w:val="clear" w:color="auto" w:fill="F8F8F8"/>
            <w:vAlign w:val="bottom"/>
            <w:hideMark/>
          </w:tcPr>
          <w:p w:rsidR="007A0AFC" w:rsidRPr="004D7C9B" w:rsidRDefault="007A0AFC" w:rsidP="00BC1B46">
            <w:pPr>
              <w:spacing w:after="0" w:line="240" w:lineRule="auto"/>
              <w:rPr>
                <w:rFonts w:eastAsia="Times New Roman"/>
                <w:color w:val="000000" w:themeColor="text1"/>
                <w:sz w:val="16"/>
                <w:szCs w:val="16"/>
                <w:lang w:eastAsia="tr-TR"/>
              </w:rPr>
            </w:pPr>
          </w:p>
        </w:tc>
        <w:tc>
          <w:tcPr>
            <w:tcW w:w="567"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2"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06"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12"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0"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567" w:type="dxa"/>
            <w:shd w:val="clear" w:color="auto" w:fill="F8F8F8"/>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059" w:type="dxa"/>
            <w:shd w:val="clear" w:color="auto" w:fill="F8F8F8"/>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3" w:type="dxa"/>
            <w:shd w:val="clear" w:color="auto" w:fill="F8F8F8"/>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1"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F8F8F8"/>
          </w:tcPr>
          <w:p w:rsidR="007A0AFC" w:rsidRPr="004D7C9B" w:rsidRDefault="007A0AFC" w:rsidP="00BC1B46">
            <w:pPr>
              <w:spacing w:after="0" w:line="240" w:lineRule="auto"/>
              <w:jc w:val="center"/>
              <w:rPr>
                <w:rFonts w:eastAsia="Times New Roman"/>
                <w:color w:val="000000" w:themeColor="text1"/>
                <w:sz w:val="16"/>
                <w:szCs w:val="16"/>
                <w:lang w:eastAsia="tr-TR"/>
              </w:rPr>
            </w:pPr>
          </w:p>
        </w:tc>
      </w:tr>
      <w:tr w:rsidR="007A0AFC" w:rsidRPr="004D7C9B" w:rsidTr="00BC1B46">
        <w:trPr>
          <w:trHeight w:val="300"/>
        </w:trPr>
        <w:tc>
          <w:tcPr>
            <w:tcW w:w="374" w:type="dxa"/>
            <w:vMerge/>
            <w:vAlign w:val="center"/>
            <w:hideMark/>
          </w:tcPr>
          <w:p w:rsidR="007A0AFC" w:rsidRPr="004D7C9B" w:rsidRDefault="007A0AFC" w:rsidP="00BC1B46">
            <w:pPr>
              <w:spacing w:after="0" w:line="240" w:lineRule="auto"/>
              <w:rPr>
                <w:rFonts w:eastAsia="Times New Roman"/>
                <w:b/>
                <w:bCs/>
                <w:color w:val="000000" w:themeColor="text1"/>
                <w:sz w:val="16"/>
                <w:szCs w:val="16"/>
                <w:lang w:eastAsia="tr-TR"/>
              </w:rPr>
            </w:pPr>
          </w:p>
        </w:tc>
        <w:tc>
          <w:tcPr>
            <w:tcW w:w="1482" w:type="dxa"/>
            <w:shd w:val="clear" w:color="auto" w:fill="EAEAEA"/>
            <w:vAlign w:val="bottom"/>
            <w:hideMark/>
          </w:tcPr>
          <w:p w:rsidR="007A0AFC" w:rsidRPr="004D7C9B" w:rsidRDefault="007A0AFC" w:rsidP="00BC1B46">
            <w:pPr>
              <w:spacing w:after="0" w:line="240" w:lineRule="auto"/>
              <w:rPr>
                <w:rFonts w:eastAsia="Times New Roman"/>
                <w:color w:val="000000" w:themeColor="text1"/>
                <w:sz w:val="16"/>
                <w:szCs w:val="16"/>
                <w:lang w:eastAsia="tr-TR"/>
              </w:rPr>
            </w:pPr>
          </w:p>
        </w:tc>
        <w:tc>
          <w:tcPr>
            <w:tcW w:w="567"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2"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06"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12"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0"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567" w:type="dxa"/>
            <w:shd w:val="clear" w:color="auto" w:fill="EAEAEA"/>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059" w:type="dxa"/>
            <w:shd w:val="clear" w:color="auto" w:fill="EAEAEA"/>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3" w:type="dxa"/>
            <w:shd w:val="clear" w:color="auto" w:fill="EAEAEA"/>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1"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EAEAEA"/>
          </w:tcPr>
          <w:p w:rsidR="007A0AFC" w:rsidRPr="004D7C9B" w:rsidRDefault="007A0AFC" w:rsidP="00BC1B46">
            <w:pPr>
              <w:spacing w:after="0" w:line="240" w:lineRule="auto"/>
              <w:jc w:val="center"/>
              <w:rPr>
                <w:rFonts w:eastAsia="Times New Roman"/>
                <w:color w:val="000000" w:themeColor="text1"/>
                <w:sz w:val="16"/>
                <w:szCs w:val="16"/>
                <w:lang w:eastAsia="tr-TR"/>
              </w:rPr>
            </w:pPr>
          </w:p>
        </w:tc>
      </w:tr>
      <w:tr w:rsidR="007A0AFC" w:rsidRPr="004D7C9B" w:rsidTr="00BC1B46">
        <w:trPr>
          <w:trHeight w:val="300"/>
        </w:trPr>
        <w:tc>
          <w:tcPr>
            <w:tcW w:w="374" w:type="dxa"/>
            <w:vMerge/>
            <w:vAlign w:val="center"/>
            <w:hideMark/>
          </w:tcPr>
          <w:p w:rsidR="007A0AFC" w:rsidRPr="004D7C9B" w:rsidRDefault="007A0AFC" w:rsidP="00BC1B46">
            <w:pPr>
              <w:spacing w:after="0" w:line="240" w:lineRule="auto"/>
              <w:rPr>
                <w:rFonts w:eastAsia="Times New Roman"/>
                <w:b/>
                <w:bCs/>
                <w:color w:val="000000" w:themeColor="text1"/>
                <w:sz w:val="16"/>
                <w:szCs w:val="16"/>
                <w:lang w:eastAsia="tr-TR"/>
              </w:rPr>
            </w:pPr>
          </w:p>
        </w:tc>
        <w:tc>
          <w:tcPr>
            <w:tcW w:w="1482" w:type="dxa"/>
            <w:shd w:val="clear" w:color="auto" w:fill="F8F8F8"/>
            <w:vAlign w:val="bottom"/>
            <w:hideMark/>
          </w:tcPr>
          <w:p w:rsidR="007A0AFC" w:rsidRPr="004D7C9B" w:rsidRDefault="007A0AFC" w:rsidP="00BC1B46">
            <w:pPr>
              <w:spacing w:after="0" w:line="240" w:lineRule="auto"/>
              <w:rPr>
                <w:rFonts w:eastAsia="Times New Roman"/>
                <w:color w:val="000000" w:themeColor="text1"/>
                <w:sz w:val="16"/>
                <w:szCs w:val="16"/>
                <w:lang w:eastAsia="tr-TR"/>
              </w:rPr>
            </w:pPr>
          </w:p>
        </w:tc>
        <w:tc>
          <w:tcPr>
            <w:tcW w:w="567"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2"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06"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12"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0"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567" w:type="dxa"/>
            <w:shd w:val="clear" w:color="auto" w:fill="F8F8F8"/>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059" w:type="dxa"/>
            <w:shd w:val="clear" w:color="auto" w:fill="F8F8F8"/>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3" w:type="dxa"/>
            <w:shd w:val="clear" w:color="auto" w:fill="F8F8F8"/>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1"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F8F8F8"/>
          </w:tcPr>
          <w:p w:rsidR="007A0AFC" w:rsidRPr="004D7C9B" w:rsidRDefault="007A0AFC" w:rsidP="00BC1B46">
            <w:pPr>
              <w:spacing w:after="0" w:line="240" w:lineRule="auto"/>
              <w:jc w:val="center"/>
              <w:rPr>
                <w:rFonts w:eastAsia="Times New Roman"/>
                <w:color w:val="000000" w:themeColor="text1"/>
                <w:sz w:val="16"/>
                <w:szCs w:val="16"/>
                <w:lang w:eastAsia="tr-TR"/>
              </w:rPr>
            </w:pPr>
          </w:p>
        </w:tc>
      </w:tr>
      <w:tr w:rsidR="007A0AFC" w:rsidRPr="004D7C9B" w:rsidTr="00BC1B46">
        <w:trPr>
          <w:trHeight w:val="300"/>
        </w:trPr>
        <w:tc>
          <w:tcPr>
            <w:tcW w:w="374" w:type="dxa"/>
            <w:vMerge/>
            <w:vAlign w:val="center"/>
            <w:hideMark/>
          </w:tcPr>
          <w:p w:rsidR="007A0AFC" w:rsidRPr="004D7C9B" w:rsidRDefault="007A0AFC" w:rsidP="00BC1B46">
            <w:pPr>
              <w:spacing w:after="0" w:line="240" w:lineRule="auto"/>
              <w:rPr>
                <w:rFonts w:eastAsia="Times New Roman"/>
                <w:b/>
                <w:bCs/>
                <w:color w:val="000000" w:themeColor="text1"/>
                <w:sz w:val="16"/>
                <w:szCs w:val="16"/>
                <w:lang w:eastAsia="tr-TR"/>
              </w:rPr>
            </w:pPr>
          </w:p>
        </w:tc>
        <w:tc>
          <w:tcPr>
            <w:tcW w:w="1482" w:type="dxa"/>
            <w:shd w:val="clear" w:color="auto" w:fill="EAEAEA"/>
            <w:vAlign w:val="bottom"/>
            <w:hideMark/>
          </w:tcPr>
          <w:p w:rsidR="007A0AFC" w:rsidRPr="004D7C9B" w:rsidRDefault="007A0AFC" w:rsidP="00BC1B46">
            <w:pPr>
              <w:spacing w:after="0" w:line="240" w:lineRule="auto"/>
              <w:rPr>
                <w:rFonts w:eastAsia="Times New Roman"/>
                <w:color w:val="000000" w:themeColor="text1"/>
                <w:sz w:val="16"/>
                <w:szCs w:val="16"/>
                <w:lang w:eastAsia="tr-TR"/>
              </w:rPr>
            </w:pPr>
          </w:p>
        </w:tc>
        <w:tc>
          <w:tcPr>
            <w:tcW w:w="567"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2"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06"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12"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0"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567" w:type="dxa"/>
            <w:shd w:val="clear" w:color="auto" w:fill="EAEAEA"/>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059" w:type="dxa"/>
            <w:shd w:val="clear" w:color="auto" w:fill="EAEAEA"/>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3" w:type="dxa"/>
            <w:shd w:val="clear" w:color="auto" w:fill="EAEAEA"/>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1"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EAEAEA"/>
          </w:tcPr>
          <w:p w:rsidR="007A0AFC" w:rsidRPr="004D7C9B" w:rsidRDefault="007A0AFC" w:rsidP="00BC1B46">
            <w:pPr>
              <w:spacing w:after="0" w:line="240" w:lineRule="auto"/>
              <w:jc w:val="center"/>
              <w:rPr>
                <w:rFonts w:eastAsia="Times New Roman"/>
                <w:color w:val="000000" w:themeColor="text1"/>
                <w:sz w:val="16"/>
                <w:szCs w:val="16"/>
                <w:lang w:eastAsia="tr-TR"/>
              </w:rPr>
            </w:pPr>
          </w:p>
        </w:tc>
      </w:tr>
      <w:tr w:rsidR="007A0AFC" w:rsidRPr="004D7C9B" w:rsidTr="00BC1B46">
        <w:trPr>
          <w:trHeight w:val="300"/>
        </w:trPr>
        <w:tc>
          <w:tcPr>
            <w:tcW w:w="374" w:type="dxa"/>
            <w:vMerge/>
            <w:vAlign w:val="center"/>
            <w:hideMark/>
          </w:tcPr>
          <w:p w:rsidR="007A0AFC" w:rsidRPr="004D7C9B" w:rsidRDefault="007A0AFC" w:rsidP="00BC1B46">
            <w:pPr>
              <w:spacing w:after="0" w:line="240" w:lineRule="auto"/>
              <w:rPr>
                <w:rFonts w:eastAsia="Times New Roman"/>
                <w:b/>
                <w:bCs/>
                <w:color w:val="000000" w:themeColor="text1"/>
                <w:sz w:val="16"/>
                <w:szCs w:val="16"/>
                <w:lang w:eastAsia="tr-TR"/>
              </w:rPr>
            </w:pPr>
          </w:p>
        </w:tc>
        <w:tc>
          <w:tcPr>
            <w:tcW w:w="1482" w:type="dxa"/>
            <w:shd w:val="clear" w:color="auto" w:fill="F8F8F8"/>
            <w:vAlign w:val="bottom"/>
            <w:hideMark/>
          </w:tcPr>
          <w:p w:rsidR="007A0AFC" w:rsidRPr="004D7C9B" w:rsidRDefault="007A0AFC" w:rsidP="00BC1B46">
            <w:pPr>
              <w:spacing w:after="0" w:line="240" w:lineRule="auto"/>
              <w:rPr>
                <w:rFonts w:eastAsia="Times New Roman"/>
                <w:color w:val="000000" w:themeColor="text1"/>
                <w:sz w:val="16"/>
                <w:szCs w:val="16"/>
                <w:lang w:eastAsia="tr-TR"/>
              </w:rPr>
            </w:pPr>
          </w:p>
        </w:tc>
        <w:tc>
          <w:tcPr>
            <w:tcW w:w="567"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2"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06"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12"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0"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567" w:type="dxa"/>
            <w:shd w:val="clear" w:color="auto" w:fill="F8F8F8"/>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059" w:type="dxa"/>
            <w:shd w:val="clear" w:color="auto" w:fill="F8F8F8"/>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3" w:type="dxa"/>
            <w:shd w:val="clear" w:color="auto" w:fill="F8F8F8"/>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1"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F8F8F8"/>
          </w:tcPr>
          <w:p w:rsidR="007A0AFC" w:rsidRPr="004D7C9B" w:rsidRDefault="007A0AFC" w:rsidP="00BC1B46">
            <w:pPr>
              <w:spacing w:after="0" w:line="240" w:lineRule="auto"/>
              <w:jc w:val="center"/>
              <w:rPr>
                <w:rFonts w:eastAsia="Times New Roman"/>
                <w:color w:val="000000" w:themeColor="text1"/>
                <w:sz w:val="16"/>
                <w:szCs w:val="16"/>
                <w:lang w:eastAsia="tr-TR"/>
              </w:rPr>
            </w:pPr>
          </w:p>
        </w:tc>
      </w:tr>
      <w:tr w:rsidR="007A0AFC" w:rsidRPr="004D7C9B" w:rsidTr="00BC1B46">
        <w:trPr>
          <w:trHeight w:val="300"/>
        </w:trPr>
        <w:tc>
          <w:tcPr>
            <w:tcW w:w="374" w:type="dxa"/>
            <w:vMerge w:val="restart"/>
            <w:shd w:val="clear" w:color="000000" w:fill="F2F2F2"/>
            <w:textDirection w:val="btLr"/>
            <w:vAlign w:val="bottom"/>
            <w:hideMark/>
          </w:tcPr>
          <w:p w:rsidR="007A0AFC" w:rsidRPr="004D7C9B" w:rsidRDefault="007A0AFC" w:rsidP="00BC1B46">
            <w:pPr>
              <w:spacing w:after="0" w:line="240" w:lineRule="auto"/>
              <w:jc w:val="center"/>
              <w:rPr>
                <w:rFonts w:eastAsia="Times New Roman"/>
                <w:b/>
                <w:bCs/>
                <w:color w:val="000000" w:themeColor="text1"/>
                <w:sz w:val="16"/>
                <w:szCs w:val="16"/>
                <w:lang w:eastAsia="tr-TR"/>
              </w:rPr>
            </w:pPr>
            <w:r w:rsidRPr="004D7C9B">
              <w:rPr>
                <w:rFonts w:eastAsia="Times New Roman" w:cs="Calibri"/>
                <w:b/>
                <w:bCs/>
                <w:color w:val="000000" w:themeColor="text1"/>
                <w:sz w:val="16"/>
                <w:szCs w:val="16"/>
                <w:lang w:eastAsia="tr-TR"/>
              </w:rPr>
              <w:t>İlçeler</w:t>
            </w:r>
          </w:p>
        </w:tc>
        <w:tc>
          <w:tcPr>
            <w:tcW w:w="1482" w:type="dxa"/>
            <w:shd w:val="clear" w:color="auto" w:fill="EAEAEA"/>
            <w:vAlign w:val="bottom"/>
            <w:hideMark/>
          </w:tcPr>
          <w:p w:rsidR="007A0AFC" w:rsidRPr="004D7C9B" w:rsidRDefault="007A0AFC" w:rsidP="00BC1B46">
            <w:pPr>
              <w:spacing w:after="0" w:line="240" w:lineRule="auto"/>
              <w:rPr>
                <w:rFonts w:eastAsia="Times New Roman"/>
                <w:color w:val="000000" w:themeColor="text1"/>
                <w:sz w:val="16"/>
                <w:szCs w:val="16"/>
                <w:lang w:eastAsia="tr-TR"/>
              </w:rPr>
            </w:pPr>
          </w:p>
        </w:tc>
        <w:tc>
          <w:tcPr>
            <w:tcW w:w="567"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2"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06"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12"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0"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567" w:type="dxa"/>
            <w:shd w:val="clear" w:color="auto" w:fill="EAEAEA"/>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059" w:type="dxa"/>
            <w:shd w:val="clear" w:color="auto" w:fill="EAEAEA"/>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3" w:type="dxa"/>
            <w:shd w:val="clear" w:color="auto" w:fill="EAEAEA"/>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1"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EAEAEA"/>
          </w:tcPr>
          <w:p w:rsidR="007A0AFC" w:rsidRPr="004D7C9B" w:rsidRDefault="007A0AFC" w:rsidP="00BC1B46">
            <w:pPr>
              <w:spacing w:after="0" w:line="240" w:lineRule="auto"/>
              <w:jc w:val="center"/>
              <w:rPr>
                <w:rFonts w:eastAsia="Times New Roman"/>
                <w:color w:val="000000" w:themeColor="text1"/>
                <w:sz w:val="16"/>
                <w:szCs w:val="16"/>
                <w:lang w:eastAsia="tr-TR"/>
              </w:rPr>
            </w:pPr>
          </w:p>
        </w:tc>
      </w:tr>
      <w:tr w:rsidR="007A0AFC" w:rsidRPr="004D7C9B" w:rsidTr="00BC1B46">
        <w:trPr>
          <w:trHeight w:val="300"/>
        </w:trPr>
        <w:tc>
          <w:tcPr>
            <w:tcW w:w="374" w:type="dxa"/>
            <w:vMerge/>
            <w:vAlign w:val="center"/>
            <w:hideMark/>
          </w:tcPr>
          <w:p w:rsidR="007A0AFC" w:rsidRPr="004D7C9B" w:rsidRDefault="007A0AFC" w:rsidP="00BC1B46">
            <w:pPr>
              <w:spacing w:after="0" w:line="240" w:lineRule="auto"/>
              <w:rPr>
                <w:rFonts w:eastAsia="Times New Roman"/>
                <w:b/>
                <w:bCs/>
                <w:color w:val="000000" w:themeColor="text1"/>
                <w:sz w:val="16"/>
                <w:szCs w:val="16"/>
                <w:lang w:eastAsia="tr-TR"/>
              </w:rPr>
            </w:pPr>
          </w:p>
        </w:tc>
        <w:tc>
          <w:tcPr>
            <w:tcW w:w="1482" w:type="dxa"/>
            <w:shd w:val="clear" w:color="auto" w:fill="F8F8F8"/>
            <w:vAlign w:val="bottom"/>
            <w:hideMark/>
          </w:tcPr>
          <w:p w:rsidR="007A0AFC" w:rsidRPr="004D7C9B" w:rsidRDefault="007A0AFC" w:rsidP="00BC1B46">
            <w:pPr>
              <w:spacing w:after="0" w:line="240" w:lineRule="auto"/>
              <w:rPr>
                <w:rFonts w:eastAsia="Times New Roman"/>
                <w:color w:val="000000" w:themeColor="text1"/>
                <w:sz w:val="16"/>
                <w:szCs w:val="16"/>
                <w:lang w:eastAsia="tr-TR"/>
              </w:rPr>
            </w:pPr>
          </w:p>
        </w:tc>
        <w:tc>
          <w:tcPr>
            <w:tcW w:w="567"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2"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06"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12"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0"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567" w:type="dxa"/>
            <w:shd w:val="clear" w:color="auto" w:fill="F8F8F8"/>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059" w:type="dxa"/>
            <w:shd w:val="clear" w:color="auto" w:fill="F8F8F8"/>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3" w:type="dxa"/>
            <w:shd w:val="clear" w:color="auto" w:fill="F8F8F8"/>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1"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F8F8F8"/>
          </w:tcPr>
          <w:p w:rsidR="007A0AFC" w:rsidRPr="004D7C9B" w:rsidRDefault="007A0AFC" w:rsidP="00BC1B46">
            <w:pPr>
              <w:spacing w:after="0" w:line="240" w:lineRule="auto"/>
              <w:jc w:val="center"/>
              <w:rPr>
                <w:rFonts w:eastAsia="Times New Roman"/>
                <w:color w:val="000000" w:themeColor="text1"/>
                <w:sz w:val="16"/>
                <w:szCs w:val="16"/>
                <w:lang w:eastAsia="tr-TR"/>
              </w:rPr>
            </w:pPr>
          </w:p>
        </w:tc>
      </w:tr>
      <w:tr w:rsidR="007A0AFC" w:rsidRPr="004D7C9B" w:rsidTr="00BC1B46">
        <w:trPr>
          <w:trHeight w:val="300"/>
        </w:trPr>
        <w:tc>
          <w:tcPr>
            <w:tcW w:w="374" w:type="dxa"/>
            <w:vMerge/>
            <w:vAlign w:val="center"/>
            <w:hideMark/>
          </w:tcPr>
          <w:p w:rsidR="007A0AFC" w:rsidRPr="004D7C9B" w:rsidRDefault="007A0AFC" w:rsidP="00BC1B46">
            <w:pPr>
              <w:spacing w:after="0" w:line="240" w:lineRule="auto"/>
              <w:rPr>
                <w:rFonts w:eastAsia="Times New Roman"/>
                <w:b/>
                <w:bCs/>
                <w:color w:val="000000" w:themeColor="text1"/>
                <w:sz w:val="16"/>
                <w:szCs w:val="16"/>
                <w:lang w:eastAsia="tr-TR"/>
              </w:rPr>
            </w:pPr>
          </w:p>
        </w:tc>
        <w:tc>
          <w:tcPr>
            <w:tcW w:w="1482" w:type="dxa"/>
            <w:shd w:val="clear" w:color="auto" w:fill="EAEAEA"/>
            <w:vAlign w:val="bottom"/>
            <w:hideMark/>
          </w:tcPr>
          <w:p w:rsidR="007A0AFC" w:rsidRPr="004D7C9B" w:rsidRDefault="007A0AFC" w:rsidP="00BC1B46">
            <w:pPr>
              <w:spacing w:after="0" w:line="240" w:lineRule="auto"/>
              <w:rPr>
                <w:rFonts w:eastAsia="Times New Roman"/>
                <w:color w:val="000000" w:themeColor="text1"/>
                <w:sz w:val="16"/>
                <w:szCs w:val="16"/>
                <w:lang w:eastAsia="tr-TR"/>
              </w:rPr>
            </w:pPr>
          </w:p>
        </w:tc>
        <w:tc>
          <w:tcPr>
            <w:tcW w:w="567"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2"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06"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12"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0"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567" w:type="dxa"/>
            <w:shd w:val="clear" w:color="auto" w:fill="EAEAEA"/>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059" w:type="dxa"/>
            <w:shd w:val="clear" w:color="auto" w:fill="EAEAEA"/>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3" w:type="dxa"/>
            <w:shd w:val="clear" w:color="auto" w:fill="EAEAEA"/>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1"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EAEAEA"/>
          </w:tcPr>
          <w:p w:rsidR="007A0AFC" w:rsidRPr="004D7C9B" w:rsidRDefault="007A0AFC" w:rsidP="00BC1B46">
            <w:pPr>
              <w:spacing w:after="0" w:line="240" w:lineRule="auto"/>
              <w:jc w:val="center"/>
              <w:rPr>
                <w:rFonts w:eastAsia="Times New Roman"/>
                <w:color w:val="000000" w:themeColor="text1"/>
                <w:sz w:val="16"/>
                <w:szCs w:val="16"/>
                <w:lang w:eastAsia="tr-TR"/>
              </w:rPr>
            </w:pPr>
          </w:p>
        </w:tc>
      </w:tr>
      <w:tr w:rsidR="007A0AFC" w:rsidRPr="004D7C9B" w:rsidTr="00BC1B46">
        <w:trPr>
          <w:trHeight w:val="300"/>
        </w:trPr>
        <w:tc>
          <w:tcPr>
            <w:tcW w:w="374" w:type="dxa"/>
            <w:vMerge/>
            <w:vAlign w:val="center"/>
            <w:hideMark/>
          </w:tcPr>
          <w:p w:rsidR="007A0AFC" w:rsidRPr="004D7C9B" w:rsidRDefault="007A0AFC" w:rsidP="00BC1B46">
            <w:pPr>
              <w:spacing w:after="0" w:line="240" w:lineRule="auto"/>
              <w:rPr>
                <w:rFonts w:eastAsia="Times New Roman"/>
                <w:b/>
                <w:bCs/>
                <w:color w:val="000000" w:themeColor="text1"/>
                <w:sz w:val="16"/>
                <w:szCs w:val="16"/>
                <w:lang w:eastAsia="tr-TR"/>
              </w:rPr>
            </w:pPr>
          </w:p>
        </w:tc>
        <w:tc>
          <w:tcPr>
            <w:tcW w:w="1482" w:type="dxa"/>
            <w:shd w:val="clear" w:color="auto" w:fill="F8F8F8"/>
            <w:vAlign w:val="bottom"/>
            <w:hideMark/>
          </w:tcPr>
          <w:p w:rsidR="007A0AFC" w:rsidRPr="004D7C9B" w:rsidRDefault="007A0AFC" w:rsidP="00BC1B46">
            <w:pPr>
              <w:spacing w:after="0" w:line="240" w:lineRule="auto"/>
              <w:rPr>
                <w:rFonts w:eastAsia="Times New Roman"/>
                <w:color w:val="000000" w:themeColor="text1"/>
                <w:sz w:val="16"/>
                <w:szCs w:val="16"/>
                <w:lang w:eastAsia="tr-TR"/>
              </w:rPr>
            </w:pPr>
          </w:p>
        </w:tc>
        <w:tc>
          <w:tcPr>
            <w:tcW w:w="567"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2"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06"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12"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0"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567" w:type="dxa"/>
            <w:shd w:val="clear" w:color="auto" w:fill="F8F8F8"/>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059" w:type="dxa"/>
            <w:shd w:val="clear" w:color="auto" w:fill="F8F8F8"/>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3" w:type="dxa"/>
            <w:shd w:val="clear" w:color="auto" w:fill="F8F8F8"/>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1"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F8F8F8"/>
          </w:tcPr>
          <w:p w:rsidR="007A0AFC" w:rsidRPr="004D7C9B" w:rsidRDefault="007A0AFC" w:rsidP="00BC1B46">
            <w:pPr>
              <w:spacing w:after="0" w:line="240" w:lineRule="auto"/>
              <w:jc w:val="center"/>
              <w:rPr>
                <w:rFonts w:eastAsia="Times New Roman"/>
                <w:color w:val="000000" w:themeColor="text1"/>
                <w:sz w:val="16"/>
                <w:szCs w:val="16"/>
                <w:lang w:eastAsia="tr-TR"/>
              </w:rPr>
            </w:pPr>
          </w:p>
        </w:tc>
      </w:tr>
      <w:tr w:rsidR="007A0AFC" w:rsidRPr="004D7C9B" w:rsidTr="00BC1B46">
        <w:trPr>
          <w:trHeight w:val="300"/>
        </w:trPr>
        <w:tc>
          <w:tcPr>
            <w:tcW w:w="374" w:type="dxa"/>
            <w:vMerge/>
            <w:vAlign w:val="center"/>
            <w:hideMark/>
          </w:tcPr>
          <w:p w:rsidR="007A0AFC" w:rsidRPr="004D7C9B" w:rsidRDefault="007A0AFC" w:rsidP="00BC1B46">
            <w:pPr>
              <w:spacing w:after="0" w:line="240" w:lineRule="auto"/>
              <w:rPr>
                <w:rFonts w:eastAsia="Times New Roman"/>
                <w:b/>
                <w:bCs/>
                <w:color w:val="000000" w:themeColor="text1"/>
                <w:sz w:val="16"/>
                <w:szCs w:val="16"/>
                <w:lang w:eastAsia="tr-TR"/>
              </w:rPr>
            </w:pPr>
          </w:p>
        </w:tc>
        <w:tc>
          <w:tcPr>
            <w:tcW w:w="1482" w:type="dxa"/>
            <w:shd w:val="clear" w:color="auto" w:fill="EAEAEA"/>
            <w:vAlign w:val="bottom"/>
            <w:hideMark/>
          </w:tcPr>
          <w:p w:rsidR="007A0AFC" w:rsidRPr="004D7C9B" w:rsidRDefault="007A0AFC" w:rsidP="00BC1B46">
            <w:pPr>
              <w:spacing w:after="0" w:line="240" w:lineRule="auto"/>
              <w:rPr>
                <w:rFonts w:eastAsia="Times New Roman"/>
                <w:color w:val="000000" w:themeColor="text1"/>
                <w:sz w:val="16"/>
                <w:szCs w:val="16"/>
                <w:lang w:eastAsia="tr-TR"/>
              </w:rPr>
            </w:pPr>
          </w:p>
        </w:tc>
        <w:tc>
          <w:tcPr>
            <w:tcW w:w="567"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2"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06"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12"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0"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567" w:type="dxa"/>
            <w:shd w:val="clear" w:color="auto" w:fill="EAEAEA"/>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059" w:type="dxa"/>
            <w:shd w:val="clear" w:color="auto" w:fill="EAEAEA"/>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3" w:type="dxa"/>
            <w:shd w:val="clear" w:color="auto" w:fill="EAEAEA"/>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1"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EAEAEA"/>
          </w:tcPr>
          <w:p w:rsidR="007A0AFC" w:rsidRPr="004D7C9B" w:rsidRDefault="007A0AFC" w:rsidP="00BC1B46">
            <w:pPr>
              <w:spacing w:after="0" w:line="240" w:lineRule="auto"/>
              <w:jc w:val="center"/>
              <w:rPr>
                <w:rFonts w:eastAsia="Times New Roman"/>
                <w:color w:val="000000" w:themeColor="text1"/>
                <w:sz w:val="16"/>
                <w:szCs w:val="16"/>
                <w:lang w:eastAsia="tr-TR"/>
              </w:rPr>
            </w:pPr>
          </w:p>
        </w:tc>
      </w:tr>
      <w:tr w:rsidR="007A0AFC" w:rsidRPr="004D7C9B" w:rsidTr="00BC1B46">
        <w:trPr>
          <w:trHeight w:val="300"/>
        </w:trPr>
        <w:tc>
          <w:tcPr>
            <w:tcW w:w="374" w:type="dxa"/>
            <w:vMerge/>
            <w:vAlign w:val="center"/>
            <w:hideMark/>
          </w:tcPr>
          <w:p w:rsidR="007A0AFC" w:rsidRPr="004D7C9B" w:rsidRDefault="007A0AFC" w:rsidP="00BC1B46">
            <w:pPr>
              <w:spacing w:after="0" w:line="240" w:lineRule="auto"/>
              <w:rPr>
                <w:rFonts w:eastAsia="Times New Roman"/>
                <w:b/>
                <w:bCs/>
                <w:color w:val="000000" w:themeColor="text1"/>
                <w:sz w:val="16"/>
                <w:szCs w:val="16"/>
                <w:lang w:eastAsia="tr-TR"/>
              </w:rPr>
            </w:pPr>
          </w:p>
        </w:tc>
        <w:tc>
          <w:tcPr>
            <w:tcW w:w="1482" w:type="dxa"/>
            <w:shd w:val="clear" w:color="auto" w:fill="F8F8F8"/>
            <w:vAlign w:val="bottom"/>
            <w:hideMark/>
          </w:tcPr>
          <w:p w:rsidR="007A0AFC" w:rsidRPr="004D7C9B" w:rsidRDefault="007A0AFC" w:rsidP="00BC1B46">
            <w:pPr>
              <w:spacing w:after="0" w:line="240" w:lineRule="auto"/>
              <w:rPr>
                <w:rFonts w:eastAsia="Times New Roman"/>
                <w:color w:val="000000" w:themeColor="text1"/>
                <w:sz w:val="16"/>
                <w:szCs w:val="16"/>
                <w:lang w:eastAsia="tr-TR"/>
              </w:rPr>
            </w:pPr>
          </w:p>
        </w:tc>
        <w:tc>
          <w:tcPr>
            <w:tcW w:w="567"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2"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06"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12"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0"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567" w:type="dxa"/>
            <w:shd w:val="clear" w:color="auto" w:fill="F8F8F8"/>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059" w:type="dxa"/>
            <w:shd w:val="clear" w:color="auto" w:fill="F8F8F8"/>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3" w:type="dxa"/>
            <w:shd w:val="clear" w:color="auto" w:fill="F8F8F8"/>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1"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F8F8F8"/>
          </w:tcPr>
          <w:p w:rsidR="007A0AFC" w:rsidRPr="004D7C9B" w:rsidRDefault="007A0AFC" w:rsidP="00BC1B46">
            <w:pPr>
              <w:spacing w:after="0" w:line="240" w:lineRule="auto"/>
              <w:jc w:val="center"/>
              <w:rPr>
                <w:rFonts w:eastAsia="Times New Roman"/>
                <w:color w:val="000000" w:themeColor="text1"/>
                <w:sz w:val="16"/>
                <w:szCs w:val="16"/>
                <w:lang w:eastAsia="tr-TR"/>
              </w:rPr>
            </w:pPr>
          </w:p>
        </w:tc>
      </w:tr>
      <w:tr w:rsidR="007A0AFC" w:rsidRPr="004D7C9B" w:rsidTr="00BC1B46">
        <w:trPr>
          <w:trHeight w:val="300"/>
        </w:trPr>
        <w:tc>
          <w:tcPr>
            <w:tcW w:w="374" w:type="dxa"/>
            <w:vMerge/>
            <w:vAlign w:val="center"/>
            <w:hideMark/>
          </w:tcPr>
          <w:p w:rsidR="007A0AFC" w:rsidRPr="004D7C9B" w:rsidRDefault="007A0AFC" w:rsidP="00BC1B46">
            <w:pPr>
              <w:spacing w:after="0" w:line="240" w:lineRule="auto"/>
              <w:rPr>
                <w:rFonts w:eastAsia="Times New Roman"/>
                <w:b/>
                <w:bCs/>
                <w:color w:val="000000" w:themeColor="text1"/>
                <w:sz w:val="16"/>
                <w:szCs w:val="16"/>
                <w:lang w:eastAsia="tr-TR"/>
              </w:rPr>
            </w:pPr>
          </w:p>
        </w:tc>
        <w:tc>
          <w:tcPr>
            <w:tcW w:w="1482" w:type="dxa"/>
            <w:shd w:val="clear" w:color="auto" w:fill="EAEAEA"/>
            <w:vAlign w:val="bottom"/>
            <w:hideMark/>
          </w:tcPr>
          <w:p w:rsidR="007A0AFC" w:rsidRPr="004D7C9B" w:rsidRDefault="007A0AFC" w:rsidP="00BC1B46">
            <w:pPr>
              <w:spacing w:after="0" w:line="240" w:lineRule="auto"/>
              <w:rPr>
                <w:rFonts w:eastAsia="Times New Roman"/>
                <w:color w:val="000000" w:themeColor="text1"/>
                <w:sz w:val="16"/>
                <w:szCs w:val="16"/>
                <w:lang w:eastAsia="tr-TR"/>
              </w:rPr>
            </w:pPr>
          </w:p>
        </w:tc>
        <w:tc>
          <w:tcPr>
            <w:tcW w:w="567"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2"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06"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12"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0"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567" w:type="dxa"/>
            <w:shd w:val="clear" w:color="auto" w:fill="EAEAEA"/>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059" w:type="dxa"/>
            <w:shd w:val="clear" w:color="auto" w:fill="EAEAEA"/>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3" w:type="dxa"/>
            <w:shd w:val="clear" w:color="auto" w:fill="EAEAEA"/>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1"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EAEAEA"/>
          </w:tcPr>
          <w:p w:rsidR="007A0AFC" w:rsidRPr="004D7C9B" w:rsidRDefault="007A0AFC" w:rsidP="00BC1B46">
            <w:pPr>
              <w:spacing w:after="0" w:line="240" w:lineRule="auto"/>
              <w:jc w:val="center"/>
              <w:rPr>
                <w:rFonts w:eastAsia="Times New Roman"/>
                <w:color w:val="000000" w:themeColor="text1"/>
                <w:sz w:val="16"/>
                <w:szCs w:val="16"/>
                <w:lang w:eastAsia="tr-TR"/>
              </w:rPr>
            </w:pPr>
          </w:p>
        </w:tc>
      </w:tr>
      <w:tr w:rsidR="007A0AFC" w:rsidRPr="004D7C9B" w:rsidTr="00BC1B46">
        <w:trPr>
          <w:trHeight w:val="300"/>
        </w:trPr>
        <w:tc>
          <w:tcPr>
            <w:tcW w:w="374" w:type="dxa"/>
            <w:vMerge/>
            <w:vAlign w:val="center"/>
            <w:hideMark/>
          </w:tcPr>
          <w:p w:rsidR="007A0AFC" w:rsidRPr="004D7C9B" w:rsidRDefault="007A0AFC" w:rsidP="00BC1B46">
            <w:pPr>
              <w:spacing w:after="0" w:line="240" w:lineRule="auto"/>
              <w:rPr>
                <w:rFonts w:eastAsia="Times New Roman"/>
                <w:b/>
                <w:bCs/>
                <w:color w:val="000000" w:themeColor="text1"/>
                <w:sz w:val="16"/>
                <w:szCs w:val="16"/>
                <w:lang w:eastAsia="tr-TR"/>
              </w:rPr>
            </w:pPr>
          </w:p>
        </w:tc>
        <w:tc>
          <w:tcPr>
            <w:tcW w:w="1482" w:type="dxa"/>
            <w:shd w:val="clear" w:color="auto" w:fill="F8F8F8"/>
            <w:vAlign w:val="bottom"/>
            <w:hideMark/>
          </w:tcPr>
          <w:p w:rsidR="007A0AFC" w:rsidRPr="004D7C9B" w:rsidRDefault="007A0AFC" w:rsidP="00BC1B46">
            <w:pPr>
              <w:spacing w:after="0" w:line="240" w:lineRule="auto"/>
              <w:rPr>
                <w:rFonts w:eastAsia="Times New Roman"/>
                <w:color w:val="000000" w:themeColor="text1"/>
                <w:sz w:val="16"/>
                <w:szCs w:val="16"/>
                <w:lang w:eastAsia="tr-TR"/>
              </w:rPr>
            </w:pPr>
          </w:p>
        </w:tc>
        <w:tc>
          <w:tcPr>
            <w:tcW w:w="567"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2"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06"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12"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0"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567" w:type="dxa"/>
            <w:shd w:val="clear" w:color="auto" w:fill="F8F8F8"/>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059" w:type="dxa"/>
            <w:shd w:val="clear" w:color="auto" w:fill="F8F8F8"/>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3" w:type="dxa"/>
            <w:shd w:val="clear" w:color="auto" w:fill="F8F8F8"/>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1"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F8F8F8"/>
          </w:tcPr>
          <w:p w:rsidR="007A0AFC" w:rsidRPr="004D7C9B" w:rsidRDefault="007A0AFC" w:rsidP="00BC1B46">
            <w:pPr>
              <w:spacing w:after="0" w:line="240" w:lineRule="auto"/>
              <w:jc w:val="center"/>
              <w:rPr>
                <w:rFonts w:eastAsia="Times New Roman"/>
                <w:color w:val="000000" w:themeColor="text1"/>
                <w:sz w:val="16"/>
                <w:szCs w:val="16"/>
                <w:lang w:eastAsia="tr-TR"/>
              </w:rPr>
            </w:pPr>
          </w:p>
        </w:tc>
      </w:tr>
      <w:tr w:rsidR="007A0AFC" w:rsidRPr="004D7C9B" w:rsidTr="00BC1B46">
        <w:trPr>
          <w:trHeight w:val="300"/>
        </w:trPr>
        <w:tc>
          <w:tcPr>
            <w:tcW w:w="374" w:type="dxa"/>
            <w:vMerge/>
            <w:vAlign w:val="center"/>
            <w:hideMark/>
          </w:tcPr>
          <w:p w:rsidR="007A0AFC" w:rsidRPr="004D7C9B" w:rsidRDefault="007A0AFC" w:rsidP="00BC1B46">
            <w:pPr>
              <w:spacing w:after="0" w:line="240" w:lineRule="auto"/>
              <w:rPr>
                <w:rFonts w:eastAsia="Times New Roman"/>
                <w:b/>
                <w:bCs/>
                <w:color w:val="000000" w:themeColor="text1"/>
                <w:sz w:val="16"/>
                <w:szCs w:val="16"/>
                <w:lang w:eastAsia="tr-TR"/>
              </w:rPr>
            </w:pPr>
          </w:p>
        </w:tc>
        <w:tc>
          <w:tcPr>
            <w:tcW w:w="1482" w:type="dxa"/>
            <w:shd w:val="clear" w:color="auto" w:fill="EAEAEA"/>
            <w:vAlign w:val="bottom"/>
            <w:hideMark/>
          </w:tcPr>
          <w:p w:rsidR="007A0AFC" w:rsidRPr="004D7C9B" w:rsidRDefault="007A0AFC" w:rsidP="00BC1B46">
            <w:pPr>
              <w:spacing w:after="0" w:line="240" w:lineRule="auto"/>
              <w:rPr>
                <w:rFonts w:eastAsia="Times New Roman"/>
                <w:color w:val="000000" w:themeColor="text1"/>
                <w:sz w:val="16"/>
                <w:szCs w:val="16"/>
                <w:lang w:eastAsia="tr-TR"/>
              </w:rPr>
            </w:pPr>
          </w:p>
        </w:tc>
        <w:tc>
          <w:tcPr>
            <w:tcW w:w="567"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2"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06"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12"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0"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567" w:type="dxa"/>
            <w:shd w:val="clear" w:color="auto" w:fill="EAEAEA"/>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059" w:type="dxa"/>
            <w:shd w:val="clear" w:color="auto" w:fill="EAEAEA"/>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3" w:type="dxa"/>
            <w:shd w:val="clear" w:color="auto" w:fill="EAEAEA"/>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1"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EAEAEA"/>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EAEAEA"/>
          </w:tcPr>
          <w:p w:rsidR="007A0AFC" w:rsidRPr="004D7C9B" w:rsidRDefault="007A0AFC" w:rsidP="00BC1B46">
            <w:pPr>
              <w:spacing w:after="0" w:line="240" w:lineRule="auto"/>
              <w:jc w:val="center"/>
              <w:rPr>
                <w:rFonts w:eastAsia="Times New Roman"/>
                <w:color w:val="000000" w:themeColor="text1"/>
                <w:sz w:val="16"/>
                <w:szCs w:val="16"/>
                <w:lang w:eastAsia="tr-TR"/>
              </w:rPr>
            </w:pPr>
          </w:p>
        </w:tc>
      </w:tr>
      <w:tr w:rsidR="007A0AFC" w:rsidRPr="004D7C9B" w:rsidTr="00BC1B46">
        <w:trPr>
          <w:trHeight w:val="300"/>
        </w:trPr>
        <w:tc>
          <w:tcPr>
            <w:tcW w:w="374" w:type="dxa"/>
            <w:vMerge/>
            <w:vAlign w:val="center"/>
            <w:hideMark/>
          </w:tcPr>
          <w:p w:rsidR="007A0AFC" w:rsidRPr="004D7C9B" w:rsidRDefault="007A0AFC" w:rsidP="00BC1B46">
            <w:pPr>
              <w:spacing w:after="0" w:line="240" w:lineRule="auto"/>
              <w:rPr>
                <w:rFonts w:eastAsia="Times New Roman"/>
                <w:b/>
                <w:bCs/>
                <w:color w:val="000000" w:themeColor="text1"/>
                <w:sz w:val="16"/>
                <w:szCs w:val="16"/>
                <w:lang w:eastAsia="tr-TR"/>
              </w:rPr>
            </w:pPr>
          </w:p>
        </w:tc>
        <w:tc>
          <w:tcPr>
            <w:tcW w:w="1482" w:type="dxa"/>
            <w:shd w:val="clear" w:color="auto" w:fill="F8F8F8"/>
            <w:vAlign w:val="bottom"/>
            <w:hideMark/>
          </w:tcPr>
          <w:p w:rsidR="007A0AFC" w:rsidRPr="004D7C9B" w:rsidRDefault="007A0AFC" w:rsidP="00BC1B46">
            <w:pPr>
              <w:spacing w:after="0" w:line="240" w:lineRule="auto"/>
              <w:rPr>
                <w:rFonts w:eastAsia="Times New Roman"/>
                <w:color w:val="000000" w:themeColor="text1"/>
                <w:sz w:val="16"/>
                <w:szCs w:val="16"/>
                <w:lang w:eastAsia="tr-TR"/>
              </w:rPr>
            </w:pPr>
          </w:p>
        </w:tc>
        <w:tc>
          <w:tcPr>
            <w:tcW w:w="567"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2"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06"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712"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0"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567" w:type="dxa"/>
            <w:shd w:val="clear" w:color="auto" w:fill="F8F8F8"/>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059" w:type="dxa"/>
            <w:shd w:val="clear" w:color="auto" w:fill="F8F8F8"/>
            <w:vAlign w:val="bottom"/>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993" w:type="dxa"/>
            <w:shd w:val="clear" w:color="auto" w:fill="F8F8F8"/>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851"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5" w:type="dxa"/>
            <w:shd w:val="clear" w:color="auto" w:fill="F8F8F8"/>
            <w:vAlign w:val="bottom"/>
            <w:hideMark/>
          </w:tcPr>
          <w:p w:rsidR="007A0AFC" w:rsidRPr="004D7C9B" w:rsidRDefault="007A0AFC" w:rsidP="00BC1B46">
            <w:pPr>
              <w:spacing w:after="0" w:line="240" w:lineRule="auto"/>
              <w:jc w:val="center"/>
              <w:rPr>
                <w:rFonts w:eastAsia="Times New Roman"/>
                <w:color w:val="000000" w:themeColor="text1"/>
                <w:sz w:val="16"/>
                <w:szCs w:val="16"/>
                <w:lang w:eastAsia="tr-TR"/>
              </w:rPr>
            </w:pPr>
          </w:p>
        </w:tc>
        <w:tc>
          <w:tcPr>
            <w:tcW w:w="1276" w:type="dxa"/>
            <w:shd w:val="clear" w:color="auto" w:fill="F8F8F8"/>
          </w:tcPr>
          <w:p w:rsidR="007A0AFC" w:rsidRPr="004D7C9B" w:rsidRDefault="007A0AFC" w:rsidP="00BC1B46">
            <w:pPr>
              <w:spacing w:after="0" w:line="240" w:lineRule="auto"/>
              <w:jc w:val="center"/>
              <w:rPr>
                <w:rFonts w:eastAsia="Times New Roman"/>
                <w:color w:val="000000" w:themeColor="text1"/>
                <w:sz w:val="16"/>
                <w:szCs w:val="16"/>
                <w:lang w:eastAsia="tr-TR"/>
              </w:rPr>
            </w:pPr>
          </w:p>
        </w:tc>
      </w:tr>
    </w:tbl>
    <w:p w:rsidR="007A0AFC" w:rsidRPr="00405AFB" w:rsidRDefault="007A0AFC" w:rsidP="007A0AFC">
      <w:pPr>
        <w:autoSpaceDE w:val="0"/>
        <w:autoSpaceDN w:val="0"/>
        <w:adjustRightInd w:val="0"/>
        <w:spacing w:after="0" w:line="240" w:lineRule="auto"/>
        <w:jc w:val="both"/>
        <w:rPr>
          <w:rFonts w:ascii="Times New Roman" w:hAnsi="Times New Roman"/>
          <w:color w:val="000000" w:themeColor="text1"/>
          <w:sz w:val="20"/>
          <w:szCs w:val="20"/>
          <w:lang w:eastAsia="tr-TR"/>
        </w:rPr>
      </w:pPr>
      <w:r w:rsidRPr="00405AFB">
        <w:rPr>
          <w:rFonts w:ascii="Times New Roman" w:hAnsi="Times New Roman"/>
          <w:color w:val="000000" w:themeColor="text1"/>
          <w:sz w:val="20"/>
          <w:szCs w:val="20"/>
          <w:lang w:eastAsia="tr-TR"/>
        </w:rPr>
        <w:t>*22.03.2015 tarih ve 29303 sayılı Resmi Gazetede yayımlanarak yürürlüğe giren “Sürekli Atıksu İzleme Sistemleri (SAİS) Tebliği” kapsamında ülke genelinde kurulu kapasitesi 5.000 m</w:t>
      </w:r>
      <w:r w:rsidRPr="00405AFB">
        <w:rPr>
          <w:rFonts w:ascii="Times New Roman" w:hAnsi="Times New Roman"/>
          <w:color w:val="000000" w:themeColor="text1"/>
          <w:sz w:val="20"/>
          <w:szCs w:val="20"/>
          <w:vertAlign w:val="superscript"/>
          <w:lang w:eastAsia="tr-TR"/>
        </w:rPr>
        <w:t>3</w:t>
      </w:r>
      <w:r w:rsidRPr="00405AFB">
        <w:rPr>
          <w:rFonts w:ascii="Times New Roman" w:hAnsi="Times New Roman"/>
          <w:color w:val="000000" w:themeColor="text1"/>
          <w:sz w:val="20"/>
          <w:szCs w:val="20"/>
          <w:lang w:eastAsia="tr-TR"/>
        </w:rPr>
        <w:t>/gün ve üzerinde olan atıksu arıtma tesisinin çıkış sularında debi, pH, İletkenlik, Çözünmüş Oksijen, Sıcaklık ve KOİ (Kimyasal Oksijen İhtiyacı) ile AKM (Askıda Katı Madde) parametreleri 7/24 online izlenmektedir. Bu sayede tesislerin atıksularını arıtmadan su kaynaklarımıza deşarj etmeleri engellenmektedir.</w:t>
      </w:r>
    </w:p>
    <w:p w:rsidR="007A0AFC" w:rsidRPr="00405AFB" w:rsidRDefault="007A0AFC" w:rsidP="007A0AFC">
      <w:pPr>
        <w:autoSpaceDE w:val="0"/>
        <w:autoSpaceDN w:val="0"/>
        <w:adjustRightInd w:val="0"/>
        <w:spacing w:after="0" w:line="240" w:lineRule="auto"/>
        <w:jc w:val="both"/>
        <w:rPr>
          <w:rFonts w:ascii="Times New Roman" w:hAnsi="Times New Roman"/>
          <w:color w:val="000000" w:themeColor="text1"/>
          <w:sz w:val="20"/>
          <w:szCs w:val="20"/>
          <w:lang w:eastAsia="tr-TR"/>
        </w:rPr>
      </w:pPr>
    </w:p>
    <w:p w:rsidR="007A0AFC" w:rsidRPr="00405AFB" w:rsidRDefault="007A0AFC" w:rsidP="007A0AFC">
      <w:pPr>
        <w:autoSpaceDE w:val="0"/>
        <w:autoSpaceDN w:val="0"/>
        <w:adjustRightInd w:val="0"/>
        <w:spacing w:after="0" w:line="240" w:lineRule="auto"/>
        <w:jc w:val="both"/>
        <w:rPr>
          <w:rFonts w:ascii="Times New Roman" w:hAnsi="Times New Roman"/>
          <w:color w:val="000000" w:themeColor="text1"/>
          <w:sz w:val="20"/>
          <w:szCs w:val="20"/>
          <w:lang w:eastAsia="tr-TR"/>
        </w:rPr>
      </w:pPr>
    </w:p>
    <w:p w:rsidR="007A0AFC" w:rsidRPr="00B02523" w:rsidRDefault="007A0AFC" w:rsidP="007A0AFC">
      <w:pPr>
        <w:autoSpaceDE w:val="0"/>
        <w:autoSpaceDN w:val="0"/>
        <w:adjustRightInd w:val="0"/>
        <w:spacing w:after="0" w:line="240" w:lineRule="auto"/>
        <w:jc w:val="both"/>
        <w:rPr>
          <w:rFonts w:ascii="Times New Roman" w:hAnsi="Times New Roman" w:cs="Times New Roman"/>
          <w:color w:val="000000" w:themeColor="text1"/>
          <w:sz w:val="24"/>
          <w:szCs w:val="24"/>
          <w:lang w:eastAsia="tr-TR"/>
        </w:rPr>
      </w:pPr>
      <w:r w:rsidRPr="00B02523">
        <w:rPr>
          <w:rFonts w:ascii="Times New Roman" w:hAnsi="Times New Roman" w:cs="Times New Roman"/>
          <w:i/>
          <w:color w:val="808080" w:themeColor="background1" w:themeShade="80"/>
          <w:sz w:val="24"/>
          <w:szCs w:val="24"/>
          <w:lang w:eastAsia="tr-TR"/>
        </w:rPr>
        <w:t xml:space="preserve">SAİS Bilgileri </w:t>
      </w:r>
      <w:r w:rsidRPr="00B02523">
        <w:rPr>
          <w:rFonts w:ascii="Times New Roman" w:hAnsi="Times New Roman" w:cs="Times New Roman"/>
          <w:i/>
          <w:iCs/>
          <w:color w:val="808080" w:themeColor="background1" w:themeShade="80"/>
          <w:sz w:val="24"/>
          <w:szCs w:val="24"/>
          <w:lang w:eastAsia="tr-TR"/>
        </w:rPr>
        <w:t>Çevre, Şehircilik ve İklim Değişikliği İl Müdürlüklerimiz tarafından ÇED, İzin ve Denetim Genel Müdürlüğü Laboratuvar, Ölçüm ve İzleme Dairesi Başkanlığı’nca oluşturulan Sürekli İzleme Merkezinden (</w:t>
      </w:r>
      <w:r w:rsidRPr="00B02523">
        <w:rPr>
          <w:rFonts w:ascii="Times New Roman" w:hAnsi="Times New Roman" w:cs="Times New Roman"/>
          <w:color w:val="000000" w:themeColor="text1"/>
          <w:sz w:val="24"/>
          <w:szCs w:val="24"/>
          <w:lang w:eastAsia="tr-TR"/>
        </w:rPr>
        <w:t xml:space="preserve">- </w:t>
      </w:r>
      <w:hyperlink r:id="rId10" w:history="1">
        <w:r w:rsidRPr="00B02523">
          <w:rPr>
            <w:rStyle w:val="Kpr"/>
            <w:sz w:val="24"/>
            <w:szCs w:val="24"/>
            <w:lang w:eastAsia="tr-TR"/>
          </w:rPr>
          <w:t>https://sim.csb.gov.tr/</w:t>
        </w:r>
      </w:hyperlink>
      <w:r w:rsidRPr="00B02523">
        <w:rPr>
          <w:rFonts w:ascii="Times New Roman" w:hAnsi="Times New Roman" w:cs="Times New Roman"/>
          <w:color w:val="000000" w:themeColor="text1"/>
          <w:sz w:val="24"/>
          <w:szCs w:val="24"/>
          <w:lang w:eastAsia="tr-TR"/>
        </w:rPr>
        <w:t xml:space="preserve">) </w:t>
      </w:r>
      <w:r w:rsidRPr="00B02523">
        <w:rPr>
          <w:rFonts w:ascii="Times New Roman" w:hAnsi="Times New Roman" w:cs="Times New Roman"/>
          <w:i/>
          <w:iCs/>
          <w:color w:val="808080" w:themeColor="background1" w:themeShade="80"/>
          <w:sz w:val="24"/>
          <w:szCs w:val="24"/>
          <w:lang w:eastAsia="tr-TR"/>
        </w:rPr>
        <w:t>elde edilebilir</w:t>
      </w:r>
      <w:r>
        <w:rPr>
          <w:rFonts w:ascii="Times New Roman" w:hAnsi="Times New Roman" w:cs="Times New Roman"/>
          <w:i/>
          <w:iCs/>
          <w:color w:val="808080" w:themeColor="background1" w:themeShade="80"/>
          <w:sz w:val="24"/>
          <w:szCs w:val="24"/>
          <w:lang w:eastAsia="tr-TR"/>
        </w:rPr>
        <w:t>.</w:t>
      </w:r>
    </w:p>
    <w:p w:rsidR="00CA4102" w:rsidRPr="00E20F4E" w:rsidRDefault="00CA4102" w:rsidP="00CA4102">
      <w:pPr>
        <w:autoSpaceDE w:val="0"/>
        <w:autoSpaceDN w:val="0"/>
        <w:adjustRightInd w:val="0"/>
        <w:spacing w:after="0" w:line="240" w:lineRule="auto"/>
        <w:jc w:val="both"/>
        <w:rPr>
          <w:rFonts w:ascii="Arial Narrow" w:hAnsi="Arial Narrow" w:cs="Calibri"/>
          <w:sz w:val="24"/>
          <w:szCs w:val="24"/>
          <w:lang w:eastAsia="tr-TR"/>
        </w:rPr>
        <w:sectPr w:rsidR="00CA4102" w:rsidRPr="00E20F4E" w:rsidSect="00253970">
          <w:pgSz w:w="16840" w:h="11907" w:orient="landscape" w:code="9"/>
          <w:pgMar w:top="1134" w:right="1701" w:bottom="1134" w:left="1418" w:header="567" w:footer="567" w:gutter="0"/>
          <w:pgNumType w:start="1"/>
          <w:cols w:space="708"/>
          <w:titlePg/>
          <w:docGrid w:linePitch="360"/>
        </w:sectPr>
      </w:pPr>
    </w:p>
    <w:p w:rsidR="007A0AFC" w:rsidRPr="002672CC" w:rsidRDefault="007A0AFC" w:rsidP="007A0AFC">
      <w:pPr>
        <w:pStyle w:val="Balk3"/>
        <w:ind w:left="709"/>
        <w:rPr>
          <w:b/>
          <w:color w:val="00B050"/>
        </w:rPr>
      </w:pPr>
      <w:bookmarkStart w:id="57" w:name="_Toc484706457"/>
      <w:bookmarkStart w:id="58" w:name="_Toc15986020"/>
      <w:bookmarkStart w:id="59" w:name="_Toc156488229"/>
      <w:r w:rsidRPr="002672CC">
        <w:rPr>
          <w:b/>
          <w:color w:val="00B050"/>
        </w:rPr>
        <w:lastRenderedPageBreak/>
        <w:t>B.6.3. Düzenli Depolama Tesisleri</w:t>
      </w:r>
      <w:bookmarkEnd w:id="57"/>
      <w:r w:rsidRPr="002672CC">
        <w:rPr>
          <w:b/>
          <w:color w:val="00B050"/>
        </w:rPr>
        <w:t>nde Oluşan Sızıntı Sularının Yönetimi</w:t>
      </w:r>
      <w:bookmarkEnd w:id="58"/>
      <w:bookmarkEnd w:id="59"/>
    </w:p>
    <w:p w:rsidR="007A0AFC" w:rsidRPr="002672CC" w:rsidRDefault="007A0AFC" w:rsidP="007A0AFC"/>
    <w:p w:rsidR="007A0AFC" w:rsidRPr="002672CC" w:rsidRDefault="007A0AFC" w:rsidP="007A0AFC">
      <w:pPr>
        <w:tabs>
          <w:tab w:val="left" w:pos="1020"/>
        </w:tabs>
        <w:spacing w:after="0" w:line="240" w:lineRule="auto"/>
        <w:jc w:val="both"/>
        <w:rPr>
          <w:rFonts w:ascii="Times New Roman" w:hAnsi="Times New Roman"/>
          <w:bCs/>
          <w:sz w:val="24"/>
          <w:szCs w:val="24"/>
        </w:rPr>
      </w:pPr>
      <w:r w:rsidRPr="002672CC">
        <w:rPr>
          <w:rFonts w:ascii="Times New Roman" w:hAnsi="Times New Roman"/>
          <w:bCs/>
          <w:sz w:val="24"/>
          <w:szCs w:val="24"/>
        </w:rPr>
        <w:t xml:space="preserve">Bu kısımda, sadece ilde bulunan düzenli depolama tesislerinde oluşan sızıntı sularının toprağı ve suları kirletmemesi için alınmış önlemler belirtilmelidir.  Eğer mevcut ise haritada gösterilmelidir.  </w:t>
      </w:r>
    </w:p>
    <w:p w:rsidR="007A0AFC" w:rsidRPr="002672CC" w:rsidRDefault="007A0AFC" w:rsidP="007A0AFC">
      <w:pPr>
        <w:tabs>
          <w:tab w:val="left" w:pos="1020"/>
        </w:tabs>
        <w:spacing w:after="0" w:line="240" w:lineRule="auto"/>
        <w:jc w:val="both"/>
        <w:rPr>
          <w:rFonts w:ascii="Times New Roman" w:hAnsi="Times New Roman"/>
          <w:bCs/>
          <w:sz w:val="24"/>
          <w:szCs w:val="24"/>
        </w:rPr>
      </w:pPr>
    </w:p>
    <w:p w:rsidR="007A0AFC" w:rsidRPr="00255433" w:rsidRDefault="007A0AFC" w:rsidP="007A0AFC">
      <w:pPr>
        <w:tabs>
          <w:tab w:val="left" w:pos="1020"/>
        </w:tabs>
        <w:spacing w:after="0" w:line="240" w:lineRule="auto"/>
        <w:jc w:val="both"/>
        <w:rPr>
          <w:rFonts w:ascii="Times New Roman" w:hAnsi="Times New Roman"/>
          <w:bCs/>
          <w:sz w:val="24"/>
          <w:szCs w:val="24"/>
        </w:rPr>
      </w:pPr>
      <w:r w:rsidRPr="002672CC">
        <w:rPr>
          <w:rFonts w:ascii="Times New Roman" w:hAnsi="Times New Roman"/>
          <w:bCs/>
          <w:sz w:val="24"/>
          <w:szCs w:val="24"/>
        </w:rPr>
        <w:t>İldeki düzenli depolama tesisine ilişkin ayrıntılara bu kısımda değil “</w:t>
      </w:r>
      <w:r w:rsidRPr="002672CC">
        <w:rPr>
          <w:rFonts w:ascii="Times New Roman" w:hAnsi="Times New Roman"/>
          <w:iCs/>
          <w:color w:val="000000" w:themeColor="text1"/>
          <w:sz w:val="24"/>
          <w:lang w:eastAsia="tr-TR"/>
        </w:rPr>
        <w:t>C.1. Belediye Atıkları (Katı Atık Bertaraf Tesisleri)</w:t>
      </w:r>
      <w:r w:rsidRPr="002672CC">
        <w:rPr>
          <w:rFonts w:ascii="Times New Roman" w:hAnsi="Times New Roman"/>
          <w:bCs/>
          <w:sz w:val="24"/>
          <w:szCs w:val="24"/>
        </w:rPr>
        <w:t>” bölümünde değinilmelidir.</w:t>
      </w:r>
    </w:p>
    <w:p w:rsidR="007A0AFC" w:rsidRDefault="007A0AFC" w:rsidP="007A0AFC">
      <w:pPr>
        <w:tabs>
          <w:tab w:val="left" w:pos="1020"/>
        </w:tabs>
        <w:spacing w:after="0" w:line="240" w:lineRule="auto"/>
        <w:jc w:val="both"/>
        <w:rPr>
          <w:rFonts w:ascii="Times New Roman" w:hAnsi="Times New Roman"/>
          <w:bCs/>
          <w:sz w:val="24"/>
          <w:szCs w:val="24"/>
        </w:rPr>
      </w:pPr>
    </w:p>
    <w:p w:rsidR="007A0AFC" w:rsidRPr="001501E5" w:rsidRDefault="007A0AFC" w:rsidP="007A0AFC">
      <w:pPr>
        <w:pStyle w:val="Balk3"/>
        <w:ind w:left="709"/>
        <w:rPr>
          <w:b/>
          <w:color w:val="00B050"/>
        </w:rPr>
      </w:pPr>
      <w:bookmarkStart w:id="60" w:name="_Toc156488230"/>
      <w:bookmarkStart w:id="61" w:name="_Toc484706458"/>
      <w:bookmarkStart w:id="62" w:name="_Toc15986021"/>
      <w:r w:rsidRPr="001501E5">
        <w:rPr>
          <w:b/>
          <w:color w:val="00B050"/>
        </w:rPr>
        <w:t xml:space="preserve">B.6.4. </w:t>
      </w:r>
      <w:r>
        <w:rPr>
          <w:b/>
          <w:color w:val="00B050"/>
        </w:rPr>
        <w:t>Arıtılmış Atıksuların Yeniden Kullanılması veya Bertarafı</w:t>
      </w:r>
      <w:bookmarkEnd w:id="60"/>
      <w:r>
        <w:rPr>
          <w:b/>
          <w:color w:val="00B050"/>
        </w:rPr>
        <w:t xml:space="preserve"> </w:t>
      </w:r>
      <w:bookmarkEnd w:id="61"/>
      <w:bookmarkEnd w:id="62"/>
    </w:p>
    <w:p w:rsidR="007A0AFC" w:rsidRPr="007C4189" w:rsidRDefault="007A0AFC" w:rsidP="007A0AFC">
      <w:pPr>
        <w:tabs>
          <w:tab w:val="left" w:pos="1020"/>
        </w:tabs>
        <w:spacing w:after="0" w:line="240" w:lineRule="auto"/>
        <w:ind w:firstLine="709"/>
        <w:jc w:val="both"/>
        <w:rPr>
          <w:rFonts w:ascii="Times New Roman" w:hAnsi="Times New Roman"/>
          <w:bCs/>
          <w:sz w:val="24"/>
          <w:szCs w:val="24"/>
          <w:u w:val="single"/>
        </w:rPr>
      </w:pPr>
    </w:p>
    <w:p w:rsidR="007A0AFC" w:rsidRDefault="007A0AFC" w:rsidP="007A0AFC">
      <w:pPr>
        <w:autoSpaceDE w:val="0"/>
        <w:autoSpaceDN w:val="0"/>
        <w:adjustRightInd w:val="0"/>
        <w:spacing w:after="0" w:line="240" w:lineRule="auto"/>
        <w:jc w:val="both"/>
        <w:rPr>
          <w:rFonts w:ascii="Times New Roman" w:hAnsi="Times New Roman"/>
          <w:sz w:val="24"/>
          <w:szCs w:val="2"/>
          <w:lang w:eastAsia="tr-TR"/>
        </w:rPr>
      </w:pPr>
      <w:r>
        <w:rPr>
          <w:rFonts w:ascii="Times New Roman" w:hAnsi="Times New Roman"/>
          <w:sz w:val="24"/>
          <w:szCs w:val="2"/>
          <w:lang w:eastAsia="tr-TR"/>
        </w:rPr>
        <w:t>Arıtılmış atıksuların yeniden kullanım alanları</w:t>
      </w:r>
      <w:r w:rsidRPr="007C4189">
        <w:rPr>
          <w:rFonts w:ascii="Times New Roman" w:hAnsi="Times New Roman"/>
          <w:sz w:val="24"/>
          <w:szCs w:val="2"/>
          <w:lang w:eastAsia="tr-TR"/>
        </w:rPr>
        <w:t xml:space="preserve">, </w:t>
      </w:r>
      <w:r w:rsidRPr="00407D78">
        <w:rPr>
          <w:rFonts w:ascii="Times New Roman" w:hAnsi="Times New Roman"/>
          <w:sz w:val="24"/>
          <w:szCs w:val="2"/>
          <w:lang w:eastAsia="tr-TR"/>
        </w:rPr>
        <w:t>(</w:t>
      </w:r>
      <w:r w:rsidRPr="00407D78">
        <w:rPr>
          <w:rFonts w:ascii="Times New Roman" w:hAnsi="Times New Roman"/>
          <w:bCs/>
          <w:sz w:val="24"/>
          <w:szCs w:val="2"/>
          <w:lang w:eastAsia="tr-TR"/>
        </w:rPr>
        <w:t xml:space="preserve">kentsel yeniden kullanım, tarımsal yeniden kullanım, endüstriyel yeniden kullanım, çevresel/ekolojik yeniden kullanım </w:t>
      </w:r>
      <w:r>
        <w:rPr>
          <w:rFonts w:ascii="Times New Roman" w:hAnsi="Times New Roman"/>
          <w:bCs/>
          <w:sz w:val="24"/>
          <w:szCs w:val="2"/>
          <w:lang w:eastAsia="tr-TR"/>
        </w:rPr>
        <w:t xml:space="preserve">(yüzey ve yeraltı suyu besleme, dinlenme maksatlı kullanılan bölgelerde (göller vb.) </w:t>
      </w:r>
      <w:r>
        <w:rPr>
          <w:rFonts w:ascii="Times New Roman" w:hAnsi="Times New Roman"/>
          <w:sz w:val="24"/>
          <w:szCs w:val="2"/>
          <w:lang w:eastAsia="tr-TR"/>
        </w:rPr>
        <w:t>yeniden kullanım),</w:t>
      </w:r>
      <w:r>
        <w:rPr>
          <w:rFonts w:ascii="Times New Roman" w:hAnsi="Times New Roman"/>
          <w:bCs/>
          <w:sz w:val="24"/>
          <w:szCs w:val="2"/>
          <w:lang w:eastAsia="tr-TR"/>
        </w:rPr>
        <w:t xml:space="preserve"> </w:t>
      </w:r>
      <w:r w:rsidRPr="00407D78">
        <w:rPr>
          <w:rFonts w:ascii="Times New Roman" w:hAnsi="Times New Roman"/>
          <w:bCs/>
          <w:sz w:val="24"/>
          <w:szCs w:val="2"/>
          <w:lang w:eastAsia="tr-TR"/>
        </w:rPr>
        <w:t xml:space="preserve"> başka bir tesise su kaynağı </w:t>
      </w:r>
      <w:r>
        <w:rPr>
          <w:rFonts w:ascii="Times New Roman" w:hAnsi="Times New Roman"/>
          <w:sz w:val="24"/>
          <w:szCs w:val="2"/>
          <w:lang w:eastAsia="tr-TR"/>
        </w:rPr>
        <w:t xml:space="preserve">diğer yeniden kullanım </w:t>
      </w:r>
      <w:r w:rsidRPr="007C4189">
        <w:rPr>
          <w:rFonts w:ascii="Times New Roman" w:hAnsi="Times New Roman"/>
          <w:sz w:val="24"/>
          <w:szCs w:val="2"/>
          <w:lang w:eastAsia="tr-TR"/>
        </w:rPr>
        <w:t xml:space="preserve"> (</w:t>
      </w:r>
      <w:r>
        <w:rPr>
          <w:rFonts w:ascii="Times New Roman" w:hAnsi="Times New Roman"/>
          <w:sz w:val="24"/>
          <w:szCs w:val="2"/>
          <w:lang w:eastAsia="tr-TR"/>
        </w:rPr>
        <w:t xml:space="preserve">genel temizlik,  </w:t>
      </w:r>
      <w:r w:rsidRPr="00FD3206">
        <w:rPr>
          <w:rFonts w:ascii="Times New Roman" w:hAnsi="Times New Roman"/>
          <w:sz w:val="24"/>
          <w:szCs w:val="2"/>
          <w:lang w:eastAsia="tr-TR"/>
        </w:rPr>
        <w:t xml:space="preserve"> </w:t>
      </w:r>
      <w:r w:rsidRPr="00A874F5">
        <w:rPr>
          <w:rFonts w:ascii="Times New Roman" w:hAnsi="Times New Roman"/>
          <w:sz w:val="24"/>
        </w:rPr>
        <w:t xml:space="preserve">yangın suyu, </w:t>
      </w:r>
      <w:r w:rsidRPr="00FD3206">
        <w:rPr>
          <w:rFonts w:ascii="Times New Roman" w:hAnsi="Times New Roman"/>
          <w:sz w:val="24"/>
          <w:szCs w:val="2"/>
          <w:lang w:eastAsia="tr-TR"/>
        </w:rPr>
        <w:t>gri su(tuvaletlerde yeniden kullanım) maden ve hazır beton endüstrilerinde</w:t>
      </w:r>
      <w:r>
        <w:rPr>
          <w:rFonts w:ascii="Times New Roman" w:hAnsi="Times New Roman"/>
          <w:sz w:val="24"/>
          <w:szCs w:val="2"/>
          <w:lang w:eastAsia="tr-TR"/>
        </w:rPr>
        <w:t xml:space="preserve"> toz kontrolü/ saha sulama suyu)</w:t>
      </w:r>
      <w:r w:rsidRPr="00FD3206">
        <w:rPr>
          <w:rFonts w:ascii="Times New Roman" w:hAnsi="Times New Roman"/>
          <w:sz w:val="24"/>
          <w:szCs w:val="2"/>
          <w:lang w:eastAsia="tr-TR"/>
        </w:rPr>
        <w:t xml:space="preserve"> </w:t>
      </w:r>
      <w:r w:rsidRPr="007C4189">
        <w:rPr>
          <w:rFonts w:ascii="Times New Roman" w:hAnsi="Times New Roman"/>
          <w:sz w:val="24"/>
          <w:szCs w:val="2"/>
          <w:lang w:eastAsia="tr-TR"/>
        </w:rPr>
        <w:t xml:space="preserve">sayılabilir. </w:t>
      </w:r>
    </w:p>
    <w:p w:rsidR="007A0AFC" w:rsidRDefault="007A0AFC" w:rsidP="007A0AFC">
      <w:pPr>
        <w:autoSpaceDE w:val="0"/>
        <w:autoSpaceDN w:val="0"/>
        <w:adjustRightInd w:val="0"/>
        <w:spacing w:after="0" w:line="240" w:lineRule="auto"/>
        <w:jc w:val="both"/>
        <w:rPr>
          <w:rFonts w:ascii="Times New Roman" w:hAnsi="Times New Roman"/>
          <w:sz w:val="24"/>
          <w:szCs w:val="2"/>
          <w:lang w:eastAsia="tr-TR"/>
        </w:rPr>
      </w:pPr>
    </w:p>
    <w:p w:rsidR="007A0AFC" w:rsidRPr="009337D0" w:rsidRDefault="007A0AFC" w:rsidP="007A0AFC">
      <w:pPr>
        <w:autoSpaceDE w:val="0"/>
        <w:autoSpaceDN w:val="0"/>
        <w:adjustRightInd w:val="0"/>
        <w:spacing w:after="0" w:line="240" w:lineRule="auto"/>
        <w:jc w:val="both"/>
        <w:rPr>
          <w:rFonts w:ascii="Times New Roman" w:hAnsi="Times New Roman"/>
          <w:i/>
          <w:color w:val="808080" w:themeColor="background1" w:themeShade="80"/>
          <w:sz w:val="24"/>
          <w:szCs w:val="2"/>
          <w:lang w:eastAsia="tr-TR"/>
        </w:rPr>
      </w:pPr>
      <w:r w:rsidRPr="009337D0">
        <w:rPr>
          <w:rFonts w:ascii="Times New Roman" w:hAnsi="Times New Roman"/>
          <w:i/>
          <w:color w:val="808080" w:themeColor="background1" w:themeShade="80"/>
          <w:sz w:val="24"/>
          <w:szCs w:val="2"/>
          <w:lang w:eastAsia="tr-TR"/>
        </w:rPr>
        <w:t>Eğer mevcut ise ilde bu kapsamda yapılan çalışmalara (toplam arıtılan atıksu miktarı, geri kazanılan atıksu miktarı ve toplam arıtılan atıksu miktarına oranı) değinilmelidir.</w:t>
      </w:r>
    </w:p>
    <w:p w:rsidR="007A0AFC" w:rsidRPr="007C4189" w:rsidRDefault="007A0AFC" w:rsidP="007A0AFC">
      <w:pPr>
        <w:autoSpaceDE w:val="0"/>
        <w:autoSpaceDN w:val="0"/>
        <w:adjustRightInd w:val="0"/>
        <w:spacing w:after="0" w:line="240" w:lineRule="auto"/>
        <w:jc w:val="both"/>
        <w:rPr>
          <w:rFonts w:ascii="Times New Roman" w:hAnsi="Times New Roman"/>
          <w:iCs/>
          <w:sz w:val="24"/>
          <w:szCs w:val="24"/>
          <w:lang w:eastAsia="tr-TR"/>
        </w:rPr>
      </w:pPr>
    </w:p>
    <w:p w:rsidR="007A0AFC" w:rsidRPr="001501E5" w:rsidRDefault="007A0AFC" w:rsidP="007A0AFC">
      <w:pPr>
        <w:pStyle w:val="ResimYazs"/>
        <w:jc w:val="both"/>
        <w:rPr>
          <w:bCs w:val="0"/>
          <w:iCs/>
          <w:sz w:val="24"/>
          <w:szCs w:val="24"/>
        </w:rPr>
      </w:pPr>
      <w:bookmarkStart w:id="63" w:name="_Toc127435011"/>
      <w:bookmarkStart w:id="64" w:name="_Toc156488318"/>
      <w:r w:rsidRPr="001501E5">
        <w:rPr>
          <w:sz w:val="24"/>
          <w:szCs w:val="24"/>
        </w:rPr>
        <w:t xml:space="preserve">Çizelge </w:t>
      </w:r>
      <w:r w:rsidRPr="001501E5">
        <w:rPr>
          <w:sz w:val="24"/>
          <w:szCs w:val="24"/>
        </w:rPr>
        <w:fldChar w:fldCharType="begin"/>
      </w:r>
      <w:r w:rsidRPr="001501E5">
        <w:rPr>
          <w:sz w:val="24"/>
          <w:szCs w:val="24"/>
        </w:rPr>
        <w:instrText xml:space="preserve"> SEQ Çizelge \* ARABIC </w:instrText>
      </w:r>
      <w:r w:rsidRPr="001501E5">
        <w:rPr>
          <w:sz w:val="24"/>
          <w:szCs w:val="24"/>
        </w:rPr>
        <w:fldChar w:fldCharType="separate"/>
      </w:r>
      <w:r>
        <w:rPr>
          <w:noProof/>
          <w:sz w:val="24"/>
          <w:szCs w:val="24"/>
        </w:rPr>
        <w:t>22</w:t>
      </w:r>
      <w:r w:rsidRPr="001501E5">
        <w:rPr>
          <w:sz w:val="24"/>
          <w:szCs w:val="24"/>
        </w:rPr>
        <w:fldChar w:fldCharType="end"/>
      </w:r>
      <w:r w:rsidRPr="001501E5">
        <w:rPr>
          <w:sz w:val="24"/>
          <w:szCs w:val="24"/>
        </w:rPr>
        <w:t xml:space="preserve"> </w:t>
      </w:r>
      <w:r w:rsidRPr="001501E5">
        <w:rPr>
          <w:bCs w:val="0"/>
          <w:iCs/>
          <w:sz w:val="24"/>
          <w:szCs w:val="24"/>
        </w:rPr>
        <w:t>–</w:t>
      </w:r>
      <w:r>
        <w:rPr>
          <w:bCs w:val="0"/>
          <w:iCs/>
          <w:sz w:val="24"/>
          <w:szCs w:val="24"/>
        </w:rPr>
        <w:t>……….</w:t>
      </w:r>
      <w:r w:rsidRPr="001501E5">
        <w:rPr>
          <w:bCs w:val="0"/>
          <w:iCs/>
          <w:sz w:val="24"/>
          <w:szCs w:val="24"/>
        </w:rPr>
        <w:t xml:space="preserve">yılı itibariyle </w:t>
      </w:r>
      <w:r>
        <w:rPr>
          <w:bCs w:val="0"/>
          <w:iCs/>
          <w:sz w:val="24"/>
          <w:szCs w:val="24"/>
        </w:rPr>
        <w:t>yeniden kullanılan veya bertaraf edilen arıtılmış atıksu durumu</w:t>
      </w:r>
      <w:bookmarkEnd w:id="63"/>
      <w:bookmarkEnd w:id="64"/>
    </w:p>
    <w:p w:rsidR="007A0AFC" w:rsidRPr="002672CC" w:rsidRDefault="007A0AFC" w:rsidP="007A0AFC">
      <w:pPr>
        <w:autoSpaceDE w:val="0"/>
        <w:autoSpaceDN w:val="0"/>
        <w:adjustRightInd w:val="0"/>
        <w:spacing w:after="0" w:line="240" w:lineRule="auto"/>
        <w:jc w:val="both"/>
        <w:rPr>
          <w:rFonts w:ascii="Times New Roman" w:hAnsi="Times New Roman"/>
          <w:iCs/>
          <w:sz w:val="24"/>
          <w:szCs w:val="24"/>
          <w:lang w:eastAsia="tr-TR"/>
        </w:rPr>
      </w:pPr>
      <w:r w:rsidRPr="002672CC">
        <w:rPr>
          <w:rFonts w:ascii="Times New Roman" w:hAnsi="Times New Roman"/>
          <w:bCs/>
          <w:iCs/>
          <w:sz w:val="24"/>
          <w:szCs w:val="24"/>
          <w:lang w:eastAsia="tr-TR"/>
        </w:rPr>
        <w:t>(Kaynak, yıl)</w:t>
      </w:r>
    </w:p>
    <w:tbl>
      <w:tblPr>
        <w:tblW w:w="9979" w:type="dxa"/>
        <w:tblInd w:w="70" w:type="dxa"/>
        <w:tblCellMar>
          <w:left w:w="70" w:type="dxa"/>
          <w:right w:w="70" w:type="dxa"/>
        </w:tblCellMar>
        <w:tblLook w:val="04A0" w:firstRow="1" w:lastRow="0" w:firstColumn="1" w:lastColumn="0" w:noHBand="0" w:noVBand="1"/>
      </w:tblPr>
      <w:tblGrid>
        <w:gridCol w:w="1296"/>
        <w:gridCol w:w="1201"/>
        <w:gridCol w:w="1049"/>
        <w:gridCol w:w="918"/>
        <w:gridCol w:w="1004"/>
        <w:gridCol w:w="1457"/>
        <w:gridCol w:w="977"/>
        <w:gridCol w:w="957"/>
        <w:gridCol w:w="1120"/>
      </w:tblGrid>
      <w:tr w:rsidR="007A0AFC" w:rsidRPr="00203B20" w:rsidTr="00BC1B46">
        <w:trPr>
          <w:trHeight w:val="333"/>
        </w:trPr>
        <w:tc>
          <w:tcPr>
            <w:tcW w:w="9979" w:type="dxa"/>
            <w:gridSpan w:val="9"/>
            <w:tcBorders>
              <w:top w:val="single" w:sz="4" w:space="0" w:color="auto"/>
              <w:left w:val="single" w:sz="4" w:space="0" w:color="auto"/>
              <w:bottom w:val="single" w:sz="4" w:space="0" w:color="auto"/>
              <w:right w:val="single" w:sz="4" w:space="0" w:color="auto"/>
            </w:tcBorders>
            <w:shd w:val="clear" w:color="000000" w:fill="DDEBF7"/>
          </w:tcPr>
          <w:p w:rsidR="007A0AFC" w:rsidRPr="005E5CE5" w:rsidRDefault="007A0AFC" w:rsidP="00BC1B46">
            <w:pPr>
              <w:autoSpaceDE w:val="0"/>
              <w:autoSpaceDN w:val="0"/>
              <w:adjustRightInd w:val="0"/>
              <w:spacing w:after="0" w:line="240" w:lineRule="auto"/>
              <w:jc w:val="center"/>
              <w:rPr>
                <w:rFonts w:ascii="Calibri" w:hAnsi="Calibri" w:cs="Calibri"/>
                <w:b/>
                <w:bCs/>
                <w:iCs/>
                <w:sz w:val="18"/>
                <w:szCs w:val="16"/>
                <w:lang w:eastAsia="tr-TR"/>
              </w:rPr>
            </w:pPr>
            <w:r>
              <w:rPr>
                <w:rFonts w:ascii="Calibri" w:hAnsi="Calibri" w:cs="Calibri"/>
                <w:b/>
                <w:bCs/>
                <w:iCs/>
                <w:sz w:val="18"/>
                <w:szCs w:val="16"/>
                <w:lang w:eastAsia="tr-TR"/>
              </w:rPr>
              <w:t>ARITILMIŞ ATIKSULARIN YENİDEN KULLANILMASI VEYA BERTARAFI</w:t>
            </w:r>
          </w:p>
        </w:tc>
      </w:tr>
      <w:tr w:rsidR="007A0AFC" w:rsidRPr="00203B20" w:rsidTr="00BC1B46">
        <w:trPr>
          <w:trHeight w:val="1079"/>
        </w:trPr>
        <w:tc>
          <w:tcPr>
            <w:tcW w:w="1296" w:type="dxa"/>
            <w:tcBorders>
              <w:left w:val="single" w:sz="4" w:space="0" w:color="auto"/>
              <w:bottom w:val="single" w:sz="4" w:space="0" w:color="auto"/>
              <w:right w:val="single" w:sz="4" w:space="0" w:color="auto"/>
            </w:tcBorders>
            <w:vAlign w:val="center"/>
            <w:hideMark/>
          </w:tcPr>
          <w:p w:rsidR="007A0AFC" w:rsidRPr="005E5CE5" w:rsidRDefault="007A0AFC" w:rsidP="00BC1B46">
            <w:pPr>
              <w:autoSpaceDE w:val="0"/>
              <w:autoSpaceDN w:val="0"/>
              <w:adjustRightInd w:val="0"/>
              <w:spacing w:after="0" w:line="240" w:lineRule="auto"/>
              <w:jc w:val="center"/>
              <w:rPr>
                <w:rFonts w:ascii="Calibri" w:hAnsi="Calibri" w:cs="Calibri"/>
                <w:b/>
                <w:bCs/>
                <w:iCs/>
                <w:sz w:val="18"/>
                <w:szCs w:val="16"/>
                <w:lang w:eastAsia="tr-TR"/>
              </w:rPr>
            </w:pPr>
            <w:r w:rsidRPr="005E5CE5">
              <w:rPr>
                <w:rFonts w:ascii="Calibri" w:hAnsi="Calibri" w:cs="Calibri"/>
                <w:b/>
                <w:bCs/>
                <w:iCs/>
                <w:sz w:val="18"/>
                <w:szCs w:val="16"/>
                <w:lang w:eastAsia="tr-TR"/>
              </w:rPr>
              <w:t>Alıcı Ortama Deşarj Edilen</w:t>
            </w:r>
            <w:r w:rsidRPr="005E5CE5">
              <w:rPr>
                <w:rFonts w:ascii="Calibri" w:hAnsi="Calibri" w:cs="Calibri"/>
                <w:b/>
                <w:bCs/>
                <w:iCs/>
                <w:sz w:val="18"/>
                <w:szCs w:val="16"/>
                <w:lang w:eastAsia="tr-TR"/>
              </w:rPr>
              <w:br/>
              <w:t>(m</w:t>
            </w:r>
            <w:r w:rsidRPr="005E5CE5">
              <w:rPr>
                <w:rFonts w:ascii="Calibri" w:hAnsi="Calibri" w:cs="Calibri"/>
                <w:b/>
                <w:bCs/>
                <w:iCs/>
                <w:sz w:val="18"/>
                <w:szCs w:val="16"/>
                <w:vertAlign w:val="superscript"/>
                <w:lang w:eastAsia="tr-TR"/>
              </w:rPr>
              <w:t>3</w:t>
            </w:r>
            <w:r w:rsidRPr="005E5CE5">
              <w:rPr>
                <w:rFonts w:ascii="Calibri" w:hAnsi="Calibri" w:cs="Calibri"/>
                <w:b/>
                <w:bCs/>
                <w:iCs/>
                <w:sz w:val="18"/>
                <w:szCs w:val="16"/>
                <w:lang w:eastAsia="tr-TR"/>
              </w:rPr>
              <w:t>/yıl)</w:t>
            </w:r>
          </w:p>
        </w:tc>
        <w:tc>
          <w:tcPr>
            <w:tcW w:w="1201" w:type="dxa"/>
            <w:tcBorders>
              <w:top w:val="nil"/>
              <w:left w:val="nil"/>
              <w:bottom w:val="single" w:sz="4" w:space="0" w:color="auto"/>
              <w:right w:val="single" w:sz="4" w:space="0" w:color="auto"/>
            </w:tcBorders>
            <w:shd w:val="clear" w:color="auto" w:fill="auto"/>
            <w:vAlign w:val="center"/>
            <w:hideMark/>
          </w:tcPr>
          <w:p w:rsidR="007A0AFC" w:rsidRPr="005E5CE5" w:rsidRDefault="007A0AFC" w:rsidP="00BC1B46">
            <w:pPr>
              <w:autoSpaceDE w:val="0"/>
              <w:autoSpaceDN w:val="0"/>
              <w:adjustRightInd w:val="0"/>
              <w:spacing w:after="0" w:line="240" w:lineRule="auto"/>
              <w:jc w:val="center"/>
              <w:rPr>
                <w:rFonts w:ascii="Calibri" w:hAnsi="Calibri" w:cs="Calibri"/>
                <w:b/>
                <w:bCs/>
                <w:iCs/>
                <w:sz w:val="18"/>
                <w:szCs w:val="16"/>
                <w:lang w:eastAsia="tr-TR"/>
              </w:rPr>
            </w:pPr>
            <w:r w:rsidRPr="005E5CE5">
              <w:rPr>
                <w:rFonts w:ascii="Calibri" w:hAnsi="Calibri" w:cs="Calibri"/>
                <w:b/>
                <w:bCs/>
                <w:iCs/>
                <w:sz w:val="18"/>
                <w:szCs w:val="16"/>
                <w:lang w:eastAsia="tr-TR"/>
              </w:rPr>
              <w:t>Kanalizasyona Deşarj Edilen</w:t>
            </w:r>
            <w:r w:rsidRPr="005E5CE5">
              <w:rPr>
                <w:rFonts w:ascii="Calibri" w:hAnsi="Calibri" w:cs="Calibri"/>
                <w:b/>
                <w:bCs/>
                <w:iCs/>
                <w:sz w:val="18"/>
                <w:szCs w:val="16"/>
                <w:lang w:eastAsia="tr-TR"/>
              </w:rPr>
              <w:br/>
              <w:t>(m</w:t>
            </w:r>
            <w:r w:rsidRPr="005E5CE5">
              <w:rPr>
                <w:rFonts w:ascii="Calibri" w:hAnsi="Calibri" w:cs="Calibri"/>
                <w:b/>
                <w:bCs/>
                <w:iCs/>
                <w:sz w:val="18"/>
                <w:szCs w:val="16"/>
                <w:vertAlign w:val="superscript"/>
                <w:lang w:eastAsia="tr-TR"/>
              </w:rPr>
              <w:t>3</w:t>
            </w:r>
            <w:r w:rsidRPr="005E5CE5">
              <w:rPr>
                <w:rFonts w:ascii="Calibri" w:hAnsi="Calibri" w:cs="Calibri"/>
                <w:b/>
                <w:bCs/>
                <w:iCs/>
                <w:sz w:val="18"/>
                <w:szCs w:val="16"/>
                <w:lang w:eastAsia="tr-TR"/>
              </w:rPr>
              <w:t>/yıl)</w:t>
            </w:r>
          </w:p>
        </w:tc>
        <w:tc>
          <w:tcPr>
            <w:tcW w:w="1049" w:type="dxa"/>
            <w:tcBorders>
              <w:top w:val="nil"/>
              <w:left w:val="nil"/>
              <w:bottom w:val="single" w:sz="4" w:space="0" w:color="auto"/>
              <w:right w:val="single" w:sz="4" w:space="0" w:color="auto"/>
            </w:tcBorders>
            <w:shd w:val="clear" w:color="auto" w:fill="auto"/>
            <w:vAlign w:val="center"/>
            <w:hideMark/>
          </w:tcPr>
          <w:p w:rsidR="007A0AFC" w:rsidRPr="005E5CE5" w:rsidRDefault="007A0AFC" w:rsidP="00BC1B46">
            <w:pPr>
              <w:autoSpaceDE w:val="0"/>
              <w:autoSpaceDN w:val="0"/>
              <w:adjustRightInd w:val="0"/>
              <w:spacing w:after="0" w:line="240" w:lineRule="auto"/>
              <w:jc w:val="center"/>
              <w:rPr>
                <w:rFonts w:ascii="Calibri" w:hAnsi="Calibri" w:cs="Calibri"/>
                <w:b/>
                <w:bCs/>
                <w:iCs/>
                <w:sz w:val="18"/>
                <w:szCs w:val="16"/>
                <w:lang w:eastAsia="tr-TR"/>
              </w:rPr>
            </w:pPr>
            <w:r w:rsidRPr="005E5CE5">
              <w:rPr>
                <w:rFonts w:ascii="Calibri" w:hAnsi="Calibri" w:cs="Calibri"/>
                <w:b/>
                <w:bCs/>
                <w:iCs/>
                <w:sz w:val="18"/>
                <w:szCs w:val="16"/>
                <w:lang w:eastAsia="tr-TR"/>
              </w:rPr>
              <w:t>Kentsel Yeniden Kullanım</w:t>
            </w:r>
            <w:r w:rsidRPr="005E5CE5">
              <w:rPr>
                <w:rFonts w:ascii="Calibri" w:hAnsi="Calibri" w:cs="Calibri"/>
                <w:b/>
                <w:bCs/>
                <w:iCs/>
                <w:sz w:val="18"/>
                <w:szCs w:val="16"/>
                <w:lang w:eastAsia="tr-TR"/>
              </w:rPr>
              <w:br/>
              <w:t>(m</w:t>
            </w:r>
            <w:r w:rsidRPr="005E5CE5">
              <w:rPr>
                <w:rFonts w:ascii="Calibri" w:hAnsi="Calibri" w:cs="Calibri"/>
                <w:b/>
                <w:bCs/>
                <w:iCs/>
                <w:sz w:val="18"/>
                <w:szCs w:val="16"/>
                <w:vertAlign w:val="superscript"/>
                <w:lang w:eastAsia="tr-TR"/>
              </w:rPr>
              <w:t>3</w:t>
            </w:r>
            <w:r w:rsidRPr="005E5CE5">
              <w:rPr>
                <w:rFonts w:ascii="Calibri" w:hAnsi="Calibri" w:cs="Calibri"/>
                <w:b/>
                <w:bCs/>
                <w:iCs/>
                <w:sz w:val="18"/>
                <w:szCs w:val="16"/>
                <w:lang w:eastAsia="tr-TR"/>
              </w:rPr>
              <w:t>/yıl)</w:t>
            </w:r>
          </w:p>
        </w:tc>
        <w:tc>
          <w:tcPr>
            <w:tcW w:w="918" w:type="dxa"/>
            <w:tcBorders>
              <w:top w:val="nil"/>
              <w:left w:val="nil"/>
              <w:bottom w:val="single" w:sz="4" w:space="0" w:color="auto"/>
              <w:right w:val="single" w:sz="4" w:space="0" w:color="auto"/>
            </w:tcBorders>
            <w:shd w:val="clear" w:color="auto" w:fill="auto"/>
            <w:vAlign w:val="center"/>
            <w:hideMark/>
          </w:tcPr>
          <w:p w:rsidR="007A0AFC" w:rsidRPr="005E5CE5" w:rsidRDefault="007A0AFC" w:rsidP="00BC1B46">
            <w:pPr>
              <w:autoSpaceDE w:val="0"/>
              <w:autoSpaceDN w:val="0"/>
              <w:adjustRightInd w:val="0"/>
              <w:spacing w:after="0" w:line="240" w:lineRule="auto"/>
              <w:jc w:val="center"/>
              <w:rPr>
                <w:rFonts w:ascii="Calibri" w:hAnsi="Calibri" w:cs="Calibri"/>
                <w:b/>
                <w:bCs/>
                <w:iCs/>
                <w:sz w:val="18"/>
                <w:szCs w:val="16"/>
                <w:lang w:eastAsia="tr-TR"/>
              </w:rPr>
            </w:pPr>
            <w:r w:rsidRPr="005E5CE5">
              <w:rPr>
                <w:rFonts w:ascii="Calibri" w:hAnsi="Calibri" w:cs="Calibri"/>
                <w:b/>
                <w:bCs/>
                <w:iCs/>
                <w:sz w:val="18"/>
                <w:szCs w:val="16"/>
                <w:lang w:eastAsia="tr-TR"/>
              </w:rPr>
              <w:t>Tarımsal Yeniden Kullanım</w:t>
            </w:r>
            <w:r w:rsidRPr="005E5CE5">
              <w:rPr>
                <w:rFonts w:ascii="Calibri" w:hAnsi="Calibri" w:cs="Calibri"/>
                <w:b/>
                <w:bCs/>
                <w:iCs/>
                <w:sz w:val="18"/>
                <w:szCs w:val="16"/>
                <w:lang w:eastAsia="tr-TR"/>
              </w:rPr>
              <w:br/>
              <w:t>(m</w:t>
            </w:r>
            <w:r w:rsidRPr="005E5CE5">
              <w:rPr>
                <w:rFonts w:ascii="Calibri" w:hAnsi="Calibri" w:cs="Calibri"/>
                <w:b/>
                <w:bCs/>
                <w:iCs/>
                <w:sz w:val="18"/>
                <w:szCs w:val="16"/>
                <w:vertAlign w:val="superscript"/>
                <w:lang w:eastAsia="tr-TR"/>
              </w:rPr>
              <w:t>3</w:t>
            </w:r>
            <w:r w:rsidRPr="005E5CE5">
              <w:rPr>
                <w:rFonts w:ascii="Calibri" w:hAnsi="Calibri" w:cs="Calibri"/>
                <w:b/>
                <w:bCs/>
                <w:iCs/>
                <w:sz w:val="18"/>
                <w:szCs w:val="16"/>
                <w:lang w:eastAsia="tr-TR"/>
              </w:rPr>
              <w:t>/yıl)</w:t>
            </w:r>
          </w:p>
        </w:tc>
        <w:tc>
          <w:tcPr>
            <w:tcW w:w="1004" w:type="dxa"/>
            <w:tcBorders>
              <w:top w:val="nil"/>
              <w:left w:val="nil"/>
              <w:bottom w:val="single" w:sz="4" w:space="0" w:color="auto"/>
              <w:right w:val="single" w:sz="4" w:space="0" w:color="auto"/>
            </w:tcBorders>
            <w:shd w:val="clear" w:color="auto" w:fill="auto"/>
            <w:vAlign w:val="center"/>
            <w:hideMark/>
          </w:tcPr>
          <w:p w:rsidR="007A0AFC" w:rsidRPr="005E5CE5" w:rsidRDefault="007A0AFC" w:rsidP="00BC1B46">
            <w:pPr>
              <w:autoSpaceDE w:val="0"/>
              <w:autoSpaceDN w:val="0"/>
              <w:adjustRightInd w:val="0"/>
              <w:spacing w:after="0" w:line="240" w:lineRule="auto"/>
              <w:jc w:val="center"/>
              <w:rPr>
                <w:rFonts w:ascii="Calibri" w:hAnsi="Calibri" w:cs="Calibri"/>
                <w:b/>
                <w:bCs/>
                <w:iCs/>
                <w:sz w:val="18"/>
                <w:szCs w:val="16"/>
                <w:lang w:eastAsia="tr-TR"/>
              </w:rPr>
            </w:pPr>
            <w:r w:rsidRPr="005E5CE5">
              <w:rPr>
                <w:rFonts w:ascii="Calibri" w:hAnsi="Calibri" w:cs="Calibri"/>
                <w:b/>
                <w:bCs/>
                <w:iCs/>
                <w:sz w:val="18"/>
                <w:szCs w:val="16"/>
                <w:lang w:eastAsia="tr-TR"/>
              </w:rPr>
              <w:t>Endüstriyel Yeniden Kullanım</w:t>
            </w:r>
            <w:r w:rsidRPr="005E5CE5">
              <w:rPr>
                <w:rFonts w:ascii="Calibri" w:hAnsi="Calibri" w:cs="Calibri"/>
                <w:b/>
                <w:bCs/>
                <w:iCs/>
                <w:sz w:val="18"/>
                <w:szCs w:val="16"/>
                <w:lang w:eastAsia="tr-TR"/>
              </w:rPr>
              <w:br/>
              <w:t>(m</w:t>
            </w:r>
            <w:r w:rsidRPr="005E5CE5">
              <w:rPr>
                <w:rFonts w:ascii="Calibri" w:hAnsi="Calibri" w:cs="Calibri"/>
                <w:b/>
                <w:bCs/>
                <w:iCs/>
                <w:sz w:val="18"/>
                <w:szCs w:val="16"/>
                <w:vertAlign w:val="superscript"/>
                <w:lang w:eastAsia="tr-TR"/>
              </w:rPr>
              <w:t>3</w:t>
            </w:r>
            <w:r w:rsidRPr="005E5CE5">
              <w:rPr>
                <w:rFonts w:ascii="Calibri" w:hAnsi="Calibri" w:cs="Calibri"/>
                <w:b/>
                <w:bCs/>
                <w:iCs/>
                <w:sz w:val="18"/>
                <w:szCs w:val="16"/>
                <w:lang w:eastAsia="tr-TR"/>
              </w:rPr>
              <w:t>/yıl)</w:t>
            </w:r>
          </w:p>
        </w:tc>
        <w:tc>
          <w:tcPr>
            <w:tcW w:w="1457" w:type="dxa"/>
            <w:tcBorders>
              <w:top w:val="nil"/>
              <w:left w:val="nil"/>
              <w:bottom w:val="single" w:sz="4" w:space="0" w:color="auto"/>
              <w:right w:val="single" w:sz="4" w:space="0" w:color="auto"/>
            </w:tcBorders>
            <w:shd w:val="clear" w:color="auto" w:fill="auto"/>
            <w:vAlign w:val="center"/>
            <w:hideMark/>
          </w:tcPr>
          <w:p w:rsidR="007A0AFC" w:rsidRPr="005E5CE5" w:rsidRDefault="007A0AFC" w:rsidP="00BC1B46">
            <w:pPr>
              <w:autoSpaceDE w:val="0"/>
              <w:autoSpaceDN w:val="0"/>
              <w:adjustRightInd w:val="0"/>
              <w:spacing w:after="0" w:line="240" w:lineRule="auto"/>
              <w:jc w:val="center"/>
              <w:rPr>
                <w:rFonts w:ascii="Calibri" w:hAnsi="Calibri" w:cs="Calibri"/>
                <w:b/>
                <w:bCs/>
                <w:iCs/>
                <w:sz w:val="18"/>
                <w:szCs w:val="16"/>
                <w:lang w:eastAsia="tr-TR"/>
              </w:rPr>
            </w:pPr>
            <w:r w:rsidRPr="005E5CE5">
              <w:rPr>
                <w:rFonts w:ascii="Calibri" w:hAnsi="Calibri" w:cs="Calibri"/>
                <w:b/>
                <w:bCs/>
                <w:iCs/>
                <w:sz w:val="18"/>
                <w:szCs w:val="16"/>
                <w:lang w:eastAsia="tr-TR"/>
              </w:rPr>
              <w:t>Çevresel/Ekolojik Yeniden Kullanım</w:t>
            </w:r>
            <w:r w:rsidRPr="005E5CE5">
              <w:rPr>
                <w:rFonts w:ascii="Calibri" w:hAnsi="Calibri" w:cs="Calibri"/>
                <w:b/>
                <w:bCs/>
                <w:iCs/>
                <w:sz w:val="18"/>
                <w:szCs w:val="16"/>
                <w:lang w:eastAsia="tr-TR"/>
              </w:rPr>
              <w:br/>
              <w:t>(m</w:t>
            </w:r>
            <w:r w:rsidRPr="005E5CE5">
              <w:rPr>
                <w:rFonts w:ascii="Calibri" w:hAnsi="Calibri" w:cs="Calibri"/>
                <w:b/>
                <w:bCs/>
                <w:iCs/>
                <w:sz w:val="18"/>
                <w:szCs w:val="16"/>
                <w:vertAlign w:val="superscript"/>
                <w:lang w:eastAsia="tr-TR"/>
              </w:rPr>
              <w:t>3</w:t>
            </w:r>
            <w:r w:rsidRPr="005E5CE5">
              <w:rPr>
                <w:rFonts w:ascii="Calibri" w:hAnsi="Calibri" w:cs="Calibri"/>
                <w:b/>
                <w:bCs/>
                <w:iCs/>
                <w:sz w:val="18"/>
                <w:szCs w:val="16"/>
                <w:lang w:eastAsia="tr-TR"/>
              </w:rPr>
              <w:t>/yıl)</w:t>
            </w:r>
          </w:p>
        </w:tc>
        <w:tc>
          <w:tcPr>
            <w:tcW w:w="977" w:type="dxa"/>
            <w:tcBorders>
              <w:top w:val="nil"/>
              <w:left w:val="nil"/>
              <w:bottom w:val="single" w:sz="4" w:space="0" w:color="auto"/>
              <w:right w:val="single" w:sz="4" w:space="0" w:color="auto"/>
            </w:tcBorders>
            <w:shd w:val="clear" w:color="auto" w:fill="auto"/>
            <w:vAlign w:val="center"/>
            <w:hideMark/>
          </w:tcPr>
          <w:p w:rsidR="007A0AFC" w:rsidRPr="005E5CE5" w:rsidRDefault="007A0AFC" w:rsidP="00BC1B46">
            <w:pPr>
              <w:autoSpaceDE w:val="0"/>
              <w:autoSpaceDN w:val="0"/>
              <w:adjustRightInd w:val="0"/>
              <w:spacing w:after="0" w:line="240" w:lineRule="auto"/>
              <w:jc w:val="center"/>
              <w:rPr>
                <w:rFonts w:ascii="Calibri" w:hAnsi="Calibri" w:cs="Calibri"/>
                <w:b/>
                <w:bCs/>
                <w:iCs/>
                <w:sz w:val="18"/>
                <w:szCs w:val="16"/>
                <w:lang w:eastAsia="tr-TR"/>
              </w:rPr>
            </w:pPr>
            <w:r w:rsidRPr="005E5CE5">
              <w:rPr>
                <w:rFonts w:ascii="Calibri" w:hAnsi="Calibri" w:cs="Calibri"/>
                <w:b/>
                <w:bCs/>
                <w:iCs/>
                <w:sz w:val="18"/>
                <w:szCs w:val="16"/>
                <w:lang w:eastAsia="tr-TR"/>
              </w:rPr>
              <w:t>Başka Bir Tesise Su Kaynağı</w:t>
            </w:r>
            <w:r w:rsidRPr="005E5CE5">
              <w:rPr>
                <w:rFonts w:ascii="Calibri" w:hAnsi="Calibri" w:cs="Calibri"/>
                <w:b/>
                <w:bCs/>
                <w:iCs/>
                <w:sz w:val="18"/>
                <w:szCs w:val="16"/>
                <w:lang w:eastAsia="tr-TR"/>
              </w:rPr>
              <w:br/>
              <w:t>(m</w:t>
            </w:r>
            <w:r w:rsidRPr="005E5CE5">
              <w:rPr>
                <w:rFonts w:ascii="Calibri" w:hAnsi="Calibri" w:cs="Calibri"/>
                <w:b/>
                <w:bCs/>
                <w:iCs/>
                <w:sz w:val="18"/>
                <w:szCs w:val="16"/>
                <w:vertAlign w:val="superscript"/>
                <w:lang w:eastAsia="tr-TR"/>
              </w:rPr>
              <w:t>3</w:t>
            </w:r>
            <w:r w:rsidRPr="005E5CE5">
              <w:rPr>
                <w:rFonts w:ascii="Calibri" w:hAnsi="Calibri" w:cs="Calibri"/>
                <w:b/>
                <w:bCs/>
                <w:iCs/>
                <w:sz w:val="18"/>
                <w:szCs w:val="16"/>
                <w:lang w:eastAsia="tr-TR"/>
              </w:rPr>
              <w:t>/yıl)</w:t>
            </w:r>
          </w:p>
        </w:tc>
        <w:tc>
          <w:tcPr>
            <w:tcW w:w="957" w:type="dxa"/>
            <w:tcBorders>
              <w:top w:val="nil"/>
              <w:left w:val="single" w:sz="4" w:space="0" w:color="auto"/>
              <w:bottom w:val="single" w:sz="4" w:space="0" w:color="auto"/>
              <w:right w:val="single" w:sz="4" w:space="0" w:color="auto"/>
            </w:tcBorders>
          </w:tcPr>
          <w:p w:rsidR="007A0AFC" w:rsidRDefault="007A0AFC" w:rsidP="00BC1B46">
            <w:pPr>
              <w:autoSpaceDE w:val="0"/>
              <w:autoSpaceDN w:val="0"/>
              <w:adjustRightInd w:val="0"/>
              <w:spacing w:after="0" w:line="240" w:lineRule="auto"/>
              <w:jc w:val="center"/>
              <w:rPr>
                <w:rFonts w:ascii="Calibri" w:hAnsi="Calibri" w:cs="Calibri"/>
                <w:b/>
                <w:bCs/>
                <w:iCs/>
                <w:sz w:val="18"/>
                <w:szCs w:val="16"/>
                <w:lang w:eastAsia="tr-TR"/>
              </w:rPr>
            </w:pPr>
            <w:r>
              <w:rPr>
                <w:rFonts w:ascii="Calibri" w:hAnsi="Calibri" w:cs="Calibri"/>
                <w:b/>
                <w:bCs/>
                <w:iCs/>
                <w:sz w:val="18"/>
                <w:szCs w:val="16"/>
                <w:lang w:eastAsia="tr-TR"/>
              </w:rPr>
              <w:t xml:space="preserve">Diğer </w:t>
            </w:r>
            <w:r w:rsidRPr="005E5CE5">
              <w:rPr>
                <w:rFonts w:ascii="Calibri" w:hAnsi="Calibri" w:cs="Calibri"/>
                <w:b/>
                <w:bCs/>
                <w:iCs/>
                <w:sz w:val="18"/>
                <w:szCs w:val="16"/>
                <w:lang w:eastAsia="tr-TR"/>
              </w:rPr>
              <w:t>Yeniden Kullanım</w:t>
            </w:r>
            <w:r w:rsidRPr="005E5CE5">
              <w:rPr>
                <w:rFonts w:ascii="Calibri" w:hAnsi="Calibri" w:cs="Calibri"/>
                <w:b/>
                <w:bCs/>
                <w:iCs/>
                <w:sz w:val="18"/>
                <w:szCs w:val="16"/>
                <w:lang w:eastAsia="tr-TR"/>
              </w:rPr>
              <w:br/>
              <w:t>(m</w:t>
            </w:r>
            <w:r w:rsidRPr="005E5CE5">
              <w:rPr>
                <w:rFonts w:ascii="Calibri" w:hAnsi="Calibri" w:cs="Calibri"/>
                <w:b/>
                <w:bCs/>
                <w:iCs/>
                <w:sz w:val="18"/>
                <w:szCs w:val="16"/>
                <w:vertAlign w:val="superscript"/>
                <w:lang w:eastAsia="tr-TR"/>
              </w:rPr>
              <w:t>3</w:t>
            </w:r>
            <w:r w:rsidRPr="005E5CE5">
              <w:rPr>
                <w:rFonts w:ascii="Calibri" w:hAnsi="Calibri" w:cs="Calibri"/>
                <w:b/>
                <w:bCs/>
                <w:iCs/>
                <w:sz w:val="18"/>
                <w:szCs w:val="16"/>
                <w:lang w:eastAsia="tr-TR"/>
              </w:rPr>
              <w:t>/yıl)</w:t>
            </w:r>
          </w:p>
        </w:tc>
        <w:tc>
          <w:tcPr>
            <w:tcW w:w="1120" w:type="dxa"/>
            <w:tcBorders>
              <w:top w:val="nil"/>
              <w:left w:val="single" w:sz="4" w:space="0" w:color="auto"/>
              <w:bottom w:val="single" w:sz="4" w:space="0" w:color="auto"/>
              <w:right w:val="single" w:sz="4" w:space="0" w:color="auto"/>
            </w:tcBorders>
            <w:vAlign w:val="center"/>
            <w:hideMark/>
          </w:tcPr>
          <w:p w:rsidR="007A0AFC" w:rsidRPr="005E5CE5" w:rsidRDefault="007A0AFC" w:rsidP="00BC1B46">
            <w:pPr>
              <w:autoSpaceDE w:val="0"/>
              <w:autoSpaceDN w:val="0"/>
              <w:adjustRightInd w:val="0"/>
              <w:spacing w:after="0" w:line="240" w:lineRule="auto"/>
              <w:jc w:val="center"/>
              <w:rPr>
                <w:rFonts w:ascii="Calibri" w:hAnsi="Calibri" w:cs="Calibri"/>
                <w:b/>
                <w:bCs/>
                <w:iCs/>
                <w:sz w:val="18"/>
                <w:szCs w:val="16"/>
                <w:lang w:eastAsia="tr-TR"/>
              </w:rPr>
            </w:pPr>
            <w:r w:rsidRPr="005E5CE5">
              <w:rPr>
                <w:rFonts w:ascii="Calibri" w:hAnsi="Calibri" w:cs="Calibri"/>
                <w:b/>
                <w:bCs/>
                <w:iCs/>
                <w:sz w:val="18"/>
                <w:szCs w:val="16"/>
                <w:lang w:eastAsia="tr-TR"/>
              </w:rPr>
              <w:t>TOPLAM</w:t>
            </w:r>
          </w:p>
          <w:p w:rsidR="007A0AFC" w:rsidRPr="005E5CE5" w:rsidRDefault="007A0AFC" w:rsidP="00BC1B46">
            <w:pPr>
              <w:autoSpaceDE w:val="0"/>
              <w:autoSpaceDN w:val="0"/>
              <w:adjustRightInd w:val="0"/>
              <w:spacing w:after="0" w:line="240" w:lineRule="auto"/>
              <w:jc w:val="center"/>
              <w:rPr>
                <w:rFonts w:ascii="Calibri" w:hAnsi="Calibri" w:cs="Calibri"/>
                <w:b/>
                <w:bCs/>
                <w:iCs/>
                <w:sz w:val="18"/>
                <w:szCs w:val="16"/>
                <w:lang w:eastAsia="tr-TR"/>
              </w:rPr>
            </w:pPr>
            <w:r w:rsidRPr="005E5CE5">
              <w:rPr>
                <w:rFonts w:ascii="Calibri" w:hAnsi="Calibri" w:cs="Calibri"/>
                <w:b/>
                <w:bCs/>
                <w:iCs/>
                <w:sz w:val="18"/>
                <w:szCs w:val="16"/>
                <w:lang w:eastAsia="tr-TR"/>
              </w:rPr>
              <w:t>(m</w:t>
            </w:r>
            <w:r w:rsidRPr="005E5CE5">
              <w:rPr>
                <w:rFonts w:ascii="Calibri" w:hAnsi="Calibri" w:cs="Calibri"/>
                <w:b/>
                <w:bCs/>
                <w:iCs/>
                <w:sz w:val="18"/>
                <w:szCs w:val="16"/>
                <w:vertAlign w:val="superscript"/>
                <w:lang w:eastAsia="tr-TR"/>
              </w:rPr>
              <w:t>3</w:t>
            </w:r>
            <w:r w:rsidRPr="005E5CE5">
              <w:rPr>
                <w:rFonts w:ascii="Calibri" w:hAnsi="Calibri" w:cs="Calibri"/>
                <w:b/>
                <w:bCs/>
                <w:iCs/>
                <w:sz w:val="18"/>
                <w:szCs w:val="16"/>
                <w:lang w:eastAsia="tr-TR"/>
              </w:rPr>
              <w:t>/yıl)</w:t>
            </w:r>
          </w:p>
        </w:tc>
      </w:tr>
      <w:tr w:rsidR="007A0AFC" w:rsidRPr="00203B20" w:rsidTr="00BC1B46">
        <w:trPr>
          <w:trHeight w:val="269"/>
        </w:trPr>
        <w:tc>
          <w:tcPr>
            <w:tcW w:w="1296" w:type="dxa"/>
            <w:tcBorders>
              <w:top w:val="nil"/>
              <w:left w:val="single" w:sz="4" w:space="0" w:color="auto"/>
              <w:bottom w:val="single" w:sz="4" w:space="0" w:color="auto"/>
              <w:right w:val="single" w:sz="4" w:space="0" w:color="auto"/>
            </w:tcBorders>
            <w:shd w:val="clear" w:color="auto" w:fill="auto"/>
            <w:noWrap/>
            <w:vAlign w:val="bottom"/>
            <w:hideMark/>
          </w:tcPr>
          <w:p w:rsidR="007A0AFC" w:rsidRPr="005E5CE5" w:rsidRDefault="007A0AFC" w:rsidP="00BC1B46">
            <w:pPr>
              <w:autoSpaceDE w:val="0"/>
              <w:autoSpaceDN w:val="0"/>
              <w:adjustRightInd w:val="0"/>
              <w:spacing w:after="0" w:line="240" w:lineRule="auto"/>
              <w:jc w:val="both"/>
              <w:rPr>
                <w:rFonts w:ascii="Calibri" w:hAnsi="Calibri" w:cs="Calibri"/>
                <w:iCs/>
                <w:sz w:val="18"/>
                <w:szCs w:val="16"/>
                <w:lang w:eastAsia="tr-TR"/>
              </w:rPr>
            </w:pPr>
          </w:p>
        </w:tc>
        <w:tc>
          <w:tcPr>
            <w:tcW w:w="1201" w:type="dxa"/>
            <w:tcBorders>
              <w:top w:val="nil"/>
              <w:left w:val="nil"/>
              <w:bottom w:val="single" w:sz="4" w:space="0" w:color="auto"/>
              <w:right w:val="single" w:sz="4" w:space="0" w:color="auto"/>
            </w:tcBorders>
            <w:shd w:val="clear" w:color="auto" w:fill="auto"/>
            <w:noWrap/>
            <w:vAlign w:val="bottom"/>
            <w:hideMark/>
          </w:tcPr>
          <w:p w:rsidR="007A0AFC" w:rsidRPr="005E5CE5" w:rsidRDefault="007A0AFC" w:rsidP="00BC1B46">
            <w:pPr>
              <w:autoSpaceDE w:val="0"/>
              <w:autoSpaceDN w:val="0"/>
              <w:adjustRightInd w:val="0"/>
              <w:spacing w:after="0" w:line="240" w:lineRule="auto"/>
              <w:jc w:val="both"/>
              <w:rPr>
                <w:rFonts w:ascii="Calibri" w:hAnsi="Calibri" w:cs="Calibri"/>
                <w:iCs/>
                <w:sz w:val="18"/>
                <w:szCs w:val="16"/>
                <w:lang w:eastAsia="tr-TR"/>
              </w:rPr>
            </w:pPr>
            <w:r w:rsidRPr="005E5CE5">
              <w:rPr>
                <w:rFonts w:ascii="Calibri" w:hAnsi="Calibri" w:cs="Calibri"/>
                <w:iCs/>
                <w:sz w:val="18"/>
                <w:szCs w:val="16"/>
                <w:lang w:eastAsia="tr-TR"/>
              </w:rPr>
              <w:t> </w:t>
            </w:r>
          </w:p>
          <w:p w:rsidR="007A0AFC" w:rsidRPr="005E5CE5" w:rsidRDefault="007A0AFC" w:rsidP="00BC1B46">
            <w:pPr>
              <w:autoSpaceDE w:val="0"/>
              <w:autoSpaceDN w:val="0"/>
              <w:adjustRightInd w:val="0"/>
              <w:spacing w:after="0" w:line="240" w:lineRule="auto"/>
              <w:jc w:val="both"/>
              <w:rPr>
                <w:rFonts w:ascii="Calibri" w:hAnsi="Calibri" w:cs="Calibri"/>
                <w:iCs/>
                <w:sz w:val="18"/>
                <w:szCs w:val="16"/>
                <w:lang w:eastAsia="tr-TR"/>
              </w:rPr>
            </w:pPr>
            <w:r w:rsidRPr="005E5CE5">
              <w:rPr>
                <w:rFonts w:ascii="Calibri" w:hAnsi="Calibri" w:cs="Calibri"/>
                <w:iCs/>
                <w:sz w:val="18"/>
                <w:szCs w:val="16"/>
                <w:lang w:eastAsia="tr-TR"/>
              </w:rPr>
              <w:t> </w:t>
            </w:r>
          </w:p>
        </w:tc>
        <w:tc>
          <w:tcPr>
            <w:tcW w:w="1049" w:type="dxa"/>
            <w:tcBorders>
              <w:top w:val="nil"/>
              <w:left w:val="nil"/>
              <w:bottom w:val="single" w:sz="4" w:space="0" w:color="auto"/>
              <w:right w:val="single" w:sz="4" w:space="0" w:color="auto"/>
            </w:tcBorders>
            <w:shd w:val="clear" w:color="auto" w:fill="auto"/>
            <w:noWrap/>
            <w:vAlign w:val="bottom"/>
            <w:hideMark/>
          </w:tcPr>
          <w:p w:rsidR="007A0AFC" w:rsidRPr="005E5CE5" w:rsidRDefault="007A0AFC" w:rsidP="00BC1B46">
            <w:pPr>
              <w:autoSpaceDE w:val="0"/>
              <w:autoSpaceDN w:val="0"/>
              <w:adjustRightInd w:val="0"/>
              <w:spacing w:after="0" w:line="240" w:lineRule="auto"/>
              <w:jc w:val="both"/>
              <w:rPr>
                <w:rFonts w:ascii="Calibri" w:hAnsi="Calibri" w:cs="Calibri"/>
                <w:iCs/>
                <w:sz w:val="18"/>
                <w:szCs w:val="16"/>
                <w:lang w:eastAsia="tr-TR"/>
              </w:rPr>
            </w:pPr>
            <w:r w:rsidRPr="005E5CE5">
              <w:rPr>
                <w:rFonts w:ascii="Calibri" w:hAnsi="Calibri" w:cs="Calibri"/>
                <w:iCs/>
                <w:sz w:val="18"/>
                <w:szCs w:val="16"/>
                <w:lang w:eastAsia="tr-TR"/>
              </w:rPr>
              <w:t> </w:t>
            </w:r>
          </w:p>
        </w:tc>
        <w:tc>
          <w:tcPr>
            <w:tcW w:w="918" w:type="dxa"/>
            <w:tcBorders>
              <w:top w:val="nil"/>
              <w:left w:val="nil"/>
              <w:bottom w:val="single" w:sz="4" w:space="0" w:color="auto"/>
              <w:right w:val="single" w:sz="4" w:space="0" w:color="auto"/>
            </w:tcBorders>
            <w:shd w:val="clear" w:color="auto" w:fill="auto"/>
            <w:noWrap/>
            <w:vAlign w:val="bottom"/>
            <w:hideMark/>
          </w:tcPr>
          <w:p w:rsidR="007A0AFC" w:rsidRPr="005E5CE5" w:rsidRDefault="007A0AFC" w:rsidP="00BC1B46">
            <w:pPr>
              <w:autoSpaceDE w:val="0"/>
              <w:autoSpaceDN w:val="0"/>
              <w:adjustRightInd w:val="0"/>
              <w:spacing w:after="0" w:line="240" w:lineRule="auto"/>
              <w:jc w:val="both"/>
              <w:rPr>
                <w:rFonts w:ascii="Calibri" w:hAnsi="Calibri" w:cs="Calibri"/>
                <w:iCs/>
                <w:sz w:val="18"/>
                <w:szCs w:val="16"/>
                <w:lang w:eastAsia="tr-TR"/>
              </w:rPr>
            </w:pPr>
            <w:r w:rsidRPr="005E5CE5">
              <w:rPr>
                <w:rFonts w:ascii="Calibri" w:hAnsi="Calibri" w:cs="Calibri"/>
                <w:iCs/>
                <w:sz w:val="18"/>
                <w:szCs w:val="16"/>
                <w:lang w:eastAsia="tr-TR"/>
              </w:rPr>
              <w:t> </w:t>
            </w:r>
          </w:p>
        </w:tc>
        <w:tc>
          <w:tcPr>
            <w:tcW w:w="1004" w:type="dxa"/>
            <w:tcBorders>
              <w:top w:val="nil"/>
              <w:left w:val="nil"/>
              <w:bottom w:val="single" w:sz="4" w:space="0" w:color="auto"/>
              <w:right w:val="single" w:sz="4" w:space="0" w:color="auto"/>
            </w:tcBorders>
            <w:shd w:val="clear" w:color="auto" w:fill="auto"/>
            <w:noWrap/>
            <w:vAlign w:val="bottom"/>
            <w:hideMark/>
          </w:tcPr>
          <w:p w:rsidR="007A0AFC" w:rsidRPr="005E5CE5" w:rsidRDefault="007A0AFC" w:rsidP="00BC1B46">
            <w:pPr>
              <w:autoSpaceDE w:val="0"/>
              <w:autoSpaceDN w:val="0"/>
              <w:adjustRightInd w:val="0"/>
              <w:spacing w:after="0" w:line="240" w:lineRule="auto"/>
              <w:jc w:val="both"/>
              <w:rPr>
                <w:rFonts w:ascii="Calibri" w:hAnsi="Calibri" w:cs="Calibri"/>
                <w:iCs/>
                <w:sz w:val="18"/>
                <w:szCs w:val="16"/>
                <w:lang w:eastAsia="tr-TR"/>
              </w:rPr>
            </w:pPr>
            <w:r w:rsidRPr="005E5CE5">
              <w:rPr>
                <w:rFonts w:ascii="Calibri" w:hAnsi="Calibri" w:cs="Calibri"/>
                <w:iCs/>
                <w:sz w:val="18"/>
                <w:szCs w:val="16"/>
                <w:lang w:eastAsia="tr-TR"/>
              </w:rPr>
              <w:t> </w:t>
            </w:r>
          </w:p>
        </w:tc>
        <w:tc>
          <w:tcPr>
            <w:tcW w:w="1457" w:type="dxa"/>
            <w:tcBorders>
              <w:top w:val="nil"/>
              <w:left w:val="nil"/>
              <w:bottom w:val="single" w:sz="4" w:space="0" w:color="auto"/>
              <w:right w:val="single" w:sz="4" w:space="0" w:color="auto"/>
            </w:tcBorders>
            <w:shd w:val="clear" w:color="auto" w:fill="auto"/>
            <w:noWrap/>
            <w:vAlign w:val="bottom"/>
            <w:hideMark/>
          </w:tcPr>
          <w:p w:rsidR="007A0AFC" w:rsidRPr="005E5CE5" w:rsidRDefault="007A0AFC" w:rsidP="00BC1B46">
            <w:pPr>
              <w:autoSpaceDE w:val="0"/>
              <w:autoSpaceDN w:val="0"/>
              <w:adjustRightInd w:val="0"/>
              <w:spacing w:after="0" w:line="240" w:lineRule="auto"/>
              <w:jc w:val="both"/>
              <w:rPr>
                <w:rFonts w:ascii="Calibri" w:hAnsi="Calibri" w:cs="Calibri"/>
                <w:iCs/>
                <w:sz w:val="18"/>
                <w:szCs w:val="16"/>
                <w:lang w:eastAsia="tr-TR"/>
              </w:rPr>
            </w:pPr>
            <w:r w:rsidRPr="005E5CE5">
              <w:rPr>
                <w:rFonts w:ascii="Calibri" w:hAnsi="Calibri" w:cs="Calibri"/>
                <w:iCs/>
                <w:sz w:val="18"/>
                <w:szCs w:val="16"/>
                <w:lang w:eastAsia="tr-TR"/>
              </w:rPr>
              <w:t> </w:t>
            </w:r>
          </w:p>
        </w:tc>
        <w:tc>
          <w:tcPr>
            <w:tcW w:w="977" w:type="dxa"/>
            <w:tcBorders>
              <w:top w:val="nil"/>
              <w:left w:val="nil"/>
              <w:bottom w:val="single" w:sz="4" w:space="0" w:color="auto"/>
              <w:right w:val="single" w:sz="4" w:space="0" w:color="auto"/>
            </w:tcBorders>
            <w:shd w:val="clear" w:color="auto" w:fill="auto"/>
            <w:noWrap/>
            <w:vAlign w:val="bottom"/>
            <w:hideMark/>
          </w:tcPr>
          <w:p w:rsidR="007A0AFC" w:rsidRPr="005E5CE5" w:rsidRDefault="007A0AFC" w:rsidP="00BC1B46">
            <w:pPr>
              <w:autoSpaceDE w:val="0"/>
              <w:autoSpaceDN w:val="0"/>
              <w:adjustRightInd w:val="0"/>
              <w:spacing w:after="0" w:line="240" w:lineRule="auto"/>
              <w:jc w:val="both"/>
              <w:rPr>
                <w:rFonts w:ascii="Calibri" w:hAnsi="Calibri" w:cs="Calibri"/>
                <w:iCs/>
                <w:sz w:val="18"/>
                <w:szCs w:val="16"/>
                <w:lang w:eastAsia="tr-TR"/>
              </w:rPr>
            </w:pPr>
            <w:r w:rsidRPr="005E5CE5">
              <w:rPr>
                <w:rFonts w:ascii="Calibri" w:hAnsi="Calibri" w:cs="Calibri"/>
                <w:iCs/>
                <w:sz w:val="18"/>
                <w:szCs w:val="16"/>
                <w:lang w:eastAsia="tr-TR"/>
              </w:rPr>
              <w:t> </w:t>
            </w:r>
          </w:p>
        </w:tc>
        <w:tc>
          <w:tcPr>
            <w:tcW w:w="957" w:type="dxa"/>
            <w:tcBorders>
              <w:top w:val="nil"/>
              <w:left w:val="nil"/>
              <w:bottom w:val="single" w:sz="4" w:space="0" w:color="auto"/>
              <w:right w:val="single" w:sz="4" w:space="0" w:color="auto"/>
            </w:tcBorders>
          </w:tcPr>
          <w:p w:rsidR="007A0AFC" w:rsidRPr="005E5CE5" w:rsidRDefault="007A0AFC" w:rsidP="00BC1B46">
            <w:pPr>
              <w:autoSpaceDE w:val="0"/>
              <w:autoSpaceDN w:val="0"/>
              <w:adjustRightInd w:val="0"/>
              <w:spacing w:after="0" w:line="240" w:lineRule="auto"/>
              <w:jc w:val="both"/>
              <w:rPr>
                <w:rFonts w:ascii="Calibri" w:hAnsi="Calibri" w:cs="Calibri"/>
                <w:iCs/>
                <w:sz w:val="18"/>
                <w:szCs w:val="16"/>
                <w:lang w:eastAsia="tr-TR"/>
              </w:rPr>
            </w:pPr>
          </w:p>
        </w:tc>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7A0AFC" w:rsidRPr="005E5CE5" w:rsidRDefault="007A0AFC" w:rsidP="00BC1B46">
            <w:pPr>
              <w:autoSpaceDE w:val="0"/>
              <w:autoSpaceDN w:val="0"/>
              <w:adjustRightInd w:val="0"/>
              <w:spacing w:after="0" w:line="240" w:lineRule="auto"/>
              <w:jc w:val="both"/>
              <w:rPr>
                <w:rFonts w:ascii="Calibri" w:hAnsi="Calibri" w:cs="Calibri"/>
                <w:iCs/>
                <w:sz w:val="18"/>
                <w:szCs w:val="16"/>
                <w:lang w:eastAsia="tr-TR"/>
              </w:rPr>
            </w:pPr>
            <w:r w:rsidRPr="005E5CE5">
              <w:rPr>
                <w:rFonts w:ascii="Calibri" w:hAnsi="Calibri" w:cs="Calibri"/>
                <w:iCs/>
                <w:sz w:val="18"/>
                <w:szCs w:val="16"/>
                <w:lang w:eastAsia="tr-TR"/>
              </w:rPr>
              <w:t> </w:t>
            </w:r>
          </w:p>
        </w:tc>
      </w:tr>
    </w:tbl>
    <w:p w:rsidR="007A0AFC" w:rsidRPr="007C4189" w:rsidRDefault="007A0AFC" w:rsidP="007A0AFC">
      <w:pPr>
        <w:autoSpaceDE w:val="0"/>
        <w:autoSpaceDN w:val="0"/>
        <w:adjustRightInd w:val="0"/>
        <w:spacing w:after="0" w:line="240" w:lineRule="auto"/>
        <w:jc w:val="both"/>
        <w:rPr>
          <w:rFonts w:ascii="Times New Roman" w:hAnsi="Times New Roman"/>
          <w:iCs/>
          <w:sz w:val="24"/>
          <w:szCs w:val="24"/>
          <w:lang w:eastAsia="tr-TR"/>
        </w:rPr>
      </w:pPr>
    </w:p>
    <w:p w:rsidR="00030F04" w:rsidRPr="00C1692D" w:rsidRDefault="00030F04" w:rsidP="00030F04">
      <w:pPr>
        <w:pStyle w:val="Balk3"/>
        <w:ind w:left="567"/>
        <w:rPr>
          <w:b/>
          <w:color w:val="00B050"/>
          <w:lang w:eastAsia="tr-TR"/>
        </w:rPr>
      </w:pPr>
      <w:bookmarkStart w:id="65" w:name="_Toc484706461"/>
      <w:bookmarkStart w:id="66" w:name="_Toc15986024"/>
      <w:bookmarkStart w:id="67" w:name="_Toc156488233"/>
      <w:r w:rsidRPr="002672CC">
        <w:rPr>
          <w:b/>
          <w:color w:val="00B050"/>
          <w:lang w:eastAsia="tr-TR"/>
        </w:rPr>
        <w:t xml:space="preserve">B.7.2. Arıtma Çamurlarının </w:t>
      </w:r>
      <w:bookmarkEnd w:id="65"/>
      <w:bookmarkEnd w:id="66"/>
      <w:r w:rsidRPr="002672CC">
        <w:rPr>
          <w:b/>
          <w:color w:val="00B050"/>
          <w:lang w:eastAsia="tr-TR"/>
        </w:rPr>
        <w:t>Bertaraf Yöntemi</w:t>
      </w:r>
      <w:bookmarkEnd w:id="67"/>
    </w:p>
    <w:p w:rsidR="00030F04" w:rsidRDefault="00030F04" w:rsidP="00030F04">
      <w:pPr>
        <w:autoSpaceDE w:val="0"/>
        <w:autoSpaceDN w:val="0"/>
        <w:adjustRightInd w:val="0"/>
        <w:spacing w:after="0" w:line="240" w:lineRule="auto"/>
        <w:rPr>
          <w:rFonts w:ascii="Times New Roman" w:hAnsi="Times New Roman"/>
          <w:sz w:val="24"/>
          <w:lang w:eastAsia="tr-TR"/>
        </w:rPr>
      </w:pPr>
    </w:p>
    <w:p w:rsidR="00030F04" w:rsidRPr="00255433" w:rsidRDefault="00030F04" w:rsidP="00030F04">
      <w:pPr>
        <w:autoSpaceDE w:val="0"/>
        <w:autoSpaceDN w:val="0"/>
        <w:adjustRightInd w:val="0"/>
        <w:spacing w:after="0" w:line="240" w:lineRule="auto"/>
        <w:rPr>
          <w:rFonts w:ascii="Times New Roman" w:hAnsi="Times New Roman"/>
          <w:sz w:val="24"/>
          <w:lang w:eastAsia="tr-TR"/>
        </w:rPr>
      </w:pPr>
    </w:p>
    <w:p w:rsidR="00030F04" w:rsidRPr="00255433" w:rsidRDefault="00030F04" w:rsidP="00030F04">
      <w:pPr>
        <w:autoSpaceDE w:val="0"/>
        <w:autoSpaceDN w:val="0"/>
        <w:adjustRightInd w:val="0"/>
        <w:spacing w:after="0" w:line="240" w:lineRule="auto"/>
        <w:jc w:val="both"/>
        <w:rPr>
          <w:rFonts w:ascii="Times New Roman" w:hAnsi="Times New Roman"/>
          <w:sz w:val="24"/>
          <w:lang w:eastAsia="tr-TR"/>
        </w:rPr>
      </w:pPr>
      <w:r w:rsidRPr="00255433">
        <w:rPr>
          <w:rFonts w:ascii="Times New Roman" w:hAnsi="Times New Roman"/>
          <w:sz w:val="24"/>
          <w:lang w:eastAsia="tr-TR"/>
        </w:rPr>
        <w:t xml:space="preserve">Belediyelerden kaynaklanan arıtma çamurunun yönetimi ve sanayiden kaynaklanan arıtma çamurlarının yönetimi tespit </w:t>
      </w:r>
      <w:r w:rsidRPr="001120D4">
        <w:rPr>
          <w:rFonts w:ascii="Times New Roman" w:hAnsi="Times New Roman"/>
          <w:sz w:val="24"/>
          <w:lang w:eastAsia="tr-TR"/>
        </w:rPr>
        <w:t>edilerek aşağıda yer alan grafikler</w:t>
      </w:r>
      <w:r>
        <w:rPr>
          <w:rFonts w:ascii="Times New Roman" w:hAnsi="Times New Roman"/>
          <w:sz w:val="24"/>
          <w:lang w:eastAsia="tr-TR"/>
        </w:rPr>
        <w:t xml:space="preserve"> </w:t>
      </w:r>
      <w:r w:rsidRPr="00255433">
        <w:rPr>
          <w:rFonts w:ascii="Times New Roman" w:hAnsi="Times New Roman"/>
          <w:sz w:val="24"/>
          <w:lang w:eastAsia="tr-TR"/>
        </w:rPr>
        <w:t>oluşturulmalıdır.</w:t>
      </w:r>
    </w:p>
    <w:p w:rsidR="00030F04" w:rsidRDefault="00030F04" w:rsidP="00030F04">
      <w:pPr>
        <w:autoSpaceDE w:val="0"/>
        <w:autoSpaceDN w:val="0"/>
        <w:adjustRightInd w:val="0"/>
        <w:spacing w:after="0" w:line="240" w:lineRule="auto"/>
        <w:rPr>
          <w:rFonts w:ascii="Times New Roman" w:hAnsi="Times New Roman"/>
          <w:iCs/>
          <w:sz w:val="24"/>
          <w:lang w:eastAsia="tr-TR"/>
        </w:rPr>
      </w:pPr>
    </w:p>
    <w:p w:rsidR="00030F04" w:rsidRDefault="00030F04" w:rsidP="00030F04">
      <w:pPr>
        <w:autoSpaceDE w:val="0"/>
        <w:autoSpaceDN w:val="0"/>
        <w:adjustRightInd w:val="0"/>
        <w:spacing w:after="0" w:line="240" w:lineRule="auto"/>
        <w:rPr>
          <w:rFonts w:ascii="Times New Roman" w:hAnsi="Times New Roman"/>
          <w:iCs/>
          <w:sz w:val="24"/>
          <w:lang w:eastAsia="tr-TR"/>
        </w:rPr>
      </w:pPr>
    </w:p>
    <w:p w:rsidR="00030F04" w:rsidRPr="00CD14FF" w:rsidRDefault="00030F04" w:rsidP="00030F04">
      <w:pPr>
        <w:autoSpaceDE w:val="0"/>
        <w:autoSpaceDN w:val="0"/>
        <w:adjustRightInd w:val="0"/>
        <w:spacing w:after="0" w:line="240" w:lineRule="auto"/>
        <w:jc w:val="center"/>
        <w:rPr>
          <w:rFonts w:ascii="Times New Roman" w:hAnsi="Times New Roman"/>
          <w:iCs/>
          <w:sz w:val="24"/>
          <w:lang w:eastAsia="tr-TR"/>
        </w:rPr>
      </w:pPr>
      <w:r>
        <w:rPr>
          <w:noProof/>
        </w:rPr>
        <w:lastRenderedPageBreak/>
        <w:pict>
          <v:shape id="_x0000_s1059" type="#_x0000_t202" style="position:absolute;left:0;text-align:left;margin-left:128.2pt;margin-top:71.85pt;width:186.95pt;height:47.55pt;rotation:-2194088fd;z-index:25172275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" filled="f" stroked="f">
            <v:textbox>
              <w:txbxContent>
                <w:p w:rsidR="00030F04" w:rsidRPr="00030F04" w:rsidRDefault="00030F04" w:rsidP="00030F04">
                  <w:pPr>
                    <w:jc w:val="center"/>
                    <w:rPr>
                      <w:b/>
                      <w:color w:val="FF0000"/>
                      <w:spacing w:val="30"/>
                      <w:sz w:val="56"/>
                      <w:szCs w:val="56"/>
                    </w:rPr>
                  </w:pPr>
                  <w:r w:rsidRPr="00030F04">
                    <w:rPr>
                      <w:b/>
                      <w:color w:val="FF0000"/>
                      <w:spacing w:val="30"/>
                      <w:sz w:val="56"/>
                      <w:szCs w:val="56"/>
                    </w:rPr>
                    <w:t>ÖRNEK</w:t>
                  </w:r>
                </w:p>
              </w:txbxContent>
            </v:textbox>
          </v:shape>
        </w:pict>
      </w:r>
      <w:r>
        <w:rPr>
          <w:noProof/>
          <w:lang w:eastAsia="tr-TR"/>
        </w:rPr>
        <w:drawing>
          <wp:inline distT="0" distB="0" distL="0" distR="0" wp14:anchorId="2FA97D03" wp14:editId="142DA6CC">
            <wp:extent cx="5315585" cy="2876550"/>
            <wp:effectExtent l="0" t="0" r="18415" b="0"/>
            <wp:docPr id="5" name="Grafik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30F04" w:rsidRPr="002672CC" w:rsidRDefault="00030F04" w:rsidP="00030F04">
      <w:pPr>
        <w:pStyle w:val="ResimYazs"/>
        <w:jc w:val="both"/>
        <w:rPr>
          <w:iCs/>
          <w:sz w:val="24"/>
          <w:szCs w:val="24"/>
        </w:rPr>
      </w:pPr>
      <w:bookmarkStart w:id="68" w:name="_Toc536017799"/>
      <w:bookmarkStart w:id="69" w:name="_Toc13836554"/>
      <w:bookmarkStart w:id="70" w:name="_Toc156488365"/>
      <w:bookmarkStart w:id="71" w:name="_Toc443059907"/>
      <w:r w:rsidRPr="002672CC">
        <w:rPr>
          <w:sz w:val="24"/>
          <w:szCs w:val="24"/>
        </w:rPr>
        <w:t xml:space="preserve">Grafik </w:t>
      </w:r>
      <w:r w:rsidRPr="002672CC">
        <w:rPr>
          <w:sz w:val="24"/>
          <w:szCs w:val="24"/>
        </w:rPr>
        <w:fldChar w:fldCharType="begin"/>
      </w:r>
      <w:r w:rsidRPr="002672CC">
        <w:rPr>
          <w:sz w:val="24"/>
          <w:szCs w:val="24"/>
        </w:rPr>
        <w:instrText xml:space="preserve"> SEQ Grafik \* ARABIC </w:instrText>
      </w:r>
      <w:r w:rsidRPr="002672CC">
        <w:rPr>
          <w:sz w:val="24"/>
          <w:szCs w:val="24"/>
        </w:rPr>
        <w:fldChar w:fldCharType="separate"/>
      </w:r>
      <w:r>
        <w:rPr>
          <w:noProof/>
          <w:sz w:val="24"/>
          <w:szCs w:val="24"/>
        </w:rPr>
        <w:t>9</w:t>
      </w:r>
      <w:r w:rsidRPr="002672CC">
        <w:rPr>
          <w:sz w:val="24"/>
          <w:szCs w:val="24"/>
        </w:rPr>
        <w:fldChar w:fldCharType="end"/>
      </w:r>
      <w:r w:rsidRPr="002672CC">
        <w:rPr>
          <w:sz w:val="24"/>
          <w:szCs w:val="24"/>
        </w:rPr>
        <w:t xml:space="preserve"> </w:t>
      </w:r>
      <w:r w:rsidRPr="002672CC">
        <w:rPr>
          <w:iCs/>
          <w:sz w:val="24"/>
          <w:szCs w:val="24"/>
        </w:rPr>
        <w:t xml:space="preserve">- </w:t>
      </w:r>
      <w:r>
        <w:rPr>
          <w:iCs/>
          <w:sz w:val="24"/>
          <w:szCs w:val="24"/>
        </w:rPr>
        <w:t>……..</w:t>
      </w:r>
      <w:r w:rsidRPr="002672CC">
        <w:rPr>
          <w:iCs/>
          <w:sz w:val="24"/>
          <w:szCs w:val="24"/>
        </w:rPr>
        <w:t>yılında belediyelerden kaynaklanan arıtma çamurunun yönetimi</w:t>
      </w:r>
      <w:bookmarkEnd w:id="68"/>
      <w:bookmarkEnd w:id="69"/>
      <w:bookmarkEnd w:id="70"/>
    </w:p>
    <w:p w:rsidR="00030F04" w:rsidRPr="00454A8B" w:rsidRDefault="00030F04" w:rsidP="00030F04">
      <w:pPr>
        <w:spacing w:after="0" w:line="240" w:lineRule="auto"/>
        <w:rPr>
          <w:rFonts w:ascii="Times New Roman" w:hAnsi="Times New Roman"/>
          <w:strike/>
        </w:rPr>
      </w:pPr>
      <w:r w:rsidRPr="002672CC">
        <w:rPr>
          <w:rFonts w:ascii="Times New Roman" w:hAnsi="Times New Roman"/>
        </w:rPr>
        <w:t>(Kaynak, yıl)</w:t>
      </w:r>
      <w:bookmarkEnd w:id="71"/>
    </w:p>
    <w:p w:rsidR="00030F04" w:rsidRDefault="00030F04" w:rsidP="00030F04">
      <w:pPr>
        <w:autoSpaceDE w:val="0"/>
        <w:autoSpaceDN w:val="0"/>
        <w:adjustRightInd w:val="0"/>
        <w:spacing w:after="0" w:line="240" w:lineRule="auto"/>
        <w:jc w:val="both"/>
        <w:rPr>
          <w:rFonts w:ascii="Times New Roman" w:hAnsi="Times New Roman"/>
          <w:iCs/>
          <w:sz w:val="24"/>
          <w:szCs w:val="24"/>
          <w:lang w:eastAsia="tr-TR"/>
        </w:rPr>
      </w:pPr>
    </w:p>
    <w:p w:rsidR="00030F04" w:rsidRDefault="00030F04" w:rsidP="00030F04">
      <w:pPr>
        <w:autoSpaceDE w:val="0"/>
        <w:autoSpaceDN w:val="0"/>
        <w:adjustRightInd w:val="0"/>
        <w:spacing w:after="0" w:line="240" w:lineRule="auto"/>
        <w:jc w:val="center"/>
        <w:rPr>
          <w:rFonts w:ascii="Times New Roman" w:hAnsi="Times New Roman"/>
          <w:iCs/>
          <w:sz w:val="24"/>
          <w:szCs w:val="24"/>
          <w:lang w:eastAsia="tr-TR"/>
        </w:rPr>
      </w:pPr>
      <w:r>
        <w:rPr>
          <w:noProof/>
        </w:rPr>
        <w:pict>
          <v:shape id="_x0000_s1058" type="#_x0000_t202" style="position:absolute;left:0;text-align:left;margin-left:130pt;margin-top:76.5pt;width:186.95pt;height:46.9pt;rotation:-2351990fd;z-index:25172172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" filled="f" stroked="f">
            <v:textbox>
              <w:txbxContent>
                <w:p w:rsidR="00030F04" w:rsidRPr="00030F04" w:rsidRDefault="00030F04" w:rsidP="00030F04">
                  <w:pPr>
                    <w:jc w:val="center"/>
                    <w:rPr>
                      <w:b/>
                      <w:color w:val="FF0000"/>
                      <w:spacing w:val="30"/>
                      <w:sz w:val="56"/>
                      <w:szCs w:val="56"/>
                    </w:rPr>
                  </w:pPr>
                  <w:r w:rsidRPr="00030F04">
                    <w:rPr>
                      <w:b/>
                      <w:color w:val="FF0000"/>
                      <w:spacing w:val="30"/>
                      <w:sz w:val="56"/>
                      <w:szCs w:val="56"/>
                    </w:rPr>
                    <w:t>ÖRNEK</w:t>
                  </w:r>
                </w:p>
              </w:txbxContent>
            </v:textbox>
          </v:shape>
        </w:pict>
      </w:r>
      <w:r>
        <w:rPr>
          <w:noProof/>
          <w:lang w:eastAsia="tr-TR"/>
        </w:rPr>
        <w:drawing>
          <wp:inline distT="0" distB="0" distL="0" distR="0" wp14:anchorId="72267049" wp14:editId="47AEA777">
            <wp:extent cx="5367020" cy="3124200"/>
            <wp:effectExtent l="0" t="0" r="5080" b="0"/>
            <wp:docPr id="681" name="Grafik 68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30F04" w:rsidRPr="002672CC" w:rsidRDefault="00030F04" w:rsidP="00030F04">
      <w:pPr>
        <w:pStyle w:val="ResimYazs"/>
        <w:jc w:val="both"/>
        <w:rPr>
          <w:sz w:val="24"/>
          <w:szCs w:val="24"/>
        </w:rPr>
      </w:pPr>
      <w:bookmarkStart w:id="72" w:name="_Toc536017800"/>
      <w:bookmarkStart w:id="73" w:name="_Toc13836555"/>
      <w:bookmarkStart w:id="74" w:name="_Toc156488366"/>
      <w:bookmarkStart w:id="75" w:name="_Toc443059908"/>
      <w:r w:rsidRPr="002672CC">
        <w:rPr>
          <w:sz w:val="24"/>
          <w:szCs w:val="24"/>
        </w:rPr>
        <w:t xml:space="preserve">Grafik </w:t>
      </w:r>
      <w:r w:rsidRPr="002672CC">
        <w:rPr>
          <w:sz w:val="24"/>
          <w:szCs w:val="24"/>
        </w:rPr>
        <w:fldChar w:fldCharType="begin"/>
      </w:r>
      <w:r w:rsidRPr="002672CC">
        <w:rPr>
          <w:sz w:val="24"/>
          <w:szCs w:val="24"/>
        </w:rPr>
        <w:instrText xml:space="preserve"> SEQ Grafik \* ARABIC </w:instrText>
      </w:r>
      <w:r w:rsidRPr="002672CC">
        <w:rPr>
          <w:sz w:val="24"/>
          <w:szCs w:val="24"/>
        </w:rPr>
        <w:fldChar w:fldCharType="separate"/>
      </w:r>
      <w:r>
        <w:rPr>
          <w:noProof/>
          <w:sz w:val="24"/>
          <w:szCs w:val="24"/>
        </w:rPr>
        <w:t>10</w:t>
      </w:r>
      <w:r w:rsidRPr="002672CC">
        <w:rPr>
          <w:sz w:val="24"/>
          <w:szCs w:val="24"/>
        </w:rPr>
        <w:fldChar w:fldCharType="end"/>
      </w:r>
      <w:r w:rsidRPr="002672CC">
        <w:rPr>
          <w:sz w:val="24"/>
          <w:szCs w:val="24"/>
        </w:rPr>
        <w:t xml:space="preserve"> - </w:t>
      </w:r>
      <w:r>
        <w:rPr>
          <w:sz w:val="24"/>
          <w:szCs w:val="24"/>
        </w:rPr>
        <w:t>……..</w:t>
      </w:r>
      <w:r w:rsidRPr="002672CC">
        <w:rPr>
          <w:sz w:val="24"/>
          <w:szCs w:val="24"/>
        </w:rPr>
        <w:t xml:space="preserve"> yılında sanayiden kaynaklanan arıtma çamurunun yönetimi</w:t>
      </w:r>
      <w:bookmarkEnd w:id="72"/>
      <w:bookmarkEnd w:id="73"/>
      <w:bookmarkEnd w:id="74"/>
    </w:p>
    <w:p w:rsidR="00030F04" w:rsidRDefault="00030F04" w:rsidP="00030F04">
      <w:pPr>
        <w:spacing w:after="0" w:line="240" w:lineRule="auto"/>
        <w:rPr>
          <w:rFonts w:ascii="Times New Roman" w:hAnsi="Times New Roman"/>
        </w:rPr>
      </w:pPr>
      <w:r w:rsidRPr="002672CC">
        <w:rPr>
          <w:rFonts w:ascii="Times New Roman" w:hAnsi="Times New Roman"/>
        </w:rPr>
        <w:t>(Kaynak, yıl)</w:t>
      </w:r>
      <w:bookmarkEnd w:id="75"/>
    </w:p>
    <w:p w:rsidR="00030F04" w:rsidRPr="002672CC" w:rsidRDefault="00030F04" w:rsidP="00030F04">
      <w:pPr>
        <w:spacing w:after="0" w:line="240" w:lineRule="auto"/>
        <w:rPr>
          <w:rFonts w:ascii="Times New Roman" w:hAnsi="Times New Roman"/>
          <w:iCs/>
        </w:rPr>
      </w:pPr>
    </w:p>
    <w:p w:rsidR="00CA4102" w:rsidRDefault="00CA4102" w:rsidP="0047674E">
      <w:pPr>
        <w:autoSpaceDE w:val="0"/>
        <w:autoSpaceDN w:val="0"/>
        <w:adjustRightInd w:val="0"/>
        <w:spacing w:after="0" w:line="240" w:lineRule="auto"/>
        <w:rPr>
          <w:rFonts w:ascii="Times New Roman" w:hAnsi="Times New Roman"/>
          <w:iCs/>
          <w:sz w:val="24"/>
          <w:szCs w:val="24"/>
          <w:lang w:eastAsia="tr-TR"/>
        </w:rPr>
      </w:pPr>
    </w:p>
    <w:p w:rsidR="00030F04" w:rsidRPr="00B704E0" w:rsidRDefault="00030F04" w:rsidP="00030F04">
      <w:pPr>
        <w:pStyle w:val="Balk1"/>
        <w:rPr>
          <w:rFonts w:ascii="Times New Roman" w:hAnsi="Times New Roman" w:cs="Times New Roman"/>
          <w:color w:val="FF0000"/>
        </w:rPr>
      </w:pPr>
      <w:bookmarkStart w:id="76" w:name="_Toc484706479"/>
      <w:bookmarkStart w:id="77" w:name="_Toc22716500"/>
      <w:bookmarkStart w:id="78" w:name="_Toc128560842"/>
      <w:bookmarkStart w:id="79" w:name="_Toc484706465"/>
      <w:bookmarkStart w:id="80" w:name="_Toc22716479"/>
      <w:bookmarkStart w:id="81" w:name="_Toc156488237"/>
      <w:r w:rsidRPr="00B704E0">
        <w:rPr>
          <w:rFonts w:ascii="Times New Roman" w:hAnsi="Times New Roman" w:cs="Times New Roman"/>
          <w:color w:val="FF0000"/>
        </w:rPr>
        <w:t>C. ATIK</w:t>
      </w:r>
      <w:bookmarkEnd w:id="79"/>
      <w:bookmarkEnd w:id="80"/>
      <w:bookmarkEnd w:id="81"/>
    </w:p>
    <w:p w:rsidR="00030F04" w:rsidRPr="00094C77" w:rsidRDefault="00030F04" w:rsidP="00030F04">
      <w:pPr>
        <w:autoSpaceDE w:val="0"/>
        <w:autoSpaceDN w:val="0"/>
        <w:adjustRightInd w:val="0"/>
        <w:spacing w:after="0" w:line="240" w:lineRule="auto"/>
        <w:jc w:val="both"/>
        <w:rPr>
          <w:rFonts w:ascii="Times New Roman" w:hAnsi="Times New Roman"/>
          <w:sz w:val="24"/>
        </w:rPr>
      </w:pPr>
    </w:p>
    <w:p w:rsidR="00030F04" w:rsidRDefault="00030F04" w:rsidP="00030F04">
      <w:pPr>
        <w:autoSpaceDE w:val="0"/>
        <w:autoSpaceDN w:val="0"/>
        <w:adjustRightInd w:val="0"/>
        <w:spacing w:after="0" w:line="240" w:lineRule="auto"/>
        <w:jc w:val="both"/>
        <w:rPr>
          <w:rFonts w:ascii="Times New Roman" w:hAnsi="Times New Roman"/>
          <w:sz w:val="24"/>
        </w:rPr>
      </w:pPr>
      <w:r w:rsidRPr="00B269B7">
        <w:rPr>
          <w:rFonts w:ascii="Times New Roman" w:hAnsi="Times New Roman"/>
          <w:sz w:val="24"/>
        </w:rPr>
        <w:t xml:space="preserve">Bu bölümde raporun kapsamında olan yılın verisi yoksa mevcut en </w:t>
      </w:r>
      <w:r>
        <w:rPr>
          <w:rFonts w:ascii="Times New Roman" w:hAnsi="Times New Roman"/>
          <w:sz w:val="24"/>
        </w:rPr>
        <w:t xml:space="preserve">son </w:t>
      </w:r>
      <w:r w:rsidRPr="00B269B7">
        <w:rPr>
          <w:rFonts w:ascii="Times New Roman" w:hAnsi="Times New Roman"/>
          <w:sz w:val="24"/>
        </w:rPr>
        <w:t>yılın verisi verilmelidir.</w:t>
      </w:r>
    </w:p>
    <w:p w:rsidR="00030F04" w:rsidRDefault="00030F04" w:rsidP="00030F04">
      <w:pPr>
        <w:autoSpaceDE w:val="0"/>
        <w:autoSpaceDN w:val="0"/>
        <w:adjustRightInd w:val="0"/>
        <w:spacing w:after="0" w:line="240" w:lineRule="auto"/>
        <w:jc w:val="both"/>
        <w:rPr>
          <w:rFonts w:ascii="Times New Roman" w:hAnsi="Times New Roman"/>
          <w:sz w:val="24"/>
        </w:rPr>
      </w:pPr>
      <w:r w:rsidRPr="00B269B7">
        <w:rPr>
          <w:rFonts w:ascii="Times New Roman" w:hAnsi="Times New Roman"/>
          <w:sz w:val="24"/>
        </w:rPr>
        <w:t xml:space="preserve"> </w:t>
      </w:r>
    </w:p>
    <w:p w:rsidR="00030F04" w:rsidRPr="0058173E" w:rsidRDefault="00030F04" w:rsidP="00030F04">
      <w:pPr>
        <w:autoSpaceDE w:val="0"/>
        <w:autoSpaceDN w:val="0"/>
        <w:adjustRightInd w:val="0"/>
        <w:spacing w:after="0" w:line="240" w:lineRule="auto"/>
        <w:jc w:val="both"/>
        <w:rPr>
          <w:rFonts w:ascii="Times New Roman" w:hAnsi="Times New Roman"/>
          <w:sz w:val="24"/>
        </w:rPr>
      </w:pPr>
      <w:r w:rsidRPr="0058173E">
        <w:rPr>
          <w:rFonts w:ascii="Times New Roman" w:hAnsi="Times New Roman"/>
          <w:sz w:val="24"/>
        </w:rPr>
        <w:t>Atık Beyan Sisteminden alınan verilerin, yayınlanan en son Atık İstatistik Bülteni’nin ait olduğu yıl seçilerek raporlanması gerekmektedir.</w:t>
      </w:r>
    </w:p>
    <w:p w:rsidR="00030F04" w:rsidRDefault="00030F04" w:rsidP="00030F04">
      <w:pPr>
        <w:autoSpaceDE w:val="0"/>
        <w:autoSpaceDN w:val="0"/>
        <w:adjustRightInd w:val="0"/>
        <w:spacing w:after="0" w:line="240" w:lineRule="auto"/>
        <w:jc w:val="both"/>
        <w:rPr>
          <w:rFonts w:ascii="Times New Roman" w:hAnsi="Times New Roman"/>
          <w:sz w:val="24"/>
        </w:rPr>
      </w:pPr>
    </w:p>
    <w:p w:rsidR="00030F04" w:rsidRPr="00532CBB" w:rsidRDefault="00030F04" w:rsidP="00030F04">
      <w:pPr>
        <w:autoSpaceDE w:val="0"/>
        <w:autoSpaceDN w:val="0"/>
        <w:adjustRightInd w:val="0"/>
        <w:spacing w:after="0" w:line="240" w:lineRule="auto"/>
        <w:jc w:val="both"/>
        <w:rPr>
          <w:rFonts w:ascii="Times New Roman" w:hAnsi="Times New Roman"/>
          <w:sz w:val="24"/>
        </w:rPr>
      </w:pPr>
    </w:p>
    <w:p w:rsidR="00030F04" w:rsidRPr="00532CBB" w:rsidRDefault="00030F04" w:rsidP="00030F04">
      <w:pPr>
        <w:keepNext/>
        <w:keepLines/>
        <w:spacing w:before="40" w:after="0"/>
        <w:outlineLvl w:val="1"/>
        <w:rPr>
          <w:rFonts w:asciiTheme="majorHAnsi" w:eastAsiaTheme="majorEastAsia" w:hAnsiTheme="majorHAnsi" w:cstheme="majorBidi"/>
          <w:b/>
          <w:color w:val="0070C0"/>
          <w:sz w:val="28"/>
          <w:szCs w:val="26"/>
        </w:rPr>
      </w:pPr>
      <w:bookmarkStart w:id="82" w:name="_Toc156488238"/>
      <w:bookmarkStart w:id="83" w:name="_Toc484706466"/>
      <w:bookmarkStart w:id="84" w:name="_Toc22716480"/>
      <w:r w:rsidRPr="00532CBB">
        <w:rPr>
          <w:rFonts w:asciiTheme="majorHAnsi" w:eastAsiaTheme="majorEastAsia" w:hAnsiTheme="majorHAnsi" w:cstheme="majorBidi"/>
          <w:b/>
          <w:color w:val="0070C0"/>
          <w:sz w:val="28"/>
          <w:szCs w:val="26"/>
        </w:rPr>
        <w:t>C.1. Belediye Atıkları</w:t>
      </w:r>
      <w:bookmarkEnd w:id="82"/>
      <w:r w:rsidRPr="00532CBB">
        <w:rPr>
          <w:rFonts w:asciiTheme="majorHAnsi" w:eastAsiaTheme="majorEastAsia" w:hAnsiTheme="majorHAnsi" w:cstheme="majorBidi"/>
          <w:b/>
          <w:color w:val="0070C0"/>
          <w:sz w:val="28"/>
          <w:szCs w:val="26"/>
        </w:rPr>
        <w:t xml:space="preserve"> </w:t>
      </w:r>
      <w:bookmarkEnd w:id="83"/>
      <w:bookmarkEnd w:id="84"/>
    </w:p>
    <w:p w:rsidR="00030F04" w:rsidRPr="00532CBB" w:rsidRDefault="00030F04" w:rsidP="00030F04">
      <w:pPr>
        <w:spacing w:after="0" w:line="240" w:lineRule="auto"/>
        <w:jc w:val="both"/>
        <w:rPr>
          <w:rFonts w:ascii="Times New Roman" w:eastAsia="Times New Roman" w:hAnsi="Times New Roman" w:cs="Times New Roman"/>
          <w:sz w:val="24"/>
          <w:lang w:eastAsia="tr-TR"/>
        </w:rPr>
      </w:pPr>
    </w:p>
    <w:p w:rsidR="00030F04" w:rsidRPr="00532CBB" w:rsidRDefault="00030F04" w:rsidP="00030F04">
      <w:pPr>
        <w:spacing w:after="0" w:line="240" w:lineRule="auto"/>
        <w:jc w:val="both"/>
        <w:rPr>
          <w:rFonts w:ascii="Times New Roman" w:eastAsia="Times New Roman" w:hAnsi="Times New Roman" w:cs="Times New Roman"/>
          <w:bCs/>
          <w:sz w:val="24"/>
          <w:lang w:eastAsia="tr-TR"/>
        </w:rPr>
      </w:pPr>
      <w:r w:rsidRPr="00532CBB">
        <w:rPr>
          <w:rFonts w:ascii="Times New Roman" w:eastAsia="Times New Roman" w:hAnsi="Times New Roman" w:cs="Times New Roman"/>
          <w:sz w:val="24"/>
          <w:lang w:eastAsia="tr-TR"/>
        </w:rPr>
        <w:t>İl</w:t>
      </w:r>
      <w:r>
        <w:rPr>
          <w:rFonts w:ascii="Times New Roman" w:eastAsia="Times New Roman" w:hAnsi="Times New Roman" w:cs="Times New Roman"/>
          <w:sz w:val="24"/>
          <w:lang w:eastAsia="tr-TR"/>
        </w:rPr>
        <w:t xml:space="preserve"> sınırları içerisin</w:t>
      </w:r>
      <w:r w:rsidRPr="00532CBB">
        <w:rPr>
          <w:rFonts w:ascii="Times New Roman" w:eastAsia="Times New Roman" w:hAnsi="Times New Roman" w:cs="Times New Roman"/>
          <w:sz w:val="24"/>
          <w:lang w:eastAsia="tr-TR"/>
        </w:rPr>
        <w:t>de</w:t>
      </w:r>
      <w:r>
        <w:rPr>
          <w:rFonts w:ascii="Times New Roman" w:eastAsia="Times New Roman" w:hAnsi="Times New Roman" w:cs="Times New Roman"/>
          <w:sz w:val="24"/>
          <w:lang w:eastAsia="tr-TR"/>
        </w:rPr>
        <w:t xml:space="preserve"> oluşan</w:t>
      </w:r>
      <w:r w:rsidRPr="00532CBB">
        <w:rPr>
          <w:rFonts w:ascii="Times New Roman" w:eastAsia="Times New Roman" w:hAnsi="Times New Roman" w:cs="Times New Roman"/>
          <w:sz w:val="24"/>
          <w:lang w:eastAsia="tr-TR"/>
        </w:rPr>
        <w:t xml:space="preserve"> belediye atı</w:t>
      </w:r>
      <w:r>
        <w:rPr>
          <w:rFonts w:ascii="Times New Roman" w:eastAsia="Times New Roman" w:hAnsi="Times New Roman" w:cs="Times New Roman"/>
          <w:sz w:val="24"/>
          <w:lang w:eastAsia="tr-TR"/>
        </w:rPr>
        <w:t>ğı</w:t>
      </w:r>
      <w:r w:rsidRPr="00532CBB">
        <w:rPr>
          <w:rFonts w:ascii="Times New Roman" w:eastAsia="Times New Roman" w:hAnsi="Times New Roman" w:cs="Times New Roman"/>
          <w:sz w:val="24"/>
          <w:lang w:eastAsia="tr-TR"/>
        </w:rPr>
        <w:t xml:space="preserve"> miktarı ve toplanan atık miktarına değinilmelidir.</w:t>
      </w:r>
      <w:r>
        <w:rPr>
          <w:rFonts w:ascii="Times New Roman" w:eastAsia="Times New Roman" w:hAnsi="Times New Roman" w:cs="Times New Roman"/>
          <w:sz w:val="24"/>
          <w:lang w:eastAsia="tr-TR"/>
        </w:rPr>
        <w:t xml:space="preserve"> (Türkiye İstatistik Kurumu (TÜİK) verileri) </w:t>
      </w:r>
      <w:r w:rsidRPr="00532CBB">
        <w:rPr>
          <w:rFonts w:ascii="Times New Roman" w:eastAsia="Times New Roman" w:hAnsi="Times New Roman" w:cs="Times New Roman"/>
          <w:bCs/>
          <w:sz w:val="24"/>
          <w:lang w:eastAsia="tr-TR"/>
        </w:rPr>
        <w:t>İldeki belediye atıklarının işlendiği atık işleme tesislerinin (Mekanik Ayırma, Biyokurutma,</w:t>
      </w:r>
      <w:r>
        <w:rPr>
          <w:rFonts w:ascii="Times New Roman" w:eastAsia="Times New Roman" w:hAnsi="Times New Roman" w:cs="Times New Roman"/>
          <w:bCs/>
          <w:sz w:val="24"/>
          <w:lang w:eastAsia="tr-TR"/>
        </w:rPr>
        <w:t xml:space="preserve"> Kompost, Biyometanizasyon, Atıktan Türetilmiş Yakıt (ATY) </w:t>
      </w:r>
      <w:r w:rsidRPr="00532CBB">
        <w:rPr>
          <w:rFonts w:ascii="Times New Roman" w:eastAsia="Times New Roman" w:hAnsi="Times New Roman" w:cs="Times New Roman"/>
          <w:bCs/>
          <w:sz w:val="24"/>
          <w:lang w:eastAsia="tr-TR"/>
        </w:rPr>
        <w:t xml:space="preserve">Hazırlama, </w:t>
      </w:r>
      <w:r>
        <w:rPr>
          <w:rFonts w:ascii="Times New Roman" w:eastAsia="Times New Roman" w:hAnsi="Times New Roman" w:cs="Times New Roman"/>
          <w:bCs/>
          <w:sz w:val="24"/>
          <w:lang w:eastAsia="tr-TR"/>
        </w:rPr>
        <w:t xml:space="preserve">Atık </w:t>
      </w:r>
      <w:r w:rsidRPr="00532CBB">
        <w:rPr>
          <w:rFonts w:ascii="Times New Roman" w:eastAsia="Times New Roman" w:hAnsi="Times New Roman" w:cs="Times New Roman"/>
          <w:bCs/>
          <w:sz w:val="24"/>
          <w:lang w:eastAsia="tr-TR"/>
        </w:rPr>
        <w:t xml:space="preserve">Yakma Tesisi vb. ile Düzenli Depolama Tesisi) yerleri, kapasiteleri ve </w:t>
      </w:r>
      <w:r>
        <w:rPr>
          <w:rFonts w:ascii="Times New Roman" w:eastAsia="Times New Roman" w:hAnsi="Times New Roman" w:cs="Times New Roman"/>
          <w:bCs/>
          <w:sz w:val="24"/>
          <w:lang w:eastAsia="tr-TR"/>
        </w:rPr>
        <w:t xml:space="preserve">yeraltı ve yerüstü </w:t>
      </w:r>
      <w:r w:rsidRPr="00532CBB">
        <w:rPr>
          <w:rFonts w:ascii="Times New Roman" w:eastAsia="Times New Roman" w:hAnsi="Times New Roman" w:cs="Times New Roman"/>
          <w:bCs/>
          <w:sz w:val="24"/>
          <w:lang w:eastAsia="tr-TR"/>
        </w:rPr>
        <w:t>suların kirlenmemesi için alınmış önlemler belirtilmelidir. Ayrıca ilde mevcut olan veya planlama aşamasında olan aktarma istasyonu veya atık rampası yerleri ve bu yerlerden faydalanan belediyeler belirtilmelidir. Eğer ilde düzensiz döküm sahası da mevcut ise bu konuya da değinilmelidir.</w:t>
      </w:r>
    </w:p>
    <w:p w:rsidR="00030F04" w:rsidRDefault="00030F04" w:rsidP="00030F04">
      <w:pPr>
        <w:pStyle w:val="GvdeMetni"/>
        <w:spacing w:before="0" w:after="0"/>
        <w:rPr>
          <w:rFonts w:ascii="Times New Roman" w:hAnsi="Times New Roman"/>
          <w:szCs w:val="22"/>
        </w:rPr>
      </w:pPr>
    </w:p>
    <w:p w:rsidR="00030F04" w:rsidRDefault="00030F04" w:rsidP="00030F04">
      <w:pPr>
        <w:pStyle w:val="GvdeMetni"/>
        <w:spacing w:before="0" w:after="0"/>
        <w:rPr>
          <w:rFonts w:ascii="Times New Roman" w:hAnsi="Times New Roman"/>
          <w:bCs/>
          <w:szCs w:val="22"/>
        </w:rPr>
      </w:pPr>
      <w:r w:rsidRPr="0058173E">
        <w:rPr>
          <w:rFonts w:ascii="Times New Roman" w:hAnsi="Times New Roman"/>
          <w:bCs/>
          <w:szCs w:val="22"/>
        </w:rPr>
        <w:t>Eğer ilde Belediye atık karakterizasyonu ile ilgili bilgi mevcut ise aşağıdaki grafik oluşturulmalıdır.</w:t>
      </w:r>
    </w:p>
    <w:p w:rsidR="00030F04" w:rsidRDefault="00030F04" w:rsidP="00030F04">
      <w:pPr>
        <w:pStyle w:val="GvdeMetni"/>
        <w:spacing w:before="0" w:after="0"/>
        <w:rPr>
          <w:rFonts w:ascii="Times New Roman" w:hAnsi="Times New Roman"/>
          <w:bCs/>
          <w:szCs w:val="22"/>
        </w:rPr>
      </w:pPr>
    </w:p>
    <w:p w:rsidR="00030F04" w:rsidRDefault="00030F04" w:rsidP="00030F04">
      <w:pPr>
        <w:pStyle w:val="GvdeMetni"/>
        <w:spacing w:before="0" w:after="0"/>
        <w:rPr>
          <w:rFonts w:ascii="Times New Roman" w:hAnsi="Times New Roman"/>
          <w:szCs w:val="22"/>
        </w:rPr>
      </w:pPr>
      <w:r>
        <w:rPr>
          <w:noProof/>
        </w:rPr>
        <w:pict>
          <v:shape id="_x0000_s1061" type="#_x0000_t202" style="position:absolute;left:0;text-align:left;margin-left:173.35pt;margin-top:55.15pt;width:140.3pt;height:110.55pt;rotation:-1971894fd;z-index:2517248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" filled="f" stroked="f">
            <v:textbox style="mso-fit-shape-to-text:t">
              <w:txbxContent>
                <w:p w:rsidR="00030F04" w:rsidRPr="00030F04" w:rsidRDefault="00030F04" w:rsidP="00030F04">
                  <w:pPr>
                    <w:rPr>
                      <w:b/>
                      <w:color w:val="FF0000"/>
                      <w:spacing w:val="30"/>
                      <w:sz w:val="56"/>
                      <w:szCs w:val="56"/>
                    </w:rPr>
                  </w:pPr>
                  <w:r w:rsidRPr="00030F04">
                    <w:rPr>
                      <w:b/>
                      <w:color w:val="FF0000"/>
                      <w:spacing w:val="30"/>
                      <w:sz w:val="56"/>
                      <w:szCs w:val="56"/>
                    </w:rPr>
                    <w:t>ÖRNEK</w:t>
                  </w:r>
                </w:p>
              </w:txbxContent>
            </v:textbox>
          </v:shape>
        </w:pict>
      </w:r>
      <w:r>
        <w:rPr>
          <w:noProof/>
        </w:rPr>
        <w:drawing>
          <wp:inline distT="0" distB="0" distL="0" distR="0" wp14:anchorId="1D26834F" wp14:editId="69882392">
            <wp:extent cx="5580380" cy="3124200"/>
            <wp:effectExtent l="38100" t="57150" r="39370" b="38100"/>
            <wp:docPr id="15" name="Grafik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30F04" w:rsidRPr="009E05A0" w:rsidRDefault="00030F04" w:rsidP="00030F04">
      <w:pPr>
        <w:pStyle w:val="ResimYazs"/>
        <w:rPr>
          <w:sz w:val="24"/>
          <w:szCs w:val="24"/>
        </w:rPr>
      </w:pPr>
      <w:bookmarkStart w:id="85" w:name="_Toc536017801"/>
      <w:bookmarkStart w:id="86" w:name="_Toc13836556"/>
      <w:bookmarkStart w:id="87" w:name="_Toc156488367"/>
      <w:r w:rsidRPr="009E05A0">
        <w:rPr>
          <w:sz w:val="24"/>
          <w:szCs w:val="24"/>
        </w:rPr>
        <w:t xml:space="preserve">Grafik </w:t>
      </w:r>
      <w:r w:rsidRPr="009E05A0">
        <w:rPr>
          <w:sz w:val="24"/>
          <w:szCs w:val="24"/>
        </w:rPr>
        <w:fldChar w:fldCharType="begin"/>
      </w:r>
      <w:r w:rsidRPr="009E05A0">
        <w:rPr>
          <w:sz w:val="24"/>
          <w:szCs w:val="24"/>
        </w:rPr>
        <w:instrText xml:space="preserve"> SEQ Grafik \* ARABIC </w:instrText>
      </w:r>
      <w:r w:rsidRPr="009E05A0">
        <w:rPr>
          <w:sz w:val="24"/>
          <w:szCs w:val="24"/>
        </w:rPr>
        <w:fldChar w:fldCharType="separate"/>
      </w:r>
      <w:r>
        <w:rPr>
          <w:noProof/>
          <w:sz w:val="24"/>
          <w:szCs w:val="24"/>
        </w:rPr>
        <w:t>11</w:t>
      </w:r>
      <w:r w:rsidRPr="009E05A0">
        <w:rPr>
          <w:sz w:val="24"/>
          <w:szCs w:val="24"/>
        </w:rPr>
        <w:fldChar w:fldCharType="end"/>
      </w:r>
      <w:r w:rsidRPr="009E05A0">
        <w:rPr>
          <w:sz w:val="24"/>
          <w:szCs w:val="24"/>
        </w:rPr>
        <w:t xml:space="preserve"> - </w:t>
      </w:r>
      <w:r>
        <w:rPr>
          <w:sz w:val="24"/>
          <w:szCs w:val="24"/>
        </w:rPr>
        <w:t xml:space="preserve">…….. yılı itibariyle </w:t>
      </w:r>
      <w:r w:rsidRPr="0058173E">
        <w:rPr>
          <w:sz w:val="24"/>
          <w:szCs w:val="24"/>
        </w:rPr>
        <w:t>Belediye a</w:t>
      </w:r>
      <w:r w:rsidRPr="009E05A0">
        <w:rPr>
          <w:sz w:val="24"/>
          <w:szCs w:val="24"/>
        </w:rPr>
        <w:t>tık k</w:t>
      </w:r>
      <w:bookmarkEnd w:id="85"/>
      <w:bookmarkEnd w:id="86"/>
      <w:r>
        <w:rPr>
          <w:sz w:val="24"/>
          <w:szCs w:val="24"/>
        </w:rPr>
        <w:t>arakterizasyonu</w:t>
      </w:r>
      <w:bookmarkEnd w:id="87"/>
    </w:p>
    <w:p w:rsidR="00030F04" w:rsidRPr="00454A8B" w:rsidRDefault="00030F04" w:rsidP="00030F04">
      <w:pPr>
        <w:spacing w:after="0" w:line="240" w:lineRule="auto"/>
        <w:rPr>
          <w:rFonts w:ascii="Times New Roman" w:hAnsi="Times New Roman"/>
        </w:rPr>
      </w:pPr>
      <w:r w:rsidRPr="00454A8B">
        <w:rPr>
          <w:rFonts w:ascii="Times New Roman" w:hAnsi="Times New Roman"/>
        </w:rPr>
        <w:t>(Kaynak, yıl)</w:t>
      </w:r>
    </w:p>
    <w:p w:rsidR="00030F04" w:rsidRDefault="00030F04" w:rsidP="00030F04">
      <w:pPr>
        <w:pStyle w:val="GvdeMetni"/>
        <w:spacing w:before="0" w:after="0"/>
        <w:rPr>
          <w:rFonts w:ascii="Times New Roman" w:hAnsi="Times New Roman"/>
          <w:szCs w:val="22"/>
        </w:rPr>
      </w:pPr>
    </w:p>
    <w:p w:rsidR="00030F04" w:rsidRDefault="00030F04" w:rsidP="00030F04">
      <w:pPr>
        <w:pStyle w:val="GvdeMetni"/>
        <w:spacing w:before="0" w:after="0"/>
        <w:rPr>
          <w:rFonts w:ascii="Times New Roman" w:hAnsi="Times New Roman"/>
          <w:szCs w:val="22"/>
        </w:rPr>
      </w:pPr>
    </w:p>
    <w:p w:rsidR="00030F04" w:rsidRPr="00910EBD" w:rsidRDefault="00030F04" w:rsidP="00030F04">
      <w:pPr>
        <w:pStyle w:val="GvdeMetni"/>
        <w:spacing w:before="0" w:after="0"/>
        <w:rPr>
          <w:rFonts w:ascii="Times New Roman" w:hAnsi="Times New Roman"/>
          <w:szCs w:val="22"/>
        </w:rPr>
      </w:pPr>
    </w:p>
    <w:p w:rsidR="00030F04" w:rsidRDefault="00030F04" w:rsidP="00030F04">
      <w:pPr>
        <w:autoSpaceDE w:val="0"/>
        <w:autoSpaceDN w:val="0"/>
        <w:adjustRightInd w:val="0"/>
        <w:spacing w:after="0" w:line="240" w:lineRule="auto"/>
        <w:jc w:val="both"/>
        <w:rPr>
          <w:rFonts w:ascii="Times New Roman" w:hAnsi="Times New Roman"/>
          <w:iCs/>
          <w:sz w:val="24"/>
          <w:szCs w:val="24"/>
          <w:lang w:eastAsia="tr-TR"/>
        </w:rPr>
      </w:pPr>
      <w:r>
        <w:rPr>
          <w:rFonts w:ascii="Times New Roman" w:hAnsi="Times New Roman"/>
          <w:iCs/>
          <w:sz w:val="24"/>
          <w:szCs w:val="24"/>
          <w:lang w:eastAsia="tr-TR"/>
        </w:rPr>
        <w:t xml:space="preserve">İl Müdürlüğü tarafından Belediye veya Türkiye İstatistik Kurumu’ndan (TÜİK) elde edilecek verilerden </w:t>
      </w:r>
      <w:r w:rsidRPr="001120D4">
        <w:rPr>
          <w:rFonts w:ascii="Times New Roman" w:hAnsi="Times New Roman"/>
          <w:iCs/>
          <w:sz w:val="24"/>
          <w:szCs w:val="24"/>
          <w:lang w:eastAsia="tr-TR"/>
        </w:rPr>
        <w:t>aşağıdaki çizelge</w:t>
      </w:r>
      <w:r>
        <w:rPr>
          <w:rFonts w:ascii="Times New Roman" w:hAnsi="Times New Roman"/>
          <w:iCs/>
          <w:sz w:val="24"/>
          <w:szCs w:val="24"/>
          <w:lang w:eastAsia="tr-TR"/>
        </w:rPr>
        <w:t xml:space="preserve"> </w:t>
      </w:r>
      <w:r w:rsidRPr="00910EBD">
        <w:rPr>
          <w:rFonts w:ascii="Times New Roman" w:hAnsi="Times New Roman"/>
          <w:iCs/>
          <w:sz w:val="24"/>
          <w:szCs w:val="24"/>
          <w:lang w:eastAsia="tr-TR"/>
        </w:rPr>
        <w:t>doldurulmalıdır.</w:t>
      </w:r>
      <w:r>
        <w:rPr>
          <w:rFonts w:ascii="Times New Roman" w:hAnsi="Times New Roman"/>
          <w:iCs/>
          <w:sz w:val="24"/>
          <w:szCs w:val="24"/>
          <w:lang w:eastAsia="tr-TR"/>
        </w:rPr>
        <w:br w:type="page"/>
      </w:r>
    </w:p>
    <w:p w:rsidR="00030F04" w:rsidRDefault="00030F04" w:rsidP="00030F04">
      <w:pPr>
        <w:autoSpaceDE w:val="0"/>
        <w:autoSpaceDN w:val="0"/>
        <w:adjustRightInd w:val="0"/>
        <w:spacing w:after="0" w:line="240" w:lineRule="auto"/>
        <w:rPr>
          <w:rFonts w:ascii="Times New Roman" w:hAnsi="Times New Roman"/>
          <w:iCs/>
          <w:sz w:val="24"/>
          <w:szCs w:val="24"/>
          <w:lang w:eastAsia="tr-TR"/>
        </w:rPr>
        <w:sectPr w:rsidR="00030F04" w:rsidSect="002070C4">
          <w:footerReference w:type="even" r:id="rId14"/>
          <w:footerReference w:type="default" r:id="rId15"/>
          <w:footerReference w:type="first" r:id="rId16"/>
          <w:pgSz w:w="11906" w:h="16838"/>
          <w:pgMar w:top="1417" w:right="1417" w:bottom="1417" w:left="1701" w:header="851" w:footer="851" w:gutter="0"/>
          <w:cols w:space="708"/>
          <w:docGrid w:linePitch="360"/>
        </w:sectPr>
      </w:pPr>
    </w:p>
    <w:p w:rsidR="00030F04" w:rsidRPr="003961F8" w:rsidRDefault="00030F04" w:rsidP="00030F04">
      <w:pPr>
        <w:pStyle w:val="ResimYazs"/>
        <w:jc w:val="both"/>
        <w:rPr>
          <w:iCs/>
          <w:sz w:val="24"/>
          <w:szCs w:val="24"/>
        </w:rPr>
      </w:pPr>
      <w:bookmarkStart w:id="88" w:name="_Toc536018662"/>
      <w:bookmarkStart w:id="89" w:name="_Toc22716504"/>
      <w:bookmarkStart w:id="90" w:name="_Toc127435016"/>
      <w:bookmarkStart w:id="91" w:name="_Toc156488322"/>
      <w:r w:rsidRPr="003961F8">
        <w:rPr>
          <w:sz w:val="24"/>
          <w:szCs w:val="24"/>
        </w:rPr>
        <w:lastRenderedPageBreak/>
        <w:t xml:space="preserve">Çizelge </w:t>
      </w:r>
      <w:r w:rsidRPr="003961F8">
        <w:rPr>
          <w:sz w:val="24"/>
          <w:szCs w:val="24"/>
        </w:rPr>
        <w:fldChar w:fldCharType="begin"/>
      </w:r>
      <w:r w:rsidRPr="003961F8">
        <w:rPr>
          <w:sz w:val="24"/>
          <w:szCs w:val="24"/>
        </w:rPr>
        <w:instrText xml:space="preserve"> SEQ Çizelge \* ARABIC </w:instrText>
      </w:r>
      <w:r w:rsidRPr="003961F8">
        <w:rPr>
          <w:sz w:val="24"/>
          <w:szCs w:val="24"/>
        </w:rPr>
        <w:fldChar w:fldCharType="separate"/>
      </w:r>
      <w:r>
        <w:rPr>
          <w:noProof/>
          <w:sz w:val="24"/>
          <w:szCs w:val="24"/>
        </w:rPr>
        <w:t>26</w:t>
      </w:r>
      <w:r w:rsidRPr="003961F8">
        <w:rPr>
          <w:sz w:val="24"/>
          <w:szCs w:val="24"/>
        </w:rPr>
        <w:fldChar w:fldCharType="end"/>
      </w:r>
      <w:r w:rsidRPr="003961F8">
        <w:rPr>
          <w:sz w:val="24"/>
          <w:szCs w:val="24"/>
        </w:rPr>
        <w:t xml:space="preserve"> - </w:t>
      </w:r>
      <w:r>
        <w:rPr>
          <w:sz w:val="24"/>
          <w:szCs w:val="24"/>
        </w:rPr>
        <w:t>……….</w:t>
      </w:r>
      <w:r w:rsidRPr="003961F8">
        <w:rPr>
          <w:iCs/>
          <w:sz w:val="24"/>
          <w:szCs w:val="24"/>
        </w:rPr>
        <w:t>yılı için il/ilçe belediyelerince toplanan ve yerel yönetimlerce (büyükşehir belediyesi/ belediye/ birliklerce) yönetilen belediye atığı miktarı ve toplanma, taşınma ve bertaraf yöntemleri</w:t>
      </w:r>
      <w:bookmarkEnd w:id="88"/>
      <w:bookmarkEnd w:id="89"/>
      <w:bookmarkEnd w:id="90"/>
      <w:bookmarkEnd w:id="91"/>
    </w:p>
    <w:p w:rsidR="00030F04" w:rsidRPr="00454A8B" w:rsidRDefault="00030F04" w:rsidP="00030F04">
      <w:pPr>
        <w:autoSpaceDE w:val="0"/>
        <w:autoSpaceDN w:val="0"/>
        <w:adjustRightInd w:val="0"/>
        <w:spacing w:after="0" w:line="240" w:lineRule="auto"/>
        <w:rPr>
          <w:rFonts w:ascii="Times New Roman" w:hAnsi="Times New Roman"/>
          <w:bCs/>
          <w:iCs/>
          <w:szCs w:val="24"/>
          <w:lang w:eastAsia="tr-TR"/>
        </w:rPr>
      </w:pPr>
      <w:r w:rsidRPr="003961F8">
        <w:rPr>
          <w:rFonts w:ascii="Times New Roman" w:hAnsi="Times New Roman"/>
          <w:bCs/>
          <w:iCs/>
          <w:szCs w:val="24"/>
          <w:lang w:eastAsia="tr-TR"/>
        </w:rPr>
        <w:t>(Kaynak, yıl)</w:t>
      </w:r>
      <w:r w:rsidRPr="00454A8B">
        <w:rPr>
          <w:rFonts w:ascii="Times New Roman" w:hAnsi="Times New Roman"/>
          <w:bCs/>
          <w:iCs/>
          <w:szCs w:val="24"/>
          <w:lang w:eastAsia="tr-TR"/>
        </w:rPr>
        <w:t xml:space="preserve"> </w:t>
      </w:r>
    </w:p>
    <w:p w:rsidR="00030F04" w:rsidRDefault="00030F04" w:rsidP="00030F04">
      <w:pPr>
        <w:autoSpaceDE w:val="0"/>
        <w:autoSpaceDN w:val="0"/>
        <w:adjustRightInd w:val="0"/>
        <w:spacing w:after="0" w:line="240" w:lineRule="auto"/>
        <w:rPr>
          <w:rFonts w:ascii="Times New Roman" w:hAnsi="Times New Roman"/>
          <w:iCs/>
          <w:sz w:val="24"/>
          <w:szCs w:val="24"/>
          <w:lang w:eastAsia="tr-TR"/>
        </w:rPr>
      </w:pPr>
    </w:p>
    <w:tbl>
      <w:tblPr>
        <w:tblW w:w="4466" w:type="pct"/>
        <w:tblInd w:w="539" w:type="dxa"/>
        <w:tblLayout w:type="fixed"/>
        <w:tblCellMar>
          <w:left w:w="40" w:type="dxa"/>
          <w:right w:w="40" w:type="dxa"/>
        </w:tblCellMar>
        <w:tblLook w:val="0000" w:firstRow="0" w:lastRow="0" w:firstColumn="0" w:lastColumn="0" w:noHBand="0" w:noVBand="0"/>
      </w:tblPr>
      <w:tblGrid>
        <w:gridCol w:w="1470"/>
        <w:gridCol w:w="1285"/>
        <w:gridCol w:w="1124"/>
        <w:gridCol w:w="853"/>
        <w:gridCol w:w="425"/>
        <w:gridCol w:w="521"/>
        <w:gridCol w:w="1084"/>
        <w:gridCol w:w="1019"/>
        <w:gridCol w:w="974"/>
        <w:gridCol w:w="1177"/>
        <w:gridCol w:w="918"/>
        <w:gridCol w:w="858"/>
        <w:gridCol w:w="870"/>
      </w:tblGrid>
      <w:tr w:rsidR="00030F04" w:rsidRPr="003961F8" w:rsidTr="00BC1B46">
        <w:trPr>
          <w:trHeight w:val="1749"/>
        </w:trPr>
        <w:tc>
          <w:tcPr>
            <w:tcW w:w="584" w:type="pct"/>
            <w:vMerge w:val="restart"/>
            <w:tcBorders>
              <w:top w:val="single" w:sz="6" w:space="0" w:color="auto"/>
              <w:left w:val="single" w:sz="6" w:space="0" w:color="auto"/>
              <w:right w:val="single" w:sz="6" w:space="0" w:color="auto"/>
            </w:tcBorders>
            <w:shd w:val="clear" w:color="auto" w:fill="FFFFFF"/>
          </w:tcPr>
          <w:p w:rsidR="00030F04" w:rsidRPr="003961F8" w:rsidRDefault="00030F04" w:rsidP="00BC1B46">
            <w:pPr>
              <w:shd w:val="clear" w:color="auto" w:fill="FFFFFF"/>
              <w:spacing w:after="0" w:line="192" w:lineRule="exact"/>
              <w:jc w:val="center"/>
              <w:rPr>
                <w:rFonts w:ascii="Times New Roman" w:hAnsi="Times New Roman"/>
                <w:color w:val="0D0D0D" w:themeColor="text1" w:themeTint="F2"/>
                <w:sz w:val="16"/>
                <w:szCs w:val="16"/>
              </w:rPr>
            </w:pPr>
            <w:r w:rsidRPr="003961F8">
              <w:rPr>
                <w:rFonts w:ascii="Times New Roman" w:hAnsi="Times New Roman"/>
                <w:b/>
                <w:bCs/>
                <w:color w:val="0D0D0D" w:themeColor="text1" w:themeTint="F2"/>
                <w:sz w:val="16"/>
                <w:szCs w:val="16"/>
              </w:rPr>
              <w:t>Büyükşehir/İl/İlçe</w:t>
            </w:r>
          </w:p>
          <w:p w:rsidR="00030F04" w:rsidRPr="003961F8" w:rsidRDefault="00030F04" w:rsidP="00BC1B46">
            <w:pPr>
              <w:shd w:val="clear" w:color="auto" w:fill="FFFFFF"/>
              <w:spacing w:after="0" w:line="192" w:lineRule="exact"/>
              <w:jc w:val="center"/>
              <w:rPr>
                <w:rFonts w:ascii="Times New Roman" w:hAnsi="Times New Roman"/>
                <w:color w:val="0D0D0D" w:themeColor="text1" w:themeTint="F2"/>
                <w:sz w:val="16"/>
                <w:szCs w:val="16"/>
              </w:rPr>
            </w:pPr>
            <w:r w:rsidRPr="003961F8">
              <w:rPr>
                <w:rFonts w:ascii="Times New Roman" w:hAnsi="Times New Roman"/>
                <w:b/>
                <w:bCs/>
                <w:color w:val="0D0D0D" w:themeColor="text1" w:themeTint="F2"/>
                <w:spacing w:val="-3"/>
                <w:sz w:val="16"/>
                <w:szCs w:val="16"/>
              </w:rPr>
              <w:t>Belediye veya Birliğin Adı</w:t>
            </w:r>
          </w:p>
        </w:tc>
        <w:tc>
          <w:tcPr>
            <w:tcW w:w="511" w:type="pct"/>
            <w:vMerge w:val="restart"/>
            <w:tcBorders>
              <w:top w:val="single" w:sz="6" w:space="0" w:color="auto"/>
              <w:left w:val="single" w:sz="6" w:space="0" w:color="auto"/>
              <w:right w:val="single" w:sz="6" w:space="0" w:color="auto"/>
            </w:tcBorders>
            <w:shd w:val="clear" w:color="auto" w:fill="FFFFFF"/>
          </w:tcPr>
          <w:p w:rsidR="00030F04" w:rsidRDefault="00030F04" w:rsidP="00BC1B46">
            <w:pPr>
              <w:spacing w:after="0"/>
              <w:jc w:val="center"/>
              <w:rPr>
                <w:rFonts w:ascii="Times New Roman" w:hAnsi="Times New Roman"/>
                <w:b/>
                <w:bCs/>
                <w:color w:val="0D0D0D" w:themeColor="text1" w:themeTint="F2"/>
                <w:sz w:val="16"/>
                <w:szCs w:val="16"/>
              </w:rPr>
            </w:pPr>
            <w:r w:rsidRPr="003961F8">
              <w:rPr>
                <w:rFonts w:ascii="Times New Roman" w:hAnsi="Times New Roman"/>
                <w:b/>
                <w:bCs/>
                <w:color w:val="0D0D0D" w:themeColor="text1" w:themeTint="F2"/>
                <w:sz w:val="16"/>
                <w:szCs w:val="16"/>
              </w:rPr>
              <w:t xml:space="preserve">Büyükşehir </w:t>
            </w:r>
            <w:r w:rsidRPr="0058173E">
              <w:rPr>
                <w:rFonts w:ascii="Times New Roman" w:hAnsi="Times New Roman"/>
                <w:b/>
                <w:bCs/>
                <w:color w:val="0D0D0D" w:themeColor="text1" w:themeTint="F2"/>
                <w:sz w:val="16"/>
                <w:szCs w:val="16"/>
              </w:rPr>
              <w:t>Belediyesi / İlçe Belediyeleri/</w:t>
            </w:r>
          </w:p>
          <w:p w:rsidR="00030F04" w:rsidRPr="003961F8" w:rsidRDefault="00030F04" w:rsidP="00BC1B46">
            <w:pPr>
              <w:spacing w:after="0"/>
              <w:jc w:val="center"/>
              <w:rPr>
                <w:rFonts w:ascii="Times New Roman" w:hAnsi="Times New Roman"/>
                <w:color w:val="0D0D0D" w:themeColor="text1" w:themeTint="F2"/>
                <w:sz w:val="16"/>
                <w:szCs w:val="16"/>
              </w:rPr>
            </w:pPr>
            <w:r w:rsidRPr="003961F8">
              <w:rPr>
                <w:rFonts w:ascii="Times New Roman" w:hAnsi="Times New Roman"/>
                <w:b/>
                <w:bCs/>
                <w:color w:val="0D0D0D" w:themeColor="text1" w:themeTint="F2"/>
                <w:sz w:val="16"/>
                <w:szCs w:val="16"/>
              </w:rPr>
              <w:t>Birlik ise birliğe üye olan belediyeler</w:t>
            </w:r>
          </w:p>
        </w:tc>
        <w:tc>
          <w:tcPr>
            <w:tcW w:w="447" w:type="pct"/>
            <w:tcBorders>
              <w:top w:val="single" w:sz="6" w:space="0" w:color="auto"/>
              <w:left w:val="single" w:sz="6" w:space="0" w:color="auto"/>
              <w:right w:val="single" w:sz="6" w:space="0" w:color="auto"/>
            </w:tcBorders>
            <w:shd w:val="clear" w:color="auto" w:fill="FFFFFF"/>
          </w:tcPr>
          <w:p w:rsidR="00030F04" w:rsidRPr="003961F8" w:rsidRDefault="00030F04" w:rsidP="00BC1B46">
            <w:pPr>
              <w:shd w:val="clear" w:color="auto" w:fill="FFFFFF"/>
              <w:spacing w:after="0"/>
              <w:jc w:val="center"/>
              <w:rPr>
                <w:rFonts w:ascii="Times New Roman" w:hAnsi="Times New Roman"/>
                <w:b/>
                <w:bCs/>
                <w:color w:val="0D0D0D" w:themeColor="text1" w:themeTint="F2"/>
                <w:sz w:val="16"/>
                <w:szCs w:val="16"/>
              </w:rPr>
            </w:pPr>
            <w:r w:rsidRPr="003961F8">
              <w:rPr>
                <w:rFonts w:ascii="Times New Roman" w:hAnsi="Times New Roman"/>
                <w:b/>
                <w:bCs/>
                <w:color w:val="0D0D0D" w:themeColor="text1" w:themeTint="F2"/>
                <w:sz w:val="16"/>
                <w:szCs w:val="16"/>
              </w:rPr>
              <w:t>Birlik Üyesi Olmayan İlçe Belediyeleri</w:t>
            </w:r>
          </w:p>
        </w:tc>
        <w:tc>
          <w:tcPr>
            <w:tcW w:w="339" w:type="pct"/>
            <w:tcBorders>
              <w:top w:val="single" w:sz="6" w:space="0" w:color="auto"/>
              <w:left w:val="single" w:sz="6" w:space="0" w:color="auto"/>
              <w:bottom w:val="nil"/>
              <w:right w:val="single" w:sz="6" w:space="0" w:color="auto"/>
            </w:tcBorders>
            <w:shd w:val="clear" w:color="auto" w:fill="FFFFFF"/>
          </w:tcPr>
          <w:p w:rsidR="00030F04" w:rsidRPr="003961F8" w:rsidRDefault="00030F04" w:rsidP="00BC1B46">
            <w:pPr>
              <w:shd w:val="clear" w:color="auto" w:fill="FFFFFF"/>
              <w:spacing w:after="0"/>
              <w:jc w:val="center"/>
              <w:rPr>
                <w:rFonts w:ascii="Times New Roman" w:hAnsi="Times New Roman"/>
                <w:color w:val="0D0D0D" w:themeColor="text1" w:themeTint="F2"/>
                <w:sz w:val="16"/>
                <w:szCs w:val="16"/>
                <w:vertAlign w:val="superscript"/>
              </w:rPr>
            </w:pPr>
            <w:r w:rsidRPr="003961F8">
              <w:rPr>
                <w:rFonts w:ascii="Times New Roman" w:hAnsi="Times New Roman"/>
                <w:b/>
                <w:bCs/>
                <w:color w:val="0D0D0D" w:themeColor="text1" w:themeTint="F2"/>
                <w:sz w:val="16"/>
                <w:szCs w:val="16"/>
              </w:rPr>
              <w:t>Nüfus</w:t>
            </w:r>
          </w:p>
          <w:p w:rsidR="00030F04" w:rsidRPr="003961F8" w:rsidRDefault="00030F04" w:rsidP="00BC1B46">
            <w:pPr>
              <w:spacing w:after="0"/>
              <w:jc w:val="center"/>
              <w:rPr>
                <w:rFonts w:ascii="Times New Roman" w:hAnsi="Times New Roman"/>
                <w:color w:val="0D0D0D" w:themeColor="text1" w:themeTint="F2"/>
                <w:sz w:val="16"/>
                <w:szCs w:val="16"/>
              </w:rPr>
            </w:pPr>
          </w:p>
        </w:tc>
        <w:tc>
          <w:tcPr>
            <w:tcW w:w="376" w:type="pct"/>
            <w:gridSpan w:val="2"/>
            <w:tcBorders>
              <w:top w:val="single" w:sz="6" w:space="0" w:color="auto"/>
              <w:left w:val="single" w:sz="6" w:space="0" w:color="auto"/>
              <w:bottom w:val="nil"/>
              <w:right w:val="single" w:sz="6" w:space="0" w:color="auto"/>
            </w:tcBorders>
            <w:shd w:val="clear" w:color="auto" w:fill="FFFFFF"/>
          </w:tcPr>
          <w:p w:rsidR="00030F04" w:rsidRPr="003961F8" w:rsidRDefault="00030F04" w:rsidP="00BC1B46">
            <w:pPr>
              <w:shd w:val="clear" w:color="auto" w:fill="FFFFFF"/>
              <w:spacing w:after="0"/>
              <w:jc w:val="center"/>
              <w:rPr>
                <w:rFonts w:ascii="Times New Roman" w:hAnsi="Times New Roman"/>
                <w:color w:val="0D0D0D" w:themeColor="text1" w:themeTint="F2"/>
                <w:sz w:val="16"/>
                <w:szCs w:val="16"/>
              </w:rPr>
            </w:pPr>
            <w:r w:rsidRPr="003961F8">
              <w:rPr>
                <w:rFonts w:ascii="Times New Roman" w:hAnsi="Times New Roman"/>
                <w:b/>
                <w:bCs/>
                <w:color w:val="0D0D0D" w:themeColor="text1" w:themeTint="F2"/>
                <w:sz w:val="16"/>
                <w:szCs w:val="16"/>
              </w:rPr>
              <w:t>Toplanan Atık Miktarı</w:t>
            </w:r>
          </w:p>
          <w:p w:rsidR="00030F04" w:rsidRPr="003961F8" w:rsidRDefault="00030F04" w:rsidP="00BC1B46">
            <w:pPr>
              <w:shd w:val="clear" w:color="auto" w:fill="FFFFFF"/>
              <w:spacing w:after="0" w:line="192" w:lineRule="exact"/>
              <w:ind w:left="29"/>
              <w:jc w:val="center"/>
              <w:rPr>
                <w:rFonts w:ascii="Times New Roman" w:hAnsi="Times New Roman"/>
                <w:color w:val="0D0D0D" w:themeColor="text1" w:themeTint="F2"/>
                <w:sz w:val="16"/>
                <w:szCs w:val="16"/>
              </w:rPr>
            </w:pPr>
            <w:r w:rsidRPr="003961F8">
              <w:rPr>
                <w:rFonts w:ascii="Times New Roman" w:hAnsi="Times New Roman"/>
                <w:color w:val="0D0D0D" w:themeColor="text1" w:themeTint="F2"/>
                <w:sz w:val="16"/>
                <w:szCs w:val="16"/>
              </w:rPr>
              <w:t>(ton/gün)</w:t>
            </w:r>
          </w:p>
        </w:tc>
        <w:tc>
          <w:tcPr>
            <w:tcW w:w="431" w:type="pct"/>
            <w:tcBorders>
              <w:top w:val="single" w:sz="6" w:space="0" w:color="auto"/>
              <w:left w:val="single" w:sz="6" w:space="0" w:color="auto"/>
              <w:right w:val="single" w:sz="6" w:space="0" w:color="auto"/>
            </w:tcBorders>
            <w:shd w:val="clear" w:color="auto" w:fill="FFFFFF"/>
          </w:tcPr>
          <w:p w:rsidR="00030F04" w:rsidRPr="003961F8" w:rsidRDefault="00030F04" w:rsidP="00BC1B46">
            <w:pPr>
              <w:shd w:val="clear" w:color="auto" w:fill="FFFFFF"/>
              <w:spacing w:after="0" w:line="192" w:lineRule="exact"/>
              <w:jc w:val="center"/>
              <w:rPr>
                <w:rFonts w:ascii="Times New Roman" w:hAnsi="Times New Roman"/>
                <w:b/>
                <w:bCs/>
                <w:color w:val="0D0D0D" w:themeColor="text1" w:themeTint="F2"/>
                <w:spacing w:val="-2"/>
                <w:sz w:val="16"/>
                <w:szCs w:val="16"/>
              </w:rPr>
            </w:pPr>
            <w:r w:rsidRPr="003961F8">
              <w:rPr>
                <w:rFonts w:ascii="Times New Roman" w:hAnsi="Times New Roman"/>
                <w:b/>
                <w:bCs/>
                <w:color w:val="0D0D0D" w:themeColor="text1" w:themeTint="F2"/>
                <w:spacing w:val="-2"/>
                <w:sz w:val="16"/>
                <w:szCs w:val="16"/>
              </w:rPr>
              <w:t>Sıfır atık yönetim sistemi çerçevesinde kaynağında ayrı toplanan Atık Miktarı (ton/gün)</w:t>
            </w:r>
          </w:p>
        </w:tc>
        <w:tc>
          <w:tcPr>
            <w:tcW w:w="405" w:type="pct"/>
            <w:vMerge w:val="restart"/>
            <w:tcBorders>
              <w:top w:val="single" w:sz="6" w:space="0" w:color="auto"/>
              <w:left w:val="single" w:sz="6" w:space="0" w:color="auto"/>
              <w:right w:val="single" w:sz="6" w:space="0" w:color="auto"/>
            </w:tcBorders>
            <w:shd w:val="clear" w:color="auto" w:fill="FFFFFF"/>
          </w:tcPr>
          <w:p w:rsidR="00030F04" w:rsidRPr="003961F8" w:rsidRDefault="00030F04" w:rsidP="00BC1B46">
            <w:pPr>
              <w:shd w:val="clear" w:color="auto" w:fill="FFFFFF"/>
              <w:spacing w:after="0" w:line="216" w:lineRule="exact"/>
              <w:jc w:val="center"/>
              <w:rPr>
                <w:rFonts w:ascii="Times New Roman" w:hAnsi="Times New Roman"/>
                <w:color w:val="0D0D0D" w:themeColor="text1" w:themeTint="F2"/>
                <w:sz w:val="16"/>
                <w:szCs w:val="16"/>
              </w:rPr>
            </w:pPr>
            <w:r w:rsidRPr="003961F8">
              <w:rPr>
                <w:rFonts w:ascii="Times New Roman" w:hAnsi="Times New Roman"/>
                <w:b/>
                <w:bCs/>
                <w:color w:val="0D0D0D" w:themeColor="text1" w:themeTint="F2"/>
                <w:sz w:val="16"/>
                <w:szCs w:val="16"/>
              </w:rPr>
              <w:t>Tesis İşletmecisi</w:t>
            </w:r>
            <w:r>
              <w:rPr>
                <w:rFonts w:ascii="Times New Roman" w:hAnsi="Times New Roman"/>
                <w:b/>
                <w:bCs/>
                <w:color w:val="0D0D0D" w:themeColor="text1" w:themeTint="F2"/>
                <w:sz w:val="16"/>
                <w:szCs w:val="16"/>
              </w:rPr>
              <w:t xml:space="preserve"> (*)</w:t>
            </w:r>
            <w:r w:rsidRPr="003961F8">
              <w:rPr>
                <w:rFonts w:ascii="Times New Roman" w:hAnsi="Times New Roman" w:cs="Times New Roman"/>
                <w:sz w:val="16"/>
                <w:szCs w:val="16"/>
              </w:rPr>
              <w:t xml:space="preserve"> </w:t>
            </w:r>
          </w:p>
          <w:p w:rsidR="00030F04" w:rsidRPr="00C43C0D" w:rsidRDefault="00030F04" w:rsidP="00BC1B46">
            <w:pPr>
              <w:shd w:val="clear" w:color="auto" w:fill="FFFFFF"/>
              <w:spacing w:after="0" w:line="216" w:lineRule="exact"/>
              <w:jc w:val="center"/>
              <w:rPr>
                <w:rFonts w:ascii="Times New Roman" w:hAnsi="Times New Roman"/>
                <w:b/>
                <w:bCs/>
                <w:color w:val="0D0D0D" w:themeColor="text1" w:themeTint="F2"/>
                <w:sz w:val="16"/>
                <w:szCs w:val="16"/>
                <w:vertAlign w:val="superscript"/>
              </w:rPr>
            </w:pPr>
            <w:r w:rsidRPr="003961F8">
              <w:rPr>
                <w:rFonts w:ascii="Times New Roman" w:hAnsi="Times New Roman" w:cs="Times New Roman"/>
                <w:sz w:val="16"/>
                <w:szCs w:val="16"/>
              </w:rPr>
              <w:t>(</w:t>
            </w:r>
            <w:r w:rsidRPr="003961F8">
              <w:rPr>
                <w:rFonts w:ascii="Times New Roman" w:hAnsi="Times New Roman" w:cs="Times New Roman"/>
                <w:i/>
                <w:iCs/>
                <w:sz w:val="16"/>
                <w:szCs w:val="16"/>
                <w:lang w:eastAsia="tr-TR"/>
              </w:rPr>
              <w:t>Belediye (B), Özel Sektör (OS), Belediye Şirketi (BŞ)</w:t>
            </w:r>
            <w:r w:rsidRPr="003961F8">
              <w:rPr>
                <w:rFonts w:ascii="Times New Roman" w:hAnsi="Times New Roman" w:cs="Times New Roman"/>
                <w:sz w:val="16"/>
                <w:szCs w:val="16"/>
              </w:rPr>
              <w:t>)</w:t>
            </w:r>
            <w:r>
              <w:rPr>
                <w:rFonts w:ascii="Times New Roman" w:hAnsi="Times New Roman" w:cs="Times New Roman"/>
                <w:sz w:val="16"/>
                <w:szCs w:val="16"/>
                <w:vertAlign w:val="superscript"/>
              </w:rPr>
              <w:t>*</w:t>
            </w:r>
          </w:p>
        </w:tc>
        <w:tc>
          <w:tcPr>
            <w:tcW w:w="1907" w:type="pct"/>
            <w:gridSpan w:val="5"/>
            <w:tcBorders>
              <w:top w:val="single" w:sz="6" w:space="0" w:color="auto"/>
              <w:left w:val="single" w:sz="6" w:space="0" w:color="auto"/>
              <w:bottom w:val="nil"/>
              <w:right w:val="single" w:sz="6" w:space="0" w:color="auto"/>
            </w:tcBorders>
            <w:shd w:val="clear" w:color="auto" w:fill="FFFFFF"/>
          </w:tcPr>
          <w:p w:rsidR="00030F04" w:rsidRPr="003961F8" w:rsidRDefault="00030F04" w:rsidP="00BC1B46">
            <w:pPr>
              <w:shd w:val="clear" w:color="auto" w:fill="FFFFFF"/>
              <w:spacing w:after="0"/>
              <w:jc w:val="center"/>
              <w:rPr>
                <w:rFonts w:ascii="Times New Roman" w:hAnsi="Times New Roman"/>
                <w:b/>
                <w:bCs/>
                <w:color w:val="0D0D0D" w:themeColor="text1" w:themeTint="F2"/>
                <w:sz w:val="16"/>
                <w:szCs w:val="16"/>
              </w:rPr>
            </w:pPr>
            <w:r w:rsidRPr="003961F8">
              <w:rPr>
                <w:rFonts w:ascii="Times New Roman" w:hAnsi="Times New Roman"/>
                <w:b/>
                <w:bCs/>
                <w:color w:val="0D0D0D" w:themeColor="text1" w:themeTint="F2"/>
                <w:sz w:val="16"/>
                <w:szCs w:val="16"/>
              </w:rPr>
              <w:t>Mevcut Belediye Atığı Yönetim Tesisi Türü</w:t>
            </w:r>
          </w:p>
        </w:tc>
      </w:tr>
      <w:tr w:rsidR="00030F04" w:rsidRPr="003961F8" w:rsidTr="00BC1B46">
        <w:trPr>
          <w:trHeight w:hRule="exact" w:val="2130"/>
        </w:trPr>
        <w:tc>
          <w:tcPr>
            <w:tcW w:w="584" w:type="pct"/>
            <w:vMerge/>
            <w:tcBorders>
              <w:left w:val="single" w:sz="6" w:space="0" w:color="auto"/>
              <w:bottom w:val="single" w:sz="6" w:space="0" w:color="auto"/>
              <w:right w:val="single" w:sz="6" w:space="0" w:color="auto"/>
            </w:tcBorders>
            <w:shd w:val="clear" w:color="auto" w:fill="FFFFFF"/>
          </w:tcPr>
          <w:p w:rsidR="00030F04" w:rsidRPr="003961F8" w:rsidRDefault="00030F04" w:rsidP="00BC1B46">
            <w:pPr>
              <w:spacing w:after="0"/>
              <w:rPr>
                <w:rFonts w:ascii="Times New Roman" w:hAnsi="Times New Roman"/>
                <w:b/>
                <w:color w:val="0D0D0D" w:themeColor="text1" w:themeTint="F2"/>
                <w:sz w:val="16"/>
                <w:szCs w:val="16"/>
              </w:rPr>
            </w:pPr>
          </w:p>
        </w:tc>
        <w:tc>
          <w:tcPr>
            <w:tcW w:w="511" w:type="pct"/>
            <w:vMerge/>
            <w:tcBorders>
              <w:left w:val="single" w:sz="6" w:space="0" w:color="auto"/>
              <w:bottom w:val="single" w:sz="6" w:space="0" w:color="auto"/>
              <w:right w:val="single" w:sz="6" w:space="0" w:color="auto"/>
            </w:tcBorders>
            <w:shd w:val="clear" w:color="auto" w:fill="FFFFFF"/>
          </w:tcPr>
          <w:p w:rsidR="00030F04" w:rsidRPr="003961F8" w:rsidRDefault="00030F04" w:rsidP="00BC1B46">
            <w:pPr>
              <w:spacing w:after="0"/>
              <w:rPr>
                <w:rFonts w:ascii="Times New Roman" w:hAnsi="Times New Roman"/>
                <w:b/>
                <w:color w:val="0D0D0D" w:themeColor="text1" w:themeTint="F2"/>
                <w:sz w:val="16"/>
                <w:szCs w:val="16"/>
              </w:rPr>
            </w:pPr>
          </w:p>
        </w:tc>
        <w:tc>
          <w:tcPr>
            <w:tcW w:w="447" w:type="pct"/>
            <w:tcBorders>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jc w:val="center"/>
              <w:rPr>
                <w:rFonts w:ascii="Times New Roman" w:hAnsi="Times New Roman"/>
                <w:b/>
                <w:bCs/>
                <w:color w:val="0D0D0D" w:themeColor="text1" w:themeTint="F2"/>
                <w:sz w:val="16"/>
                <w:szCs w:val="16"/>
              </w:rPr>
            </w:pPr>
          </w:p>
        </w:tc>
        <w:tc>
          <w:tcPr>
            <w:tcW w:w="339"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jc w:val="center"/>
              <w:rPr>
                <w:rFonts w:ascii="Times New Roman" w:hAnsi="Times New Roman"/>
                <w:color w:val="0D0D0D" w:themeColor="text1" w:themeTint="F2"/>
                <w:sz w:val="16"/>
                <w:szCs w:val="16"/>
              </w:rPr>
            </w:pPr>
          </w:p>
        </w:tc>
        <w:tc>
          <w:tcPr>
            <w:tcW w:w="169"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jc w:val="center"/>
              <w:rPr>
                <w:rFonts w:ascii="Times New Roman" w:hAnsi="Times New Roman"/>
                <w:color w:val="0D0D0D" w:themeColor="text1" w:themeTint="F2"/>
                <w:sz w:val="16"/>
                <w:szCs w:val="16"/>
              </w:rPr>
            </w:pPr>
            <w:r w:rsidRPr="003961F8">
              <w:rPr>
                <w:rFonts w:ascii="Times New Roman" w:hAnsi="Times New Roman"/>
                <w:b/>
                <w:bCs/>
                <w:color w:val="0D0D0D" w:themeColor="text1" w:themeTint="F2"/>
                <w:sz w:val="16"/>
                <w:szCs w:val="16"/>
              </w:rPr>
              <w:t>Yaz</w:t>
            </w:r>
          </w:p>
        </w:tc>
        <w:tc>
          <w:tcPr>
            <w:tcW w:w="20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jc w:val="center"/>
              <w:rPr>
                <w:rFonts w:ascii="Times New Roman" w:hAnsi="Times New Roman"/>
                <w:color w:val="0D0D0D" w:themeColor="text1" w:themeTint="F2"/>
                <w:sz w:val="16"/>
                <w:szCs w:val="16"/>
              </w:rPr>
            </w:pPr>
            <w:r w:rsidRPr="003961F8">
              <w:rPr>
                <w:rFonts w:ascii="Times New Roman" w:hAnsi="Times New Roman"/>
                <w:b/>
                <w:bCs/>
                <w:color w:val="0D0D0D" w:themeColor="text1" w:themeTint="F2"/>
                <w:sz w:val="16"/>
                <w:szCs w:val="16"/>
              </w:rPr>
              <w:t>Kış</w:t>
            </w:r>
          </w:p>
        </w:tc>
        <w:tc>
          <w:tcPr>
            <w:tcW w:w="431" w:type="pct"/>
            <w:tcBorders>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line="192" w:lineRule="exact"/>
              <w:jc w:val="center"/>
              <w:rPr>
                <w:rFonts w:ascii="Times New Roman" w:hAnsi="Times New Roman"/>
                <w:b/>
                <w:bCs/>
                <w:color w:val="0D0D0D" w:themeColor="text1" w:themeTint="F2"/>
                <w:spacing w:val="-2"/>
                <w:sz w:val="16"/>
                <w:szCs w:val="16"/>
              </w:rPr>
            </w:pPr>
          </w:p>
        </w:tc>
        <w:tc>
          <w:tcPr>
            <w:tcW w:w="405" w:type="pct"/>
            <w:vMerge/>
            <w:tcBorders>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jc w:val="center"/>
              <w:rPr>
                <w:rFonts w:ascii="Times New Roman" w:hAnsi="Times New Roman"/>
                <w:b/>
                <w:bCs/>
                <w:color w:val="0D0D0D" w:themeColor="text1" w:themeTint="F2"/>
                <w:sz w:val="16"/>
                <w:szCs w:val="16"/>
              </w:rPr>
            </w:pPr>
          </w:p>
        </w:tc>
        <w:tc>
          <w:tcPr>
            <w:tcW w:w="38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line="221" w:lineRule="exact"/>
              <w:jc w:val="center"/>
              <w:rPr>
                <w:rFonts w:ascii="Times New Roman" w:hAnsi="Times New Roman"/>
                <w:color w:val="0D0D0D" w:themeColor="text1" w:themeTint="F2"/>
                <w:sz w:val="16"/>
                <w:szCs w:val="16"/>
              </w:rPr>
            </w:pPr>
            <w:r w:rsidRPr="003961F8">
              <w:rPr>
                <w:rFonts w:ascii="Times New Roman" w:hAnsi="Times New Roman"/>
                <w:b/>
                <w:bCs/>
                <w:color w:val="0D0D0D" w:themeColor="text1" w:themeTint="F2"/>
                <w:sz w:val="16"/>
                <w:szCs w:val="16"/>
              </w:rPr>
              <w:t>Düzenli Depolama</w:t>
            </w:r>
          </w:p>
        </w:tc>
        <w:tc>
          <w:tcPr>
            <w:tcW w:w="468"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jc w:val="center"/>
              <w:rPr>
                <w:rFonts w:ascii="Times New Roman" w:hAnsi="Times New Roman"/>
                <w:color w:val="0D0D0D" w:themeColor="text1" w:themeTint="F2"/>
                <w:sz w:val="16"/>
                <w:szCs w:val="16"/>
              </w:rPr>
            </w:pPr>
            <w:r w:rsidRPr="003961F8">
              <w:rPr>
                <w:rFonts w:ascii="Times New Roman" w:hAnsi="Times New Roman"/>
                <w:b/>
                <w:bCs/>
                <w:color w:val="0D0D0D" w:themeColor="text1" w:themeTint="F2"/>
                <w:sz w:val="16"/>
                <w:szCs w:val="16"/>
              </w:rPr>
              <w:t>Düzenli Depolama Öncesi Yapılan Ön İşlem (Mekanik Ayırma/ Biyokurutma/ Kompost/ Biyometanizasyon, ATY vb.)</w:t>
            </w:r>
          </w:p>
        </w:tc>
        <w:tc>
          <w:tcPr>
            <w:tcW w:w="365"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jc w:val="center"/>
              <w:rPr>
                <w:rFonts w:ascii="Times New Roman" w:hAnsi="Times New Roman"/>
                <w:color w:val="0D0D0D" w:themeColor="text1" w:themeTint="F2"/>
                <w:sz w:val="16"/>
                <w:szCs w:val="16"/>
              </w:rPr>
            </w:pPr>
            <w:r w:rsidRPr="003961F8">
              <w:rPr>
                <w:rFonts w:ascii="Times New Roman" w:hAnsi="Times New Roman"/>
                <w:b/>
                <w:bCs/>
                <w:color w:val="0D0D0D" w:themeColor="text1" w:themeTint="F2"/>
                <w:sz w:val="16"/>
                <w:szCs w:val="16"/>
              </w:rPr>
              <w:t>Atık Yakma</w:t>
            </w:r>
          </w:p>
        </w:tc>
        <w:tc>
          <w:tcPr>
            <w:tcW w:w="34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line="221" w:lineRule="exact"/>
              <w:ind w:left="-40"/>
              <w:jc w:val="center"/>
              <w:rPr>
                <w:rFonts w:ascii="Times New Roman" w:hAnsi="Times New Roman"/>
                <w:color w:val="0D0D0D" w:themeColor="text1" w:themeTint="F2"/>
                <w:sz w:val="16"/>
                <w:szCs w:val="16"/>
              </w:rPr>
            </w:pPr>
            <w:r w:rsidRPr="003961F8">
              <w:rPr>
                <w:rFonts w:ascii="Times New Roman" w:hAnsi="Times New Roman"/>
                <w:b/>
                <w:bCs/>
                <w:color w:val="0D0D0D" w:themeColor="text1" w:themeTint="F2"/>
                <w:sz w:val="16"/>
                <w:szCs w:val="16"/>
              </w:rPr>
              <w:t>Depo Gazından Enerji Üretimi</w:t>
            </w:r>
          </w:p>
        </w:tc>
        <w:tc>
          <w:tcPr>
            <w:tcW w:w="346"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line="221" w:lineRule="exact"/>
              <w:ind w:left="-40"/>
              <w:jc w:val="center"/>
              <w:rPr>
                <w:rFonts w:ascii="Times New Roman" w:hAnsi="Times New Roman"/>
                <w:b/>
                <w:bCs/>
                <w:color w:val="0D0D0D" w:themeColor="text1" w:themeTint="F2"/>
                <w:sz w:val="16"/>
                <w:szCs w:val="16"/>
              </w:rPr>
            </w:pPr>
            <w:r w:rsidRPr="003961F8">
              <w:rPr>
                <w:rFonts w:ascii="Times New Roman" w:hAnsi="Times New Roman"/>
                <w:b/>
                <w:bCs/>
                <w:color w:val="0D0D0D" w:themeColor="text1" w:themeTint="F2"/>
                <w:sz w:val="16"/>
                <w:szCs w:val="16"/>
              </w:rPr>
              <w:t>Diğer</w:t>
            </w:r>
          </w:p>
        </w:tc>
      </w:tr>
      <w:tr w:rsidR="00030F04" w:rsidRPr="003961F8" w:rsidTr="00BC1B46">
        <w:trPr>
          <w:trHeight w:hRule="exact" w:val="240"/>
        </w:trPr>
        <w:tc>
          <w:tcPr>
            <w:tcW w:w="584"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51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4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39"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169"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20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3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05"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8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68"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65"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4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46"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r>
      <w:tr w:rsidR="00030F04" w:rsidRPr="003961F8" w:rsidTr="00BC1B46">
        <w:trPr>
          <w:trHeight w:hRule="exact" w:val="235"/>
        </w:trPr>
        <w:tc>
          <w:tcPr>
            <w:tcW w:w="584"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51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4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39"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169"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20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3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05"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8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68"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65"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4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46"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r>
      <w:tr w:rsidR="00030F04" w:rsidRPr="003961F8" w:rsidTr="00BC1B46">
        <w:trPr>
          <w:trHeight w:hRule="exact" w:val="235"/>
        </w:trPr>
        <w:tc>
          <w:tcPr>
            <w:tcW w:w="584"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51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4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39"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169"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20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3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05"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8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68"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65"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4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46"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r>
      <w:tr w:rsidR="00030F04" w:rsidRPr="003961F8" w:rsidTr="00BC1B46">
        <w:trPr>
          <w:trHeight w:hRule="exact" w:val="235"/>
        </w:trPr>
        <w:tc>
          <w:tcPr>
            <w:tcW w:w="584"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51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4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39"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169"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20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3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05"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8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68"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65"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4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46"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r>
      <w:tr w:rsidR="00030F04" w:rsidRPr="003961F8" w:rsidTr="00BC1B46">
        <w:trPr>
          <w:trHeight w:hRule="exact" w:val="230"/>
        </w:trPr>
        <w:tc>
          <w:tcPr>
            <w:tcW w:w="584"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51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4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39"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169"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20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3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05"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8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68"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65"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4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46"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r>
      <w:tr w:rsidR="00030F04" w:rsidRPr="003961F8" w:rsidTr="00BC1B46">
        <w:trPr>
          <w:trHeight w:hRule="exact" w:val="235"/>
        </w:trPr>
        <w:tc>
          <w:tcPr>
            <w:tcW w:w="584"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51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4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39"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169"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20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3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05"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8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68"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65"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4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46"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r>
      <w:tr w:rsidR="00030F04" w:rsidRPr="003961F8" w:rsidTr="00BC1B46">
        <w:trPr>
          <w:trHeight w:hRule="exact" w:val="235"/>
        </w:trPr>
        <w:tc>
          <w:tcPr>
            <w:tcW w:w="584"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51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4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39"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169"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20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3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05"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8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68"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65"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4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46"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r>
      <w:tr w:rsidR="00030F04" w:rsidRPr="003961F8" w:rsidTr="00BC1B46">
        <w:trPr>
          <w:trHeight w:hRule="exact" w:val="235"/>
        </w:trPr>
        <w:tc>
          <w:tcPr>
            <w:tcW w:w="584"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51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4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39"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169"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20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3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05"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8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68"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65"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4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46"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r>
      <w:tr w:rsidR="00030F04" w:rsidRPr="003961F8" w:rsidTr="00BC1B46">
        <w:trPr>
          <w:trHeight w:hRule="exact" w:val="240"/>
        </w:trPr>
        <w:tc>
          <w:tcPr>
            <w:tcW w:w="584"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51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4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39"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169"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20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3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05"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87"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468"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65"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41"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c>
          <w:tcPr>
            <w:tcW w:w="346" w:type="pct"/>
            <w:tcBorders>
              <w:top w:val="single" w:sz="6" w:space="0" w:color="auto"/>
              <w:left w:val="single" w:sz="6" w:space="0" w:color="auto"/>
              <w:bottom w:val="single" w:sz="6" w:space="0" w:color="auto"/>
              <w:right w:val="single" w:sz="6" w:space="0" w:color="auto"/>
            </w:tcBorders>
            <w:shd w:val="clear" w:color="auto" w:fill="FFFFFF"/>
          </w:tcPr>
          <w:p w:rsidR="00030F04" w:rsidRPr="003961F8" w:rsidRDefault="00030F04" w:rsidP="00BC1B46">
            <w:pPr>
              <w:shd w:val="clear" w:color="auto" w:fill="FFFFFF"/>
              <w:spacing w:after="0"/>
              <w:rPr>
                <w:rFonts w:ascii="Times New Roman" w:hAnsi="Times New Roman"/>
                <w:color w:val="0D0D0D" w:themeColor="text1" w:themeTint="F2"/>
                <w:sz w:val="16"/>
                <w:szCs w:val="16"/>
              </w:rPr>
            </w:pPr>
          </w:p>
        </w:tc>
      </w:tr>
      <w:tr w:rsidR="00030F04" w:rsidRPr="000D4C25" w:rsidTr="00BC1B46">
        <w:trPr>
          <w:trHeight w:hRule="exact" w:val="507"/>
        </w:trPr>
        <w:tc>
          <w:tcPr>
            <w:tcW w:w="1095" w:type="pct"/>
            <w:gridSpan w:val="2"/>
            <w:tcBorders>
              <w:top w:val="single" w:sz="6" w:space="0" w:color="auto"/>
              <w:left w:val="single" w:sz="6" w:space="0" w:color="auto"/>
              <w:bottom w:val="single" w:sz="4" w:space="0" w:color="auto"/>
              <w:right w:val="single" w:sz="6" w:space="0" w:color="auto"/>
            </w:tcBorders>
            <w:shd w:val="clear" w:color="auto" w:fill="FFFFFF"/>
          </w:tcPr>
          <w:p w:rsidR="00030F04" w:rsidRPr="000D4C25" w:rsidRDefault="00030F04" w:rsidP="00BC1B46">
            <w:pPr>
              <w:shd w:val="clear" w:color="auto" w:fill="FFFFFF"/>
              <w:spacing w:after="0"/>
              <w:jc w:val="center"/>
              <w:rPr>
                <w:rFonts w:ascii="Times New Roman" w:hAnsi="Times New Roman"/>
                <w:color w:val="0D0D0D" w:themeColor="text1" w:themeTint="F2"/>
                <w:sz w:val="16"/>
                <w:szCs w:val="16"/>
              </w:rPr>
            </w:pPr>
            <w:r w:rsidRPr="003961F8">
              <w:rPr>
                <w:rFonts w:ascii="Times New Roman" w:hAnsi="Times New Roman"/>
                <w:b/>
                <w:bCs/>
                <w:color w:val="0D0D0D" w:themeColor="text1" w:themeTint="F2"/>
                <w:sz w:val="16"/>
                <w:szCs w:val="16"/>
              </w:rPr>
              <w:t>İl Geneli</w:t>
            </w:r>
          </w:p>
        </w:tc>
        <w:tc>
          <w:tcPr>
            <w:tcW w:w="447" w:type="pct"/>
            <w:tcBorders>
              <w:top w:val="single" w:sz="6" w:space="0" w:color="auto"/>
              <w:left w:val="single" w:sz="6" w:space="0" w:color="auto"/>
              <w:bottom w:val="single" w:sz="6" w:space="0" w:color="auto"/>
              <w:right w:val="single" w:sz="6" w:space="0" w:color="auto"/>
            </w:tcBorders>
            <w:shd w:val="clear" w:color="auto" w:fill="FFFFFF"/>
          </w:tcPr>
          <w:p w:rsidR="00030F04" w:rsidRPr="000D4C25" w:rsidRDefault="00030F04" w:rsidP="00BC1B46">
            <w:pPr>
              <w:shd w:val="clear" w:color="auto" w:fill="FFFFFF"/>
              <w:spacing w:after="0"/>
              <w:rPr>
                <w:rFonts w:ascii="Times New Roman" w:hAnsi="Times New Roman"/>
                <w:color w:val="0D0D0D" w:themeColor="text1" w:themeTint="F2"/>
                <w:sz w:val="16"/>
                <w:szCs w:val="16"/>
              </w:rPr>
            </w:pPr>
          </w:p>
        </w:tc>
        <w:tc>
          <w:tcPr>
            <w:tcW w:w="339" w:type="pct"/>
            <w:tcBorders>
              <w:top w:val="single" w:sz="6" w:space="0" w:color="auto"/>
              <w:left w:val="single" w:sz="6" w:space="0" w:color="auto"/>
              <w:bottom w:val="single" w:sz="6" w:space="0" w:color="auto"/>
              <w:right w:val="single" w:sz="6" w:space="0" w:color="auto"/>
            </w:tcBorders>
            <w:shd w:val="clear" w:color="auto" w:fill="FFFFFF"/>
          </w:tcPr>
          <w:p w:rsidR="00030F04" w:rsidRPr="000D4C25" w:rsidRDefault="00030F04" w:rsidP="00BC1B46">
            <w:pPr>
              <w:shd w:val="clear" w:color="auto" w:fill="FFFFFF"/>
              <w:spacing w:after="0"/>
              <w:rPr>
                <w:rFonts w:ascii="Times New Roman" w:hAnsi="Times New Roman"/>
                <w:color w:val="0D0D0D" w:themeColor="text1" w:themeTint="F2"/>
                <w:sz w:val="16"/>
                <w:szCs w:val="16"/>
              </w:rPr>
            </w:pPr>
          </w:p>
        </w:tc>
        <w:tc>
          <w:tcPr>
            <w:tcW w:w="169" w:type="pct"/>
            <w:tcBorders>
              <w:top w:val="single" w:sz="6" w:space="0" w:color="auto"/>
              <w:left w:val="single" w:sz="6" w:space="0" w:color="auto"/>
              <w:bottom w:val="single" w:sz="6" w:space="0" w:color="auto"/>
              <w:right w:val="single" w:sz="6" w:space="0" w:color="auto"/>
            </w:tcBorders>
            <w:shd w:val="clear" w:color="auto" w:fill="FFFFFF"/>
          </w:tcPr>
          <w:p w:rsidR="00030F04" w:rsidRPr="000D4C25" w:rsidRDefault="00030F04" w:rsidP="00BC1B46">
            <w:pPr>
              <w:shd w:val="clear" w:color="auto" w:fill="FFFFFF"/>
              <w:spacing w:after="0"/>
              <w:rPr>
                <w:rFonts w:ascii="Times New Roman" w:hAnsi="Times New Roman"/>
                <w:color w:val="0D0D0D" w:themeColor="text1" w:themeTint="F2"/>
                <w:sz w:val="16"/>
                <w:szCs w:val="16"/>
              </w:rPr>
            </w:pPr>
          </w:p>
        </w:tc>
        <w:tc>
          <w:tcPr>
            <w:tcW w:w="207" w:type="pct"/>
            <w:tcBorders>
              <w:top w:val="single" w:sz="6" w:space="0" w:color="auto"/>
              <w:left w:val="single" w:sz="6" w:space="0" w:color="auto"/>
              <w:bottom w:val="single" w:sz="6" w:space="0" w:color="auto"/>
              <w:right w:val="single" w:sz="6" w:space="0" w:color="auto"/>
            </w:tcBorders>
            <w:shd w:val="clear" w:color="auto" w:fill="FFFFFF"/>
          </w:tcPr>
          <w:p w:rsidR="00030F04" w:rsidRPr="000D4C25" w:rsidRDefault="00030F04" w:rsidP="00BC1B46">
            <w:pPr>
              <w:shd w:val="clear" w:color="auto" w:fill="FFFFFF"/>
              <w:spacing w:after="0"/>
              <w:rPr>
                <w:rFonts w:ascii="Times New Roman" w:hAnsi="Times New Roman"/>
                <w:color w:val="0D0D0D" w:themeColor="text1" w:themeTint="F2"/>
                <w:sz w:val="16"/>
                <w:szCs w:val="16"/>
              </w:rPr>
            </w:pPr>
          </w:p>
        </w:tc>
        <w:tc>
          <w:tcPr>
            <w:tcW w:w="431" w:type="pct"/>
            <w:tcBorders>
              <w:top w:val="single" w:sz="6" w:space="0" w:color="auto"/>
              <w:left w:val="single" w:sz="6" w:space="0" w:color="auto"/>
              <w:bottom w:val="single" w:sz="6" w:space="0" w:color="auto"/>
              <w:right w:val="single" w:sz="6" w:space="0" w:color="auto"/>
            </w:tcBorders>
            <w:shd w:val="clear" w:color="auto" w:fill="FFFFFF"/>
          </w:tcPr>
          <w:p w:rsidR="00030F04" w:rsidRPr="000D4C25" w:rsidRDefault="00030F04" w:rsidP="00BC1B46">
            <w:pPr>
              <w:shd w:val="clear" w:color="auto" w:fill="FFFFFF"/>
              <w:spacing w:after="0"/>
              <w:rPr>
                <w:rFonts w:ascii="Times New Roman" w:hAnsi="Times New Roman"/>
                <w:color w:val="0D0D0D" w:themeColor="text1" w:themeTint="F2"/>
                <w:sz w:val="16"/>
                <w:szCs w:val="16"/>
              </w:rPr>
            </w:pPr>
          </w:p>
        </w:tc>
        <w:tc>
          <w:tcPr>
            <w:tcW w:w="405" w:type="pct"/>
            <w:tcBorders>
              <w:top w:val="single" w:sz="6" w:space="0" w:color="auto"/>
              <w:left w:val="single" w:sz="6" w:space="0" w:color="auto"/>
              <w:bottom w:val="single" w:sz="6" w:space="0" w:color="auto"/>
              <w:right w:val="single" w:sz="6" w:space="0" w:color="auto"/>
            </w:tcBorders>
            <w:shd w:val="clear" w:color="auto" w:fill="FFFFFF"/>
          </w:tcPr>
          <w:p w:rsidR="00030F04" w:rsidRPr="000D4C25" w:rsidRDefault="00030F04" w:rsidP="00BC1B46">
            <w:pPr>
              <w:shd w:val="clear" w:color="auto" w:fill="FFFFFF"/>
              <w:spacing w:after="0"/>
              <w:rPr>
                <w:rFonts w:ascii="Times New Roman" w:hAnsi="Times New Roman"/>
                <w:color w:val="0D0D0D" w:themeColor="text1" w:themeTint="F2"/>
                <w:sz w:val="16"/>
                <w:szCs w:val="16"/>
              </w:rPr>
            </w:pPr>
          </w:p>
        </w:tc>
        <w:tc>
          <w:tcPr>
            <w:tcW w:w="387" w:type="pct"/>
            <w:tcBorders>
              <w:top w:val="single" w:sz="6" w:space="0" w:color="auto"/>
              <w:left w:val="single" w:sz="6" w:space="0" w:color="auto"/>
              <w:bottom w:val="single" w:sz="4" w:space="0" w:color="auto"/>
              <w:right w:val="single" w:sz="6" w:space="0" w:color="auto"/>
            </w:tcBorders>
            <w:shd w:val="clear" w:color="auto" w:fill="FFFFFF"/>
          </w:tcPr>
          <w:p w:rsidR="00030F04" w:rsidRPr="000D4C25" w:rsidRDefault="00030F04" w:rsidP="00BC1B46">
            <w:pPr>
              <w:shd w:val="clear" w:color="auto" w:fill="FFFFFF"/>
              <w:spacing w:after="0"/>
              <w:rPr>
                <w:rFonts w:ascii="Times New Roman" w:hAnsi="Times New Roman"/>
                <w:color w:val="0D0D0D" w:themeColor="text1" w:themeTint="F2"/>
                <w:sz w:val="16"/>
                <w:szCs w:val="16"/>
              </w:rPr>
            </w:pPr>
          </w:p>
        </w:tc>
        <w:tc>
          <w:tcPr>
            <w:tcW w:w="468" w:type="pct"/>
            <w:tcBorders>
              <w:top w:val="single" w:sz="6" w:space="0" w:color="auto"/>
              <w:left w:val="single" w:sz="6" w:space="0" w:color="auto"/>
              <w:bottom w:val="single" w:sz="6" w:space="0" w:color="auto"/>
              <w:right w:val="single" w:sz="6" w:space="0" w:color="auto"/>
            </w:tcBorders>
            <w:shd w:val="clear" w:color="auto" w:fill="FFFFFF"/>
          </w:tcPr>
          <w:p w:rsidR="00030F04" w:rsidRPr="000D4C25" w:rsidRDefault="00030F04" w:rsidP="00BC1B46">
            <w:pPr>
              <w:shd w:val="clear" w:color="auto" w:fill="FFFFFF"/>
              <w:spacing w:after="0"/>
              <w:rPr>
                <w:rFonts w:ascii="Times New Roman" w:hAnsi="Times New Roman"/>
                <w:color w:val="0D0D0D" w:themeColor="text1" w:themeTint="F2"/>
                <w:sz w:val="16"/>
                <w:szCs w:val="16"/>
              </w:rPr>
            </w:pPr>
          </w:p>
        </w:tc>
        <w:tc>
          <w:tcPr>
            <w:tcW w:w="365" w:type="pct"/>
            <w:tcBorders>
              <w:top w:val="single" w:sz="6" w:space="0" w:color="auto"/>
              <w:left w:val="single" w:sz="6" w:space="0" w:color="auto"/>
              <w:bottom w:val="single" w:sz="6" w:space="0" w:color="auto"/>
              <w:right w:val="single" w:sz="6" w:space="0" w:color="auto"/>
            </w:tcBorders>
            <w:shd w:val="clear" w:color="auto" w:fill="FFFFFF"/>
          </w:tcPr>
          <w:p w:rsidR="00030F04" w:rsidRPr="000D4C25" w:rsidRDefault="00030F04" w:rsidP="00BC1B46">
            <w:pPr>
              <w:shd w:val="clear" w:color="auto" w:fill="FFFFFF"/>
              <w:spacing w:after="0"/>
              <w:rPr>
                <w:rFonts w:ascii="Times New Roman" w:hAnsi="Times New Roman"/>
                <w:color w:val="0D0D0D" w:themeColor="text1" w:themeTint="F2"/>
                <w:sz w:val="16"/>
                <w:szCs w:val="16"/>
              </w:rPr>
            </w:pPr>
          </w:p>
        </w:tc>
        <w:tc>
          <w:tcPr>
            <w:tcW w:w="341" w:type="pct"/>
            <w:tcBorders>
              <w:top w:val="single" w:sz="6" w:space="0" w:color="auto"/>
              <w:left w:val="single" w:sz="6" w:space="0" w:color="auto"/>
              <w:bottom w:val="single" w:sz="6" w:space="0" w:color="auto"/>
              <w:right w:val="single" w:sz="6" w:space="0" w:color="auto"/>
            </w:tcBorders>
            <w:shd w:val="clear" w:color="auto" w:fill="FFFFFF"/>
          </w:tcPr>
          <w:p w:rsidR="00030F04" w:rsidRPr="000D4C25" w:rsidRDefault="00030F04" w:rsidP="00BC1B46">
            <w:pPr>
              <w:shd w:val="clear" w:color="auto" w:fill="FFFFFF"/>
              <w:spacing w:after="0"/>
              <w:rPr>
                <w:rFonts w:ascii="Times New Roman" w:hAnsi="Times New Roman"/>
                <w:color w:val="0D0D0D" w:themeColor="text1" w:themeTint="F2"/>
                <w:sz w:val="16"/>
                <w:szCs w:val="16"/>
              </w:rPr>
            </w:pPr>
          </w:p>
        </w:tc>
        <w:tc>
          <w:tcPr>
            <w:tcW w:w="346" w:type="pct"/>
            <w:tcBorders>
              <w:top w:val="single" w:sz="6" w:space="0" w:color="auto"/>
              <w:left w:val="single" w:sz="6" w:space="0" w:color="auto"/>
              <w:bottom w:val="single" w:sz="6" w:space="0" w:color="auto"/>
              <w:right w:val="single" w:sz="6" w:space="0" w:color="auto"/>
            </w:tcBorders>
            <w:shd w:val="clear" w:color="auto" w:fill="FFFFFF"/>
          </w:tcPr>
          <w:p w:rsidR="00030F04" w:rsidRPr="000D4C25" w:rsidRDefault="00030F04" w:rsidP="00BC1B46">
            <w:pPr>
              <w:shd w:val="clear" w:color="auto" w:fill="FFFFFF"/>
              <w:spacing w:after="0"/>
              <w:rPr>
                <w:rFonts w:ascii="Times New Roman" w:hAnsi="Times New Roman"/>
                <w:color w:val="0D0D0D" w:themeColor="text1" w:themeTint="F2"/>
                <w:sz w:val="16"/>
                <w:szCs w:val="16"/>
              </w:rPr>
            </w:pPr>
          </w:p>
        </w:tc>
      </w:tr>
    </w:tbl>
    <w:p w:rsidR="00030F04" w:rsidRPr="00B02523" w:rsidRDefault="00030F04" w:rsidP="00030F04">
      <w:pPr>
        <w:autoSpaceDE w:val="0"/>
        <w:autoSpaceDN w:val="0"/>
        <w:adjustRightInd w:val="0"/>
        <w:spacing w:after="0" w:line="240" w:lineRule="auto"/>
        <w:ind w:firstLine="567"/>
        <w:rPr>
          <w:rFonts w:ascii="Times New Roman" w:eastAsia="Calibri" w:hAnsi="Times New Roman" w:cs="Times New Roman"/>
        </w:rPr>
      </w:pPr>
      <w:r w:rsidRPr="00B02523">
        <w:rPr>
          <w:rFonts w:ascii="Times New Roman" w:eastAsia="Calibri" w:hAnsi="Times New Roman" w:cs="Times New Roman"/>
        </w:rPr>
        <w:t>*Belediye</w:t>
      </w:r>
      <w:r>
        <w:rPr>
          <w:rFonts w:ascii="Times New Roman" w:eastAsia="Calibri" w:hAnsi="Times New Roman" w:cs="Times New Roman"/>
        </w:rPr>
        <w:t xml:space="preserve"> </w:t>
      </w:r>
      <w:r w:rsidRPr="00B02523">
        <w:rPr>
          <w:rFonts w:ascii="Times New Roman" w:eastAsia="Calibri" w:hAnsi="Times New Roman" w:cs="Times New Roman"/>
        </w:rPr>
        <w:t>(B), Özel Sektör</w:t>
      </w:r>
      <w:r>
        <w:rPr>
          <w:rFonts w:ascii="Times New Roman" w:eastAsia="Calibri" w:hAnsi="Times New Roman" w:cs="Times New Roman"/>
        </w:rPr>
        <w:t xml:space="preserve"> </w:t>
      </w:r>
      <w:r w:rsidRPr="00B02523">
        <w:rPr>
          <w:rFonts w:ascii="Times New Roman" w:eastAsia="Calibri" w:hAnsi="Times New Roman" w:cs="Times New Roman"/>
        </w:rPr>
        <w:t>(OS), Belediye Şirketi</w:t>
      </w:r>
      <w:r>
        <w:rPr>
          <w:rFonts w:ascii="Times New Roman" w:eastAsia="Calibri" w:hAnsi="Times New Roman" w:cs="Times New Roman"/>
        </w:rPr>
        <w:t xml:space="preserve"> </w:t>
      </w:r>
      <w:r w:rsidRPr="00B02523">
        <w:rPr>
          <w:rFonts w:ascii="Times New Roman" w:eastAsia="Calibri" w:hAnsi="Times New Roman" w:cs="Times New Roman"/>
        </w:rPr>
        <w:t>(BŞ) seçeneklerinden uygun olanın sembolünü yazınız.</w:t>
      </w:r>
    </w:p>
    <w:p w:rsidR="00030F04" w:rsidRDefault="00030F04" w:rsidP="00030F04">
      <w:pPr>
        <w:autoSpaceDE w:val="0"/>
        <w:autoSpaceDN w:val="0"/>
        <w:adjustRightInd w:val="0"/>
        <w:spacing w:after="0" w:line="240" w:lineRule="auto"/>
        <w:rPr>
          <w:rFonts w:ascii="Times New Roman" w:hAnsi="Times New Roman"/>
          <w:iCs/>
          <w:sz w:val="24"/>
          <w:szCs w:val="24"/>
          <w:lang w:eastAsia="tr-TR"/>
        </w:rPr>
      </w:pPr>
    </w:p>
    <w:p w:rsidR="00030F04" w:rsidRPr="007E21EB" w:rsidRDefault="00030F04" w:rsidP="00030F04">
      <w:pPr>
        <w:autoSpaceDE w:val="0"/>
        <w:autoSpaceDN w:val="0"/>
        <w:adjustRightInd w:val="0"/>
        <w:spacing w:after="0" w:line="240" w:lineRule="auto"/>
        <w:ind w:left="426"/>
        <w:jc w:val="both"/>
        <w:rPr>
          <w:rFonts w:ascii="Times New Roman" w:hAnsi="Times New Roman"/>
          <w:iCs/>
          <w:color w:val="0070C0"/>
          <w:sz w:val="24"/>
          <w:szCs w:val="24"/>
          <w:lang w:eastAsia="tr-TR"/>
        </w:rPr>
      </w:pPr>
    </w:p>
    <w:p w:rsidR="00030F04" w:rsidRPr="007E21EB" w:rsidRDefault="00030F04" w:rsidP="00030F04">
      <w:pPr>
        <w:autoSpaceDE w:val="0"/>
        <w:autoSpaceDN w:val="0"/>
        <w:adjustRightInd w:val="0"/>
        <w:spacing w:after="0" w:line="240" w:lineRule="auto"/>
        <w:ind w:left="426"/>
        <w:jc w:val="both"/>
        <w:rPr>
          <w:rFonts w:ascii="Times New Roman" w:hAnsi="Times New Roman"/>
          <w:iCs/>
          <w:color w:val="0070C0"/>
          <w:sz w:val="24"/>
          <w:szCs w:val="24"/>
          <w:lang w:eastAsia="tr-TR"/>
        </w:rPr>
        <w:sectPr w:rsidR="00030F04" w:rsidRPr="007E21EB" w:rsidSect="002070C4">
          <w:pgSz w:w="16838" w:h="11906" w:orient="landscape"/>
          <w:pgMar w:top="1701" w:right="1418" w:bottom="1418" w:left="1418" w:header="851" w:footer="851" w:gutter="0"/>
          <w:cols w:space="708"/>
          <w:docGrid w:linePitch="360"/>
        </w:sectPr>
      </w:pPr>
    </w:p>
    <w:p w:rsidR="00030F04" w:rsidRPr="000D4C25" w:rsidRDefault="00030F04" w:rsidP="00030F04">
      <w:pPr>
        <w:pStyle w:val="Balk2"/>
        <w:rPr>
          <w:b/>
          <w:color w:val="0070C0"/>
          <w:sz w:val="28"/>
        </w:rPr>
      </w:pPr>
      <w:bookmarkStart w:id="92" w:name="_Toc484706467"/>
      <w:bookmarkStart w:id="93" w:name="_Toc22716481"/>
      <w:bookmarkStart w:id="94" w:name="_Toc156488239"/>
      <w:r w:rsidRPr="000D4C25">
        <w:rPr>
          <w:b/>
          <w:color w:val="0070C0"/>
          <w:sz w:val="28"/>
        </w:rPr>
        <w:lastRenderedPageBreak/>
        <w:t>C.2. Hafriyat Toprağı, İnşaat Ve Yıkıntı Atıkları</w:t>
      </w:r>
      <w:bookmarkEnd w:id="92"/>
      <w:bookmarkEnd w:id="93"/>
      <w:bookmarkEnd w:id="94"/>
    </w:p>
    <w:p w:rsidR="00030F04" w:rsidRPr="00910EBD" w:rsidRDefault="00030F04" w:rsidP="00030F04">
      <w:pPr>
        <w:autoSpaceDE w:val="0"/>
        <w:autoSpaceDN w:val="0"/>
        <w:adjustRightInd w:val="0"/>
        <w:spacing w:after="0" w:line="240" w:lineRule="auto"/>
        <w:jc w:val="both"/>
        <w:rPr>
          <w:rFonts w:ascii="Times New Roman" w:hAnsi="Times New Roman"/>
          <w:iCs/>
          <w:sz w:val="24"/>
          <w:szCs w:val="24"/>
          <w:lang w:eastAsia="tr-TR"/>
        </w:rPr>
      </w:pPr>
    </w:p>
    <w:p w:rsidR="00030F04" w:rsidRPr="008D30A3" w:rsidRDefault="00030F04" w:rsidP="00030F04">
      <w:pPr>
        <w:pStyle w:val="GvdeMetni"/>
        <w:spacing w:before="0" w:after="0"/>
        <w:rPr>
          <w:rFonts w:ascii="Times New Roman" w:hAnsi="Times New Roman"/>
        </w:rPr>
      </w:pPr>
      <w:r w:rsidRPr="00910EBD">
        <w:rPr>
          <w:rFonts w:ascii="Times New Roman" w:hAnsi="Times New Roman"/>
        </w:rPr>
        <w:t xml:space="preserve">“Hafriyat Toprağı İnşaat ve Yıkıntı Atıklarının Kontrolü Yönetmeliği” kapsamında yapılan çalışmalara değinilmelidir. </w:t>
      </w:r>
      <w:r w:rsidRPr="008D30A3">
        <w:rPr>
          <w:rFonts w:ascii="Times New Roman" w:hAnsi="Times New Roman"/>
        </w:rPr>
        <w:t>Eğer mevcut ise, oluşan hafriyat toprağı, inşaat, ve yıkıntı atığı miktarları, döküm sahalarının yeri, inşaat yıkıntı atıklarının depolandığı III. Sınıf düzenli depolama tesisi yeri, kapasiteleri ile inşaat ve yıkıntı atıklarının geri kazanıldığı tesisler var ise yeri ve kapasite bilgileri vb bilgilere de yer verilmelidir.</w:t>
      </w:r>
    </w:p>
    <w:p w:rsidR="00030F04" w:rsidRDefault="00030F04" w:rsidP="00030F04">
      <w:pPr>
        <w:pStyle w:val="GvdeMetni"/>
        <w:spacing w:before="0" w:after="0"/>
      </w:pPr>
    </w:p>
    <w:p w:rsidR="00030F04" w:rsidRPr="00803C08" w:rsidRDefault="00030F04" w:rsidP="00030F04">
      <w:pPr>
        <w:pStyle w:val="ResimYazs"/>
        <w:rPr>
          <w:iCs/>
          <w:sz w:val="24"/>
          <w:szCs w:val="24"/>
        </w:rPr>
      </w:pPr>
      <w:bookmarkStart w:id="95" w:name="_Toc127435017"/>
      <w:bookmarkStart w:id="96" w:name="_Toc156488323"/>
      <w:r w:rsidRPr="00803C08">
        <w:rPr>
          <w:sz w:val="24"/>
          <w:szCs w:val="24"/>
        </w:rPr>
        <w:t xml:space="preserve">Çizelge </w:t>
      </w:r>
      <w:r w:rsidRPr="00803C08">
        <w:rPr>
          <w:sz w:val="24"/>
          <w:szCs w:val="24"/>
        </w:rPr>
        <w:fldChar w:fldCharType="begin"/>
      </w:r>
      <w:r w:rsidRPr="00803C08">
        <w:rPr>
          <w:sz w:val="24"/>
          <w:szCs w:val="24"/>
        </w:rPr>
        <w:instrText xml:space="preserve"> SEQ Çizelge \* ARABIC </w:instrText>
      </w:r>
      <w:r w:rsidRPr="00803C08">
        <w:rPr>
          <w:sz w:val="24"/>
          <w:szCs w:val="24"/>
        </w:rPr>
        <w:fldChar w:fldCharType="separate"/>
      </w:r>
      <w:r w:rsidRPr="00803C08">
        <w:rPr>
          <w:noProof/>
          <w:sz w:val="24"/>
          <w:szCs w:val="24"/>
        </w:rPr>
        <w:t>27</w:t>
      </w:r>
      <w:r w:rsidRPr="00803C08">
        <w:rPr>
          <w:noProof/>
          <w:sz w:val="24"/>
          <w:szCs w:val="24"/>
        </w:rPr>
        <w:fldChar w:fldCharType="end"/>
      </w:r>
      <w:r w:rsidRPr="00803C08">
        <w:rPr>
          <w:iCs/>
          <w:sz w:val="24"/>
          <w:szCs w:val="24"/>
        </w:rPr>
        <w:t>–………..yılı itibariyle hafriyat toprağı, inşaat ve yıkıntı atıkları yönetimi</w:t>
      </w:r>
      <w:bookmarkEnd w:id="95"/>
      <w:bookmarkEnd w:id="96"/>
    </w:p>
    <w:p w:rsidR="00030F04" w:rsidRPr="0065781E" w:rsidRDefault="00030F04" w:rsidP="00030F04">
      <w:pPr>
        <w:autoSpaceDE w:val="0"/>
        <w:autoSpaceDN w:val="0"/>
        <w:adjustRightInd w:val="0"/>
        <w:spacing w:after="0" w:line="240" w:lineRule="auto"/>
        <w:jc w:val="both"/>
        <w:rPr>
          <w:rFonts w:ascii="Times New Roman" w:hAnsi="Times New Roman" w:cs="Times New Roman"/>
          <w:iCs/>
          <w:color w:val="000000" w:themeColor="text1"/>
          <w:szCs w:val="24"/>
          <w:lang w:eastAsia="tr-TR"/>
        </w:rPr>
      </w:pPr>
      <w:r w:rsidRPr="0065781E">
        <w:rPr>
          <w:rFonts w:ascii="Times New Roman" w:eastAsia="Times New Roman" w:hAnsi="Times New Roman" w:cs="Times New Roman"/>
          <w:bCs/>
          <w:color w:val="000000" w:themeColor="text1"/>
          <w:szCs w:val="24"/>
        </w:rPr>
        <w:t>(Kaynak, yıl)</w:t>
      </w:r>
    </w:p>
    <w:tbl>
      <w:tblPr>
        <w:tblStyle w:val="TabloKlavuzu4"/>
        <w:tblW w:w="5000" w:type="pct"/>
        <w:tblLook w:val="04A0" w:firstRow="1" w:lastRow="0" w:firstColumn="1" w:lastColumn="0" w:noHBand="0" w:noVBand="1"/>
      </w:tblPr>
      <w:tblGrid>
        <w:gridCol w:w="877"/>
        <w:gridCol w:w="795"/>
        <w:gridCol w:w="823"/>
        <w:gridCol w:w="888"/>
        <w:gridCol w:w="1150"/>
        <w:gridCol w:w="1170"/>
        <w:gridCol w:w="1198"/>
        <w:gridCol w:w="1196"/>
        <w:gridCol w:w="1191"/>
      </w:tblGrid>
      <w:tr w:rsidR="00030F04" w:rsidRPr="00324DB0" w:rsidTr="00BC1B46">
        <w:trPr>
          <w:trHeight w:val="627"/>
        </w:trPr>
        <w:tc>
          <w:tcPr>
            <w:tcW w:w="472" w:type="pct"/>
            <w:vMerge w:val="restart"/>
          </w:tcPr>
          <w:p w:rsidR="00030F04" w:rsidRPr="00324DB0" w:rsidRDefault="00030F04" w:rsidP="00BC1B46">
            <w:pPr>
              <w:jc w:val="center"/>
              <w:rPr>
                <w:rFonts w:ascii="Times New Roman" w:hAnsi="Times New Roman"/>
                <w:b/>
                <w:sz w:val="16"/>
                <w:szCs w:val="16"/>
              </w:rPr>
            </w:pPr>
            <w:r w:rsidRPr="00324DB0">
              <w:rPr>
                <w:rFonts w:ascii="Times New Roman" w:hAnsi="Times New Roman"/>
                <w:b/>
                <w:sz w:val="16"/>
                <w:szCs w:val="16"/>
              </w:rPr>
              <w:t>Belediye Adı</w:t>
            </w:r>
          </w:p>
        </w:tc>
        <w:tc>
          <w:tcPr>
            <w:tcW w:w="428" w:type="pct"/>
            <w:vMerge w:val="restart"/>
          </w:tcPr>
          <w:p w:rsidR="00030F04" w:rsidRPr="00324DB0" w:rsidRDefault="00030F04" w:rsidP="00BC1B46">
            <w:pPr>
              <w:jc w:val="center"/>
              <w:rPr>
                <w:rFonts w:ascii="Times New Roman" w:hAnsi="Times New Roman"/>
                <w:b/>
                <w:sz w:val="16"/>
                <w:szCs w:val="16"/>
              </w:rPr>
            </w:pPr>
            <w:r w:rsidRPr="00324DB0">
              <w:rPr>
                <w:rFonts w:ascii="Times New Roman" w:hAnsi="Times New Roman"/>
                <w:b/>
                <w:sz w:val="16"/>
                <w:szCs w:val="16"/>
              </w:rPr>
              <w:t>Üretilen İnşaat /Yıkıntı Atığı Miktarı (m</w:t>
            </w:r>
            <w:r w:rsidRPr="00324DB0">
              <w:rPr>
                <w:rFonts w:ascii="Times New Roman" w:hAnsi="Times New Roman"/>
                <w:b/>
                <w:sz w:val="16"/>
                <w:szCs w:val="16"/>
                <w:vertAlign w:val="superscript"/>
              </w:rPr>
              <w:t>3</w:t>
            </w:r>
            <w:r w:rsidRPr="00324DB0">
              <w:rPr>
                <w:rFonts w:ascii="Times New Roman" w:hAnsi="Times New Roman"/>
                <w:b/>
                <w:sz w:val="16"/>
                <w:szCs w:val="16"/>
              </w:rPr>
              <w:t>/yıl)</w:t>
            </w:r>
          </w:p>
        </w:tc>
        <w:tc>
          <w:tcPr>
            <w:tcW w:w="443" w:type="pct"/>
            <w:vMerge w:val="restart"/>
          </w:tcPr>
          <w:p w:rsidR="00030F04" w:rsidRPr="00324DB0" w:rsidRDefault="00030F04" w:rsidP="00BC1B46">
            <w:pPr>
              <w:jc w:val="center"/>
              <w:rPr>
                <w:rFonts w:ascii="Times New Roman" w:hAnsi="Times New Roman"/>
                <w:b/>
                <w:sz w:val="16"/>
                <w:szCs w:val="16"/>
              </w:rPr>
            </w:pPr>
            <w:r w:rsidRPr="00324DB0">
              <w:rPr>
                <w:rFonts w:ascii="Times New Roman" w:hAnsi="Times New Roman"/>
                <w:b/>
                <w:sz w:val="16"/>
                <w:szCs w:val="16"/>
              </w:rPr>
              <w:t>Ortaya Çıkan Hafriyat Toprağı Miktarı (m</w:t>
            </w:r>
            <w:r w:rsidRPr="00324DB0">
              <w:rPr>
                <w:rFonts w:ascii="Times New Roman" w:hAnsi="Times New Roman"/>
                <w:b/>
                <w:sz w:val="16"/>
                <w:szCs w:val="16"/>
                <w:vertAlign w:val="superscript"/>
              </w:rPr>
              <w:t>3</w:t>
            </w:r>
            <w:r w:rsidRPr="00324DB0">
              <w:rPr>
                <w:rFonts w:ascii="Times New Roman" w:hAnsi="Times New Roman"/>
                <w:b/>
                <w:sz w:val="16"/>
                <w:szCs w:val="16"/>
              </w:rPr>
              <w:t>/yıl)</w:t>
            </w:r>
          </w:p>
        </w:tc>
        <w:tc>
          <w:tcPr>
            <w:tcW w:w="2371" w:type="pct"/>
            <w:gridSpan w:val="4"/>
          </w:tcPr>
          <w:p w:rsidR="00030F04" w:rsidRPr="00324DB0" w:rsidRDefault="00030F04" w:rsidP="00BC1B46">
            <w:pPr>
              <w:jc w:val="center"/>
              <w:rPr>
                <w:rFonts w:ascii="Times New Roman" w:hAnsi="Times New Roman"/>
                <w:b/>
                <w:sz w:val="16"/>
                <w:szCs w:val="16"/>
              </w:rPr>
            </w:pPr>
            <w:r w:rsidRPr="00324DB0">
              <w:rPr>
                <w:rFonts w:ascii="Times New Roman" w:hAnsi="Times New Roman"/>
                <w:b/>
                <w:sz w:val="16"/>
                <w:szCs w:val="16"/>
              </w:rPr>
              <w:t>İnşaat ve Yıkıntı Atıklarının Yönetimi</w:t>
            </w:r>
          </w:p>
        </w:tc>
        <w:tc>
          <w:tcPr>
            <w:tcW w:w="1285" w:type="pct"/>
            <w:gridSpan w:val="2"/>
          </w:tcPr>
          <w:p w:rsidR="00030F04" w:rsidRPr="00324DB0" w:rsidRDefault="00030F04" w:rsidP="00BC1B46">
            <w:pPr>
              <w:jc w:val="center"/>
              <w:rPr>
                <w:rFonts w:ascii="Times New Roman" w:hAnsi="Times New Roman"/>
                <w:b/>
                <w:sz w:val="16"/>
                <w:szCs w:val="16"/>
              </w:rPr>
            </w:pPr>
            <w:r w:rsidRPr="00324DB0">
              <w:rPr>
                <w:rFonts w:ascii="Times New Roman" w:hAnsi="Times New Roman"/>
                <w:b/>
                <w:sz w:val="16"/>
                <w:szCs w:val="16"/>
              </w:rPr>
              <w:t>Hafriyat Toprağı Yönetimi</w:t>
            </w:r>
          </w:p>
        </w:tc>
      </w:tr>
      <w:tr w:rsidR="00030F04" w:rsidRPr="00324DB0" w:rsidTr="00BC1B46">
        <w:tc>
          <w:tcPr>
            <w:tcW w:w="472" w:type="pct"/>
            <w:vMerge/>
          </w:tcPr>
          <w:p w:rsidR="00030F04" w:rsidRPr="00324DB0" w:rsidRDefault="00030F04" w:rsidP="00BC1B46">
            <w:pPr>
              <w:jc w:val="center"/>
              <w:rPr>
                <w:rFonts w:ascii="Times New Roman" w:hAnsi="Times New Roman"/>
                <w:b/>
                <w:sz w:val="16"/>
                <w:szCs w:val="16"/>
              </w:rPr>
            </w:pPr>
          </w:p>
        </w:tc>
        <w:tc>
          <w:tcPr>
            <w:tcW w:w="428" w:type="pct"/>
            <w:vMerge/>
          </w:tcPr>
          <w:p w:rsidR="00030F04" w:rsidRPr="00324DB0" w:rsidRDefault="00030F04" w:rsidP="00BC1B46">
            <w:pPr>
              <w:jc w:val="center"/>
              <w:rPr>
                <w:rFonts w:ascii="Times New Roman" w:hAnsi="Times New Roman"/>
                <w:b/>
                <w:sz w:val="16"/>
                <w:szCs w:val="16"/>
              </w:rPr>
            </w:pPr>
          </w:p>
        </w:tc>
        <w:tc>
          <w:tcPr>
            <w:tcW w:w="443" w:type="pct"/>
            <w:vMerge/>
          </w:tcPr>
          <w:p w:rsidR="00030F04" w:rsidRPr="00324DB0" w:rsidRDefault="00030F04" w:rsidP="00BC1B46">
            <w:pPr>
              <w:jc w:val="center"/>
              <w:rPr>
                <w:rFonts w:ascii="Times New Roman" w:hAnsi="Times New Roman"/>
                <w:b/>
                <w:sz w:val="16"/>
                <w:szCs w:val="16"/>
              </w:rPr>
            </w:pPr>
          </w:p>
        </w:tc>
        <w:tc>
          <w:tcPr>
            <w:tcW w:w="478" w:type="pct"/>
          </w:tcPr>
          <w:p w:rsidR="00030F04" w:rsidRPr="00324DB0" w:rsidRDefault="00030F04" w:rsidP="00BC1B46">
            <w:pPr>
              <w:jc w:val="center"/>
              <w:rPr>
                <w:rFonts w:ascii="Times New Roman" w:hAnsi="Times New Roman"/>
                <w:b/>
                <w:sz w:val="16"/>
                <w:szCs w:val="16"/>
              </w:rPr>
            </w:pPr>
            <w:r w:rsidRPr="00324DB0">
              <w:rPr>
                <w:rFonts w:ascii="Times New Roman" w:hAnsi="Times New Roman"/>
                <w:b/>
                <w:sz w:val="16"/>
                <w:szCs w:val="16"/>
              </w:rPr>
              <w:t xml:space="preserve">Geri Kazanım Tesisi </w:t>
            </w:r>
            <w:r w:rsidRPr="0058173E">
              <w:rPr>
                <w:rFonts w:ascii="Times New Roman" w:hAnsi="Times New Roman"/>
                <w:b/>
                <w:sz w:val="16"/>
                <w:szCs w:val="16"/>
              </w:rPr>
              <w:t>Adı</w:t>
            </w:r>
          </w:p>
        </w:tc>
        <w:tc>
          <w:tcPr>
            <w:tcW w:w="619" w:type="pct"/>
          </w:tcPr>
          <w:p w:rsidR="00030F04" w:rsidRPr="0058173E" w:rsidRDefault="00030F04" w:rsidP="00BC1B46">
            <w:pPr>
              <w:jc w:val="center"/>
              <w:rPr>
                <w:rFonts w:ascii="Times New Roman" w:hAnsi="Times New Roman"/>
                <w:b/>
                <w:sz w:val="16"/>
                <w:szCs w:val="16"/>
              </w:rPr>
            </w:pPr>
            <w:r w:rsidRPr="0058173E">
              <w:rPr>
                <w:rFonts w:ascii="Times New Roman" w:hAnsi="Times New Roman"/>
                <w:b/>
                <w:sz w:val="16"/>
                <w:szCs w:val="16"/>
              </w:rPr>
              <w:t>Geri Kazanım Tesisi Adresi</w:t>
            </w:r>
          </w:p>
        </w:tc>
        <w:tc>
          <w:tcPr>
            <w:tcW w:w="630" w:type="pct"/>
          </w:tcPr>
          <w:p w:rsidR="00030F04" w:rsidRPr="0058173E" w:rsidRDefault="00030F04" w:rsidP="00BC1B46">
            <w:pPr>
              <w:jc w:val="center"/>
              <w:rPr>
                <w:rFonts w:ascii="Times New Roman" w:hAnsi="Times New Roman"/>
                <w:b/>
                <w:sz w:val="16"/>
                <w:szCs w:val="16"/>
              </w:rPr>
            </w:pPr>
            <w:r w:rsidRPr="0058173E">
              <w:rPr>
                <w:rFonts w:ascii="Times New Roman" w:hAnsi="Times New Roman"/>
                <w:b/>
                <w:sz w:val="16"/>
                <w:szCs w:val="16"/>
              </w:rPr>
              <w:t xml:space="preserve">Düzenli Depolama Tesisi Adı </w:t>
            </w:r>
          </w:p>
        </w:tc>
        <w:tc>
          <w:tcPr>
            <w:tcW w:w="645" w:type="pct"/>
          </w:tcPr>
          <w:p w:rsidR="00030F04" w:rsidRPr="0058173E" w:rsidRDefault="00030F04" w:rsidP="00BC1B46">
            <w:pPr>
              <w:jc w:val="center"/>
              <w:rPr>
                <w:rFonts w:ascii="Times New Roman" w:hAnsi="Times New Roman"/>
                <w:b/>
                <w:sz w:val="16"/>
                <w:szCs w:val="16"/>
              </w:rPr>
            </w:pPr>
            <w:r w:rsidRPr="0058173E">
              <w:rPr>
                <w:rFonts w:ascii="Times New Roman" w:hAnsi="Times New Roman"/>
                <w:b/>
                <w:sz w:val="16"/>
                <w:szCs w:val="16"/>
              </w:rPr>
              <w:t>Düzenli Depolama Tesisi  Adresi</w:t>
            </w:r>
          </w:p>
        </w:tc>
        <w:tc>
          <w:tcPr>
            <w:tcW w:w="644" w:type="pct"/>
          </w:tcPr>
          <w:p w:rsidR="00030F04" w:rsidRPr="0058173E" w:rsidRDefault="00030F04" w:rsidP="00BC1B46">
            <w:pPr>
              <w:jc w:val="center"/>
              <w:rPr>
                <w:rFonts w:ascii="Times New Roman" w:hAnsi="Times New Roman"/>
                <w:b/>
                <w:sz w:val="16"/>
                <w:szCs w:val="16"/>
              </w:rPr>
            </w:pPr>
            <w:r w:rsidRPr="0058173E">
              <w:rPr>
                <w:rFonts w:ascii="Times New Roman" w:hAnsi="Times New Roman"/>
                <w:b/>
                <w:sz w:val="16"/>
                <w:szCs w:val="16"/>
              </w:rPr>
              <w:t>Döküm Sahası Adı</w:t>
            </w:r>
          </w:p>
        </w:tc>
        <w:tc>
          <w:tcPr>
            <w:tcW w:w="641" w:type="pct"/>
          </w:tcPr>
          <w:p w:rsidR="00030F04" w:rsidRPr="0058173E" w:rsidRDefault="00030F04" w:rsidP="00BC1B46">
            <w:pPr>
              <w:jc w:val="center"/>
              <w:rPr>
                <w:rFonts w:ascii="Times New Roman" w:hAnsi="Times New Roman"/>
                <w:b/>
                <w:sz w:val="16"/>
                <w:szCs w:val="16"/>
              </w:rPr>
            </w:pPr>
            <w:r w:rsidRPr="0058173E">
              <w:rPr>
                <w:rFonts w:ascii="Times New Roman" w:hAnsi="Times New Roman"/>
                <w:b/>
                <w:sz w:val="16"/>
                <w:szCs w:val="16"/>
              </w:rPr>
              <w:t>Döküm Sahası Adresi</w:t>
            </w:r>
          </w:p>
        </w:tc>
      </w:tr>
      <w:tr w:rsidR="00030F04" w:rsidRPr="00324DB0" w:rsidTr="00BC1B46">
        <w:tc>
          <w:tcPr>
            <w:tcW w:w="472" w:type="pct"/>
          </w:tcPr>
          <w:p w:rsidR="00030F04" w:rsidRPr="00324DB0" w:rsidRDefault="00030F04" w:rsidP="00BC1B46">
            <w:pPr>
              <w:rPr>
                <w:rFonts w:ascii="Times New Roman" w:hAnsi="Times New Roman"/>
                <w:b/>
                <w:sz w:val="16"/>
                <w:szCs w:val="16"/>
              </w:rPr>
            </w:pPr>
          </w:p>
        </w:tc>
        <w:tc>
          <w:tcPr>
            <w:tcW w:w="428" w:type="pct"/>
          </w:tcPr>
          <w:p w:rsidR="00030F04" w:rsidRPr="00324DB0" w:rsidRDefault="00030F04" w:rsidP="00BC1B46">
            <w:pPr>
              <w:rPr>
                <w:rFonts w:ascii="Times New Roman" w:hAnsi="Times New Roman"/>
                <w:b/>
                <w:sz w:val="16"/>
                <w:szCs w:val="16"/>
              </w:rPr>
            </w:pPr>
          </w:p>
        </w:tc>
        <w:tc>
          <w:tcPr>
            <w:tcW w:w="443" w:type="pct"/>
          </w:tcPr>
          <w:p w:rsidR="00030F04" w:rsidRPr="00324DB0" w:rsidRDefault="00030F04" w:rsidP="00BC1B46">
            <w:pPr>
              <w:rPr>
                <w:rFonts w:ascii="Times New Roman" w:hAnsi="Times New Roman"/>
                <w:b/>
                <w:sz w:val="16"/>
                <w:szCs w:val="16"/>
              </w:rPr>
            </w:pPr>
          </w:p>
        </w:tc>
        <w:tc>
          <w:tcPr>
            <w:tcW w:w="478" w:type="pct"/>
          </w:tcPr>
          <w:p w:rsidR="00030F04" w:rsidRPr="00324DB0" w:rsidRDefault="00030F04" w:rsidP="00BC1B46">
            <w:pPr>
              <w:rPr>
                <w:rFonts w:ascii="Times New Roman" w:hAnsi="Times New Roman"/>
                <w:b/>
                <w:sz w:val="16"/>
                <w:szCs w:val="16"/>
              </w:rPr>
            </w:pPr>
          </w:p>
        </w:tc>
        <w:tc>
          <w:tcPr>
            <w:tcW w:w="619" w:type="pct"/>
          </w:tcPr>
          <w:p w:rsidR="00030F04" w:rsidRPr="00324DB0" w:rsidRDefault="00030F04" w:rsidP="00BC1B46">
            <w:pPr>
              <w:rPr>
                <w:rFonts w:ascii="Times New Roman" w:hAnsi="Times New Roman"/>
                <w:b/>
                <w:sz w:val="16"/>
                <w:szCs w:val="16"/>
              </w:rPr>
            </w:pPr>
          </w:p>
        </w:tc>
        <w:tc>
          <w:tcPr>
            <w:tcW w:w="630" w:type="pct"/>
          </w:tcPr>
          <w:p w:rsidR="00030F04" w:rsidRPr="00324DB0" w:rsidRDefault="00030F04" w:rsidP="00BC1B46">
            <w:pPr>
              <w:rPr>
                <w:rFonts w:ascii="Times New Roman" w:hAnsi="Times New Roman"/>
                <w:b/>
                <w:sz w:val="16"/>
                <w:szCs w:val="16"/>
              </w:rPr>
            </w:pPr>
          </w:p>
        </w:tc>
        <w:tc>
          <w:tcPr>
            <w:tcW w:w="645" w:type="pct"/>
          </w:tcPr>
          <w:p w:rsidR="00030F04" w:rsidRPr="00324DB0" w:rsidRDefault="00030F04" w:rsidP="00BC1B46">
            <w:pPr>
              <w:rPr>
                <w:rFonts w:ascii="Times New Roman" w:hAnsi="Times New Roman"/>
                <w:b/>
                <w:sz w:val="16"/>
                <w:szCs w:val="16"/>
              </w:rPr>
            </w:pPr>
          </w:p>
        </w:tc>
        <w:tc>
          <w:tcPr>
            <w:tcW w:w="644" w:type="pct"/>
          </w:tcPr>
          <w:p w:rsidR="00030F04" w:rsidRPr="00324DB0" w:rsidRDefault="00030F04" w:rsidP="00BC1B46">
            <w:pPr>
              <w:rPr>
                <w:rFonts w:ascii="Times New Roman" w:hAnsi="Times New Roman"/>
                <w:b/>
                <w:sz w:val="16"/>
                <w:szCs w:val="16"/>
              </w:rPr>
            </w:pPr>
          </w:p>
        </w:tc>
        <w:tc>
          <w:tcPr>
            <w:tcW w:w="641" w:type="pct"/>
          </w:tcPr>
          <w:p w:rsidR="00030F04" w:rsidRPr="00324DB0" w:rsidRDefault="00030F04" w:rsidP="00BC1B46">
            <w:pPr>
              <w:rPr>
                <w:rFonts w:ascii="Times New Roman" w:hAnsi="Times New Roman"/>
                <w:b/>
                <w:sz w:val="16"/>
                <w:szCs w:val="16"/>
              </w:rPr>
            </w:pPr>
          </w:p>
        </w:tc>
      </w:tr>
      <w:tr w:rsidR="00030F04" w:rsidRPr="00324DB0" w:rsidTr="00BC1B46">
        <w:tc>
          <w:tcPr>
            <w:tcW w:w="472" w:type="pct"/>
          </w:tcPr>
          <w:p w:rsidR="00030F04" w:rsidRPr="00324DB0" w:rsidRDefault="00030F04" w:rsidP="00BC1B46">
            <w:pPr>
              <w:rPr>
                <w:rFonts w:ascii="Times New Roman" w:hAnsi="Times New Roman"/>
                <w:b/>
                <w:sz w:val="16"/>
                <w:szCs w:val="16"/>
              </w:rPr>
            </w:pPr>
          </w:p>
        </w:tc>
        <w:tc>
          <w:tcPr>
            <w:tcW w:w="428" w:type="pct"/>
          </w:tcPr>
          <w:p w:rsidR="00030F04" w:rsidRPr="00324DB0" w:rsidRDefault="00030F04" w:rsidP="00BC1B46">
            <w:pPr>
              <w:rPr>
                <w:rFonts w:ascii="Times New Roman" w:hAnsi="Times New Roman"/>
                <w:b/>
                <w:sz w:val="16"/>
                <w:szCs w:val="16"/>
              </w:rPr>
            </w:pPr>
          </w:p>
        </w:tc>
        <w:tc>
          <w:tcPr>
            <w:tcW w:w="443" w:type="pct"/>
          </w:tcPr>
          <w:p w:rsidR="00030F04" w:rsidRPr="00324DB0" w:rsidRDefault="00030F04" w:rsidP="00BC1B46">
            <w:pPr>
              <w:rPr>
                <w:rFonts w:ascii="Times New Roman" w:hAnsi="Times New Roman"/>
                <w:b/>
                <w:sz w:val="16"/>
                <w:szCs w:val="16"/>
              </w:rPr>
            </w:pPr>
          </w:p>
        </w:tc>
        <w:tc>
          <w:tcPr>
            <w:tcW w:w="478" w:type="pct"/>
          </w:tcPr>
          <w:p w:rsidR="00030F04" w:rsidRPr="00324DB0" w:rsidRDefault="00030F04" w:rsidP="00BC1B46">
            <w:pPr>
              <w:rPr>
                <w:rFonts w:ascii="Times New Roman" w:hAnsi="Times New Roman"/>
                <w:b/>
                <w:sz w:val="16"/>
                <w:szCs w:val="16"/>
              </w:rPr>
            </w:pPr>
          </w:p>
        </w:tc>
        <w:tc>
          <w:tcPr>
            <w:tcW w:w="619" w:type="pct"/>
          </w:tcPr>
          <w:p w:rsidR="00030F04" w:rsidRPr="00324DB0" w:rsidRDefault="00030F04" w:rsidP="00BC1B46">
            <w:pPr>
              <w:rPr>
                <w:rFonts w:ascii="Times New Roman" w:hAnsi="Times New Roman"/>
                <w:b/>
                <w:sz w:val="16"/>
                <w:szCs w:val="16"/>
              </w:rPr>
            </w:pPr>
          </w:p>
        </w:tc>
        <w:tc>
          <w:tcPr>
            <w:tcW w:w="630" w:type="pct"/>
          </w:tcPr>
          <w:p w:rsidR="00030F04" w:rsidRPr="00324DB0" w:rsidRDefault="00030F04" w:rsidP="00BC1B46">
            <w:pPr>
              <w:rPr>
                <w:rFonts w:ascii="Times New Roman" w:hAnsi="Times New Roman"/>
                <w:b/>
                <w:sz w:val="16"/>
                <w:szCs w:val="16"/>
              </w:rPr>
            </w:pPr>
          </w:p>
        </w:tc>
        <w:tc>
          <w:tcPr>
            <w:tcW w:w="645" w:type="pct"/>
          </w:tcPr>
          <w:p w:rsidR="00030F04" w:rsidRPr="00324DB0" w:rsidRDefault="00030F04" w:rsidP="00BC1B46">
            <w:pPr>
              <w:rPr>
                <w:rFonts w:ascii="Times New Roman" w:hAnsi="Times New Roman"/>
                <w:b/>
                <w:sz w:val="16"/>
                <w:szCs w:val="16"/>
              </w:rPr>
            </w:pPr>
          </w:p>
        </w:tc>
        <w:tc>
          <w:tcPr>
            <w:tcW w:w="644" w:type="pct"/>
          </w:tcPr>
          <w:p w:rsidR="00030F04" w:rsidRPr="00324DB0" w:rsidRDefault="00030F04" w:rsidP="00BC1B46">
            <w:pPr>
              <w:rPr>
                <w:rFonts w:ascii="Times New Roman" w:hAnsi="Times New Roman"/>
                <w:b/>
                <w:sz w:val="16"/>
                <w:szCs w:val="16"/>
              </w:rPr>
            </w:pPr>
          </w:p>
        </w:tc>
        <w:tc>
          <w:tcPr>
            <w:tcW w:w="641" w:type="pct"/>
          </w:tcPr>
          <w:p w:rsidR="00030F04" w:rsidRPr="00324DB0" w:rsidRDefault="00030F04" w:rsidP="00BC1B46">
            <w:pPr>
              <w:rPr>
                <w:rFonts w:ascii="Times New Roman" w:hAnsi="Times New Roman"/>
                <w:b/>
                <w:sz w:val="16"/>
                <w:szCs w:val="16"/>
              </w:rPr>
            </w:pPr>
          </w:p>
        </w:tc>
      </w:tr>
      <w:tr w:rsidR="00030F04" w:rsidRPr="00324DB0" w:rsidTr="00BC1B46">
        <w:trPr>
          <w:trHeight w:val="523"/>
        </w:trPr>
        <w:tc>
          <w:tcPr>
            <w:tcW w:w="472" w:type="pct"/>
          </w:tcPr>
          <w:p w:rsidR="00030F04" w:rsidRPr="00324DB0" w:rsidRDefault="00030F04" w:rsidP="00BC1B46">
            <w:pPr>
              <w:rPr>
                <w:rFonts w:ascii="Times New Roman" w:hAnsi="Times New Roman"/>
                <w:b/>
                <w:sz w:val="16"/>
                <w:szCs w:val="16"/>
              </w:rPr>
            </w:pPr>
            <w:r w:rsidRPr="00324DB0">
              <w:rPr>
                <w:rFonts w:ascii="Times New Roman" w:hAnsi="Times New Roman"/>
                <w:b/>
                <w:sz w:val="16"/>
                <w:szCs w:val="16"/>
              </w:rPr>
              <w:t>İl Geneli</w:t>
            </w:r>
            <w:r>
              <w:rPr>
                <w:rFonts w:ascii="Times New Roman" w:hAnsi="Times New Roman"/>
                <w:b/>
                <w:sz w:val="16"/>
                <w:szCs w:val="16"/>
              </w:rPr>
              <w:t xml:space="preserve"> (Toplam)</w:t>
            </w:r>
          </w:p>
        </w:tc>
        <w:tc>
          <w:tcPr>
            <w:tcW w:w="428" w:type="pct"/>
          </w:tcPr>
          <w:p w:rsidR="00030F04" w:rsidRPr="00324DB0" w:rsidRDefault="00030F04" w:rsidP="00BC1B46">
            <w:pPr>
              <w:rPr>
                <w:rFonts w:ascii="Times New Roman" w:hAnsi="Times New Roman"/>
                <w:b/>
                <w:sz w:val="16"/>
                <w:szCs w:val="16"/>
              </w:rPr>
            </w:pPr>
          </w:p>
        </w:tc>
        <w:tc>
          <w:tcPr>
            <w:tcW w:w="443" w:type="pct"/>
          </w:tcPr>
          <w:p w:rsidR="00030F04" w:rsidRPr="00324DB0" w:rsidRDefault="00030F04" w:rsidP="00BC1B46">
            <w:pPr>
              <w:rPr>
                <w:rFonts w:ascii="Times New Roman" w:hAnsi="Times New Roman"/>
                <w:b/>
                <w:sz w:val="16"/>
                <w:szCs w:val="16"/>
              </w:rPr>
            </w:pPr>
          </w:p>
        </w:tc>
        <w:tc>
          <w:tcPr>
            <w:tcW w:w="478" w:type="pct"/>
          </w:tcPr>
          <w:p w:rsidR="00030F04" w:rsidRPr="00324DB0" w:rsidRDefault="00030F04" w:rsidP="00BC1B46">
            <w:pPr>
              <w:rPr>
                <w:rFonts w:ascii="Times New Roman" w:hAnsi="Times New Roman"/>
                <w:b/>
                <w:sz w:val="16"/>
                <w:szCs w:val="16"/>
              </w:rPr>
            </w:pPr>
          </w:p>
        </w:tc>
        <w:tc>
          <w:tcPr>
            <w:tcW w:w="619" w:type="pct"/>
          </w:tcPr>
          <w:p w:rsidR="00030F04" w:rsidRPr="00324DB0" w:rsidRDefault="00030F04" w:rsidP="00BC1B46">
            <w:pPr>
              <w:rPr>
                <w:rFonts w:ascii="Times New Roman" w:hAnsi="Times New Roman"/>
                <w:b/>
                <w:sz w:val="16"/>
                <w:szCs w:val="16"/>
              </w:rPr>
            </w:pPr>
          </w:p>
        </w:tc>
        <w:tc>
          <w:tcPr>
            <w:tcW w:w="630" w:type="pct"/>
          </w:tcPr>
          <w:p w:rsidR="00030F04" w:rsidRPr="00324DB0" w:rsidRDefault="00030F04" w:rsidP="00BC1B46">
            <w:pPr>
              <w:rPr>
                <w:rFonts w:ascii="Times New Roman" w:hAnsi="Times New Roman"/>
                <w:b/>
                <w:sz w:val="16"/>
                <w:szCs w:val="16"/>
              </w:rPr>
            </w:pPr>
          </w:p>
        </w:tc>
        <w:tc>
          <w:tcPr>
            <w:tcW w:w="645" w:type="pct"/>
          </w:tcPr>
          <w:p w:rsidR="00030F04" w:rsidRPr="00324DB0" w:rsidRDefault="00030F04" w:rsidP="00BC1B46">
            <w:pPr>
              <w:rPr>
                <w:rFonts w:ascii="Times New Roman" w:hAnsi="Times New Roman"/>
                <w:b/>
                <w:sz w:val="16"/>
                <w:szCs w:val="16"/>
              </w:rPr>
            </w:pPr>
          </w:p>
        </w:tc>
        <w:tc>
          <w:tcPr>
            <w:tcW w:w="644" w:type="pct"/>
          </w:tcPr>
          <w:p w:rsidR="00030F04" w:rsidRPr="00324DB0" w:rsidRDefault="00030F04" w:rsidP="00BC1B46">
            <w:pPr>
              <w:rPr>
                <w:rFonts w:ascii="Times New Roman" w:hAnsi="Times New Roman"/>
                <w:b/>
                <w:sz w:val="16"/>
                <w:szCs w:val="16"/>
              </w:rPr>
            </w:pPr>
          </w:p>
        </w:tc>
        <w:tc>
          <w:tcPr>
            <w:tcW w:w="641" w:type="pct"/>
          </w:tcPr>
          <w:p w:rsidR="00030F04" w:rsidRPr="00324DB0" w:rsidRDefault="00030F04" w:rsidP="00BC1B46">
            <w:pPr>
              <w:rPr>
                <w:rFonts w:ascii="Times New Roman" w:hAnsi="Times New Roman"/>
                <w:b/>
                <w:sz w:val="16"/>
                <w:szCs w:val="16"/>
              </w:rPr>
            </w:pPr>
          </w:p>
        </w:tc>
      </w:tr>
    </w:tbl>
    <w:p w:rsidR="00030F04" w:rsidRDefault="00030F04" w:rsidP="00030F04">
      <w:pPr>
        <w:autoSpaceDE w:val="0"/>
        <w:autoSpaceDN w:val="0"/>
        <w:adjustRightInd w:val="0"/>
        <w:spacing w:after="0" w:line="240" w:lineRule="auto"/>
        <w:jc w:val="both"/>
        <w:rPr>
          <w:rFonts w:ascii="Times New Roman" w:hAnsi="Times New Roman"/>
          <w:iCs/>
          <w:sz w:val="24"/>
          <w:szCs w:val="24"/>
          <w:lang w:eastAsia="tr-TR"/>
        </w:rPr>
      </w:pPr>
    </w:p>
    <w:p w:rsidR="00030F04" w:rsidRDefault="00030F04" w:rsidP="00030F04">
      <w:pPr>
        <w:autoSpaceDE w:val="0"/>
        <w:autoSpaceDN w:val="0"/>
        <w:adjustRightInd w:val="0"/>
        <w:spacing w:after="0" w:line="240" w:lineRule="auto"/>
        <w:jc w:val="both"/>
        <w:rPr>
          <w:rFonts w:ascii="Times New Roman" w:hAnsi="Times New Roman"/>
          <w:iCs/>
          <w:sz w:val="24"/>
          <w:szCs w:val="24"/>
          <w:lang w:eastAsia="tr-TR"/>
        </w:rPr>
      </w:pPr>
    </w:p>
    <w:p w:rsidR="00030F04" w:rsidRPr="000D4C25" w:rsidRDefault="00030F04" w:rsidP="00030F04">
      <w:pPr>
        <w:pStyle w:val="Balk2"/>
        <w:rPr>
          <w:b/>
          <w:color w:val="0070C0"/>
          <w:sz w:val="28"/>
        </w:rPr>
      </w:pPr>
      <w:bookmarkStart w:id="97" w:name="_Toc22716482"/>
      <w:bookmarkStart w:id="98" w:name="_Toc156488240"/>
      <w:r w:rsidRPr="000D4C25">
        <w:rPr>
          <w:b/>
          <w:color w:val="0070C0"/>
          <w:sz w:val="28"/>
        </w:rPr>
        <w:t>C.3. Sıfır Atık Yönetimi</w:t>
      </w:r>
      <w:bookmarkEnd w:id="97"/>
      <w:bookmarkEnd w:id="98"/>
    </w:p>
    <w:p w:rsidR="00030F04" w:rsidRPr="004D7C9B" w:rsidRDefault="00030F04" w:rsidP="00030F04">
      <w:pPr>
        <w:autoSpaceDE w:val="0"/>
        <w:autoSpaceDN w:val="0"/>
        <w:adjustRightInd w:val="0"/>
        <w:spacing w:after="0" w:line="240" w:lineRule="auto"/>
        <w:jc w:val="both"/>
        <w:rPr>
          <w:rFonts w:ascii="Times New Roman" w:hAnsi="Times New Roman"/>
          <w:iCs/>
          <w:color w:val="000000" w:themeColor="text1"/>
          <w:sz w:val="24"/>
          <w:szCs w:val="24"/>
          <w:lang w:eastAsia="tr-TR"/>
        </w:rPr>
      </w:pPr>
    </w:p>
    <w:p w:rsidR="00030F04" w:rsidRPr="00EB4208" w:rsidRDefault="00030F04" w:rsidP="00030F04">
      <w:pPr>
        <w:autoSpaceDE w:val="0"/>
        <w:autoSpaceDN w:val="0"/>
        <w:adjustRightInd w:val="0"/>
        <w:spacing w:after="0" w:line="240" w:lineRule="auto"/>
        <w:jc w:val="both"/>
        <w:rPr>
          <w:rFonts w:ascii="Times New Roman" w:eastAsia="Times New Roman" w:hAnsi="Times New Roman"/>
          <w:color w:val="000000" w:themeColor="text1"/>
          <w:sz w:val="24"/>
          <w:szCs w:val="24"/>
          <w:lang w:eastAsia="tr-TR"/>
        </w:rPr>
      </w:pPr>
      <w:r w:rsidRPr="00EB4208">
        <w:t xml:space="preserve"> </w:t>
      </w:r>
    </w:p>
    <w:p w:rsidR="00030F04" w:rsidRDefault="00030F04" w:rsidP="00030F04">
      <w:pPr>
        <w:autoSpaceDE w:val="0"/>
        <w:autoSpaceDN w:val="0"/>
        <w:adjustRightInd w:val="0"/>
        <w:spacing w:after="0" w:line="240" w:lineRule="auto"/>
        <w:jc w:val="both"/>
        <w:rPr>
          <w:rFonts w:ascii="Times New Roman" w:eastAsia="Times New Roman" w:hAnsi="Times New Roman"/>
          <w:color w:val="000000" w:themeColor="text1"/>
          <w:sz w:val="24"/>
          <w:szCs w:val="24"/>
          <w:lang w:eastAsia="tr-TR"/>
        </w:rPr>
      </w:pPr>
      <w:r w:rsidRPr="00EB4208">
        <w:rPr>
          <w:rFonts w:ascii="Times New Roman" w:eastAsia="Times New Roman" w:hAnsi="Times New Roman"/>
          <w:color w:val="000000" w:themeColor="text1"/>
          <w:sz w:val="24"/>
          <w:szCs w:val="24"/>
          <w:lang w:eastAsia="tr-TR"/>
        </w:rPr>
        <w:t>Sıfır Atık Yönetmeliği ile Atık Getirme Merkezlerinin Kurulması ve İşletilmesi ile Sıfır Atık Uygulamalarına İlişkin Usul ve Esaslar kapsamında hedef kitlelere yönelik eğitimler, ilde yer alan atık getirme merkezleri ve mobil atık getirme merkezlerine ilişkin bilgileri, sıf</w:t>
      </w:r>
      <w:r>
        <w:rPr>
          <w:rFonts w:ascii="Times New Roman" w:eastAsia="Times New Roman" w:hAnsi="Times New Roman"/>
          <w:color w:val="000000" w:themeColor="text1"/>
          <w:sz w:val="24"/>
          <w:szCs w:val="24"/>
          <w:lang w:eastAsia="tr-TR"/>
        </w:rPr>
        <w:t xml:space="preserve">ır atık sistemini uygulayan ve </w:t>
      </w:r>
      <w:r w:rsidRPr="00EB4208">
        <w:rPr>
          <w:rFonts w:ascii="Times New Roman" w:eastAsia="Times New Roman" w:hAnsi="Times New Roman"/>
          <w:color w:val="000000" w:themeColor="text1"/>
          <w:sz w:val="24"/>
          <w:szCs w:val="24"/>
          <w:lang w:eastAsia="tr-TR"/>
        </w:rPr>
        <w:t>temel seviye sıfır atık belgesini alan bina ve yerleşkelerin sayıları ve yıl bazında karşılaştırma grafikleri yapılmalıdır.</w:t>
      </w:r>
    </w:p>
    <w:p w:rsidR="00030F04" w:rsidRDefault="00030F04" w:rsidP="00030F04">
      <w:pPr>
        <w:autoSpaceDE w:val="0"/>
        <w:autoSpaceDN w:val="0"/>
        <w:adjustRightInd w:val="0"/>
        <w:spacing w:after="0" w:line="240" w:lineRule="auto"/>
        <w:jc w:val="both"/>
        <w:rPr>
          <w:rFonts w:ascii="Times New Roman" w:hAnsi="Times New Roman"/>
          <w:iCs/>
          <w:color w:val="000000" w:themeColor="text1"/>
          <w:sz w:val="24"/>
          <w:szCs w:val="24"/>
          <w:lang w:eastAsia="tr-TR"/>
        </w:rPr>
      </w:pPr>
    </w:p>
    <w:p w:rsidR="00030F04" w:rsidRPr="004D7C9B" w:rsidRDefault="00030F04" w:rsidP="00030F04">
      <w:pPr>
        <w:autoSpaceDE w:val="0"/>
        <w:autoSpaceDN w:val="0"/>
        <w:adjustRightInd w:val="0"/>
        <w:spacing w:after="0" w:line="240" w:lineRule="auto"/>
        <w:jc w:val="both"/>
        <w:rPr>
          <w:rFonts w:ascii="Times New Roman" w:hAnsi="Times New Roman"/>
          <w:iCs/>
          <w:color w:val="000000" w:themeColor="text1"/>
          <w:sz w:val="24"/>
          <w:szCs w:val="24"/>
          <w:lang w:eastAsia="tr-TR"/>
        </w:rPr>
      </w:pPr>
    </w:p>
    <w:p w:rsidR="00030F04" w:rsidRDefault="00030F04" w:rsidP="00030F04">
      <w:pPr>
        <w:pStyle w:val="Balk3"/>
        <w:ind w:left="567"/>
        <w:jc w:val="both"/>
        <w:rPr>
          <w:rFonts w:cstheme="majorHAnsi"/>
          <w:b/>
          <w:color w:val="00B050"/>
          <w:lang w:eastAsia="tr-TR"/>
        </w:rPr>
      </w:pPr>
      <w:bookmarkStart w:id="99" w:name="_Toc22716483"/>
      <w:bookmarkStart w:id="100" w:name="_Toc156488241"/>
      <w:r w:rsidRPr="001F6AFE">
        <w:rPr>
          <w:rFonts w:cstheme="majorHAnsi"/>
          <w:b/>
          <w:color w:val="00B050"/>
          <w:lang w:eastAsia="tr-TR"/>
        </w:rPr>
        <w:t>C.3.1. Eğitimler</w:t>
      </w:r>
      <w:bookmarkEnd w:id="99"/>
      <w:bookmarkEnd w:id="100"/>
      <w:r w:rsidRPr="001F6AFE">
        <w:rPr>
          <w:rFonts w:cstheme="majorHAnsi"/>
          <w:b/>
          <w:color w:val="00B050"/>
          <w:lang w:eastAsia="tr-TR"/>
        </w:rPr>
        <w:t xml:space="preserve"> </w:t>
      </w:r>
    </w:p>
    <w:p w:rsidR="00030F04" w:rsidRDefault="00030F04" w:rsidP="00030F04">
      <w:pPr>
        <w:spacing w:after="0" w:line="240" w:lineRule="auto"/>
        <w:jc w:val="both"/>
        <w:rPr>
          <w:rFonts w:ascii="Times New Roman" w:eastAsia="Times New Roman" w:hAnsi="Times New Roman"/>
          <w:color w:val="000000" w:themeColor="text1"/>
          <w:sz w:val="24"/>
          <w:szCs w:val="24"/>
          <w:lang w:eastAsia="tr-TR"/>
        </w:rPr>
      </w:pPr>
    </w:p>
    <w:p w:rsidR="00030F04" w:rsidRPr="00E14958" w:rsidRDefault="00030F04" w:rsidP="00030F04">
      <w:pPr>
        <w:spacing w:after="0" w:line="240" w:lineRule="auto"/>
        <w:jc w:val="both"/>
        <w:rPr>
          <w:rFonts w:ascii="Times New Roman" w:eastAsia="Times New Roman" w:hAnsi="Times New Roman"/>
          <w:strike/>
          <w:color w:val="FF0000"/>
          <w:sz w:val="24"/>
          <w:szCs w:val="24"/>
          <w:lang w:eastAsia="tr-TR"/>
        </w:rPr>
      </w:pPr>
      <w:r w:rsidRPr="00EB0757">
        <w:rPr>
          <w:rFonts w:ascii="Times New Roman" w:eastAsia="Times New Roman" w:hAnsi="Times New Roman"/>
          <w:color w:val="000000" w:themeColor="text1"/>
          <w:sz w:val="24"/>
          <w:szCs w:val="24"/>
          <w:lang w:eastAsia="tr-TR"/>
        </w:rPr>
        <w:t xml:space="preserve">İlde Sıfır Atık Yönetimi kapsamında verilen eğitimler ve farkındalık çalışmalar ile atık önleme ve azaltım kapsamındaki çalışmalar belirtilmeli ve düzenlenen eğitimlere ilişkin bilgiler verilmelidir. Yıl bazlı karşılaştırma </w:t>
      </w:r>
      <w:r>
        <w:rPr>
          <w:rFonts w:ascii="Times New Roman" w:eastAsia="Times New Roman" w:hAnsi="Times New Roman"/>
          <w:color w:val="000000" w:themeColor="text1"/>
          <w:sz w:val="24"/>
          <w:szCs w:val="24"/>
          <w:lang w:eastAsia="tr-TR"/>
        </w:rPr>
        <w:t xml:space="preserve">için </w:t>
      </w:r>
      <w:r w:rsidRPr="001120D4">
        <w:rPr>
          <w:rFonts w:ascii="Times New Roman" w:eastAsia="Times New Roman" w:hAnsi="Times New Roman"/>
          <w:color w:val="000000" w:themeColor="text1"/>
          <w:sz w:val="24"/>
          <w:szCs w:val="24"/>
          <w:lang w:eastAsia="tr-TR"/>
        </w:rPr>
        <w:t>aşağıda yer alan grafik oluşturulmalıdır.</w:t>
      </w:r>
    </w:p>
    <w:p w:rsidR="00030F04" w:rsidRDefault="00030F04" w:rsidP="00030F04">
      <w:pPr>
        <w:autoSpaceDE w:val="0"/>
        <w:autoSpaceDN w:val="0"/>
        <w:adjustRightInd w:val="0"/>
        <w:spacing w:after="0" w:line="240" w:lineRule="auto"/>
        <w:jc w:val="both"/>
        <w:rPr>
          <w:rFonts w:ascii="Times New Roman" w:hAnsi="Times New Roman"/>
          <w:iCs/>
          <w:sz w:val="24"/>
          <w:szCs w:val="24"/>
          <w:lang w:eastAsia="tr-TR"/>
        </w:rPr>
      </w:pPr>
    </w:p>
    <w:p w:rsidR="00030F04" w:rsidRPr="007F0472" w:rsidRDefault="00030F04" w:rsidP="00030F04">
      <w:pPr>
        <w:autoSpaceDE w:val="0"/>
        <w:autoSpaceDN w:val="0"/>
        <w:adjustRightInd w:val="0"/>
        <w:spacing w:after="0" w:line="240" w:lineRule="auto"/>
        <w:jc w:val="both"/>
        <w:rPr>
          <w:rFonts w:ascii="Times New Roman" w:hAnsi="Times New Roman"/>
          <w:iCs/>
          <w:sz w:val="24"/>
          <w:szCs w:val="24"/>
          <w:lang w:eastAsia="tr-TR"/>
        </w:rPr>
      </w:pPr>
      <w:r>
        <w:rPr>
          <w:rFonts w:ascii="Times New Roman" w:hAnsi="Times New Roman"/>
          <w:iCs/>
          <w:sz w:val="24"/>
          <w:szCs w:val="24"/>
          <w:lang w:eastAsia="tr-TR"/>
        </w:rPr>
        <w:t xml:space="preserve">………yılında </w:t>
      </w:r>
      <w:r w:rsidRPr="007F0472">
        <w:rPr>
          <w:rFonts w:ascii="Times New Roman" w:hAnsi="Times New Roman"/>
          <w:iCs/>
          <w:sz w:val="24"/>
          <w:szCs w:val="24"/>
          <w:lang w:eastAsia="tr-TR"/>
        </w:rPr>
        <w:t>Sıfır Atık kapsamında il genelinde……….kişiye eğitim verilmiştir.</w:t>
      </w:r>
    </w:p>
    <w:p w:rsidR="00030F04" w:rsidRDefault="00030F04" w:rsidP="00030F04">
      <w:pPr>
        <w:autoSpaceDE w:val="0"/>
        <w:autoSpaceDN w:val="0"/>
        <w:adjustRightInd w:val="0"/>
        <w:spacing w:after="0" w:line="240" w:lineRule="auto"/>
        <w:jc w:val="both"/>
        <w:rPr>
          <w:rFonts w:ascii="Times New Roman" w:hAnsi="Times New Roman"/>
          <w:iCs/>
          <w:sz w:val="24"/>
          <w:szCs w:val="24"/>
          <w:lang w:eastAsia="tr-TR"/>
        </w:rPr>
      </w:pPr>
    </w:p>
    <w:p w:rsidR="00030F04" w:rsidRDefault="00030F04" w:rsidP="00030F04">
      <w:pPr>
        <w:autoSpaceDE w:val="0"/>
        <w:autoSpaceDN w:val="0"/>
        <w:adjustRightInd w:val="0"/>
        <w:spacing w:after="0" w:line="240" w:lineRule="auto"/>
        <w:jc w:val="both"/>
        <w:rPr>
          <w:rFonts w:ascii="Times New Roman" w:hAnsi="Times New Roman"/>
          <w:iCs/>
          <w:sz w:val="24"/>
          <w:szCs w:val="24"/>
          <w:lang w:eastAsia="tr-TR"/>
        </w:rPr>
      </w:pPr>
    </w:p>
    <w:p w:rsidR="00030F04" w:rsidRDefault="00030F04" w:rsidP="00030F04">
      <w:pPr>
        <w:autoSpaceDE w:val="0"/>
        <w:autoSpaceDN w:val="0"/>
        <w:adjustRightInd w:val="0"/>
        <w:spacing w:after="0" w:line="240" w:lineRule="auto"/>
        <w:jc w:val="both"/>
        <w:rPr>
          <w:rFonts w:ascii="Times New Roman" w:hAnsi="Times New Roman"/>
          <w:iCs/>
          <w:sz w:val="24"/>
          <w:szCs w:val="24"/>
          <w:lang w:eastAsia="tr-TR"/>
        </w:rPr>
      </w:pPr>
    </w:p>
    <w:p w:rsidR="00030F04" w:rsidRDefault="00030F04" w:rsidP="00030F04">
      <w:pPr>
        <w:autoSpaceDE w:val="0"/>
        <w:autoSpaceDN w:val="0"/>
        <w:adjustRightInd w:val="0"/>
        <w:spacing w:after="0" w:line="240" w:lineRule="auto"/>
        <w:jc w:val="both"/>
        <w:rPr>
          <w:rFonts w:ascii="Times New Roman" w:hAnsi="Times New Roman"/>
          <w:iCs/>
          <w:sz w:val="24"/>
          <w:szCs w:val="24"/>
          <w:lang w:eastAsia="tr-TR"/>
        </w:rPr>
      </w:pPr>
    </w:p>
    <w:p w:rsidR="00030F04" w:rsidRDefault="00030F04" w:rsidP="00030F04">
      <w:pPr>
        <w:autoSpaceDE w:val="0"/>
        <w:autoSpaceDN w:val="0"/>
        <w:adjustRightInd w:val="0"/>
        <w:spacing w:after="0" w:line="240" w:lineRule="auto"/>
        <w:jc w:val="both"/>
        <w:rPr>
          <w:rFonts w:ascii="Times New Roman" w:hAnsi="Times New Roman"/>
          <w:iCs/>
          <w:sz w:val="24"/>
          <w:szCs w:val="24"/>
          <w:lang w:eastAsia="tr-TR"/>
        </w:rPr>
      </w:pPr>
    </w:p>
    <w:p w:rsidR="00030F04" w:rsidRDefault="00030F04" w:rsidP="00030F04">
      <w:pPr>
        <w:autoSpaceDE w:val="0"/>
        <w:autoSpaceDN w:val="0"/>
        <w:adjustRightInd w:val="0"/>
        <w:spacing w:after="0" w:line="240" w:lineRule="auto"/>
        <w:jc w:val="both"/>
        <w:rPr>
          <w:rFonts w:ascii="Times New Roman" w:hAnsi="Times New Roman"/>
          <w:iCs/>
          <w:sz w:val="24"/>
          <w:szCs w:val="24"/>
          <w:lang w:eastAsia="tr-TR"/>
        </w:rPr>
      </w:pPr>
    </w:p>
    <w:p w:rsidR="00030F04" w:rsidRDefault="00030F04" w:rsidP="00030F04">
      <w:pPr>
        <w:autoSpaceDE w:val="0"/>
        <w:autoSpaceDN w:val="0"/>
        <w:adjustRightInd w:val="0"/>
        <w:spacing w:after="0" w:line="240" w:lineRule="auto"/>
        <w:jc w:val="both"/>
        <w:rPr>
          <w:rFonts w:ascii="Times New Roman" w:hAnsi="Times New Roman"/>
          <w:iCs/>
          <w:sz w:val="24"/>
          <w:szCs w:val="24"/>
          <w:lang w:eastAsia="tr-TR"/>
        </w:rPr>
      </w:pPr>
    </w:p>
    <w:p w:rsidR="00030F04" w:rsidRDefault="00030F04" w:rsidP="00030F04">
      <w:pPr>
        <w:autoSpaceDE w:val="0"/>
        <w:autoSpaceDN w:val="0"/>
        <w:adjustRightInd w:val="0"/>
        <w:spacing w:after="0" w:line="240" w:lineRule="auto"/>
        <w:jc w:val="both"/>
        <w:rPr>
          <w:rFonts w:ascii="Times New Roman" w:hAnsi="Times New Roman"/>
          <w:iCs/>
          <w:sz w:val="24"/>
          <w:szCs w:val="24"/>
          <w:lang w:eastAsia="tr-TR"/>
        </w:rPr>
      </w:pPr>
    </w:p>
    <w:p w:rsidR="00030F04" w:rsidRDefault="00030F04" w:rsidP="00030F04">
      <w:pPr>
        <w:autoSpaceDE w:val="0"/>
        <w:autoSpaceDN w:val="0"/>
        <w:adjustRightInd w:val="0"/>
        <w:spacing w:after="0" w:line="240" w:lineRule="auto"/>
        <w:jc w:val="both"/>
        <w:rPr>
          <w:rFonts w:ascii="Times New Roman" w:hAnsi="Times New Roman"/>
          <w:iCs/>
          <w:sz w:val="24"/>
          <w:szCs w:val="24"/>
          <w:lang w:eastAsia="tr-TR"/>
        </w:rPr>
      </w:pPr>
    </w:p>
    <w:p w:rsidR="00030F04" w:rsidRDefault="00030F04" w:rsidP="00030F04">
      <w:pPr>
        <w:autoSpaceDE w:val="0"/>
        <w:autoSpaceDN w:val="0"/>
        <w:adjustRightInd w:val="0"/>
        <w:spacing w:after="0" w:line="240" w:lineRule="auto"/>
        <w:jc w:val="both"/>
        <w:rPr>
          <w:rFonts w:ascii="Times New Roman" w:hAnsi="Times New Roman"/>
          <w:iCs/>
          <w:sz w:val="24"/>
          <w:szCs w:val="24"/>
          <w:lang w:eastAsia="tr-TR"/>
        </w:rPr>
      </w:pPr>
    </w:p>
    <w:p w:rsidR="00030F04" w:rsidRDefault="00030F04" w:rsidP="00030F04">
      <w:pPr>
        <w:autoSpaceDE w:val="0"/>
        <w:autoSpaceDN w:val="0"/>
        <w:adjustRightInd w:val="0"/>
        <w:spacing w:after="0" w:line="240" w:lineRule="auto"/>
        <w:jc w:val="both"/>
        <w:rPr>
          <w:rFonts w:ascii="Times New Roman" w:hAnsi="Times New Roman"/>
          <w:iCs/>
          <w:sz w:val="24"/>
          <w:szCs w:val="24"/>
          <w:lang w:eastAsia="tr-TR"/>
        </w:rPr>
      </w:pPr>
    </w:p>
    <w:p w:rsidR="00030F04" w:rsidRDefault="00030F04" w:rsidP="00030F04">
      <w:pPr>
        <w:autoSpaceDE w:val="0"/>
        <w:autoSpaceDN w:val="0"/>
        <w:adjustRightInd w:val="0"/>
        <w:spacing w:after="0" w:line="240" w:lineRule="auto"/>
        <w:jc w:val="both"/>
        <w:rPr>
          <w:rFonts w:ascii="Times New Roman" w:hAnsi="Times New Roman"/>
          <w:iCs/>
          <w:sz w:val="24"/>
          <w:szCs w:val="24"/>
          <w:lang w:eastAsia="tr-TR"/>
        </w:rPr>
      </w:pPr>
    </w:p>
    <w:p w:rsidR="00030F04" w:rsidRDefault="00030F04" w:rsidP="00030F04">
      <w:pPr>
        <w:autoSpaceDE w:val="0"/>
        <w:autoSpaceDN w:val="0"/>
        <w:adjustRightInd w:val="0"/>
        <w:spacing w:after="0" w:line="240" w:lineRule="auto"/>
        <w:jc w:val="both"/>
        <w:rPr>
          <w:rFonts w:ascii="Times New Roman" w:hAnsi="Times New Roman"/>
          <w:iCs/>
          <w:sz w:val="24"/>
          <w:szCs w:val="24"/>
          <w:lang w:eastAsia="tr-TR"/>
        </w:rPr>
      </w:pPr>
    </w:p>
    <w:p w:rsidR="00030F04" w:rsidRDefault="00030F04" w:rsidP="00030F04">
      <w:pPr>
        <w:autoSpaceDE w:val="0"/>
        <w:autoSpaceDN w:val="0"/>
        <w:adjustRightInd w:val="0"/>
        <w:spacing w:after="0" w:line="240" w:lineRule="auto"/>
        <w:jc w:val="center"/>
        <w:rPr>
          <w:rFonts w:ascii="Times New Roman" w:hAnsi="Times New Roman"/>
          <w:iCs/>
          <w:sz w:val="24"/>
          <w:szCs w:val="24"/>
          <w:lang w:eastAsia="tr-TR"/>
        </w:rPr>
      </w:pPr>
      <w:r>
        <w:rPr>
          <w:noProof/>
        </w:rPr>
        <w:pict>
          <v:shape id="_x0000_s1060" type="#_x0000_t202" style="position:absolute;left:0;text-align:left;margin-left:137.6pt;margin-top:46.05pt;width:186.95pt;height:110.55pt;rotation:-1971894fd;z-index:25172582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" filled="f" stroked="f">
            <v:textbox style="mso-fit-shape-to-text:t">
              <w:txbxContent>
                <w:p w:rsidR="00030F04" w:rsidRPr="00030F04" w:rsidRDefault="00030F04" w:rsidP="00030F04">
                  <w:pPr>
                    <w:jc w:val="center"/>
                    <w:rPr>
                      <w:b/>
                      <w:color w:val="FF0000"/>
                      <w:spacing w:val="30"/>
                      <w:sz w:val="56"/>
                      <w:szCs w:val="56"/>
                    </w:rPr>
                  </w:pPr>
                  <w:r w:rsidRPr="00030F04">
                    <w:rPr>
                      <w:b/>
                      <w:color w:val="FF0000"/>
                      <w:spacing w:val="30"/>
                      <w:sz w:val="56"/>
                      <w:szCs w:val="56"/>
                    </w:rPr>
                    <w:t>ÖRNEK</w:t>
                  </w:r>
                </w:p>
              </w:txbxContent>
            </v:textbox>
          </v:shape>
        </w:pict>
      </w:r>
      <w:r>
        <w:rPr>
          <w:noProof/>
          <w:lang w:eastAsia="tr-TR"/>
        </w:rPr>
        <w:drawing>
          <wp:inline distT="0" distB="0" distL="0" distR="0" wp14:anchorId="1D620FF8" wp14:editId="560B6B3E">
            <wp:extent cx="4572000" cy="2743200"/>
            <wp:effectExtent l="0" t="0" r="0" b="0"/>
            <wp:docPr id="18" name="Grafik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030F04" w:rsidRPr="004D7C9B" w:rsidRDefault="00030F04" w:rsidP="00030F04">
      <w:pPr>
        <w:pStyle w:val="ResimYazs"/>
        <w:jc w:val="both"/>
        <w:rPr>
          <w:iCs/>
          <w:color w:val="000000" w:themeColor="text1"/>
          <w:sz w:val="24"/>
          <w:szCs w:val="24"/>
        </w:rPr>
      </w:pPr>
      <w:bookmarkStart w:id="101" w:name="_Toc13836557"/>
      <w:bookmarkStart w:id="102" w:name="_Toc156488368"/>
      <w:r w:rsidRPr="004D7C9B">
        <w:rPr>
          <w:color w:val="000000" w:themeColor="text1"/>
          <w:sz w:val="24"/>
          <w:szCs w:val="24"/>
        </w:rPr>
        <w:t xml:space="preserve">Grafik </w:t>
      </w:r>
      <w:r w:rsidRPr="004D7C9B">
        <w:rPr>
          <w:color w:val="000000" w:themeColor="text1"/>
          <w:sz w:val="24"/>
          <w:szCs w:val="24"/>
        </w:rPr>
        <w:fldChar w:fldCharType="begin"/>
      </w:r>
      <w:r w:rsidRPr="004D7C9B">
        <w:rPr>
          <w:color w:val="000000" w:themeColor="text1"/>
          <w:sz w:val="24"/>
          <w:szCs w:val="24"/>
        </w:rPr>
        <w:instrText xml:space="preserve"> SEQ Grafik \* ARABIC </w:instrText>
      </w:r>
      <w:r w:rsidRPr="004D7C9B">
        <w:rPr>
          <w:color w:val="000000" w:themeColor="text1"/>
          <w:sz w:val="24"/>
          <w:szCs w:val="24"/>
        </w:rPr>
        <w:fldChar w:fldCharType="separate"/>
      </w:r>
      <w:r>
        <w:rPr>
          <w:noProof/>
          <w:color w:val="000000" w:themeColor="text1"/>
          <w:sz w:val="24"/>
          <w:szCs w:val="24"/>
        </w:rPr>
        <w:t>12</w:t>
      </w:r>
      <w:r w:rsidRPr="004D7C9B">
        <w:rPr>
          <w:color w:val="000000" w:themeColor="text1"/>
          <w:sz w:val="24"/>
          <w:szCs w:val="24"/>
        </w:rPr>
        <w:fldChar w:fldCharType="end"/>
      </w:r>
      <w:r w:rsidRPr="004D7C9B">
        <w:rPr>
          <w:color w:val="000000" w:themeColor="text1"/>
          <w:sz w:val="24"/>
          <w:szCs w:val="24"/>
        </w:rPr>
        <w:t xml:space="preserve"> </w:t>
      </w:r>
      <w:r w:rsidRPr="004D7C9B">
        <w:rPr>
          <w:iCs/>
          <w:color w:val="000000" w:themeColor="text1"/>
          <w:sz w:val="24"/>
          <w:szCs w:val="24"/>
        </w:rPr>
        <w:t>–</w:t>
      </w:r>
      <w:r w:rsidRPr="004D7C9B">
        <w:rPr>
          <w:bCs w:val="0"/>
          <w:color w:val="000000" w:themeColor="text1"/>
          <w:sz w:val="24"/>
          <w:szCs w:val="24"/>
        </w:rPr>
        <w:t xml:space="preserve"> Yıllar bazında sıfır atık yönetimi kapsamında verilen eğitimlere katılan kişi sayısı</w:t>
      </w:r>
      <w:bookmarkEnd w:id="101"/>
      <w:bookmarkEnd w:id="102"/>
    </w:p>
    <w:p w:rsidR="00030F04" w:rsidRPr="004D7C9B" w:rsidRDefault="00030F04" w:rsidP="00030F04">
      <w:pPr>
        <w:autoSpaceDE w:val="0"/>
        <w:autoSpaceDN w:val="0"/>
        <w:adjustRightInd w:val="0"/>
        <w:spacing w:after="0" w:line="240" w:lineRule="auto"/>
        <w:jc w:val="both"/>
        <w:rPr>
          <w:rFonts w:ascii="Times New Roman" w:hAnsi="Times New Roman"/>
          <w:iCs/>
          <w:color w:val="000000" w:themeColor="text1"/>
          <w:szCs w:val="24"/>
          <w:lang w:eastAsia="tr-TR"/>
        </w:rPr>
      </w:pPr>
      <w:r w:rsidRPr="004D7C9B">
        <w:rPr>
          <w:rFonts w:ascii="Times New Roman" w:eastAsia="Times New Roman" w:hAnsi="Times New Roman"/>
          <w:bCs/>
          <w:color w:val="000000" w:themeColor="text1"/>
          <w:szCs w:val="24"/>
        </w:rPr>
        <w:t>(Kaynak, yıl)</w:t>
      </w:r>
    </w:p>
    <w:p w:rsidR="00030F04" w:rsidRPr="004D7C9B" w:rsidRDefault="00030F04" w:rsidP="00030F04">
      <w:pPr>
        <w:autoSpaceDE w:val="0"/>
        <w:autoSpaceDN w:val="0"/>
        <w:adjustRightInd w:val="0"/>
        <w:spacing w:after="0" w:line="240" w:lineRule="auto"/>
        <w:jc w:val="both"/>
        <w:rPr>
          <w:rFonts w:ascii="Times New Roman" w:hAnsi="Times New Roman"/>
          <w:iCs/>
          <w:color w:val="000000" w:themeColor="text1"/>
          <w:sz w:val="24"/>
          <w:szCs w:val="24"/>
          <w:lang w:eastAsia="tr-TR"/>
        </w:rPr>
      </w:pPr>
    </w:p>
    <w:p w:rsidR="00030F04" w:rsidRPr="004D7C9B" w:rsidRDefault="00030F04" w:rsidP="00030F04">
      <w:pPr>
        <w:autoSpaceDE w:val="0"/>
        <w:autoSpaceDN w:val="0"/>
        <w:adjustRightInd w:val="0"/>
        <w:spacing w:after="0" w:line="240" w:lineRule="auto"/>
        <w:jc w:val="both"/>
        <w:rPr>
          <w:rFonts w:ascii="Times New Roman" w:hAnsi="Times New Roman"/>
          <w:iCs/>
          <w:color w:val="000000" w:themeColor="text1"/>
          <w:sz w:val="24"/>
          <w:szCs w:val="24"/>
          <w:lang w:eastAsia="tr-TR"/>
        </w:rPr>
      </w:pPr>
    </w:p>
    <w:p w:rsidR="00030F04" w:rsidRPr="001F6AFE" w:rsidRDefault="00030F04" w:rsidP="00030F04">
      <w:pPr>
        <w:pStyle w:val="Balk3"/>
        <w:ind w:left="567"/>
        <w:jc w:val="both"/>
        <w:rPr>
          <w:rFonts w:cstheme="majorHAnsi"/>
          <w:b/>
          <w:color w:val="00B050"/>
          <w:lang w:eastAsia="tr-TR"/>
        </w:rPr>
      </w:pPr>
      <w:bookmarkStart w:id="103" w:name="_Toc22716484"/>
      <w:bookmarkStart w:id="104" w:name="_Toc156488242"/>
      <w:r w:rsidRPr="001F6AFE">
        <w:rPr>
          <w:rFonts w:cstheme="majorHAnsi"/>
          <w:b/>
          <w:color w:val="00B050"/>
          <w:lang w:eastAsia="tr-TR"/>
        </w:rPr>
        <w:t>C.3.2. Atık Getirme Merkezleri</w:t>
      </w:r>
      <w:bookmarkEnd w:id="103"/>
      <w:bookmarkEnd w:id="104"/>
    </w:p>
    <w:p w:rsidR="00030F04" w:rsidRDefault="00030F04" w:rsidP="00030F04">
      <w:pPr>
        <w:autoSpaceDE w:val="0"/>
        <w:autoSpaceDN w:val="0"/>
        <w:adjustRightInd w:val="0"/>
        <w:spacing w:after="0" w:line="240" w:lineRule="auto"/>
        <w:jc w:val="both"/>
        <w:rPr>
          <w:rFonts w:ascii="Times New Roman" w:eastAsia="Times New Roman" w:hAnsi="Times New Roman"/>
          <w:b/>
          <w:color w:val="0070C0"/>
          <w:sz w:val="24"/>
          <w:szCs w:val="24"/>
          <w:lang w:eastAsia="tr-TR"/>
        </w:rPr>
      </w:pPr>
    </w:p>
    <w:p w:rsidR="00030F04" w:rsidRPr="004D7C9B" w:rsidRDefault="00030F04" w:rsidP="00030F04">
      <w:pPr>
        <w:autoSpaceDE w:val="0"/>
        <w:autoSpaceDN w:val="0"/>
        <w:adjustRightInd w:val="0"/>
        <w:spacing w:after="0" w:line="240" w:lineRule="auto"/>
        <w:jc w:val="both"/>
        <w:rPr>
          <w:rFonts w:ascii="Times New Roman" w:hAnsi="Times New Roman"/>
          <w:iCs/>
          <w:color w:val="000000" w:themeColor="text1"/>
          <w:sz w:val="24"/>
          <w:szCs w:val="24"/>
          <w:lang w:eastAsia="tr-TR"/>
        </w:rPr>
      </w:pPr>
      <w:r w:rsidRPr="004D7C9B">
        <w:rPr>
          <w:rFonts w:ascii="Times New Roman" w:eastAsia="Times New Roman" w:hAnsi="Times New Roman"/>
          <w:color w:val="000000" w:themeColor="text1"/>
          <w:sz w:val="24"/>
          <w:szCs w:val="24"/>
          <w:lang w:eastAsia="tr-TR"/>
        </w:rPr>
        <w:t xml:space="preserve">İldeki Atık Getirme Merkezleri </w:t>
      </w:r>
      <w:r>
        <w:rPr>
          <w:rFonts w:ascii="Times New Roman" w:eastAsia="Times New Roman" w:hAnsi="Times New Roman"/>
          <w:color w:val="000000" w:themeColor="text1"/>
          <w:sz w:val="24"/>
          <w:szCs w:val="24"/>
          <w:lang w:eastAsia="tr-TR"/>
        </w:rPr>
        <w:t xml:space="preserve">ve Mobil Atık Getirme Merkezlerine </w:t>
      </w:r>
      <w:r w:rsidRPr="004D7C9B">
        <w:rPr>
          <w:rFonts w:ascii="Times New Roman" w:eastAsia="Times New Roman" w:hAnsi="Times New Roman"/>
          <w:color w:val="000000" w:themeColor="text1"/>
          <w:sz w:val="24"/>
          <w:szCs w:val="24"/>
          <w:lang w:eastAsia="tr-TR"/>
        </w:rPr>
        <w:t xml:space="preserve">ilişkin bilgiler verilerek </w:t>
      </w:r>
      <w:r w:rsidRPr="001120D4">
        <w:rPr>
          <w:rFonts w:ascii="Times New Roman" w:eastAsia="Times New Roman" w:hAnsi="Times New Roman"/>
          <w:color w:val="000000" w:themeColor="text1"/>
          <w:sz w:val="24"/>
          <w:szCs w:val="24"/>
          <w:lang w:eastAsia="tr-TR"/>
        </w:rPr>
        <w:t>aşağıdaki çizelge</w:t>
      </w:r>
      <w:r>
        <w:rPr>
          <w:rFonts w:ascii="Times New Roman" w:eastAsia="Times New Roman" w:hAnsi="Times New Roman"/>
          <w:color w:val="000000" w:themeColor="text1"/>
          <w:sz w:val="24"/>
          <w:szCs w:val="24"/>
          <w:lang w:eastAsia="tr-TR"/>
        </w:rPr>
        <w:t xml:space="preserve"> </w:t>
      </w:r>
      <w:r w:rsidRPr="004D7C9B">
        <w:rPr>
          <w:rFonts w:ascii="Times New Roman" w:eastAsia="Times New Roman" w:hAnsi="Times New Roman"/>
          <w:color w:val="000000" w:themeColor="text1"/>
          <w:sz w:val="24"/>
          <w:szCs w:val="24"/>
          <w:lang w:eastAsia="tr-TR"/>
        </w:rPr>
        <w:t>doldurulmalıdır.</w:t>
      </w:r>
    </w:p>
    <w:p w:rsidR="00030F04" w:rsidRDefault="00030F04" w:rsidP="00030F04">
      <w:pPr>
        <w:spacing w:after="0" w:line="240" w:lineRule="auto"/>
        <w:jc w:val="both"/>
        <w:rPr>
          <w:rFonts w:ascii="Times New Roman" w:eastAsia="Times New Roman" w:hAnsi="Times New Roman" w:cs="Times New Roman"/>
          <w:b/>
          <w:bCs/>
          <w:color w:val="000000" w:themeColor="text1"/>
          <w:sz w:val="24"/>
          <w:szCs w:val="24"/>
          <w:lang w:eastAsia="tr-TR"/>
        </w:rPr>
      </w:pPr>
    </w:p>
    <w:p w:rsidR="00030F04" w:rsidRPr="00F03AB2" w:rsidRDefault="00030F04" w:rsidP="00030F04">
      <w:pPr>
        <w:pStyle w:val="ResimYazs"/>
        <w:jc w:val="both"/>
        <w:rPr>
          <w:bCs w:val="0"/>
          <w:iCs/>
          <w:color w:val="000000" w:themeColor="text1"/>
          <w:sz w:val="24"/>
          <w:szCs w:val="24"/>
        </w:rPr>
      </w:pPr>
      <w:bookmarkStart w:id="105" w:name="_Toc127435018"/>
      <w:bookmarkStart w:id="106" w:name="_Toc156488324"/>
      <w:r w:rsidRPr="00803C08">
        <w:rPr>
          <w:sz w:val="24"/>
          <w:szCs w:val="24"/>
        </w:rPr>
        <w:t xml:space="preserve">Çizelge </w:t>
      </w:r>
      <w:r w:rsidRPr="00803C08">
        <w:rPr>
          <w:sz w:val="24"/>
          <w:szCs w:val="24"/>
        </w:rPr>
        <w:fldChar w:fldCharType="begin"/>
      </w:r>
      <w:r w:rsidRPr="00803C08">
        <w:rPr>
          <w:sz w:val="24"/>
          <w:szCs w:val="24"/>
        </w:rPr>
        <w:instrText xml:space="preserve"> SEQ Çizelge \* ARABIC </w:instrText>
      </w:r>
      <w:r w:rsidRPr="00803C08">
        <w:rPr>
          <w:sz w:val="24"/>
          <w:szCs w:val="24"/>
        </w:rPr>
        <w:fldChar w:fldCharType="separate"/>
      </w:r>
      <w:r w:rsidRPr="00803C08">
        <w:rPr>
          <w:noProof/>
          <w:sz w:val="24"/>
          <w:szCs w:val="24"/>
        </w:rPr>
        <w:t>28</w:t>
      </w:r>
      <w:r w:rsidRPr="00803C08">
        <w:rPr>
          <w:noProof/>
          <w:sz w:val="24"/>
          <w:szCs w:val="24"/>
        </w:rPr>
        <w:fldChar w:fldCharType="end"/>
      </w:r>
      <w:r w:rsidRPr="00803C08">
        <w:rPr>
          <w:iCs/>
          <w:color w:val="000000" w:themeColor="text1"/>
          <w:sz w:val="24"/>
          <w:szCs w:val="24"/>
        </w:rPr>
        <w:t>–……....yılı itibariyle Atık</w:t>
      </w:r>
      <w:r w:rsidRPr="00F03AB2">
        <w:rPr>
          <w:iCs/>
          <w:color w:val="000000" w:themeColor="text1"/>
          <w:sz w:val="24"/>
          <w:szCs w:val="24"/>
        </w:rPr>
        <w:t xml:space="preserve"> Getirme Merkezleri/ Mobil Atık Getirme Merkezleri</w:t>
      </w:r>
      <w:bookmarkEnd w:id="105"/>
      <w:bookmarkEnd w:id="106"/>
    </w:p>
    <w:p w:rsidR="00030F04" w:rsidRPr="004B3E28" w:rsidRDefault="00030F04" w:rsidP="00030F04">
      <w:pPr>
        <w:autoSpaceDE w:val="0"/>
        <w:autoSpaceDN w:val="0"/>
        <w:adjustRightInd w:val="0"/>
        <w:spacing w:after="0" w:line="240" w:lineRule="auto"/>
        <w:jc w:val="both"/>
        <w:rPr>
          <w:rFonts w:ascii="Times New Roman" w:hAnsi="Times New Roman"/>
          <w:iCs/>
          <w:color w:val="000000" w:themeColor="text1"/>
          <w:szCs w:val="24"/>
          <w:lang w:eastAsia="tr-TR"/>
        </w:rPr>
      </w:pPr>
      <w:r w:rsidRPr="004B3E28">
        <w:rPr>
          <w:rFonts w:ascii="Times New Roman" w:hAnsi="Times New Roman"/>
          <w:iCs/>
          <w:color w:val="000000" w:themeColor="text1"/>
          <w:szCs w:val="24"/>
          <w:lang w:eastAsia="tr-TR"/>
        </w:rPr>
        <w:t>(Kaynak, Yıl)</w:t>
      </w:r>
    </w:p>
    <w:tbl>
      <w:tblPr>
        <w:tblStyle w:val="TabloKlavuzu7"/>
        <w:tblW w:w="0" w:type="auto"/>
        <w:tblInd w:w="-5" w:type="dxa"/>
        <w:tblLook w:val="04A0" w:firstRow="1" w:lastRow="0" w:firstColumn="1" w:lastColumn="0" w:noHBand="0" w:noVBand="1"/>
      </w:tblPr>
      <w:tblGrid>
        <w:gridCol w:w="2023"/>
        <w:gridCol w:w="1472"/>
        <w:gridCol w:w="2113"/>
        <w:gridCol w:w="1797"/>
        <w:gridCol w:w="1888"/>
      </w:tblGrid>
      <w:tr w:rsidR="00030F04" w:rsidRPr="004B3E28" w:rsidTr="00BC1B46">
        <w:tc>
          <w:tcPr>
            <w:tcW w:w="0" w:type="auto"/>
            <w:tcBorders>
              <w:top w:val="single" w:sz="8" w:space="0" w:color="5B9BD5"/>
              <w:left w:val="single" w:sz="8" w:space="0" w:color="5B9BD5"/>
              <w:bottom w:val="single" w:sz="8" w:space="0" w:color="5B9BD5"/>
              <w:right w:val="single" w:sz="8" w:space="0" w:color="5B9BD5"/>
            </w:tcBorders>
            <w:shd w:val="clear" w:color="auto" w:fill="D6E6F4"/>
          </w:tcPr>
          <w:p w:rsidR="00030F04" w:rsidRPr="004B3E28" w:rsidRDefault="00030F04" w:rsidP="00BC1B46">
            <w:pPr>
              <w:jc w:val="center"/>
              <w:rPr>
                <w:rFonts w:ascii="Times New Roman" w:eastAsia="Times New Roman" w:hAnsi="Times New Roman"/>
                <w:b/>
                <w:bCs/>
                <w:color w:val="000000" w:themeColor="text1"/>
                <w:szCs w:val="24"/>
              </w:rPr>
            </w:pPr>
            <w:r w:rsidRPr="004B3E28">
              <w:rPr>
                <w:rFonts w:ascii="Times New Roman" w:eastAsia="Times New Roman" w:hAnsi="Times New Roman"/>
                <w:b/>
                <w:bCs/>
                <w:color w:val="000000" w:themeColor="text1"/>
                <w:szCs w:val="24"/>
              </w:rPr>
              <w:t>Atık Getirme Merkezi</w:t>
            </w:r>
          </w:p>
          <w:p w:rsidR="00030F04" w:rsidRPr="004B3E28" w:rsidRDefault="00030F04" w:rsidP="00BC1B46">
            <w:pPr>
              <w:autoSpaceDE w:val="0"/>
              <w:autoSpaceDN w:val="0"/>
              <w:adjustRightInd w:val="0"/>
              <w:jc w:val="center"/>
              <w:rPr>
                <w:rFonts w:ascii="Times New Roman" w:hAnsi="Times New Roman"/>
                <w:iCs/>
                <w:color w:val="000000" w:themeColor="text1"/>
                <w:szCs w:val="24"/>
              </w:rPr>
            </w:pPr>
            <w:r w:rsidRPr="004B3E28">
              <w:rPr>
                <w:rFonts w:ascii="Times New Roman" w:eastAsia="Times New Roman" w:hAnsi="Times New Roman"/>
                <w:b/>
                <w:bCs/>
                <w:color w:val="000000" w:themeColor="text1"/>
                <w:szCs w:val="24"/>
              </w:rPr>
              <w:t>(AGM) /Mobil AGM</w:t>
            </w:r>
          </w:p>
        </w:tc>
        <w:tc>
          <w:tcPr>
            <w:tcW w:w="0" w:type="auto"/>
            <w:tcBorders>
              <w:top w:val="single" w:sz="8" w:space="0" w:color="5B9BD5"/>
              <w:left w:val="single" w:sz="8" w:space="0" w:color="5B9BD5"/>
              <w:bottom w:val="single" w:sz="8" w:space="0" w:color="5B9BD5"/>
              <w:right w:val="single" w:sz="8" w:space="0" w:color="5B9BD5"/>
            </w:tcBorders>
            <w:shd w:val="clear" w:color="auto" w:fill="D6E6F4"/>
          </w:tcPr>
          <w:p w:rsidR="00030F04" w:rsidRPr="004B3E28" w:rsidRDefault="00030F04" w:rsidP="00BC1B46">
            <w:pPr>
              <w:autoSpaceDE w:val="0"/>
              <w:autoSpaceDN w:val="0"/>
              <w:adjustRightInd w:val="0"/>
              <w:jc w:val="center"/>
              <w:rPr>
                <w:rFonts w:ascii="Times New Roman" w:hAnsi="Times New Roman"/>
                <w:iCs/>
                <w:color w:val="000000" w:themeColor="text1"/>
                <w:szCs w:val="24"/>
              </w:rPr>
            </w:pPr>
            <w:r w:rsidRPr="004B3E28">
              <w:rPr>
                <w:rFonts w:ascii="Times New Roman" w:eastAsia="Times New Roman" w:hAnsi="Times New Roman"/>
                <w:b/>
                <w:color w:val="000000" w:themeColor="text1"/>
                <w:szCs w:val="24"/>
              </w:rPr>
              <w:t xml:space="preserve">Belediye/AVM </w:t>
            </w:r>
          </w:p>
        </w:tc>
        <w:tc>
          <w:tcPr>
            <w:tcW w:w="0" w:type="auto"/>
            <w:tcBorders>
              <w:top w:val="single" w:sz="8" w:space="0" w:color="5B9BD5"/>
              <w:left w:val="single" w:sz="8" w:space="0" w:color="5B9BD5"/>
              <w:bottom w:val="single" w:sz="8" w:space="0" w:color="5B9BD5"/>
              <w:right w:val="single" w:sz="8" w:space="0" w:color="5B9BD5"/>
            </w:tcBorders>
            <w:shd w:val="clear" w:color="auto" w:fill="D6E6F4"/>
          </w:tcPr>
          <w:p w:rsidR="00030F04" w:rsidRPr="004B3E28" w:rsidRDefault="00030F04" w:rsidP="00BC1B46">
            <w:pPr>
              <w:autoSpaceDE w:val="0"/>
              <w:autoSpaceDN w:val="0"/>
              <w:adjustRightInd w:val="0"/>
              <w:jc w:val="center"/>
              <w:rPr>
                <w:rFonts w:ascii="Times New Roman" w:hAnsi="Times New Roman"/>
                <w:iCs/>
                <w:color w:val="000000" w:themeColor="text1"/>
                <w:szCs w:val="24"/>
              </w:rPr>
            </w:pPr>
            <w:r w:rsidRPr="004B3E28">
              <w:rPr>
                <w:rFonts w:ascii="Times New Roman" w:eastAsia="Times New Roman" w:hAnsi="Times New Roman"/>
                <w:b/>
                <w:color w:val="000000" w:themeColor="text1"/>
                <w:szCs w:val="24"/>
              </w:rPr>
              <w:t>Atık Getirme Merkezi Sayısı</w:t>
            </w:r>
          </w:p>
        </w:tc>
        <w:tc>
          <w:tcPr>
            <w:tcW w:w="0" w:type="auto"/>
            <w:tcBorders>
              <w:top w:val="single" w:sz="8" w:space="0" w:color="5B9BD5"/>
              <w:left w:val="single" w:sz="8" w:space="0" w:color="5B9BD5"/>
              <w:bottom w:val="single" w:sz="8" w:space="0" w:color="5B9BD5"/>
              <w:right w:val="single" w:sz="8" w:space="0" w:color="5B9BD5"/>
            </w:tcBorders>
            <w:shd w:val="clear" w:color="auto" w:fill="D6E6F4"/>
          </w:tcPr>
          <w:p w:rsidR="00030F04" w:rsidRPr="004B3E28" w:rsidRDefault="00030F04" w:rsidP="00BC1B46">
            <w:pPr>
              <w:autoSpaceDE w:val="0"/>
              <w:autoSpaceDN w:val="0"/>
              <w:adjustRightInd w:val="0"/>
              <w:jc w:val="center"/>
              <w:rPr>
                <w:rFonts w:ascii="Times New Roman" w:eastAsia="Times New Roman" w:hAnsi="Times New Roman"/>
                <w:b/>
                <w:color w:val="000000" w:themeColor="text1"/>
                <w:szCs w:val="24"/>
              </w:rPr>
            </w:pPr>
            <w:r w:rsidRPr="004B3E28">
              <w:rPr>
                <w:rFonts w:ascii="Times New Roman" w:eastAsia="Times New Roman" w:hAnsi="Times New Roman"/>
                <w:b/>
                <w:color w:val="000000" w:themeColor="text1"/>
                <w:szCs w:val="24"/>
              </w:rPr>
              <w:t>AGM Alan Bilgisi(m</w:t>
            </w:r>
            <w:r w:rsidRPr="004B3E28">
              <w:rPr>
                <w:rFonts w:ascii="Times New Roman" w:eastAsia="Times New Roman" w:hAnsi="Times New Roman"/>
                <w:b/>
                <w:color w:val="000000" w:themeColor="text1"/>
                <w:szCs w:val="24"/>
                <w:vertAlign w:val="superscript"/>
              </w:rPr>
              <w:t>2</w:t>
            </w:r>
            <w:r w:rsidRPr="004B3E28">
              <w:rPr>
                <w:rFonts w:ascii="Times New Roman" w:eastAsia="Times New Roman" w:hAnsi="Times New Roman"/>
                <w:b/>
                <w:color w:val="000000" w:themeColor="text1"/>
                <w:szCs w:val="24"/>
              </w:rPr>
              <w:t>)</w:t>
            </w:r>
          </w:p>
        </w:tc>
        <w:tc>
          <w:tcPr>
            <w:tcW w:w="0" w:type="auto"/>
            <w:tcBorders>
              <w:top w:val="single" w:sz="8" w:space="0" w:color="5B9BD5"/>
              <w:left w:val="single" w:sz="8" w:space="0" w:color="5B9BD5"/>
              <w:bottom w:val="single" w:sz="8" w:space="0" w:color="5B9BD5"/>
              <w:right w:val="single" w:sz="8" w:space="0" w:color="5B9BD5"/>
            </w:tcBorders>
            <w:shd w:val="clear" w:color="auto" w:fill="D6E6F4"/>
          </w:tcPr>
          <w:p w:rsidR="00030F04" w:rsidRPr="004B3E28" w:rsidRDefault="00030F04" w:rsidP="00BC1B46">
            <w:pPr>
              <w:autoSpaceDE w:val="0"/>
              <w:autoSpaceDN w:val="0"/>
              <w:adjustRightInd w:val="0"/>
              <w:jc w:val="center"/>
              <w:rPr>
                <w:rFonts w:ascii="Times New Roman" w:hAnsi="Times New Roman"/>
                <w:iCs/>
                <w:color w:val="000000" w:themeColor="text1"/>
                <w:szCs w:val="24"/>
              </w:rPr>
            </w:pPr>
            <w:r w:rsidRPr="004B3E28">
              <w:rPr>
                <w:rFonts w:ascii="Times New Roman" w:eastAsia="Times New Roman" w:hAnsi="Times New Roman"/>
                <w:b/>
                <w:color w:val="000000" w:themeColor="text1"/>
                <w:szCs w:val="24"/>
              </w:rPr>
              <w:t>Toplanan Atık Grupları</w:t>
            </w:r>
          </w:p>
        </w:tc>
      </w:tr>
      <w:tr w:rsidR="00030F04" w:rsidRPr="004B3E28" w:rsidTr="00BC1B46">
        <w:tc>
          <w:tcPr>
            <w:tcW w:w="0" w:type="auto"/>
            <w:tcBorders>
              <w:top w:val="single" w:sz="8" w:space="0" w:color="5B9BD5"/>
              <w:left w:val="single" w:sz="8" w:space="0" w:color="5B9BD5"/>
              <w:bottom w:val="single" w:sz="8" w:space="0" w:color="5B9BD5"/>
              <w:right w:val="single" w:sz="8" w:space="0" w:color="5B9BD5"/>
            </w:tcBorders>
            <w:shd w:val="clear" w:color="auto" w:fill="auto"/>
          </w:tcPr>
          <w:p w:rsidR="00030F04" w:rsidRPr="004B3E28" w:rsidRDefault="00030F04" w:rsidP="00BC1B46">
            <w:pPr>
              <w:autoSpaceDE w:val="0"/>
              <w:autoSpaceDN w:val="0"/>
              <w:adjustRightInd w:val="0"/>
              <w:rPr>
                <w:rFonts w:ascii="Times New Roman" w:hAnsi="Times New Roman"/>
                <w:iCs/>
                <w:color w:val="000000" w:themeColor="text1"/>
                <w:szCs w:val="24"/>
              </w:rPr>
            </w:pPr>
            <w:r w:rsidRPr="004B3E28">
              <w:rPr>
                <w:rFonts w:ascii="Times New Roman" w:eastAsia="Times New Roman" w:hAnsi="Times New Roman"/>
                <w:bCs/>
                <w:color w:val="000000" w:themeColor="text1"/>
                <w:szCs w:val="24"/>
              </w:rPr>
              <w:t>Atık Getirme Merkezi</w:t>
            </w:r>
          </w:p>
        </w:tc>
        <w:tc>
          <w:tcPr>
            <w:tcW w:w="0" w:type="auto"/>
            <w:tcBorders>
              <w:top w:val="single" w:sz="8" w:space="0" w:color="5B9BD5"/>
              <w:left w:val="single" w:sz="8" w:space="0" w:color="5B9BD5"/>
              <w:bottom w:val="single" w:sz="8" w:space="0" w:color="5B9BD5"/>
              <w:right w:val="single" w:sz="8" w:space="0" w:color="5B9BD5"/>
            </w:tcBorders>
            <w:shd w:val="clear" w:color="auto" w:fill="auto"/>
          </w:tcPr>
          <w:p w:rsidR="00030F04" w:rsidRPr="004B3E28" w:rsidRDefault="00030F04" w:rsidP="00BC1B46">
            <w:pPr>
              <w:autoSpaceDE w:val="0"/>
              <w:autoSpaceDN w:val="0"/>
              <w:adjustRightInd w:val="0"/>
              <w:jc w:val="both"/>
              <w:rPr>
                <w:rFonts w:ascii="Times New Roman" w:hAnsi="Times New Roman"/>
                <w:iCs/>
                <w:color w:val="000000" w:themeColor="text1"/>
                <w:szCs w:val="24"/>
              </w:rPr>
            </w:pPr>
            <w:r w:rsidRPr="004B3E28">
              <w:rPr>
                <w:rFonts w:ascii="Times New Roman" w:eastAsia="Times New Roman" w:hAnsi="Times New Roman"/>
                <w:color w:val="000000" w:themeColor="text1"/>
                <w:szCs w:val="24"/>
              </w:rPr>
              <w:t xml:space="preserve">…. Belediyesi </w:t>
            </w:r>
          </w:p>
        </w:tc>
        <w:tc>
          <w:tcPr>
            <w:tcW w:w="0" w:type="auto"/>
          </w:tcPr>
          <w:p w:rsidR="00030F04" w:rsidRPr="004B3E28" w:rsidRDefault="00030F04" w:rsidP="00BC1B46">
            <w:pPr>
              <w:autoSpaceDE w:val="0"/>
              <w:autoSpaceDN w:val="0"/>
              <w:adjustRightInd w:val="0"/>
              <w:jc w:val="both"/>
              <w:rPr>
                <w:rFonts w:ascii="Times New Roman" w:hAnsi="Times New Roman"/>
                <w:iCs/>
                <w:color w:val="000000" w:themeColor="text1"/>
                <w:szCs w:val="24"/>
              </w:rPr>
            </w:pPr>
          </w:p>
        </w:tc>
        <w:tc>
          <w:tcPr>
            <w:tcW w:w="0" w:type="auto"/>
          </w:tcPr>
          <w:p w:rsidR="00030F04" w:rsidRPr="004B3E28" w:rsidRDefault="00030F04" w:rsidP="00BC1B46">
            <w:pPr>
              <w:autoSpaceDE w:val="0"/>
              <w:autoSpaceDN w:val="0"/>
              <w:adjustRightInd w:val="0"/>
              <w:jc w:val="both"/>
              <w:rPr>
                <w:rFonts w:ascii="Times New Roman" w:hAnsi="Times New Roman"/>
                <w:iCs/>
                <w:color w:val="000000" w:themeColor="text1"/>
                <w:szCs w:val="24"/>
              </w:rPr>
            </w:pPr>
          </w:p>
        </w:tc>
        <w:tc>
          <w:tcPr>
            <w:tcW w:w="0" w:type="auto"/>
          </w:tcPr>
          <w:p w:rsidR="00030F04" w:rsidRPr="004B3E28" w:rsidRDefault="00030F04" w:rsidP="00BC1B46">
            <w:pPr>
              <w:autoSpaceDE w:val="0"/>
              <w:autoSpaceDN w:val="0"/>
              <w:adjustRightInd w:val="0"/>
              <w:jc w:val="both"/>
              <w:rPr>
                <w:rFonts w:ascii="Times New Roman" w:hAnsi="Times New Roman"/>
                <w:iCs/>
                <w:color w:val="000000" w:themeColor="text1"/>
                <w:szCs w:val="24"/>
              </w:rPr>
            </w:pPr>
          </w:p>
        </w:tc>
      </w:tr>
      <w:tr w:rsidR="00030F04" w:rsidRPr="004B3E28" w:rsidTr="00BC1B46">
        <w:tc>
          <w:tcPr>
            <w:tcW w:w="0" w:type="auto"/>
            <w:tcBorders>
              <w:top w:val="single" w:sz="8" w:space="0" w:color="5B9BD5"/>
              <w:left w:val="single" w:sz="8" w:space="0" w:color="5B9BD5"/>
              <w:bottom w:val="single" w:sz="8" w:space="0" w:color="5B9BD5"/>
              <w:right w:val="single" w:sz="8" w:space="0" w:color="5B9BD5"/>
            </w:tcBorders>
            <w:shd w:val="clear" w:color="auto" w:fill="D6E6F4"/>
          </w:tcPr>
          <w:p w:rsidR="00030F04" w:rsidRPr="004B3E28" w:rsidRDefault="00030F04" w:rsidP="00BC1B46">
            <w:pPr>
              <w:autoSpaceDE w:val="0"/>
              <w:autoSpaceDN w:val="0"/>
              <w:adjustRightInd w:val="0"/>
              <w:rPr>
                <w:rFonts w:ascii="Times New Roman" w:hAnsi="Times New Roman"/>
                <w:iCs/>
                <w:color w:val="000000" w:themeColor="text1"/>
                <w:szCs w:val="24"/>
              </w:rPr>
            </w:pPr>
            <w:r w:rsidRPr="004B3E28">
              <w:rPr>
                <w:rFonts w:ascii="Times New Roman" w:eastAsia="Times New Roman" w:hAnsi="Times New Roman"/>
                <w:bCs/>
                <w:color w:val="000000" w:themeColor="text1"/>
                <w:szCs w:val="24"/>
              </w:rPr>
              <w:t>Mobil Atık Getirme Merkezi</w:t>
            </w:r>
          </w:p>
        </w:tc>
        <w:tc>
          <w:tcPr>
            <w:tcW w:w="0" w:type="auto"/>
            <w:tcBorders>
              <w:top w:val="single" w:sz="8" w:space="0" w:color="5B9BD5"/>
              <w:left w:val="single" w:sz="8" w:space="0" w:color="5B9BD5"/>
              <w:bottom w:val="single" w:sz="8" w:space="0" w:color="5B9BD5"/>
              <w:right w:val="single" w:sz="8" w:space="0" w:color="5B9BD5"/>
            </w:tcBorders>
            <w:shd w:val="clear" w:color="auto" w:fill="D6E6F4"/>
          </w:tcPr>
          <w:p w:rsidR="00030F04" w:rsidRPr="004B3E28" w:rsidRDefault="00030F04" w:rsidP="00BC1B46">
            <w:pPr>
              <w:autoSpaceDE w:val="0"/>
              <w:autoSpaceDN w:val="0"/>
              <w:adjustRightInd w:val="0"/>
              <w:jc w:val="both"/>
              <w:rPr>
                <w:rFonts w:ascii="Times New Roman" w:hAnsi="Times New Roman"/>
                <w:iCs/>
                <w:color w:val="000000" w:themeColor="text1"/>
                <w:szCs w:val="24"/>
              </w:rPr>
            </w:pPr>
            <w:r w:rsidRPr="004B3E28">
              <w:rPr>
                <w:rFonts w:ascii="Times New Roman" w:eastAsia="Times New Roman" w:hAnsi="Times New Roman"/>
                <w:color w:val="000000" w:themeColor="text1"/>
                <w:szCs w:val="24"/>
              </w:rPr>
              <w:t>…..Belediyesi</w:t>
            </w:r>
          </w:p>
        </w:tc>
        <w:tc>
          <w:tcPr>
            <w:tcW w:w="0" w:type="auto"/>
          </w:tcPr>
          <w:p w:rsidR="00030F04" w:rsidRPr="004B3E28" w:rsidRDefault="00030F04" w:rsidP="00BC1B46">
            <w:pPr>
              <w:autoSpaceDE w:val="0"/>
              <w:autoSpaceDN w:val="0"/>
              <w:adjustRightInd w:val="0"/>
              <w:jc w:val="both"/>
              <w:rPr>
                <w:rFonts w:ascii="Times New Roman" w:hAnsi="Times New Roman"/>
                <w:iCs/>
                <w:color w:val="000000" w:themeColor="text1"/>
                <w:szCs w:val="24"/>
              </w:rPr>
            </w:pPr>
          </w:p>
        </w:tc>
        <w:tc>
          <w:tcPr>
            <w:tcW w:w="0" w:type="auto"/>
          </w:tcPr>
          <w:p w:rsidR="00030F04" w:rsidRPr="004B3E28" w:rsidRDefault="00030F04" w:rsidP="00BC1B46">
            <w:pPr>
              <w:autoSpaceDE w:val="0"/>
              <w:autoSpaceDN w:val="0"/>
              <w:adjustRightInd w:val="0"/>
              <w:jc w:val="both"/>
              <w:rPr>
                <w:rFonts w:ascii="Times New Roman" w:hAnsi="Times New Roman"/>
                <w:iCs/>
                <w:color w:val="000000" w:themeColor="text1"/>
                <w:szCs w:val="24"/>
              </w:rPr>
            </w:pPr>
          </w:p>
        </w:tc>
        <w:tc>
          <w:tcPr>
            <w:tcW w:w="0" w:type="auto"/>
          </w:tcPr>
          <w:p w:rsidR="00030F04" w:rsidRPr="004B3E28" w:rsidRDefault="00030F04" w:rsidP="00BC1B46">
            <w:pPr>
              <w:autoSpaceDE w:val="0"/>
              <w:autoSpaceDN w:val="0"/>
              <w:adjustRightInd w:val="0"/>
              <w:jc w:val="both"/>
              <w:rPr>
                <w:rFonts w:ascii="Times New Roman" w:hAnsi="Times New Roman"/>
                <w:iCs/>
                <w:color w:val="000000" w:themeColor="text1"/>
                <w:szCs w:val="24"/>
              </w:rPr>
            </w:pPr>
          </w:p>
        </w:tc>
      </w:tr>
      <w:tr w:rsidR="00030F04" w:rsidRPr="004B3E28" w:rsidTr="00BC1B46">
        <w:tc>
          <w:tcPr>
            <w:tcW w:w="0" w:type="auto"/>
            <w:tcBorders>
              <w:top w:val="single" w:sz="8" w:space="0" w:color="5B9BD5"/>
              <w:left w:val="single" w:sz="8" w:space="0" w:color="5B9BD5"/>
              <w:bottom w:val="single" w:sz="8" w:space="0" w:color="5B9BD5"/>
              <w:right w:val="single" w:sz="8" w:space="0" w:color="5B9BD5"/>
            </w:tcBorders>
            <w:shd w:val="clear" w:color="auto" w:fill="D6E6F4"/>
          </w:tcPr>
          <w:p w:rsidR="00030F04" w:rsidRPr="004B3E28" w:rsidRDefault="00030F04" w:rsidP="00BC1B46">
            <w:pPr>
              <w:autoSpaceDE w:val="0"/>
              <w:autoSpaceDN w:val="0"/>
              <w:adjustRightInd w:val="0"/>
              <w:rPr>
                <w:rFonts w:ascii="Times New Roman" w:hAnsi="Times New Roman"/>
                <w:iCs/>
                <w:color w:val="000000" w:themeColor="text1"/>
                <w:szCs w:val="24"/>
              </w:rPr>
            </w:pPr>
            <w:r w:rsidRPr="004B3E28">
              <w:rPr>
                <w:rFonts w:ascii="Times New Roman" w:eastAsia="Times New Roman" w:hAnsi="Times New Roman"/>
                <w:bCs/>
                <w:color w:val="000000" w:themeColor="text1"/>
                <w:szCs w:val="24"/>
              </w:rPr>
              <w:t>Mobil Atık Getirme Merkezi</w:t>
            </w:r>
          </w:p>
        </w:tc>
        <w:tc>
          <w:tcPr>
            <w:tcW w:w="0" w:type="auto"/>
            <w:tcBorders>
              <w:top w:val="single" w:sz="8" w:space="0" w:color="5B9BD5"/>
              <w:left w:val="single" w:sz="8" w:space="0" w:color="5B9BD5"/>
              <w:bottom w:val="single" w:sz="8" w:space="0" w:color="5B9BD5"/>
              <w:right w:val="single" w:sz="8" w:space="0" w:color="5B9BD5"/>
            </w:tcBorders>
            <w:shd w:val="clear" w:color="auto" w:fill="D6E6F4"/>
          </w:tcPr>
          <w:p w:rsidR="00030F04" w:rsidRPr="004B3E28" w:rsidRDefault="00030F04" w:rsidP="00BC1B46">
            <w:pPr>
              <w:autoSpaceDE w:val="0"/>
              <w:autoSpaceDN w:val="0"/>
              <w:adjustRightInd w:val="0"/>
              <w:jc w:val="both"/>
              <w:rPr>
                <w:rFonts w:ascii="Times New Roman" w:hAnsi="Times New Roman"/>
                <w:iCs/>
                <w:color w:val="000000" w:themeColor="text1"/>
                <w:szCs w:val="24"/>
              </w:rPr>
            </w:pPr>
            <w:r w:rsidRPr="004B3E28">
              <w:rPr>
                <w:rFonts w:ascii="Times New Roman" w:eastAsia="Times New Roman" w:hAnsi="Times New Roman"/>
                <w:color w:val="000000" w:themeColor="text1"/>
                <w:szCs w:val="24"/>
              </w:rPr>
              <w:t>…. AVM</w:t>
            </w:r>
          </w:p>
        </w:tc>
        <w:tc>
          <w:tcPr>
            <w:tcW w:w="0" w:type="auto"/>
          </w:tcPr>
          <w:p w:rsidR="00030F04" w:rsidRPr="004B3E28" w:rsidRDefault="00030F04" w:rsidP="00BC1B46">
            <w:pPr>
              <w:autoSpaceDE w:val="0"/>
              <w:autoSpaceDN w:val="0"/>
              <w:adjustRightInd w:val="0"/>
              <w:jc w:val="both"/>
              <w:rPr>
                <w:rFonts w:ascii="Times New Roman" w:hAnsi="Times New Roman"/>
                <w:iCs/>
                <w:color w:val="000000" w:themeColor="text1"/>
                <w:szCs w:val="24"/>
              </w:rPr>
            </w:pPr>
          </w:p>
        </w:tc>
        <w:tc>
          <w:tcPr>
            <w:tcW w:w="0" w:type="auto"/>
          </w:tcPr>
          <w:p w:rsidR="00030F04" w:rsidRPr="004B3E28" w:rsidRDefault="00030F04" w:rsidP="00BC1B46">
            <w:pPr>
              <w:autoSpaceDE w:val="0"/>
              <w:autoSpaceDN w:val="0"/>
              <w:adjustRightInd w:val="0"/>
              <w:jc w:val="both"/>
              <w:rPr>
                <w:rFonts w:ascii="Times New Roman" w:hAnsi="Times New Roman"/>
                <w:iCs/>
                <w:color w:val="000000" w:themeColor="text1"/>
                <w:szCs w:val="24"/>
              </w:rPr>
            </w:pPr>
          </w:p>
        </w:tc>
        <w:tc>
          <w:tcPr>
            <w:tcW w:w="0" w:type="auto"/>
          </w:tcPr>
          <w:p w:rsidR="00030F04" w:rsidRPr="004B3E28" w:rsidRDefault="00030F04" w:rsidP="00BC1B46">
            <w:pPr>
              <w:autoSpaceDE w:val="0"/>
              <w:autoSpaceDN w:val="0"/>
              <w:adjustRightInd w:val="0"/>
              <w:jc w:val="both"/>
              <w:rPr>
                <w:rFonts w:ascii="Times New Roman" w:hAnsi="Times New Roman"/>
                <w:iCs/>
                <w:color w:val="000000" w:themeColor="text1"/>
                <w:szCs w:val="24"/>
              </w:rPr>
            </w:pPr>
          </w:p>
        </w:tc>
      </w:tr>
    </w:tbl>
    <w:p w:rsidR="00030F04" w:rsidRPr="004D7C9B" w:rsidRDefault="00030F04" w:rsidP="00030F04">
      <w:pPr>
        <w:autoSpaceDE w:val="0"/>
        <w:autoSpaceDN w:val="0"/>
        <w:adjustRightInd w:val="0"/>
        <w:spacing w:after="0" w:line="240" w:lineRule="auto"/>
        <w:jc w:val="both"/>
        <w:rPr>
          <w:rFonts w:ascii="Times New Roman" w:hAnsi="Times New Roman"/>
          <w:iCs/>
          <w:color w:val="000000" w:themeColor="text1"/>
          <w:sz w:val="24"/>
          <w:szCs w:val="24"/>
          <w:lang w:eastAsia="tr-TR"/>
        </w:rPr>
      </w:pPr>
    </w:p>
    <w:p w:rsidR="000758DA" w:rsidRPr="00FB2FA5" w:rsidRDefault="000758DA" w:rsidP="000758DA">
      <w:pPr>
        <w:pStyle w:val="ResimYazs"/>
        <w:rPr>
          <w:b w:val="0"/>
          <w:bCs w:val="0"/>
          <w:sz w:val="24"/>
          <w:szCs w:val="24"/>
        </w:rPr>
      </w:pPr>
      <w:bookmarkStart w:id="107" w:name="_Toc128560922"/>
      <w:bookmarkStart w:id="108" w:name="_Toc156488336"/>
      <w:r w:rsidRPr="001676EF">
        <w:rPr>
          <w:sz w:val="24"/>
          <w:szCs w:val="24"/>
        </w:rPr>
        <w:t xml:space="preserve">Çizelge </w:t>
      </w:r>
      <w:r w:rsidRPr="001676EF">
        <w:rPr>
          <w:sz w:val="24"/>
          <w:szCs w:val="24"/>
        </w:rPr>
        <w:fldChar w:fldCharType="begin"/>
      </w:r>
      <w:r w:rsidRPr="001676EF">
        <w:rPr>
          <w:sz w:val="24"/>
          <w:szCs w:val="24"/>
        </w:rPr>
        <w:instrText xml:space="preserve"> SEQ Çizelge \* ARABIC </w:instrText>
      </w:r>
      <w:r w:rsidRPr="001676EF">
        <w:rPr>
          <w:sz w:val="24"/>
          <w:szCs w:val="24"/>
        </w:rPr>
        <w:fldChar w:fldCharType="separate"/>
      </w:r>
      <w:r>
        <w:rPr>
          <w:noProof/>
          <w:sz w:val="24"/>
          <w:szCs w:val="24"/>
        </w:rPr>
        <w:t>40</w:t>
      </w:r>
      <w:r w:rsidRPr="001676EF">
        <w:rPr>
          <w:sz w:val="24"/>
          <w:szCs w:val="24"/>
        </w:rPr>
        <w:fldChar w:fldCharType="end"/>
      </w:r>
      <w:r w:rsidRPr="00FB2FA5">
        <w:rPr>
          <w:sz w:val="24"/>
          <w:szCs w:val="24"/>
        </w:rPr>
        <w:t xml:space="preserve">– </w:t>
      </w:r>
      <w:r>
        <w:rPr>
          <w:sz w:val="24"/>
          <w:szCs w:val="24"/>
        </w:rPr>
        <w:t>……..</w:t>
      </w:r>
      <w:r w:rsidRPr="00FB2FA5">
        <w:rPr>
          <w:sz w:val="24"/>
          <w:szCs w:val="24"/>
        </w:rPr>
        <w:t>yılı AEEE toplanan ve işlenen miktarlar</w:t>
      </w:r>
      <w:bookmarkEnd w:id="107"/>
      <w:bookmarkEnd w:id="108"/>
      <w:r w:rsidRPr="00FB2FA5">
        <w:rPr>
          <w:sz w:val="24"/>
          <w:szCs w:val="24"/>
        </w:rPr>
        <w:t xml:space="preserve"> </w:t>
      </w:r>
    </w:p>
    <w:p w:rsidR="000758DA" w:rsidRPr="00FB2FA5" w:rsidRDefault="000758DA" w:rsidP="000758DA">
      <w:pPr>
        <w:spacing w:after="0" w:line="240" w:lineRule="auto"/>
        <w:rPr>
          <w:rFonts w:ascii="Times New Roman" w:hAnsi="Times New Roman"/>
        </w:rPr>
      </w:pPr>
      <w:r w:rsidRPr="00FB2FA5">
        <w:rPr>
          <w:rFonts w:ascii="Times New Roman" w:hAnsi="Times New Roman"/>
        </w:rPr>
        <w:t>(Kaynak, yıl)</w:t>
      </w:r>
    </w:p>
    <w:tbl>
      <w:tblPr>
        <w:tblStyle w:val="TabloKlavuzu9"/>
        <w:tblW w:w="5000" w:type="pct"/>
        <w:tblLook w:val="0000" w:firstRow="0" w:lastRow="0" w:firstColumn="0" w:lastColumn="0" w:noHBand="0" w:noVBand="0"/>
      </w:tblPr>
      <w:tblGrid>
        <w:gridCol w:w="2166"/>
        <w:gridCol w:w="2082"/>
        <w:gridCol w:w="1557"/>
        <w:gridCol w:w="2220"/>
        <w:gridCol w:w="1263"/>
      </w:tblGrid>
      <w:tr w:rsidR="000758DA" w:rsidRPr="00867001" w:rsidTr="00BC1B46">
        <w:trPr>
          <w:trHeight w:val="1245"/>
        </w:trPr>
        <w:tc>
          <w:tcPr>
            <w:tcW w:w="1166" w:type="pct"/>
          </w:tcPr>
          <w:p w:rsidR="000758DA" w:rsidRPr="00867001" w:rsidRDefault="000758DA" w:rsidP="00BC1B46">
            <w:pPr>
              <w:tabs>
                <w:tab w:val="left" w:pos="708"/>
                <w:tab w:val="center" w:pos="4536"/>
                <w:tab w:val="right" w:pos="9072"/>
              </w:tabs>
              <w:jc w:val="center"/>
              <w:rPr>
                <w:rFonts w:ascii="Times New Roman" w:hAnsi="Times New Roman"/>
                <w:b/>
                <w:sz w:val="18"/>
                <w:szCs w:val="18"/>
              </w:rPr>
            </w:pPr>
            <w:r w:rsidRPr="00867001">
              <w:rPr>
                <w:rFonts w:ascii="Times New Roman" w:hAnsi="Times New Roman"/>
                <w:b/>
                <w:sz w:val="18"/>
                <w:szCs w:val="18"/>
              </w:rPr>
              <w:t>AEEE’nin Biriktirildiği</w:t>
            </w:r>
          </w:p>
          <w:p w:rsidR="000758DA" w:rsidRPr="00867001" w:rsidRDefault="000758DA" w:rsidP="00BC1B46">
            <w:pPr>
              <w:tabs>
                <w:tab w:val="left" w:pos="708"/>
                <w:tab w:val="center" w:pos="4536"/>
                <w:tab w:val="right" w:pos="9072"/>
              </w:tabs>
              <w:jc w:val="center"/>
              <w:rPr>
                <w:rFonts w:ascii="Times New Roman" w:hAnsi="Times New Roman"/>
                <w:b/>
                <w:sz w:val="18"/>
                <w:szCs w:val="18"/>
                <w:vertAlign w:val="superscript"/>
              </w:rPr>
            </w:pPr>
            <w:r w:rsidRPr="00867001">
              <w:rPr>
                <w:rFonts w:ascii="Times New Roman" w:hAnsi="Times New Roman"/>
                <w:b/>
                <w:sz w:val="18"/>
                <w:szCs w:val="18"/>
              </w:rPr>
              <w:t xml:space="preserve">Atık Getirme Merkezleri ve Mobil </w:t>
            </w:r>
            <w:r w:rsidRPr="00867001">
              <w:rPr>
                <w:rFonts w:ascii="Times New Roman" w:hAnsi="Times New Roman"/>
                <w:b/>
                <w:sz w:val="18"/>
              </w:rPr>
              <w:t>Atık Getirme Merkezleri</w:t>
            </w:r>
          </w:p>
          <w:p w:rsidR="000758DA" w:rsidRPr="00867001" w:rsidRDefault="000758DA" w:rsidP="00BC1B46">
            <w:pPr>
              <w:tabs>
                <w:tab w:val="left" w:pos="708"/>
                <w:tab w:val="center" w:pos="4536"/>
                <w:tab w:val="right" w:pos="9072"/>
              </w:tabs>
              <w:jc w:val="center"/>
              <w:rPr>
                <w:rFonts w:ascii="Times New Roman" w:hAnsi="Times New Roman"/>
                <w:b/>
                <w:sz w:val="18"/>
                <w:szCs w:val="18"/>
              </w:rPr>
            </w:pPr>
            <w:r w:rsidRPr="00867001">
              <w:rPr>
                <w:rFonts w:ascii="Times New Roman" w:hAnsi="Times New Roman"/>
                <w:b/>
                <w:sz w:val="18"/>
                <w:szCs w:val="18"/>
              </w:rPr>
              <w:t>Sayısı</w:t>
            </w:r>
          </w:p>
        </w:tc>
        <w:tc>
          <w:tcPr>
            <w:tcW w:w="1121" w:type="pct"/>
          </w:tcPr>
          <w:p w:rsidR="000758DA" w:rsidRPr="00867001" w:rsidRDefault="000758DA" w:rsidP="00BC1B46">
            <w:pPr>
              <w:tabs>
                <w:tab w:val="left" w:pos="708"/>
                <w:tab w:val="center" w:pos="4536"/>
                <w:tab w:val="right" w:pos="9072"/>
              </w:tabs>
              <w:jc w:val="center"/>
              <w:rPr>
                <w:rFonts w:ascii="Times New Roman" w:hAnsi="Times New Roman"/>
                <w:b/>
                <w:sz w:val="18"/>
                <w:szCs w:val="18"/>
              </w:rPr>
            </w:pPr>
            <w:r w:rsidRPr="00867001">
              <w:rPr>
                <w:rFonts w:ascii="Times New Roman" w:hAnsi="Times New Roman"/>
                <w:b/>
                <w:sz w:val="18"/>
                <w:szCs w:val="18"/>
              </w:rPr>
              <w:t>AEEE’lerin Biriktirildiği Transfer Noktası</w:t>
            </w:r>
          </w:p>
          <w:p w:rsidR="000758DA" w:rsidRPr="00867001" w:rsidRDefault="000758DA" w:rsidP="00BC1B46">
            <w:pPr>
              <w:tabs>
                <w:tab w:val="left" w:pos="708"/>
                <w:tab w:val="center" w:pos="4536"/>
                <w:tab w:val="right" w:pos="9072"/>
              </w:tabs>
              <w:jc w:val="center"/>
              <w:rPr>
                <w:rFonts w:ascii="Times New Roman" w:hAnsi="Times New Roman"/>
                <w:b/>
                <w:sz w:val="18"/>
                <w:szCs w:val="18"/>
              </w:rPr>
            </w:pPr>
            <w:r w:rsidRPr="00867001">
              <w:rPr>
                <w:rFonts w:ascii="Times New Roman" w:hAnsi="Times New Roman"/>
                <w:b/>
                <w:sz w:val="18"/>
                <w:szCs w:val="18"/>
              </w:rPr>
              <w:t>Sayısı</w:t>
            </w:r>
          </w:p>
        </w:tc>
        <w:tc>
          <w:tcPr>
            <w:tcW w:w="838" w:type="pct"/>
          </w:tcPr>
          <w:p w:rsidR="000758DA" w:rsidRPr="00867001" w:rsidRDefault="000758DA" w:rsidP="00BC1B46">
            <w:pPr>
              <w:tabs>
                <w:tab w:val="left" w:pos="708"/>
                <w:tab w:val="center" w:pos="4536"/>
                <w:tab w:val="right" w:pos="9072"/>
              </w:tabs>
              <w:jc w:val="center"/>
              <w:rPr>
                <w:rFonts w:ascii="Times New Roman" w:hAnsi="Times New Roman"/>
                <w:b/>
                <w:sz w:val="18"/>
                <w:szCs w:val="18"/>
              </w:rPr>
            </w:pPr>
            <w:r w:rsidRPr="00867001">
              <w:rPr>
                <w:rFonts w:ascii="Times New Roman" w:hAnsi="Times New Roman"/>
                <w:b/>
                <w:sz w:val="18"/>
                <w:szCs w:val="18"/>
              </w:rPr>
              <w:t xml:space="preserve"> AEEE İşleme Tesisi </w:t>
            </w:r>
            <w:r w:rsidRPr="00867001">
              <w:rPr>
                <w:rFonts w:ascii="Times New Roman" w:hAnsi="Times New Roman"/>
                <w:b/>
                <w:bCs/>
                <w:sz w:val="18"/>
                <w:szCs w:val="18"/>
              </w:rPr>
              <w:t>Sayısı</w:t>
            </w:r>
          </w:p>
        </w:tc>
        <w:tc>
          <w:tcPr>
            <w:tcW w:w="1195" w:type="pct"/>
          </w:tcPr>
          <w:p w:rsidR="000758DA" w:rsidRPr="00867001" w:rsidRDefault="000758DA" w:rsidP="00BC1B46">
            <w:pPr>
              <w:tabs>
                <w:tab w:val="left" w:pos="708"/>
                <w:tab w:val="center" w:pos="4536"/>
                <w:tab w:val="right" w:pos="9072"/>
              </w:tabs>
              <w:jc w:val="center"/>
              <w:rPr>
                <w:rFonts w:ascii="Times New Roman" w:hAnsi="Times New Roman"/>
                <w:b/>
                <w:sz w:val="18"/>
                <w:szCs w:val="18"/>
              </w:rPr>
            </w:pPr>
            <w:r w:rsidRPr="00867001">
              <w:rPr>
                <w:rFonts w:ascii="Times New Roman" w:hAnsi="Times New Roman"/>
                <w:b/>
                <w:sz w:val="18"/>
                <w:szCs w:val="18"/>
              </w:rPr>
              <w:t xml:space="preserve">Atık Getirme Merkezlerinde, Mobil </w:t>
            </w:r>
            <w:r w:rsidRPr="00867001">
              <w:rPr>
                <w:rFonts w:ascii="Times New Roman" w:hAnsi="Times New Roman"/>
                <w:b/>
                <w:sz w:val="18"/>
              </w:rPr>
              <w:t>Atık Getirme Merkezlerinde</w:t>
            </w:r>
            <w:r w:rsidRPr="00867001">
              <w:rPr>
                <w:rFonts w:ascii="Times New Roman" w:hAnsi="Times New Roman"/>
                <w:b/>
                <w:sz w:val="18"/>
                <w:szCs w:val="18"/>
              </w:rPr>
              <w:t xml:space="preserve"> ve Transfer Noktalarında Biriktirilen AEEE Miktarı </w:t>
            </w:r>
          </w:p>
          <w:p w:rsidR="000758DA" w:rsidRPr="00867001" w:rsidRDefault="000758DA" w:rsidP="00BC1B46">
            <w:pPr>
              <w:tabs>
                <w:tab w:val="left" w:pos="708"/>
                <w:tab w:val="center" w:pos="4536"/>
                <w:tab w:val="right" w:pos="9072"/>
              </w:tabs>
              <w:jc w:val="center"/>
              <w:rPr>
                <w:rFonts w:ascii="Times New Roman" w:hAnsi="Times New Roman"/>
                <w:b/>
                <w:sz w:val="18"/>
                <w:szCs w:val="18"/>
              </w:rPr>
            </w:pPr>
            <w:r w:rsidRPr="00867001">
              <w:rPr>
                <w:rFonts w:ascii="Times New Roman" w:hAnsi="Times New Roman"/>
                <w:b/>
                <w:sz w:val="18"/>
                <w:szCs w:val="18"/>
              </w:rPr>
              <w:t>(ton)</w:t>
            </w:r>
          </w:p>
        </w:tc>
        <w:tc>
          <w:tcPr>
            <w:tcW w:w="680" w:type="pct"/>
          </w:tcPr>
          <w:p w:rsidR="000758DA" w:rsidRPr="00867001" w:rsidRDefault="000758DA" w:rsidP="00BC1B46">
            <w:pPr>
              <w:tabs>
                <w:tab w:val="left" w:pos="708"/>
                <w:tab w:val="center" w:pos="4536"/>
                <w:tab w:val="right" w:pos="9072"/>
              </w:tabs>
              <w:jc w:val="center"/>
              <w:rPr>
                <w:rFonts w:ascii="Times New Roman" w:hAnsi="Times New Roman"/>
                <w:b/>
                <w:sz w:val="18"/>
                <w:szCs w:val="18"/>
              </w:rPr>
            </w:pPr>
            <w:r w:rsidRPr="00867001">
              <w:rPr>
                <w:rFonts w:ascii="Times New Roman" w:hAnsi="Times New Roman"/>
                <w:b/>
                <w:sz w:val="18"/>
                <w:szCs w:val="18"/>
              </w:rPr>
              <w:t>İşlenen AEEE Miktarı (ton)</w:t>
            </w:r>
          </w:p>
        </w:tc>
      </w:tr>
      <w:tr w:rsidR="000758DA" w:rsidRPr="00867001" w:rsidTr="00BC1B46">
        <w:trPr>
          <w:trHeight w:val="340"/>
        </w:trPr>
        <w:tc>
          <w:tcPr>
            <w:tcW w:w="1166" w:type="pct"/>
          </w:tcPr>
          <w:p w:rsidR="000758DA" w:rsidRPr="00867001" w:rsidRDefault="000758DA" w:rsidP="00BC1B46">
            <w:pPr>
              <w:tabs>
                <w:tab w:val="left" w:pos="708"/>
                <w:tab w:val="center" w:pos="4536"/>
                <w:tab w:val="right" w:pos="9072"/>
              </w:tabs>
              <w:jc w:val="center"/>
              <w:rPr>
                <w:rFonts w:ascii="Times New Roman" w:hAnsi="Times New Roman"/>
                <w:bCs/>
                <w:sz w:val="18"/>
                <w:szCs w:val="18"/>
              </w:rPr>
            </w:pPr>
          </w:p>
        </w:tc>
        <w:tc>
          <w:tcPr>
            <w:tcW w:w="1121" w:type="pct"/>
          </w:tcPr>
          <w:p w:rsidR="000758DA" w:rsidRPr="00867001" w:rsidRDefault="000758DA" w:rsidP="00BC1B46">
            <w:pPr>
              <w:tabs>
                <w:tab w:val="left" w:pos="708"/>
                <w:tab w:val="center" w:pos="4536"/>
                <w:tab w:val="right" w:pos="9072"/>
              </w:tabs>
              <w:jc w:val="center"/>
              <w:rPr>
                <w:rFonts w:ascii="Times New Roman" w:hAnsi="Times New Roman"/>
                <w:bCs/>
                <w:sz w:val="18"/>
                <w:szCs w:val="18"/>
              </w:rPr>
            </w:pPr>
          </w:p>
        </w:tc>
        <w:tc>
          <w:tcPr>
            <w:tcW w:w="838" w:type="pct"/>
          </w:tcPr>
          <w:p w:rsidR="000758DA" w:rsidRPr="00867001" w:rsidRDefault="000758DA" w:rsidP="00BC1B46">
            <w:pPr>
              <w:tabs>
                <w:tab w:val="left" w:pos="708"/>
                <w:tab w:val="center" w:pos="4536"/>
                <w:tab w:val="right" w:pos="9072"/>
              </w:tabs>
              <w:jc w:val="center"/>
              <w:rPr>
                <w:rFonts w:ascii="Times New Roman" w:hAnsi="Times New Roman"/>
                <w:bCs/>
                <w:sz w:val="18"/>
                <w:szCs w:val="18"/>
              </w:rPr>
            </w:pPr>
          </w:p>
        </w:tc>
        <w:tc>
          <w:tcPr>
            <w:tcW w:w="1195" w:type="pct"/>
          </w:tcPr>
          <w:p w:rsidR="000758DA" w:rsidRPr="00867001" w:rsidRDefault="000758DA" w:rsidP="00BC1B46">
            <w:pPr>
              <w:tabs>
                <w:tab w:val="left" w:pos="708"/>
                <w:tab w:val="center" w:pos="4536"/>
                <w:tab w:val="right" w:pos="9072"/>
              </w:tabs>
              <w:jc w:val="center"/>
              <w:rPr>
                <w:rFonts w:ascii="Times New Roman" w:hAnsi="Times New Roman"/>
                <w:bCs/>
                <w:sz w:val="18"/>
                <w:szCs w:val="18"/>
              </w:rPr>
            </w:pPr>
          </w:p>
        </w:tc>
        <w:tc>
          <w:tcPr>
            <w:tcW w:w="680" w:type="pct"/>
          </w:tcPr>
          <w:p w:rsidR="000758DA" w:rsidRPr="00867001" w:rsidRDefault="000758DA" w:rsidP="00BC1B46">
            <w:pPr>
              <w:tabs>
                <w:tab w:val="left" w:pos="708"/>
                <w:tab w:val="center" w:pos="4536"/>
                <w:tab w:val="right" w:pos="9072"/>
              </w:tabs>
              <w:jc w:val="center"/>
              <w:rPr>
                <w:rFonts w:ascii="Times New Roman" w:hAnsi="Times New Roman"/>
                <w:bCs/>
                <w:sz w:val="18"/>
                <w:szCs w:val="18"/>
              </w:rPr>
            </w:pPr>
          </w:p>
        </w:tc>
      </w:tr>
    </w:tbl>
    <w:p w:rsidR="000758DA" w:rsidRDefault="000758DA" w:rsidP="000758DA">
      <w:pPr>
        <w:rPr>
          <w:b/>
          <w:color w:val="0070C0"/>
          <w:sz w:val="28"/>
        </w:rPr>
      </w:pPr>
    </w:p>
    <w:p w:rsidR="000758DA" w:rsidRPr="0090258F" w:rsidRDefault="000758DA" w:rsidP="000758DA">
      <w:pPr>
        <w:pStyle w:val="Balk3"/>
        <w:ind w:left="567"/>
        <w:rPr>
          <w:b/>
          <w:color w:val="00B050"/>
          <w:lang w:eastAsia="tr-TR"/>
        </w:rPr>
      </w:pPr>
      <w:bookmarkStart w:id="109" w:name="_Toc156488255"/>
      <w:bookmarkEnd w:id="76"/>
      <w:bookmarkEnd w:id="77"/>
      <w:bookmarkEnd w:id="78"/>
      <w:r w:rsidRPr="0090258F">
        <w:rPr>
          <w:b/>
          <w:color w:val="00B050"/>
          <w:lang w:eastAsia="tr-TR"/>
        </w:rPr>
        <w:lastRenderedPageBreak/>
        <w:t>C.12.3 Atıksu Arıtma Çamurları</w:t>
      </w:r>
      <w:bookmarkEnd w:id="109"/>
    </w:p>
    <w:p w:rsidR="000758DA" w:rsidRPr="00391888" w:rsidRDefault="000758DA" w:rsidP="000758DA">
      <w:pPr>
        <w:autoSpaceDE w:val="0"/>
        <w:autoSpaceDN w:val="0"/>
        <w:adjustRightInd w:val="0"/>
        <w:spacing w:after="0" w:line="240" w:lineRule="auto"/>
        <w:rPr>
          <w:rFonts w:ascii="Times New Roman" w:hAnsi="Times New Roman"/>
          <w:sz w:val="24"/>
          <w:szCs w:val="24"/>
          <w:lang w:eastAsia="tr-TR"/>
        </w:rPr>
      </w:pPr>
    </w:p>
    <w:p w:rsidR="000758DA" w:rsidRPr="00391888" w:rsidRDefault="000758DA" w:rsidP="000758DA">
      <w:pPr>
        <w:autoSpaceDE w:val="0"/>
        <w:autoSpaceDN w:val="0"/>
        <w:adjustRightInd w:val="0"/>
        <w:spacing w:after="0" w:line="240" w:lineRule="auto"/>
        <w:jc w:val="both"/>
        <w:rPr>
          <w:rFonts w:ascii="Times New Roman" w:hAnsi="Times New Roman"/>
          <w:sz w:val="24"/>
          <w:szCs w:val="24"/>
          <w:lang w:eastAsia="tr-TR"/>
        </w:rPr>
      </w:pPr>
      <w:r w:rsidRPr="00391888">
        <w:rPr>
          <w:rFonts w:ascii="Times New Roman" w:hAnsi="Times New Roman"/>
          <w:sz w:val="24"/>
          <w:szCs w:val="24"/>
          <w:lang w:eastAsia="tr-TR"/>
        </w:rPr>
        <w:t>İl</w:t>
      </w:r>
      <w:r>
        <w:rPr>
          <w:rFonts w:ascii="Times New Roman" w:hAnsi="Times New Roman"/>
          <w:sz w:val="24"/>
          <w:szCs w:val="24"/>
          <w:lang w:eastAsia="tr-TR"/>
        </w:rPr>
        <w:t xml:space="preserve"> </w:t>
      </w:r>
      <w:r w:rsidRPr="003F26BD">
        <w:rPr>
          <w:rFonts w:ascii="Times New Roman" w:hAnsi="Times New Roman"/>
          <w:sz w:val="24"/>
          <w:szCs w:val="24"/>
          <w:lang w:eastAsia="tr-TR"/>
        </w:rPr>
        <w:t>sınırları içerisin</w:t>
      </w:r>
      <w:r w:rsidRPr="00391888">
        <w:rPr>
          <w:rFonts w:ascii="Times New Roman" w:hAnsi="Times New Roman"/>
          <w:sz w:val="24"/>
          <w:szCs w:val="24"/>
          <w:lang w:eastAsia="tr-TR"/>
        </w:rPr>
        <w:t>de sanayi kuruluşları ve belediye</w:t>
      </w:r>
      <w:r>
        <w:rPr>
          <w:rFonts w:ascii="Times New Roman" w:hAnsi="Times New Roman"/>
          <w:sz w:val="24"/>
          <w:szCs w:val="24"/>
          <w:lang w:eastAsia="tr-TR"/>
        </w:rPr>
        <w:t>ler</w:t>
      </w:r>
      <w:r w:rsidRPr="00391888">
        <w:rPr>
          <w:rFonts w:ascii="Times New Roman" w:hAnsi="Times New Roman"/>
          <w:sz w:val="24"/>
          <w:szCs w:val="24"/>
          <w:lang w:eastAsia="tr-TR"/>
        </w:rPr>
        <w:t xml:space="preserve">in </w:t>
      </w:r>
      <w:r>
        <w:rPr>
          <w:rFonts w:ascii="Times New Roman" w:hAnsi="Times New Roman"/>
          <w:sz w:val="24"/>
          <w:szCs w:val="24"/>
          <w:lang w:eastAsia="tr-TR"/>
        </w:rPr>
        <w:t>OSB/</w:t>
      </w:r>
      <w:r w:rsidRPr="00391888">
        <w:rPr>
          <w:rFonts w:ascii="Times New Roman" w:hAnsi="Times New Roman"/>
          <w:sz w:val="24"/>
          <w:szCs w:val="24"/>
          <w:lang w:eastAsia="tr-TR"/>
        </w:rPr>
        <w:t xml:space="preserve">sanayi/evsel/kentsel atıksu arıtma tesislerinden kaynaklanan arıtma çamurlarından ve bunların bertaraf </w:t>
      </w:r>
      <w:r>
        <w:rPr>
          <w:rFonts w:ascii="Times New Roman" w:hAnsi="Times New Roman"/>
          <w:sz w:val="24"/>
          <w:szCs w:val="24"/>
          <w:lang w:eastAsia="tr-TR"/>
        </w:rPr>
        <w:t>yöntemlerinden söz edilmelidir.</w:t>
      </w:r>
    </w:p>
    <w:p w:rsidR="000758DA" w:rsidRPr="00391888" w:rsidRDefault="000758DA" w:rsidP="000758DA">
      <w:pPr>
        <w:autoSpaceDE w:val="0"/>
        <w:autoSpaceDN w:val="0"/>
        <w:adjustRightInd w:val="0"/>
        <w:spacing w:after="0" w:line="240" w:lineRule="auto"/>
        <w:jc w:val="both"/>
        <w:rPr>
          <w:rFonts w:ascii="Times New Roman" w:hAnsi="Times New Roman"/>
          <w:sz w:val="24"/>
          <w:szCs w:val="24"/>
          <w:lang w:eastAsia="tr-TR"/>
        </w:rPr>
      </w:pPr>
    </w:p>
    <w:p w:rsidR="000758DA" w:rsidRDefault="000758DA" w:rsidP="000758DA">
      <w:pPr>
        <w:autoSpaceDE w:val="0"/>
        <w:autoSpaceDN w:val="0"/>
        <w:adjustRightInd w:val="0"/>
        <w:spacing w:after="0" w:line="240" w:lineRule="auto"/>
        <w:jc w:val="both"/>
        <w:rPr>
          <w:rFonts w:ascii="Times New Roman" w:hAnsi="Times New Roman"/>
          <w:sz w:val="24"/>
          <w:szCs w:val="24"/>
          <w:lang w:eastAsia="tr-TR"/>
        </w:rPr>
      </w:pPr>
      <w:r w:rsidRPr="00391888">
        <w:rPr>
          <w:rFonts w:ascii="Times New Roman" w:hAnsi="Times New Roman"/>
          <w:sz w:val="24"/>
          <w:szCs w:val="24"/>
          <w:lang w:eastAsia="tr-TR"/>
        </w:rPr>
        <w:t>Belediyelerden kaynaklanan arıtma çamurunun yönetimi</w:t>
      </w:r>
      <w:r w:rsidRPr="00391888">
        <w:rPr>
          <w:rFonts w:ascii="Times New Roman" w:hAnsi="Times New Roman"/>
          <w:color w:val="7030A0"/>
          <w:sz w:val="24"/>
          <w:szCs w:val="24"/>
          <w:lang w:eastAsia="tr-TR"/>
        </w:rPr>
        <w:t xml:space="preserve"> </w:t>
      </w:r>
      <w:r w:rsidRPr="00391888">
        <w:rPr>
          <w:rFonts w:ascii="Times New Roman" w:hAnsi="Times New Roman"/>
          <w:sz w:val="24"/>
          <w:szCs w:val="24"/>
          <w:lang w:eastAsia="tr-TR"/>
        </w:rPr>
        <w:t xml:space="preserve">ve endüstriden kaynaklanan arıtma çamurlarının yönetimi ile ilgili bilgiler </w:t>
      </w:r>
      <w:r>
        <w:rPr>
          <w:rFonts w:ascii="Times New Roman" w:hAnsi="Times New Roman"/>
          <w:sz w:val="24"/>
          <w:szCs w:val="24"/>
          <w:lang w:eastAsia="tr-TR"/>
        </w:rPr>
        <w:t>B</w:t>
      </w:r>
      <w:r w:rsidRPr="00391888">
        <w:rPr>
          <w:rFonts w:ascii="Times New Roman" w:hAnsi="Times New Roman"/>
          <w:sz w:val="24"/>
          <w:szCs w:val="24"/>
          <w:lang w:eastAsia="tr-TR"/>
        </w:rPr>
        <w:t>ölüm B.</w:t>
      </w:r>
      <w:r>
        <w:rPr>
          <w:rFonts w:ascii="Times New Roman" w:hAnsi="Times New Roman"/>
          <w:sz w:val="24"/>
          <w:szCs w:val="24"/>
          <w:lang w:eastAsia="tr-TR"/>
        </w:rPr>
        <w:t>7</w:t>
      </w:r>
      <w:r w:rsidRPr="00391888">
        <w:rPr>
          <w:rFonts w:ascii="Times New Roman" w:hAnsi="Times New Roman"/>
          <w:sz w:val="24"/>
          <w:szCs w:val="24"/>
          <w:lang w:eastAsia="tr-TR"/>
        </w:rPr>
        <w:t>.2’de daha ayrıntılı olarak işlenmelidir.</w:t>
      </w:r>
    </w:p>
    <w:p w:rsidR="000758DA" w:rsidRDefault="000758DA" w:rsidP="000758DA">
      <w:pPr>
        <w:autoSpaceDE w:val="0"/>
        <w:autoSpaceDN w:val="0"/>
        <w:adjustRightInd w:val="0"/>
        <w:spacing w:after="0" w:line="240" w:lineRule="auto"/>
        <w:jc w:val="both"/>
        <w:rPr>
          <w:rFonts w:ascii="Times New Roman" w:hAnsi="Times New Roman"/>
          <w:sz w:val="24"/>
          <w:szCs w:val="24"/>
          <w:lang w:eastAsia="tr-TR"/>
        </w:rPr>
      </w:pPr>
    </w:p>
    <w:p w:rsidR="00615CFD" w:rsidRDefault="00615CFD" w:rsidP="00615CFD">
      <w:pPr>
        <w:autoSpaceDE w:val="0"/>
        <w:autoSpaceDN w:val="0"/>
        <w:adjustRightInd w:val="0"/>
        <w:spacing w:after="0" w:line="240" w:lineRule="auto"/>
        <w:jc w:val="both"/>
        <w:rPr>
          <w:rFonts w:ascii="Times New Roman" w:hAnsi="Times New Roman"/>
          <w:sz w:val="24"/>
          <w:szCs w:val="24"/>
          <w:lang w:eastAsia="tr-TR"/>
        </w:rPr>
      </w:pPr>
    </w:p>
    <w:p w:rsidR="00615CFD" w:rsidRDefault="00615CFD" w:rsidP="00615CFD">
      <w:pPr>
        <w:autoSpaceDE w:val="0"/>
        <w:autoSpaceDN w:val="0"/>
        <w:adjustRightInd w:val="0"/>
        <w:spacing w:after="0" w:line="240" w:lineRule="auto"/>
        <w:jc w:val="both"/>
        <w:rPr>
          <w:rFonts w:ascii="Times New Roman" w:hAnsi="Times New Roman"/>
          <w:sz w:val="24"/>
          <w:szCs w:val="24"/>
          <w:lang w:eastAsia="tr-TR"/>
        </w:rPr>
      </w:pPr>
    </w:p>
    <w:p w:rsidR="000758DA" w:rsidRPr="007A0C7A" w:rsidRDefault="000758DA" w:rsidP="000758DA">
      <w:pPr>
        <w:pStyle w:val="Balk2"/>
        <w:rPr>
          <w:b/>
          <w:color w:val="0070C0"/>
          <w:sz w:val="28"/>
        </w:rPr>
      </w:pPr>
      <w:bookmarkStart w:id="110" w:name="_Toc484706480"/>
      <w:bookmarkStart w:id="111" w:name="_Toc22716501"/>
      <w:bookmarkStart w:id="112" w:name="_Toc156488256"/>
      <w:r w:rsidRPr="007A0C7A">
        <w:rPr>
          <w:b/>
          <w:color w:val="0070C0"/>
          <w:sz w:val="28"/>
        </w:rPr>
        <w:t>C.13. Tıbbi Atıklar</w:t>
      </w:r>
      <w:bookmarkEnd w:id="110"/>
      <w:bookmarkEnd w:id="111"/>
      <w:bookmarkEnd w:id="112"/>
    </w:p>
    <w:p w:rsidR="000758DA" w:rsidRPr="00391888" w:rsidRDefault="000758DA" w:rsidP="000758DA">
      <w:pPr>
        <w:autoSpaceDE w:val="0"/>
        <w:autoSpaceDN w:val="0"/>
        <w:adjustRightInd w:val="0"/>
        <w:spacing w:after="0" w:line="240" w:lineRule="auto"/>
        <w:jc w:val="both"/>
        <w:rPr>
          <w:rFonts w:ascii="Times New Roman" w:hAnsi="Times New Roman"/>
          <w:iCs/>
          <w:sz w:val="24"/>
          <w:szCs w:val="24"/>
          <w:lang w:eastAsia="tr-TR"/>
        </w:rPr>
      </w:pPr>
    </w:p>
    <w:p w:rsidR="000758DA" w:rsidRPr="00391888" w:rsidRDefault="000758DA" w:rsidP="000758DA">
      <w:pPr>
        <w:autoSpaceDE w:val="0"/>
        <w:autoSpaceDN w:val="0"/>
        <w:adjustRightInd w:val="0"/>
        <w:spacing w:after="0" w:line="240" w:lineRule="auto"/>
        <w:jc w:val="both"/>
        <w:rPr>
          <w:rFonts w:ascii="Times New Roman" w:hAnsi="Times New Roman"/>
          <w:sz w:val="24"/>
          <w:szCs w:val="24"/>
          <w:lang w:eastAsia="tr-TR"/>
        </w:rPr>
      </w:pPr>
      <w:r w:rsidRPr="00867001">
        <w:rPr>
          <w:rFonts w:ascii="Times New Roman" w:hAnsi="Times New Roman"/>
          <w:sz w:val="24"/>
          <w:szCs w:val="24"/>
          <w:lang w:eastAsia="tr-TR"/>
        </w:rPr>
        <w:t>İlde “Tıbbi Atıkların Kontrolü Yönetmeliği” kapsamında yapılan çalışmalardan söz edilerek aşağıdaki çizelgeler oluşturulmalıdır.</w:t>
      </w:r>
      <w:r w:rsidRPr="00391888">
        <w:rPr>
          <w:rFonts w:ascii="Times New Roman" w:hAnsi="Times New Roman"/>
          <w:sz w:val="24"/>
          <w:szCs w:val="24"/>
          <w:lang w:eastAsia="tr-TR"/>
        </w:rPr>
        <w:t xml:space="preserve"> </w:t>
      </w:r>
    </w:p>
    <w:p w:rsidR="000758DA" w:rsidRDefault="000758DA" w:rsidP="000758DA">
      <w:pPr>
        <w:autoSpaceDE w:val="0"/>
        <w:autoSpaceDN w:val="0"/>
        <w:adjustRightInd w:val="0"/>
        <w:spacing w:after="0" w:line="240" w:lineRule="auto"/>
        <w:rPr>
          <w:rFonts w:ascii="Times New Roman" w:hAnsi="Times New Roman"/>
          <w:sz w:val="24"/>
          <w:szCs w:val="24"/>
          <w:lang w:eastAsia="tr-TR"/>
        </w:rPr>
      </w:pPr>
    </w:p>
    <w:p w:rsidR="000758DA" w:rsidRDefault="000758DA" w:rsidP="000758DA">
      <w:pPr>
        <w:autoSpaceDE w:val="0"/>
        <w:autoSpaceDN w:val="0"/>
        <w:adjustRightInd w:val="0"/>
        <w:spacing w:after="0" w:line="240" w:lineRule="auto"/>
        <w:rPr>
          <w:rFonts w:ascii="Times New Roman" w:hAnsi="Times New Roman"/>
          <w:sz w:val="24"/>
          <w:szCs w:val="24"/>
          <w:lang w:eastAsia="tr-TR"/>
        </w:rPr>
      </w:pPr>
    </w:p>
    <w:p w:rsidR="000758DA" w:rsidRPr="00F1614C" w:rsidRDefault="000758DA" w:rsidP="000758DA">
      <w:pPr>
        <w:pStyle w:val="ResimYazs"/>
        <w:rPr>
          <w:sz w:val="24"/>
          <w:szCs w:val="24"/>
        </w:rPr>
      </w:pPr>
      <w:bookmarkStart w:id="113" w:name="_Toc536018677"/>
      <w:bookmarkStart w:id="114" w:name="_Toc22716530"/>
      <w:bookmarkStart w:id="115" w:name="_Toc127435036"/>
      <w:bookmarkStart w:id="116" w:name="_Toc156488342"/>
      <w:r w:rsidRPr="00F1614C">
        <w:rPr>
          <w:sz w:val="24"/>
          <w:szCs w:val="24"/>
        </w:rPr>
        <w:t xml:space="preserve">Çizelge </w:t>
      </w:r>
      <w:r w:rsidRPr="00F1614C">
        <w:rPr>
          <w:sz w:val="24"/>
          <w:szCs w:val="24"/>
        </w:rPr>
        <w:fldChar w:fldCharType="begin"/>
      </w:r>
      <w:r w:rsidRPr="00F1614C">
        <w:rPr>
          <w:sz w:val="24"/>
          <w:szCs w:val="24"/>
        </w:rPr>
        <w:instrText xml:space="preserve"> SEQ Çizelge \* ARABIC </w:instrText>
      </w:r>
      <w:r w:rsidRPr="00F1614C">
        <w:rPr>
          <w:sz w:val="24"/>
          <w:szCs w:val="24"/>
        </w:rPr>
        <w:fldChar w:fldCharType="separate"/>
      </w:r>
      <w:r>
        <w:rPr>
          <w:noProof/>
          <w:sz w:val="24"/>
          <w:szCs w:val="24"/>
        </w:rPr>
        <w:t>46</w:t>
      </w:r>
      <w:r w:rsidRPr="00F1614C">
        <w:rPr>
          <w:sz w:val="24"/>
          <w:szCs w:val="24"/>
        </w:rPr>
        <w:fldChar w:fldCharType="end"/>
      </w:r>
      <w:r>
        <w:rPr>
          <w:sz w:val="24"/>
          <w:szCs w:val="24"/>
        </w:rPr>
        <w:t xml:space="preserve"> </w:t>
      </w:r>
      <w:r w:rsidRPr="00F1614C">
        <w:rPr>
          <w:sz w:val="24"/>
          <w:szCs w:val="24"/>
        </w:rPr>
        <w:t>–</w:t>
      </w:r>
      <w:r>
        <w:rPr>
          <w:sz w:val="24"/>
          <w:szCs w:val="24"/>
        </w:rPr>
        <w:t>………yılında il</w:t>
      </w:r>
      <w:r w:rsidRPr="00F1614C">
        <w:rPr>
          <w:sz w:val="24"/>
          <w:szCs w:val="24"/>
        </w:rPr>
        <w:t xml:space="preserve"> sınırları içinde oluşan yıllık tıbbi atık miktarı</w:t>
      </w:r>
      <w:bookmarkEnd w:id="113"/>
      <w:bookmarkEnd w:id="114"/>
      <w:bookmarkEnd w:id="115"/>
      <w:bookmarkEnd w:id="116"/>
    </w:p>
    <w:p w:rsidR="000758DA" w:rsidRPr="00A5288B" w:rsidRDefault="000758DA" w:rsidP="000758DA">
      <w:pPr>
        <w:spacing w:after="0" w:line="240" w:lineRule="auto"/>
        <w:rPr>
          <w:rFonts w:ascii="Times New Roman" w:hAnsi="Times New Roman"/>
        </w:rPr>
      </w:pPr>
      <w:r w:rsidRPr="00A5288B">
        <w:rPr>
          <w:rFonts w:ascii="Times New Roman" w:hAnsi="Times New Roman"/>
        </w:rPr>
        <w:t>(Kaynak, yıl)</w:t>
      </w:r>
    </w:p>
    <w:tbl>
      <w:tblPr>
        <w:tblStyle w:val="DzTablo21"/>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1"/>
        <w:gridCol w:w="612"/>
        <w:gridCol w:w="614"/>
        <w:gridCol w:w="612"/>
        <w:gridCol w:w="614"/>
        <w:gridCol w:w="845"/>
        <w:gridCol w:w="691"/>
        <w:gridCol w:w="612"/>
        <w:gridCol w:w="691"/>
        <w:gridCol w:w="840"/>
        <w:gridCol w:w="990"/>
      </w:tblGrid>
      <w:tr w:rsidR="000758DA" w:rsidRPr="00111201" w:rsidTr="00BC1B46">
        <w:trPr>
          <w:cnfStyle w:val="000000100000" w:firstRow="0" w:lastRow="0" w:firstColumn="0" w:lastColumn="0" w:oddVBand="0" w:evenVBand="0" w:oddHBand="1" w:evenHBand="0" w:firstRowFirstColumn="0" w:firstRowLastColumn="0" w:lastRowFirstColumn="0" w:lastRowLastColumn="0"/>
          <w:trHeight w:val="1390"/>
        </w:trPr>
        <w:tc>
          <w:tcPr>
            <w:cnfStyle w:val="000010000000" w:firstRow="0" w:lastRow="0" w:firstColumn="0" w:lastColumn="0" w:oddVBand="1" w:evenVBand="0" w:oddHBand="0" w:evenHBand="0" w:firstRowFirstColumn="0" w:firstRowLastColumn="0" w:lastRowFirstColumn="0" w:lastRowLastColumn="0"/>
            <w:tcW w:w="1217" w:type="pct"/>
            <w:vMerge w:val="restart"/>
            <w:tcBorders>
              <w:top w:val="none" w:sz="0" w:space="0" w:color="auto"/>
              <w:left w:val="none" w:sz="0" w:space="0" w:color="auto"/>
              <w:bottom w:val="none" w:sz="0" w:space="0" w:color="auto"/>
              <w:right w:val="none" w:sz="0" w:space="0" w:color="auto"/>
            </w:tcBorders>
          </w:tcPr>
          <w:p w:rsidR="000758DA" w:rsidRPr="00111201" w:rsidRDefault="000758DA" w:rsidP="00BC1B46">
            <w:pPr>
              <w:jc w:val="center"/>
              <w:rPr>
                <w:rFonts w:ascii="Times New Roman" w:hAnsi="Times New Roman"/>
                <w:b/>
                <w:bCs/>
                <w:szCs w:val="18"/>
              </w:rPr>
            </w:pPr>
            <w:r w:rsidRPr="00111201">
              <w:rPr>
                <w:rFonts w:ascii="Times New Roman" w:hAnsi="Times New Roman"/>
                <w:b/>
                <w:bCs/>
                <w:szCs w:val="18"/>
              </w:rPr>
              <w:t>İl/ilçe Belediyesinin Adı</w:t>
            </w:r>
          </w:p>
        </w:tc>
        <w:tc>
          <w:tcPr>
            <w:cnfStyle w:val="000001000000" w:firstRow="0" w:lastRow="0" w:firstColumn="0" w:lastColumn="0" w:oddVBand="0" w:evenVBand="1" w:oddHBand="0" w:evenHBand="0" w:firstRowFirstColumn="0" w:firstRowLastColumn="0" w:lastRowFirstColumn="0" w:lastRowLastColumn="0"/>
            <w:tcW w:w="651" w:type="pct"/>
            <w:gridSpan w:val="2"/>
            <w:tcBorders>
              <w:top w:val="none" w:sz="0" w:space="0" w:color="auto"/>
              <w:left w:val="none" w:sz="0" w:space="0" w:color="auto"/>
              <w:bottom w:val="none" w:sz="0" w:space="0" w:color="auto"/>
              <w:right w:val="none" w:sz="0" w:space="0" w:color="auto"/>
            </w:tcBorders>
            <w:textDirection w:val="btLr"/>
            <w:vAlign w:val="center"/>
          </w:tcPr>
          <w:p w:rsidR="000758DA" w:rsidRPr="00111201" w:rsidRDefault="000758DA" w:rsidP="00BC1B46">
            <w:pPr>
              <w:ind w:left="113" w:right="113"/>
              <w:jc w:val="center"/>
              <w:rPr>
                <w:rFonts w:ascii="Times New Roman" w:hAnsi="Times New Roman"/>
                <w:b/>
                <w:bCs/>
                <w:szCs w:val="18"/>
              </w:rPr>
            </w:pPr>
            <w:r w:rsidRPr="00111201">
              <w:rPr>
                <w:rFonts w:ascii="Times New Roman" w:hAnsi="Times New Roman"/>
                <w:b/>
                <w:bCs/>
                <w:szCs w:val="18"/>
              </w:rPr>
              <w:t>Tıbbi Atık Yönetim Planı</w:t>
            </w:r>
          </w:p>
        </w:tc>
        <w:tc>
          <w:tcPr>
            <w:cnfStyle w:val="000010000000" w:firstRow="0" w:lastRow="0" w:firstColumn="0" w:lastColumn="0" w:oddVBand="1" w:evenVBand="0" w:oddHBand="0" w:evenHBand="0" w:firstRowFirstColumn="0" w:firstRowLastColumn="0" w:lastRowFirstColumn="0" w:lastRowLastColumn="0"/>
            <w:tcW w:w="651" w:type="pct"/>
            <w:gridSpan w:val="2"/>
            <w:tcBorders>
              <w:top w:val="none" w:sz="0" w:space="0" w:color="auto"/>
              <w:left w:val="none" w:sz="0" w:space="0" w:color="auto"/>
              <w:bottom w:val="none" w:sz="0" w:space="0" w:color="auto"/>
              <w:right w:val="none" w:sz="0" w:space="0" w:color="auto"/>
            </w:tcBorders>
            <w:textDirection w:val="btLr"/>
            <w:vAlign w:val="center"/>
          </w:tcPr>
          <w:p w:rsidR="000758DA" w:rsidRPr="00111201" w:rsidRDefault="000758DA" w:rsidP="00BC1B46">
            <w:pPr>
              <w:ind w:left="113" w:right="113"/>
              <w:jc w:val="center"/>
              <w:rPr>
                <w:rFonts w:ascii="Times New Roman" w:hAnsi="Times New Roman"/>
                <w:b/>
                <w:bCs/>
                <w:szCs w:val="18"/>
              </w:rPr>
            </w:pPr>
            <w:r w:rsidRPr="00111201">
              <w:rPr>
                <w:rFonts w:ascii="Times New Roman" w:hAnsi="Times New Roman"/>
                <w:b/>
                <w:bCs/>
                <w:szCs w:val="18"/>
              </w:rPr>
              <w:t>Tıbbi Atık Taşıma</w:t>
            </w:r>
            <w:r>
              <w:rPr>
                <w:rFonts w:ascii="Times New Roman" w:hAnsi="Times New Roman"/>
                <w:b/>
                <w:bCs/>
                <w:szCs w:val="18"/>
              </w:rPr>
              <w:t xml:space="preserve"> araç sayısı</w:t>
            </w:r>
          </w:p>
        </w:tc>
        <w:tc>
          <w:tcPr>
            <w:cnfStyle w:val="000001000000" w:firstRow="0" w:lastRow="0" w:firstColumn="0" w:lastColumn="0" w:oddVBand="0" w:evenVBand="1" w:oddHBand="0" w:evenHBand="0" w:firstRowFirstColumn="0" w:firstRowLastColumn="0" w:lastRowFirstColumn="0" w:lastRowLastColumn="0"/>
            <w:tcW w:w="449" w:type="pct"/>
            <w:tcBorders>
              <w:top w:val="none" w:sz="0" w:space="0" w:color="auto"/>
              <w:left w:val="none" w:sz="0" w:space="0" w:color="auto"/>
              <w:bottom w:val="none" w:sz="0" w:space="0" w:color="auto"/>
              <w:right w:val="none" w:sz="0" w:space="0" w:color="auto"/>
            </w:tcBorders>
            <w:textDirection w:val="btLr"/>
            <w:vAlign w:val="center"/>
          </w:tcPr>
          <w:p w:rsidR="000758DA" w:rsidRPr="00111201" w:rsidRDefault="000758DA" w:rsidP="00BC1B46">
            <w:pPr>
              <w:ind w:left="113" w:right="113"/>
              <w:jc w:val="center"/>
              <w:rPr>
                <w:rFonts w:ascii="Times New Roman" w:hAnsi="Times New Roman"/>
                <w:b/>
                <w:bCs/>
                <w:szCs w:val="18"/>
              </w:rPr>
            </w:pPr>
            <w:r w:rsidRPr="00111201">
              <w:rPr>
                <w:rFonts w:ascii="Times New Roman" w:hAnsi="Times New Roman"/>
                <w:b/>
                <w:bCs/>
                <w:szCs w:val="18"/>
              </w:rPr>
              <w:t>Toplanan tıbbi atık miktarı</w:t>
            </w:r>
          </w:p>
        </w:tc>
        <w:tc>
          <w:tcPr>
            <w:cnfStyle w:val="000010000000" w:firstRow="0" w:lastRow="0" w:firstColumn="0" w:lastColumn="0" w:oddVBand="1" w:evenVBand="0" w:oddHBand="0" w:evenHBand="0" w:firstRowFirstColumn="0" w:firstRowLastColumn="0" w:lastRowFirstColumn="0" w:lastRowLastColumn="0"/>
            <w:tcW w:w="692" w:type="pct"/>
            <w:gridSpan w:val="2"/>
            <w:tcBorders>
              <w:top w:val="none" w:sz="0" w:space="0" w:color="auto"/>
              <w:left w:val="none" w:sz="0" w:space="0" w:color="auto"/>
              <w:bottom w:val="none" w:sz="0" w:space="0" w:color="auto"/>
              <w:right w:val="none" w:sz="0" w:space="0" w:color="auto"/>
            </w:tcBorders>
            <w:textDirection w:val="btLr"/>
            <w:vAlign w:val="center"/>
          </w:tcPr>
          <w:p w:rsidR="000758DA" w:rsidRPr="00111201" w:rsidRDefault="000758DA" w:rsidP="00BC1B46">
            <w:pPr>
              <w:ind w:left="113" w:right="113"/>
              <w:jc w:val="center"/>
              <w:rPr>
                <w:rFonts w:ascii="Times New Roman" w:hAnsi="Times New Roman"/>
                <w:b/>
                <w:bCs/>
                <w:szCs w:val="18"/>
              </w:rPr>
            </w:pPr>
            <w:r w:rsidRPr="00111201">
              <w:rPr>
                <w:rFonts w:ascii="Times New Roman" w:hAnsi="Times New Roman"/>
                <w:b/>
                <w:bCs/>
                <w:szCs w:val="18"/>
              </w:rPr>
              <w:t>Bertaraf Yöntemi</w:t>
            </w:r>
          </w:p>
        </w:tc>
        <w:tc>
          <w:tcPr>
            <w:cnfStyle w:val="000001000000" w:firstRow="0" w:lastRow="0" w:firstColumn="0" w:lastColumn="0" w:oddVBand="0" w:evenVBand="1" w:oddHBand="0" w:evenHBand="0" w:firstRowFirstColumn="0" w:firstRowLastColumn="0" w:lastRowFirstColumn="0" w:lastRowLastColumn="0"/>
            <w:tcW w:w="1339" w:type="pct"/>
            <w:gridSpan w:val="3"/>
            <w:tcBorders>
              <w:top w:val="none" w:sz="0" w:space="0" w:color="auto"/>
              <w:left w:val="none" w:sz="0" w:space="0" w:color="auto"/>
              <w:bottom w:val="none" w:sz="0" w:space="0" w:color="auto"/>
              <w:right w:val="none" w:sz="0" w:space="0" w:color="auto"/>
            </w:tcBorders>
            <w:textDirection w:val="btLr"/>
            <w:vAlign w:val="center"/>
          </w:tcPr>
          <w:p w:rsidR="000758DA" w:rsidRPr="00111201" w:rsidRDefault="000758DA" w:rsidP="00BC1B46">
            <w:pPr>
              <w:ind w:left="113" w:right="113"/>
              <w:jc w:val="center"/>
              <w:rPr>
                <w:rFonts w:ascii="Times New Roman" w:hAnsi="Times New Roman"/>
                <w:b/>
                <w:bCs/>
                <w:strike/>
                <w:szCs w:val="18"/>
              </w:rPr>
            </w:pPr>
            <w:r w:rsidRPr="00111201">
              <w:rPr>
                <w:rFonts w:ascii="Times New Roman" w:hAnsi="Times New Roman"/>
                <w:b/>
                <w:bCs/>
                <w:szCs w:val="18"/>
              </w:rPr>
              <w:t>Bertaraf</w:t>
            </w:r>
          </w:p>
          <w:p w:rsidR="000758DA" w:rsidRPr="00111201" w:rsidRDefault="000758DA" w:rsidP="00BC1B46">
            <w:pPr>
              <w:ind w:left="113" w:right="113"/>
              <w:jc w:val="center"/>
              <w:rPr>
                <w:rFonts w:ascii="Times New Roman" w:eastAsia="Times New Roman" w:hAnsi="Times New Roman"/>
                <w:b/>
                <w:bCs/>
                <w:szCs w:val="18"/>
              </w:rPr>
            </w:pPr>
            <w:r w:rsidRPr="00111201">
              <w:rPr>
                <w:rFonts w:ascii="Times New Roman" w:hAnsi="Times New Roman"/>
                <w:b/>
                <w:bCs/>
                <w:szCs w:val="18"/>
              </w:rPr>
              <w:t xml:space="preserve">Tesisi </w:t>
            </w:r>
            <w:r w:rsidRPr="00111201">
              <w:rPr>
                <w:rFonts w:ascii="Times New Roman" w:eastAsia="Times New Roman" w:hAnsi="Times New Roman"/>
                <w:b/>
                <w:bCs/>
                <w:szCs w:val="18"/>
              </w:rPr>
              <w:t>Sterilizasyon/</w:t>
            </w:r>
          </w:p>
          <w:p w:rsidR="000758DA" w:rsidRPr="00111201" w:rsidRDefault="000758DA" w:rsidP="00BC1B46">
            <w:pPr>
              <w:ind w:left="113" w:right="113"/>
              <w:jc w:val="center"/>
              <w:rPr>
                <w:rFonts w:ascii="Times New Roman" w:hAnsi="Times New Roman"/>
                <w:b/>
                <w:bCs/>
                <w:szCs w:val="18"/>
              </w:rPr>
            </w:pPr>
            <w:r w:rsidRPr="00111201">
              <w:rPr>
                <w:rFonts w:ascii="Times New Roman" w:eastAsia="Times New Roman" w:hAnsi="Times New Roman"/>
                <w:b/>
                <w:bCs/>
                <w:szCs w:val="18"/>
              </w:rPr>
              <w:t>Yakma</w:t>
            </w:r>
          </w:p>
        </w:tc>
      </w:tr>
      <w:tr w:rsidR="000758DA" w:rsidRPr="00111201" w:rsidTr="00BC1B46">
        <w:trPr>
          <w:trHeight w:val="1460"/>
        </w:trPr>
        <w:tc>
          <w:tcPr>
            <w:cnfStyle w:val="000010000000" w:firstRow="0" w:lastRow="0" w:firstColumn="0" w:lastColumn="0" w:oddVBand="1" w:evenVBand="0" w:oddHBand="0" w:evenHBand="0" w:firstRowFirstColumn="0" w:firstRowLastColumn="0" w:lastRowFirstColumn="0" w:lastRowLastColumn="0"/>
            <w:tcW w:w="1217" w:type="pct"/>
            <w:vMerge/>
            <w:tcBorders>
              <w:left w:val="none" w:sz="0" w:space="0" w:color="auto"/>
              <w:right w:val="none" w:sz="0" w:space="0" w:color="auto"/>
            </w:tcBorders>
          </w:tcPr>
          <w:p w:rsidR="000758DA" w:rsidRPr="00111201" w:rsidRDefault="000758DA" w:rsidP="00BC1B46">
            <w:pPr>
              <w:rPr>
                <w:rFonts w:ascii="Times New Roman" w:hAnsi="Times New Roman"/>
                <w:b/>
                <w:bCs/>
                <w:szCs w:val="18"/>
              </w:rPr>
            </w:pPr>
          </w:p>
        </w:tc>
        <w:tc>
          <w:tcPr>
            <w:cnfStyle w:val="000001000000" w:firstRow="0" w:lastRow="0" w:firstColumn="0" w:lastColumn="0" w:oddVBand="0" w:evenVBand="1" w:oddHBand="0" w:evenHBand="0" w:firstRowFirstColumn="0" w:firstRowLastColumn="0" w:lastRowFirstColumn="0" w:lastRowLastColumn="0"/>
            <w:tcW w:w="325" w:type="pct"/>
            <w:tcBorders>
              <w:left w:val="none" w:sz="0" w:space="0" w:color="auto"/>
              <w:right w:val="none" w:sz="0" w:space="0" w:color="auto"/>
            </w:tcBorders>
            <w:textDirection w:val="btLr"/>
            <w:vAlign w:val="center"/>
          </w:tcPr>
          <w:p w:rsidR="000758DA" w:rsidRPr="00111201" w:rsidRDefault="000758DA" w:rsidP="00BC1B46">
            <w:pPr>
              <w:ind w:left="113" w:right="113"/>
              <w:jc w:val="center"/>
              <w:rPr>
                <w:rFonts w:ascii="Times New Roman" w:hAnsi="Times New Roman"/>
                <w:b/>
                <w:bCs/>
                <w:szCs w:val="18"/>
              </w:rPr>
            </w:pPr>
            <w:r w:rsidRPr="00111201">
              <w:rPr>
                <w:rFonts w:ascii="Times New Roman" w:hAnsi="Times New Roman"/>
                <w:b/>
                <w:bCs/>
                <w:szCs w:val="18"/>
              </w:rPr>
              <w:t>Var</w:t>
            </w:r>
          </w:p>
        </w:tc>
        <w:tc>
          <w:tcPr>
            <w:cnfStyle w:val="000010000000" w:firstRow="0" w:lastRow="0" w:firstColumn="0" w:lastColumn="0" w:oddVBand="1" w:evenVBand="0" w:oddHBand="0" w:evenHBand="0" w:firstRowFirstColumn="0" w:firstRowLastColumn="0" w:lastRowFirstColumn="0" w:lastRowLastColumn="0"/>
            <w:tcW w:w="326" w:type="pct"/>
            <w:tcBorders>
              <w:left w:val="none" w:sz="0" w:space="0" w:color="auto"/>
              <w:right w:val="none" w:sz="0" w:space="0" w:color="auto"/>
            </w:tcBorders>
            <w:textDirection w:val="btLr"/>
            <w:vAlign w:val="center"/>
          </w:tcPr>
          <w:p w:rsidR="000758DA" w:rsidRPr="00111201" w:rsidRDefault="000758DA" w:rsidP="00BC1B46">
            <w:pPr>
              <w:ind w:left="113" w:right="113"/>
              <w:jc w:val="center"/>
              <w:rPr>
                <w:rFonts w:ascii="Times New Roman" w:hAnsi="Times New Roman"/>
                <w:b/>
                <w:bCs/>
                <w:szCs w:val="18"/>
              </w:rPr>
            </w:pPr>
            <w:r w:rsidRPr="00111201">
              <w:rPr>
                <w:rFonts w:ascii="Times New Roman" w:hAnsi="Times New Roman"/>
                <w:b/>
                <w:bCs/>
                <w:szCs w:val="18"/>
              </w:rPr>
              <w:t>Yok</w:t>
            </w:r>
          </w:p>
        </w:tc>
        <w:tc>
          <w:tcPr>
            <w:cnfStyle w:val="000001000000" w:firstRow="0" w:lastRow="0" w:firstColumn="0" w:lastColumn="0" w:oddVBand="0" w:evenVBand="1" w:oddHBand="0" w:evenHBand="0" w:firstRowFirstColumn="0" w:firstRowLastColumn="0" w:lastRowFirstColumn="0" w:lastRowLastColumn="0"/>
            <w:tcW w:w="325" w:type="pct"/>
            <w:tcBorders>
              <w:left w:val="none" w:sz="0" w:space="0" w:color="auto"/>
              <w:right w:val="none" w:sz="0" w:space="0" w:color="auto"/>
            </w:tcBorders>
            <w:textDirection w:val="btLr"/>
            <w:vAlign w:val="center"/>
          </w:tcPr>
          <w:p w:rsidR="000758DA" w:rsidRPr="00111201" w:rsidRDefault="000758DA" w:rsidP="00BC1B46">
            <w:pPr>
              <w:ind w:left="113" w:right="113"/>
              <w:jc w:val="center"/>
              <w:rPr>
                <w:rFonts w:ascii="Times New Roman" w:hAnsi="Times New Roman"/>
                <w:b/>
                <w:bCs/>
                <w:szCs w:val="18"/>
              </w:rPr>
            </w:pPr>
            <w:r w:rsidRPr="00111201">
              <w:rPr>
                <w:rFonts w:ascii="Times New Roman" w:hAnsi="Times New Roman"/>
                <w:b/>
                <w:bCs/>
                <w:szCs w:val="18"/>
              </w:rPr>
              <w:t>Özel</w:t>
            </w:r>
          </w:p>
        </w:tc>
        <w:tc>
          <w:tcPr>
            <w:cnfStyle w:val="000010000000" w:firstRow="0" w:lastRow="0" w:firstColumn="0" w:lastColumn="0" w:oddVBand="1" w:evenVBand="0" w:oddHBand="0" w:evenHBand="0" w:firstRowFirstColumn="0" w:firstRowLastColumn="0" w:lastRowFirstColumn="0" w:lastRowLastColumn="0"/>
            <w:tcW w:w="326" w:type="pct"/>
            <w:tcBorders>
              <w:left w:val="none" w:sz="0" w:space="0" w:color="auto"/>
              <w:right w:val="none" w:sz="0" w:space="0" w:color="auto"/>
            </w:tcBorders>
            <w:textDirection w:val="btLr"/>
            <w:vAlign w:val="center"/>
          </w:tcPr>
          <w:p w:rsidR="000758DA" w:rsidRPr="00111201" w:rsidRDefault="000758DA" w:rsidP="00BC1B46">
            <w:pPr>
              <w:ind w:left="113" w:right="113"/>
              <w:jc w:val="center"/>
              <w:rPr>
                <w:rFonts w:ascii="Times New Roman" w:hAnsi="Times New Roman"/>
                <w:b/>
                <w:bCs/>
                <w:szCs w:val="18"/>
              </w:rPr>
            </w:pPr>
            <w:r w:rsidRPr="00111201">
              <w:rPr>
                <w:rFonts w:ascii="Times New Roman" w:hAnsi="Times New Roman"/>
                <w:b/>
                <w:bCs/>
                <w:szCs w:val="18"/>
              </w:rPr>
              <w:t>Kamu</w:t>
            </w:r>
          </w:p>
        </w:tc>
        <w:tc>
          <w:tcPr>
            <w:cnfStyle w:val="000001000000" w:firstRow="0" w:lastRow="0" w:firstColumn="0" w:lastColumn="0" w:oddVBand="0" w:evenVBand="1" w:oddHBand="0" w:evenHBand="0" w:firstRowFirstColumn="0" w:firstRowLastColumn="0" w:lastRowFirstColumn="0" w:lastRowLastColumn="0"/>
            <w:tcW w:w="449" w:type="pct"/>
            <w:tcBorders>
              <w:left w:val="none" w:sz="0" w:space="0" w:color="auto"/>
              <w:right w:val="none" w:sz="0" w:space="0" w:color="auto"/>
            </w:tcBorders>
            <w:textDirection w:val="btLr"/>
            <w:vAlign w:val="center"/>
          </w:tcPr>
          <w:p w:rsidR="000758DA" w:rsidRPr="00111201" w:rsidRDefault="000758DA" w:rsidP="00BC1B46">
            <w:pPr>
              <w:ind w:left="113" w:right="113"/>
              <w:jc w:val="center"/>
              <w:rPr>
                <w:rFonts w:ascii="Times New Roman" w:hAnsi="Times New Roman"/>
                <w:b/>
                <w:bCs/>
                <w:szCs w:val="18"/>
              </w:rPr>
            </w:pPr>
            <w:r w:rsidRPr="00111201">
              <w:rPr>
                <w:rFonts w:ascii="Times New Roman" w:hAnsi="Times New Roman"/>
                <w:b/>
                <w:bCs/>
                <w:szCs w:val="18"/>
              </w:rPr>
              <w:t>ton/yıl</w:t>
            </w:r>
          </w:p>
        </w:tc>
        <w:tc>
          <w:tcPr>
            <w:cnfStyle w:val="000010000000" w:firstRow="0" w:lastRow="0" w:firstColumn="0" w:lastColumn="0" w:oddVBand="1" w:evenVBand="0" w:oddHBand="0" w:evenHBand="0" w:firstRowFirstColumn="0" w:firstRowLastColumn="0" w:lastRowFirstColumn="0" w:lastRowLastColumn="0"/>
            <w:tcW w:w="367" w:type="pct"/>
            <w:tcBorders>
              <w:left w:val="none" w:sz="0" w:space="0" w:color="auto"/>
              <w:right w:val="none" w:sz="0" w:space="0" w:color="auto"/>
            </w:tcBorders>
            <w:textDirection w:val="btLr"/>
            <w:vAlign w:val="center"/>
          </w:tcPr>
          <w:p w:rsidR="000758DA" w:rsidRPr="00111201" w:rsidRDefault="000758DA" w:rsidP="00BC1B46">
            <w:pPr>
              <w:ind w:left="113" w:right="113"/>
              <w:jc w:val="center"/>
              <w:rPr>
                <w:rFonts w:ascii="Times New Roman" w:hAnsi="Times New Roman"/>
                <w:b/>
                <w:bCs/>
                <w:szCs w:val="18"/>
              </w:rPr>
            </w:pPr>
            <w:r w:rsidRPr="00111201">
              <w:rPr>
                <w:rFonts w:ascii="Times New Roman" w:hAnsi="Times New Roman"/>
                <w:b/>
                <w:bCs/>
                <w:szCs w:val="18"/>
              </w:rPr>
              <w:t>Yakma</w:t>
            </w:r>
          </w:p>
        </w:tc>
        <w:tc>
          <w:tcPr>
            <w:cnfStyle w:val="000001000000" w:firstRow="0" w:lastRow="0" w:firstColumn="0" w:lastColumn="0" w:oddVBand="0" w:evenVBand="1" w:oddHBand="0" w:evenHBand="0" w:firstRowFirstColumn="0" w:firstRowLastColumn="0" w:lastRowFirstColumn="0" w:lastRowLastColumn="0"/>
            <w:tcW w:w="325" w:type="pct"/>
            <w:tcBorders>
              <w:left w:val="none" w:sz="0" w:space="0" w:color="auto"/>
              <w:right w:val="none" w:sz="0" w:space="0" w:color="auto"/>
            </w:tcBorders>
            <w:textDirection w:val="btLr"/>
            <w:vAlign w:val="center"/>
          </w:tcPr>
          <w:p w:rsidR="000758DA" w:rsidRPr="00111201" w:rsidRDefault="000758DA" w:rsidP="00BC1B46">
            <w:pPr>
              <w:ind w:left="113" w:right="113"/>
              <w:jc w:val="center"/>
              <w:rPr>
                <w:rFonts w:ascii="Times New Roman" w:hAnsi="Times New Roman"/>
                <w:b/>
                <w:bCs/>
                <w:strike/>
                <w:szCs w:val="18"/>
              </w:rPr>
            </w:pPr>
            <w:r w:rsidRPr="00111201">
              <w:rPr>
                <w:rFonts w:ascii="Times New Roman" w:eastAsia="Times New Roman" w:hAnsi="Times New Roman"/>
                <w:b/>
                <w:bCs/>
                <w:szCs w:val="18"/>
              </w:rPr>
              <w:t>Sterilizasyon</w:t>
            </w:r>
          </w:p>
        </w:tc>
        <w:tc>
          <w:tcPr>
            <w:cnfStyle w:val="000010000000" w:firstRow="0" w:lastRow="0" w:firstColumn="0" w:lastColumn="0" w:oddVBand="1" w:evenVBand="0" w:oddHBand="0" w:evenHBand="0" w:firstRowFirstColumn="0" w:firstRowLastColumn="0" w:lastRowFirstColumn="0" w:lastRowLastColumn="0"/>
            <w:tcW w:w="367" w:type="pct"/>
            <w:tcBorders>
              <w:left w:val="none" w:sz="0" w:space="0" w:color="auto"/>
              <w:right w:val="none" w:sz="0" w:space="0" w:color="auto"/>
            </w:tcBorders>
            <w:textDirection w:val="btLr"/>
            <w:vAlign w:val="center"/>
          </w:tcPr>
          <w:p w:rsidR="000758DA" w:rsidRPr="00111201" w:rsidRDefault="000758DA" w:rsidP="00BC1B46">
            <w:pPr>
              <w:ind w:left="113" w:right="113"/>
              <w:jc w:val="center"/>
              <w:rPr>
                <w:rFonts w:ascii="Times New Roman" w:hAnsi="Times New Roman"/>
                <w:b/>
                <w:bCs/>
                <w:szCs w:val="18"/>
              </w:rPr>
            </w:pPr>
            <w:r w:rsidRPr="00111201">
              <w:rPr>
                <w:rFonts w:ascii="Times New Roman" w:hAnsi="Times New Roman"/>
                <w:b/>
                <w:bCs/>
                <w:szCs w:val="18"/>
              </w:rPr>
              <w:t>Belediyenin</w:t>
            </w:r>
          </w:p>
        </w:tc>
        <w:tc>
          <w:tcPr>
            <w:cnfStyle w:val="000001000000" w:firstRow="0" w:lastRow="0" w:firstColumn="0" w:lastColumn="0" w:oddVBand="0" w:evenVBand="1" w:oddHBand="0" w:evenHBand="0" w:firstRowFirstColumn="0" w:firstRowLastColumn="0" w:lastRowFirstColumn="0" w:lastRowLastColumn="0"/>
            <w:tcW w:w="446" w:type="pct"/>
            <w:tcBorders>
              <w:left w:val="none" w:sz="0" w:space="0" w:color="auto"/>
              <w:right w:val="none" w:sz="0" w:space="0" w:color="auto"/>
            </w:tcBorders>
            <w:textDirection w:val="btLr"/>
            <w:vAlign w:val="center"/>
          </w:tcPr>
          <w:p w:rsidR="000758DA" w:rsidRPr="00111201" w:rsidRDefault="000758DA" w:rsidP="00BC1B46">
            <w:pPr>
              <w:ind w:left="113" w:right="113"/>
              <w:jc w:val="center"/>
              <w:rPr>
                <w:rFonts w:ascii="Times New Roman" w:hAnsi="Times New Roman"/>
                <w:b/>
                <w:bCs/>
                <w:szCs w:val="18"/>
              </w:rPr>
            </w:pPr>
            <w:r w:rsidRPr="00111201">
              <w:rPr>
                <w:rFonts w:ascii="Times New Roman" w:hAnsi="Times New Roman"/>
                <w:b/>
                <w:bCs/>
                <w:szCs w:val="18"/>
              </w:rPr>
              <w:t>Yetkili Firmanın</w:t>
            </w:r>
          </w:p>
        </w:tc>
        <w:tc>
          <w:tcPr>
            <w:cnfStyle w:val="000010000000" w:firstRow="0" w:lastRow="0" w:firstColumn="0" w:lastColumn="0" w:oddVBand="1" w:evenVBand="0" w:oddHBand="0" w:evenHBand="0" w:firstRowFirstColumn="0" w:firstRowLastColumn="0" w:lastRowFirstColumn="0" w:lastRowLastColumn="0"/>
            <w:tcW w:w="526" w:type="pct"/>
            <w:tcBorders>
              <w:left w:val="none" w:sz="0" w:space="0" w:color="auto"/>
              <w:right w:val="none" w:sz="0" w:space="0" w:color="auto"/>
            </w:tcBorders>
            <w:textDirection w:val="btLr"/>
            <w:vAlign w:val="center"/>
          </w:tcPr>
          <w:p w:rsidR="000758DA" w:rsidRPr="00111201" w:rsidRDefault="000758DA" w:rsidP="00BC1B46">
            <w:pPr>
              <w:ind w:left="113" w:right="113"/>
              <w:jc w:val="center"/>
              <w:rPr>
                <w:rFonts w:ascii="Times New Roman" w:hAnsi="Times New Roman"/>
                <w:b/>
                <w:bCs/>
                <w:szCs w:val="18"/>
              </w:rPr>
            </w:pPr>
            <w:r w:rsidRPr="00111201">
              <w:rPr>
                <w:rFonts w:ascii="Times New Roman" w:hAnsi="Times New Roman"/>
                <w:b/>
                <w:bCs/>
                <w:szCs w:val="18"/>
              </w:rPr>
              <w:t>Tesisin Bulunduğu İl</w:t>
            </w:r>
          </w:p>
        </w:tc>
      </w:tr>
      <w:tr w:rsidR="000758DA" w:rsidRPr="00905088" w:rsidTr="00BC1B46">
        <w:trPr>
          <w:cnfStyle w:val="000000100000" w:firstRow="0" w:lastRow="0" w:firstColumn="0" w:lastColumn="0" w:oddVBand="0" w:evenVBand="0" w:oddHBand="1" w:evenHBand="0" w:firstRowFirstColumn="0" w:firstRowLastColumn="0" w:lastRowFirstColumn="0" w:lastRowLastColumn="0"/>
          <w:trHeight w:val="19"/>
        </w:trPr>
        <w:tc>
          <w:tcPr>
            <w:cnfStyle w:val="000010000000" w:firstRow="0" w:lastRow="0" w:firstColumn="0" w:lastColumn="0" w:oddVBand="1" w:evenVBand="0" w:oddHBand="0" w:evenHBand="0" w:firstRowFirstColumn="0" w:firstRowLastColumn="0" w:lastRowFirstColumn="0" w:lastRowLastColumn="0"/>
            <w:tcW w:w="1217" w:type="pct"/>
            <w:tcBorders>
              <w:top w:val="none" w:sz="0" w:space="0" w:color="auto"/>
              <w:left w:val="none" w:sz="0" w:space="0" w:color="auto"/>
              <w:bottom w:val="none" w:sz="0" w:space="0" w:color="auto"/>
              <w:right w:val="none" w:sz="0" w:space="0" w:color="auto"/>
            </w:tcBorders>
          </w:tcPr>
          <w:p w:rsidR="000758DA" w:rsidRPr="00905088" w:rsidRDefault="000758DA" w:rsidP="00BC1B46">
            <w:pPr>
              <w:rPr>
                <w:rFonts w:ascii="Times New Roman" w:hAnsi="Times New Roman"/>
                <w:szCs w:val="18"/>
              </w:rPr>
            </w:pPr>
          </w:p>
        </w:tc>
        <w:tc>
          <w:tcPr>
            <w:cnfStyle w:val="000001000000" w:firstRow="0" w:lastRow="0" w:firstColumn="0" w:lastColumn="0" w:oddVBand="0" w:evenVBand="1" w:oddHBand="0" w:evenHBand="0" w:firstRowFirstColumn="0" w:firstRowLastColumn="0" w:lastRowFirstColumn="0" w:lastRowLastColumn="0"/>
            <w:tcW w:w="325" w:type="pct"/>
            <w:tcBorders>
              <w:top w:val="none" w:sz="0" w:space="0" w:color="auto"/>
              <w:left w:val="none" w:sz="0" w:space="0" w:color="auto"/>
              <w:bottom w:val="none" w:sz="0" w:space="0" w:color="auto"/>
              <w:right w:val="none" w:sz="0" w:space="0" w:color="auto"/>
            </w:tcBorders>
          </w:tcPr>
          <w:p w:rsidR="000758DA" w:rsidRPr="00905088" w:rsidRDefault="000758DA" w:rsidP="00BC1B46">
            <w:pPr>
              <w:jc w:val="center"/>
              <w:rPr>
                <w:rFonts w:ascii="Times New Roman" w:hAnsi="Times New Roman"/>
                <w:szCs w:val="18"/>
              </w:rPr>
            </w:pPr>
          </w:p>
        </w:tc>
        <w:tc>
          <w:tcPr>
            <w:cnfStyle w:val="000010000000" w:firstRow="0" w:lastRow="0" w:firstColumn="0" w:lastColumn="0" w:oddVBand="1" w:evenVBand="0" w:oddHBand="0" w:evenHBand="0" w:firstRowFirstColumn="0" w:firstRowLastColumn="0" w:lastRowFirstColumn="0" w:lastRowLastColumn="0"/>
            <w:tcW w:w="326" w:type="pct"/>
            <w:tcBorders>
              <w:top w:val="none" w:sz="0" w:space="0" w:color="auto"/>
              <w:left w:val="none" w:sz="0" w:space="0" w:color="auto"/>
              <w:bottom w:val="none" w:sz="0" w:space="0" w:color="auto"/>
              <w:right w:val="none" w:sz="0" w:space="0" w:color="auto"/>
            </w:tcBorders>
          </w:tcPr>
          <w:p w:rsidR="000758DA" w:rsidRPr="00905088" w:rsidRDefault="000758DA" w:rsidP="00BC1B46">
            <w:pPr>
              <w:jc w:val="center"/>
              <w:rPr>
                <w:rFonts w:ascii="Times New Roman" w:hAnsi="Times New Roman"/>
                <w:szCs w:val="18"/>
              </w:rPr>
            </w:pPr>
          </w:p>
        </w:tc>
        <w:tc>
          <w:tcPr>
            <w:cnfStyle w:val="000001000000" w:firstRow="0" w:lastRow="0" w:firstColumn="0" w:lastColumn="0" w:oddVBand="0" w:evenVBand="1" w:oddHBand="0" w:evenHBand="0" w:firstRowFirstColumn="0" w:firstRowLastColumn="0" w:lastRowFirstColumn="0" w:lastRowLastColumn="0"/>
            <w:tcW w:w="325" w:type="pct"/>
            <w:tcBorders>
              <w:top w:val="none" w:sz="0" w:space="0" w:color="auto"/>
              <w:left w:val="none" w:sz="0" w:space="0" w:color="auto"/>
              <w:bottom w:val="none" w:sz="0" w:space="0" w:color="auto"/>
              <w:right w:val="none" w:sz="0" w:space="0" w:color="auto"/>
            </w:tcBorders>
          </w:tcPr>
          <w:p w:rsidR="000758DA" w:rsidRPr="00905088" w:rsidRDefault="000758DA" w:rsidP="00BC1B46">
            <w:pPr>
              <w:rPr>
                <w:rFonts w:ascii="Times New Roman" w:hAnsi="Times New Roman"/>
                <w:szCs w:val="18"/>
              </w:rPr>
            </w:pPr>
          </w:p>
        </w:tc>
        <w:tc>
          <w:tcPr>
            <w:cnfStyle w:val="000010000000" w:firstRow="0" w:lastRow="0" w:firstColumn="0" w:lastColumn="0" w:oddVBand="1" w:evenVBand="0" w:oddHBand="0" w:evenHBand="0" w:firstRowFirstColumn="0" w:firstRowLastColumn="0" w:lastRowFirstColumn="0" w:lastRowLastColumn="0"/>
            <w:tcW w:w="326" w:type="pct"/>
            <w:tcBorders>
              <w:top w:val="none" w:sz="0" w:space="0" w:color="auto"/>
              <w:left w:val="none" w:sz="0" w:space="0" w:color="auto"/>
              <w:bottom w:val="none" w:sz="0" w:space="0" w:color="auto"/>
              <w:right w:val="none" w:sz="0" w:space="0" w:color="auto"/>
            </w:tcBorders>
          </w:tcPr>
          <w:p w:rsidR="000758DA" w:rsidRPr="00905088" w:rsidRDefault="000758DA" w:rsidP="00BC1B46">
            <w:pPr>
              <w:jc w:val="center"/>
              <w:rPr>
                <w:rFonts w:ascii="Times New Roman" w:hAnsi="Times New Roman"/>
                <w:szCs w:val="18"/>
              </w:rPr>
            </w:pPr>
          </w:p>
        </w:tc>
        <w:tc>
          <w:tcPr>
            <w:cnfStyle w:val="000001000000" w:firstRow="0" w:lastRow="0" w:firstColumn="0" w:lastColumn="0" w:oddVBand="0" w:evenVBand="1" w:oddHBand="0" w:evenHBand="0" w:firstRowFirstColumn="0" w:firstRowLastColumn="0" w:lastRowFirstColumn="0" w:lastRowLastColumn="0"/>
            <w:tcW w:w="449" w:type="pct"/>
            <w:tcBorders>
              <w:top w:val="none" w:sz="0" w:space="0" w:color="auto"/>
              <w:left w:val="none" w:sz="0" w:space="0" w:color="auto"/>
              <w:bottom w:val="none" w:sz="0" w:space="0" w:color="auto"/>
              <w:right w:val="none" w:sz="0" w:space="0" w:color="auto"/>
            </w:tcBorders>
          </w:tcPr>
          <w:p w:rsidR="000758DA" w:rsidRPr="00905088" w:rsidRDefault="000758DA" w:rsidP="00BC1B46">
            <w:pPr>
              <w:jc w:val="center"/>
              <w:rPr>
                <w:rFonts w:ascii="Times New Roman" w:hAnsi="Times New Roman"/>
                <w:szCs w:val="18"/>
              </w:rPr>
            </w:pPr>
          </w:p>
        </w:tc>
        <w:tc>
          <w:tcPr>
            <w:cnfStyle w:val="000010000000" w:firstRow="0" w:lastRow="0" w:firstColumn="0" w:lastColumn="0" w:oddVBand="1" w:evenVBand="0" w:oddHBand="0" w:evenHBand="0" w:firstRowFirstColumn="0" w:firstRowLastColumn="0" w:lastRowFirstColumn="0" w:lastRowLastColumn="0"/>
            <w:tcW w:w="367" w:type="pct"/>
            <w:tcBorders>
              <w:top w:val="none" w:sz="0" w:space="0" w:color="auto"/>
              <w:left w:val="none" w:sz="0" w:space="0" w:color="auto"/>
              <w:bottom w:val="none" w:sz="0" w:space="0" w:color="auto"/>
              <w:right w:val="none" w:sz="0" w:space="0" w:color="auto"/>
            </w:tcBorders>
          </w:tcPr>
          <w:p w:rsidR="000758DA" w:rsidRPr="00905088" w:rsidRDefault="000758DA" w:rsidP="00BC1B46">
            <w:pPr>
              <w:jc w:val="center"/>
              <w:rPr>
                <w:rFonts w:ascii="Times New Roman" w:hAnsi="Times New Roman"/>
                <w:szCs w:val="18"/>
              </w:rPr>
            </w:pPr>
          </w:p>
        </w:tc>
        <w:tc>
          <w:tcPr>
            <w:cnfStyle w:val="000001000000" w:firstRow="0" w:lastRow="0" w:firstColumn="0" w:lastColumn="0" w:oddVBand="0" w:evenVBand="1" w:oddHBand="0" w:evenHBand="0" w:firstRowFirstColumn="0" w:firstRowLastColumn="0" w:lastRowFirstColumn="0" w:lastRowLastColumn="0"/>
            <w:tcW w:w="325" w:type="pct"/>
            <w:tcBorders>
              <w:top w:val="none" w:sz="0" w:space="0" w:color="auto"/>
              <w:left w:val="none" w:sz="0" w:space="0" w:color="auto"/>
              <w:bottom w:val="none" w:sz="0" w:space="0" w:color="auto"/>
              <w:right w:val="none" w:sz="0" w:space="0" w:color="auto"/>
            </w:tcBorders>
          </w:tcPr>
          <w:p w:rsidR="000758DA" w:rsidRPr="00905088" w:rsidRDefault="000758DA" w:rsidP="00BC1B46">
            <w:pPr>
              <w:jc w:val="center"/>
              <w:rPr>
                <w:rFonts w:ascii="Times New Roman" w:hAnsi="Times New Roman"/>
                <w:szCs w:val="18"/>
              </w:rPr>
            </w:pPr>
          </w:p>
        </w:tc>
        <w:tc>
          <w:tcPr>
            <w:cnfStyle w:val="000010000000" w:firstRow="0" w:lastRow="0" w:firstColumn="0" w:lastColumn="0" w:oddVBand="1" w:evenVBand="0" w:oddHBand="0" w:evenHBand="0" w:firstRowFirstColumn="0" w:firstRowLastColumn="0" w:lastRowFirstColumn="0" w:lastRowLastColumn="0"/>
            <w:tcW w:w="367" w:type="pct"/>
            <w:tcBorders>
              <w:top w:val="none" w:sz="0" w:space="0" w:color="auto"/>
              <w:left w:val="none" w:sz="0" w:space="0" w:color="auto"/>
              <w:bottom w:val="none" w:sz="0" w:space="0" w:color="auto"/>
              <w:right w:val="none" w:sz="0" w:space="0" w:color="auto"/>
            </w:tcBorders>
          </w:tcPr>
          <w:p w:rsidR="000758DA" w:rsidRPr="00905088" w:rsidRDefault="000758DA" w:rsidP="00BC1B46">
            <w:pPr>
              <w:jc w:val="center"/>
              <w:rPr>
                <w:rFonts w:ascii="Times New Roman" w:hAnsi="Times New Roman"/>
                <w:szCs w:val="18"/>
              </w:rPr>
            </w:pPr>
          </w:p>
        </w:tc>
        <w:tc>
          <w:tcPr>
            <w:cnfStyle w:val="000001000000" w:firstRow="0" w:lastRow="0" w:firstColumn="0" w:lastColumn="0" w:oddVBand="0" w:evenVBand="1" w:oddHBand="0" w:evenHBand="0" w:firstRowFirstColumn="0" w:firstRowLastColumn="0" w:lastRowFirstColumn="0" w:lastRowLastColumn="0"/>
            <w:tcW w:w="446" w:type="pct"/>
            <w:tcBorders>
              <w:top w:val="none" w:sz="0" w:space="0" w:color="auto"/>
              <w:left w:val="none" w:sz="0" w:space="0" w:color="auto"/>
              <w:bottom w:val="none" w:sz="0" w:space="0" w:color="auto"/>
              <w:right w:val="none" w:sz="0" w:space="0" w:color="auto"/>
            </w:tcBorders>
          </w:tcPr>
          <w:p w:rsidR="000758DA" w:rsidRPr="00905088" w:rsidRDefault="000758DA" w:rsidP="00BC1B46">
            <w:pPr>
              <w:jc w:val="center"/>
              <w:rPr>
                <w:rFonts w:ascii="Times New Roman" w:hAnsi="Times New Roman"/>
                <w:szCs w:val="18"/>
              </w:rPr>
            </w:pPr>
          </w:p>
        </w:tc>
        <w:tc>
          <w:tcPr>
            <w:cnfStyle w:val="000010000000" w:firstRow="0" w:lastRow="0" w:firstColumn="0" w:lastColumn="0" w:oddVBand="1" w:evenVBand="0" w:oddHBand="0" w:evenHBand="0" w:firstRowFirstColumn="0" w:firstRowLastColumn="0" w:lastRowFirstColumn="0" w:lastRowLastColumn="0"/>
            <w:tcW w:w="526" w:type="pct"/>
            <w:tcBorders>
              <w:top w:val="none" w:sz="0" w:space="0" w:color="auto"/>
              <w:left w:val="none" w:sz="0" w:space="0" w:color="auto"/>
              <w:bottom w:val="none" w:sz="0" w:space="0" w:color="auto"/>
              <w:right w:val="none" w:sz="0" w:space="0" w:color="auto"/>
            </w:tcBorders>
          </w:tcPr>
          <w:p w:rsidR="000758DA" w:rsidRPr="00905088" w:rsidRDefault="000758DA" w:rsidP="00BC1B46">
            <w:pPr>
              <w:jc w:val="center"/>
              <w:rPr>
                <w:rFonts w:ascii="Times New Roman" w:hAnsi="Times New Roman"/>
                <w:szCs w:val="18"/>
              </w:rPr>
            </w:pPr>
          </w:p>
        </w:tc>
      </w:tr>
    </w:tbl>
    <w:p w:rsidR="000758DA" w:rsidRDefault="000758DA" w:rsidP="000758DA">
      <w:pPr>
        <w:tabs>
          <w:tab w:val="left" w:pos="3553"/>
        </w:tabs>
        <w:autoSpaceDE w:val="0"/>
        <w:autoSpaceDN w:val="0"/>
        <w:adjustRightInd w:val="0"/>
        <w:spacing w:after="0" w:line="240" w:lineRule="auto"/>
        <w:jc w:val="both"/>
        <w:rPr>
          <w:rFonts w:ascii="Times New Roman" w:hAnsi="Times New Roman"/>
          <w:color w:val="000000" w:themeColor="text1"/>
          <w:sz w:val="24"/>
          <w:szCs w:val="24"/>
          <w:lang w:eastAsia="tr-TR"/>
        </w:rPr>
      </w:pPr>
    </w:p>
    <w:p w:rsidR="000758DA" w:rsidRDefault="000758DA" w:rsidP="000758DA">
      <w:pPr>
        <w:tabs>
          <w:tab w:val="left" w:pos="3553"/>
        </w:tabs>
        <w:autoSpaceDE w:val="0"/>
        <w:autoSpaceDN w:val="0"/>
        <w:adjustRightInd w:val="0"/>
        <w:spacing w:after="0" w:line="240" w:lineRule="auto"/>
        <w:jc w:val="both"/>
        <w:rPr>
          <w:rFonts w:ascii="Times New Roman" w:hAnsi="Times New Roman"/>
          <w:color w:val="000000" w:themeColor="text1"/>
          <w:sz w:val="24"/>
          <w:szCs w:val="24"/>
          <w:lang w:eastAsia="tr-TR"/>
        </w:rPr>
      </w:pPr>
    </w:p>
    <w:p w:rsidR="000758DA" w:rsidRDefault="000758DA" w:rsidP="000758DA">
      <w:pPr>
        <w:tabs>
          <w:tab w:val="left" w:pos="3553"/>
        </w:tabs>
        <w:autoSpaceDE w:val="0"/>
        <w:autoSpaceDN w:val="0"/>
        <w:adjustRightInd w:val="0"/>
        <w:spacing w:after="0" w:line="240" w:lineRule="auto"/>
        <w:jc w:val="both"/>
        <w:rPr>
          <w:rFonts w:ascii="Times New Roman" w:hAnsi="Times New Roman"/>
          <w:color w:val="000000" w:themeColor="text1"/>
          <w:sz w:val="24"/>
          <w:szCs w:val="24"/>
          <w:lang w:eastAsia="tr-TR"/>
        </w:rPr>
      </w:pPr>
    </w:p>
    <w:p w:rsidR="000758DA" w:rsidRPr="00F1614C" w:rsidRDefault="000758DA" w:rsidP="000758DA">
      <w:pPr>
        <w:pStyle w:val="ResimYazs"/>
        <w:rPr>
          <w:sz w:val="24"/>
          <w:szCs w:val="24"/>
        </w:rPr>
      </w:pPr>
      <w:bookmarkStart w:id="117" w:name="_Toc536018678"/>
      <w:bookmarkStart w:id="118" w:name="_Toc22716531"/>
      <w:bookmarkStart w:id="119" w:name="_Toc127435037"/>
      <w:bookmarkStart w:id="120" w:name="_Toc156488343"/>
      <w:r w:rsidRPr="00F1614C">
        <w:rPr>
          <w:sz w:val="24"/>
          <w:szCs w:val="24"/>
        </w:rPr>
        <w:t xml:space="preserve">Çizelge </w:t>
      </w:r>
      <w:r w:rsidRPr="00F1614C">
        <w:rPr>
          <w:sz w:val="24"/>
          <w:szCs w:val="24"/>
        </w:rPr>
        <w:fldChar w:fldCharType="begin"/>
      </w:r>
      <w:r w:rsidRPr="00F1614C">
        <w:rPr>
          <w:sz w:val="24"/>
          <w:szCs w:val="24"/>
        </w:rPr>
        <w:instrText xml:space="preserve"> SEQ Çizelge \* ARABIC </w:instrText>
      </w:r>
      <w:r w:rsidRPr="00F1614C">
        <w:rPr>
          <w:sz w:val="24"/>
          <w:szCs w:val="24"/>
        </w:rPr>
        <w:fldChar w:fldCharType="separate"/>
      </w:r>
      <w:r>
        <w:rPr>
          <w:noProof/>
          <w:sz w:val="24"/>
          <w:szCs w:val="24"/>
        </w:rPr>
        <w:t>47</w:t>
      </w:r>
      <w:r w:rsidRPr="00F1614C">
        <w:rPr>
          <w:sz w:val="24"/>
          <w:szCs w:val="24"/>
        </w:rPr>
        <w:fldChar w:fldCharType="end"/>
      </w:r>
      <w:r w:rsidRPr="00F1614C">
        <w:rPr>
          <w:sz w:val="24"/>
          <w:szCs w:val="24"/>
        </w:rPr>
        <w:t xml:space="preserve"> - </w:t>
      </w:r>
      <w:r>
        <w:rPr>
          <w:sz w:val="24"/>
          <w:szCs w:val="24"/>
        </w:rPr>
        <w:t>Y</w:t>
      </w:r>
      <w:r w:rsidRPr="00F1614C">
        <w:rPr>
          <w:sz w:val="24"/>
          <w:szCs w:val="24"/>
        </w:rPr>
        <w:t>ıllara göre tıbbi atık miktarı</w:t>
      </w:r>
      <w:bookmarkEnd w:id="117"/>
      <w:bookmarkEnd w:id="118"/>
      <w:bookmarkEnd w:id="119"/>
      <w:bookmarkEnd w:id="120"/>
      <w:r w:rsidRPr="00F1614C">
        <w:rPr>
          <w:sz w:val="24"/>
          <w:szCs w:val="24"/>
        </w:rPr>
        <w:t xml:space="preserve"> </w:t>
      </w:r>
    </w:p>
    <w:p w:rsidR="000758DA" w:rsidRPr="00867001" w:rsidRDefault="000758DA" w:rsidP="000758DA">
      <w:pPr>
        <w:spacing w:after="0" w:line="240" w:lineRule="auto"/>
        <w:rPr>
          <w:rFonts w:ascii="Times New Roman" w:hAnsi="Times New Roman"/>
        </w:rPr>
      </w:pPr>
      <w:r w:rsidRPr="00867001">
        <w:rPr>
          <w:rFonts w:ascii="Times New Roman" w:hAnsi="Times New Roman"/>
        </w:rPr>
        <w:t>(Atık Yönetim Uygulaması/Atık Beyan Sistemi*, Yıl)</w:t>
      </w:r>
    </w:p>
    <w:tbl>
      <w:tblPr>
        <w:tblStyle w:val="TabloKlavuzu"/>
        <w:tblW w:w="4497" w:type="pct"/>
        <w:tblLook w:val="04A0" w:firstRow="1" w:lastRow="0" w:firstColumn="1" w:lastColumn="0" w:noHBand="0" w:noVBand="1"/>
      </w:tblPr>
      <w:tblGrid>
        <w:gridCol w:w="1822"/>
        <w:gridCol w:w="891"/>
        <w:gridCol w:w="942"/>
        <w:gridCol w:w="942"/>
        <w:gridCol w:w="942"/>
        <w:gridCol w:w="942"/>
        <w:gridCol w:w="941"/>
        <w:gridCol w:w="932"/>
      </w:tblGrid>
      <w:tr w:rsidR="000758DA" w:rsidRPr="00867001" w:rsidTr="00BC1B46">
        <w:tc>
          <w:tcPr>
            <w:tcW w:w="1090" w:type="pct"/>
          </w:tcPr>
          <w:p w:rsidR="000758DA" w:rsidRPr="00867001" w:rsidRDefault="000758DA" w:rsidP="00BC1B46">
            <w:pPr>
              <w:autoSpaceDE w:val="0"/>
              <w:autoSpaceDN w:val="0"/>
              <w:adjustRightInd w:val="0"/>
              <w:jc w:val="center"/>
              <w:rPr>
                <w:rFonts w:ascii="Times New Roman" w:hAnsi="Times New Roman"/>
                <w:b/>
                <w:bCs/>
                <w:szCs w:val="18"/>
              </w:rPr>
            </w:pPr>
          </w:p>
        </w:tc>
        <w:tc>
          <w:tcPr>
            <w:tcW w:w="533" w:type="pct"/>
          </w:tcPr>
          <w:p w:rsidR="000758DA" w:rsidRPr="00867001" w:rsidRDefault="000758DA" w:rsidP="00BC1B46">
            <w:pPr>
              <w:autoSpaceDE w:val="0"/>
              <w:autoSpaceDN w:val="0"/>
              <w:adjustRightInd w:val="0"/>
              <w:jc w:val="center"/>
              <w:rPr>
                <w:rFonts w:ascii="Times New Roman" w:hAnsi="Times New Roman"/>
                <w:b/>
                <w:bCs/>
                <w:szCs w:val="18"/>
              </w:rPr>
            </w:pPr>
            <w:r w:rsidRPr="00867001">
              <w:rPr>
                <w:rFonts w:ascii="Times New Roman" w:hAnsi="Times New Roman"/>
                <w:b/>
                <w:bCs/>
                <w:szCs w:val="18"/>
              </w:rPr>
              <w:t>20…</w:t>
            </w:r>
          </w:p>
        </w:tc>
        <w:tc>
          <w:tcPr>
            <w:tcW w:w="564" w:type="pct"/>
          </w:tcPr>
          <w:p w:rsidR="000758DA" w:rsidRPr="00867001" w:rsidRDefault="000758DA" w:rsidP="00BC1B46">
            <w:pPr>
              <w:autoSpaceDE w:val="0"/>
              <w:autoSpaceDN w:val="0"/>
              <w:adjustRightInd w:val="0"/>
              <w:jc w:val="center"/>
              <w:rPr>
                <w:rFonts w:ascii="Times New Roman" w:hAnsi="Times New Roman"/>
                <w:b/>
                <w:bCs/>
                <w:szCs w:val="18"/>
              </w:rPr>
            </w:pPr>
            <w:r w:rsidRPr="00867001">
              <w:rPr>
                <w:rFonts w:ascii="Times New Roman" w:hAnsi="Times New Roman"/>
                <w:b/>
                <w:bCs/>
                <w:szCs w:val="18"/>
              </w:rPr>
              <w:t>20…</w:t>
            </w:r>
          </w:p>
        </w:tc>
        <w:tc>
          <w:tcPr>
            <w:tcW w:w="564" w:type="pct"/>
          </w:tcPr>
          <w:p w:rsidR="000758DA" w:rsidRPr="00867001" w:rsidRDefault="000758DA" w:rsidP="00BC1B46">
            <w:pPr>
              <w:autoSpaceDE w:val="0"/>
              <w:autoSpaceDN w:val="0"/>
              <w:adjustRightInd w:val="0"/>
              <w:jc w:val="center"/>
              <w:rPr>
                <w:rFonts w:ascii="Times New Roman" w:hAnsi="Times New Roman"/>
                <w:b/>
                <w:bCs/>
                <w:szCs w:val="18"/>
              </w:rPr>
            </w:pPr>
            <w:r w:rsidRPr="00867001">
              <w:rPr>
                <w:rFonts w:ascii="Times New Roman" w:hAnsi="Times New Roman"/>
                <w:b/>
                <w:bCs/>
                <w:szCs w:val="18"/>
              </w:rPr>
              <w:t>20…</w:t>
            </w:r>
          </w:p>
        </w:tc>
        <w:tc>
          <w:tcPr>
            <w:tcW w:w="564" w:type="pct"/>
          </w:tcPr>
          <w:p w:rsidR="000758DA" w:rsidRPr="00867001" w:rsidRDefault="000758DA" w:rsidP="00BC1B46">
            <w:pPr>
              <w:autoSpaceDE w:val="0"/>
              <w:autoSpaceDN w:val="0"/>
              <w:adjustRightInd w:val="0"/>
              <w:jc w:val="center"/>
              <w:rPr>
                <w:rFonts w:ascii="Times New Roman" w:hAnsi="Times New Roman"/>
                <w:b/>
                <w:bCs/>
                <w:szCs w:val="18"/>
              </w:rPr>
            </w:pPr>
            <w:r w:rsidRPr="00867001">
              <w:rPr>
                <w:rFonts w:ascii="Times New Roman" w:hAnsi="Times New Roman"/>
                <w:b/>
                <w:bCs/>
                <w:szCs w:val="18"/>
              </w:rPr>
              <w:t>20…</w:t>
            </w:r>
          </w:p>
        </w:tc>
        <w:tc>
          <w:tcPr>
            <w:tcW w:w="564" w:type="pct"/>
          </w:tcPr>
          <w:p w:rsidR="000758DA" w:rsidRPr="00867001" w:rsidRDefault="000758DA" w:rsidP="00BC1B46">
            <w:pPr>
              <w:autoSpaceDE w:val="0"/>
              <w:autoSpaceDN w:val="0"/>
              <w:adjustRightInd w:val="0"/>
              <w:jc w:val="center"/>
              <w:rPr>
                <w:rFonts w:ascii="Times New Roman" w:hAnsi="Times New Roman"/>
                <w:b/>
                <w:bCs/>
                <w:szCs w:val="18"/>
              </w:rPr>
            </w:pPr>
            <w:r w:rsidRPr="00867001">
              <w:rPr>
                <w:rFonts w:ascii="Times New Roman" w:hAnsi="Times New Roman"/>
                <w:b/>
                <w:bCs/>
                <w:szCs w:val="18"/>
              </w:rPr>
              <w:t>20…</w:t>
            </w:r>
          </w:p>
        </w:tc>
        <w:tc>
          <w:tcPr>
            <w:tcW w:w="563" w:type="pct"/>
          </w:tcPr>
          <w:p w:rsidR="000758DA" w:rsidRPr="00867001" w:rsidRDefault="000758DA" w:rsidP="00BC1B46">
            <w:pPr>
              <w:autoSpaceDE w:val="0"/>
              <w:autoSpaceDN w:val="0"/>
              <w:adjustRightInd w:val="0"/>
              <w:jc w:val="center"/>
              <w:rPr>
                <w:rFonts w:ascii="Times New Roman" w:hAnsi="Times New Roman"/>
                <w:b/>
                <w:bCs/>
                <w:szCs w:val="18"/>
              </w:rPr>
            </w:pPr>
            <w:r w:rsidRPr="00867001">
              <w:rPr>
                <w:rFonts w:ascii="Times New Roman" w:hAnsi="Times New Roman"/>
                <w:b/>
                <w:bCs/>
                <w:szCs w:val="18"/>
              </w:rPr>
              <w:t>20…</w:t>
            </w:r>
          </w:p>
        </w:tc>
        <w:tc>
          <w:tcPr>
            <w:tcW w:w="558" w:type="pct"/>
          </w:tcPr>
          <w:p w:rsidR="000758DA" w:rsidRPr="00867001" w:rsidRDefault="000758DA" w:rsidP="00BC1B46">
            <w:pPr>
              <w:autoSpaceDE w:val="0"/>
              <w:autoSpaceDN w:val="0"/>
              <w:adjustRightInd w:val="0"/>
              <w:jc w:val="center"/>
              <w:rPr>
                <w:rFonts w:ascii="Times New Roman" w:hAnsi="Times New Roman"/>
                <w:b/>
                <w:bCs/>
                <w:szCs w:val="18"/>
              </w:rPr>
            </w:pPr>
            <w:r w:rsidRPr="00867001">
              <w:rPr>
                <w:rFonts w:ascii="Times New Roman" w:hAnsi="Times New Roman"/>
                <w:b/>
                <w:bCs/>
                <w:szCs w:val="18"/>
              </w:rPr>
              <w:t>20…</w:t>
            </w:r>
          </w:p>
        </w:tc>
      </w:tr>
      <w:tr w:rsidR="000758DA" w:rsidRPr="00867001" w:rsidTr="00BC1B46">
        <w:tc>
          <w:tcPr>
            <w:tcW w:w="1090" w:type="pct"/>
          </w:tcPr>
          <w:p w:rsidR="000758DA" w:rsidRPr="00867001" w:rsidRDefault="000758DA" w:rsidP="00BC1B46">
            <w:pPr>
              <w:autoSpaceDE w:val="0"/>
              <w:autoSpaceDN w:val="0"/>
              <w:adjustRightInd w:val="0"/>
              <w:jc w:val="center"/>
              <w:rPr>
                <w:rFonts w:ascii="Times New Roman" w:hAnsi="Times New Roman"/>
                <w:b/>
                <w:szCs w:val="18"/>
              </w:rPr>
            </w:pPr>
            <w:r w:rsidRPr="00867001">
              <w:rPr>
                <w:rFonts w:ascii="Times New Roman" w:hAnsi="Times New Roman"/>
                <w:b/>
                <w:szCs w:val="18"/>
              </w:rPr>
              <w:t>Tıbbi Atık Miktarı (ton)</w:t>
            </w:r>
          </w:p>
        </w:tc>
        <w:tc>
          <w:tcPr>
            <w:tcW w:w="533" w:type="pct"/>
          </w:tcPr>
          <w:p w:rsidR="000758DA" w:rsidRPr="00867001" w:rsidRDefault="000758DA" w:rsidP="00BC1B46">
            <w:pPr>
              <w:autoSpaceDE w:val="0"/>
              <w:autoSpaceDN w:val="0"/>
              <w:adjustRightInd w:val="0"/>
              <w:jc w:val="center"/>
              <w:rPr>
                <w:rFonts w:ascii="Times New Roman" w:hAnsi="Times New Roman"/>
                <w:b/>
                <w:szCs w:val="18"/>
              </w:rPr>
            </w:pPr>
          </w:p>
        </w:tc>
        <w:tc>
          <w:tcPr>
            <w:tcW w:w="564" w:type="pct"/>
          </w:tcPr>
          <w:p w:rsidR="000758DA" w:rsidRPr="00867001" w:rsidRDefault="000758DA" w:rsidP="00BC1B46">
            <w:pPr>
              <w:autoSpaceDE w:val="0"/>
              <w:autoSpaceDN w:val="0"/>
              <w:adjustRightInd w:val="0"/>
              <w:jc w:val="center"/>
              <w:rPr>
                <w:rFonts w:ascii="Times New Roman" w:hAnsi="Times New Roman"/>
                <w:b/>
                <w:szCs w:val="18"/>
              </w:rPr>
            </w:pPr>
          </w:p>
        </w:tc>
        <w:tc>
          <w:tcPr>
            <w:tcW w:w="564" w:type="pct"/>
          </w:tcPr>
          <w:p w:rsidR="000758DA" w:rsidRPr="00867001" w:rsidRDefault="000758DA" w:rsidP="00BC1B46">
            <w:pPr>
              <w:autoSpaceDE w:val="0"/>
              <w:autoSpaceDN w:val="0"/>
              <w:adjustRightInd w:val="0"/>
              <w:jc w:val="center"/>
              <w:rPr>
                <w:rFonts w:ascii="Times New Roman" w:hAnsi="Times New Roman"/>
                <w:b/>
                <w:szCs w:val="18"/>
              </w:rPr>
            </w:pPr>
          </w:p>
        </w:tc>
        <w:tc>
          <w:tcPr>
            <w:tcW w:w="564" w:type="pct"/>
          </w:tcPr>
          <w:p w:rsidR="000758DA" w:rsidRPr="00867001" w:rsidRDefault="000758DA" w:rsidP="00BC1B46">
            <w:pPr>
              <w:autoSpaceDE w:val="0"/>
              <w:autoSpaceDN w:val="0"/>
              <w:adjustRightInd w:val="0"/>
              <w:jc w:val="center"/>
              <w:rPr>
                <w:rFonts w:ascii="Times New Roman" w:hAnsi="Times New Roman"/>
                <w:b/>
                <w:szCs w:val="18"/>
              </w:rPr>
            </w:pPr>
          </w:p>
        </w:tc>
        <w:tc>
          <w:tcPr>
            <w:tcW w:w="564" w:type="pct"/>
          </w:tcPr>
          <w:p w:rsidR="000758DA" w:rsidRPr="00867001" w:rsidRDefault="000758DA" w:rsidP="00BC1B46">
            <w:pPr>
              <w:autoSpaceDE w:val="0"/>
              <w:autoSpaceDN w:val="0"/>
              <w:adjustRightInd w:val="0"/>
              <w:jc w:val="center"/>
              <w:rPr>
                <w:rFonts w:ascii="Times New Roman" w:hAnsi="Times New Roman"/>
                <w:b/>
                <w:szCs w:val="18"/>
              </w:rPr>
            </w:pPr>
          </w:p>
        </w:tc>
        <w:tc>
          <w:tcPr>
            <w:tcW w:w="563" w:type="pct"/>
          </w:tcPr>
          <w:p w:rsidR="000758DA" w:rsidRPr="00867001" w:rsidRDefault="000758DA" w:rsidP="00BC1B46">
            <w:pPr>
              <w:autoSpaceDE w:val="0"/>
              <w:autoSpaceDN w:val="0"/>
              <w:adjustRightInd w:val="0"/>
              <w:jc w:val="center"/>
              <w:rPr>
                <w:rFonts w:ascii="Times New Roman" w:hAnsi="Times New Roman"/>
                <w:b/>
                <w:szCs w:val="18"/>
              </w:rPr>
            </w:pPr>
          </w:p>
        </w:tc>
        <w:tc>
          <w:tcPr>
            <w:tcW w:w="558" w:type="pct"/>
          </w:tcPr>
          <w:p w:rsidR="000758DA" w:rsidRPr="00867001" w:rsidRDefault="000758DA" w:rsidP="00BC1B46">
            <w:pPr>
              <w:autoSpaceDE w:val="0"/>
              <w:autoSpaceDN w:val="0"/>
              <w:adjustRightInd w:val="0"/>
              <w:jc w:val="center"/>
              <w:rPr>
                <w:rFonts w:ascii="Times New Roman" w:hAnsi="Times New Roman"/>
                <w:b/>
                <w:szCs w:val="18"/>
              </w:rPr>
            </w:pPr>
          </w:p>
        </w:tc>
      </w:tr>
    </w:tbl>
    <w:p w:rsidR="000758DA" w:rsidRPr="006B3BF3" w:rsidRDefault="000758DA" w:rsidP="000758DA">
      <w:pPr>
        <w:spacing w:after="0" w:line="240" w:lineRule="auto"/>
        <w:ind w:right="281"/>
        <w:jc w:val="both"/>
        <w:rPr>
          <w:rFonts w:ascii="Times New Roman" w:hAnsi="Times New Roman" w:cs="Times New Roman"/>
        </w:rPr>
      </w:pPr>
      <w:r w:rsidRPr="006B3BF3">
        <w:rPr>
          <w:rFonts w:ascii="Times New Roman" w:hAnsi="Times New Roman" w:cs="Times New Roman"/>
        </w:rPr>
        <w:t>*Atık Beyan Sisteminden alınan verilerin, yayınlanan en son Atık İstatistik Bülteni’nin ait olduğu yıl seçilerek raporlanması gerekmektedir.</w:t>
      </w:r>
    </w:p>
    <w:p w:rsidR="000758DA" w:rsidRPr="00391888" w:rsidRDefault="000758DA" w:rsidP="000758DA">
      <w:pPr>
        <w:autoSpaceDE w:val="0"/>
        <w:autoSpaceDN w:val="0"/>
        <w:adjustRightInd w:val="0"/>
        <w:spacing w:after="0" w:line="240" w:lineRule="auto"/>
        <w:jc w:val="both"/>
        <w:rPr>
          <w:rFonts w:ascii="Times New Roman" w:hAnsi="Times New Roman"/>
          <w:sz w:val="24"/>
          <w:szCs w:val="24"/>
          <w:lang w:eastAsia="tr-TR"/>
        </w:rPr>
      </w:pPr>
    </w:p>
    <w:p w:rsidR="000758DA" w:rsidRDefault="000758DA" w:rsidP="000758DA">
      <w:pPr>
        <w:autoSpaceDE w:val="0"/>
        <w:autoSpaceDN w:val="0"/>
        <w:adjustRightInd w:val="0"/>
        <w:spacing w:after="0" w:line="240" w:lineRule="auto"/>
        <w:jc w:val="both"/>
        <w:rPr>
          <w:rFonts w:ascii="Times New Roman" w:hAnsi="Times New Roman"/>
          <w:sz w:val="24"/>
          <w:szCs w:val="24"/>
          <w:lang w:eastAsia="tr-TR"/>
        </w:rPr>
      </w:pPr>
    </w:p>
    <w:tbl>
      <w:tblPr>
        <w:tblStyle w:val="TabloKlavuzu"/>
        <w:tblW w:w="0" w:type="auto"/>
        <w:tblLook w:val="04A0" w:firstRow="1" w:lastRow="0" w:firstColumn="1" w:lastColumn="0" w:noHBand="0" w:noVBand="1"/>
      </w:tblPr>
      <w:tblGrid>
        <w:gridCol w:w="704"/>
        <w:gridCol w:w="2268"/>
        <w:gridCol w:w="1843"/>
        <w:gridCol w:w="2434"/>
        <w:gridCol w:w="1813"/>
      </w:tblGrid>
      <w:tr w:rsidR="000758DA" w:rsidRPr="0071736D" w:rsidTr="00BC1B46">
        <w:tc>
          <w:tcPr>
            <w:tcW w:w="704" w:type="dxa"/>
          </w:tcPr>
          <w:p w:rsidR="000758DA" w:rsidRPr="0071736D" w:rsidRDefault="000758DA" w:rsidP="00BC1B46">
            <w:pPr>
              <w:rPr>
                <w:rFonts w:ascii="Times New Roman" w:hAnsi="Times New Roman"/>
                <w:sz w:val="18"/>
              </w:rPr>
            </w:pPr>
          </w:p>
        </w:tc>
        <w:tc>
          <w:tcPr>
            <w:tcW w:w="2268" w:type="dxa"/>
          </w:tcPr>
          <w:p w:rsidR="000758DA" w:rsidRPr="0071736D" w:rsidRDefault="000758DA" w:rsidP="00BC1B46">
            <w:pPr>
              <w:jc w:val="center"/>
              <w:rPr>
                <w:rFonts w:ascii="Times New Roman" w:hAnsi="Times New Roman"/>
                <w:sz w:val="18"/>
              </w:rPr>
            </w:pPr>
            <w:r w:rsidRPr="0071736D">
              <w:rPr>
                <w:rFonts w:ascii="Times New Roman" w:hAnsi="Times New Roman"/>
                <w:b/>
                <w:sz w:val="18"/>
              </w:rPr>
              <w:t>Maden Atık Depolama Tesisleri (Atık Barajı, Yığın Liçi, Asit Üreten Pasa Depolama Alanı) Sayısı</w:t>
            </w:r>
          </w:p>
        </w:tc>
        <w:tc>
          <w:tcPr>
            <w:tcW w:w="1843" w:type="dxa"/>
          </w:tcPr>
          <w:p w:rsidR="000758DA" w:rsidRPr="0071736D" w:rsidRDefault="000758DA" w:rsidP="00BC1B46">
            <w:pPr>
              <w:jc w:val="center"/>
              <w:rPr>
                <w:rFonts w:ascii="Times New Roman" w:hAnsi="Times New Roman"/>
                <w:sz w:val="18"/>
              </w:rPr>
            </w:pPr>
            <w:r w:rsidRPr="0071736D">
              <w:rPr>
                <w:rFonts w:ascii="Times New Roman" w:hAnsi="Times New Roman"/>
                <w:b/>
                <w:sz w:val="18"/>
              </w:rPr>
              <w:t>İnert Maden Atık Depolama Tesisleri Sayısı</w:t>
            </w:r>
          </w:p>
        </w:tc>
        <w:tc>
          <w:tcPr>
            <w:tcW w:w="2434" w:type="dxa"/>
          </w:tcPr>
          <w:p w:rsidR="000758DA" w:rsidRPr="0071736D" w:rsidRDefault="000758DA" w:rsidP="00BC1B46">
            <w:pPr>
              <w:jc w:val="center"/>
              <w:rPr>
                <w:rFonts w:ascii="Times New Roman" w:hAnsi="Times New Roman"/>
                <w:sz w:val="18"/>
              </w:rPr>
            </w:pPr>
            <w:r w:rsidRPr="0071736D">
              <w:rPr>
                <w:rFonts w:ascii="Times New Roman" w:hAnsi="Times New Roman"/>
                <w:b/>
                <w:sz w:val="18"/>
              </w:rPr>
              <w:t>Kapatılmış ve Rehabilite Edilmiş Maden Atık Depolama Tesisleri Sayısı (Atık Barajı, Yığın Liçi (Özütlemesi), Pasa Depolama Alanı)</w:t>
            </w:r>
          </w:p>
        </w:tc>
        <w:tc>
          <w:tcPr>
            <w:tcW w:w="1813" w:type="dxa"/>
          </w:tcPr>
          <w:p w:rsidR="000758DA" w:rsidRPr="0071736D" w:rsidRDefault="000758DA" w:rsidP="00BC1B46">
            <w:pPr>
              <w:jc w:val="center"/>
              <w:rPr>
                <w:rFonts w:ascii="Times New Roman" w:hAnsi="Times New Roman"/>
                <w:sz w:val="18"/>
              </w:rPr>
            </w:pPr>
            <w:r w:rsidRPr="0071736D">
              <w:rPr>
                <w:rFonts w:ascii="Times New Roman" w:hAnsi="Times New Roman"/>
                <w:b/>
                <w:sz w:val="18"/>
              </w:rPr>
              <w:t>Terkedilmiş Maden Atık Depolama Sahaları Sayısı (Atık Barajı, Pasa Depolama Alanı)</w:t>
            </w:r>
          </w:p>
        </w:tc>
      </w:tr>
      <w:tr w:rsidR="000758DA" w:rsidRPr="0071736D" w:rsidTr="00BC1B46">
        <w:tc>
          <w:tcPr>
            <w:tcW w:w="704" w:type="dxa"/>
          </w:tcPr>
          <w:p w:rsidR="000758DA" w:rsidRPr="0071736D" w:rsidRDefault="000758DA" w:rsidP="00BC1B46">
            <w:pPr>
              <w:rPr>
                <w:rFonts w:ascii="Times New Roman" w:hAnsi="Times New Roman"/>
                <w:b/>
                <w:sz w:val="18"/>
              </w:rPr>
            </w:pPr>
            <w:r>
              <w:rPr>
                <w:rFonts w:ascii="Times New Roman" w:hAnsi="Times New Roman"/>
                <w:b/>
                <w:sz w:val="18"/>
              </w:rPr>
              <w:t>2022</w:t>
            </w:r>
          </w:p>
        </w:tc>
        <w:tc>
          <w:tcPr>
            <w:tcW w:w="2268" w:type="dxa"/>
          </w:tcPr>
          <w:p w:rsidR="000758DA" w:rsidRPr="0071736D" w:rsidRDefault="000758DA" w:rsidP="00BC1B46">
            <w:pPr>
              <w:rPr>
                <w:rFonts w:ascii="Times New Roman" w:hAnsi="Times New Roman"/>
                <w:sz w:val="18"/>
              </w:rPr>
            </w:pPr>
          </w:p>
        </w:tc>
        <w:tc>
          <w:tcPr>
            <w:tcW w:w="1843" w:type="dxa"/>
          </w:tcPr>
          <w:p w:rsidR="000758DA" w:rsidRPr="0071736D" w:rsidRDefault="000758DA" w:rsidP="00BC1B46">
            <w:pPr>
              <w:rPr>
                <w:rFonts w:ascii="Times New Roman" w:hAnsi="Times New Roman"/>
                <w:sz w:val="18"/>
              </w:rPr>
            </w:pPr>
          </w:p>
        </w:tc>
        <w:tc>
          <w:tcPr>
            <w:tcW w:w="2434" w:type="dxa"/>
          </w:tcPr>
          <w:p w:rsidR="000758DA" w:rsidRPr="0071736D" w:rsidRDefault="000758DA" w:rsidP="00BC1B46">
            <w:pPr>
              <w:rPr>
                <w:rFonts w:ascii="Times New Roman" w:hAnsi="Times New Roman"/>
                <w:sz w:val="18"/>
              </w:rPr>
            </w:pPr>
          </w:p>
        </w:tc>
        <w:tc>
          <w:tcPr>
            <w:tcW w:w="1813" w:type="dxa"/>
          </w:tcPr>
          <w:p w:rsidR="000758DA" w:rsidRPr="0071736D" w:rsidRDefault="000758DA" w:rsidP="00BC1B46">
            <w:pPr>
              <w:rPr>
                <w:rFonts w:ascii="Times New Roman" w:hAnsi="Times New Roman"/>
                <w:sz w:val="18"/>
              </w:rPr>
            </w:pPr>
          </w:p>
        </w:tc>
      </w:tr>
    </w:tbl>
    <w:p w:rsidR="00615CFD" w:rsidRDefault="00615CFD" w:rsidP="000758DA">
      <w:pPr>
        <w:autoSpaceDE w:val="0"/>
        <w:autoSpaceDN w:val="0"/>
        <w:adjustRightInd w:val="0"/>
        <w:spacing w:after="0" w:line="240" w:lineRule="auto"/>
        <w:jc w:val="both"/>
        <w:rPr>
          <w:rFonts w:ascii="Times New Roman" w:hAnsi="Times New Roman"/>
          <w:color w:val="000000" w:themeColor="text1"/>
          <w:sz w:val="24"/>
          <w:szCs w:val="24"/>
          <w:lang w:eastAsia="tr-TR"/>
        </w:rPr>
      </w:pPr>
      <w:bookmarkStart w:id="121" w:name="_GoBack"/>
      <w:bookmarkEnd w:id="121"/>
    </w:p>
    <w:sectPr w:rsidR="00615CFD" w:rsidSect="0047674E">
      <w:footerReference w:type="even" r:id="rId18"/>
      <w:footerReference w:type="default" r:id="rId19"/>
      <w:footerReference w:type="first" r:id="rId20"/>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12D" w:rsidRDefault="00A1512D">
      <w:pPr>
        <w:spacing w:after="0" w:line="240" w:lineRule="auto"/>
      </w:pPr>
      <w:r>
        <w:separator/>
      </w:r>
    </w:p>
  </w:endnote>
  <w:endnote w:type="continuationSeparator" w:id="0">
    <w:p w:rsidR="00A1512D" w:rsidRDefault="00A15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Monotype Corsiva">
    <w:panose1 w:val="03010101010201010101"/>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F04" w:rsidRDefault="00030F04" w:rsidP="002070C4">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030F04" w:rsidRDefault="00030F04">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9225906"/>
      <w:docPartObj>
        <w:docPartGallery w:val="Page Numbers (Bottom of Page)"/>
        <w:docPartUnique/>
      </w:docPartObj>
    </w:sdtPr>
    <w:sdtContent>
      <w:p w:rsidR="00030F04" w:rsidRDefault="00030F04">
        <w:pPr>
          <w:pStyle w:val="AltBilgi"/>
          <w:jc w:val="right"/>
        </w:pPr>
        <w:r>
          <w:fldChar w:fldCharType="begin"/>
        </w:r>
        <w:r>
          <w:instrText>PAGE   \* MERGEFORMAT</w:instrText>
        </w:r>
        <w:r>
          <w:fldChar w:fldCharType="separate"/>
        </w:r>
        <w:r w:rsidR="000758DA">
          <w:rPr>
            <w:noProof/>
          </w:rPr>
          <w:t>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F04" w:rsidRPr="00952BD9" w:rsidRDefault="00030F04" w:rsidP="002070C4">
    <w:pPr>
      <w:pStyle w:val="AltBilgi"/>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0C00" w:rsidRDefault="00620C00" w:rsidP="00620C00">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620C00" w:rsidRDefault="00620C00">
    <w:pPr>
      <w:pStyle w:val="AltBilgi"/>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050292"/>
      <w:docPartObj>
        <w:docPartGallery w:val="Page Numbers (Bottom of Page)"/>
        <w:docPartUnique/>
      </w:docPartObj>
    </w:sdtPr>
    <w:sdtEndPr/>
    <w:sdtContent>
      <w:p w:rsidR="00620C00" w:rsidRDefault="00BC38C8">
        <w:pPr>
          <w:pStyle w:val="AltBilgi"/>
          <w:jc w:val="right"/>
        </w:pPr>
        <w:r>
          <w:fldChar w:fldCharType="begin"/>
        </w:r>
        <w:r>
          <w:instrText>PAGE   \* MERGEFORMAT</w:instrText>
        </w:r>
        <w:r>
          <w:fldChar w:fldCharType="separate"/>
        </w:r>
        <w:r w:rsidR="000758DA">
          <w:rPr>
            <w:noProof/>
          </w:rPr>
          <w:t>8</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0C00" w:rsidRPr="00952BD9" w:rsidRDefault="00620C00" w:rsidP="00620C0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12D" w:rsidRDefault="00A1512D">
      <w:pPr>
        <w:spacing w:after="0" w:line="240" w:lineRule="auto"/>
      </w:pPr>
      <w:r>
        <w:separator/>
      </w:r>
    </w:p>
  </w:footnote>
  <w:footnote w:type="continuationSeparator" w:id="0">
    <w:p w:rsidR="00A1512D" w:rsidRDefault="00A1512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640AA"/>
    <w:rsid w:val="00030F04"/>
    <w:rsid w:val="000758DA"/>
    <w:rsid w:val="00106AA7"/>
    <w:rsid w:val="00111BE6"/>
    <w:rsid w:val="00145DC2"/>
    <w:rsid w:val="001975B6"/>
    <w:rsid w:val="002320C3"/>
    <w:rsid w:val="00253970"/>
    <w:rsid w:val="002765F7"/>
    <w:rsid w:val="002A7546"/>
    <w:rsid w:val="003463AB"/>
    <w:rsid w:val="003D542D"/>
    <w:rsid w:val="00415C22"/>
    <w:rsid w:val="00423DB7"/>
    <w:rsid w:val="0047674E"/>
    <w:rsid w:val="005B755E"/>
    <w:rsid w:val="00615CFD"/>
    <w:rsid w:val="00620C00"/>
    <w:rsid w:val="00655CF6"/>
    <w:rsid w:val="006B0E7B"/>
    <w:rsid w:val="007640AA"/>
    <w:rsid w:val="007A0AFC"/>
    <w:rsid w:val="00886983"/>
    <w:rsid w:val="00A1512D"/>
    <w:rsid w:val="00BC38C8"/>
    <w:rsid w:val="00C27C9C"/>
    <w:rsid w:val="00C959F3"/>
    <w:rsid w:val="00CA4102"/>
    <w:rsid w:val="00D129A8"/>
    <w:rsid w:val="00DF0B5B"/>
    <w:rsid w:val="00E30E2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shapelayout>
  </w:shapeDefaults>
  <w:decimalSymbol w:val="."/>
  <w:listSeparator w:val=";"/>
  <w14:docId w14:val="29F1E41E"/>
  <w15:docId w15:val="{4181D0AC-38FA-490F-82B0-368F2C08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674E"/>
  </w:style>
  <w:style w:type="paragraph" w:styleId="Balk1">
    <w:name w:val="heading 1"/>
    <w:basedOn w:val="Normal"/>
    <w:next w:val="Normal"/>
    <w:link w:val="Balk1Char"/>
    <w:uiPriority w:val="9"/>
    <w:qFormat/>
    <w:rsid w:val="004767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9"/>
    <w:unhideWhenUsed/>
    <w:qFormat/>
    <w:rsid w:val="0047674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9"/>
    <w:unhideWhenUsed/>
    <w:qFormat/>
    <w:rsid w:val="0047674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alk4">
    <w:name w:val="heading 4"/>
    <w:basedOn w:val="Normal"/>
    <w:next w:val="Normal"/>
    <w:link w:val="Balk4Char"/>
    <w:uiPriority w:val="99"/>
    <w:unhideWhenUsed/>
    <w:qFormat/>
    <w:rsid w:val="0047674E"/>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9"/>
    <w:rsid w:val="0047674E"/>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9"/>
    <w:rsid w:val="0047674E"/>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9"/>
    <w:rsid w:val="0047674E"/>
    <w:rPr>
      <w:rFonts w:asciiTheme="majorHAnsi" w:eastAsiaTheme="majorEastAsia" w:hAnsiTheme="majorHAnsi" w:cstheme="majorBidi"/>
      <w:b/>
      <w:bCs/>
      <w:i/>
      <w:iCs/>
      <w:color w:val="5B9BD5" w:themeColor="accent1"/>
    </w:rPr>
  </w:style>
  <w:style w:type="paragraph" w:styleId="ResimYazs">
    <w:name w:val="caption"/>
    <w:basedOn w:val="Normal"/>
    <w:next w:val="Normal"/>
    <w:qFormat/>
    <w:rsid w:val="0047674E"/>
    <w:pPr>
      <w:spacing w:after="0" w:line="240" w:lineRule="auto"/>
    </w:pPr>
    <w:rPr>
      <w:rFonts w:ascii="Times New Roman" w:eastAsia="Times New Roman" w:hAnsi="Times New Roman" w:cs="Times New Roman"/>
      <w:b/>
      <w:bCs/>
      <w:sz w:val="20"/>
      <w:szCs w:val="20"/>
      <w:lang w:eastAsia="tr-TR"/>
    </w:rPr>
  </w:style>
  <w:style w:type="character" w:customStyle="1" w:styleId="Balk1Char">
    <w:name w:val="Başlık 1 Char"/>
    <w:basedOn w:val="VarsaylanParagrafYazTipi"/>
    <w:link w:val="Balk1"/>
    <w:uiPriority w:val="9"/>
    <w:rsid w:val="0047674E"/>
    <w:rPr>
      <w:rFonts w:asciiTheme="majorHAnsi" w:eastAsiaTheme="majorEastAsia" w:hAnsiTheme="majorHAnsi" w:cstheme="majorBidi"/>
      <w:color w:val="2E74B5" w:themeColor="accent1" w:themeShade="BF"/>
      <w:sz w:val="32"/>
      <w:szCs w:val="32"/>
    </w:rPr>
  </w:style>
  <w:style w:type="paragraph" w:styleId="AltBilgi">
    <w:name w:val="footer"/>
    <w:basedOn w:val="Normal"/>
    <w:link w:val="AltBilgiChar"/>
    <w:uiPriority w:val="99"/>
    <w:unhideWhenUsed/>
    <w:rsid w:val="0047674E"/>
    <w:pPr>
      <w:tabs>
        <w:tab w:val="center" w:pos="4536"/>
        <w:tab w:val="right" w:pos="9072"/>
      </w:tabs>
      <w:spacing w:after="200" w:line="276" w:lineRule="auto"/>
    </w:pPr>
    <w:rPr>
      <w:rFonts w:ascii="Calibri" w:eastAsia="Calibri" w:hAnsi="Calibri" w:cs="Times New Roman"/>
    </w:rPr>
  </w:style>
  <w:style w:type="character" w:customStyle="1" w:styleId="AltBilgiChar">
    <w:name w:val="Alt Bilgi Char"/>
    <w:basedOn w:val="VarsaylanParagrafYazTipi"/>
    <w:link w:val="AltBilgi"/>
    <w:uiPriority w:val="99"/>
    <w:rsid w:val="0047674E"/>
    <w:rPr>
      <w:rFonts w:ascii="Calibri" w:eastAsia="Calibri" w:hAnsi="Calibri" w:cs="Times New Roman"/>
    </w:rPr>
  </w:style>
  <w:style w:type="paragraph" w:styleId="GvdeMetni">
    <w:name w:val="Body Text"/>
    <w:aliases w:val="Cambria"/>
    <w:basedOn w:val="Normal"/>
    <w:link w:val="GvdeMetniChar"/>
    <w:uiPriority w:val="99"/>
    <w:rsid w:val="0047674E"/>
    <w:pPr>
      <w:spacing w:before="120" w:after="240" w:line="240" w:lineRule="auto"/>
      <w:jc w:val="both"/>
    </w:pPr>
    <w:rPr>
      <w:rFonts w:ascii="Cambria" w:eastAsia="Times New Roman" w:hAnsi="Cambria" w:cs="Times New Roman"/>
      <w:sz w:val="24"/>
      <w:szCs w:val="24"/>
      <w:lang w:eastAsia="tr-TR"/>
    </w:rPr>
  </w:style>
  <w:style w:type="character" w:customStyle="1" w:styleId="GvdeMetniChar">
    <w:name w:val="Gövde Metni Char"/>
    <w:aliases w:val="Cambria Char"/>
    <w:basedOn w:val="VarsaylanParagrafYazTipi"/>
    <w:link w:val="GvdeMetni"/>
    <w:uiPriority w:val="99"/>
    <w:rsid w:val="0047674E"/>
    <w:rPr>
      <w:rFonts w:ascii="Cambria" w:eastAsia="Times New Roman" w:hAnsi="Cambria" w:cs="Times New Roman"/>
      <w:sz w:val="24"/>
      <w:szCs w:val="24"/>
      <w:lang w:eastAsia="tr-TR"/>
    </w:rPr>
  </w:style>
  <w:style w:type="character" w:styleId="SayfaNumaras">
    <w:name w:val="page number"/>
    <w:uiPriority w:val="99"/>
    <w:rsid w:val="0047674E"/>
    <w:rPr>
      <w:rFonts w:cs="Times New Roman"/>
    </w:rPr>
  </w:style>
  <w:style w:type="table" w:customStyle="1" w:styleId="TabloKlavuzu4">
    <w:name w:val="Tablo Kılavuzu4"/>
    <w:basedOn w:val="NormalTablo"/>
    <w:next w:val="TabloKlavuzu"/>
    <w:uiPriority w:val="39"/>
    <w:rsid w:val="004767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99"/>
    <w:rsid w:val="0047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zTablo21">
    <w:name w:val="Düz Tablo 21"/>
    <w:basedOn w:val="NormalTablo"/>
    <w:uiPriority w:val="42"/>
    <w:rsid w:val="0047674E"/>
    <w:pPr>
      <w:spacing w:after="0" w:line="240" w:lineRule="auto"/>
    </w:pPr>
    <w:rPr>
      <w:rFonts w:ascii="Calibri" w:eastAsia="Calibri" w:hAnsi="Calibri" w:cs="Times New Roman"/>
      <w:sz w:val="20"/>
      <w:szCs w:val="20"/>
      <w:lang w:eastAsia="tr-TR"/>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pr">
    <w:name w:val="Hyperlink"/>
    <w:basedOn w:val="VarsaylanParagrafYazTipi"/>
    <w:uiPriority w:val="99"/>
    <w:unhideWhenUsed/>
    <w:rsid w:val="0047674E"/>
    <w:rPr>
      <w:rFonts w:ascii="Times New Roman" w:hAnsi="Times New Roman" w:cs="Times New Roman" w:hint="default"/>
      <w:color w:val="0000FF"/>
      <w:u w:val="single"/>
    </w:rPr>
  </w:style>
  <w:style w:type="paragraph" w:customStyle="1" w:styleId="Default">
    <w:name w:val="Default"/>
    <w:link w:val="DefaultChar"/>
    <w:uiPriority w:val="99"/>
    <w:rsid w:val="00D129A8"/>
    <w:pPr>
      <w:autoSpaceDE w:val="0"/>
      <w:autoSpaceDN w:val="0"/>
      <w:adjustRightInd w:val="0"/>
      <w:spacing w:after="0" w:line="240" w:lineRule="auto"/>
    </w:pPr>
    <w:rPr>
      <w:rFonts w:ascii="Monotype Corsiva" w:eastAsia="Calibri" w:hAnsi="Monotype Corsiva" w:cs="Monotype Corsiva"/>
      <w:color w:val="000000"/>
      <w:sz w:val="24"/>
      <w:szCs w:val="24"/>
      <w:lang w:eastAsia="tr-TR"/>
    </w:rPr>
  </w:style>
  <w:style w:type="character" w:customStyle="1" w:styleId="DefaultChar">
    <w:name w:val="Default Char"/>
    <w:link w:val="Default"/>
    <w:uiPriority w:val="99"/>
    <w:rsid w:val="00D129A8"/>
    <w:rPr>
      <w:rFonts w:ascii="Monotype Corsiva" w:eastAsia="Calibri" w:hAnsi="Monotype Corsiva" w:cs="Monotype Corsiva"/>
      <w:color w:val="000000"/>
      <w:sz w:val="24"/>
      <w:szCs w:val="24"/>
      <w:lang w:eastAsia="tr-TR"/>
    </w:rPr>
  </w:style>
  <w:style w:type="table" w:customStyle="1" w:styleId="TabloKlavuzu1">
    <w:name w:val="Tablo Kılavuzu1"/>
    <w:basedOn w:val="NormalTablo"/>
    <w:next w:val="TabloKlavuzu"/>
    <w:uiPriority w:val="99"/>
    <w:rsid w:val="00D129A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1"/>
    <w:uiPriority w:val="99"/>
    <w:unhideWhenUsed/>
    <w:rsid w:val="00D129A8"/>
    <w:pPr>
      <w:tabs>
        <w:tab w:val="center" w:pos="4536"/>
        <w:tab w:val="right" w:pos="9072"/>
      </w:tabs>
      <w:spacing w:after="200" w:line="276" w:lineRule="auto"/>
    </w:pPr>
    <w:rPr>
      <w:rFonts w:ascii="Calibri" w:eastAsia="Calibri" w:hAnsi="Calibri" w:cs="Times New Roman"/>
    </w:rPr>
  </w:style>
  <w:style w:type="character" w:customStyle="1" w:styleId="stBilgiChar1">
    <w:name w:val="Üst Bilgi Char1"/>
    <w:basedOn w:val="VarsaylanParagrafYazTipi"/>
    <w:link w:val="stBilgi"/>
    <w:uiPriority w:val="99"/>
    <w:rsid w:val="00D129A8"/>
    <w:rPr>
      <w:rFonts w:ascii="Calibri" w:eastAsia="Calibri" w:hAnsi="Calibri" w:cs="Times New Roman"/>
    </w:rPr>
  </w:style>
  <w:style w:type="paragraph" w:customStyle="1" w:styleId="ekil1">
    <w:name w:val="Şekil1"/>
    <w:basedOn w:val="Normal"/>
    <w:link w:val="ekil1Char"/>
    <w:qFormat/>
    <w:rsid w:val="00D129A8"/>
    <w:pPr>
      <w:autoSpaceDE w:val="0"/>
      <w:autoSpaceDN w:val="0"/>
      <w:adjustRightInd w:val="0"/>
      <w:spacing w:before="120" w:after="240" w:line="240" w:lineRule="auto"/>
      <w:jc w:val="center"/>
    </w:pPr>
    <w:rPr>
      <w:rFonts w:ascii="Cambria" w:eastAsia="Calibri" w:hAnsi="Cambria" w:cs="Times New Roman"/>
      <w:sz w:val="24"/>
      <w:szCs w:val="24"/>
    </w:rPr>
  </w:style>
  <w:style w:type="character" w:customStyle="1" w:styleId="ekil1Char">
    <w:name w:val="Şekil1 Char"/>
    <w:link w:val="ekil1"/>
    <w:rsid w:val="00D129A8"/>
    <w:rPr>
      <w:rFonts w:ascii="Cambria" w:eastAsia="Calibri" w:hAnsi="Cambria" w:cs="Times New Roman"/>
      <w:sz w:val="24"/>
      <w:szCs w:val="24"/>
    </w:rPr>
  </w:style>
  <w:style w:type="paragraph" w:styleId="BalonMetni">
    <w:name w:val="Balloon Text"/>
    <w:basedOn w:val="Normal"/>
    <w:link w:val="BalonMetniChar"/>
    <w:uiPriority w:val="99"/>
    <w:semiHidden/>
    <w:unhideWhenUsed/>
    <w:rsid w:val="002A754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A7546"/>
    <w:rPr>
      <w:rFonts w:ascii="Tahoma" w:hAnsi="Tahoma" w:cs="Tahoma"/>
      <w:sz w:val="16"/>
      <w:szCs w:val="16"/>
    </w:rPr>
  </w:style>
  <w:style w:type="paragraph" w:customStyle="1" w:styleId="a">
    <w:basedOn w:val="Normal"/>
    <w:next w:val="stBilgi"/>
    <w:link w:val="stBilgiChar"/>
    <w:uiPriority w:val="99"/>
    <w:unhideWhenUsed/>
    <w:rsid w:val="003D542D"/>
    <w:pPr>
      <w:tabs>
        <w:tab w:val="center" w:pos="4536"/>
        <w:tab w:val="right" w:pos="9072"/>
      </w:tabs>
      <w:spacing w:after="200" w:line="276" w:lineRule="auto"/>
    </w:pPr>
    <w:rPr>
      <w:rFonts w:ascii="Calibri" w:eastAsia="Calibri" w:hAnsi="Calibri" w:cs="Times New Roman"/>
    </w:rPr>
  </w:style>
  <w:style w:type="character" w:customStyle="1" w:styleId="stBilgiChar">
    <w:name w:val="Üst Bilgi Char"/>
    <w:link w:val="a"/>
    <w:uiPriority w:val="99"/>
    <w:rsid w:val="00E30E2C"/>
    <w:rPr>
      <w:rFonts w:ascii="Calibri" w:eastAsia="Calibri" w:hAnsi="Calibri" w:cs="Times New Roman"/>
    </w:rPr>
  </w:style>
  <w:style w:type="paragraph" w:styleId="AklamaMetni">
    <w:name w:val="annotation text"/>
    <w:basedOn w:val="Normal"/>
    <w:link w:val="AklamaMetniChar"/>
    <w:uiPriority w:val="99"/>
    <w:rsid w:val="00253970"/>
    <w:pPr>
      <w:spacing w:after="0" w:line="240" w:lineRule="auto"/>
    </w:pPr>
    <w:rPr>
      <w:rFonts w:ascii="Times New Roman" w:eastAsia="Times New Roman" w:hAnsi="Times New Roman" w:cs="Times New Roman"/>
      <w:sz w:val="20"/>
      <w:szCs w:val="20"/>
      <w:lang w:eastAsia="tr-TR"/>
    </w:rPr>
  </w:style>
  <w:style w:type="character" w:customStyle="1" w:styleId="AklamaMetniChar">
    <w:name w:val="Açıklama Metni Char"/>
    <w:basedOn w:val="VarsaylanParagrafYazTipi"/>
    <w:link w:val="AklamaMetni"/>
    <w:uiPriority w:val="99"/>
    <w:rsid w:val="00253970"/>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253970"/>
    <w:pPr>
      <w:spacing w:after="200" w:line="276" w:lineRule="auto"/>
      <w:ind w:left="720"/>
      <w:contextualSpacing/>
    </w:pPr>
    <w:rPr>
      <w:rFonts w:ascii="Calibri" w:eastAsia="Calibri" w:hAnsi="Calibri" w:cs="Times New Roman"/>
    </w:rPr>
  </w:style>
  <w:style w:type="table" w:customStyle="1" w:styleId="TabloKlavuzu7">
    <w:name w:val="Tablo Kılavuzu7"/>
    <w:basedOn w:val="NormalTablo"/>
    <w:next w:val="TabloKlavuzu"/>
    <w:uiPriority w:val="99"/>
    <w:rsid w:val="00C959F3"/>
    <w:pPr>
      <w:spacing w:after="0" w:line="240" w:lineRule="auto"/>
    </w:pPr>
    <w:rPr>
      <w:rFonts w:ascii="Calibri" w:eastAsia="Calibri" w:hAnsi="Calibri"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99"/>
    <w:rsid w:val="000758DA"/>
    <w:pPr>
      <w:spacing w:after="0" w:line="240" w:lineRule="auto"/>
    </w:pPr>
    <w:rPr>
      <w:rFonts w:ascii="Calibri" w:eastAsia="Calibri" w:hAnsi="Calibri"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chart" Target="charts/chart7.xml"/><Relationship Id="rId18" Type="http://schemas.openxmlformats.org/officeDocument/2006/relationships/footer" Target="footer4.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chart" Target="charts/chart2.xml"/><Relationship Id="rId12" Type="http://schemas.openxmlformats.org/officeDocument/2006/relationships/chart" Target="charts/chart6.xml"/><Relationship Id="rId17" Type="http://schemas.openxmlformats.org/officeDocument/2006/relationships/chart" Target="charts/chart8.xml"/><Relationship Id="rId2" Type="http://schemas.openxmlformats.org/officeDocument/2006/relationships/settings" Target="settings.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styles" Target="styles.xml"/><Relationship Id="rId6" Type="http://schemas.openxmlformats.org/officeDocument/2006/relationships/chart" Target="charts/chart1.xml"/><Relationship Id="rId11" Type="http://schemas.openxmlformats.org/officeDocument/2006/relationships/chart" Target="charts/chart5.xm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s://sim.csb.gov.tr/" TargetMode="External"/><Relationship Id="rId19" Type="http://schemas.openxmlformats.org/officeDocument/2006/relationships/footer" Target="footer5.xml"/><Relationship Id="rId4" Type="http://schemas.openxmlformats.org/officeDocument/2006/relationships/footnotes" Target="footnotes.xml"/><Relationship Id="rId9" Type="http://schemas.openxmlformats.org/officeDocument/2006/relationships/chart" Target="charts/chart4.xml"/><Relationship Id="rId14" Type="http://schemas.openxmlformats.org/officeDocument/2006/relationships/footer" Target="footer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fatih.erkal\Desktop\&#231;evre-durum-rap-format&#305;\&#231;dr-format-grafik.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fatih.erkal\Desktop\&#231;evre-durum-rap-format&#305;\&#231;dr-format-grafik.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_al__ma_Sayfas_.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_al__ma_Sayfas_1.xlsx"/></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embeddings/oleObject1.bin"/></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embeddings/oleObject2.bin"/></Relationships>
</file>

<file path=word/charts/_rels/chart7.xml.rels><?xml version="1.0" encoding="UTF-8" standalone="yes"?>
<Relationships xmlns="http://schemas.openxmlformats.org/package/2006/relationships"><Relationship Id="rId2" Type="http://schemas.openxmlformats.org/officeDocument/2006/relationships/oleObject" Target="Kitap1" TargetMode="External"/><Relationship Id="rId1" Type="http://schemas.openxmlformats.org/officeDocument/2006/relationships/themeOverride" Target="../theme/themeOverride5.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_al__ma_Sayfas_2.xlsx"/><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1"/>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0"/>
      <c:rAngAx val="0"/>
    </c:view3D>
    <c:floor>
      <c:thickness val="0"/>
    </c:floor>
    <c:sideWall>
      <c:thickness val="0"/>
    </c:sideWall>
    <c:backWall>
      <c:thickness val="0"/>
    </c:backWall>
    <c:plotArea>
      <c:layout>
        <c:manualLayout>
          <c:layoutTarget val="inner"/>
          <c:xMode val="edge"/>
          <c:yMode val="edge"/>
          <c:x val="9.1855426922361247E-2"/>
          <c:y val="0.12272428443022775"/>
          <c:w val="0.81041801743078024"/>
          <c:h val="0.75455143113954448"/>
        </c:manualLayout>
      </c:layout>
      <c:pie3DChart>
        <c:varyColors val="1"/>
        <c:ser>
          <c:idx val="0"/>
          <c:order val="0"/>
          <c:explosion val="25"/>
          <c:dLbls>
            <c:dLbl>
              <c:idx val="0"/>
              <c:layout>
                <c:manualLayout>
                  <c:x val="-3.2305555555555601E-2"/>
                  <c:y val="-0.13078921738556271"/>
                </c:manualLayout>
              </c:layout>
              <c:tx>
                <c:rich>
                  <a:bodyPr/>
                  <a:lstStyle/>
                  <a:p>
                    <a:r>
                      <a:rPr lang="en-US"/>
                      <a:t>Baraj
%40,00</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BCD2-47D5-B9F4-8C5B7B69FF7F}"/>
                </c:ext>
              </c:extLst>
            </c:dLbl>
            <c:dLbl>
              <c:idx val="1"/>
              <c:layout>
                <c:manualLayout>
                  <c:x val="-0.19123917322834647"/>
                  <c:y val="-3.7285527988246803E-2"/>
                </c:manualLayout>
              </c:layout>
              <c:tx>
                <c:rich>
                  <a:bodyPr/>
                  <a:lstStyle/>
                  <a:p>
                    <a:r>
                      <a:rPr lang="en-US">
                        <a:latin typeface="Arial" panose="020B0604020202020204" pitchFamily="34" charset="0"/>
                        <a:cs typeface="Arial" panose="020B0604020202020204" pitchFamily="34" charset="0"/>
                      </a:rPr>
                      <a:t>Kuyu
%28,00</a:t>
                    </a:r>
                    <a:endParaRPr lang="en-US"/>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BCD2-47D5-B9F4-8C5B7B69FF7F}"/>
                </c:ext>
              </c:extLst>
            </c:dLbl>
            <c:dLbl>
              <c:idx val="2"/>
              <c:layout>
                <c:manualLayout>
                  <c:x val="2.7976159230096238E-2"/>
                  <c:y val="-0.10964690734412924"/>
                </c:manualLayout>
              </c:layout>
              <c:tx>
                <c:rich>
                  <a:bodyPr/>
                  <a:lstStyle/>
                  <a:p>
                    <a:r>
                      <a:rPr lang="en-US"/>
                      <a:t>Kaynak
%23,00</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BCD2-47D5-B9F4-8C5B7B69FF7F}"/>
                </c:ext>
              </c:extLst>
            </c:dLbl>
            <c:dLbl>
              <c:idx val="3"/>
              <c:layout>
                <c:manualLayout>
                  <c:x val="-7.2204505686789155E-2"/>
                  <c:y val="-1.1648260948513523E-2"/>
                </c:manualLayout>
              </c:layout>
              <c:tx>
                <c:rich>
                  <a:bodyPr/>
                  <a:lstStyle/>
                  <a:p>
                    <a:r>
                      <a:rPr lang="en-US"/>
                      <a:t>Akarsu
%4,00</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BCD2-47D5-B9F4-8C5B7B69FF7F}"/>
                </c:ext>
              </c:extLst>
            </c:dLbl>
            <c:dLbl>
              <c:idx val="4"/>
              <c:layout>
                <c:manualLayout>
                  <c:x val="0.23087434383202127"/>
                  <c:y val="-2.0666567622443451E-2"/>
                </c:manualLayout>
              </c:layout>
              <c:tx>
                <c:rich>
                  <a:bodyPr/>
                  <a:lstStyle/>
                  <a:p>
                    <a:r>
                      <a:rPr lang="en-US"/>
                      <a:t>Göl-Gölet
%5,00</a:t>
                    </a:r>
                  </a:p>
                </c:rich>
              </c:tx>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4-BCD2-47D5-B9F4-8C5B7B69FF7F}"/>
                </c:ext>
              </c:extLst>
            </c:dLbl>
            <c:numFmt formatCode="0.00%" sourceLinked="0"/>
            <c:spPr>
              <a:noFill/>
            </c:spPr>
            <c:txPr>
              <a:bodyPr/>
              <a:lstStyle/>
              <a:p>
                <a:pPr>
                  <a:defRPr sz="800" b="1">
                    <a:latin typeface="Arial" panose="020B0604020202020204" pitchFamily="34" charset="0"/>
                    <a:cs typeface="Arial" panose="020B0604020202020204" pitchFamily="34" charset="0"/>
                  </a:defRPr>
                </a:pPr>
                <a:endParaRPr lang="tr-TR"/>
              </a:p>
            </c:txPr>
            <c:showLegendKey val="0"/>
            <c:showVal val="0"/>
            <c:showCatName val="1"/>
            <c:showSerName val="0"/>
            <c:showPercent val="1"/>
            <c:showBubbleSize val="0"/>
            <c:showLeaderLines val="1"/>
            <c:extLst>
              <c:ext xmlns:c15="http://schemas.microsoft.com/office/drawing/2012/chart" uri="{CE6537A1-D6FC-4f65-9D91-7224C49458BB}"/>
            </c:extLst>
          </c:dLbls>
          <c:cat>
            <c:strRef>
              <c:f>su!$A$1:$A$5</c:f>
              <c:strCache>
                <c:ptCount val="5"/>
                <c:pt idx="0">
                  <c:v>Baraj</c:v>
                </c:pt>
                <c:pt idx="1">
                  <c:v>Kuyu</c:v>
                </c:pt>
                <c:pt idx="2">
                  <c:v>Kaynak</c:v>
                </c:pt>
                <c:pt idx="3">
                  <c:v>Akarsu</c:v>
                </c:pt>
                <c:pt idx="4">
                  <c:v>Göl-Gölet</c:v>
                </c:pt>
              </c:strCache>
            </c:strRef>
          </c:cat>
          <c:val>
            <c:numRef>
              <c:f>su!$B$1:$B$5</c:f>
              <c:numCache>
                <c:formatCode>General</c:formatCode>
                <c:ptCount val="5"/>
                <c:pt idx="0">
                  <c:v>40</c:v>
                </c:pt>
                <c:pt idx="1">
                  <c:v>28</c:v>
                </c:pt>
                <c:pt idx="2">
                  <c:v>23</c:v>
                </c:pt>
                <c:pt idx="3">
                  <c:v>4</c:v>
                </c:pt>
                <c:pt idx="4">
                  <c:v>5</c:v>
                </c:pt>
              </c:numCache>
            </c:numRef>
          </c:val>
          <c:extLst>
            <c:ext xmlns:c16="http://schemas.microsoft.com/office/drawing/2014/chart" uri="{C3380CC4-5D6E-409C-BE32-E72D297353CC}">
              <c16:uniqueId val="{00000005-BCD2-47D5-B9F4-8C5B7B69FF7F}"/>
            </c:ext>
          </c:extLst>
        </c:ser>
        <c:dLbls>
          <c:showLegendKey val="0"/>
          <c:showVal val="0"/>
          <c:showCatName val="0"/>
          <c:showSerName val="0"/>
          <c:showPercent val="0"/>
          <c:showBubbleSize val="0"/>
          <c:showLeaderLines val="1"/>
        </c:dLbls>
      </c:pie3DChart>
    </c:plotArea>
    <c:plotVisOnly val="1"/>
    <c:dispBlanksAs val="gap"/>
    <c:showDLblsOverMax val="0"/>
  </c:chart>
  <c:spPr>
    <a:gradFill flip="none" rotWithShape="1">
      <a:gsLst>
        <a:gs pos="0">
          <a:srgbClr val="8488C4"/>
        </a:gs>
        <a:gs pos="53000">
          <a:srgbClr val="D4DEFF"/>
        </a:gs>
        <a:gs pos="83000">
          <a:srgbClr val="D4DEFF"/>
        </a:gs>
        <a:gs pos="100000">
          <a:srgbClr val="96AB94"/>
        </a:gs>
      </a:gsLst>
      <a:lin ang="5400000" scaled="0"/>
      <a:tileRect/>
    </a:gradFill>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1"/>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0"/>
      <c:rAngAx val="0"/>
    </c:view3D>
    <c:floor>
      <c:thickness val="0"/>
    </c:floor>
    <c:sideWall>
      <c:thickness val="0"/>
    </c:sideWall>
    <c:backWall>
      <c:thickness val="0"/>
    </c:backWall>
    <c:plotArea>
      <c:layout/>
      <c:pie3DChart>
        <c:varyColors val="1"/>
        <c:ser>
          <c:idx val="0"/>
          <c:order val="0"/>
          <c:explosion val="25"/>
          <c:dLbls>
            <c:dLbl>
              <c:idx val="0"/>
              <c:layout>
                <c:manualLayout>
                  <c:x val="5.6228346456692897E-2"/>
                  <c:y val="-3.6817388844358534E-2"/>
                </c:manualLayout>
              </c:layout>
              <c:tx>
                <c:rich>
                  <a:bodyPr/>
                  <a:lstStyle/>
                  <a:p>
                    <a:r>
                      <a:rPr lang="en-US"/>
                      <a:t>Kuyu; 175.000; %21</a:t>
                    </a:r>
                  </a:p>
                </c:rich>
              </c:tx>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4F26-41BB-A907-432118476431}"/>
                </c:ext>
              </c:extLst>
            </c:dLbl>
            <c:dLbl>
              <c:idx val="1"/>
              <c:layout>
                <c:manualLayout>
                  <c:x val="-0.22134820647419076"/>
                  <c:y val="-3.1579046631147155E-2"/>
                </c:manualLayout>
              </c:layout>
              <c:tx>
                <c:rich>
                  <a:bodyPr/>
                  <a:lstStyle/>
                  <a:p>
                    <a:r>
                      <a:rPr lang="en-US"/>
                      <a:t>Belediye; 500.000; %60</a:t>
                    </a:r>
                  </a:p>
                </c:rich>
              </c:tx>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4F26-41BB-A907-432118476431}"/>
                </c:ext>
              </c:extLst>
            </c:dLbl>
            <c:dLbl>
              <c:idx val="2"/>
              <c:layout>
                <c:manualLayout>
                  <c:x val="-4.9238626421697303E-2"/>
                  <c:y val="-1.6898172159617777E-2"/>
                </c:manualLayout>
              </c:layout>
              <c:tx>
                <c:rich>
                  <a:bodyPr/>
                  <a:lstStyle/>
                  <a:p>
                    <a:r>
                      <a:rPr lang="en-US"/>
                      <a:t>Akarsu; 125.000; %15</a:t>
                    </a:r>
                  </a:p>
                </c:rich>
              </c:tx>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4F26-41BB-A907-432118476431}"/>
                </c:ext>
              </c:extLst>
            </c:dLbl>
            <c:dLbl>
              <c:idx val="3"/>
              <c:layout>
                <c:manualLayout>
                  <c:x val="-4.9406933508311483E-2"/>
                  <c:y val="-8.2952205824571336E-3"/>
                </c:manualLayout>
              </c:layout>
              <c:tx>
                <c:rich>
                  <a:bodyPr/>
                  <a:lstStyle/>
                  <a:p>
                    <a:r>
                      <a:rPr lang="en-US"/>
                      <a:t>Göl-Gölet; 30.000; %4</a:t>
                    </a:r>
                  </a:p>
                </c:rich>
              </c:tx>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4F26-41BB-A907-432118476431}"/>
                </c:ext>
              </c:extLst>
            </c:dLbl>
            <c:spPr>
              <a:noFill/>
              <a:ln>
                <a:noFill/>
              </a:ln>
              <a:effectLst/>
            </c:spPr>
            <c:txPr>
              <a:bodyPr/>
              <a:lstStyle/>
              <a:p>
                <a:pPr>
                  <a:defRPr sz="800" b="1">
                    <a:latin typeface="Arial" panose="020B0604020202020204" pitchFamily="34" charset="0"/>
                    <a:cs typeface="Arial" panose="020B0604020202020204" pitchFamily="34" charset="0"/>
                  </a:defRPr>
                </a:pPr>
                <a:endParaRPr lang="tr-TR"/>
              </a:p>
            </c:txPr>
            <c:showLegendKey val="0"/>
            <c:showVal val="1"/>
            <c:showCatName val="1"/>
            <c:showSerName val="0"/>
            <c:showPercent val="1"/>
            <c:showBubbleSize val="0"/>
            <c:showLeaderLines val="1"/>
            <c:extLst>
              <c:ext xmlns:c15="http://schemas.microsoft.com/office/drawing/2012/chart" uri="{CE6537A1-D6FC-4f65-9D91-7224C49458BB}"/>
            </c:extLst>
          </c:dLbls>
          <c:cat>
            <c:strRef>
              <c:f>su!$A$55:$A$58</c:f>
              <c:strCache>
                <c:ptCount val="4"/>
                <c:pt idx="0">
                  <c:v>Kuyu</c:v>
                </c:pt>
                <c:pt idx="1">
                  <c:v>Belediye</c:v>
                </c:pt>
                <c:pt idx="2">
                  <c:v>Akarsu</c:v>
                </c:pt>
                <c:pt idx="3">
                  <c:v>Göl-Gölet</c:v>
                </c:pt>
              </c:strCache>
            </c:strRef>
          </c:cat>
          <c:val>
            <c:numRef>
              <c:f>su!$B$55:$B$58</c:f>
              <c:numCache>
                <c:formatCode>#,##0</c:formatCode>
                <c:ptCount val="4"/>
                <c:pt idx="0">
                  <c:v>175000</c:v>
                </c:pt>
                <c:pt idx="1">
                  <c:v>500000</c:v>
                </c:pt>
                <c:pt idx="2">
                  <c:v>125000</c:v>
                </c:pt>
                <c:pt idx="3">
                  <c:v>30000</c:v>
                </c:pt>
              </c:numCache>
            </c:numRef>
          </c:val>
          <c:extLst>
            <c:ext xmlns:c16="http://schemas.microsoft.com/office/drawing/2014/chart" uri="{C3380CC4-5D6E-409C-BE32-E72D297353CC}">
              <c16:uniqueId val="{00000004-4F26-41BB-A907-432118476431}"/>
            </c:ext>
          </c:extLst>
        </c:ser>
        <c:dLbls>
          <c:showLegendKey val="0"/>
          <c:showVal val="0"/>
          <c:showCatName val="0"/>
          <c:showSerName val="0"/>
          <c:showPercent val="0"/>
          <c:showBubbleSize val="0"/>
          <c:showLeaderLines val="1"/>
        </c:dLbls>
      </c:pie3DChart>
    </c:plotArea>
    <c:plotVisOnly val="1"/>
    <c:dispBlanksAs val="gap"/>
    <c:showDLblsOverMax val="0"/>
  </c:chart>
  <c:spPr>
    <a:gradFill flip="none" rotWithShape="1">
      <a:gsLst>
        <a:gs pos="0">
          <a:srgbClr val="8488C4"/>
        </a:gs>
        <a:gs pos="53000">
          <a:srgbClr val="D4DEFF"/>
        </a:gs>
        <a:gs pos="83000">
          <a:srgbClr val="D4DEFF"/>
        </a:gs>
        <a:gs pos="100000">
          <a:srgbClr val="96AB94"/>
        </a:gs>
      </a:gsLst>
      <a:lin ang="5400000" scaled="0"/>
      <a:tileRect/>
    </a:gradFill>
    <a:scene3d>
      <a:camera prst="orthographicFront"/>
      <a:lightRig rig="threePt" dir="t"/>
    </a:scene3d>
    <a:sp3d>
      <a:bevelT/>
    </a:sp3d>
  </c:spPr>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tr-TR"/>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tr-T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Sayfa1!$B$2:$B$11</c:f>
              <c:strCache>
                <c:ptCount val="10"/>
                <c:pt idx="0">
                  <c:v>20…</c:v>
                </c:pt>
                <c:pt idx="1">
                  <c:v>20…</c:v>
                </c:pt>
                <c:pt idx="2">
                  <c:v>20…</c:v>
                </c:pt>
                <c:pt idx="3">
                  <c:v>20…</c:v>
                </c:pt>
                <c:pt idx="4">
                  <c:v>20…</c:v>
                </c:pt>
                <c:pt idx="5">
                  <c:v>20…</c:v>
                </c:pt>
                <c:pt idx="6">
                  <c:v>20…</c:v>
                </c:pt>
                <c:pt idx="7">
                  <c:v>20…</c:v>
                </c:pt>
                <c:pt idx="8">
                  <c:v>20…</c:v>
                </c:pt>
                <c:pt idx="9">
                  <c:v>20…</c:v>
                </c:pt>
              </c:strCache>
            </c:strRef>
          </c:cat>
          <c:val>
            <c:numRef>
              <c:f>Sayfa1!$C$2:$C$11</c:f>
              <c:numCache>
                <c:formatCode>General</c:formatCode>
                <c:ptCount val="10"/>
                <c:pt idx="0">
                  <c:v>69</c:v>
                </c:pt>
                <c:pt idx="1">
                  <c:v>75</c:v>
                </c:pt>
                <c:pt idx="2">
                  <c:v>75</c:v>
                </c:pt>
                <c:pt idx="3">
                  <c:v>80</c:v>
                </c:pt>
                <c:pt idx="4">
                  <c:v>86</c:v>
                </c:pt>
                <c:pt idx="5">
                  <c:v>90</c:v>
                </c:pt>
                <c:pt idx="6">
                  <c:v>90</c:v>
                </c:pt>
                <c:pt idx="7">
                  <c:v>92</c:v>
                </c:pt>
                <c:pt idx="8">
                  <c:v>96</c:v>
                </c:pt>
                <c:pt idx="9">
                  <c:v>96</c:v>
                </c:pt>
              </c:numCache>
            </c:numRef>
          </c:val>
          <c:extLst>
            <c:ext xmlns:c16="http://schemas.microsoft.com/office/drawing/2014/chart" uri="{C3380CC4-5D6E-409C-BE32-E72D297353CC}">
              <c16:uniqueId val="{00000000-CFAB-4E75-9F94-91F5E195A9B2}"/>
            </c:ext>
          </c:extLst>
        </c:ser>
        <c:dLbls>
          <c:showLegendKey val="0"/>
          <c:showVal val="0"/>
          <c:showCatName val="0"/>
          <c:showSerName val="0"/>
          <c:showPercent val="0"/>
          <c:showBubbleSize val="0"/>
        </c:dLbls>
        <c:gapWidth val="150"/>
        <c:shape val="box"/>
        <c:axId val="534062616"/>
        <c:axId val="534060648"/>
        <c:axId val="0"/>
      </c:bar3DChart>
      <c:catAx>
        <c:axId val="534062616"/>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tr-TR"/>
          </a:p>
        </c:txPr>
        <c:crossAx val="534060648"/>
        <c:crosses val="autoZero"/>
        <c:auto val="1"/>
        <c:lblAlgn val="ctr"/>
        <c:lblOffset val="100"/>
        <c:noMultiLvlLbl val="0"/>
      </c:catAx>
      <c:valAx>
        <c:axId val="534060648"/>
        <c:scaling>
          <c:orientation val="minMax"/>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tr-TR"/>
          </a:p>
        </c:txPr>
        <c:crossAx val="534062616"/>
        <c:crosses val="autoZero"/>
        <c:crossBetween val="between"/>
      </c:valAx>
      <c:spPr>
        <a:noFill/>
        <a:ln>
          <a:noFill/>
        </a:ln>
        <a:effectLst/>
      </c:spPr>
    </c:plotArea>
    <c:plotVisOnly val="1"/>
    <c:dispBlanksAs val="gap"/>
    <c:showDLblsOverMax val="0"/>
  </c:chart>
  <c:spPr>
    <a:solidFill>
      <a:schemeClr val="bg1"/>
    </a:solidFill>
    <a:ln w="9525" cap="flat" cmpd="sng" algn="ctr">
      <a:solidFill>
        <a:srgbClr val="5B9BD5"/>
      </a:solidFill>
      <a:round/>
    </a:ln>
    <a:effectLst/>
  </c:spPr>
  <c:txPr>
    <a:bodyPr/>
    <a:lstStyle/>
    <a:p>
      <a:pPr>
        <a:defRPr/>
      </a:pPr>
      <a:endParaRPr lang="tr-TR"/>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tr-T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Sayfa1!$B$3:$B$12</c:f>
              <c:strCache>
                <c:ptCount val="10"/>
                <c:pt idx="0">
                  <c:v>20…</c:v>
                </c:pt>
                <c:pt idx="1">
                  <c:v>20…</c:v>
                </c:pt>
                <c:pt idx="2">
                  <c:v>20…</c:v>
                </c:pt>
                <c:pt idx="3">
                  <c:v>20…</c:v>
                </c:pt>
                <c:pt idx="4">
                  <c:v>20…</c:v>
                </c:pt>
                <c:pt idx="5">
                  <c:v>20…</c:v>
                </c:pt>
                <c:pt idx="6">
                  <c:v>20…</c:v>
                </c:pt>
                <c:pt idx="7">
                  <c:v>20…</c:v>
                </c:pt>
                <c:pt idx="8">
                  <c:v>20…</c:v>
                </c:pt>
                <c:pt idx="9">
                  <c:v>20…</c:v>
                </c:pt>
              </c:strCache>
            </c:strRef>
          </c:cat>
          <c:val>
            <c:numRef>
              <c:f>Sayfa1!$C$3:$C$12</c:f>
              <c:numCache>
                <c:formatCode>General</c:formatCode>
                <c:ptCount val="10"/>
                <c:pt idx="0">
                  <c:v>13</c:v>
                </c:pt>
                <c:pt idx="1">
                  <c:v>15</c:v>
                </c:pt>
                <c:pt idx="2">
                  <c:v>17</c:v>
                </c:pt>
                <c:pt idx="3">
                  <c:v>35</c:v>
                </c:pt>
                <c:pt idx="4">
                  <c:v>55</c:v>
                </c:pt>
                <c:pt idx="5">
                  <c:v>65</c:v>
                </c:pt>
                <c:pt idx="6">
                  <c:v>70</c:v>
                </c:pt>
                <c:pt idx="7">
                  <c:v>72</c:v>
                </c:pt>
                <c:pt idx="8">
                  <c:v>75</c:v>
                </c:pt>
                <c:pt idx="9">
                  <c:v>85</c:v>
                </c:pt>
              </c:numCache>
            </c:numRef>
          </c:val>
          <c:extLst>
            <c:ext xmlns:c16="http://schemas.microsoft.com/office/drawing/2014/chart" uri="{C3380CC4-5D6E-409C-BE32-E72D297353CC}">
              <c16:uniqueId val="{00000000-EE28-4A13-AEE8-36CA7E8C2E26}"/>
            </c:ext>
          </c:extLst>
        </c:ser>
        <c:dLbls>
          <c:showLegendKey val="0"/>
          <c:showVal val="1"/>
          <c:showCatName val="0"/>
          <c:showSerName val="0"/>
          <c:showPercent val="0"/>
          <c:showBubbleSize val="0"/>
        </c:dLbls>
        <c:gapWidth val="150"/>
        <c:shape val="box"/>
        <c:axId val="438194008"/>
        <c:axId val="438194336"/>
        <c:axId val="0"/>
      </c:bar3DChart>
      <c:catAx>
        <c:axId val="43819400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438194336"/>
        <c:crosses val="autoZero"/>
        <c:auto val="1"/>
        <c:lblAlgn val="ctr"/>
        <c:lblOffset val="100"/>
        <c:noMultiLvlLbl val="0"/>
      </c:catAx>
      <c:valAx>
        <c:axId val="4381943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4381940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8B97-43FF-9BB8-5FC27BEDDB15}"/>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8B97-43FF-9BB8-5FC27BEDDB15}"/>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8B97-43FF-9BB8-5FC27BEDDB15}"/>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8B97-43FF-9BB8-5FC27BEDDB15}"/>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8B97-43FF-9BB8-5FC27BEDDB15}"/>
              </c:ext>
            </c:extLst>
          </c:dPt>
          <c:dPt>
            <c:idx val="5"/>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8B97-43FF-9BB8-5FC27BEDDB15}"/>
              </c:ext>
            </c:extLst>
          </c:dPt>
          <c:dPt>
            <c:idx val="6"/>
            <c:bubble3D val="0"/>
            <c:spPr>
              <a:solidFill>
                <a:schemeClr val="accent1">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D-8B97-43FF-9BB8-5FC27BEDDB15}"/>
              </c:ext>
            </c:extLst>
          </c:dPt>
          <c:dPt>
            <c:idx val="7"/>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F-8B97-43FF-9BB8-5FC27BEDDB15}"/>
              </c:ext>
            </c:extLst>
          </c:dPt>
          <c:dLbls>
            <c:dLbl>
              <c:idx val="0"/>
              <c:layout>
                <c:manualLayout>
                  <c:x val="1.7316017316017316E-2"/>
                  <c:y val="0"/>
                </c:manualLayout>
              </c:layout>
              <c:spPr>
                <a:noFill/>
                <a:ln>
                  <a:solidFill>
                    <a:schemeClr val="tx1"/>
                  </a:solid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tr-TR"/>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8B97-43FF-9BB8-5FC27BEDDB15}"/>
                </c:ext>
              </c:extLst>
            </c:dLbl>
            <c:dLbl>
              <c:idx val="1"/>
              <c:spPr>
                <a:noFill/>
                <a:ln>
                  <a:solidFill>
                    <a:schemeClr val="tx1"/>
                  </a:solid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2"/>
                      </a:solidFill>
                      <a:latin typeface="+mn-lt"/>
                      <a:ea typeface="+mn-ea"/>
                      <a:cs typeface="+mn-cs"/>
                    </a:defRPr>
                  </a:pPr>
                  <a:endParaRPr lang="tr-TR"/>
                </a:p>
              </c:txPr>
              <c:dLblPos val="outEnd"/>
              <c:showLegendKey val="0"/>
              <c:showVal val="0"/>
              <c:showCatName val="1"/>
              <c:showSerName val="0"/>
              <c:showPercent val="1"/>
              <c:showBubbleSize val="0"/>
              <c:extLst>
                <c:ext xmlns:c16="http://schemas.microsoft.com/office/drawing/2014/chart" uri="{C3380CC4-5D6E-409C-BE32-E72D297353CC}">
                  <c16:uniqueId val="{00000003-8B97-43FF-9BB8-5FC27BEDDB15}"/>
                </c:ext>
              </c:extLst>
            </c:dLbl>
            <c:dLbl>
              <c:idx val="2"/>
              <c:spPr>
                <a:noFill/>
                <a:ln>
                  <a:solidFill>
                    <a:schemeClr val="tx1"/>
                  </a:solid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solidFill>
                      <a:latin typeface="+mn-lt"/>
                      <a:ea typeface="+mn-ea"/>
                      <a:cs typeface="+mn-cs"/>
                    </a:defRPr>
                  </a:pPr>
                  <a:endParaRPr lang="tr-TR"/>
                </a:p>
              </c:txPr>
              <c:dLblPos val="outEnd"/>
              <c:showLegendKey val="0"/>
              <c:showVal val="0"/>
              <c:showCatName val="1"/>
              <c:showSerName val="0"/>
              <c:showPercent val="1"/>
              <c:showBubbleSize val="0"/>
              <c:extLst>
                <c:ext xmlns:c16="http://schemas.microsoft.com/office/drawing/2014/chart" uri="{C3380CC4-5D6E-409C-BE32-E72D297353CC}">
                  <c16:uniqueId val="{00000005-8B97-43FF-9BB8-5FC27BEDDB15}"/>
                </c:ext>
              </c:extLst>
            </c:dLbl>
            <c:dLbl>
              <c:idx val="3"/>
              <c:spPr>
                <a:noFill/>
                <a:ln>
                  <a:solidFill>
                    <a:schemeClr val="tx1"/>
                  </a:solid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4"/>
                      </a:solidFill>
                      <a:latin typeface="+mn-lt"/>
                      <a:ea typeface="+mn-ea"/>
                      <a:cs typeface="+mn-cs"/>
                    </a:defRPr>
                  </a:pPr>
                  <a:endParaRPr lang="tr-TR"/>
                </a:p>
              </c:txPr>
              <c:dLblPos val="outEnd"/>
              <c:showLegendKey val="0"/>
              <c:showVal val="0"/>
              <c:showCatName val="1"/>
              <c:showSerName val="0"/>
              <c:showPercent val="1"/>
              <c:showBubbleSize val="0"/>
              <c:extLst>
                <c:ext xmlns:c16="http://schemas.microsoft.com/office/drawing/2014/chart" uri="{C3380CC4-5D6E-409C-BE32-E72D297353CC}">
                  <c16:uniqueId val="{00000007-8B97-43FF-9BB8-5FC27BEDDB15}"/>
                </c:ext>
              </c:extLst>
            </c:dLbl>
            <c:dLbl>
              <c:idx val="4"/>
              <c:spPr>
                <a:noFill/>
                <a:ln>
                  <a:solidFill>
                    <a:schemeClr val="tx1"/>
                  </a:solid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5"/>
                      </a:solidFill>
                      <a:latin typeface="+mn-lt"/>
                      <a:ea typeface="+mn-ea"/>
                      <a:cs typeface="+mn-cs"/>
                    </a:defRPr>
                  </a:pPr>
                  <a:endParaRPr lang="tr-TR"/>
                </a:p>
              </c:txPr>
              <c:dLblPos val="outEnd"/>
              <c:showLegendKey val="0"/>
              <c:showVal val="0"/>
              <c:showCatName val="1"/>
              <c:showSerName val="0"/>
              <c:showPercent val="1"/>
              <c:showBubbleSize val="0"/>
              <c:extLst>
                <c:ext xmlns:c16="http://schemas.microsoft.com/office/drawing/2014/chart" uri="{C3380CC4-5D6E-409C-BE32-E72D297353CC}">
                  <c16:uniqueId val="{00000009-8B97-43FF-9BB8-5FC27BEDDB15}"/>
                </c:ext>
              </c:extLst>
            </c:dLbl>
            <c:dLbl>
              <c:idx val="5"/>
              <c:spPr>
                <a:noFill/>
                <a:ln>
                  <a:solidFill>
                    <a:schemeClr val="tx1"/>
                  </a:solid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6"/>
                      </a:solidFill>
                      <a:latin typeface="+mn-lt"/>
                      <a:ea typeface="+mn-ea"/>
                      <a:cs typeface="+mn-cs"/>
                    </a:defRPr>
                  </a:pPr>
                  <a:endParaRPr lang="tr-TR"/>
                </a:p>
              </c:txPr>
              <c:dLblPos val="outEnd"/>
              <c:showLegendKey val="0"/>
              <c:showVal val="0"/>
              <c:showCatName val="1"/>
              <c:showSerName val="0"/>
              <c:showPercent val="1"/>
              <c:showBubbleSize val="0"/>
              <c:extLst>
                <c:ext xmlns:c16="http://schemas.microsoft.com/office/drawing/2014/chart" uri="{C3380CC4-5D6E-409C-BE32-E72D297353CC}">
                  <c16:uniqueId val="{0000000B-8B97-43FF-9BB8-5FC27BEDDB15}"/>
                </c:ext>
              </c:extLst>
            </c:dLbl>
            <c:dLbl>
              <c:idx val="6"/>
              <c:layout>
                <c:manualLayout>
                  <c:x val="-5.2873553647650708E-2"/>
                  <c:y val="-7.7294685990338344E-3"/>
                </c:manualLayout>
              </c:layout>
              <c:spPr>
                <a:noFill/>
                <a:ln>
                  <a:solidFill>
                    <a:schemeClr val="tx1"/>
                  </a:solid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lumMod val="60000"/>
                        </a:schemeClr>
                      </a:solidFill>
                      <a:latin typeface="+mn-lt"/>
                      <a:ea typeface="+mn-ea"/>
                      <a:cs typeface="+mn-cs"/>
                    </a:defRPr>
                  </a:pPr>
                  <a:endParaRPr lang="tr-TR"/>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D-8B97-43FF-9BB8-5FC27BEDDB15}"/>
                </c:ext>
              </c:extLst>
            </c:dLbl>
            <c:dLbl>
              <c:idx val="7"/>
              <c:layout>
                <c:manualLayout>
                  <c:x val="0.10744373363431768"/>
                  <c:y val="-5.5373915858350359E-2"/>
                </c:manualLayout>
              </c:layout>
              <c:tx>
                <c:rich>
                  <a:bodyPr rot="0" spcFirstLastPara="1" vertOverflow="ellipsis" vert="horz" wrap="square" lIns="38100" tIns="19050" rIns="38100" bIns="19050" anchor="ctr" anchorCtr="0">
                    <a:noAutofit/>
                  </a:bodyPr>
                  <a:lstStyle/>
                  <a:p>
                    <a:pPr algn="ctr">
                      <a:defRPr sz="1000" b="1" i="0" u="none" strike="noStrike" kern="1200" spc="0" baseline="0">
                        <a:solidFill>
                          <a:schemeClr val="accent1"/>
                        </a:solidFill>
                        <a:latin typeface="+mn-lt"/>
                        <a:ea typeface="+mn-ea"/>
                        <a:cs typeface="+mn-cs"/>
                      </a:defRPr>
                    </a:pPr>
                    <a:fld id="{A22E9678-1472-4F50-834A-BE2232A21EBD}" type="CATEGORYNAME">
                      <a:rPr lang="en-US"/>
                      <a:pPr algn="ctr">
                        <a:defRPr>
                          <a:solidFill>
                            <a:schemeClr val="accent1"/>
                          </a:solidFill>
                        </a:defRPr>
                      </a:pPr>
                      <a:t>[KATEGORİ ADI]</a:t>
                    </a:fld>
                    <a:fld id="{A1581C71-5154-4AD2-968A-03B9238A00C4}" type="PERCENTAGE">
                      <a:rPr lang="en-US" baseline="0"/>
                      <a:pPr algn="ctr">
                        <a:defRPr>
                          <a:solidFill>
                            <a:schemeClr val="accent1"/>
                          </a:solidFill>
                        </a:defRPr>
                      </a:pPr>
                      <a:t>[YÜZDE]</a:t>
                    </a:fld>
                    <a:endParaRPr lang="tr-TR"/>
                  </a:p>
                </c:rich>
              </c:tx>
              <c:spPr>
                <a:noFill/>
                <a:ln>
                  <a:solidFill>
                    <a:schemeClr val="tx1"/>
                  </a:solidFill>
                </a:ln>
                <a:effectLst/>
              </c:spPr>
              <c:txPr>
                <a:bodyPr rot="0" spcFirstLastPara="1" vertOverflow="ellipsis" vert="horz" wrap="square" lIns="38100" tIns="19050" rIns="38100" bIns="19050" anchor="ctr" anchorCtr="0">
                  <a:noAutofit/>
                </a:bodyPr>
                <a:lstStyle/>
                <a:p>
                  <a:pPr algn="ctr">
                    <a:defRPr sz="1000" b="1" i="0" u="none" strike="noStrike" kern="1200" spc="0" baseline="0">
                      <a:solidFill>
                        <a:schemeClr val="accent1"/>
                      </a:solidFill>
                      <a:latin typeface="+mn-lt"/>
                      <a:ea typeface="+mn-ea"/>
                      <a:cs typeface="+mn-cs"/>
                    </a:defRPr>
                  </a:pPr>
                  <a:endParaRPr lang="tr-TR"/>
                </a:p>
              </c:txPr>
              <c:dLblPos val="bestFit"/>
              <c:showLegendKey val="0"/>
              <c:showVal val="0"/>
              <c:showCatName val="1"/>
              <c:showSerName val="0"/>
              <c:showPercent val="1"/>
              <c:showBubbleSize val="0"/>
              <c:extLst>
                <c:ext xmlns:c15="http://schemas.microsoft.com/office/drawing/2012/chart" uri="{CE6537A1-D6FC-4f65-9D91-7224C49458BB}">
                  <c15:layout>
                    <c:manualLayout>
                      <c:w val="0.34544269351350787"/>
                      <c:h val="0.16641684088104275"/>
                    </c:manualLayout>
                  </c15:layout>
                  <c15:dlblFieldTable/>
                  <c15:showDataLabelsRange val="0"/>
                </c:ext>
                <c:ext xmlns:c16="http://schemas.microsoft.com/office/drawing/2014/chart" uri="{C3380CC4-5D6E-409C-BE32-E72D297353CC}">
                  <c16:uniqueId val="{0000000F-8B97-43FF-9BB8-5FC27BEDDB15}"/>
                </c:ext>
              </c:extLst>
            </c:dLbl>
            <c:spPr>
              <a:noFill/>
              <a:ln>
                <a:solidFill>
                  <a:schemeClr val="tx1"/>
                </a:solid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Sayfa1!$B$5:$B$12</c:f>
              <c:strCache>
                <c:ptCount val="8"/>
                <c:pt idx="0">
                  <c:v>Alternatif hammadde olarak kullanım</c:v>
                </c:pt>
                <c:pt idx="1">
                  <c:v>AAT içi kurutma tesisi </c:v>
                </c:pt>
                <c:pt idx="2">
                  <c:v>Münferit kurutma tesisi</c:v>
                </c:pt>
                <c:pt idx="3">
                  <c:v>Yönetimi sağlanmayan arıtma çamuru</c:v>
                </c:pt>
                <c:pt idx="4">
                  <c:v>Düzenli depolanan </c:v>
                </c:pt>
                <c:pt idx="5">
                  <c:v>Diğer toprakta kullanım</c:v>
                </c:pt>
                <c:pt idx="6">
                  <c:v>Yakma</c:v>
                </c:pt>
                <c:pt idx="7">
                  <c:v>Ek yakıt ve alternatif hammadde olarak kullanım </c:v>
                </c:pt>
              </c:strCache>
            </c:strRef>
          </c:cat>
          <c:val>
            <c:numRef>
              <c:f>Sayfa1!$C$5:$C$12</c:f>
              <c:numCache>
                <c:formatCode>General</c:formatCode>
                <c:ptCount val="8"/>
                <c:pt idx="0">
                  <c:v>10</c:v>
                </c:pt>
                <c:pt idx="1">
                  <c:v>20</c:v>
                </c:pt>
                <c:pt idx="2">
                  <c:v>10</c:v>
                </c:pt>
                <c:pt idx="3">
                  <c:v>5</c:v>
                </c:pt>
                <c:pt idx="4">
                  <c:v>10</c:v>
                </c:pt>
                <c:pt idx="5">
                  <c:v>25</c:v>
                </c:pt>
                <c:pt idx="6">
                  <c:v>10</c:v>
                </c:pt>
                <c:pt idx="7">
                  <c:v>10</c:v>
                </c:pt>
              </c:numCache>
            </c:numRef>
          </c:val>
          <c:extLst>
            <c:ext xmlns:c16="http://schemas.microsoft.com/office/drawing/2014/chart" uri="{C3380CC4-5D6E-409C-BE32-E72D297353CC}">
              <c16:uniqueId val="{00000010-8B97-43FF-9BB8-5FC27BEDDB15}"/>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7284-48CD-B896-B5FCB11C1AA1}"/>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7284-48CD-B896-B5FCB11C1AA1}"/>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7284-48CD-B896-B5FCB11C1AA1}"/>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7284-48CD-B896-B5FCB11C1AA1}"/>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7284-48CD-B896-B5FCB11C1AA1}"/>
              </c:ext>
            </c:extLst>
          </c:dPt>
          <c:dPt>
            <c:idx val="5"/>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7284-48CD-B896-B5FCB11C1AA1}"/>
              </c:ext>
            </c:extLst>
          </c:dPt>
          <c:dPt>
            <c:idx val="6"/>
            <c:bubble3D val="0"/>
            <c:spPr>
              <a:solidFill>
                <a:schemeClr val="accent1">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D-7284-48CD-B896-B5FCB11C1AA1}"/>
              </c:ext>
            </c:extLst>
          </c:dPt>
          <c:dPt>
            <c:idx val="7"/>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F-7284-48CD-B896-B5FCB11C1AA1}"/>
              </c:ext>
            </c:extLst>
          </c:dPt>
          <c:dLbls>
            <c:dLbl>
              <c:idx val="0"/>
              <c:layout>
                <c:manualLayout>
                  <c:x val="1.7316017316017316E-2"/>
                  <c:y val="0"/>
                </c:manualLayout>
              </c:layout>
              <c:spPr>
                <a:noFill/>
                <a:ln>
                  <a:solidFill>
                    <a:schemeClr val="tx1"/>
                  </a:solid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tr-TR"/>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7284-48CD-B896-B5FCB11C1AA1}"/>
                </c:ext>
              </c:extLst>
            </c:dLbl>
            <c:dLbl>
              <c:idx val="1"/>
              <c:spPr>
                <a:noFill/>
                <a:ln>
                  <a:solidFill>
                    <a:schemeClr val="tx1"/>
                  </a:solid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2"/>
                      </a:solidFill>
                      <a:latin typeface="+mn-lt"/>
                      <a:ea typeface="+mn-ea"/>
                      <a:cs typeface="+mn-cs"/>
                    </a:defRPr>
                  </a:pPr>
                  <a:endParaRPr lang="tr-TR"/>
                </a:p>
              </c:txPr>
              <c:dLblPos val="outEnd"/>
              <c:showLegendKey val="0"/>
              <c:showVal val="0"/>
              <c:showCatName val="1"/>
              <c:showSerName val="0"/>
              <c:showPercent val="1"/>
              <c:showBubbleSize val="0"/>
              <c:extLst>
                <c:ext xmlns:c16="http://schemas.microsoft.com/office/drawing/2014/chart" uri="{C3380CC4-5D6E-409C-BE32-E72D297353CC}">
                  <c16:uniqueId val="{00000003-7284-48CD-B896-B5FCB11C1AA1}"/>
                </c:ext>
              </c:extLst>
            </c:dLbl>
            <c:dLbl>
              <c:idx val="2"/>
              <c:spPr>
                <a:noFill/>
                <a:ln>
                  <a:solidFill>
                    <a:schemeClr val="tx1"/>
                  </a:solid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solidFill>
                      <a:latin typeface="+mn-lt"/>
                      <a:ea typeface="+mn-ea"/>
                      <a:cs typeface="+mn-cs"/>
                    </a:defRPr>
                  </a:pPr>
                  <a:endParaRPr lang="tr-TR"/>
                </a:p>
              </c:txPr>
              <c:dLblPos val="outEnd"/>
              <c:showLegendKey val="0"/>
              <c:showVal val="0"/>
              <c:showCatName val="1"/>
              <c:showSerName val="0"/>
              <c:showPercent val="1"/>
              <c:showBubbleSize val="0"/>
              <c:extLst>
                <c:ext xmlns:c16="http://schemas.microsoft.com/office/drawing/2014/chart" uri="{C3380CC4-5D6E-409C-BE32-E72D297353CC}">
                  <c16:uniqueId val="{00000005-7284-48CD-B896-B5FCB11C1AA1}"/>
                </c:ext>
              </c:extLst>
            </c:dLbl>
            <c:dLbl>
              <c:idx val="3"/>
              <c:spPr>
                <a:noFill/>
                <a:ln>
                  <a:solidFill>
                    <a:schemeClr val="tx1"/>
                  </a:solid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4"/>
                      </a:solidFill>
                      <a:latin typeface="+mn-lt"/>
                      <a:ea typeface="+mn-ea"/>
                      <a:cs typeface="+mn-cs"/>
                    </a:defRPr>
                  </a:pPr>
                  <a:endParaRPr lang="tr-TR"/>
                </a:p>
              </c:txPr>
              <c:dLblPos val="outEnd"/>
              <c:showLegendKey val="0"/>
              <c:showVal val="0"/>
              <c:showCatName val="1"/>
              <c:showSerName val="0"/>
              <c:showPercent val="1"/>
              <c:showBubbleSize val="0"/>
              <c:extLst>
                <c:ext xmlns:c16="http://schemas.microsoft.com/office/drawing/2014/chart" uri="{C3380CC4-5D6E-409C-BE32-E72D297353CC}">
                  <c16:uniqueId val="{00000007-7284-48CD-B896-B5FCB11C1AA1}"/>
                </c:ext>
              </c:extLst>
            </c:dLbl>
            <c:dLbl>
              <c:idx val="4"/>
              <c:spPr>
                <a:noFill/>
                <a:ln>
                  <a:solidFill>
                    <a:schemeClr val="tx1"/>
                  </a:solid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5"/>
                      </a:solidFill>
                      <a:latin typeface="+mn-lt"/>
                      <a:ea typeface="+mn-ea"/>
                      <a:cs typeface="+mn-cs"/>
                    </a:defRPr>
                  </a:pPr>
                  <a:endParaRPr lang="tr-TR"/>
                </a:p>
              </c:txPr>
              <c:dLblPos val="outEnd"/>
              <c:showLegendKey val="0"/>
              <c:showVal val="0"/>
              <c:showCatName val="1"/>
              <c:showSerName val="0"/>
              <c:showPercent val="1"/>
              <c:showBubbleSize val="0"/>
              <c:extLst>
                <c:ext xmlns:c16="http://schemas.microsoft.com/office/drawing/2014/chart" uri="{C3380CC4-5D6E-409C-BE32-E72D297353CC}">
                  <c16:uniqueId val="{00000009-7284-48CD-B896-B5FCB11C1AA1}"/>
                </c:ext>
              </c:extLst>
            </c:dLbl>
            <c:dLbl>
              <c:idx val="5"/>
              <c:spPr>
                <a:noFill/>
                <a:ln>
                  <a:solidFill>
                    <a:schemeClr val="tx1"/>
                  </a:solid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6"/>
                      </a:solidFill>
                      <a:latin typeface="+mn-lt"/>
                      <a:ea typeface="+mn-ea"/>
                      <a:cs typeface="+mn-cs"/>
                    </a:defRPr>
                  </a:pPr>
                  <a:endParaRPr lang="tr-TR"/>
                </a:p>
              </c:txPr>
              <c:dLblPos val="outEnd"/>
              <c:showLegendKey val="0"/>
              <c:showVal val="0"/>
              <c:showCatName val="1"/>
              <c:showSerName val="0"/>
              <c:showPercent val="1"/>
              <c:showBubbleSize val="0"/>
              <c:extLst>
                <c:ext xmlns:c16="http://schemas.microsoft.com/office/drawing/2014/chart" uri="{C3380CC4-5D6E-409C-BE32-E72D297353CC}">
                  <c16:uniqueId val="{0000000B-7284-48CD-B896-B5FCB11C1AA1}"/>
                </c:ext>
              </c:extLst>
            </c:dLbl>
            <c:dLbl>
              <c:idx val="6"/>
              <c:layout>
                <c:manualLayout>
                  <c:x val="-5.2873553647650708E-2"/>
                  <c:y val="-7.7294685990338344E-3"/>
                </c:manualLayout>
              </c:layout>
              <c:spPr>
                <a:noFill/>
                <a:ln>
                  <a:solidFill>
                    <a:schemeClr val="tx1"/>
                  </a:solid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lumMod val="60000"/>
                        </a:schemeClr>
                      </a:solidFill>
                      <a:latin typeface="+mn-lt"/>
                      <a:ea typeface="+mn-ea"/>
                      <a:cs typeface="+mn-cs"/>
                    </a:defRPr>
                  </a:pPr>
                  <a:endParaRPr lang="tr-TR"/>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D-7284-48CD-B896-B5FCB11C1AA1}"/>
                </c:ext>
              </c:extLst>
            </c:dLbl>
            <c:dLbl>
              <c:idx val="7"/>
              <c:layout>
                <c:manualLayout>
                  <c:x val="0.17739674923110613"/>
                  <c:y val="1.0359054556582994E-2"/>
                </c:manualLayout>
              </c:layout>
              <c:spPr>
                <a:noFill/>
                <a:ln>
                  <a:solidFill>
                    <a:schemeClr val="tx1"/>
                  </a:solid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chemeClr val="accent2">
                          <a:lumMod val="60000"/>
                        </a:schemeClr>
                      </a:solidFill>
                      <a:latin typeface="+mn-lt"/>
                      <a:ea typeface="+mn-ea"/>
                      <a:cs typeface="+mn-cs"/>
                    </a:defRPr>
                  </a:pPr>
                  <a:endParaRPr lang="tr-TR"/>
                </a:p>
              </c:txPr>
              <c:dLblPos val="bestFit"/>
              <c:showLegendKey val="0"/>
              <c:showVal val="0"/>
              <c:showCatName val="1"/>
              <c:showSerName val="0"/>
              <c:showPercent val="1"/>
              <c:showBubbleSize val="0"/>
              <c:extLst>
                <c:ext xmlns:c15="http://schemas.microsoft.com/office/drawing/2012/chart" uri="{CE6537A1-D6FC-4f65-9D91-7224C49458BB}">
                  <c15:layout>
                    <c:manualLayout>
                      <c:w val="0.34526212158503566"/>
                      <c:h val="0.16767708814433496"/>
                    </c:manualLayout>
                  </c15:layout>
                </c:ext>
                <c:ext xmlns:c16="http://schemas.microsoft.com/office/drawing/2014/chart" uri="{C3380CC4-5D6E-409C-BE32-E72D297353CC}">
                  <c16:uniqueId val="{0000000F-7284-48CD-B896-B5FCB11C1AA1}"/>
                </c:ext>
              </c:extLst>
            </c:dLbl>
            <c:spPr>
              <a:noFill/>
              <a:ln>
                <a:solidFill>
                  <a:schemeClr val="tx1"/>
                </a:solid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Sayfa1!$B$5:$B$12</c:f>
              <c:strCache>
                <c:ptCount val="8"/>
                <c:pt idx="0">
                  <c:v>Alternatif hammadde olarak kullanım</c:v>
                </c:pt>
                <c:pt idx="1">
                  <c:v>AAT içi kurutma tesisi </c:v>
                </c:pt>
                <c:pt idx="2">
                  <c:v>Münferit kurutma tesisi</c:v>
                </c:pt>
                <c:pt idx="3">
                  <c:v>Yönetimi sağlanmayan arıtma çamuru</c:v>
                </c:pt>
                <c:pt idx="4">
                  <c:v>Düzenli depolanan </c:v>
                </c:pt>
                <c:pt idx="5">
                  <c:v>Diğer toprakta kullanım</c:v>
                </c:pt>
                <c:pt idx="6">
                  <c:v>Yakma</c:v>
                </c:pt>
                <c:pt idx="7">
                  <c:v>Ek yakıt ve alternatif hammadde olarak kullanım </c:v>
                </c:pt>
              </c:strCache>
            </c:strRef>
          </c:cat>
          <c:val>
            <c:numRef>
              <c:f>Sayfa1!$C$5:$C$12</c:f>
              <c:numCache>
                <c:formatCode>General</c:formatCode>
                <c:ptCount val="8"/>
                <c:pt idx="0">
                  <c:v>10</c:v>
                </c:pt>
                <c:pt idx="1">
                  <c:v>20</c:v>
                </c:pt>
                <c:pt idx="2">
                  <c:v>10</c:v>
                </c:pt>
                <c:pt idx="3">
                  <c:v>5</c:v>
                </c:pt>
                <c:pt idx="4">
                  <c:v>10</c:v>
                </c:pt>
                <c:pt idx="5">
                  <c:v>25</c:v>
                </c:pt>
                <c:pt idx="6">
                  <c:v>10</c:v>
                </c:pt>
                <c:pt idx="7">
                  <c:v>10</c:v>
                </c:pt>
              </c:numCache>
            </c:numRef>
          </c:val>
          <c:extLst>
            <c:ext xmlns:c16="http://schemas.microsoft.com/office/drawing/2014/chart" uri="{C3380CC4-5D6E-409C-BE32-E72D297353CC}">
              <c16:uniqueId val="{00000010-7284-48CD-B896-B5FCB11C1AA1}"/>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tr-TR"/>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1"/>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0"/>
      <c:rAngAx val="0"/>
    </c:view3D>
    <c:floor>
      <c:thickness val="0"/>
    </c:floor>
    <c:sideWall>
      <c:thickness val="0"/>
    </c:sideWall>
    <c:backWall>
      <c:thickness val="0"/>
    </c:backWall>
    <c:plotArea>
      <c:layout>
        <c:manualLayout>
          <c:layoutTarget val="inner"/>
          <c:xMode val="edge"/>
          <c:yMode val="edge"/>
          <c:x val="6.2523519903662478E-2"/>
          <c:y val="7.6719295614129754E-2"/>
          <c:w val="0.8923806264089541"/>
          <c:h val="0.86483215323560791"/>
        </c:manualLayout>
      </c:layout>
      <c:pie3DChart>
        <c:varyColors val="1"/>
        <c:ser>
          <c:idx val="0"/>
          <c:order val="0"/>
          <c:explosion val="25"/>
          <c:dLbls>
            <c:dLbl>
              <c:idx val="0"/>
              <c:layout>
                <c:manualLayout>
                  <c:x val="-4.5991110407681453E-2"/>
                  <c:y val="-0.26872908790910421"/>
                </c:manualLayout>
              </c:layout>
              <c:tx>
                <c:rich>
                  <a:bodyPr/>
                  <a:lstStyle/>
                  <a:p>
                    <a:r>
                      <a:rPr lang="en-US"/>
                      <a:t>Mutfak Atıkları; 235.000; 48%</a:t>
                    </a:r>
                  </a:p>
                </c:rich>
              </c:tx>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E7EF-4E27-9C2A-CED3B95374CE}"/>
                </c:ext>
              </c:extLst>
            </c:dLbl>
            <c:dLbl>
              <c:idx val="1"/>
              <c:layout>
                <c:manualLayout>
                  <c:x val="0.22585473298249778"/>
                  <c:y val="5.3134220291429092E-2"/>
                </c:manualLayout>
              </c:layout>
              <c:tx>
                <c:rich>
                  <a:bodyPr/>
                  <a:lstStyle/>
                  <a:p>
                    <a:r>
                      <a:rPr lang="en-US"/>
                      <a:t>Kağıt; 35.000; 7%</a:t>
                    </a:r>
                  </a:p>
                </c:rich>
              </c:tx>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E7EF-4E27-9C2A-CED3B95374CE}"/>
                </c:ext>
              </c:extLst>
            </c:dLbl>
            <c:dLbl>
              <c:idx val="2"/>
              <c:layout>
                <c:manualLayout>
                  <c:x val="3.6575616490149787E-2"/>
                  <c:y val="0.10769982664633765"/>
                </c:manualLayout>
              </c:layout>
              <c:tx>
                <c:rich>
                  <a:bodyPr/>
                  <a:lstStyle/>
                  <a:p>
                    <a:r>
                      <a:rPr lang="en-US"/>
                      <a:t>Karton; 25.000; %5</a:t>
                    </a:r>
                  </a:p>
                </c:rich>
              </c:tx>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E7EF-4E27-9C2A-CED3B95374CE}"/>
                </c:ext>
              </c:extLst>
            </c:dLbl>
            <c:dLbl>
              <c:idx val="3"/>
              <c:layout>
                <c:manualLayout>
                  <c:x val="-2.1918692324263488E-2"/>
                  <c:y val="1.7410834255797602E-2"/>
                </c:manualLayout>
              </c:layout>
              <c:tx>
                <c:rich>
                  <a:bodyPr/>
                  <a:lstStyle/>
                  <a:p>
                    <a:r>
                      <a:rPr lang="en-US"/>
                      <a:t>Hacimli Karton; 10.000; %2</a:t>
                    </a:r>
                  </a:p>
                </c:rich>
              </c:tx>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E7EF-4E27-9C2A-CED3B95374CE}"/>
                </c:ext>
              </c:extLst>
            </c:dLbl>
            <c:dLbl>
              <c:idx val="4"/>
              <c:tx>
                <c:rich>
                  <a:bodyPr/>
                  <a:lstStyle/>
                  <a:p>
                    <a:r>
                      <a:rPr lang="en-US"/>
                      <a:t>Plastik; 47.000; %10</a:t>
                    </a:r>
                  </a:p>
                </c:rich>
              </c:tx>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4-E7EF-4E27-9C2A-CED3B95374CE}"/>
                </c:ext>
              </c:extLst>
            </c:dLbl>
            <c:dLbl>
              <c:idx val="5"/>
              <c:tx>
                <c:rich>
                  <a:bodyPr/>
                  <a:lstStyle/>
                  <a:p>
                    <a:r>
                      <a:rPr lang="en-US"/>
                      <a:t>Cam; 41.000; %8</a:t>
                    </a:r>
                  </a:p>
                </c:rich>
              </c:tx>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E7EF-4E27-9C2A-CED3B95374CE}"/>
                </c:ext>
              </c:extLst>
            </c:dLbl>
            <c:dLbl>
              <c:idx val="6"/>
              <c:layout>
                <c:manualLayout>
                  <c:x val="-4.7093736398528076E-2"/>
                  <c:y val="-9.3698698803233144E-2"/>
                </c:manualLayout>
              </c:layou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6-E7EF-4E27-9C2A-CED3B95374CE}"/>
                </c:ext>
              </c:extLst>
            </c:dLbl>
            <c:dLbl>
              <c:idx val="7"/>
              <c:layout>
                <c:manualLayout>
                  <c:x val="-6.790118571861934E-3"/>
                  <c:y val="-0.16135062692760221"/>
                </c:manualLayout>
              </c:layout>
              <c:tx>
                <c:rich>
                  <a:bodyPr/>
                  <a:lstStyle/>
                  <a:p>
                    <a:r>
                      <a:rPr lang="en-US" sz="900"/>
                      <a:t>Kül; 17.000; %4</a:t>
                    </a:r>
                  </a:p>
                </c:rich>
              </c:tx>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E7EF-4E27-9C2A-CED3B95374CE}"/>
                </c:ext>
              </c:extLst>
            </c:dLbl>
            <c:dLbl>
              <c:idx val="8"/>
              <c:layout>
                <c:manualLayout>
                  <c:x val="0.10991686340714948"/>
                  <c:y val="-5.538238754638429E-2"/>
                </c:manualLayout>
              </c:layout>
              <c:tx>
                <c:rich>
                  <a:bodyPr/>
                  <a:lstStyle/>
                  <a:p>
                    <a:r>
                      <a:rPr lang="en-US"/>
                      <a:t>Diğer; 73.000; %15</a:t>
                    </a:r>
                  </a:p>
                </c:rich>
              </c:tx>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8-E7EF-4E27-9C2A-CED3B95374CE}"/>
                </c:ext>
              </c:extLst>
            </c:dLbl>
            <c:spPr>
              <a:noFill/>
              <a:ln>
                <a:noFill/>
              </a:ln>
              <a:effectLst/>
            </c:spPr>
            <c:txPr>
              <a:bodyPr/>
              <a:lstStyle/>
              <a:p>
                <a:pPr>
                  <a:defRPr sz="900" b="1">
                    <a:latin typeface="Calibri" panose="020F0502020204030204" pitchFamily="34" charset="0"/>
                    <a:cs typeface="Arial" panose="020B0604020202020204" pitchFamily="34" charset="0"/>
                  </a:defRPr>
                </a:pPr>
                <a:endParaRPr lang="tr-TR"/>
              </a:p>
            </c:txPr>
            <c:showLegendKey val="0"/>
            <c:showVal val="1"/>
            <c:showCatName val="1"/>
            <c:showSerName val="0"/>
            <c:showPercent val="1"/>
            <c:showBubbleSize val="0"/>
            <c:showLeaderLines val="1"/>
            <c:extLst>
              <c:ext xmlns:c15="http://schemas.microsoft.com/office/drawing/2012/chart" uri="{CE6537A1-D6FC-4f65-9D91-7224C49458BB}"/>
            </c:extLst>
          </c:dLbls>
          <c:cat>
            <c:strRef>
              <c:f>Sayfa1!$A$2:$A$10</c:f>
              <c:strCache>
                <c:ptCount val="9"/>
                <c:pt idx="0">
                  <c:v>Mutfak Atıkları</c:v>
                </c:pt>
                <c:pt idx="1">
                  <c:v>Kağıt</c:v>
                </c:pt>
                <c:pt idx="2">
                  <c:v>Karton</c:v>
                </c:pt>
                <c:pt idx="3">
                  <c:v>Hacimli Karton</c:v>
                </c:pt>
                <c:pt idx="4">
                  <c:v>Plastik</c:v>
                </c:pt>
                <c:pt idx="5">
                  <c:v>Cam</c:v>
                </c:pt>
                <c:pt idx="6">
                  <c:v>Metal</c:v>
                </c:pt>
                <c:pt idx="7">
                  <c:v>Kül</c:v>
                </c:pt>
                <c:pt idx="8">
                  <c:v>Diğer</c:v>
                </c:pt>
              </c:strCache>
            </c:strRef>
          </c:cat>
          <c:val>
            <c:numRef>
              <c:f>Sayfa1!$B$2:$B$10</c:f>
              <c:numCache>
                <c:formatCode>#,##0</c:formatCode>
                <c:ptCount val="9"/>
                <c:pt idx="0">
                  <c:v>235000</c:v>
                </c:pt>
                <c:pt idx="1">
                  <c:v>35000</c:v>
                </c:pt>
                <c:pt idx="2">
                  <c:v>25000</c:v>
                </c:pt>
                <c:pt idx="3">
                  <c:v>10000</c:v>
                </c:pt>
                <c:pt idx="4">
                  <c:v>47000</c:v>
                </c:pt>
                <c:pt idx="5">
                  <c:v>41000</c:v>
                </c:pt>
                <c:pt idx="6">
                  <c:v>5000</c:v>
                </c:pt>
                <c:pt idx="7">
                  <c:v>17000</c:v>
                </c:pt>
                <c:pt idx="8">
                  <c:v>73000</c:v>
                </c:pt>
              </c:numCache>
            </c:numRef>
          </c:val>
          <c:extLst>
            <c:ext xmlns:c16="http://schemas.microsoft.com/office/drawing/2014/chart" uri="{C3380CC4-5D6E-409C-BE32-E72D297353CC}">
              <c16:uniqueId val="{00000009-E7EF-4E27-9C2A-CED3B95374CE}"/>
            </c:ext>
          </c:extLst>
        </c:ser>
        <c:dLbls>
          <c:showLegendKey val="0"/>
          <c:showVal val="0"/>
          <c:showCatName val="0"/>
          <c:showSerName val="0"/>
          <c:showPercent val="0"/>
          <c:showBubbleSize val="0"/>
          <c:showLeaderLines val="1"/>
        </c:dLbls>
      </c:pie3DChart>
    </c:plotArea>
    <c:plotVisOnly val="1"/>
    <c:dispBlanksAs val="gap"/>
    <c:showDLblsOverMax val="0"/>
  </c:chart>
  <c:spPr>
    <a:solidFill>
      <a:schemeClr val="tx2">
        <a:lumMod val="20000"/>
        <a:lumOff val="80000"/>
      </a:schemeClr>
    </a:solidFill>
    <a:scene3d>
      <a:camera prst="orthographicFront"/>
      <a:lightRig rig="threePt" dir="t"/>
    </a:scene3d>
    <a:sp3d>
      <a:bevelB/>
    </a:sp3d>
  </c:sp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1"/>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sıfır_atık!$J$2</c:f>
              <c:strCache>
                <c:ptCount val="1"/>
                <c:pt idx="0">
                  <c:v>20…</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tr-T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sıfır_atık!$K$1</c:f>
              <c:strCache>
                <c:ptCount val="1"/>
                <c:pt idx="0">
                  <c:v>Yıl Bazlı Eğitimler (Kişi/Yıl)</c:v>
                </c:pt>
              </c:strCache>
            </c:strRef>
          </c:cat>
          <c:val>
            <c:numRef>
              <c:f>sıfır_atık!$K$2</c:f>
              <c:numCache>
                <c:formatCode>#,##0</c:formatCode>
                <c:ptCount val="1"/>
                <c:pt idx="0">
                  <c:v>6555</c:v>
                </c:pt>
              </c:numCache>
            </c:numRef>
          </c:val>
          <c:extLst>
            <c:ext xmlns:c16="http://schemas.microsoft.com/office/drawing/2014/chart" uri="{C3380CC4-5D6E-409C-BE32-E72D297353CC}">
              <c16:uniqueId val="{00000000-FD06-4327-8CA6-64BA8480E9FB}"/>
            </c:ext>
          </c:extLst>
        </c:ser>
        <c:ser>
          <c:idx val="1"/>
          <c:order val="1"/>
          <c:tx>
            <c:strRef>
              <c:f>sıfır_atık!$J$3</c:f>
              <c:strCache>
                <c:ptCount val="1"/>
                <c:pt idx="0">
                  <c:v>20…</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tr-T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sıfır_atık!$K$1</c:f>
              <c:strCache>
                <c:ptCount val="1"/>
                <c:pt idx="0">
                  <c:v>Yıl Bazlı Eğitimler (Kişi/Yıl)</c:v>
                </c:pt>
              </c:strCache>
            </c:strRef>
          </c:cat>
          <c:val>
            <c:numRef>
              <c:f>sıfır_atık!$K$3</c:f>
              <c:numCache>
                <c:formatCode>#,##0</c:formatCode>
                <c:ptCount val="1"/>
                <c:pt idx="0">
                  <c:v>18700</c:v>
                </c:pt>
              </c:numCache>
            </c:numRef>
          </c:val>
          <c:extLst>
            <c:ext xmlns:c16="http://schemas.microsoft.com/office/drawing/2014/chart" uri="{C3380CC4-5D6E-409C-BE32-E72D297353CC}">
              <c16:uniqueId val="{00000001-FD06-4327-8CA6-64BA8480E9FB}"/>
            </c:ext>
          </c:extLst>
        </c:ser>
        <c:ser>
          <c:idx val="2"/>
          <c:order val="2"/>
          <c:tx>
            <c:strRef>
              <c:f>sıfır_atık!$J$4</c:f>
              <c:strCache>
                <c:ptCount val="1"/>
                <c:pt idx="0">
                  <c:v>20…</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tr-T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sıfır_atık!$K$1</c:f>
              <c:strCache>
                <c:ptCount val="1"/>
                <c:pt idx="0">
                  <c:v>Yıl Bazlı Eğitimler (Kişi/Yıl)</c:v>
                </c:pt>
              </c:strCache>
            </c:strRef>
          </c:cat>
          <c:val>
            <c:numRef>
              <c:f>sıfır_atık!$K$4</c:f>
              <c:numCache>
                <c:formatCode>#,##0</c:formatCode>
                <c:ptCount val="1"/>
                <c:pt idx="0">
                  <c:v>35000</c:v>
                </c:pt>
              </c:numCache>
            </c:numRef>
          </c:val>
          <c:extLst>
            <c:ext xmlns:c16="http://schemas.microsoft.com/office/drawing/2014/chart" uri="{C3380CC4-5D6E-409C-BE32-E72D297353CC}">
              <c16:uniqueId val="{00000002-FD06-4327-8CA6-64BA8480E9FB}"/>
            </c:ext>
          </c:extLst>
        </c:ser>
        <c:ser>
          <c:idx val="3"/>
          <c:order val="3"/>
          <c:tx>
            <c:strRef>
              <c:f>sıfır_atık!$J$5</c:f>
              <c:strCache>
                <c:ptCount val="1"/>
                <c:pt idx="0">
                  <c:v>20…</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tr-T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sıfır_atık!$K$1</c:f>
              <c:strCache>
                <c:ptCount val="1"/>
                <c:pt idx="0">
                  <c:v>Yıl Bazlı Eğitimler (Kişi/Yıl)</c:v>
                </c:pt>
              </c:strCache>
            </c:strRef>
          </c:cat>
          <c:val>
            <c:numRef>
              <c:f>sıfır_atık!$K$5</c:f>
              <c:numCache>
                <c:formatCode>#,##0</c:formatCode>
                <c:ptCount val="1"/>
                <c:pt idx="0">
                  <c:v>47000</c:v>
                </c:pt>
              </c:numCache>
            </c:numRef>
          </c:val>
          <c:extLst>
            <c:ext xmlns:c16="http://schemas.microsoft.com/office/drawing/2014/chart" uri="{C3380CC4-5D6E-409C-BE32-E72D297353CC}">
              <c16:uniqueId val="{00000003-FD06-4327-8CA6-64BA8480E9FB}"/>
            </c:ext>
          </c:extLst>
        </c:ser>
        <c:dLbls>
          <c:showLegendKey val="0"/>
          <c:showVal val="0"/>
          <c:showCatName val="0"/>
          <c:showSerName val="0"/>
          <c:showPercent val="0"/>
          <c:showBubbleSize val="0"/>
        </c:dLbls>
        <c:gapWidth val="219"/>
        <c:overlap val="-27"/>
        <c:axId val="552268408"/>
        <c:axId val="552270704"/>
      </c:barChart>
      <c:catAx>
        <c:axId val="552268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552270704"/>
        <c:crosses val="autoZero"/>
        <c:auto val="1"/>
        <c:lblAlgn val="ctr"/>
        <c:lblOffset val="100"/>
        <c:noMultiLvlLbl val="0"/>
      </c:catAx>
      <c:valAx>
        <c:axId val="552270704"/>
        <c:scaling>
          <c:orientation val="minMax"/>
        </c:scaling>
        <c:delete val="1"/>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crossAx val="5522684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legend>
    <c:plotVisOnly val="1"/>
    <c:dispBlanksAs val="gap"/>
    <c:showDLblsOverMax val="0"/>
  </c:chart>
  <c:spPr>
    <a:solidFill>
      <a:schemeClr val="bg1"/>
    </a:solidFill>
    <a:ln w="9525" cap="flat" cmpd="sng" algn="ctr">
      <a:solidFill>
        <a:schemeClr val="accent1">
          <a:lumMod val="50000"/>
        </a:schemeClr>
      </a:solidFill>
      <a:round/>
    </a:ln>
    <a:effectLst/>
  </c:spPr>
  <c:txPr>
    <a:bodyPr/>
    <a:lstStyle/>
    <a:p>
      <a:pPr>
        <a:defRPr/>
      </a:pPr>
      <a:endParaRPr lang="tr-T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0.43333</cdr:x>
      <cdr:y>0.84846</cdr:y>
    </cdr:from>
    <cdr:to>
      <cdr:x>1</cdr:x>
      <cdr:y>0.97605</cdr:y>
    </cdr:to>
    <cdr:sp macro="" textlink="">
      <cdr:nvSpPr>
        <cdr:cNvPr id="2" name="1 Metin kutusu"/>
        <cdr:cNvSpPr txBox="1"/>
      </cdr:nvSpPr>
      <cdr:spPr>
        <a:xfrm xmlns:a="http://schemas.openxmlformats.org/drawingml/2006/main">
          <a:off x="1841951" y="2060811"/>
          <a:ext cx="2408739" cy="309891"/>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tr-TR" sz="900" b="1">
              <a:solidFill>
                <a:sysClr val="windowText" lastClr="000000"/>
              </a:solidFill>
            </a:rPr>
            <a:t>Sanayinin</a:t>
          </a:r>
          <a:r>
            <a:rPr lang="tr-TR" sz="1000" b="1">
              <a:solidFill>
                <a:sysClr val="windowText" lastClr="000000"/>
              </a:solidFill>
            </a:rPr>
            <a:t> Kullandığı Su Kaynakları</a:t>
          </a:r>
        </a:p>
        <a:p xmlns:a="http://schemas.openxmlformats.org/drawingml/2006/main">
          <a:endParaRPr lang="tr-TR" sz="1000" b="1">
            <a:solidFill>
              <a:srgbClr val="FF0000"/>
            </a:solidFill>
          </a:endParaRPr>
        </a:p>
      </cdr:txBody>
    </cdr:sp>
  </cdr:relSizeAnchor>
</c:userShape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27</TotalTime>
  <Pages>12</Pages>
  <Words>2417</Words>
  <Characters>13778</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Cevre ve Sehircilik Bakanligi</Company>
  <LinksUpToDate>false</LinksUpToDate>
  <CharactersWithSpaces>16163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Zeliha İlkay Çifci</dc:creator>
  <cp:keywords/>
  <dc:description/>
  <cp:lastModifiedBy>Zeliha İlkay Çifci</cp:lastModifiedBy>
  <cp:revision>24</cp:revision>
  <dcterms:created xsi:type="dcterms:W3CDTF">2020-02-11T13:36:00Z</dcterms:created>
  <dcterms:modified xsi:type="dcterms:W3CDTF">2024-01-30T08:59:00Z</dcterms:modified>
</cp:coreProperties>
</file>