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1" w:type="dxa"/>
        <w:tblBorders>
          <w:top w:val="single" w:sz="8" w:space="0" w:color="0000D0"/>
          <w:left w:val="single" w:sz="8" w:space="0" w:color="0000D0"/>
          <w:bottom w:val="single" w:sz="8" w:space="0" w:color="0000D0"/>
          <w:right w:val="single" w:sz="8" w:space="0" w:color="0000D0"/>
          <w:insideH w:val="single" w:sz="8" w:space="0" w:color="0000D0"/>
          <w:insideV w:val="single" w:sz="8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379"/>
        <w:gridCol w:w="1155"/>
        <w:gridCol w:w="1155"/>
        <w:gridCol w:w="1155"/>
        <w:gridCol w:w="1155"/>
        <w:gridCol w:w="2369"/>
      </w:tblGrid>
      <w:tr w:rsidR="003D2ECF" w14:paraId="5A1C1A1F" w14:textId="77777777" w:rsidTr="00742178">
        <w:trPr>
          <w:trHeight w:val="633"/>
        </w:trPr>
        <w:tc>
          <w:tcPr>
            <w:tcW w:w="16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5CE9A" w14:textId="77777777" w:rsidR="003D2ECF" w:rsidRDefault="003D2ECF">
            <w:pPr>
              <w:pStyle w:val="TableParagraph"/>
              <w:spacing w:before="14"/>
              <w:ind w:left="7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Yetki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Belge</w:t>
            </w:r>
          </w:p>
          <w:p w14:paraId="4D63BA7E" w14:textId="77777777" w:rsidR="003D2ECF" w:rsidRDefault="003D2ECF">
            <w:pPr>
              <w:pStyle w:val="TableParagraph"/>
              <w:spacing w:before="27" w:line="275" w:lineRule="exact"/>
              <w:ind w:left="70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Grubu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690603F" w14:textId="77777777" w:rsidR="003D2ECF" w:rsidRDefault="003D2ECF">
            <w:pPr>
              <w:pStyle w:val="TableParagraph"/>
              <w:spacing w:before="174"/>
              <w:ind w:left="397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3B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00"/>
          </w:tcPr>
          <w:p w14:paraId="7BC93D61" w14:textId="77777777" w:rsidR="003D2ECF" w:rsidRDefault="003D2ECF">
            <w:pPr>
              <w:pStyle w:val="TableParagraph"/>
              <w:spacing w:before="174"/>
              <w:ind w:left="298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44B30A" w14:textId="77777777" w:rsidR="003D2ECF" w:rsidRDefault="003D2ECF">
            <w:pPr>
              <w:pStyle w:val="TableParagraph"/>
              <w:spacing w:before="174"/>
              <w:ind w:left="31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4B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9569C3" w14:textId="77777777" w:rsidR="003D2ECF" w:rsidRDefault="003D2ECF">
            <w:pPr>
              <w:pStyle w:val="TableParagraph"/>
              <w:spacing w:before="174"/>
              <w:ind w:left="300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4C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0743AC" w14:textId="77777777" w:rsidR="003D2ECF" w:rsidRDefault="003D2ECF">
            <w:pPr>
              <w:pStyle w:val="TableParagraph"/>
              <w:spacing w:before="174"/>
              <w:ind w:left="300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ED6271" w14:textId="77777777" w:rsidR="003D2ECF" w:rsidRDefault="003D2ECF">
            <w:pPr>
              <w:pStyle w:val="TableParagraph"/>
              <w:spacing w:before="174"/>
              <w:ind w:left="59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TUTAR</w:t>
            </w:r>
          </w:p>
          <w:p w14:paraId="0DE660CC" w14:textId="77777777" w:rsidR="003D2ECF" w:rsidRDefault="003D2ECF">
            <w:pPr>
              <w:pStyle w:val="TableParagraph"/>
              <w:spacing w:before="0" w:line="140" w:lineRule="exact"/>
              <w:ind w:left="1726" w:right="-44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position w:val="-2"/>
                <w:sz w:val="14"/>
                <w:lang w:eastAsia="tr-TR"/>
              </w:rPr>
              <w:drawing>
                <wp:inline distT="0" distB="0" distL="0" distR="0" wp14:anchorId="4ABAD4BA" wp14:editId="7C7FC4F9">
                  <wp:extent cx="75795" cy="8905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5" cy="8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ECF" w14:paraId="5A1E4B47" w14:textId="77777777" w:rsidTr="00742178">
        <w:trPr>
          <w:trHeight w:val="837"/>
        </w:trPr>
        <w:tc>
          <w:tcPr>
            <w:tcW w:w="166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DAAAA"/>
          </w:tcPr>
          <w:p w14:paraId="0322F0F4" w14:textId="77777777" w:rsidR="003D2ECF" w:rsidRDefault="003D2ECF">
            <w:pPr>
              <w:pStyle w:val="TableParagraph"/>
              <w:ind w:left="17" w:right="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A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01D3883" w14:textId="77777777" w:rsidR="003D2ECF" w:rsidRDefault="003D2ECF">
            <w:pPr>
              <w:pStyle w:val="TableParagraph"/>
              <w:ind w:left="151" w:right="0"/>
              <w:jc w:val="left"/>
              <w:rPr>
                <w:sz w:val="28"/>
              </w:rPr>
            </w:pPr>
            <w:r>
              <w:rPr>
                <w:sz w:val="28"/>
              </w:rPr>
              <w:t>Sınırsız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C0DB7B5" w14:textId="77777777" w:rsidR="003D2ECF" w:rsidRDefault="003D2ECF">
            <w:pPr>
              <w:pStyle w:val="TableParagraph"/>
              <w:ind w:right="39"/>
              <w:rPr>
                <w:sz w:val="28"/>
              </w:rPr>
            </w:pPr>
            <w:r>
              <w:rPr>
                <w:sz w:val="28"/>
              </w:rPr>
              <w:t>Sınırsız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554D647B" w14:textId="77777777" w:rsidR="003D2ECF" w:rsidRDefault="003D2ECF">
            <w:pPr>
              <w:pStyle w:val="TableParagraph"/>
              <w:ind w:right="38"/>
              <w:rPr>
                <w:sz w:val="28"/>
              </w:rPr>
            </w:pPr>
            <w:r>
              <w:rPr>
                <w:sz w:val="28"/>
              </w:rPr>
              <w:t>Sınırsız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514B8B3" w14:textId="77777777" w:rsidR="003D2ECF" w:rsidRDefault="003D2ECF">
            <w:pPr>
              <w:pStyle w:val="TableParagraph"/>
              <w:ind w:right="38"/>
              <w:rPr>
                <w:sz w:val="28"/>
              </w:rPr>
            </w:pPr>
            <w:r>
              <w:rPr>
                <w:sz w:val="28"/>
              </w:rPr>
              <w:t>Sınırsız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56FE61B9" w14:textId="77777777" w:rsidR="003D2ECF" w:rsidRDefault="003D2ECF">
            <w:pPr>
              <w:pStyle w:val="TableParagraph"/>
              <w:ind w:right="38"/>
              <w:rPr>
                <w:sz w:val="28"/>
              </w:rPr>
            </w:pPr>
            <w:r>
              <w:rPr>
                <w:sz w:val="28"/>
              </w:rPr>
              <w:t>Sınırsız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11E54D7" w14:textId="77777777" w:rsidR="003D2ECF" w:rsidRDefault="003D2ECF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24"/>
              </w:rPr>
            </w:pPr>
          </w:p>
          <w:p w14:paraId="43A989F5" w14:textId="77777777" w:rsidR="003D2ECF" w:rsidRDefault="003D2ECF">
            <w:pPr>
              <w:pStyle w:val="TableParagraph"/>
              <w:spacing w:before="0"/>
              <w:ind w:right="80"/>
              <w:rPr>
                <w:b/>
              </w:rPr>
            </w:pPr>
            <w:r>
              <w:rPr>
                <w:b/>
                <w:w w:val="105"/>
              </w:rPr>
              <w:t>Sınırsız</w:t>
            </w:r>
          </w:p>
        </w:tc>
      </w:tr>
      <w:tr w:rsidR="003D2ECF" w14:paraId="25B71352" w14:textId="77777777" w:rsidTr="00742178">
        <w:trPr>
          <w:trHeight w:val="838"/>
        </w:trPr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3AC360" w14:textId="77777777" w:rsidR="003D2ECF" w:rsidRDefault="003D2ECF">
            <w:pPr>
              <w:pStyle w:val="TableParagraph"/>
              <w:ind w:left="21" w:right="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B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7C3A" w14:textId="6BFA4F3C" w:rsidR="003D2ECF" w:rsidRDefault="003D2ECF" w:rsidP="003D2ECF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68854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AD04" w14:textId="60E8D1E0" w:rsidR="003D2ECF" w:rsidRDefault="003D2ECF" w:rsidP="000F6E2A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64</w:t>
            </w:r>
            <w:r w:rsidR="000F6E2A">
              <w:rPr>
                <w:sz w:val="28"/>
              </w:rPr>
              <w:t>062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342A" w14:textId="4BEE8D61" w:rsidR="003D2ECF" w:rsidRDefault="003D2ECF" w:rsidP="000F6E2A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5</w:t>
            </w:r>
            <w:r w:rsidR="000F6E2A">
              <w:rPr>
                <w:sz w:val="28"/>
              </w:rPr>
              <w:t>3978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1490" w14:textId="2F4CBA53" w:rsidR="003D2ECF" w:rsidRDefault="003D2ECF" w:rsidP="000F6E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  <w:r w:rsidR="000F6E2A">
              <w:rPr>
                <w:sz w:val="28"/>
              </w:rPr>
              <w:t>543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A1F8" w14:textId="638CE123" w:rsidR="003D2ECF" w:rsidRDefault="003D2ECF" w:rsidP="000F6E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  <w:r w:rsidR="000F6E2A">
              <w:rPr>
                <w:sz w:val="28"/>
              </w:rPr>
              <w:t>054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88290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7B05B9D5" w14:textId="5DE8D06E" w:rsidR="003D2ECF" w:rsidRDefault="003D2ECF">
            <w:pPr>
              <w:pStyle w:val="TableParagraph"/>
              <w:tabs>
                <w:tab w:val="left" w:pos="370"/>
              </w:tabs>
              <w:spacing w:before="0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437.220.000</w:t>
            </w:r>
          </w:p>
        </w:tc>
      </w:tr>
      <w:tr w:rsidR="003D2ECF" w14:paraId="2FC66632" w14:textId="77777777" w:rsidTr="00742178">
        <w:trPr>
          <w:trHeight w:val="838"/>
        </w:trPr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DAAAA"/>
          </w:tcPr>
          <w:p w14:paraId="7B6CFCD7" w14:textId="77777777" w:rsidR="003D2ECF" w:rsidRDefault="003D2ECF">
            <w:pPr>
              <w:pStyle w:val="TableParagraph"/>
              <w:spacing w:before="247"/>
              <w:ind w:left="70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FCDA68E" w14:textId="43B3A63D" w:rsidR="003D2ECF" w:rsidRDefault="003D2ECF" w:rsidP="003D2ECF">
            <w:pPr>
              <w:pStyle w:val="TableParagraph"/>
              <w:spacing w:before="247"/>
              <w:ind w:right="30"/>
              <w:rPr>
                <w:sz w:val="28"/>
              </w:rPr>
            </w:pPr>
            <w:r>
              <w:rPr>
                <w:sz w:val="28"/>
              </w:rPr>
              <w:t>59017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5F7B532D" w14:textId="1D050062" w:rsidR="003D2ECF" w:rsidRDefault="003D2ECF" w:rsidP="003D2ECF">
            <w:pPr>
              <w:pStyle w:val="TableParagraph"/>
              <w:spacing w:before="247"/>
              <w:ind w:right="29"/>
              <w:rPr>
                <w:sz w:val="28"/>
              </w:rPr>
            </w:pPr>
            <w:r>
              <w:rPr>
                <w:sz w:val="28"/>
              </w:rPr>
              <w:t>54910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932CB07" w14:textId="533C07AF" w:rsidR="003D2ECF" w:rsidRDefault="003D2ECF" w:rsidP="003D2ECF">
            <w:pPr>
              <w:pStyle w:val="TableParagraph"/>
              <w:spacing w:before="247"/>
              <w:ind w:right="29"/>
              <w:rPr>
                <w:sz w:val="28"/>
              </w:rPr>
            </w:pPr>
            <w:r>
              <w:rPr>
                <w:sz w:val="28"/>
              </w:rPr>
              <w:t>46267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CA391AD" w14:textId="36CA6983" w:rsidR="003D2ECF" w:rsidRDefault="003D2ECF" w:rsidP="003D2ECF">
            <w:pPr>
              <w:pStyle w:val="TableParagraph"/>
              <w:spacing w:before="247"/>
              <w:rPr>
                <w:sz w:val="28"/>
              </w:rPr>
            </w:pPr>
            <w:r>
              <w:rPr>
                <w:sz w:val="28"/>
              </w:rPr>
              <w:t>42466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A187449" w14:textId="5185B167" w:rsidR="003D2ECF" w:rsidRDefault="003D2ECF" w:rsidP="003D2ECF">
            <w:pPr>
              <w:pStyle w:val="TableParagraph"/>
              <w:spacing w:before="247"/>
              <w:rPr>
                <w:sz w:val="28"/>
              </w:rPr>
            </w:pPr>
            <w:r>
              <w:rPr>
                <w:sz w:val="28"/>
              </w:rPr>
              <w:t>35189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477B7FA9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67DD4C56" w14:textId="3FEB38A8" w:rsidR="003D2ECF" w:rsidRDefault="003D2ECF">
            <w:pPr>
              <w:pStyle w:val="TableParagraph"/>
              <w:tabs>
                <w:tab w:val="left" w:pos="370"/>
              </w:tabs>
              <w:spacing w:before="0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374.760.000</w:t>
            </w:r>
          </w:p>
        </w:tc>
      </w:tr>
      <w:tr w:rsidR="003D2ECF" w14:paraId="45DD3F39" w14:textId="77777777" w:rsidTr="00742178">
        <w:trPr>
          <w:trHeight w:val="838"/>
        </w:trPr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4B55AB" w14:textId="77777777" w:rsidR="003D2ECF" w:rsidRDefault="003D2ECF">
            <w:pPr>
              <w:pStyle w:val="TableParagraph"/>
              <w:spacing w:before="247"/>
              <w:ind w:left="29" w:right="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C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347E" w14:textId="6ABDA140" w:rsidR="003D2ECF" w:rsidRDefault="003D2ECF" w:rsidP="003D2ECF">
            <w:pPr>
              <w:pStyle w:val="TableParagraph"/>
              <w:spacing w:before="247"/>
              <w:ind w:right="30"/>
              <w:rPr>
                <w:sz w:val="28"/>
              </w:rPr>
            </w:pPr>
            <w:r>
              <w:rPr>
                <w:sz w:val="28"/>
              </w:rPr>
              <w:t>49181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B56B" w14:textId="57677F27" w:rsidR="003D2ECF" w:rsidRDefault="003D2ECF" w:rsidP="003D2ECF">
            <w:pPr>
              <w:pStyle w:val="TableParagraph"/>
              <w:spacing w:before="247"/>
              <w:ind w:right="29"/>
              <w:rPr>
                <w:sz w:val="28"/>
              </w:rPr>
            </w:pPr>
            <w:r>
              <w:rPr>
                <w:sz w:val="28"/>
              </w:rPr>
              <w:t>45758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9613" w14:textId="45B647BF" w:rsidR="003D2ECF" w:rsidRDefault="003D2ECF" w:rsidP="003D2ECF">
            <w:pPr>
              <w:pStyle w:val="TableParagraph"/>
              <w:spacing w:before="247"/>
              <w:ind w:right="29"/>
              <w:rPr>
                <w:sz w:val="28"/>
              </w:rPr>
            </w:pPr>
            <w:r>
              <w:rPr>
                <w:sz w:val="28"/>
              </w:rPr>
              <w:t>38556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2654" w14:textId="49DBDF46" w:rsidR="003D2ECF" w:rsidRDefault="003D2ECF" w:rsidP="003D2ECF">
            <w:pPr>
              <w:pStyle w:val="TableParagraph"/>
              <w:spacing w:before="247"/>
              <w:rPr>
                <w:sz w:val="28"/>
              </w:rPr>
            </w:pPr>
            <w:r>
              <w:rPr>
                <w:sz w:val="28"/>
              </w:rPr>
              <w:t>35388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2CAC" w14:textId="65CF4A22" w:rsidR="003D2ECF" w:rsidRDefault="003D2ECF" w:rsidP="003D2ECF">
            <w:pPr>
              <w:pStyle w:val="TableParagraph"/>
              <w:spacing w:before="247"/>
              <w:rPr>
                <w:sz w:val="28"/>
              </w:rPr>
            </w:pPr>
            <w:r>
              <w:rPr>
                <w:sz w:val="28"/>
              </w:rPr>
              <w:t>29324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E9B99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044428C8" w14:textId="777CF339" w:rsidR="003D2ECF" w:rsidRDefault="003D2ECF">
            <w:pPr>
              <w:pStyle w:val="TableParagraph"/>
              <w:tabs>
                <w:tab w:val="left" w:pos="370"/>
              </w:tabs>
              <w:spacing w:before="0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312.300.000</w:t>
            </w:r>
          </w:p>
        </w:tc>
      </w:tr>
      <w:tr w:rsidR="003D2ECF" w14:paraId="0E698CE5" w14:textId="77777777" w:rsidTr="00742178">
        <w:trPr>
          <w:trHeight w:val="838"/>
        </w:trPr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DAAAA"/>
          </w:tcPr>
          <w:p w14:paraId="53CF3AE2" w14:textId="77777777" w:rsidR="003D2ECF" w:rsidRDefault="003D2ECF">
            <w:pPr>
              <w:pStyle w:val="TableParagraph"/>
              <w:ind w:left="70"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C5E2E45" w14:textId="288A3169" w:rsidR="003D2ECF" w:rsidRDefault="003D2ECF" w:rsidP="003D2ECF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40984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4220F11" w14:textId="5300CB2A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38132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9A8DEB5" w14:textId="49568A32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32130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E74B64D" w14:textId="23EBF2B3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29490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E8254B5" w14:textId="17D65B2A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24437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311FAA99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26E08560" w14:textId="06131D04" w:rsidR="003D2ECF" w:rsidRDefault="003D2ECF">
            <w:pPr>
              <w:pStyle w:val="TableParagraph"/>
              <w:tabs>
                <w:tab w:val="left" w:pos="370"/>
              </w:tabs>
              <w:spacing w:before="0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260.250.000</w:t>
            </w:r>
          </w:p>
        </w:tc>
      </w:tr>
      <w:tr w:rsidR="003D2ECF" w14:paraId="0C6CDC02" w14:textId="77777777" w:rsidTr="00742178">
        <w:trPr>
          <w:trHeight w:val="838"/>
        </w:trPr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ED894" w14:textId="77777777" w:rsidR="003D2ECF" w:rsidRDefault="003D2ECF">
            <w:pPr>
              <w:pStyle w:val="TableParagraph"/>
              <w:ind w:left="23" w:right="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D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85F2" w14:textId="35734950" w:rsidR="003D2ECF" w:rsidRDefault="003D2ECF" w:rsidP="003D2ECF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32787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780B" w14:textId="78F45C0B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30505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23BF" w14:textId="5FBA19D2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25704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49DA" w14:textId="1F9AFEFD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23592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0684" w14:textId="6514822A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19549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8C7B5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4CA260EA" w14:textId="452C2D96" w:rsidR="003D2ECF" w:rsidRDefault="003D2ECF">
            <w:pPr>
              <w:pStyle w:val="TableParagraph"/>
              <w:tabs>
                <w:tab w:val="left" w:pos="370"/>
              </w:tabs>
              <w:spacing w:before="0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208.200.000</w:t>
            </w:r>
          </w:p>
        </w:tc>
      </w:tr>
      <w:tr w:rsidR="003D2ECF" w14:paraId="2D395ADE" w14:textId="77777777" w:rsidTr="00742178">
        <w:trPr>
          <w:trHeight w:val="838"/>
        </w:trPr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DAAAA"/>
          </w:tcPr>
          <w:p w14:paraId="4740FAE3" w14:textId="77777777" w:rsidR="003D2ECF" w:rsidRDefault="003D2ECF">
            <w:pPr>
              <w:pStyle w:val="TableParagraph"/>
              <w:ind w:left="70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2E57845" w14:textId="679112E0" w:rsidR="003D2ECF" w:rsidRDefault="003D2ECF" w:rsidP="003D2ECF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24591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843E05C" w14:textId="60BCC34F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22879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7F02F578" w14:textId="4A96BC3B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19278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F900ACF" w14:textId="2F59FD27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17694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3FB77BF" w14:textId="690196E9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14662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612DB7A7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31EB5C1C" w14:textId="4C3A99AF" w:rsidR="003D2ECF" w:rsidRDefault="003D2ECF">
            <w:pPr>
              <w:pStyle w:val="TableParagraph"/>
              <w:tabs>
                <w:tab w:val="left" w:pos="370"/>
              </w:tabs>
              <w:spacing w:before="0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156.150.000</w:t>
            </w:r>
          </w:p>
        </w:tc>
      </w:tr>
      <w:tr w:rsidR="003D2ECF" w14:paraId="46D9EC11" w14:textId="77777777" w:rsidTr="00742178">
        <w:trPr>
          <w:trHeight w:val="838"/>
        </w:trPr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5FAF13" w14:textId="77777777" w:rsidR="003D2ECF" w:rsidRDefault="003D2ECF">
            <w:pPr>
              <w:pStyle w:val="TableParagraph"/>
              <w:ind w:left="17" w:right="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0CC9" w14:textId="60F0A514" w:rsidR="003D2ECF" w:rsidRDefault="003D2ECF" w:rsidP="003D2ECF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16394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3B9B" w14:textId="2E9162F4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15253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992D" w14:textId="187F5820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12852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3474" w14:textId="61B879AC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11796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2F91" w14:textId="3770F1CA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9775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887B8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3FEB7450" w14:textId="21EC19B5" w:rsidR="003D2ECF" w:rsidRDefault="003D2ECF">
            <w:pPr>
              <w:pStyle w:val="TableParagraph"/>
              <w:tabs>
                <w:tab w:val="left" w:pos="497"/>
              </w:tabs>
              <w:spacing w:before="0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104.100.000</w:t>
            </w:r>
          </w:p>
        </w:tc>
      </w:tr>
      <w:tr w:rsidR="003D2ECF" w14:paraId="2DB6D0CC" w14:textId="77777777" w:rsidTr="00742178">
        <w:trPr>
          <w:trHeight w:val="838"/>
        </w:trPr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DAAAA"/>
          </w:tcPr>
          <w:p w14:paraId="31421B33" w14:textId="77777777" w:rsidR="003D2ECF" w:rsidRDefault="003D2ECF">
            <w:pPr>
              <w:pStyle w:val="TableParagraph"/>
              <w:ind w:left="70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17D291F8" w14:textId="0FA295A6" w:rsidR="003D2ECF" w:rsidRDefault="003D2ECF" w:rsidP="003D2ECF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13115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436833B" w14:textId="087E8484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12202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A552163" w14:textId="2109C288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10281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EEE9A38" w14:textId="7757393A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9437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529F4C94" w14:textId="60A6EFBC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7820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7A327525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7CC50752" w14:textId="343AC81B" w:rsidR="003D2ECF" w:rsidRDefault="003D2ECF">
            <w:pPr>
              <w:pStyle w:val="TableParagraph"/>
              <w:tabs>
                <w:tab w:val="left" w:pos="497"/>
              </w:tabs>
              <w:spacing w:before="0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83.280.000</w:t>
            </w:r>
          </w:p>
        </w:tc>
      </w:tr>
      <w:tr w:rsidR="003D2ECF" w14:paraId="1124B6C6" w14:textId="77777777" w:rsidTr="00742178">
        <w:trPr>
          <w:trHeight w:val="838"/>
        </w:trPr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74ED43" w14:textId="77777777" w:rsidR="003D2ECF" w:rsidRDefault="003D2ECF">
            <w:pPr>
              <w:pStyle w:val="TableParagraph"/>
              <w:ind w:left="26" w:right="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F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B319" w14:textId="7F229B23" w:rsidR="003D2ECF" w:rsidRDefault="003D2ECF" w:rsidP="003D2ECF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9836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97AF" w14:textId="533309DE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9152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C0A1" w14:textId="6B1E484E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7711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D934" w14:textId="4B8CB07A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7078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505F" w14:textId="289CBB57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5865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EC454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23EE89AF" w14:textId="5FA92A45" w:rsidR="003D2ECF" w:rsidRDefault="003D2ECF">
            <w:pPr>
              <w:pStyle w:val="TableParagraph"/>
              <w:tabs>
                <w:tab w:val="left" w:pos="497"/>
              </w:tabs>
              <w:spacing w:before="0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62.460.000</w:t>
            </w:r>
          </w:p>
        </w:tc>
      </w:tr>
      <w:tr w:rsidR="003D2ECF" w14:paraId="788A26D1" w14:textId="77777777" w:rsidTr="00742178">
        <w:trPr>
          <w:trHeight w:val="838"/>
        </w:trPr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DAAAA"/>
          </w:tcPr>
          <w:p w14:paraId="4884863F" w14:textId="77777777" w:rsidR="003D2ECF" w:rsidRDefault="003D2ECF">
            <w:pPr>
              <w:pStyle w:val="TableParagraph"/>
              <w:ind w:left="70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37D9AA2" w14:textId="5CFD2F74" w:rsidR="003D2ECF" w:rsidRDefault="003D2ECF" w:rsidP="003D2ECF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7316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04A1E690" w14:textId="5DAD7E77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6807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5216CE25" w14:textId="0679E467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5735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FEF453F" w14:textId="2AFE15B6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294059A1" w14:textId="46A582A4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4362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620D908E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3D6F7938" w14:textId="487DBABB" w:rsidR="003D2ECF" w:rsidRDefault="003D2ECF">
            <w:pPr>
              <w:pStyle w:val="TableParagraph"/>
              <w:tabs>
                <w:tab w:val="left" w:pos="497"/>
              </w:tabs>
              <w:spacing w:before="0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46.454.625</w:t>
            </w:r>
          </w:p>
        </w:tc>
      </w:tr>
      <w:tr w:rsidR="003D2ECF" w14:paraId="3F5A5C98" w14:textId="77777777" w:rsidTr="00742178">
        <w:trPr>
          <w:trHeight w:val="838"/>
        </w:trPr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001915" w14:textId="77777777" w:rsidR="003D2ECF" w:rsidRDefault="003D2ECF">
            <w:pPr>
              <w:pStyle w:val="TableParagraph"/>
              <w:ind w:left="25" w:right="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G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21EE" w14:textId="2872F729" w:rsidR="003D2ECF" w:rsidRDefault="003D2ECF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5164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9B14" w14:textId="4D8F26C3" w:rsidR="003D2ECF" w:rsidRDefault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4805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0C3C" w14:textId="0DC0A00E" w:rsidR="003D2ECF" w:rsidRDefault="003D2ECF" w:rsidP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4048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1596" w14:textId="5885B859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19BF" w14:textId="3A43638C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3079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11AB3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2229F9A1" w14:textId="7693361A" w:rsidR="003D2ECF" w:rsidRDefault="003D2ECF">
            <w:pPr>
              <w:pStyle w:val="TableParagraph"/>
              <w:tabs>
                <w:tab w:val="left" w:pos="497"/>
              </w:tabs>
              <w:spacing w:before="0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32.791.500</w:t>
            </w:r>
          </w:p>
        </w:tc>
      </w:tr>
      <w:tr w:rsidR="003D2ECF" w14:paraId="2D1771C1" w14:textId="77777777" w:rsidTr="00742178">
        <w:trPr>
          <w:trHeight w:val="838"/>
        </w:trPr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DAAAA"/>
          </w:tcPr>
          <w:p w14:paraId="089F1B86" w14:textId="77777777" w:rsidR="003D2ECF" w:rsidRDefault="003D2ECF">
            <w:pPr>
              <w:pStyle w:val="TableParagraph"/>
              <w:ind w:left="70" w:right="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3A0B58D" w14:textId="18C476BE" w:rsidR="003D2ECF" w:rsidRDefault="003D2ECF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3689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761AC07" w14:textId="31568A14" w:rsidR="003D2ECF" w:rsidRDefault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3432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39115F29" w14:textId="44010985" w:rsidR="003D2ECF" w:rsidRDefault="003D2ECF">
            <w:pPr>
              <w:pStyle w:val="TableParagraph"/>
              <w:ind w:right="29"/>
              <w:rPr>
                <w:sz w:val="28"/>
              </w:rPr>
            </w:pPr>
            <w:r>
              <w:rPr>
                <w:sz w:val="28"/>
              </w:rPr>
              <w:t>2892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6A7C80D5" w14:textId="2B2607A1" w:rsidR="003D2ECF" w:rsidRDefault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2654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AAA"/>
          </w:tcPr>
          <w:p w14:paraId="45675C85" w14:textId="78657360" w:rsidR="003D2ECF" w:rsidRDefault="003D2ECF" w:rsidP="003D2EC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2199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CECEC"/>
          </w:tcPr>
          <w:p w14:paraId="0E22C4C2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66E2FD2C" w14:textId="0A1DFCE0" w:rsidR="003D2ECF" w:rsidRDefault="003D2ECF">
            <w:pPr>
              <w:pStyle w:val="TableParagraph"/>
              <w:tabs>
                <w:tab w:val="left" w:pos="497"/>
              </w:tabs>
              <w:spacing w:before="0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23.422.500</w:t>
            </w:r>
          </w:p>
        </w:tc>
      </w:tr>
      <w:tr w:rsidR="003D2ECF" w14:paraId="712ACE03" w14:textId="77777777" w:rsidTr="00742178">
        <w:trPr>
          <w:trHeight w:val="828"/>
        </w:trPr>
        <w:tc>
          <w:tcPr>
            <w:tcW w:w="166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73BABF" w14:textId="77777777" w:rsidR="003D2ECF" w:rsidRDefault="003D2ECF">
            <w:pPr>
              <w:pStyle w:val="TableParagraph"/>
              <w:spacing w:before="247"/>
              <w:ind w:left="24" w:right="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H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B7B7D8" w14:textId="7728514C" w:rsidR="003D2ECF" w:rsidRDefault="003D2ECF">
            <w:pPr>
              <w:pStyle w:val="TableParagraph"/>
              <w:spacing w:before="247"/>
              <w:ind w:right="30"/>
              <w:rPr>
                <w:sz w:val="28"/>
              </w:rPr>
            </w:pPr>
            <w:r>
              <w:rPr>
                <w:sz w:val="28"/>
              </w:rPr>
              <w:t>2049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14A8BE" w14:textId="11453626" w:rsidR="003D2ECF" w:rsidRDefault="003D2ECF">
            <w:pPr>
              <w:pStyle w:val="TableParagraph"/>
              <w:spacing w:before="247"/>
              <w:ind w:right="29"/>
              <w:rPr>
                <w:sz w:val="28"/>
              </w:rPr>
            </w:pPr>
            <w:r>
              <w:rPr>
                <w:sz w:val="28"/>
              </w:rPr>
              <w:t>1907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9A619C" w14:textId="19322DCF" w:rsidR="003D2ECF" w:rsidRDefault="003D2ECF">
            <w:pPr>
              <w:pStyle w:val="TableParagraph"/>
              <w:spacing w:before="247"/>
              <w:ind w:right="29"/>
              <w:rPr>
                <w:sz w:val="28"/>
              </w:rPr>
            </w:pPr>
            <w:r>
              <w:rPr>
                <w:sz w:val="28"/>
              </w:rPr>
              <w:t>1606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9F5652" w14:textId="4AA651B3" w:rsidR="003D2ECF" w:rsidRDefault="003D2ECF">
            <w:pPr>
              <w:pStyle w:val="TableParagraph"/>
              <w:spacing w:before="247"/>
              <w:rPr>
                <w:sz w:val="28"/>
              </w:rPr>
            </w:pPr>
            <w:r>
              <w:rPr>
                <w:sz w:val="28"/>
              </w:rPr>
              <w:t>1475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BF478E" w14:textId="5DA9DB9A" w:rsidR="003D2ECF" w:rsidRDefault="003D2ECF">
            <w:pPr>
              <w:pStyle w:val="TableParagraph"/>
              <w:spacing w:before="247"/>
              <w:rPr>
                <w:sz w:val="28"/>
              </w:rPr>
            </w:pPr>
            <w:r>
              <w:rPr>
                <w:sz w:val="28"/>
              </w:rPr>
              <w:t>1222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2985D7A" w14:textId="77777777" w:rsidR="003D2ECF" w:rsidRDefault="003D2EC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4"/>
              </w:rPr>
            </w:pPr>
          </w:p>
          <w:p w14:paraId="5A470229" w14:textId="32AF2DBC" w:rsidR="003D2ECF" w:rsidRDefault="003D2ECF">
            <w:pPr>
              <w:pStyle w:val="TableParagraph"/>
              <w:tabs>
                <w:tab w:val="left" w:pos="623"/>
              </w:tabs>
              <w:spacing w:before="0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₺</w:t>
            </w:r>
            <w:r>
              <w:rPr>
                <w:b/>
                <w:sz w:val="24"/>
              </w:rPr>
              <w:tab/>
            </w:r>
            <w:r w:rsidRPr="00D2452F">
              <w:rPr>
                <w:b/>
                <w:sz w:val="24"/>
              </w:rPr>
              <w:t>13.012.500</w:t>
            </w:r>
          </w:p>
        </w:tc>
      </w:tr>
    </w:tbl>
    <w:p w14:paraId="27F8709A" w14:textId="77777777" w:rsidR="000C485B" w:rsidRDefault="000C485B">
      <w:pPr>
        <w:pStyle w:val="GvdeMetni"/>
        <w:spacing w:before="9"/>
        <w:ind w:left="0" w:firstLine="0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47"/>
      </w:tblGrid>
      <w:tr w:rsidR="000C485B" w14:paraId="2565E4E3" w14:textId="77777777">
        <w:trPr>
          <w:trHeight w:val="263"/>
        </w:trPr>
        <w:tc>
          <w:tcPr>
            <w:tcW w:w="10655" w:type="dxa"/>
            <w:gridSpan w:val="12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10484C3" w14:textId="7A894A8F" w:rsidR="000C485B" w:rsidRDefault="00285DF4">
            <w:pPr>
              <w:pStyle w:val="TableParagraph"/>
              <w:spacing w:before="12" w:line="232" w:lineRule="exact"/>
              <w:ind w:left="3081" w:right="3059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2023</w:t>
            </w:r>
            <w:r w:rsidR="00FC18E0">
              <w:rPr>
                <w:b/>
                <w:spacing w:val="-12"/>
                <w:w w:val="105"/>
                <w:sz w:val="21"/>
              </w:rPr>
              <w:t xml:space="preserve"> </w:t>
            </w:r>
            <w:r w:rsidR="00FC18E0">
              <w:rPr>
                <w:b/>
                <w:spacing w:val="-1"/>
                <w:w w:val="105"/>
                <w:sz w:val="21"/>
              </w:rPr>
              <w:t>Yılı</w:t>
            </w:r>
            <w:r w:rsidR="00FC18E0">
              <w:rPr>
                <w:b/>
                <w:spacing w:val="-8"/>
                <w:w w:val="105"/>
                <w:sz w:val="21"/>
              </w:rPr>
              <w:t xml:space="preserve"> </w:t>
            </w:r>
            <w:r w:rsidR="00FC18E0">
              <w:rPr>
                <w:b/>
                <w:spacing w:val="-1"/>
                <w:w w:val="105"/>
                <w:sz w:val="21"/>
              </w:rPr>
              <w:t>Yapı</w:t>
            </w:r>
            <w:r w:rsidR="00FC18E0">
              <w:rPr>
                <w:b/>
                <w:spacing w:val="-8"/>
                <w:w w:val="105"/>
                <w:sz w:val="21"/>
              </w:rPr>
              <w:t xml:space="preserve"> </w:t>
            </w:r>
            <w:r w:rsidR="00FC18E0">
              <w:rPr>
                <w:b/>
                <w:spacing w:val="-1"/>
                <w:w w:val="105"/>
                <w:sz w:val="21"/>
              </w:rPr>
              <w:t>Yaklaşık</w:t>
            </w:r>
            <w:r w:rsidR="00FC18E0">
              <w:rPr>
                <w:b/>
                <w:spacing w:val="-7"/>
                <w:w w:val="105"/>
                <w:sz w:val="21"/>
              </w:rPr>
              <w:t xml:space="preserve"> </w:t>
            </w:r>
            <w:r w:rsidR="00FC18E0">
              <w:rPr>
                <w:b/>
                <w:spacing w:val="-1"/>
                <w:w w:val="105"/>
                <w:sz w:val="21"/>
              </w:rPr>
              <w:t>Birim</w:t>
            </w:r>
            <w:r w:rsidR="00FC18E0">
              <w:rPr>
                <w:b/>
                <w:spacing w:val="-10"/>
                <w:w w:val="105"/>
                <w:sz w:val="21"/>
              </w:rPr>
              <w:t xml:space="preserve"> </w:t>
            </w:r>
            <w:r w:rsidR="00FC18E0">
              <w:rPr>
                <w:b/>
                <w:spacing w:val="-1"/>
                <w:w w:val="105"/>
                <w:sz w:val="21"/>
              </w:rPr>
              <w:t>Maliyetleri</w:t>
            </w:r>
            <w:r w:rsidR="00FC18E0">
              <w:rPr>
                <w:b/>
                <w:spacing w:val="-9"/>
                <w:w w:val="105"/>
                <w:sz w:val="21"/>
              </w:rPr>
              <w:t xml:space="preserve"> </w:t>
            </w:r>
            <w:r w:rsidR="00FC18E0">
              <w:rPr>
                <w:b/>
                <w:w w:val="105"/>
                <w:sz w:val="21"/>
              </w:rPr>
              <w:t>(TL/m²)</w:t>
            </w:r>
          </w:p>
        </w:tc>
      </w:tr>
      <w:tr w:rsidR="000C485B" w14:paraId="30005E45" w14:textId="77777777">
        <w:trPr>
          <w:trHeight w:val="290"/>
        </w:trPr>
        <w:tc>
          <w:tcPr>
            <w:tcW w:w="1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AD36" w14:textId="77777777" w:rsidR="000C485B" w:rsidRDefault="00FC18E0">
            <w:pPr>
              <w:pStyle w:val="TableParagraph"/>
              <w:spacing w:before="24" w:line="246" w:lineRule="exact"/>
              <w:ind w:left="32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Yapı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Sınıfı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3C04E" w14:textId="77777777" w:rsidR="000C485B" w:rsidRDefault="00FC18E0">
            <w:pPr>
              <w:pStyle w:val="TableParagraph"/>
              <w:spacing w:before="15" w:line="255" w:lineRule="exact"/>
              <w:ind w:left="113" w:right="98"/>
              <w:jc w:val="center"/>
            </w:pPr>
            <w:r>
              <w:rPr>
                <w:w w:val="105"/>
              </w:rPr>
              <w:t>2A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3DAA" w14:textId="77777777" w:rsidR="000C485B" w:rsidRDefault="00FC18E0">
            <w:pPr>
              <w:pStyle w:val="TableParagraph"/>
              <w:spacing w:before="15" w:line="255" w:lineRule="exact"/>
              <w:ind w:left="113" w:right="78"/>
              <w:jc w:val="center"/>
            </w:pPr>
            <w:r>
              <w:rPr>
                <w:w w:val="105"/>
              </w:rPr>
              <w:t>2B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679E" w14:textId="77777777" w:rsidR="000C485B" w:rsidRDefault="00FC18E0">
            <w:pPr>
              <w:pStyle w:val="TableParagraph"/>
              <w:spacing w:before="15" w:line="255" w:lineRule="exact"/>
              <w:ind w:left="113" w:right="98"/>
              <w:jc w:val="center"/>
            </w:pPr>
            <w:r>
              <w:rPr>
                <w:w w:val="105"/>
              </w:rPr>
              <w:t>3A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EF78" w14:textId="77777777" w:rsidR="000C485B" w:rsidRDefault="00FC18E0">
            <w:pPr>
              <w:pStyle w:val="TableParagraph"/>
              <w:spacing w:before="15" w:line="255" w:lineRule="exact"/>
              <w:ind w:left="113" w:right="78"/>
              <w:jc w:val="center"/>
            </w:pPr>
            <w:r>
              <w:rPr>
                <w:w w:val="105"/>
              </w:rPr>
              <w:t>3B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849E" w14:textId="77777777" w:rsidR="000C485B" w:rsidRDefault="00FC18E0">
            <w:pPr>
              <w:pStyle w:val="TableParagraph"/>
              <w:spacing w:before="15" w:line="255" w:lineRule="exact"/>
              <w:ind w:left="113" w:right="97"/>
              <w:jc w:val="center"/>
            </w:pPr>
            <w:r>
              <w:rPr>
                <w:w w:val="105"/>
              </w:rPr>
              <w:t>4A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79D0" w14:textId="77777777" w:rsidR="000C485B" w:rsidRDefault="00FC18E0">
            <w:pPr>
              <w:pStyle w:val="TableParagraph"/>
              <w:spacing w:before="15" w:line="255" w:lineRule="exact"/>
              <w:ind w:left="113" w:right="78"/>
              <w:jc w:val="center"/>
            </w:pPr>
            <w:r>
              <w:rPr>
                <w:w w:val="105"/>
              </w:rPr>
              <w:t>4B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074A" w14:textId="77777777" w:rsidR="000C485B" w:rsidRDefault="00FC18E0">
            <w:pPr>
              <w:pStyle w:val="TableParagraph"/>
              <w:spacing w:before="15" w:line="255" w:lineRule="exact"/>
              <w:ind w:left="113" w:right="80"/>
              <w:jc w:val="center"/>
            </w:pPr>
            <w:r>
              <w:rPr>
                <w:w w:val="105"/>
              </w:rPr>
              <w:t>4C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7CD8" w14:textId="77777777" w:rsidR="000C485B" w:rsidRDefault="00FC18E0">
            <w:pPr>
              <w:pStyle w:val="TableParagraph"/>
              <w:spacing w:before="15" w:line="255" w:lineRule="exact"/>
              <w:ind w:left="113" w:right="97"/>
              <w:jc w:val="center"/>
            </w:pPr>
            <w:r>
              <w:rPr>
                <w:w w:val="105"/>
              </w:rPr>
              <w:t>5A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957F1" w14:textId="77777777" w:rsidR="000C485B" w:rsidRDefault="00FC18E0">
            <w:pPr>
              <w:pStyle w:val="TableParagraph"/>
              <w:spacing w:before="15" w:line="255" w:lineRule="exact"/>
              <w:ind w:left="113" w:right="77"/>
              <w:jc w:val="center"/>
            </w:pPr>
            <w:r>
              <w:rPr>
                <w:w w:val="105"/>
              </w:rPr>
              <w:t>5B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7A7D" w14:textId="77777777" w:rsidR="000C485B" w:rsidRDefault="00FC18E0">
            <w:pPr>
              <w:pStyle w:val="TableParagraph"/>
              <w:spacing w:before="15" w:line="255" w:lineRule="exact"/>
              <w:ind w:left="113" w:right="80"/>
              <w:jc w:val="center"/>
            </w:pPr>
            <w:r>
              <w:rPr>
                <w:w w:val="105"/>
              </w:rPr>
              <w:t>5C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AE141" w14:textId="77777777" w:rsidR="000C485B" w:rsidRDefault="00FC18E0">
            <w:pPr>
              <w:pStyle w:val="TableParagraph"/>
              <w:spacing w:before="15" w:line="255" w:lineRule="exact"/>
              <w:ind w:left="113" w:right="73"/>
              <w:jc w:val="center"/>
            </w:pPr>
            <w:r>
              <w:rPr>
                <w:w w:val="105"/>
              </w:rPr>
              <w:t>5D</w:t>
            </w:r>
          </w:p>
        </w:tc>
      </w:tr>
      <w:tr w:rsidR="000C485B" w14:paraId="5EADB8B1" w14:textId="77777777">
        <w:trPr>
          <w:trHeight w:val="29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2D46E0" w14:textId="77777777" w:rsidR="000C485B" w:rsidRDefault="00FC18E0">
            <w:pPr>
              <w:pStyle w:val="TableParagraph"/>
              <w:spacing w:before="25" w:line="245" w:lineRule="exact"/>
              <w:ind w:left="32" w:right="0"/>
              <w:jc w:val="left"/>
              <w:rPr>
                <w:sz w:val="21"/>
              </w:rPr>
            </w:pPr>
            <w:r>
              <w:rPr>
                <w:sz w:val="21"/>
              </w:rPr>
              <w:t>Birim Fiyatlar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04AFA0" w14:textId="57275E98" w:rsidR="000C485B" w:rsidRDefault="00D2452F">
            <w:pPr>
              <w:pStyle w:val="TableParagraph"/>
              <w:spacing w:before="15" w:line="254" w:lineRule="exact"/>
              <w:ind w:left="113" w:right="88"/>
              <w:jc w:val="center"/>
            </w:pPr>
            <w:r w:rsidRPr="00D2452F">
              <w:rPr>
                <w:w w:val="105"/>
              </w:rPr>
              <w:t>2195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D28C6E" w14:textId="76BF2508" w:rsidR="000C485B" w:rsidRDefault="00D2452F">
            <w:pPr>
              <w:pStyle w:val="TableParagraph"/>
              <w:spacing w:before="15" w:line="254" w:lineRule="exact"/>
              <w:ind w:left="113" w:right="87"/>
              <w:jc w:val="center"/>
            </w:pPr>
            <w:r w:rsidRPr="00D2452F">
              <w:rPr>
                <w:w w:val="105"/>
              </w:rPr>
              <w:t>3200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6222D0" w14:textId="7B1D8087" w:rsidR="000C485B" w:rsidRDefault="00D2452F">
            <w:pPr>
              <w:pStyle w:val="TableParagraph"/>
              <w:spacing w:before="15" w:line="254" w:lineRule="exact"/>
              <w:ind w:left="113" w:right="87"/>
              <w:jc w:val="center"/>
            </w:pPr>
            <w:r w:rsidRPr="00D2452F">
              <w:rPr>
                <w:w w:val="105"/>
              </w:rPr>
              <w:t>4600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DE7102" w14:textId="736C411D" w:rsidR="000C485B" w:rsidRDefault="00D2452F">
            <w:pPr>
              <w:pStyle w:val="TableParagraph"/>
              <w:spacing w:before="15" w:line="254" w:lineRule="exact"/>
              <w:ind w:left="113" w:right="88"/>
              <w:jc w:val="center"/>
            </w:pPr>
            <w:r w:rsidRPr="00D2452F">
              <w:rPr>
                <w:w w:val="105"/>
              </w:rPr>
              <w:t>6350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A245D9" w14:textId="7A1FC502" w:rsidR="000C485B" w:rsidRDefault="00D2452F">
            <w:pPr>
              <w:pStyle w:val="TableParagraph"/>
              <w:spacing w:before="15" w:line="254" w:lineRule="exact"/>
              <w:ind w:left="113" w:right="87"/>
              <w:jc w:val="center"/>
            </w:pPr>
            <w:r w:rsidRPr="00D2452F">
              <w:rPr>
                <w:w w:val="105"/>
              </w:rPr>
              <w:t>6825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E5E73DF" w14:textId="21AABC4D" w:rsidR="000C485B" w:rsidRDefault="009C61CF">
            <w:pPr>
              <w:pStyle w:val="TableParagraph"/>
              <w:spacing w:before="15" w:line="254" w:lineRule="exact"/>
              <w:ind w:left="113" w:right="87"/>
              <w:jc w:val="center"/>
            </w:pPr>
            <w:r w:rsidRPr="009C61CF">
              <w:rPr>
                <w:w w:val="105"/>
              </w:rPr>
              <w:t>8100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88FE3EA" w14:textId="4B429009" w:rsidR="000C485B" w:rsidRDefault="009C61CF">
            <w:pPr>
              <w:pStyle w:val="TableParagraph"/>
              <w:spacing w:before="15" w:line="254" w:lineRule="exact"/>
              <w:ind w:left="113" w:right="86"/>
              <w:jc w:val="center"/>
            </w:pPr>
            <w:r w:rsidRPr="009C61CF">
              <w:rPr>
                <w:w w:val="105"/>
              </w:rPr>
              <w:t>8825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2760CD" w14:textId="51FD4909" w:rsidR="000C485B" w:rsidRDefault="009C61CF">
            <w:pPr>
              <w:pStyle w:val="TableParagraph"/>
              <w:spacing w:before="15" w:line="254" w:lineRule="exact"/>
              <w:ind w:left="113" w:right="86"/>
              <w:jc w:val="center"/>
            </w:pPr>
            <w:r w:rsidRPr="009C61CF">
              <w:rPr>
                <w:w w:val="105"/>
              </w:rPr>
              <w:t>10650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B95551" w14:textId="0CC61B59" w:rsidR="000C485B" w:rsidRDefault="009C61CF">
            <w:pPr>
              <w:pStyle w:val="TableParagraph"/>
              <w:spacing w:before="15" w:line="254" w:lineRule="exact"/>
              <w:ind w:left="113" w:right="87"/>
              <w:jc w:val="center"/>
            </w:pPr>
            <w:r w:rsidRPr="009C61CF">
              <w:rPr>
                <w:w w:val="105"/>
              </w:rPr>
              <w:t>12950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90ACAC9" w14:textId="46FF365A" w:rsidR="000C485B" w:rsidRDefault="009C61CF">
            <w:pPr>
              <w:pStyle w:val="TableParagraph"/>
              <w:spacing w:before="15" w:line="254" w:lineRule="exact"/>
              <w:ind w:left="113" w:right="99"/>
              <w:jc w:val="center"/>
            </w:pPr>
            <w:r w:rsidRPr="009C61CF">
              <w:rPr>
                <w:w w:val="105"/>
              </w:rPr>
              <w:t>14350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E124A00" w14:textId="102B1129" w:rsidR="000C485B" w:rsidRDefault="009C61CF">
            <w:pPr>
              <w:pStyle w:val="TableParagraph"/>
              <w:spacing w:before="15" w:line="254" w:lineRule="exact"/>
              <w:ind w:left="113" w:right="85"/>
              <w:jc w:val="center"/>
            </w:pPr>
            <w:r w:rsidRPr="009C61CF">
              <w:rPr>
                <w:w w:val="105"/>
              </w:rPr>
              <w:t>16950</w:t>
            </w:r>
          </w:p>
        </w:tc>
      </w:tr>
    </w:tbl>
    <w:p w14:paraId="49933E35" w14:textId="77777777" w:rsidR="000C485B" w:rsidRDefault="00FC18E0">
      <w:pPr>
        <w:pStyle w:val="ListeParagraf"/>
        <w:numPr>
          <w:ilvl w:val="0"/>
          <w:numId w:val="1"/>
        </w:numPr>
        <w:tabs>
          <w:tab w:val="left" w:pos="615"/>
          <w:tab w:val="left" w:pos="616"/>
        </w:tabs>
        <w:spacing w:before="158"/>
        <w:ind w:hanging="361"/>
      </w:pPr>
      <w:r>
        <w:t>Üstlenebilecek</w:t>
      </w:r>
      <w:r>
        <w:rPr>
          <w:spacing w:val="-6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miktarı</w:t>
      </w:r>
      <w:r>
        <w:rPr>
          <w:spacing w:val="-2"/>
        </w:rPr>
        <w:t xml:space="preserve"> </w:t>
      </w:r>
      <w:r>
        <w:t>kontrolünde tek</w:t>
      </w:r>
      <w:r>
        <w:rPr>
          <w:spacing w:val="-5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sözleşmeye</w:t>
      </w:r>
      <w:r>
        <w:rPr>
          <w:spacing w:val="-3"/>
        </w:rPr>
        <w:t xml:space="preserve"> </w:t>
      </w:r>
      <w:r>
        <w:t>ve/veya</w:t>
      </w:r>
      <w:r>
        <w:rPr>
          <w:spacing w:val="-2"/>
        </w:rPr>
        <w:t xml:space="preserve"> </w:t>
      </w:r>
      <w:r>
        <w:t>yapı</w:t>
      </w:r>
      <w:r>
        <w:rPr>
          <w:spacing w:val="-2"/>
        </w:rPr>
        <w:t xml:space="preserve"> </w:t>
      </w:r>
      <w:r>
        <w:t>ruhsatına</w:t>
      </w:r>
      <w:r>
        <w:rPr>
          <w:spacing w:val="-2"/>
        </w:rPr>
        <w:t xml:space="preserve"> </w:t>
      </w:r>
      <w:r>
        <w:t>dayalı</w:t>
      </w:r>
      <w:r>
        <w:rPr>
          <w:spacing w:val="-2"/>
        </w:rPr>
        <w:t xml:space="preserve"> </w:t>
      </w:r>
      <w:r>
        <w:t>işler</w:t>
      </w:r>
      <w:r>
        <w:rPr>
          <w:spacing w:val="-1"/>
        </w:rPr>
        <w:t xml:space="preserve"> </w:t>
      </w:r>
      <w:r>
        <w:t>dikkate</w:t>
      </w:r>
      <w:r>
        <w:rPr>
          <w:spacing w:val="-3"/>
        </w:rPr>
        <w:t xml:space="preserve"> </w:t>
      </w:r>
      <w:r>
        <w:t>alınır.</w:t>
      </w:r>
    </w:p>
    <w:p w14:paraId="30C66447" w14:textId="77777777" w:rsidR="000C485B" w:rsidRDefault="00FC18E0">
      <w:pPr>
        <w:pStyle w:val="ListeParagraf"/>
        <w:numPr>
          <w:ilvl w:val="0"/>
          <w:numId w:val="1"/>
        </w:numPr>
        <w:tabs>
          <w:tab w:val="left" w:pos="615"/>
          <w:tab w:val="left" w:pos="616"/>
        </w:tabs>
        <w:spacing w:before="35" w:line="273" w:lineRule="auto"/>
        <w:ind w:left="615" w:right="103"/>
      </w:pPr>
      <w:r>
        <w:t>Birden fazla sözleşmeye veya yapı ruhsatına konu edilse dahi, aynı parselde yer alan veya toplu yapı niteliğinde olan</w:t>
      </w:r>
      <w:r>
        <w:rPr>
          <w:spacing w:val="-52"/>
        </w:rPr>
        <w:t xml:space="preserve"> </w:t>
      </w:r>
      <w:r>
        <w:t>yapılar</w:t>
      </w:r>
      <w:r>
        <w:rPr>
          <w:spacing w:val="-2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iş olarak</w:t>
      </w:r>
      <w:r>
        <w:rPr>
          <w:spacing w:val="-2"/>
        </w:rPr>
        <w:t xml:space="preserve"> </w:t>
      </w:r>
      <w:r>
        <w:t>dikkate</w:t>
      </w:r>
      <w:r>
        <w:rPr>
          <w:spacing w:val="-2"/>
        </w:rPr>
        <w:t xml:space="preserve"> </w:t>
      </w:r>
      <w:r>
        <w:t>alınır,</w:t>
      </w:r>
      <w:r>
        <w:rPr>
          <w:spacing w:val="-1"/>
        </w:rPr>
        <w:t xml:space="preserve"> </w:t>
      </w:r>
      <w:r>
        <w:t>bunlardan yapı</w:t>
      </w:r>
      <w:r>
        <w:rPr>
          <w:spacing w:val="-2"/>
        </w:rPr>
        <w:t xml:space="preserve"> </w:t>
      </w:r>
      <w:r>
        <w:t>kullanma izin</w:t>
      </w:r>
      <w:r>
        <w:rPr>
          <w:spacing w:val="-1"/>
        </w:rPr>
        <w:t xml:space="preserve"> </w:t>
      </w:r>
      <w:r>
        <w:t>belgesi</w:t>
      </w:r>
      <w:r>
        <w:rPr>
          <w:spacing w:val="-2"/>
        </w:rPr>
        <w:t xml:space="preserve"> </w:t>
      </w:r>
      <w:r>
        <w:t>alanlar</w:t>
      </w:r>
      <w:r>
        <w:rPr>
          <w:spacing w:val="-1"/>
        </w:rPr>
        <w:t xml:space="preserve"> </w:t>
      </w:r>
      <w:r>
        <w:t>hesaba dâhil edilmez.</w:t>
      </w:r>
    </w:p>
    <w:p w14:paraId="4601B648" w14:textId="77777777" w:rsidR="000C485B" w:rsidRDefault="00FC18E0">
      <w:pPr>
        <w:pStyle w:val="ListeParagraf"/>
        <w:numPr>
          <w:ilvl w:val="0"/>
          <w:numId w:val="1"/>
        </w:numPr>
        <w:tabs>
          <w:tab w:val="left" w:pos="615"/>
          <w:tab w:val="left" w:pos="616"/>
        </w:tabs>
        <w:ind w:hanging="361"/>
      </w:pPr>
      <w:r>
        <w:t>Yukarıdaki</w:t>
      </w:r>
      <w:r>
        <w:rPr>
          <w:spacing w:val="-2"/>
        </w:rPr>
        <w:t xml:space="preserve"> </w:t>
      </w:r>
      <w:r>
        <w:t>değerlerin</w:t>
      </w:r>
      <w:r>
        <w:rPr>
          <w:spacing w:val="-5"/>
        </w:rPr>
        <w:t xml:space="preserve"> </w:t>
      </w:r>
      <w:r>
        <w:t>altında</w:t>
      </w:r>
      <w:r>
        <w:rPr>
          <w:spacing w:val="-3"/>
        </w:rPr>
        <w:t xml:space="preserve"> </w:t>
      </w:r>
      <w:r>
        <w:t>k</w:t>
      </w:r>
      <w:bookmarkStart w:id="0" w:name="_GoBack"/>
      <w:bookmarkEnd w:id="0"/>
      <w:r>
        <w:t>almak</w:t>
      </w:r>
      <w:r>
        <w:rPr>
          <w:spacing w:val="-4"/>
        </w:rPr>
        <w:t xml:space="preserve"> </w:t>
      </w:r>
      <w:r>
        <w:t>amacıyla</w:t>
      </w:r>
      <w:r>
        <w:rPr>
          <w:spacing w:val="-2"/>
        </w:rPr>
        <w:t xml:space="preserve"> </w:t>
      </w:r>
      <w:r>
        <w:t>tek</w:t>
      </w:r>
      <w:r>
        <w:rPr>
          <w:spacing w:val="-4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niteliğindeki</w:t>
      </w:r>
      <w:r>
        <w:rPr>
          <w:spacing w:val="-1"/>
        </w:rPr>
        <w:t xml:space="preserve"> </w:t>
      </w:r>
      <w:r>
        <w:t>yapım</w:t>
      </w:r>
      <w:r>
        <w:rPr>
          <w:spacing w:val="-6"/>
        </w:rPr>
        <w:t xml:space="preserve"> </w:t>
      </w:r>
      <w:r>
        <w:t>işleri</w:t>
      </w:r>
      <w:r>
        <w:rPr>
          <w:spacing w:val="-2"/>
        </w:rPr>
        <w:t xml:space="preserve"> </w:t>
      </w:r>
      <w:r>
        <w:t>kısımlara</w:t>
      </w:r>
      <w:r>
        <w:rPr>
          <w:spacing w:val="-2"/>
        </w:rPr>
        <w:t xml:space="preserve"> </w:t>
      </w:r>
      <w:r>
        <w:t>bölünemez.</w:t>
      </w:r>
    </w:p>
    <w:sectPr w:rsidR="000C485B">
      <w:type w:val="continuous"/>
      <w:pgSz w:w="11910" w:h="16840"/>
      <w:pgMar w:top="540" w:right="4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73696"/>
    <w:multiLevelType w:val="hybridMultilevel"/>
    <w:tmpl w:val="9C726D48"/>
    <w:lvl w:ilvl="0" w:tplc="CC50D07E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D7490A0"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plc="F6D024F0">
      <w:numFmt w:val="bullet"/>
      <w:lvlText w:val="•"/>
      <w:lvlJc w:val="left"/>
      <w:pPr>
        <w:ind w:left="2697" w:hanging="360"/>
      </w:pPr>
      <w:rPr>
        <w:rFonts w:hint="default"/>
        <w:lang w:val="tr-TR" w:eastAsia="en-US" w:bidi="ar-SA"/>
      </w:rPr>
    </w:lvl>
    <w:lvl w:ilvl="3" w:tplc="8A4C09DE">
      <w:numFmt w:val="bullet"/>
      <w:lvlText w:val="•"/>
      <w:lvlJc w:val="left"/>
      <w:pPr>
        <w:ind w:left="3735" w:hanging="360"/>
      </w:pPr>
      <w:rPr>
        <w:rFonts w:hint="default"/>
        <w:lang w:val="tr-TR" w:eastAsia="en-US" w:bidi="ar-SA"/>
      </w:rPr>
    </w:lvl>
    <w:lvl w:ilvl="4" w:tplc="E09C74B2">
      <w:numFmt w:val="bullet"/>
      <w:lvlText w:val="•"/>
      <w:lvlJc w:val="left"/>
      <w:pPr>
        <w:ind w:left="4774" w:hanging="360"/>
      </w:pPr>
      <w:rPr>
        <w:rFonts w:hint="default"/>
        <w:lang w:val="tr-TR" w:eastAsia="en-US" w:bidi="ar-SA"/>
      </w:rPr>
    </w:lvl>
    <w:lvl w:ilvl="5" w:tplc="5302DE02">
      <w:numFmt w:val="bullet"/>
      <w:lvlText w:val="•"/>
      <w:lvlJc w:val="left"/>
      <w:pPr>
        <w:ind w:left="5813" w:hanging="360"/>
      </w:pPr>
      <w:rPr>
        <w:rFonts w:hint="default"/>
        <w:lang w:val="tr-TR" w:eastAsia="en-US" w:bidi="ar-SA"/>
      </w:rPr>
    </w:lvl>
    <w:lvl w:ilvl="6" w:tplc="71C2AFAC">
      <w:numFmt w:val="bullet"/>
      <w:lvlText w:val="•"/>
      <w:lvlJc w:val="left"/>
      <w:pPr>
        <w:ind w:left="6851" w:hanging="360"/>
      </w:pPr>
      <w:rPr>
        <w:rFonts w:hint="default"/>
        <w:lang w:val="tr-TR" w:eastAsia="en-US" w:bidi="ar-SA"/>
      </w:rPr>
    </w:lvl>
    <w:lvl w:ilvl="7" w:tplc="0FB60670">
      <w:numFmt w:val="bullet"/>
      <w:lvlText w:val="•"/>
      <w:lvlJc w:val="left"/>
      <w:pPr>
        <w:ind w:left="7890" w:hanging="360"/>
      </w:pPr>
      <w:rPr>
        <w:rFonts w:hint="default"/>
        <w:lang w:val="tr-TR" w:eastAsia="en-US" w:bidi="ar-SA"/>
      </w:rPr>
    </w:lvl>
    <w:lvl w:ilvl="8" w:tplc="37B48740">
      <w:numFmt w:val="bullet"/>
      <w:lvlText w:val="•"/>
      <w:lvlJc w:val="left"/>
      <w:pPr>
        <w:ind w:left="892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C485B"/>
    <w:rsid w:val="000C485B"/>
    <w:rsid w:val="000F6E2A"/>
    <w:rsid w:val="00285DF4"/>
    <w:rsid w:val="003D2ECF"/>
    <w:rsid w:val="006654F7"/>
    <w:rsid w:val="007342B2"/>
    <w:rsid w:val="00742178"/>
    <w:rsid w:val="009C61CF"/>
    <w:rsid w:val="00BE0E5E"/>
    <w:rsid w:val="00D2452F"/>
    <w:rsid w:val="00F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9059"/>
  <w15:docId w15:val="{D22AD54E-850D-4B14-96B6-C7466E9E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  <w:ind w:left="616" w:hanging="36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2"/>
      <w:ind w:left="61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246"/>
      <w:ind w:right="2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Özcan</dc:creator>
  <cp:lastModifiedBy>Hamdullah Tosun</cp:lastModifiedBy>
  <cp:revision>8</cp:revision>
  <dcterms:created xsi:type="dcterms:W3CDTF">2023-01-19T08:43:00Z</dcterms:created>
  <dcterms:modified xsi:type="dcterms:W3CDTF">2023-02-15T12:57:00Z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