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98" w:rsidRPr="0077657E" w:rsidRDefault="00255733" w:rsidP="00255733">
      <w:pPr>
        <w:jc w:val="center"/>
        <w:rPr>
          <w:rFonts w:ascii="Times New Roman" w:hAnsi="Times New Roman" w:cs="Times New Roman"/>
          <w:b/>
          <w:sz w:val="24"/>
          <w:szCs w:val="24"/>
        </w:rPr>
      </w:pPr>
      <w:bookmarkStart w:id="0" w:name="_GoBack"/>
      <w:bookmarkEnd w:id="0"/>
      <w:r w:rsidRPr="0077657E">
        <w:rPr>
          <w:rFonts w:ascii="Times New Roman" w:hAnsi="Times New Roman" w:cs="Times New Roman"/>
          <w:b/>
          <w:sz w:val="24"/>
          <w:szCs w:val="24"/>
        </w:rPr>
        <w:t>DİDİM MİLLİ EMLAK MÜDÜRLÜĞÜNDEN</w:t>
      </w:r>
    </w:p>
    <w:p w:rsidR="00255733" w:rsidRPr="0077657E" w:rsidRDefault="00255733" w:rsidP="00255733">
      <w:pPr>
        <w:jc w:val="center"/>
        <w:rPr>
          <w:rFonts w:ascii="Times New Roman" w:hAnsi="Times New Roman" w:cs="Times New Roman"/>
          <w:b/>
          <w:sz w:val="24"/>
          <w:szCs w:val="24"/>
        </w:rPr>
      </w:pPr>
      <w:r w:rsidRPr="0077657E">
        <w:rPr>
          <w:rFonts w:ascii="Times New Roman" w:hAnsi="Times New Roman" w:cs="Times New Roman"/>
          <w:b/>
          <w:sz w:val="24"/>
          <w:szCs w:val="24"/>
        </w:rPr>
        <w:t>AĞAÇLANDIRMA YAPILMAK AMACIYLA KİRAYA VERİLECEK TAŞINMAZ İLANI</w:t>
      </w:r>
    </w:p>
    <w:p w:rsidR="00255733" w:rsidRDefault="00255733" w:rsidP="00255733">
      <w:pPr>
        <w:rPr>
          <w:rFonts w:ascii="Times New Roman" w:hAnsi="Times New Roman" w:cs="Times New Roman"/>
          <w:sz w:val="24"/>
          <w:szCs w:val="24"/>
        </w:rPr>
      </w:pPr>
    </w:p>
    <w:tbl>
      <w:tblPr>
        <w:tblStyle w:val="TabloKlavuzu"/>
        <w:tblW w:w="15118" w:type="dxa"/>
        <w:tblInd w:w="186" w:type="dxa"/>
        <w:tblLook w:val="04A0" w:firstRow="1" w:lastRow="0" w:firstColumn="1" w:lastColumn="0" w:noHBand="0" w:noVBand="1"/>
      </w:tblPr>
      <w:tblGrid>
        <w:gridCol w:w="1290"/>
        <w:gridCol w:w="936"/>
        <w:gridCol w:w="1083"/>
        <w:gridCol w:w="1723"/>
        <w:gridCol w:w="856"/>
        <w:gridCol w:w="1230"/>
        <w:gridCol w:w="2348"/>
        <w:gridCol w:w="5652"/>
      </w:tblGrid>
      <w:tr w:rsidR="0083385F" w:rsidTr="00881F4C">
        <w:tc>
          <w:tcPr>
            <w:tcW w:w="1290" w:type="dxa"/>
          </w:tcPr>
          <w:p w:rsidR="00933161" w:rsidRDefault="00933161" w:rsidP="00933161">
            <w:pPr>
              <w:jc w:val="center"/>
              <w:rPr>
                <w:rFonts w:ascii="Times New Roman" w:hAnsi="Times New Roman" w:cs="Times New Roman"/>
                <w:sz w:val="24"/>
                <w:szCs w:val="24"/>
              </w:rPr>
            </w:pPr>
            <w:r>
              <w:rPr>
                <w:rFonts w:ascii="Times New Roman" w:hAnsi="Times New Roman" w:cs="Times New Roman"/>
                <w:sz w:val="24"/>
                <w:szCs w:val="24"/>
              </w:rPr>
              <w:t>SIRA NO</w:t>
            </w:r>
          </w:p>
        </w:tc>
        <w:tc>
          <w:tcPr>
            <w:tcW w:w="936" w:type="dxa"/>
          </w:tcPr>
          <w:p w:rsidR="00933161" w:rsidRDefault="00933161" w:rsidP="00933161">
            <w:pPr>
              <w:jc w:val="center"/>
              <w:rPr>
                <w:rFonts w:ascii="Times New Roman" w:hAnsi="Times New Roman" w:cs="Times New Roman"/>
                <w:sz w:val="24"/>
                <w:szCs w:val="24"/>
              </w:rPr>
            </w:pPr>
            <w:r>
              <w:rPr>
                <w:rFonts w:ascii="Times New Roman" w:hAnsi="Times New Roman" w:cs="Times New Roman"/>
                <w:sz w:val="24"/>
                <w:szCs w:val="24"/>
              </w:rPr>
              <w:t>İLİ</w:t>
            </w:r>
          </w:p>
        </w:tc>
        <w:tc>
          <w:tcPr>
            <w:tcW w:w="1083" w:type="dxa"/>
          </w:tcPr>
          <w:p w:rsidR="00933161" w:rsidRDefault="00933161" w:rsidP="00933161">
            <w:pPr>
              <w:jc w:val="center"/>
              <w:rPr>
                <w:rFonts w:ascii="Times New Roman" w:hAnsi="Times New Roman" w:cs="Times New Roman"/>
                <w:sz w:val="24"/>
                <w:szCs w:val="24"/>
              </w:rPr>
            </w:pPr>
            <w:r>
              <w:rPr>
                <w:rFonts w:ascii="Times New Roman" w:hAnsi="Times New Roman" w:cs="Times New Roman"/>
                <w:sz w:val="24"/>
                <w:szCs w:val="24"/>
              </w:rPr>
              <w:t>İLÇESİ</w:t>
            </w:r>
          </w:p>
        </w:tc>
        <w:tc>
          <w:tcPr>
            <w:tcW w:w="1723" w:type="dxa"/>
          </w:tcPr>
          <w:p w:rsidR="00933161" w:rsidRDefault="00933161" w:rsidP="00933161">
            <w:pPr>
              <w:jc w:val="center"/>
              <w:rPr>
                <w:rFonts w:ascii="Times New Roman" w:hAnsi="Times New Roman" w:cs="Times New Roman"/>
                <w:sz w:val="24"/>
                <w:szCs w:val="24"/>
              </w:rPr>
            </w:pPr>
            <w:r>
              <w:rPr>
                <w:rFonts w:ascii="Times New Roman" w:hAnsi="Times New Roman" w:cs="Times New Roman"/>
                <w:sz w:val="24"/>
                <w:szCs w:val="24"/>
              </w:rPr>
              <w:t>MAHALLESİ</w:t>
            </w:r>
          </w:p>
        </w:tc>
        <w:tc>
          <w:tcPr>
            <w:tcW w:w="856" w:type="dxa"/>
          </w:tcPr>
          <w:p w:rsidR="00933161" w:rsidRDefault="00933161" w:rsidP="00933161">
            <w:pPr>
              <w:jc w:val="center"/>
              <w:rPr>
                <w:rFonts w:ascii="Times New Roman" w:hAnsi="Times New Roman" w:cs="Times New Roman"/>
                <w:sz w:val="24"/>
                <w:szCs w:val="24"/>
              </w:rPr>
            </w:pPr>
            <w:r>
              <w:rPr>
                <w:rFonts w:ascii="Times New Roman" w:hAnsi="Times New Roman" w:cs="Times New Roman"/>
                <w:sz w:val="24"/>
                <w:szCs w:val="24"/>
              </w:rPr>
              <w:t>ADA</w:t>
            </w:r>
          </w:p>
        </w:tc>
        <w:tc>
          <w:tcPr>
            <w:tcW w:w="1230" w:type="dxa"/>
          </w:tcPr>
          <w:p w:rsidR="00933161" w:rsidRDefault="00933161" w:rsidP="00933161">
            <w:pPr>
              <w:jc w:val="center"/>
              <w:rPr>
                <w:rFonts w:ascii="Times New Roman" w:hAnsi="Times New Roman" w:cs="Times New Roman"/>
                <w:sz w:val="24"/>
                <w:szCs w:val="24"/>
              </w:rPr>
            </w:pPr>
            <w:r>
              <w:rPr>
                <w:rFonts w:ascii="Times New Roman" w:hAnsi="Times New Roman" w:cs="Times New Roman"/>
                <w:sz w:val="24"/>
                <w:szCs w:val="24"/>
              </w:rPr>
              <w:t>PARSEL</w:t>
            </w:r>
          </w:p>
        </w:tc>
        <w:tc>
          <w:tcPr>
            <w:tcW w:w="2348" w:type="dxa"/>
          </w:tcPr>
          <w:p w:rsidR="00933161" w:rsidRDefault="00933161" w:rsidP="00933161">
            <w:pPr>
              <w:jc w:val="center"/>
              <w:rPr>
                <w:rFonts w:ascii="Times New Roman" w:hAnsi="Times New Roman" w:cs="Times New Roman"/>
                <w:sz w:val="24"/>
                <w:szCs w:val="24"/>
              </w:rPr>
            </w:pPr>
            <w:r>
              <w:rPr>
                <w:rFonts w:ascii="Times New Roman" w:hAnsi="Times New Roman" w:cs="Times New Roman"/>
                <w:sz w:val="24"/>
                <w:szCs w:val="24"/>
              </w:rPr>
              <w:t>YÜZÖLÇÜMÜ (m²)</w:t>
            </w:r>
          </w:p>
        </w:tc>
        <w:tc>
          <w:tcPr>
            <w:tcW w:w="5652" w:type="dxa"/>
          </w:tcPr>
          <w:p w:rsidR="00933161" w:rsidRDefault="00933161" w:rsidP="00933161">
            <w:pPr>
              <w:jc w:val="center"/>
              <w:rPr>
                <w:rFonts w:ascii="Times New Roman" w:hAnsi="Times New Roman" w:cs="Times New Roman"/>
                <w:sz w:val="24"/>
                <w:szCs w:val="24"/>
              </w:rPr>
            </w:pPr>
            <w:r>
              <w:rPr>
                <w:rFonts w:ascii="Times New Roman" w:hAnsi="Times New Roman" w:cs="Times New Roman"/>
                <w:sz w:val="24"/>
                <w:szCs w:val="24"/>
              </w:rPr>
              <w:t>KİRAYA VERİLECEK YÜZÖLÇÜMÜ</w:t>
            </w:r>
          </w:p>
        </w:tc>
      </w:tr>
      <w:tr w:rsidR="0083385F" w:rsidTr="00881F4C">
        <w:tc>
          <w:tcPr>
            <w:tcW w:w="1290" w:type="dxa"/>
          </w:tcPr>
          <w:p w:rsidR="00933161" w:rsidRDefault="00933161" w:rsidP="00933161">
            <w:pPr>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Pr>
          <w:p w:rsidR="00933161" w:rsidRDefault="00933161" w:rsidP="00933161">
            <w:pPr>
              <w:jc w:val="center"/>
              <w:rPr>
                <w:rFonts w:ascii="Times New Roman" w:hAnsi="Times New Roman" w:cs="Times New Roman"/>
                <w:sz w:val="24"/>
                <w:szCs w:val="24"/>
              </w:rPr>
            </w:pPr>
            <w:r>
              <w:rPr>
                <w:rFonts w:ascii="Times New Roman" w:hAnsi="Times New Roman" w:cs="Times New Roman"/>
                <w:sz w:val="24"/>
                <w:szCs w:val="24"/>
              </w:rPr>
              <w:t>Aydın</w:t>
            </w:r>
          </w:p>
        </w:tc>
        <w:tc>
          <w:tcPr>
            <w:tcW w:w="1083" w:type="dxa"/>
          </w:tcPr>
          <w:p w:rsidR="00933161" w:rsidRDefault="00933161" w:rsidP="00933161">
            <w:pPr>
              <w:jc w:val="center"/>
              <w:rPr>
                <w:rFonts w:ascii="Times New Roman" w:hAnsi="Times New Roman" w:cs="Times New Roman"/>
                <w:sz w:val="24"/>
                <w:szCs w:val="24"/>
              </w:rPr>
            </w:pPr>
            <w:r>
              <w:rPr>
                <w:rFonts w:ascii="Times New Roman" w:hAnsi="Times New Roman" w:cs="Times New Roman"/>
                <w:sz w:val="24"/>
                <w:szCs w:val="24"/>
              </w:rPr>
              <w:t>Didim</w:t>
            </w:r>
          </w:p>
        </w:tc>
        <w:tc>
          <w:tcPr>
            <w:tcW w:w="1723" w:type="dxa"/>
          </w:tcPr>
          <w:p w:rsidR="00933161" w:rsidRDefault="00933161" w:rsidP="00933161">
            <w:pPr>
              <w:jc w:val="center"/>
              <w:rPr>
                <w:rFonts w:ascii="Times New Roman" w:hAnsi="Times New Roman" w:cs="Times New Roman"/>
                <w:sz w:val="24"/>
                <w:szCs w:val="24"/>
              </w:rPr>
            </w:pPr>
            <w:r>
              <w:rPr>
                <w:rFonts w:ascii="Times New Roman" w:hAnsi="Times New Roman" w:cs="Times New Roman"/>
                <w:sz w:val="24"/>
                <w:szCs w:val="24"/>
              </w:rPr>
              <w:t>Akyeniköy</w:t>
            </w:r>
          </w:p>
        </w:tc>
        <w:tc>
          <w:tcPr>
            <w:tcW w:w="856" w:type="dxa"/>
          </w:tcPr>
          <w:p w:rsidR="00933161" w:rsidRDefault="00402407" w:rsidP="00933161">
            <w:pPr>
              <w:jc w:val="center"/>
              <w:rPr>
                <w:rFonts w:ascii="Times New Roman" w:hAnsi="Times New Roman" w:cs="Times New Roman"/>
                <w:sz w:val="24"/>
                <w:szCs w:val="24"/>
              </w:rPr>
            </w:pPr>
            <w:r>
              <w:rPr>
                <w:rFonts w:ascii="Times New Roman" w:hAnsi="Times New Roman" w:cs="Times New Roman"/>
                <w:sz w:val="24"/>
                <w:szCs w:val="24"/>
              </w:rPr>
              <w:t>1773</w:t>
            </w:r>
          </w:p>
        </w:tc>
        <w:tc>
          <w:tcPr>
            <w:tcW w:w="1230" w:type="dxa"/>
          </w:tcPr>
          <w:p w:rsidR="00933161" w:rsidRDefault="00402407" w:rsidP="00933161">
            <w:pPr>
              <w:tabs>
                <w:tab w:val="center" w:pos="752"/>
              </w:tabs>
              <w:jc w:val="center"/>
              <w:rPr>
                <w:rFonts w:ascii="Times New Roman" w:hAnsi="Times New Roman" w:cs="Times New Roman"/>
                <w:sz w:val="24"/>
                <w:szCs w:val="24"/>
              </w:rPr>
            </w:pPr>
            <w:r>
              <w:rPr>
                <w:rFonts w:ascii="Times New Roman" w:hAnsi="Times New Roman" w:cs="Times New Roman"/>
                <w:sz w:val="24"/>
                <w:szCs w:val="24"/>
              </w:rPr>
              <w:t>1</w:t>
            </w:r>
          </w:p>
        </w:tc>
        <w:tc>
          <w:tcPr>
            <w:tcW w:w="2348" w:type="dxa"/>
          </w:tcPr>
          <w:p w:rsidR="00933161" w:rsidRDefault="00402407" w:rsidP="006A7AC1">
            <w:pPr>
              <w:jc w:val="center"/>
              <w:rPr>
                <w:rFonts w:ascii="Times New Roman" w:hAnsi="Times New Roman" w:cs="Times New Roman"/>
                <w:sz w:val="24"/>
                <w:szCs w:val="24"/>
              </w:rPr>
            </w:pPr>
            <w:r>
              <w:rPr>
                <w:rFonts w:ascii="Times New Roman" w:hAnsi="Times New Roman" w:cs="Times New Roman"/>
                <w:sz w:val="24"/>
                <w:szCs w:val="24"/>
              </w:rPr>
              <w:t>953.735,78</w:t>
            </w:r>
            <w:r w:rsidR="006A7AC1">
              <w:rPr>
                <w:rFonts w:ascii="Times New Roman" w:hAnsi="Times New Roman" w:cs="Times New Roman"/>
                <w:sz w:val="24"/>
                <w:szCs w:val="24"/>
              </w:rPr>
              <w:t xml:space="preserve"> m²</w:t>
            </w:r>
          </w:p>
        </w:tc>
        <w:tc>
          <w:tcPr>
            <w:tcW w:w="5652" w:type="dxa"/>
          </w:tcPr>
          <w:p w:rsidR="00933161" w:rsidRDefault="00933161" w:rsidP="0058385F">
            <w:pPr>
              <w:rPr>
                <w:rFonts w:ascii="Times New Roman" w:hAnsi="Times New Roman" w:cs="Times New Roman"/>
                <w:sz w:val="24"/>
                <w:szCs w:val="24"/>
              </w:rPr>
            </w:pPr>
            <w:r>
              <w:rPr>
                <w:rFonts w:ascii="Times New Roman" w:hAnsi="Times New Roman" w:cs="Times New Roman"/>
                <w:sz w:val="24"/>
                <w:szCs w:val="24"/>
              </w:rPr>
              <w:t xml:space="preserve">Krokisinde </w:t>
            </w:r>
            <w:r w:rsidR="0083385F">
              <w:rPr>
                <w:rFonts w:ascii="Times New Roman" w:hAnsi="Times New Roman" w:cs="Times New Roman"/>
                <w:sz w:val="24"/>
                <w:szCs w:val="24"/>
              </w:rPr>
              <w:t xml:space="preserve">gösterilen </w:t>
            </w:r>
            <w:r w:rsidR="00881F4C">
              <w:rPr>
                <w:rFonts w:ascii="Times New Roman" w:hAnsi="Times New Roman" w:cs="Times New Roman"/>
                <w:sz w:val="24"/>
                <w:szCs w:val="24"/>
              </w:rPr>
              <w:t>941.957,701</w:t>
            </w:r>
            <w:r>
              <w:rPr>
                <w:rFonts w:ascii="Times New Roman" w:hAnsi="Times New Roman" w:cs="Times New Roman"/>
                <w:sz w:val="24"/>
                <w:szCs w:val="24"/>
              </w:rPr>
              <w:t xml:space="preserve"> m² lik kısmı</w:t>
            </w:r>
          </w:p>
        </w:tc>
      </w:tr>
    </w:tbl>
    <w:p w:rsidR="0052270E" w:rsidRDefault="0052270E" w:rsidP="00255733">
      <w:pPr>
        <w:rPr>
          <w:rFonts w:ascii="Times New Roman" w:hAnsi="Times New Roman" w:cs="Times New Roman"/>
          <w:sz w:val="24"/>
          <w:szCs w:val="24"/>
        </w:rPr>
      </w:pPr>
    </w:p>
    <w:p w:rsidR="0052270E" w:rsidRDefault="00D32564" w:rsidP="005173E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Yukarıda tapu kaydı ve nitelikleri belirtilen Mülkiyeti Hazine’ye ait taşınmaz mal hakkında, 23/08/2012 tarihli ve 28390 sayılı Resmi Gazetede yayımlanarak yürürlüğe giren Ağaçlandırma Yönetmeliği ve 17/09/2013 tarihli ve 28768 sayılı </w:t>
      </w:r>
      <w:r w:rsidR="005173E9">
        <w:rPr>
          <w:rFonts w:ascii="Times New Roman" w:hAnsi="Times New Roman" w:cs="Times New Roman"/>
          <w:sz w:val="24"/>
          <w:szCs w:val="24"/>
        </w:rPr>
        <w:t>Resmi Gazetede yayımlanarak yürürlüğe giren 358 sayılı Milli Emlak Genel Tebliği çerçevesinde;</w:t>
      </w:r>
    </w:p>
    <w:p w:rsidR="005173E9" w:rsidRDefault="005173E9" w:rsidP="005173E9">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Beş(V) ve daha yukarı sınıftaki araziler üzerinde, uygulama projesinde belirtilen idare süresi boyunca odun ve odun dışı orman ürünleri veren türler yetiştirmek,</w:t>
      </w:r>
    </w:p>
    <w:p w:rsidR="00760358" w:rsidRDefault="005173E9" w:rsidP="0076035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Dördüncü sınıfa (I-IV) kadarki araziler üzerinde</w:t>
      </w:r>
      <w:r w:rsidR="00760358">
        <w:rPr>
          <w:rFonts w:ascii="Times New Roman" w:hAnsi="Times New Roman" w:cs="Times New Roman"/>
          <w:sz w:val="24"/>
          <w:szCs w:val="24"/>
        </w:rPr>
        <w:t xml:space="preserve"> uygulama projesinde belirtilen idare süresi boyunca odun dışında orman ürünü veren türler yetiştirmek amacıyla on yılı (on yıl dahil) geçmemek kaydıyla ağaçlandırma yapılmak üzere gerçek veya tüzel kişilere ön izin verilmesi ve kiralama yapılması için başvurular alınacaktır.</w:t>
      </w:r>
    </w:p>
    <w:p w:rsidR="00760358" w:rsidRDefault="00630590" w:rsidP="0076035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Başvuru Süresi: Başvurular </w:t>
      </w:r>
      <w:r w:rsidR="00766905">
        <w:rPr>
          <w:rFonts w:ascii="Times New Roman" w:hAnsi="Times New Roman" w:cs="Times New Roman"/>
          <w:sz w:val="24"/>
          <w:szCs w:val="24"/>
        </w:rPr>
        <w:t>15</w:t>
      </w:r>
      <w:r>
        <w:rPr>
          <w:rFonts w:ascii="Times New Roman" w:hAnsi="Times New Roman" w:cs="Times New Roman"/>
          <w:sz w:val="24"/>
          <w:szCs w:val="24"/>
        </w:rPr>
        <w:t>/</w:t>
      </w:r>
      <w:r w:rsidR="00766905">
        <w:rPr>
          <w:rFonts w:ascii="Times New Roman" w:hAnsi="Times New Roman" w:cs="Times New Roman"/>
          <w:sz w:val="24"/>
          <w:szCs w:val="24"/>
        </w:rPr>
        <w:t>02</w:t>
      </w:r>
      <w:r>
        <w:rPr>
          <w:rFonts w:ascii="Times New Roman" w:hAnsi="Times New Roman" w:cs="Times New Roman"/>
          <w:sz w:val="24"/>
          <w:szCs w:val="24"/>
        </w:rPr>
        <w:t>/</w:t>
      </w:r>
      <w:r w:rsidR="00881F4C">
        <w:rPr>
          <w:rFonts w:ascii="Times New Roman" w:hAnsi="Times New Roman" w:cs="Times New Roman"/>
          <w:sz w:val="24"/>
          <w:szCs w:val="24"/>
        </w:rPr>
        <w:t>2019</w:t>
      </w:r>
      <w:r>
        <w:rPr>
          <w:rFonts w:ascii="Times New Roman" w:hAnsi="Times New Roman" w:cs="Times New Roman"/>
          <w:sz w:val="24"/>
          <w:szCs w:val="24"/>
        </w:rPr>
        <w:t xml:space="preserve"> </w:t>
      </w:r>
      <w:r w:rsidR="006037EA">
        <w:rPr>
          <w:rFonts w:ascii="Times New Roman" w:hAnsi="Times New Roman" w:cs="Times New Roman"/>
          <w:sz w:val="24"/>
          <w:szCs w:val="24"/>
        </w:rPr>
        <w:t>Cuma</w:t>
      </w:r>
      <w:r>
        <w:rPr>
          <w:rFonts w:ascii="Times New Roman" w:hAnsi="Times New Roman" w:cs="Times New Roman"/>
          <w:sz w:val="24"/>
          <w:szCs w:val="24"/>
        </w:rPr>
        <w:t xml:space="preserve"> günü saat 17:30’ da sona erecektir.</w:t>
      </w:r>
    </w:p>
    <w:p w:rsidR="00630590" w:rsidRDefault="00630590" w:rsidP="00630590">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Başvuru Yeri: Başvurular </w:t>
      </w:r>
      <w:r w:rsidR="008725DA">
        <w:rPr>
          <w:rFonts w:ascii="Times New Roman" w:hAnsi="Times New Roman" w:cs="Times New Roman"/>
          <w:sz w:val="24"/>
          <w:szCs w:val="24"/>
        </w:rPr>
        <w:t>Didim Milli Emlak Müdürlüğüne yapılacaktır.</w:t>
      </w:r>
    </w:p>
    <w:p w:rsidR="00630590" w:rsidRDefault="00630590" w:rsidP="00630590">
      <w:pPr>
        <w:pStyle w:val="ListeParagraf"/>
        <w:jc w:val="both"/>
        <w:rPr>
          <w:rFonts w:ascii="Times New Roman" w:hAnsi="Times New Roman" w:cs="Times New Roman"/>
          <w:sz w:val="24"/>
          <w:szCs w:val="24"/>
        </w:rPr>
      </w:pPr>
      <w:r>
        <w:rPr>
          <w:rFonts w:ascii="Times New Roman" w:hAnsi="Times New Roman" w:cs="Times New Roman"/>
          <w:sz w:val="24"/>
          <w:szCs w:val="24"/>
        </w:rPr>
        <w:t>Başvuru Bedeli:</w:t>
      </w:r>
      <w:r>
        <w:rPr>
          <w:rFonts w:ascii="Times New Roman" w:hAnsi="Times New Roman" w:cs="Times New Roman"/>
          <w:sz w:val="24"/>
          <w:szCs w:val="24"/>
        </w:rPr>
        <w:tab/>
        <w:t xml:space="preserve">Birinci Grup için </w:t>
      </w:r>
      <w:r w:rsidR="0058385F">
        <w:rPr>
          <w:rFonts w:ascii="Times New Roman" w:hAnsi="Times New Roman" w:cs="Times New Roman"/>
          <w:sz w:val="24"/>
          <w:szCs w:val="24"/>
        </w:rPr>
        <w:t>390</w:t>
      </w:r>
      <w:r w:rsidR="00044D05">
        <w:rPr>
          <w:rFonts w:ascii="Times New Roman" w:hAnsi="Times New Roman" w:cs="Times New Roman"/>
          <w:sz w:val="24"/>
          <w:szCs w:val="24"/>
        </w:rPr>
        <w:t xml:space="preserve">,00 </w:t>
      </w:r>
      <w:r>
        <w:rPr>
          <w:rFonts w:ascii="Times New Roman" w:hAnsi="Times New Roman" w:cs="Times New Roman"/>
          <w:sz w:val="24"/>
          <w:szCs w:val="24"/>
        </w:rPr>
        <w:t>TL</w:t>
      </w:r>
    </w:p>
    <w:p w:rsidR="00630590" w:rsidRDefault="00630590" w:rsidP="00630590">
      <w:pPr>
        <w:pStyle w:val="ListeParagraf"/>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İkinci Grup için </w:t>
      </w:r>
      <w:r w:rsidR="0058385F">
        <w:rPr>
          <w:rFonts w:ascii="Times New Roman" w:hAnsi="Times New Roman" w:cs="Times New Roman"/>
          <w:sz w:val="24"/>
          <w:szCs w:val="24"/>
        </w:rPr>
        <w:t>3.99</w:t>
      </w:r>
      <w:r w:rsidR="009F5C46">
        <w:rPr>
          <w:rFonts w:ascii="Times New Roman" w:hAnsi="Times New Roman" w:cs="Times New Roman"/>
          <w:sz w:val="24"/>
          <w:szCs w:val="24"/>
        </w:rPr>
        <w:t>0</w:t>
      </w:r>
      <w:r w:rsidR="00044D05">
        <w:rPr>
          <w:rFonts w:ascii="Times New Roman" w:hAnsi="Times New Roman" w:cs="Times New Roman"/>
          <w:sz w:val="24"/>
          <w:szCs w:val="24"/>
        </w:rPr>
        <w:t xml:space="preserve">,00 </w:t>
      </w:r>
      <w:r>
        <w:rPr>
          <w:rFonts w:ascii="Times New Roman" w:hAnsi="Times New Roman" w:cs="Times New Roman"/>
          <w:sz w:val="24"/>
          <w:szCs w:val="24"/>
        </w:rPr>
        <w:t>TL</w:t>
      </w:r>
    </w:p>
    <w:p w:rsidR="00630590" w:rsidRDefault="00011E26" w:rsidP="0063059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İsteklilerin başvuru süresi içerisinde 358 sayılı Milli Emlak Genel Tebliği ekinde yer alan EK-2/A veya EK-2/B dilekçeleri arasında talebine uygun olan bir </w:t>
      </w:r>
      <w:r w:rsidRPr="00F1616E">
        <w:rPr>
          <w:rFonts w:ascii="Times New Roman" w:hAnsi="Times New Roman" w:cs="Times New Roman"/>
          <w:b/>
          <w:sz w:val="24"/>
          <w:szCs w:val="24"/>
        </w:rPr>
        <w:t>dilekçe</w:t>
      </w:r>
      <w:r>
        <w:rPr>
          <w:rFonts w:ascii="Times New Roman" w:hAnsi="Times New Roman" w:cs="Times New Roman"/>
          <w:sz w:val="24"/>
          <w:szCs w:val="24"/>
        </w:rPr>
        <w:t xml:space="preserve">, başvuru bedelini yatırdığına dair </w:t>
      </w:r>
      <w:r w:rsidRPr="00F1616E">
        <w:rPr>
          <w:rFonts w:ascii="Times New Roman" w:hAnsi="Times New Roman" w:cs="Times New Roman"/>
          <w:b/>
          <w:sz w:val="24"/>
          <w:szCs w:val="24"/>
        </w:rPr>
        <w:t>alındı belgesi</w:t>
      </w:r>
      <w:r>
        <w:rPr>
          <w:rFonts w:ascii="Times New Roman" w:hAnsi="Times New Roman" w:cs="Times New Roman"/>
          <w:sz w:val="24"/>
          <w:szCs w:val="24"/>
        </w:rPr>
        <w:t xml:space="preserve">, </w:t>
      </w:r>
      <w:r w:rsidRPr="00F1616E">
        <w:rPr>
          <w:rFonts w:ascii="Times New Roman" w:hAnsi="Times New Roman" w:cs="Times New Roman"/>
          <w:b/>
          <w:sz w:val="24"/>
          <w:szCs w:val="24"/>
        </w:rPr>
        <w:t>nüfus kayıt örneği</w:t>
      </w:r>
      <w:r>
        <w:rPr>
          <w:rFonts w:ascii="Times New Roman" w:hAnsi="Times New Roman" w:cs="Times New Roman"/>
          <w:sz w:val="24"/>
          <w:szCs w:val="24"/>
        </w:rPr>
        <w:t xml:space="preserve"> ve </w:t>
      </w:r>
      <w:r w:rsidRPr="00F1616E">
        <w:rPr>
          <w:rFonts w:ascii="Times New Roman" w:hAnsi="Times New Roman" w:cs="Times New Roman"/>
          <w:b/>
          <w:sz w:val="24"/>
          <w:szCs w:val="24"/>
        </w:rPr>
        <w:t>ikametgah belgesi</w:t>
      </w:r>
      <w:r>
        <w:rPr>
          <w:rFonts w:ascii="Times New Roman" w:hAnsi="Times New Roman" w:cs="Times New Roman"/>
          <w:sz w:val="24"/>
          <w:szCs w:val="24"/>
        </w:rPr>
        <w:t xml:space="preserve"> ile müracaat </w:t>
      </w:r>
      <w:r w:rsidR="00F1616E">
        <w:rPr>
          <w:rFonts w:ascii="Times New Roman" w:hAnsi="Times New Roman" w:cs="Times New Roman"/>
          <w:sz w:val="24"/>
          <w:szCs w:val="24"/>
        </w:rPr>
        <w:t xml:space="preserve">etmeleri </w:t>
      </w:r>
      <w:r w:rsidR="00FB0EC6">
        <w:rPr>
          <w:rFonts w:ascii="Times New Roman" w:hAnsi="Times New Roman" w:cs="Times New Roman"/>
          <w:sz w:val="24"/>
          <w:szCs w:val="24"/>
        </w:rPr>
        <w:t xml:space="preserve">gerekmektedir. Başka şahıs adına ihaleye iştirak edeceklerin noter tasdikli vekaletnameyi, tüzel kişilerin ise yılı içerisinde alınmış </w:t>
      </w:r>
      <w:r w:rsidR="001E347A">
        <w:rPr>
          <w:rFonts w:ascii="Times New Roman" w:hAnsi="Times New Roman" w:cs="Times New Roman"/>
          <w:sz w:val="24"/>
          <w:szCs w:val="24"/>
        </w:rPr>
        <w:t xml:space="preserve">Ticaret ve Sanayi Odası belgesini, yetki belgesini ve imza sirkülerini, kamu tüzel kişilerinin ise tüzel kişilik adına ihaleye katılacak veya teklifte bulunacak </w:t>
      </w:r>
      <w:r w:rsidR="004D6778">
        <w:rPr>
          <w:rFonts w:ascii="Times New Roman" w:hAnsi="Times New Roman" w:cs="Times New Roman"/>
          <w:sz w:val="24"/>
          <w:szCs w:val="24"/>
        </w:rPr>
        <w:t>kişilerin tüzel kişiliği temsile yetkili olduğunu belirtir belgeyi ibraz etmeleri zorunludur.</w:t>
      </w:r>
    </w:p>
    <w:p w:rsidR="004D6778" w:rsidRDefault="002C2C4D" w:rsidP="0063059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Belediye ve mücavir alan dışında bulunan ve ilan edilen taşınmazlar için başvuran kişilerden hak sahipleri, aşağıda belirtilen öncelik sırası ve taşınmaz yüzölçümleri esas alınarak yapılan gruplandırmaya göre belirlenir.</w:t>
      </w:r>
    </w:p>
    <w:p w:rsidR="00075BFC" w:rsidRDefault="002C2C4D" w:rsidP="00075BFC">
      <w:pPr>
        <w:pStyle w:val="ListeParagraf"/>
        <w:numPr>
          <w:ilvl w:val="0"/>
          <w:numId w:val="3"/>
        </w:numPr>
        <w:jc w:val="both"/>
        <w:rPr>
          <w:rFonts w:ascii="Times New Roman" w:hAnsi="Times New Roman" w:cs="Times New Roman"/>
          <w:sz w:val="24"/>
          <w:szCs w:val="24"/>
        </w:rPr>
      </w:pPr>
      <w:r w:rsidRPr="00FA0EA0">
        <w:rPr>
          <w:rFonts w:ascii="Times New Roman" w:hAnsi="Times New Roman" w:cs="Times New Roman"/>
          <w:b/>
          <w:sz w:val="24"/>
          <w:szCs w:val="24"/>
        </w:rPr>
        <w:t>Birinci Grup</w:t>
      </w:r>
      <w:r>
        <w:rPr>
          <w:rFonts w:ascii="Times New Roman" w:hAnsi="Times New Roman" w:cs="Times New Roman"/>
          <w:sz w:val="24"/>
          <w:szCs w:val="24"/>
        </w:rPr>
        <w:t xml:space="preserve">: Taşınmazın bulunduğu köyün nüfusuna kayıtlı olan </w:t>
      </w:r>
      <w:r w:rsidR="00D45B6F">
        <w:rPr>
          <w:rFonts w:ascii="Times New Roman" w:hAnsi="Times New Roman" w:cs="Times New Roman"/>
          <w:sz w:val="24"/>
          <w:szCs w:val="24"/>
        </w:rPr>
        <w:t xml:space="preserve">ve </w:t>
      </w:r>
      <w:r w:rsidR="00075BFC">
        <w:rPr>
          <w:rFonts w:ascii="Times New Roman" w:hAnsi="Times New Roman" w:cs="Times New Roman"/>
          <w:sz w:val="24"/>
          <w:szCs w:val="24"/>
        </w:rPr>
        <w:t>köyde oturan, köyün nüfusuna kayıtlı olan ancak o köyde oturmayan ve/veya köyün nüfusuna kayıtlı olmamakla birlikte o köyde oturan gerçek kişiler 100</w:t>
      </w:r>
      <w:r w:rsidR="00993C70">
        <w:rPr>
          <w:rFonts w:ascii="Times New Roman" w:hAnsi="Times New Roman" w:cs="Times New Roman"/>
          <w:sz w:val="24"/>
          <w:szCs w:val="24"/>
        </w:rPr>
        <w:t>.000</w:t>
      </w:r>
      <w:r w:rsidR="00771F06">
        <w:rPr>
          <w:rFonts w:ascii="Times New Roman" w:hAnsi="Times New Roman" w:cs="Times New Roman"/>
          <w:sz w:val="24"/>
          <w:szCs w:val="24"/>
        </w:rPr>
        <w:t>,00</w:t>
      </w:r>
      <w:r w:rsidR="00075BFC">
        <w:rPr>
          <w:rFonts w:ascii="Times New Roman" w:hAnsi="Times New Roman" w:cs="Times New Roman"/>
          <w:sz w:val="24"/>
          <w:szCs w:val="24"/>
        </w:rPr>
        <w:t xml:space="preserve"> m²’ye kadar (100</w:t>
      </w:r>
      <w:r w:rsidR="00993C70">
        <w:rPr>
          <w:rFonts w:ascii="Times New Roman" w:hAnsi="Times New Roman" w:cs="Times New Roman"/>
          <w:sz w:val="24"/>
          <w:szCs w:val="24"/>
        </w:rPr>
        <w:t>.000</w:t>
      </w:r>
      <w:r w:rsidR="00771F06">
        <w:rPr>
          <w:rFonts w:ascii="Times New Roman" w:hAnsi="Times New Roman" w:cs="Times New Roman"/>
          <w:sz w:val="24"/>
          <w:szCs w:val="24"/>
        </w:rPr>
        <w:t>,00</w:t>
      </w:r>
      <w:r w:rsidR="00075BFC">
        <w:rPr>
          <w:rFonts w:ascii="Times New Roman" w:hAnsi="Times New Roman" w:cs="Times New Roman"/>
          <w:sz w:val="24"/>
          <w:szCs w:val="24"/>
        </w:rPr>
        <w:t xml:space="preserve"> m² dahil) taşınmaz için hak sahibi olarak belirlenir.</w:t>
      </w:r>
    </w:p>
    <w:p w:rsidR="00075BFC" w:rsidRDefault="00075BFC" w:rsidP="00075BFC">
      <w:pPr>
        <w:pStyle w:val="ListeParagraf"/>
        <w:numPr>
          <w:ilvl w:val="0"/>
          <w:numId w:val="3"/>
        </w:numPr>
        <w:jc w:val="both"/>
        <w:rPr>
          <w:rFonts w:ascii="Times New Roman" w:hAnsi="Times New Roman" w:cs="Times New Roman"/>
          <w:sz w:val="24"/>
          <w:szCs w:val="24"/>
        </w:rPr>
      </w:pPr>
      <w:r w:rsidRPr="00FA0EA0">
        <w:rPr>
          <w:rFonts w:ascii="Times New Roman" w:hAnsi="Times New Roman" w:cs="Times New Roman"/>
          <w:b/>
          <w:sz w:val="24"/>
          <w:szCs w:val="24"/>
        </w:rPr>
        <w:t>İkinci Grup</w:t>
      </w:r>
      <w:r>
        <w:rPr>
          <w:rFonts w:ascii="Times New Roman" w:hAnsi="Times New Roman" w:cs="Times New Roman"/>
          <w:sz w:val="24"/>
          <w:szCs w:val="24"/>
        </w:rPr>
        <w:t xml:space="preserve">: Tüzel kişiler ile taşınmazın bulunduğu köyün nüfusuna </w:t>
      </w:r>
      <w:r w:rsidR="00562C8B">
        <w:rPr>
          <w:rFonts w:ascii="Times New Roman" w:hAnsi="Times New Roman" w:cs="Times New Roman"/>
          <w:sz w:val="24"/>
          <w:szCs w:val="24"/>
        </w:rPr>
        <w:t>kayıtlı olmayan ve o köyde oturmayan gerçek kişiler 3.000.000</w:t>
      </w:r>
      <w:r w:rsidR="0012585D">
        <w:rPr>
          <w:rFonts w:ascii="Times New Roman" w:hAnsi="Times New Roman" w:cs="Times New Roman"/>
          <w:sz w:val="24"/>
          <w:szCs w:val="24"/>
        </w:rPr>
        <w:t>,00</w:t>
      </w:r>
      <w:r w:rsidR="00562C8B">
        <w:rPr>
          <w:rFonts w:ascii="Times New Roman" w:hAnsi="Times New Roman" w:cs="Times New Roman"/>
          <w:sz w:val="24"/>
          <w:szCs w:val="24"/>
        </w:rPr>
        <w:t xml:space="preserve"> m²’ye kadar (3.000.000</w:t>
      </w:r>
      <w:r w:rsidR="0012585D">
        <w:rPr>
          <w:rFonts w:ascii="Times New Roman" w:hAnsi="Times New Roman" w:cs="Times New Roman"/>
          <w:sz w:val="24"/>
          <w:szCs w:val="24"/>
        </w:rPr>
        <w:t>,00</w:t>
      </w:r>
      <w:r w:rsidR="00562C8B">
        <w:rPr>
          <w:rFonts w:ascii="Times New Roman" w:hAnsi="Times New Roman" w:cs="Times New Roman"/>
          <w:sz w:val="24"/>
          <w:szCs w:val="24"/>
        </w:rPr>
        <w:t xml:space="preserve"> m² dahil) taşınmaz için hak sahibi olarak belirlenir.</w:t>
      </w:r>
    </w:p>
    <w:p w:rsidR="00562C8B" w:rsidRDefault="00562C8B" w:rsidP="00562C8B">
      <w:pPr>
        <w:ind w:left="1068"/>
        <w:jc w:val="both"/>
        <w:rPr>
          <w:rFonts w:ascii="Times New Roman" w:hAnsi="Times New Roman" w:cs="Times New Roman"/>
          <w:sz w:val="24"/>
          <w:szCs w:val="24"/>
        </w:rPr>
      </w:pPr>
      <w:r>
        <w:rPr>
          <w:rFonts w:ascii="Times New Roman" w:hAnsi="Times New Roman" w:cs="Times New Roman"/>
          <w:sz w:val="24"/>
          <w:szCs w:val="24"/>
        </w:rPr>
        <w:lastRenderedPageBreak/>
        <w:t>Ancak, bu taşınmazlara yönelik olarak ağaçlandırma amaçlı tahsis taleplerinin bulunması halinde, yukarıda belirtilen hak sahipleri dikkate alınmaksızın sırasıyla; yüzölçümü sınırlaması aranmaksızın genel yönetim kapsamındaki kamu idarelerine, 500.000 m²’ye kadar (500.000 m² dahil) olan taşınmazları için ise köy tüzel kişiliklerine öncelik tanınır.</w:t>
      </w:r>
    </w:p>
    <w:p w:rsidR="00562C8B" w:rsidRDefault="00562C8B" w:rsidP="00562C8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Her aileden sadece bir kişi hak sahibi olabilir.</w:t>
      </w:r>
    </w:p>
    <w:p w:rsidR="00562C8B" w:rsidRDefault="00562C8B" w:rsidP="00562C8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Bir taşınmaz için aynı gruptan birden fazla kişinin </w:t>
      </w:r>
      <w:r w:rsidR="008D157C">
        <w:rPr>
          <w:rFonts w:ascii="Times New Roman" w:hAnsi="Times New Roman" w:cs="Times New Roman"/>
          <w:sz w:val="24"/>
          <w:szCs w:val="24"/>
        </w:rPr>
        <w:t xml:space="preserve">başvuruda bulunması </w:t>
      </w:r>
      <w:r w:rsidR="00667415">
        <w:rPr>
          <w:rFonts w:ascii="Times New Roman" w:hAnsi="Times New Roman" w:cs="Times New Roman"/>
          <w:sz w:val="24"/>
          <w:szCs w:val="24"/>
        </w:rPr>
        <w:t>ve taşınmazın tamamının başvuranların taleplerini karşılamaması halinde, gruba ilişkin başvuru bedeli üzerinden pazarlık usulü ile ihale komisyonu tarafından yapılacak arttırma sonucunda en yüksek bedeli teklif eden kişi hak sahibi olur.</w:t>
      </w:r>
    </w:p>
    <w:p w:rsidR="00667415" w:rsidRDefault="00667415" w:rsidP="00562C8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taşınmazın bir kısmı veya tamamı üzerinde ikinci grupta sayılan birden fazla kişinin ağaçlandırma amaçlı ön izin ve kiralama talebi bulunması ve bu taleplerin taşınmazın farklı miktardaki yüzölçümleri için olması halinde; başvuru bedeli üzerinden pazarlık usulü ile ihale komisyonu tarafından yapılacak arttırma, taşınmazın ikinci gruptaki talepler içinden talep edilen en yüksek yüzölçümü üzerinden yapılır.</w:t>
      </w:r>
    </w:p>
    <w:p w:rsidR="00667415" w:rsidRDefault="00667415" w:rsidP="00562C8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Hak sahiplerinin taleplerinden vazgeçmesi</w:t>
      </w:r>
      <w:r w:rsidR="004C254C">
        <w:rPr>
          <w:rFonts w:ascii="Times New Roman" w:hAnsi="Times New Roman" w:cs="Times New Roman"/>
          <w:sz w:val="24"/>
          <w:szCs w:val="24"/>
        </w:rPr>
        <w:t xml:space="preserve"> veya </w:t>
      </w:r>
      <w:r w:rsidR="00B04692">
        <w:rPr>
          <w:rFonts w:ascii="Times New Roman" w:hAnsi="Times New Roman" w:cs="Times New Roman"/>
          <w:sz w:val="24"/>
          <w:szCs w:val="24"/>
        </w:rPr>
        <w:t>hak sahipliğinin iptali durumunda, başvuru bedeli iade edilmez.</w:t>
      </w:r>
    </w:p>
    <w:p w:rsidR="00B04692" w:rsidRDefault="00B04692" w:rsidP="00562C8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Bakanlık tarafından yapılan inceleme sonucunda uygun görülmesi halinde, hak sahiplerine ağaçlandırma yapılmak üzere uygulama projesi hazırlanması amacıyla bedelsiz olarak </w:t>
      </w:r>
      <w:r w:rsidRPr="000469DD">
        <w:rPr>
          <w:rFonts w:ascii="Times New Roman" w:hAnsi="Times New Roman" w:cs="Times New Roman"/>
          <w:b/>
          <w:sz w:val="24"/>
          <w:szCs w:val="24"/>
        </w:rPr>
        <w:t xml:space="preserve">doksan </w:t>
      </w:r>
      <w:r w:rsidR="00993C70">
        <w:rPr>
          <w:rFonts w:ascii="Times New Roman" w:hAnsi="Times New Roman" w:cs="Times New Roman"/>
          <w:b/>
          <w:sz w:val="24"/>
          <w:szCs w:val="24"/>
        </w:rPr>
        <w:t>güne kadar</w:t>
      </w:r>
      <w:r w:rsidRPr="000469DD">
        <w:rPr>
          <w:rFonts w:ascii="Times New Roman" w:hAnsi="Times New Roman" w:cs="Times New Roman"/>
          <w:b/>
          <w:sz w:val="24"/>
          <w:szCs w:val="24"/>
        </w:rPr>
        <w:t xml:space="preserve"> ön izin</w:t>
      </w:r>
      <w:r>
        <w:rPr>
          <w:rFonts w:ascii="Times New Roman" w:hAnsi="Times New Roman" w:cs="Times New Roman"/>
          <w:sz w:val="24"/>
          <w:szCs w:val="24"/>
        </w:rPr>
        <w:t xml:space="preserve"> verilir. İdare tarafından ön izin verildiği hak sahibine ve ilgili orman işletme müdürlüğüne </w:t>
      </w:r>
      <w:r w:rsidR="000469DD">
        <w:rPr>
          <w:rFonts w:ascii="Times New Roman" w:hAnsi="Times New Roman" w:cs="Times New Roman"/>
          <w:sz w:val="24"/>
          <w:szCs w:val="24"/>
        </w:rPr>
        <w:t>bildirilir. Ön izin süresi, hak sahibine yapılacak tebliğ tarihinde başlar.</w:t>
      </w:r>
    </w:p>
    <w:p w:rsidR="000469DD" w:rsidRDefault="000469DD" w:rsidP="000469DD">
      <w:pPr>
        <w:ind w:left="708"/>
        <w:jc w:val="both"/>
        <w:rPr>
          <w:rFonts w:ascii="Times New Roman" w:hAnsi="Times New Roman" w:cs="Times New Roman"/>
          <w:sz w:val="24"/>
          <w:szCs w:val="24"/>
        </w:rPr>
      </w:pPr>
      <w:r>
        <w:rPr>
          <w:rFonts w:ascii="Times New Roman" w:hAnsi="Times New Roman" w:cs="Times New Roman"/>
          <w:sz w:val="24"/>
          <w:szCs w:val="24"/>
        </w:rPr>
        <w:t>Ön izin sahibi tarafından ön izin süresi içerisinde Orman ve Su İşleri Bakanlığı Orman Genel Müdürlüğünce belirlenen tip proje uygun olarak ormancılık bürolarına üç nüsha olarak hazırlattırılan uygulama projesi yetkili Orman İdaresine onaylatılır. Uygulama projesinde; ağaçlandırmanın ne kadar süre içinde tamamlanacağı, yıllar itibari ile yapılması gereken faaliyetler ile yapılacak ise ara tarım ve süresi ayrı ayrı gösterilir. Onaylanan projenin iki örneği yetkili Orman İdaresince İdareye gönderilir. Uygulama projesinin haklı sebeplerle verilen ön izin süresi içinde hazırlatılarak onaylatılamaması ve bu durumun belgelendirilmesi halinde, idarece bir kereye mahsus olmak üzere otuz gün ek süre verilir. Ön izin süresi ve verilmiş ise ek süre içerisinde uygulama projesinin hazırlatılarak onaylatılmaması halinde ön izin İdarece iptal edilir.</w:t>
      </w:r>
    </w:p>
    <w:p w:rsidR="000469DD" w:rsidRDefault="000469DD" w:rsidP="000469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Ağaçlandırma yapılmak amacıyla kiraya verilen taşınmazların yıllık tahmini kira bedelleri; Orman ve Su İşleri Bakanlığı </w:t>
      </w:r>
      <w:r w:rsidR="00191C61">
        <w:rPr>
          <w:rFonts w:ascii="Times New Roman" w:hAnsi="Times New Roman" w:cs="Times New Roman"/>
          <w:sz w:val="24"/>
          <w:szCs w:val="24"/>
        </w:rPr>
        <w:t>Orman Genel Müdürlüğü tarafından fidan türleri ve arazi verim sınıfları dikkate alınarak her yıl yeniden belirlenen bedeller üzerinden tespit edilir.</w:t>
      </w:r>
    </w:p>
    <w:p w:rsidR="00191C61" w:rsidRDefault="00191C61" w:rsidP="000469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İlk yıl kira bedeli ihale bedeline; ikinci, üçüncü, dördüncü ve beşinci yıllar kira bedelleri ise, Orman Genel Müdürlüğünce her yıl belirlenen bedellere yüzde elli indirim uygulanarak tahsil edilir. Altıncı ve sonraki yıllar kira bedelleri ise Orman ve Su İşleri Bakanlığı Orman Genel Müdürlüğünce her yıl belirlenen bedellerin tamamı üzerinden tahsil edilir. Kira bedelleri yıllık ve peşin olarak tahsil edilir. Ayrıca varsa taşınmazın üzerindeki muhdesat için tespit ve takdir edilen bedel kiracı tarafından peşin olarak İdareye ödenir.</w:t>
      </w:r>
    </w:p>
    <w:p w:rsidR="00191C61" w:rsidRDefault="00191C61" w:rsidP="000469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Hazine taşınmazları üzerinde elma, armut, şeftali, incir ve benzeri meyve ağacı türleri</w:t>
      </w:r>
      <w:r w:rsidR="00C0099A">
        <w:rPr>
          <w:rFonts w:ascii="Times New Roman" w:hAnsi="Times New Roman" w:cs="Times New Roman"/>
          <w:sz w:val="24"/>
          <w:szCs w:val="24"/>
        </w:rPr>
        <w:t xml:space="preserve"> yetiştirilmek üzere ağaçlandırma yapılmak amacıyla ön izin verilmez, kiralama yapılmaz ve bu amaçla kiraya verilen Hazine taşınmazları üzerinde bu ağaçlar yetiştirilemez.</w:t>
      </w:r>
    </w:p>
    <w:p w:rsidR="00C0099A" w:rsidRDefault="00C0099A" w:rsidP="00C0099A">
      <w:pPr>
        <w:jc w:val="both"/>
        <w:rPr>
          <w:rFonts w:ascii="Times New Roman" w:hAnsi="Times New Roman" w:cs="Times New Roman"/>
          <w:sz w:val="24"/>
          <w:szCs w:val="24"/>
        </w:rPr>
      </w:pPr>
    </w:p>
    <w:p w:rsidR="00C0099A" w:rsidRDefault="00C0099A" w:rsidP="00C0099A">
      <w:pPr>
        <w:jc w:val="center"/>
        <w:rPr>
          <w:rFonts w:ascii="Times New Roman" w:hAnsi="Times New Roman" w:cs="Times New Roman"/>
          <w:sz w:val="24"/>
          <w:szCs w:val="24"/>
        </w:rPr>
      </w:pPr>
      <w:r>
        <w:rPr>
          <w:rFonts w:ascii="Times New Roman" w:hAnsi="Times New Roman" w:cs="Times New Roman"/>
          <w:sz w:val="24"/>
          <w:szCs w:val="24"/>
        </w:rPr>
        <w:t>İLAN OLUNUR</w:t>
      </w:r>
    </w:p>
    <w:sectPr w:rsidR="00C0099A" w:rsidSect="00C00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5119"/>
    <w:multiLevelType w:val="hybridMultilevel"/>
    <w:tmpl w:val="A9BAB394"/>
    <w:lvl w:ilvl="0" w:tplc="E1B477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5FD1D1A"/>
    <w:multiLevelType w:val="hybridMultilevel"/>
    <w:tmpl w:val="3C8E98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8E49ED"/>
    <w:multiLevelType w:val="hybridMultilevel"/>
    <w:tmpl w:val="6734A024"/>
    <w:lvl w:ilvl="0" w:tplc="A684B2C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33"/>
    <w:rsid w:val="00011E26"/>
    <w:rsid w:val="00044D05"/>
    <w:rsid w:val="000469DD"/>
    <w:rsid w:val="00075BFC"/>
    <w:rsid w:val="000C3413"/>
    <w:rsid w:val="0012585D"/>
    <w:rsid w:val="00191C61"/>
    <w:rsid w:val="001E347A"/>
    <w:rsid w:val="0024109F"/>
    <w:rsid w:val="00255733"/>
    <w:rsid w:val="002C2C4D"/>
    <w:rsid w:val="00402407"/>
    <w:rsid w:val="004C254C"/>
    <w:rsid w:val="004D6778"/>
    <w:rsid w:val="005173E9"/>
    <w:rsid w:val="0052270E"/>
    <w:rsid w:val="00562C8B"/>
    <w:rsid w:val="0058385F"/>
    <w:rsid w:val="006037EA"/>
    <w:rsid w:val="00630590"/>
    <w:rsid w:val="00667415"/>
    <w:rsid w:val="006A7AC1"/>
    <w:rsid w:val="00760358"/>
    <w:rsid w:val="00766905"/>
    <w:rsid w:val="00771F06"/>
    <w:rsid w:val="0077657E"/>
    <w:rsid w:val="00822D51"/>
    <w:rsid w:val="0083385F"/>
    <w:rsid w:val="008725DA"/>
    <w:rsid w:val="00881F4C"/>
    <w:rsid w:val="008D157C"/>
    <w:rsid w:val="008F5B21"/>
    <w:rsid w:val="00933161"/>
    <w:rsid w:val="00993C70"/>
    <w:rsid w:val="009F5C46"/>
    <w:rsid w:val="00A21598"/>
    <w:rsid w:val="00B04692"/>
    <w:rsid w:val="00B622AA"/>
    <w:rsid w:val="00C0099A"/>
    <w:rsid w:val="00D32564"/>
    <w:rsid w:val="00D45B6F"/>
    <w:rsid w:val="00F1616E"/>
    <w:rsid w:val="00FA0EA0"/>
    <w:rsid w:val="00FB0EC6"/>
    <w:rsid w:val="00FB2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E7A6D-AFBD-45F8-8AFF-F5FFAB77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33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32564"/>
    <w:pPr>
      <w:ind w:left="720"/>
      <w:contextualSpacing/>
    </w:pPr>
  </w:style>
  <w:style w:type="paragraph" w:styleId="BalonMetni">
    <w:name w:val="Balloon Text"/>
    <w:basedOn w:val="Normal"/>
    <w:link w:val="BalonMetniChar"/>
    <w:uiPriority w:val="99"/>
    <w:semiHidden/>
    <w:unhideWhenUsed/>
    <w:rsid w:val="009F5C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5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4</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Gokhan TURKOGLU</dc:creator>
  <cp:keywords/>
  <dc:description/>
  <cp:lastModifiedBy>Kenan Kaygisiz</cp:lastModifiedBy>
  <cp:revision>2</cp:revision>
  <cp:lastPrinted>2018-10-04T12:47:00Z</cp:lastPrinted>
  <dcterms:created xsi:type="dcterms:W3CDTF">2019-01-18T09:04:00Z</dcterms:created>
  <dcterms:modified xsi:type="dcterms:W3CDTF">2019-01-18T09:04:00Z</dcterms:modified>
</cp:coreProperties>
</file>