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5ADEA8" w14:textId="040F22C9" w:rsidR="00707C09" w:rsidRPr="006A7890" w:rsidRDefault="004D4781" w:rsidP="00707C09">
      <w:pPr>
        <w:pStyle w:val="AralkYok"/>
        <w:jc w:val="both"/>
        <w:rPr>
          <w:rFonts w:asciiTheme="majorHAnsi" w:hAnsiTheme="majorHAnsi" w:cstheme="majorHAnsi"/>
          <w:szCs w:val="24"/>
        </w:rPr>
      </w:pPr>
      <w:bookmarkStart w:id="0" w:name="_Hlk84319895"/>
      <w:bookmarkStart w:id="1" w:name="_Toc72509815"/>
      <w:r w:rsidRPr="006A7890">
        <w:rPr>
          <w:rFonts w:asciiTheme="majorHAnsi" w:hAnsiTheme="majorHAnsi" w:cstheme="majorHAnsi"/>
          <w:noProof/>
          <w:szCs w:val="24"/>
          <w:lang w:eastAsia="tr-TR"/>
        </w:rPr>
        <w:drawing>
          <wp:anchor distT="0" distB="0" distL="114300" distR="114300" simplePos="0" relativeHeight="251659264" behindDoc="0" locked="0" layoutInCell="1" allowOverlap="1" wp14:anchorId="69A0B335" wp14:editId="7E18B7AE">
            <wp:simplePos x="0" y="0"/>
            <wp:positionH relativeFrom="column">
              <wp:posOffset>-558165</wp:posOffset>
            </wp:positionH>
            <wp:positionV relativeFrom="page">
              <wp:posOffset>466725</wp:posOffset>
            </wp:positionV>
            <wp:extent cx="6853555" cy="9605010"/>
            <wp:effectExtent l="0" t="0" r="4445" b="0"/>
            <wp:wrapSquare wrapText="bothSides"/>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pic:cNvPicPr>
                      <a:picLocks noChangeAspect="1" noChangeArrowheads="1"/>
                    </pic:cNvPicPr>
                  </pic:nvPicPr>
                  <pic:blipFill rotWithShape="1">
                    <a:blip r:embed="rId8">
                      <a:extLst>
                        <a:ext uri="{28A0092B-C50C-407E-A947-70E740481C1C}">
                          <a14:useLocalDpi xmlns:a14="http://schemas.microsoft.com/office/drawing/2010/main" val="0"/>
                        </a:ext>
                      </a:extLst>
                    </a:blip>
                    <a:srcRect l="4006" r="1512"/>
                    <a:stretch/>
                  </pic:blipFill>
                  <pic:spPr bwMode="auto">
                    <a:xfrm>
                      <a:off x="0" y="0"/>
                      <a:ext cx="6853555" cy="9605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45B1" w:rsidRPr="006A7890">
        <w:rPr>
          <w:rFonts w:asciiTheme="majorHAnsi" w:hAnsiTheme="majorHAnsi" w:cstheme="majorHAnsi"/>
          <w:noProof/>
          <w:szCs w:val="24"/>
          <w:lang w:eastAsia="tr-TR"/>
        </w:rPr>
        <mc:AlternateContent>
          <mc:Choice Requires="wps">
            <w:drawing>
              <wp:anchor distT="45720" distB="45720" distL="114300" distR="114300" simplePos="0" relativeHeight="251661312" behindDoc="0" locked="0" layoutInCell="1" allowOverlap="1" wp14:anchorId="35033E7D" wp14:editId="5FCFF6F1">
                <wp:simplePos x="0" y="0"/>
                <wp:positionH relativeFrom="column">
                  <wp:posOffset>1391920</wp:posOffset>
                </wp:positionH>
                <wp:positionV relativeFrom="paragraph">
                  <wp:posOffset>3029585</wp:posOffset>
                </wp:positionV>
                <wp:extent cx="4813300" cy="3390900"/>
                <wp:effectExtent l="0" t="0" r="25400" b="1905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0" cy="3390900"/>
                        </a:xfrm>
                        <a:prstGeom prst="rect">
                          <a:avLst/>
                        </a:prstGeom>
                        <a:solidFill>
                          <a:srgbClr val="FFFFFF"/>
                        </a:solidFill>
                        <a:ln w="9525">
                          <a:solidFill>
                            <a:schemeClr val="bg1"/>
                          </a:solidFill>
                          <a:miter lim="800000"/>
                          <a:headEnd/>
                          <a:tailEnd/>
                        </a:ln>
                      </wps:spPr>
                      <wps:txbx>
                        <w:txbxContent>
                          <w:p w14:paraId="7189FF88" w14:textId="1C0263A4" w:rsidR="009E2FC1" w:rsidRPr="009E2FC1" w:rsidRDefault="00AD7D73" w:rsidP="009E2FC1">
                            <w:pPr>
                              <w:spacing w:after="0" w:line="240" w:lineRule="auto"/>
                              <w:jc w:val="right"/>
                              <w:rPr>
                                <w:rFonts w:ascii="Times New Roman" w:hAnsi="Times New Roman" w:cs="Times New Roman"/>
                                <w:b/>
                                <w:bCs/>
                                <w:sz w:val="32"/>
                                <w:szCs w:val="32"/>
                              </w:rPr>
                            </w:pPr>
                            <w:r>
                              <w:rPr>
                                <w:rFonts w:ascii="Times New Roman" w:hAnsi="Times New Roman" w:cs="Times New Roman"/>
                                <w:b/>
                                <w:bCs/>
                                <w:sz w:val="32"/>
                                <w:szCs w:val="32"/>
                              </w:rPr>
                              <w:t>AYDIN</w:t>
                            </w:r>
                            <w:r w:rsidR="009E2FC1" w:rsidRPr="009E2FC1">
                              <w:rPr>
                                <w:rFonts w:ascii="Times New Roman" w:hAnsi="Times New Roman" w:cs="Times New Roman"/>
                                <w:b/>
                                <w:bCs/>
                                <w:sz w:val="32"/>
                                <w:szCs w:val="32"/>
                              </w:rPr>
                              <w:t xml:space="preserve"> İLİ, </w:t>
                            </w:r>
                            <w:r>
                              <w:rPr>
                                <w:rFonts w:ascii="Times New Roman" w:hAnsi="Times New Roman" w:cs="Times New Roman"/>
                                <w:b/>
                                <w:bCs/>
                                <w:sz w:val="32"/>
                                <w:szCs w:val="32"/>
                              </w:rPr>
                              <w:t>DİDİM</w:t>
                            </w:r>
                            <w:r w:rsidR="009E2FC1" w:rsidRPr="009E2FC1">
                              <w:rPr>
                                <w:rFonts w:ascii="Times New Roman" w:hAnsi="Times New Roman" w:cs="Times New Roman"/>
                                <w:b/>
                                <w:bCs/>
                                <w:sz w:val="32"/>
                                <w:szCs w:val="32"/>
                              </w:rPr>
                              <w:t xml:space="preserve"> İLÇESİ</w:t>
                            </w:r>
                          </w:p>
                          <w:p w14:paraId="6EF337D8" w14:textId="7F7938C2" w:rsidR="0071041F" w:rsidRPr="009E2FC1" w:rsidRDefault="0071041F" w:rsidP="0071041F">
                            <w:pPr>
                              <w:spacing w:after="0" w:line="240" w:lineRule="auto"/>
                              <w:jc w:val="right"/>
                              <w:rPr>
                                <w:rFonts w:ascii="Times New Roman" w:hAnsi="Times New Roman" w:cs="Times New Roman"/>
                                <w:b/>
                                <w:bCs/>
                                <w:sz w:val="32"/>
                                <w:szCs w:val="32"/>
                              </w:rPr>
                            </w:pPr>
                            <w:r>
                              <w:rPr>
                                <w:rFonts w:ascii="Times New Roman" w:hAnsi="Times New Roman" w:cs="Times New Roman"/>
                                <w:b/>
                                <w:bCs/>
                                <w:sz w:val="32"/>
                                <w:szCs w:val="32"/>
                              </w:rPr>
                              <w:t>ÇAMLIK</w:t>
                            </w:r>
                            <w:r w:rsidR="00AD7D73">
                              <w:rPr>
                                <w:rFonts w:ascii="Times New Roman" w:hAnsi="Times New Roman" w:cs="Times New Roman"/>
                                <w:b/>
                                <w:bCs/>
                                <w:sz w:val="32"/>
                                <w:szCs w:val="32"/>
                              </w:rPr>
                              <w:t xml:space="preserve"> MAHALLESİ</w:t>
                            </w:r>
                            <w:r w:rsidR="00092410">
                              <w:rPr>
                                <w:rFonts w:ascii="Times New Roman" w:hAnsi="Times New Roman" w:cs="Times New Roman"/>
                                <w:b/>
                                <w:bCs/>
                                <w:sz w:val="32"/>
                                <w:szCs w:val="32"/>
                              </w:rPr>
                              <w:t xml:space="preserve"> İÇERİSİNDE YER ALAN</w:t>
                            </w:r>
                            <w:r w:rsidR="009E2FC1" w:rsidRPr="009E2FC1">
                              <w:rPr>
                                <w:rFonts w:ascii="Times New Roman" w:hAnsi="Times New Roman" w:cs="Times New Roman"/>
                                <w:b/>
                                <w:bCs/>
                                <w:sz w:val="32"/>
                                <w:szCs w:val="32"/>
                              </w:rPr>
                              <w:t xml:space="preserve"> </w:t>
                            </w:r>
                            <w:r>
                              <w:rPr>
                                <w:rFonts w:ascii="Times New Roman" w:hAnsi="Times New Roman" w:cs="Times New Roman"/>
                                <w:b/>
                                <w:bCs/>
                                <w:sz w:val="32"/>
                                <w:szCs w:val="32"/>
                              </w:rPr>
                              <w:t>4970</w:t>
                            </w:r>
                            <w:r w:rsidR="00130CB3">
                              <w:rPr>
                                <w:rFonts w:ascii="Times New Roman" w:hAnsi="Times New Roman" w:cs="Times New Roman"/>
                                <w:b/>
                                <w:bCs/>
                                <w:sz w:val="32"/>
                                <w:szCs w:val="32"/>
                              </w:rPr>
                              <w:t xml:space="preserve"> ADA </w:t>
                            </w:r>
                            <w:r>
                              <w:rPr>
                                <w:rFonts w:ascii="Times New Roman" w:hAnsi="Times New Roman" w:cs="Times New Roman"/>
                                <w:b/>
                                <w:bCs/>
                                <w:sz w:val="32"/>
                                <w:szCs w:val="32"/>
                              </w:rPr>
                              <w:t xml:space="preserve">1, 2 VE 3 </w:t>
                            </w:r>
                            <w:r w:rsidR="00130CB3">
                              <w:rPr>
                                <w:rFonts w:ascii="Times New Roman" w:hAnsi="Times New Roman" w:cs="Times New Roman"/>
                                <w:b/>
                                <w:bCs/>
                                <w:sz w:val="32"/>
                                <w:szCs w:val="32"/>
                              </w:rPr>
                              <w:t>PARSEL</w:t>
                            </w:r>
                            <w:r>
                              <w:rPr>
                                <w:rFonts w:ascii="Times New Roman" w:hAnsi="Times New Roman" w:cs="Times New Roman"/>
                                <w:b/>
                                <w:bCs/>
                                <w:sz w:val="32"/>
                                <w:szCs w:val="32"/>
                              </w:rPr>
                              <w:t>LERE</w:t>
                            </w:r>
                          </w:p>
                          <w:p w14:paraId="2FEDE186" w14:textId="414C274C" w:rsidR="009E2FC1" w:rsidRPr="00130CB3" w:rsidRDefault="009E2FC1" w:rsidP="00130CB3">
                            <w:pPr>
                              <w:spacing w:after="0" w:line="240" w:lineRule="auto"/>
                              <w:jc w:val="right"/>
                              <w:rPr>
                                <w:rFonts w:ascii="Times New Roman" w:hAnsi="Times New Roman" w:cs="Times New Roman"/>
                                <w:b/>
                                <w:bCs/>
                                <w:sz w:val="32"/>
                                <w:szCs w:val="32"/>
                              </w:rPr>
                            </w:pPr>
                            <w:r w:rsidRPr="009E2FC1">
                              <w:rPr>
                                <w:rFonts w:ascii="Times New Roman" w:hAnsi="Times New Roman" w:cs="Times New Roman"/>
                                <w:b/>
                                <w:bCs/>
                                <w:sz w:val="32"/>
                                <w:szCs w:val="32"/>
                              </w:rPr>
                              <w:t>İLİŞKİN</w:t>
                            </w:r>
                          </w:p>
                          <w:p w14:paraId="04868CE4" w14:textId="77777777" w:rsidR="00DA6161" w:rsidRPr="001C20F1" w:rsidRDefault="00DA6161" w:rsidP="00DA6161">
                            <w:pPr>
                              <w:spacing w:line="276" w:lineRule="auto"/>
                              <w:jc w:val="right"/>
                              <w:rPr>
                                <w:rFonts w:asciiTheme="majorHAnsi" w:eastAsia="Times New Roman" w:hAnsiTheme="majorHAnsi" w:cstheme="majorHAnsi"/>
                                <w:b/>
                                <w:bCs/>
                                <w:color w:val="000000"/>
                                <w:sz w:val="32"/>
                                <w:szCs w:val="32"/>
                                <w:lang w:eastAsia="tr-TR"/>
                              </w:rPr>
                            </w:pPr>
                          </w:p>
                          <w:p w14:paraId="709C3E20" w14:textId="77777777" w:rsidR="00C95305" w:rsidRDefault="00DA6161" w:rsidP="00636722">
                            <w:pPr>
                              <w:spacing w:line="276" w:lineRule="auto"/>
                              <w:jc w:val="right"/>
                              <w:rPr>
                                <w:rFonts w:asciiTheme="majorHAnsi" w:eastAsia="Times New Roman" w:hAnsiTheme="majorHAnsi" w:cstheme="majorHAnsi"/>
                                <w:b/>
                                <w:bCs/>
                                <w:color w:val="000000"/>
                                <w:sz w:val="38"/>
                                <w:szCs w:val="38"/>
                                <w:lang w:eastAsia="tr-TR"/>
                              </w:rPr>
                            </w:pPr>
                            <w:r w:rsidRPr="001C20F1">
                              <w:rPr>
                                <w:rFonts w:asciiTheme="majorHAnsi" w:eastAsia="Times New Roman" w:hAnsiTheme="majorHAnsi" w:cstheme="majorHAnsi"/>
                                <w:b/>
                                <w:bCs/>
                                <w:color w:val="000000"/>
                                <w:sz w:val="38"/>
                                <w:szCs w:val="38"/>
                                <w:lang w:eastAsia="tr-TR"/>
                              </w:rPr>
                              <w:t>1/</w:t>
                            </w:r>
                            <w:r w:rsidR="00555E94">
                              <w:rPr>
                                <w:rFonts w:asciiTheme="majorHAnsi" w:eastAsia="Times New Roman" w:hAnsiTheme="majorHAnsi" w:cstheme="majorHAnsi"/>
                                <w:b/>
                                <w:bCs/>
                                <w:color w:val="000000"/>
                                <w:sz w:val="38"/>
                                <w:szCs w:val="38"/>
                                <w:lang w:eastAsia="tr-TR"/>
                              </w:rPr>
                              <w:t>1</w:t>
                            </w:r>
                            <w:r w:rsidRPr="001C20F1">
                              <w:rPr>
                                <w:rFonts w:asciiTheme="majorHAnsi" w:eastAsia="Times New Roman" w:hAnsiTheme="majorHAnsi" w:cstheme="majorHAnsi"/>
                                <w:b/>
                                <w:bCs/>
                                <w:color w:val="000000"/>
                                <w:sz w:val="38"/>
                                <w:szCs w:val="38"/>
                                <w:lang w:eastAsia="tr-TR"/>
                              </w:rPr>
                              <w:t xml:space="preserve">000 ÖLÇEKLİ </w:t>
                            </w:r>
                            <w:r w:rsidR="00555E94">
                              <w:rPr>
                                <w:rFonts w:asciiTheme="majorHAnsi" w:eastAsia="Times New Roman" w:hAnsiTheme="majorHAnsi" w:cstheme="majorHAnsi"/>
                                <w:b/>
                                <w:bCs/>
                                <w:color w:val="000000"/>
                                <w:sz w:val="38"/>
                                <w:szCs w:val="38"/>
                                <w:lang w:eastAsia="tr-TR"/>
                              </w:rPr>
                              <w:t>UYGULAMA</w:t>
                            </w:r>
                            <w:r w:rsidR="00636722">
                              <w:rPr>
                                <w:rFonts w:asciiTheme="majorHAnsi" w:eastAsia="Times New Roman" w:hAnsiTheme="majorHAnsi" w:cstheme="majorHAnsi"/>
                                <w:b/>
                                <w:bCs/>
                                <w:color w:val="000000"/>
                                <w:sz w:val="38"/>
                                <w:szCs w:val="38"/>
                                <w:lang w:eastAsia="tr-TR"/>
                              </w:rPr>
                              <w:t xml:space="preserve"> İ</w:t>
                            </w:r>
                            <w:r w:rsidRPr="001C20F1">
                              <w:rPr>
                                <w:rFonts w:asciiTheme="majorHAnsi" w:eastAsia="Times New Roman" w:hAnsiTheme="majorHAnsi" w:cstheme="majorHAnsi"/>
                                <w:b/>
                                <w:bCs/>
                                <w:color w:val="000000"/>
                                <w:sz w:val="38"/>
                                <w:szCs w:val="38"/>
                                <w:lang w:eastAsia="tr-TR"/>
                              </w:rPr>
                              <w:t>MAR PLANI</w:t>
                            </w:r>
                            <w:r w:rsidR="00C95305">
                              <w:rPr>
                                <w:rFonts w:asciiTheme="majorHAnsi" w:eastAsia="Times New Roman" w:hAnsiTheme="majorHAnsi" w:cstheme="majorHAnsi"/>
                                <w:b/>
                                <w:bCs/>
                                <w:color w:val="000000"/>
                                <w:sz w:val="38"/>
                                <w:szCs w:val="38"/>
                                <w:lang w:eastAsia="tr-TR"/>
                              </w:rPr>
                              <w:t xml:space="preserve"> DEĞİŞİKLİĞİ </w:t>
                            </w:r>
                          </w:p>
                          <w:p w14:paraId="45EDE133" w14:textId="3B0CAED7" w:rsidR="00DA6161" w:rsidRPr="001C20F1" w:rsidRDefault="00DA6161" w:rsidP="00636722">
                            <w:pPr>
                              <w:spacing w:line="276" w:lineRule="auto"/>
                              <w:jc w:val="right"/>
                              <w:rPr>
                                <w:rFonts w:asciiTheme="majorHAnsi" w:eastAsia="Times New Roman" w:hAnsiTheme="majorHAnsi" w:cstheme="majorHAnsi"/>
                                <w:b/>
                                <w:bCs/>
                                <w:color w:val="000000"/>
                                <w:sz w:val="38"/>
                                <w:szCs w:val="38"/>
                                <w:lang w:eastAsia="tr-TR"/>
                              </w:rPr>
                            </w:pPr>
                            <w:r w:rsidRPr="001C20F1">
                              <w:rPr>
                                <w:rFonts w:asciiTheme="majorHAnsi" w:eastAsia="Times New Roman" w:hAnsiTheme="majorHAnsi" w:cstheme="majorHAnsi"/>
                                <w:b/>
                                <w:bCs/>
                                <w:color w:val="000000"/>
                                <w:sz w:val="38"/>
                                <w:szCs w:val="38"/>
                                <w:lang w:eastAsia="tr-TR"/>
                              </w:rPr>
                              <w:t xml:space="preserve"> AÇIKLAMA RAPORU</w:t>
                            </w:r>
                          </w:p>
                          <w:p w14:paraId="51E53945" w14:textId="77777777" w:rsidR="00DA6161" w:rsidRPr="001C20F1" w:rsidRDefault="00DA6161" w:rsidP="00DA6161">
                            <w:pPr>
                              <w:jc w:val="right"/>
                              <w:rPr>
                                <w:b/>
                                <w:bCs/>
                                <w:sz w:val="38"/>
                                <w:szCs w:val="3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033E7D" id="_x0000_t202" coordsize="21600,21600" o:spt="202" path="m,l,21600r21600,l21600,xe">
                <v:stroke joinstyle="miter"/>
                <v:path gradientshapeok="t" o:connecttype="rect"/>
              </v:shapetype>
              <v:shape id="Metin Kutusu 2" o:spid="_x0000_s1026" type="#_x0000_t202" style="position:absolute;left:0;text-align:left;margin-left:109.6pt;margin-top:238.55pt;width:379pt;height:26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" strokecolor="white [3212]">
                <v:textbox>
                  <w:txbxContent>
                    <w:p w14:paraId="7189FF88" w14:textId="1C0263A4" w:rsidR="009E2FC1" w:rsidRPr="009E2FC1" w:rsidRDefault="00AD7D73" w:rsidP="009E2FC1">
                      <w:pPr>
                        <w:spacing w:after="0" w:line="240" w:lineRule="auto"/>
                        <w:jc w:val="right"/>
                        <w:rPr>
                          <w:rFonts w:ascii="Times New Roman" w:hAnsi="Times New Roman" w:cs="Times New Roman"/>
                          <w:b/>
                          <w:bCs/>
                          <w:sz w:val="32"/>
                          <w:szCs w:val="32"/>
                        </w:rPr>
                      </w:pPr>
                      <w:r>
                        <w:rPr>
                          <w:rFonts w:ascii="Times New Roman" w:hAnsi="Times New Roman" w:cs="Times New Roman"/>
                          <w:b/>
                          <w:bCs/>
                          <w:sz w:val="32"/>
                          <w:szCs w:val="32"/>
                        </w:rPr>
                        <w:t>AYDIN</w:t>
                      </w:r>
                      <w:r w:rsidR="009E2FC1" w:rsidRPr="009E2FC1">
                        <w:rPr>
                          <w:rFonts w:ascii="Times New Roman" w:hAnsi="Times New Roman" w:cs="Times New Roman"/>
                          <w:b/>
                          <w:bCs/>
                          <w:sz w:val="32"/>
                          <w:szCs w:val="32"/>
                        </w:rPr>
                        <w:t xml:space="preserve"> İLİ, </w:t>
                      </w:r>
                      <w:r>
                        <w:rPr>
                          <w:rFonts w:ascii="Times New Roman" w:hAnsi="Times New Roman" w:cs="Times New Roman"/>
                          <w:b/>
                          <w:bCs/>
                          <w:sz w:val="32"/>
                          <w:szCs w:val="32"/>
                        </w:rPr>
                        <w:t>DİDİM</w:t>
                      </w:r>
                      <w:r w:rsidR="009E2FC1" w:rsidRPr="009E2FC1">
                        <w:rPr>
                          <w:rFonts w:ascii="Times New Roman" w:hAnsi="Times New Roman" w:cs="Times New Roman"/>
                          <w:b/>
                          <w:bCs/>
                          <w:sz w:val="32"/>
                          <w:szCs w:val="32"/>
                        </w:rPr>
                        <w:t xml:space="preserve"> İLÇESİ</w:t>
                      </w:r>
                    </w:p>
                    <w:p w14:paraId="6EF337D8" w14:textId="7F7938C2" w:rsidR="0071041F" w:rsidRPr="009E2FC1" w:rsidRDefault="0071041F" w:rsidP="0071041F">
                      <w:pPr>
                        <w:spacing w:after="0" w:line="240" w:lineRule="auto"/>
                        <w:jc w:val="right"/>
                        <w:rPr>
                          <w:rFonts w:ascii="Times New Roman" w:hAnsi="Times New Roman" w:cs="Times New Roman"/>
                          <w:b/>
                          <w:bCs/>
                          <w:sz w:val="32"/>
                          <w:szCs w:val="32"/>
                        </w:rPr>
                      </w:pPr>
                      <w:r>
                        <w:rPr>
                          <w:rFonts w:ascii="Times New Roman" w:hAnsi="Times New Roman" w:cs="Times New Roman"/>
                          <w:b/>
                          <w:bCs/>
                          <w:sz w:val="32"/>
                          <w:szCs w:val="32"/>
                        </w:rPr>
                        <w:t>ÇAMLIK</w:t>
                      </w:r>
                      <w:r w:rsidR="00AD7D73">
                        <w:rPr>
                          <w:rFonts w:ascii="Times New Roman" w:hAnsi="Times New Roman" w:cs="Times New Roman"/>
                          <w:b/>
                          <w:bCs/>
                          <w:sz w:val="32"/>
                          <w:szCs w:val="32"/>
                        </w:rPr>
                        <w:t xml:space="preserve"> MAHALLESİ</w:t>
                      </w:r>
                      <w:r w:rsidR="00092410">
                        <w:rPr>
                          <w:rFonts w:ascii="Times New Roman" w:hAnsi="Times New Roman" w:cs="Times New Roman"/>
                          <w:b/>
                          <w:bCs/>
                          <w:sz w:val="32"/>
                          <w:szCs w:val="32"/>
                        </w:rPr>
                        <w:t xml:space="preserve"> İÇERİSİNDE YER ALAN</w:t>
                      </w:r>
                      <w:r w:rsidR="009E2FC1" w:rsidRPr="009E2FC1">
                        <w:rPr>
                          <w:rFonts w:ascii="Times New Roman" w:hAnsi="Times New Roman" w:cs="Times New Roman"/>
                          <w:b/>
                          <w:bCs/>
                          <w:sz w:val="32"/>
                          <w:szCs w:val="32"/>
                        </w:rPr>
                        <w:t xml:space="preserve"> </w:t>
                      </w:r>
                      <w:r>
                        <w:rPr>
                          <w:rFonts w:ascii="Times New Roman" w:hAnsi="Times New Roman" w:cs="Times New Roman"/>
                          <w:b/>
                          <w:bCs/>
                          <w:sz w:val="32"/>
                          <w:szCs w:val="32"/>
                        </w:rPr>
                        <w:t>4970</w:t>
                      </w:r>
                      <w:r w:rsidR="00130CB3">
                        <w:rPr>
                          <w:rFonts w:ascii="Times New Roman" w:hAnsi="Times New Roman" w:cs="Times New Roman"/>
                          <w:b/>
                          <w:bCs/>
                          <w:sz w:val="32"/>
                          <w:szCs w:val="32"/>
                        </w:rPr>
                        <w:t xml:space="preserve"> ADA </w:t>
                      </w:r>
                      <w:r>
                        <w:rPr>
                          <w:rFonts w:ascii="Times New Roman" w:hAnsi="Times New Roman" w:cs="Times New Roman"/>
                          <w:b/>
                          <w:bCs/>
                          <w:sz w:val="32"/>
                          <w:szCs w:val="32"/>
                        </w:rPr>
                        <w:t xml:space="preserve">1, 2 VE 3 </w:t>
                      </w:r>
                      <w:r w:rsidR="00130CB3">
                        <w:rPr>
                          <w:rFonts w:ascii="Times New Roman" w:hAnsi="Times New Roman" w:cs="Times New Roman"/>
                          <w:b/>
                          <w:bCs/>
                          <w:sz w:val="32"/>
                          <w:szCs w:val="32"/>
                        </w:rPr>
                        <w:t>PARSEL</w:t>
                      </w:r>
                      <w:r>
                        <w:rPr>
                          <w:rFonts w:ascii="Times New Roman" w:hAnsi="Times New Roman" w:cs="Times New Roman"/>
                          <w:b/>
                          <w:bCs/>
                          <w:sz w:val="32"/>
                          <w:szCs w:val="32"/>
                        </w:rPr>
                        <w:t>LERE</w:t>
                      </w:r>
                    </w:p>
                    <w:p w14:paraId="2FEDE186" w14:textId="414C274C" w:rsidR="009E2FC1" w:rsidRPr="00130CB3" w:rsidRDefault="009E2FC1" w:rsidP="00130CB3">
                      <w:pPr>
                        <w:spacing w:after="0" w:line="240" w:lineRule="auto"/>
                        <w:jc w:val="right"/>
                        <w:rPr>
                          <w:rFonts w:ascii="Times New Roman" w:hAnsi="Times New Roman" w:cs="Times New Roman"/>
                          <w:b/>
                          <w:bCs/>
                          <w:sz w:val="32"/>
                          <w:szCs w:val="32"/>
                        </w:rPr>
                      </w:pPr>
                      <w:r w:rsidRPr="009E2FC1">
                        <w:rPr>
                          <w:rFonts w:ascii="Times New Roman" w:hAnsi="Times New Roman" w:cs="Times New Roman"/>
                          <w:b/>
                          <w:bCs/>
                          <w:sz w:val="32"/>
                          <w:szCs w:val="32"/>
                        </w:rPr>
                        <w:t>İLİŞKİN</w:t>
                      </w:r>
                    </w:p>
                    <w:p w14:paraId="04868CE4" w14:textId="77777777" w:rsidR="00DA6161" w:rsidRPr="001C20F1" w:rsidRDefault="00DA6161" w:rsidP="00DA6161">
                      <w:pPr>
                        <w:spacing w:line="276" w:lineRule="auto"/>
                        <w:jc w:val="right"/>
                        <w:rPr>
                          <w:rFonts w:asciiTheme="majorHAnsi" w:eastAsia="Times New Roman" w:hAnsiTheme="majorHAnsi" w:cstheme="majorHAnsi"/>
                          <w:b/>
                          <w:bCs/>
                          <w:color w:val="000000"/>
                          <w:sz w:val="32"/>
                          <w:szCs w:val="32"/>
                          <w:lang w:eastAsia="tr-TR"/>
                        </w:rPr>
                      </w:pPr>
                    </w:p>
                    <w:p w14:paraId="709C3E20" w14:textId="77777777" w:rsidR="00C95305" w:rsidRDefault="00DA6161" w:rsidP="00636722">
                      <w:pPr>
                        <w:spacing w:line="276" w:lineRule="auto"/>
                        <w:jc w:val="right"/>
                        <w:rPr>
                          <w:rFonts w:asciiTheme="majorHAnsi" w:eastAsia="Times New Roman" w:hAnsiTheme="majorHAnsi" w:cstheme="majorHAnsi"/>
                          <w:b/>
                          <w:bCs/>
                          <w:color w:val="000000"/>
                          <w:sz w:val="38"/>
                          <w:szCs w:val="38"/>
                          <w:lang w:eastAsia="tr-TR"/>
                        </w:rPr>
                      </w:pPr>
                      <w:r w:rsidRPr="001C20F1">
                        <w:rPr>
                          <w:rFonts w:asciiTheme="majorHAnsi" w:eastAsia="Times New Roman" w:hAnsiTheme="majorHAnsi" w:cstheme="majorHAnsi"/>
                          <w:b/>
                          <w:bCs/>
                          <w:color w:val="000000"/>
                          <w:sz w:val="38"/>
                          <w:szCs w:val="38"/>
                          <w:lang w:eastAsia="tr-TR"/>
                        </w:rPr>
                        <w:t>1/</w:t>
                      </w:r>
                      <w:r w:rsidR="00555E94">
                        <w:rPr>
                          <w:rFonts w:asciiTheme="majorHAnsi" w:eastAsia="Times New Roman" w:hAnsiTheme="majorHAnsi" w:cstheme="majorHAnsi"/>
                          <w:b/>
                          <w:bCs/>
                          <w:color w:val="000000"/>
                          <w:sz w:val="38"/>
                          <w:szCs w:val="38"/>
                          <w:lang w:eastAsia="tr-TR"/>
                        </w:rPr>
                        <w:t>1</w:t>
                      </w:r>
                      <w:r w:rsidRPr="001C20F1">
                        <w:rPr>
                          <w:rFonts w:asciiTheme="majorHAnsi" w:eastAsia="Times New Roman" w:hAnsiTheme="majorHAnsi" w:cstheme="majorHAnsi"/>
                          <w:b/>
                          <w:bCs/>
                          <w:color w:val="000000"/>
                          <w:sz w:val="38"/>
                          <w:szCs w:val="38"/>
                          <w:lang w:eastAsia="tr-TR"/>
                        </w:rPr>
                        <w:t xml:space="preserve">000 ÖLÇEKLİ </w:t>
                      </w:r>
                      <w:r w:rsidR="00555E94">
                        <w:rPr>
                          <w:rFonts w:asciiTheme="majorHAnsi" w:eastAsia="Times New Roman" w:hAnsiTheme="majorHAnsi" w:cstheme="majorHAnsi"/>
                          <w:b/>
                          <w:bCs/>
                          <w:color w:val="000000"/>
                          <w:sz w:val="38"/>
                          <w:szCs w:val="38"/>
                          <w:lang w:eastAsia="tr-TR"/>
                        </w:rPr>
                        <w:t>UYGULAMA</w:t>
                      </w:r>
                      <w:r w:rsidR="00636722">
                        <w:rPr>
                          <w:rFonts w:asciiTheme="majorHAnsi" w:eastAsia="Times New Roman" w:hAnsiTheme="majorHAnsi" w:cstheme="majorHAnsi"/>
                          <w:b/>
                          <w:bCs/>
                          <w:color w:val="000000"/>
                          <w:sz w:val="38"/>
                          <w:szCs w:val="38"/>
                          <w:lang w:eastAsia="tr-TR"/>
                        </w:rPr>
                        <w:t xml:space="preserve"> İ</w:t>
                      </w:r>
                      <w:r w:rsidRPr="001C20F1">
                        <w:rPr>
                          <w:rFonts w:asciiTheme="majorHAnsi" w:eastAsia="Times New Roman" w:hAnsiTheme="majorHAnsi" w:cstheme="majorHAnsi"/>
                          <w:b/>
                          <w:bCs/>
                          <w:color w:val="000000"/>
                          <w:sz w:val="38"/>
                          <w:szCs w:val="38"/>
                          <w:lang w:eastAsia="tr-TR"/>
                        </w:rPr>
                        <w:t>MAR PLANI</w:t>
                      </w:r>
                      <w:r w:rsidR="00C95305">
                        <w:rPr>
                          <w:rFonts w:asciiTheme="majorHAnsi" w:eastAsia="Times New Roman" w:hAnsiTheme="majorHAnsi" w:cstheme="majorHAnsi"/>
                          <w:b/>
                          <w:bCs/>
                          <w:color w:val="000000"/>
                          <w:sz w:val="38"/>
                          <w:szCs w:val="38"/>
                          <w:lang w:eastAsia="tr-TR"/>
                        </w:rPr>
                        <w:t xml:space="preserve"> DEĞİŞİKLİĞİ </w:t>
                      </w:r>
                    </w:p>
                    <w:p w14:paraId="45EDE133" w14:textId="3B0CAED7" w:rsidR="00DA6161" w:rsidRPr="001C20F1" w:rsidRDefault="00DA6161" w:rsidP="00636722">
                      <w:pPr>
                        <w:spacing w:line="276" w:lineRule="auto"/>
                        <w:jc w:val="right"/>
                        <w:rPr>
                          <w:rFonts w:asciiTheme="majorHAnsi" w:eastAsia="Times New Roman" w:hAnsiTheme="majorHAnsi" w:cstheme="majorHAnsi"/>
                          <w:b/>
                          <w:bCs/>
                          <w:color w:val="000000"/>
                          <w:sz w:val="38"/>
                          <w:szCs w:val="38"/>
                          <w:lang w:eastAsia="tr-TR"/>
                        </w:rPr>
                      </w:pPr>
                      <w:r w:rsidRPr="001C20F1">
                        <w:rPr>
                          <w:rFonts w:asciiTheme="majorHAnsi" w:eastAsia="Times New Roman" w:hAnsiTheme="majorHAnsi" w:cstheme="majorHAnsi"/>
                          <w:b/>
                          <w:bCs/>
                          <w:color w:val="000000"/>
                          <w:sz w:val="38"/>
                          <w:szCs w:val="38"/>
                          <w:lang w:eastAsia="tr-TR"/>
                        </w:rPr>
                        <w:t xml:space="preserve"> AÇIKLAMA RAPORU</w:t>
                      </w:r>
                    </w:p>
                    <w:p w14:paraId="51E53945" w14:textId="77777777" w:rsidR="00DA6161" w:rsidRPr="001C20F1" w:rsidRDefault="00DA6161" w:rsidP="00DA6161">
                      <w:pPr>
                        <w:jc w:val="right"/>
                        <w:rPr>
                          <w:b/>
                          <w:bCs/>
                          <w:sz w:val="38"/>
                          <w:szCs w:val="38"/>
                        </w:rPr>
                      </w:pPr>
                    </w:p>
                  </w:txbxContent>
                </v:textbox>
                <w10:wrap type="square"/>
              </v:shape>
            </w:pict>
          </mc:Fallback>
        </mc:AlternateContent>
      </w:r>
      <w:r w:rsidR="00FB76E9" w:rsidRPr="006A7890">
        <w:rPr>
          <w:rFonts w:asciiTheme="majorHAnsi" w:hAnsiTheme="majorHAnsi" w:cstheme="majorHAnsi"/>
          <w:szCs w:val="24"/>
        </w:rPr>
        <w:t xml:space="preserve"> </w:t>
      </w:r>
      <w:r w:rsidR="0064125E" w:rsidRPr="006A7890">
        <w:rPr>
          <w:rFonts w:asciiTheme="majorHAnsi" w:hAnsiTheme="majorHAnsi" w:cstheme="majorHAnsi"/>
          <w:szCs w:val="24"/>
        </w:rPr>
        <w:t xml:space="preserve">  </w:t>
      </w:r>
      <w:r w:rsidR="00DA6161" w:rsidRPr="006A7890">
        <w:rPr>
          <w:rFonts w:asciiTheme="majorHAnsi" w:hAnsiTheme="majorHAnsi" w:cstheme="majorHAnsi"/>
          <w:szCs w:val="24"/>
        </w:rPr>
        <w:t>S</w:t>
      </w:r>
      <w:sdt>
        <w:sdtPr>
          <w:rPr>
            <w:rFonts w:asciiTheme="majorHAnsi" w:hAnsiTheme="majorHAnsi" w:cstheme="majorHAnsi"/>
            <w:szCs w:val="24"/>
          </w:rPr>
          <w:id w:val="1873333110"/>
          <w:docPartObj>
            <w:docPartGallery w:val="Cover Pages"/>
            <w:docPartUnique/>
          </w:docPartObj>
        </w:sdtPr>
        <w:sdtEndPr/>
        <w:sdtContent>
          <w:r w:rsidR="00DA6161" w:rsidRPr="006A7890">
            <w:rPr>
              <w:rFonts w:asciiTheme="majorHAnsi" w:hAnsiTheme="majorHAnsi" w:cstheme="majorHAnsi"/>
              <w:noProof/>
              <w:szCs w:val="24"/>
              <w:lang w:eastAsia="tr-TR"/>
            </w:rPr>
            <mc:AlternateContent>
              <mc:Choice Requires="wps">
                <w:drawing>
                  <wp:anchor distT="0" distB="0" distL="114300" distR="114300" simplePos="0" relativeHeight="251660288" behindDoc="0" locked="0" layoutInCell="1" allowOverlap="1" wp14:anchorId="2BD6A911" wp14:editId="6520CB16">
                    <wp:simplePos x="0" y="0"/>
                    <wp:positionH relativeFrom="page">
                      <wp:align>center</wp:align>
                    </wp:positionH>
                    <wp:positionV relativeFrom="margin">
                      <wp:align>bottom</wp:align>
                    </wp:positionV>
                    <wp:extent cx="5943600" cy="374904"/>
                    <wp:effectExtent l="0" t="0" r="0" b="2540"/>
                    <wp:wrapNone/>
                    <wp:docPr id="69" name="Metin Kutusu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12FABD" w14:textId="77777777" w:rsidR="00DA6161" w:rsidRDefault="00DA6161" w:rsidP="00DA6161">
                                <w:pPr>
                                  <w:pStyle w:val="AralkYok"/>
                                  <w:jc w:val="right"/>
                                  <w:rPr>
                                    <w:color w:val="4472C4" w:themeColor="accent1"/>
                                    <w:sz w:val="36"/>
                                    <w:szCs w:val="3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2BD6A911" id="Metin Kutusu 69" o:spid="_x0000_s1027" type="#_x0000_t202" style="position:absolute;left:0;text-align:left;margin-left:0;margin-top:0;width:468pt;height:29.5pt;z-index:251660288;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" filled="f" stroked="f" strokeweight=".5pt">
                    <v:textbox style="mso-fit-shape-to-text:t" inset="0,0,0,0">
                      <w:txbxContent>
                        <w:p w14:paraId="7112FABD" w14:textId="77777777" w:rsidR="00DA6161" w:rsidRDefault="00DA6161" w:rsidP="00DA6161">
                          <w:pPr>
                            <w:pStyle w:val="AralkYok"/>
                            <w:jc w:val="right"/>
                            <w:rPr>
                              <w:color w:val="4472C4" w:themeColor="accent1"/>
                              <w:sz w:val="36"/>
                              <w:szCs w:val="36"/>
                            </w:rPr>
                          </w:pPr>
                        </w:p>
                      </w:txbxContent>
                    </v:textbox>
                    <w10:wrap anchorx="page" anchory="margin"/>
                  </v:shape>
                </w:pict>
              </mc:Fallback>
            </mc:AlternateContent>
          </w:r>
        </w:sdtContent>
      </w:sdt>
      <w:bookmarkStart w:id="2" w:name="_Toc73520754"/>
      <w:bookmarkStart w:id="3" w:name="_Toc92356662"/>
      <w:bookmarkStart w:id="4" w:name="_Hlk75244159"/>
      <w:bookmarkStart w:id="5" w:name="_Hlk75243863"/>
      <w:bookmarkStart w:id="6" w:name="_Hlk75763826"/>
      <w:bookmarkEnd w:id="0"/>
      <w:bookmarkEnd w:id="1"/>
    </w:p>
    <w:sdt>
      <w:sdtPr>
        <w:rPr>
          <w:rFonts w:asciiTheme="minorHAnsi" w:eastAsiaTheme="minorHAnsi" w:hAnsiTheme="minorHAnsi" w:cstheme="minorBidi"/>
          <w:color w:val="auto"/>
          <w:sz w:val="24"/>
          <w:szCs w:val="22"/>
          <w:lang w:eastAsia="en-US"/>
        </w:rPr>
        <w:id w:val="-1664627130"/>
        <w:docPartObj>
          <w:docPartGallery w:val="Table of Contents"/>
          <w:docPartUnique/>
        </w:docPartObj>
      </w:sdtPr>
      <w:sdtEndPr>
        <w:rPr>
          <w:b/>
          <w:bCs/>
        </w:rPr>
      </w:sdtEndPr>
      <w:sdtContent>
        <w:p w14:paraId="2AA96AF3" w14:textId="690A6223" w:rsidR="00707C09" w:rsidRPr="006A7890" w:rsidRDefault="00707C09">
          <w:pPr>
            <w:pStyle w:val="TBal"/>
            <w:rPr>
              <w:color w:val="auto"/>
            </w:rPr>
          </w:pPr>
          <w:r w:rsidRPr="006A7890">
            <w:rPr>
              <w:color w:val="auto"/>
            </w:rPr>
            <w:t>İçindekiler</w:t>
          </w:r>
        </w:p>
        <w:p w14:paraId="0C1639C3" w14:textId="27B64081" w:rsidR="00B702D7" w:rsidRPr="006A7890" w:rsidRDefault="00707C09">
          <w:pPr>
            <w:pStyle w:val="T1"/>
            <w:tabs>
              <w:tab w:val="right" w:leader="dot" w:pos="9060"/>
            </w:tabs>
            <w:rPr>
              <w:rFonts w:eastAsiaTheme="minorEastAsia"/>
              <w:noProof/>
              <w:kern w:val="2"/>
              <w:szCs w:val="24"/>
              <w:lang w:eastAsia="tr-TR"/>
              <w14:ligatures w14:val="standardContextual"/>
            </w:rPr>
          </w:pPr>
          <w:r w:rsidRPr="006A7890">
            <w:fldChar w:fldCharType="begin"/>
          </w:r>
          <w:r w:rsidRPr="006A7890">
            <w:instrText xml:space="preserve"> TOC \o "1-3" \h \z \u </w:instrText>
          </w:r>
          <w:r w:rsidRPr="006A7890">
            <w:fldChar w:fldCharType="separate"/>
          </w:r>
          <w:hyperlink w:anchor="_Toc160697058" w:history="1">
            <w:r w:rsidR="00B702D7" w:rsidRPr="006A7890">
              <w:rPr>
                <w:rStyle w:val="Kpr"/>
                <w:noProof/>
                <w:color w:val="auto"/>
              </w:rPr>
              <w:t>1.PLANLAMANIN AMACI</w:t>
            </w:r>
            <w:r w:rsidR="00B702D7" w:rsidRPr="006A7890">
              <w:rPr>
                <w:noProof/>
                <w:webHidden/>
              </w:rPr>
              <w:tab/>
            </w:r>
            <w:r w:rsidR="00B702D7" w:rsidRPr="006A7890">
              <w:rPr>
                <w:noProof/>
                <w:webHidden/>
              </w:rPr>
              <w:fldChar w:fldCharType="begin"/>
            </w:r>
            <w:r w:rsidR="00B702D7" w:rsidRPr="006A7890">
              <w:rPr>
                <w:noProof/>
                <w:webHidden/>
              </w:rPr>
              <w:instrText xml:space="preserve"> PAGEREF _Toc160697058 \h </w:instrText>
            </w:r>
            <w:r w:rsidR="00B702D7" w:rsidRPr="006A7890">
              <w:rPr>
                <w:noProof/>
                <w:webHidden/>
              </w:rPr>
            </w:r>
            <w:r w:rsidR="00B702D7" w:rsidRPr="006A7890">
              <w:rPr>
                <w:noProof/>
                <w:webHidden/>
              </w:rPr>
              <w:fldChar w:fldCharType="separate"/>
            </w:r>
            <w:r w:rsidR="00B702D7" w:rsidRPr="006A7890">
              <w:rPr>
                <w:noProof/>
                <w:webHidden/>
              </w:rPr>
              <w:t>3</w:t>
            </w:r>
            <w:r w:rsidR="00B702D7" w:rsidRPr="006A7890">
              <w:rPr>
                <w:noProof/>
                <w:webHidden/>
              </w:rPr>
              <w:fldChar w:fldCharType="end"/>
            </w:r>
          </w:hyperlink>
        </w:p>
        <w:p w14:paraId="4BB29A1F" w14:textId="2FFDD425" w:rsidR="00B702D7" w:rsidRPr="006A7890" w:rsidRDefault="008510A7">
          <w:pPr>
            <w:pStyle w:val="T1"/>
            <w:tabs>
              <w:tab w:val="right" w:leader="dot" w:pos="9060"/>
            </w:tabs>
            <w:rPr>
              <w:rFonts w:eastAsiaTheme="minorEastAsia"/>
              <w:noProof/>
              <w:kern w:val="2"/>
              <w:szCs w:val="24"/>
              <w:lang w:eastAsia="tr-TR"/>
              <w14:ligatures w14:val="standardContextual"/>
            </w:rPr>
          </w:pPr>
          <w:hyperlink w:anchor="_Toc160697059" w:history="1">
            <w:r w:rsidR="00B702D7" w:rsidRPr="006A7890">
              <w:rPr>
                <w:rStyle w:val="Kpr"/>
                <w:noProof/>
                <w:color w:val="auto"/>
              </w:rPr>
              <w:t>2.PLANLAMA ALANININ KONUMU</w:t>
            </w:r>
            <w:r w:rsidR="00B702D7" w:rsidRPr="006A7890">
              <w:rPr>
                <w:noProof/>
                <w:webHidden/>
              </w:rPr>
              <w:tab/>
            </w:r>
            <w:r w:rsidR="00B702D7" w:rsidRPr="006A7890">
              <w:rPr>
                <w:noProof/>
                <w:webHidden/>
              </w:rPr>
              <w:fldChar w:fldCharType="begin"/>
            </w:r>
            <w:r w:rsidR="00B702D7" w:rsidRPr="006A7890">
              <w:rPr>
                <w:noProof/>
                <w:webHidden/>
              </w:rPr>
              <w:instrText xml:space="preserve"> PAGEREF _Toc160697059 \h </w:instrText>
            </w:r>
            <w:r w:rsidR="00B702D7" w:rsidRPr="006A7890">
              <w:rPr>
                <w:noProof/>
                <w:webHidden/>
              </w:rPr>
            </w:r>
            <w:r w:rsidR="00B702D7" w:rsidRPr="006A7890">
              <w:rPr>
                <w:noProof/>
                <w:webHidden/>
              </w:rPr>
              <w:fldChar w:fldCharType="separate"/>
            </w:r>
            <w:r w:rsidR="00B702D7" w:rsidRPr="006A7890">
              <w:rPr>
                <w:noProof/>
                <w:webHidden/>
              </w:rPr>
              <w:t>3</w:t>
            </w:r>
            <w:r w:rsidR="00B702D7" w:rsidRPr="006A7890">
              <w:rPr>
                <w:noProof/>
                <w:webHidden/>
              </w:rPr>
              <w:fldChar w:fldCharType="end"/>
            </w:r>
          </w:hyperlink>
        </w:p>
        <w:p w14:paraId="1DCF7E84" w14:textId="20FAF11D" w:rsidR="00B702D7" w:rsidRPr="006A7890" w:rsidRDefault="008510A7">
          <w:pPr>
            <w:pStyle w:val="T1"/>
            <w:tabs>
              <w:tab w:val="right" w:leader="dot" w:pos="9060"/>
            </w:tabs>
            <w:rPr>
              <w:rFonts w:eastAsiaTheme="minorEastAsia"/>
              <w:noProof/>
              <w:kern w:val="2"/>
              <w:szCs w:val="24"/>
              <w:lang w:eastAsia="tr-TR"/>
              <w14:ligatures w14:val="standardContextual"/>
            </w:rPr>
          </w:pPr>
          <w:hyperlink w:anchor="_Toc160697060" w:history="1">
            <w:r w:rsidR="00B702D7" w:rsidRPr="006A7890">
              <w:rPr>
                <w:rStyle w:val="Kpr"/>
                <w:noProof/>
                <w:color w:val="auto"/>
              </w:rPr>
              <w:t>3.PLANLAMA ALANININ BÜYÜKLÜĞÜ VE MÜLKİYET DURUMU</w:t>
            </w:r>
            <w:r w:rsidR="00B702D7" w:rsidRPr="006A7890">
              <w:rPr>
                <w:noProof/>
                <w:webHidden/>
              </w:rPr>
              <w:tab/>
            </w:r>
            <w:r w:rsidR="00B702D7" w:rsidRPr="006A7890">
              <w:rPr>
                <w:noProof/>
                <w:webHidden/>
              </w:rPr>
              <w:fldChar w:fldCharType="begin"/>
            </w:r>
            <w:r w:rsidR="00B702D7" w:rsidRPr="006A7890">
              <w:rPr>
                <w:noProof/>
                <w:webHidden/>
              </w:rPr>
              <w:instrText xml:space="preserve"> PAGEREF _Toc160697060 \h </w:instrText>
            </w:r>
            <w:r w:rsidR="00B702D7" w:rsidRPr="006A7890">
              <w:rPr>
                <w:noProof/>
                <w:webHidden/>
              </w:rPr>
            </w:r>
            <w:r w:rsidR="00B702D7" w:rsidRPr="006A7890">
              <w:rPr>
                <w:noProof/>
                <w:webHidden/>
              </w:rPr>
              <w:fldChar w:fldCharType="separate"/>
            </w:r>
            <w:r w:rsidR="00B702D7" w:rsidRPr="006A7890">
              <w:rPr>
                <w:noProof/>
                <w:webHidden/>
              </w:rPr>
              <w:t>5</w:t>
            </w:r>
            <w:r w:rsidR="00B702D7" w:rsidRPr="006A7890">
              <w:rPr>
                <w:noProof/>
                <w:webHidden/>
              </w:rPr>
              <w:fldChar w:fldCharType="end"/>
            </w:r>
          </w:hyperlink>
        </w:p>
        <w:p w14:paraId="3C354CF8" w14:textId="0155C7C9" w:rsidR="00B702D7" w:rsidRPr="006A7890" w:rsidRDefault="008510A7">
          <w:pPr>
            <w:pStyle w:val="T1"/>
            <w:tabs>
              <w:tab w:val="right" w:leader="dot" w:pos="9060"/>
            </w:tabs>
            <w:rPr>
              <w:rFonts w:eastAsiaTheme="minorEastAsia"/>
              <w:noProof/>
              <w:kern w:val="2"/>
              <w:szCs w:val="24"/>
              <w:lang w:eastAsia="tr-TR"/>
              <w14:ligatures w14:val="standardContextual"/>
            </w:rPr>
          </w:pPr>
          <w:hyperlink w:anchor="_Toc160697061" w:history="1">
            <w:r w:rsidR="00B702D7" w:rsidRPr="006A7890">
              <w:rPr>
                <w:rStyle w:val="Kpr"/>
                <w:noProof/>
                <w:color w:val="auto"/>
              </w:rPr>
              <w:t>4.PLANLAMA ALANININ JEOLOJİK ETÜT DURUMU</w:t>
            </w:r>
            <w:r w:rsidR="00B702D7" w:rsidRPr="006A7890">
              <w:rPr>
                <w:noProof/>
                <w:webHidden/>
              </w:rPr>
              <w:tab/>
            </w:r>
            <w:r w:rsidR="00B702D7" w:rsidRPr="006A7890">
              <w:rPr>
                <w:noProof/>
                <w:webHidden/>
              </w:rPr>
              <w:fldChar w:fldCharType="begin"/>
            </w:r>
            <w:r w:rsidR="00B702D7" w:rsidRPr="006A7890">
              <w:rPr>
                <w:noProof/>
                <w:webHidden/>
              </w:rPr>
              <w:instrText xml:space="preserve"> PAGEREF _Toc160697061 \h </w:instrText>
            </w:r>
            <w:r w:rsidR="00B702D7" w:rsidRPr="006A7890">
              <w:rPr>
                <w:noProof/>
                <w:webHidden/>
              </w:rPr>
            </w:r>
            <w:r w:rsidR="00B702D7" w:rsidRPr="006A7890">
              <w:rPr>
                <w:noProof/>
                <w:webHidden/>
              </w:rPr>
              <w:fldChar w:fldCharType="separate"/>
            </w:r>
            <w:r w:rsidR="00B702D7" w:rsidRPr="006A7890">
              <w:rPr>
                <w:noProof/>
                <w:webHidden/>
              </w:rPr>
              <w:t>5</w:t>
            </w:r>
            <w:r w:rsidR="00B702D7" w:rsidRPr="006A7890">
              <w:rPr>
                <w:noProof/>
                <w:webHidden/>
              </w:rPr>
              <w:fldChar w:fldCharType="end"/>
            </w:r>
          </w:hyperlink>
        </w:p>
        <w:p w14:paraId="63D696B7" w14:textId="787401BC" w:rsidR="00B702D7" w:rsidRPr="006A7890" w:rsidRDefault="008510A7">
          <w:pPr>
            <w:pStyle w:val="T1"/>
            <w:tabs>
              <w:tab w:val="right" w:leader="dot" w:pos="9060"/>
            </w:tabs>
            <w:rPr>
              <w:rFonts w:eastAsiaTheme="minorEastAsia"/>
              <w:noProof/>
              <w:kern w:val="2"/>
              <w:szCs w:val="24"/>
              <w:lang w:eastAsia="tr-TR"/>
              <w14:ligatures w14:val="standardContextual"/>
            </w:rPr>
          </w:pPr>
          <w:hyperlink w:anchor="_Toc160697062" w:history="1">
            <w:r w:rsidR="00B702D7" w:rsidRPr="006A7890">
              <w:rPr>
                <w:rStyle w:val="Kpr"/>
                <w:noProof/>
                <w:color w:val="auto"/>
              </w:rPr>
              <w:t>5.PLANLAMA ALANI MERİ PLAN KARARLARI</w:t>
            </w:r>
            <w:r w:rsidR="00B702D7" w:rsidRPr="006A7890">
              <w:rPr>
                <w:noProof/>
                <w:webHidden/>
              </w:rPr>
              <w:tab/>
            </w:r>
            <w:r w:rsidR="00B702D7" w:rsidRPr="006A7890">
              <w:rPr>
                <w:noProof/>
                <w:webHidden/>
              </w:rPr>
              <w:fldChar w:fldCharType="begin"/>
            </w:r>
            <w:r w:rsidR="00B702D7" w:rsidRPr="006A7890">
              <w:rPr>
                <w:noProof/>
                <w:webHidden/>
              </w:rPr>
              <w:instrText xml:space="preserve"> PAGEREF _Toc160697062 \h </w:instrText>
            </w:r>
            <w:r w:rsidR="00B702D7" w:rsidRPr="006A7890">
              <w:rPr>
                <w:noProof/>
                <w:webHidden/>
              </w:rPr>
            </w:r>
            <w:r w:rsidR="00B702D7" w:rsidRPr="006A7890">
              <w:rPr>
                <w:noProof/>
                <w:webHidden/>
              </w:rPr>
              <w:fldChar w:fldCharType="separate"/>
            </w:r>
            <w:r w:rsidR="00B702D7" w:rsidRPr="006A7890">
              <w:rPr>
                <w:noProof/>
                <w:webHidden/>
              </w:rPr>
              <w:t>14</w:t>
            </w:r>
            <w:r w:rsidR="00B702D7" w:rsidRPr="006A7890">
              <w:rPr>
                <w:noProof/>
                <w:webHidden/>
              </w:rPr>
              <w:fldChar w:fldCharType="end"/>
            </w:r>
          </w:hyperlink>
        </w:p>
        <w:p w14:paraId="3A60D567" w14:textId="41D1BF57" w:rsidR="00B702D7" w:rsidRPr="006A7890" w:rsidRDefault="008510A7">
          <w:pPr>
            <w:pStyle w:val="T2"/>
            <w:tabs>
              <w:tab w:val="right" w:leader="dot" w:pos="9060"/>
            </w:tabs>
            <w:rPr>
              <w:rFonts w:eastAsiaTheme="minorEastAsia"/>
              <w:noProof/>
              <w:kern w:val="2"/>
              <w:szCs w:val="24"/>
              <w:lang w:eastAsia="tr-TR"/>
              <w14:ligatures w14:val="standardContextual"/>
            </w:rPr>
          </w:pPr>
          <w:hyperlink w:anchor="_Toc160697063" w:history="1">
            <w:r w:rsidR="00B702D7" w:rsidRPr="006A7890">
              <w:rPr>
                <w:rStyle w:val="Kpr"/>
                <w:noProof/>
                <w:color w:val="auto"/>
              </w:rPr>
              <w:t>5.1 1/100.000 ÖLÇEKLİ ÇEVRE DÜZENİ PLANI</w:t>
            </w:r>
            <w:r w:rsidR="00B702D7" w:rsidRPr="006A7890">
              <w:rPr>
                <w:noProof/>
                <w:webHidden/>
              </w:rPr>
              <w:tab/>
            </w:r>
            <w:r w:rsidR="00B702D7" w:rsidRPr="006A7890">
              <w:rPr>
                <w:noProof/>
                <w:webHidden/>
              </w:rPr>
              <w:fldChar w:fldCharType="begin"/>
            </w:r>
            <w:r w:rsidR="00B702D7" w:rsidRPr="006A7890">
              <w:rPr>
                <w:noProof/>
                <w:webHidden/>
              </w:rPr>
              <w:instrText xml:space="preserve"> PAGEREF _Toc160697063 \h </w:instrText>
            </w:r>
            <w:r w:rsidR="00B702D7" w:rsidRPr="006A7890">
              <w:rPr>
                <w:noProof/>
                <w:webHidden/>
              </w:rPr>
            </w:r>
            <w:r w:rsidR="00B702D7" w:rsidRPr="006A7890">
              <w:rPr>
                <w:noProof/>
                <w:webHidden/>
              </w:rPr>
              <w:fldChar w:fldCharType="separate"/>
            </w:r>
            <w:r w:rsidR="00B702D7" w:rsidRPr="006A7890">
              <w:rPr>
                <w:noProof/>
                <w:webHidden/>
              </w:rPr>
              <w:t>14</w:t>
            </w:r>
            <w:r w:rsidR="00B702D7" w:rsidRPr="006A7890">
              <w:rPr>
                <w:noProof/>
                <w:webHidden/>
              </w:rPr>
              <w:fldChar w:fldCharType="end"/>
            </w:r>
          </w:hyperlink>
        </w:p>
        <w:p w14:paraId="2FE7B1FA" w14:textId="39EE7ACF" w:rsidR="00B702D7" w:rsidRPr="006A7890" w:rsidRDefault="008510A7">
          <w:pPr>
            <w:pStyle w:val="T2"/>
            <w:tabs>
              <w:tab w:val="right" w:leader="dot" w:pos="9060"/>
            </w:tabs>
            <w:rPr>
              <w:rFonts w:eastAsiaTheme="minorEastAsia"/>
              <w:noProof/>
              <w:kern w:val="2"/>
              <w:szCs w:val="24"/>
              <w:lang w:eastAsia="tr-TR"/>
              <w14:ligatures w14:val="standardContextual"/>
            </w:rPr>
          </w:pPr>
          <w:hyperlink w:anchor="_Toc160697064" w:history="1">
            <w:r w:rsidR="00B702D7" w:rsidRPr="006A7890">
              <w:rPr>
                <w:rStyle w:val="Kpr"/>
                <w:noProof/>
                <w:color w:val="auto"/>
              </w:rPr>
              <w:t>5.2 1/5000 ÖLÇEKLİ NAZIM İMAR PLANI</w:t>
            </w:r>
            <w:r w:rsidR="00B702D7" w:rsidRPr="006A7890">
              <w:rPr>
                <w:noProof/>
                <w:webHidden/>
              </w:rPr>
              <w:tab/>
            </w:r>
            <w:r w:rsidR="00B702D7" w:rsidRPr="006A7890">
              <w:rPr>
                <w:noProof/>
                <w:webHidden/>
              </w:rPr>
              <w:fldChar w:fldCharType="begin"/>
            </w:r>
            <w:r w:rsidR="00B702D7" w:rsidRPr="006A7890">
              <w:rPr>
                <w:noProof/>
                <w:webHidden/>
              </w:rPr>
              <w:instrText xml:space="preserve"> PAGEREF _Toc160697064 \h </w:instrText>
            </w:r>
            <w:r w:rsidR="00B702D7" w:rsidRPr="006A7890">
              <w:rPr>
                <w:noProof/>
                <w:webHidden/>
              </w:rPr>
            </w:r>
            <w:r w:rsidR="00B702D7" w:rsidRPr="006A7890">
              <w:rPr>
                <w:noProof/>
                <w:webHidden/>
              </w:rPr>
              <w:fldChar w:fldCharType="separate"/>
            </w:r>
            <w:r w:rsidR="00B702D7" w:rsidRPr="006A7890">
              <w:rPr>
                <w:noProof/>
                <w:webHidden/>
              </w:rPr>
              <w:t>15</w:t>
            </w:r>
            <w:r w:rsidR="00B702D7" w:rsidRPr="006A7890">
              <w:rPr>
                <w:noProof/>
                <w:webHidden/>
              </w:rPr>
              <w:fldChar w:fldCharType="end"/>
            </w:r>
          </w:hyperlink>
        </w:p>
        <w:p w14:paraId="66A38A53" w14:textId="0CA6F0DF" w:rsidR="00B702D7" w:rsidRPr="006A7890" w:rsidRDefault="008510A7">
          <w:pPr>
            <w:pStyle w:val="T2"/>
            <w:tabs>
              <w:tab w:val="right" w:leader="dot" w:pos="9060"/>
            </w:tabs>
            <w:rPr>
              <w:rFonts w:eastAsiaTheme="minorEastAsia"/>
              <w:noProof/>
              <w:kern w:val="2"/>
              <w:szCs w:val="24"/>
              <w:lang w:eastAsia="tr-TR"/>
              <w14:ligatures w14:val="standardContextual"/>
            </w:rPr>
          </w:pPr>
          <w:hyperlink w:anchor="_Toc160697065" w:history="1">
            <w:r w:rsidR="00B702D7" w:rsidRPr="006A7890">
              <w:rPr>
                <w:rStyle w:val="Kpr"/>
                <w:noProof/>
                <w:color w:val="auto"/>
              </w:rPr>
              <w:t>5.3 1/1000 ÖLÇEKLİ UYGULAMA İMAR PLANI</w:t>
            </w:r>
            <w:r w:rsidR="00B702D7" w:rsidRPr="006A7890">
              <w:rPr>
                <w:noProof/>
                <w:webHidden/>
              </w:rPr>
              <w:tab/>
            </w:r>
            <w:r w:rsidR="00B702D7" w:rsidRPr="006A7890">
              <w:rPr>
                <w:noProof/>
                <w:webHidden/>
              </w:rPr>
              <w:fldChar w:fldCharType="begin"/>
            </w:r>
            <w:r w:rsidR="00B702D7" w:rsidRPr="006A7890">
              <w:rPr>
                <w:noProof/>
                <w:webHidden/>
              </w:rPr>
              <w:instrText xml:space="preserve"> PAGEREF _Toc160697065 \h </w:instrText>
            </w:r>
            <w:r w:rsidR="00B702D7" w:rsidRPr="006A7890">
              <w:rPr>
                <w:noProof/>
                <w:webHidden/>
              </w:rPr>
            </w:r>
            <w:r w:rsidR="00B702D7" w:rsidRPr="006A7890">
              <w:rPr>
                <w:noProof/>
                <w:webHidden/>
              </w:rPr>
              <w:fldChar w:fldCharType="separate"/>
            </w:r>
            <w:r w:rsidR="00B702D7" w:rsidRPr="006A7890">
              <w:rPr>
                <w:noProof/>
                <w:webHidden/>
              </w:rPr>
              <w:t>15</w:t>
            </w:r>
            <w:r w:rsidR="00B702D7" w:rsidRPr="006A7890">
              <w:rPr>
                <w:noProof/>
                <w:webHidden/>
              </w:rPr>
              <w:fldChar w:fldCharType="end"/>
            </w:r>
          </w:hyperlink>
        </w:p>
        <w:p w14:paraId="2AFE8F6F" w14:textId="1555DEB0" w:rsidR="00B702D7" w:rsidRPr="006A7890" w:rsidRDefault="008510A7">
          <w:pPr>
            <w:pStyle w:val="T1"/>
            <w:tabs>
              <w:tab w:val="right" w:leader="dot" w:pos="9060"/>
            </w:tabs>
            <w:rPr>
              <w:rFonts w:eastAsiaTheme="minorEastAsia"/>
              <w:noProof/>
              <w:kern w:val="2"/>
              <w:szCs w:val="24"/>
              <w:lang w:eastAsia="tr-TR"/>
              <w14:ligatures w14:val="standardContextual"/>
            </w:rPr>
          </w:pPr>
          <w:hyperlink w:anchor="_Toc160697066" w:history="1">
            <w:r w:rsidR="00B702D7" w:rsidRPr="006A7890">
              <w:rPr>
                <w:rStyle w:val="Kpr"/>
                <w:noProof/>
                <w:color w:val="auto"/>
              </w:rPr>
              <w:t>6. 1/1000 ÖLÇEKLİ UYGULAMA İMAR PLANI DEĞİŞİKLİĞİ TEKLİFİ</w:t>
            </w:r>
            <w:r w:rsidR="00B702D7" w:rsidRPr="006A7890">
              <w:rPr>
                <w:noProof/>
                <w:webHidden/>
              </w:rPr>
              <w:tab/>
            </w:r>
            <w:r w:rsidR="00B702D7" w:rsidRPr="006A7890">
              <w:rPr>
                <w:noProof/>
                <w:webHidden/>
              </w:rPr>
              <w:fldChar w:fldCharType="begin"/>
            </w:r>
            <w:r w:rsidR="00B702D7" w:rsidRPr="006A7890">
              <w:rPr>
                <w:noProof/>
                <w:webHidden/>
              </w:rPr>
              <w:instrText xml:space="preserve"> PAGEREF _Toc160697066 \h </w:instrText>
            </w:r>
            <w:r w:rsidR="00B702D7" w:rsidRPr="006A7890">
              <w:rPr>
                <w:noProof/>
                <w:webHidden/>
              </w:rPr>
            </w:r>
            <w:r w:rsidR="00B702D7" w:rsidRPr="006A7890">
              <w:rPr>
                <w:noProof/>
                <w:webHidden/>
              </w:rPr>
              <w:fldChar w:fldCharType="separate"/>
            </w:r>
            <w:r w:rsidR="00B702D7" w:rsidRPr="006A7890">
              <w:rPr>
                <w:noProof/>
                <w:webHidden/>
              </w:rPr>
              <w:t>17</w:t>
            </w:r>
            <w:r w:rsidR="00B702D7" w:rsidRPr="006A7890">
              <w:rPr>
                <w:noProof/>
                <w:webHidden/>
              </w:rPr>
              <w:fldChar w:fldCharType="end"/>
            </w:r>
          </w:hyperlink>
        </w:p>
        <w:p w14:paraId="02D163C7" w14:textId="1E92C157" w:rsidR="00B702D7" w:rsidRPr="006A7890" w:rsidRDefault="008510A7">
          <w:pPr>
            <w:pStyle w:val="T2"/>
            <w:tabs>
              <w:tab w:val="right" w:leader="dot" w:pos="9060"/>
            </w:tabs>
            <w:rPr>
              <w:rFonts w:eastAsiaTheme="minorEastAsia"/>
              <w:noProof/>
              <w:kern w:val="2"/>
              <w:szCs w:val="24"/>
              <w:lang w:eastAsia="tr-TR"/>
              <w14:ligatures w14:val="standardContextual"/>
            </w:rPr>
          </w:pPr>
          <w:hyperlink w:anchor="_Toc160697067" w:history="1">
            <w:r w:rsidR="00B702D7" w:rsidRPr="006A7890">
              <w:rPr>
                <w:rStyle w:val="Kpr"/>
                <w:rFonts w:asciiTheme="majorHAnsi" w:hAnsiTheme="majorHAnsi" w:cstheme="majorHAnsi"/>
                <w:noProof/>
                <w:color w:val="auto"/>
              </w:rPr>
              <w:t>6.1 GEREKÇE</w:t>
            </w:r>
            <w:r w:rsidR="00B702D7" w:rsidRPr="006A7890">
              <w:rPr>
                <w:noProof/>
                <w:webHidden/>
              </w:rPr>
              <w:tab/>
            </w:r>
            <w:r w:rsidR="00B702D7" w:rsidRPr="006A7890">
              <w:rPr>
                <w:noProof/>
                <w:webHidden/>
              </w:rPr>
              <w:fldChar w:fldCharType="begin"/>
            </w:r>
            <w:r w:rsidR="00B702D7" w:rsidRPr="006A7890">
              <w:rPr>
                <w:noProof/>
                <w:webHidden/>
              </w:rPr>
              <w:instrText xml:space="preserve"> PAGEREF _Toc160697067 \h </w:instrText>
            </w:r>
            <w:r w:rsidR="00B702D7" w:rsidRPr="006A7890">
              <w:rPr>
                <w:noProof/>
                <w:webHidden/>
              </w:rPr>
            </w:r>
            <w:r w:rsidR="00B702D7" w:rsidRPr="006A7890">
              <w:rPr>
                <w:noProof/>
                <w:webHidden/>
              </w:rPr>
              <w:fldChar w:fldCharType="separate"/>
            </w:r>
            <w:r w:rsidR="00B702D7" w:rsidRPr="006A7890">
              <w:rPr>
                <w:noProof/>
                <w:webHidden/>
              </w:rPr>
              <w:t>17</w:t>
            </w:r>
            <w:r w:rsidR="00B702D7" w:rsidRPr="006A7890">
              <w:rPr>
                <w:noProof/>
                <w:webHidden/>
              </w:rPr>
              <w:fldChar w:fldCharType="end"/>
            </w:r>
          </w:hyperlink>
        </w:p>
        <w:p w14:paraId="35ED8397" w14:textId="12F602A6" w:rsidR="00B702D7" w:rsidRPr="006A7890" w:rsidRDefault="008510A7">
          <w:pPr>
            <w:pStyle w:val="T2"/>
            <w:tabs>
              <w:tab w:val="right" w:leader="dot" w:pos="9060"/>
            </w:tabs>
            <w:rPr>
              <w:rFonts w:eastAsiaTheme="minorEastAsia"/>
              <w:noProof/>
              <w:kern w:val="2"/>
              <w:szCs w:val="24"/>
              <w:lang w:eastAsia="tr-TR"/>
              <w14:ligatures w14:val="standardContextual"/>
            </w:rPr>
          </w:pPr>
          <w:hyperlink w:anchor="_Toc160697068" w:history="1">
            <w:r w:rsidR="00B702D7" w:rsidRPr="006A7890">
              <w:rPr>
                <w:rStyle w:val="Kpr"/>
                <w:rFonts w:asciiTheme="majorHAnsi" w:hAnsiTheme="majorHAnsi" w:cstheme="majorHAnsi"/>
                <w:noProof/>
                <w:color w:val="auto"/>
              </w:rPr>
              <w:t>6.2 AMAÇ VE HEDEFLER</w:t>
            </w:r>
            <w:r w:rsidR="00B702D7" w:rsidRPr="006A7890">
              <w:rPr>
                <w:noProof/>
                <w:webHidden/>
              </w:rPr>
              <w:tab/>
            </w:r>
            <w:r w:rsidR="00B702D7" w:rsidRPr="006A7890">
              <w:rPr>
                <w:noProof/>
                <w:webHidden/>
              </w:rPr>
              <w:fldChar w:fldCharType="begin"/>
            </w:r>
            <w:r w:rsidR="00B702D7" w:rsidRPr="006A7890">
              <w:rPr>
                <w:noProof/>
                <w:webHidden/>
              </w:rPr>
              <w:instrText xml:space="preserve"> PAGEREF _Toc160697068 \h </w:instrText>
            </w:r>
            <w:r w:rsidR="00B702D7" w:rsidRPr="006A7890">
              <w:rPr>
                <w:noProof/>
                <w:webHidden/>
              </w:rPr>
            </w:r>
            <w:r w:rsidR="00B702D7" w:rsidRPr="006A7890">
              <w:rPr>
                <w:noProof/>
                <w:webHidden/>
              </w:rPr>
              <w:fldChar w:fldCharType="separate"/>
            </w:r>
            <w:r w:rsidR="00B702D7" w:rsidRPr="006A7890">
              <w:rPr>
                <w:noProof/>
                <w:webHidden/>
              </w:rPr>
              <w:t>17</w:t>
            </w:r>
            <w:r w:rsidR="00B702D7" w:rsidRPr="006A7890">
              <w:rPr>
                <w:noProof/>
                <w:webHidden/>
              </w:rPr>
              <w:fldChar w:fldCharType="end"/>
            </w:r>
          </w:hyperlink>
        </w:p>
        <w:p w14:paraId="73DDF778" w14:textId="48F32C24" w:rsidR="00B702D7" w:rsidRPr="006A7890" w:rsidRDefault="008510A7">
          <w:pPr>
            <w:pStyle w:val="T2"/>
            <w:tabs>
              <w:tab w:val="right" w:leader="dot" w:pos="9060"/>
            </w:tabs>
            <w:rPr>
              <w:rFonts w:eastAsiaTheme="minorEastAsia"/>
              <w:noProof/>
              <w:kern w:val="2"/>
              <w:szCs w:val="24"/>
              <w:lang w:eastAsia="tr-TR"/>
              <w14:ligatures w14:val="standardContextual"/>
            </w:rPr>
          </w:pPr>
          <w:hyperlink w:anchor="_Toc160697069" w:history="1">
            <w:r w:rsidR="00B702D7" w:rsidRPr="006A7890">
              <w:rPr>
                <w:rStyle w:val="Kpr"/>
                <w:rFonts w:asciiTheme="majorHAnsi" w:hAnsiTheme="majorHAnsi" w:cstheme="majorHAnsi"/>
                <w:noProof/>
                <w:color w:val="auto"/>
              </w:rPr>
              <w:t>6.3 1/1000 ÖLÇEKLİ UYGULAMA İMAR PLANI DEĞİŞİKLİĞİ TEKLİFİ VE PLAN TEKLİFİNİN GETİRDİĞİ KARARLAR</w:t>
            </w:r>
            <w:r w:rsidR="00B702D7" w:rsidRPr="006A7890">
              <w:rPr>
                <w:noProof/>
                <w:webHidden/>
              </w:rPr>
              <w:tab/>
            </w:r>
            <w:r w:rsidR="00B702D7" w:rsidRPr="006A7890">
              <w:rPr>
                <w:noProof/>
                <w:webHidden/>
              </w:rPr>
              <w:fldChar w:fldCharType="begin"/>
            </w:r>
            <w:r w:rsidR="00B702D7" w:rsidRPr="006A7890">
              <w:rPr>
                <w:noProof/>
                <w:webHidden/>
              </w:rPr>
              <w:instrText xml:space="preserve"> PAGEREF _Toc160697069 \h </w:instrText>
            </w:r>
            <w:r w:rsidR="00B702D7" w:rsidRPr="006A7890">
              <w:rPr>
                <w:noProof/>
                <w:webHidden/>
              </w:rPr>
            </w:r>
            <w:r w:rsidR="00B702D7" w:rsidRPr="006A7890">
              <w:rPr>
                <w:noProof/>
                <w:webHidden/>
              </w:rPr>
              <w:fldChar w:fldCharType="separate"/>
            </w:r>
            <w:r w:rsidR="00B702D7" w:rsidRPr="006A7890">
              <w:rPr>
                <w:noProof/>
                <w:webHidden/>
              </w:rPr>
              <w:t>17</w:t>
            </w:r>
            <w:r w:rsidR="00B702D7" w:rsidRPr="006A7890">
              <w:rPr>
                <w:noProof/>
                <w:webHidden/>
              </w:rPr>
              <w:fldChar w:fldCharType="end"/>
            </w:r>
          </w:hyperlink>
        </w:p>
        <w:p w14:paraId="4078B46F" w14:textId="256BAF9B" w:rsidR="00707C09" w:rsidRPr="006A7890" w:rsidRDefault="00707C09">
          <w:r w:rsidRPr="006A7890">
            <w:rPr>
              <w:b/>
              <w:bCs/>
            </w:rPr>
            <w:fldChar w:fldCharType="end"/>
          </w:r>
        </w:p>
      </w:sdtContent>
    </w:sdt>
    <w:p w14:paraId="4D18F68C" w14:textId="77777777" w:rsidR="00707C09" w:rsidRPr="006A7890" w:rsidRDefault="00707C09">
      <w:pPr>
        <w:pStyle w:val="ekillerTablosu"/>
        <w:tabs>
          <w:tab w:val="right" w:leader="dot" w:pos="9060"/>
        </w:tabs>
        <w:rPr>
          <w:rFonts w:asciiTheme="majorHAnsi" w:hAnsiTheme="majorHAnsi" w:cstheme="majorHAnsi"/>
          <w:szCs w:val="24"/>
        </w:rPr>
      </w:pPr>
    </w:p>
    <w:p w14:paraId="7B68D6F9" w14:textId="68BC6DD3" w:rsidR="00707C09" w:rsidRPr="006A7890" w:rsidRDefault="00707C09">
      <w:pPr>
        <w:pStyle w:val="ekillerTablosu"/>
        <w:tabs>
          <w:tab w:val="right" w:leader="dot" w:pos="9060"/>
        </w:tabs>
        <w:rPr>
          <w:rFonts w:asciiTheme="majorHAnsi" w:hAnsiTheme="majorHAnsi" w:cstheme="majorHAnsi"/>
          <w:b/>
          <w:bCs/>
          <w:szCs w:val="24"/>
        </w:rPr>
      </w:pPr>
      <w:r w:rsidRPr="006A7890">
        <w:rPr>
          <w:rFonts w:asciiTheme="majorHAnsi" w:hAnsiTheme="majorHAnsi" w:cstheme="majorHAnsi"/>
          <w:b/>
          <w:bCs/>
          <w:szCs w:val="24"/>
        </w:rPr>
        <w:t xml:space="preserve">ŞEKİLLER </w:t>
      </w:r>
    </w:p>
    <w:p w14:paraId="1FCE1F35" w14:textId="77777777" w:rsidR="00707C09" w:rsidRPr="006A7890" w:rsidRDefault="00707C09" w:rsidP="00707C09"/>
    <w:p w14:paraId="49F027F2" w14:textId="12A422A4" w:rsidR="00B702D7" w:rsidRPr="006A7890" w:rsidRDefault="00707C09">
      <w:pPr>
        <w:pStyle w:val="ekillerTablosu"/>
        <w:tabs>
          <w:tab w:val="right" w:leader="dot" w:pos="9060"/>
        </w:tabs>
        <w:rPr>
          <w:rFonts w:eastAsiaTheme="minorEastAsia"/>
          <w:noProof/>
          <w:kern w:val="2"/>
          <w:szCs w:val="24"/>
          <w:lang w:eastAsia="tr-TR"/>
          <w14:ligatures w14:val="standardContextual"/>
        </w:rPr>
      </w:pPr>
      <w:r w:rsidRPr="006A7890">
        <w:rPr>
          <w:rFonts w:asciiTheme="majorHAnsi" w:hAnsiTheme="majorHAnsi" w:cstheme="majorHAnsi"/>
          <w:szCs w:val="24"/>
        </w:rPr>
        <w:fldChar w:fldCharType="begin"/>
      </w:r>
      <w:r w:rsidRPr="006A7890">
        <w:rPr>
          <w:rFonts w:asciiTheme="majorHAnsi" w:hAnsiTheme="majorHAnsi" w:cstheme="majorHAnsi"/>
          <w:szCs w:val="24"/>
        </w:rPr>
        <w:instrText xml:space="preserve"> TOC \h \z \c "Şekil" </w:instrText>
      </w:r>
      <w:r w:rsidRPr="006A7890">
        <w:rPr>
          <w:rFonts w:asciiTheme="majorHAnsi" w:hAnsiTheme="majorHAnsi" w:cstheme="majorHAnsi"/>
          <w:szCs w:val="24"/>
        </w:rPr>
        <w:fldChar w:fldCharType="separate"/>
      </w:r>
      <w:hyperlink w:anchor="_Toc160697070" w:history="1">
        <w:r w:rsidR="00B702D7" w:rsidRPr="006A7890">
          <w:rPr>
            <w:rStyle w:val="Kpr"/>
            <w:rFonts w:asciiTheme="majorHAnsi" w:hAnsiTheme="majorHAnsi" w:cstheme="majorHAnsi"/>
            <w:noProof/>
            <w:color w:val="auto"/>
          </w:rPr>
          <w:t>Şekil 1 Aydın İlinin Ülke İçerisindeki Konumu</w:t>
        </w:r>
        <w:r w:rsidR="00B702D7" w:rsidRPr="006A7890">
          <w:rPr>
            <w:noProof/>
            <w:webHidden/>
          </w:rPr>
          <w:tab/>
        </w:r>
        <w:r w:rsidR="00B702D7" w:rsidRPr="006A7890">
          <w:rPr>
            <w:noProof/>
            <w:webHidden/>
          </w:rPr>
          <w:fldChar w:fldCharType="begin"/>
        </w:r>
        <w:r w:rsidR="00B702D7" w:rsidRPr="006A7890">
          <w:rPr>
            <w:noProof/>
            <w:webHidden/>
          </w:rPr>
          <w:instrText xml:space="preserve"> PAGEREF _Toc160697070 \h </w:instrText>
        </w:r>
        <w:r w:rsidR="00B702D7" w:rsidRPr="006A7890">
          <w:rPr>
            <w:noProof/>
            <w:webHidden/>
          </w:rPr>
        </w:r>
        <w:r w:rsidR="00B702D7" w:rsidRPr="006A7890">
          <w:rPr>
            <w:noProof/>
            <w:webHidden/>
          </w:rPr>
          <w:fldChar w:fldCharType="separate"/>
        </w:r>
        <w:r w:rsidR="00B702D7" w:rsidRPr="006A7890">
          <w:rPr>
            <w:noProof/>
            <w:webHidden/>
          </w:rPr>
          <w:t>3</w:t>
        </w:r>
        <w:r w:rsidR="00B702D7" w:rsidRPr="006A7890">
          <w:rPr>
            <w:noProof/>
            <w:webHidden/>
          </w:rPr>
          <w:fldChar w:fldCharType="end"/>
        </w:r>
      </w:hyperlink>
    </w:p>
    <w:p w14:paraId="1D393CD8" w14:textId="3DB4F63C" w:rsidR="00B702D7" w:rsidRPr="006A7890" w:rsidRDefault="008510A7">
      <w:pPr>
        <w:pStyle w:val="ekillerTablosu"/>
        <w:tabs>
          <w:tab w:val="right" w:leader="dot" w:pos="9060"/>
        </w:tabs>
        <w:rPr>
          <w:rFonts w:eastAsiaTheme="minorEastAsia"/>
          <w:noProof/>
          <w:kern w:val="2"/>
          <w:szCs w:val="24"/>
          <w:lang w:eastAsia="tr-TR"/>
          <w14:ligatures w14:val="standardContextual"/>
        </w:rPr>
      </w:pPr>
      <w:hyperlink w:anchor="_Toc160697071" w:history="1">
        <w:r w:rsidR="00B702D7" w:rsidRPr="006A7890">
          <w:rPr>
            <w:rStyle w:val="Kpr"/>
            <w:noProof/>
            <w:color w:val="auto"/>
          </w:rPr>
          <w:t>Şekil 2 Plan Değişikliğine Konu Alanın Kent İçerisindeki Konumu</w:t>
        </w:r>
        <w:r w:rsidR="00B702D7" w:rsidRPr="006A7890">
          <w:rPr>
            <w:noProof/>
            <w:webHidden/>
          </w:rPr>
          <w:tab/>
        </w:r>
        <w:r w:rsidR="00B702D7" w:rsidRPr="006A7890">
          <w:rPr>
            <w:noProof/>
            <w:webHidden/>
          </w:rPr>
          <w:fldChar w:fldCharType="begin"/>
        </w:r>
        <w:r w:rsidR="00B702D7" w:rsidRPr="006A7890">
          <w:rPr>
            <w:noProof/>
            <w:webHidden/>
          </w:rPr>
          <w:instrText xml:space="preserve"> PAGEREF _Toc160697071 \h </w:instrText>
        </w:r>
        <w:r w:rsidR="00B702D7" w:rsidRPr="006A7890">
          <w:rPr>
            <w:noProof/>
            <w:webHidden/>
          </w:rPr>
        </w:r>
        <w:r w:rsidR="00B702D7" w:rsidRPr="006A7890">
          <w:rPr>
            <w:noProof/>
            <w:webHidden/>
          </w:rPr>
          <w:fldChar w:fldCharType="separate"/>
        </w:r>
        <w:r w:rsidR="00B702D7" w:rsidRPr="006A7890">
          <w:rPr>
            <w:noProof/>
            <w:webHidden/>
          </w:rPr>
          <w:t>4</w:t>
        </w:r>
        <w:r w:rsidR="00B702D7" w:rsidRPr="006A7890">
          <w:rPr>
            <w:noProof/>
            <w:webHidden/>
          </w:rPr>
          <w:fldChar w:fldCharType="end"/>
        </w:r>
      </w:hyperlink>
    </w:p>
    <w:p w14:paraId="37DFDA59" w14:textId="1AE8709A" w:rsidR="00B702D7" w:rsidRPr="006A7890" w:rsidRDefault="008510A7">
      <w:pPr>
        <w:pStyle w:val="ekillerTablosu"/>
        <w:tabs>
          <w:tab w:val="right" w:leader="dot" w:pos="9060"/>
        </w:tabs>
        <w:rPr>
          <w:rFonts w:eastAsiaTheme="minorEastAsia"/>
          <w:noProof/>
          <w:kern w:val="2"/>
          <w:szCs w:val="24"/>
          <w:lang w:eastAsia="tr-TR"/>
          <w14:ligatures w14:val="standardContextual"/>
        </w:rPr>
      </w:pPr>
      <w:hyperlink w:anchor="_Toc160697072" w:history="1">
        <w:r w:rsidR="00B702D7" w:rsidRPr="006A7890">
          <w:rPr>
            <w:rStyle w:val="Kpr"/>
            <w:noProof/>
            <w:color w:val="auto"/>
          </w:rPr>
          <w:t>Şekil 3 İmar Planı Değişikliğine Konu Alana Ait Yakın Uydu Görüntüsü</w:t>
        </w:r>
        <w:r w:rsidR="00B702D7" w:rsidRPr="006A7890">
          <w:rPr>
            <w:noProof/>
            <w:webHidden/>
          </w:rPr>
          <w:tab/>
        </w:r>
        <w:r w:rsidR="00B702D7" w:rsidRPr="006A7890">
          <w:rPr>
            <w:noProof/>
            <w:webHidden/>
          </w:rPr>
          <w:fldChar w:fldCharType="begin"/>
        </w:r>
        <w:r w:rsidR="00B702D7" w:rsidRPr="006A7890">
          <w:rPr>
            <w:noProof/>
            <w:webHidden/>
          </w:rPr>
          <w:instrText xml:space="preserve"> PAGEREF _Toc160697072 \h </w:instrText>
        </w:r>
        <w:r w:rsidR="00B702D7" w:rsidRPr="006A7890">
          <w:rPr>
            <w:noProof/>
            <w:webHidden/>
          </w:rPr>
        </w:r>
        <w:r w:rsidR="00B702D7" w:rsidRPr="006A7890">
          <w:rPr>
            <w:noProof/>
            <w:webHidden/>
          </w:rPr>
          <w:fldChar w:fldCharType="separate"/>
        </w:r>
        <w:r w:rsidR="00B702D7" w:rsidRPr="006A7890">
          <w:rPr>
            <w:noProof/>
            <w:webHidden/>
          </w:rPr>
          <w:t>5</w:t>
        </w:r>
        <w:r w:rsidR="00B702D7" w:rsidRPr="006A7890">
          <w:rPr>
            <w:noProof/>
            <w:webHidden/>
          </w:rPr>
          <w:fldChar w:fldCharType="end"/>
        </w:r>
      </w:hyperlink>
    </w:p>
    <w:p w14:paraId="21C864CC" w14:textId="11C0AE62" w:rsidR="00B702D7" w:rsidRPr="006A7890" w:rsidRDefault="008510A7">
      <w:pPr>
        <w:pStyle w:val="ekillerTablosu"/>
        <w:tabs>
          <w:tab w:val="right" w:leader="dot" w:pos="9060"/>
        </w:tabs>
        <w:rPr>
          <w:rFonts w:eastAsiaTheme="minorEastAsia"/>
          <w:noProof/>
          <w:kern w:val="2"/>
          <w:szCs w:val="24"/>
          <w:lang w:eastAsia="tr-TR"/>
          <w14:ligatures w14:val="standardContextual"/>
        </w:rPr>
      </w:pPr>
      <w:hyperlink w:anchor="_Toc160697073" w:history="1">
        <w:r w:rsidR="00B702D7" w:rsidRPr="006A7890">
          <w:rPr>
            <w:rStyle w:val="Kpr"/>
            <w:noProof/>
            <w:color w:val="auto"/>
          </w:rPr>
          <w:t>Şekil 4 Planlama Alanının “Aydın-Muğla-Denizli Planlama Bölgesi 1/100 000 Ölçekli Çevre Düzeni Planı’ndaki Yeri</w:t>
        </w:r>
        <w:r w:rsidR="00B702D7" w:rsidRPr="006A7890">
          <w:rPr>
            <w:noProof/>
            <w:webHidden/>
          </w:rPr>
          <w:tab/>
        </w:r>
        <w:r w:rsidR="00B702D7" w:rsidRPr="006A7890">
          <w:rPr>
            <w:noProof/>
            <w:webHidden/>
          </w:rPr>
          <w:fldChar w:fldCharType="begin"/>
        </w:r>
        <w:r w:rsidR="00B702D7" w:rsidRPr="006A7890">
          <w:rPr>
            <w:noProof/>
            <w:webHidden/>
          </w:rPr>
          <w:instrText xml:space="preserve"> PAGEREF _Toc160697073 \h </w:instrText>
        </w:r>
        <w:r w:rsidR="00B702D7" w:rsidRPr="006A7890">
          <w:rPr>
            <w:noProof/>
            <w:webHidden/>
          </w:rPr>
        </w:r>
        <w:r w:rsidR="00B702D7" w:rsidRPr="006A7890">
          <w:rPr>
            <w:noProof/>
            <w:webHidden/>
          </w:rPr>
          <w:fldChar w:fldCharType="separate"/>
        </w:r>
        <w:r w:rsidR="00B702D7" w:rsidRPr="006A7890">
          <w:rPr>
            <w:noProof/>
            <w:webHidden/>
          </w:rPr>
          <w:t>14</w:t>
        </w:r>
        <w:r w:rsidR="00B702D7" w:rsidRPr="006A7890">
          <w:rPr>
            <w:noProof/>
            <w:webHidden/>
          </w:rPr>
          <w:fldChar w:fldCharType="end"/>
        </w:r>
      </w:hyperlink>
    </w:p>
    <w:p w14:paraId="1FCF9F22" w14:textId="0A8EC50D" w:rsidR="00B702D7" w:rsidRPr="006A7890" w:rsidRDefault="008510A7">
      <w:pPr>
        <w:pStyle w:val="ekillerTablosu"/>
        <w:tabs>
          <w:tab w:val="right" w:leader="dot" w:pos="9060"/>
        </w:tabs>
        <w:rPr>
          <w:rFonts w:eastAsiaTheme="minorEastAsia"/>
          <w:noProof/>
          <w:kern w:val="2"/>
          <w:szCs w:val="24"/>
          <w:lang w:eastAsia="tr-TR"/>
          <w14:ligatures w14:val="standardContextual"/>
        </w:rPr>
      </w:pPr>
      <w:hyperlink w:anchor="_Toc160697074" w:history="1">
        <w:r w:rsidR="00B702D7" w:rsidRPr="006A7890">
          <w:rPr>
            <w:rStyle w:val="Kpr"/>
            <w:noProof/>
            <w:color w:val="auto"/>
          </w:rPr>
          <w:t>Şekil 5 Meri 1/5000 ölçekli Nazım İmar Planı</w:t>
        </w:r>
        <w:r w:rsidR="00B702D7" w:rsidRPr="006A7890">
          <w:rPr>
            <w:noProof/>
            <w:webHidden/>
          </w:rPr>
          <w:tab/>
        </w:r>
        <w:r w:rsidR="00B702D7" w:rsidRPr="006A7890">
          <w:rPr>
            <w:noProof/>
            <w:webHidden/>
          </w:rPr>
          <w:fldChar w:fldCharType="begin"/>
        </w:r>
        <w:r w:rsidR="00B702D7" w:rsidRPr="006A7890">
          <w:rPr>
            <w:noProof/>
            <w:webHidden/>
          </w:rPr>
          <w:instrText xml:space="preserve"> PAGEREF _Toc160697074 \h </w:instrText>
        </w:r>
        <w:r w:rsidR="00B702D7" w:rsidRPr="006A7890">
          <w:rPr>
            <w:noProof/>
            <w:webHidden/>
          </w:rPr>
        </w:r>
        <w:r w:rsidR="00B702D7" w:rsidRPr="006A7890">
          <w:rPr>
            <w:noProof/>
            <w:webHidden/>
          </w:rPr>
          <w:fldChar w:fldCharType="separate"/>
        </w:r>
        <w:r w:rsidR="00B702D7" w:rsidRPr="006A7890">
          <w:rPr>
            <w:noProof/>
            <w:webHidden/>
          </w:rPr>
          <w:t>15</w:t>
        </w:r>
        <w:r w:rsidR="00B702D7" w:rsidRPr="006A7890">
          <w:rPr>
            <w:noProof/>
            <w:webHidden/>
          </w:rPr>
          <w:fldChar w:fldCharType="end"/>
        </w:r>
      </w:hyperlink>
    </w:p>
    <w:p w14:paraId="7B189797" w14:textId="3C6ABF39" w:rsidR="00B702D7" w:rsidRPr="006A7890" w:rsidRDefault="008510A7">
      <w:pPr>
        <w:pStyle w:val="ekillerTablosu"/>
        <w:tabs>
          <w:tab w:val="right" w:leader="dot" w:pos="9060"/>
        </w:tabs>
        <w:rPr>
          <w:rFonts w:eastAsiaTheme="minorEastAsia"/>
          <w:noProof/>
          <w:kern w:val="2"/>
          <w:szCs w:val="24"/>
          <w:lang w:eastAsia="tr-TR"/>
          <w14:ligatures w14:val="standardContextual"/>
        </w:rPr>
      </w:pPr>
      <w:hyperlink w:anchor="_Toc160697075" w:history="1">
        <w:r w:rsidR="00B702D7" w:rsidRPr="006A7890">
          <w:rPr>
            <w:rStyle w:val="Kpr"/>
            <w:noProof/>
            <w:color w:val="auto"/>
          </w:rPr>
          <w:t>Şekil 6 Meri 1/1000 ölçekli Uygulama İmar Planı</w:t>
        </w:r>
        <w:r w:rsidR="00B702D7" w:rsidRPr="006A7890">
          <w:rPr>
            <w:noProof/>
            <w:webHidden/>
          </w:rPr>
          <w:tab/>
        </w:r>
        <w:r w:rsidR="00B702D7" w:rsidRPr="006A7890">
          <w:rPr>
            <w:noProof/>
            <w:webHidden/>
          </w:rPr>
          <w:fldChar w:fldCharType="begin"/>
        </w:r>
        <w:r w:rsidR="00B702D7" w:rsidRPr="006A7890">
          <w:rPr>
            <w:noProof/>
            <w:webHidden/>
          </w:rPr>
          <w:instrText xml:space="preserve"> PAGEREF _Toc160697075 \h </w:instrText>
        </w:r>
        <w:r w:rsidR="00B702D7" w:rsidRPr="006A7890">
          <w:rPr>
            <w:noProof/>
            <w:webHidden/>
          </w:rPr>
        </w:r>
        <w:r w:rsidR="00B702D7" w:rsidRPr="006A7890">
          <w:rPr>
            <w:noProof/>
            <w:webHidden/>
          </w:rPr>
          <w:fldChar w:fldCharType="separate"/>
        </w:r>
        <w:r w:rsidR="00B702D7" w:rsidRPr="006A7890">
          <w:rPr>
            <w:noProof/>
            <w:webHidden/>
          </w:rPr>
          <w:t>16</w:t>
        </w:r>
        <w:r w:rsidR="00B702D7" w:rsidRPr="006A7890">
          <w:rPr>
            <w:noProof/>
            <w:webHidden/>
          </w:rPr>
          <w:fldChar w:fldCharType="end"/>
        </w:r>
      </w:hyperlink>
    </w:p>
    <w:p w14:paraId="797C7D8E" w14:textId="6C83EE3B" w:rsidR="00B702D7" w:rsidRPr="006A7890" w:rsidRDefault="008510A7">
      <w:pPr>
        <w:pStyle w:val="ekillerTablosu"/>
        <w:tabs>
          <w:tab w:val="right" w:leader="dot" w:pos="9060"/>
        </w:tabs>
        <w:rPr>
          <w:rFonts w:eastAsiaTheme="minorEastAsia"/>
          <w:noProof/>
          <w:kern w:val="2"/>
          <w:szCs w:val="24"/>
          <w:lang w:eastAsia="tr-TR"/>
          <w14:ligatures w14:val="standardContextual"/>
        </w:rPr>
      </w:pPr>
      <w:hyperlink w:anchor="_Toc160697076" w:history="1">
        <w:r w:rsidR="00B702D7" w:rsidRPr="006A7890">
          <w:rPr>
            <w:rStyle w:val="Kpr"/>
            <w:noProof/>
            <w:color w:val="auto"/>
          </w:rPr>
          <w:t>Şekil 7 1/1000 Ölçekli Uygulama İmar Planı Değişikliği</w:t>
        </w:r>
        <w:r w:rsidR="00B702D7" w:rsidRPr="006A7890">
          <w:rPr>
            <w:noProof/>
            <w:webHidden/>
          </w:rPr>
          <w:tab/>
        </w:r>
        <w:r w:rsidR="00B702D7" w:rsidRPr="006A7890">
          <w:rPr>
            <w:noProof/>
            <w:webHidden/>
          </w:rPr>
          <w:fldChar w:fldCharType="begin"/>
        </w:r>
        <w:r w:rsidR="00B702D7" w:rsidRPr="006A7890">
          <w:rPr>
            <w:noProof/>
            <w:webHidden/>
          </w:rPr>
          <w:instrText xml:space="preserve"> PAGEREF _Toc160697076 \h </w:instrText>
        </w:r>
        <w:r w:rsidR="00B702D7" w:rsidRPr="006A7890">
          <w:rPr>
            <w:noProof/>
            <w:webHidden/>
          </w:rPr>
        </w:r>
        <w:r w:rsidR="00B702D7" w:rsidRPr="006A7890">
          <w:rPr>
            <w:noProof/>
            <w:webHidden/>
          </w:rPr>
          <w:fldChar w:fldCharType="separate"/>
        </w:r>
        <w:r w:rsidR="00B702D7" w:rsidRPr="006A7890">
          <w:rPr>
            <w:noProof/>
            <w:webHidden/>
          </w:rPr>
          <w:t>19</w:t>
        </w:r>
        <w:r w:rsidR="00B702D7" w:rsidRPr="006A7890">
          <w:rPr>
            <w:noProof/>
            <w:webHidden/>
          </w:rPr>
          <w:fldChar w:fldCharType="end"/>
        </w:r>
      </w:hyperlink>
    </w:p>
    <w:p w14:paraId="0574DA02" w14:textId="37E99A9C" w:rsidR="00707C09" w:rsidRPr="006A7890" w:rsidRDefault="00707C09" w:rsidP="00707C09">
      <w:pPr>
        <w:pStyle w:val="AralkYok"/>
        <w:jc w:val="both"/>
        <w:rPr>
          <w:rFonts w:asciiTheme="majorHAnsi" w:hAnsiTheme="majorHAnsi" w:cstheme="majorHAnsi"/>
          <w:szCs w:val="24"/>
        </w:rPr>
      </w:pPr>
      <w:r w:rsidRPr="006A7890">
        <w:rPr>
          <w:rFonts w:asciiTheme="majorHAnsi" w:hAnsiTheme="majorHAnsi" w:cstheme="majorHAnsi"/>
          <w:szCs w:val="24"/>
        </w:rPr>
        <w:fldChar w:fldCharType="end"/>
      </w:r>
    </w:p>
    <w:p w14:paraId="1AE82858" w14:textId="58848E3A" w:rsidR="009B4957" w:rsidRPr="006A7890" w:rsidRDefault="009B4957" w:rsidP="009B4957">
      <w:pPr>
        <w:pStyle w:val="ekillerTablosu"/>
        <w:tabs>
          <w:tab w:val="right" w:leader="dot" w:pos="9060"/>
        </w:tabs>
        <w:rPr>
          <w:rFonts w:asciiTheme="majorHAnsi" w:hAnsiTheme="majorHAnsi" w:cstheme="majorHAnsi"/>
          <w:b/>
          <w:bCs/>
          <w:szCs w:val="24"/>
        </w:rPr>
      </w:pPr>
      <w:r w:rsidRPr="006A7890">
        <w:rPr>
          <w:rFonts w:asciiTheme="majorHAnsi" w:hAnsiTheme="majorHAnsi" w:cstheme="majorHAnsi"/>
          <w:b/>
          <w:bCs/>
          <w:szCs w:val="24"/>
        </w:rPr>
        <w:t xml:space="preserve">TABLOLAR </w:t>
      </w:r>
    </w:p>
    <w:p w14:paraId="46B51A55" w14:textId="3483913C" w:rsidR="00707C09" w:rsidRPr="006A7890" w:rsidRDefault="00707C09" w:rsidP="00707C09">
      <w:pPr>
        <w:pStyle w:val="AralkYok"/>
        <w:jc w:val="both"/>
        <w:rPr>
          <w:rFonts w:asciiTheme="majorHAnsi" w:hAnsiTheme="majorHAnsi" w:cstheme="majorHAnsi"/>
          <w:szCs w:val="24"/>
        </w:rPr>
      </w:pPr>
    </w:p>
    <w:p w14:paraId="1B398BA6" w14:textId="57F1FBE0" w:rsidR="00B702D7" w:rsidRPr="006A7890" w:rsidRDefault="009B4957">
      <w:pPr>
        <w:pStyle w:val="ekillerTablosu"/>
        <w:tabs>
          <w:tab w:val="right" w:leader="dot" w:pos="9060"/>
        </w:tabs>
        <w:rPr>
          <w:rFonts w:eastAsiaTheme="minorEastAsia"/>
          <w:noProof/>
          <w:kern w:val="2"/>
          <w:szCs w:val="24"/>
          <w:lang w:eastAsia="tr-TR"/>
          <w14:ligatures w14:val="standardContextual"/>
        </w:rPr>
      </w:pPr>
      <w:r w:rsidRPr="006A7890">
        <w:rPr>
          <w:rFonts w:asciiTheme="majorHAnsi" w:hAnsiTheme="majorHAnsi" w:cstheme="majorHAnsi"/>
          <w:szCs w:val="24"/>
        </w:rPr>
        <w:fldChar w:fldCharType="begin"/>
      </w:r>
      <w:r w:rsidRPr="006A7890">
        <w:rPr>
          <w:rFonts w:asciiTheme="majorHAnsi" w:hAnsiTheme="majorHAnsi" w:cstheme="majorHAnsi"/>
          <w:szCs w:val="24"/>
        </w:rPr>
        <w:instrText xml:space="preserve"> TOC \h \z \c "Tablo" </w:instrText>
      </w:r>
      <w:r w:rsidRPr="006A7890">
        <w:rPr>
          <w:rFonts w:asciiTheme="majorHAnsi" w:hAnsiTheme="majorHAnsi" w:cstheme="majorHAnsi"/>
          <w:szCs w:val="24"/>
        </w:rPr>
        <w:fldChar w:fldCharType="separate"/>
      </w:r>
      <w:hyperlink w:anchor="_Toc160697077" w:history="1">
        <w:r w:rsidR="00B702D7" w:rsidRPr="006A7890">
          <w:rPr>
            <w:rStyle w:val="Kpr"/>
            <w:noProof/>
            <w:color w:val="auto"/>
          </w:rPr>
          <w:t>Tablo 1 Planlama Alanı Mülkiyete Bağlı Yüzölçümü</w:t>
        </w:r>
        <w:r w:rsidR="00B702D7" w:rsidRPr="006A7890">
          <w:rPr>
            <w:noProof/>
            <w:webHidden/>
          </w:rPr>
          <w:tab/>
        </w:r>
        <w:r w:rsidR="00B702D7" w:rsidRPr="006A7890">
          <w:rPr>
            <w:noProof/>
            <w:webHidden/>
          </w:rPr>
          <w:fldChar w:fldCharType="begin"/>
        </w:r>
        <w:r w:rsidR="00B702D7" w:rsidRPr="006A7890">
          <w:rPr>
            <w:noProof/>
            <w:webHidden/>
          </w:rPr>
          <w:instrText xml:space="preserve"> PAGEREF _Toc160697077 \h </w:instrText>
        </w:r>
        <w:r w:rsidR="00B702D7" w:rsidRPr="006A7890">
          <w:rPr>
            <w:noProof/>
            <w:webHidden/>
          </w:rPr>
        </w:r>
        <w:r w:rsidR="00B702D7" w:rsidRPr="006A7890">
          <w:rPr>
            <w:noProof/>
            <w:webHidden/>
          </w:rPr>
          <w:fldChar w:fldCharType="separate"/>
        </w:r>
        <w:r w:rsidR="00B702D7" w:rsidRPr="006A7890">
          <w:rPr>
            <w:noProof/>
            <w:webHidden/>
          </w:rPr>
          <w:t>5</w:t>
        </w:r>
        <w:r w:rsidR="00B702D7" w:rsidRPr="006A7890">
          <w:rPr>
            <w:noProof/>
            <w:webHidden/>
          </w:rPr>
          <w:fldChar w:fldCharType="end"/>
        </w:r>
      </w:hyperlink>
    </w:p>
    <w:p w14:paraId="09AF18B4" w14:textId="08084783" w:rsidR="00B702D7" w:rsidRPr="006A7890" w:rsidRDefault="008510A7">
      <w:pPr>
        <w:pStyle w:val="ekillerTablosu"/>
        <w:tabs>
          <w:tab w:val="right" w:leader="dot" w:pos="9060"/>
        </w:tabs>
        <w:rPr>
          <w:rFonts w:eastAsiaTheme="minorEastAsia"/>
          <w:noProof/>
          <w:kern w:val="2"/>
          <w:szCs w:val="24"/>
          <w:lang w:eastAsia="tr-TR"/>
          <w14:ligatures w14:val="standardContextual"/>
        </w:rPr>
      </w:pPr>
      <w:hyperlink w:anchor="_Toc160697078" w:history="1">
        <w:r w:rsidR="00B702D7" w:rsidRPr="006A7890">
          <w:rPr>
            <w:rStyle w:val="Kpr"/>
            <w:noProof/>
            <w:color w:val="auto"/>
          </w:rPr>
          <w:t>Tablo 2 Meri 1/1000 Ölçekli UİP Alan Dağılımı Tablosu</w:t>
        </w:r>
        <w:r w:rsidR="00B702D7" w:rsidRPr="006A7890">
          <w:rPr>
            <w:noProof/>
            <w:webHidden/>
          </w:rPr>
          <w:tab/>
        </w:r>
        <w:r w:rsidR="00B702D7" w:rsidRPr="006A7890">
          <w:rPr>
            <w:noProof/>
            <w:webHidden/>
          </w:rPr>
          <w:fldChar w:fldCharType="begin"/>
        </w:r>
        <w:r w:rsidR="00B702D7" w:rsidRPr="006A7890">
          <w:rPr>
            <w:noProof/>
            <w:webHidden/>
          </w:rPr>
          <w:instrText xml:space="preserve"> PAGEREF _Toc160697078 \h </w:instrText>
        </w:r>
        <w:r w:rsidR="00B702D7" w:rsidRPr="006A7890">
          <w:rPr>
            <w:noProof/>
            <w:webHidden/>
          </w:rPr>
        </w:r>
        <w:r w:rsidR="00B702D7" w:rsidRPr="006A7890">
          <w:rPr>
            <w:noProof/>
            <w:webHidden/>
          </w:rPr>
          <w:fldChar w:fldCharType="separate"/>
        </w:r>
        <w:r w:rsidR="00B702D7" w:rsidRPr="006A7890">
          <w:rPr>
            <w:noProof/>
            <w:webHidden/>
          </w:rPr>
          <w:t>17</w:t>
        </w:r>
        <w:r w:rsidR="00B702D7" w:rsidRPr="006A7890">
          <w:rPr>
            <w:noProof/>
            <w:webHidden/>
          </w:rPr>
          <w:fldChar w:fldCharType="end"/>
        </w:r>
      </w:hyperlink>
    </w:p>
    <w:p w14:paraId="1D536A1D" w14:textId="68B3B5CB" w:rsidR="00B702D7" w:rsidRPr="006A7890" w:rsidRDefault="008510A7">
      <w:pPr>
        <w:pStyle w:val="ekillerTablosu"/>
        <w:tabs>
          <w:tab w:val="right" w:leader="dot" w:pos="9060"/>
        </w:tabs>
        <w:rPr>
          <w:rFonts w:eastAsiaTheme="minorEastAsia"/>
          <w:noProof/>
          <w:kern w:val="2"/>
          <w:szCs w:val="24"/>
          <w:lang w:eastAsia="tr-TR"/>
          <w14:ligatures w14:val="standardContextual"/>
        </w:rPr>
      </w:pPr>
      <w:hyperlink w:anchor="_Toc160697079" w:history="1">
        <w:r w:rsidR="00B702D7" w:rsidRPr="006A7890">
          <w:rPr>
            <w:rStyle w:val="Kpr"/>
            <w:noProof/>
            <w:color w:val="auto"/>
          </w:rPr>
          <w:t>Tablo 3 Alan Dağılımı Tablosu</w:t>
        </w:r>
        <w:r w:rsidR="00B702D7" w:rsidRPr="006A7890">
          <w:rPr>
            <w:noProof/>
            <w:webHidden/>
          </w:rPr>
          <w:tab/>
        </w:r>
        <w:r w:rsidR="00B702D7" w:rsidRPr="006A7890">
          <w:rPr>
            <w:noProof/>
            <w:webHidden/>
          </w:rPr>
          <w:fldChar w:fldCharType="begin"/>
        </w:r>
        <w:r w:rsidR="00B702D7" w:rsidRPr="006A7890">
          <w:rPr>
            <w:noProof/>
            <w:webHidden/>
          </w:rPr>
          <w:instrText xml:space="preserve"> PAGEREF _Toc160697079 \h </w:instrText>
        </w:r>
        <w:r w:rsidR="00B702D7" w:rsidRPr="006A7890">
          <w:rPr>
            <w:noProof/>
            <w:webHidden/>
          </w:rPr>
        </w:r>
        <w:r w:rsidR="00B702D7" w:rsidRPr="006A7890">
          <w:rPr>
            <w:noProof/>
            <w:webHidden/>
          </w:rPr>
          <w:fldChar w:fldCharType="separate"/>
        </w:r>
        <w:r w:rsidR="00B702D7" w:rsidRPr="006A7890">
          <w:rPr>
            <w:noProof/>
            <w:webHidden/>
          </w:rPr>
          <w:t>18</w:t>
        </w:r>
        <w:r w:rsidR="00B702D7" w:rsidRPr="006A7890">
          <w:rPr>
            <w:noProof/>
            <w:webHidden/>
          </w:rPr>
          <w:fldChar w:fldCharType="end"/>
        </w:r>
      </w:hyperlink>
    </w:p>
    <w:p w14:paraId="36677CFE" w14:textId="241AA145" w:rsidR="00707C09" w:rsidRPr="006A7890" w:rsidRDefault="009B4957" w:rsidP="00707C09">
      <w:pPr>
        <w:pStyle w:val="AralkYok"/>
        <w:jc w:val="both"/>
        <w:rPr>
          <w:rFonts w:asciiTheme="majorHAnsi" w:hAnsiTheme="majorHAnsi" w:cstheme="majorHAnsi"/>
          <w:szCs w:val="24"/>
        </w:rPr>
      </w:pPr>
      <w:r w:rsidRPr="006A7890">
        <w:rPr>
          <w:rFonts w:asciiTheme="majorHAnsi" w:hAnsiTheme="majorHAnsi" w:cstheme="majorHAnsi"/>
          <w:szCs w:val="24"/>
        </w:rPr>
        <w:fldChar w:fldCharType="end"/>
      </w:r>
    </w:p>
    <w:p w14:paraId="7121135A" w14:textId="1CF06A7E" w:rsidR="00050A3F" w:rsidRPr="006A7890" w:rsidRDefault="00050A3F" w:rsidP="00707C09">
      <w:pPr>
        <w:pStyle w:val="AralkYok"/>
        <w:jc w:val="both"/>
        <w:rPr>
          <w:rFonts w:asciiTheme="majorHAnsi" w:hAnsiTheme="majorHAnsi" w:cstheme="majorHAnsi"/>
          <w:szCs w:val="24"/>
        </w:rPr>
      </w:pPr>
    </w:p>
    <w:p w14:paraId="628DCEAD" w14:textId="786D51F2" w:rsidR="00050A3F" w:rsidRPr="006A7890" w:rsidRDefault="00050A3F" w:rsidP="00707C09">
      <w:pPr>
        <w:pStyle w:val="AralkYok"/>
        <w:jc w:val="both"/>
        <w:rPr>
          <w:rFonts w:asciiTheme="majorHAnsi" w:hAnsiTheme="majorHAnsi" w:cstheme="majorHAnsi"/>
          <w:b/>
          <w:bCs/>
          <w:szCs w:val="24"/>
        </w:rPr>
      </w:pPr>
    </w:p>
    <w:p w14:paraId="14EDBBC2" w14:textId="7F48CB47" w:rsidR="00FC444F" w:rsidRPr="006A7890" w:rsidRDefault="00FC444F" w:rsidP="00707C09">
      <w:pPr>
        <w:pStyle w:val="AralkYok"/>
        <w:jc w:val="both"/>
        <w:rPr>
          <w:rFonts w:asciiTheme="majorHAnsi" w:hAnsiTheme="majorHAnsi" w:cstheme="majorHAnsi"/>
          <w:b/>
          <w:bCs/>
          <w:szCs w:val="24"/>
        </w:rPr>
      </w:pPr>
    </w:p>
    <w:p w14:paraId="26AB5FC6" w14:textId="178607DF" w:rsidR="00FC444F" w:rsidRPr="006A7890" w:rsidRDefault="00FC444F" w:rsidP="00707C09">
      <w:pPr>
        <w:pStyle w:val="AralkYok"/>
        <w:jc w:val="both"/>
        <w:rPr>
          <w:rFonts w:asciiTheme="majorHAnsi" w:hAnsiTheme="majorHAnsi" w:cstheme="majorHAnsi"/>
          <w:b/>
          <w:bCs/>
          <w:szCs w:val="24"/>
        </w:rPr>
      </w:pPr>
    </w:p>
    <w:p w14:paraId="0BE8C0CB" w14:textId="7B38E9DC" w:rsidR="00FC444F" w:rsidRPr="006A7890" w:rsidRDefault="00FC444F" w:rsidP="00707C09">
      <w:pPr>
        <w:pStyle w:val="AralkYok"/>
        <w:jc w:val="both"/>
        <w:rPr>
          <w:rFonts w:asciiTheme="majorHAnsi" w:hAnsiTheme="majorHAnsi" w:cstheme="majorHAnsi"/>
          <w:b/>
          <w:bCs/>
          <w:szCs w:val="24"/>
        </w:rPr>
      </w:pPr>
    </w:p>
    <w:p w14:paraId="51708D04" w14:textId="65DEA21A" w:rsidR="00FC444F" w:rsidRPr="006A7890" w:rsidRDefault="00FC444F" w:rsidP="00707C09">
      <w:pPr>
        <w:pStyle w:val="AralkYok"/>
        <w:jc w:val="both"/>
        <w:rPr>
          <w:rFonts w:asciiTheme="majorHAnsi" w:hAnsiTheme="majorHAnsi" w:cstheme="majorHAnsi"/>
          <w:b/>
          <w:bCs/>
          <w:szCs w:val="24"/>
        </w:rPr>
      </w:pPr>
    </w:p>
    <w:p w14:paraId="04DA6E93" w14:textId="77777777" w:rsidR="00707C09" w:rsidRPr="006A7890" w:rsidRDefault="00707C09" w:rsidP="00707C09">
      <w:pPr>
        <w:pStyle w:val="AralkYok"/>
        <w:jc w:val="both"/>
        <w:rPr>
          <w:rFonts w:asciiTheme="majorHAnsi" w:hAnsiTheme="majorHAnsi" w:cstheme="majorHAnsi"/>
          <w:szCs w:val="24"/>
        </w:rPr>
      </w:pPr>
    </w:p>
    <w:p w14:paraId="3A84C502" w14:textId="4B7B735C" w:rsidR="009318D0" w:rsidRPr="006A7890" w:rsidRDefault="00677B73" w:rsidP="00677B73">
      <w:pPr>
        <w:pStyle w:val="Balk1"/>
        <w:rPr>
          <w:color w:val="auto"/>
        </w:rPr>
      </w:pPr>
      <w:bookmarkStart w:id="7" w:name="_Toc160697058"/>
      <w:r w:rsidRPr="006A7890">
        <w:rPr>
          <w:color w:val="auto"/>
        </w:rPr>
        <w:lastRenderedPageBreak/>
        <w:t>1.</w:t>
      </w:r>
      <w:r w:rsidR="009318D0" w:rsidRPr="006A7890">
        <w:rPr>
          <w:color w:val="auto"/>
        </w:rPr>
        <w:t>PLANLAMA</w:t>
      </w:r>
      <w:bookmarkEnd w:id="2"/>
      <w:bookmarkEnd w:id="3"/>
      <w:r w:rsidR="00B94E26" w:rsidRPr="006A7890">
        <w:rPr>
          <w:color w:val="auto"/>
        </w:rPr>
        <w:t>NIN AMACI</w:t>
      </w:r>
      <w:bookmarkEnd w:id="7"/>
    </w:p>
    <w:p w14:paraId="6C2FB62C" w14:textId="6A26A557" w:rsidR="00BA31A1" w:rsidRPr="006A7890" w:rsidRDefault="00C0377C" w:rsidP="00420041">
      <w:pPr>
        <w:spacing w:line="276" w:lineRule="auto"/>
        <w:ind w:firstLine="708"/>
        <w:jc w:val="both"/>
      </w:pPr>
      <w:proofErr w:type="gramStart"/>
      <w:r w:rsidRPr="006A7890">
        <w:t xml:space="preserve">Aydın İli, Didim İlçesi, Çamlık Mahallesi sınırları içerisinde yer alan ve </w:t>
      </w:r>
      <w:r w:rsidRPr="006A7890">
        <w:t>6306 sayılı Afet Riski Altındaki Alanların Dönüştürülmesi Hakkında Kanun kapsamında 19.10.2022 tarihli ve 4827837 sayılı Bakan Olur’u ile Rezerv Yapı Alanı ilan edilen</w:t>
      </w:r>
      <w:r w:rsidRPr="006A7890">
        <w:t xml:space="preserve"> 11.181,35 m² yüzölçümlü 4970 ada 1 parsel, 34.931,72 m² yüzölçümlü 4970 ada 2 parsel ve 16.291,89 m² yüzölçümlü 4970 ada 3 parsel olmak üzere toplam 62.404,96 m² yüzölçümlü mülkiyeti Hazineye ait 3 adet </w:t>
      </w:r>
      <w:r w:rsidR="00FD5C42" w:rsidRPr="006A7890">
        <w:t>taşınmazın komşu ve civar parsellerinin imar durumları, konumları, fiziki durumları, bulunduğu kentin ihtiyaçları, ulusal</w:t>
      </w:r>
      <w:r w:rsidR="00D630DD" w:rsidRPr="006A7890">
        <w:t xml:space="preserve"> </w:t>
      </w:r>
      <w:r w:rsidR="00FD5C42" w:rsidRPr="006A7890">
        <w:t>ve bölgesel ekonomik şartlar da gözetilerek planlama çalışması yapılması amaçlanmıştır.</w:t>
      </w:r>
      <w:proofErr w:type="gramEnd"/>
    </w:p>
    <w:p w14:paraId="3D9C2D74" w14:textId="6D6219B8" w:rsidR="00EB753E" w:rsidRPr="006A7890" w:rsidRDefault="00EB753E" w:rsidP="00EB753E">
      <w:pPr>
        <w:pStyle w:val="Balk1"/>
        <w:rPr>
          <w:color w:val="auto"/>
        </w:rPr>
      </w:pPr>
      <w:bookmarkStart w:id="8" w:name="_Toc160697059"/>
      <w:r w:rsidRPr="006A7890">
        <w:rPr>
          <w:color w:val="auto"/>
        </w:rPr>
        <w:t>2.PLANLA</w:t>
      </w:r>
      <w:r w:rsidR="00723434" w:rsidRPr="006A7890">
        <w:rPr>
          <w:color w:val="auto"/>
        </w:rPr>
        <w:t>MA</w:t>
      </w:r>
      <w:r w:rsidRPr="006A7890">
        <w:rPr>
          <w:color w:val="auto"/>
        </w:rPr>
        <w:t xml:space="preserve"> ALANININ KONUMU</w:t>
      </w:r>
      <w:bookmarkEnd w:id="8"/>
    </w:p>
    <w:p w14:paraId="6504C452" w14:textId="64A1C2FD" w:rsidR="005B1A3F" w:rsidRPr="006A7890" w:rsidRDefault="005B1A3F" w:rsidP="00B56EAB">
      <w:pPr>
        <w:pStyle w:val="ResimYazs"/>
        <w:keepNext/>
        <w:ind w:firstLine="708"/>
        <w:jc w:val="both"/>
        <w:rPr>
          <w:rFonts w:asciiTheme="minorHAnsi" w:hAnsiTheme="minorHAnsi"/>
          <w:i w:val="0"/>
          <w:iCs w:val="0"/>
          <w:color w:val="auto"/>
          <w:sz w:val="24"/>
          <w:szCs w:val="22"/>
        </w:rPr>
      </w:pPr>
      <w:bookmarkStart w:id="9" w:name="_Toc92356731"/>
      <w:bookmarkEnd w:id="4"/>
      <w:r w:rsidRPr="006A7890">
        <w:rPr>
          <w:rFonts w:asciiTheme="minorHAnsi" w:hAnsiTheme="minorHAnsi"/>
          <w:i w:val="0"/>
          <w:iCs w:val="0"/>
          <w:color w:val="auto"/>
          <w:sz w:val="24"/>
          <w:szCs w:val="22"/>
        </w:rPr>
        <w:t>Aydın 37°K 27°D </w:t>
      </w:r>
      <w:hyperlink r:id="rId9" w:tooltip="Koordinat" w:history="1">
        <w:r w:rsidRPr="006A7890">
          <w:rPr>
            <w:rFonts w:asciiTheme="minorHAnsi" w:hAnsiTheme="minorHAnsi"/>
            <w:i w:val="0"/>
            <w:iCs w:val="0"/>
            <w:color w:val="auto"/>
            <w:sz w:val="24"/>
            <w:szCs w:val="22"/>
          </w:rPr>
          <w:t>koordinatlarında</w:t>
        </w:r>
      </w:hyperlink>
      <w:r w:rsidRPr="006A7890">
        <w:rPr>
          <w:rFonts w:asciiTheme="minorHAnsi" w:hAnsiTheme="minorHAnsi"/>
          <w:i w:val="0"/>
          <w:iCs w:val="0"/>
          <w:color w:val="auto"/>
          <w:sz w:val="24"/>
          <w:szCs w:val="22"/>
        </w:rPr>
        <w:t> yer alır. Aydın ilinin yüzölçümü 8.116 km</w:t>
      </w:r>
      <w:r w:rsidRPr="006A7890">
        <w:rPr>
          <w:rFonts w:asciiTheme="minorHAnsi" w:hAnsiTheme="minorHAnsi"/>
          <w:i w:val="0"/>
          <w:iCs w:val="0"/>
          <w:color w:val="auto"/>
          <w:sz w:val="24"/>
          <w:szCs w:val="22"/>
          <w:vertAlign w:val="superscript"/>
        </w:rPr>
        <w:t>2</w:t>
      </w:r>
      <w:r w:rsidRPr="006A7890">
        <w:rPr>
          <w:rFonts w:asciiTheme="minorHAnsi" w:hAnsiTheme="minorHAnsi"/>
          <w:i w:val="0"/>
          <w:iCs w:val="0"/>
          <w:color w:val="auto"/>
          <w:sz w:val="24"/>
          <w:szCs w:val="22"/>
        </w:rPr>
        <w:t>'dir. Coğrafi konumu nedeniyle ilk çağlardan beri önemli bir yerleşim merkezi olan Aydın'ın kuzeyinde İzmir ve Manisa, doğusunda Denizli, Güneyinde Muğla yer alır. Batı sınırları ise Ege Denizi kıyıları çizer. İlin denizden yüksekliği 40 metredir.</w:t>
      </w:r>
      <w:r w:rsidRPr="006A7890">
        <w:rPr>
          <w:color w:val="auto"/>
        </w:rPr>
        <w:t xml:space="preserve"> </w:t>
      </w:r>
    </w:p>
    <w:p w14:paraId="7991A044" w14:textId="77777777" w:rsidR="005B1A3F" w:rsidRPr="006A7890" w:rsidRDefault="005B1A3F" w:rsidP="005B1A3F">
      <w:pPr>
        <w:ind w:firstLine="708"/>
        <w:jc w:val="both"/>
      </w:pPr>
      <w:r w:rsidRPr="006A7890">
        <w:t xml:space="preserve">Akdeniz ikliminin etkisindedir. Bu iklim şartları ve topografik yapı Aydın ve çevresinde iki ayrı bitki topluluğunun (maki ve orman) gelişmesine neden olmuştur. Bunun yanında zeytin, incir, turunçgiller, kestane vb. kırsal kesimde ise çam ve benzeri türler mevcuttur. </w:t>
      </w:r>
    </w:p>
    <w:p w14:paraId="0A0FEA73" w14:textId="074EEAC8" w:rsidR="005B1A3F" w:rsidRPr="006A7890" w:rsidRDefault="005B1A3F" w:rsidP="005B1A3F">
      <w:pPr>
        <w:ind w:firstLine="708"/>
        <w:jc w:val="both"/>
      </w:pPr>
      <w:r w:rsidRPr="006A7890">
        <w:t xml:space="preserve">En yağışlı mevsim kıştır. Yaz mevsiminde yok denecek kadar az yağış almaktadır. Kar yağışı ender görünür. Aydın, özellikle batıdan gelen hava akınlarına açıktır. </w:t>
      </w:r>
      <w:proofErr w:type="gramStart"/>
      <w:r w:rsidRPr="006A7890">
        <w:t>Rüzgar</w:t>
      </w:r>
      <w:proofErr w:type="gramEnd"/>
      <w:r w:rsidRPr="006A7890">
        <w:t xml:space="preserve"> yönü daha çok doğu - güneydoğusudur. Bunu güneybatı (lodos) ve batı rüzgarları izler.</w:t>
      </w:r>
    </w:p>
    <w:p w14:paraId="25F241C5" w14:textId="77777777" w:rsidR="00333247" w:rsidRPr="006A7890" w:rsidRDefault="00333247" w:rsidP="00363B1C">
      <w:pPr>
        <w:pStyle w:val="ResimYazs"/>
        <w:keepNext/>
        <w:jc w:val="both"/>
        <w:rPr>
          <w:rFonts w:asciiTheme="majorHAnsi" w:hAnsiTheme="majorHAnsi" w:cstheme="majorHAnsi"/>
          <w:color w:val="auto"/>
        </w:rPr>
      </w:pPr>
    </w:p>
    <w:p w14:paraId="3B95E962" w14:textId="657BA770" w:rsidR="006325F7" w:rsidRPr="006A7890" w:rsidRDefault="006325F7" w:rsidP="00363B1C">
      <w:pPr>
        <w:pStyle w:val="ResimYazs"/>
        <w:keepNext/>
        <w:jc w:val="both"/>
        <w:rPr>
          <w:rFonts w:asciiTheme="majorHAnsi" w:hAnsiTheme="majorHAnsi" w:cstheme="majorHAnsi"/>
          <w:color w:val="auto"/>
        </w:rPr>
      </w:pPr>
      <w:bookmarkStart w:id="10" w:name="_Toc160697070"/>
      <w:r w:rsidRPr="006A7890">
        <w:rPr>
          <w:rFonts w:asciiTheme="majorHAnsi" w:hAnsiTheme="majorHAnsi" w:cstheme="majorHAnsi"/>
          <w:color w:val="auto"/>
        </w:rPr>
        <w:t xml:space="preserve">Şekil </w:t>
      </w:r>
      <w:r w:rsidR="00E96090" w:rsidRPr="006A7890">
        <w:rPr>
          <w:rFonts w:asciiTheme="majorHAnsi" w:hAnsiTheme="majorHAnsi" w:cstheme="majorHAnsi"/>
          <w:color w:val="auto"/>
        </w:rPr>
        <w:fldChar w:fldCharType="begin"/>
      </w:r>
      <w:r w:rsidR="00E96090" w:rsidRPr="006A7890">
        <w:rPr>
          <w:rFonts w:asciiTheme="majorHAnsi" w:hAnsiTheme="majorHAnsi" w:cstheme="majorHAnsi"/>
          <w:color w:val="auto"/>
        </w:rPr>
        <w:instrText xml:space="preserve"> SEQ Şekil \* ARABIC </w:instrText>
      </w:r>
      <w:r w:rsidR="00E96090" w:rsidRPr="006A7890">
        <w:rPr>
          <w:rFonts w:asciiTheme="majorHAnsi" w:hAnsiTheme="majorHAnsi" w:cstheme="majorHAnsi"/>
          <w:color w:val="auto"/>
        </w:rPr>
        <w:fldChar w:fldCharType="separate"/>
      </w:r>
      <w:r w:rsidR="00C95305" w:rsidRPr="006A7890">
        <w:rPr>
          <w:rFonts w:asciiTheme="majorHAnsi" w:hAnsiTheme="majorHAnsi" w:cstheme="majorHAnsi"/>
          <w:noProof/>
          <w:color w:val="auto"/>
        </w:rPr>
        <w:t>1</w:t>
      </w:r>
      <w:r w:rsidR="00E96090" w:rsidRPr="006A7890">
        <w:rPr>
          <w:rFonts w:asciiTheme="majorHAnsi" w:hAnsiTheme="majorHAnsi" w:cstheme="majorHAnsi"/>
          <w:color w:val="auto"/>
        </w:rPr>
        <w:fldChar w:fldCharType="end"/>
      </w:r>
      <w:r w:rsidRPr="006A7890">
        <w:rPr>
          <w:rFonts w:asciiTheme="majorHAnsi" w:hAnsiTheme="majorHAnsi" w:cstheme="majorHAnsi"/>
          <w:color w:val="auto"/>
        </w:rPr>
        <w:t xml:space="preserve"> </w:t>
      </w:r>
      <w:r w:rsidR="00886898" w:rsidRPr="006A7890">
        <w:rPr>
          <w:rFonts w:asciiTheme="majorHAnsi" w:hAnsiTheme="majorHAnsi" w:cstheme="majorHAnsi"/>
          <w:color w:val="auto"/>
        </w:rPr>
        <w:t>Aydın</w:t>
      </w:r>
      <w:r w:rsidR="00A17CE5" w:rsidRPr="006A7890">
        <w:rPr>
          <w:rFonts w:asciiTheme="majorHAnsi" w:hAnsiTheme="majorHAnsi" w:cstheme="majorHAnsi"/>
          <w:color w:val="auto"/>
        </w:rPr>
        <w:t xml:space="preserve"> İlinin Ülke İçerisindeki</w:t>
      </w:r>
      <w:r w:rsidRPr="006A7890">
        <w:rPr>
          <w:rFonts w:asciiTheme="majorHAnsi" w:hAnsiTheme="majorHAnsi" w:cstheme="majorHAnsi"/>
          <w:color w:val="auto"/>
        </w:rPr>
        <w:t xml:space="preserve"> Konumu</w:t>
      </w:r>
      <w:bookmarkEnd w:id="9"/>
      <w:bookmarkEnd w:id="10"/>
    </w:p>
    <w:p w14:paraId="0429DE25" w14:textId="42C81E61" w:rsidR="00F974EF" w:rsidRPr="006A7890" w:rsidRDefault="00F974EF" w:rsidP="00A30E4D">
      <w:pPr>
        <w:spacing w:line="276" w:lineRule="auto"/>
        <w:jc w:val="both"/>
        <w:rPr>
          <w:rFonts w:asciiTheme="majorHAnsi" w:hAnsiTheme="majorHAnsi" w:cstheme="majorHAnsi"/>
          <w:szCs w:val="24"/>
        </w:rPr>
      </w:pPr>
      <w:r w:rsidRPr="006A7890">
        <w:rPr>
          <w:rFonts w:asciiTheme="majorHAnsi" w:hAnsiTheme="majorHAnsi" w:cstheme="majorHAnsi"/>
          <w:noProof/>
          <w:szCs w:val="24"/>
          <w:lang w:eastAsia="tr-TR"/>
        </w:rPr>
        <w:drawing>
          <wp:inline distT="0" distB="0" distL="0" distR="0" wp14:anchorId="133C5BFF" wp14:editId="0ED5E8B3">
            <wp:extent cx="6005294" cy="2574144"/>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05294" cy="2574144"/>
                    </a:xfrm>
                    <a:prstGeom prst="rect">
                      <a:avLst/>
                    </a:prstGeom>
                  </pic:spPr>
                </pic:pic>
              </a:graphicData>
            </a:graphic>
          </wp:inline>
        </w:drawing>
      </w:r>
    </w:p>
    <w:p w14:paraId="227F942B" w14:textId="77777777" w:rsidR="00420041" w:rsidRPr="006A7890" w:rsidRDefault="00420041" w:rsidP="004567BE">
      <w:pPr>
        <w:tabs>
          <w:tab w:val="left" w:pos="5502"/>
        </w:tabs>
        <w:spacing w:after="200" w:line="360" w:lineRule="auto"/>
        <w:ind w:firstLine="708"/>
        <w:jc w:val="both"/>
      </w:pPr>
    </w:p>
    <w:p w14:paraId="4C4FE731" w14:textId="4AD9D9A6" w:rsidR="00E57702" w:rsidRPr="006A7890" w:rsidRDefault="00A3434F" w:rsidP="004567BE">
      <w:pPr>
        <w:tabs>
          <w:tab w:val="left" w:pos="5502"/>
        </w:tabs>
        <w:spacing w:after="200" w:line="360" w:lineRule="auto"/>
        <w:ind w:firstLine="708"/>
        <w:jc w:val="both"/>
      </w:pPr>
      <w:r w:rsidRPr="006A7890">
        <w:lastRenderedPageBreak/>
        <w:t xml:space="preserve">Planlama alanı </w:t>
      </w:r>
      <w:r w:rsidR="00E20E92" w:rsidRPr="006A7890">
        <w:t>Aydın</w:t>
      </w:r>
      <w:r w:rsidRPr="006A7890">
        <w:t xml:space="preserve"> ili, </w:t>
      </w:r>
      <w:r w:rsidR="00E20E92" w:rsidRPr="006A7890">
        <w:t>Didim</w:t>
      </w:r>
      <w:r w:rsidRPr="006A7890">
        <w:t xml:space="preserve"> ilçesi, </w:t>
      </w:r>
      <w:r w:rsidR="00FE2DE9" w:rsidRPr="006A7890">
        <w:t>Çamlık</w:t>
      </w:r>
      <w:r w:rsidR="00EC0D40" w:rsidRPr="006A7890">
        <w:t xml:space="preserve"> </w:t>
      </w:r>
      <w:r w:rsidRPr="006A7890">
        <w:t xml:space="preserve">Mahalle sınırları içerisinde yer </w:t>
      </w:r>
      <w:r w:rsidR="00FE2DE9" w:rsidRPr="006A7890">
        <w:t xml:space="preserve">4970 Ada 1, </w:t>
      </w:r>
      <w:proofErr w:type="gramStart"/>
      <w:r w:rsidR="00FE2DE9" w:rsidRPr="006A7890">
        <w:t>2,</w:t>
      </w:r>
      <w:proofErr w:type="gramEnd"/>
      <w:r w:rsidR="00FE2DE9" w:rsidRPr="006A7890">
        <w:t xml:space="preserve"> ve 3 numaralı parselleri </w:t>
      </w:r>
      <w:r w:rsidRPr="006A7890">
        <w:t xml:space="preserve">kapsamaktadır. Ayrıca alan, UTM-3º projeksiyon ve ITRF-96 </w:t>
      </w:r>
      <w:proofErr w:type="spellStart"/>
      <w:r w:rsidRPr="006A7890">
        <w:t>datumunda</w:t>
      </w:r>
      <w:proofErr w:type="spellEnd"/>
      <w:r w:rsidRPr="006A7890">
        <w:t xml:space="preserve"> tanımlanmış koordinat sisteminde Y: </w:t>
      </w:r>
      <w:r w:rsidR="00C56773" w:rsidRPr="006A7890">
        <w:t>52</w:t>
      </w:r>
      <w:r w:rsidR="00FE2DE9" w:rsidRPr="006A7890">
        <w:t>3</w:t>
      </w:r>
      <w:r w:rsidR="00C56773" w:rsidRPr="006A7890">
        <w:t>,</w:t>
      </w:r>
      <w:r w:rsidR="00FE2DE9" w:rsidRPr="006A7890">
        <w:t>828</w:t>
      </w:r>
      <w:r w:rsidR="00C56773" w:rsidRPr="006A7890">
        <w:t>.</w:t>
      </w:r>
      <w:r w:rsidR="00FE2DE9" w:rsidRPr="006A7890">
        <w:t>264</w:t>
      </w:r>
      <w:r w:rsidR="00C56773" w:rsidRPr="006A7890">
        <w:t xml:space="preserve"> </w:t>
      </w:r>
      <w:r w:rsidRPr="006A7890">
        <w:t xml:space="preserve">ve X: </w:t>
      </w:r>
      <w:r w:rsidR="00C56773" w:rsidRPr="006A7890">
        <w:t>4,135,55</w:t>
      </w:r>
      <w:r w:rsidR="00FE2DE9" w:rsidRPr="006A7890">
        <w:t>8</w:t>
      </w:r>
      <w:r w:rsidR="00C56773" w:rsidRPr="006A7890">
        <w:t>.</w:t>
      </w:r>
      <w:r w:rsidR="00FE2DE9" w:rsidRPr="006A7890">
        <w:t>808</w:t>
      </w:r>
      <w:r w:rsidR="00C56773" w:rsidRPr="006A7890">
        <w:t xml:space="preserve"> </w:t>
      </w:r>
      <w:r w:rsidRPr="006A7890">
        <w:t xml:space="preserve">yaklaşık koordinatları plan değişikliğine konu alanın merkezini göstermektedir. </w:t>
      </w:r>
      <w:bookmarkStart w:id="11" w:name="_Hlk65146342"/>
      <w:r w:rsidRPr="006A7890">
        <w:t xml:space="preserve">Planlama alanı ülke pafta indeksinde </w:t>
      </w:r>
      <w:r w:rsidR="00991EDC" w:rsidRPr="006A7890">
        <w:t>N18-B-11-</w:t>
      </w:r>
      <w:r w:rsidR="00FE2DE9" w:rsidRPr="006A7890">
        <w:t>D</w:t>
      </w:r>
      <w:r w:rsidR="00991EDC" w:rsidRPr="006A7890">
        <w:t>-3-C</w:t>
      </w:r>
      <w:r w:rsidR="00FE2DE9" w:rsidRPr="006A7890">
        <w:t>, N18-B-11-D-3-D ve N18-B-16-A-2-B</w:t>
      </w:r>
      <w:r w:rsidR="00991EDC" w:rsidRPr="006A7890">
        <w:t xml:space="preserve"> </w:t>
      </w:r>
      <w:r w:rsidRPr="006A7890">
        <w:t>pafta</w:t>
      </w:r>
      <w:r w:rsidR="00FE2DE9" w:rsidRPr="006A7890">
        <w:t>larında</w:t>
      </w:r>
      <w:r w:rsidRPr="006A7890">
        <w:t xml:space="preserve"> kalmaktadır. </w:t>
      </w:r>
      <w:bookmarkEnd w:id="11"/>
    </w:p>
    <w:p w14:paraId="39EAAC8A" w14:textId="563F769C" w:rsidR="00E96090" w:rsidRPr="006A7890" w:rsidRDefault="00E96090" w:rsidP="00E96090">
      <w:pPr>
        <w:pStyle w:val="ResimYazs"/>
        <w:keepNext/>
        <w:rPr>
          <w:color w:val="auto"/>
        </w:rPr>
      </w:pPr>
      <w:bookmarkStart w:id="12" w:name="_Toc160697071"/>
      <w:r w:rsidRPr="006A7890">
        <w:rPr>
          <w:color w:val="auto"/>
        </w:rPr>
        <w:t xml:space="preserve">Şekil </w:t>
      </w:r>
      <w:r w:rsidR="001F1FFB" w:rsidRPr="006A7890">
        <w:rPr>
          <w:color w:val="auto"/>
        </w:rPr>
        <w:fldChar w:fldCharType="begin"/>
      </w:r>
      <w:r w:rsidR="001F1FFB" w:rsidRPr="006A7890">
        <w:rPr>
          <w:color w:val="auto"/>
        </w:rPr>
        <w:instrText xml:space="preserve"> SEQ Şekil \* ARABIC </w:instrText>
      </w:r>
      <w:r w:rsidR="001F1FFB" w:rsidRPr="006A7890">
        <w:rPr>
          <w:color w:val="auto"/>
        </w:rPr>
        <w:fldChar w:fldCharType="separate"/>
      </w:r>
      <w:r w:rsidR="00C95305" w:rsidRPr="006A7890">
        <w:rPr>
          <w:noProof/>
          <w:color w:val="auto"/>
        </w:rPr>
        <w:t>2</w:t>
      </w:r>
      <w:r w:rsidR="001F1FFB" w:rsidRPr="006A7890">
        <w:rPr>
          <w:noProof/>
          <w:color w:val="auto"/>
        </w:rPr>
        <w:fldChar w:fldCharType="end"/>
      </w:r>
      <w:r w:rsidRPr="006A7890">
        <w:rPr>
          <w:color w:val="auto"/>
        </w:rPr>
        <w:t xml:space="preserve"> Plan Değişikliğine Konu Alanın Kent İçerisindeki Konumu</w:t>
      </w:r>
      <w:bookmarkEnd w:id="12"/>
    </w:p>
    <w:p w14:paraId="1FBC950B" w14:textId="22535C92" w:rsidR="00E96090" w:rsidRPr="006A7890" w:rsidRDefault="00E96090" w:rsidP="00E96090">
      <w:pPr>
        <w:tabs>
          <w:tab w:val="left" w:pos="5502"/>
        </w:tabs>
        <w:spacing w:after="200" w:line="360" w:lineRule="auto"/>
      </w:pPr>
      <w:r w:rsidRPr="006A7890">
        <w:rPr>
          <w:noProof/>
          <w:lang w:eastAsia="tr-TR"/>
        </w:rPr>
        <mc:AlternateContent>
          <mc:Choice Requires="wps">
            <w:drawing>
              <wp:anchor distT="45720" distB="45720" distL="114300" distR="114300" simplePos="0" relativeHeight="251668480" behindDoc="0" locked="0" layoutInCell="1" allowOverlap="1" wp14:anchorId="680E67FD" wp14:editId="7F12C28A">
                <wp:simplePos x="0" y="0"/>
                <wp:positionH relativeFrom="column">
                  <wp:posOffset>983615</wp:posOffset>
                </wp:positionH>
                <wp:positionV relativeFrom="paragraph">
                  <wp:posOffset>2715867</wp:posOffset>
                </wp:positionV>
                <wp:extent cx="1264258" cy="1404620"/>
                <wp:effectExtent l="0" t="0" r="0" b="3810"/>
                <wp:wrapNone/>
                <wp:docPr id="5696665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258" cy="1404620"/>
                        </a:xfrm>
                        <a:prstGeom prst="rect">
                          <a:avLst/>
                        </a:prstGeom>
                        <a:noFill/>
                        <a:ln w="9525">
                          <a:noFill/>
                          <a:miter lim="800000"/>
                          <a:headEnd/>
                          <a:tailEnd/>
                        </a:ln>
                      </wps:spPr>
                      <wps:txbx>
                        <w:txbxContent>
                          <w:p w14:paraId="6CBCDC24" w14:textId="06F89237" w:rsidR="00E96090" w:rsidRDefault="00E96090" w:rsidP="00E96090">
                            <w:pPr>
                              <w:spacing w:after="0"/>
                              <w:jc w:val="center"/>
                              <w:rPr>
                                <w:b/>
                                <w:bCs/>
                              </w:rPr>
                            </w:pPr>
                            <w:r>
                              <w:rPr>
                                <w:b/>
                                <w:bCs/>
                              </w:rPr>
                              <w:t>PLANLAMA</w:t>
                            </w:r>
                          </w:p>
                          <w:p w14:paraId="7752363C" w14:textId="3B18D712" w:rsidR="00E96090" w:rsidRPr="00E96090" w:rsidRDefault="00E96090" w:rsidP="00E96090">
                            <w:pPr>
                              <w:spacing w:after="0"/>
                              <w:jc w:val="center"/>
                              <w:rPr>
                                <w:b/>
                                <w:bCs/>
                              </w:rPr>
                            </w:pPr>
                            <w:r>
                              <w:rPr>
                                <w:b/>
                                <w:bCs/>
                              </w:rPr>
                              <w:t>ALANI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0E67FD" id="_x0000_s1028" type="#_x0000_t202" style="position:absolute;margin-left:77.45pt;margin-top:213.85pt;width:99.5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" filled="f" stroked="f">
                <v:textbox style="mso-fit-shape-to-text:t">
                  <w:txbxContent>
                    <w:p w14:paraId="6CBCDC24" w14:textId="06F89237" w:rsidR="00E96090" w:rsidRDefault="00E96090" w:rsidP="00E96090">
                      <w:pPr>
                        <w:spacing w:after="0"/>
                        <w:jc w:val="center"/>
                        <w:rPr>
                          <w:b/>
                          <w:bCs/>
                        </w:rPr>
                      </w:pPr>
                      <w:r>
                        <w:rPr>
                          <w:b/>
                          <w:bCs/>
                        </w:rPr>
                        <w:t>PLANLAMA</w:t>
                      </w:r>
                    </w:p>
                    <w:p w14:paraId="7752363C" w14:textId="3B18D712" w:rsidR="00E96090" w:rsidRPr="00E96090" w:rsidRDefault="00E96090" w:rsidP="00E96090">
                      <w:pPr>
                        <w:spacing w:after="0"/>
                        <w:jc w:val="center"/>
                        <w:rPr>
                          <w:b/>
                          <w:bCs/>
                        </w:rPr>
                      </w:pPr>
                      <w:r>
                        <w:rPr>
                          <w:b/>
                          <w:bCs/>
                        </w:rPr>
                        <w:t>ALANI</w:t>
                      </w:r>
                    </w:p>
                  </w:txbxContent>
                </v:textbox>
              </v:shape>
            </w:pict>
          </mc:Fallback>
        </mc:AlternateContent>
      </w:r>
      <w:r w:rsidRPr="006A7890">
        <w:rPr>
          <w:noProof/>
          <w:lang w:eastAsia="tr-TR"/>
        </w:rPr>
        <mc:AlternateContent>
          <mc:Choice Requires="wps">
            <w:drawing>
              <wp:anchor distT="45720" distB="45720" distL="114300" distR="114300" simplePos="0" relativeHeight="251666432" behindDoc="0" locked="0" layoutInCell="1" allowOverlap="1" wp14:anchorId="4CC29D42" wp14:editId="69D57713">
                <wp:simplePos x="0" y="0"/>
                <wp:positionH relativeFrom="column">
                  <wp:posOffset>2063087</wp:posOffset>
                </wp:positionH>
                <wp:positionV relativeFrom="paragraph">
                  <wp:posOffset>869481</wp:posOffset>
                </wp:positionV>
                <wp:extent cx="993775" cy="1404620"/>
                <wp:effectExtent l="0" t="0" r="0" b="3810"/>
                <wp:wrapNone/>
                <wp:docPr id="186760984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1404620"/>
                        </a:xfrm>
                        <a:prstGeom prst="rect">
                          <a:avLst/>
                        </a:prstGeom>
                        <a:noFill/>
                        <a:ln w="9525">
                          <a:noFill/>
                          <a:miter lim="800000"/>
                          <a:headEnd/>
                          <a:tailEnd/>
                        </a:ln>
                      </wps:spPr>
                      <wps:txbx>
                        <w:txbxContent>
                          <w:p w14:paraId="68A1BC75" w14:textId="2016FCC2" w:rsidR="00E96090" w:rsidRPr="00E96090" w:rsidRDefault="00E96090" w:rsidP="00E96090">
                            <w:pPr>
                              <w:spacing w:after="0"/>
                              <w:jc w:val="center"/>
                              <w:rPr>
                                <w:b/>
                                <w:bCs/>
                              </w:rPr>
                            </w:pPr>
                            <w:r w:rsidRPr="00E96090">
                              <w:rPr>
                                <w:b/>
                                <w:bCs/>
                              </w:rPr>
                              <w:t>ŞEHİR</w:t>
                            </w:r>
                          </w:p>
                          <w:p w14:paraId="578EDF26" w14:textId="18C70FE1" w:rsidR="00E96090" w:rsidRPr="00E96090" w:rsidRDefault="00E96090" w:rsidP="00E96090">
                            <w:pPr>
                              <w:spacing w:after="0"/>
                              <w:jc w:val="center"/>
                              <w:rPr>
                                <w:b/>
                                <w:bCs/>
                              </w:rPr>
                            </w:pPr>
                            <w:r w:rsidRPr="00E96090">
                              <w:rPr>
                                <w:b/>
                                <w:bCs/>
                              </w:rPr>
                              <w:t>MERK</w:t>
                            </w:r>
                            <w:r>
                              <w:rPr>
                                <w:b/>
                                <w:bCs/>
                              </w:rPr>
                              <w:t>E</w:t>
                            </w:r>
                            <w:r w:rsidRPr="00E96090">
                              <w:rPr>
                                <w:b/>
                                <w:bCs/>
                              </w:rPr>
                              <w:t>Zİ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C29D42" id="_x0000_s1029" type="#_x0000_t202" style="position:absolute;margin-left:162.45pt;margin-top:68.45pt;width:78.2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" filled="f" stroked="f">
                <v:textbox style="mso-fit-shape-to-text:t">
                  <w:txbxContent>
                    <w:p w14:paraId="68A1BC75" w14:textId="2016FCC2" w:rsidR="00E96090" w:rsidRPr="00E96090" w:rsidRDefault="00E96090" w:rsidP="00E96090">
                      <w:pPr>
                        <w:spacing w:after="0"/>
                        <w:jc w:val="center"/>
                        <w:rPr>
                          <w:b/>
                          <w:bCs/>
                        </w:rPr>
                      </w:pPr>
                      <w:r w:rsidRPr="00E96090">
                        <w:rPr>
                          <w:b/>
                          <w:bCs/>
                        </w:rPr>
                        <w:t>ŞEHİR</w:t>
                      </w:r>
                    </w:p>
                    <w:p w14:paraId="578EDF26" w14:textId="18C70FE1" w:rsidR="00E96090" w:rsidRPr="00E96090" w:rsidRDefault="00E96090" w:rsidP="00E96090">
                      <w:pPr>
                        <w:spacing w:after="0"/>
                        <w:jc w:val="center"/>
                        <w:rPr>
                          <w:b/>
                          <w:bCs/>
                        </w:rPr>
                      </w:pPr>
                      <w:r w:rsidRPr="00E96090">
                        <w:rPr>
                          <w:b/>
                          <w:bCs/>
                        </w:rPr>
                        <w:t>MERK</w:t>
                      </w:r>
                      <w:r>
                        <w:rPr>
                          <w:b/>
                          <w:bCs/>
                        </w:rPr>
                        <w:t>E</w:t>
                      </w:r>
                      <w:r w:rsidRPr="00E96090">
                        <w:rPr>
                          <w:b/>
                          <w:bCs/>
                        </w:rPr>
                        <w:t>Zİ</w:t>
                      </w:r>
                    </w:p>
                  </w:txbxContent>
                </v:textbox>
              </v:shape>
            </w:pict>
          </mc:Fallback>
        </mc:AlternateContent>
      </w:r>
      <w:r w:rsidRPr="006A7890">
        <w:rPr>
          <w:noProof/>
          <w:lang w:eastAsia="tr-TR"/>
        </w:rPr>
        <mc:AlternateContent>
          <mc:Choice Requires="wps">
            <w:drawing>
              <wp:anchor distT="0" distB="0" distL="114300" distR="114300" simplePos="0" relativeHeight="251662336" behindDoc="0" locked="0" layoutInCell="1" allowOverlap="1" wp14:anchorId="7A77E2DC" wp14:editId="375EBA0D">
                <wp:simplePos x="0" y="0"/>
                <wp:positionH relativeFrom="column">
                  <wp:posOffset>2104749</wp:posOffset>
                </wp:positionH>
                <wp:positionV relativeFrom="paragraph">
                  <wp:posOffset>648225</wp:posOffset>
                </wp:positionV>
                <wp:extent cx="930303" cy="930303"/>
                <wp:effectExtent l="19050" t="19050" r="22225" b="22225"/>
                <wp:wrapNone/>
                <wp:docPr id="835563672" name="Oval 2"/>
                <wp:cNvGraphicFramePr/>
                <a:graphic xmlns:a="http://schemas.openxmlformats.org/drawingml/2006/main">
                  <a:graphicData uri="http://schemas.microsoft.com/office/word/2010/wordprocessingShape">
                    <wps:wsp>
                      <wps:cNvSpPr/>
                      <wps:spPr>
                        <a:xfrm>
                          <a:off x="0" y="0"/>
                          <a:ext cx="930303" cy="930303"/>
                        </a:xfrm>
                        <a:prstGeom prst="ellipse">
                          <a:avLst/>
                        </a:prstGeom>
                        <a:noFill/>
                        <a:ln w="38100">
                          <a:solidFill>
                            <a:srgbClr val="FF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oval w14:anchorId="2AF752E7" id="Oval 2" o:spid="_x0000_s1026" style="position:absolute;margin-left:165.75pt;margin-top:51.05pt;width:73.25pt;height:73.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" filled="f" strokecolor="red" strokeweight="3pt">
                <v:stroke dashstyle="dash" joinstyle="miter"/>
              </v:oval>
            </w:pict>
          </mc:Fallback>
        </mc:AlternateContent>
      </w:r>
      <w:r w:rsidRPr="006A7890">
        <w:rPr>
          <w:noProof/>
          <w:lang w:eastAsia="tr-TR"/>
        </w:rPr>
        <mc:AlternateContent>
          <mc:Choice Requires="wps">
            <w:drawing>
              <wp:anchor distT="0" distB="0" distL="114300" distR="114300" simplePos="0" relativeHeight="251664384" behindDoc="0" locked="0" layoutInCell="1" allowOverlap="1" wp14:anchorId="4E058D21" wp14:editId="3F288CB4">
                <wp:simplePos x="0" y="0"/>
                <wp:positionH relativeFrom="column">
                  <wp:posOffset>2004475</wp:posOffset>
                </wp:positionH>
                <wp:positionV relativeFrom="paragraph">
                  <wp:posOffset>2297485</wp:posOffset>
                </wp:positionV>
                <wp:extent cx="521639" cy="521639"/>
                <wp:effectExtent l="19050" t="19050" r="12065" b="12065"/>
                <wp:wrapNone/>
                <wp:docPr id="1544043768" name="Oval 2"/>
                <wp:cNvGraphicFramePr/>
                <a:graphic xmlns:a="http://schemas.openxmlformats.org/drawingml/2006/main">
                  <a:graphicData uri="http://schemas.microsoft.com/office/word/2010/wordprocessingShape">
                    <wps:wsp>
                      <wps:cNvSpPr/>
                      <wps:spPr>
                        <a:xfrm>
                          <a:off x="0" y="0"/>
                          <a:ext cx="521639" cy="521639"/>
                        </a:xfrm>
                        <a:prstGeom prst="ellipse">
                          <a:avLst/>
                        </a:prstGeom>
                        <a:noFill/>
                        <a:ln w="38100">
                          <a:solidFill>
                            <a:srgbClr val="FF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oval w14:anchorId="06DA6239" id="Oval 2" o:spid="_x0000_s1026" style="position:absolute;margin-left:157.85pt;margin-top:180.9pt;width:41.05pt;height:4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" filled="f" strokecolor="red" strokeweight="3pt">
                <v:stroke dashstyle="dash" joinstyle="miter"/>
              </v:oval>
            </w:pict>
          </mc:Fallback>
        </mc:AlternateContent>
      </w:r>
      <w:r w:rsidRPr="006A7890">
        <w:rPr>
          <w:noProof/>
          <w:lang w:eastAsia="tr-TR"/>
        </w:rPr>
        <w:drawing>
          <wp:inline distT="0" distB="0" distL="0" distR="0" wp14:anchorId="2CAA2C93" wp14:editId="64A114CB">
            <wp:extent cx="5764696" cy="4175640"/>
            <wp:effectExtent l="0" t="0" r="7620" b="0"/>
            <wp:docPr id="201088043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747"/>
                    <a:stretch/>
                  </pic:blipFill>
                  <pic:spPr bwMode="auto">
                    <a:xfrm>
                      <a:off x="0" y="0"/>
                      <a:ext cx="5784127" cy="4189715"/>
                    </a:xfrm>
                    <a:prstGeom prst="rect">
                      <a:avLst/>
                    </a:prstGeom>
                    <a:noFill/>
                    <a:ln>
                      <a:noFill/>
                    </a:ln>
                    <a:extLst>
                      <a:ext uri="{53640926-AAD7-44D8-BBD7-CCE9431645EC}">
                        <a14:shadowObscured xmlns:a14="http://schemas.microsoft.com/office/drawing/2010/main"/>
                      </a:ext>
                    </a:extLst>
                  </pic:spPr>
                </pic:pic>
              </a:graphicData>
            </a:graphic>
          </wp:inline>
        </w:drawing>
      </w:r>
    </w:p>
    <w:p w14:paraId="74142BB5" w14:textId="731301F0" w:rsidR="00E57702" w:rsidRPr="006A7890" w:rsidRDefault="00E57702" w:rsidP="00331FEE">
      <w:pPr>
        <w:tabs>
          <w:tab w:val="left" w:pos="5502"/>
        </w:tabs>
        <w:spacing w:after="200" w:line="360" w:lineRule="auto"/>
        <w:jc w:val="both"/>
      </w:pPr>
    </w:p>
    <w:p w14:paraId="4232ED00" w14:textId="36BB0353" w:rsidR="00B812B9" w:rsidRPr="006A7890" w:rsidRDefault="00B812B9" w:rsidP="00331FEE">
      <w:pPr>
        <w:tabs>
          <w:tab w:val="left" w:pos="5502"/>
        </w:tabs>
        <w:spacing w:after="200" w:line="360" w:lineRule="auto"/>
        <w:jc w:val="both"/>
      </w:pPr>
    </w:p>
    <w:p w14:paraId="3F7B5753" w14:textId="27422668" w:rsidR="00B812B9" w:rsidRPr="006A7890" w:rsidRDefault="00B812B9" w:rsidP="00331FEE">
      <w:pPr>
        <w:tabs>
          <w:tab w:val="left" w:pos="5502"/>
        </w:tabs>
        <w:spacing w:after="200" w:line="360" w:lineRule="auto"/>
        <w:jc w:val="both"/>
      </w:pPr>
    </w:p>
    <w:p w14:paraId="2FC82977" w14:textId="77777777" w:rsidR="00B812B9" w:rsidRPr="006A7890" w:rsidRDefault="00B812B9" w:rsidP="00331FEE">
      <w:pPr>
        <w:tabs>
          <w:tab w:val="left" w:pos="5502"/>
        </w:tabs>
        <w:spacing w:after="200" w:line="360" w:lineRule="auto"/>
        <w:jc w:val="both"/>
      </w:pPr>
    </w:p>
    <w:p w14:paraId="68380CAD" w14:textId="77777777" w:rsidR="00E96090" w:rsidRPr="006A7890" w:rsidRDefault="00E96090" w:rsidP="00331FEE">
      <w:pPr>
        <w:tabs>
          <w:tab w:val="left" w:pos="5502"/>
        </w:tabs>
        <w:spacing w:after="200" w:line="360" w:lineRule="auto"/>
        <w:jc w:val="both"/>
      </w:pPr>
    </w:p>
    <w:p w14:paraId="3E882336" w14:textId="271A83B6" w:rsidR="00E96090" w:rsidRPr="006A7890" w:rsidRDefault="00E96090" w:rsidP="00E96090">
      <w:pPr>
        <w:pStyle w:val="ResimYazs"/>
        <w:keepNext/>
        <w:jc w:val="both"/>
        <w:rPr>
          <w:color w:val="auto"/>
        </w:rPr>
      </w:pPr>
      <w:bookmarkStart w:id="13" w:name="_Toc160697072"/>
      <w:r w:rsidRPr="006A7890">
        <w:rPr>
          <w:color w:val="auto"/>
        </w:rPr>
        <w:lastRenderedPageBreak/>
        <w:t xml:space="preserve">Şekil </w:t>
      </w:r>
      <w:r w:rsidR="001F1FFB" w:rsidRPr="006A7890">
        <w:rPr>
          <w:color w:val="auto"/>
        </w:rPr>
        <w:fldChar w:fldCharType="begin"/>
      </w:r>
      <w:r w:rsidR="001F1FFB" w:rsidRPr="006A7890">
        <w:rPr>
          <w:color w:val="auto"/>
        </w:rPr>
        <w:instrText xml:space="preserve"> SEQ Şekil \* ARABIC </w:instrText>
      </w:r>
      <w:r w:rsidR="001F1FFB" w:rsidRPr="006A7890">
        <w:rPr>
          <w:color w:val="auto"/>
        </w:rPr>
        <w:fldChar w:fldCharType="separate"/>
      </w:r>
      <w:r w:rsidR="00C95305" w:rsidRPr="006A7890">
        <w:rPr>
          <w:noProof/>
          <w:color w:val="auto"/>
        </w:rPr>
        <w:t>3</w:t>
      </w:r>
      <w:r w:rsidR="001F1FFB" w:rsidRPr="006A7890">
        <w:rPr>
          <w:noProof/>
          <w:color w:val="auto"/>
        </w:rPr>
        <w:fldChar w:fldCharType="end"/>
      </w:r>
      <w:r w:rsidRPr="006A7890">
        <w:rPr>
          <w:color w:val="auto"/>
        </w:rPr>
        <w:t xml:space="preserve"> İmar Planı Değişikliğine Konu Alana Ait Yakın Uydu Görüntüsü</w:t>
      </w:r>
      <w:bookmarkEnd w:id="13"/>
    </w:p>
    <w:p w14:paraId="7776D8AA" w14:textId="12C194A6" w:rsidR="005C22E9" w:rsidRPr="006A7890" w:rsidRDefault="00E96090" w:rsidP="00BC3936">
      <w:pPr>
        <w:tabs>
          <w:tab w:val="left" w:pos="5502"/>
        </w:tabs>
        <w:spacing w:after="200" w:line="360" w:lineRule="auto"/>
        <w:jc w:val="both"/>
        <w:rPr>
          <w:noProof/>
        </w:rPr>
      </w:pPr>
      <w:r w:rsidRPr="006A7890">
        <w:rPr>
          <w:noProof/>
          <w:lang w:eastAsia="tr-TR"/>
        </w:rPr>
        <w:drawing>
          <wp:inline distT="0" distB="0" distL="0" distR="0" wp14:anchorId="31210247" wp14:editId="1B09DE47">
            <wp:extent cx="5748655" cy="3300095"/>
            <wp:effectExtent l="0" t="0" r="4445" b="0"/>
            <wp:docPr id="57809721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8655" cy="3300095"/>
                    </a:xfrm>
                    <a:prstGeom prst="rect">
                      <a:avLst/>
                    </a:prstGeom>
                    <a:noFill/>
                    <a:ln>
                      <a:noFill/>
                    </a:ln>
                  </pic:spPr>
                </pic:pic>
              </a:graphicData>
            </a:graphic>
          </wp:inline>
        </w:drawing>
      </w:r>
    </w:p>
    <w:p w14:paraId="36C752D2" w14:textId="7FDBFBFE" w:rsidR="003F053B" w:rsidRPr="006A7890" w:rsidRDefault="00C63E34" w:rsidP="007827D4">
      <w:pPr>
        <w:pStyle w:val="Balk1"/>
        <w:rPr>
          <w:color w:val="auto"/>
        </w:rPr>
      </w:pPr>
      <w:bookmarkStart w:id="14" w:name="_Toc160697060"/>
      <w:r w:rsidRPr="006A7890">
        <w:rPr>
          <w:color w:val="auto"/>
        </w:rPr>
        <w:t>3</w:t>
      </w:r>
      <w:r w:rsidR="003F053B" w:rsidRPr="006A7890">
        <w:rPr>
          <w:color w:val="auto"/>
        </w:rPr>
        <w:t>.PLANLAMA ALANININ BÜYÜKLÜĞÜ VE MÜLKİYET DURUMU</w:t>
      </w:r>
      <w:bookmarkEnd w:id="14"/>
      <w:r w:rsidR="003F053B" w:rsidRPr="006A7890">
        <w:rPr>
          <w:color w:val="auto"/>
        </w:rPr>
        <w:t xml:space="preserve"> </w:t>
      </w:r>
    </w:p>
    <w:p w14:paraId="35AF6939" w14:textId="4F625675" w:rsidR="008F5B76" w:rsidRPr="006A7890" w:rsidRDefault="002964B9" w:rsidP="008F5B76">
      <w:pPr>
        <w:ind w:firstLine="708"/>
        <w:jc w:val="both"/>
      </w:pPr>
      <w:r w:rsidRPr="006A7890">
        <w:rPr>
          <w:rFonts w:asciiTheme="majorHAnsi" w:hAnsiTheme="majorHAnsi" w:cstheme="majorHAnsi"/>
          <w:szCs w:val="24"/>
        </w:rPr>
        <w:t xml:space="preserve">Plan değişikliğine konu </w:t>
      </w:r>
      <w:r w:rsidR="008F5B76" w:rsidRPr="006A7890">
        <w:rPr>
          <w:rFonts w:asciiTheme="majorHAnsi" w:hAnsiTheme="majorHAnsi" w:cstheme="majorHAnsi"/>
          <w:szCs w:val="24"/>
        </w:rPr>
        <w:t>a</w:t>
      </w:r>
      <w:r w:rsidRPr="006A7890">
        <w:rPr>
          <w:rFonts w:asciiTheme="majorHAnsi" w:hAnsiTheme="majorHAnsi" w:cstheme="majorHAnsi"/>
          <w:szCs w:val="24"/>
        </w:rPr>
        <w:t>lan;</w:t>
      </w:r>
      <w:r w:rsidR="008553E3" w:rsidRPr="006A7890">
        <w:rPr>
          <w:rFonts w:asciiTheme="majorHAnsi" w:hAnsiTheme="majorHAnsi" w:cstheme="majorHAnsi"/>
          <w:szCs w:val="24"/>
        </w:rPr>
        <w:t xml:space="preserve"> </w:t>
      </w:r>
      <w:r w:rsidR="006C5329" w:rsidRPr="006A7890">
        <w:t xml:space="preserve">4970 Ada 1, 2, ve 3 numaralı parsellerde </w:t>
      </w:r>
      <w:r w:rsidR="00F736A8" w:rsidRPr="006A7890">
        <w:t xml:space="preserve">yer almakta olup; </w:t>
      </w:r>
      <w:r w:rsidR="009A43D3" w:rsidRPr="006A7890">
        <w:rPr>
          <w:rFonts w:ascii="Times New Roman" w:eastAsia="Times New Roman" w:hAnsi="Times New Roman" w:cs="Times New Roman"/>
          <w:szCs w:val="24"/>
          <w:lang w:eastAsia="tr-TR"/>
        </w:rPr>
        <w:t xml:space="preserve">Maliye Hazinesi </w:t>
      </w:r>
      <w:r w:rsidR="008553E3" w:rsidRPr="006A7890">
        <w:t xml:space="preserve">mülkiyetinde </w:t>
      </w:r>
      <w:r w:rsidR="00F736A8" w:rsidRPr="006A7890">
        <w:t>bulunmaktadır.</w:t>
      </w:r>
      <w:r w:rsidR="008553E3" w:rsidRPr="006A7890">
        <w:rPr>
          <w:rFonts w:asciiTheme="majorHAnsi" w:hAnsiTheme="majorHAnsi" w:cstheme="majorHAnsi"/>
          <w:szCs w:val="24"/>
        </w:rPr>
        <w:t xml:space="preserve"> </w:t>
      </w:r>
      <w:r w:rsidR="007827D4" w:rsidRPr="006A7890">
        <w:t>Planlama alanı</w:t>
      </w:r>
      <w:r w:rsidR="0059305F" w:rsidRPr="006A7890">
        <w:t>;</w:t>
      </w:r>
      <w:r w:rsidR="007827D4" w:rsidRPr="006A7890">
        <w:t xml:space="preserve"> toplam </w:t>
      </w:r>
      <w:r w:rsidR="00BE6A8A" w:rsidRPr="006A7890">
        <w:rPr>
          <w:rFonts w:ascii="Times New Roman" w:eastAsia="Times New Roman" w:hAnsi="Times New Roman" w:cs="Times New Roman"/>
          <w:szCs w:val="24"/>
          <w:lang w:eastAsia="tr-TR"/>
        </w:rPr>
        <w:t>62423.45 metrekare</w:t>
      </w:r>
      <w:r w:rsidR="00BE6A8A" w:rsidRPr="006A7890">
        <w:rPr>
          <w:rFonts w:ascii="Times New Roman" w:eastAsia="Times New Roman" w:hAnsi="Times New Roman" w:cs="Times New Roman"/>
          <w:b/>
          <w:bCs/>
          <w:szCs w:val="24"/>
          <w:lang w:eastAsia="tr-TR"/>
        </w:rPr>
        <w:t xml:space="preserve"> </w:t>
      </w:r>
      <w:r w:rsidR="008F5B76" w:rsidRPr="006A7890">
        <w:t>alanı kapsamaktadır.</w:t>
      </w:r>
    </w:p>
    <w:p w14:paraId="32710609" w14:textId="7A407E25" w:rsidR="00EB1A5B" w:rsidRPr="006A7890" w:rsidRDefault="00EB1A5B" w:rsidP="00EB1A5B">
      <w:pPr>
        <w:pStyle w:val="ResimYazs"/>
        <w:keepNext/>
        <w:rPr>
          <w:color w:val="auto"/>
        </w:rPr>
      </w:pPr>
      <w:bookmarkStart w:id="15" w:name="_Toc160697077"/>
      <w:r w:rsidRPr="006A7890">
        <w:rPr>
          <w:color w:val="auto"/>
        </w:rPr>
        <w:t xml:space="preserve">Tablo </w:t>
      </w:r>
      <w:r w:rsidRPr="006A7890">
        <w:rPr>
          <w:color w:val="auto"/>
        </w:rPr>
        <w:fldChar w:fldCharType="begin"/>
      </w:r>
      <w:r w:rsidRPr="006A7890">
        <w:rPr>
          <w:color w:val="auto"/>
        </w:rPr>
        <w:instrText xml:space="preserve"> SEQ Tablo \* ARABIC </w:instrText>
      </w:r>
      <w:r w:rsidRPr="006A7890">
        <w:rPr>
          <w:color w:val="auto"/>
        </w:rPr>
        <w:fldChar w:fldCharType="separate"/>
      </w:r>
      <w:r w:rsidR="00C471D6" w:rsidRPr="006A7890">
        <w:rPr>
          <w:noProof/>
          <w:color w:val="auto"/>
        </w:rPr>
        <w:t>1</w:t>
      </w:r>
      <w:r w:rsidRPr="006A7890">
        <w:rPr>
          <w:noProof/>
          <w:color w:val="auto"/>
        </w:rPr>
        <w:fldChar w:fldCharType="end"/>
      </w:r>
      <w:r w:rsidRPr="006A7890">
        <w:rPr>
          <w:color w:val="auto"/>
        </w:rPr>
        <w:t xml:space="preserve"> Planlama Alanı Mülkiyete Bağlı Yüzölçümü</w:t>
      </w:r>
      <w:bookmarkEnd w:id="15"/>
      <w:r w:rsidRPr="006A7890">
        <w:rPr>
          <w:color w:val="auto"/>
        </w:rPr>
        <w:t xml:space="preserve"> </w:t>
      </w:r>
    </w:p>
    <w:tbl>
      <w:tblPr>
        <w:tblW w:w="9050" w:type="dxa"/>
        <w:tblCellMar>
          <w:left w:w="70" w:type="dxa"/>
          <w:right w:w="70" w:type="dxa"/>
        </w:tblCellMar>
        <w:tblLook w:val="04A0" w:firstRow="1" w:lastRow="0" w:firstColumn="1" w:lastColumn="0" w:noHBand="0" w:noVBand="1"/>
      </w:tblPr>
      <w:tblGrid>
        <w:gridCol w:w="2542"/>
        <w:gridCol w:w="2410"/>
        <w:gridCol w:w="2409"/>
        <w:gridCol w:w="1689"/>
      </w:tblGrid>
      <w:tr w:rsidR="006A7890" w:rsidRPr="006A7890" w14:paraId="1FC375FD" w14:textId="3D62C835" w:rsidTr="00947116">
        <w:trPr>
          <w:trHeight w:val="900"/>
        </w:trPr>
        <w:tc>
          <w:tcPr>
            <w:tcW w:w="2542"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10445AF6" w14:textId="77777777" w:rsidR="00947116" w:rsidRPr="006A7890" w:rsidRDefault="00947116" w:rsidP="00F11F2D">
            <w:pPr>
              <w:spacing w:after="0" w:line="240" w:lineRule="auto"/>
              <w:jc w:val="center"/>
              <w:rPr>
                <w:rFonts w:ascii="Times New Roman" w:eastAsia="Times New Roman" w:hAnsi="Times New Roman" w:cs="Times New Roman"/>
                <w:b/>
                <w:bCs/>
                <w:szCs w:val="24"/>
                <w:lang w:eastAsia="tr-TR"/>
              </w:rPr>
            </w:pPr>
            <w:r w:rsidRPr="006A7890">
              <w:rPr>
                <w:rFonts w:ascii="Times New Roman" w:eastAsia="Times New Roman" w:hAnsi="Times New Roman" w:cs="Times New Roman"/>
                <w:b/>
                <w:bCs/>
                <w:szCs w:val="24"/>
                <w:lang w:eastAsia="tr-TR"/>
              </w:rPr>
              <w:t>ADA/PARSEL</w:t>
            </w:r>
          </w:p>
        </w:tc>
        <w:tc>
          <w:tcPr>
            <w:tcW w:w="2410" w:type="dxa"/>
            <w:tcBorders>
              <w:top w:val="single" w:sz="8" w:space="0" w:color="auto"/>
              <w:left w:val="nil"/>
              <w:bottom w:val="single" w:sz="4" w:space="0" w:color="auto"/>
              <w:right w:val="single" w:sz="4" w:space="0" w:color="auto"/>
            </w:tcBorders>
            <w:shd w:val="clear" w:color="000000" w:fill="D9D9D9"/>
            <w:noWrap/>
            <w:vAlign w:val="center"/>
            <w:hideMark/>
          </w:tcPr>
          <w:p w14:paraId="296245EB" w14:textId="77777777" w:rsidR="00947116" w:rsidRPr="006A7890" w:rsidRDefault="00947116" w:rsidP="00F11F2D">
            <w:pPr>
              <w:spacing w:after="0" w:line="240" w:lineRule="auto"/>
              <w:jc w:val="center"/>
              <w:rPr>
                <w:rFonts w:ascii="Times New Roman" w:eastAsia="Times New Roman" w:hAnsi="Times New Roman" w:cs="Times New Roman"/>
                <w:b/>
                <w:bCs/>
                <w:szCs w:val="24"/>
                <w:lang w:eastAsia="tr-TR"/>
              </w:rPr>
            </w:pPr>
            <w:r w:rsidRPr="006A7890">
              <w:rPr>
                <w:rFonts w:ascii="Times New Roman" w:eastAsia="Times New Roman" w:hAnsi="Times New Roman" w:cs="Times New Roman"/>
                <w:b/>
                <w:bCs/>
                <w:szCs w:val="24"/>
                <w:lang w:eastAsia="tr-TR"/>
              </w:rPr>
              <w:t>MÜLKİYET</w:t>
            </w:r>
          </w:p>
        </w:tc>
        <w:tc>
          <w:tcPr>
            <w:tcW w:w="2409" w:type="dxa"/>
            <w:tcBorders>
              <w:top w:val="single" w:sz="8" w:space="0" w:color="auto"/>
              <w:left w:val="nil"/>
              <w:bottom w:val="single" w:sz="4" w:space="0" w:color="auto"/>
              <w:right w:val="single" w:sz="8" w:space="0" w:color="auto"/>
            </w:tcBorders>
            <w:shd w:val="clear" w:color="000000" w:fill="D9D9D9"/>
            <w:noWrap/>
            <w:vAlign w:val="center"/>
            <w:hideMark/>
          </w:tcPr>
          <w:p w14:paraId="3A2104D7" w14:textId="15E51621" w:rsidR="00947116" w:rsidRPr="006A7890" w:rsidRDefault="00947116" w:rsidP="00947116">
            <w:pPr>
              <w:spacing w:after="0" w:line="240" w:lineRule="auto"/>
              <w:jc w:val="center"/>
              <w:rPr>
                <w:rFonts w:ascii="Times New Roman" w:eastAsia="Times New Roman" w:hAnsi="Times New Roman" w:cs="Times New Roman"/>
                <w:b/>
                <w:bCs/>
                <w:szCs w:val="24"/>
                <w:lang w:eastAsia="tr-TR"/>
              </w:rPr>
            </w:pPr>
            <w:r w:rsidRPr="006A7890">
              <w:rPr>
                <w:rFonts w:ascii="Times New Roman" w:eastAsia="Times New Roman" w:hAnsi="Times New Roman" w:cs="Times New Roman"/>
                <w:b/>
                <w:bCs/>
                <w:szCs w:val="24"/>
                <w:lang w:eastAsia="tr-TR"/>
              </w:rPr>
              <w:t>YÜZÖLÇÜMÜ TOPLAM (M</w:t>
            </w:r>
            <w:r w:rsidRPr="006A7890">
              <w:rPr>
                <w:rFonts w:ascii="Times New Roman" w:eastAsia="Times New Roman" w:hAnsi="Times New Roman" w:cs="Times New Roman"/>
                <w:b/>
                <w:bCs/>
                <w:szCs w:val="24"/>
                <w:vertAlign w:val="superscript"/>
                <w:lang w:eastAsia="tr-TR"/>
              </w:rPr>
              <w:t>2</w:t>
            </w:r>
            <w:r w:rsidRPr="006A7890">
              <w:rPr>
                <w:rFonts w:ascii="Times New Roman" w:eastAsia="Times New Roman" w:hAnsi="Times New Roman" w:cs="Times New Roman"/>
                <w:b/>
                <w:bCs/>
                <w:szCs w:val="24"/>
                <w:lang w:eastAsia="tr-TR"/>
              </w:rPr>
              <w:t>)</w:t>
            </w:r>
          </w:p>
        </w:tc>
        <w:tc>
          <w:tcPr>
            <w:tcW w:w="1689" w:type="dxa"/>
            <w:tcBorders>
              <w:top w:val="single" w:sz="8" w:space="0" w:color="auto"/>
              <w:left w:val="nil"/>
              <w:bottom w:val="single" w:sz="4" w:space="0" w:color="auto"/>
              <w:right w:val="single" w:sz="8" w:space="0" w:color="auto"/>
            </w:tcBorders>
            <w:shd w:val="clear" w:color="000000" w:fill="D9D9D9"/>
          </w:tcPr>
          <w:p w14:paraId="58293A84" w14:textId="77777777" w:rsidR="00947116" w:rsidRPr="006A7890" w:rsidRDefault="00947116" w:rsidP="00947116">
            <w:pPr>
              <w:spacing w:after="0" w:line="240" w:lineRule="auto"/>
              <w:jc w:val="center"/>
              <w:rPr>
                <w:rFonts w:ascii="Times New Roman" w:eastAsia="Times New Roman" w:hAnsi="Times New Roman" w:cs="Times New Roman"/>
                <w:b/>
                <w:bCs/>
                <w:szCs w:val="24"/>
                <w:lang w:eastAsia="tr-TR"/>
              </w:rPr>
            </w:pPr>
          </w:p>
          <w:p w14:paraId="11A77B30" w14:textId="5386098D" w:rsidR="00947116" w:rsidRPr="006A7890" w:rsidRDefault="00947116" w:rsidP="00947116">
            <w:pPr>
              <w:spacing w:after="0" w:line="240" w:lineRule="auto"/>
              <w:jc w:val="center"/>
              <w:rPr>
                <w:rFonts w:ascii="Times New Roman" w:eastAsia="Times New Roman" w:hAnsi="Times New Roman" w:cs="Times New Roman"/>
                <w:b/>
                <w:bCs/>
                <w:szCs w:val="24"/>
                <w:lang w:eastAsia="tr-TR"/>
              </w:rPr>
            </w:pPr>
            <w:r w:rsidRPr="006A7890">
              <w:rPr>
                <w:rFonts w:ascii="Times New Roman" w:eastAsia="Times New Roman" w:hAnsi="Times New Roman" w:cs="Times New Roman"/>
                <w:b/>
                <w:bCs/>
                <w:szCs w:val="24"/>
                <w:lang w:eastAsia="tr-TR"/>
              </w:rPr>
              <w:t>PLANLAMA ALANI (M</w:t>
            </w:r>
            <w:r w:rsidRPr="006A7890">
              <w:rPr>
                <w:rFonts w:ascii="Times New Roman" w:eastAsia="Times New Roman" w:hAnsi="Times New Roman" w:cs="Times New Roman"/>
                <w:b/>
                <w:bCs/>
                <w:szCs w:val="24"/>
                <w:vertAlign w:val="superscript"/>
                <w:lang w:eastAsia="tr-TR"/>
              </w:rPr>
              <w:t>2</w:t>
            </w:r>
            <w:r w:rsidRPr="006A7890">
              <w:rPr>
                <w:rFonts w:ascii="Times New Roman" w:eastAsia="Times New Roman" w:hAnsi="Times New Roman" w:cs="Times New Roman"/>
                <w:b/>
                <w:bCs/>
                <w:szCs w:val="24"/>
                <w:lang w:eastAsia="tr-TR"/>
              </w:rPr>
              <w:t>)</w:t>
            </w:r>
          </w:p>
        </w:tc>
      </w:tr>
      <w:tr w:rsidR="00FD26E0" w:rsidRPr="006A7890" w14:paraId="1D45D5AD" w14:textId="612DA36C" w:rsidTr="00FD26E0">
        <w:trPr>
          <w:trHeight w:val="63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8922222" w14:textId="5026579F" w:rsidR="00947116" w:rsidRPr="006A7890" w:rsidRDefault="006C5329" w:rsidP="00F11F2D">
            <w:pPr>
              <w:spacing w:after="0" w:line="240" w:lineRule="auto"/>
              <w:jc w:val="center"/>
              <w:rPr>
                <w:rFonts w:ascii="Times New Roman" w:eastAsia="Times New Roman" w:hAnsi="Times New Roman" w:cs="Times New Roman"/>
                <w:szCs w:val="24"/>
                <w:lang w:eastAsia="tr-TR"/>
              </w:rPr>
            </w:pPr>
            <w:r w:rsidRPr="006A7890">
              <w:rPr>
                <w:rFonts w:ascii="Times New Roman" w:eastAsia="Times New Roman" w:hAnsi="Times New Roman" w:cs="Times New Roman"/>
                <w:szCs w:val="24"/>
                <w:lang w:eastAsia="tr-TR"/>
              </w:rPr>
              <w:t>4970</w:t>
            </w:r>
            <w:r w:rsidR="00947116" w:rsidRPr="006A7890">
              <w:rPr>
                <w:rFonts w:ascii="Times New Roman" w:eastAsia="Times New Roman" w:hAnsi="Times New Roman" w:cs="Times New Roman"/>
                <w:szCs w:val="24"/>
                <w:lang w:eastAsia="tr-TR"/>
              </w:rPr>
              <w:t xml:space="preserve"> Ada </w:t>
            </w:r>
            <w:r w:rsidRPr="006A7890">
              <w:rPr>
                <w:rFonts w:ascii="Times New Roman" w:eastAsia="Times New Roman" w:hAnsi="Times New Roman" w:cs="Times New Roman"/>
                <w:szCs w:val="24"/>
                <w:lang w:eastAsia="tr-TR"/>
              </w:rPr>
              <w:t>1, 2, 3</w:t>
            </w:r>
            <w:r w:rsidR="00947116" w:rsidRPr="006A7890">
              <w:rPr>
                <w:rFonts w:ascii="Times New Roman" w:eastAsia="Times New Roman" w:hAnsi="Times New Roman" w:cs="Times New Roman"/>
                <w:szCs w:val="24"/>
                <w:lang w:eastAsia="tr-TR"/>
              </w:rPr>
              <w:t xml:space="preserve"> Parsel </w:t>
            </w:r>
          </w:p>
        </w:tc>
        <w:tc>
          <w:tcPr>
            <w:tcW w:w="2410" w:type="dxa"/>
            <w:tcBorders>
              <w:top w:val="nil"/>
              <w:left w:val="nil"/>
              <w:bottom w:val="single" w:sz="4" w:space="0" w:color="auto"/>
              <w:right w:val="single" w:sz="4" w:space="0" w:color="auto"/>
            </w:tcBorders>
            <w:shd w:val="clear" w:color="auto" w:fill="auto"/>
            <w:vAlign w:val="center"/>
            <w:hideMark/>
          </w:tcPr>
          <w:p w14:paraId="0934472D" w14:textId="7A68FB23" w:rsidR="00947116" w:rsidRPr="006A7890" w:rsidRDefault="00947116" w:rsidP="00F11F2D">
            <w:pPr>
              <w:spacing w:after="0" w:line="240" w:lineRule="auto"/>
              <w:jc w:val="center"/>
              <w:rPr>
                <w:rFonts w:ascii="Times New Roman" w:eastAsia="Times New Roman" w:hAnsi="Times New Roman" w:cs="Times New Roman"/>
                <w:szCs w:val="24"/>
                <w:lang w:eastAsia="tr-TR"/>
              </w:rPr>
            </w:pPr>
            <w:r w:rsidRPr="006A7890">
              <w:rPr>
                <w:rFonts w:ascii="Times New Roman" w:eastAsia="Times New Roman" w:hAnsi="Times New Roman" w:cs="Times New Roman"/>
                <w:szCs w:val="24"/>
                <w:lang w:eastAsia="tr-TR"/>
              </w:rPr>
              <w:t xml:space="preserve">Maliye Hazinesi </w:t>
            </w:r>
          </w:p>
        </w:tc>
        <w:tc>
          <w:tcPr>
            <w:tcW w:w="2409" w:type="dxa"/>
            <w:tcBorders>
              <w:top w:val="nil"/>
              <w:left w:val="nil"/>
              <w:bottom w:val="single" w:sz="4" w:space="0" w:color="auto"/>
              <w:right w:val="single" w:sz="8" w:space="0" w:color="auto"/>
            </w:tcBorders>
            <w:shd w:val="clear" w:color="auto" w:fill="auto"/>
            <w:noWrap/>
            <w:vAlign w:val="center"/>
            <w:hideMark/>
          </w:tcPr>
          <w:p w14:paraId="359B2E23" w14:textId="3E084DF3" w:rsidR="00947116" w:rsidRPr="006A7890" w:rsidRDefault="006C5329" w:rsidP="00947116">
            <w:pPr>
              <w:spacing w:after="0" w:line="240" w:lineRule="auto"/>
              <w:jc w:val="center"/>
              <w:rPr>
                <w:rFonts w:ascii="Times New Roman" w:eastAsia="Times New Roman" w:hAnsi="Times New Roman" w:cs="Times New Roman"/>
                <w:szCs w:val="24"/>
                <w:lang w:eastAsia="tr-TR"/>
              </w:rPr>
            </w:pPr>
            <w:r w:rsidRPr="006A7890">
              <w:t>62,</w:t>
            </w:r>
            <w:r w:rsidR="00AD2350" w:rsidRPr="006A7890">
              <w:t>405</w:t>
            </w:r>
            <w:r w:rsidRPr="006A7890">
              <w:t>.</w:t>
            </w:r>
            <w:r w:rsidR="00AD2350" w:rsidRPr="006A7890">
              <w:t>40</w:t>
            </w:r>
          </w:p>
        </w:tc>
        <w:tc>
          <w:tcPr>
            <w:tcW w:w="1689" w:type="dxa"/>
            <w:tcBorders>
              <w:top w:val="nil"/>
              <w:left w:val="nil"/>
              <w:bottom w:val="single" w:sz="4" w:space="0" w:color="auto"/>
              <w:right w:val="single" w:sz="8" w:space="0" w:color="auto"/>
            </w:tcBorders>
            <w:vAlign w:val="center"/>
          </w:tcPr>
          <w:p w14:paraId="2EE34EE9" w14:textId="666A4106" w:rsidR="00947116" w:rsidRPr="006A7890" w:rsidRDefault="006C5329" w:rsidP="006C5329">
            <w:pPr>
              <w:spacing w:after="0" w:line="360" w:lineRule="auto"/>
              <w:jc w:val="center"/>
            </w:pPr>
            <w:r w:rsidRPr="006A7890">
              <w:t>62,</w:t>
            </w:r>
            <w:r w:rsidR="00AD2350" w:rsidRPr="006A7890">
              <w:t>405</w:t>
            </w:r>
            <w:r w:rsidRPr="006A7890">
              <w:t>.4</w:t>
            </w:r>
            <w:r w:rsidR="00AD2350" w:rsidRPr="006A7890">
              <w:t>0</w:t>
            </w:r>
          </w:p>
        </w:tc>
      </w:tr>
    </w:tbl>
    <w:p w14:paraId="49B3EA73" w14:textId="77777777" w:rsidR="00FD4027" w:rsidRPr="006A7890" w:rsidRDefault="00FD4027" w:rsidP="00363B1C">
      <w:pPr>
        <w:jc w:val="both"/>
        <w:rPr>
          <w:rFonts w:cs="Times New Roman"/>
        </w:rPr>
      </w:pPr>
    </w:p>
    <w:p w14:paraId="20BF35F4" w14:textId="41B3D553" w:rsidR="005B6EEA" w:rsidRPr="006A7890" w:rsidRDefault="001A3F92" w:rsidP="005B6EEA">
      <w:pPr>
        <w:pStyle w:val="Balk1"/>
        <w:rPr>
          <w:color w:val="auto"/>
        </w:rPr>
      </w:pPr>
      <w:bookmarkStart w:id="16" w:name="_Toc160697061"/>
      <w:r w:rsidRPr="006A7890">
        <w:rPr>
          <w:color w:val="auto"/>
        </w:rPr>
        <w:t>4.PLANLAMA ALANININ JEOLOJİK ETÜT DURUMU</w:t>
      </w:r>
      <w:bookmarkEnd w:id="16"/>
    </w:p>
    <w:p w14:paraId="6285929A" w14:textId="2413E459" w:rsidR="005B6EEA" w:rsidRPr="006A7890" w:rsidRDefault="005B6EEA" w:rsidP="005B6EEA">
      <w:pPr>
        <w:ind w:firstLine="708"/>
        <w:jc w:val="both"/>
        <w:rPr>
          <w:rFonts w:ascii="Times New Roman" w:hAnsi="Times New Roman" w:cs="Times New Roman"/>
          <w:szCs w:val="24"/>
        </w:rPr>
      </w:pPr>
      <w:r w:rsidRPr="006A7890">
        <w:rPr>
          <w:rFonts w:ascii="Times New Roman" w:hAnsi="Times New Roman" w:cs="Times New Roman"/>
          <w:szCs w:val="24"/>
        </w:rPr>
        <w:t>İller Bankası Genel Müdürlüğü İmar Planlama Dairesi Başkanlığı Jeolojik Etüt Şube Müdürlüğü tarafından hazırlanan Aydın Didim bölgesi imar planına esas jeolojik etüt raporu 2</w:t>
      </w:r>
      <w:r w:rsidR="00281BA3" w:rsidRPr="006A7890">
        <w:rPr>
          <w:rFonts w:ascii="Times New Roman" w:hAnsi="Times New Roman" w:cs="Times New Roman"/>
          <w:szCs w:val="24"/>
        </w:rPr>
        <w:t>5</w:t>
      </w:r>
      <w:r w:rsidRPr="006A7890">
        <w:rPr>
          <w:rFonts w:ascii="Times New Roman" w:hAnsi="Times New Roman" w:cs="Times New Roman"/>
          <w:szCs w:val="24"/>
        </w:rPr>
        <w:t>.</w:t>
      </w:r>
      <w:r w:rsidR="00281BA3" w:rsidRPr="006A7890">
        <w:rPr>
          <w:rFonts w:ascii="Times New Roman" w:hAnsi="Times New Roman" w:cs="Times New Roman"/>
          <w:szCs w:val="24"/>
        </w:rPr>
        <w:t>12</w:t>
      </w:r>
      <w:r w:rsidRPr="006A7890">
        <w:rPr>
          <w:rFonts w:ascii="Times New Roman" w:hAnsi="Times New Roman" w:cs="Times New Roman"/>
          <w:szCs w:val="24"/>
        </w:rPr>
        <w:t>.20</w:t>
      </w:r>
      <w:r w:rsidR="00281BA3" w:rsidRPr="006A7890">
        <w:rPr>
          <w:rFonts w:ascii="Times New Roman" w:hAnsi="Times New Roman" w:cs="Times New Roman"/>
          <w:szCs w:val="24"/>
        </w:rPr>
        <w:t>23</w:t>
      </w:r>
      <w:r w:rsidRPr="006A7890">
        <w:rPr>
          <w:rFonts w:ascii="Times New Roman" w:hAnsi="Times New Roman" w:cs="Times New Roman"/>
          <w:szCs w:val="24"/>
        </w:rPr>
        <w:t xml:space="preserve"> tarihinde </w:t>
      </w:r>
      <w:r w:rsidR="00281BA3" w:rsidRPr="006A7890">
        <w:rPr>
          <w:rFonts w:ascii="Times New Roman" w:hAnsi="Times New Roman" w:cs="Times New Roman"/>
          <w:szCs w:val="24"/>
        </w:rPr>
        <w:t>Çevre Şehircilik ve İklim Değişikliği Bakanlığı</w:t>
      </w:r>
      <w:r w:rsidRPr="006A7890">
        <w:rPr>
          <w:rFonts w:ascii="Times New Roman" w:hAnsi="Times New Roman" w:cs="Times New Roman"/>
          <w:szCs w:val="24"/>
        </w:rPr>
        <w:t xml:space="preserve"> tarafından onaylanmıştır. </w:t>
      </w:r>
    </w:p>
    <w:p w14:paraId="39560A4B" w14:textId="48B8C4AE" w:rsidR="005B6EEA" w:rsidRPr="006A7890" w:rsidRDefault="005B6EEA" w:rsidP="00281BA3">
      <w:pPr>
        <w:jc w:val="both"/>
        <w:rPr>
          <w:rFonts w:ascii="Times New Roman" w:hAnsi="Times New Roman" w:cs="Times New Roman"/>
          <w:szCs w:val="24"/>
        </w:rPr>
      </w:pPr>
      <w:r w:rsidRPr="006A7890">
        <w:rPr>
          <w:rFonts w:ascii="Times New Roman" w:hAnsi="Times New Roman" w:cs="Times New Roman"/>
          <w:szCs w:val="24"/>
        </w:rPr>
        <w:t>Rapordaki önerilere ve açıklamalara uyulmak koşuluyla inceleme alanı içinde yerleşime uygun olmayan alan söz konusu değildir.</w:t>
      </w:r>
    </w:p>
    <w:p w14:paraId="39A7FADD" w14:textId="77777777" w:rsidR="00C95305" w:rsidRPr="006A7890" w:rsidRDefault="00C95305" w:rsidP="00281BA3">
      <w:pPr>
        <w:jc w:val="both"/>
        <w:rPr>
          <w:rFonts w:ascii="Times New Roman" w:hAnsi="Times New Roman" w:cs="Times New Roman"/>
          <w:szCs w:val="24"/>
        </w:rPr>
      </w:pPr>
    </w:p>
    <w:p w14:paraId="62B58D57" w14:textId="58F888BB" w:rsidR="00C95305" w:rsidRPr="006A7890" w:rsidRDefault="00C95305" w:rsidP="00281BA3">
      <w:pPr>
        <w:jc w:val="both"/>
        <w:rPr>
          <w:rFonts w:ascii="Times New Roman" w:hAnsi="Times New Roman" w:cs="Times New Roman"/>
          <w:b/>
          <w:bCs/>
          <w:szCs w:val="24"/>
        </w:rPr>
      </w:pPr>
      <w:r w:rsidRPr="006A7890">
        <w:rPr>
          <w:rFonts w:ascii="Times New Roman" w:hAnsi="Times New Roman" w:cs="Times New Roman"/>
          <w:b/>
          <w:bCs/>
          <w:szCs w:val="24"/>
        </w:rPr>
        <w:lastRenderedPageBreak/>
        <w:t>Önlemli Alan 2.4 (Ö.A.-2.4)</w:t>
      </w:r>
      <w:r w:rsidR="001E10D1" w:rsidRPr="006A7890">
        <w:rPr>
          <w:rFonts w:ascii="Times New Roman" w:hAnsi="Times New Roman" w:cs="Times New Roman"/>
          <w:b/>
          <w:bCs/>
          <w:szCs w:val="24"/>
        </w:rPr>
        <w:t xml:space="preserve"> Önlem Alınabilecek Nitelikte Erime Boşlukları Açısından Sorunlu Alanlar</w:t>
      </w:r>
    </w:p>
    <w:p w14:paraId="15304A6B" w14:textId="376E65EB" w:rsidR="00C95305" w:rsidRPr="006A7890" w:rsidRDefault="00C95305" w:rsidP="001E10D1">
      <w:pPr>
        <w:ind w:firstLine="708"/>
        <w:jc w:val="both"/>
      </w:pPr>
      <w:r w:rsidRPr="006A7890">
        <w:t xml:space="preserve">İnceleme alanının jeolojisini Akyar Formasyonu, Yıldırımlı Formasyonu, </w:t>
      </w:r>
      <w:proofErr w:type="spellStart"/>
      <w:r w:rsidRPr="006A7890">
        <w:t>Belkahve</w:t>
      </w:r>
      <w:proofErr w:type="spellEnd"/>
      <w:r w:rsidRPr="006A7890">
        <w:t xml:space="preserve"> Formasyonu, </w:t>
      </w:r>
      <w:proofErr w:type="spellStart"/>
      <w:r w:rsidRPr="006A7890">
        <w:t>Sarıabat</w:t>
      </w:r>
      <w:proofErr w:type="spellEnd"/>
      <w:r w:rsidRPr="006A7890">
        <w:t xml:space="preserve"> Üyesi ve </w:t>
      </w:r>
      <w:proofErr w:type="spellStart"/>
      <w:r w:rsidRPr="006A7890">
        <w:t>Kayaköy</w:t>
      </w:r>
      <w:proofErr w:type="spellEnd"/>
      <w:r w:rsidRPr="006A7890">
        <w:t xml:space="preserve"> Dolomitlerine ait kaya birimlerin oluşturduğu ve </w:t>
      </w:r>
      <w:proofErr w:type="spellStart"/>
      <w:r w:rsidRPr="006A7890">
        <w:t>topoğrafık</w:t>
      </w:r>
      <w:proofErr w:type="spellEnd"/>
      <w:r w:rsidRPr="006A7890">
        <w:t xml:space="preserve"> eğimi % 0-1 O aralığında olduğu alanlarda büyük ölçekli </w:t>
      </w:r>
      <w:proofErr w:type="spellStart"/>
      <w:r w:rsidRPr="006A7890">
        <w:t>dolinleşme</w:t>
      </w:r>
      <w:proofErr w:type="spellEnd"/>
      <w:r w:rsidRPr="006A7890">
        <w:t xml:space="preserve">, çökme-göçme olayı gözlenmemiştir. Ayrıca bu alanlarda jeoteknik açıdan oturma, şişme vb. mühendislik sorunları beklenmemektedir. Doğal afet tehlikesi yönünden heyelan, kaya düşmesi, lokal kayma vb. </w:t>
      </w:r>
      <w:proofErr w:type="spellStart"/>
      <w:r w:rsidRPr="006A7890">
        <w:t>riskleride</w:t>
      </w:r>
      <w:proofErr w:type="spellEnd"/>
      <w:r w:rsidRPr="006A7890">
        <w:t xml:space="preserve"> gözlenmemiştir. Ancak Akyar Formasyonu, Yıldırımlı Formasyonu, </w:t>
      </w:r>
      <w:proofErr w:type="spellStart"/>
      <w:r w:rsidRPr="006A7890">
        <w:t>Belkahve</w:t>
      </w:r>
      <w:proofErr w:type="spellEnd"/>
      <w:r w:rsidRPr="006A7890">
        <w:t xml:space="preserve"> Formasyonu, </w:t>
      </w:r>
      <w:proofErr w:type="spellStart"/>
      <w:r w:rsidRPr="006A7890">
        <w:t>Sarıabat</w:t>
      </w:r>
      <w:proofErr w:type="spellEnd"/>
      <w:r w:rsidRPr="006A7890">
        <w:t xml:space="preserve"> Üyesi ve </w:t>
      </w:r>
      <w:proofErr w:type="spellStart"/>
      <w:r w:rsidRPr="006A7890">
        <w:t>Kayaköy</w:t>
      </w:r>
      <w:proofErr w:type="spellEnd"/>
      <w:r w:rsidRPr="006A7890">
        <w:t xml:space="preserve"> Dolomitlerine ait kireçtaşlarında gözlenen küçük ölçekli erime boşluklarının gözlenmiş olması ve karstlaşma olasılığının olması nedeniyle bu alanlar yerleşime uygunluk açısından Önlem </w:t>
      </w:r>
      <w:proofErr w:type="spellStart"/>
      <w:r w:rsidRPr="006A7890">
        <w:t>Alınabilcek</w:t>
      </w:r>
      <w:proofErr w:type="spellEnd"/>
      <w:r w:rsidRPr="006A7890">
        <w:t xml:space="preserve"> Nitelikte Erime Boşlukları Açısından Sorunlu Alanlar (ÖA-2.4) olarak </w:t>
      </w:r>
      <w:r w:rsidR="006A7890" w:rsidRPr="006A7890">
        <w:t>değerlendirilmiştir. Bu</w:t>
      </w:r>
      <w:r w:rsidRPr="006A7890">
        <w:t xml:space="preserve"> alanlarda;</w:t>
      </w:r>
    </w:p>
    <w:p w14:paraId="242A4F4E" w14:textId="08BA2F40" w:rsidR="00C95305" w:rsidRPr="006A7890" w:rsidRDefault="00C95305" w:rsidP="001E10D1">
      <w:pPr>
        <w:ind w:firstLine="708"/>
        <w:jc w:val="both"/>
      </w:pPr>
      <w:r w:rsidRPr="006A7890">
        <w:t xml:space="preserve">İnceleme alanında erime/çözünme özelliği gösteren Akyar Formasyonu, Yıldırımlı Formasyonu, </w:t>
      </w:r>
      <w:proofErr w:type="spellStart"/>
      <w:r w:rsidRPr="006A7890">
        <w:t>Belkahve</w:t>
      </w:r>
      <w:proofErr w:type="spellEnd"/>
      <w:r w:rsidRPr="006A7890">
        <w:t xml:space="preserve"> Formasyonu, </w:t>
      </w:r>
      <w:proofErr w:type="spellStart"/>
      <w:r w:rsidRPr="006A7890">
        <w:t>Sarıabat</w:t>
      </w:r>
      <w:proofErr w:type="spellEnd"/>
      <w:r w:rsidRPr="006A7890">
        <w:t xml:space="preserve"> Üyesi ve </w:t>
      </w:r>
      <w:proofErr w:type="spellStart"/>
      <w:r w:rsidRPr="006A7890">
        <w:t>Kayaköy</w:t>
      </w:r>
      <w:proofErr w:type="spellEnd"/>
      <w:r w:rsidRPr="006A7890">
        <w:t xml:space="preserve"> Dolomitlerine ait kireçtaşlarında temel ve zemin etütlerinde alanında uzman kişilerce detaylı araştırmalar yapılmalı, yapılan detaylı çalışmalar sonucu alana yönelik önlem projeleri geliştirilmeli ve önlem projeleri uygulanmadan planlamaya asla gidilmemelidir.</w:t>
      </w:r>
    </w:p>
    <w:p w14:paraId="7E5A538E" w14:textId="7539C068" w:rsidR="00281BA3" w:rsidRPr="006A7890" w:rsidRDefault="00C95305" w:rsidP="001E10D1">
      <w:pPr>
        <w:ind w:firstLine="708"/>
        <w:jc w:val="both"/>
      </w:pPr>
      <w:r w:rsidRPr="006A7890">
        <w:t>İnceleme alanında erime /çözünme özelliği gösteren birimlerin, erimeye neden olabilecek su/kimyasal içerikli sıvılar/atık sıvılar ile teması kesinlikle önlenmeli, teması önleyecek her türlü önlem alınmadan asla planlamaya/yapılaşmaya gidilmemelidir.</w:t>
      </w:r>
    </w:p>
    <w:p w14:paraId="1E68E621" w14:textId="37C179CF" w:rsidR="00C95305" w:rsidRPr="006A7890" w:rsidRDefault="00C95305" w:rsidP="001E10D1">
      <w:pPr>
        <w:ind w:firstLine="708"/>
        <w:jc w:val="both"/>
      </w:pPr>
      <w:r w:rsidRPr="006A7890">
        <w:t>Akar/kuru/mevsimsel akış gösteren dere alanlarının ve drenaj ağlarının olduğu alanlarda erime/çözünme özelliği gösteren birimlerde obruk/</w:t>
      </w:r>
      <w:proofErr w:type="spellStart"/>
      <w:r w:rsidRPr="006A7890">
        <w:t>dolin</w:t>
      </w:r>
      <w:proofErr w:type="spellEnd"/>
      <w:r w:rsidRPr="006A7890">
        <w:t>/düden/</w:t>
      </w:r>
      <w:proofErr w:type="spellStart"/>
      <w:r w:rsidRPr="006A7890">
        <w:t>polye</w:t>
      </w:r>
      <w:proofErr w:type="spellEnd"/>
      <w:r w:rsidRPr="006A7890">
        <w:t xml:space="preserve"> </w:t>
      </w:r>
      <w:proofErr w:type="spellStart"/>
      <w:r w:rsidRPr="006A7890">
        <w:t>v.b</w:t>
      </w:r>
      <w:proofErr w:type="spellEnd"/>
      <w:r w:rsidRPr="006A7890">
        <w:t xml:space="preserve"> şeklinde çökmelere neden olacağından bu alanlarda kesinlikle yapılaşmaya gidilmemeli, bu alanlar yapılaşmaya izin verilmeden planlanmalıdır.</w:t>
      </w:r>
    </w:p>
    <w:p w14:paraId="625AE989" w14:textId="1847FF71" w:rsidR="00C95305" w:rsidRPr="006A7890" w:rsidRDefault="00C95305" w:rsidP="001E10D1">
      <w:pPr>
        <w:ind w:firstLine="708"/>
        <w:jc w:val="both"/>
      </w:pPr>
      <w:r w:rsidRPr="006A7890">
        <w:t>Erime/çözünme özelliği gösteren birimlerin gözlendiği alanlarda bütünsellik çok önem arz ettiğinden bu alanlarda bütünselliği bozacak her türlü faaliyetten uzak durulmalıdır.</w:t>
      </w:r>
    </w:p>
    <w:p w14:paraId="581C2B47" w14:textId="1EEA6493" w:rsidR="00C95305" w:rsidRPr="006A7890" w:rsidRDefault="00C95305" w:rsidP="001E10D1">
      <w:pPr>
        <w:ind w:firstLine="708"/>
        <w:jc w:val="both"/>
      </w:pPr>
      <w:r w:rsidRPr="006A7890">
        <w:t xml:space="preserve">İnceleme alanında yapılacak su kanalları/alt yapı </w:t>
      </w:r>
      <w:proofErr w:type="spellStart"/>
      <w:r w:rsidRPr="006A7890">
        <w:t>v.b</w:t>
      </w:r>
      <w:proofErr w:type="spellEnd"/>
      <w:r w:rsidRPr="006A7890">
        <w:t>. faaliyetler mutlaka ilgili kurumların bilgi ve görüşleri doğrultusunda yapılmalı, bu alanlarda kullanılacak her türlü üst/alt yapı malzemelerinin (boru/kanal v. b) sızdırmazlığı sağlanmadan planlamaya/yapılaşmaya asla gidilmemelidir.</w:t>
      </w:r>
    </w:p>
    <w:p w14:paraId="0E9D6462" w14:textId="473DCF82" w:rsidR="00C95305" w:rsidRPr="006A7890" w:rsidRDefault="00C95305" w:rsidP="001E10D1">
      <w:pPr>
        <w:ind w:firstLine="708"/>
        <w:jc w:val="both"/>
      </w:pPr>
      <w:r w:rsidRPr="006A7890">
        <w:t>Yeraltı suyu tablası bu alanlarda çökmelerde çok etkin rol oynadığından YAS sularının kullanılmasına izin verilmemelidir.</w:t>
      </w:r>
    </w:p>
    <w:p w14:paraId="46FA2C80" w14:textId="27F51FE7" w:rsidR="00C95305" w:rsidRPr="006A7890" w:rsidRDefault="00C95305" w:rsidP="001E10D1">
      <w:pPr>
        <w:ind w:firstLine="708"/>
        <w:jc w:val="both"/>
      </w:pPr>
      <w:r w:rsidRPr="006A7890">
        <w:t>Yüzey/atık/sızıntı sularının derinlere inmesini sağlayacak her türlü iş ve işlemlerden uzak durulması gerekmektedir.</w:t>
      </w:r>
    </w:p>
    <w:p w14:paraId="7BC7200C" w14:textId="5440A15A" w:rsidR="00C95305" w:rsidRPr="006A7890" w:rsidRDefault="00C95305" w:rsidP="001E10D1">
      <w:pPr>
        <w:ind w:firstLine="708"/>
        <w:jc w:val="both"/>
      </w:pPr>
      <w:r w:rsidRPr="006A7890">
        <w:t>Zemin ve temel etüt çalışmalarında yapılacak kazılar, planlanacak yapı yükleri ve alanı etkileyecek dış yüklerde hesap edilerek tüm yamaçlar boyunca stabilite analizleri yapılmalı, stabiliteyi sağlayacak mühendislik önlemleri belirlenmeli ve uygulanmalıdır.</w:t>
      </w:r>
    </w:p>
    <w:p w14:paraId="5B25C884" w14:textId="7592C3CF" w:rsidR="00C95305" w:rsidRPr="006A7890" w:rsidRDefault="00C95305" w:rsidP="001E10D1">
      <w:pPr>
        <w:ind w:firstLine="708"/>
        <w:jc w:val="both"/>
      </w:pPr>
      <w:r w:rsidRPr="006A7890">
        <w:lastRenderedPageBreak/>
        <w:t>Mevcut stabil yapıyı bozucu her türlü kontrolsüz kazıdan kaçınılmalı, bu alanlarda yapılacak mevcut ve derin kazılarda oluşacak şevler uygun projelendirilmiş istinat yapıları ile desteklenmelidir.</w:t>
      </w:r>
    </w:p>
    <w:p w14:paraId="25DCDD47" w14:textId="19770ABA" w:rsidR="00C95305" w:rsidRPr="006A7890" w:rsidRDefault="00C95305" w:rsidP="001E10D1">
      <w:pPr>
        <w:ind w:firstLine="708"/>
        <w:jc w:val="both"/>
      </w:pPr>
      <w:r w:rsidRPr="006A7890">
        <w:t>Parsel sınırında yüksek şevler oluşturulmasından kaçınılmalı, mevcut şevler ve kazı şevleri uzun süre açıkta bırakılmamalı ve projelendirilmiş istinat yapılan ile desteklenmelidir.</w:t>
      </w:r>
    </w:p>
    <w:p w14:paraId="577C47C0" w14:textId="1AB7EC47" w:rsidR="00C95305" w:rsidRPr="006A7890" w:rsidRDefault="00C95305" w:rsidP="001E10D1">
      <w:pPr>
        <w:ind w:firstLine="708"/>
        <w:jc w:val="both"/>
      </w:pPr>
      <w:r w:rsidRPr="006A7890">
        <w:t xml:space="preserve">Açılan bazı kuyularda üst seviyelerde altere/pekleşmemiş seviyeler geçilmiş ve lokal alanlarda küçük ölçekli dolgular gözlenmiştir. Dolaysıyla yapı temelleri, dolgu ve yer yer gözlenen </w:t>
      </w:r>
      <w:proofErr w:type="spellStart"/>
      <w:r w:rsidRPr="006A7890">
        <w:t>altere</w:t>
      </w:r>
      <w:proofErr w:type="spellEnd"/>
      <w:r w:rsidRPr="006A7890">
        <w:t xml:space="preserve">/pekleşmemiş seviyeler </w:t>
      </w:r>
      <w:proofErr w:type="spellStart"/>
      <w:r w:rsidRPr="006A7890">
        <w:t>harfedilerek</w:t>
      </w:r>
      <w:proofErr w:type="spellEnd"/>
      <w:r w:rsidRPr="006A7890">
        <w:t xml:space="preserve"> jeolojik birimlerin mühendislik ve stabilite sorunu beklenmeyen seviyelerine oturtturulmalı/taşıttırılmalıdır.</w:t>
      </w:r>
    </w:p>
    <w:p w14:paraId="40F7D18D" w14:textId="5EC27082" w:rsidR="00C95305" w:rsidRPr="006A7890" w:rsidRDefault="00C95305" w:rsidP="001E10D1">
      <w:pPr>
        <w:ind w:firstLine="708"/>
        <w:jc w:val="both"/>
      </w:pPr>
      <w:r w:rsidRPr="006A7890">
        <w:t>Yol, altyapı ve parsel güvenliği sağlanmadan kazı işlemlerine başlanmamalıdır.</w:t>
      </w:r>
    </w:p>
    <w:p w14:paraId="6AD6F84A" w14:textId="2A858169" w:rsidR="00C95305" w:rsidRPr="006A7890" w:rsidRDefault="00C95305" w:rsidP="001E10D1">
      <w:pPr>
        <w:ind w:firstLine="708"/>
        <w:jc w:val="both"/>
      </w:pPr>
      <w:r w:rsidRPr="006A7890">
        <w:t>Yüzey suları, atık sular ve yeraltı suyu ortamdan uzaklaştırılarak birimlere teması kesinlikle önlenmeli ve uygun drenaj sitemleri mutlaka yapılmalıdır.</w:t>
      </w:r>
    </w:p>
    <w:p w14:paraId="72544448" w14:textId="04E6EFAD" w:rsidR="00C95305" w:rsidRPr="006A7890" w:rsidRDefault="00C95305" w:rsidP="001E10D1">
      <w:pPr>
        <w:ind w:firstLine="708"/>
        <w:jc w:val="both"/>
      </w:pPr>
      <w:r w:rsidRPr="006A7890">
        <w:t>Bu alanlar kıyaya yaklaştıkça sığlaşan yer altı su seviyesi ve kıyı bandında deniz girişimi sonucu yer altı suyunda yoğun tuzluluk yaşanacak alanlar olduğundan gerek inşaat kazılarında kazı güvenliği gerekse yapı temellerinin güvenliği açısından gerekli önlemlerin alınması gerekmektedir.</w:t>
      </w:r>
    </w:p>
    <w:p w14:paraId="25CC7239" w14:textId="6463237C" w:rsidR="00C95305" w:rsidRPr="006A7890" w:rsidRDefault="00C95305" w:rsidP="001E10D1">
      <w:pPr>
        <w:ind w:firstLine="708"/>
        <w:jc w:val="both"/>
      </w:pPr>
      <w:r w:rsidRPr="006A7890">
        <w:t>Deniz kenarı kesimlerinde gerek yapıların statik projelerinin belirlenmesi gerekse yapı malzemelerinin seçiminde mevcut yer altı suyu ve deniz suyu koşulları göz önüne alınmalı; suyun aşındırıcı etkisine karşı dayanıklı yapı malzemeleri tercih edilmelidir.</w:t>
      </w:r>
    </w:p>
    <w:p w14:paraId="3096BE48" w14:textId="647BBE60" w:rsidR="00C95305" w:rsidRPr="006A7890" w:rsidRDefault="00C95305" w:rsidP="001E10D1">
      <w:pPr>
        <w:ind w:firstLine="708"/>
        <w:jc w:val="both"/>
      </w:pPr>
      <w:r w:rsidRPr="006A7890">
        <w:t>Zemin ve temel etüt çalışmalarında statik projeye esas üst yapının temel tipi, temel derinliği ile temelin taşıttırılacağı seviyelerin mühendislik parametreleri (şişme, oturma, sıvılaşma, taşıma gücü vb.) detaylı olarak irdelenmeli gerekmesi halinde alanında uzman kişilerce önlem projeleri hazırlanmalı ve uygulanmalıdır.</w:t>
      </w:r>
    </w:p>
    <w:p w14:paraId="46C58CB1" w14:textId="7A435A2A" w:rsidR="00C95305" w:rsidRPr="006A7890" w:rsidRDefault="00C95305" w:rsidP="001E10D1">
      <w:pPr>
        <w:ind w:firstLine="708"/>
        <w:jc w:val="both"/>
      </w:pPr>
      <w:r w:rsidRPr="006A7890">
        <w:t>Tüm alt yapı donanımlarının (</w:t>
      </w:r>
      <w:proofErr w:type="spellStart"/>
      <w:r w:rsidRPr="006A7890">
        <w:t>elektirk</w:t>
      </w:r>
      <w:proofErr w:type="spellEnd"/>
      <w:r w:rsidRPr="006A7890">
        <w:t>, su, yol, doğalgaz, kanalizasyon vb.) depreme dirençli/ dayanımlı şekilde tasarlanması gerekmektedir.</w:t>
      </w:r>
    </w:p>
    <w:p w14:paraId="23B33C71" w14:textId="42AC03D5" w:rsidR="00C95305" w:rsidRPr="006A7890" w:rsidRDefault="00C95305" w:rsidP="001E10D1">
      <w:pPr>
        <w:ind w:firstLine="708"/>
        <w:jc w:val="both"/>
      </w:pPr>
      <w:r w:rsidRPr="006A7890">
        <w:t xml:space="preserve">İnceleme alanı dahilinde kalan ve sürekli/mevsimsel akış gösteren veya kuru halde olan tüm dere ve dere yatakları için taşkın ve </w:t>
      </w:r>
      <w:proofErr w:type="spellStart"/>
      <w:r w:rsidRPr="006A7890">
        <w:t>sellenme</w:t>
      </w:r>
      <w:proofErr w:type="spellEnd"/>
      <w:r w:rsidRPr="006A7890">
        <w:t xml:space="preserve"> tehlikesine yönelik planlama öncesi mutlaka DSİ'den güncel görüş alınmalı ve bu görüş doğrultusunda planlamaya </w:t>
      </w:r>
      <w:proofErr w:type="spellStart"/>
      <w:r w:rsidRPr="006A7890">
        <w:t>gidilmelidi</w:t>
      </w:r>
      <w:proofErr w:type="spellEnd"/>
      <w:r w:rsidRPr="006A7890">
        <w:t>.</w:t>
      </w:r>
    </w:p>
    <w:p w14:paraId="178AC158" w14:textId="197C3DC3" w:rsidR="00C95305" w:rsidRPr="006A7890" w:rsidRDefault="00C95305" w:rsidP="001E10D1">
      <w:pPr>
        <w:ind w:firstLine="708"/>
        <w:jc w:val="both"/>
      </w:pPr>
      <w:r w:rsidRPr="006A7890">
        <w:t xml:space="preserve">Bu alanlarda </w:t>
      </w:r>
      <w:proofErr w:type="spellStart"/>
      <w:r w:rsidRPr="006A7890">
        <w:t>yapılcak</w:t>
      </w:r>
      <w:proofErr w:type="spellEnd"/>
      <w:r w:rsidRPr="006A7890">
        <w:t xml:space="preserve"> her türlü yapı için "Afet Bölgelerinde Yapılacak Yapılar Hakkında Yönetmelik'' ve "Türkiye Bina Deprem Yönetmelik" esaslarına titizlikle uyulmalıdır.</w:t>
      </w:r>
    </w:p>
    <w:p w14:paraId="70FC1594" w14:textId="0522EE0A" w:rsidR="00C95305" w:rsidRPr="006A7890" w:rsidRDefault="00C95305" w:rsidP="001E10D1">
      <w:pPr>
        <w:ind w:firstLine="708"/>
        <w:jc w:val="both"/>
        <w:rPr>
          <w:b/>
          <w:bCs/>
        </w:rPr>
      </w:pPr>
      <w:r w:rsidRPr="006A7890">
        <w:rPr>
          <w:b/>
          <w:bCs/>
        </w:rPr>
        <w:t>Önlemli Alanlar 5.1 (ÖA-5.1) Önlem Alınabilecek Nitelikte Şişme Oturma Açısından Sorunlu Alanlar</w:t>
      </w:r>
    </w:p>
    <w:p w14:paraId="5209C1C6" w14:textId="3570CA1F" w:rsidR="00C95305" w:rsidRPr="006A7890" w:rsidRDefault="001E10D1" w:rsidP="001E10D1">
      <w:pPr>
        <w:ind w:firstLine="708"/>
        <w:jc w:val="both"/>
      </w:pPr>
      <w:r w:rsidRPr="006A7890">
        <w:t xml:space="preserve">İnceleme alanında jeolojisini Alüvyon ve Büyük Menderes Grubuna ait pekleşmemiş seviyelerinin oluşturduğu ve eğim değerinin % O-1 O aralığında kalan alanlar Önlemli Alan-5.1 olarak değerlendirilmiştir. Bu alanlarda zeminlerin şişme derecesi orta-yüksek-çok yüksek olup killer </w:t>
      </w:r>
      <w:proofErr w:type="spellStart"/>
      <w:r w:rsidRPr="006A7890">
        <w:t>orta­yüksek</w:t>
      </w:r>
      <w:proofErr w:type="spellEnd"/>
      <w:r w:rsidRPr="006A7890">
        <w:t xml:space="preserve"> sıkışabilir özelliktedir. Ayrıca, inceleme alanında sığ derinlikte yeraltı su seviyesinin gözlendiği </w:t>
      </w:r>
      <w:proofErr w:type="spellStart"/>
      <w:r w:rsidRPr="006A7890">
        <w:t>alüvyonal</w:t>
      </w:r>
      <w:proofErr w:type="spellEnd"/>
      <w:r w:rsidRPr="006A7890">
        <w:t xml:space="preserve"> seviyelerin, sıvılaşma potansiyeli değeri </w:t>
      </w:r>
      <w:proofErr w:type="spellStart"/>
      <w:r w:rsidRPr="006A7890">
        <w:t>Iwasaki</w:t>
      </w:r>
      <w:proofErr w:type="spellEnd"/>
      <w:r w:rsidRPr="006A7890">
        <w:t xml:space="preserve"> vd. (1982) </w:t>
      </w:r>
      <w:r w:rsidRPr="006A7890">
        <w:lastRenderedPageBreak/>
        <w:t>göre "çok düşük ­ düşük- çok yüksek"; Sönmez ve Gökçeoğlu (2005) göre ise "orta, düşük, çok düşük" olarak belirlenmiştir.</w:t>
      </w:r>
    </w:p>
    <w:p w14:paraId="7BAEFD79" w14:textId="737C280D" w:rsidR="001E10D1" w:rsidRPr="006A7890" w:rsidRDefault="001E10D1" w:rsidP="001E10D1">
      <w:pPr>
        <w:ind w:firstLine="708"/>
        <w:jc w:val="both"/>
      </w:pPr>
      <w:r w:rsidRPr="006A7890">
        <w:t xml:space="preserve">Şişme, </w:t>
      </w:r>
      <w:proofErr w:type="spellStart"/>
      <w:r w:rsidRPr="006A7890">
        <w:t>otunna</w:t>
      </w:r>
      <w:proofErr w:type="spellEnd"/>
      <w:r w:rsidRPr="006A7890">
        <w:t xml:space="preserve">, taşıma gücü ve sıkışabilirlik gibi mühendislik sorunlarının alınabilecek önlemlerle ortadan </w:t>
      </w:r>
      <w:proofErr w:type="spellStart"/>
      <w:r w:rsidRPr="006A7890">
        <w:t>kaldırılabiliceği</w:t>
      </w:r>
      <w:proofErr w:type="spellEnd"/>
      <w:r w:rsidRPr="006A7890">
        <w:t xml:space="preserve"> kanaatine varıldığından bu alanlar yerleşime </w:t>
      </w:r>
      <w:proofErr w:type="spellStart"/>
      <w:r w:rsidRPr="006A7890">
        <w:t>uyunluk</w:t>
      </w:r>
      <w:proofErr w:type="spellEnd"/>
      <w:r w:rsidRPr="006A7890">
        <w:t xml:space="preserve"> açısında önlem alınabilecek nitelikte şişme, oturma vb. sorunlu alanlar olarak değerlendirilmiş ve ekte verilen yerleşime uygunluk haritalarında ÖA-5.1. simgesiyle gösterilmiştir. Bu alanlarda;</w:t>
      </w:r>
    </w:p>
    <w:p w14:paraId="3D13C54D" w14:textId="0BBD0EB7" w:rsidR="001E10D1" w:rsidRPr="006A7890" w:rsidRDefault="001E10D1" w:rsidP="001E10D1">
      <w:pPr>
        <w:ind w:firstLine="708"/>
        <w:jc w:val="both"/>
      </w:pPr>
      <w:r w:rsidRPr="006A7890">
        <w:t>Alüvyon ve Büyük Menderes Grubuna ait pekleşmemiş seviyelerin, şişme "</w:t>
      </w:r>
      <w:proofErr w:type="spellStart"/>
      <w:r w:rsidRPr="006A7890">
        <w:t>düşük-orta­yüksek</w:t>
      </w:r>
      <w:proofErr w:type="spellEnd"/>
      <w:r w:rsidRPr="006A7890">
        <w:t xml:space="preserve">" olup şişme problemlerine yönelik zemin ve temel etütlerde ayrıntılı şişme analizleri yapılmalı ve gerekli zemin iyileştirmeleri belirlenmeli ve </w:t>
      </w:r>
      <w:r w:rsidR="006A7890" w:rsidRPr="006A7890">
        <w:t>uygulanmalıdır.</w:t>
      </w:r>
    </w:p>
    <w:p w14:paraId="3A85018D" w14:textId="1C475E6A" w:rsidR="001E10D1" w:rsidRPr="006A7890" w:rsidRDefault="001E10D1" w:rsidP="001E10D1">
      <w:pPr>
        <w:ind w:firstLine="708"/>
        <w:jc w:val="both"/>
      </w:pPr>
      <w:r w:rsidRPr="006A7890">
        <w:t xml:space="preserve">Alüvyon ve Büyük Menderes Grubuna ait pekleşmemiş seviyelerde meydana gelecek </w:t>
      </w:r>
      <w:proofErr w:type="spellStart"/>
      <w:r w:rsidRPr="006A7890">
        <w:t>oturma­farklı</w:t>
      </w:r>
      <w:proofErr w:type="spellEnd"/>
      <w:r w:rsidRPr="006A7890">
        <w:t xml:space="preserve"> </w:t>
      </w:r>
      <w:proofErr w:type="spellStart"/>
      <w:r w:rsidRPr="006A7890">
        <w:t>otunna</w:t>
      </w:r>
      <w:proofErr w:type="spellEnd"/>
      <w:r w:rsidRPr="006A7890">
        <w:t xml:space="preserve"> analizleri yapı-</w:t>
      </w:r>
      <w:proofErr w:type="spellStart"/>
      <w:r w:rsidRPr="006A7890">
        <w:t>zemın</w:t>
      </w:r>
      <w:proofErr w:type="spellEnd"/>
      <w:r w:rsidRPr="006A7890">
        <w:t xml:space="preserve"> etkileşimine uygun olarak yapılmalı </w:t>
      </w:r>
      <w:proofErr w:type="spellStart"/>
      <w:r w:rsidRPr="006A7890">
        <w:t>zemın</w:t>
      </w:r>
      <w:proofErr w:type="spellEnd"/>
      <w:r w:rsidRPr="006A7890">
        <w:t xml:space="preserve"> deformasyonlarına karşı gerekli zemin iyileştirmeleri belirlenmeli ve uygulanmalıdır.</w:t>
      </w:r>
    </w:p>
    <w:p w14:paraId="1B994B40" w14:textId="362E68F0" w:rsidR="001E10D1" w:rsidRPr="006A7890" w:rsidRDefault="001E10D1" w:rsidP="001E10D1">
      <w:pPr>
        <w:ind w:firstLine="708"/>
        <w:jc w:val="both"/>
      </w:pPr>
      <w:r w:rsidRPr="006A7890">
        <w:t xml:space="preserve">Alüvyon birimde, sığ derinlikte yeraltı suyunun gözlendiği seviyelerin, sıvılaşma potansiyeli değeri </w:t>
      </w:r>
      <w:proofErr w:type="spellStart"/>
      <w:r w:rsidRPr="006A7890">
        <w:t>Iwasaki</w:t>
      </w:r>
      <w:proofErr w:type="spellEnd"/>
      <w:r w:rsidRPr="006A7890">
        <w:t xml:space="preserve"> vd. (1982) göre "çok düşük-düşük-çok yüksek"; Sönmez ve Gökçeoğlu (2005) göre ise "orta, düşük, çok düşük" olarak belirlenmiş olup sıvılaşma problemlerine yönelik zemin ve temel etütlerde ayrıntılı analizler yapılmalı ve gerekli zemin iyileştirmeleri belirlenmeli ve uygulanmalıdır.</w:t>
      </w:r>
    </w:p>
    <w:p w14:paraId="62E8A599" w14:textId="3086FA09" w:rsidR="001E10D1" w:rsidRPr="006A7890" w:rsidRDefault="001E10D1" w:rsidP="001E10D1">
      <w:pPr>
        <w:ind w:firstLine="708"/>
        <w:jc w:val="both"/>
      </w:pPr>
      <w:r w:rsidRPr="006A7890">
        <w:t xml:space="preserve">Alüvyon ve Büyük Menderes Grubuna ait pekleşmemiş seviyelerin heterojen yapıda olması sebebi ile inceleme alanında zemin büyütmesi, şişme, </w:t>
      </w:r>
      <w:proofErr w:type="spellStart"/>
      <w:r w:rsidRPr="006A7890">
        <w:t>otunna</w:t>
      </w:r>
      <w:proofErr w:type="spellEnd"/>
      <w:r w:rsidRPr="006A7890">
        <w:t xml:space="preserve">-farklı </w:t>
      </w:r>
      <w:proofErr w:type="spellStart"/>
      <w:r w:rsidRPr="006A7890">
        <w:t>otunna</w:t>
      </w:r>
      <w:proofErr w:type="spellEnd"/>
      <w:r w:rsidRPr="006A7890">
        <w:t xml:space="preserve">, sıvılaşma, taşıma gücü </w:t>
      </w:r>
      <w:proofErr w:type="spellStart"/>
      <w:r w:rsidRPr="006A7890">
        <w:t>v.b</w:t>
      </w:r>
      <w:proofErr w:type="spellEnd"/>
      <w:r w:rsidRPr="006A7890">
        <w:t>. mühendislik parametreleri yapı-zemin etkileşimine uygun olarak detaylı olarak irdelenmeli, yapılan analizlere göre tüm önlemler belirlenmeli ve uygulanmalıdır.</w:t>
      </w:r>
    </w:p>
    <w:p w14:paraId="56066269" w14:textId="1D5BD9E4" w:rsidR="001E10D1" w:rsidRPr="006A7890" w:rsidRDefault="001E10D1" w:rsidP="001E10D1">
      <w:pPr>
        <w:ind w:firstLine="708"/>
        <w:jc w:val="both"/>
      </w:pPr>
      <w:r w:rsidRPr="006A7890">
        <w:t>Yapılaşmayı olumsuz etkileyebilecek her türlü zemin sorunlarına yönelik gerekli mühendislik önlemleri (kazık, jet-</w:t>
      </w:r>
      <w:proofErr w:type="spellStart"/>
      <w:r w:rsidRPr="006A7890">
        <w:t>grout</w:t>
      </w:r>
      <w:proofErr w:type="spellEnd"/>
      <w:r w:rsidRPr="006A7890">
        <w:t xml:space="preserve">, taş kolon, sıkıştırma enjeksiyonu, dinamik </w:t>
      </w:r>
      <w:proofErr w:type="spellStart"/>
      <w:r w:rsidRPr="006A7890">
        <w:t>kompaksiyon</w:t>
      </w:r>
      <w:proofErr w:type="spellEnd"/>
      <w:r w:rsidRPr="006A7890">
        <w:t xml:space="preserve"> </w:t>
      </w:r>
      <w:proofErr w:type="spellStart"/>
      <w:r w:rsidRPr="006A7890">
        <w:t>v.b</w:t>
      </w:r>
      <w:proofErr w:type="spellEnd"/>
      <w:r w:rsidRPr="006A7890">
        <w:t xml:space="preserve">. ) ilgili belediyesinin kontrollüğünde uygulanmalıdır </w:t>
      </w:r>
      <w:proofErr w:type="gramStart"/>
      <w:r w:rsidRPr="006A7890">
        <w:t>.,</w:t>
      </w:r>
      <w:proofErr w:type="gramEnd"/>
    </w:p>
    <w:p w14:paraId="5113D369" w14:textId="2D7C8000" w:rsidR="001E10D1" w:rsidRPr="006A7890" w:rsidRDefault="001E10D1" w:rsidP="001E10D1">
      <w:pPr>
        <w:ind w:firstLine="708"/>
        <w:jc w:val="both"/>
      </w:pPr>
      <w:r w:rsidRPr="006A7890">
        <w:t xml:space="preserve">Zemin ve temel etüt çalışmalarında statik projeye esas üst yapının temel tipi, temel derinliği ile temelin taşıttırılacağı seviyelerin mühendislik parametreleri (şişme, </w:t>
      </w:r>
      <w:proofErr w:type="spellStart"/>
      <w:r w:rsidRPr="006A7890">
        <w:t>otunna</w:t>
      </w:r>
      <w:proofErr w:type="spellEnd"/>
      <w:r w:rsidRPr="006A7890">
        <w:t>, sıvılaşma, taşıma gücü vb.) detaylı olarak irdelenmeli gerekmesi halinde alanında uzman kişilerce önlem projeleri hazırlanmalı ve uygulanmalıdır.</w:t>
      </w:r>
    </w:p>
    <w:p w14:paraId="00A24CF3" w14:textId="012F195E" w:rsidR="001E10D1" w:rsidRPr="006A7890" w:rsidRDefault="001E10D1" w:rsidP="001E10D1">
      <w:pPr>
        <w:ind w:firstLine="708"/>
        <w:jc w:val="both"/>
      </w:pPr>
      <w:r w:rsidRPr="006A7890">
        <w:t xml:space="preserve">İnşaat aşamasında oluşacak şevler açıkta bırakılmamalı, uygun projelendirilmiş </w:t>
      </w:r>
      <w:proofErr w:type="spellStart"/>
      <w:r w:rsidRPr="006A7890">
        <w:t>iksa</w:t>
      </w:r>
      <w:proofErr w:type="spellEnd"/>
      <w:r w:rsidRPr="006A7890">
        <w:t xml:space="preserve"> ve istinat yapıları ile şevler desteklenmelidir.</w:t>
      </w:r>
    </w:p>
    <w:p w14:paraId="6D6EA5AB" w14:textId="60AE64BF" w:rsidR="001E10D1" w:rsidRPr="006A7890" w:rsidRDefault="001E10D1" w:rsidP="001E10D1">
      <w:pPr>
        <w:ind w:firstLine="708"/>
        <w:jc w:val="both"/>
      </w:pPr>
      <w:r w:rsidRPr="006A7890">
        <w:t>Yol, altyapı ve parsel güvenliği sağlanmadan kazı işlemlerine başlanmamalıdır.</w:t>
      </w:r>
    </w:p>
    <w:p w14:paraId="158F8AD2" w14:textId="059116EC" w:rsidR="001E10D1" w:rsidRPr="006A7890" w:rsidRDefault="001E10D1" w:rsidP="001E10D1">
      <w:pPr>
        <w:ind w:firstLine="708"/>
        <w:jc w:val="both"/>
      </w:pPr>
      <w:r w:rsidRPr="006A7890">
        <w:t>Yüzey suları, atık sular ve yeraltı suyu ortamdan uzaklaştırılarak uygun drenaj sitemleri yapılmalıdır.</w:t>
      </w:r>
    </w:p>
    <w:p w14:paraId="328E8DBB" w14:textId="15F7DB8D" w:rsidR="001E10D1" w:rsidRPr="006A7890" w:rsidRDefault="001E10D1" w:rsidP="001E10D1">
      <w:pPr>
        <w:ind w:firstLine="708"/>
        <w:jc w:val="both"/>
      </w:pPr>
      <w:r w:rsidRPr="006A7890">
        <w:t>Yapı temelleri Alüvyon ve Büyük Menderes Grubuna ait pekleşmemiş seviyelerin mühendislik sorunu beklenmeyen seviyelerine oturtturulmalı veya taşıttırılmalıdır.</w:t>
      </w:r>
    </w:p>
    <w:p w14:paraId="21E000A6" w14:textId="2E0F60B1" w:rsidR="001E10D1" w:rsidRPr="006A7890" w:rsidRDefault="001E10D1" w:rsidP="001E10D1">
      <w:pPr>
        <w:ind w:firstLine="708"/>
        <w:jc w:val="both"/>
      </w:pPr>
      <w:r w:rsidRPr="006A7890">
        <w:lastRenderedPageBreak/>
        <w:t xml:space="preserve">İnceleme alanı dahilinde kalan ve sürekli/mevsimsel akış gösteren veya kuru halde olan tüm dere ve dere yatakları için taşkın ve </w:t>
      </w:r>
      <w:proofErr w:type="spellStart"/>
      <w:r w:rsidRPr="006A7890">
        <w:t>sellenme</w:t>
      </w:r>
      <w:proofErr w:type="spellEnd"/>
      <w:r w:rsidRPr="006A7890">
        <w:t xml:space="preserve"> tehlikesine yönelik planlama öncesi mutlaka DSİ'den güncel görüş alınmalı ve bu görüş doğrultusunda planlamaya </w:t>
      </w:r>
      <w:proofErr w:type="gramStart"/>
      <w:r w:rsidRPr="006A7890">
        <w:t>gidilmelidir .</w:t>
      </w:r>
      <w:proofErr w:type="gramEnd"/>
    </w:p>
    <w:p w14:paraId="29859F3F" w14:textId="439C1340" w:rsidR="001E10D1" w:rsidRPr="006A7890" w:rsidRDefault="001E10D1" w:rsidP="001E10D1">
      <w:pPr>
        <w:ind w:firstLine="708"/>
        <w:jc w:val="both"/>
      </w:pPr>
      <w:r w:rsidRPr="006A7890">
        <w:t>Tüm alt yapı donanımlarının (</w:t>
      </w:r>
      <w:proofErr w:type="spellStart"/>
      <w:r w:rsidRPr="006A7890">
        <w:t>elektirk</w:t>
      </w:r>
      <w:proofErr w:type="spellEnd"/>
      <w:r w:rsidRPr="006A7890">
        <w:t xml:space="preserve">, su, yol, doğalgaz, kanalizasyon vb.) depreme dirençli/ dayanımlı şekilde tasarlanması </w:t>
      </w:r>
      <w:proofErr w:type="gramStart"/>
      <w:r w:rsidRPr="006A7890">
        <w:t>gerekmektedir .</w:t>
      </w:r>
      <w:proofErr w:type="gramEnd"/>
    </w:p>
    <w:p w14:paraId="2E5F5A1D" w14:textId="7CFC836C" w:rsidR="001E10D1" w:rsidRPr="006A7890" w:rsidRDefault="001E10D1" w:rsidP="001E10D1">
      <w:pPr>
        <w:ind w:firstLine="708"/>
        <w:jc w:val="both"/>
      </w:pPr>
      <w:r w:rsidRPr="006A7890">
        <w:t>Her türlü yapılaşmada "Afet Bölgelerinde Yapılacak Yapılar Hakkındaki Yönetmelik" ve "Türkiye Bina Deprem Yönetmeliği'' hükümlerine uyulmalıdır.</w:t>
      </w:r>
    </w:p>
    <w:p w14:paraId="4BE977A8" w14:textId="5FF14DC6" w:rsidR="00C95305" w:rsidRPr="006A7890" w:rsidRDefault="00C95305" w:rsidP="00C95305">
      <w:pPr>
        <w:pStyle w:val="ResimYazs"/>
        <w:keepNext/>
        <w:jc w:val="both"/>
        <w:rPr>
          <w:color w:val="auto"/>
        </w:rPr>
      </w:pPr>
      <w:r w:rsidRPr="006A7890">
        <w:rPr>
          <w:color w:val="auto"/>
        </w:rPr>
        <w:t xml:space="preserve">Şekil </w:t>
      </w:r>
      <w:r w:rsidR="001F1FFB" w:rsidRPr="006A7890">
        <w:rPr>
          <w:color w:val="auto"/>
        </w:rPr>
        <w:fldChar w:fldCharType="begin"/>
      </w:r>
      <w:r w:rsidR="001F1FFB" w:rsidRPr="006A7890">
        <w:rPr>
          <w:color w:val="auto"/>
        </w:rPr>
        <w:instrText xml:space="preserve"> SEQ Şekil \* ARABIC </w:instrText>
      </w:r>
      <w:r w:rsidR="001F1FFB" w:rsidRPr="006A7890">
        <w:rPr>
          <w:color w:val="auto"/>
        </w:rPr>
        <w:fldChar w:fldCharType="separate"/>
      </w:r>
      <w:r w:rsidRPr="006A7890">
        <w:rPr>
          <w:noProof/>
          <w:color w:val="auto"/>
        </w:rPr>
        <w:t>4</w:t>
      </w:r>
      <w:r w:rsidR="001F1FFB" w:rsidRPr="006A7890">
        <w:rPr>
          <w:noProof/>
          <w:color w:val="auto"/>
        </w:rPr>
        <w:fldChar w:fldCharType="end"/>
      </w:r>
      <w:r w:rsidRPr="006A7890">
        <w:rPr>
          <w:color w:val="auto"/>
        </w:rPr>
        <w:t xml:space="preserve"> Aydın Didim Bölgesi İmar Planına Esas Jeolojik Etüt Raporu Onay Sayfası</w:t>
      </w:r>
    </w:p>
    <w:p w14:paraId="1B2C8448" w14:textId="19F0C901" w:rsidR="00C95305" w:rsidRPr="006A7890" w:rsidRDefault="00C95305" w:rsidP="00281BA3">
      <w:pPr>
        <w:autoSpaceDE w:val="0"/>
        <w:autoSpaceDN w:val="0"/>
        <w:adjustRightInd w:val="0"/>
        <w:spacing w:after="0" w:line="240" w:lineRule="auto"/>
        <w:jc w:val="both"/>
        <w:rPr>
          <w:rFonts w:ascii="*Times New Roman-9926-Identity-" w:hAnsi="*Times New Roman-9926-Identity-" w:cs="*Times New Roman-9926-Identity-"/>
          <w:szCs w:val="24"/>
        </w:rPr>
      </w:pPr>
      <w:r w:rsidRPr="006A7890">
        <w:rPr>
          <w:rFonts w:ascii="*Times New Roman-9926-Identity-" w:hAnsi="*Times New Roman-9926-Identity-" w:cs="*Times New Roman-9926-Identity-"/>
          <w:noProof/>
          <w:szCs w:val="24"/>
          <w:lang w:eastAsia="tr-TR"/>
        </w:rPr>
        <w:drawing>
          <wp:inline distT="0" distB="0" distL="0" distR="0" wp14:anchorId="455BF0D2" wp14:editId="7ED31E3C">
            <wp:extent cx="4505325" cy="6323904"/>
            <wp:effectExtent l="0" t="0" r="0" b="1270"/>
            <wp:docPr id="1106935197" name="Resim 1" descr="metin, el yazısı, mektup, harf, mürekkep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935197" name="Resim 1" descr="metin, el yazısı, mektup, harf, mürekkep içeren bir resim&#10;&#10;Açıklama otomatik olarak oluşturuldu"/>
                    <pic:cNvPicPr/>
                  </pic:nvPicPr>
                  <pic:blipFill>
                    <a:blip r:embed="rId13"/>
                    <a:stretch>
                      <a:fillRect/>
                    </a:stretch>
                  </pic:blipFill>
                  <pic:spPr>
                    <a:xfrm>
                      <a:off x="0" y="0"/>
                      <a:ext cx="4515901" cy="6338749"/>
                    </a:xfrm>
                    <a:prstGeom prst="rect">
                      <a:avLst/>
                    </a:prstGeom>
                  </pic:spPr>
                </pic:pic>
              </a:graphicData>
            </a:graphic>
          </wp:inline>
        </w:drawing>
      </w:r>
    </w:p>
    <w:p w14:paraId="4CB7EA03" w14:textId="2C201E3A" w:rsidR="00674989" w:rsidRPr="006A7890" w:rsidRDefault="00674989" w:rsidP="00674989">
      <w:pPr>
        <w:pStyle w:val="Balk1"/>
        <w:rPr>
          <w:color w:val="auto"/>
        </w:rPr>
      </w:pPr>
      <w:bookmarkStart w:id="17" w:name="_Toc160697062"/>
      <w:r w:rsidRPr="006A7890">
        <w:rPr>
          <w:color w:val="auto"/>
        </w:rPr>
        <w:lastRenderedPageBreak/>
        <w:t>5.PLANLAMA ALANI</w:t>
      </w:r>
      <w:r w:rsidR="00AC7712" w:rsidRPr="006A7890">
        <w:rPr>
          <w:color w:val="auto"/>
        </w:rPr>
        <w:t xml:space="preserve"> MERİ PLAN KARARLARI</w:t>
      </w:r>
      <w:bookmarkEnd w:id="17"/>
    </w:p>
    <w:p w14:paraId="331D765C" w14:textId="3284BA00" w:rsidR="00674989" w:rsidRPr="006A7890" w:rsidRDefault="00674989" w:rsidP="00AC7712">
      <w:pPr>
        <w:pStyle w:val="Balk2"/>
        <w:rPr>
          <w:color w:val="auto"/>
        </w:rPr>
      </w:pPr>
      <w:bookmarkStart w:id="18" w:name="_Toc160697063"/>
      <w:r w:rsidRPr="006A7890">
        <w:rPr>
          <w:color w:val="auto"/>
        </w:rPr>
        <w:t>5.1 1/100.000 ÖLÇEKLİ ÇEVRE DÜZENİ PLANI</w:t>
      </w:r>
      <w:bookmarkEnd w:id="18"/>
    </w:p>
    <w:p w14:paraId="1A62F2A6" w14:textId="1B2ED0BD" w:rsidR="00F15B32" w:rsidRPr="006A7890" w:rsidRDefault="00F15B32" w:rsidP="00F15B32">
      <w:pPr>
        <w:pStyle w:val="NormalWeb"/>
        <w:shd w:val="clear" w:color="auto" w:fill="FFFFFF"/>
        <w:spacing w:before="0" w:beforeAutospacing="0" w:after="150" w:afterAutospacing="0"/>
        <w:ind w:firstLine="708"/>
        <w:jc w:val="both"/>
        <w:rPr>
          <w:rFonts w:asciiTheme="majorHAnsi" w:hAnsiTheme="majorHAnsi" w:cstheme="majorHAnsi"/>
          <w:color w:val="auto"/>
          <w:sz w:val="24"/>
          <w:shd w:val="clear" w:color="auto" w:fill="FFFFFF"/>
        </w:rPr>
      </w:pPr>
      <w:r w:rsidRPr="006A7890">
        <w:rPr>
          <w:rFonts w:asciiTheme="majorHAnsi" w:hAnsiTheme="majorHAnsi" w:cstheme="majorHAnsi"/>
          <w:color w:val="auto"/>
          <w:sz w:val="24"/>
        </w:rPr>
        <w:t>Planlama bölgesinin içinde yer aldığı A</w:t>
      </w:r>
      <w:r w:rsidRPr="006A7890">
        <w:rPr>
          <w:rFonts w:asciiTheme="majorHAnsi" w:hAnsiTheme="majorHAnsi" w:cstheme="majorHAnsi"/>
          <w:color w:val="auto"/>
          <w:sz w:val="24"/>
          <w:shd w:val="clear" w:color="auto" w:fill="FFFFFF"/>
        </w:rPr>
        <w:t xml:space="preserve">ydın-Muğla-Denizli Planlama Bölgesi 1/100 000 Ölçekli Çevre Düzeni Planı </w:t>
      </w:r>
      <w:r w:rsidRPr="006A7890">
        <w:rPr>
          <w:rFonts w:asciiTheme="majorHAnsi" w:hAnsiTheme="majorHAnsi" w:cstheme="majorHAnsi"/>
          <w:color w:val="auto"/>
          <w:sz w:val="24"/>
        </w:rPr>
        <w:t xml:space="preserve">Çevre, Şehircilik ve İklim Değişikliği Bakanlığı tarafından </w:t>
      </w:r>
      <w:r w:rsidRPr="006A7890">
        <w:rPr>
          <w:rFonts w:asciiTheme="majorHAnsi" w:hAnsiTheme="majorHAnsi" w:cstheme="majorHAnsi"/>
          <w:color w:val="auto"/>
          <w:sz w:val="24"/>
          <w:shd w:val="clear" w:color="auto" w:fill="FFFFFF"/>
        </w:rPr>
        <w:t>09.03.2011 tarihinde </w:t>
      </w:r>
      <w:r w:rsidRPr="006A7890">
        <w:rPr>
          <w:rFonts w:asciiTheme="majorHAnsi" w:hAnsiTheme="majorHAnsi" w:cstheme="majorHAnsi"/>
          <w:color w:val="auto"/>
          <w:sz w:val="24"/>
        </w:rPr>
        <w:t>onaylanmıştır.</w:t>
      </w:r>
      <w:r w:rsidR="00A911BD" w:rsidRPr="006A7890">
        <w:rPr>
          <w:rFonts w:asciiTheme="majorHAnsi" w:hAnsiTheme="majorHAnsi" w:cstheme="majorHAnsi"/>
          <w:color w:val="auto"/>
          <w:sz w:val="24"/>
        </w:rPr>
        <w:t xml:space="preserve"> </w:t>
      </w:r>
      <w:r w:rsidR="00A911BD" w:rsidRPr="006A7890">
        <w:rPr>
          <w:rFonts w:asciiTheme="majorHAnsi" w:hAnsiTheme="majorHAnsi" w:cstheme="majorHAnsi"/>
          <w:color w:val="auto"/>
          <w:sz w:val="24"/>
          <w:shd w:val="clear" w:color="auto" w:fill="FFFFFF"/>
        </w:rPr>
        <w:t xml:space="preserve"> 11.11.2008 tarih ve 27051 sayılı Resmi </w:t>
      </w:r>
      <w:proofErr w:type="spellStart"/>
      <w:r w:rsidR="00A911BD" w:rsidRPr="006A7890">
        <w:rPr>
          <w:rFonts w:asciiTheme="majorHAnsi" w:hAnsiTheme="majorHAnsi" w:cstheme="majorHAnsi"/>
          <w:color w:val="auto"/>
          <w:sz w:val="24"/>
          <w:shd w:val="clear" w:color="auto" w:fill="FFFFFF"/>
        </w:rPr>
        <w:t>Gazete'de</w:t>
      </w:r>
      <w:proofErr w:type="spellEnd"/>
      <w:r w:rsidR="00A911BD" w:rsidRPr="006A7890">
        <w:rPr>
          <w:rFonts w:asciiTheme="majorHAnsi" w:hAnsiTheme="majorHAnsi" w:cstheme="majorHAnsi"/>
          <w:color w:val="auto"/>
          <w:sz w:val="24"/>
          <w:shd w:val="clear" w:color="auto" w:fill="FFFFFF"/>
        </w:rPr>
        <w:t xml:space="preserve"> yayımlanan "Çevre Düzeni Planlarına Dair Yönetmelik", 4856 sayılı Kanun'un 2 (h) ve 10 (c) maddeleri ile 2872/5491 sayılı Kanun'un 9 (b) maddesi uyarınca 05.07.2011 tarihinde değişiklik yapılmıştır.</w:t>
      </w:r>
    </w:p>
    <w:p w14:paraId="24D71FB2" w14:textId="215E5D81" w:rsidR="00F15B32" w:rsidRPr="006A7890" w:rsidRDefault="003B16F6" w:rsidP="0090189E">
      <w:pPr>
        <w:pStyle w:val="NormalWeb"/>
        <w:shd w:val="clear" w:color="auto" w:fill="FFFFFF"/>
        <w:spacing w:before="0" w:beforeAutospacing="0" w:after="150" w:afterAutospacing="0"/>
        <w:ind w:firstLine="708"/>
        <w:jc w:val="both"/>
        <w:rPr>
          <w:rFonts w:asciiTheme="majorHAnsi" w:hAnsiTheme="majorHAnsi" w:cstheme="majorHAnsi"/>
          <w:color w:val="auto"/>
          <w:sz w:val="24"/>
          <w:shd w:val="clear" w:color="auto" w:fill="FFFFFF"/>
        </w:rPr>
      </w:pPr>
      <w:proofErr w:type="gramStart"/>
      <w:r w:rsidRPr="006A7890">
        <w:rPr>
          <w:rFonts w:asciiTheme="majorHAnsi" w:hAnsiTheme="majorHAnsi" w:cstheme="majorHAnsi"/>
          <w:color w:val="auto"/>
          <w:sz w:val="24"/>
        </w:rPr>
        <w:t xml:space="preserve">Çeşitli plan revizelerinin ardından N-18 Plan paftasında yer alan proje alanına ilişkin </w:t>
      </w:r>
      <w:r w:rsidR="0092559B" w:rsidRPr="006A7890">
        <w:rPr>
          <w:rFonts w:asciiTheme="majorHAnsi" w:hAnsiTheme="majorHAnsi" w:cstheme="majorHAnsi"/>
          <w:color w:val="auto"/>
          <w:sz w:val="24"/>
          <w:shd w:val="clear" w:color="auto" w:fill="FFFFFF"/>
        </w:rPr>
        <w:t>Aydın-Muğla-Denizli Planlama Bölgesi 1/100.000 Ölçekli Çevre Düzeni Planı Değişikliği 644 Sayılı Çevre ve Şehircilik Bakanlığı'nın Teşkilat ve Görevleri Hakkında Kanun Hükmünde Kararname'nin 7.maddesi uyarınca Bakanlık Makam</w:t>
      </w:r>
      <w:r w:rsidR="00C0377C" w:rsidRPr="006A7890">
        <w:rPr>
          <w:rFonts w:asciiTheme="majorHAnsi" w:hAnsiTheme="majorHAnsi" w:cstheme="majorHAnsi"/>
          <w:color w:val="auto"/>
          <w:sz w:val="24"/>
          <w:shd w:val="clear" w:color="auto" w:fill="FFFFFF"/>
        </w:rPr>
        <w:t xml:space="preserve">ı </w:t>
      </w:r>
      <w:r w:rsidR="0092559B" w:rsidRPr="006A7890">
        <w:rPr>
          <w:rFonts w:asciiTheme="majorHAnsi" w:hAnsiTheme="majorHAnsi" w:cstheme="majorHAnsi"/>
          <w:color w:val="auto"/>
          <w:sz w:val="24"/>
          <w:shd w:val="clear" w:color="auto" w:fill="FFFFFF"/>
        </w:rPr>
        <w:t>Olur'u ile 26.12.2016 tarihinde onaylanmıştır. </w:t>
      </w:r>
      <w:proofErr w:type="gramEnd"/>
    </w:p>
    <w:p w14:paraId="47D7F844" w14:textId="6A03A504" w:rsidR="00AF0FBE" w:rsidRPr="006A7890" w:rsidRDefault="00FF4841" w:rsidP="00E9386C">
      <w:pPr>
        <w:pStyle w:val="NormalWeb"/>
        <w:shd w:val="clear" w:color="auto" w:fill="FFFFFF"/>
        <w:spacing w:before="0" w:beforeAutospacing="0" w:after="150" w:afterAutospacing="0"/>
        <w:ind w:firstLine="708"/>
        <w:jc w:val="both"/>
        <w:rPr>
          <w:rFonts w:asciiTheme="majorHAnsi" w:hAnsiTheme="majorHAnsi" w:cstheme="majorHAnsi"/>
          <w:color w:val="auto"/>
          <w:sz w:val="24"/>
        </w:rPr>
      </w:pPr>
      <w:r w:rsidRPr="006A7890">
        <w:rPr>
          <w:rFonts w:asciiTheme="majorHAnsi" w:hAnsiTheme="majorHAnsi" w:cstheme="majorHAnsi"/>
          <w:color w:val="auto"/>
          <w:sz w:val="24"/>
        </w:rPr>
        <w:t>Planlama alanı</w:t>
      </w:r>
      <w:r w:rsidR="00386DC8" w:rsidRPr="006A7890">
        <w:rPr>
          <w:rFonts w:asciiTheme="majorHAnsi" w:hAnsiTheme="majorHAnsi" w:cstheme="majorHAnsi"/>
          <w:color w:val="auto"/>
          <w:sz w:val="24"/>
        </w:rPr>
        <w:t>;</w:t>
      </w:r>
      <w:r w:rsidRPr="006A7890">
        <w:rPr>
          <w:rFonts w:asciiTheme="majorHAnsi" w:hAnsiTheme="majorHAnsi" w:cstheme="majorHAnsi"/>
          <w:color w:val="auto"/>
          <w:sz w:val="24"/>
        </w:rPr>
        <w:t xml:space="preserve"> </w:t>
      </w:r>
      <w:r w:rsidR="00386DC8" w:rsidRPr="006A7890">
        <w:rPr>
          <w:rFonts w:asciiTheme="majorHAnsi" w:hAnsiTheme="majorHAnsi" w:cstheme="majorHAnsi"/>
          <w:color w:val="auto"/>
          <w:sz w:val="24"/>
        </w:rPr>
        <w:t>A</w:t>
      </w:r>
      <w:r w:rsidR="00386DC8" w:rsidRPr="006A7890">
        <w:rPr>
          <w:rFonts w:asciiTheme="majorHAnsi" w:hAnsiTheme="majorHAnsi" w:cstheme="majorHAnsi"/>
          <w:color w:val="auto"/>
          <w:sz w:val="24"/>
          <w:shd w:val="clear" w:color="auto" w:fill="FFFFFF"/>
        </w:rPr>
        <w:t>ydın-Muğla-Denizli Planlama Bölgesi 1/100</w:t>
      </w:r>
      <w:r w:rsidR="007729C6" w:rsidRPr="006A7890">
        <w:rPr>
          <w:rFonts w:asciiTheme="majorHAnsi" w:hAnsiTheme="majorHAnsi" w:cstheme="majorHAnsi"/>
          <w:color w:val="auto"/>
          <w:sz w:val="24"/>
          <w:shd w:val="clear" w:color="auto" w:fill="FFFFFF"/>
        </w:rPr>
        <w:t>.</w:t>
      </w:r>
      <w:r w:rsidR="00386DC8" w:rsidRPr="006A7890">
        <w:rPr>
          <w:rFonts w:asciiTheme="majorHAnsi" w:hAnsiTheme="majorHAnsi" w:cstheme="majorHAnsi"/>
          <w:color w:val="auto"/>
          <w:sz w:val="24"/>
          <w:shd w:val="clear" w:color="auto" w:fill="FFFFFF"/>
        </w:rPr>
        <w:t>000 Ölçekli Çevre Düzeni Planı</w:t>
      </w:r>
      <w:r w:rsidRPr="006A7890">
        <w:rPr>
          <w:rFonts w:asciiTheme="majorHAnsi" w:hAnsiTheme="majorHAnsi" w:cstheme="majorHAnsi"/>
          <w:color w:val="auto"/>
          <w:sz w:val="24"/>
        </w:rPr>
        <w:t xml:space="preserve">’nda </w:t>
      </w:r>
      <w:r w:rsidR="00F96339" w:rsidRPr="006A7890">
        <w:rPr>
          <w:rFonts w:asciiTheme="majorHAnsi" w:hAnsiTheme="majorHAnsi" w:cstheme="majorHAnsi"/>
          <w:color w:val="auto"/>
          <w:sz w:val="24"/>
        </w:rPr>
        <w:t>“</w:t>
      </w:r>
      <w:r w:rsidR="00FD26E0" w:rsidRPr="006A7890">
        <w:rPr>
          <w:rFonts w:asciiTheme="majorHAnsi" w:hAnsiTheme="majorHAnsi" w:cstheme="majorHAnsi"/>
          <w:color w:val="auto"/>
          <w:sz w:val="24"/>
        </w:rPr>
        <w:t>Kentsel Yerleşik Alan</w:t>
      </w:r>
      <w:r w:rsidR="00F96339" w:rsidRPr="006A7890">
        <w:rPr>
          <w:rFonts w:asciiTheme="majorHAnsi" w:hAnsiTheme="majorHAnsi" w:cstheme="majorHAnsi"/>
          <w:color w:val="auto"/>
          <w:sz w:val="24"/>
        </w:rPr>
        <w:t>” olarak planlanmıştır.</w:t>
      </w:r>
    </w:p>
    <w:p w14:paraId="3EF0D683" w14:textId="4DE223A0" w:rsidR="007729C6" w:rsidRPr="006A7890" w:rsidRDefault="007729C6" w:rsidP="00AF0FBE"/>
    <w:p w14:paraId="38624079" w14:textId="0D099B1C" w:rsidR="007729C6" w:rsidRPr="006A7890" w:rsidRDefault="007729C6" w:rsidP="007729C6">
      <w:pPr>
        <w:pStyle w:val="ResimYazs"/>
        <w:keepNext/>
        <w:rPr>
          <w:color w:val="auto"/>
        </w:rPr>
      </w:pPr>
      <w:bookmarkStart w:id="19" w:name="_Toc160697073"/>
      <w:r w:rsidRPr="006A7890">
        <w:rPr>
          <w:color w:val="auto"/>
        </w:rPr>
        <w:t xml:space="preserve">Şekil </w:t>
      </w:r>
      <w:r w:rsidR="001F1FFB" w:rsidRPr="006A7890">
        <w:rPr>
          <w:color w:val="auto"/>
        </w:rPr>
        <w:fldChar w:fldCharType="begin"/>
      </w:r>
      <w:r w:rsidR="001F1FFB" w:rsidRPr="006A7890">
        <w:rPr>
          <w:color w:val="auto"/>
        </w:rPr>
        <w:instrText xml:space="preserve"> SEQ Şekil \* ARABIC </w:instrText>
      </w:r>
      <w:r w:rsidR="001F1FFB" w:rsidRPr="006A7890">
        <w:rPr>
          <w:color w:val="auto"/>
        </w:rPr>
        <w:fldChar w:fldCharType="separate"/>
      </w:r>
      <w:r w:rsidR="00C95305" w:rsidRPr="006A7890">
        <w:rPr>
          <w:noProof/>
          <w:color w:val="auto"/>
        </w:rPr>
        <w:t>5</w:t>
      </w:r>
      <w:r w:rsidR="001F1FFB" w:rsidRPr="006A7890">
        <w:rPr>
          <w:noProof/>
          <w:color w:val="auto"/>
        </w:rPr>
        <w:fldChar w:fldCharType="end"/>
      </w:r>
      <w:r w:rsidRPr="006A7890">
        <w:rPr>
          <w:color w:val="auto"/>
        </w:rPr>
        <w:t xml:space="preserve"> Planlama Alanının “Aydın-Muğla-Denizli Planlama Bölgesi 1/100 000 Ölçekli Çevre Düzeni Planı’ndaki Yeri</w:t>
      </w:r>
      <w:bookmarkEnd w:id="19"/>
    </w:p>
    <w:p w14:paraId="4585834F" w14:textId="777D8830" w:rsidR="0083370A" w:rsidRPr="006A7890" w:rsidRDefault="007729C6" w:rsidP="00AF0FBE">
      <w:r w:rsidRPr="006A7890">
        <w:rPr>
          <w:noProof/>
          <w:lang w:eastAsia="tr-TR"/>
        </w:rPr>
        <mc:AlternateContent>
          <mc:Choice Requires="wps">
            <w:drawing>
              <wp:anchor distT="0" distB="0" distL="114300" distR="114300" simplePos="0" relativeHeight="251670528" behindDoc="0" locked="0" layoutInCell="1" allowOverlap="1" wp14:anchorId="6A5A1947" wp14:editId="156D3B58">
                <wp:simplePos x="0" y="0"/>
                <wp:positionH relativeFrom="column">
                  <wp:posOffset>2077720</wp:posOffset>
                </wp:positionH>
                <wp:positionV relativeFrom="paragraph">
                  <wp:posOffset>2374265</wp:posOffset>
                </wp:positionV>
                <wp:extent cx="410321" cy="410321"/>
                <wp:effectExtent l="19050" t="19050" r="27940" b="27940"/>
                <wp:wrapNone/>
                <wp:docPr id="684145159" name="Oval 2"/>
                <wp:cNvGraphicFramePr/>
                <a:graphic xmlns:a="http://schemas.openxmlformats.org/drawingml/2006/main">
                  <a:graphicData uri="http://schemas.microsoft.com/office/word/2010/wordprocessingShape">
                    <wps:wsp>
                      <wps:cNvSpPr/>
                      <wps:spPr>
                        <a:xfrm>
                          <a:off x="0" y="0"/>
                          <a:ext cx="410321" cy="410321"/>
                        </a:xfrm>
                        <a:prstGeom prst="ellipse">
                          <a:avLst/>
                        </a:prstGeom>
                        <a:noFill/>
                        <a:ln w="38100">
                          <a:solidFill>
                            <a:srgbClr val="FF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oval w14:anchorId="259FB26E" id="Oval 2" o:spid="_x0000_s1026" style="position:absolute;margin-left:163.6pt;margin-top:186.95pt;width:32.3pt;height:32.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" filled="f" strokecolor="red" strokeweight="3pt">
                <v:stroke dashstyle="dash" joinstyle="miter"/>
              </v:oval>
            </w:pict>
          </mc:Fallback>
        </mc:AlternateContent>
      </w:r>
      <w:r w:rsidR="00FD26E0" w:rsidRPr="006A7890">
        <w:rPr>
          <w:noProof/>
          <w:lang w:eastAsia="tr-TR"/>
        </w:rPr>
        <w:drawing>
          <wp:inline distT="0" distB="0" distL="0" distR="0" wp14:anchorId="6D8F9878" wp14:editId="44653DEC">
            <wp:extent cx="4989581" cy="4133850"/>
            <wp:effectExtent l="0" t="0" r="1905" b="0"/>
            <wp:docPr id="207116644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1263" t="14146" r="20321" b="57561"/>
                    <a:stretch/>
                  </pic:blipFill>
                  <pic:spPr bwMode="auto">
                    <a:xfrm>
                      <a:off x="0" y="0"/>
                      <a:ext cx="5014582" cy="4154563"/>
                    </a:xfrm>
                    <a:prstGeom prst="rect">
                      <a:avLst/>
                    </a:prstGeom>
                    <a:noFill/>
                    <a:ln>
                      <a:noFill/>
                    </a:ln>
                    <a:extLst>
                      <a:ext uri="{53640926-AAD7-44D8-BBD7-CCE9431645EC}">
                        <a14:shadowObscured xmlns:a14="http://schemas.microsoft.com/office/drawing/2010/main"/>
                      </a:ext>
                    </a:extLst>
                  </pic:spPr>
                </pic:pic>
              </a:graphicData>
            </a:graphic>
          </wp:inline>
        </w:drawing>
      </w:r>
    </w:p>
    <w:p w14:paraId="1BE93F53" w14:textId="3B1BC6D5" w:rsidR="00696DF8" w:rsidRPr="006A7890" w:rsidRDefault="00674989" w:rsidP="00A536AA">
      <w:pPr>
        <w:pStyle w:val="Balk2"/>
        <w:rPr>
          <w:color w:val="auto"/>
        </w:rPr>
      </w:pPr>
      <w:bookmarkStart w:id="20" w:name="_Toc160697064"/>
      <w:r w:rsidRPr="006A7890">
        <w:rPr>
          <w:color w:val="auto"/>
        </w:rPr>
        <w:lastRenderedPageBreak/>
        <w:t>5.2 1/5000 ÖLÇEKLİ NAZIM İMAR PLANI</w:t>
      </w:r>
      <w:bookmarkEnd w:id="20"/>
    </w:p>
    <w:p w14:paraId="1E3C3C03" w14:textId="0791CD58" w:rsidR="00D57E59" w:rsidRPr="006A7890" w:rsidRDefault="00342297" w:rsidP="009C5989">
      <w:pPr>
        <w:ind w:firstLine="708"/>
        <w:jc w:val="both"/>
      </w:pPr>
      <w:r w:rsidRPr="006A7890">
        <w:t xml:space="preserve">Planlama alanına ilişkin </w:t>
      </w:r>
      <w:r w:rsidR="009A4A1C" w:rsidRPr="006A7890">
        <w:t>Didim Belediyesi’nin 07.12.2007 tarih ve 99 sayılı meclis kararı ile onaylanan</w:t>
      </w:r>
      <w:r w:rsidR="009C5989" w:rsidRPr="006A7890">
        <w:t xml:space="preserve"> </w:t>
      </w:r>
      <w:r w:rsidRPr="006A7890">
        <w:t>1/5000 ölçekli Nazım İmar Planı</w:t>
      </w:r>
      <w:r w:rsidR="00D57E59" w:rsidRPr="006A7890">
        <w:t>nda; planlama alanı “Turizm ve Konut Yerleşme Alanı”, “Eğitim Alanı” ve “Park Alanı” kullanımlarında kalmaktadır.</w:t>
      </w:r>
    </w:p>
    <w:p w14:paraId="1963BD75" w14:textId="2462141E" w:rsidR="008068B9" w:rsidRPr="006A7890" w:rsidRDefault="008068B9" w:rsidP="008068B9">
      <w:pPr>
        <w:pStyle w:val="ResimYazs"/>
        <w:keepNext/>
        <w:rPr>
          <w:color w:val="auto"/>
        </w:rPr>
      </w:pPr>
      <w:bookmarkStart w:id="21" w:name="_Toc160697074"/>
      <w:r w:rsidRPr="006A7890">
        <w:rPr>
          <w:color w:val="auto"/>
        </w:rPr>
        <w:t xml:space="preserve">Şekil </w:t>
      </w:r>
      <w:r w:rsidR="001F1FFB" w:rsidRPr="006A7890">
        <w:rPr>
          <w:color w:val="auto"/>
        </w:rPr>
        <w:fldChar w:fldCharType="begin"/>
      </w:r>
      <w:r w:rsidR="001F1FFB" w:rsidRPr="006A7890">
        <w:rPr>
          <w:color w:val="auto"/>
        </w:rPr>
        <w:instrText xml:space="preserve"> SEQ Şekil \* ARABIC </w:instrText>
      </w:r>
      <w:r w:rsidR="001F1FFB" w:rsidRPr="006A7890">
        <w:rPr>
          <w:color w:val="auto"/>
        </w:rPr>
        <w:fldChar w:fldCharType="separate"/>
      </w:r>
      <w:r w:rsidR="00C95305" w:rsidRPr="006A7890">
        <w:rPr>
          <w:noProof/>
          <w:color w:val="auto"/>
        </w:rPr>
        <w:t>6</w:t>
      </w:r>
      <w:r w:rsidR="001F1FFB" w:rsidRPr="006A7890">
        <w:rPr>
          <w:noProof/>
          <w:color w:val="auto"/>
        </w:rPr>
        <w:fldChar w:fldCharType="end"/>
      </w:r>
      <w:r w:rsidRPr="006A7890">
        <w:rPr>
          <w:color w:val="auto"/>
        </w:rPr>
        <w:t xml:space="preserve"> Meri 1/5000 ölçekli Nazım İmar Planı</w:t>
      </w:r>
      <w:bookmarkEnd w:id="21"/>
    </w:p>
    <w:p w14:paraId="080464B6" w14:textId="417F5C93" w:rsidR="0083370A" w:rsidRPr="006A7890" w:rsidRDefault="00613BAC" w:rsidP="00485255">
      <w:r w:rsidRPr="006A7890">
        <w:rPr>
          <w:noProof/>
          <w:lang w:eastAsia="tr-TR"/>
        </w:rPr>
        <w:drawing>
          <wp:inline distT="0" distB="0" distL="0" distR="0" wp14:anchorId="4E0F4FCA" wp14:editId="3DD17774">
            <wp:extent cx="4838700" cy="5652686"/>
            <wp:effectExtent l="0" t="0" r="0" b="5715"/>
            <wp:docPr id="177786687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866874" name=""/>
                    <pic:cNvPicPr/>
                  </pic:nvPicPr>
                  <pic:blipFill>
                    <a:blip r:embed="rId15"/>
                    <a:stretch>
                      <a:fillRect/>
                    </a:stretch>
                  </pic:blipFill>
                  <pic:spPr>
                    <a:xfrm>
                      <a:off x="0" y="0"/>
                      <a:ext cx="4892454" cy="5715483"/>
                    </a:xfrm>
                    <a:prstGeom prst="rect">
                      <a:avLst/>
                    </a:prstGeom>
                  </pic:spPr>
                </pic:pic>
              </a:graphicData>
            </a:graphic>
          </wp:inline>
        </w:drawing>
      </w:r>
    </w:p>
    <w:p w14:paraId="6AD5A3E4" w14:textId="77777777" w:rsidR="009A4A1C" w:rsidRPr="006A7890" w:rsidRDefault="009A4A1C" w:rsidP="00485255"/>
    <w:p w14:paraId="31453A12" w14:textId="77777777" w:rsidR="009A4A1C" w:rsidRPr="006A7890" w:rsidRDefault="009A4A1C" w:rsidP="00485255"/>
    <w:p w14:paraId="764B70CB" w14:textId="77777777" w:rsidR="00515A79" w:rsidRPr="006A7890" w:rsidRDefault="00515A79" w:rsidP="00EB3F34">
      <w:pPr>
        <w:pStyle w:val="Balk2"/>
        <w:rPr>
          <w:color w:val="auto"/>
        </w:rPr>
      </w:pPr>
      <w:bookmarkStart w:id="22" w:name="_Toc160697065"/>
    </w:p>
    <w:p w14:paraId="48C1624E" w14:textId="310A6181" w:rsidR="00F32840" w:rsidRPr="006A7890" w:rsidRDefault="00674989" w:rsidP="00EB3F34">
      <w:pPr>
        <w:pStyle w:val="Balk2"/>
        <w:rPr>
          <w:color w:val="auto"/>
        </w:rPr>
      </w:pPr>
      <w:r w:rsidRPr="006A7890">
        <w:rPr>
          <w:color w:val="auto"/>
        </w:rPr>
        <w:t>5.3 1/1000 ÖLÇEKLİ UYGULAMA İMAR PLANI</w:t>
      </w:r>
      <w:bookmarkEnd w:id="22"/>
    </w:p>
    <w:p w14:paraId="493654DF" w14:textId="54A06A91" w:rsidR="00515A79" w:rsidRPr="006A7890" w:rsidRDefault="00EB3F34" w:rsidP="009A4A1C">
      <w:pPr>
        <w:ind w:firstLine="708"/>
        <w:jc w:val="both"/>
      </w:pPr>
      <w:proofErr w:type="gramStart"/>
      <w:r w:rsidRPr="006A7890">
        <w:t xml:space="preserve">Planlama alanına ilişkin </w:t>
      </w:r>
      <w:r w:rsidR="009A4A1C" w:rsidRPr="006A7890">
        <w:t>Didim Belediyesi’nin 07.12.2007 tarih ve 99 sayılı meclis kararı ile onaylanan 1/1000 ölçekli Uygulama İmar Plan</w:t>
      </w:r>
      <w:r w:rsidR="00515A79" w:rsidRPr="006A7890">
        <w:t xml:space="preserve">’ında; alanın </w:t>
      </w:r>
      <w:proofErr w:type="spellStart"/>
      <w:r w:rsidR="00515A79" w:rsidRPr="006A7890">
        <w:t>Taks</w:t>
      </w:r>
      <w:proofErr w:type="spellEnd"/>
      <w:r w:rsidR="00515A79" w:rsidRPr="006A7890">
        <w:t xml:space="preserve">: 0.30, </w:t>
      </w:r>
      <w:proofErr w:type="spellStart"/>
      <w:r w:rsidR="00515A79" w:rsidRPr="006A7890">
        <w:t>Kaks</w:t>
      </w:r>
      <w:proofErr w:type="spellEnd"/>
      <w:r w:rsidR="00515A79" w:rsidRPr="006A7890">
        <w:t>: 0.90 Ayrık Nizam, 3 Kat yapılaşma koşullu “Tercihli Kullanım Alanı”, “Ortaöğretim Alanı”, “Park Alanı” ve “Çocuk Bahçesi” kullanımlarında kalmakta olup15 m ve 12 m taşıt yolları ile 10 m, 7 m ve 5 m genişliğinde yaya yolları düzenlenmiştir.</w:t>
      </w:r>
      <w:proofErr w:type="gramEnd"/>
    </w:p>
    <w:p w14:paraId="354C28F9" w14:textId="22E4DD57" w:rsidR="002D24EE" w:rsidRPr="006A7890" w:rsidRDefault="002D24EE" w:rsidP="002D24EE">
      <w:pPr>
        <w:pStyle w:val="ResimYazs"/>
        <w:keepNext/>
        <w:rPr>
          <w:color w:val="auto"/>
        </w:rPr>
      </w:pPr>
      <w:bookmarkStart w:id="23" w:name="_Toc160697075"/>
      <w:r w:rsidRPr="006A7890">
        <w:rPr>
          <w:color w:val="auto"/>
        </w:rPr>
        <w:t xml:space="preserve">Şekil </w:t>
      </w:r>
      <w:r w:rsidR="001F1FFB" w:rsidRPr="006A7890">
        <w:rPr>
          <w:color w:val="auto"/>
        </w:rPr>
        <w:fldChar w:fldCharType="begin"/>
      </w:r>
      <w:r w:rsidR="001F1FFB" w:rsidRPr="006A7890">
        <w:rPr>
          <w:color w:val="auto"/>
        </w:rPr>
        <w:instrText xml:space="preserve"> SEQ Şekil \* ARABIC </w:instrText>
      </w:r>
      <w:r w:rsidR="001F1FFB" w:rsidRPr="006A7890">
        <w:rPr>
          <w:color w:val="auto"/>
        </w:rPr>
        <w:fldChar w:fldCharType="separate"/>
      </w:r>
      <w:r w:rsidR="00C95305" w:rsidRPr="006A7890">
        <w:rPr>
          <w:noProof/>
          <w:color w:val="auto"/>
        </w:rPr>
        <w:t>7</w:t>
      </w:r>
      <w:r w:rsidR="001F1FFB" w:rsidRPr="006A7890">
        <w:rPr>
          <w:noProof/>
          <w:color w:val="auto"/>
        </w:rPr>
        <w:fldChar w:fldCharType="end"/>
      </w:r>
      <w:r w:rsidRPr="006A7890">
        <w:rPr>
          <w:color w:val="auto"/>
        </w:rPr>
        <w:t xml:space="preserve"> Meri 1/1000 ölçekli Uygulama İmar Planı</w:t>
      </w:r>
      <w:bookmarkEnd w:id="23"/>
    </w:p>
    <w:p w14:paraId="1786FC4D" w14:textId="42946FBF" w:rsidR="00D26702" w:rsidRPr="006A7890" w:rsidRDefault="002D24EE" w:rsidP="00C471D6">
      <w:r w:rsidRPr="006A7890">
        <w:rPr>
          <w:noProof/>
          <w:lang w:eastAsia="tr-TR"/>
        </w:rPr>
        <w:drawing>
          <wp:inline distT="0" distB="0" distL="0" distR="0" wp14:anchorId="0746DCB9" wp14:editId="3A13FE09">
            <wp:extent cx="5542915" cy="6229350"/>
            <wp:effectExtent l="0" t="0" r="635" b="0"/>
            <wp:docPr id="102237882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2514" b="8023"/>
                    <a:stretch/>
                  </pic:blipFill>
                  <pic:spPr bwMode="auto">
                    <a:xfrm>
                      <a:off x="0" y="0"/>
                      <a:ext cx="5643321" cy="6342190"/>
                    </a:xfrm>
                    <a:prstGeom prst="rect">
                      <a:avLst/>
                    </a:prstGeom>
                    <a:noFill/>
                    <a:ln>
                      <a:noFill/>
                    </a:ln>
                    <a:extLst>
                      <a:ext uri="{53640926-AAD7-44D8-BBD7-CCE9431645EC}">
                        <a14:shadowObscured xmlns:a14="http://schemas.microsoft.com/office/drawing/2010/main"/>
                      </a:ext>
                    </a:extLst>
                  </pic:spPr>
                </pic:pic>
              </a:graphicData>
            </a:graphic>
          </wp:inline>
        </w:drawing>
      </w:r>
    </w:p>
    <w:p w14:paraId="3E3123E6" w14:textId="1DE99B52" w:rsidR="00806EBA" w:rsidRPr="006A7890" w:rsidRDefault="00806EBA" w:rsidP="00806EBA">
      <w:pPr>
        <w:pStyle w:val="Balk1"/>
        <w:rPr>
          <w:color w:val="auto"/>
        </w:rPr>
      </w:pPr>
      <w:bookmarkStart w:id="24" w:name="_Toc160697066"/>
      <w:r w:rsidRPr="006A7890">
        <w:rPr>
          <w:color w:val="auto"/>
        </w:rPr>
        <w:lastRenderedPageBreak/>
        <w:t xml:space="preserve">6. </w:t>
      </w:r>
      <w:r w:rsidR="00534897" w:rsidRPr="006A7890">
        <w:rPr>
          <w:color w:val="auto"/>
        </w:rPr>
        <w:t xml:space="preserve">1/1000 ÖLÇEKLİ UYGULAMA İMAR PLANI DEĞİŞİKLİĞİ </w:t>
      </w:r>
      <w:r w:rsidR="00614985" w:rsidRPr="006A7890">
        <w:rPr>
          <w:color w:val="auto"/>
        </w:rPr>
        <w:t>TEKLİFİ</w:t>
      </w:r>
      <w:bookmarkEnd w:id="24"/>
    </w:p>
    <w:p w14:paraId="3A515CA2" w14:textId="28BAFB30" w:rsidR="00614985" w:rsidRPr="006A7890" w:rsidRDefault="00614985" w:rsidP="00614985">
      <w:pPr>
        <w:pStyle w:val="Balk2"/>
        <w:jc w:val="both"/>
        <w:rPr>
          <w:rFonts w:asciiTheme="majorHAnsi" w:hAnsiTheme="majorHAnsi" w:cstheme="majorHAnsi"/>
          <w:color w:val="auto"/>
          <w:szCs w:val="24"/>
        </w:rPr>
      </w:pPr>
      <w:bookmarkStart w:id="25" w:name="_Toc74747867"/>
      <w:bookmarkStart w:id="26" w:name="_Toc143500618"/>
      <w:bookmarkStart w:id="27" w:name="_Toc160697067"/>
      <w:r w:rsidRPr="006A7890">
        <w:rPr>
          <w:rFonts w:asciiTheme="majorHAnsi" w:hAnsiTheme="majorHAnsi" w:cstheme="majorHAnsi"/>
          <w:color w:val="auto"/>
          <w:szCs w:val="24"/>
        </w:rPr>
        <w:t>6.1 GEREKÇE</w:t>
      </w:r>
      <w:bookmarkEnd w:id="25"/>
      <w:bookmarkEnd w:id="26"/>
      <w:bookmarkEnd w:id="27"/>
      <w:r w:rsidRPr="006A7890">
        <w:rPr>
          <w:rFonts w:asciiTheme="majorHAnsi" w:hAnsiTheme="majorHAnsi" w:cstheme="majorHAnsi"/>
          <w:color w:val="auto"/>
          <w:szCs w:val="24"/>
        </w:rPr>
        <w:t xml:space="preserve"> </w:t>
      </w:r>
    </w:p>
    <w:p w14:paraId="226C72BF" w14:textId="77777777" w:rsidR="00C0377C" w:rsidRPr="006A7890" w:rsidRDefault="00C0377C" w:rsidP="00F6161D">
      <w:pPr>
        <w:pStyle w:val="Style2"/>
        <w:widowControl/>
        <w:spacing w:before="110" w:line="360" w:lineRule="auto"/>
        <w:ind w:firstLine="708"/>
        <w:jc w:val="both"/>
        <w:rPr>
          <w:rFonts w:asciiTheme="majorHAnsi" w:eastAsiaTheme="minorHAnsi" w:hAnsiTheme="majorHAnsi" w:cstheme="majorHAnsi"/>
          <w:lang w:eastAsia="en-US"/>
        </w:rPr>
      </w:pPr>
      <w:proofErr w:type="gramStart"/>
      <w:r w:rsidRPr="006A7890">
        <w:rPr>
          <w:rFonts w:asciiTheme="majorHAnsi" w:eastAsiaTheme="minorHAnsi" w:hAnsiTheme="majorHAnsi" w:cstheme="majorHAnsi"/>
          <w:lang w:eastAsia="en-US"/>
        </w:rPr>
        <w:t xml:space="preserve">Aydın İli, Didim İlçesi, Çamlık Mahallesi sınırları içerisinde yer alan 11.181,35 m² yüzölçümlü 4970 ada 1 parsel, 34.931,72 m² yüzölçümlü 4970 ada 2 parsel ve 16.291,89 m² yüzölçümlü 4970 ada 3 parsel olmak üzere toplam 62.404,96 m² yüzölçümlü mülkiyeti Hazineye ait 3 adet taşınmazın 6306 sayılı Afet Riski Altındaki Alanların Dönüştürülmesi Hakkında Kanun kapsamında 19.10.2022 tarihli ve 4827837 sayılı Bakan Olur’u ile Rezerv Yapı Alanı ilan edilmiştir. </w:t>
      </w:r>
      <w:proofErr w:type="gramEnd"/>
    </w:p>
    <w:p w14:paraId="0ABF76AF" w14:textId="362041B7" w:rsidR="00A22F56" w:rsidRPr="006A7890" w:rsidRDefault="00C0377C" w:rsidP="00F6161D">
      <w:pPr>
        <w:pStyle w:val="Style2"/>
        <w:widowControl/>
        <w:spacing w:before="110" w:line="360" w:lineRule="auto"/>
        <w:ind w:firstLine="708"/>
        <w:jc w:val="both"/>
        <w:rPr>
          <w:rFonts w:asciiTheme="majorHAnsi" w:eastAsiaTheme="minorHAnsi" w:hAnsiTheme="majorHAnsi" w:cstheme="majorHAnsi"/>
          <w:lang w:eastAsia="en-US"/>
        </w:rPr>
      </w:pPr>
      <w:r w:rsidRPr="006A7890">
        <w:rPr>
          <w:rFonts w:asciiTheme="majorHAnsi" w:eastAsiaTheme="minorHAnsi" w:hAnsiTheme="majorHAnsi" w:cstheme="majorHAnsi"/>
          <w:lang w:eastAsia="en-US"/>
        </w:rPr>
        <w:t xml:space="preserve">Söz konusu parsellerin </w:t>
      </w:r>
      <w:r w:rsidR="00771708" w:rsidRPr="006A7890">
        <w:rPr>
          <w:rFonts w:asciiTheme="majorHAnsi" w:eastAsiaTheme="minorHAnsi" w:hAnsiTheme="majorHAnsi" w:cstheme="majorHAnsi"/>
          <w:lang w:eastAsia="en-US"/>
        </w:rPr>
        <w:t xml:space="preserve">Maliye Hazinesi mülkiyetinde yer alması sebebi ile yapılan </w:t>
      </w:r>
      <w:r w:rsidR="007831EA" w:rsidRPr="006A7890">
        <w:rPr>
          <w:rFonts w:asciiTheme="majorHAnsi" w:eastAsiaTheme="minorHAnsi" w:hAnsiTheme="majorHAnsi" w:cstheme="majorHAnsi"/>
          <w:lang w:eastAsia="en-US"/>
        </w:rPr>
        <w:t xml:space="preserve">imar </w:t>
      </w:r>
      <w:r w:rsidR="00771708" w:rsidRPr="006A7890">
        <w:rPr>
          <w:rFonts w:asciiTheme="majorHAnsi" w:eastAsiaTheme="minorHAnsi" w:hAnsiTheme="majorHAnsi" w:cstheme="majorHAnsi"/>
          <w:lang w:eastAsia="en-US"/>
        </w:rPr>
        <w:t>uygulama</w:t>
      </w:r>
      <w:r w:rsidR="007831EA" w:rsidRPr="006A7890">
        <w:rPr>
          <w:rFonts w:asciiTheme="majorHAnsi" w:eastAsiaTheme="minorHAnsi" w:hAnsiTheme="majorHAnsi" w:cstheme="majorHAnsi"/>
          <w:lang w:eastAsia="en-US"/>
        </w:rPr>
        <w:t>sında</w:t>
      </w:r>
      <w:r w:rsidR="00771708" w:rsidRPr="006A7890">
        <w:rPr>
          <w:rFonts w:asciiTheme="majorHAnsi" w:eastAsiaTheme="minorHAnsi" w:hAnsiTheme="majorHAnsi" w:cstheme="majorHAnsi"/>
          <w:lang w:eastAsia="en-US"/>
        </w:rPr>
        <w:t xml:space="preserve"> </w:t>
      </w:r>
      <w:r w:rsidR="007831EA" w:rsidRPr="006A7890">
        <w:rPr>
          <w:rFonts w:asciiTheme="majorHAnsi" w:eastAsiaTheme="minorHAnsi" w:hAnsiTheme="majorHAnsi" w:cstheme="majorHAnsi"/>
          <w:lang w:eastAsia="en-US"/>
        </w:rPr>
        <w:t>plan değişikliğine konu olan parsellerin büyük bir kısmı</w:t>
      </w:r>
      <w:r w:rsidR="0042663E" w:rsidRPr="006A7890">
        <w:rPr>
          <w:rFonts w:asciiTheme="majorHAnsi" w:eastAsiaTheme="minorHAnsi" w:hAnsiTheme="majorHAnsi" w:cstheme="majorHAnsi"/>
          <w:lang w:eastAsia="en-US"/>
        </w:rPr>
        <w:t>nın</w:t>
      </w:r>
      <w:r w:rsidR="007831EA" w:rsidRPr="006A7890">
        <w:rPr>
          <w:rFonts w:asciiTheme="majorHAnsi" w:eastAsiaTheme="minorHAnsi" w:hAnsiTheme="majorHAnsi" w:cstheme="majorHAnsi"/>
          <w:lang w:eastAsia="en-US"/>
        </w:rPr>
        <w:t xml:space="preserve"> </w:t>
      </w:r>
      <w:r w:rsidR="00771708" w:rsidRPr="006A7890">
        <w:rPr>
          <w:rFonts w:asciiTheme="majorHAnsi" w:eastAsiaTheme="minorHAnsi" w:hAnsiTheme="majorHAnsi" w:cstheme="majorHAnsi"/>
          <w:lang w:eastAsia="en-US"/>
        </w:rPr>
        <w:t>Kamusal Alanla</w:t>
      </w:r>
      <w:r w:rsidR="007831EA" w:rsidRPr="006A7890">
        <w:rPr>
          <w:rFonts w:asciiTheme="majorHAnsi" w:eastAsiaTheme="minorHAnsi" w:hAnsiTheme="majorHAnsi" w:cstheme="majorHAnsi"/>
          <w:lang w:eastAsia="en-US"/>
        </w:rPr>
        <w:t>rda kaldığı görülmüştür.</w:t>
      </w:r>
      <w:r w:rsidR="00771708" w:rsidRPr="006A7890">
        <w:rPr>
          <w:rFonts w:asciiTheme="majorHAnsi" w:eastAsiaTheme="minorHAnsi" w:hAnsiTheme="majorHAnsi" w:cstheme="majorHAnsi"/>
          <w:lang w:eastAsia="en-US"/>
        </w:rPr>
        <w:t xml:space="preserve"> </w:t>
      </w:r>
      <w:r w:rsidR="00B231D2" w:rsidRPr="006A7890">
        <w:rPr>
          <w:rFonts w:asciiTheme="majorHAnsi" w:eastAsiaTheme="minorHAnsi" w:hAnsiTheme="majorHAnsi" w:cstheme="majorHAnsi"/>
          <w:lang w:eastAsia="en-US"/>
        </w:rPr>
        <w:t xml:space="preserve">Meri İmar Planında </w:t>
      </w:r>
      <w:r w:rsidR="007831EA" w:rsidRPr="006A7890">
        <w:rPr>
          <w:rFonts w:asciiTheme="majorHAnsi" w:eastAsiaTheme="minorHAnsi" w:hAnsiTheme="majorHAnsi" w:cstheme="majorHAnsi"/>
          <w:lang w:eastAsia="en-US"/>
        </w:rPr>
        <w:t>söz konusu parsellerdeki Düzenleme Ortaklı Payı Olan “</w:t>
      </w:r>
      <w:r w:rsidR="00B231D2" w:rsidRPr="006A7890">
        <w:rPr>
          <w:rFonts w:asciiTheme="majorHAnsi" w:eastAsiaTheme="minorHAnsi" w:hAnsiTheme="majorHAnsi" w:cstheme="majorHAnsi"/>
          <w:lang w:eastAsia="en-US"/>
        </w:rPr>
        <w:t>DOP Oranı</w:t>
      </w:r>
      <w:r w:rsidR="007831EA" w:rsidRPr="006A7890">
        <w:rPr>
          <w:rFonts w:asciiTheme="majorHAnsi" w:eastAsiaTheme="minorHAnsi" w:hAnsiTheme="majorHAnsi" w:cstheme="majorHAnsi"/>
          <w:lang w:eastAsia="en-US"/>
        </w:rPr>
        <w:t>” yaklaşık</w:t>
      </w:r>
      <w:r w:rsidR="00B231D2" w:rsidRPr="006A7890">
        <w:rPr>
          <w:rFonts w:asciiTheme="majorHAnsi" w:eastAsiaTheme="minorHAnsi" w:hAnsiTheme="majorHAnsi" w:cstheme="majorHAnsi"/>
          <w:lang w:eastAsia="en-US"/>
        </w:rPr>
        <w:t xml:space="preserve"> %</w:t>
      </w:r>
      <w:r w:rsidR="00C06702" w:rsidRPr="006A7890">
        <w:rPr>
          <w:rFonts w:asciiTheme="majorHAnsi" w:eastAsiaTheme="minorHAnsi" w:hAnsiTheme="majorHAnsi" w:cstheme="majorHAnsi"/>
          <w:lang w:eastAsia="en-US"/>
        </w:rPr>
        <w:t xml:space="preserve">70 </w:t>
      </w:r>
      <w:r w:rsidR="00B231D2" w:rsidRPr="006A7890">
        <w:rPr>
          <w:rFonts w:asciiTheme="majorHAnsi" w:eastAsiaTheme="minorHAnsi" w:hAnsiTheme="majorHAnsi" w:cstheme="majorHAnsi"/>
          <w:lang w:eastAsia="en-US"/>
        </w:rPr>
        <w:t>olarak</w:t>
      </w:r>
      <w:r w:rsidR="007831EA" w:rsidRPr="006A7890">
        <w:rPr>
          <w:rFonts w:asciiTheme="majorHAnsi" w:eastAsiaTheme="minorHAnsi" w:hAnsiTheme="majorHAnsi" w:cstheme="majorHAnsi"/>
          <w:lang w:eastAsia="en-US"/>
        </w:rPr>
        <w:t xml:space="preserve"> hesaplanmıştır</w:t>
      </w:r>
      <w:r w:rsidR="00B231D2" w:rsidRPr="006A7890">
        <w:rPr>
          <w:rFonts w:asciiTheme="majorHAnsi" w:eastAsiaTheme="minorHAnsi" w:hAnsiTheme="majorHAnsi" w:cstheme="majorHAnsi"/>
          <w:lang w:eastAsia="en-US"/>
        </w:rPr>
        <w:t>.</w:t>
      </w:r>
      <w:r w:rsidR="007831EA" w:rsidRPr="006A7890">
        <w:rPr>
          <w:rFonts w:asciiTheme="majorHAnsi" w:eastAsiaTheme="minorHAnsi" w:hAnsiTheme="majorHAnsi" w:cstheme="majorHAnsi"/>
          <w:lang w:eastAsia="en-US"/>
        </w:rPr>
        <w:t xml:space="preserve"> Bu durum sonucunda </w:t>
      </w:r>
      <w:r w:rsidR="00EA5335" w:rsidRPr="006A7890">
        <w:rPr>
          <w:rFonts w:asciiTheme="majorHAnsi" w:eastAsiaTheme="minorHAnsi" w:hAnsiTheme="majorHAnsi" w:cstheme="majorHAnsi"/>
          <w:lang w:eastAsia="en-US"/>
        </w:rPr>
        <w:t xml:space="preserve">Yönetmelikte belirtilen maksimum DOP oranı </w:t>
      </w:r>
      <w:r w:rsidR="007831EA" w:rsidRPr="006A7890">
        <w:rPr>
          <w:rFonts w:asciiTheme="majorHAnsi" w:eastAsiaTheme="minorHAnsi" w:hAnsiTheme="majorHAnsi" w:cstheme="majorHAnsi"/>
          <w:lang w:eastAsia="en-US"/>
        </w:rPr>
        <w:t xml:space="preserve">değeri </w:t>
      </w:r>
      <w:r w:rsidR="00EA5335" w:rsidRPr="006A7890">
        <w:rPr>
          <w:rFonts w:asciiTheme="majorHAnsi" w:eastAsiaTheme="minorHAnsi" w:hAnsiTheme="majorHAnsi" w:cstheme="majorHAnsi"/>
          <w:lang w:eastAsia="en-US"/>
        </w:rPr>
        <w:t>%45</w:t>
      </w:r>
      <w:r w:rsidR="007831EA" w:rsidRPr="006A7890">
        <w:rPr>
          <w:rFonts w:asciiTheme="majorHAnsi" w:eastAsiaTheme="minorHAnsi" w:hAnsiTheme="majorHAnsi" w:cstheme="majorHAnsi"/>
          <w:lang w:eastAsia="en-US"/>
        </w:rPr>
        <w:t xml:space="preserve"> olmasından dolayı Rezerv Yapı Alanı ilan edilen parsellerin %45 oranına </w:t>
      </w:r>
      <w:r w:rsidR="00EA5335" w:rsidRPr="006A7890">
        <w:rPr>
          <w:rFonts w:asciiTheme="majorHAnsi" w:eastAsiaTheme="minorHAnsi" w:hAnsiTheme="majorHAnsi" w:cstheme="majorHAnsi"/>
          <w:lang w:eastAsia="en-US"/>
        </w:rPr>
        <w:t>yaklaştırılması amaçlanmıştır.</w:t>
      </w:r>
      <w:r w:rsidR="00B231D2" w:rsidRPr="006A7890">
        <w:rPr>
          <w:rFonts w:asciiTheme="majorHAnsi" w:eastAsiaTheme="minorHAnsi" w:hAnsiTheme="majorHAnsi" w:cstheme="majorHAnsi"/>
          <w:lang w:eastAsia="en-US"/>
        </w:rPr>
        <w:t xml:space="preserve"> </w:t>
      </w:r>
      <w:r w:rsidR="00EA5335" w:rsidRPr="006A7890">
        <w:rPr>
          <w:rFonts w:asciiTheme="majorHAnsi" w:eastAsiaTheme="minorHAnsi" w:hAnsiTheme="majorHAnsi" w:cstheme="majorHAnsi"/>
          <w:lang w:eastAsia="en-US"/>
        </w:rPr>
        <w:t xml:space="preserve"> </w:t>
      </w:r>
      <w:r w:rsidR="00A22F56" w:rsidRPr="006A7890">
        <w:rPr>
          <w:rFonts w:asciiTheme="majorHAnsi" w:eastAsiaTheme="minorHAnsi" w:hAnsiTheme="majorHAnsi" w:cstheme="majorHAnsi"/>
          <w:lang w:eastAsia="en-US"/>
        </w:rPr>
        <w:t xml:space="preserve">Bu hususta </w:t>
      </w:r>
      <w:r w:rsidR="007831EA" w:rsidRPr="006A7890">
        <w:rPr>
          <w:rFonts w:asciiTheme="majorHAnsi" w:eastAsiaTheme="minorHAnsi" w:hAnsiTheme="majorHAnsi" w:cstheme="majorHAnsi"/>
          <w:lang w:eastAsia="en-US"/>
        </w:rPr>
        <w:t>4970</w:t>
      </w:r>
      <w:r w:rsidR="00A22F56" w:rsidRPr="006A7890">
        <w:rPr>
          <w:rFonts w:asciiTheme="majorHAnsi" w:eastAsiaTheme="minorHAnsi" w:hAnsiTheme="majorHAnsi" w:cstheme="majorHAnsi"/>
          <w:lang w:eastAsia="en-US"/>
        </w:rPr>
        <w:t xml:space="preserve"> ada 1, 2, ve 3 parsele yönelik imar planı değişikliği çalışmaları oluşturulmuştur.</w:t>
      </w:r>
    </w:p>
    <w:tbl>
      <w:tblPr>
        <w:tblW w:w="9257" w:type="dxa"/>
        <w:tblCellMar>
          <w:left w:w="70" w:type="dxa"/>
          <w:right w:w="70" w:type="dxa"/>
        </w:tblCellMar>
        <w:tblLook w:val="04A0" w:firstRow="1" w:lastRow="0" w:firstColumn="1" w:lastColumn="0" w:noHBand="0" w:noVBand="1"/>
      </w:tblPr>
      <w:tblGrid>
        <w:gridCol w:w="2122"/>
        <w:gridCol w:w="2239"/>
        <w:gridCol w:w="1123"/>
        <w:gridCol w:w="2024"/>
        <w:gridCol w:w="1749"/>
      </w:tblGrid>
      <w:tr w:rsidR="006A7890" w:rsidRPr="006A7890" w14:paraId="3E2B548B" w14:textId="77777777" w:rsidTr="00634E09">
        <w:trPr>
          <w:trHeight w:val="64"/>
        </w:trPr>
        <w:tc>
          <w:tcPr>
            <w:tcW w:w="212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3CA8C" w14:textId="65C3F07A" w:rsidR="00C06702" w:rsidRPr="006A7890" w:rsidRDefault="00C06702" w:rsidP="00455ABD">
            <w:pPr>
              <w:spacing w:after="0" w:line="240" w:lineRule="auto"/>
              <w:jc w:val="center"/>
              <w:rPr>
                <w:rFonts w:ascii="Times New Roman" w:eastAsia="Times New Roman" w:hAnsi="Times New Roman" w:cs="Times New Roman"/>
                <w:b/>
                <w:bCs/>
                <w:szCs w:val="24"/>
                <w:lang w:eastAsia="tr-TR"/>
              </w:rPr>
            </w:pPr>
            <w:r w:rsidRPr="006A7890">
              <w:rPr>
                <w:rFonts w:ascii="Times New Roman" w:eastAsia="Times New Roman" w:hAnsi="Times New Roman" w:cs="Times New Roman"/>
                <w:b/>
                <w:bCs/>
                <w:szCs w:val="24"/>
                <w:lang w:eastAsia="tr-TR"/>
              </w:rPr>
              <w:t>DOP ORANI</w:t>
            </w:r>
          </w:p>
        </w:tc>
        <w:tc>
          <w:tcPr>
            <w:tcW w:w="3362" w:type="dxa"/>
            <w:gridSpan w:val="2"/>
            <w:tcBorders>
              <w:top w:val="single" w:sz="4" w:space="0" w:color="auto"/>
              <w:left w:val="nil"/>
              <w:bottom w:val="single" w:sz="4" w:space="0" w:color="auto"/>
              <w:right w:val="single" w:sz="4" w:space="0" w:color="auto"/>
            </w:tcBorders>
            <w:shd w:val="clear" w:color="000000" w:fill="FCE4D6"/>
            <w:noWrap/>
            <w:vAlign w:val="center"/>
            <w:hideMark/>
          </w:tcPr>
          <w:p w14:paraId="619E67C6" w14:textId="77777777" w:rsidR="00C06702" w:rsidRPr="006A7890" w:rsidRDefault="00C06702" w:rsidP="00455ABD">
            <w:pPr>
              <w:spacing w:after="0" w:line="240" w:lineRule="auto"/>
              <w:jc w:val="center"/>
              <w:rPr>
                <w:rFonts w:ascii="Times New Roman" w:eastAsia="Times New Roman" w:hAnsi="Times New Roman" w:cs="Times New Roman"/>
                <w:b/>
                <w:bCs/>
                <w:szCs w:val="24"/>
                <w:lang w:eastAsia="tr-TR"/>
              </w:rPr>
            </w:pPr>
            <w:r w:rsidRPr="006A7890">
              <w:rPr>
                <w:rFonts w:ascii="Times New Roman" w:eastAsia="Times New Roman" w:hAnsi="Times New Roman" w:cs="Times New Roman"/>
                <w:b/>
                <w:bCs/>
                <w:szCs w:val="24"/>
                <w:lang w:eastAsia="tr-TR"/>
              </w:rPr>
              <w:t>MERİ PLAN</w:t>
            </w:r>
          </w:p>
        </w:tc>
        <w:tc>
          <w:tcPr>
            <w:tcW w:w="3773" w:type="dxa"/>
            <w:gridSpan w:val="2"/>
            <w:tcBorders>
              <w:top w:val="single" w:sz="4" w:space="0" w:color="auto"/>
              <w:left w:val="nil"/>
              <w:bottom w:val="single" w:sz="4" w:space="0" w:color="auto"/>
              <w:right w:val="single" w:sz="4" w:space="0" w:color="auto"/>
            </w:tcBorders>
            <w:shd w:val="clear" w:color="000000" w:fill="FCE4D6"/>
            <w:noWrap/>
            <w:vAlign w:val="center"/>
            <w:hideMark/>
          </w:tcPr>
          <w:p w14:paraId="15000E25" w14:textId="77777777" w:rsidR="00C06702" w:rsidRPr="006A7890" w:rsidRDefault="00C06702" w:rsidP="00455ABD">
            <w:pPr>
              <w:spacing w:after="0" w:line="240" w:lineRule="auto"/>
              <w:jc w:val="center"/>
              <w:rPr>
                <w:rFonts w:ascii="Times New Roman" w:eastAsia="Times New Roman" w:hAnsi="Times New Roman" w:cs="Times New Roman"/>
                <w:b/>
                <w:bCs/>
                <w:szCs w:val="24"/>
                <w:lang w:eastAsia="tr-TR"/>
              </w:rPr>
            </w:pPr>
            <w:r w:rsidRPr="006A7890">
              <w:rPr>
                <w:rFonts w:ascii="Times New Roman" w:eastAsia="Times New Roman" w:hAnsi="Times New Roman" w:cs="Times New Roman"/>
                <w:b/>
                <w:bCs/>
                <w:szCs w:val="24"/>
                <w:lang w:eastAsia="tr-TR"/>
              </w:rPr>
              <w:t>TEKLİF PLAN</w:t>
            </w:r>
          </w:p>
        </w:tc>
      </w:tr>
      <w:tr w:rsidR="006A7890" w:rsidRPr="006A7890" w14:paraId="5C02EC50" w14:textId="77777777" w:rsidTr="00E90ACD">
        <w:trPr>
          <w:trHeight w:val="458"/>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1F572DB1" w14:textId="77777777" w:rsidR="00C06702" w:rsidRPr="006A7890" w:rsidRDefault="00C06702" w:rsidP="00455ABD">
            <w:pPr>
              <w:spacing w:after="0" w:line="240" w:lineRule="auto"/>
              <w:jc w:val="center"/>
              <w:rPr>
                <w:rFonts w:ascii="Times New Roman" w:eastAsia="Times New Roman" w:hAnsi="Times New Roman" w:cs="Times New Roman"/>
                <w:b/>
                <w:bCs/>
                <w:szCs w:val="24"/>
                <w:lang w:eastAsia="tr-TR"/>
              </w:rPr>
            </w:pPr>
          </w:p>
        </w:tc>
        <w:tc>
          <w:tcPr>
            <w:tcW w:w="2239"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80A6EE" w14:textId="365BE116" w:rsidR="00C06702" w:rsidRPr="006A7890" w:rsidRDefault="00C0377C" w:rsidP="00455ABD">
            <w:pPr>
              <w:spacing w:after="0" w:line="240" w:lineRule="auto"/>
              <w:jc w:val="center"/>
              <w:rPr>
                <w:rFonts w:ascii="Times New Roman" w:eastAsia="Times New Roman" w:hAnsi="Times New Roman" w:cs="Times New Roman"/>
                <w:b/>
                <w:bCs/>
                <w:szCs w:val="24"/>
                <w:lang w:eastAsia="tr-TR"/>
              </w:rPr>
            </w:pPr>
            <w:r w:rsidRPr="006A7890">
              <w:rPr>
                <w:rFonts w:ascii="Times New Roman" w:eastAsia="Times New Roman" w:hAnsi="Times New Roman" w:cs="Times New Roman"/>
                <w:b/>
                <w:bCs/>
                <w:szCs w:val="24"/>
                <w:lang w:eastAsia="tr-TR"/>
              </w:rPr>
              <w:t xml:space="preserve">DOP </w:t>
            </w:r>
            <w:r w:rsidR="00C06702" w:rsidRPr="006A7890">
              <w:rPr>
                <w:rFonts w:ascii="Times New Roman" w:eastAsia="Times New Roman" w:hAnsi="Times New Roman" w:cs="Times New Roman"/>
                <w:b/>
                <w:bCs/>
                <w:szCs w:val="24"/>
                <w:lang w:eastAsia="tr-TR"/>
              </w:rPr>
              <w:t>oranına</w:t>
            </w:r>
            <w:r w:rsidR="00634E09" w:rsidRPr="006A7890">
              <w:rPr>
                <w:rFonts w:ascii="Times New Roman" w:eastAsia="Times New Roman" w:hAnsi="Times New Roman" w:cs="Times New Roman"/>
                <w:b/>
                <w:bCs/>
                <w:szCs w:val="24"/>
                <w:lang w:eastAsia="tr-TR"/>
              </w:rPr>
              <w:t xml:space="preserve"> </w:t>
            </w:r>
            <w:proofErr w:type="gramStart"/>
            <w:r w:rsidR="00634E09" w:rsidRPr="006A7890">
              <w:rPr>
                <w:rFonts w:ascii="Times New Roman" w:eastAsia="Times New Roman" w:hAnsi="Times New Roman" w:cs="Times New Roman"/>
                <w:b/>
                <w:bCs/>
                <w:szCs w:val="24"/>
                <w:lang w:eastAsia="tr-TR"/>
              </w:rPr>
              <w:t>dahil</w:t>
            </w:r>
            <w:proofErr w:type="gramEnd"/>
            <w:r w:rsidR="00634E09" w:rsidRPr="006A7890">
              <w:rPr>
                <w:rFonts w:ascii="Times New Roman" w:eastAsia="Times New Roman" w:hAnsi="Times New Roman" w:cs="Times New Roman"/>
                <w:b/>
                <w:bCs/>
                <w:szCs w:val="24"/>
                <w:lang w:eastAsia="tr-TR"/>
              </w:rPr>
              <w:t xml:space="preserve"> olmayan alan: 19278.02m²</w:t>
            </w:r>
          </w:p>
        </w:tc>
        <w:tc>
          <w:tcPr>
            <w:tcW w:w="112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0EB2D" w14:textId="51444687" w:rsidR="00C06702" w:rsidRPr="006A7890" w:rsidRDefault="00C06702" w:rsidP="00455ABD">
            <w:pPr>
              <w:spacing w:after="0" w:line="240" w:lineRule="auto"/>
              <w:jc w:val="center"/>
              <w:rPr>
                <w:rFonts w:ascii="Times New Roman" w:eastAsia="Times New Roman" w:hAnsi="Times New Roman" w:cs="Times New Roman"/>
                <w:b/>
                <w:bCs/>
                <w:szCs w:val="24"/>
                <w:lang w:eastAsia="tr-TR"/>
              </w:rPr>
            </w:pPr>
            <w:r w:rsidRPr="006A7890">
              <w:rPr>
                <w:rFonts w:ascii="Times New Roman" w:eastAsia="Times New Roman" w:hAnsi="Times New Roman" w:cs="Times New Roman"/>
                <w:b/>
                <w:bCs/>
                <w:szCs w:val="24"/>
                <w:lang w:eastAsia="tr-TR"/>
              </w:rPr>
              <w:t>ORAN (%</w:t>
            </w:r>
            <w:r w:rsidR="00E90ACD" w:rsidRPr="006A7890">
              <w:rPr>
                <w:rFonts w:ascii="Times New Roman" w:eastAsia="Times New Roman" w:hAnsi="Times New Roman" w:cs="Times New Roman"/>
                <w:b/>
                <w:bCs/>
                <w:szCs w:val="24"/>
                <w:lang w:eastAsia="tr-TR"/>
              </w:rPr>
              <w:t>70</w:t>
            </w:r>
            <w:r w:rsidRPr="006A7890">
              <w:rPr>
                <w:rFonts w:ascii="Times New Roman" w:eastAsia="Times New Roman" w:hAnsi="Times New Roman" w:cs="Times New Roman"/>
                <w:b/>
                <w:bCs/>
                <w:szCs w:val="24"/>
                <w:lang w:eastAsia="tr-TR"/>
              </w:rPr>
              <w:t>)</w:t>
            </w:r>
          </w:p>
        </w:tc>
        <w:tc>
          <w:tcPr>
            <w:tcW w:w="20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AFAC8" w14:textId="2B50D132" w:rsidR="00C06702" w:rsidRPr="006A7890" w:rsidRDefault="00C0377C" w:rsidP="00455ABD">
            <w:pPr>
              <w:spacing w:after="0" w:line="240" w:lineRule="auto"/>
              <w:jc w:val="center"/>
              <w:rPr>
                <w:rFonts w:ascii="Times New Roman" w:eastAsia="Times New Roman" w:hAnsi="Times New Roman" w:cs="Times New Roman"/>
                <w:b/>
                <w:bCs/>
                <w:szCs w:val="24"/>
                <w:lang w:eastAsia="tr-TR"/>
              </w:rPr>
            </w:pPr>
            <w:r w:rsidRPr="006A7890">
              <w:rPr>
                <w:rFonts w:ascii="Times New Roman" w:eastAsia="Times New Roman" w:hAnsi="Times New Roman" w:cs="Times New Roman"/>
                <w:b/>
                <w:bCs/>
                <w:szCs w:val="24"/>
                <w:lang w:eastAsia="tr-TR"/>
              </w:rPr>
              <w:t xml:space="preserve">DOP </w:t>
            </w:r>
            <w:r w:rsidR="00E90ACD" w:rsidRPr="006A7890">
              <w:rPr>
                <w:rFonts w:ascii="Times New Roman" w:eastAsia="Times New Roman" w:hAnsi="Times New Roman" w:cs="Times New Roman"/>
                <w:b/>
                <w:bCs/>
                <w:szCs w:val="24"/>
                <w:lang w:eastAsia="tr-TR"/>
              </w:rPr>
              <w:t xml:space="preserve">oranına </w:t>
            </w:r>
            <w:proofErr w:type="gramStart"/>
            <w:r w:rsidR="00E90ACD" w:rsidRPr="006A7890">
              <w:rPr>
                <w:rFonts w:ascii="Times New Roman" w:eastAsia="Times New Roman" w:hAnsi="Times New Roman" w:cs="Times New Roman"/>
                <w:b/>
                <w:bCs/>
                <w:szCs w:val="24"/>
                <w:lang w:eastAsia="tr-TR"/>
              </w:rPr>
              <w:t>dahil</w:t>
            </w:r>
            <w:proofErr w:type="gramEnd"/>
            <w:r w:rsidR="00E90ACD" w:rsidRPr="006A7890">
              <w:rPr>
                <w:rFonts w:ascii="Times New Roman" w:eastAsia="Times New Roman" w:hAnsi="Times New Roman" w:cs="Times New Roman"/>
                <w:b/>
                <w:bCs/>
                <w:szCs w:val="24"/>
                <w:lang w:eastAsia="tr-TR"/>
              </w:rPr>
              <w:t xml:space="preserve"> olmayan alan: </w:t>
            </w:r>
            <w:r w:rsidR="00E27CD2" w:rsidRPr="006A7890">
              <w:rPr>
                <w:rFonts w:ascii="Times New Roman" w:eastAsia="Times New Roman" w:hAnsi="Times New Roman" w:cs="Times New Roman"/>
                <w:b/>
                <w:bCs/>
                <w:szCs w:val="24"/>
                <w:lang w:eastAsia="tr-TR"/>
              </w:rPr>
              <w:t>33964</w:t>
            </w:r>
            <w:r w:rsidR="00E90ACD" w:rsidRPr="006A7890">
              <w:rPr>
                <w:rFonts w:ascii="Times New Roman" w:eastAsia="Times New Roman" w:hAnsi="Times New Roman" w:cs="Times New Roman"/>
                <w:b/>
                <w:bCs/>
                <w:szCs w:val="24"/>
                <w:lang w:eastAsia="tr-TR"/>
              </w:rPr>
              <w:t>.</w:t>
            </w:r>
            <w:r w:rsidR="00E27CD2" w:rsidRPr="006A7890">
              <w:rPr>
                <w:rFonts w:ascii="Times New Roman" w:eastAsia="Times New Roman" w:hAnsi="Times New Roman" w:cs="Times New Roman"/>
                <w:b/>
                <w:bCs/>
                <w:szCs w:val="24"/>
                <w:lang w:eastAsia="tr-TR"/>
              </w:rPr>
              <w:t>00</w:t>
            </w:r>
            <w:r w:rsidR="00E90ACD" w:rsidRPr="006A7890">
              <w:rPr>
                <w:rFonts w:ascii="Times New Roman" w:eastAsia="Times New Roman" w:hAnsi="Times New Roman" w:cs="Times New Roman"/>
                <w:b/>
                <w:bCs/>
                <w:szCs w:val="24"/>
                <w:lang w:eastAsia="tr-TR"/>
              </w:rPr>
              <w:t>m²</w:t>
            </w:r>
          </w:p>
        </w:tc>
        <w:tc>
          <w:tcPr>
            <w:tcW w:w="17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135B1" w14:textId="77777777" w:rsidR="00E90ACD" w:rsidRPr="006A7890" w:rsidRDefault="00C06702" w:rsidP="00455ABD">
            <w:pPr>
              <w:spacing w:after="0" w:line="240" w:lineRule="auto"/>
              <w:jc w:val="center"/>
              <w:rPr>
                <w:rFonts w:ascii="Times New Roman" w:eastAsia="Times New Roman" w:hAnsi="Times New Roman" w:cs="Times New Roman"/>
                <w:b/>
                <w:bCs/>
                <w:szCs w:val="24"/>
                <w:lang w:eastAsia="tr-TR"/>
              </w:rPr>
            </w:pPr>
            <w:r w:rsidRPr="006A7890">
              <w:rPr>
                <w:rFonts w:ascii="Times New Roman" w:eastAsia="Times New Roman" w:hAnsi="Times New Roman" w:cs="Times New Roman"/>
                <w:b/>
                <w:bCs/>
                <w:szCs w:val="24"/>
                <w:lang w:eastAsia="tr-TR"/>
              </w:rPr>
              <w:t>ORAN</w:t>
            </w:r>
          </w:p>
          <w:p w14:paraId="3693B7E7" w14:textId="3764AE88" w:rsidR="00C06702" w:rsidRPr="006A7890" w:rsidRDefault="00C06702" w:rsidP="00455ABD">
            <w:pPr>
              <w:spacing w:after="0" w:line="240" w:lineRule="auto"/>
              <w:jc w:val="center"/>
              <w:rPr>
                <w:rFonts w:ascii="Times New Roman" w:eastAsia="Times New Roman" w:hAnsi="Times New Roman" w:cs="Times New Roman"/>
                <w:b/>
                <w:bCs/>
                <w:szCs w:val="24"/>
                <w:lang w:eastAsia="tr-TR"/>
              </w:rPr>
            </w:pPr>
            <w:r w:rsidRPr="006A7890">
              <w:rPr>
                <w:rFonts w:ascii="Times New Roman" w:eastAsia="Times New Roman" w:hAnsi="Times New Roman" w:cs="Times New Roman"/>
                <w:b/>
                <w:bCs/>
                <w:szCs w:val="24"/>
                <w:lang w:eastAsia="tr-TR"/>
              </w:rPr>
              <w:t xml:space="preserve"> (</w:t>
            </w:r>
            <w:r w:rsidR="00E27CD2" w:rsidRPr="006A7890">
              <w:rPr>
                <w:rFonts w:ascii="Times New Roman" w:eastAsia="Times New Roman" w:hAnsi="Times New Roman" w:cs="Times New Roman"/>
                <w:b/>
                <w:bCs/>
                <w:szCs w:val="24"/>
                <w:lang w:eastAsia="tr-TR"/>
              </w:rPr>
              <w:t>45</w:t>
            </w:r>
            <w:r w:rsidRPr="006A7890">
              <w:rPr>
                <w:rFonts w:ascii="Times New Roman" w:eastAsia="Times New Roman" w:hAnsi="Times New Roman" w:cs="Times New Roman"/>
                <w:b/>
                <w:bCs/>
                <w:szCs w:val="24"/>
                <w:lang w:eastAsia="tr-TR"/>
              </w:rPr>
              <w:t>%)</w:t>
            </w:r>
          </w:p>
        </w:tc>
      </w:tr>
      <w:tr w:rsidR="00E90ACD" w:rsidRPr="006A7890" w14:paraId="6E78371C" w14:textId="77777777" w:rsidTr="00E90ACD">
        <w:trPr>
          <w:trHeight w:val="458"/>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77309944" w14:textId="77777777" w:rsidR="00C06702" w:rsidRPr="006A7890" w:rsidRDefault="00C06702" w:rsidP="00455ABD">
            <w:pPr>
              <w:spacing w:after="0" w:line="240" w:lineRule="auto"/>
              <w:jc w:val="center"/>
              <w:rPr>
                <w:rFonts w:ascii="Times New Roman" w:eastAsia="Times New Roman" w:hAnsi="Times New Roman" w:cs="Times New Roman"/>
                <w:b/>
                <w:bCs/>
                <w:szCs w:val="24"/>
                <w:lang w:eastAsia="tr-TR"/>
              </w:rPr>
            </w:pPr>
          </w:p>
        </w:tc>
        <w:tc>
          <w:tcPr>
            <w:tcW w:w="2239" w:type="dxa"/>
            <w:vMerge/>
            <w:tcBorders>
              <w:top w:val="single" w:sz="4" w:space="0" w:color="auto"/>
              <w:left w:val="single" w:sz="4" w:space="0" w:color="auto"/>
              <w:bottom w:val="single" w:sz="4" w:space="0" w:color="auto"/>
              <w:right w:val="single" w:sz="4" w:space="0" w:color="auto"/>
            </w:tcBorders>
            <w:vAlign w:val="center"/>
            <w:hideMark/>
          </w:tcPr>
          <w:p w14:paraId="1E74CE99" w14:textId="77777777" w:rsidR="00C06702" w:rsidRPr="006A7890" w:rsidRDefault="00C06702" w:rsidP="00455ABD">
            <w:pPr>
              <w:spacing w:after="0" w:line="240" w:lineRule="auto"/>
              <w:jc w:val="center"/>
              <w:rPr>
                <w:rFonts w:ascii="Times New Roman" w:eastAsia="Times New Roman" w:hAnsi="Times New Roman" w:cs="Times New Roman"/>
                <w:b/>
                <w:bCs/>
                <w:szCs w:val="24"/>
                <w:lang w:eastAsia="tr-TR"/>
              </w:rPr>
            </w:pPr>
          </w:p>
        </w:tc>
        <w:tc>
          <w:tcPr>
            <w:tcW w:w="1123" w:type="dxa"/>
            <w:vMerge/>
            <w:tcBorders>
              <w:top w:val="single" w:sz="4" w:space="0" w:color="auto"/>
              <w:left w:val="single" w:sz="4" w:space="0" w:color="auto"/>
              <w:bottom w:val="single" w:sz="4" w:space="0" w:color="auto"/>
              <w:right w:val="single" w:sz="4" w:space="0" w:color="auto"/>
            </w:tcBorders>
            <w:vAlign w:val="center"/>
            <w:hideMark/>
          </w:tcPr>
          <w:p w14:paraId="02269808" w14:textId="77777777" w:rsidR="00C06702" w:rsidRPr="006A7890" w:rsidRDefault="00C06702" w:rsidP="00455ABD">
            <w:pPr>
              <w:spacing w:after="0" w:line="240" w:lineRule="auto"/>
              <w:jc w:val="center"/>
              <w:rPr>
                <w:rFonts w:ascii="Times New Roman" w:eastAsia="Times New Roman" w:hAnsi="Times New Roman" w:cs="Times New Roman"/>
                <w:b/>
                <w:bCs/>
                <w:szCs w:val="24"/>
                <w:lang w:eastAsia="tr-TR"/>
              </w:rPr>
            </w:pPr>
          </w:p>
        </w:tc>
        <w:tc>
          <w:tcPr>
            <w:tcW w:w="2024" w:type="dxa"/>
            <w:vMerge/>
            <w:tcBorders>
              <w:top w:val="single" w:sz="4" w:space="0" w:color="auto"/>
              <w:left w:val="single" w:sz="4" w:space="0" w:color="auto"/>
              <w:bottom w:val="single" w:sz="4" w:space="0" w:color="auto"/>
              <w:right w:val="single" w:sz="4" w:space="0" w:color="auto"/>
            </w:tcBorders>
            <w:vAlign w:val="center"/>
            <w:hideMark/>
          </w:tcPr>
          <w:p w14:paraId="1DA31338" w14:textId="77777777" w:rsidR="00C06702" w:rsidRPr="006A7890" w:rsidRDefault="00C06702" w:rsidP="00455ABD">
            <w:pPr>
              <w:spacing w:after="0" w:line="240" w:lineRule="auto"/>
              <w:jc w:val="center"/>
              <w:rPr>
                <w:rFonts w:ascii="Times New Roman" w:eastAsia="Times New Roman" w:hAnsi="Times New Roman" w:cs="Times New Roman"/>
                <w:b/>
                <w:bCs/>
                <w:szCs w:val="24"/>
                <w:lang w:eastAsia="tr-TR"/>
              </w:rPr>
            </w:pPr>
          </w:p>
        </w:tc>
        <w:tc>
          <w:tcPr>
            <w:tcW w:w="1749" w:type="dxa"/>
            <w:vMerge/>
            <w:tcBorders>
              <w:top w:val="single" w:sz="4" w:space="0" w:color="auto"/>
              <w:left w:val="single" w:sz="4" w:space="0" w:color="auto"/>
              <w:bottom w:val="single" w:sz="4" w:space="0" w:color="auto"/>
              <w:right w:val="single" w:sz="4" w:space="0" w:color="auto"/>
            </w:tcBorders>
            <w:vAlign w:val="center"/>
            <w:hideMark/>
          </w:tcPr>
          <w:p w14:paraId="14251A8C" w14:textId="77777777" w:rsidR="00C06702" w:rsidRPr="006A7890" w:rsidRDefault="00C06702" w:rsidP="00455ABD">
            <w:pPr>
              <w:spacing w:after="0" w:line="240" w:lineRule="auto"/>
              <w:jc w:val="center"/>
              <w:rPr>
                <w:rFonts w:ascii="Times New Roman" w:eastAsia="Times New Roman" w:hAnsi="Times New Roman" w:cs="Times New Roman"/>
                <w:b/>
                <w:bCs/>
                <w:szCs w:val="24"/>
                <w:lang w:eastAsia="tr-TR"/>
              </w:rPr>
            </w:pPr>
          </w:p>
        </w:tc>
      </w:tr>
    </w:tbl>
    <w:p w14:paraId="33E012CB" w14:textId="77777777" w:rsidR="00C06702" w:rsidRPr="006A7890" w:rsidRDefault="00C06702" w:rsidP="00F6161D">
      <w:pPr>
        <w:pStyle w:val="Style2"/>
        <w:widowControl/>
        <w:spacing w:before="110" w:line="360" w:lineRule="auto"/>
        <w:ind w:firstLine="708"/>
        <w:jc w:val="both"/>
        <w:rPr>
          <w:rFonts w:asciiTheme="majorHAnsi" w:eastAsiaTheme="minorHAnsi" w:hAnsiTheme="majorHAnsi" w:cstheme="majorHAnsi"/>
          <w:lang w:eastAsia="en-US"/>
        </w:rPr>
      </w:pPr>
    </w:p>
    <w:p w14:paraId="642960AA" w14:textId="0CAE6788" w:rsidR="00614985" w:rsidRPr="006A7890" w:rsidRDefault="00614985" w:rsidP="00614985">
      <w:pPr>
        <w:pStyle w:val="Balk2"/>
        <w:jc w:val="both"/>
        <w:rPr>
          <w:rFonts w:asciiTheme="majorHAnsi" w:hAnsiTheme="majorHAnsi" w:cstheme="majorHAnsi"/>
          <w:color w:val="auto"/>
          <w:szCs w:val="24"/>
        </w:rPr>
      </w:pPr>
      <w:bookmarkStart w:id="28" w:name="_Toc143500619"/>
      <w:bookmarkStart w:id="29" w:name="_Toc160697068"/>
      <w:r w:rsidRPr="006A7890">
        <w:rPr>
          <w:rFonts w:asciiTheme="majorHAnsi" w:hAnsiTheme="majorHAnsi" w:cstheme="majorHAnsi"/>
          <w:color w:val="auto"/>
          <w:szCs w:val="24"/>
        </w:rPr>
        <w:t>6.2 AMAÇ VE HEDEFLER</w:t>
      </w:r>
      <w:bookmarkEnd w:id="28"/>
      <w:bookmarkEnd w:id="29"/>
      <w:r w:rsidRPr="006A7890">
        <w:rPr>
          <w:rFonts w:asciiTheme="majorHAnsi" w:hAnsiTheme="majorHAnsi" w:cstheme="majorHAnsi"/>
          <w:color w:val="auto"/>
          <w:szCs w:val="24"/>
        </w:rPr>
        <w:t xml:space="preserve"> </w:t>
      </w:r>
    </w:p>
    <w:p w14:paraId="1118D0EC" w14:textId="08D0BD88" w:rsidR="00614985" w:rsidRPr="006A7890" w:rsidRDefault="00A22F56" w:rsidP="00614985">
      <w:pPr>
        <w:pStyle w:val="Style2"/>
        <w:widowControl/>
        <w:spacing w:before="110" w:line="360" w:lineRule="auto"/>
        <w:ind w:firstLine="708"/>
        <w:jc w:val="both"/>
        <w:rPr>
          <w:rFonts w:asciiTheme="majorHAnsi" w:eastAsiaTheme="minorHAnsi" w:hAnsiTheme="majorHAnsi" w:cstheme="majorHAnsi"/>
          <w:lang w:eastAsia="en-US"/>
        </w:rPr>
      </w:pPr>
      <w:r w:rsidRPr="006A7890">
        <w:rPr>
          <w:rFonts w:asciiTheme="majorHAnsi" w:eastAsiaTheme="minorHAnsi" w:hAnsiTheme="majorHAnsi" w:cstheme="majorHAnsi"/>
          <w:lang w:eastAsia="en-US"/>
        </w:rPr>
        <w:t xml:space="preserve">Aydın İli, Didim İlçesi, Çamlık Mahallesi </w:t>
      </w:r>
      <w:r w:rsidR="00614985" w:rsidRPr="006A7890">
        <w:rPr>
          <w:rFonts w:asciiTheme="majorHAnsi" w:eastAsiaTheme="minorHAnsi" w:hAnsiTheme="majorHAnsi" w:cstheme="majorHAnsi"/>
          <w:lang w:eastAsia="en-US"/>
        </w:rPr>
        <w:t xml:space="preserve">sınırları içerisinde yer alan yaklaşık </w:t>
      </w:r>
      <w:r w:rsidRPr="006A7890">
        <w:rPr>
          <w:rFonts w:asciiTheme="majorHAnsi" w:eastAsiaTheme="minorHAnsi" w:hAnsiTheme="majorHAnsi" w:cstheme="majorHAnsi"/>
          <w:lang w:eastAsia="en-US"/>
        </w:rPr>
        <w:t>6.24</w:t>
      </w:r>
      <w:r w:rsidR="00614985" w:rsidRPr="006A7890">
        <w:rPr>
          <w:rFonts w:asciiTheme="majorHAnsi" w:eastAsiaTheme="minorHAnsi" w:hAnsiTheme="majorHAnsi" w:cstheme="majorHAnsi"/>
          <w:lang w:eastAsia="en-US"/>
        </w:rPr>
        <w:t xml:space="preserve"> hektarlık Rezerv Yapı Alanın</w:t>
      </w:r>
      <w:r w:rsidRPr="006A7890">
        <w:rPr>
          <w:rFonts w:asciiTheme="majorHAnsi" w:eastAsiaTheme="minorHAnsi" w:hAnsiTheme="majorHAnsi" w:cstheme="majorHAnsi"/>
          <w:lang w:eastAsia="en-US"/>
        </w:rPr>
        <w:t xml:space="preserve">a </w:t>
      </w:r>
      <w:r w:rsidR="00614985" w:rsidRPr="006A7890">
        <w:rPr>
          <w:rFonts w:asciiTheme="majorHAnsi" w:eastAsiaTheme="minorHAnsi" w:hAnsiTheme="majorHAnsi" w:cstheme="majorHAnsi"/>
          <w:lang w:eastAsia="en-US"/>
        </w:rPr>
        <w:t xml:space="preserve">ilişkin kurgulanan alanın </w:t>
      </w:r>
      <w:r w:rsidR="00EA5335" w:rsidRPr="006A7890">
        <w:rPr>
          <w:rFonts w:asciiTheme="majorHAnsi" w:eastAsiaTheme="minorHAnsi" w:hAnsiTheme="majorHAnsi" w:cstheme="majorHAnsi"/>
          <w:lang w:eastAsia="en-US"/>
        </w:rPr>
        <w:t>DOP oranının yönetmelikte bulunan maksimum değere yaklaştırılarak, planlama alanının yönetmeliğe uygun olacak şekilde planlanması hedeflenmiştir.</w:t>
      </w:r>
    </w:p>
    <w:p w14:paraId="03F3F101" w14:textId="57F19081" w:rsidR="00614985" w:rsidRPr="006A7890" w:rsidRDefault="00614985" w:rsidP="00614985">
      <w:pPr>
        <w:pStyle w:val="Balk2"/>
        <w:jc w:val="both"/>
        <w:rPr>
          <w:rFonts w:asciiTheme="majorHAnsi" w:hAnsiTheme="majorHAnsi" w:cstheme="majorHAnsi"/>
          <w:color w:val="auto"/>
          <w:szCs w:val="24"/>
        </w:rPr>
      </w:pPr>
      <w:bookmarkStart w:id="30" w:name="_Toc143500620"/>
      <w:bookmarkStart w:id="31" w:name="_Toc160697069"/>
      <w:r w:rsidRPr="006A7890">
        <w:rPr>
          <w:rFonts w:asciiTheme="majorHAnsi" w:hAnsiTheme="majorHAnsi" w:cstheme="majorHAnsi"/>
          <w:color w:val="auto"/>
          <w:szCs w:val="24"/>
        </w:rPr>
        <w:t>6.3 1/1000 ÖLÇEKLİ UYGULAMA İMAR PLANI DEĞİŞİKLİĞİ</w:t>
      </w:r>
      <w:r w:rsidR="006F01DF" w:rsidRPr="006A7890">
        <w:rPr>
          <w:rFonts w:asciiTheme="majorHAnsi" w:hAnsiTheme="majorHAnsi" w:cstheme="majorHAnsi"/>
          <w:color w:val="auto"/>
          <w:szCs w:val="24"/>
        </w:rPr>
        <w:t xml:space="preserve">NİN </w:t>
      </w:r>
      <w:r w:rsidRPr="006A7890">
        <w:rPr>
          <w:rFonts w:asciiTheme="majorHAnsi" w:hAnsiTheme="majorHAnsi" w:cstheme="majorHAnsi"/>
          <w:color w:val="auto"/>
          <w:szCs w:val="24"/>
        </w:rPr>
        <w:t>GETİRDİĞİ KARARLAR</w:t>
      </w:r>
      <w:bookmarkEnd w:id="30"/>
      <w:bookmarkEnd w:id="31"/>
      <w:r w:rsidRPr="006A7890">
        <w:rPr>
          <w:rFonts w:asciiTheme="majorHAnsi" w:hAnsiTheme="majorHAnsi" w:cstheme="majorHAnsi"/>
          <w:color w:val="auto"/>
          <w:szCs w:val="24"/>
        </w:rPr>
        <w:t xml:space="preserve"> </w:t>
      </w:r>
    </w:p>
    <w:p w14:paraId="610D5D5B" w14:textId="3FCAA5F7" w:rsidR="00472A58" w:rsidRPr="006A7890" w:rsidRDefault="00472A58" w:rsidP="00114F04">
      <w:pPr>
        <w:pStyle w:val="Style2"/>
        <w:widowControl/>
        <w:spacing w:before="110" w:line="360" w:lineRule="auto"/>
        <w:ind w:firstLine="708"/>
        <w:jc w:val="both"/>
        <w:rPr>
          <w:rFonts w:asciiTheme="majorHAnsi" w:eastAsiaTheme="minorHAnsi" w:hAnsiTheme="majorHAnsi" w:cstheme="majorHAnsi"/>
          <w:lang w:eastAsia="en-US"/>
        </w:rPr>
      </w:pPr>
      <w:r w:rsidRPr="006A7890">
        <w:rPr>
          <w:rFonts w:asciiTheme="majorHAnsi" w:eastAsiaTheme="minorHAnsi" w:hAnsiTheme="majorHAnsi" w:cstheme="majorHAnsi"/>
          <w:lang w:eastAsia="en-US"/>
        </w:rPr>
        <w:t>Planlama amacında belirtilen gerekçeler ve üst ölçekli plan kararları çerçevesinde, taşınmazın komşu ve civar parsellerinin imar durumları, konumları, fiziki durumları, bulunduğu kentin ihtiyaçları, ulusal ve bölgesel ekonomik şartlar da gözetilerek   hazırlanan 1/1000 Uygulama imar planı değişiklik teklifi aşağıda verilmiştir. Planlama alanında “</w:t>
      </w:r>
      <w:r w:rsidR="0072051A" w:rsidRPr="006A7890">
        <w:rPr>
          <w:rFonts w:asciiTheme="majorHAnsi" w:eastAsiaTheme="minorHAnsi" w:hAnsiTheme="majorHAnsi" w:cstheme="majorHAnsi"/>
          <w:lang w:eastAsia="en-US"/>
        </w:rPr>
        <w:t>Konut Alanı, Gelişme Konut Alanı, Ortaokul Alanı, Park Alanı, Trafo Alanı ve Yol Alanı</w:t>
      </w:r>
      <w:r w:rsidRPr="006A7890">
        <w:rPr>
          <w:rFonts w:asciiTheme="majorHAnsi" w:eastAsiaTheme="minorHAnsi" w:hAnsiTheme="majorHAnsi" w:cstheme="majorHAnsi"/>
          <w:lang w:eastAsia="en-US"/>
        </w:rPr>
        <w:t xml:space="preserve">” </w:t>
      </w:r>
      <w:r w:rsidR="00A92D49" w:rsidRPr="006A7890">
        <w:rPr>
          <w:rFonts w:asciiTheme="majorHAnsi" w:eastAsiaTheme="minorHAnsi" w:hAnsiTheme="majorHAnsi" w:cstheme="majorHAnsi"/>
          <w:lang w:eastAsia="en-US"/>
        </w:rPr>
        <w:t xml:space="preserve">fonksiyonu </w:t>
      </w:r>
      <w:r w:rsidR="00A92D49" w:rsidRPr="006A7890">
        <w:rPr>
          <w:rFonts w:asciiTheme="majorHAnsi" w:eastAsiaTheme="minorHAnsi" w:hAnsiTheme="majorHAnsi" w:cstheme="majorHAnsi"/>
          <w:lang w:eastAsia="en-US"/>
        </w:rPr>
        <w:lastRenderedPageBreak/>
        <w:t>getirilmiştir.</w:t>
      </w:r>
      <w:r w:rsidR="0069767A" w:rsidRPr="006A7890">
        <w:rPr>
          <w:rFonts w:asciiTheme="majorHAnsi" w:eastAsiaTheme="minorHAnsi" w:hAnsiTheme="majorHAnsi" w:cstheme="majorHAnsi"/>
          <w:lang w:eastAsia="en-US"/>
        </w:rPr>
        <w:t xml:space="preserve"> Trafo alanları 18.01.2024 tarih 52460 sayılı </w:t>
      </w:r>
      <w:proofErr w:type="spellStart"/>
      <w:r w:rsidR="0069767A" w:rsidRPr="006A7890">
        <w:rPr>
          <w:rFonts w:asciiTheme="majorHAnsi" w:eastAsiaTheme="minorHAnsi" w:hAnsiTheme="majorHAnsi" w:cstheme="majorHAnsi"/>
          <w:lang w:eastAsia="en-US"/>
        </w:rPr>
        <w:t>Adm</w:t>
      </w:r>
      <w:proofErr w:type="spellEnd"/>
      <w:r w:rsidR="0069767A" w:rsidRPr="006A7890">
        <w:rPr>
          <w:rFonts w:asciiTheme="majorHAnsi" w:eastAsiaTheme="minorHAnsi" w:hAnsiTheme="majorHAnsi" w:cstheme="majorHAnsi"/>
          <w:lang w:eastAsia="en-US"/>
        </w:rPr>
        <w:t xml:space="preserve"> Elektrik Dağıtım yazısında belirtilen koşullara uyularak oluşturulmuştur.</w:t>
      </w:r>
      <w:r w:rsidR="00A92D49" w:rsidRPr="006A7890">
        <w:rPr>
          <w:rFonts w:asciiTheme="majorHAnsi" w:eastAsiaTheme="minorHAnsi" w:hAnsiTheme="majorHAnsi" w:cstheme="majorHAnsi"/>
          <w:lang w:eastAsia="en-US"/>
        </w:rPr>
        <w:t xml:space="preserve"> </w:t>
      </w:r>
      <w:r w:rsidR="00BF197F" w:rsidRPr="006A7890">
        <w:rPr>
          <w:rFonts w:asciiTheme="majorHAnsi" w:eastAsiaTheme="minorHAnsi" w:hAnsiTheme="majorHAnsi" w:cstheme="majorHAnsi"/>
          <w:lang w:eastAsia="en-US"/>
        </w:rPr>
        <w:t xml:space="preserve">Planlama alanındaki yapılaşma koşulları çevredeki silüeti bozmayacak şekilde ve çevre yapılaşma koşullarına uygun şekilde önerilmiştir. </w:t>
      </w:r>
      <w:r w:rsidR="00A92D49" w:rsidRPr="006A7890">
        <w:rPr>
          <w:rFonts w:asciiTheme="majorHAnsi" w:eastAsiaTheme="minorHAnsi" w:hAnsiTheme="majorHAnsi" w:cstheme="majorHAnsi"/>
          <w:lang w:eastAsia="en-US"/>
        </w:rPr>
        <w:t>P</w:t>
      </w:r>
      <w:r w:rsidRPr="006A7890">
        <w:rPr>
          <w:rFonts w:asciiTheme="majorHAnsi" w:eastAsiaTheme="minorHAnsi" w:hAnsiTheme="majorHAnsi" w:cstheme="majorHAnsi"/>
          <w:lang w:eastAsia="en-US"/>
        </w:rPr>
        <w:t>lanlama alanı</w:t>
      </w:r>
      <w:r w:rsidR="00A92D49" w:rsidRPr="006A7890">
        <w:rPr>
          <w:rFonts w:asciiTheme="majorHAnsi" w:eastAsiaTheme="minorHAnsi" w:hAnsiTheme="majorHAnsi" w:cstheme="majorHAnsi"/>
          <w:lang w:eastAsia="en-US"/>
        </w:rPr>
        <w:t>na ilişkin</w:t>
      </w:r>
      <w:r w:rsidRPr="006A7890">
        <w:rPr>
          <w:rFonts w:asciiTheme="majorHAnsi" w:eastAsiaTheme="minorHAnsi" w:hAnsiTheme="majorHAnsi" w:cstheme="majorHAnsi"/>
          <w:lang w:eastAsia="en-US"/>
        </w:rPr>
        <w:t xml:space="preserve"> alan dağılımı </w:t>
      </w:r>
      <w:r w:rsidR="00A92D49" w:rsidRPr="006A7890">
        <w:rPr>
          <w:rFonts w:asciiTheme="majorHAnsi" w:eastAsiaTheme="minorHAnsi" w:hAnsiTheme="majorHAnsi" w:cstheme="majorHAnsi"/>
          <w:lang w:eastAsia="en-US"/>
        </w:rPr>
        <w:t xml:space="preserve">tablosu </w:t>
      </w:r>
      <w:r w:rsidRPr="006A7890">
        <w:rPr>
          <w:rFonts w:asciiTheme="majorHAnsi" w:eastAsiaTheme="minorHAnsi" w:hAnsiTheme="majorHAnsi" w:cstheme="majorHAnsi"/>
          <w:lang w:eastAsia="en-US"/>
        </w:rPr>
        <w:t>aşağıda</w:t>
      </w:r>
      <w:r w:rsidR="00A92D49" w:rsidRPr="006A7890">
        <w:rPr>
          <w:rFonts w:asciiTheme="majorHAnsi" w:eastAsiaTheme="minorHAnsi" w:hAnsiTheme="majorHAnsi" w:cstheme="majorHAnsi"/>
          <w:lang w:eastAsia="en-US"/>
        </w:rPr>
        <w:t xml:space="preserve"> </w:t>
      </w:r>
      <w:r w:rsidRPr="006A7890">
        <w:rPr>
          <w:rFonts w:asciiTheme="majorHAnsi" w:eastAsiaTheme="minorHAnsi" w:hAnsiTheme="majorHAnsi" w:cstheme="majorHAnsi"/>
          <w:lang w:eastAsia="en-US"/>
        </w:rPr>
        <w:t>veril</w:t>
      </w:r>
      <w:r w:rsidR="00A92D49" w:rsidRPr="006A7890">
        <w:rPr>
          <w:rFonts w:asciiTheme="majorHAnsi" w:eastAsiaTheme="minorHAnsi" w:hAnsiTheme="majorHAnsi" w:cstheme="majorHAnsi"/>
          <w:lang w:eastAsia="en-US"/>
        </w:rPr>
        <w:t>diği şekildedir.</w:t>
      </w:r>
      <w:r w:rsidRPr="006A7890">
        <w:rPr>
          <w:rFonts w:asciiTheme="majorHAnsi" w:eastAsiaTheme="minorHAnsi" w:hAnsiTheme="majorHAnsi" w:cstheme="majorHAnsi"/>
          <w:lang w:eastAsia="en-US"/>
        </w:rPr>
        <w:t xml:space="preserve"> </w:t>
      </w:r>
    </w:p>
    <w:p w14:paraId="10C9E405" w14:textId="241BE654" w:rsidR="00472A58" w:rsidRPr="006A7890" w:rsidRDefault="004742D2" w:rsidP="00C509B9">
      <w:pPr>
        <w:pStyle w:val="ResimYazs"/>
        <w:keepNext/>
        <w:rPr>
          <w:color w:val="auto"/>
        </w:rPr>
      </w:pPr>
      <w:bookmarkStart w:id="32" w:name="_Toc160697079"/>
      <w:r w:rsidRPr="006A7890">
        <w:rPr>
          <w:color w:val="auto"/>
        </w:rPr>
        <w:t xml:space="preserve">Tablo </w:t>
      </w:r>
      <w:r w:rsidR="001F1FFB" w:rsidRPr="006A7890">
        <w:rPr>
          <w:color w:val="auto"/>
        </w:rPr>
        <w:fldChar w:fldCharType="begin"/>
      </w:r>
      <w:r w:rsidR="001F1FFB" w:rsidRPr="006A7890">
        <w:rPr>
          <w:color w:val="auto"/>
        </w:rPr>
        <w:instrText xml:space="preserve"> SEQ Tablo \* ARABIC </w:instrText>
      </w:r>
      <w:r w:rsidR="001F1FFB" w:rsidRPr="006A7890">
        <w:rPr>
          <w:color w:val="auto"/>
        </w:rPr>
        <w:fldChar w:fldCharType="separate"/>
      </w:r>
      <w:r w:rsidR="00C471D6" w:rsidRPr="006A7890">
        <w:rPr>
          <w:noProof/>
          <w:color w:val="auto"/>
        </w:rPr>
        <w:t>3</w:t>
      </w:r>
      <w:r w:rsidR="001F1FFB" w:rsidRPr="006A7890">
        <w:rPr>
          <w:noProof/>
          <w:color w:val="auto"/>
        </w:rPr>
        <w:fldChar w:fldCharType="end"/>
      </w:r>
      <w:r w:rsidRPr="006A7890">
        <w:rPr>
          <w:color w:val="auto"/>
        </w:rPr>
        <w:t xml:space="preserve"> Alan Dağılımı Tablosu</w:t>
      </w:r>
      <w:bookmarkEnd w:id="32"/>
    </w:p>
    <w:tbl>
      <w:tblPr>
        <w:tblW w:w="9720" w:type="dxa"/>
        <w:tblCellMar>
          <w:left w:w="70" w:type="dxa"/>
          <w:right w:w="70" w:type="dxa"/>
        </w:tblCellMar>
        <w:tblLook w:val="04A0" w:firstRow="1" w:lastRow="0" w:firstColumn="1" w:lastColumn="0" w:noHBand="0" w:noVBand="1"/>
      </w:tblPr>
      <w:tblGrid>
        <w:gridCol w:w="2845"/>
        <w:gridCol w:w="1425"/>
        <w:gridCol w:w="1141"/>
        <w:gridCol w:w="1606"/>
        <w:gridCol w:w="2243"/>
        <w:gridCol w:w="460"/>
      </w:tblGrid>
      <w:tr w:rsidR="006A7890" w:rsidRPr="006A7890" w14:paraId="3E58CEC4" w14:textId="77777777" w:rsidTr="00D61D94">
        <w:trPr>
          <w:gridAfter w:val="1"/>
          <w:wAfter w:w="461" w:type="dxa"/>
          <w:trHeight w:val="129"/>
        </w:trPr>
        <w:tc>
          <w:tcPr>
            <w:tcW w:w="284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2454B" w14:textId="77777777" w:rsidR="008D61AC" w:rsidRPr="006A7890" w:rsidRDefault="008D61AC" w:rsidP="008D61AC">
            <w:pPr>
              <w:spacing w:after="0" w:line="240" w:lineRule="auto"/>
              <w:jc w:val="center"/>
              <w:rPr>
                <w:rFonts w:ascii="Times New Roman" w:eastAsia="Times New Roman" w:hAnsi="Times New Roman" w:cs="Times New Roman"/>
                <w:b/>
                <w:bCs/>
                <w:szCs w:val="24"/>
                <w:lang w:eastAsia="tr-TR"/>
              </w:rPr>
            </w:pPr>
            <w:bookmarkStart w:id="33" w:name="_Hlk130829621"/>
            <w:r w:rsidRPr="006A7890">
              <w:rPr>
                <w:rFonts w:ascii="Times New Roman" w:eastAsia="Times New Roman" w:hAnsi="Times New Roman" w:cs="Times New Roman"/>
                <w:b/>
                <w:bCs/>
                <w:szCs w:val="24"/>
                <w:lang w:eastAsia="tr-TR"/>
              </w:rPr>
              <w:t>FONKSİYON</w:t>
            </w:r>
          </w:p>
        </w:tc>
        <w:tc>
          <w:tcPr>
            <w:tcW w:w="2566" w:type="dxa"/>
            <w:gridSpan w:val="2"/>
            <w:tcBorders>
              <w:top w:val="single" w:sz="4" w:space="0" w:color="auto"/>
              <w:left w:val="nil"/>
              <w:bottom w:val="single" w:sz="4" w:space="0" w:color="auto"/>
              <w:right w:val="single" w:sz="4" w:space="0" w:color="auto"/>
            </w:tcBorders>
            <w:shd w:val="clear" w:color="000000" w:fill="FCE4D6"/>
            <w:noWrap/>
            <w:vAlign w:val="center"/>
            <w:hideMark/>
          </w:tcPr>
          <w:p w14:paraId="65E8FBCD" w14:textId="77777777" w:rsidR="008D61AC" w:rsidRPr="006A7890" w:rsidRDefault="008D61AC" w:rsidP="008D61AC">
            <w:pPr>
              <w:spacing w:after="0" w:line="240" w:lineRule="auto"/>
              <w:jc w:val="center"/>
              <w:rPr>
                <w:rFonts w:ascii="Times New Roman" w:eastAsia="Times New Roman" w:hAnsi="Times New Roman" w:cs="Times New Roman"/>
                <w:b/>
                <w:bCs/>
                <w:szCs w:val="24"/>
                <w:lang w:eastAsia="tr-TR"/>
              </w:rPr>
            </w:pPr>
            <w:r w:rsidRPr="006A7890">
              <w:rPr>
                <w:rFonts w:ascii="Times New Roman" w:eastAsia="Times New Roman" w:hAnsi="Times New Roman" w:cs="Times New Roman"/>
                <w:b/>
                <w:bCs/>
                <w:szCs w:val="24"/>
                <w:lang w:eastAsia="tr-TR"/>
              </w:rPr>
              <w:t>MERİ PLAN</w:t>
            </w:r>
          </w:p>
        </w:tc>
        <w:tc>
          <w:tcPr>
            <w:tcW w:w="3848" w:type="dxa"/>
            <w:gridSpan w:val="2"/>
            <w:tcBorders>
              <w:top w:val="single" w:sz="4" w:space="0" w:color="auto"/>
              <w:left w:val="nil"/>
              <w:bottom w:val="single" w:sz="4" w:space="0" w:color="auto"/>
              <w:right w:val="single" w:sz="4" w:space="0" w:color="auto"/>
            </w:tcBorders>
            <w:shd w:val="clear" w:color="000000" w:fill="FCE4D6"/>
            <w:noWrap/>
            <w:vAlign w:val="center"/>
            <w:hideMark/>
          </w:tcPr>
          <w:p w14:paraId="3610D219" w14:textId="77777777" w:rsidR="008D61AC" w:rsidRPr="006A7890" w:rsidRDefault="008D61AC" w:rsidP="008D61AC">
            <w:pPr>
              <w:spacing w:after="0" w:line="240" w:lineRule="auto"/>
              <w:jc w:val="center"/>
              <w:rPr>
                <w:rFonts w:ascii="Times New Roman" w:eastAsia="Times New Roman" w:hAnsi="Times New Roman" w:cs="Times New Roman"/>
                <w:b/>
                <w:bCs/>
                <w:szCs w:val="24"/>
                <w:lang w:eastAsia="tr-TR"/>
              </w:rPr>
            </w:pPr>
            <w:r w:rsidRPr="006A7890">
              <w:rPr>
                <w:rFonts w:ascii="Times New Roman" w:eastAsia="Times New Roman" w:hAnsi="Times New Roman" w:cs="Times New Roman"/>
                <w:b/>
                <w:bCs/>
                <w:szCs w:val="24"/>
                <w:lang w:eastAsia="tr-TR"/>
              </w:rPr>
              <w:t>TEKLİF PLAN</w:t>
            </w:r>
          </w:p>
        </w:tc>
      </w:tr>
      <w:tr w:rsidR="006A7890" w:rsidRPr="006A7890" w14:paraId="08F571A3" w14:textId="77777777" w:rsidTr="00D61D94">
        <w:trPr>
          <w:gridAfter w:val="1"/>
          <w:wAfter w:w="463" w:type="dxa"/>
          <w:trHeight w:val="458"/>
        </w:trPr>
        <w:tc>
          <w:tcPr>
            <w:tcW w:w="2845" w:type="dxa"/>
            <w:vMerge/>
            <w:tcBorders>
              <w:top w:val="single" w:sz="4" w:space="0" w:color="auto"/>
              <w:left w:val="single" w:sz="4" w:space="0" w:color="auto"/>
              <w:bottom w:val="single" w:sz="4" w:space="0" w:color="auto"/>
              <w:right w:val="single" w:sz="4" w:space="0" w:color="auto"/>
            </w:tcBorders>
            <w:vAlign w:val="center"/>
            <w:hideMark/>
          </w:tcPr>
          <w:p w14:paraId="70010C31" w14:textId="77777777" w:rsidR="008D61AC" w:rsidRPr="006A7890" w:rsidRDefault="008D61AC" w:rsidP="008D61AC">
            <w:pPr>
              <w:spacing w:after="0" w:line="240" w:lineRule="auto"/>
              <w:jc w:val="center"/>
              <w:rPr>
                <w:rFonts w:ascii="Times New Roman" w:eastAsia="Times New Roman" w:hAnsi="Times New Roman" w:cs="Times New Roman"/>
                <w:b/>
                <w:bCs/>
                <w:szCs w:val="24"/>
                <w:lang w:eastAsia="tr-TR"/>
              </w:rPr>
            </w:pPr>
          </w:p>
        </w:tc>
        <w:tc>
          <w:tcPr>
            <w:tcW w:w="1425"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3DAF94" w14:textId="77777777" w:rsidR="008D61AC" w:rsidRPr="006A7890" w:rsidRDefault="008D61AC" w:rsidP="008D61AC">
            <w:pPr>
              <w:spacing w:after="0" w:line="240" w:lineRule="auto"/>
              <w:jc w:val="center"/>
              <w:rPr>
                <w:rFonts w:ascii="Times New Roman" w:eastAsia="Times New Roman" w:hAnsi="Times New Roman" w:cs="Times New Roman"/>
                <w:b/>
                <w:bCs/>
                <w:szCs w:val="24"/>
                <w:lang w:eastAsia="tr-TR"/>
              </w:rPr>
            </w:pPr>
            <w:r w:rsidRPr="006A7890">
              <w:rPr>
                <w:rFonts w:ascii="Times New Roman" w:eastAsia="Times New Roman" w:hAnsi="Times New Roman" w:cs="Times New Roman"/>
                <w:b/>
                <w:bCs/>
                <w:szCs w:val="24"/>
                <w:lang w:eastAsia="tr-TR"/>
              </w:rPr>
              <w:t>ALAN (m²)</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5C3AB" w14:textId="77777777" w:rsidR="008D61AC" w:rsidRPr="006A7890" w:rsidRDefault="008D61AC" w:rsidP="008D61AC">
            <w:pPr>
              <w:spacing w:after="0" w:line="240" w:lineRule="auto"/>
              <w:jc w:val="center"/>
              <w:rPr>
                <w:rFonts w:ascii="Times New Roman" w:eastAsia="Times New Roman" w:hAnsi="Times New Roman" w:cs="Times New Roman"/>
                <w:b/>
                <w:bCs/>
                <w:szCs w:val="24"/>
                <w:lang w:eastAsia="tr-TR"/>
              </w:rPr>
            </w:pPr>
            <w:r w:rsidRPr="006A7890">
              <w:rPr>
                <w:rFonts w:ascii="Times New Roman" w:eastAsia="Times New Roman" w:hAnsi="Times New Roman" w:cs="Times New Roman"/>
                <w:b/>
                <w:bCs/>
                <w:szCs w:val="24"/>
                <w:lang w:eastAsia="tr-TR"/>
              </w:rPr>
              <w:t>ORAN (%)</w:t>
            </w:r>
          </w:p>
        </w:tc>
        <w:tc>
          <w:tcPr>
            <w:tcW w:w="16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0372F" w14:textId="77777777" w:rsidR="008D61AC" w:rsidRPr="006A7890" w:rsidRDefault="008D61AC" w:rsidP="008D61AC">
            <w:pPr>
              <w:spacing w:after="0" w:line="240" w:lineRule="auto"/>
              <w:jc w:val="center"/>
              <w:rPr>
                <w:rFonts w:ascii="Times New Roman" w:eastAsia="Times New Roman" w:hAnsi="Times New Roman" w:cs="Times New Roman"/>
                <w:b/>
                <w:bCs/>
                <w:szCs w:val="24"/>
                <w:lang w:eastAsia="tr-TR"/>
              </w:rPr>
            </w:pPr>
            <w:r w:rsidRPr="006A7890">
              <w:rPr>
                <w:rFonts w:ascii="Times New Roman" w:eastAsia="Times New Roman" w:hAnsi="Times New Roman" w:cs="Times New Roman"/>
                <w:b/>
                <w:bCs/>
                <w:szCs w:val="24"/>
                <w:lang w:eastAsia="tr-TR"/>
              </w:rPr>
              <w:t>ALAN (m²)</w:t>
            </w:r>
          </w:p>
        </w:tc>
        <w:tc>
          <w:tcPr>
            <w:tcW w:w="224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1EB86" w14:textId="77777777" w:rsidR="008D61AC" w:rsidRPr="006A7890" w:rsidRDefault="008D61AC" w:rsidP="008D61AC">
            <w:pPr>
              <w:spacing w:after="0" w:line="240" w:lineRule="auto"/>
              <w:jc w:val="center"/>
              <w:rPr>
                <w:rFonts w:ascii="Times New Roman" w:eastAsia="Times New Roman" w:hAnsi="Times New Roman" w:cs="Times New Roman"/>
                <w:b/>
                <w:bCs/>
                <w:szCs w:val="24"/>
                <w:lang w:eastAsia="tr-TR"/>
              </w:rPr>
            </w:pPr>
            <w:r w:rsidRPr="006A7890">
              <w:rPr>
                <w:rFonts w:ascii="Times New Roman" w:eastAsia="Times New Roman" w:hAnsi="Times New Roman" w:cs="Times New Roman"/>
                <w:b/>
                <w:bCs/>
                <w:szCs w:val="24"/>
                <w:lang w:eastAsia="tr-TR"/>
              </w:rPr>
              <w:t>ORAN (%)</w:t>
            </w:r>
          </w:p>
        </w:tc>
      </w:tr>
      <w:tr w:rsidR="006A7890" w:rsidRPr="006A7890" w14:paraId="03A0BD31" w14:textId="77777777" w:rsidTr="00D61D94">
        <w:trPr>
          <w:trHeight w:val="122"/>
        </w:trPr>
        <w:tc>
          <w:tcPr>
            <w:tcW w:w="2845" w:type="dxa"/>
            <w:vMerge/>
            <w:tcBorders>
              <w:top w:val="single" w:sz="4" w:space="0" w:color="auto"/>
              <w:left w:val="single" w:sz="4" w:space="0" w:color="auto"/>
              <w:bottom w:val="single" w:sz="4" w:space="0" w:color="auto"/>
              <w:right w:val="single" w:sz="4" w:space="0" w:color="auto"/>
            </w:tcBorders>
            <w:vAlign w:val="center"/>
            <w:hideMark/>
          </w:tcPr>
          <w:p w14:paraId="4B153ABA" w14:textId="77777777" w:rsidR="008D61AC" w:rsidRPr="006A7890" w:rsidRDefault="008D61AC" w:rsidP="008D61AC">
            <w:pPr>
              <w:spacing w:after="0" w:line="240" w:lineRule="auto"/>
              <w:jc w:val="center"/>
              <w:rPr>
                <w:rFonts w:ascii="Times New Roman" w:eastAsia="Times New Roman" w:hAnsi="Times New Roman" w:cs="Times New Roman"/>
                <w:b/>
                <w:bCs/>
                <w:szCs w:val="24"/>
                <w:lang w:eastAsia="tr-TR"/>
              </w:rPr>
            </w:pPr>
          </w:p>
        </w:tc>
        <w:tc>
          <w:tcPr>
            <w:tcW w:w="1425" w:type="dxa"/>
            <w:vMerge/>
            <w:tcBorders>
              <w:top w:val="single" w:sz="4" w:space="0" w:color="auto"/>
              <w:left w:val="single" w:sz="4" w:space="0" w:color="auto"/>
              <w:bottom w:val="single" w:sz="4" w:space="0" w:color="auto"/>
              <w:right w:val="single" w:sz="4" w:space="0" w:color="auto"/>
            </w:tcBorders>
            <w:vAlign w:val="center"/>
            <w:hideMark/>
          </w:tcPr>
          <w:p w14:paraId="087ADA79" w14:textId="77777777" w:rsidR="008D61AC" w:rsidRPr="006A7890" w:rsidRDefault="008D61AC" w:rsidP="008D61AC">
            <w:pPr>
              <w:spacing w:after="0" w:line="240" w:lineRule="auto"/>
              <w:jc w:val="center"/>
              <w:rPr>
                <w:rFonts w:ascii="Times New Roman" w:eastAsia="Times New Roman" w:hAnsi="Times New Roman" w:cs="Times New Roman"/>
                <w:b/>
                <w:bCs/>
                <w:szCs w:val="24"/>
                <w:lang w:eastAsia="tr-TR"/>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14:paraId="6C1C12D2" w14:textId="77777777" w:rsidR="008D61AC" w:rsidRPr="006A7890" w:rsidRDefault="008D61AC" w:rsidP="008D61AC">
            <w:pPr>
              <w:spacing w:after="0" w:line="240" w:lineRule="auto"/>
              <w:jc w:val="center"/>
              <w:rPr>
                <w:rFonts w:ascii="Times New Roman" w:eastAsia="Times New Roman" w:hAnsi="Times New Roman" w:cs="Times New Roman"/>
                <w:b/>
                <w:bCs/>
                <w:szCs w:val="24"/>
                <w:lang w:eastAsia="tr-TR"/>
              </w:rPr>
            </w:pPr>
          </w:p>
        </w:tc>
        <w:tc>
          <w:tcPr>
            <w:tcW w:w="1606" w:type="dxa"/>
            <w:vMerge/>
            <w:tcBorders>
              <w:top w:val="single" w:sz="4" w:space="0" w:color="auto"/>
              <w:left w:val="single" w:sz="4" w:space="0" w:color="auto"/>
              <w:bottom w:val="single" w:sz="4" w:space="0" w:color="auto"/>
              <w:right w:val="single" w:sz="4" w:space="0" w:color="auto"/>
            </w:tcBorders>
            <w:vAlign w:val="center"/>
            <w:hideMark/>
          </w:tcPr>
          <w:p w14:paraId="0C0AEB58" w14:textId="77777777" w:rsidR="008D61AC" w:rsidRPr="006A7890" w:rsidRDefault="008D61AC" w:rsidP="008D61AC">
            <w:pPr>
              <w:spacing w:after="0" w:line="240" w:lineRule="auto"/>
              <w:jc w:val="center"/>
              <w:rPr>
                <w:rFonts w:ascii="Times New Roman" w:eastAsia="Times New Roman" w:hAnsi="Times New Roman" w:cs="Times New Roman"/>
                <w:b/>
                <w:bCs/>
                <w:szCs w:val="24"/>
                <w:lang w:eastAsia="tr-TR"/>
              </w:rPr>
            </w:pPr>
          </w:p>
        </w:tc>
        <w:tc>
          <w:tcPr>
            <w:tcW w:w="2241" w:type="dxa"/>
            <w:vMerge/>
            <w:tcBorders>
              <w:top w:val="single" w:sz="4" w:space="0" w:color="auto"/>
              <w:left w:val="single" w:sz="4" w:space="0" w:color="auto"/>
              <w:bottom w:val="single" w:sz="4" w:space="0" w:color="auto"/>
              <w:right w:val="single" w:sz="4" w:space="0" w:color="auto"/>
            </w:tcBorders>
            <w:vAlign w:val="center"/>
            <w:hideMark/>
          </w:tcPr>
          <w:p w14:paraId="19F3358F" w14:textId="77777777" w:rsidR="008D61AC" w:rsidRPr="006A7890" w:rsidRDefault="008D61AC" w:rsidP="008D61AC">
            <w:pPr>
              <w:spacing w:after="0" w:line="240" w:lineRule="auto"/>
              <w:jc w:val="center"/>
              <w:rPr>
                <w:rFonts w:ascii="Times New Roman" w:eastAsia="Times New Roman" w:hAnsi="Times New Roman" w:cs="Times New Roman"/>
                <w:b/>
                <w:bCs/>
                <w:szCs w:val="24"/>
                <w:lang w:eastAsia="tr-TR"/>
              </w:rPr>
            </w:pPr>
          </w:p>
        </w:tc>
        <w:tc>
          <w:tcPr>
            <w:tcW w:w="460" w:type="dxa"/>
            <w:tcBorders>
              <w:top w:val="nil"/>
              <w:left w:val="nil"/>
              <w:bottom w:val="nil"/>
              <w:right w:val="nil"/>
            </w:tcBorders>
            <w:shd w:val="clear" w:color="auto" w:fill="auto"/>
            <w:noWrap/>
            <w:vAlign w:val="bottom"/>
            <w:hideMark/>
          </w:tcPr>
          <w:p w14:paraId="225A7755" w14:textId="77777777" w:rsidR="008D61AC" w:rsidRPr="006A7890" w:rsidRDefault="008D61AC" w:rsidP="00606F6F">
            <w:pPr>
              <w:spacing w:before="240" w:line="276" w:lineRule="auto"/>
              <w:jc w:val="center"/>
              <w:rPr>
                <w:b/>
                <w:bCs/>
              </w:rPr>
            </w:pPr>
          </w:p>
        </w:tc>
      </w:tr>
      <w:tr w:rsidR="006A7890" w:rsidRPr="006A7890" w14:paraId="7F233CA2" w14:textId="77777777" w:rsidTr="00D61D94">
        <w:trPr>
          <w:trHeight w:val="129"/>
        </w:trPr>
        <w:tc>
          <w:tcPr>
            <w:tcW w:w="9260" w:type="dxa"/>
            <w:gridSpan w:val="5"/>
            <w:tcBorders>
              <w:top w:val="single" w:sz="4" w:space="0" w:color="auto"/>
              <w:left w:val="single" w:sz="4" w:space="0" w:color="auto"/>
              <w:bottom w:val="single" w:sz="4" w:space="0" w:color="auto"/>
              <w:right w:val="single" w:sz="4" w:space="0" w:color="auto"/>
            </w:tcBorders>
            <w:shd w:val="clear" w:color="auto" w:fill="FFD966" w:themeFill="accent4" w:themeFillTint="99"/>
            <w:noWrap/>
            <w:vAlign w:val="center"/>
            <w:hideMark/>
          </w:tcPr>
          <w:p w14:paraId="4886B4F3" w14:textId="77777777" w:rsidR="008D61AC" w:rsidRPr="006A7890" w:rsidRDefault="008D61AC" w:rsidP="008D61AC">
            <w:pPr>
              <w:spacing w:after="0" w:line="240" w:lineRule="auto"/>
              <w:jc w:val="center"/>
              <w:rPr>
                <w:rFonts w:ascii="Times New Roman" w:eastAsia="Times New Roman" w:hAnsi="Times New Roman" w:cs="Times New Roman"/>
                <w:b/>
                <w:bCs/>
                <w:szCs w:val="24"/>
                <w:lang w:eastAsia="tr-TR"/>
              </w:rPr>
            </w:pPr>
            <w:r w:rsidRPr="006A7890">
              <w:rPr>
                <w:rFonts w:ascii="Times New Roman" w:eastAsia="Times New Roman" w:hAnsi="Times New Roman" w:cs="Times New Roman"/>
                <w:b/>
                <w:bCs/>
                <w:szCs w:val="24"/>
                <w:lang w:eastAsia="tr-TR"/>
              </w:rPr>
              <w:t>KENTSEL ÇALIŞMA ALANLARI</w:t>
            </w:r>
          </w:p>
        </w:tc>
        <w:tc>
          <w:tcPr>
            <w:tcW w:w="460" w:type="dxa"/>
            <w:vAlign w:val="center"/>
            <w:hideMark/>
          </w:tcPr>
          <w:p w14:paraId="72D8B84C" w14:textId="77777777" w:rsidR="008D61AC" w:rsidRPr="006A7890" w:rsidRDefault="008D61AC" w:rsidP="00606F6F">
            <w:pPr>
              <w:spacing w:before="240" w:line="276" w:lineRule="auto"/>
              <w:jc w:val="both"/>
              <w:rPr>
                <w:sz w:val="20"/>
                <w:szCs w:val="20"/>
              </w:rPr>
            </w:pPr>
          </w:p>
        </w:tc>
      </w:tr>
      <w:tr w:rsidR="006A7890" w:rsidRPr="006A7890" w14:paraId="578576D6" w14:textId="77777777" w:rsidTr="00D61D94">
        <w:trPr>
          <w:trHeight w:val="446"/>
        </w:trPr>
        <w:tc>
          <w:tcPr>
            <w:tcW w:w="28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DA0AF7" w14:textId="2217C92F" w:rsidR="008D61AC" w:rsidRPr="006A7890" w:rsidRDefault="008D61AC" w:rsidP="008D61AC">
            <w:pPr>
              <w:spacing w:after="0" w:line="240" w:lineRule="auto"/>
              <w:jc w:val="center"/>
              <w:rPr>
                <w:rFonts w:ascii="Times New Roman" w:eastAsia="Times New Roman" w:hAnsi="Times New Roman" w:cs="Times New Roman"/>
                <w:b/>
                <w:bCs/>
                <w:szCs w:val="24"/>
                <w:lang w:eastAsia="tr-TR"/>
              </w:rPr>
            </w:pPr>
            <w:r w:rsidRPr="006A7890">
              <w:rPr>
                <w:rFonts w:ascii="Times New Roman" w:eastAsia="Times New Roman" w:hAnsi="Times New Roman" w:cs="Times New Roman"/>
                <w:b/>
                <w:bCs/>
                <w:szCs w:val="24"/>
                <w:lang w:eastAsia="tr-TR"/>
              </w:rPr>
              <w:t>KONUT ALANI</w:t>
            </w:r>
          </w:p>
        </w:tc>
        <w:tc>
          <w:tcPr>
            <w:tcW w:w="1425" w:type="dxa"/>
            <w:tcBorders>
              <w:top w:val="single" w:sz="4" w:space="0" w:color="auto"/>
              <w:left w:val="nil"/>
              <w:bottom w:val="single" w:sz="4" w:space="0" w:color="auto"/>
              <w:right w:val="single" w:sz="4" w:space="0" w:color="auto"/>
            </w:tcBorders>
            <w:shd w:val="clear" w:color="auto" w:fill="auto"/>
            <w:noWrap/>
            <w:vAlign w:val="center"/>
          </w:tcPr>
          <w:p w14:paraId="18E35FCD" w14:textId="6CA40F86" w:rsidR="008D61AC" w:rsidRPr="006A7890" w:rsidRDefault="00EB00EB" w:rsidP="008D61AC">
            <w:pPr>
              <w:spacing w:after="0" w:line="240" w:lineRule="auto"/>
              <w:jc w:val="center"/>
              <w:rPr>
                <w:rFonts w:ascii="Times New Roman" w:eastAsia="Times New Roman" w:hAnsi="Times New Roman" w:cs="Times New Roman"/>
                <w:szCs w:val="24"/>
                <w:lang w:eastAsia="tr-TR"/>
              </w:rPr>
            </w:pPr>
            <w:r w:rsidRPr="006A7890">
              <w:rPr>
                <w:rFonts w:ascii="Times New Roman" w:eastAsia="Times New Roman" w:hAnsi="Times New Roman" w:cs="Times New Roman"/>
                <w:szCs w:val="24"/>
                <w:lang w:eastAsia="tr-TR"/>
              </w:rPr>
              <w:t>19278.02</w:t>
            </w:r>
          </w:p>
        </w:tc>
        <w:tc>
          <w:tcPr>
            <w:tcW w:w="1140" w:type="dxa"/>
            <w:tcBorders>
              <w:top w:val="single" w:sz="4" w:space="0" w:color="auto"/>
              <w:left w:val="nil"/>
              <w:bottom w:val="single" w:sz="4" w:space="0" w:color="auto"/>
              <w:right w:val="single" w:sz="4" w:space="0" w:color="auto"/>
            </w:tcBorders>
            <w:shd w:val="clear" w:color="000000" w:fill="FFFFFF"/>
            <w:noWrap/>
            <w:vAlign w:val="center"/>
          </w:tcPr>
          <w:p w14:paraId="65DF0C8B" w14:textId="05262F10" w:rsidR="008D61AC" w:rsidRPr="006A7890" w:rsidRDefault="00EB00EB" w:rsidP="008D61AC">
            <w:pPr>
              <w:spacing w:after="0" w:line="240" w:lineRule="auto"/>
              <w:jc w:val="center"/>
              <w:rPr>
                <w:rFonts w:ascii="Times New Roman" w:eastAsia="Times New Roman" w:hAnsi="Times New Roman" w:cs="Times New Roman"/>
                <w:b/>
                <w:bCs/>
                <w:szCs w:val="24"/>
                <w:lang w:eastAsia="tr-TR"/>
              </w:rPr>
            </w:pPr>
            <w:r w:rsidRPr="006A7890">
              <w:rPr>
                <w:rFonts w:ascii="Times New Roman" w:eastAsia="Times New Roman" w:hAnsi="Times New Roman" w:cs="Times New Roman"/>
                <w:b/>
                <w:bCs/>
                <w:szCs w:val="24"/>
                <w:lang w:eastAsia="tr-TR"/>
              </w:rPr>
              <w:t>34.39</w:t>
            </w:r>
          </w:p>
        </w:tc>
        <w:tc>
          <w:tcPr>
            <w:tcW w:w="1606" w:type="dxa"/>
            <w:tcBorders>
              <w:top w:val="single" w:sz="4" w:space="0" w:color="auto"/>
              <w:left w:val="nil"/>
              <w:bottom w:val="single" w:sz="4" w:space="0" w:color="auto"/>
              <w:right w:val="single" w:sz="4" w:space="0" w:color="auto"/>
            </w:tcBorders>
            <w:shd w:val="clear" w:color="auto" w:fill="auto"/>
            <w:noWrap/>
            <w:vAlign w:val="center"/>
            <w:hideMark/>
          </w:tcPr>
          <w:p w14:paraId="38F11EDE" w14:textId="4EDF6BCB" w:rsidR="008D61AC" w:rsidRPr="006A7890" w:rsidRDefault="00EB00EB" w:rsidP="008D61AC">
            <w:pPr>
              <w:spacing w:after="0" w:line="240" w:lineRule="auto"/>
              <w:jc w:val="center"/>
              <w:rPr>
                <w:rFonts w:ascii="Times New Roman" w:eastAsia="Times New Roman" w:hAnsi="Times New Roman" w:cs="Times New Roman"/>
                <w:b/>
                <w:bCs/>
                <w:szCs w:val="24"/>
                <w:lang w:eastAsia="tr-TR"/>
              </w:rPr>
            </w:pPr>
            <w:r w:rsidRPr="006A7890">
              <w:rPr>
                <w:rFonts w:ascii="Times New Roman" w:eastAsia="Times New Roman" w:hAnsi="Times New Roman" w:cs="Times New Roman"/>
                <w:b/>
                <w:bCs/>
                <w:szCs w:val="24"/>
                <w:lang w:eastAsia="tr-TR"/>
              </w:rPr>
              <w:t>*</w:t>
            </w:r>
          </w:p>
        </w:tc>
        <w:tc>
          <w:tcPr>
            <w:tcW w:w="2241" w:type="dxa"/>
            <w:tcBorders>
              <w:top w:val="single" w:sz="4" w:space="0" w:color="auto"/>
              <w:left w:val="nil"/>
              <w:bottom w:val="single" w:sz="4" w:space="0" w:color="auto"/>
              <w:right w:val="single" w:sz="4" w:space="0" w:color="auto"/>
            </w:tcBorders>
            <w:shd w:val="clear" w:color="000000" w:fill="FFFFFF"/>
            <w:noWrap/>
            <w:vAlign w:val="center"/>
            <w:hideMark/>
          </w:tcPr>
          <w:p w14:paraId="1539F37B" w14:textId="2241BC3E" w:rsidR="008D61AC" w:rsidRPr="006A7890" w:rsidRDefault="00EB00EB" w:rsidP="008D61AC">
            <w:pPr>
              <w:spacing w:after="0" w:line="240" w:lineRule="auto"/>
              <w:jc w:val="center"/>
              <w:rPr>
                <w:rFonts w:ascii="Times New Roman" w:eastAsia="Times New Roman" w:hAnsi="Times New Roman" w:cs="Times New Roman"/>
                <w:b/>
                <w:bCs/>
                <w:szCs w:val="24"/>
                <w:lang w:eastAsia="tr-TR"/>
              </w:rPr>
            </w:pPr>
            <w:r w:rsidRPr="006A7890">
              <w:rPr>
                <w:rFonts w:ascii="Times New Roman" w:eastAsia="Times New Roman" w:hAnsi="Times New Roman" w:cs="Times New Roman"/>
                <w:b/>
                <w:bCs/>
                <w:szCs w:val="24"/>
                <w:lang w:eastAsia="tr-TR"/>
              </w:rPr>
              <w:t>*</w:t>
            </w:r>
          </w:p>
        </w:tc>
        <w:tc>
          <w:tcPr>
            <w:tcW w:w="460" w:type="dxa"/>
            <w:vAlign w:val="center"/>
            <w:hideMark/>
          </w:tcPr>
          <w:p w14:paraId="6B3E7E70" w14:textId="77777777" w:rsidR="008D61AC" w:rsidRPr="006A7890" w:rsidRDefault="008D61AC" w:rsidP="00606F6F">
            <w:pPr>
              <w:spacing w:before="240" w:line="276" w:lineRule="auto"/>
              <w:jc w:val="both"/>
              <w:rPr>
                <w:sz w:val="20"/>
                <w:szCs w:val="20"/>
              </w:rPr>
            </w:pPr>
          </w:p>
        </w:tc>
      </w:tr>
      <w:tr w:rsidR="006A7890" w:rsidRPr="006A7890" w14:paraId="07B8D8E2" w14:textId="77777777" w:rsidTr="00D61D94">
        <w:trPr>
          <w:trHeight w:val="129"/>
        </w:trPr>
        <w:tc>
          <w:tcPr>
            <w:tcW w:w="284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9E3290" w14:textId="21D56951" w:rsidR="008D61AC" w:rsidRPr="006A7890" w:rsidRDefault="008D61AC" w:rsidP="008D61AC">
            <w:pPr>
              <w:spacing w:after="0" w:line="240" w:lineRule="auto"/>
              <w:jc w:val="center"/>
              <w:rPr>
                <w:rFonts w:ascii="Times New Roman" w:eastAsia="Times New Roman" w:hAnsi="Times New Roman" w:cs="Times New Roman"/>
                <w:b/>
                <w:bCs/>
                <w:szCs w:val="24"/>
                <w:lang w:eastAsia="tr-TR"/>
              </w:rPr>
            </w:pPr>
            <w:r w:rsidRPr="006A7890">
              <w:rPr>
                <w:rFonts w:ascii="Times New Roman" w:eastAsia="Times New Roman" w:hAnsi="Times New Roman" w:cs="Times New Roman"/>
                <w:b/>
                <w:bCs/>
                <w:szCs w:val="24"/>
                <w:lang w:eastAsia="tr-TR"/>
              </w:rPr>
              <w:t>GELİŞME KONUT ALANI</w:t>
            </w:r>
          </w:p>
        </w:tc>
        <w:tc>
          <w:tcPr>
            <w:tcW w:w="1425" w:type="dxa"/>
            <w:tcBorders>
              <w:top w:val="single" w:sz="4" w:space="0" w:color="auto"/>
              <w:left w:val="nil"/>
              <w:bottom w:val="single" w:sz="4" w:space="0" w:color="auto"/>
              <w:right w:val="single" w:sz="4" w:space="0" w:color="auto"/>
            </w:tcBorders>
            <w:shd w:val="clear" w:color="auto" w:fill="auto"/>
            <w:noWrap/>
            <w:vAlign w:val="center"/>
          </w:tcPr>
          <w:p w14:paraId="58067C34" w14:textId="6352EA21" w:rsidR="008D61AC" w:rsidRPr="006A7890" w:rsidRDefault="00EB00EB" w:rsidP="008D61AC">
            <w:pPr>
              <w:spacing w:after="0" w:line="240" w:lineRule="auto"/>
              <w:jc w:val="center"/>
              <w:rPr>
                <w:rFonts w:ascii="Times New Roman" w:eastAsia="Times New Roman" w:hAnsi="Times New Roman" w:cs="Times New Roman"/>
                <w:b/>
                <w:bCs/>
                <w:szCs w:val="24"/>
                <w:lang w:eastAsia="tr-TR"/>
              </w:rPr>
            </w:pPr>
            <w:r w:rsidRPr="006A7890">
              <w:rPr>
                <w:rFonts w:ascii="Times New Roman" w:eastAsia="Times New Roman" w:hAnsi="Times New Roman" w:cs="Times New Roman"/>
                <w:b/>
                <w:bCs/>
                <w:szCs w:val="24"/>
                <w:lang w:eastAsia="tr-TR"/>
              </w:rPr>
              <w:t>*</w:t>
            </w:r>
          </w:p>
        </w:tc>
        <w:tc>
          <w:tcPr>
            <w:tcW w:w="1140" w:type="dxa"/>
            <w:tcBorders>
              <w:top w:val="single" w:sz="4" w:space="0" w:color="auto"/>
              <w:left w:val="nil"/>
              <w:bottom w:val="single" w:sz="4" w:space="0" w:color="auto"/>
              <w:right w:val="single" w:sz="4" w:space="0" w:color="auto"/>
            </w:tcBorders>
            <w:shd w:val="clear" w:color="000000" w:fill="FFFFFF"/>
            <w:noWrap/>
            <w:vAlign w:val="center"/>
          </w:tcPr>
          <w:p w14:paraId="0BD7B215" w14:textId="6C371958" w:rsidR="008D61AC" w:rsidRPr="006A7890" w:rsidRDefault="00EB00EB" w:rsidP="008D61AC">
            <w:pPr>
              <w:spacing w:after="0" w:line="240" w:lineRule="auto"/>
              <w:jc w:val="center"/>
              <w:rPr>
                <w:rFonts w:ascii="Times New Roman" w:eastAsia="Times New Roman" w:hAnsi="Times New Roman" w:cs="Times New Roman"/>
                <w:b/>
                <w:bCs/>
                <w:szCs w:val="24"/>
                <w:lang w:eastAsia="tr-TR"/>
              </w:rPr>
            </w:pPr>
            <w:r w:rsidRPr="006A7890">
              <w:rPr>
                <w:rFonts w:ascii="Times New Roman" w:eastAsia="Times New Roman" w:hAnsi="Times New Roman" w:cs="Times New Roman"/>
                <w:b/>
                <w:bCs/>
                <w:szCs w:val="24"/>
                <w:lang w:eastAsia="tr-TR"/>
              </w:rPr>
              <w:t>*</w:t>
            </w:r>
          </w:p>
        </w:tc>
        <w:tc>
          <w:tcPr>
            <w:tcW w:w="1606" w:type="dxa"/>
            <w:tcBorders>
              <w:top w:val="single" w:sz="4" w:space="0" w:color="auto"/>
              <w:left w:val="nil"/>
              <w:bottom w:val="single" w:sz="4" w:space="0" w:color="auto"/>
              <w:right w:val="single" w:sz="4" w:space="0" w:color="auto"/>
            </w:tcBorders>
            <w:shd w:val="clear" w:color="auto" w:fill="auto"/>
            <w:noWrap/>
            <w:vAlign w:val="center"/>
          </w:tcPr>
          <w:p w14:paraId="6CD78546" w14:textId="280234A4" w:rsidR="008D61AC" w:rsidRPr="006A7890" w:rsidRDefault="008D61AC" w:rsidP="008D61AC">
            <w:pPr>
              <w:spacing w:after="0" w:line="240" w:lineRule="auto"/>
              <w:jc w:val="center"/>
              <w:rPr>
                <w:rFonts w:ascii="Times New Roman" w:eastAsia="Times New Roman" w:hAnsi="Times New Roman" w:cs="Times New Roman"/>
                <w:b/>
                <w:bCs/>
                <w:szCs w:val="24"/>
                <w:lang w:eastAsia="tr-TR"/>
              </w:rPr>
            </w:pPr>
            <w:r w:rsidRPr="006A7890">
              <w:rPr>
                <w:rFonts w:ascii="Times New Roman" w:eastAsia="Times New Roman" w:hAnsi="Times New Roman" w:cs="Times New Roman"/>
                <w:szCs w:val="24"/>
                <w:lang w:eastAsia="tr-TR"/>
              </w:rPr>
              <w:t>33964.00</w:t>
            </w:r>
          </w:p>
        </w:tc>
        <w:tc>
          <w:tcPr>
            <w:tcW w:w="2241" w:type="dxa"/>
            <w:tcBorders>
              <w:top w:val="single" w:sz="4" w:space="0" w:color="auto"/>
              <w:left w:val="nil"/>
              <w:bottom w:val="single" w:sz="4" w:space="0" w:color="auto"/>
              <w:right w:val="single" w:sz="4" w:space="0" w:color="auto"/>
            </w:tcBorders>
            <w:shd w:val="clear" w:color="000000" w:fill="FFFFFF"/>
            <w:noWrap/>
            <w:vAlign w:val="center"/>
          </w:tcPr>
          <w:p w14:paraId="2320D0BB" w14:textId="23B6AFB7" w:rsidR="008D61AC" w:rsidRPr="006A7890" w:rsidRDefault="00C22F2B" w:rsidP="008D61AC">
            <w:pPr>
              <w:spacing w:after="0" w:line="240" w:lineRule="auto"/>
              <w:jc w:val="center"/>
              <w:rPr>
                <w:rFonts w:ascii="Times New Roman" w:eastAsia="Times New Roman" w:hAnsi="Times New Roman" w:cs="Times New Roman"/>
                <w:b/>
                <w:bCs/>
                <w:szCs w:val="24"/>
                <w:lang w:eastAsia="tr-TR"/>
              </w:rPr>
            </w:pPr>
            <w:r w:rsidRPr="006A7890">
              <w:rPr>
                <w:rFonts w:ascii="Times New Roman" w:eastAsia="Times New Roman" w:hAnsi="Times New Roman" w:cs="Times New Roman"/>
                <w:b/>
                <w:bCs/>
                <w:szCs w:val="24"/>
                <w:lang w:eastAsia="tr-TR"/>
              </w:rPr>
              <w:t>60.59</w:t>
            </w:r>
          </w:p>
        </w:tc>
        <w:tc>
          <w:tcPr>
            <w:tcW w:w="460" w:type="dxa"/>
            <w:vAlign w:val="center"/>
          </w:tcPr>
          <w:p w14:paraId="3CF46AFA" w14:textId="77777777" w:rsidR="008D61AC" w:rsidRPr="006A7890" w:rsidRDefault="008D61AC" w:rsidP="00606F6F">
            <w:pPr>
              <w:spacing w:before="240" w:line="276" w:lineRule="auto"/>
              <w:jc w:val="both"/>
              <w:rPr>
                <w:sz w:val="20"/>
                <w:szCs w:val="20"/>
              </w:rPr>
            </w:pPr>
          </w:p>
        </w:tc>
      </w:tr>
      <w:tr w:rsidR="006A7890" w:rsidRPr="006A7890" w14:paraId="133368C0" w14:textId="77777777" w:rsidTr="00D61D94">
        <w:trPr>
          <w:trHeight w:val="129"/>
        </w:trPr>
        <w:tc>
          <w:tcPr>
            <w:tcW w:w="9260"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noWrap/>
            <w:vAlign w:val="center"/>
            <w:hideMark/>
          </w:tcPr>
          <w:p w14:paraId="362CDC2A" w14:textId="77777777" w:rsidR="008D61AC" w:rsidRPr="006A7890" w:rsidRDefault="008D61AC" w:rsidP="008D61AC">
            <w:pPr>
              <w:spacing w:after="0" w:line="240" w:lineRule="auto"/>
              <w:jc w:val="center"/>
              <w:rPr>
                <w:rFonts w:ascii="Times New Roman" w:eastAsia="Times New Roman" w:hAnsi="Times New Roman" w:cs="Times New Roman"/>
                <w:b/>
                <w:bCs/>
                <w:szCs w:val="24"/>
                <w:lang w:eastAsia="tr-TR"/>
              </w:rPr>
            </w:pPr>
            <w:r w:rsidRPr="006A7890">
              <w:rPr>
                <w:rFonts w:ascii="Times New Roman" w:eastAsia="Times New Roman" w:hAnsi="Times New Roman" w:cs="Times New Roman"/>
                <w:b/>
                <w:bCs/>
                <w:szCs w:val="24"/>
                <w:lang w:eastAsia="tr-TR"/>
              </w:rPr>
              <w:t>SOSYAL ALTYAPI ALANLARI</w:t>
            </w:r>
          </w:p>
        </w:tc>
        <w:tc>
          <w:tcPr>
            <w:tcW w:w="460" w:type="dxa"/>
            <w:vAlign w:val="center"/>
            <w:hideMark/>
          </w:tcPr>
          <w:p w14:paraId="72070ABA" w14:textId="77777777" w:rsidR="008D61AC" w:rsidRPr="006A7890" w:rsidRDefault="008D61AC" w:rsidP="00606F6F">
            <w:pPr>
              <w:spacing w:before="240" w:line="276" w:lineRule="auto"/>
              <w:jc w:val="both"/>
              <w:rPr>
                <w:sz w:val="20"/>
                <w:szCs w:val="20"/>
              </w:rPr>
            </w:pPr>
          </w:p>
        </w:tc>
      </w:tr>
      <w:tr w:rsidR="006A7890" w:rsidRPr="006A7890" w14:paraId="77D7107C" w14:textId="77777777" w:rsidTr="00D61D94">
        <w:trPr>
          <w:trHeight w:val="129"/>
        </w:trPr>
        <w:tc>
          <w:tcPr>
            <w:tcW w:w="28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645DF" w14:textId="079DCF84" w:rsidR="008D61AC" w:rsidRPr="006A7890" w:rsidRDefault="008D61AC" w:rsidP="008D61AC">
            <w:pPr>
              <w:spacing w:after="0" w:line="240" w:lineRule="auto"/>
              <w:jc w:val="center"/>
              <w:rPr>
                <w:rFonts w:ascii="Times New Roman" w:eastAsia="Times New Roman" w:hAnsi="Times New Roman" w:cs="Times New Roman"/>
                <w:b/>
                <w:bCs/>
                <w:szCs w:val="24"/>
                <w:lang w:eastAsia="tr-TR"/>
              </w:rPr>
            </w:pPr>
            <w:r w:rsidRPr="006A7890">
              <w:rPr>
                <w:rFonts w:ascii="Times New Roman" w:eastAsia="Times New Roman" w:hAnsi="Times New Roman" w:cs="Times New Roman"/>
                <w:b/>
                <w:bCs/>
                <w:szCs w:val="24"/>
                <w:lang w:eastAsia="tr-TR"/>
              </w:rPr>
              <w:t>ORTAÖĞRETİM ALANI</w:t>
            </w:r>
          </w:p>
        </w:tc>
        <w:tc>
          <w:tcPr>
            <w:tcW w:w="1425" w:type="dxa"/>
            <w:tcBorders>
              <w:top w:val="single" w:sz="4" w:space="0" w:color="auto"/>
              <w:left w:val="nil"/>
              <w:bottom w:val="single" w:sz="4" w:space="0" w:color="auto"/>
              <w:right w:val="single" w:sz="4" w:space="0" w:color="auto"/>
            </w:tcBorders>
            <w:shd w:val="clear" w:color="auto" w:fill="auto"/>
            <w:noWrap/>
            <w:vAlign w:val="center"/>
          </w:tcPr>
          <w:p w14:paraId="40F357B9" w14:textId="292BC9E2" w:rsidR="008D61AC" w:rsidRPr="006A7890" w:rsidRDefault="00EB00EB" w:rsidP="008D61AC">
            <w:pPr>
              <w:spacing w:after="0" w:line="240" w:lineRule="auto"/>
              <w:jc w:val="center"/>
              <w:rPr>
                <w:rFonts w:ascii="Times New Roman" w:eastAsia="Times New Roman" w:hAnsi="Times New Roman" w:cs="Times New Roman"/>
                <w:szCs w:val="24"/>
                <w:lang w:eastAsia="tr-TR"/>
              </w:rPr>
            </w:pPr>
            <w:r w:rsidRPr="006A7890">
              <w:rPr>
                <w:rFonts w:ascii="Times New Roman" w:eastAsia="Times New Roman" w:hAnsi="Times New Roman" w:cs="Times New Roman"/>
                <w:szCs w:val="24"/>
                <w:lang w:eastAsia="tr-TR"/>
              </w:rPr>
              <w:t>13948.45</w:t>
            </w:r>
          </w:p>
        </w:tc>
        <w:tc>
          <w:tcPr>
            <w:tcW w:w="1140" w:type="dxa"/>
            <w:tcBorders>
              <w:top w:val="single" w:sz="4" w:space="0" w:color="auto"/>
              <w:left w:val="nil"/>
              <w:bottom w:val="single" w:sz="4" w:space="0" w:color="auto"/>
              <w:right w:val="single" w:sz="4" w:space="0" w:color="auto"/>
            </w:tcBorders>
            <w:shd w:val="clear" w:color="auto" w:fill="auto"/>
            <w:noWrap/>
            <w:vAlign w:val="center"/>
          </w:tcPr>
          <w:p w14:paraId="52793AA2" w14:textId="47772D76" w:rsidR="008D61AC" w:rsidRPr="006A7890" w:rsidRDefault="00EB00EB" w:rsidP="008D61AC">
            <w:pPr>
              <w:spacing w:after="0" w:line="240" w:lineRule="auto"/>
              <w:jc w:val="center"/>
              <w:rPr>
                <w:rFonts w:ascii="Times New Roman" w:eastAsia="Times New Roman" w:hAnsi="Times New Roman" w:cs="Times New Roman"/>
                <w:b/>
                <w:bCs/>
                <w:szCs w:val="24"/>
                <w:lang w:eastAsia="tr-TR"/>
              </w:rPr>
            </w:pPr>
            <w:r w:rsidRPr="006A7890">
              <w:rPr>
                <w:rFonts w:ascii="Times New Roman" w:eastAsia="Times New Roman" w:hAnsi="Times New Roman" w:cs="Times New Roman"/>
                <w:b/>
                <w:bCs/>
                <w:szCs w:val="24"/>
                <w:lang w:eastAsia="tr-TR"/>
              </w:rPr>
              <w:t>24.88</w:t>
            </w:r>
          </w:p>
        </w:tc>
        <w:tc>
          <w:tcPr>
            <w:tcW w:w="1606" w:type="dxa"/>
            <w:tcBorders>
              <w:top w:val="single" w:sz="4" w:space="0" w:color="auto"/>
              <w:left w:val="nil"/>
              <w:bottom w:val="single" w:sz="4" w:space="0" w:color="auto"/>
              <w:right w:val="single" w:sz="4" w:space="0" w:color="auto"/>
            </w:tcBorders>
            <w:shd w:val="clear" w:color="auto" w:fill="auto"/>
            <w:noWrap/>
            <w:vAlign w:val="center"/>
            <w:hideMark/>
          </w:tcPr>
          <w:p w14:paraId="0FCB3E4F" w14:textId="0EDB176D" w:rsidR="008D61AC" w:rsidRPr="006A7890" w:rsidRDefault="008D61AC" w:rsidP="008D61AC">
            <w:pPr>
              <w:spacing w:after="0" w:line="240" w:lineRule="auto"/>
              <w:jc w:val="center"/>
              <w:rPr>
                <w:rFonts w:ascii="Times New Roman" w:eastAsia="Times New Roman" w:hAnsi="Times New Roman" w:cs="Times New Roman"/>
                <w:b/>
                <w:bCs/>
                <w:szCs w:val="24"/>
                <w:lang w:eastAsia="tr-TR"/>
              </w:rPr>
            </w:pPr>
            <w:r w:rsidRPr="006A7890">
              <w:rPr>
                <w:rFonts w:ascii="Times New Roman" w:eastAsia="Times New Roman" w:hAnsi="Times New Roman" w:cs="Times New Roman"/>
                <w:szCs w:val="24"/>
                <w:lang w:eastAsia="tr-TR"/>
              </w:rPr>
              <w:t>6000.00</w:t>
            </w:r>
          </w:p>
        </w:tc>
        <w:tc>
          <w:tcPr>
            <w:tcW w:w="2241" w:type="dxa"/>
            <w:tcBorders>
              <w:top w:val="single" w:sz="4" w:space="0" w:color="auto"/>
              <w:left w:val="nil"/>
              <w:bottom w:val="single" w:sz="4" w:space="0" w:color="auto"/>
              <w:right w:val="single" w:sz="4" w:space="0" w:color="auto"/>
            </w:tcBorders>
            <w:shd w:val="clear" w:color="000000" w:fill="FFFFFF"/>
            <w:noWrap/>
            <w:vAlign w:val="center"/>
            <w:hideMark/>
          </w:tcPr>
          <w:p w14:paraId="03220DEE" w14:textId="7DA061D9" w:rsidR="008D61AC" w:rsidRPr="006A7890" w:rsidRDefault="00C22F2B" w:rsidP="008D61AC">
            <w:pPr>
              <w:spacing w:after="0" w:line="240" w:lineRule="auto"/>
              <w:jc w:val="center"/>
              <w:rPr>
                <w:rFonts w:ascii="Times New Roman" w:eastAsia="Times New Roman" w:hAnsi="Times New Roman" w:cs="Times New Roman"/>
                <w:b/>
                <w:bCs/>
                <w:szCs w:val="24"/>
                <w:lang w:eastAsia="tr-TR"/>
              </w:rPr>
            </w:pPr>
            <w:r w:rsidRPr="006A7890">
              <w:rPr>
                <w:rFonts w:ascii="Times New Roman" w:eastAsia="Times New Roman" w:hAnsi="Times New Roman" w:cs="Times New Roman"/>
                <w:b/>
                <w:bCs/>
                <w:szCs w:val="24"/>
                <w:lang w:eastAsia="tr-TR"/>
              </w:rPr>
              <w:t>10.70</w:t>
            </w:r>
          </w:p>
        </w:tc>
        <w:tc>
          <w:tcPr>
            <w:tcW w:w="460" w:type="dxa"/>
            <w:vAlign w:val="center"/>
            <w:hideMark/>
          </w:tcPr>
          <w:p w14:paraId="4C7D23E6" w14:textId="77777777" w:rsidR="008D61AC" w:rsidRPr="006A7890" w:rsidRDefault="008D61AC" w:rsidP="00606F6F">
            <w:pPr>
              <w:spacing w:before="240" w:line="276" w:lineRule="auto"/>
              <w:jc w:val="both"/>
              <w:rPr>
                <w:sz w:val="20"/>
                <w:szCs w:val="20"/>
              </w:rPr>
            </w:pPr>
          </w:p>
        </w:tc>
      </w:tr>
      <w:tr w:rsidR="006A7890" w:rsidRPr="006A7890" w14:paraId="75D3FFC6" w14:textId="77777777" w:rsidTr="00D61D94">
        <w:trPr>
          <w:trHeight w:val="129"/>
        </w:trPr>
        <w:tc>
          <w:tcPr>
            <w:tcW w:w="9260" w:type="dxa"/>
            <w:gridSpan w:val="5"/>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tcPr>
          <w:p w14:paraId="10A06567" w14:textId="77777777" w:rsidR="008D61AC" w:rsidRPr="006A7890" w:rsidRDefault="008D61AC" w:rsidP="008D61AC">
            <w:pPr>
              <w:spacing w:after="0" w:line="240" w:lineRule="auto"/>
              <w:jc w:val="center"/>
              <w:rPr>
                <w:rFonts w:ascii="Times New Roman" w:eastAsia="Times New Roman" w:hAnsi="Times New Roman" w:cs="Times New Roman"/>
                <w:b/>
                <w:bCs/>
                <w:szCs w:val="24"/>
                <w:lang w:eastAsia="tr-TR"/>
              </w:rPr>
            </w:pPr>
            <w:r w:rsidRPr="006A7890">
              <w:rPr>
                <w:rFonts w:ascii="Times New Roman" w:eastAsia="Times New Roman" w:hAnsi="Times New Roman" w:cs="Times New Roman"/>
                <w:b/>
                <w:bCs/>
                <w:szCs w:val="24"/>
                <w:lang w:eastAsia="tr-TR"/>
              </w:rPr>
              <w:t>AÇIK VE YEŞİL ALANLAR</w:t>
            </w:r>
          </w:p>
        </w:tc>
        <w:tc>
          <w:tcPr>
            <w:tcW w:w="460" w:type="dxa"/>
            <w:vAlign w:val="center"/>
          </w:tcPr>
          <w:p w14:paraId="745ED9BC" w14:textId="77777777" w:rsidR="008D61AC" w:rsidRPr="006A7890" w:rsidRDefault="008D61AC" w:rsidP="00606F6F">
            <w:pPr>
              <w:spacing w:before="240" w:line="276" w:lineRule="auto"/>
              <w:jc w:val="both"/>
              <w:rPr>
                <w:sz w:val="20"/>
                <w:szCs w:val="20"/>
              </w:rPr>
            </w:pPr>
          </w:p>
        </w:tc>
      </w:tr>
      <w:tr w:rsidR="006A7890" w:rsidRPr="006A7890" w14:paraId="2E02C190" w14:textId="77777777" w:rsidTr="00D61D94">
        <w:trPr>
          <w:gridAfter w:val="1"/>
          <w:wAfter w:w="463" w:type="dxa"/>
          <w:trHeight w:val="129"/>
        </w:trPr>
        <w:tc>
          <w:tcPr>
            <w:tcW w:w="2845" w:type="dxa"/>
            <w:tcBorders>
              <w:top w:val="single" w:sz="4" w:space="0" w:color="auto"/>
              <w:left w:val="single" w:sz="4" w:space="0" w:color="auto"/>
              <w:bottom w:val="single" w:sz="4" w:space="0" w:color="auto"/>
            </w:tcBorders>
            <w:shd w:val="clear" w:color="auto" w:fill="FFFFFF" w:themeFill="background1"/>
            <w:noWrap/>
            <w:vAlign w:val="center"/>
          </w:tcPr>
          <w:p w14:paraId="61084025" w14:textId="77777777" w:rsidR="008D61AC" w:rsidRPr="006A7890" w:rsidRDefault="008D61AC" w:rsidP="008D61AC">
            <w:pPr>
              <w:spacing w:after="0" w:line="240" w:lineRule="auto"/>
              <w:jc w:val="center"/>
              <w:rPr>
                <w:rFonts w:ascii="Times New Roman" w:eastAsia="Times New Roman" w:hAnsi="Times New Roman" w:cs="Times New Roman"/>
                <w:b/>
                <w:bCs/>
                <w:szCs w:val="24"/>
                <w:lang w:eastAsia="tr-TR"/>
              </w:rPr>
            </w:pPr>
            <w:r w:rsidRPr="006A7890">
              <w:rPr>
                <w:rFonts w:ascii="Times New Roman" w:eastAsia="Times New Roman" w:hAnsi="Times New Roman" w:cs="Times New Roman"/>
                <w:b/>
                <w:bCs/>
                <w:szCs w:val="24"/>
                <w:lang w:eastAsia="tr-TR"/>
              </w:rPr>
              <w:t>PARK ALANI</w:t>
            </w:r>
          </w:p>
        </w:tc>
        <w:tc>
          <w:tcPr>
            <w:tcW w:w="1425" w:type="dxa"/>
            <w:tcBorders>
              <w:top w:val="single" w:sz="4" w:space="0" w:color="auto"/>
              <w:left w:val="single" w:sz="4" w:space="0" w:color="auto"/>
              <w:bottom w:val="single" w:sz="4" w:space="0" w:color="auto"/>
            </w:tcBorders>
            <w:shd w:val="clear" w:color="auto" w:fill="FFFFFF" w:themeFill="background1"/>
            <w:vAlign w:val="center"/>
          </w:tcPr>
          <w:p w14:paraId="1491B6F7" w14:textId="03213BF8" w:rsidR="008D61AC" w:rsidRPr="006A7890" w:rsidRDefault="00EB00EB" w:rsidP="008D61AC">
            <w:pPr>
              <w:spacing w:after="0" w:line="240" w:lineRule="auto"/>
              <w:jc w:val="center"/>
              <w:rPr>
                <w:rFonts w:ascii="Times New Roman" w:eastAsia="Times New Roman" w:hAnsi="Times New Roman" w:cs="Times New Roman"/>
                <w:szCs w:val="24"/>
                <w:lang w:eastAsia="tr-TR"/>
              </w:rPr>
            </w:pPr>
            <w:r w:rsidRPr="006A7890">
              <w:rPr>
                <w:rFonts w:ascii="Times New Roman" w:eastAsia="Times New Roman" w:hAnsi="Times New Roman" w:cs="Times New Roman"/>
                <w:szCs w:val="24"/>
                <w:lang w:eastAsia="tr-TR"/>
              </w:rPr>
              <w:t>11922.91</w:t>
            </w:r>
          </w:p>
        </w:tc>
        <w:tc>
          <w:tcPr>
            <w:tcW w:w="1140" w:type="dxa"/>
            <w:tcBorders>
              <w:top w:val="single" w:sz="4" w:space="0" w:color="auto"/>
              <w:left w:val="single" w:sz="4" w:space="0" w:color="auto"/>
              <w:bottom w:val="single" w:sz="4" w:space="0" w:color="auto"/>
            </w:tcBorders>
            <w:shd w:val="clear" w:color="auto" w:fill="FFFFFF" w:themeFill="background1"/>
            <w:vAlign w:val="center"/>
          </w:tcPr>
          <w:p w14:paraId="3524EE4F" w14:textId="26233E94" w:rsidR="008D61AC" w:rsidRPr="006A7890" w:rsidRDefault="00EB00EB" w:rsidP="008D61AC">
            <w:pPr>
              <w:spacing w:after="0" w:line="240" w:lineRule="auto"/>
              <w:jc w:val="center"/>
              <w:rPr>
                <w:rFonts w:ascii="Times New Roman" w:eastAsia="Times New Roman" w:hAnsi="Times New Roman" w:cs="Times New Roman"/>
                <w:b/>
                <w:bCs/>
                <w:szCs w:val="24"/>
                <w:lang w:eastAsia="tr-TR"/>
              </w:rPr>
            </w:pPr>
            <w:r w:rsidRPr="006A7890">
              <w:rPr>
                <w:rFonts w:ascii="Times New Roman" w:eastAsia="Times New Roman" w:hAnsi="Times New Roman" w:cs="Times New Roman"/>
                <w:b/>
                <w:bCs/>
                <w:szCs w:val="24"/>
                <w:lang w:eastAsia="tr-TR"/>
              </w:rPr>
              <w:t>21.27</w:t>
            </w:r>
          </w:p>
        </w:tc>
        <w:tc>
          <w:tcPr>
            <w:tcW w:w="1606" w:type="dxa"/>
            <w:tcBorders>
              <w:top w:val="single" w:sz="4" w:space="0" w:color="auto"/>
              <w:left w:val="single" w:sz="4" w:space="0" w:color="auto"/>
              <w:bottom w:val="single" w:sz="4" w:space="0" w:color="auto"/>
            </w:tcBorders>
            <w:shd w:val="clear" w:color="auto" w:fill="FFFFFF" w:themeFill="background1"/>
            <w:vAlign w:val="center"/>
          </w:tcPr>
          <w:p w14:paraId="64D7189A" w14:textId="0D70100C" w:rsidR="008D61AC" w:rsidRPr="006A7890" w:rsidRDefault="008D61AC" w:rsidP="008D61AC">
            <w:pPr>
              <w:spacing w:after="0" w:line="240" w:lineRule="auto"/>
              <w:jc w:val="center"/>
              <w:rPr>
                <w:rFonts w:ascii="Times New Roman" w:eastAsia="Times New Roman" w:hAnsi="Times New Roman" w:cs="Times New Roman"/>
                <w:b/>
                <w:bCs/>
                <w:szCs w:val="24"/>
                <w:lang w:eastAsia="tr-TR"/>
              </w:rPr>
            </w:pPr>
            <w:r w:rsidRPr="006A7890">
              <w:rPr>
                <w:rFonts w:ascii="Times New Roman" w:eastAsia="Times New Roman" w:hAnsi="Times New Roman" w:cs="Times New Roman"/>
                <w:szCs w:val="24"/>
                <w:lang w:eastAsia="tr-TR"/>
              </w:rPr>
              <w:t>4791.47</w:t>
            </w:r>
          </w:p>
        </w:tc>
        <w:tc>
          <w:tcPr>
            <w:tcW w:w="22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D7A5DC" w14:textId="29EEDBD3" w:rsidR="008D61AC" w:rsidRPr="006A7890" w:rsidRDefault="00C22F2B" w:rsidP="008D61AC">
            <w:pPr>
              <w:spacing w:after="0" w:line="240" w:lineRule="auto"/>
              <w:jc w:val="center"/>
              <w:rPr>
                <w:rFonts w:ascii="Times New Roman" w:eastAsia="Times New Roman" w:hAnsi="Times New Roman" w:cs="Times New Roman"/>
                <w:b/>
                <w:bCs/>
                <w:szCs w:val="24"/>
                <w:lang w:eastAsia="tr-TR"/>
              </w:rPr>
            </w:pPr>
            <w:r w:rsidRPr="006A7890">
              <w:rPr>
                <w:rFonts w:ascii="Times New Roman" w:eastAsia="Times New Roman" w:hAnsi="Times New Roman" w:cs="Times New Roman"/>
                <w:b/>
                <w:bCs/>
                <w:szCs w:val="24"/>
                <w:lang w:eastAsia="tr-TR"/>
              </w:rPr>
              <w:t>8.55</w:t>
            </w:r>
          </w:p>
        </w:tc>
      </w:tr>
      <w:tr w:rsidR="006A7890" w:rsidRPr="006A7890" w14:paraId="39DFD0BB" w14:textId="77777777" w:rsidTr="00D61D94">
        <w:trPr>
          <w:gridAfter w:val="1"/>
          <w:wAfter w:w="460" w:type="dxa"/>
          <w:trHeight w:val="129"/>
        </w:trPr>
        <w:tc>
          <w:tcPr>
            <w:tcW w:w="9260" w:type="dxa"/>
            <w:gridSpan w:val="5"/>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3AC88695" w14:textId="77777777" w:rsidR="008D61AC" w:rsidRPr="006A7890" w:rsidRDefault="008D61AC" w:rsidP="008D61AC">
            <w:pPr>
              <w:spacing w:after="0" w:line="240" w:lineRule="auto"/>
              <w:jc w:val="center"/>
              <w:rPr>
                <w:rFonts w:ascii="Times New Roman" w:eastAsia="Times New Roman" w:hAnsi="Times New Roman" w:cs="Times New Roman"/>
                <w:b/>
                <w:bCs/>
                <w:szCs w:val="24"/>
                <w:lang w:eastAsia="tr-TR"/>
              </w:rPr>
            </w:pPr>
            <w:r w:rsidRPr="006A7890">
              <w:rPr>
                <w:rFonts w:ascii="Times New Roman" w:eastAsia="Times New Roman" w:hAnsi="Times New Roman" w:cs="Times New Roman"/>
                <w:b/>
                <w:bCs/>
                <w:szCs w:val="24"/>
                <w:lang w:eastAsia="tr-TR"/>
              </w:rPr>
              <w:t>TEKNİK ALTYAPI ALANLARI</w:t>
            </w:r>
          </w:p>
        </w:tc>
      </w:tr>
      <w:tr w:rsidR="006A7890" w:rsidRPr="006A7890" w14:paraId="7F186C4B" w14:textId="77777777" w:rsidTr="00D61D94">
        <w:trPr>
          <w:gridAfter w:val="1"/>
          <w:wAfter w:w="463" w:type="dxa"/>
          <w:trHeight w:val="129"/>
        </w:trPr>
        <w:tc>
          <w:tcPr>
            <w:tcW w:w="2845" w:type="dxa"/>
            <w:tcBorders>
              <w:top w:val="single" w:sz="4" w:space="0" w:color="auto"/>
              <w:left w:val="single" w:sz="4" w:space="0" w:color="auto"/>
              <w:bottom w:val="single" w:sz="4" w:space="0" w:color="auto"/>
            </w:tcBorders>
            <w:shd w:val="clear" w:color="auto" w:fill="FFFFFF" w:themeFill="background1"/>
            <w:noWrap/>
            <w:vAlign w:val="center"/>
          </w:tcPr>
          <w:p w14:paraId="5A575E2A" w14:textId="77777777" w:rsidR="008D61AC" w:rsidRPr="006A7890" w:rsidRDefault="008D61AC" w:rsidP="008D61AC">
            <w:pPr>
              <w:spacing w:after="0" w:line="240" w:lineRule="auto"/>
              <w:jc w:val="center"/>
              <w:rPr>
                <w:rFonts w:ascii="Times New Roman" w:eastAsia="Times New Roman" w:hAnsi="Times New Roman" w:cs="Times New Roman"/>
                <w:b/>
                <w:bCs/>
                <w:szCs w:val="24"/>
                <w:lang w:eastAsia="tr-TR"/>
              </w:rPr>
            </w:pPr>
            <w:r w:rsidRPr="006A7890">
              <w:rPr>
                <w:rFonts w:ascii="Times New Roman" w:eastAsia="Times New Roman" w:hAnsi="Times New Roman" w:cs="Times New Roman"/>
                <w:b/>
                <w:bCs/>
                <w:szCs w:val="24"/>
                <w:lang w:eastAsia="tr-TR"/>
              </w:rPr>
              <w:t>YOL</w:t>
            </w:r>
          </w:p>
        </w:tc>
        <w:tc>
          <w:tcPr>
            <w:tcW w:w="1425" w:type="dxa"/>
            <w:tcBorders>
              <w:top w:val="single" w:sz="4" w:space="0" w:color="auto"/>
              <w:left w:val="single" w:sz="4" w:space="0" w:color="auto"/>
              <w:bottom w:val="single" w:sz="4" w:space="0" w:color="auto"/>
            </w:tcBorders>
            <w:shd w:val="clear" w:color="auto" w:fill="FFFFFF" w:themeFill="background1"/>
            <w:vAlign w:val="center"/>
          </w:tcPr>
          <w:p w14:paraId="64C44EFE" w14:textId="3B9BB57A" w:rsidR="008D61AC" w:rsidRPr="006A7890" w:rsidRDefault="00EB00EB" w:rsidP="008D61AC">
            <w:pPr>
              <w:spacing w:after="0" w:line="240" w:lineRule="auto"/>
              <w:jc w:val="center"/>
              <w:rPr>
                <w:rFonts w:ascii="Times New Roman" w:eastAsia="Times New Roman" w:hAnsi="Times New Roman" w:cs="Times New Roman"/>
                <w:szCs w:val="24"/>
                <w:lang w:eastAsia="tr-TR"/>
              </w:rPr>
            </w:pPr>
            <w:r w:rsidRPr="006A7890">
              <w:rPr>
                <w:rFonts w:ascii="Times New Roman" w:eastAsia="Times New Roman" w:hAnsi="Times New Roman" w:cs="Times New Roman"/>
                <w:szCs w:val="24"/>
                <w:lang w:eastAsia="tr-TR"/>
              </w:rPr>
              <w:t>10902.07</w:t>
            </w:r>
          </w:p>
        </w:tc>
        <w:tc>
          <w:tcPr>
            <w:tcW w:w="1140" w:type="dxa"/>
            <w:tcBorders>
              <w:top w:val="single" w:sz="4" w:space="0" w:color="auto"/>
              <w:left w:val="single" w:sz="4" w:space="0" w:color="auto"/>
              <w:bottom w:val="single" w:sz="4" w:space="0" w:color="auto"/>
            </w:tcBorders>
            <w:shd w:val="clear" w:color="auto" w:fill="FFFFFF" w:themeFill="background1"/>
            <w:vAlign w:val="center"/>
          </w:tcPr>
          <w:p w14:paraId="5A174907" w14:textId="0673C463" w:rsidR="008D61AC" w:rsidRPr="006A7890" w:rsidRDefault="00EB00EB" w:rsidP="008D61AC">
            <w:pPr>
              <w:spacing w:after="0" w:line="240" w:lineRule="auto"/>
              <w:jc w:val="center"/>
              <w:rPr>
                <w:rFonts w:ascii="Times New Roman" w:eastAsia="Times New Roman" w:hAnsi="Times New Roman" w:cs="Times New Roman"/>
                <w:b/>
                <w:bCs/>
                <w:szCs w:val="24"/>
                <w:lang w:eastAsia="tr-TR"/>
              </w:rPr>
            </w:pPr>
            <w:r w:rsidRPr="006A7890">
              <w:rPr>
                <w:rFonts w:ascii="Times New Roman" w:eastAsia="Times New Roman" w:hAnsi="Times New Roman" w:cs="Times New Roman"/>
                <w:b/>
                <w:bCs/>
                <w:szCs w:val="24"/>
                <w:lang w:eastAsia="tr-TR"/>
              </w:rPr>
              <w:t>19.46</w:t>
            </w:r>
          </w:p>
        </w:tc>
        <w:tc>
          <w:tcPr>
            <w:tcW w:w="1606" w:type="dxa"/>
            <w:tcBorders>
              <w:top w:val="single" w:sz="4" w:space="0" w:color="auto"/>
              <w:left w:val="single" w:sz="4" w:space="0" w:color="auto"/>
              <w:bottom w:val="single" w:sz="4" w:space="0" w:color="auto"/>
            </w:tcBorders>
            <w:shd w:val="clear" w:color="auto" w:fill="FFFFFF" w:themeFill="background1"/>
            <w:vAlign w:val="center"/>
          </w:tcPr>
          <w:p w14:paraId="4A597AD1" w14:textId="194ACA91" w:rsidR="008D61AC" w:rsidRPr="006A7890" w:rsidRDefault="00C931F1" w:rsidP="008D61AC">
            <w:pPr>
              <w:spacing w:after="0" w:line="240" w:lineRule="auto"/>
              <w:jc w:val="center"/>
              <w:rPr>
                <w:rFonts w:ascii="Times New Roman" w:eastAsia="Times New Roman" w:hAnsi="Times New Roman" w:cs="Times New Roman"/>
                <w:szCs w:val="24"/>
                <w:lang w:eastAsia="tr-TR"/>
              </w:rPr>
            </w:pPr>
            <w:r w:rsidRPr="006A7890">
              <w:rPr>
                <w:rFonts w:ascii="Times New Roman" w:eastAsia="Times New Roman" w:hAnsi="Times New Roman" w:cs="Times New Roman"/>
                <w:szCs w:val="24"/>
                <w:lang w:eastAsia="tr-TR"/>
              </w:rPr>
              <w:t>11</w:t>
            </w:r>
            <w:r w:rsidR="00C22F2B" w:rsidRPr="006A7890">
              <w:rPr>
                <w:rFonts w:ascii="Times New Roman" w:eastAsia="Times New Roman" w:hAnsi="Times New Roman" w:cs="Times New Roman"/>
                <w:szCs w:val="24"/>
                <w:lang w:eastAsia="tr-TR"/>
              </w:rPr>
              <w:t>161</w:t>
            </w:r>
            <w:r w:rsidRPr="006A7890">
              <w:rPr>
                <w:rFonts w:ascii="Times New Roman" w:eastAsia="Times New Roman" w:hAnsi="Times New Roman" w:cs="Times New Roman"/>
                <w:szCs w:val="24"/>
                <w:lang w:eastAsia="tr-TR"/>
              </w:rPr>
              <w:t>.</w:t>
            </w:r>
            <w:r w:rsidR="00C22F2B" w:rsidRPr="006A7890">
              <w:rPr>
                <w:rFonts w:ascii="Times New Roman" w:eastAsia="Times New Roman" w:hAnsi="Times New Roman" w:cs="Times New Roman"/>
                <w:szCs w:val="24"/>
                <w:lang w:eastAsia="tr-TR"/>
              </w:rPr>
              <w:t>34</w:t>
            </w:r>
          </w:p>
        </w:tc>
        <w:tc>
          <w:tcPr>
            <w:tcW w:w="22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C985A1" w14:textId="1925EAE5" w:rsidR="008D61AC" w:rsidRPr="006A7890" w:rsidRDefault="00C22F2B" w:rsidP="008D61AC">
            <w:pPr>
              <w:spacing w:after="0" w:line="240" w:lineRule="auto"/>
              <w:jc w:val="center"/>
              <w:rPr>
                <w:rFonts w:ascii="Times New Roman" w:eastAsia="Times New Roman" w:hAnsi="Times New Roman" w:cs="Times New Roman"/>
                <w:b/>
                <w:bCs/>
                <w:szCs w:val="24"/>
                <w:lang w:eastAsia="tr-TR"/>
              </w:rPr>
            </w:pPr>
            <w:r w:rsidRPr="006A7890">
              <w:rPr>
                <w:rFonts w:ascii="Times New Roman" w:eastAsia="Times New Roman" w:hAnsi="Times New Roman" w:cs="Times New Roman"/>
                <w:b/>
                <w:bCs/>
                <w:szCs w:val="24"/>
                <w:lang w:eastAsia="tr-TR"/>
              </w:rPr>
              <w:t>19.92</w:t>
            </w:r>
          </w:p>
        </w:tc>
      </w:tr>
      <w:tr w:rsidR="006A7890" w:rsidRPr="006A7890" w14:paraId="6B582EE4" w14:textId="77777777" w:rsidTr="00D61D94">
        <w:trPr>
          <w:gridAfter w:val="1"/>
          <w:wAfter w:w="463" w:type="dxa"/>
          <w:trHeight w:val="129"/>
        </w:trPr>
        <w:tc>
          <w:tcPr>
            <w:tcW w:w="2845" w:type="dxa"/>
            <w:tcBorders>
              <w:top w:val="single" w:sz="4" w:space="0" w:color="auto"/>
              <w:left w:val="single" w:sz="4" w:space="0" w:color="auto"/>
              <w:bottom w:val="single" w:sz="4" w:space="0" w:color="auto"/>
            </w:tcBorders>
            <w:shd w:val="clear" w:color="auto" w:fill="FFFFFF" w:themeFill="background1"/>
            <w:noWrap/>
            <w:vAlign w:val="center"/>
          </w:tcPr>
          <w:p w14:paraId="218EC108" w14:textId="62EAE443" w:rsidR="008D61AC" w:rsidRPr="006A7890" w:rsidRDefault="008D61AC" w:rsidP="008D61AC">
            <w:pPr>
              <w:spacing w:after="0" w:line="240" w:lineRule="auto"/>
              <w:jc w:val="center"/>
              <w:rPr>
                <w:rFonts w:ascii="Times New Roman" w:eastAsia="Times New Roman" w:hAnsi="Times New Roman" w:cs="Times New Roman"/>
                <w:b/>
                <w:bCs/>
                <w:szCs w:val="24"/>
                <w:lang w:eastAsia="tr-TR"/>
              </w:rPr>
            </w:pPr>
            <w:r w:rsidRPr="006A7890">
              <w:rPr>
                <w:rFonts w:ascii="Times New Roman" w:eastAsia="Times New Roman" w:hAnsi="Times New Roman" w:cs="Times New Roman"/>
                <w:b/>
                <w:bCs/>
                <w:szCs w:val="24"/>
                <w:lang w:eastAsia="tr-TR"/>
              </w:rPr>
              <w:t>TRAFO ALANI</w:t>
            </w:r>
          </w:p>
        </w:tc>
        <w:tc>
          <w:tcPr>
            <w:tcW w:w="1425" w:type="dxa"/>
            <w:tcBorders>
              <w:top w:val="single" w:sz="4" w:space="0" w:color="auto"/>
              <w:left w:val="single" w:sz="4" w:space="0" w:color="auto"/>
              <w:bottom w:val="single" w:sz="4" w:space="0" w:color="auto"/>
            </w:tcBorders>
            <w:shd w:val="clear" w:color="auto" w:fill="FFFFFF" w:themeFill="background1"/>
            <w:vAlign w:val="center"/>
          </w:tcPr>
          <w:p w14:paraId="7C900780" w14:textId="2D063CB0" w:rsidR="008D61AC" w:rsidRPr="006A7890" w:rsidRDefault="00EB00EB" w:rsidP="008D61AC">
            <w:pPr>
              <w:spacing w:after="0" w:line="240" w:lineRule="auto"/>
              <w:jc w:val="center"/>
              <w:rPr>
                <w:rFonts w:ascii="Times New Roman" w:eastAsia="Times New Roman" w:hAnsi="Times New Roman" w:cs="Times New Roman"/>
                <w:b/>
                <w:bCs/>
                <w:szCs w:val="24"/>
                <w:lang w:eastAsia="tr-TR"/>
              </w:rPr>
            </w:pPr>
            <w:r w:rsidRPr="006A7890">
              <w:rPr>
                <w:rFonts w:ascii="Times New Roman" w:eastAsia="Times New Roman" w:hAnsi="Times New Roman" w:cs="Times New Roman"/>
                <w:b/>
                <w:bCs/>
                <w:szCs w:val="24"/>
                <w:lang w:eastAsia="tr-TR"/>
              </w:rPr>
              <w:t>*</w:t>
            </w:r>
          </w:p>
        </w:tc>
        <w:tc>
          <w:tcPr>
            <w:tcW w:w="1140" w:type="dxa"/>
            <w:tcBorders>
              <w:top w:val="single" w:sz="4" w:space="0" w:color="auto"/>
              <w:left w:val="single" w:sz="4" w:space="0" w:color="auto"/>
              <w:bottom w:val="single" w:sz="4" w:space="0" w:color="auto"/>
            </w:tcBorders>
            <w:shd w:val="clear" w:color="auto" w:fill="FFFFFF" w:themeFill="background1"/>
            <w:vAlign w:val="center"/>
          </w:tcPr>
          <w:p w14:paraId="3C7CB129" w14:textId="77777777" w:rsidR="008D61AC" w:rsidRPr="006A7890" w:rsidRDefault="008D61AC" w:rsidP="008D61AC">
            <w:pPr>
              <w:spacing w:after="0" w:line="240" w:lineRule="auto"/>
              <w:jc w:val="center"/>
              <w:rPr>
                <w:rFonts w:ascii="Times New Roman" w:eastAsia="Times New Roman" w:hAnsi="Times New Roman" w:cs="Times New Roman"/>
                <w:b/>
                <w:bCs/>
                <w:szCs w:val="24"/>
                <w:lang w:eastAsia="tr-TR"/>
              </w:rPr>
            </w:pPr>
          </w:p>
        </w:tc>
        <w:tc>
          <w:tcPr>
            <w:tcW w:w="1606" w:type="dxa"/>
            <w:tcBorders>
              <w:top w:val="single" w:sz="4" w:space="0" w:color="auto"/>
              <w:left w:val="single" w:sz="4" w:space="0" w:color="auto"/>
              <w:bottom w:val="single" w:sz="4" w:space="0" w:color="auto"/>
            </w:tcBorders>
            <w:shd w:val="clear" w:color="auto" w:fill="FFFFFF" w:themeFill="background1"/>
            <w:vAlign w:val="center"/>
          </w:tcPr>
          <w:p w14:paraId="16A54EE2" w14:textId="4860D03B" w:rsidR="008D61AC" w:rsidRPr="006A7890" w:rsidRDefault="008D61AC" w:rsidP="008D61AC">
            <w:pPr>
              <w:spacing w:after="0" w:line="240" w:lineRule="auto"/>
              <w:jc w:val="center"/>
              <w:rPr>
                <w:rFonts w:ascii="Times New Roman" w:eastAsia="Times New Roman" w:hAnsi="Times New Roman" w:cs="Times New Roman"/>
                <w:b/>
                <w:bCs/>
                <w:szCs w:val="24"/>
                <w:lang w:eastAsia="tr-TR"/>
              </w:rPr>
            </w:pPr>
            <w:r w:rsidRPr="006A7890">
              <w:rPr>
                <w:rFonts w:ascii="Times New Roman" w:eastAsia="Times New Roman" w:hAnsi="Times New Roman" w:cs="Times New Roman"/>
                <w:szCs w:val="24"/>
                <w:lang w:eastAsia="tr-TR"/>
              </w:rPr>
              <w:t>134.64</w:t>
            </w:r>
          </w:p>
        </w:tc>
        <w:tc>
          <w:tcPr>
            <w:tcW w:w="22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CFF789" w14:textId="65DE5ED4" w:rsidR="008D61AC" w:rsidRPr="006A7890" w:rsidRDefault="00C22F2B" w:rsidP="008D61AC">
            <w:pPr>
              <w:spacing w:after="0" w:line="240" w:lineRule="auto"/>
              <w:jc w:val="center"/>
              <w:rPr>
                <w:rFonts w:ascii="Times New Roman" w:eastAsia="Times New Roman" w:hAnsi="Times New Roman" w:cs="Times New Roman"/>
                <w:b/>
                <w:bCs/>
                <w:szCs w:val="24"/>
                <w:lang w:eastAsia="tr-TR"/>
              </w:rPr>
            </w:pPr>
            <w:r w:rsidRPr="006A7890">
              <w:rPr>
                <w:rFonts w:ascii="Times New Roman" w:eastAsia="Times New Roman" w:hAnsi="Times New Roman" w:cs="Times New Roman"/>
                <w:b/>
                <w:bCs/>
                <w:szCs w:val="24"/>
                <w:lang w:eastAsia="tr-TR"/>
              </w:rPr>
              <w:t>0.24</w:t>
            </w:r>
          </w:p>
        </w:tc>
      </w:tr>
      <w:tr w:rsidR="006A7890" w:rsidRPr="006A7890" w14:paraId="6CCA0D92" w14:textId="77777777" w:rsidTr="00D61D94">
        <w:trPr>
          <w:trHeight w:val="26"/>
        </w:trPr>
        <w:tc>
          <w:tcPr>
            <w:tcW w:w="2845" w:type="dxa"/>
            <w:tcBorders>
              <w:top w:val="nil"/>
              <w:left w:val="single" w:sz="4" w:space="0" w:color="auto"/>
              <w:bottom w:val="single" w:sz="4" w:space="0" w:color="auto"/>
              <w:right w:val="single" w:sz="4" w:space="0" w:color="auto"/>
            </w:tcBorders>
            <w:shd w:val="clear" w:color="000000" w:fill="FCE4D6"/>
            <w:noWrap/>
            <w:vAlign w:val="center"/>
            <w:hideMark/>
          </w:tcPr>
          <w:p w14:paraId="66FF6E48" w14:textId="77777777" w:rsidR="00EB00EB" w:rsidRPr="006A7890" w:rsidRDefault="00EB00EB" w:rsidP="00EB00EB">
            <w:pPr>
              <w:spacing w:after="0" w:line="240" w:lineRule="auto"/>
              <w:jc w:val="center"/>
              <w:rPr>
                <w:rFonts w:ascii="Times New Roman" w:eastAsia="Times New Roman" w:hAnsi="Times New Roman" w:cs="Times New Roman"/>
                <w:b/>
                <w:bCs/>
                <w:szCs w:val="24"/>
                <w:lang w:eastAsia="tr-TR"/>
              </w:rPr>
            </w:pPr>
            <w:r w:rsidRPr="006A7890">
              <w:rPr>
                <w:rFonts w:ascii="Times New Roman" w:eastAsia="Times New Roman" w:hAnsi="Times New Roman" w:cs="Times New Roman"/>
                <w:b/>
                <w:bCs/>
                <w:szCs w:val="24"/>
                <w:lang w:eastAsia="tr-TR"/>
              </w:rPr>
              <w:t>TOPLAM</w:t>
            </w:r>
          </w:p>
        </w:tc>
        <w:tc>
          <w:tcPr>
            <w:tcW w:w="1425" w:type="dxa"/>
            <w:tcBorders>
              <w:top w:val="nil"/>
              <w:left w:val="nil"/>
              <w:bottom w:val="single" w:sz="4" w:space="0" w:color="auto"/>
              <w:right w:val="single" w:sz="4" w:space="0" w:color="auto"/>
            </w:tcBorders>
            <w:shd w:val="clear" w:color="000000" w:fill="FCE4D6"/>
            <w:noWrap/>
            <w:vAlign w:val="center"/>
          </w:tcPr>
          <w:p w14:paraId="7036B5DE" w14:textId="6ADCE662" w:rsidR="00EB00EB" w:rsidRPr="006A7890" w:rsidRDefault="00EB00EB" w:rsidP="00EB00EB">
            <w:pPr>
              <w:spacing w:after="0" w:line="240" w:lineRule="auto"/>
              <w:jc w:val="center"/>
              <w:rPr>
                <w:rFonts w:ascii="Times New Roman" w:eastAsia="Times New Roman" w:hAnsi="Times New Roman" w:cs="Times New Roman"/>
                <w:b/>
                <w:bCs/>
                <w:szCs w:val="24"/>
                <w:lang w:eastAsia="tr-TR"/>
              </w:rPr>
            </w:pPr>
            <w:r w:rsidRPr="006A7890">
              <w:rPr>
                <w:rFonts w:ascii="Times New Roman" w:eastAsia="Times New Roman" w:hAnsi="Times New Roman" w:cs="Times New Roman"/>
                <w:b/>
                <w:bCs/>
                <w:szCs w:val="24"/>
                <w:lang w:eastAsia="tr-TR"/>
              </w:rPr>
              <w:t>56,051.45</w:t>
            </w:r>
          </w:p>
        </w:tc>
        <w:tc>
          <w:tcPr>
            <w:tcW w:w="1140" w:type="dxa"/>
            <w:tcBorders>
              <w:top w:val="nil"/>
              <w:left w:val="nil"/>
              <w:bottom w:val="single" w:sz="4" w:space="0" w:color="auto"/>
              <w:right w:val="single" w:sz="4" w:space="0" w:color="auto"/>
            </w:tcBorders>
            <w:shd w:val="clear" w:color="000000" w:fill="FCE4D6"/>
            <w:noWrap/>
            <w:vAlign w:val="center"/>
          </w:tcPr>
          <w:p w14:paraId="7DEBED32" w14:textId="377F3064" w:rsidR="00EB00EB" w:rsidRPr="006A7890" w:rsidRDefault="00EB00EB" w:rsidP="00EB00EB">
            <w:pPr>
              <w:spacing w:after="0" w:line="240" w:lineRule="auto"/>
              <w:jc w:val="center"/>
              <w:rPr>
                <w:rFonts w:ascii="Times New Roman" w:eastAsia="Times New Roman" w:hAnsi="Times New Roman" w:cs="Times New Roman"/>
                <w:b/>
                <w:bCs/>
                <w:szCs w:val="24"/>
                <w:lang w:eastAsia="tr-TR"/>
              </w:rPr>
            </w:pPr>
            <w:r w:rsidRPr="006A7890">
              <w:rPr>
                <w:rFonts w:ascii="Times New Roman" w:eastAsia="Times New Roman" w:hAnsi="Times New Roman" w:cs="Times New Roman"/>
                <w:b/>
                <w:bCs/>
                <w:szCs w:val="24"/>
                <w:lang w:eastAsia="tr-TR"/>
              </w:rPr>
              <w:t>100.00</w:t>
            </w:r>
          </w:p>
        </w:tc>
        <w:tc>
          <w:tcPr>
            <w:tcW w:w="1606" w:type="dxa"/>
            <w:tcBorders>
              <w:top w:val="nil"/>
              <w:left w:val="nil"/>
              <w:bottom w:val="single" w:sz="4" w:space="0" w:color="auto"/>
              <w:right w:val="single" w:sz="4" w:space="0" w:color="auto"/>
            </w:tcBorders>
            <w:shd w:val="clear" w:color="000000" w:fill="FCE4D6"/>
            <w:noWrap/>
            <w:vAlign w:val="center"/>
            <w:hideMark/>
          </w:tcPr>
          <w:p w14:paraId="5EF79890" w14:textId="737FDF29" w:rsidR="00EB00EB" w:rsidRPr="006A7890" w:rsidRDefault="00EB00EB" w:rsidP="00EB00EB">
            <w:pPr>
              <w:spacing w:after="0" w:line="240" w:lineRule="auto"/>
              <w:jc w:val="center"/>
              <w:rPr>
                <w:rFonts w:ascii="Times New Roman" w:eastAsia="Times New Roman" w:hAnsi="Times New Roman" w:cs="Times New Roman"/>
                <w:b/>
                <w:bCs/>
                <w:szCs w:val="24"/>
                <w:lang w:eastAsia="tr-TR"/>
              </w:rPr>
            </w:pPr>
            <w:bookmarkStart w:id="34" w:name="_Hlk130830535"/>
            <w:r w:rsidRPr="006A7890">
              <w:rPr>
                <w:rFonts w:ascii="Times New Roman" w:eastAsia="Times New Roman" w:hAnsi="Times New Roman" w:cs="Times New Roman"/>
                <w:b/>
                <w:bCs/>
                <w:szCs w:val="24"/>
                <w:lang w:eastAsia="tr-TR"/>
              </w:rPr>
              <w:t>56</w:t>
            </w:r>
            <w:bookmarkEnd w:id="34"/>
            <w:r w:rsidRPr="006A7890">
              <w:rPr>
                <w:rFonts w:ascii="Times New Roman" w:eastAsia="Times New Roman" w:hAnsi="Times New Roman" w:cs="Times New Roman"/>
                <w:b/>
                <w:bCs/>
                <w:szCs w:val="24"/>
                <w:lang w:eastAsia="tr-TR"/>
              </w:rPr>
              <w:t>,051.45</w:t>
            </w:r>
          </w:p>
        </w:tc>
        <w:tc>
          <w:tcPr>
            <w:tcW w:w="2241" w:type="dxa"/>
            <w:tcBorders>
              <w:top w:val="nil"/>
              <w:left w:val="nil"/>
              <w:bottom w:val="single" w:sz="4" w:space="0" w:color="auto"/>
              <w:right w:val="single" w:sz="4" w:space="0" w:color="auto"/>
            </w:tcBorders>
            <w:shd w:val="clear" w:color="000000" w:fill="FCE4D6"/>
            <w:noWrap/>
            <w:vAlign w:val="center"/>
            <w:hideMark/>
          </w:tcPr>
          <w:p w14:paraId="5BA4C0D3" w14:textId="77777777" w:rsidR="00EB00EB" w:rsidRPr="006A7890" w:rsidRDefault="00EB00EB" w:rsidP="00EB00EB">
            <w:pPr>
              <w:spacing w:after="0" w:line="240" w:lineRule="auto"/>
              <w:jc w:val="center"/>
              <w:rPr>
                <w:rFonts w:ascii="Times New Roman" w:eastAsia="Times New Roman" w:hAnsi="Times New Roman" w:cs="Times New Roman"/>
                <w:b/>
                <w:bCs/>
                <w:szCs w:val="24"/>
                <w:lang w:eastAsia="tr-TR"/>
              </w:rPr>
            </w:pPr>
            <w:r w:rsidRPr="006A7890">
              <w:rPr>
                <w:rFonts w:ascii="Times New Roman" w:eastAsia="Times New Roman" w:hAnsi="Times New Roman" w:cs="Times New Roman"/>
                <w:b/>
                <w:bCs/>
                <w:szCs w:val="24"/>
                <w:lang w:eastAsia="tr-TR"/>
              </w:rPr>
              <w:t>100.00</w:t>
            </w:r>
          </w:p>
        </w:tc>
        <w:tc>
          <w:tcPr>
            <w:tcW w:w="460" w:type="dxa"/>
            <w:vAlign w:val="center"/>
            <w:hideMark/>
          </w:tcPr>
          <w:p w14:paraId="5A8649CC" w14:textId="77777777" w:rsidR="00EB00EB" w:rsidRPr="006A7890" w:rsidRDefault="00EB00EB" w:rsidP="00EB00EB">
            <w:pPr>
              <w:spacing w:before="240" w:line="276" w:lineRule="auto"/>
              <w:jc w:val="both"/>
              <w:rPr>
                <w:sz w:val="20"/>
                <w:szCs w:val="20"/>
              </w:rPr>
            </w:pPr>
          </w:p>
        </w:tc>
      </w:tr>
      <w:bookmarkEnd w:id="33"/>
    </w:tbl>
    <w:p w14:paraId="0A5F5811" w14:textId="77777777" w:rsidR="008D61AC" w:rsidRPr="006A7890" w:rsidRDefault="008D61AC" w:rsidP="008D61AC"/>
    <w:p w14:paraId="71EA9B03" w14:textId="16D955D2" w:rsidR="00A12220" w:rsidRPr="006A7890" w:rsidRDefault="00A12220" w:rsidP="00A12220">
      <w:pPr>
        <w:spacing w:before="110" w:line="360" w:lineRule="auto"/>
        <w:ind w:firstLine="708"/>
        <w:jc w:val="both"/>
        <w:rPr>
          <w:rFonts w:asciiTheme="majorHAnsi" w:hAnsiTheme="majorHAnsi" w:cstheme="majorHAnsi"/>
        </w:rPr>
      </w:pPr>
      <w:r w:rsidRPr="006A7890">
        <w:rPr>
          <w:rFonts w:asciiTheme="majorHAnsi" w:hAnsiTheme="majorHAnsi" w:cstheme="majorHAnsi"/>
        </w:rPr>
        <w:t xml:space="preserve">Bu çerçevede, önerilen plan değişikliği kararları sonucu nüfus </w:t>
      </w:r>
      <w:r w:rsidR="0034585E" w:rsidRPr="006A7890">
        <w:rPr>
          <w:rFonts w:asciiTheme="majorHAnsi" w:hAnsiTheme="majorHAnsi" w:cstheme="majorHAnsi"/>
        </w:rPr>
        <w:t>kabulü</w:t>
      </w:r>
      <w:r w:rsidRPr="006A7890">
        <w:rPr>
          <w:rFonts w:asciiTheme="majorHAnsi" w:hAnsiTheme="majorHAnsi" w:cstheme="majorHAnsi"/>
        </w:rPr>
        <w:t xml:space="preserve"> ve donatı hesabı aşağıda detaylandırılmıştır. </w:t>
      </w:r>
    </w:p>
    <w:p w14:paraId="1EA741F2" w14:textId="73EB58C4" w:rsidR="00E27CD2" w:rsidRPr="006A7890" w:rsidRDefault="00B5678C" w:rsidP="00A12220">
      <w:pPr>
        <w:spacing w:before="110" w:line="360" w:lineRule="auto"/>
        <w:ind w:firstLine="708"/>
        <w:jc w:val="both"/>
        <w:rPr>
          <w:rFonts w:asciiTheme="majorHAnsi" w:hAnsiTheme="majorHAnsi" w:cstheme="majorHAnsi"/>
        </w:rPr>
      </w:pPr>
      <w:r w:rsidRPr="006A7890">
        <w:rPr>
          <w:rFonts w:asciiTheme="majorHAnsi" w:hAnsiTheme="majorHAnsi" w:cstheme="majorHAnsi"/>
        </w:rPr>
        <w:t>Mer’i</w:t>
      </w:r>
      <w:r w:rsidR="00E27CD2" w:rsidRPr="006A7890">
        <w:rPr>
          <w:rFonts w:asciiTheme="majorHAnsi" w:hAnsiTheme="majorHAnsi" w:cstheme="majorHAnsi"/>
        </w:rPr>
        <w:t xml:space="preserve"> imar planındaki %70 olan DOP oranı</w:t>
      </w:r>
      <w:r w:rsidR="004C5E3F" w:rsidRPr="006A7890">
        <w:rPr>
          <w:rFonts w:asciiTheme="majorHAnsi" w:hAnsiTheme="majorHAnsi" w:cstheme="majorHAnsi"/>
        </w:rPr>
        <w:t xml:space="preserve">na göre ortalama konut büyüklüğü ve ortalama hane halkı büyüklüğü üzerinden hesaplandığında </w:t>
      </w:r>
      <w:r w:rsidRPr="006A7890">
        <w:rPr>
          <w:rFonts w:asciiTheme="majorHAnsi" w:hAnsiTheme="majorHAnsi" w:cstheme="majorHAnsi"/>
        </w:rPr>
        <w:t>alanda yer alabilecek nüfus;</w:t>
      </w:r>
    </w:p>
    <w:p w14:paraId="55DDE727" w14:textId="49D68105" w:rsidR="00B5678C" w:rsidRPr="006A7890" w:rsidRDefault="00B5678C" w:rsidP="00B5678C">
      <w:pPr>
        <w:pStyle w:val="ListeParagraf"/>
        <w:numPr>
          <w:ilvl w:val="0"/>
          <w:numId w:val="20"/>
        </w:numPr>
        <w:spacing w:before="110" w:line="360" w:lineRule="auto"/>
        <w:ind w:left="709"/>
        <w:jc w:val="both"/>
        <w:rPr>
          <w:rFonts w:asciiTheme="majorHAnsi" w:hAnsiTheme="majorHAnsi" w:cstheme="majorHAnsi"/>
        </w:rPr>
      </w:pPr>
      <w:r w:rsidRPr="006A7890">
        <w:rPr>
          <w:rFonts w:asciiTheme="majorHAnsi" w:hAnsiTheme="majorHAnsi" w:cstheme="majorHAnsi"/>
        </w:rPr>
        <w:t>17.350,</w:t>
      </w:r>
      <w:r w:rsidR="005211FD" w:rsidRPr="006A7890">
        <w:rPr>
          <w:rFonts w:asciiTheme="majorHAnsi" w:hAnsiTheme="majorHAnsi" w:cstheme="majorHAnsi"/>
        </w:rPr>
        <w:t>22</w:t>
      </w:r>
      <w:r w:rsidRPr="006A7890">
        <w:rPr>
          <w:rFonts w:asciiTheme="majorHAnsi" w:hAnsiTheme="majorHAnsi" w:cstheme="majorHAnsi"/>
        </w:rPr>
        <w:t xml:space="preserve"> m²</w:t>
      </w:r>
      <w:r w:rsidR="005211FD" w:rsidRPr="006A7890">
        <w:rPr>
          <w:rFonts w:asciiTheme="majorHAnsi" w:hAnsiTheme="majorHAnsi" w:cstheme="majorHAnsi"/>
        </w:rPr>
        <w:t xml:space="preserve"> (Toplam Konut İnşaat Alanı)</w:t>
      </w:r>
      <w:r w:rsidR="005211FD" w:rsidRPr="006A7890">
        <w:rPr>
          <w:rFonts w:asciiTheme="majorHAnsi" w:hAnsiTheme="majorHAnsi" w:cstheme="majorHAnsi"/>
          <w:b/>
          <w:bCs/>
        </w:rPr>
        <w:t xml:space="preserve"> / 120 </w:t>
      </w:r>
      <w:r w:rsidR="005211FD" w:rsidRPr="006A7890">
        <w:rPr>
          <w:rFonts w:asciiTheme="majorHAnsi" w:hAnsiTheme="majorHAnsi" w:cstheme="majorHAnsi"/>
        </w:rPr>
        <w:t>(Ortalama Konut Büyüklüğü</w:t>
      </w:r>
      <w:r w:rsidR="005211FD" w:rsidRPr="006A7890">
        <w:rPr>
          <w:rFonts w:asciiTheme="majorHAnsi" w:hAnsiTheme="majorHAnsi" w:cstheme="majorHAnsi"/>
          <w:b/>
          <w:bCs/>
        </w:rPr>
        <w:t xml:space="preserve">) = 144 adet konut </w:t>
      </w:r>
      <w:r w:rsidR="005211FD" w:rsidRPr="006A7890">
        <w:rPr>
          <w:rFonts w:asciiTheme="majorHAnsi" w:hAnsiTheme="majorHAnsi" w:cstheme="majorHAnsi"/>
        </w:rPr>
        <w:t>olmaktadır.</w:t>
      </w:r>
    </w:p>
    <w:p w14:paraId="5935ABB8" w14:textId="548F0BBA" w:rsidR="00B5678C" w:rsidRPr="006A7890" w:rsidRDefault="00B5678C" w:rsidP="00B5678C">
      <w:pPr>
        <w:pStyle w:val="ListeParagraf"/>
        <w:numPr>
          <w:ilvl w:val="0"/>
          <w:numId w:val="20"/>
        </w:numPr>
        <w:spacing w:before="110" w:line="360" w:lineRule="auto"/>
        <w:ind w:left="709"/>
        <w:jc w:val="both"/>
        <w:rPr>
          <w:rFonts w:asciiTheme="majorHAnsi" w:hAnsiTheme="majorHAnsi" w:cstheme="majorHAnsi"/>
        </w:rPr>
      </w:pPr>
      <w:r w:rsidRPr="006A7890">
        <w:rPr>
          <w:rFonts w:asciiTheme="majorHAnsi" w:hAnsiTheme="majorHAnsi" w:cstheme="majorHAnsi"/>
        </w:rPr>
        <w:t xml:space="preserve">144 adet konut * 2,76 (Ort. Hane Halkı Büyüklüğü) = </w:t>
      </w:r>
      <w:r w:rsidRPr="006A7890">
        <w:rPr>
          <w:rFonts w:asciiTheme="majorHAnsi" w:hAnsiTheme="majorHAnsi" w:cstheme="majorHAnsi"/>
          <w:b/>
        </w:rPr>
        <w:t>397 kişi</w:t>
      </w:r>
      <w:r w:rsidRPr="006A7890">
        <w:rPr>
          <w:rFonts w:asciiTheme="majorHAnsi" w:hAnsiTheme="majorHAnsi" w:cstheme="majorHAnsi"/>
        </w:rPr>
        <w:t xml:space="preserve"> bulunmaktadır.</w:t>
      </w:r>
    </w:p>
    <w:p w14:paraId="297F506A" w14:textId="42FED93E" w:rsidR="00B5678C" w:rsidRPr="006A7890" w:rsidRDefault="00B5678C" w:rsidP="00B5678C">
      <w:pPr>
        <w:spacing w:before="110" w:line="360" w:lineRule="auto"/>
        <w:ind w:firstLine="708"/>
        <w:jc w:val="both"/>
        <w:rPr>
          <w:rFonts w:asciiTheme="majorHAnsi" w:hAnsiTheme="majorHAnsi" w:cstheme="majorHAnsi"/>
        </w:rPr>
      </w:pPr>
      <w:r w:rsidRPr="006A7890">
        <w:rPr>
          <w:rFonts w:asciiTheme="majorHAnsi" w:hAnsiTheme="majorHAnsi" w:cstheme="majorHAnsi"/>
        </w:rPr>
        <w:t>Mer’i imar planındaki DOP oranının %45 olması durumundaki ortalama konut büyüklüğü ve ortalama hane halkı büyüklüğü üzerinden hesaplandığında alanda yer alabilecek nüfus ise;</w:t>
      </w:r>
    </w:p>
    <w:p w14:paraId="733A1A8D" w14:textId="41A66D26" w:rsidR="00B5678C" w:rsidRPr="006A7890" w:rsidRDefault="00B5678C" w:rsidP="00B5678C">
      <w:pPr>
        <w:pStyle w:val="ListeParagraf"/>
        <w:numPr>
          <w:ilvl w:val="0"/>
          <w:numId w:val="20"/>
        </w:numPr>
        <w:spacing w:before="110" w:line="360" w:lineRule="auto"/>
        <w:ind w:left="709"/>
        <w:jc w:val="both"/>
        <w:rPr>
          <w:rFonts w:asciiTheme="majorHAnsi" w:hAnsiTheme="majorHAnsi" w:cstheme="majorHAnsi"/>
        </w:rPr>
      </w:pPr>
      <w:r w:rsidRPr="006A7890">
        <w:rPr>
          <w:rFonts w:asciiTheme="majorHAnsi" w:hAnsiTheme="majorHAnsi" w:cstheme="majorHAnsi"/>
        </w:rPr>
        <w:t>30.828,30 m² (Toplam Konut İnşaat Alanı)</w:t>
      </w:r>
      <w:r w:rsidRPr="006A7890">
        <w:rPr>
          <w:rFonts w:asciiTheme="majorHAnsi" w:hAnsiTheme="majorHAnsi" w:cstheme="majorHAnsi"/>
          <w:b/>
          <w:bCs/>
        </w:rPr>
        <w:t xml:space="preserve"> / 120 </w:t>
      </w:r>
      <w:r w:rsidRPr="006A7890">
        <w:rPr>
          <w:rFonts w:asciiTheme="majorHAnsi" w:hAnsiTheme="majorHAnsi" w:cstheme="majorHAnsi"/>
        </w:rPr>
        <w:t>(Ortalama Konut Büyüklüğü</w:t>
      </w:r>
      <w:r w:rsidRPr="006A7890">
        <w:rPr>
          <w:rFonts w:asciiTheme="majorHAnsi" w:hAnsiTheme="majorHAnsi" w:cstheme="majorHAnsi"/>
          <w:b/>
          <w:bCs/>
        </w:rPr>
        <w:t xml:space="preserve">) = 257 adet konut </w:t>
      </w:r>
      <w:r w:rsidRPr="006A7890">
        <w:rPr>
          <w:rFonts w:asciiTheme="majorHAnsi" w:hAnsiTheme="majorHAnsi" w:cstheme="majorHAnsi"/>
        </w:rPr>
        <w:t>olmaktadır.</w:t>
      </w:r>
    </w:p>
    <w:p w14:paraId="1719924E" w14:textId="0D5AA547" w:rsidR="00B5678C" w:rsidRPr="006A7890" w:rsidRDefault="00B5678C" w:rsidP="00B5678C">
      <w:pPr>
        <w:pStyle w:val="ListeParagraf"/>
        <w:numPr>
          <w:ilvl w:val="0"/>
          <w:numId w:val="20"/>
        </w:numPr>
        <w:spacing w:before="110" w:line="360" w:lineRule="auto"/>
        <w:ind w:left="709"/>
        <w:jc w:val="both"/>
        <w:rPr>
          <w:rFonts w:asciiTheme="majorHAnsi" w:hAnsiTheme="majorHAnsi" w:cstheme="majorHAnsi"/>
        </w:rPr>
      </w:pPr>
      <w:r w:rsidRPr="006A7890">
        <w:rPr>
          <w:rFonts w:asciiTheme="majorHAnsi" w:hAnsiTheme="majorHAnsi" w:cstheme="majorHAnsi"/>
        </w:rPr>
        <w:lastRenderedPageBreak/>
        <w:t xml:space="preserve">257 adet konut * 2,76 (Ort. Hane Halkı Büyüklüğü) = </w:t>
      </w:r>
      <w:r w:rsidRPr="006A7890">
        <w:rPr>
          <w:rFonts w:asciiTheme="majorHAnsi" w:hAnsiTheme="majorHAnsi" w:cstheme="majorHAnsi"/>
          <w:b/>
        </w:rPr>
        <w:t>709 kişi</w:t>
      </w:r>
      <w:r w:rsidRPr="006A7890">
        <w:rPr>
          <w:rFonts w:asciiTheme="majorHAnsi" w:hAnsiTheme="majorHAnsi" w:cstheme="majorHAnsi"/>
        </w:rPr>
        <w:t xml:space="preserve"> bulunmaktadır.</w:t>
      </w:r>
    </w:p>
    <w:p w14:paraId="5049A48C" w14:textId="5BCB2B0A" w:rsidR="00A12220" w:rsidRPr="006A7890" w:rsidRDefault="00B5678C" w:rsidP="00A12220">
      <w:pPr>
        <w:spacing w:before="110" w:line="360" w:lineRule="auto"/>
        <w:ind w:firstLine="708"/>
        <w:jc w:val="both"/>
        <w:rPr>
          <w:rFonts w:asciiTheme="majorHAnsi" w:hAnsiTheme="majorHAnsi" w:cstheme="majorHAnsi"/>
        </w:rPr>
      </w:pPr>
      <w:r w:rsidRPr="006A7890">
        <w:rPr>
          <w:rFonts w:asciiTheme="majorHAnsi" w:hAnsiTheme="majorHAnsi" w:cstheme="majorHAnsi"/>
        </w:rPr>
        <w:t xml:space="preserve">Öneri </w:t>
      </w:r>
      <w:r w:rsidR="00D61D94" w:rsidRPr="006A7890">
        <w:rPr>
          <w:rFonts w:asciiTheme="majorHAnsi" w:hAnsiTheme="majorHAnsi" w:cstheme="majorHAnsi"/>
        </w:rPr>
        <w:t xml:space="preserve">imar planındaki %45 olan </w:t>
      </w:r>
      <w:r w:rsidR="00A84A0D" w:rsidRPr="006A7890">
        <w:rPr>
          <w:rFonts w:asciiTheme="majorHAnsi" w:hAnsiTheme="majorHAnsi" w:cstheme="majorHAnsi"/>
        </w:rPr>
        <w:t>DOP</w:t>
      </w:r>
      <w:r w:rsidR="00D61D94" w:rsidRPr="006A7890">
        <w:rPr>
          <w:rFonts w:asciiTheme="majorHAnsi" w:hAnsiTheme="majorHAnsi" w:cstheme="majorHAnsi"/>
        </w:rPr>
        <w:t xml:space="preserve"> oranına göre </w:t>
      </w:r>
      <w:r w:rsidR="00A12220" w:rsidRPr="006A7890">
        <w:rPr>
          <w:rFonts w:asciiTheme="majorHAnsi" w:hAnsiTheme="majorHAnsi" w:cstheme="majorHAnsi"/>
        </w:rPr>
        <w:t xml:space="preserve">ortalama konut büyüklüğü ve ortalama hane halkı büyüklüğü üzerinden hesaplandığında öneri nüfus </w:t>
      </w:r>
      <w:proofErr w:type="gramStart"/>
      <w:r w:rsidR="00A12220" w:rsidRPr="006A7890">
        <w:rPr>
          <w:rFonts w:asciiTheme="majorHAnsi" w:hAnsiTheme="majorHAnsi" w:cstheme="majorHAnsi"/>
        </w:rPr>
        <w:t>projeksiyonu</w:t>
      </w:r>
      <w:proofErr w:type="gramEnd"/>
      <w:r w:rsidR="00A12220" w:rsidRPr="006A7890">
        <w:rPr>
          <w:rFonts w:asciiTheme="majorHAnsi" w:hAnsiTheme="majorHAnsi" w:cstheme="majorHAnsi"/>
        </w:rPr>
        <w:t xml:space="preserve"> ise;</w:t>
      </w:r>
    </w:p>
    <w:p w14:paraId="343A5C69" w14:textId="2766C362" w:rsidR="00A12220" w:rsidRPr="006A7890" w:rsidRDefault="00B5678C" w:rsidP="00A12220">
      <w:pPr>
        <w:pStyle w:val="ListeParagraf"/>
        <w:numPr>
          <w:ilvl w:val="0"/>
          <w:numId w:val="15"/>
        </w:numPr>
        <w:spacing w:before="110" w:line="360" w:lineRule="auto"/>
        <w:jc w:val="both"/>
        <w:rPr>
          <w:rFonts w:asciiTheme="majorHAnsi" w:hAnsiTheme="majorHAnsi" w:cstheme="majorHAnsi"/>
        </w:rPr>
      </w:pPr>
      <w:r w:rsidRPr="006A7890">
        <w:rPr>
          <w:rFonts w:asciiTheme="majorHAnsi" w:hAnsiTheme="majorHAnsi" w:cstheme="majorHAnsi"/>
          <w:bCs/>
        </w:rPr>
        <w:t>30.567,</w:t>
      </w:r>
      <w:r w:rsidR="00C60EFD" w:rsidRPr="006A7890">
        <w:rPr>
          <w:rFonts w:asciiTheme="majorHAnsi" w:hAnsiTheme="majorHAnsi" w:cstheme="majorHAnsi"/>
          <w:bCs/>
        </w:rPr>
        <w:t>6</w:t>
      </w:r>
      <w:r w:rsidRPr="006A7890">
        <w:rPr>
          <w:rFonts w:asciiTheme="majorHAnsi" w:hAnsiTheme="majorHAnsi" w:cstheme="majorHAnsi"/>
          <w:bCs/>
        </w:rPr>
        <w:t>0 m²</w:t>
      </w:r>
      <w:r w:rsidR="00A12220" w:rsidRPr="006A7890">
        <w:rPr>
          <w:rFonts w:asciiTheme="majorHAnsi" w:hAnsiTheme="majorHAnsi" w:cstheme="majorHAnsi"/>
          <w:bCs/>
        </w:rPr>
        <w:t xml:space="preserve"> </w:t>
      </w:r>
      <w:r w:rsidR="00A12220" w:rsidRPr="006A7890">
        <w:rPr>
          <w:rFonts w:asciiTheme="majorHAnsi" w:hAnsiTheme="majorHAnsi" w:cstheme="majorHAnsi"/>
        </w:rPr>
        <w:t>(Toplam Konut İnşaat Alanı)</w:t>
      </w:r>
      <w:r w:rsidR="00A12220" w:rsidRPr="006A7890">
        <w:rPr>
          <w:rFonts w:asciiTheme="majorHAnsi" w:hAnsiTheme="majorHAnsi" w:cstheme="majorHAnsi"/>
          <w:b/>
          <w:bCs/>
        </w:rPr>
        <w:t xml:space="preserve"> / 120 </w:t>
      </w:r>
      <w:r w:rsidR="00A12220" w:rsidRPr="006A7890">
        <w:rPr>
          <w:rFonts w:asciiTheme="majorHAnsi" w:hAnsiTheme="majorHAnsi" w:cstheme="majorHAnsi"/>
        </w:rPr>
        <w:t>(Ortalama Konut Büyüklüğü</w:t>
      </w:r>
      <w:r w:rsidR="00A12220" w:rsidRPr="006A7890">
        <w:rPr>
          <w:rFonts w:asciiTheme="majorHAnsi" w:hAnsiTheme="majorHAnsi" w:cstheme="majorHAnsi"/>
          <w:b/>
          <w:bCs/>
        </w:rPr>
        <w:t xml:space="preserve">) = </w:t>
      </w:r>
      <w:r w:rsidR="00C60EFD" w:rsidRPr="006A7890">
        <w:rPr>
          <w:rFonts w:asciiTheme="majorHAnsi" w:hAnsiTheme="majorHAnsi" w:cstheme="majorHAnsi"/>
          <w:b/>
          <w:bCs/>
        </w:rPr>
        <w:t>255</w:t>
      </w:r>
      <w:r w:rsidR="00A12220" w:rsidRPr="006A7890">
        <w:rPr>
          <w:rFonts w:asciiTheme="majorHAnsi" w:hAnsiTheme="majorHAnsi" w:cstheme="majorHAnsi"/>
          <w:b/>
          <w:bCs/>
        </w:rPr>
        <w:t xml:space="preserve"> adet konut </w:t>
      </w:r>
      <w:r w:rsidR="00A12220" w:rsidRPr="006A7890">
        <w:rPr>
          <w:rFonts w:asciiTheme="majorHAnsi" w:hAnsiTheme="majorHAnsi" w:cstheme="majorHAnsi"/>
        </w:rPr>
        <w:t>olmaktadır.</w:t>
      </w:r>
      <w:r w:rsidR="00A12220" w:rsidRPr="006A7890">
        <w:rPr>
          <w:rFonts w:asciiTheme="majorHAnsi" w:hAnsiTheme="majorHAnsi" w:cstheme="majorHAnsi"/>
          <w:b/>
          <w:bCs/>
        </w:rPr>
        <w:t xml:space="preserve"> </w:t>
      </w:r>
    </w:p>
    <w:p w14:paraId="5986A106" w14:textId="77777777" w:rsidR="00B5678C" w:rsidRPr="006A7890" w:rsidRDefault="00C60EFD" w:rsidP="00B5678C">
      <w:pPr>
        <w:pStyle w:val="ListeParagraf"/>
        <w:numPr>
          <w:ilvl w:val="0"/>
          <w:numId w:val="15"/>
        </w:numPr>
        <w:spacing w:before="110" w:line="360" w:lineRule="auto"/>
        <w:jc w:val="both"/>
        <w:rPr>
          <w:rFonts w:asciiTheme="majorHAnsi" w:hAnsiTheme="majorHAnsi" w:cstheme="majorHAnsi"/>
          <w:bCs/>
        </w:rPr>
      </w:pPr>
      <w:r w:rsidRPr="006A7890">
        <w:rPr>
          <w:rFonts w:asciiTheme="majorHAnsi" w:hAnsiTheme="majorHAnsi" w:cstheme="majorHAnsi"/>
          <w:bCs/>
        </w:rPr>
        <w:t>255</w:t>
      </w:r>
      <w:r w:rsidR="00A12220" w:rsidRPr="006A7890">
        <w:rPr>
          <w:rFonts w:asciiTheme="majorHAnsi" w:hAnsiTheme="majorHAnsi" w:cstheme="majorHAnsi"/>
          <w:bCs/>
        </w:rPr>
        <w:t xml:space="preserve"> adet konut</w:t>
      </w:r>
      <w:r w:rsidR="00B5678C" w:rsidRPr="006A7890">
        <w:rPr>
          <w:rFonts w:asciiTheme="majorHAnsi" w:hAnsiTheme="majorHAnsi" w:cstheme="majorHAnsi"/>
          <w:bCs/>
        </w:rPr>
        <w:t xml:space="preserve"> </w:t>
      </w:r>
      <w:r w:rsidR="00A12220" w:rsidRPr="006A7890">
        <w:rPr>
          <w:rFonts w:asciiTheme="majorHAnsi" w:hAnsiTheme="majorHAnsi" w:cstheme="majorHAnsi"/>
          <w:bCs/>
        </w:rPr>
        <w:t xml:space="preserve">* </w:t>
      </w:r>
      <w:r w:rsidRPr="006A7890">
        <w:rPr>
          <w:rFonts w:asciiTheme="majorHAnsi" w:hAnsiTheme="majorHAnsi" w:cstheme="majorHAnsi"/>
          <w:bCs/>
        </w:rPr>
        <w:t>2</w:t>
      </w:r>
      <w:r w:rsidR="00A12220" w:rsidRPr="006A7890">
        <w:rPr>
          <w:rFonts w:asciiTheme="majorHAnsi" w:hAnsiTheme="majorHAnsi" w:cstheme="majorHAnsi"/>
          <w:bCs/>
        </w:rPr>
        <w:t>,</w:t>
      </w:r>
      <w:r w:rsidRPr="006A7890">
        <w:rPr>
          <w:rFonts w:asciiTheme="majorHAnsi" w:hAnsiTheme="majorHAnsi" w:cstheme="majorHAnsi"/>
          <w:bCs/>
        </w:rPr>
        <w:t>76</w:t>
      </w:r>
      <w:r w:rsidR="00A12220" w:rsidRPr="006A7890">
        <w:rPr>
          <w:rFonts w:asciiTheme="majorHAnsi" w:hAnsiTheme="majorHAnsi" w:cstheme="majorHAnsi"/>
          <w:bCs/>
        </w:rPr>
        <w:t xml:space="preserve"> (Ort.</w:t>
      </w:r>
      <w:r w:rsidR="00B5678C" w:rsidRPr="006A7890">
        <w:rPr>
          <w:rFonts w:asciiTheme="majorHAnsi" w:hAnsiTheme="majorHAnsi" w:cstheme="majorHAnsi"/>
          <w:bCs/>
        </w:rPr>
        <w:t xml:space="preserve"> </w:t>
      </w:r>
      <w:r w:rsidR="00A12220" w:rsidRPr="006A7890">
        <w:rPr>
          <w:rFonts w:asciiTheme="majorHAnsi" w:hAnsiTheme="majorHAnsi" w:cstheme="majorHAnsi"/>
          <w:bCs/>
        </w:rPr>
        <w:t xml:space="preserve">Hane Halkı Büyüklüğü) = </w:t>
      </w:r>
      <w:r w:rsidR="00585A19" w:rsidRPr="006A7890">
        <w:rPr>
          <w:rFonts w:asciiTheme="majorHAnsi" w:hAnsiTheme="majorHAnsi" w:cstheme="majorHAnsi"/>
          <w:b/>
          <w:bCs/>
        </w:rPr>
        <w:t>704</w:t>
      </w:r>
      <w:r w:rsidR="00A12220" w:rsidRPr="006A7890">
        <w:rPr>
          <w:rFonts w:asciiTheme="majorHAnsi" w:hAnsiTheme="majorHAnsi" w:cstheme="majorHAnsi"/>
          <w:b/>
          <w:bCs/>
        </w:rPr>
        <w:t xml:space="preserve"> kişi</w:t>
      </w:r>
      <w:r w:rsidR="00A12220" w:rsidRPr="006A7890">
        <w:rPr>
          <w:rFonts w:asciiTheme="majorHAnsi" w:hAnsiTheme="majorHAnsi" w:cstheme="majorHAnsi"/>
          <w:bCs/>
        </w:rPr>
        <w:t xml:space="preserve"> bulunmaktadır.</w:t>
      </w:r>
    </w:p>
    <w:p w14:paraId="04FB9115" w14:textId="69E38C34" w:rsidR="00B5678C" w:rsidRPr="006A7890" w:rsidRDefault="00B5678C" w:rsidP="00B5678C">
      <w:pPr>
        <w:spacing w:before="110" w:line="360" w:lineRule="auto"/>
        <w:ind w:firstLine="708"/>
        <w:jc w:val="both"/>
        <w:rPr>
          <w:rFonts w:asciiTheme="majorHAnsi" w:hAnsiTheme="majorHAnsi" w:cstheme="majorHAnsi"/>
        </w:rPr>
      </w:pPr>
      <w:r w:rsidRPr="006A7890">
        <w:rPr>
          <w:rFonts w:asciiTheme="majorHAnsi" w:hAnsiTheme="majorHAnsi" w:cstheme="majorHAnsi"/>
        </w:rPr>
        <w:t>Yukarıda yer alan nüfus hesaplamalarından da görülebileceği gibi; mer’i ve öneri imar planları kapsamında %45 DOP oranı üzerinden yapılan hesaplar kapsamında alanda yer alabilecek nüfus kapasitesinin birbirine eşit olduğu görülmektedir.</w:t>
      </w:r>
    </w:p>
    <w:p w14:paraId="6ED5E272" w14:textId="77777777" w:rsidR="008D61AC" w:rsidRPr="006A7890" w:rsidRDefault="008D61AC" w:rsidP="008D61AC"/>
    <w:p w14:paraId="6D08299F" w14:textId="01F9A1A5" w:rsidR="00C471D6" w:rsidRPr="006A7890" w:rsidRDefault="00C471D6" w:rsidP="00C471D6">
      <w:pPr>
        <w:pStyle w:val="ResimYazs"/>
        <w:keepNext/>
        <w:rPr>
          <w:color w:val="auto"/>
        </w:rPr>
      </w:pPr>
      <w:bookmarkStart w:id="35" w:name="_Toc160697076"/>
      <w:r w:rsidRPr="006A7890">
        <w:rPr>
          <w:color w:val="auto"/>
        </w:rPr>
        <w:lastRenderedPageBreak/>
        <w:t xml:space="preserve">Şekil </w:t>
      </w:r>
      <w:r w:rsidR="001F1FFB" w:rsidRPr="006A7890">
        <w:rPr>
          <w:color w:val="auto"/>
        </w:rPr>
        <w:fldChar w:fldCharType="begin"/>
      </w:r>
      <w:r w:rsidR="001F1FFB" w:rsidRPr="006A7890">
        <w:rPr>
          <w:color w:val="auto"/>
        </w:rPr>
        <w:instrText xml:space="preserve"> SEQ Şekil \* ARABIC </w:instrText>
      </w:r>
      <w:r w:rsidR="001F1FFB" w:rsidRPr="006A7890">
        <w:rPr>
          <w:color w:val="auto"/>
        </w:rPr>
        <w:fldChar w:fldCharType="separate"/>
      </w:r>
      <w:r w:rsidR="00C95305" w:rsidRPr="006A7890">
        <w:rPr>
          <w:noProof/>
          <w:color w:val="auto"/>
        </w:rPr>
        <w:t>8</w:t>
      </w:r>
      <w:r w:rsidR="001F1FFB" w:rsidRPr="006A7890">
        <w:rPr>
          <w:noProof/>
          <w:color w:val="auto"/>
        </w:rPr>
        <w:fldChar w:fldCharType="end"/>
      </w:r>
      <w:r w:rsidRPr="006A7890">
        <w:rPr>
          <w:color w:val="auto"/>
        </w:rPr>
        <w:t xml:space="preserve"> 1/1000 Ölçekli Uygulama İmar Planı Değişikliği</w:t>
      </w:r>
      <w:bookmarkEnd w:id="35"/>
    </w:p>
    <w:p w14:paraId="495EDD30" w14:textId="73D03118" w:rsidR="00EB29B1" w:rsidRPr="006A7890" w:rsidRDefault="00394F87" w:rsidP="00043F3C">
      <w:pPr>
        <w:pStyle w:val="Style2"/>
        <w:widowControl/>
        <w:spacing w:before="110" w:line="360" w:lineRule="auto"/>
        <w:ind w:firstLine="0"/>
        <w:jc w:val="center"/>
        <w:rPr>
          <w:rFonts w:asciiTheme="majorHAnsi" w:eastAsiaTheme="minorHAnsi" w:hAnsiTheme="majorHAnsi" w:cstheme="majorHAnsi"/>
          <w:lang w:eastAsia="en-US"/>
        </w:rPr>
      </w:pPr>
      <w:r w:rsidRPr="006A7890">
        <w:rPr>
          <w:rFonts w:asciiTheme="majorHAnsi" w:eastAsiaTheme="minorHAnsi" w:hAnsiTheme="majorHAnsi" w:cstheme="majorHAnsi"/>
          <w:noProof/>
        </w:rPr>
        <w:drawing>
          <wp:inline distT="0" distB="0" distL="0" distR="0" wp14:anchorId="14F8549E" wp14:editId="2DD59A24">
            <wp:extent cx="5212548" cy="7371821"/>
            <wp:effectExtent l="0" t="0" r="7620" b="635"/>
            <wp:docPr id="144754296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542967" name="Resim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12548" cy="7371821"/>
                    </a:xfrm>
                    <a:prstGeom prst="rect">
                      <a:avLst/>
                    </a:prstGeom>
                  </pic:spPr>
                </pic:pic>
              </a:graphicData>
            </a:graphic>
          </wp:inline>
        </w:drawing>
      </w:r>
    </w:p>
    <w:p w14:paraId="404906F2" w14:textId="1B0329B0" w:rsidR="001F1444" w:rsidRPr="006A7890" w:rsidRDefault="001F1444" w:rsidP="00472A58">
      <w:pPr>
        <w:pStyle w:val="Style2"/>
        <w:widowControl/>
        <w:spacing w:before="110" w:line="360" w:lineRule="auto"/>
        <w:ind w:firstLine="708"/>
        <w:jc w:val="both"/>
        <w:rPr>
          <w:rFonts w:asciiTheme="majorHAnsi" w:eastAsiaTheme="minorHAnsi" w:hAnsiTheme="majorHAnsi" w:cstheme="majorHAnsi"/>
          <w:lang w:eastAsia="en-US"/>
        </w:rPr>
      </w:pPr>
    </w:p>
    <w:p w14:paraId="6362FE55" w14:textId="67C3E1F6" w:rsidR="001F1444" w:rsidRPr="006A7890" w:rsidRDefault="001F1444" w:rsidP="00472A58">
      <w:pPr>
        <w:pStyle w:val="Style2"/>
        <w:widowControl/>
        <w:spacing w:before="110" w:line="360" w:lineRule="auto"/>
        <w:ind w:firstLine="708"/>
        <w:jc w:val="both"/>
        <w:rPr>
          <w:rFonts w:asciiTheme="majorHAnsi" w:eastAsiaTheme="minorHAnsi" w:hAnsiTheme="majorHAnsi" w:cstheme="majorHAnsi"/>
          <w:lang w:eastAsia="en-US"/>
        </w:rPr>
      </w:pPr>
    </w:p>
    <w:p w14:paraId="60C08776" w14:textId="5519A5B0" w:rsidR="001F1444" w:rsidRPr="006A7890" w:rsidRDefault="001F1444" w:rsidP="00472A58">
      <w:pPr>
        <w:pStyle w:val="Style2"/>
        <w:widowControl/>
        <w:spacing w:before="110" w:line="360" w:lineRule="auto"/>
        <w:ind w:firstLine="708"/>
        <w:jc w:val="both"/>
        <w:rPr>
          <w:rFonts w:asciiTheme="majorHAnsi" w:eastAsiaTheme="minorHAnsi" w:hAnsiTheme="majorHAnsi" w:cstheme="majorHAnsi"/>
          <w:lang w:eastAsia="en-US"/>
        </w:rPr>
      </w:pPr>
    </w:p>
    <w:p w14:paraId="7BEB97CF" w14:textId="77777777" w:rsidR="00022812" w:rsidRPr="006A7890" w:rsidRDefault="00022812" w:rsidP="00674989"/>
    <w:p w14:paraId="2FC1B519" w14:textId="7DE005C3" w:rsidR="003C47F5" w:rsidRPr="006A7890" w:rsidRDefault="003C47F5" w:rsidP="003C47F5">
      <w:pPr>
        <w:jc w:val="center"/>
        <w:rPr>
          <w:rFonts w:asciiTheme="majorHAnsi" w:hAnsiTheme="majorHAnsi" w:cstheme="majorHAnsi"/>
          <w:szCs w:val="24"/>
        </w:rPr>
      </w:pPr>
      <w:bookmarkStart w:id="36" w:name="_GoBack"/>
      <w:bookmarkEnd w:id="36"/>
      <w:r w:rsidRPr="006A7890">
        <w:rPr>
          <w:rFonts w:asciiTheme="majorHAnsi" w:hAnsiTheme="majorHAnsi" w:cstheme="majorHAnsi"/>
          <w:noProof/>
          <w:szCs w:val="24"/>
          <w:lang w:eastAsia="tr-TR"/>
        </w:rPr>
        <w:drawing>
          <wp:inline distT="0" distB="0" distL="0" distR="0" wp14:anchorId="1649F571" wp14:editId="051F5726">
            <wp:extent cx="4107480" cy="5810250"/>
            <wp:effectExtent l="0" t="0" r="7620" b="0"/>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Resim 9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15517" cy="5821618"/>
                    </a:xfrm>
                    <a:prstGeom prst="rect">
                      <a:avLst/>
                    </a:prstGeom>
                  </pic:spPr>
                </pic:pic>
              </a:graphicData>
            </a:graphic>
          </wp:inline>
        </w:drawing>
      </w:r>
      <w:bookmarkEnd w:id="5"/>
      <w:bookmarkEnd w:id="6"/>
    </w:p>
    <w:sectPr w:rsidR="003C47F5" w:rsidRPr="006A7890" w:rsidSect="00805784">
      <w:headerReference w:type="default" r:id="rId19"/>
      <w:footerReference w:type="default" r:id="rId20"/>
      <w:pgSz w:w="11906" w:h="16838"/>
      <w:pgMar w:top="1418" w:right="1418" w:bottom="1418" w:left="1418"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4B2A6C" w14:textId="77777777" w:rsidR="008510A7" w:rsidRDefault="008510A7" w:rsidP="009318D0">
      <w:pPr>
        <w:spacing w:after="0" w:line="240" w:lineRule="auto"/>
      </w:pPr>
      <w:r>
        <w:separator/>
      </w:r>
    </w:p>
  </w:endnote>
  <w:endnote w:type="continuationSeparator" w:id="0">
    <w:p w14:paraId="47C09DFE" w14:textId="77777777" w:rsidR="008510A7" w:rsidRDefault="008510A7" w:rsidP="009318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Century Gothic">
    <w:panose1 w:val="020B0502020202020204"/>
    <w:charset w:val="A2"/>
    <w:family w:val="swiss"/>
    <w:pitch w:val="variable"/>
    <w:sig w:usb0="00000287" w:usb1="00000000" w:usb2="00000000" w:usb3="00000000" w:csb0="0000009F" w:csb1="00000000"/>
  </w:font>
  <w:font w:name="Comic Sans MS">
    <w:panose1 w:val="030F0702030302020204"/>
    <w:charset w:val="A2"/>
    <w:family w:val="script"/>
    <w:pitch w:val="variable"/>
    <w:sig w:usb0="00000287" w:usb1="00000013" w:usb2="00000000" w:usb3="00000000" w:csb0="0000009F" w:csb1="00000000"/>
  </w:font>
  <w:font w:name="*Times New Roman-9926-Identity-">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8742461"/>
      <w:docPartObj>
        <w:docPartGallery w:val="Page Numbers (Bottom of Page)"/>
        <w:docPartUnique/>
      </w:docPartObj>
    </w:sdtPr>
    <w:sdtEndPr/>
    <w:sdtContent>
      <w:p w14:paraId="0E552871" w14:textId="40988FB3" w:rsidR="00461411" w:rsidRDefault="00461411">
        <w:pPr>
          <w:pStyle w:val="AltBilgi"/>
          <w:jc w:val="center"/>
        </w:pPr>
        <w:r>
          <w:fldChar w:fldCharType="begin"/>
        </w:r>
        <w:r>
          <w:instrText>PAGE   \* MERGEFORMAT</w:instrText>
        </w:r>
        <w:r>
          <w:fldChar w:fldCharType="separate"/>
        </w:r>
        <w:r w:rsidR="006A7890">
          <w:rPr>
            <w:noProof/>
          </w:rPr>
          <w:t>16</w:t>
        </w:r>
        <w:r>
          <w:fldChar w:fldCharType="end"/>
        </w:r>
      </w:p>
    </w:sdtContent>
  </w:sdt>
  <w:p w14:paraId="4A2806FC" w14:textId="77777777" w:rsidR="00461411" w:rsidRDefault="0046141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F8F930" w14:textId="77777777" w:rsidR="008510A7" w:rsidRDefault="008510A7" w:rsidP="009318D0">
      <w:pPr>
        <w:spacing w:after="0" w:line="240" w:lineRule="auto"/>
      </w:pPr>
      <w:r>
        <w:separator/>
      </w:r>
    </w:p>
  </w:footnote>
  <w:footnote w:type="continuationSeparator" w:id="0">
    <w:p w14:paraId="3FD96668" w14:textId="77777777" w:rsidR="008510A7" w:rsidRDefault="008510A7" w:rsidP="009318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D797F" w14:textId="2E21742E" w:rsidR="00DA034A" w:rsidRDefault="0006328B">
    <w:pPr>
      <w:pStyle w:val="stBilgi"/>
    </w:pPr>
    <w:bookmarkStart w:id="37" w:name="_Hlk75763932"/>
    <w:bookmarkStart w:id="38" w:name="_Hlk75763933"/>
    <w:r>
      <w:rPr>
        <w:noProof/>
        <w:lang w:eastAsia="tr-TR"/>
      </w:rPr>
      <w:drawing>
        <wp:anchor distT="0" distB="0" distL="114300" distR="114300" simplePos="0" relativeHeight="251662336" behindDoc="0" locked="0" layoutInCell="1" allowOverlap="1" wp14:anchorId="73DCE48F" wp14:editId="71A402F9">
          <wp:simplePos x="0" y="0"/>
          <wp:positionH relativeFrom="column">
            <wp:posOffset>-5080</wp:posOffset>
          </wp:positionH>
          <wp:positionV relativeFrom="paragraph">
            <wp:posOffset>10160</wp:posOffset>
          </wp:positionV>
          <wp:extent cx="754380" cy="751840"/>
          <wp:effectExtent l="0" t="0" r="7620" b="0"/>
          <wp:wrapSquare wrapText="bothSides"/>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2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380" cy="751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786F">
      <w:rPr>
        <w:noProof/>
        <w:lang w:eastAsia="tr-TR"/>
      </w:rPr>
      <w:drawing>
        <wp:anchor distT="0" distB="0" distL="114300" distR="114300" simplePos="0" relativeHeight="251661312" behindDoc="0" locked="0" layoutInCell="1" allowOverlap="1" wp14:anchorId="0F48AB2D" wp14:editId="5B5727A6">
          <wp:simplePos x="0" y="0"/>
          <wp:positionH relativeFrom="margin">
            <wp:posOffset>5146040</wp:posOffset>
          </wp:positionH>
          <wp:positionV relativeFrom="paragraph">
            <wp:posOffset>-135255</wp:posOffset>
          </wp:positionV>
          <wp:extent cx="692150" cy="981075"/>
          <wp:effectExtent l="0" t="0" r="0" b="9525"/>
          <wp:wrapSquare wrapText="bothSides"/>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m 22"/>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692150"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786F">
      <w:rPr>
        <w:noProof/>
        <w:lang w:eastAsia="tr-TR"/>
      </w:rPr>
      <w:drawing>
        <wp:anchor distT="0" distB="0" distL="114300" distR="114300" simplePos="0" relativeHeight="251659264" behindDoc="0" locked="0" layoutInCell="1" allowOverlap="1" wp14:anchorId="0D332C2E" wp14:editId="409DDB25">
          <wp:simplePos x="0" y="0"/>
          <wp:positionH relativeFrom="column">
            <wp:posOffset>4414520</wp:posOffset>
          </wp:positionH>
          <wp:positionV relativeFrom="paragraph">
            <wp:posOffset>7620</wp:posOffset>
          </wp:positionV>
          <wp:extent cx="647700" cy="819150"/>
          <wp:effectExtent l="0" t="0" r="0" b="0"/>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64770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A45E31" w14:textId="23B40268" w:rsidR="0005545B" w:rsidRDefault="0005545B" w:rsidP="0005545B">
    <w:pPr>
      <w:spacing w:line="276" w:lineRule="auto"/>
      <w:jc w:val="center"/>
      <w:rPr>
        <w:sz w:val="16"/>
        <w:szCs w:val="16"/>
      </w:rPr>
    </w:pPr>
  </w:p>
  <w:p w14:paraId="57E0EAEA" w14:textId="6AA0FAEE" w:rsidR="002F2A8E" w:rsidRDefault="002F2A8E" w:rsidP="0005545B">
    <w:pPr>
      <w:spacing w:line="276" w:lineRule="auto"/>
      <w:jc w:val="center"/>
      <w:rPr>
        <w:sz w:val="16"/>
        <w:szCs w:val="16"/>
      </w:rPr>
    </w:pPr>
  </w:p>
  <w:bookmarkEnd w:id="37"/>
  <w:bookmarkEnd w:id="38"/>
  <w:p w14:paraId="3CC77A31" w14:textId="4BA77BB2" w:rsidR="002F2A8E" w:rsidRDefault="002F2A8E" w:rsidP="0005545B">
    <w:pPr>
      <w:spacing w:line="276" w:lineRule="auto"/>
      <w:jc w:val="cent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70F6E"/>
    <w:multiLevelType w:val="hybridMultilevel"/>
    <w:tmpl w:val="5D82AAA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 w15:restartNumberingAfterBreak="0">
    <w:nsid w:val="04043733"/>
    <w:multiLevelType w:val="hybridMultilevel"/>
    <w:tmpl w:val="08F4D9DE"/>
    <w:lvl w:ilvl="0" w:tplc="B22A83F2">
      <w:start w:val="1"/>
      <w:numFmt w:val="decimal"/>
      <w:lvlText w:val="%1."/>
      <w:lvlJc w:val="left"/>
      <w:pPr>
        <w:ind w:left="720" w:hanging="360"/>
      </w:pPr>
      <w:rPr>
        <w:rFonts w:ascii="Times New Roman" w:hAnsi="Times New Roman" w:cs="Times New Roman" w:hint="default"/>
        <w:color w:val="000000"/>
      </w:rPr>
    </w:lvl>
    <w:lvl w:ilvl="1" w:tplc="041F0019">
      <w:start w:val="1"/>
      <w:numFmt w:val="lowerLetter"/>
      <w:lvlText w:val="%2."/>
      <w:lvlJc w:val="left"/>
      <w:pPr>
        <w:ind w:left="1440" w:hanging="360"/>
      </w:pPr>
      <w:rPr>
        <w:rFonts w:ascii="Calibri" w:hAnsi="Calibri" w:cs="Calibri"/>
        <w:color w:val="000000"/>
      </w:rPr>
    </w:lvl>
    <w:lvl w:ilvl="2" w:tplc="041F001B">
      <w:start w:val="1"/>
      <w:numFmt w:val="lowerRoman"/>
      <w:lvlText w:val="%3."/>
      <w:lvlJc w:val="right"/>
      <w:pPr>
        <w:ind w:left="2160" w:hanging="180"/>
      </w:pPr>
      <w:rPr>
        <w:rFonts w:ascii="Calibri" w:hAnsi="Calibri" w:cs="Calibri"/>
        <w:color w:val="000000"/>
      </w:rPr>
    </w:lvl>
    <w:lvl w:ilvl="3" w:tplc="1234B300">
      <w:start w:val="1"/>
      <w:numFmt w:val="decimal"/>
      <w:lvlText w:val="%4."/>
      <w:lvlJc w:val="left"/>
      <w:pPr>
        <w:ind w:left="2880" w:hanging="360"/>
      </w:pPr>
      <w:rPr>
        <w:rFonts w:ascii="Calibri" w:hAnsi="Calibri" w:cs="Calibri"/>
        <w:color w:val="000000"/>
      </w:rPr>
    </w:lvl>
    <w:lvl w:ilvl="4" w:tplc="041F0019">
      <w:start w:val="1"/>
      <w:numFmt w:val="lowerLetter"/>
      <w:lvlText w:val="%5."/>
      <w:lvlJc w:val="left"/>
      <w:pPr>
        <w:ind w:left="3600" w:hanging="360"/>
      </w:pPr>
      <w:rPr>
        <w:rFonts w:ascii="Calibri" w:hAnsi="Calibri" w:cs="Calibri"/>
        <w:color w:val="000000"/>
      </w:rPr>
    </w:lvl>
    <w:lvl w:ilvl="5" w:tplc="041F001B">
      <w:start w:val="1"/>
      <w:numFmt w:val="lowerRoman"/>
      <w:lvlText w:val="%6."/>
      <w:lvlJc w:val="right"/>
      <w:pPr>
        <w:ind w:left="4320" w:hanging="180"/>
      </w:pPr>
      <w:rPr>
        <w:rFonts w:ascii="Calibri" w:hAnsi="Calibri" w:cs="Calibri"/>
        <w:color w:val="000000"/>
      </w:rPr>
    </w:lvl>
    <w:lvl w:ilvl="6" w:tplc="1234B300">
      <w:start w:val="1"/>
      <w:numFmt w:val="decimal"/>
      <w:lvlText w:val="%7."/>
      <w:lvlJc w:val="left"/>
      <w:pPr>
        <w:ind w:left="5040" w:hanging="360"/>
      </w:pPr>
      <w:rPr>
        <w:rFonts w:ascii="Calibri" w:hAnsi="Calibri" w:cs="Calibri"/>
        <w:color w:val="000000"/>
      </w:rPr>
    </w:lvl>
    <w:lvl w:ilvl="7" w:tplc="041F0019">
      <w:start w:val="1"/>
      <w:numFmt w:val="lowerLetter"/>
      <w:lvlText w:val="%8."/>
      <w:lvlJc w:val="left"/>
      <w:pPr>
        <w:ind w:left="5760" w:hanging="360"/>
      </w:pPr>
      <w:rPr>
        <w:rFonts w:ascii="Calibri" w:hAnsi="Calibri" w:cs="Calibri"/>
        <w:color w:val="000000"/>
      </w:rPr>
    </w:lvl>
    <w:lvl w:ilvl="8" w:tplc="041F001B">
      <w:start w:val="1"/>
      <w:numFmt w:val="lowerRoman"/>
      <w:lvlText w:val="%9."/>
      <w:lvlJc w:val="right"/>
      <w:pPr>
        <w:ind w:left="6480" w:hanging="180"/>
      </w:pPr>
      <w:rPr>
        <w:rFonts w:ascii="Calibri" w:hAnsi="Calibri" w:cs="Calibri"/>
        <w:color w:val="000000"/>
      </w:rPr>
    </w:lvl>
  </w:abstractNum>
  <w:abstractNum w:abstractNumId="2" w15:restartNumberingAfterBreak="0">
    <w:nsid w:val="10F12B17"/>
    <w:multiLevelType w:val="hybridMultilevel"/>
    <w:tmpl w:val="3A24C9BE"/>
    <w:lvl w:ilvl="0" w:tplc="19DA2F26">
      <w:start w:val="1"/>
      <w:numFmt w:val="decimal"/>
      <w:lvlText w:val="%1)"/>
      <w:lvlJc w:val="left"/>
      <w:pPr>
        <w:ind w:left="1413" w:hanging="705"/>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 w15:restartNumberingAfterBreak="0">
    <w:nsid w:val="11DA11BC"/>
    <w:multiLevelType w:val="hybridMultilevel"/>
    <w:tmpl w:val="959891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2BF57D7"/>
    <w:multiLevelType w:val="hybridMultilevel"/>
    <w:tmpl w:val="C49AFFA6"/>
    <w:lvl w:ilvl="0" w:tplc="E4FC337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AEA4722"/>
    <w:multiLevelType w:val="hybridMultilevel"/>
    <w:tmpl w:val="F57EA018"/>
    <w:lvl w:ilvl="0" w:tplc="7E90E93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FE969DD"/>
    <w:multiLevelType w:val="multilevel"/>
    <w:tmpl w:val="292E429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B8C46A5"/>
    <w:multiLevelType w:val="hybridMultilevel"/>
    <w:tmpl w:val="B6D808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C1D6B5F"/>
    <w:multiLevelType w:val="hybridMultilevel"/>
    <w:tmpl w:val="D8EC58F6"/>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9" w15:restartNumberingAfterBreak="0">
    <w:nsid w:val="3C38671C"/>
    <w:multiLevelType w:val="multilevel"/>
    <w:tmpl w:val="8FC86CD4"/>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455E78C7"/>
    <w:multiLevelType w:val="multilevel"/>
    <w:tmpl w:val="93245D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4A1A1377"/>
    <w:multiLevelType w:val="hybridMultilevel"/>
    <w:tmpl w:val="FC503CA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2" w15:restartNumberingAfterBreak="0">
    <w:nsid w:val="4B623048"/>
    <w:multiLevelType w:val="hybridMultilevel"/>
    <w:tmpl w:val="EB2479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C565192"/>
    <w:multiLevelType w:val="hybridMultilevel"/>
    <w:tmpl w:val="3514AC5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D6E2F43"/>
    <w:multiLevelType w:val="hybridMultilevel"/>
    <w:tmpl w:val="C042443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7082298"/>
    <w:multiLevelType w:val="multilevel"/>
    <w:tmpl w:val="A87294AA"/>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BE76967"/>
    <w:multiLevelType w:val="multilevel"/>
    <w:tmpl w:val="D73007E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31434EB"/>
    <w:multiLevelType w:val="hybridMultilevel"/>
    <w:tmpl w:val="5B6229EE"/>
    <w:lvl w:ilvl="0" w:tplc="A582EF7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73667178"/>
    <w:multiLevelType w:val="multilevel"/>
    <w:tmpl w:val="91224FB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C312AB3"/>
    <w:multiLevelType w:val="multilevel"/>
    <w:tmpl w:val="B6B60CD2"/>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8"/>
  </w:num>
  <w:num w:numId="3">
    <w:abstractNumId w:val="13"/>
  </w:num>
  <w:num w:numId="4">
    <w:abstractNumId w:val="7"/>
  </w:num>
  <w:num w:numId="5">
    <w:abstractNumId w:val="14"/>
  </w:num>
  <w:num w:numId="6">
    <w:abstractNumId w:val="16"/>
  </w:num>
  <w:num w:numId="7">
    <w:abstractNumId w:val="9"/>
  </w:num>
  <w:num w:numId="8">
    <w:abstractNumId w:val="6"/>
  </w:num>
  <w:num w:numId="9">
    <w:abstractNumId w:val="19"/>
  </w:num>
  <w:num w:numId="10">
    <w:abstractNumId w:val="15"/>
  </w:num>
  <w:num w:numId="11">
    <w:abstractNumId w:val="4"/>
  </w:num>
  <w:num w:numId="12">
    <w:abstractNumId w:val="11"/>
  </w:num>
  <w:num w:numId="13">
    <w:abstractNumId w:val="1"/>
  </w:num>
  <w:num w:numId="14">
    <w:abstractNumId w:val="8"/>
  </w:num>
  <w:num w:numId="15">
    <w:abstractNumId w:val="3"/>
  </w:num>
  <w:num w:numId="16">
    <w:abstractNumId w:val="2"/>
  </w:num>
  <w:num w:numId="17">
    <w:abstractNumId w:val="5"/>
  </w:num>
  <w:num w:numId="18">
    <w:abstractNumId w:val="17"/>
  </w:num>
  <w:num w:numId="19">
    <w:abstractNumId w:val="12"/>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A20"/>
    <w:rsid w:val="000005C1"/>
    <w:rsid w:val="00001804"/>
    <w:rsid w:val="0000194C"/>
    <w:rsid w:val="00001F34"/>
    <w:rsid w:val="00002C84"/>
    <w:rsid w:val="00005729"/>
    <w:rsid w:val="00005B3A"/>
    <w:rsid w:val="000065E5"/>
    <w:rsid w:val="000117F7"/>
    <w:rsid w:val="0001269A"/>
    <w:rsid w:val="00013C04"/>
    <w:rsid w:val="00013F38"/>
    <w:rsid w:val="00014110"/>
    <w:rsid w:val="00014217"/>
    <w:rsid w:val="000148AD"/>
    <w:rsid w:val="00014E12"/>
    <w:rsid w:val="000150D2"/>
    <w:rsid w:val="00015283"/>
    <w:rsid w:val="00015C67"/>
    <w:rsid w:val="00016988"/>
    <w:rsid w:val="00016F5A"/>
    <w:rsid w:val="00021CE3"/>
    <w:rsid w:val="00022812"/>
    <w:rsid w:val="00022A11"/>
    <w:rsid w:val="00024809"/>
    <w:rsid w:val="00024B36"/>
    <w:rsid w:val="00025491"/>
    <w:rsid w:val="00025AF3"/>
    <w:rsid w:val="00025DC9"/>
    <w:rsid w:val="000262BF"/>
    <w:rsid w:val="000300C5"/>
    <w:rsid w:val="00032C1B"/>
    <w:rsid w:val="00034DAA"/>
    <w:rsid w:val="00034F3B"/>
    <w:rsid w:val="00035B50"/>
    <w:rsid w:val="000401F1"/>
    <w:rsid w:val="00040AED"/>
    <w:rsid w:val="000416F1"/>
    <w:rsid w:val="000417D4"/>
    <w:rsid w:val="00041EB6"/>
    <w:rsid w:val="00043379"/>
    <w:rsid w:val="00043F3C"/>
    <w:rsid w:val="000443D5"/>
    <w:rsid w:val="000478B4"/>
    <w:rsid w:val="00047EFC"/>
    <w:rsid w:val="00050A3F"/>
    <w:rsid w:val="00050A5C"/>
    <w:rsid w:val="00051970"/>
    <w:rsid w:val="00054867"/>
    <w:rsid w:val="00054FF4"/>
    <w:rsid w:val="0005545B"/>
    <w:rsid w:val="00055B58"/>
    <w:rsid w:val="00057D41"/>
    <w:rsid w:val="00057EA4"/>
    <w:rsid w:val="00060D6A"/>
    <w:rsid w:val="00062093"/>
    <w:rsid w:val="00062DBD"/>
    <w:rsid w:val="0006328B"/>
    <w:rsid w:val="00066EA6"/>
    <w:rsid w:val="00067166"/>
    <w:rsid w:val="000679A1"/>
    <w:rsid w:val="0007287E"/>
    <w:rsid w:val="000766A1"/>
    <w:rsid w:val="00076B97"/>
    <w:rsid w:val="00080C25"/>
    <w:rsid w:val="0008388B"/>
    <w:rsid w:val="00083DD1"/>
    <w:rsid w:val="00085627"/>
    <w:rsid w:val="000870BF"/>
    <w:rsid w:val="00092410"/>
    <w:rsid w:val="0009304F"/>
    <w:rsid w:val="00094D8F"/>
    <w:rsid w:val="000954FE"/>
    <w:rsid w:val="000A0441"/>
    <w:rsid w:val="000A68B1"/>
    <w:rsid w:val="000A6BEE"/>
    <w:rsid w:val="000B1E1D"/>
    <w:rsid w:val="000B2B86"/>
    <w:rsid w:val="000B3362"/>
    <w:rsid w:val="000B3C64"/>
    <w:rsid w:val="000B3EC4"/>
    <w:rsid w:val="000B7FA9"/>
    <w:rsid w:val="000C5420"/>
    <w:rsid w:val="000C72DD"/>
    <w:rsid w:val="000C7658"/>
    <w:rsid w:val="000C7E1C"/>
    <w:rsid w:val="000D0BF2"/>
    <w:rsid w:val="000D2614"/>
    <w:rsid w:val="000D71B8"/>
    <w:rsid w:val="000E298B"/>
    <w:rsid w:val="000E420A"/>
    <w:rsid w:val="000E7791"/>
    <w:rsid w:val="000F3037"/>
    <w:rsid w:val="000F3464"/>
    <w:rsid w:val="000F5265"/>
    <w:rsid w:val="000F63DC"/>
    <w:rsid w:val="000F7639"/>
    <w:rsid w:val="00100421"/>
    <w:rsid w:val="00101719"/>
    <w:rsid w:val="00101E4F"/>
    <w:rsid w:val="00102D66"/>
    <w:rsid w:val="00104029"/>
    <w:rsid w:val="001040A3"/>
    <w:rsid w:val="00107082"/>
    <w:rsid w:val="001077A1"/>
    <w:rsid w:val="00110DC5"/>
    <w:rsid w:val="001144CA"/>
    <w:rsid w:val="00114F04"/>
    <w:rsid w:val="0011596D"/>
    <w:rsid w:val="00115D55"/>
    <w:rsid w:val="00117239"/>
    <w:rsid w:val="0012313E"/>
    <w:rsid w:val="00123717"/>
    <w:rsid w:val="00125357"/>
    <w:rsid w:val="00125839"/>
    <w:rsid w:val="00126B60"/>
    <w:rsid w:val="00130CB3"/>
    <w:rsid w:val="00133687"/>
    <w:rsid w:val="00135961"/>
    <w:rsid w:val="00136665"/>
    <w:rsid w:val="00137035"/>
    <w:rsid w:val="00137D29"/>
    <w:rsid w:val="00143D20"/>
    <w:rsid w:val="0014445F"/>
    <w:rsid w:val="0014551E"/>
    <w:rsid w:val="001461FE"/>
    <w:rsid w:val="0015261C"/>
    <w:rsid w:val="0015353D"/>
    <w:rsid w:val="0015354F"/>
    <w:rsid w:val="00155A4E"/>
    <w:rsid w:val="0016670A"/>
    <w:rsid w:val="00167B01"/>
    <w:rsid w:val="00167C93"/>
    <w:rsid w:val="00170BBC"/>
    <w:rsid w:val="00172BC6"/>
    <w:rsid w:val="00174425"/>
    <w:rsid w:val="00184EC6"/>
    <w:rsid w:val="00185CDD"/>
    <w:rsid w:val="00186830"/>
    <w:rsid w:val="00187D7C"/>
    <w:rsid w:val="001919C9"/>
    <w:rsid w:val="00192088"/>
    <w:rsid w:val="0019408E"/>
    <w:rsid w:val="001968D9"/>
    <w:rsid w:val="00197083"/>
    <w:rsid w:val="001A247E"/>
    <w:rsid w:val="001A3F92"/>
    <w:rsid w:val="001A5342"/>
    <w:rsid w:val="001A5C8B"/>
    <w:rsid w:val="001A659A"/>
    <w:rsid w:val="001A6E28"/>
    <w:rsid w:val="001B207B"/>
    <w:rsid w:val="001B307D"/>
    <w:rsid w:val="001B3C67"/>
    <w:rsid w:val="001B40E0"/>
    <w:rsid w:val="001B4C1C"/>
    <w:rsid w:val="001B4E13"/>
    <w:rsid w:val="001B776E"/>
    <w:rsid w:val="001B7C01"/>
    <w:rsid w:val="001C1637"/>
    <w:rsid w:val="001C60C9"/>
    <w:rsid w:val="001D16B6"/>
    <w:rsid w:val="001D64E9"/>
    <w:rsid w:val="001E10D1"/>
    <w:rsid w:val="001E2288"/>
    <w:rsid w:val="001E4FCD"/>
    <w:rsid w:val="001E724C"/>
    <w:rsid w:val="001E74F2"/>
    <w:rsid w:val="001F1444"/>
    <w:rsid w:val="001F1525"/>
    <w:rsid w:val="001F1FFB"/>
    <w:rsid w:val="001F5954"/>
    <w:rsid w:val="001F5F44"/>
    <w:rsid w:val="001F73B8"/>
    <w:rsid w:val="00200B5F"/>
    <w:rsid w:val="00202D13"/>
    <w:rsid w:val="0020343D"/>
    <w:rsid w:val="00204E3F"/>
    <w:rsid w:val="00204E79"/>
    <w:rsid w:val="0020771E"/>
    <w:rsid w:val="002108D9"/>
    <w:rsid w:val="00212300"/>
    <w:rsid w:val="002126B5"/>
    <w:rsid w:val="00212818"/>
    <w:rsid w:val="00216A3F"/>
    <w:rsid w:val="002174B4"/>
    <w:rsid w:val="002225EA"/>
    <w:rsid w:val="00224FA4"/>
    <w:rsid w:val="0022572A"/>
    <w:rsid w:val="00230889"/>
    <w:rsid w:val="00231FA9"/>
    <w:rsid w:val="0023461A"/>
    <w:rsid w:val="00241EF6"/>
    <w:rsid w:val="00245740"/>
    <w:rsid w:val="00246A86"/>
    <w:rsid w:val="00246FC8"/>
    <w:rsid w:val="002477FA"/>
    <w:rsid w:val="002530F0"/>
    <w:rsid w:val="00253AD7"/>
    <w:rsid w:val="00254831"/>
    <w:rsid w:val="00256D29"/>
    <w:rsid w:val="00257D82"/>
    <w:rsid w:val="00260124"/>
    <w:rsid w:val="00264AB9"/>
    <w:rsid w:val="00265617"/>
    <w:rsid w:val="00266E1E"/>
    <w:rsid w:val="002671E9"/>
    <w:rsid w:val="0027062C"/>
    <w:rsid w:val="00270F37"/>
    <w:rsid w:val="002714D6"/>
    <w:rsid w:val="00272965"/>
    <w:rsid w:val="0027306B"/>
    <w:rsid w:val="00276405"/>
    <w:rsid w:val="00276EB1"/>
    <w:rsid w:val="0027786F"/>
    <w:rsid w:val="0028081C"/>
    <w:rsid w:val="00281BA3"/>
    <w:rsid w:val="002844ED"/>
    <w:rsid w:val="0028616B"/>
    <w:rsid w:val="00292F93"/>
    <w:rsid w:val="00293121"/>
    <w:rsid w:val="002964B9"/>
    <w:rsid w:val="00297B96"/>
    <w:rsid w:val="00297EDB"/>
    <w:rsid w:val="002A22FE"/>
    <w:rsid w:val="002A3B85"/>
    <w:rsid w:val="002A4B5B"/>
    <w:rsid w:val="002A6F44"/>
    <w:rsid w:val="002B0FA6"/>
    <w:rsid w:val="002B2450"/>
    <w:rsid w:val="002B3432"/>
    <w:rsid w:val="002B3E93"/>
    <w:rsid w:val="002C0CFD"/>
    <w:rsid w:val="002C373D"/>
    <w:rsid w:val="002C3C8A"/>
    <w:rsid w:val="002C4832"/>
    <w:rsid w:val="002C5C9B"/>
    <w:rsid w:val="002D0DA8"/>
    <w:rsid w:val="002D10ED"/>
    <w:rsid w:val="002D24EE"/>
    <w:rsid w:val="002D2A4B"/>
    <w:rsid w:val="002D64B4"/>
    <w:rsid w:val="002E135F"/>
    <w:rsid w:val="002E39D9"/>
    <w:rsid w:val="002E4746"/>
    <w:rsid w:val="002E5A6C"/>
    <w:rsid w:val="002E5C84"/>
    <w:rsid w:val="002E74D9"/>
    <w:rsid w:val="002E7FCB"/>
    <w:rsid w:val="002F0186"/>
    <w:rsid w:val="002F0E41"/>
    <w:rsid w:val="002F1CD0"/>
    <w:rsid w:val="002F1D5A"/>
    <w:rsid w:val="002F2A8E"/>
    <w:rsid w:val="002F2D32"/>
    <w:rsid w:val="002F340A"/>
    <w:rsid w:val="002F3E38"/>
    <w:rsid w:val="002F6A7C"/>
    <w:rsid w:val="0030070D"/>
    <w:rsid w:val="00301ECE"/>
    <w:rsid w:val="00304146"/>
    <w:rsid w:val="00305242"/>
    <w:rsid w:val="00310C51"/>
    <w:rsid w:val="00311477"/>
    <w:rsid w:val="003117C4"/>
    <w:rsid w:val="00314A41"/>
    <w:rsid w:val="00320A19"/>
    <w:rsid w:val="00321AF4"/>
    <w:rsid w:val="00321C96"/>
    <w:rsid w:val="00323D87"/>
    <w:rsid w:val="00324B68"/>
    <w:rsid w:val="00327382"/>
    <w:rsid w:val="00330464"/>
    <w:rsid w:val="00330F3D"/>
    <w:rsid w:val="003313E3"/>
    <w:rsid w:val="00331FEE"/>
    <w:rsid w:val="0033240C"/>
    <w:rsid w:val="00333247"/>
    <w:rsid w:val="0033516E"/>
    <w:rsid w:val="003356E2"/>
    <w:rsid w:val="00340106"/>
    <w:rsid w:val="00342297"/>
    <w:rsid w:val="0034321A"/>
    <w:rsid w:val="00343541"/>
    <w:rsid w:val="003436C8"/>
    <w:rsid w:val="003441C2"/>
    <w:rsid w:val="00344780"/>
    <w:rsid w:val="0034585E"/>
    <w:rsid w:val="0034736D"/>
    <w:rsid w:val="00351F91"/>
    <w:rsid w:val="003539FF"/>
    <w:rsid w:val="003543E3"/>
    <w:rsid w:val="003569B9"/>
    <w:rsid w:val="0036239E"/>
    <w:rsid w:val="00362A89"/>
    <w:rsid w:val="00363B1C"/>
    <w:rsid w:val="00363CBA"/>
    <w:rsid w:val="00365A1E"/>
    <w:rsid w:val="00367E4A"/>
    <w:rsid w:val="00370381"/>
    <w:rsid w:val="00370D09"/>
    <w:rsid w:val="00371672"/>
    <w:rsid w:val="00372297"/>
    <w:rsid w:val="00372575"/>
    <w:rsid w:val="00372CA6"/>
    <w:rsid w:val="003776C3"/>
    <w:rsid w:val="00380C1D"/>
    <w:rsid w:val="003815C2"/>
    <w:rsid w:val="00381644"/>
    <w:rsid w:val="00382B4E"/>
    <w:rsid w:val="00383750"/>
    <w:rsid w:val="0038488A"/>
    <w:rsid w:val="00385830"/>
    <w:rsid w:val="00386DC8"/>
    <w:rsid w:val="00387388"/>
    <w:rsid w:val="00390AAC"/>
    <w:rsid w:val="00393049"/>
    <w:rsid w:val="00394F87"/>
    <w:rsid w:val="00395FBA"/>
    <w:rsid w:val="003A1F6C"/>
    <w:rsid w:val="003A3143"/>
    <w:rsid w:val="003A4808"/>
    <w:rsid w:val="003A6BC6"/>
    <w:rsid w:val="003A6FB4"/>
    <w:rsid w:val="003B15C2"/>
    <w:rsid w:val="003B16F6"/>
    <w:rsid w:val="003B1E3C"/>
    <w:rsid w:val="003B2954"/>
    <w:rsid w:val="003B4F1E"/>
    <w:rsid w:val="003B52CE"/>
    <w:rsid w:val="003B6942"/>
    <w:rsid w:val="003B7C62"/>
    <w:rsid w:val="003C47F5"/>
    <w:rsid w:val="003C4BA3"/>
    <w:rsid w:val="003C57E2"/>
    <w:rsid w:val="003D177F"/>
    <w:rsid w:val="003D178C"/>
    <w:rsid w:val="003D34DB"/>
    <w:rsid w:val="003D47EE"/>
    <w:rsid w:val="003D75D9"/>
    <w:rsid w:val="003D79E6"/>
    <w:rsid w:val="003E38E0"/>
    <w:rsid w:val="003E3F54"/>
    <w:rsid w:val="003E5EB9"/>
    <w:rsid w:val="003E72C8"/>
    <w:rsid w:val="003E7717"/>
    <w:rsid w:val="003F053B"/>
    <w:rsid w:val="003F1E35"/>
    <w:rsid w:val="003F29BA"/>
    <w:rsid w:val="003F3393"/>
    <w:rsid w:val="003F3690"/>
    <w:rsid w:val="003F506D"/>
    <w:rsid w:val="003F618A"/>
    <w:rsid w:val="003F7227"/>
    <w:rsid w:val="00400B5E"/>
    <w:rsid w:val="004015D6"/>
    <w:rsid w:val="00403BF9"/>
    <w:rsid w:val="004052B2"/>
    <w:rsid w:val="00410A89"/>
    <w:rsid w:val="00411E6F"/>
    <w:rsid w:val="004134BD"/>
    <w:rsid w:val="004153ED"/>
    <w:rsid w:val="00416B52"/>
    <w:rsid w:val="00420041"/>
    <w:rsid w:val="00420E0A"/>
    <w:rsid w:val="00424671"/>
    <w:rsid w:val="0042467A"/>
    <w:rsid w:val="00424AE0"/>
    <w:rsid w:val="00425D88"/>
    <w:rsid w:val="0042663E"/>
    <w:rsid w:val="00432256"/>
    <w:rsid w:val="00433C42"/>
    <w:rsid w:val="004345C9"/>
    <w:rsid w:val="004360FE"/>
    <w:rsid w:val="00437460"/>
    <w:rsid w:val="00437724"/>
    <w:rsid w:val="004414BC"/>
    <w:rsid w:val="0044179D"/>
    <w:rsid w:val="004417F6"/>
    <w:rsid w:val="004421D0"/>
    <w:rsid w:val="00442234"/>
    <w:rsid w:val="00442D92"/>
    <w:rsid w:val="00445828"/>
    <w:rsid w:val="0044717B"/>
    <w:rsid w:val="00447938"/>
    <w:rsid w:val="00447BD0"/>
    <w:rsid w:val="00454C8F"/>
    <w:rsid w:val="004567BE"/>
    <w:rsid w:val="00457436"/>
    <w:rsid w:val="00460081"/>
    <w:rsid w:val="00461411"/>
    <w:rsid w:val="00462103"/>
    <w:rsid w:val="0046218C"/>
    <w:rsid w:val="004621E4"/>
    <w:rsid w:val="00462E7B"/>
    <w:rsid w:val="004633EA"/>
    <w:rsid w:val="004671FC"/>
    <w:rsid w:val="00467A92"/>
    <w:rsid w:val="00472A58"/>
    <w:rsid w:val="00472D63"/>
    <w:rsid w:val="00472EC8"/>
    <w:rsid w:val="00474289"/>
    <w:rsid w:val="004742D2"/>
    <w:rsid w:val="00475B1D"/>
    <w:rsid w:val="00483514"/>
    <w:rsid w:val="00483E6C"/>
    <w:rsid w:val="004845B1"/>
    <w:rsid w:val="00485255"/>
    <w:rsid w:val="0048628B"/>
    <w:rsid w:val="0048650D"/>
    <w:rsid w:val="0049131C"/>
    <w:rsid w:val="00496C28"/>
    <w:rsid w:val="004A055B"/>
    <w:rsid w:val="004A1AA4"/>
    <w:rsid w:val="004A201D"/>
    <w:rsid w:val="004A3CD8"/>
    <w:rsid w:val="004A3F17"/>
    <w:rsid w:val="004A5024"/>
    <w:rsid w:val="004B156D"/>
    <w:rsid w:val="004B1A4A"/>
    <w:rsid w:val="004B293B"/>
    <w:rsid w:val="004B46C9"/>
    <w:rsid w:val="004B5BCD"/>
    <w:rsid w:val="004B75E7"/>
    <w:rsid w:val="004B778D"/>
    <w:rsid w:val="004B7FEC"/>
    <w:rsid w:val="004C0868"/>
    <w:rsid w:val="004C0988"/>
    <w:rsid w:val="004C5E3F"/>
    <w:rsid w:val="004C5F05"/>
    <w:rsid w:val="004D1858"/>
    <w:rsid w:val="004D3B9F"/>
    <w:rsid w:val="004D4781"/>
    <w:rsid w:val="004D4DA9"/>
    <w:rsid w:val="004D689E"/>
    <w:rsid w:val="004E0615"/>
    <w:rsid w:val="004E20B3"/>
    <w:rsid w:val="004E2DEB"/>
    <w:rsid w:val="004E3350"/>
    <w:rsid w:val="004E4263"/>
    <w:rsid w:val="004E4581"/>
    <w:rsid w:val="004E4762"/>
    <w:rsid w:val="004E68D2"/>
    <w:rsid w:val="004E7C6C"/>
    <w:rsid w:val="004F2761"/>
    <w:rsid w:val="004F42E7"/>
    <w:rsid w:val="004F5177"/>
    <w:rsid w:val="00500574"/>
    <w:rsid w:val="005005ED"/>
    <w:rsid w:val="0051039E"/>
    <w:rsid w:val="00513114"/>
    <w:rsid w:val="00514993"/>
    <w:rsid w:val="00515A79"/>
    <w:rsid w:val="00516AE1"/>
    <w:rsid w:val="00516FBD"/>
    <w:rsid w:val="00517E9E"/>
    <w:rsid w:val="005211FD"/>
    <w:rsid w:val="005226BC"/>
    <w:rsid w:val="00524889"/>
    <w:rsid w:val="00524DAB"/>
    <w:rsid w:val="00527790"/>
    <w:rsid w:val="00533C1F"/>
    <w:rsid w:val="00533F75"/>
    <w:rsid w:val="00534897"/>
    <w:rsid w:val="00535D6B"/>
    <w:rsid w:val="00536185"/>
    <w:rsid w:val="0053619F"/>
    <w:rsid w:val="00537E46"/>
    <w:rsid w:val="00540D29"/>
    <w:rsid w:val="005422EC"/>
    <w:rsid w:val="005428BB"/>
    <w:rsid w:val="00542D28"/>
    <w:rsid w:val="005454F8"/>
    <w:rsid w:val="00550DD7"/>
    <w:rsid w:val="00552B2F"/>
    <w:rsid w:val="0055433A"/>
    <w:rsid w:val="00554FBA"/>
    <w:rsid w:val="00555E94"/>
    <w:rsid w:val="00556A4F"/>
    <w:rsid w:val="00560666"/>
    <w:rsid w:val="005623D1"/>
    <w:rsid w:val="00562C24"/>
    <w:rsid w:val="00564885"/>
    <w:rsid w:val="0056792A"/>
    <w:rsid w:val="00570EDD"/>
    <w:rsid w:val="005711E9"/>
    <w:rsid w:val="00571557"/>
    <w:rsid w:val="00571828"/>
    <w:rsid w:val="00574518"/>
    <w:rsid w:val="00576F04"/>
    <w:rsid w:val="00580B40"/>
    <w:rsid w:val="00584913"/>
    <w:rsid w:val="00585A19"/>
    <w:rsid w:val="00585F05"/>
    <w:rsid w:val="005874BA"/>
    <w:rsid w:val="00591874"/>
    <w:rsid w:val="0059305F"/>
    <w:rsid w:val="00593DA8"/>
    <w:rsid w:val="00593E79"/>
    <w:rsid w:val="00593F90"/>
    <w:rsid w:val="00594B4A"/>
    <w:rsid w:val="005956A3"/>
    <w:rsid w:val="005A204E"/>
    <w:rsid w:val="005A3555"/>
    <w:rsid w:val="005A42AC"/>
    <w:rsid w:val="005A64CB"/>
    <w:rsid w:val="005A68F2"/>
    <w:rsid w:val="005B0A65"/>
    <w:rsid w:val="005B1A3F"/>
    <w:rsid w:val="005B1A85"/>
    <w:rsid w:val="005B2BFF"/>
    <w:rsid w:val="005B5DE6"/>
    <w:rsid w:val="005B62D9"/>
    <w:rsid w:val="005B6EEA"/>
    <w:rsid w:val="005C22E9"/>
    <w:rsid w:val="005C255D"/>
    <w:rsid w:val="005C4954"/>
    <w:rsid w:val="005C747B"/>
    <w:rsid w:val="005D03F3"/>
    <w:rsid w:val="005D2E09"/>
    <w:rsid w:val="005D36F9"/>
    <w:rsid w:val="005E32A9"/>
    <w:rsid w:val="005E49F3"/>
    <w:rsid w:val="005E4E90"/>
    <w:rsid w:val="005E71B8"/>
    <w:rsid w:val="005F1BB4"/>
    <w:rsid w:val="005F2D7E"/>
    <w:rsid w:val="005F306A"/>
    <w:rsid w:val="005F4A7B"/>
    <w:rsid w:val="005F5814"/>
    <w:rsid w:val="005F6FD1"/>
    <w:rsid w:val="006010E5"/>
    <w:rsid w:val="00601B01"/>
    <w:rsid w:val="00601C44"/>
    <w:rsid w:val="00602037"/>
    <w:rsid w:val="006047B0"/>
    <w:rsid w:val="00604A90"/>
    <w:rsid w:val="006057DA"/>
    <w:rsid w:val="0061093A"/>
    <w:rsid w:val="00611F66"/>
    <w:rsid w:val="00612219"/>
    <w:rsid w:val="00613BAC"/>
    <w:rsid w:val="00614985"/>
    <w:rsid w:val="00615051"/>
    <w:rsid w:val="006155A5"/>
    <w:rsid w:val="0061661C"/>
    <w:rsid w:val="00616CC5"/>
    <w:rsid w:val="00617292"/>
    <w:rsid w:val="0061743B"/>
    <w:rsid w:val="00620BB5"/>
    <w:rsid w:val="00621F8F"/>
    <w:rsid w:val="006243CE"/>
    <w:rsid w:val="00624414"/>
    <w:rsid w:val="0062477B"/>
    <w:rsid w:val="00624D49"/>
    <w:rsid w:val="0062549F"/>
    <w:rsid w:val="00625731"/>
    <w:rsid w:val="00630661"/>
    <w:rsid w:val="006325F7"/>
    <w:rsid w:val="00632C7C"/>
    <w:rsid w:val="0063378D"/>
    <w:rsid w:val="0063489E"/>
    <w:rsid w:val="00634E09"/>
    <w:rsid w:val="006364EB"/>
    <w:rsid w:val="00636722"/>
    <w:rsid w:val="0064125E"/>
    <w:rsid w:val="006475A2"/>
    <w:rsid w:val="00651326"/>
    <w:rsid w:val="00651E9A"/>
    <w:rsid w:val="00651F68"/>
    <w:rsid w:val="00656EB9"/>
    <w:rsid w:val="0066051C"/>
    <w:rsid w:val="00662663"/>
    <w:rsid w:val="00662D3F"/>
    <w:rsid w:val="0066300E"/>
    <w:rsid w:val="006641E0"/>
    <w:rsid w:val="006654E0"/>
    <w:rsid w:val="00670C66"/>
    <w:rsid w:val="00672107"/>
    <w:rsid w:val="006725EB"/>
    <w:rsid w:val="00672ECA"/>
    <w:rsid w:val="00674989"/>
    <w:rsid w:val="006754FE"/>
    <w:rsid w:val="0067570C"/>
    <w:rsid w:val="00677600"/>
    <w:rsid w:val="006777B5"/>
    <w:rsid w:val="00677B73"/>
    <w:rsid w:val="00680A5D"/>
    <w:rsid w:val="00680D7D"/>
    <w:rsid w:val="006812CB"/>
    <w:rsid w:val="006815C6"/>
    <w:rsid w:val="00685E0A"/>
    <w:rsid w:val="00690E04"/>
    <w:rsid w:val="006918F3"/>
    <w:rsid w:val="0069312D"/>
    <w:rsid w:val="00696DF8"/>
    <w:rsid w:val="0069767A"/>
    <w:rsid w:val="00697753"/>
    <w:rsid w:val="006A2009"/>
    <w:rsid w:val="006A22CC"/>
    <w:rsid w:val="006A242A"/>
    <w:rsid w:val="006A549B"/>
    <w:rsid w:val="006A7890"/>
    <w:rsid w:val="006B128F"/>
    <w:rsid w:val="006C0172"/>
    <w:rsid w:val="006C086E"/>
    <w:rsid w:val="006C0A6F"/>
    <w:rsid w:val="006C2FDD"/>
    <w:rsid w:val="006C3243"/>
    <w:rsid w:val="006C3C7B"/>
    <w:rsid w:val="006C48CA"/>
    <w:rsid w:val="006C5329"/>
    <w:rsid w:val="006C66EA"/>
    <w:rsid w:val="006C6FAE"/>
    <w:rsid w:val="006D17C9"/>
    <w:rsid w:val="006D2803"/>
    <w:rsid w:val="006D3E3E"/>
    <w:rsid w:val="006D40E6"/>
    <w:rsid w:val="006D461B"/>
    <w:rsid w:val="006D6383"/>
    <w:rsid w:val="006E05FA"/>
    <w:rsid w:val="006E2224"/>
    <w:rsid w:val="006E271A"/>
    <w:rsid w:val="006E27B5"/>
    <w:rsid w:val="006E37BF"/>
    <w:rsid w:val="006E63DA"/>
    <w:rsid w:val="006F01DF"/>
    <w:rsid w:val="006F331B"/>
    <w:rsid w:val="006F3D88"/>
    <w:rsid w:val="006F4059"/>
    <w:rsid w:val="00701E6D"/>
    <w:rsid w:val="007020D0"/>
    <w:rsid w:val="00702EE5"/>
    <w:rsid w:val="00703DD2"/>
    <w:rsid w:val="00704C66"/>
    <w:rsid w:val="00704F20"/>
    <w:rsid w:val="00705A3D"/>
    <w:rsid w:val="00707C09"/>
    <w:rsid w:val="0071041F"/>
    <w:rsid w:val="00711A80"/>
    <w:rsid w:val="00716D9C"/>
    <w:rsid w:val="0072016A"/>
    <w:rsid w:val="0072051A"/>
    <w:rsid w:val="00720D06"/>
    <w:rsid w:val="0072123C"/>
    <w:rsid w:val="00721BF5"/>
    <w:rsid w:val="00723434"/>
    <w:rsid w:val="0072585F"/>
    <w:rsid w:val="007273BC"/>
    <w:rsid w:val="007300CA"/>
    <w:rsid w:val="00730164"/>
    <w:rsid w:val="00733CA8"/>
    <w:rsid w:val="00733D7C"/>
    <w:rsid w:val="00733DD0"/>
    <w:rsid w:val="00734F16"/>
    <w:rsid w:val="00736A85"/>
    <w:rsid w:val="007374DB"/>
    <w:rsid w:val="00737968"/>
    <w:rsid w:val="007402E9"/>
    <w:rsid w:val="00740862"/>
    <w:rsid w:val="00744A51"/>
    <w:rsid w:val="00744E37"/>
    <w:rsid w:val="007451AC"/>
    <w:rsid w:val="007458EC"/>
    <w:rsid w:val="00745B93"/>
    <w:rsid w:val="0074751B"/>
    <w:rsid w:val="00751FB2"/>
    <w:rsid w:val="00752960"/>
    <w:rsid w:val="00752C51"/>
    <w:rsid w:val="00753AF5"/>
    <w:rsid w:val="00755BB0"/>
    <w:rsid w:val="00756617"/>
    <w:rsid w:val="007574DE"/>
    <w:rsid w:val="00757EE5"/>
    <w:rsid w:val="00764B22"/>
    <w:rsid w:val="00766D62"/>
    <w:rsid w:val="00771708"/>
    <w:rsid w:val="007729C6"/>
    <w:rsid w:val="00773D84"/>
    <w:rsid w:val="00775679"/>
    <w:rsid w:val="007772E6"/>
    <w:rsid w:val="00777727"/>
    <w:rsid w:val="00777822"/>
    <w:rsid w:val="0078120D"/>
    <w:rsid w:val="007827D4"/>
    <w:rsid w:val="007831EA"/>
    <w:rsid w:val="007837F0"/>
    <w:rsid w:val="00785E9A"/>
    <w:rsid w:val="007862FF"/>
    <w:rsid w:val="00787A71"/>
    <w:rsid w:val="007902AE"/>
    <w:rsid w:val="00793E20"/>
    <w:rsid w:val="00795A75"/>
    <w:rsid w:val="00796059"/>
    <w:rsid w:val="007A0858"/>
    <w:rsid w:val="007A0FF0"/>
    <w:rsid w:val="007A19F4"/>
    <w:rsid w:val="007A2389"/>
    <w:rsid w:val="007A3341"/>
    <w:rsid w:val="007A4241"/>
    <w:rsid w:val="007A5F76"/>
    <w:rsid w:val="007B1603"/>
    <w:rsid w:val="007B2666"/>
    <w:rsid w:val="007B49F9"/>
    <w:rsid w:val="007B5250"/>
    <w:rsid w:val="007B57B4"/>
    <w:rsid w:val="007B5976"/>
    <w:rsid w:val="007B5E4C"/>
    <w:rsid w:val="007B610D"/>
    <w:rsid w:val="007B673F"/>
    <w:rsid w:val="007C151A"/>
    <w:rsid w:val="007C2969"/>
    <w:rsid w:val="007D0D20"/>
    <w:rsid w:val="007D2AF7"/>
    <w:rsid w:val="007D44B2"/>
    <w:rsid w:val="007D4916"/>
    <w:rsid w:val="007D61D3"/>
    <w:rsid w:val="007E78A0"/>
    <w:rsid w:val="007F14A2"/>
    <w:rsid w:val="007F1E79"/>
    <w:rsid w:val="007F37A0"/>
    <w:rsid w:val="007F6171"/>
    <w:rsid w:val="007F75CD"/>
    <w:rsid w:val="00803274"/>
    <w:rsid w:val="00804CE4"/>
    <w:rsid w:val="00805784"/>
    <w:rsid w:val="00805F78"/>
    <w:rsid w:val="008068B9"/>
    <w:rsid w:val="00806DEF"/>
    <w:rsid w:val="00806EBA"/>
    <w:rsid w:val="00807BB6"/>
    <w:rsid w:val="00810DD1"/>
    <w:rsid w:val="008112C9"/>
    <w:rsid w:val="0081224D"/>
    <w:rsid w:val="00812A65"/>
    <w:rsid w:val="00812B2C"/>
    <w:rsid w:val="0081387D"/>
    <w:rsid w:val="00813C91"/>
    <w:rsid w:val="00814F0A"/>
    <w:rsid w:val="00820C2E"/>
    <w:rsid w:val="00821948"/>
    <w:rsid w:val="0082708E"/>
    <w:rsid w:val="00830018"/>
    <w:rsid w:val="008307DC"/>
    <w:rsid w:val="00831305"/>
    <w:rsid w:val="00831352"/>
    <w:rsid w:val="0083190B"/>
    <w:rsid w:val="0083370A"/>
    <w:rsid w:val="00834579"/>
    <w:rsid w:val="00837739"/>
    <w:rsid w:val="00837BC6"/>
    <w:rsid w:val="00840E96"/>
    <w:rsid w:val="008469AE"/>
    <w:rsid w:val="008475B1"/>
    <w:rsid w:val="00847B62"/>
    <w:rsid w:val="008510A7"/>
    <w:rsid w:val="0085221C"/>
    <w:rsid w:val="008522CA"/>
    <w:rsid w:val="0085249C"/>
    <w:rsid w:val="00853602"/>
    <w:rsid w:val="008542BA"/>
    <w:rsid w:val="0085494D"/>
    <w:rsid w:val="008553E3"/>
    <w:rsid w:val="00860CC6"/>
    <w:rsid w:val="0086149E"/>
    <w:rsid w:val="00861D63"/>
    <w:rsid w:val="008626A9"/>
    <w:rsid w:val="00863199"/>
    <w:rsid w:val="0086373E"/>
    <w:rsid w:val="0086520C"/>
    <w:rsid w:val="008675E4"/>
    <w:rsid w:val="00870096"/>
    <w:rsid w:val="00872BF4"/>
    <w:rsid w:val="00874C93"/>
    <w:rsid w:val="00874C95"/>
    <w:rsid w:val="00875DA9"/>
    <w:rsid w:val="00877E72"/>
    <w:rsid w:val="00882BB5"/>
    <w:rsid w:val="00883039"/>
    <w:rsid w:val="00883068"/>
    <w:rsid w:val="00884F6B"/>
    <w:rsid w:val="00885DD0"/>
    <w:rsid w:val="00886898"/>
    <w:rsid w:val="008907A2"/>
    <w:rsid w:val="00891FAF"/>
    <w:rsid w:val="0089266E"/>
    <w:rsid w:val="00892984"/>
    <w:rsid w:val="00894550"/>
    <w:rsid w:val="00895DF1"/>
    <w:rsid w:val="00896A18"/>
    <w:rsid w:val="008A13CA"/>
    <w:rsid w:val="008A146C"/>
    <w:rsid w:val="008A243A"/>
    <w:rsid w:val="008A503C"/>
    <w:rsid w:val="008A7BB3"/>
    <w:rsid w:val="008B1317"/>
    <w:rsid w:val="008B35D7"/>
    <w:rsid w:val="008B48C6"/>
    <w:rsid w:val="008B4A33"/>
    <w:rsid w:val="008B5525"/>
    <w:rsid w:val="008B572B"/>
    <w:rsid w:val="008B5EA5"/>
    <w:rsid w:val="008B625B"/>
    <w:rsid w:val="008B73C4"/>
    <w:rsid w:val="008C24AA"/>
    <w:rsid w:val="008C3236"/>
    <w:rsid w:val="008C39D2"/>
    <w:rsid w:val="008C5095"/>
    <w:rsid w:val="008D01EE"/>
    <w:rsid w:val="008D47D7"/>
    <w:rsid w:val="008D5944"/>
    <w:rsid w:val="008D5BAB"/>
    <w:rsid w:val="008D61AC"/>
    <w:rsid w:val="008D6B09"/>
    <w:rsid w:val="008D7025"/>
    <w:rsid w:val="008D7257"/>
    <w:rsid w:val="008D7D22"/>
    <w:rsid w:val="008E1B7C"/>
    <w:rsid w:val="008E6AA5"/>
    <w:rsid w:val="008E776D"/>
    <w:rsid w:val="008F26CD"/>
    <w:rsid w:val="008F322C"/>
    <w:rsid w:val="008F383C"/>
    <w:rsid w:val="008F5295"/>
    <w:rsid w:val="008F5410"/>
    <w:rsid w:val="008F5B76"/>
    <w:rsid w:val="0090189E"/>
    <w:rsid w:val="00904E8B"/>
    <w:rsid w:val="0090583D"/>
    <w:rsid w:val="0091225C"/>
    <w:rsid w:val="00913BD5"/>
    <w:rsid w:val="00915898"/>
    <w:rsid w:val="00916F9D"/>
    <w:rsid w:val="009225DE"/>
    <w:rsid w:val="00922ACB"/>
    <w:rsid w:val="0092559B"/>
    <w:rsid w:val="00930288"/>
    <w:rsid w:val="00930AA5"/>
    <w:rsid w:val="009318D0"/>
    <w:rsid w:val="00933175"/>
    <w:rsid w:val="00933838"/>
    <w:rsid w:val="0094187B"/>
    <w:rsid w:val="00943ED5"/>
    <w:rsid w:val="0094468E"/>
    <w:rsid w:val="00947116"/>
    <w:rsid w:val="009501B0"/>
    <w:rsid w:val="00951A20"/>
    <w:rsid w:val="0095278C"/>
    <w:rsid w:val="009530B0"/>
    <w:rsid w:val="0095399A"/>
    <w:rsid w:val="00953AB9"/>
    <w:rsid w:val="009566F8"/>
    <w:rsid w:val="009600FA"/>
    <w:rsid w:val="00960796"/>
    <w:rsid w:val="00962D68"/>
    <w:rsid w:val="00970139"/>
    <w:rsid w:val="00970D15"/>
    <w:rsid w:val="00974AB9"/>
    <w:rsid w:val="009753B9"/>
    <w:rsid w:val="00976116"/>
    <w:rsid w:val="00977945"/>
    <w:rsid w:val="00977E0D"/>
    <w:rsid w:val="00977F8A"/>
    <w:rsid w:val="00977F8D"/>
    <w:rsid w:val="00980F9E"/>
    <w:rsid w:val="009857F9"/>
    <w:rsid w:val="009866B5"/>
    <w:rsid w:val="00987BE4"/>
    <w:rsid w:val="00990046"/>
    <w:rsid w:val="00990CEB"/>
    <w:rsid w:val="00991EDC"/>
    <w:rsid w:val="009920A3"/>
    <w:rsid w:val="00992352"/>
    <w:rsid w:val="00992D4B"/>
    <w:rsid w:val="009959E7"/>
    <w:rsid w:val="00995FC1"/>
    <w:rsid w:val="00997571"/>
    <w:rsid w:val="00997D2E"/>
    <w:rsid w:val="009A1E2F"/>
    <w:rsid w:val="009A39E1"/>
    <w:rsid w:val="009A434A"/>
    <w:rsid w:val="009A43D3"/>
    <w:rsid w:val="009A4A1C"/>
    <w:rsid w:val="009A59B3"/>
    <w:rsid w:val="009A73EF"/>
    <w:rsid w:val="009B0378"/>
    <w:rsid w:val="009B17ED"/>
    <w:rsid w:val="009B3DFE"/>
    <w:rsid w:val="009B438D"/>
    <w:rsid w:val="009B43A2"/>
    <w:rsid w:val="009B4957"/>
    <w:rsid w:val="009B4B88"/>
    <w:rsid w:val="009B50B1"/>
    <w:rsid w:val="009B7DAD"/>
    <w:rsid w:val="009C18AC"/>
    <w:rsid w:val="009C25FE"/>
    <w:rsid w:val="009C264C"/>
    <w:rsid w:val="009C5989"/>
    <w:rsid w:val="009D3729"/>
    <w:rsid w:val="009D4F9D"/>
    <w:rsid w:val="009E0745"/>
    <w:rsid w:val="009E0B92"/>
    <w:rsid w:val="009E1506"/>
    <w:rsid w:val="009E2FC1"/>
    <w:rsid w:val="009E4A1F"/>
    <w:rsid w:val="009E5508"/>
    <w:rsid w:val="009E6414"/>
    <w:rsid w:val="009E6881"/>
    <w:rsid w:val="009E70F0"/>
    <w:rsid w:val="009F2934"/>
    <w:rsid w:val="009F2D35"/>
    <w:rsid w:val="009F4444"/>
    <w:rsid w:val="009F47CD"/>
    <w:rsid w:val="009F6E7F"/>
    <w:rsid w:val="009F70CD"/>
    <w:rsid w:val="00A0030F"/>
    <w:rsid w:val="00A01782"/>
    <w:rsid w:val="00A04BDB"/>
    <w:rsid w:val="00A0588A"/>
    <w:rsid w:val="00A064CD"/>
    <w:rsid w:val="00A07547"/>
    <w:rsid w:val="00A07A3E"/>
    <w:rsid w:val="00A1033A"/>
    <w:rsid w:val="00A12220"/>
    <w:rsid w:val="00A12793"/>
    <w:rsid w:val="00A17070"/>
    <w:rsid w:val="00A17280"/>
    <w:rsid w:val="00A17CE5"/>
    <w:rsid w:val="00A20F24"/>
    <w:rsid w:val="00A2229B"/>
    <w:rsid w:val="00A22F56"/>
    <w:rsid w:val="00A23633"/>
    <w:rsid w:val="00A26923"/>
    <w:rsid w:val="00A30E4D"/>
    <w:rsid w:val="00A325C6"/>
    <w:rsid w:val="00A342B0"/>
    <w:rsid w:val="00A3434F"/>
    <w:rsid w:val="00A3464C"/>
    <w:rsid w:val="00A36F4F"/>
    <w:rsid w:val="00A402F3"/>
    <w:rsid w:val="00A41959"/>
    <w:rsid w:val="00A41F4B"/>
    <w:rsid w:val="00A42FE8"/>
    <w:rsid w:val="00A43314"/>
    <w:rsid w:val="00A43C47"/>
    <w:rsid w:val="00A45B6B"/>
    <w:rsid w:val="00A45E1A"/>
    <w:rsid w:val="00A47A37"/>
    <w:rsid w:val="00A507DD"/>
    <w:rsid w:val="00A51348"/>
    <w:rsid w:val="00A51F31"/>
    <w:rsid w:val="00A52C3D"/>
    <w:rsid w:val="00A531CB"/>
    <w:rsid w:val="00A536AA"/>
    <w:rsid w:val="00A54230"/>
    <w:rsid w:val="00A56511"/>
    <w:rsid w:val="00A56667"/>
    <w:rsid w:val="00A6160B"/>
    <w:rsid w:val="00A63909"/>
    <w:rsid w:val="00A66448"/>
    <w:rsid w:val="00A67FF4"/>
    <w:rsid w:val="00A70DA6"/>
    <w:rsid w:val="00A715D9"/>
    <w:rsid w:val="00A728C9"/>
    <w:rsid w:val="00A758FE"/>
    <w:rsid w:val="00A82FCF"/>
    <w:rsid w:val="00A83F53"/>
    <w:rsid w:val="00A8455B"/>
    <w:rsid w:val="00A84A0D"/>
    <w:rsid w:val="00A84A89"/>
    <w:rsid w:val="00A86AED"/>
    <w:rsid w:val="00A90132"/>
    <w:rsid w:val="00A911BD"/>
    <w:rsid w:val="00A91B18"/>
    <w:rsid w:val="00A92667"/>
    <w:rsid w:val="00A92D49"/>
    <w:rsid w:val="00A952F4"/>
    <w:rsid w:val="00A97574"/>
    <w:rsid w:val="00AA0385"/>
    <w:rsid w:val="00AA0815"/>
    <w:rsid w:val="00AA0F18"/>
    <w:rsid w:val="00AA308F"/>
    <w:rsid w:val="00AA3750"/>
    <w:rsid w:val="00AA5639"/>
    <w:rsid w:val="00AA5B05"/>
    <w:rsid w:val="00AB018E"/>
    <w:rsid w:val="00AB0D1C"/>
    <w:rsid w:val="00AB0F29"/>
    <w:rsid w:val="00AB1498"/>
    <w:rsid w:val="00AB4611"/>
    <w:rsid w:val="00AB624F"/>
    <w:rsid w:val="00AC09E2"/>
    <w:rsid w:val="00AC0BF6"/>
    <w:rsid w:val="00AC1290"/>
    <w:rsid w:val="00AC5131"/>
    <w:rsid w:val="00AC5674"/>
    <w:rsid w:val="00AC7712"/>
    <w:rsid w:val="00AC7CFC"/>
    <w:rsid w:val="00AD0A17"/>
    <w:rsid w:val="00AD1251"/>
    <w:rsid w:val="00AD2350"/>
    <w:rsid w:val="00AD3F7E"/>
    <w:rsid w:val="00AD595D"/>
    <w:rsid w:val="00AD5AE0"/>
    <w:rsid w:val="00AD6882"/>
    <w:rsid w:val="00AD7B52"/>
    <w:rsid w:val="00AD7D73"/>
    <w:rsid w:val="00AE2358"/>
    <w:rsid w:val="00AE5D3E"/>
    <w:rsid w:val="00AE6DD1"/>
    <w:rsid w:val="00AF0FBE"/>
    <w:rsid w:val="00AF16A7"/>
    <w:rsid w:val="00AF1721"/>
    <w:rsid w:val="00B0128B"/>
    <w:rsid w:val="00B01432"/>
    <w:rsid w:val="00B0203C"/>
    <w:rsid w:val="00B04A73"/>
    <w:rsid w:val="00B06EB9"/>
    <w:rsid w:val="00B07679"/>
    <w:rsid w:val="00B07E7C"/>
    <w:rsid w:val="00B11777"/>
    <w:rsid w:val="00B12CC5"/>
    <w:rsid w:val="00B158FD"/>
    <w:rsid w:val="00B17235"/>
    <w:rsid w:val="00B17E40"/>
    <w:rsid w:val="00B2248C"/>
    <w:rsid w:val="00B231D2"/>
    <w:rsid w:val="00B23D8D"/>
    <w:rsid w:val="00B25FCA"/>
    <w:rsid w:val="00B26CDA"/>
    <w:rsid w:val="00B271DD"/>
    <w:rsid w:val="00B32B4C"/>
    <w:rsid w:val="00B343E1"/>
    <w:rsid w:val="00B36A26"/>
    <w:rsid w:val="00B36BD0"/>
    <w:rsid w:val="00B41C20"/>
    <w:rsid w:val="00B41CB6"/>
    <w:rsid w:val="00B42F91"/>
    <w:rsid w:val="00B44DF3"/>
    <w:rsid w:val="00B462CF"/>
    <w:rsid w:val="00B477B2"/>
    <w:rsid w:val="00B5147E"/>
    <w:rsid w:val="00B51524"/>
    <w:rsid w:val="00B52D93"/>
    <w:rsid w:val="00B54666"/>
    <w:rsid w:val="00B547C0"/>
    <w:rsid w:val="00B55A5E"/>
    <w:rsid w:val="00B5678C"/>
    <w:rsid w:val="00B56EAB"/>
    <w:rsid w:val="00B5767A"/>
    <w:rsid w:val="00B57B43"/>
    <w:rsid w:val="00B61FA6"/>
    <w:rsid w:val="00B61FC8"/>
    <w:rsid w:val="00B62E54"/>
    <w:rsid w:val="00B64A93"/>
    <w:rsid w:val="00B65AE7"/>
    <w:rsid w:val="00B668BA"/>
    <w:rsid w:val="00B66F9D"/>
    <w:rsid w:val="00B702D7"/>
    <w:rsid w:val="00B7057C"/>
    <w:rsid w:val="00B73064"/>
    <w:rsid w:val="00B730FF"/>
    <w:rsid w:val="00B735B1"/>
    <w:rsid w:val="00B76F40"/>
    <w:rsid w:val="00B77014"/>
    <w:rsid w:val="00B77C30"/>
    <w:rsid w:val="00B812B9"/>
    <w:rsid w:val="00B81D24"/>
    <w:rsid w:val="00B831D8"/>
    <w:rsid w:val="00B851FF"/>
    <w:rsid w:val="00B87F43"/>
    <w:rsid w:val="00B9241F"/>
    <w:rsid w:val="00B940F5"/>
    <w:rsid w:val="00B94B7D"/>
    <w:rsid w:val="00B94E26"/>
    <w:rsid w:val="00B94F25"/>
    <w:rsid w:val="00B97D0A"/>
    <w:rsid w:val="00BA31A1"/>
    <w:rsid w:val="00BA4611"/>
    <w:rsid w:val="00BA48BF"/>
    <w:rsid w:val="00BA49AD"/>
    <w:rsid w:val="00BA5E18"/>
    <w:rsid w:val="00BA6275"/>
    <w:rsid w:val="00BA65FC"/>
    <w:rsid w:val="00BA67EF"/>
    <w:rsid w:val="00BB4D47"/>
    <w:rsid w:val="00BB5392"/>
    <w:rsid w:val="00BB5AED"/>
    <w:rsid w:val="00BB6190"/>
    <w:rsid w:val="00BB7105"/>
    <w:rsid w:val="00BC2B2E"/>
    <w:rsid w:val="00BC3936"/>
    <w:rsid w:val="00BC431F"/>
    <w:rsid w:val="00BC47FA"/>
    <w:rsid w:val="00BC4F40"/>
    <w:rsid w:val="00BC578A"/>
    <w:rsid w:val="00BD02CE"/>
    <w:rsid w:val="00BD46BB"/>
    <w:rsid w:val="00BD4D37"/>
    <w:rsid w:val="00BE108C"/>
    <w:rsid w:val="00BE1BAE"/>
    <w:rsid w:val="00BE3507"/>
    <w:rsid w:val="00BE360B"/>
    <w:rsid w:val="00BE68F1"/>
    <w:rsid w:val="00BE6A8A"/>
    <w:rsid w:val="00BE6CC6"/>
    <w:rsid w:val="00BF0FEE"/>
    <w:rsid w:val="00BF1002"/>
    <w:rsid w:val="00BF12EA"/>
    <w:rsid w:val="00BF197F"/>
    <w:rsid w:val="00BF38E3"/>
    <w:rsid w:val="00BF6332"/>
    <w:rsid w:val="00BF7528"/>
    <w:rsid w:val="00C0083A"/>
    <w:rsid w:val="00C0091E"/>
    <w:rsid w:val="00C01B38"/>
    <w:rsid w:val="00C02697"/>
    <w:rsid w:val="00C029C3"/>
    <w:rsid w:val="00C029D8"/>
    <w:rsid w:val="00C03531"/>
    <w:rsid w:val="00C0377C"/>
    <w:rsid w:val="00C03ADB"/>
    <w:rsid w:val="00C06702"/>
    <w:rsid w:val="00C07369"/>
    <w:rsid w:val="00C0777F"/>
    <w:rsid w:val="00C07ADB"/>
    <w:rsid w:val="00C10262"/>
    <w:rsid w:val="00C1414B"/>
    <w:rsid w:val="00C16314"/>
    <w:rsid w:val="00C1679B"/>
    <w:rsid w:val="00C1728A"/>
    <w:rsid w:val="00C209FC"/>
    <w:rsid w:val="00C22492"/>
    <w:rsid w:val="00C22CA0"/>
    <w:rsid w:val="00C22CCC"/>
    <w:rsid w:val="00C22F2B"/>
    <w:rsid w:val="00C252DB"/>
    <w:rsid w:val="00C272AD"/>
    <w:rsid w:val="00C302F9"/>
    <w:rsid w:val="00C30C1B"/>
    <w:rsid w:val="00C330EC"/>
    <w:rsid w:val="00C35DFC"/>
    <w:rsid w:val="00C37072"/>
    <w:rsid w:val="00C4004A"/>
    <w:rsid w:val="00C45711"/>
    <w:rsid w:val="00C471D6"/>
    <w:rsid w:val="00C509B9"/>
    <w:rsid w:val="00C527CA"/>
    <w:rsid w:val="00C53852"/>
    <w:rsid w:val="00C542AB"/>
    <w:rsid w:val="00C54B52"/>
    <w:rsid w:val="00C56773"/>
    <w:rsid w:val="00C56A64"/>
    <w:rsid w:val="00C57036"/>
    <w:rsid w:val="00C60CCC"/>
    <w:rsid w:val="00C60EFD"/>
    <w:rsid w:val="00C61C88"/>
    <w:rsid w:val="00C61E76"/>
    <w:rsid w:val="00C63C5C"/>
    <w:rsid w:val="00C63E34"/>
    <w:rsid w:val="00C7014D"/>
    <w:rsid w:val="00C70EA1"/>
    <w:rsid w:val="00C725A4"/>
    <w:rsid w:val="00C736BD"/>
    <w:rsid w:val="00C751EC"/>
    <w:rsid w:val="00C75792"/>
    <w:rsid w:val="00C764C2"/>
    <w:rsid w:val="00C76728"/>
    <w:rsid w:val="00C77826"/>
    <w:rsid w:val="00C83151"/>
    <w:rsid w:val="00C84557"/>
    <w:rsid w:val="00C85E39"/>
    <w:rsid w:val="00C90B95"/>
    <w:rsid w:val="00C931F1"/>
    <w:rsid w:val="00C93704"/>
    <w:rsid w:val="00C9412A"/>
    <w:rsid w:val="00C94BCC"/>
    <w:rsid w:val="00C95305"/>
    <w:rsid w:val="00C9691D"/>
    <w:rsid w:val="00C96A18"/>
    <w:rsid w:val="00C9776B"/>
    <w:rsid w:val="00CA156E"/>
    <w:rsid w:val="00CA1FA1"/>
    <w:rsid w:val="00CA2A94"/>
    <w:rsid w:val="00CA2C9B"/>
    <w:rsid w:val="00CA3173"/>
    <w:rsid w:val="00CA3701"/>
    <w:rsid w:val="00CA4222"/>
    <w:rsid w:val="00CB0BB1"/>
    <w:rsid w:val="00CB2308"/>
    <w:rsid w:val="00CB310D"/>
    <w:rsid w:val="00CB3917"/>
    <w:rsid w:val="00CB60F3"/>
    <w:rsid w:val="00CB625D"/>
    <w:rsid w:val="00CB7E25"/>
    <w:rsid w:val="00CC16F6"/>
    <w:rsid w:val="00CC2B2E"/>
    <w:rsid w:val="00CC3C7B"/>
    <w:rsid w:val="00CC601B"/>
    <w:rsid w:val="00CC6092"/>
    <w:rsid w:val="00CC6ED1"/>
    <w:rsid w:val="00CD18B0"/>
    <w:rsid w:val="00CD4C54"/>
    <w:rsid w:val="00CD586C"/>
    <w:rsid w:val="00CD65AD"/>
    <w:rsid w:val="00CE213C"/>
    <w:rsid w:val="00CE2DBF"/>
    <w:rsid w:val="00CE2F39"/>
    <w:rsid w:val="00CE325D"/>
    <w:rsid w:val="00CE7820"/>
    <w:rsid w:val="00CF03CC"/>
    <w:rsid w:val="00CF3472"/>
    <w:rsid w:val="00CF44B7"/>
    <w:rsid w:val="00D07D28"/>
    <w:rsid w:val="00D10646"/>
    <w:rsid w:val="00D10976"/>
    <w:rsid w:val="00D110C8"/>
    <w:rsid w:val="00D1316D"/>
    <w:rsid w:val="00D16325"/>
    <w:rsid w:val="00D16899"/>
    <w:rsid w:val="00D2092C"/>
    <w:rsid w:val="00D22332"/>
    <w:rsid w:val="00D2377E"/>
    <w:rsid w:val="00D23B6C"/>
    <w:rsid w:val="00D24160"/>
    <w:rsid w:val="00D255A1"/>
    <w:rsid w:val="00D26702"/>
    <w:rsid w:val="00D27071"/>
    <w:rsid w:val="00D30BB2"/>
    <w:rsid w:val="00D33ED5"/>
    <w:rsid w:val="00D42C34"/>
    <w:rsid w:val="00D51CDE"/>
    <w:rsid w:val="00D5551D"/>
    <w:rsid w:val="00D57909"/>
    <w:rsid w:val="00D57E59"/>
    <w:rsid w:val="00D6023D"/>
    <w:rsid w:val="00D61453"/>
    <w:rsid w:val="00D61B1A"/>
    <w:rsid w:val="00D61D94"/>
    <w:rsid w:val="00D620E4"/>
    <w:rsid w:val="00D630DD"/>
    <w:rsid w:val="00D67024"/>
    <w:rsid w:val="00D71098"/>
    <w:rsid w:val="00D74979"/>
    <w:rsid w:val="00D75465"/>
    <w:rsid w:val="00D75FDE"/>
    <w:rsid w:val="00D818ED"/>
    <w:rsid w:val="00D834CE"/>
    <w:rsid w:val="00D858EC"/>
    <w:rsid w:val="00D85CE7"/>
    <w:rsid w:val="00D90A70"/>
    <w:rsid w:val="00D91B72"/>
    <w:rsid w:val="00D92992"/>
    <w:rsid w:val="00D939A8"/>
    <w:rsid w:val="00D97321"/>
    <w:rsid w:val="00D97577"/>
    <w:rsid w:val="00D97AF9"/>
    <w:rsid w:val="00DA034A"/>
    <w:rsid w:val="00DA0845"/>
    <w:rsid w:val="00DA1972"/>
    <w:rsid w:val="00DA2403"/>
    <w:rsid w:val="00DA4502"/>
    <w:rsid w:val="00DA5840"/>
    <w:rsid w:val="00DA58FE"/>
    <w:rsid w:val="00DA6161"/>
    <w:rsid w:val="00DA7EB0"/>
    <w:rsid w:val="00DB0072"/>
    <w:rsid w:val="00DB24AF"/>
    <w:rsid w:val="00DB2D70"/>
    <w:rsid w:val="00DB7314"/>
    <w:rsid w:val="00DB756A"/>
    <w:rsid w:val="00DC2C6A"/>
    <w:rsid w:val="00DC362D"/>
    <w:rsid w:val="00DC489F"/>
    <w:rsid w:val="00DC49C5"/>
    <w:rsid w:val="00DC5BD2"/>
    <w:rsid w:val="00DC7DCB"/>
    <w:rsid w:val="00DD3264"/>
    <w:rsid w:val="00DD36A5"/>
    <w:rsid w:val="00DD4C48"/>
    <w:rsid w:val="00DD6933"/>
    <w:rsid w:val="00DD7F33"/>
    <w:rsid w:val="00DE24E4"/>
    <w:rsid w:val="00DE4188"/>
    <w:rsid w:val="00DE602A"/>
    <w:rsid w:val="00DF0C9D"/>
    <w:rsid w:val="00DF1B11"/>
    <w:rsid w:val="00DF4E58"/>
    <w:rsid w:val="00E003C3"/>
    <w:rsid w:val="00E036A2"/>
    <w:rsid w:val="00E03784"/>
    <w:rsid w:val="00E039AF"/>
    <w:rsid w:val="00E061CB"/>
    <w:rsid w:val="00E071A9"/>
    <w:rsid w:val="00E10382"/>
    <w:rsid w:val="00E12693"/>
    <w:rsid w:val="00E12F05"/>
    <w:rsid w:val="00E130B6"/>
    <w:rsid w:val="00E14562"/>
    <w:rsid w:val="00E14B24"/>
    <w:rsid w:val="00E16CDB"/>
    <w:rsid w:val="00E1764C"/>
    <w:rsid w:val="00E20E92"/>
    <w:rsid w:val="00E21C8B"/>
    <w:rsid w:val="00E21F5E"/>
    <w:rsid w:val="00E235A2"/>
    <w:rsid w:val="00E23B6A"/>
    <w:rsid w:val="00E24EBB"/>
    <w:rsid w:val="00E25EC7"/>
    <w:rsid w:val="00E260CF"/>
    <w:rsid w:val="00E27B32"/>
    <w:rsid w:val="00E27CD2"/>
    <w:rsid w:val="00E30DBF"/>
    <w:rsid w:val="00E32582"/>
    <w:rsid w:val="00E34090"/>
    <w:rsid w:val="00E34D2C"/>
    <w:rsid w:val="00E3760A"/>
    <w:rsid w:val="00E40EDC"/>
    <w:rsid w:val="00E4222B"/>
    <w:rsid w:val="00E429A1"/>
    <w:rsid w:val="00E44996"/>
    <w:rsid w:val="00E46AB8"/>
    <w:rsid w:val="00E51643"/>
    <w:rsid w:val="00E51980"/>
    <w:rsid w:val="00E51A10"/>
    <w:rsid w:val="00E51C9D"/>
    <w:rsid w:val="00E52121"/>
    <w:rsid w:val="00E55A97"/>
    <w:rsid w:val="00E564A4"/>
    <w:rsid w:val="00E574DD"/>
    <w:rsid w:val="00E57686"/>
    <w:rsid w:val="00E57702"/>
    <w:rsid w:val="00E61414"/>
    <w:rsid w:val="00E70BBA"/>
    <w:rsid w:val="00E71CE7"/>
    <w:rsid w:val="00E725D4"/>
    <w:rsid w:val="00E752A1"/>
    <w:rsid w:val="00E76A47"/>
    <w:rsid w:val="00E76C1F"/>
    <w:rsid w:val="00E777BC"/>
    <w:rsid w:val="00E77E3E"/>
    <w:rsid w:val="00E82A56"/>
    <w:rsid w:val="00E83F3B"/>
    <w:rsid w:val="00E84447"/>
    <w:rsid w:val="00E863E9"/>
    <w:rsid w:val="00E87F60"/>
    <w:rsid w:val="00E90ACD"/>
    <w:rsid w:val="00E90B3F"/>
    <w:rsid w:val="00E91614"/>
    <w:rsid w:val="00E919FB"/>
    <w:rsid w:val="00E9286B"/>
    <w:rsid w:val="00E92FEA"/>
    <w:rsid w:val="00E9386C"/>
    <w:rsid w:val="00E93C74"/>
    <w:rsid w:val="00E95296"/>
    <w:rsid w:val="00E95E40"/>
    <w:rsid w:val="00E96090"/>
    <w:rsid w:val="00EA08E5"/>
    <w:rsid w:val="00EA0FBC"/>
    <w:rsid w:val="00EA2600"/>
    <w:rsid w:val="00EA287F"/>
    <w:rsid w:val="00EA4696"/>
    <w:rsid w:val="00EA4A14"/>
    <w:rsid w:val="00EA4DBF"/>
    <w:rsid w:val="00EA5335"/>
    <w:rsid w:val="00EA5707"/>
    <w:rsid w:val="00EA6283"/>
    <w:rsid w:val="00EB00EB"/>
    <w:rsid w:val="00EB0EA5"/>
    <w:rsid w:val="00EB19E4"/>
    <w:rsid w:val="00EB1A5B"/>
    <w:rsid w:val="00EB217E"/>
    <w:rsid w:val="00EB29B1"/>
    <w:rsid w:val="00EB3A08"/>
    <w:rsid w:val="00EB3F34"/>
    <w:rsid w:val="00EB4536"/>
    <w:rsid w:val="00EB7506"/>
    <w:rsid w:val="00EB753E"/>
    <w:rsid w:val="00EC0945"/>
    <w:rsid w:val="00EC0D40"/>
    <w:rsid w:val="00EC1312"/>
    <w:rsid w:val="00EC1656"/>
    <w:rsid w:val="00EC4095"/>
    <w:rsid w:val="00EC5085"/>
    <w:rsid w:val="00EC5A46"/>
    <w:rsid w:val="00EC6656"/>
    <w:rsid w:val="00EC7050"/>
    <w:rsid w:val="00ED01D3"/>
    <w:rsid w:val="00ED173F"/>
    <w:rsid w:val="00ED3A68"/>
    <w:rsid w:val="00ED53A8"/>
    <w:rsid w:val="00ED5CB9"/>
    <w:rsid w:val="00ED79DC"/>
    <w:rsid w:val="00ED7BBA"/>
    <w:rsid w:val="00EE03B7"/>
    <w:rsid w:val="00EE2ACA"/>
    <w:rsid w:val="00EE508D"/>
    <w:rsid w:val="00EE5998"/>
    <w:rsid w:val="00EE702F"/>
    <w:rsid w:val="00EF0812"/>
    <w:rsid w:val="00EF1AAF"/>
    <w:rsid w:val="00EF5675"/>
    <w:rsid w:val="00F0038C"/>
    <w:rsid w:val="00F02BA9"/>
    <w:rsid w:val="00F058D7"/>
    <w:rsid w:val="00F10B18"/>
    <w:rsid w:val="00F11F2D"/>
    <w:rsid w:val="00F15B32"/>
    <w:rsid w:val="00F1637A"/>
    <w:rsid w:val="00F176E7"/>
    <w:rsid w:val="00F17FB1"/>
    <w:rsid w:val="00F20635"/>
    <w:rsid w:val="00F23EF1"/>
    <w:rsid w:val="00F24330"/>
    <w:rsid w:val="00F26268"/>
    <w:rsid w:val="00F26D38"/>
    <w:rsid w:val="00F3270F"/>
    <w:rsid w:val="00F32840"/>
    <w:rsid w:val="00F33C65"/>
    <w:rsid w:val="00F358E8"/>
    <w:rsid w:val="00F4022D"/>
    <w:rsid w:val="00F4097E"/>
    <w:rsid w:val="00F421D7"/>
    <w:rsid w:val="00F44346"/>
    <w:rsid w:val="00F466DF"/>
    <w:rsid w:val="00F46AC4"/>
    <w:rsid w:val="00F50ECF"/>
    <w:rsid w:val="00F50FE5"/>
    <w:rsid w:val="00F529E4"/>
    <w:rsid w:val="00F534C2"/>
    <w:rsid w:val="00F56020"/>
    <w:rsid w:val="00F56521"/>
    <w:rsid w:val="00F56751"/>
    <w:rsid w:val="00F6161D"/>
    <w:rsid w:val="00F61B36"/>
    <w:rsid w:val="00F64384"/>
    <w:rsid w:val="00F6581C"/>
    <w:rsid w:val="00F66E67"/>
    <w:rsid w:val="00F701E7"/>
    <w:rsid w:val="00F7112D"/>
    <w:rsid w:val="00F71D4B"/>
    <w:rsid w:val="00F71D88"/>
    <w:rsid w:val="00F72E7E"/>
    <w:rsid w:val="00F736A8"/>
    <w:rsid w:val="00F74E62"/>
    <w:rsid w:val="00F76323"/>
    <w:rsid w:val="00F768EC"/>
    <w:rsid w:val="00F772C9"/>
    <w:rsid w:val="00F822AD"/>
    <w:rsid w:val="00F83879"/>
    <w:rsid w:val="00F83F55"/>
    <w:rsid w:val="00F844D8"/>
    <w:rsid w:val="00F86938"/>
    <w:rsid w:val="00F9013F"/>
    <w:rsid w:val="00F906C1"/>
    <w:rsid w:val="00F90F30"/>
    <w:rsid w:val="00F91A0E"/>
    <w:rsid w:val="00F923B4"/>
    <w:rsid w:val="00F92E6C"/>
    <w:rsid w:val="00F961BD"/>
    <w:rsid w:val="00F96339"/>
    <w:rsid w:val="00F96802"/>
    <w:rsid w:val="00F974EF"/>
    <w:rsid w:val="00F978C5"/>
    <w:rsid w:val="00FA034A"/>
    <w:rsid w:val="00FA1C80"/>
    <w:rsid w:val="00FA281A"/>
    <w:rsid w:val="00FA4527"/>
    <w:rsid w:val="00FA5378"/>
    <w:rsid w:val="00FA6B0E"/>
    <w:rsid w:val="00FB1C09"/>
    <w:rsid w:val="00FB4267"/>
    <w:rsid w:val="00FB6162"/>
    <w:rsid w:val="00FB76E9"/>
    <w:rsid w:val="00FB7F30"/>
    <w:rsid w:val="00FC02E1"/>
    <w:rsid w:val="00FC128A"/>
    <w:rsid w:val="00FC155A"/>
    <w:rsid w:val="00FC26DC"/>
    <w:rsid w:val="00FC34EC"/>
    <w:rsid w:val="00FC3779"/>
    <w:rsid w:val="00FC444F"/>
    <w:rsid w:val="00FC4E02"/>
    <w:rsid w:val="00FC5DFE"/>
    <w:rsid w:val="00FC757D"/>
    <w:rsid w:val="00FC776A"/>
    <w:rsid w:val="00FD184A"/>
    <w:rsid w:val="00FD26E0"/>
    <w:rsid w:val="00FD2D19"/>
    <w:rsid w:val="00FD39C0"/>
    <w:rsid w:val="00FD3CF8"/>
    <w:rsid w:val="00FD3D32"/>
    <w:rsid w:val="00FD4027"/>
    <w:rsid w:val="00FD42DA"/>
    <w:rsid w:val="00FD5C42"/>
    <w:rsid w:val="00FD694C"/>
    <w:rsid w:val="00FD6BC4"/>
    <w:rsid w:val="00FD6FC1"/>
    <w:rsid w:val="00FD76EE"/>
    <w:rsid w:val="00FD7718"/>
    <w:rsid w:val="00FE2DE9"/>
    <w:rsid w:val="00FE3696"/>
    <w:rsid w:val="00FE45BC"/>
    <w:rsid w:val="00FE4FC4"/>
    <w:rsid w:val="00FE74DA"/>
    <w:rsid w:val="00FF07B6"/>
    <w:rsid w:val="00FF2710"/>
    <w:rsid w:val="00FF415A"/>
    <w:rsid w:val="00FF4841"/>
    <w:rsid w:val="00FF7F9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7B1002"/>
  <w15:chartTrackingRefBased/>
  <w15:docId w15:val="{EEAFF0DA-C391-44E8-BD40-9AE6703EE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2219"/>
    <w:rPr>
      <w:sz w:val="24"/>
    </w:rPr>
  </w:style>
  <w:style w:type="paragraph" w:styleId="Balk1">
    <w:name w:val="heading 1"/>
    <w:basedOn w:val="Normal"/>
    <w:next w:val="Normal"/>
    <w:link w:val="Balk1Char"/>
    <w:uiPriority w:val="9"/>
    <w:qFormat/>
    <w:rsid w:val="00D1316D"/>
    <w:pPr>
      <w:keepNext/>
      <w:keepLines/>
      <w:spacing w:before="360" w:after="240"/>
      <w:outlineLvl w:val="0"/>
    </w:pPr>
    <w:rPr>
      <w:rFonts w:ascii="Times New Roman" w:eastAsiaTheme="majorEastAsia" w:hAnsi="Times New Roman" w:cstheme="majorBidi"/>
      <w:b/>
      <w:color w:val="000000" w:themeColor="text1"/>
      <w:szCs w:val="32"/>
    </w:rPr>
  </w:style>
  <w:style w:type="paragraph" w:styleId="Balk2">
    <w:name w:val="heading 2"/>
    <w:basedOn w:val="Normal"/>
    <w:next w:val="Normal"/>
    <w:link w:val="Balk2Char"/>
    <w:uiPriority w:val="9"/>
    <w:unhideWhenUsed/>
    <w:qFormat/>
    <w:rsid w:val="00D1316D"/>
    <w:pPr>
      <w:keepNext/>
      <w:keepLines/>
      <w:spacing w:before="160" w:after="120"/>
      <w:outlineLvl w:val="1"/>
    </w:pPr>
    <w:rPr>
      <w:rFonts w:ascii="Times New Roman" w:eastAsiaTheme="majorEastAsia" w:hAnsi="Times New Roman" w:cstheme="majorBidi"/>
      <w:b/>
      <w:color w:val="000000" w:themeColor="text1"/>
      <w:szCs w:val="26"/>
    </w:rPr>
  </w:style>
  <w:style w:type="paragraph" w:styleId="Balk3">
    <w:name w:val="heading 3"/>
    <w:basedOn w:val="Normal"/>
    <w:next w:val="Normal"/>
    <w:link w:val="Balk3Char"/>
    <w:uiPriority w:val="9"/>
    <w:unhideWhenUsed/>
    <w:qFormat/>
    <w:rsid w:val="00D1316D"/>
    <w:pPr>
      <w:keepNext/>
      <w:keepLines/>
      <w:spacing w:before="40" w:after="0"/>
      <w:outlineLvl w:val="2"/>
    </w:pPr>
    <w:rPr>
      <w:rFonts w:asciiTheme="majorHAnsi" w:eastAsiaTheme="majorEastAsia" w:hAnsiTheme="majorHAnsi" w:cstheme="majorBidi"/>
      <w:color w:val="0D0D0D" w:themeColor="text1" w:themeTint="F2"/>
      <w:szCs w:val="24"/>
    </w:rPr>
  </w:style>
  <w:style w:type="paragraph" w:styleId="Balk4">
    <w:name w:val="heading 4"/>
    <w:basedOn w:val="Normal"/>
    <w:next w:val="Normal"/>
    <w:link w:val="Balk4Char"/>
    <w:uiPriority w:val="9"/>
    <w:semiHidden/>
    <w:unhideWhenUsed/>
    <w:qFormat/>
    <w:rsid w:val="00420E0A"/>
    <w:pPr>
      <w:keepNext/>
      <w:keepLines/>
      <w:spacing w:before="40" w:after="0" w:line="360" w:lineRule="auto"/>
      <w:ind w:left="864" w:hanging="864"/>
      <w:jc w:val="both"/>
      <w:outlineLvl w:val="3"/>
    </w:pPr>
    <w:rPr>
      <w:rFonts w:asciiTheme="majorHAnsi" w:eastAsiaTheme="majorEastAsia" w:hAnsiTheme="majorHAnsi" w:cstheme="majorBidi"/>
      <w:i/>
      <w:iCs/>
      <w:color w:val="2F5496" w:themeColor="accent1" w:themeShade="BF"/>
      <w:sz w:val="22"/>
      <w:szCs w:val="18"/>
    </w:rPr>
  </w:style>
  <w:style w:type="paragraph" w:styleId="Balk5">
    <w:name w:val="heading 5"/>
    <w:basedOn w:val="Normal"/>
    <w:next w:val="Normal"/>
    <w:link w:val="Balk5Char"/>
    <w:uiPriority w:val="9"/>
    <w:semiHidden/>
    <w:unhideWhenUsed/>
    <w:qFormat/>
    <w:rsid w:val="00420E0A"/>
    <w:pPr>
      <w:keepNext/>
      <w:keepLines/>
      <w:spacing w:before="40" w:after="0" w:line="360" w:lineRule="auto"/>
      <w:ind w:left="1008" w:hanging="1008"/>
      <w:jc w:val="both"/>
      <w:outlineLvl w:val="4"/>
    </w:pPr>
    <w:rPr>
      <w:rFonts w:asciiTheme="majorHAnsi" w:eastAsiaTheme="majorEastAsia" w:hAnsiTheme="majorHAnsi" w:cstheme="majorBidi"/>
      <w:color w:val="2F5496" w:themeColor="accent1" w:themeShade="BF"/>
      <w:sz w:val="22"/>
      <w:szCs w:val="18"/>
    </w:rPr>
  </w:style>
  <w:style w:type="paragraph" w:styleId="Balk6">
    <w:name w:val="heading 6"/>
    <w:basedOn w:val="Normal"/>
    <w:next w:val="Normal"/>
    <w:link w:val="Balk6Char"/>
    <w:uiPriority w:val="9"/>
    <w:semiHidden/>
    <w:unhideWhenUsed/>
    <w:qFormat/>
    <w:rsid w:val="00420E0A"/>
    <w:pPr>
      <w:keepNext/>
      <w:keepLines/>
      <w:spacing w:before="40" w:after="0" w:line="360" w:lineRule="auto"/>
      <w:ind w:left="1152" w:hanging="1152"/>
      <w:jc w:val="both"/>
      <w:outlineLvl w:val="5"/>
    </w:pPr>
    <w:rPr>
      <w:rFonts w:asciiTheme="majorHAnsi" w:eastAsiaTheme="majorEastAsia" w:hAnsiTheme="majorHAnsi" w:cstheme="majorBidi"/>
      <w:color w:val="1F3763" w:themeColor="accent1" w:themeShade="7F"/>
      <w:sz w:val="22"/>
      <w:szCs w:val="18"/>
    </w:rPr>
  </w:style>
  <w:style w:type="paragraph" w:styleId="Balk7">
    <w:name w:val="heading 7"/>
    <w:basedOn w:val="Normal"/>
    <w:next w:val="Normal"/>
    <w:link w:val="Balk7Char"/>
    <w:uiPriority w:val="9"/>
    <w:semiHidden/>
    <w:unhideWhenUsed/>
    <w:qFormat/>
    <w:rsid w:val="00420E0A"/>
    <w:pPr>
      <w:keepNext/>
      <w:keepLines/>
      <w:spacing w:before="40" w:after="0" w:line="360" w:lineRule="auto"/>
      <w:ind w:left="1296" w:hanging="1296"/>
      <w:jc w:val="both"/>
      <w:outlineLvl w:val="6"/>
    </w:pPr>
    <w:rPr>
      <w:rFonts w:asciiTheme="majorHAnsi" w:eastAsiaTheme="majorEastAsia" w:hAnsiTheme="majorHAnsi" w:cstheme="majorBidi"/>
      <w:i/>
      <w:iCs/>
      <w:color w:val="1F3763" w:themeColor="accent1" w:themeShade="7F"/>
      <w:sz w:val="22"/>
      <w:szCs w:val="18"/>
    </w:rPr>
  </w:style>
  <w:style w:type="paragraph" w:styleId="Balk8">
    <w:name w:val="heading 8"/>
    <w:basedOn w:val="Normal"/>
    <w:next w:val="Normal"/>
    <w:link w:val="Balk8Char"/>
    <w:uiPriority w:val="9"/>
    <w:semiHidden/>
    <w:unhideWhenUsed/>
    <w:qFormat/>
    <w:rsid w:val="00420E0A"/>
    <w:pPr>
      <w:keepNext/>
      <w:keepLines/>
      <w:spacing w:before="40" w:after="0" w:line="360" w:lineRule="auto"/>
      <w:ind w:left="1440" w:hanging="1440"/>
      <w:jc w:val="both"/>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420E0A"/>
    <w:pPr>
      <w:keepNext/>
      <w:keepLines/>
      <w:spacing w:before="40" w:after="0" w:line="360" w:lineRule="auto"/>
      <w:ind w:left="1584" w:hanging="1584"/>
      <w:jc w:val="both"/>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1316D"/>
    <w:rPr>
      <w:rFonts w:ascii="Times New Roman" w:eastAsiaTheme="majorEastAsia" w:hAnsi="Times New Roman" w:cstheme="majorBidi"/>
      <w:b/>
      <w:color w:val="000000" w:themeColor="text1"/>
      <w:sz w:val="24"/>
      <w:szCs w:val="32"/>
    </w:rPr>
  </w:style>
  <w:style w:type="character" w:customStyle="1" w:styleId="Balk2Char">
    <w:name w:val="Başlık 2 Char"/>
    <w:basedOn w:val="VarsaylanParagrafYazTipi"/>
    <w:link w:val="Balk2"/>
    <w:uiPriority w:val="9"/>
    <w:rsid w:val="00D1316D"/>
    <w:rPr>
      <w:rFonts w:ascii="Times New Roman" w:eastAsiaTheme="majorEastAsia" w:hAnsi="Times New Roman" w:cstheme="majorBidi"/>
      <w:b/>
      <w:color w:val="000000" w:themeColor="text1"/>
      <w:sz w:val="24"/>
      <w:szCs w:val="26"/>
    </w:rPr>
  </w:style>
  <w:style w:type="paragraph" w:styleId="ResimYazs">
    <w:name w:val="caption"/>
    <w:basedOn w:val="Normal"/>
    <w:next w:val="Normal"/>
    <w:uiPriority w:val="35"/>
    <w:unhideWhenUsed/>
    <w:qFormat/>
    <w:rsid w:val="00D1316D"/>
    <w:pPr>
      <w:spacing w:after="200" w:line="240" w:lineRule="auto"/>
    </w:pPr>
    <w:rPr>
      <w:rFonts w:ascii="Times New Roman" w:hAnsi="Times New Roman"/>
      <w:i/>
      <w:iCs/>
      <w:color w:val="44546A" w:themeColor="text2"/>
      <w:sz w:val="18"/>
      <w:szCs w:val="18"/>
    </w:rPr>
  </w:style>
  <w:style w:type="character" w:customStyle="1" w:styleId="Balk3Char">
    <w:name w:val="Başlık 3 Char"/>
    <w:basedOn w:val="VarsaylanParagrafYazTipi"/>
    <w:link w:val="Balk3"/>
    <w:uiPriority w:val="9"/>
    <w:rsid w:val="00D1316D"/>
    <w:rPr>
      <w:rFonts w:asciiTheme="majorHAnsi" w:eastAsiaTheme="majorEastAsia" w:hAnsiTheme="majorHAnsi" w:cstheme="majorBidi"/>
      <w:color w:val="0D0D0D" w:themeColor="text1" w:themeTint="F2"/>
      <w:sz w:val="24"/>
      <w:szCs w:val="24"/>
    </w:rPr>
  </w:style>
  <w:style w:type="paragraph" w:customStyle="1" w:styleId="paragraph">
    <w:name w:val="paragraph"/>
    <w:basedOn w:val="Normal"/>
    <w:rsid w:val="00D1316D"/>
    <w:pPr>
      <w:spacing w:before="100" w:beforeAutospacing="1" w:after="100" w:afterAutospacing="1" w:line="240" w:lineRule="auto"/>
    </w:pPr>
    <w:rPr>
      <w:rFonts w:ascii="Times New Roman" w:eastAsia="Times New Roman" w:hAnsi="Times New Roman" w:cs="Times New Roman"/>
      <w:szCs w:val="24"/>
      <w:lang w:eastAsia="tr-TR"/>
    </w:rPr>
  </w:style>
  <w:style w:type="character" w:customStyle="1" w:styleId="normaltextrun">
    <w:name w:val="normaltextrun"/>
    <w:basedOn w:val="VarsaylanParagrafYazTipi"/>
    <w:rsid w:val="00D1316D"/>
  </w:style>
  <w:style w:type="paragraph" w:styleId="DipnotMetni">
    <w:name w:val="footnote text"/>
    <w:basedOn w:val="Normal"/>
    <w:link w:val="DipnotMetniChar"/>
    <w:uiPriority w:val="99"/>
    <w:semiHidden/>
    <w:unhideWhenUsed/>
    <w:rsid w:val="009318D0"/>
    <w:pPr>
      <w:spacing w:after="0" w:line="240" w:lineRule="auto"/>
    </w:pPr>
    <w:rPr>
      <w:rFonts w:ascii="Times New Roman" w:hAnsi="Times New Roman"/>
      <w:sz w:val="20"/>
      <w:szCs w:val="20"/>
    </w:rPr>
  </w:style>
  <w:style w:type="character" w:customStyle="1" w:styleId="DipnotMetniChar">
    <w:name w:val="Dipnot Metni Char"/>
    <w:basedOn w:val="VarsaylanParagrafYazTipi"/>
    <w:link w:val="DipnotMetni"/>
    <w:uiPriority w:val="99"/>
    <w:semiHidden/>
    <w:rsid w:val="009318D0"/>
    <w:rPr>
      <w:rFonts w:ascii="Times New Roman" w:hAnsi="Times New Roman"/>
      <w:sz w:val="20"/>
      <w:szCs w:val="20"/>
    </w:rPr>
  </w:style>
  <w:style w:type="character" w:styleId="DipnotBavurusu">
    <w:name w:val="footnote reference"/>
    <w:basedOn w:val="VarsaylanParagrafYazTipi"/>
    <w:uiPriority w:val="99"/>
    <w:semiHidden/>
    <w:unhideWhenUsed/>
    <w:rsid w:val="009318D0"/>
    <w:rPr>
      <w:vertAlign w:val="superscript"/>
    </w:rPr>
  </w:style>
  <w:style w:type="paragraph" w:customStyle="1" w:styleId="Default">
    <w:name w:val="Default"/>
    <w:rsid w:val="009318D0"/>
    <w:pPr>
      <w:autoSpaceDE w:val="0"/>
      <w:autoSpaceDN w:val="0"/>
      <w:adjustRightInd w:val="0"/>
      <w:spacing w:after="0" w:line="240" w:lineRule="auto"/>
    </w:pPr>
    <w:rPr>
      <w:rFonts w:ascii="Times New Roman" w:hAnsi="Times New Roman" w:cs="Times New Roman"/>
      <w:color w:val="000000"/>
      <w:sz w:val="24"/>
      <w:szCs w:val="24"/>
    </w:rPr>
  </w:style>
  <w:style w:type="paragraph" w:styleId="TBal">
    <w:name w:val="TOC Heading"/>
    <w:basedOn w:val="Balk1"/>
    <w:next w:val="Normal"/>
    <w:uiPriority w:val="39"/>
    <w:unhideWhenUsed/>
    <w:qFormat/>
    <w:rsid w:val="00DA6161"/>
    <w:pPr>
      <w:spacing w:before="240" w:after="0"/>
      <w:outlineLvl w:val="9"/>
    </w:pPr>
    <w:rPr>
      <w:rFonts w:asciiTheme="majorHAnsi" w:hAnsiTheme="majorHAnsi"/>
      <w:b w:val="0"/>
      <w:color w:val="2F5496" w:themeColor="accent1" w:themeShade="BF"/>
      <w:sz w:val="32"/>
      <w:lang w:eastAsia="tr-TR"/>
    </w:rPr>
  </w:style>
  <w:style w:type="paragraph" w:styleId="T1">
    <w:name w:val="toc 1"/>
    <w:basedOn w:val="Normal"/>
    <w:next w:val="Normal"/>
    <w:autoRedefine/>
    <w:uiPriority w:val="39"/>
    <w:unhideWhenUsed/>
    <w:rsid w:val="00DA6161"/>
    <w:pPr>
      <w:spacing w:after="100"/>
    </w:pPr>
  </w:style>
  <w:style w:type="paragraph" w:styleId="T2">
    <w:name w:val="toc 2"/>
    <w:basedOn w:val="Normal"/>
    <w:next w:val="Normal"/>
    <w:autoRedefine/>
    <w:uiPriority w:val="39"/>
    <w:unhideWhenUsed/>
    <w:rsid w:val="00DA6161"/>
    <w:pPr>
      <w:spacing w:after="100"/>
      <w:ind w:left="220"/>
    </w:pPr>
  </w:style>
  <w:style w:type="character" w:styleId="Kpr">
    <w:name w:val="Hyperlink"/>
    <w:basedOn w:val="VarsaylanParagrafYazTipi"/>
    <w:uiPriority w:val="99"/>
    <w:unhideWhenUsed/>
    <w:rsid w:val="00DA6161"/>
    <w:rPr>
      <w:color w:val="0563C1" w:themeColor="hyperlink"/>
      <w:u w:val="single"/>
    </w:rPr>
  </w:style>
  <w:style w:type="paragraph" w:styleId="AralkYok">
    <w:name w:val="No Spacing"/>
    <w:aliases w:val="başlık 3"/>
    <w:link w:val="AralkYokChar"/>
    <w:uiPriority w:val="1"/>
    <w:qFormat/>
    <w:rsid w:val="00DA6161"/>
    <w:pPr>
      <w:spacing w:after="0" w:line="240" w:lineRule="auto"/>
    </w:pPr>
    <w:rPr>
      <w:rFonts w:ascii="Times New Roman" w:hAnsi="Times New Roman"/>
      <w:sz w:val="24"/>
    </w:rPr>
  </w:style>
  <w:style w:type="character" w:customStyle="1" w:styleId="AralkYokChar">
    <w:name w:val="Aralık Yok Char"/>
    <w:aliases w:val="başlık 3 Char"/>
    <w:basedOn w:val="VarsaylanParagrafYazTipi"/>
    <w:link w:val="AralkYok"/>
    <w:uiPriority w:val="1"/>
    <w:locked/>
    <w:rsid w:val="00DA6161"/>
    <w:rPr>
      <w:rFonts w:ascii="Times New Roman" w:hAnsi="Times New Roman"/>
      <w:sz w:val="24"/>
    </w:rPr>
  </w:style>
  <w:style w:type="paragraph" w:styleId="ekillerTablosu">
    <w:name w:val="table of figures"/>
    <w:basedOn w:val="Normal"/>
    <w:next w:val="Normal"/>
    <w:uiPriority w:val="99"/>
    <w:unhideWhenUsed/>
    <w:rsid w:val="00847B62"/>
    <w:pPr>
      <w:spacing w:after="0"/>
    </w:pPr>
  </w:style>
  <w:style w:type="paragraph" w:styleId="ListeParagraf">
    <w:name w:val="List Paragraph"/>
    <w:basedOn w:val="Normal"/>
    <w:uiPriority w:val="99"/>
    <w:qFormat/>
    <w:rsid w:val="00245740"/>
    <w:pPr>
      <w:ind w:left="720"/>
      <w:contextualSpacing/>
    </w:pPr>
  </w:style>
  <w:style w:type="character" w:styleId="Gl">
    <w:name w:val="Strong"/>
    <w:basedOn w:val="VarsaylanParagrafYazTipi"/>
    <w:uiPriority w:val="22"/>
    <w:qFormat/>
    <w:rsid w:val="00AA308F"/>
    <w:rPr>
      <w:b/>
      <w:bCs/>
    </w:rPr>
  </w:style>
  <w:style w:type="paragraph" w:styleId="stBilgi">
    <w:name w:val="header"/>
    <w:basedOn w:val="Normal"/>
    <w:link w:val="stBilgiChar"/>
    <w:uiPriority w:val="99"/>
    <w:unhideWhenUsed/>
    <w:rsid w:val="00DA034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A034A"/>
    <w:rPr>
      <w:sz w:val="24"/>
    </w:rPr>
  </w:style>
  <w:style w:type="paragraph" w:styleId="AltBilgi">
    <w:name w:val="footer"/>
    <w:basedOn w:val="Normal"/>
    <w:link w:val="AltBilgiChar"/>
    <w:uiPriority w:val="99"/>
    <w:unhideWhenUsed/>
    <w:rsid w:val="00DA034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A034A"/>
    <w:rPr>
      <w:sz w:val="24"/>
    </w:rPr>
  </w:style>
  <w:style w:type="table" w:styleId="TabloKlavuzu">
    <w:name w:val="Table Grid"/>
    <w:basedOn w:val="NormalTablo"/>
    <w:uiPriority w:val="39"/>
    <w:rsid w:val="00314A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D65AD"/>
    <w:pPr>
      <w:spacing w:before="100" w:beforeAutospacing="1" w:after="100" w:afterAutospacing="1" w:line="240" w:lineRule="auto"/>
    </w:pPr>
    <w:rPr>
      <w:rFonts w:ascii="Century Gothic" w:eastAsia="Times New Roman" w:hAnsi="Century Gothic" w:cs="Times New Roman"/>
      <w:color w:val="0D0D0D" w:themeColor="text1" w:themeTint="F2"/>
      <w:sz w:val="20"/>
      <w:szCs w:val="24"/>
      <w:lang w:eastAsia="tr-TR"/>
    </w:rPr>
  </w:style>
  <w:style w:type="character" w:customStyle="1" w:styleId="Balk4Char">
    <w:name w:val="Başlık 4 Char"/>
    <w:basedOn w:val="VarsaylanParagrafYazTipi"/>
    <w:link w:val="Balk4"/>
    <w:uiPriority w:val="9"/>
    <w:semiHidden/>
    <w:rsid w:val="00420E0A"/>
    <w:rPr>
      <w:rFonts w:asciiTheme="majorHAnsi" w:eastAsiaTheme="majorEastAsia" w:hAnsiTheme="majorHAnsi" w:cstheme="majorBidi"/>
      <w:i/>
      <w:iCs/>
      <w:color w:val="2F5496" w:themeColor="accent1" w:themeShade="BF"/>
      <w:szCs w:val="18"/>
    </w:rPr>
  </w:style>
  <w:style w:type="character" w:customStyle="1" w:styleId="Balk5Char">
    <w:name w:val="Başlık 5 Char"/>
    <w:basedOn w:val="VarsaylanParagrafYazTipi"/>
    <w:link w:val="Balk5"/>
    <w:uiPriority w:val="9"/>
    <w:semiHidden/>
    <w:rsid w:val="00420E0A"/>
    <w:rPr>
      <w:rFonts w:asciiTheme="majorHAnsi" w:eastAsiaTheme="majorEastAsia" w:hAnsiTheme="majorHAnsi" w:cstheme="majorBidi"/>
      <w:color w:val="2F5496" w:themeColor="accent1" w:themeShade="BF"/>
      <w:szCs w:val="18"/>
    </w:rPr>
  </w:style>
  <w:style w:type="character" w:customStyle="1" w:styleId="Balk6Char">
    <w:name w:val="Başlık 6 Char"/>
    <w:basedOn w:val="VarsaylanParagrafYazTipi"/>
    <w:link w:val="Balk6"/>
    <w:uiPriority w:val="9"/>
    <w:semiHidden/>
    <w:rsid w:val="00420E0A"/>
    <w:rPr>
      <w:rFonts w:asciiTheme="majorHAnsi" w:eastAsiaTheme="majorEastAsia" w:hAnsiTheme="majorHAnsi" w:cstheme="majorBidi"/>
      <w:color w:val="1F3763" w:themeColor="accent1" w:themeShade="7F"/>
      <w:szCs w:val="18"/>
    </w:rPr>
  </w:style>
  <w:style w:type="character" w:customStyle="1" w:styleId="Balk7Char">
    <w:name w:val="Başlık 7 Char"/>
    <w:basedOn w:val="VarsaylanParagrafYazTipi"/>
    <w:link w:val="Balk7"/>
    <w:uiPriority w:val="9"/>
    <w:semiHidden/>
    <w:rsid w:val="00420E0A"/>
    <w:rPr>
      <w:rFonts w:asciiTheme="majorHAnsi" w:eastAsiaTheme="majorEastAsia" w:hAnsiTheme="majorHAnsi" w:cstheme="majorBidi"/>
      <w:i/>
      <w:iCs/>
      <w:color w:val="1F3763" w:themeColor="accent1" w:themeShade="7F"/>
      <w:szCs w:val="18"/>
    </w:rPr>
  </w:style>
  <w:style w:type="character" w:customStyle="1" w:styleId="Balk8Char">
    <w:name w:val="Başlık 8 Char"/>
    <w:basedOn w:val="VarsaylanParagrafYazTipi"/>
    <w:link w:val="Balk8"/>
    <w:uiPriority w:val="9"/>
    <w:semiHidden/>
    <w:rsid w:val="00420E0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420E0A"/>
    <w:rPr>
      <w:rFonts w:asciiTheme="majorHAnsi" w:eastAsiaTheme="majorEastAsia" w:hAnsiTheme="majorHAnsi" w:cstheme="majorBidi"/>
      <w:i/>
      <w:iCs/>
      <w:color w:val="272727" w:themeColor="text1" w:themeTint="D8"/>
      <w:sz w:val="21"/>
      <w:szCs w:val="21"/>
    </w:rPr>
  </w:style>
  <w:style w:type="paragraph" w:styleId="T3">
    <w:name w:val="toc 3"/>
    <w:basedOn w:val="Normal"/>
    <w:next w:val="Normal"/>
    <w:autoRedefine/>
    <w:uiPriority w:val="39"/>
    <w:unhideWhenUsed/>
    <w:rsid w:val="00123717"/>
    <w:pPr>
      <w:spacing w:after="100"/>
      <w:ind w:left="480"/>
    </w:pPr>
  </w:style>
  <w:style w:type="character" w:customStyle="1" w:styleId="FontStyle12">
    <w:name w:val="Font Style12"/>
    <w:basedOn w:val="VarsaylanParagrafYazTipi"/>
    <w:uiPriority w:val="99"/>
    <w:rsid w:val="006E63DA"/>
    <w:rPr>
      <w:rFonts w:ascii="Comic Sans MS" w:hAnsi="Comic Sans MS" w:cs="Comic Sans MS"/>
      <w:spacing w:val="-10"/>
      <w:sz w:val="30"/>
      <w:szCs w:val="30"/>
    </w:rPr>
  </w:style>
  <w:style w:type="paragraph" w:customStyle="1" w:styleId="Style2">
    <w:name w:val="Style2"/>
    <w:basedOn w:val="Normal"/>
    <w:uiPriority w:val="99"/>
    <w:rsid w:val="00FD5C42"/>
    <w:pPr>
      <w:widowControl w:val="0"/>
      <w:autoSpaceDE w:val="0"/>
      <w:autoSpaceDN w:val="0"/>
      <w:adjustRightInd w:val="0"/>
      <w:spacing w:after="0" w:line="581" w:lineRule="exact"/>
      <w:ind w:firstLine="850"/>
    </w:pPr>
    <w:rPr>
      <w:rFonts w:ascii="Comic Sans MS" w:eastAsiaTheme="minorEastAsia" w:hAnsi="Comic Sans MS"/>
      <w:szCs w:val="24"/>
      <w:lang w:eastAsia="tr-TR"/>
    </w:rPr>
  </w:style>
  <w:style w:type="character" w:styleId="HTMLKsaltmas">
    <w:name w:val="HTML Acronym"/>
    <w:basedOn w:val="VarsaylanParagrafYazTipi"/>
    <w:uiPriority w:val="99"/>
    <w:semiHidden/>
    <w:unhideWhenUsed/>
    <w:rsid w:val="005B1A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396597">
      <w:bodyDiv w:val="1"/>
      <w:marLeft w:val="0"/>
      <w:marRight w:val="0"/>
      <w:marTop w:val="0"/>
      <w:marBottom w:val="0"/>
      <w:divBdr>
        <w:top w:val="none" w:sz="0" w:space="0" w:color="auto"/>
        <w:left w:val="none" w:sz="0" w:space="0" w:color="auto"/>
        <w:bottom w:val="none" w:sz="0" w:space="0" w:color="auto"/>
        <w:right w:val="none" w:sz="0" w:space="0" w:color="auto"/>
      </w:divBdr>
    </w:div>
    <w:div w:id="97215826">
      <w:bodyDiv w:val="1"/>
      <w:marLeft w:val="0"/>
      <w:marRight w:val="0"/>
      <w:marTop w:val="0"/>
      <w:marBottom w:val="0"/>
      <w:divBdr>
        <w:top w:val="none" w:sz="0" w:space="0" w:color="auto"/>
        <w:left w:val="none" w:sz="0" w:space="0" w:color="auto"/>
        <w:bottom w:val="none" w:sz="0" w:space="0" w:color="auto"/>
        <w:right w:val="none" w:sz="0" w:space="0" w:color="auto"/>
      </w:divBdr>
    </w:div>
    <w:div w:id="178587407">
      <w:bodyDiv w:val="1"/>
      <w:marLeft w:val="0"/>
      <w:marRight w:val="0"/>
      <w:marTop w:val="0"/>
      <w:marBottom w:val="0"/>
      <w:divBdr>
        <w:top w:val="none" w:sz="0" w:space="0" w:color="auto"/>
        <w:left w:val="none" w:sz="0" w:space="0" w:color="auto"/>
        <w:bottom w:val="none" w:sz="0" w:space="0" w:color="auto"/>
        <w:right w:val="none" w:sz="0" w:space="0" w:color="auto"/>
      </w:divBdr>
    </w:div>
    <w:div w:id="261841634">
      <w:bodyDiv w:val="1"/>
      <w:marLeft w:val="0"/>
      <w:marRight w:val="0"/>
      <w:marTop w:val="0"/>
      <w:marBottom w:val="0"/>
      <w:divBdr>
        <w:top w:val="none" w:sz="0" w:space="0" w:color="auto"/>
        <w:left w:val="none" w:sz="0" w:space="0" w:color="auto"/>
        <w:bottom w:val="none" w:sz="0" w:space="0" w:color="auto"/>
        <w:right w:val="none" w:sz="0" w:space="0" w:color="auto"/>
      </w:divBdr>
    </w:div>
    <w:div w:id="340547247">
      <w:bodyDiv w:val="1"/>
      <w:marLeft w:val="0"/>
      <w:marRight w:val="0"/>
      <w:marTop w:val="0"/>
      <w:marBottom w:val="0"/>
      <w:divBdr>
        <w:top w:val="none" w:sz="0" w:space="0" w:color="auto"/>
        <w:left w:val="none" w:sz="0" w:space="0" w:color="auto"/>
        <w:bottom w:val="none" w:sz="0" w:space="0" w:color="auto"/>
        <w:right w:val="none" w:sz="0" w:space="0" w:color="auto"/>
      </w:divBdr>
    </w:div>
    <w:div w:id="342558152">
      <w:bodyDiv w:val="1"/>
      <w:marLeft w:val="0"/>
      <w:marRight w:val="0"/>
      <w:marTop w:val="0"/>
      <w:marBottom w:val="0"/>
      <w:divBdr>
        <w:top w:val="none" w:sz="0" w:space="0" w:color="auto"/>
        <w:left w:val="none" w:sz="0" w:space="0" w:color="auto"/>
        <w:bottom w:val="none" w:sz="0" w:space="0" w:color="auto"/>
        <w:right w:val="none" w:sz="0" w:space="0" w:color="auto"/>
      </w:divBdr>
    </w:div>
    <w:div w:id="369649658">
      <w:bodyDiv w:val="1"/>
      <w:marLeft w:val="0"/>
      <w:marRight w:val="0"/>
      <w:marTop w:val="0"/>
      <w:marBottom w:val="0"/>
      <w:divBdr>
        <w:top w:val="none" w:sz="0" w:space="0" w:color="auto"/>
        <w:left w:val="none" w:sz="0" w:space="0" w:color="auto"/>
        <w:bottom w:val="none" w:sz="0" w:space="0" w:color="auto"/>
        <w:right w:val="none" w:sz="0" w:space="0" w:color="auto"/>
      </w:divBdr>
    </w:div>
    <w:div w:id="465591053">
      <w:bodyDiv w:val="1"/>
      <w:marLeft w:val="0"/>
      <w:marRight w:val="0"/>
      <w:marTop w:val="0"/>
      <w:marBottom w:val="0"/>
      <w:divBdr>
        <w:top w:val="none" w:sz="0" w:space="0" w:color="auto"/>
        <w:left w:val="none" w:sz="0" w:space="0" w:color="auto"/>
        <w:bottom w:val="none" w:sz="0" w:space="0" w:color="auto"/>
        <w:right w:val="none" w:sz="0" w:space="0" w:color="auto"/>
      </w:divBdr>
    </w:div>
    <w:div w:id="509565561">
      <w:bodyDiv w:val="1"/>
      <w:marLeft w:val="0"/>
      <w:marRight w:val="0"/>
      <w:marTop w:val="0"/>
      <w:marBottom w:val="0"/>
      <w:divBdr>
        <w:top w:val="none" w:sz="0" w:space="0" w:color="auto"/>
        <w:left w:val="none" w:sz="0" w:space="0" w:color="auto"/>
        <w:bottom w:val="none" w:sz="0" w:space="0" w:color="auto"/>
        <w:right w:val="none" w:sz="0" w:space="0" w:color="auto"/>
      </w:divBdr>
    </w:div>
    <w:div w:id="525296741">
      <w:bodyDiv w:val="1"/>
      <w:marLeft w:val="0"/>
      <w:marRight w:val="0"/>
      <w:marTop w:val="0"/>
      <w:marBottom w:val="0"/>
      <w:divBdr>
        <w:top w:val="none" w:sz="0" w:space="0" w:color="auto"/>
        <w:left w:val="none" w:sz="0" w:space="0" w:color="auto"/>
        <w:bottom w:val="none" w:sz="0" w:space="0" w:color="auto"/>
        <w:right w:val="none" w:sz="0" w:space="0" w:color="auto"/>
      </w:divBdr>
    </w:div>
    <w:div w:id="708339407">
      <w:bodyDiv w:val="1"/>
      <w:marLeft w:val="0"/>
      <w:marRight w:val="0"/>
      <w:marTop w:val="0"/>
      <w:marBottom w:val="0"/>
      <w:divBdr>
        <w:top w:val="none" w:sz="0" w:space="0" w:color="auto"/>
        <w:left w:val="none" w:sz="0" w:space="0" w:color="auto"/>
        <w:bottom w:val="none" w:sz="0" w:space="0" w:color="auto"/>
        <w:right w:val="none" w:sz="0" w:space="0" w:color="auto"/>
      </w:divBdr>
    </w:div>
    <w:div w:id="746421892">
      <w:bodyDiv w:val="1"/>
      <w:marLeft w:val="0"/>
      <w:marRight w:val="0"/>
      <w:marTop w:val="0"/>
      <w:marBottom w:val="0"/>
      <w:divBdr>
        <w:top w:val="none" w:sz="0" w:space="0" w:color="auto"/>
        <w:left w:val="none" w:sz="0" w:space="0" w:color="auto"/>
        <w:bottom w:val="none" w:sz="0" w:space="0" w:color="auto"/>
        <w:right w:val="none" w:sz="0" w:space="0" w:color="auto"/>
      </w:divBdr>
    </w:div>
    <w:div w:id="805968364">
      <w:bodyDiv w:val="1"/>
      <w:marLeft w:val="0"/>
      <w:marRight w:val="0"/>
      <w:marTop w:val="0"/>
      <w:marBottom w:val="0"/>
      <w:divBdr>
        <w:top w:val="none" w:sz="0" w:space="0" w:color="auto"/>
        <w:left w:val="none" w:sz="0" w:space="0" w:color="auto"/>
        <w:bottom w:val="none" w:sz="0" w:space="0" w:color="auto"/>
        <w:right w:val="none" w:sz="0" w:space="0" w:color="auto"/>
      </w:divBdr>
    </w:div>
    <w:div w:id="811168942">
      <w:bodyDiv w:val="1"/>
      <w:marLeft w:val="0"/>
      <w:marRight w:val="0"/>
      <w:marTop w:val="0"/>
      <w:marBottom w:val="0"/>
      <w:divBdr>
        <w:top w:val="none" w:sz="0" w:space="0" w:color="auto"/>
        <w:left w:val="none" w:sz="0" w:space="0" w:color="auto"/>
        <w:bottom w:val="none" w:sz="0" w:space="0" w:color="auto"/>
        <w:right w:val="none" w:sz="0" w:space="0" w:color="auto"/>
      </w:divBdr>
    </w:div>
    <w:div w:id="850724089">
      <w:bodyDiv w:val="1"/>
      <w:marLeft w:val="0"/>
      <w:marRight w:val="0"/>
      <w:marTop w:val="0"/>
      <w:marBottom w:val="0"/>
      <w:divBdr>
        <w:top w:val="none" w:sz="0" w:space="0" w:color="auto"/>
        <w:left w:val="none" w:sz="0" w:space="0" w:color="auto"/>
        <w:bottom w:val="none" w:sz="0" w:space="0" w:color="auto"/>
        <w:right w:val="none" w:sz="0" w:space="0" w:color="auto"/>
      </w:divBdr>
    </w:div>
    <w:div w:id="872153692">
      <w:bodyDiv w:val="1"/>
      <w:marLeft w:val="0"/>
      <w:marRight w:val="0"/>
      <w:marTop w:val="0"/>
      <w:marBottom w:val="0"/>
      <w:divBdr>
        <w:top w:val="none" w:sz="0" w:space="0" w:color="auto"/>
        <w:left w:val="none" w:sz="0" w:space="0" w:color="auto"/>
        <w:bottom w:val="none" w:sz="0" w:space="0" w:color="auto"/>
        <w:right w:val="none" w:sz="0" w:space="0" w:color="auto"/>
      </w:divBdr>
    </w:div>
    <w:div w:id="955670947">
      <w:bodyDiv w:val="1"/>
      <w:marLeft w:val="0"/>
      <w:marRight w:val="0"/>
      <w:marTop w:val="0"/>
      <w:marBottom w:val="0"/>
      <w:divBdr>
        <w:top w:val="none" w:sz="0" w:space="0" w:color="auto"/>
        <w:left w:val="none" w:sz="0" w:space="0" w:color="auto"/>
        <w:bottom w:val="none" w:sz="0" w:space="0" w:color="auto"/>
        <w:right w:val="none" w:sz="0" w:space="0" w:color="auto"/>
      </w:divBdr>
    </w:div>
    <w:div w:id="1023944423">
      <w:bodyDiv w:val="1"/>
      <w:marLeft w:val="0"/>
      <w:marRight w:val="0"/>
      <w:marTop w:val="0"/>
      <w:marBottom w:val="0"/>
      <w:divBdr>
        <w:top w:val="none" w:sz="0" w:space="0" w:color="auto"/>
        <w:left w:val="none" w:sz="0" w:space="0" w:color="auto"/>
        <w:bottom w:val="none" w:sz="0" w:space="0" w:color="auto"/>
        <w:right w:val="none" w:sz="0" w:space="0" w:color="auto"/>
      </w:divBdr>
    </w:div>
    <w:div w:id="1063678637">
      <w:bodyDiv w:val="1"/>
      <w:marLeft w:val="0"/>
      <w:marRight w:val="0"/>
      <w:marTop w:val="0"/>
      <w:marBottom w:val="0"/>
      <w:divBdr>
        <w:top w:val="none" w:sz="0" w:space="0" w:color="auto"/>
        <w:left w:val="none" w:sz="0" w:space="0" w:color="auto"/>
        <w:bottom w:val="none" w:sz="0" w:space="0" w:color="auto"/>
        <w:right w:val="none" w:sz="0" w:space="0" w:color="auto"/>
      </w:divBdr>
    </w:div>
    <w:div w:id="1071545035">
      <w:bodyDiv w:val="1"/>
      <w:marLeft w:val="0"/>
      <w:marRight w:val="0"/>
      <w:marTop w:val="0"/>
      <w:marBottom w:val="0"/>
      <w:divBdr>
        <w:top w:val="none" w:sz="0" w:space="0" w:color="auto"/>
        <w:left w:val="none" w:sz="0" w:space="0" w:color="auto"/>
        <w:bottom w:val="none" w:sz="0" w:space="0" w:color="auto"/>
        <w:right w:val="none" w:sz="0" w:space="0" w:color="auto"/>
      </w:divBdr>
    </w:div>
    <w:div w:id="1214121469">
      <w:bodyDiv w:val="1"/>
      <w:marLeft w:val="0"/>
      <w:marRight w:val="0"/>
      <w:marTop w:val="0"/>
      <w:marBottom w:val="0"/>
      <w:divBdr>
        <w:top w:val="none" w:sz="0" w:space="0" w:color="auto"/>
        <w:left w:val="none" w:sz="0" w:space="0" w:color="auto"/>
        <w:bottom w:val="none" w:sz="0" w:space="0" w:color="auto"/>
        <w:right w:val="none" w:sz="0" w:space="0" w:color="auto"/>
      </w:divBdr>
    </w:div>
    <w:div w:id="1253271299">
      <w:bodyDiv w:val="1"/>
      <w:marLeft w:val="0"/>
      <w:marRight w:val="0"/>
      <w:marTop w:val="0"/>
      <w:marBottom w:val="0"/>
      <w:divBdr>
        <w:top w:val="none" w:sz="0" w:space="0" w:color="auto"/>
        <w:left w:val="none" w:sz="0" w:space="0" w:color="auto"/>
        <w:bottom w:val="none" w:sz="0" w:space="0" w:color="auto"/>
        <w:right w:val="none" w:sz="0" w:space="0" w:color="auto"/>
      </w:divBdr>
    </w:div>
    <w:div w:id="1366099686">
      <w:bodyDiv w:val="1"/>
      <w:marLeft w:val="0"/>
      <w:marRight w:val="0"/>
      <w:marTop w:val="0"/>
      <w:marBottom w:val="0"/>
      <w:divBdr>
        <w:top w:val="none" w:sz="0" w:space="0" w:color="auto"/>
        <w:left w:val="none" w:sz="0" w:space="0" w:color="auto"/>
        <w:bottom w:val="none" w:sz="0" w:space="0" w:color="auto"/>
        <w:right w:val="none" w:sz="0" w:space="0" w:color="auto"/>
      </w:divBdr>
    </w:div>
    <w:div w:id="1368988047">
      <w:bodyDiv w:val="1"/>
      <w:marLeft w:val="0"/>
      <w:marRight w:val="0"/>
      <w:marTop w:val="0"/>
      <w:marBottom w:val="0"/>
      <w:divBdr>
        <w:top w:val="none" w:sz="0" w:space="0" w:color="auto"/>
        <w:left w:val="none" w:sz="0" w:space="0" w:color="auto"/>
        <w:bottom w:val="none" w:sz="0" w:space="0" w:color="auto"/>
        <w:right w:val="none" w:sz="0" w:space="0" w:color="auto"/>
      </w:divBdr>
    </w:div>
    <w:div w:id="1376000323">
      <w:bodyDiv w:val="1"/>
      <w:marLeft w:val="0"/>
      <w:marRight w:val="0"/>
      <w:marTop w:val="0"/>
      <w:marBottom w:val="0"/>
      <w:divBdr>
        <w:top w:val="none" w:sz="0" w:space="0" w:color="auto"/>
        <w:left w:val="none" w:sz="0" w:space="0" w:color="auto"/>
        <w:bottom w:val="none" w:sz="0" w:space="0" w:color="auto"/>
        <w:right w:val="none" w:sz="0" w:space="0" w:color="auto"/>
      </w:divBdr>
    </w:div>
    <w:div w:id="1390836153">
      <w:bodyDiv w:val="1"/>
      <w:marLeft w:val="0"/>
      <w:marRight w:val="0"/>
      <w:marTop w:val="0"/>
      <w:marBottom w:val="0"/>
      <w:divBdr>
        <w:top w:val="none" w:sz="0" w:space="0" w:color="auto"/>
        <w:left w:val="none" w:sz="0" w:space="0" w:color="auto"/>
        <w:bottom w:val="none" w:sz="0" w:space="0" w:color="auto"/>
        <w:right w:val="none" w:sz="0" w:space="0" w:color="auto"/>
      </w:divBdr>
    </w:div>
    <w:div w:id="1429930189">
      <w:bodyDiv w:val="1"/>
      <w:marLeft w:val="0"/>
      <w:marRight w:val="0"/>
      <w:marTop w:val="0"/>
      <w:marBottom w:val="0"/>
      <w:divBdr>
        <w:top w:val="none" w:sz="0" w:space="0" w:color="auto"/>
        <w:left w:val="none" w:sz="0" w:space="0" w:color="auto"/>
        <w:bottom w:val="none" w:sz="0" w:space="0" w:color="auto"/>
        <w:right w:val="none" w:sz="0" w:space="0" w:color="auto"/>
      </w:divBdr>
    </w:div>
    <w:div w:id="1447041504">
      <w:bodyDiv w:val="1"/>
      <w:marLeft w:val="0"/>
      <w:marRight w:val="0"/>
      <w:marTop w:val="0"/>
      <w:marBottom w:val="0"/>
      <w:divBdr>
        <w:top w:val="none" w:sz="0" w:space="0" w:color="auto"/>
        <w:left w:val="none" w:sz="0" w:space="0" w:color="auto"/>
        <w:bottom w:val="none" w:sz="0" w:space="0" w:color="auto"/>
        <w:right w:val="none" w:sz="0" w:space="0" w:color="auto"/>
      </w:divBdr>
    </w:div>
    <w:div w:id="1485850935">
      <w:bodyDiv w:val="1"/>
      <w:marLeft w:val="0"/>
      <w:marRight w:val="0"/>
      <w:marTop w:val="0"/>
      <w:marBottom w:val="0"/>
      <w:divBdr>
        <w:top w:val="none" w:sz="0" w:space="0" w:color="auto"/>
        <w:left w:val="none" w:sz="0" w:space="0" w:color="auto"/>
        <w:bottom w:val="none" w:sz="0" w:space="0" w:color="auto"/>
        <w:right w:val="none" w:sz="0" w:space="0" w:color="auto"/>
      </w:divBdr>
    </w:div>
    <w:div w:id="1600914391">
      <w:bodyDiv w:val="1"/>
      <w:marLeft w:val="0"/>
      <w:marRight w:val="0"/>
      <w:marTop w:val="0"/>
      <w:marBottom w:val="0"/>
      <w:divBdr>
        <w:top w:val="none" w:sz="0" w:space="0" w:color="auto"/>
        <w:left w:val="none" w:sz="0" w:space="0" w:color="auto"/>
        <w:bottom w:val="none" w:sz="0" w:space="0" w:color="auto"/>
        <w:right w:val="none" w:sz="0" w:space="0" w:color="auto"/>
      </w:divBdr>
    </w:div>
    <w:div w:id="1625034987">
      <w:bodyDiv w:val="1"/>
      <w:marLeft w:val="0"/>
      <w:marRight w:val="0"/>
      <w:marTop w:val="0"/>
      <w:marBottom w:val="0"/>
      <w:divBdr>
        <w:top w:val="none" w:sz="0" w:space="0" w:color="auto"/>
        <w:left w:val="none" w:sz="0" w:space="0" w:color="auto"/>
        <w:bottom w:val="none" w:sz="0" w:space="0" w:color="auto"/>
        <w:right w:val="none" w:sz="0" w:space="0" w:color="auto"/>
      </w:divBdr>
    </w:div>
    <w:div w:id="1723409399">
      <w:bodyDiv w:val="1"/>
      <w:marLeft w:val="0"/>
      <w:marRight w:val="0"/>
      <w:marTop w:val="0"/>
      <w:marBottom w:val="0"/>
      <w:divBdr>
        <w:top w:val="none" w:sz="0" w:space="0" w:color="auto"/>
        <w:left w:val="none" w:sz="0" w:space="0" w:color="auto"/>
        <w:bottom w:val="none" w:sz="0" w:space="0" w:color="auto"/>
        <w:right w:val="none" w:sz="0" w:space="0" w:color="auto"/>
      </w:divBdr>
    </w:div>
    <w:div w:id="1748530968">
      <w:bodyDiv w:val="1"/>
      <w:marLeft w:val="0"/>
      <w:marRight w:val="0"/>
      <w:marTop w:val="0"/>
      <w:marBottom w:val="0"/>
      <w:divBdr>
        <w:top w:val="none" w:sz="0" w:space="0" w:color="auto"/>
        <w:left w:val="none" w:sz="0" w:space="0" w:color="auto"/>
        <w:bottom w:val="none" w:sz="0" w:space="0" w:color="auto"/>
        <w:right w:val="none" w:sz="0" w:space="0" w:color="auto"/>
      </w:divBdr>
    </w:div>
    <w:div w:id="1815101137">
      <w:bodyDiv w:val="1"/>
      <w:marLeft w:val="0"/>
      <w:marRight w:val="0"/>
      <w:marTop w:val="0"/>
      <w:marBottom w:val="0"/>
      <w:divBdr>
        <w:top w:val="none" w:sz="0" w:space="0" w:color="auto"/>
        <w:left w:val="none" w:sz="0" w:space="0" w:color="auto"/>
        <w:bottom w:val="none" w:sz="0" w:space="0" w:color="auto"/>
        <w:right w:val="none" w:sz="0" w:space="0" w:color="auto"/>
      </w:divBdr>
    </w:div>
    <w:div w:id="1997756253">
      <w:bodyDiv w:val="1"/>
      <w:marLeft w:val="0"/>
      <w:marRight w:val="0"/>
      <w:marTop w:val="0"/>
      <w:marBottom w:val="0"/>
      <w:divBdr>
        <w:top w:val="none" w:sz="0" w:space="0" w:color="auto"/>
        <w:left w:val="none" w:sz="0" w:space="0" w:color="auto"/>
        <w:bottom w:val="none" w:sz="0" w:space="0" w:color="auto"/>
        <w:right w:val="none" w:sz="0" w:space="0" w:color="auto"/>
      </w:divBdr>
    </w:div>
    <w:div w:id="2083717539">
      <w:bodyDiv w:val="1"/>
      <w:marLeft w:val="0"/>
      <w:marRight w:val="0"/>
      <w:marTop w:val="0"/>
      <w:marBottom w:val="0"/>
      <w:divBdr>
        <w:top w:val="none" w:sz="0" w:space="0" w:color="auto"/>
        <w:left w:val="none" w:sz="0" w:space="0" w:color="auto"/>
        <w:bottom w:val="none" w:sz="0" w:space="0" w:color="auto"/>
        <w:right w:val="none" w:sz="0" w:space="0" w:color="auto"/>
      </w:divBdr>
    </w:div>
    <w:div w:id="2089766894">
      <w:bodyDiv w:val="1"/>
      <w:marLeft w:val="0"/>
      <w:marRight w:val="0"/>
      <w:marTop w:val="0"/>
      <w:marBottom w:val="0"/>
      <w:divBdr>
        <w:top w:val="none" w:sz="0" w:space="0" w:color="auto"/>
        <w:left w:val="none" w:sz="0" w:space="0" w:color="auto"/>
        <w:bottom w:val="none" w:sz="0" w:space="0" w:color="auto"/>
        <w:right w:val="none" w:sz="0" w:space="0" w:color="auto"/>
      </w:divBdr>
    </w:div>
    <w:div w:id="2095592364">
      <w:bodyDiv w:val="1"/>
      <w:marLeft w:val="0"/>
      <w:marRight w:val="0"/>
      <w:marTop w:val="0"/>
      <w:marBottom w:val="0"/>
      <w:divBdr>
        <w:top w:val="none" w:sz="0" w:space="0" w:color="auto"/>
        <w:left w:val="none" w:sz="0" w:space="0" w:color="auto"/>
        <w:bottom w:val="none" w:sz="0" w:space="0" w:color="auto"/>
        <w:right w:val="none" w:sz="0" w:space="0" w:color="auto"/>
      </w:divBdr>
    </w:div>
    <w:div w:id="2121757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r.wikipedia.org/wiki/Koordinat" TargetMode="External"/><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3.jpg"/><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896A2A-9BE6-4201-89D5-5205CA7F4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860</TotalTime>
  <Pages>17</Pages>
  <Words>3224</Words>
  <Characters>18380</Characters>
  <Application>Microsoft Office Word</Application>
  <DocSecurity>0</DocSecurity>
  <Lines>153</Lines>
  <Paragraphs>43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Beyza Nur ÖCAL</dc:creator>
  <cp:keywords/>
  <dc:description/>
  <cp:lastModifiedBy>Sinem Kaya</cp:lastModifiedBy>
  <cp:revision>1427</cp:revision>
  <dcterms:created xsi:type="dcterms:W3CDTF">2021-05-26T05:58:00Z</dcterms:created>
  <dcterms:modified xsi:type="dcterms:W3CDTF">2025-06-13T07:20:00Z</dcterms:modified>
</cp:coreProperties>
</file>