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AB2" w:rsidRDefault="001F122B" w:rsidP="00027AB2">
      <w:pPr>
        <w:spacing w:after="55" w:line="293" w:lineRule="auto"/>
        <w:ind w:left="1694" w:hanging="118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Motor Yağı Değişimi Yapan Kurumlar/İşletmelerin </w:t>
      </w:r>
    </w:p>
    <w:p w:rsidR="00A1533D" w:rsidRDefault="001F122B" w:rsidP="00027AB2">
      <w:pPr>
        <w:spacing w:after="55" w:line="293" w:lineRule="auto"/>
        <w:ind w:left="1694" w:hanging="1188"/>
        <w:jc w:val="center"/>
      </w:pPr>
      <w:r w:rsidRPr="00027AB2">
        <w:rPr>
          <w:rFonts w:ascii="Times New Roman" w:eastAsia="Times New Roman" w:hAnsi="Times New Roman" w:cs="Times New Roman"/>
          <w:b/>
          <w:sz w:val="28"/>
        </w:rPr>
        <w:t>Dilekçe Ekinde</w:t>
      </w:r>
      <w:r>
        <w:rPr>
          <w:rFonts w:ascii="Times New Roman" w:eastAsia="Times New Roman" w:hAnsi="Times New Roman" w:cs="Times New Roman"/>
          <w:b/>
          <w:sz w:val="28"/>
        </w:rPr>
        <w:t xml:space="preserve"> Bulunması Gerekli Bilgi ve Belgeler</w:t>
      </w:r>
    </w:p>
    <w:p w:rsidR="0054169C" w:rsidRDefault="0054169C" w:rsidP="00027AB2">
      <w:pPr>
        <w:spacing w:after="165"/>
        <w:jc w:val="center"/>
      </w:pPr>
    </w:p>
    <w:p w:rsidR="00A1533D" w:rsidRDefault="001F122B" w:rsidP="00350E13">
      <w:pPr>
        <w:spacing w:after="206" w:line="256" w:lineRule="auto"/>
        <w:ind w:left="-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İl Müdürlüğümüze müracaatlarda; </w:t>
      </w:r>
    </w:p>
    <w:p w:rsidR="00A1533D" w:rsidRDefault="001F122B" w:rsidP="00350E13">
      <w:pPr>
        <w:spacing w:after="212" w:line="256" w:lineRule="auto"/>
        <w:ind w:left="-15"/>
        <w:jc w:val="both"/>
      </w:pPr>
      <w:r w:rsidRPr="00545EBC">
        <w:rPr>
          <w:rFonts w:ascii="Times New Roman" w:eastAsia="Times New Roman" w:hAnsi="Times New Roman" w:cs="Times New Roman"/>
          <w:b/>
          <w:sz w:val="24"/>
        </w:rPr>
        <w:t>Dilekçe</w:t>
      </w:r>
      <w:r>
        <w:rPr>
          <w:rFonts w:ascii="Times New Roman" w:eastAsia="Times New Roman" w:hAnsi="Times New Roman" w:cs="Times New Roman"/>
          <w:sz w:val="24"/>
        </w:rPr>
        <w:t xml:space="preserve"> ile başvuru yapılması ve dilekçe ekinde aşağıdaki bilgi ve belgelerin bulunması gerekmektedir. </w:t>
      </w:r>
    </w:p>
    <w:p w:rsidR="00A1533D" w:rsidRDefault="001F122B" w:rsidP="00350E13">
      <w:pPr>
        <w:numPr>
          <w:ilvl w:val="0"/>
          <w:numId w:val="1"/>
        </w:numPr>
        <w:spacing w:after="52" w:line="256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Atık yağ geçici depolama alanının fotoğrafları</w:t>
      </w:r>
      <w:r w:rsidR="00B5306D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A1533D" w:rsidRPr="005359B6" w:rsidRDefault="001F122B" w:rsidP="00350E13">
      <w:pPr>
        <w:numPr>
          <w:ilvl w:val="0"/>
          <w:numId w:val="1"/>
        </w:numPr>
        <w:spacing w:after="3" w:line="295" w:lineRule="auto"/>
        <w:ind w:hanging="360"/>
        <w:jc w:val="both"/>
      </w:pPr>
      <w:r w:rsidRPr="005359B6">
        <w:rPr>
          <w:rFonts w:ascii="Times New Roman" w:eastAsia="Times New Roman" w:hAnsi="Times New Roman" w:cs="Times New Roman"/>
          <w:sz w:val="24"/>
        </w:rPr>
        <w:t xml:space="preserve">Endüstriyel Atık Yönetim </w:t>
      </w:r>
      <w:r w:rsidR="004B6F4E">
        <w:rPr>
          <w:rFonts w:ascii="Times New Roman" w:eastAsia="Times New Roman" w:hAnsi="Times New Roman" w:cs="Times New Roman"/>
          <w:sz w:val="24"/>
        </w:rPr>
        <w:t xml:space="preserve">Planı hazırlanarak </w:t>
      </w:r>
      <w:r w:rsidRPr="005359B6">
        <w:rPr>
          <w:rFonts w:ascii="Times New Roman" w:eastAsia="Times New Roman" w:hAnsi="Times New Roman" w:cs="Times New Roman"/>
          <w:sz w:val="24"/>
        </w:rPr>
        <w:t>tesiste hazır bulundur</w:t>
      </w:r>
      <w:r w:rsidR="005359B6" w:rsidRPr="005359B6">
        <w:rPr>
          <w:rFonts w:ascii="Times New Roman" w:eastAsia="Times New Roman" w:hAnsi="Times New Roman" w:cs="Times New Roman"/>
          <w:sz w:val="24"/>
        </w:rPr>
        <w:t>ulacaktır</w:t>
      </w:r>
      <w:r w:rsidRPr="005359B6">
        <w:rPr>
          <w:rFonts w:ascii="Times New Roman" w:eastAsia="Times New Roman" w:hAnsi="Times New Roman" w:cs="Times New Roman"/>
          <w:sz w:val="24"/>
        </w:rPr>
        <w:t xml:space="preserve">, </w:t>
      </w:r>
      <w:r w:rsidR="005359B6" w:rsidRPr="005359B6">
        <w:rPr>
          <w:rFonts w:ascii="Times New Roman" w:eastAsia="Times New Roman" w:hAnsi="Times New Roman" w:cs="Times New Roman"/>
          <w:sz w:val="24"/>
        </w:rPr>
        <w:t xml:space="preserve">İl </w:t>
      </w:r>
      <w:r w:rsidRPr="005359B6">
        <w:rPr>
          <w:rFonts w:ascii="Times New Roman" w:eastAsia="Times New Roman" w:hAnsi="Times New Roman" w:cs="Times New Roman"/>
          <w:sz w:val="24"/>
        </w:rPr>
        <w:t>Müdürlüğüne o</w:t>
      </w:r>
      <w:r w:rsidR="005359B6" w:rsidRPr="005359B6">
        <w:rPr>
          <w:rFonts w:ascii="Times New Roman" w:eastAsia="Times New Roman" w:hAnsi="Times New Roman" w:cs="Times New Roman"/>
          <w:sz w:val="24"/>
        </w:rPr>
        <w:t>naya sunulmasına gerek yoktur.</w:t>
      </w:r>
    </w:p>
    <w:p w:rsidR="00A1533D" w:rsidRDefault="001F122B" w:rsidP="00350E13">
      <w:pPr>
        <w:numPr>
          <w:ilvl w:val="0"/>
          <w:numId w:val="1"/>
        </w:numPr>
        <w:spacing w:after="52" w:line="256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Varsa tehlikeli atık geçici depolama izni üst yazısı</w:t>
      </w:r>
      <w:r w:rsidR="00B5306D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533D" w:rsidRDefault="005359B6" w:rsidP="00350E13">
      <w:pPr>
        <w:numPr>
          <w:ilvl w:val="0"/>
          <w:numId w:val="1"/>
        </w:numPr>
        <w:spacing w:after="52" w:line="256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>İşletme</w:t>
      </w:r>
      <w:r w:rsidR="001F122B">
        <w:rPr>
          <w:rFonts w:ascii="Times New Roman" w:eastAsia="Times New Roman" w:hAnsi="Times New Roman" w:cs="Times New Roman"/>
          <w:sz w:val="24"/>
        </w:rPr>
        <w:t xml:space="preserve"> Entegre Çevre Bilgi sistemine kayıtlı olacak</w:t>
      </w:r>
      <w:r>
        <w:rPr>
          <w:rFonts w:ascii="Times New Roman" w:eastAsia="Times New Roman" w:hAnsi="Times New Roman" w:cs="Times New Roman"/>
          <w:sz w:val="24"/>
        </w:rPr>
        <w:t>tır</w:t>
      </w:r>
      <w:r w:rsidR="001F122B">
        <w:rPr>
          <w:rFonts w:ascii="Times New Roman" w:eastAsia="Times New Roman" w:hAnsi="Times New Roman" w:cs="Times New Roman"/>
          <w:sz w:val="24"/>
        </w:rPr>
        <w:t xml:space="preserve">. </w:t>
      </w:r>
    </w:p>
    <w:p w:rsidR="00A1533D" w:rsidRPr="0054169C" w:rsidRDefault="001F122B" w:rsidP="00350E13">
      <w:pPr>
        <w:numPr>
          <w:ilvl w:val="0"/>
          <w:numId w:val="1"/>
        </w:numPr>
        <w:spacing w:after="3" w:line="256" w:lineRule="auto"/>
        <w:ind w:hanging="36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Geçici depolama alanı / atık yağ depolama alanı zemini </w:t>
      </w:r>
      <w:r w:rsidRPr="00545EBC">
        <w:rPr>
          <w:rFonts w:ascii="Times New Roman" w:eastAsia="Times New Roman" w:hAnsi="Times New Roman" w:cs="Times New Roman"/>
          <w:b/>
          <w:sz w:val="24"/>
          <w:u w:val="single"/>
        </w:rPr>
        <w:t>epoksi</w:t>
      </w:r>
      <w:r w:rsidRPr="00545EBC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ile kaplı olacak</w:t>
      </w:r>
      <w:r w:rsidR="005359B6">
        <w:rPr>
          <w:rFonts w:ascii="Times New Roman" w:eastAsia="Times New Roman" w:hAnsi="Times New Roman" w:cs="Times New Roman"/>
          <w:sz w:val="24"/>
        </w:rPr>
        <w:t>tır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A1533D" w:rsidRDefault="0054169C" w:rsidP="00477F10">
      <w:pPr>
        <w:numPr>
          <w:ilvl w:val="0"/>
          <w:numId w:val="1"/>
        </w:numPr>
        <w:spacing w:after="3" w:line="295" w:lineRule="auto"/>
        <w:ind w:hanging="360"/>
        <w:jc w:val="both"/>
      </w:pPr>
      <w:r w:rsidRPr="000E69B6">
        <w:rPr>
          <w:rFonts w:ascii="Times New Roman" w:eastAsia="Times New Roman" w:hAnsi="Times New Roman" w:cs="Times New Roman"/>
          <w:sz w:val="24"/>
        </w:rPr>
        <w:t xml:space="preserve">Motor yağı değişimi yapan işletmelerin </w:t>
      </w:r>
      <w:r>
        <w:rPr>
          <w:rFonts w:ascii="Times New Roman" w:eastAsia="Times New Roman" w:hAnsi="Times New Roman" w:cs="Times New Roman"/>
          <w:sz w:val="24"/>
        </w:rPr>
        <w:t>Tehlikeli Atık Mali Sorumluluk S</w:t>
      </w:r>
      <w:r w:rsidRPr="000E69B6">
        <w:rPr>
          <w:rFonts w:ascii="Times New Roman" w:eastAsia="Times New Roman" w:hAnsi="Times New Roman" w:cs="Times New Roman"/>
          <w:sz w:val="24"/>
        </w:rPr>
        <w:t xml:space="preserve">igortası  </w:t>
      </w:r>
      <w:r>
        <w:rPr>
          <w:rFonts w:ascii="Times New Roman" w:eastAsia="Times New Roman" w:hAnsi="Times New Roman" w:cs="Times New Roman"/>
          <w:sz w:val="24"/>
        </w:rPr>
        <w:t>yaptırmalarına gerek yoktur.</w:t>
      </w:r>
    </w:p>
    <w:p w:rsidR="00477F10" w:rsidRDefault="00477F10" w:rsidP="00477F10">
      <w:pPr>
        <w:spacing w:after="3" w:line="295" w:lineRule="auto"/>
        <w:ind w:left="360"/>
        <w:jc w:val="both"/>
      </w:pPr>
    </w:p>
    <w:p w:rsidR="00A1533D" w:rsidRDefault="00350E13" w:rsidP="00477F10">
      <w:pPr>
        <w:spacing w:after="23" w:line="256" w:lineRule="auto"/>
        <w:ind w:left="-1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Not</w:t>
      </w:r>
      <w:r w:rsidR="001F122B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4B6F4E">
        <w:rPr>
          <w:rFonts w:ascii="Times New Roman" w:eastAsia="Times New Roman" w:hAnsi="Times New Roman" w:cs="Times New Roman"/>
          <w:sz w:val="24"/>
        </w:rPr>
        <w:t xml:space="preserve">Motor </w:t>
      </w:r>
      <w:r w:rsidR="001F122B">
        <w:rPr>
          <w:rFonts w:ascii="Times New Roman" w:eastAsia="Times New Roman" w:hAnsi="Times New Roman" w:cs="Times New Roman"/>
          <w:sz w:val="24"/>
        </w:rPr>
        <w:t>yağı</w:t>
      </w:r>
      <w:r w:rsidR="004B6F4E">
        <w:rPr>
          <w:rFonts w:ascii="Times New Roman" w:eastAsia="Times New Roman" w:hAnsi="Times New Roman" w:cs="Times New Roman"/>
          <w:sz w:val="24"/>
        </w:rPr>
        <w:t xml:space="preserve"> değişimi gerçekleştirilen </w:t>
      </w:r>
      <w:r w:rsidR="001F122B">
        <w:rPr>
          <w:rFonts w:ascii="Times New Roman" w:eastAsia="Times New Roman" w:hAnsi="Times New Roman" w:cs="Times New Roman"/>
          <w:sz w:val="24"/>
        </w:rPr>
        <w:t xml:space="preserve">araçların bilgileri sisteme girileceğinden  kurumlarda/işletmelerde </w:t>
      </w:r>
      <w:r w:rsidR="001F122B" w:rsidRPr="00350E13">
        <w:rPr>
          <w:rFonts w:ascii="Times New Roman" w:eastAsia="Times New Roman" w:hAnsi="Times New Roman" w:cs="Times New Roman"/>
          <w:sz w:val="24"/>
        </w:rPr>
        <w:t>(</w:t>
      </w:r>
      <w:r w:rsidR="001F122B" w:rsidRPr="00350E13">
        <w:rPr>
          <w:rFonts w:ascii="Times New Roman" w:eastAsia="Times New Roman" w:hAnsi="Times New Roman" w:cs="Times New Roman"/>
          <w:sz w:val="24"/>
          <w:u w:val="single" w:color="000000"/>
        </w:rPr>
        <w:t>bilgisayar,  internet  bağlantısı</w:t>
      </w:r>
      <w:r w:rsidR="001F122B" w:rsidRPr="00350E13">
        <w:rPr>
          <w:rFonts w:ascii="Times New Roman" w:eastAsia="Times New Roman" w:hAnsi="Times New Roman" w:cs="Times New Roman"/>
          <w:sz w:val="24"/>
        </w:rPr>
        <w:t>)</w:t>
      </w:r>
      <w:r w:rsidR="001F122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F5F38">
        <w:rPr>
          <w:rFonts w:ascii="Times New Roman" w:eastAsia="Times New Roman" w:hAnsi="Times New Roman" w:cs="Times New Roman"/>
          <w:sz w:val="24"/>
        </w:rPr>
        <w:t>bulunması gerekmektedir.</w:t>
      </w:r>
    </w:p>
    <w:p w:rsidR="008F5F38" w:rsidRDefault="008F5F38" w:rsidP="00477F10">
      <w:pPr>
        <w:spacing w:after="23" w:line="256" w:lineRule="auto"/>
        <w:ind w:left="-15"/>
        <w:jc w:val="both"/>
      </w:pPr>
    </w:p>
    <w:p w:rsidR="008F5F38" w:rsidRPr="008F5F38" w:rsidRDefault="008F5F38" w:rsidP="008F5F38">
      <w:pPr>
        <w:spacing w:after="23" w:line="256" w:lineRule="auto"/>
        <w:ind w:left="5649" w:firstLine="723"/>
        <w:jc w:val="both"/>
        <w:rPr>
          <w:rFonts w:ascii="Times New Roman" w:hAnsi="Times New Roman" w:cs="Times New Roman"/>
          <w:b/>
        </w:rPr>
      </w:pPr>
      <w:r w:rsidRPr="008F5F38">
        <w:rPr>
          <w:rFonts w:ascii="Times New Roman" w:hAnsi="Times New Roman" w:cs="Times New Roman"/>
          <w:b/>
          <w:color w:val="BFBFBF" w:themeColor="background1" w:themeShade="BF"/>
        </w:rPr>
        <w:t>Son Günce</w:t>
      </w:r>
      <w:bookmarkStart w:id="0" w:name="_GoBack"/>
      <w:bookmarkEnd w:id="0"/>
      <w:r w:rsidRPr="008F5F38">
        <w:rPr>
          <w:rFonts w:ascii="Times New Roman" w:hAnsi="Times New Roman" w:cs="Times New Roman"/>
          <w:b/>
          <w:color w:val="BFBFBF" w:themeColor="background1" w:themeShade="BF"/>
        </w:rPr>
        <w:t>lleme : 21.01.2021</w:t>
      </w:r>
    </w:p>
    <w:p w:rsidR="00A1533D" w:rsidRDefault="001F122B" w:rsidP="00350E13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A1533D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87669"/>
    <w:multiLevelType w:val="hybridMultilevel"/>
    <w:tmpl w:val="F8F6941C"/>
    <w:lvl w:ilvl="0" w:tplc="74CC129A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B837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D8E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C4B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3C5E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9E24B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349D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B0645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DAB84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3D"/>
    <w:rsid w:val="00027AB2"/>
    <w:rsid w:val="000E69B6"/>
    <w:rsid w:val="001F122B"/>
    <w:rsid w:val="00350E13"/>
    <w:rsid w:val="00477F10"/>
    <w:rsid w:val="004B6F4E"/>
    <w:rsid w:val="005359B6"/>
    <w:rsid w:val="0054169C"/>
    <w:rsid w:val="00545EBC"/>
    <w:rsid w:val="008F5F38"/>
    <w:rsid w:val="00A1533D"/>
    <w:rsid w:val="00B5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3DD296"/>
  <w15:docId w15:val="{673FD257-E9B2-4A13-80E3-CE2DEE3B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785</Characters>
  <Application>Microsoft Office Word</Application>
  <DocSecurity>0</DocSecurity>
  <Lines>6</Lines>
  <Paragraphs>1</Paragraphs>
  <ScaleCrop>false</ScaleCrop>
  <Company>Cevre ve Sehircilik Bakanligi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 Tunçyürek</dc:creator>
  <cp:keywords/>
  <cp:lastModifiedBy>Şakir Aykul</cp:lastModifiedBy>
  <cp:revision>13</cp:revision>
  <dcterms:created xsi:type="dcterms:W3CDTF">2021-01-20T12:51:00Z</dcterms:created>
  <dcterms:modified xsi:type="dcterms:W3CDTF">2021-01-21T09:25:00Z</dcterms:modified>
</cp:coreProperties>
</file>