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 xml:space="preserve">:TÜM BAŞVURU EVRAKLARI </w:t>
      </w:r>
      <w:bookmarkStart w:id="0" w:name="_GoBack"/>
      <w:bookmarkEnd w:id="0"/>
      <w:r w:rsidRPr="00077705">
        <w:rPr>
          <w:b/>
          <w:bCs/>
          <w:sz w:val="17"/>
          <w:szCs w:val="17"/>
        </w:rPr>
        <w:t>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 xml:space="preserve">REFERANS NO İÇİN İRTİBAT TLF: 0212 318 41 00 DAHİLİ :4427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3B9D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7CEA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4A9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7A6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DC2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C326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50C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360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8AD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D54A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969F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06FF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F711EF" w:rsidP="006F42A0">
      <w:pPr>
        <w:jc w:val="center"/>
        <w:rPr>
          <w:sz w:val="16"/>
          <w:szCs w:val="16"/>
        </w:rPr>
      </w:pPr>
      <w:r>
        <w:rPr>
          <w:sz w:val="16"/>
          <w:szCs w:val="16"/>
        </w:rPr>
        <w:t>ANKARA</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F711EF" w:rsidP="006F42A0">
      <w:pPr>
        <w:jc w:val="center"/>
        <w:rPr>
          <w:sz w:val="16"/>
          <w:szCs w:val="16"/>
        </w:rPr>
      </w:pPr>
      <w:r>
        <w:rPr>
          <w:sz w:val="16"/>
          <w:szCs w:val="16"/>
        </w:rPr>
        <w:t>ANKARA</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66" w:rsidRDefault="00505C66" w:rsidP="000A6C94">
      <w:r>
        <w:separator/>
      </w:r>
    </w:p>
  </w:endnote>
  <w:endnote w:type="continuationSeparator" w:id="0">
    <w:p w:rsidR="00505C66" w:rsidRDefault="00505C6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66" w:rsidRDefault="00505C66" w:rsidP="000A6C94">
      <w:r>
        <w:separator/>
      </w:r>
    </w:p>
  </w:footnote>
  <w:footnote w:type="continuationSeparator" w:id="0">
    <w:p w:rsidR="00505C66" w:rsidRDefault="00505C66"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06BD-07A7-46FF-90F0-C498C8CF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3035</Words>
  <Characters>17300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29</cp:revision>
  <cp:lastPrinted>2019-01-30T07:58:00Z</cp:lastPrinted>
  <dcterms:created xsi:type="dcterms:W3CDTF">2019-07-18T12:31:00Z</dcterms:created>
  <dcterms:modified xsi:type="dcterms:W3CDTF">2019-12-06T11:39:00Z</dcterms:modified>
</cp:coreProperties>
</file>