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text" w:horzAnchor="margin" w:tblpX="-20" w:tblpY="844"/>
        <w:tblW w:w="1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149"/>
        <w:gridCol w:w="1676"/>
        <w:gridCol w:w="714"/>
        <w:gridCol w:w="567"/>
        <w:gridCol w:w="989"/>
        <w:gridCol w:w="1157"/>
        <w:gridCol w:w="1273"/>
        <w:gridCol w:w="1410"/>
        <w:gridCol w:w="1844"/>
        <w:gridCol w:w="1710"/>
        <w:gridCol w:w="1134"/>
        <w:gridCol w:w="1408"/>
      </w:tblGrid>
      <w:tr w:rsidR="002B5040" w:rsidRPr="00A31759" w:rsidTr="00913681">
        <w:trPr>
          <w:trHeight w:val="274"/>
        </w:trPr>
        <w:tc>
          <w:tcPr>
            <w:tcW w:w="709" w:type="dxa"/>
            <w:tcBorders>
              <w:top w:val="single" w:sz="4" w:space="0" w:color="auto"/>
              <w:left w:val="single" w:sz="4" w:space="0" w:color="auto"/>
              <w:bottom w:val="single" w:sz="4" w:space="0" w:color="auto"/>
              <w:right w:val="single" w:sz="4" w:space="0" w:color="auto"/>
            </w:tcBorders>
          </w:tcPr>
          <w:p w:rsidR="002B5040" w:rsidRPr="00A31759" w:rsidRDefault="00A31759" w:rsidP="00913681">
            <w:pPr>
              <w:spacing w:after="0" w:line="240" w:lineRule="auto"/>
              <w:jc w:val="both"/>
              <w:rPr>
                <w:rFonts w:ascii="Times New Roman" w:eastAsia="Times New Roman" w:hAnsi="Times New Roman" w:cs="Times New Roman"/>
                <w:sz w:val="16"/>
                <w:szCs w:val="16"/>
                <w:lang w:eastAsia="tr-TR"/>
              </w:rPr>
            </w:pPr>
            <w:bookmarkStart w:id="0" w:name="_GoBack"/>
            <w:bookmarkEnd w:id="0"/>
            <w:r>
              <w:rPr>
                <w:rFonts w:ascii="Times New Roman" w:eastAsia="Times New Roman" w:hAnsi="Times New Roman" w:cs="Times New Roman"/>
                <w:sz w:val="16"/>
                <w:szCs w:val="16"/>
                <w:lang w:eastAsia="tr-TR"/>
              </w:rPr>
              <w:t>Sıra No</w:t>
            </w:r>
          </w:p>
        </w:tc>
        <w:tc>
          <w:tcPr>
            <w:tcW w:w="1149" w:type="dxa"/>
            <w:tcBorders>
              <w:top w:val="single" w:sz="4" w:space="0" w:color="auto"/>
              <w:left w:val="single" w:sz="4" w:space="0" w:color="auto"/>
              <w:bottom w:val="single" w:sz="4" w:space="0" w:color="auto"/>
              <w:right w:val="single" w:sz="4" w:space="0" w:color="auto"/>
            </w:tcBorders>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Taşınmaz No</w:t>
            </w:r>
          </w:p>
        </w:tc>
        <w:tc>
          <w:tcPr>
            <w:tcW w:w="1676"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Mah./Köyü</w:t>
            </w:r>
          </w:p>
        </w:tc>
        <w:tc>
          <w:tcPr>
            <w:tcW w:w="714"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Ada</w:t>
            </w:r>
          </w:p>
        </w:tc>
        <w:tc>
          <w:tcPr>
            <w:tcW w:w="567"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Parsel</w:t>
            </w:r>
          </w:p>
        </w:tc>
        <w:tc>
          <w:tcPr>
            <w:tcW w:w="989"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Yüzölçümü (m²)</w:t>
            </w:r>
          </w:p>
        </w:tc>
        <w:tc>
          <w:tcPr>
            <w:tcW w:w="1157"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Hazine Hissesi</w:t>
            </w:r>
          </w:p>
        </w:tc>
        <w:tc>
          <w:tcPr>
            <w:tcW w:w="1273"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 xml:space="preserve">             Cinsi</w:t>
            </w:r>
          </w:p>
        </w:tc>
        <w:tc>
          <w:tcPr>
            <w:tcW w:w="1410"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 xml:space="preserve">      İmar Durumu</w:t>
            </w:r>
          </w:p>
        </w:tc>
        <w:tc>
          <w:tcPr>
            <w:tcW w:w="1844"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keepNext/>
              <w:spacing w:after="0" w:line="240" w:lineRule="auto"/>
              <w:jc w:val="both"/>
              <w:outlineLvl w:val="8"/>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 xml:space="preserve">      Tahmini Bedeli (TL)</w:t>
            </w:r>
          </w:p>
        </w:tc>
        <w:tc>
          <w:tcPr>
            <w:tcW w:w="1710"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Geçici Teminatı (TL)</w:t>
            </w:r>
          </w:p>
        </w:tc>
        <w:tc>
          <w:tcPr>
            <w:tcW w:w="1134"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İhale Tarihi</w:t>
            </w:r>
          </w:p>
        </w:tc>
        <w:tc>
          <w:tcPr>
            <w:tcW w:w="1408"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İhale Saati</w:t>
            </w:r>
          </w:p>
        </w:tc>
      </w:tr>
      <w:tr w:rsidR="002B5040" w:rsidRPr="00A31759" w:rsidTr="00913681">
        <w:trPr>
          <w:trHeight w:val="183"/>
        </w:trPr>
        <w:tc>
          <w:tcPr>
            <w:tcW w:w="709" w:type="dxa"/>
            <w:tcBorders>
              <w:top w:val="single" w:sz="4" w:space="0" w:color="auto"/>
              <w:left w:val="single" w:sz="4" w:space="0" w:color="auto"/>
              <w:bottom w:val="single" w:sz="4" w:space="0" w:color="auto"/>
              <w:right w:val="single" w:sz="4" w:space="0" w:color="auto"/>
            </w:tcBorders>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p>
        </w:tc>
        <w:tc>
          <w:tcPr>
            <w:tcW w:w="1149" w:type="dxa"/>
            <w:tcBorders>
              <w:top w:val="single" w:sz="4" w:space="0" w:color="auto"/>
              <w:left w:val="single" w:sz="4" w:space="0" w:color="auto"/>
              <w:bottom w:val="single" w:sz="4" w:space="0" w:color="auto"/>
              <w:right w:val="single" w:sz="4" w:space="0" w:color="auto"/>
            </w:tcBorders>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sidR="006D6B27">
              <w:rPr>
                <w:rFonts w:ascii="Times New Roman" w:eastAsia="Times New Roman" w:hAnsi="Times New Roman" w:cs="Times New Roman"/>
                <w:sz w:val="16"/>
                <w:szCs w:val="16"/>
                <w:lang w:eastAsia="tr-TR"/>
              </w:rPr>
              <w:t>073</w:t>
            </w:r>
          </w:p>
        </w:tc>
        <w:tc>
          <w:tcPr>
            <w:tcW w:w="1676" w:type="dxa"/>
            <w:tcBorders>
              <w:top w:val="single" w:sz="4" w:space="0" w:color="auto"/>
              <w:left w:val="single" w:sz="4" w:space="0" w:color="auto"/>
              <w:bottom w:val="single" w:sz="4" w:space="0" w:color="auto"/>
              <w:right w:val="single" w:sz="4" w:space="0" w:color="auto"/>
            </w:tcBorders>
            <w:hideMark/>
          </w:tcPr>
          <w:p w:rsidR="002B5040" w:rsidRPr="00A31759" w:rsidRDefault="006D6B27" w:rsidP="00913681">
            <w:pPr>
              <w:keepNext/>
              <w:spacing w:after="0" w:line="240" w:lineRule="auto"/>
              <w:outlineLvl w:val="1"/>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Afşar</w:t>
            </w:r>
            <w:r w:rsidR="002B5040" w:rsidRPr="00A31759">
              <w:rPr>
                <w:rFonts w:ascii="Times New Roman" w:eastAsia="Times New Roman" w:hAnsi="Times New Roman" w:cs="Times New Roman"/>
                <w:bCs/>
                <w:sz w:val="16"/>
                <w:szCs w:val="16"/>
                <w:lang w:eastAsia="tr-TR"/>
              </w:rPr>
              <w:t xml:space="preserve"> Mah.</w:t>
            </w:r>
          </w:p>
        </w:tc>
        <w:tc>
          <w:tcPr>
            <w:tcW w:w="714" w:type="dxa"/>
            <w:tcBorders>
              <w:top w:val="single" w:sz="4" w:space="0" w:color="auto"/>
              <w:left w:val="single" w:sz="4" w:space="0" w:color="auto"/>
              <w:bottom w:val="single" w:sz="4" w:space="0" w:color="auto"/>
              <w:right w:val="single" w:sz="4" w:space="0" w:color="auto"/>
            </w:tcBorders>
          </w:tcPr>
          <w:p w:rsidR="002B5040" w:rsidRPr="00A31759" w:rsidRDefault="006D6B27"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119</w:t>
            </w:r>
          </w:p>
        </w:tc>
        <w:tc>
          <w:tcPr>
            <w:tcW w:w="567" w:type="dxa"/>
            <w:tcBorders>
              <w:top w:val="single" w:sz="4" w:space="0" w:color="auto"/>
              <w:left w:val="single" w:sz="4" w:space="0" w:color="auto"/>
              <w:bottom w:val="single" w:sz="4" w:space="0" w:color="auto"/>
              <w:right w:val="single" w:sz="4" w:space="0" w:color="auto"/>
            </w:tcBorders>
          </w:tcPr>
          <w:p w:rsidR="002B5040" w:rsidRPr="00A31759" w:rsidRDefault="002B5040"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17</w:t>
            </w:r>
            <w:r w:rsidR="006D6B27">
              <w:rPr>
                <w:rFonts w:ascii="Times New Roman" w:eastAsia="Times New Roman" w:hAnsi="Times New Roman" w:cs="Times New Roman"/>
                <w:sz w:val="16"/>
                <w:szCs w:val="16"/>
                <w:lang w:eastAsia="tr-TR"/>
              </w:rPr>
              <w:t>7</w:t>
            </w:r>
          </w:p>
        </w:tc>
        <w:tc>
          <w:tcPr>
            <w:tcW w:w="989" w:type="dxa"/>
            <w:tcBorders>
              <w:top w:val="single" w:sz="4" w:space="0" w:color="auto"/>
              <w:left w:val="single" w:sz="4" w:space="0" w:color="auto"/>
              <w:bottom w:val="single" w:sz="4" w:space="0" w:color="auto"/>
              <w:right w:val="single" w:sz="4" w:space="0" w:color="auto"/>
            </w:tcBorders>
          </w:tcPr>
          <w:p w:rsidR="002B5040" w:rsidRPr="00A31759" w:rsidRDefault="006D6B27"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513,21</w:t>
            </w:r>
          </w:p>
        </w:tc>
        <w:tc>
          <w:tcPr>
            <w:tcW w:w="1157"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hideMark/>
          </w:tcPr>
          <w:p w:rsidR="002B5040" w:rsidRPr="00A31759" w:rsidRDefault="006D6B27"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Ham Toprak</w:t>
            </w:r>
          </w:p>
        </w:tc>
        <w:tc>
          <w:tcPr>
            <w:tcW w:w="1410"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2B5040" w:rsidRPr="00A31759" w:rsidRDefault="006D6B27"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4.700</w:t>
            </w:r>
            <w:r w:rsidR="002B5040" w:rsidRPr="00A31759">
              <w:rPr>
                <w:rFonts w:ascii="Times New Roman" w:eastAsia="Times New Roman" w:hAnsi="Times New Roman" w:cs="Times New Roman"/>
                <w:sz w:val="16"/>
                <w:szCs w:val="16"/>
                <w:lang w:eastAsia="tr-TR"/>
              </w:rPr>
              <w:t>,00</w:t>
            </w:r>
          </w:p>
        </w:tc>
        <w:tc>
          <w:tcPr>
            <w:tcW w:w="1710" w:type="dxa"/>
            <w:tcBorders>
              <w:top w:val="single" w:sz="4" w:space="0" w:color="auto"/>
              <w:left w:val="single" w:sz="4" w:space="0" w:color="auto"/>
              <w:bottom w:val="single" w:sz="4" w:space="0" w:color="auto"/>
              <w:right w:val="single" w:sz="4" w:space="0" w:color="auto"/>
            </w:tcBorders>
          </w:tcPr>
          <w:p w:rsidR="002B5040" w:rsidRPr="00A31759" w:rsidRDefault="006D6B27"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1.410</w:t>
            </w:r>
            <w:r w:rsidR="002B5040" w:rsidRPr="00A31759">
              <w:rPr>
                <w:rFonts w:ascii="Times New Roman" w:eastAsia="Times New Roman" w:hAnsi="Times New Roman" w:cs="Times New Roman"/>
                <w:sz w:val="16"/>
                <w:szCs w:val="16"/>
                <w:lang w:eastAsia="tr-TR"/>
              </w:rPr>
              <w:t>,00</w:t>
            </w:r>
          </w:p>
        </w:tc>
        <w:tc>
          <w:tcPr>
            <w:tcW w:w="1134" w:type="dxa"/>
            <w:tcBorders>
              <w:top w:val="single" w:sz="4" w:space="0" w:color="auto"/>
              <w:left w:val="single" w:sz="4" w:space="0" w:color="auto"/>
              <w:bottom w:val="single" w:sz="4" w:space="0" w:color="auto"/>
              <w:right w:val="single" w:sz="4" w:space="0" w:color="auto"/>
            </w:tcBorders>
            <w:hideMark/>
          </w:tcPr>
          <w:p w:rsidR="002B5040" w:rsidRPr="00A31759" w:rsidRDefault="00C45936"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10.2020</w:t>
            </w:r>
          </w:p>
        </w:tc>
        <w:tc>
          <w:tcPr>
            <w:tcW w:w="1408"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09:</w:t>
            </w:r>
            <w:r w:rsidR="00991B16">
              <w:rPr>
                <w:rFonts w:ascii="Times New Roman" w:eastAsia="Times New Roman" w:hAnsi="Times New Roman" w:cs="Times New Roman"/>
                <w:sz w:val="16"/>
                <w:szCs w:val="16"/>
                <w:lang w:eastAsia="tr-TR"/>
              </w:rPr>
              <w:t>30</w:t>
            </w:r>
          </w:p>
        </w:tc>
      </w:tr>
      <w:tr w:rsidR="002B5040" w:rsidRPr="00A31759" w:rsidTr="00913681">
        <w:trPr>
          <w:trHeight w:val="81"/>
        </w:trPr>
        <w:tc>
          <w:tcPr>
            <w:tcW w:w="709" w:type="dxa"/>
            <w:tcBorders>
              <w:top w:val="single" w:sz="4" w:space="0" w:color="auto"/>
              <w:left w:val="single" w:sz="4" w:space="0" w:color="auto"/>
              <w:bottom w:val="single" w:sz="4" w:space="0" w:color="auto"/>
              <w:right w:val="single" w:sz="4" w:space="0" w:color="auto"/>
            </w:tcBorders>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2</w:t>
            </w:r>
          </w:p>
        </w:tc>
        <w:tc>
          <w:tcPr>
            <w:tcW w:w="1149" w:type="dxa"/>
            <w:tcBorders>
              <w:top w:val="single" w:sz="4" w:space="0" w:color="auto"/>
              <w:left w:val="single" w:sz="4" w:space="0" w:color="auto"/>
              <w:bottom w:val="single" w:sz="4" w:space="0" w:color="auto"/>
              <w:right w:val="single" w:sz="4" w:space="0" w:color="auto"/>
            </w:tcBorders>
          </w:tcPr>
          <w:p w:rsidR="002B5040" w:rsidRPr="00A31759" w:rsidRDefault="002B5040"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sidR="00B662C4">
              <w:rPr>
                <w:rFonts w:ascii="Times New Roman" w:eastAsia="Times New Roman" w:hAnsi="Times New Roman" w:cs="Times New Roman"/>
                <w:sz w:val="16"/>
                <w:szCs w:val="16"/>
                <w:lang w:eastAsia="tr-TR"/>
              </w:rPr>
              <w:t>758</w:t>
            </w:r>
          </w:p>
        </w:tc>
        <w:tc>
          <w:tcPr>
            <w:tcW w:w="1676"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56" w:lineRule="auto"/>
              <w:rPr>
                <w:rFonts w:ascii="Times New Roman" w:eastAsia="Calibri" w:hAnsi="Times New Roman" w:cs="Times New Roman"/>
                <w:sz w:val="16"/>
                <w:szCs w:val="16"/>
              </w:rPr>
            </w:pPr>
            <w:r w:rsidRPr="00A31759">
              <w:rPr>
                <w:rFonts w:ascii="Times New Roman" w:eastAsia="Times New Roman" w:hAnsi="Times New Roman" w:cs="Times New Roman"/>
                <w:bCs/>
                <w:sz w:val="16"/>
                <w:szCs w:val="16"/>
                <w:lang w:eastAsia="tr-TR"/>
              </w:rPr>
              <w:t>Akbaş Mah.</w:t>
            </w:r>
          </w:p>
        </w:tc>
        <w:tc>
          <w:tcPr>
            <w:tcW w:w="714" w:type="dxa"/>
            <w:tcBorders>
              <w:top w:val="single" w:sz="4" w:space="0" w:color="auto"/>
              <w:left w:val="single" w:sz="4" w:space="0" w:color="auto"/>
              <w:bottom w:val="single" w:sz="4" w:space="0" w:color="auto"/>
              <w:right w:val="single" w:sz="4" w:space="0" w:color="auto"/>
            </w:tcBorders>
          </w:tcPr>
          <w:p w:rsidR="002B5040" w:rsidRPr="00A31759" w:rsidRDefault="002B5040" w:rsidP="00913681">
            <w:pPr>
              <w:spacing w:after="0" w:line="256" w:lineRule="auto"/>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1</w:t>
            </w:r>
            <w:r w:rsidR="00FE3FB3">
              <w:rPr>
                <w:rFonts w:ascii="Times New Roman" w:eastAsia="Times New Roman" w:hAnsi="Times New Roman" w:cs="Times New Roman"/>
                <w:sz w:val="16"/>
                <w:szCs w:val="16"/>
                <w:lang w:eastAsia="tr-TR"/>
              </w:rPr>
              <w:t>11</w:t>
            </w:r>
          </w:p>
        </w:tc>
        <w:tc>
          <w:tcPr>
            <w:tcW w:w="567" w:type="dxa"/>
            <w:tcBorders>
              <w:top w:val="single" w:sz="4" w:space="0" w:color="auto"/>
              <w:left w:val="single" w:sz="4" w:space="0" w:color="auto"/>
              <w:bottom w:val="single" w:sz="4" w:space="0" w:color="auto"/>
              <w:right w:val="single" w:sz="4" w:space="0" w:color="auto"/>
            </w:tcBorders>
          </w:tcPr>
          <w:p w:rsidR="002B5040" w:rsidRPr="00A31759" w:rsidRDefault="00FE3FB3"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66</w:t>
            </w:r>
          </w:p>
        </w:tc>
        <w:tc>
          <w:tcPr>
            <w:tcW w:w="989" w:type="dxa"/>
            <w:tcBorders>
              <w:top w:val="single" w:sz="4" w:space="0" w:color="auto"/>
              <w:left w:val="single" w:sz="4" w:space="0" w:color="auto"/>
              <w:bottom w:val="single" w:sz="4" w:space="0" w:color="auto"/>
              <w:right w:val="single" w:sz="4" w:space="0" w:color="auto"/>
            </w:tcBorders>
          </w:tcPr>
          <w:p w:rsidR="002B5040" w:rsidRPr="00A31759" w:rsidRDefault="00B662C4"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5.352,47</w:t>
            </w:r>
          </w:p>
        </w:tc>
        <w:tc>
          <w:tcPr>
            <w:tcW w:w="1157"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hideMark/>
          </w:tcPr>
          <w:p w:rsidR="002B5040" w:rsidRPr="00A31759" w:rsidRDefault="00B662C4"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Hali Arazi</w:t>
            </w:r>
          </w:p>
        </w:tc>
        <w:tc>
          <w:tcPr>
            <w:tcW w:w="1410"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2B5040" w:rsidRPr="00A31759" w:rsidRDefault="00B662C4"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48.200</w:t>
            </w:r>
            <w:r w:rsidR="002B5040" w:rsidRPr="00A31759">
              <w:rPr>
                <w:rFonts w:ascii="Times New Roman" w:eastAsia="Times New Roman" w:hAnsi="Times New Roman" w:cs="Times New Roman"/>
                <w:sz w:val="16"/>
                <w:szCs w:val="16"/>
                <w:lang w:eastAsia="tr-TR"/>
              </w:rPr>
              <w:t>,00</w:t>
            </w:r>
          </w:p>
        </w:tc>
        <w:tc>
          <w:tcPr>
            <w:tcW w:w="1710" w:type="dxa"/>
            <w:tcBorders>
              <w:top w:val="single" w:sz="4" w:space="0" w:color="auto"/>
              <w:left w:val="single" w:sz="4" w:space="0" w:color="auto"/>
              <w:bottom w:val="single" w:sz="4" w:space="0" w:color="auto"/>
              <w:right w:val="single" w:sz="4" w:space="0" w:color="auto"/>
            </w:tcBorders>
          </w:tcPr>
          <w:p w:rsidR="002B5040" w:rsidRPr="00A31759" w:rsidRDefault="00B662C4"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14.460</w:t>
            </w:r>
            <w:r w:rsidR="002B5040" w:rsidRPr="00A31759">
              <w:rPr>
                <w:rFonts w:ascii="Times New Roman" w:eastAsia="Times New Roman" w:hAnsi="Times New Roman" w:cs="Times New Roman"/>
                <w:sz w:val="16"/>
                <w:szCs w:val="16"/>
                <w:lang w:eastAsia="tr-TR"/>
              </w:rPr>
              <w:t>,00</w:t>
            </w:r>
          </w:p>
        </w:tc>
        <w:tc>
          <w:tcPr>
            <w:tcW w:w="1134" w:type="dxa"/>
            <w:tcBorders>
              <w:top w:val="single" w:sz="4" w:space="0" w:color="auto"/>
              <w:left w:val="single" w:sz="4" w:space="0" w:color="auto"/>
              <w:bottom w:val="single" w:sz="4" w:space="0" w:color="auto"/>
              <w:right w:val="single" w:sz="4" w:space="0" w:color="auto"/>
            </w:tcBorders>
            <w:hideMark/>
          </w:tcPr>
          <w:p w:rsidR="002B5040" w:rsidRPr="00A31759" w:rsidRDefault="00C45936"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21</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10.2020</w:t>
            </w:r>
          </w:p>
        </w:tc>
        <w:tc>
          <w:tcPr>
            <w:tcW w:w="1408" w:type="dxa"/>
            <w:tcBorders>
              <w:top w:val="single" w:sz="4" w:space="0" w:color="auto"/>
              <w:left w:val="single" w:sz="4" w:space="0" w:color="auto"/>
              <w:bottom w:val="single" w:sz="4" w:space="0" w:color="auto"/>
              <w:right w:val="single" w:sz="4" w:space="0" w:color="auto"/>
            </w:tcBorders>
            <w:hideMark/>
          </w:tcPr>
          <w:p w:rsidR="002B5040" w:rsidRPr="00A31759" w:rsidRDefault="002B5040"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09:</w:t>
            </w:r>
            <w:r w:rsidR="00991B16">
              <w:rPr>
                <w:rFonts w:ascii="Times New Roman" w:eastAsia="Times New Roman" w:hAnsi="Times New Roman" w:cs="Times New Roman"/>
                <w:sz w:val="16"/>
                <w:szCs w:val="16"/>
                <w:lang w:eastAsia="tr-TR"/>
              </w:rPr>
              <w:t>35</w:t>
            </w:r>
          </w:p>
        </w:tc>
      </w:tr>
      <w:tr w:rsidR="004241C5" w:rsidRPr="00A31759" w:rsidTr="00913681">
        <w:trPr>
          <w:trHeight w:val="135"/>
        </w:trPr>
        <w:tc>
          <w:tcPr>
            <w:tcW w:w="709"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1149"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06170103901</w:t>
            </w:r>
          </w:p>
        </w:tc>
        <w:tc>
          <w:tcPr>
            <w:tcW w:w="1676"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56" w:lineRule="auto"/>
              <w:rPr>
                <w:rFonts w:ascii="Times New Roman" w:eastAsia="Times New Roman" w:hAnsi="Times New Roman" w:cs="Times New Roman"/>
                <w:bCs/>
                <w:sz w:val="16"/>
                <w:szCs w:val="16"/>
                <w:lang w:eastAsia="tr-TR"/>
              </w:rPr>
            </w:pPr>
            <w:r w:rsidRPr="00A31759">
              <w:rPr>
                <w:rFonts w:ascii="Times New Roman" w:eastAsia="Times New Roman" w:hAnsi="Times New Roman" w:cs="Times New Roman"/>
                <w:bCs/>
                <w:sz w:val="16"/>
                <w:szCs w:val="16"/>
                <w:lang w:eastAsia="tr-TR"/>
              </w:rPr>
              <w:t>Akbaş Mah.</w:t>
            </w:r>
          </w:p>
        </w:tc>
        <w:tc>
          <w:tcPr>
            <w:tcW w:w="714"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56"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110</w:t>
            </w:r>
          </w:p>
        </w:tc>
        <w:tc>
          <w:tcPr>
            <w:tcW w:w="567" w:type="dxa"/>
            <w:tcBorders>
              <w:top w:val="single" w:sz="4" w:space="0" w:color="auto"/>
              <w:left w:val="single" w:sz="4" w:space="0" w:color="auto"/>
              <w:bottom w:val="single" w:sz="4" w:space="0" w:color="auto"/>
              <w:right w:val="single" w:sz="4" w:space="0" w:color="auto"/>
            </w:tcBorders>
          </w:tcPr>
          <w:p w:rsidR="004241C5"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w:t>
            </w:r>
          </w:p>
        </w:tc>
        <w:tc>
          <w:tcPr>
            <w:tcW w:w="989" w:type="dxa"/>
            <w:tcBorders>
              <w:top w:val="single" w:sz="4" w:space="0" w:color="auto"/>
              <w:left w:val="single" w:sz="4" w:space="0" w:color="auto"/>
              <w:bottom w:val="single" w:sz="4" w:space="0" w:color="auto"/>
              <w:right w:val="single" w:sz="4" w:space="0" w:color="auto"/>
            </w:tcBorders>
          </w:tcPr>
          <w:p w:rsidR="004241C5"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529,30</w:t>
            </w:r>
          </w:p>
        </w:tc>
        <w:tc>
          <w:tcPr>
            <w:tcW w:w="1157"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tcPr>
          <w:p w:rsidR="004241C5" w:rsidRDefault="004241C5" w:rsidP="00913681">
            <w:pPr>
              <w:spacing w:after="0" w:line="256"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Hali Arazi</w:t>
            </w:r>
          </w:p>
        </w:tc>
        <w:tc>
          <w:tcPr>
            <w:tcW w:w="1410"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4241C5"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5.100,00</w:t>
            </w:r>
          </w:p>
        </w:tc>
        <w:tc>
          <w:tcPr>
            <w:tcW w:w="1710" w:type="dxa"/>
            <w:tcBorders>
              <w:top w:val="single" w:sz="4" w:space="0" w:color="auto"/>
              <w:left w:val="single" w:sz="4" w:space="0" w:color="auto"/>
              <w:bottom w:val="single" w:sz="4" w:space="0" w:color="auto"/>
              <w:right w:val="single" w:sz="4" w:space="0" w:color="auto"/>
            </w:tcBorders>
          </w:tcPr>
          <w:p w:rsidR="004241C5"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1.530,00</w:t>
            </w:r>
          </w:p>
        </w:tc>
        <w:tc>
          <w:tcPr>
            <w:tcW w:w="1134"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21</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10.2020</w:t>
            </w:r>
          </w:p>
        </w:tc>
        <w:tc>
          <w:tcPr>
            <w:tcW w:w="1408"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09:40</w:t>
            </w:r>
          </w:p>
        </w:tc>
      </w:tr>
      <w:tr w:rsidR="004241C5" w:rsidRPr="00A31759" w:rsidTr="00913681">
        <w:trPr>
          <w:trHeight w:val="90"/>
        </w:trPr>
        <w:tc>
          <w:tcPr>
            <w:tcW w:w="709" w:type="dxa"/>
            <w:tcBorders>
              <w:top w:val="single" w:sz="4" w:space="0" w:color="auto"/>
              <w:left w:val="single" w:sz="4" w:space="0" w:color="auto"/>
              <w:bottom w:val="single" w:sz="4" w:space="0" w:color="auto"/>
              <w:right w:val="single" w:sz="4" w:space="0" w:color="auto"/>
            </w:tcBorders>
          </w:tcPr>
          <w:p w:rsidR="004241C5" w:rsidRPr="00A31759" w:rsidRDefault="00913681"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p>
        </w:tc>
        <w:tc>
          <w:tcPr>
            <w:tcW w:w="1149"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w:t>
            </w:r>
            <w:r>
              <w:rPr>
                <w:rFonts w:ascii="Times New Roman" w:eastAsia="Times New Roman" w:hAnsi="Times New Roman" w:cs="Times New Roman"/>
                <w:sz w:val="16"/>
                <w:szCs w:val="16"/>
                <w:lang w:eastAsia="tr-TR"/>
              </w:rPr>
              <w:t>1980</w:t>
            </w:r>
          </w:p>
        </w:tc>
        <w:tc>
          <w:tcPr>
            <w:tcW w:w="1676" w:type="dxa"/>
            <w:tcBorders>
              <w:top w:val="single" w:sz="4" w:space="0" w:color="auto"/>
              <w:left w:val="single" w:sz="4" w:space="0" w:color="auto"/>
              <w:bottom w:val="single" w:sz="4" w:space="0" w:color="auto"/>
              <w:right w:val="single" w:sz="4" w:space="0" w:color="auto"/>
            </w:tcBorders>
            <w:hideMark/>
          </w:tcPr>
          <w:p w:rsidR="004241C5" w:rsidRPr="00A31759" w:rsidRDefault="004241C5"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 xml:space="preserve">Boyalı </w:t>
            </w:r>
            <w:r w:rsidRPr="00A31759">
              <w:rPr>
                <w:rFonts w:ascii="Times New Roman" w:eastAsia="Times New Roman" w:hAnsi="Times New Roman" w:cs="Times New Roman"/>
                <w:bCs/>
                <w:sz w:val="16"/>
                <w:szCs w:val="16"/>
                <w:lang w:eastAsia="tr-TR"/>
              </w:rPr>
              <w:t>Mah.</w:t>
            </w:r>
          </w:p>
        </w:tc>
        <w:tc>
          <w:tcPr>
            <w:tcW w:w="714"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157</w:t>
            </w:r>
          </w:p>
        </w:tc>
        <w:tc>
          <w:tcPr>
            <w:tcW w:w="567"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25</w:t>
            </w:r>
          </w:p>
        </w:tc>
        <w:tc>
          <w:tcPr>
            <w:tcW w:w="989"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798,32</w:t>
            </w:r>
          </w:p>
        </w:tc>
        <w:tc>
          <w:tcPr>
            <w:tcW w:w="1157" w:type="dxa"/>
            <w:tcBorders>
              <w:top w:val="single" w:sz="4" w:space="0" w:color="auto"/>
              <w:left w:val="single" w:sz="4" w:space="0" w:color="auto"/>
              <w:bottom w:val="single" w:sz="4" w:space="0" w:color="auto"/>
              <w:right w:val="single" w:sz="4" w:space="0" w:color="auto"/>
            </w:tcBorders>
            <w:hideMark/>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hideMark/>
          </w:tcPr>
          <w:p w:rsidR="004241C5" w:rsidRPr="00A31759" w:rsidRDefault="004241C5"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Hali Arazi</w:t>
            </w:r>
          </w:p>
        </w:tc>
        <w:tc>
          <w:tcPr>
            <w:tcW w:w="1410" w:type="dxa"/>
            <w:tcBorders>
              <w:top w:val="single" w:sz="4" w:space="0" w:color="auto"/>
              <w:left w:val="single" w:sz="4" w:space="0" w:color="auto"/>
              <w:bottom w:val="single" w:sz="4" w:space="0" w:color="auto"/>
              <w:right w:val="single" w:sz="4" w:space="0" w:color="auto"/>
            </w:tcBorders>
            <w:hideMark/>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7.000</w:t>
            </w:r>
            <w:r w:rsidRPr="00A31759">
              <w:rPr>
                <w:rFonts w:ascii="Times New Roman" w:eastAsia="Times New Roman" w:hAnsi="Times New Roman" w:cs="Times New Roman"/>
                <w:sz w:val="16"/>
                <w:szCs w:val="16"/>
                <w:lang w:eastAsia="tr-TR"/>
              </w:rPr>
              <w:t>,00</w:t>
            </w:r>
          </w:p>
        </w:tc>
        <w:tc>
          <w:tcPr>
            <w:tcW w:w="1710" w:type="dxa"/>
            <w:tcBorders>
              <w:top w:val="single" w:sz="4" w:space="0" w:color="auto"/>
              <w:left w:val="single" w:sz="4" w:space="0" w:color="auto"/>
              <w:bottom w:val="single" w:sz="4" w:space="0" w:color="auto"/>
              <w:right w:val="single" w:sz="4" w:space="0" w:color="auto"/>
            </w:tcBorders>
          </w:tcPr>
          <w:p w:rsidR="004241C5" w:rsidRPr="00A31759" w:rsidRDefault="004241C5"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2.100</w:t>
            </w:r>
            <w:r w:rsidRPr="00A31759">
              <w:rPr>
                <w:rFonts w:ascii="Times New Roman" w:eastAsia="Times New Roman" w:hAnsi="Times New Roman" w:cs="Times New Roman"/>
                <w:sz w:val="16"/>
                <w:szCs w:val="16"/>
                <w:lang w:eastAsia="tr-TR"/>
              </w:rPr>
              <w:t>,00</w:t>
            </w:r>
          </w:p>
        </w:tc>
        <w:tc>
          <w:tcPr>
            <w:tcW w:w="1134" w:type="dxa"/>
            <w:tcBorders>
              <w:top w:val="single" w:sz="4" w:space="0" w:color="auto"/>
              <w:left w:val="single" w:sz="4" w:space="0" w:color="auto"/>
              <w:bottom w:val="single" w:sz="4" w:space="0" w:color="auto"/>
              <w:right w:val="single" w:sz="4" w:space="0" w:color="auto"/>
            </w:tcBorders>
            <w:hideMark/>
          </w:tcPr>
          <w:p w:rsidR="004241C5" w:rsidRPr="00A31759" w:rsidRDefault="004241C5"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21</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10.2020</w:t>
            </w:r>
          </w:p>
        </w:tc>
        <w:tc>
          <w:tcPr>
            <w:tcW w:w="1408" w:type="dxa"/>
            <w:tcBorders>
              <w:top w:val="single" w:sz="4" w:space="0" w:color="auto"/>
              <w:left w:val="single" w:sz="4" w:space="0" w:color="auto"/>
              <w:bottom w:val="single" w:sz="4" w:space="0" w:color="auto"/>
              <w:right w:val="single" w:sz="4" w:space="0" w:color="auto"/>
            </w:tcBorders>
            <w:hideMark/>
          </w:tcPr>
          <w:p w:rsidR="004241C5"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w:t>
            </w:r>
            <w:r w:rsidR="004241C5"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45</w:t>
            </w:r>
          </w:p>
        </w:tc>
      </w:tr>
      <w:tr w:rsidR="00913681" w:rsidRPr="00A31759" w:rsidTr="00913681">
        <w:trPr>
          <w:trHeight w:val="76"/>
        </w:trPr>
        <w:tc>
          <w:tcPr>
            <w:tcW w:w="70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114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06170103900</w:t>
            </w:r>
          </w:p>
        </w:tc>
        <w:tc>
          <w:tcPr>
            <w:tcW w:w="1676"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Taşören Mah.</w:t>
            </w:r>
          </w:p>
        </w:tc>
        <w:tc>
          <w:tcPr>
            <w:tcW w:w="714"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105</w:t>
            </w:r>
          </w:p>
        </w:tc>
        <w:tc>
          <w:tcPr>
            <w:tcW w:w="567"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100</w:t>
            </w:r>
          </w:p>
        </w:tc>
        <w:tc>
          <w:tcPr>
            <w:tcW w:w="989"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734,40</w:t>
            </w:r>
          </w:p>
        </w:tc>
        <w:tc>
          <w:tcPr>
            <w:tcW w:w="1157"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Hali Arazi</w:t>
            </w:r>
          </w:p>
        </w:tc>
        <w:tc>
          <w:tcPr>
            <w:tcW w:w="1410"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16.300,00</w:t>
            </w:r>
          </w:p>
        </w:tc>
        <w:tc>
          <w:tcPr>
            <w:tcW w:w="1710"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4.890,00</w:t>
            </w:r>
          </w:p>
        </w:tc>
        <w:tc>
          <w:tcPr>
            <w:tcW w:w="113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21</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10.2020</w:t>
            </w:r>
          </w:p>
        </w:tc>
        <w:tc>
          <w:tcPr>
            <w:tcW w:w="1408"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09:50</w:t>
            </w:r>
          </w:p>
        </w:tc>
      </w:tr>
      <w:tr w:rsidR="00913681" w:rsidRPr="00A31759" w:rsidTr="00913681">
        <w:trPr>
          <w:trHeight w:val="105"/>
        </w:trPr>
        <w:tc>
          <w:tcPr>
            <w:tcW w:w="709"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w:t>
            </w:r>
          </w:p>
        </w:tc>
        <w:tc>
          <w:tcPr>
            <w:tcW w:w="1149"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06170103899</w:t>
            </w:r>
          </w:p>
        </w:tc>
        <w:tc>
          <w:tcPr>
            <w:tcW w:w="1676"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56"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Taşören Mah.</w:t>
            </w:r>
          </w:p>
        </w:tc>
        <w:tc>
          <w:tcPr>
            <w:tcW w:w="714"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56"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105</w:t>
            </w:r>
          </w:p>
        </w:tc>
        <w:tc>
          <w:tcPr>
            <w:tcW w:w="567"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101</w:t>
            </w:r>
          </w:p>
        </w:tc>
        <w:tc>
          <w:tcPr>
            <w:tcW w:w="989"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982,78</w:t>
            </w:r>
          </w:p>
        </w:tc>
        <w:tc>
          <w:tcPr>
            <w:tcW w:w="1157"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tcPr>
          <w:p w:rsidR="00913681" w:rsidRDefault="00735A58" w:rsidP="00735A58">
            <w:pPr>
              <w:spacing w:after="0" w:line="256"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Hali Arazi</w:t>
            </w:r>
          </w:p>
        </w:tc>
        <w:tc>
          <w:tcPr>
            <w:tcW w:w="1410"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8.900,00</w:t>
            </w:r>
          </w:p>
        </w:tc>
        <w:tc>
          <w:tcPr>
            <w:tcW w:w="1710" w:type="dxa"/>
            <w:tcBorders>
              <w:top w:val="single" w:sz="4" w:space="0" w:color="auto"/>
              <w:left w:val="single" w:sz="4" w:space="0" w:color="auto"/>
              <w:bottom w:val="single" w:sz="4" w:space="0" w:color="auto"/>
              <w:right w:val="single" w:sz="4" w:space="0" w:color="auto"/>
            </w:tcBorders>
          </w:tcPr>
          <w:p w:rsidR="00913681" w:rsidRDefault="00735A58"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2.670,00</w:t>
            </w:r>
          </w:p>
        </w:tc>
        <w:tc>
          <w:tcPr>
            <w:tcW w:w="1134"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21.10.2020</w:t>
            </w:r>
          </w:p>
        </w:tc>
        <w:tc>
          <w:tcPr>
            <w:tcW w:w="1408"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09:55</w:t>
            </w:r>
          </w:p>
        </w:tc>
      </w:tr>
      <w:tr w:rsidR="00913681" w:rsidRPr="00A31759" w:rsidTr="00913681">
        <w:trPr>
          <w:trHeight w:val="137"/>
        </w:trPr>
        <w:tc>
          <w:tcPr>
            <w:tcW w:w="709" w:type="dxa"/>
            <w:tcBorders>
              <w:top w:val="single" w:sz="4" w:space="0" w:color="auto"/>
              <w:left w:val="single" w:sz="4" w:space="0" w:color="auto"/>
              <w:bottom w:val="single" w:sz="4" w:space="0" w:color="auto"/>
              <w:right w:val="single" w:sz="4" w:space="0" w:color="auto"/>
            </w:tcBorders>
          </w:tcPr>
          <w:p w:rsidR="00913681" w:rsidRPr="00A31759" w:rsidRDefault="00612AD8" w:rsidP="00913681">
            <w:pPr>
              <w:spacing w:after="0" w:line="240" w:lineRule="auto"/>
              <w:jc w:val="both"/>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w:t>
            </w:r>
          </w:p>
        </w:tc>
        <w:tc>
          <w:tcPr>
            <w:tcW w:w="114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both"/>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618</w:t>
            </w:r>
          </w:p>
        </w:tc>
        <w:tc>
          <w:tcPr>
            <w:tcW w:w="1676"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Garipçe</w:t>
            </w:r>
            <w:r w:rsidRPr="00A31759">
              <w:rPr>
                <w:rFonts w:ascii="Times New Roman" w:eastAsia="Times New Roman" w:hAnsi="Times New Roman" w:cs="Times New Roman"/>
                <w:bCs/>
                <w:sz w:val="16"/>
                <w:szCs w:val="16"/>
                <w:lang w:eastAsia="tr-TR"/>
              </w:rPr>
              <w:t xml:space="preserve"> Mah.</w:t>
            </w:r>
          </w:p>
        </w:tc>
        <w:tc>
          <w:tcPr>
            <w:tcW w:w="71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19</w:t>
            </w:r>
          </w:p>
        </w:tc>
        <w:tc>
          <w:tcPr>
            <w:tcW w:w="567"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179</w:t>
            </w:r>
          </w:p>
        </w:tc>
        <w:tc>
          <w:tcPr>
            <w:tcW w:w="98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786,91</w:t>
            </w:r>
          </w:p>
        </w:tc>
        <w:tc>
          <w:tcPr>
            <w:tcW w:w="1157"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Ham Toprak</w:t>
            </w:r>
          </w:p>
        </w:tc>
        <w:tc>
          <w:tcPr>
            <w:tcW w:w="1410"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Pr="00A31759">
              <w:rPr>
                <w:rFonts w:ascii="Times New Roman" w:eastAsia="Calibri" w:hAnsi="Times New Roman" w:cs="Times New Roman"/>
                <w:sz w:val="16"/>
                <w:szCs w:val="16"/>
              </w:rPr>
              <w:t>.500,00</w:t>
            </w:r>
          </w:p>
        </w:tc>
        <w:tc>
          <w:tcPr>
            <w:tcW w:w="1710"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2.250</w:t>
            </w:r>
            <w:r w:rsidRPr="00A31759">
              <w:rPr>
                <w:rFonts w:ascii="Times New Roman" w:eastAsia="Calibri"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21</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10.2020</w:t>
            </w:r>
          </w:p>
        </w:tc>
        <w:tc>
          <w:tcPr>
            <w:tcW w:w="1408" w:type="dxa"/>
            <w:tcBorders>
              <w:top w:val="single" w:sz="4" w:space="0" w:color="auto"/>
              <w:left w:val="single" w:sz="4" w:space="0" w:color="auto"/>
              <w:bottom w:val="single" w:sz="4" w:space="0" w:color="auto"/>
              <w:right w:val="single" w:sz="4" w:space="0" w:color="auto"/>
            </w:tcBorders>
            <w:hideMark/>
          </w:tcPr>
          <w:p w:rsidR="00913681" w:rsidRPr="00A31759" w:rsidRDefault="00612AD8" w:rsidP="0093750D">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00913681"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0</w:t>
            </w:r>
            <w:r w:rsidR="0093750D">
              <w:rPr>
                <w:rFonts w:ascii="Times New Roman" w:eastAsia="Times New Roman" w:hAnsi="Times New Roman" w:cs="Times New Roman"/>
                <w:sz w:val="16"/>
                <w:szCs w:val="16"/>
                <w:lang w:eastAsia="tr-TR"/>
              </w:rPr>
              <w:t>0</w:t>
            </w:r>
          </w:p>
        </w:tc>
      </w:tr>
      <w:tr w:rsidR="00913681" w:rsidRPr="00A31759" w:rsidTr="00913681">
        <w:trPr>
          <w:trHeight w:val="140"/>
        </w:trPr>
        <w:tc>
          <w:tcPr>
            <w:tcW w:w="709" w:type="dxa"/>
            <w:tcBorders>
              <w:top w:val="single" w:sz="4" w:space="0" w:color="auto"/>
              <w:left w:val="single" w:sz="4" w:space="0" w:color="auto"/>
              <w:bottom w:val="single" w:sz="4" w:space="0" w:color="auto"/>
              <w:right w:val="single" w:sz="4" w:space="0" w:color="auto"/>
            </w:tcBorders>
          </w:tcPr>
          <w:p w:rsidR="00913681" w:rsidRPr="00A31759" w:rsidRDefault="00612AD8" w:rsidP="00913681">
            <w:pPr>
              <w:spacing w:after="0" w:line="256" w:lineRule="auto"/>
              <w:rPr>
                <w:rFonts w:ascii="Times New Roman" w:eastAsia="Calibri" w:hAnsi="Times New Roman" w:cs="Times New Roman"/>
                <w:sz w:val="16"/>
                <w:szCs w:val="16"/>
              </w:rPr>
            </w:pPr>
            <w:r>
              <w:rPr>
                <w:rFonts w:ascii="Times New Roman" w:eastAsia="Calibri" w:hAnsi="Times New Roman" w:cs="Times New Roman"/>
                <w:sz w:val="16"/>
                <w:szCs w:val="16"/>
              </w:rPr>
              <w:t>8</w:t>
            </w:r>
          </w:p>
        </w:tc>
        <w:tc>
          <w:tcPr>
            <w:tcW w:w="114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Calibri" w:hAnsi="Times New Roman" w:cs="Times New Roman"/>
                <w:sz w:val="16"/>
                <w:szCs w:val="16"/>
              </w:rPr>
            </w:pPr>
            <w:r w:rsidRPr="00A31759">
              <w:rPr>
                <w:rFonts w:ascii="Times New Roman" w:eastAsia="Calibri" w:hAnsi="Times New Roman" w:cs="Times New Roman"/>
                <w:sz w:val="16"/>
                <w:szCs w:val="16"/>
              </w:rPr>
              <w:t>0617010</w:t>
            </w:r>
            <w:r>
              <w:rPr>
                <w:rFonts w:ascii="Times New Roman" w:eastAsia="Calibri" w:hAnsi="Times New Roman" w:cs="Times New Roman"/>
                <w:sz w:val="16"/>
                <w:szCs w:val="16"/>
              </w:rPr>
              <w:t>3661</w:t>
            </w:r>
          </w:p>
        </w:tc>
        <w:tc>
          <w:tcPr>
            <w:tcW w:w="1676"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Garipçe</w:t>
            </w:r>
            <w:r w:rsidRPr="00A31759">
              <w:rPr>
                <w:rFonts w:ascii="Times New Roman" w:eastAsia="Times New Roman" w:hAnsi="Times New Roman" w:cs="Times New Roman"/>
                <w:bCs/>
                <w:sz w:val="16"/>
                <w:szCs w:val="16"/>
                <w:lang w:eastAsia="tr-TR"/>
              </w:rPr>
              <w:t xml:space="preserve"> Mah.</w:t>
            </w:r>
          </w:p>
        </w:tc>
        <w:tc>
          <w:tcPr>
            <w:tcW w:w="71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119</w:t>
            </w:r>
          </w:p>
        </w:tc>
        <w:tc>
          <w:tcPr>
            <w:tcW w:w="567"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222</w:t>
            </w:r>
          </w:p>
        </w:tc>
        <w:tc>
          <w:tcPr>
            <w:tcW w:w="98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611,11</w:t>
            </w:r>
          </w:p>
        </w:tc>
        <w:tc>
          <w:tcPr>
            <w:tcW w:w="1157"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Ham Toprak</w:t>
            </w:r>
          </w:p>
        </w:tc>
        <w:tc>
          <w:tcPr>
            <w:tcW w:w="1410"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Pr="00A31759">
              <w:rPr>
                <w:rFonts w:ascii="Times New Roman" w:eastAsia="Calibri" w:hAnsi="Times New Roman" w:cs="Times New Roman"/>
                <w:sz w:val="16"/>
                <w:szCs w:val="16"/>
              </w:rPr>
              <w:t>.500,00</w:t>
            </w:r>
          </w:p>
        </w:tc>
        <w:tc>
          <w:tcPr>
            <w:tcW w:w="1710"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1.65</w:t>
            </w:r>
            <w:r w:rsidRPr="00A31759">
              <w:rPr>
                <w:rFonts w:ascii="Times New Roman" w:eastAsia="Calibri"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21</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10.2020</w:t>
            </w:r>
          </w:p>
        </w:tc>
        <w:tc>
          <w:tcPr>
            <w:tcW w:w="1408"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3750D">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Pr="00A31759">
              <w:rPr>
                <w:rFonts w:ascii="Times New Roman" w:eastAsia="Times New Roman" w:hAnsi="Times New Roman" w:cs="Times New Roman"/>
                <w:sz w:val="16"/>
                <w:szCs w:val="16"/>
                <w:lang w:eastAsia="tr-TR"/>
              </w:rPr>
              <w:t>:</w:t>
            </w:r>
            <w:r w:rsidR="0093750D">
              <w:rPr>
                <w:rFonts w:ascii="Times New Roman" w:eastAsia="Times New Roman" w:hAnsi="Times New Roman" w:cs="Times New Roman"/>
                <w:sz w:val="16"/>
                <w:szCs w:val="16"/>
                <w:lang w:eastAsia="tr-TR"/>
              </w:rPr>
              <w:t>05</w:t>
            </w:r>
          </w:p>
        </w:tc>
      </w:tr>
      <w:tr w:rsidR="00913681" w:rsidRPr="00A31759" w:rsidTr="00913681">
        <w:trPr>
          <w:trHeight w:val="105"/>
        </w:trPr>
        <w:tc>
          <w:tcPr>
            <w:tcW w:w="709" w:type="dxa"/>
            <w:tcBorders>
              <w:top w:val="single" w:sz="4" w:space="0" w:color="auto"/>
              <w:left w:val="single" w:sz="4" w:space="0" w:color="auto"/>
              <w:bottom w:val="single" w:sz="4" w:space="0" w:color="auto"/>
              <w:right w:val="single" w:sz="4" w:space="0" w:color="auto"/>
            </w:tcBorders>
          </w:tcPr>
          <w:p w:rsidR="00913681" w:rsidRPr="00A31759" w:rsidRDefault="00612AD8" w:rsidP="00913681">
            <w:pPr>
              <w:spacing w:after="0" w:line="256" w:lineRule="auto"/>
              <w:rPr>
                <w:rFonts w:ascii="Times New Roman" w:eastAsia="Calibri" w:hAnsi="Times New Roman" w:cs="Times New Roman"/>
                <w:sz w:val="16"/>
                <w:szCs w:val="16"/>
              </w:rPr>
            </w:pPr>
            <w:r>
              <w:rPr>
                <w:rFonts w:ascii="Times New Roman" w:eastAsia="Calibri" w:hAnsi="Times New Roman" w:cs="Times New Roman"/>
                <w:sz w:val="16"/>
                <w:szCs w:val="16"/>
              </w:rPr>
              <w:t>9</w:t>
            </w:r>
          </w:p>
        </w:tc>
        <w:tc>
          <w:tcPr>
            <w:tcW w:w="114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Calibri" w:hAnsi="Times New Roman" w:cs="Times New Roman"/>
                <w:sz w:val="16"/>
                <w:szCs w:val="16"/>
              </w:rPr>
              <w:t>06170103903</w:t>
            </w:r>
          </w:p>
        </w:tc>
        <w:tc>
          <w:tcPr>
            <w:tcW w:w="1676"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Garipçe</w:t>
            </w:r>
            <w:r w:rsidRPr="00A31759">
              <w:rPr>
                <w:rFonts w:ascii="Times New Roman" w:eastAsia="Times New Roman" w:hAnsi="Times New Roman" w:cs="Times New Roman"/>
                <w:bCs/>
                <w:sz w:val="16"/>
                <w:szCs w:val="16"/>
                <w:lang w:eastAsia="tr-TR"/>
              </w:rPr>
              <w:t xml:space="preserve"> Mah.</w:t>
            </w:r>
          </w:p>
        </w:tc>
        <w:tc>
          <w:tcPr>
            <w:tcW w:w="714"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148</w:t>
            </w:r>
          </w:p>
        </w:tc>
        <w:tc>
          <w:tcPr>
            <w:tcW w:w="567"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19</w:t>
            </w:r>
          </w:p>
        </w:tc>
        <w:tc>
          <w:tcPr>
            <w:tcW w:w="989"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477,26</w:t>
            </w:r>
          </w:p>
        </w:tc>
        <w:tc>
          <w:tcPr>
            <w:tcW w:w="1157"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Ham Toprak</w:t>
            </w:r>
          </w:p>
        </w:tc>
        <w:tc>
          <w:tcPr>
            <w:tcW w:w="1410"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40.300,00</w:t>
            </w:r>
          </w:p>
        </w:tc>
        <w:tc>
          <w:tcPr>
            <w:tcW w:w="1710"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12.090,00</w:t>
            </w:r>
          </w:p>
        </w:tc>
        <w:tc>
          <w:tcPr>
            <w:tcW w:w="1134" w:type="dxa"/>
            <w:tcBorders>
              <w:top w:val="single" w:sz="4" w:space="0" w:color="auto"/>
              <w:left w:val="single" w:sz="4" w:space="0" w:color="auto"/>
              <w:bottom w:val="single" w:sz="4" w:space="0" w:color="auto"/>
              <w:right w:val="single" w:sz="4" w:space="0" w:color="auto"/>
            </w:tcBorders>
          </w:tcPr>
          <w:p w:rsidR="00913681" w:rsidRDefault="00913681" w:rsidP="00913681">
            <w:pPr>
              <w:spacing w:after="0" w:line="256"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21.10.2020</w:t>
            </w:r>
          </w:p>
        </w:tc>
        <w:tc>
          <w:tcPr>
            <w:tcW w:w="1408" w:type="dxa"/>
            <w:tcBorders>
              <w:top w:val="single" w:sz="4" w:space="0" w:color="auto"/>
              <w:left w:val="single" w:sz="4" w:space="0" w:color="auto"/>
              <w:bottom w:val="single" w:sz="4" w:space="0" w:color="auto"/>
              <w:right w:val="single" w:sz="4" w:space="0" w:color="auto"/>
            </w:tcBorders>
          </w:tcPr>
          <w:p w:rsidR="00913681" w:rsidRDefault="00913681" w:rsidP="0093750D">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0093750D">
              <w:rPr>
                <w:rFonts w:ascii="Times New Roman" w:eastAsia="Times New Roman" w:hAnsi="Times New Roman" w:cs="Times New Roman"/>
                <w:sz w:val="16"/>
                <w:szCs w:val="16"/>
                <w:lang w:eastAsia="tr-TR"/>
              </w:rPr>
              <w:t>10</w:t>
            </w:r>
          </w:p>
        </w:tc>
      </w:tr>
      <w:tr w:rsidR="00913681" w:rsidRPr="00A31759" w:rsidTr="00913681">
        <w:trPr>
          <w:trHeight w:val="224"/>
        </w:trPr>
        <w:tc>
          <w:tcPr>
            <w:tcW w:w="709" w:type="dxa"/>
            <w:tcBorders>
              <w:top w:val="single" w:sz="4" w:space="0" w:color="auto"/>
              <w:left w:val="single" w:sz="4" w:space="0" w:color="auto"/>
              <w:bottom w:val="single" w:sz="4" w:space="0" w:color="auto"/>
              <w:right w:val="single" w:sz="4" w:space="0" w:color="auto"/>
            </w:tcBorders>
          </w:tcPr>
          <w:p w:rsidR="00913681" w:rsidRPr="00A31759" w:rsidRDefault="00612AD8" w:rsidP="00913681">
            <w:pPr>
              <w:spacing w:after="0" w:line="256" w:lineRule="auto"/>
              <w:rPr>
                <w:rFonts w:ascii="Times New Roman" w:eastAsia="Calibri" w:hAnsi="Times New Roman" w:cs="Times New Roman"/>
                <w:sz w:val="16"/>
                <w:szCs w:val="16"/>
              </w:rPr>
            </w:pPr>
            <w:r>
              <w:rPr>
                <w:rFonts w:ascii="Times New Roman" w:eastAsia="Calibri" w:hAnsi="Times New Roman" w:cs="Times New Roman"/>
                <w:sz w:val="16"/>
                <w:szCs w:val="16"/>
              </w:rPr>
              <w:t>10</w:t>
            </w:r>
          </w:p>
        </w:tc>
        <w:tc>
          <w:tcPr>
            <w:tcW w:w="114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Calibri" w:hAnsi="Times New Roman" w:cs="Times New Roman"/>
                <w:sz w:val="16"/>
                <w:szCs w:val="16"/>
              </w:rPr>
            </w:pPr>
            <w:r w:rsidRPr="00A31759">
              <w:rPr>
                <w:rFonts w:ascii="Times New Roman" w:eastAsia="Calibri" w:hAnsi="Times New Roman" w:cs="Times New Roman"/>
                <w:sz w:val="16"/>
                <w:szCs w:val="16"/>
              </w:rPr>
              <w:t>06170103</w:t>
            </w:r>
            <w:r>
              <w:rPr>
                <w:rFonts w:ascii="Times New Roman" w:eastAsia="Calibri" w:hAnsi="Times New Roman" w:cs="Times New Roman"/>
                <w:sz w:val="16"/>
                <w:szCs w:val="16"/>
              </w:rPr>
              <w:t>761</w:t>
            </w:r>
          </w:p>
        </w:tc>
        <w:tc>
          <w:tcPr>
            <w:tcW w:w="1676"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Kadıobası</w:t>
            </w:r>
            <w:r w:rsidRPr="00A31759">
              <w:rPr>
                <w:rFonts w:ascii="Times New Roman" w:eastAsia="Times New Roman" w:hAnsi="Times New Roman" w:cs="Times New Roman"/>
                <w:bCs/>
                <w:sz w:val="16"/>
                <w:szCs w:val="16"/>
                <w:lang w:eastAsia="tr-TR"/>
              </w:rPr>
              <w:t xml:space="preserve"> Mah.</w:t>
            </w:r>
          </w:p>
        </w:tc>
        <w:tc>
          <w:tcPr>
            <w:tcW w:w="71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Calibri" w:hAnsi="Times New Roman" w:cs="Times New Roman"/>
                <w:sz w:val="16"/>
                <w:szCs w:val="16"/>
              </w:rPr>
            </w:pPr>
            <w:r w:rsidRPr="00A31759">
              <w:rPr>
                <w:rFonts w:ascii="Times New Roman" w:eastAsia="Calibri" w:hAnsi="Times New Roman" w:cs="Times New Roman"/>
                <w:sz w:val="16"/>
                <w:szCs w:val="16"/>
              </w:rPr>
              <w:t>10</w:t>
            </w:r>
            <w:r>
              <w:rPr>
                <w:rFonts w:ascii="Times New Roman" w:eastAsia="Calibri" w:hAnsi="Times New Roman" w:cs="Times New Roman"/>
                <w:sz w:val="16"/>
                <w:szCs w:val="16"/>
              </w:rPr>
              <w:t>2</w:t>
            </w:r>
          </w:p>
        </w:tc>
        <w:tc>
          <w:tcPr>
            <w:tcW w:w="567"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34</w:t>
            </w:r>
          </w:p>
        </w:tc>
        <w:tc>
          <w:tcPr>
            <w:tcW w:w="98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980,0</w:t>
            </w:r>
            <w:r w:rsidRPr="00A31759">
              <w:rPr>
                <w:rFonts w:ascii="Times New Roman" w:eastAsia="Calibri" w:hAnsi="Times New Roman" w:cs="Times New Roman"/>
                <w:sz w:val="16"/>
                <w:szCs w:val="16"/>
              </w:rPr>
              <w:t>0</w:t>
            </w:r>
          </w:p>
        </w:tc>
        <w:tc>
          <w:tcPr>
            <w:tcW w:w="1157"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Hali Arazi</w:t>
            </w:r>
          </w:p>
        </w:tc>
        <w:tc>
          <w:tcPr>
            <w:tcW w:w="1410"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İmarsız</w:t>
            </w:r>
          </w:p>
        </w:tc>
        <w:tc>
          <w:tcPr>
            <w:tcW w:w="184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8.400</w:t>
            </w:r>
            <w:r w:rsidRPr="00A31759">
              <w:rPr>
                <w:rFonts w:ascii="Times New Roman" w:eastAsia="Calibri" w:hAnsi="Times New Roman" w:cs="Times New Roman"/>
                <w:sz w:val="16"/>
                <w:szCs w:val="16"/>
              </w:rPr>
              <w:t>,00</w:t>
            </w:r>
          </w:p>
        </w:tc>
        <w:tc>
          <w:tcPr>
            <w:tcW w:w="1710"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2.520</w:t>
            </w:r>
            <w:r w:rsidRPr="00A31759">
              <w:rPr>
                <w:rFonts w:ascii="Times New Roman" w:eastAsia="Calibri"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21</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10.2020</w:t>
            </w:r>
          </w:p>
        </w:tc>
        <w:tc>
          <w:tcPr>
            <w:tcW w:w="1408" w:type="dxa"/>
            <w:tcBorders>
              <w:top w:val="single" w:sz="4" w:space="0" w:color="auto"/>
              <w:left w:val="single" w:sz="4" w:space="0" w:color="auto"/>
              <w:bottom w:val="single" w:sz="4" w:space="0" w:color="auto"/>
              <w:right w:val="single" w:sz="4" w:space="0" w:color="auto"/>
            </w:tcBorders>
            <w:hideMark/>
          </w:tcPr>
          <w:p w:rsidR="00913681" w:rsidRPr="00A31759" w:rsidRDefault="00707E4E" w:rsidP="0093750D">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00913681" w:rsidRPr="00A31759">
              <w:rPr>
                <w:rFonts w:ascii="Times New Roman" w:eastAsia="Times New Roman" w:hAnsi="Times New Roman" w:cs="Times New Roman"/>
                <w:sz w:val="16"/>
                <w:szCs w:val="16"/>
                <w:lang w:eastAsia="tr-TR"/>
              </w:rPr>
              <w:t>:</w:t>
            </w:r>
            <w:r w:rsidR="0093750D">
              <w:rPr>
                <w:rFonts w:ascii="Times New Roman" w:eastAsia="Times New Roman" w:hAnsi="Times New Roman" w:cs="Times New Roman"/>
                <w:sz w:val="16"/>
                <w:szCs w:val="16"/>
                <w:lang w:eastAsia="tr-TR"/>
              </w:rPr>
              <w:t xml:space="preserve">15 </w:t>
            </w:r>
          </w:p>
        </w:tc>
      </w:tr>
      <w:tr w:rsidR="00913681" w:rsidRPr="00A31759" w:rsidTr="00913681">
        <w:trPr>
          <w:trHeight w:val="224"/>
        </w:trPr>
        <w:tc>
          <w:tcPr>
            <w:tcW w:w="709" w:type="dxa"/>
            <w:tcBorders>
              <w:top w:val="single" w:sz="4" w:space="0" w:color="auto"/>
              <w:left w:val="single" w:sz="4" w:space="0" w:color="auto"/>
              <w:bottom w:val="single" w:sz="4" w:space="0" w:color="auto"/>
              <w:right w:val="single" w:sz="4" w:space="0" w:color="auto"/>
            </w:tcBorders>
          </w:tcPr>
          <w:p w:rsidR="00913681" w:rsidRPr="00A31759" w:rsidRDefault="00612AD8" w:rsidP="00913681">
            <w:pPr>
              <w:spacing w:after="0" w:line="256" w:lineRule="auto"/>
              <w:rPr>
                <w:rFonts w:ascii="Times New Roman" w:eastAsia="Calibri" w:hAnsi="Times New Roman" w:cs="Times New Roman"/>
                <w:sz w:val="16"/>
                <w:szCs w:val="16"/>
              </w:rPr>
            </w:pPr>
            <w:r>
              <w:rPr>
                <w:rFonts w:ascii="Times New Roman" w:eastAsia="Calibri" w:hAnsi="Times New Roman" w:cs="Times New Roman"/>
                <w:sz w:val="16"/>
                <w:szCs w:val="16"/>
              </w:rPr>
              <w:t>11</w:t>
            </w:r>
          </w:p>
        </w:tc>
        <w:tc>
          <w:tcPr>
            <w:tcW w:w="114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Calibri" w:hAnsi="Times New Roman" w:cs="Times New Roman"/>
                <w:sz w:val="16"/>
                <w:szCs w:val="16"/>
              </w:rPr>
            </w:pPr>
            <w:r w:rsidRPr="00A31759">
              <w:rPr>
                <w:rFonts w:ascii="Times New Roman" w:eastAsia="Calibri" w:hAnsi="Times New Roman" w:cs="Times New Roman"/>
                <w:sz w:val="16"/>
                <w:szCs w:val="16"/>
              </w:rPr>
              <w:t>06170103</w:t>
            </w:r>
            <w:r>
              <w:rPr>
                <w:rFonts w:ascii="Times New Roman" w:eastAsia="Calibri" w:hAnsi="Times New Roman" w:cs="Times New Roman"/>
                <w:sz w:val="16"/>
                <w:szCs w:val="16"/>
              </w:rPr>
              <w:t>723</w:t>
            </w:r>
          </w:p>
        </w:tc>
        <w:tc>
          <w:tcPr>
            <w:tcW w:w="1676"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both"/>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165075</w:t>
            </w:r>
          </w:p>
        </w:tc>
        <w:tc>
          <w:tcPr>
            <w:tcW w:w="567"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98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520</w:t>
            </w:r>
            <w:r w:rsidRPr="00A31759">
              <w:rPr>
                <w:rFonts w:ascii="Times New Roman" w:eastAsia="Calibri" w:hAnsi="Times New Roman" w:cs="Times New Roman"/>
                <w:sz w:val="16"/>
                <w:szCs w:val="16"/>
              </w:rPr>
              <w:t>,0</w:t>
            </w:r>
            <w:r>
              <w:rPr>
                <w:rFonts w:ascii="Times New Roman" w:eastAsia="Calibri" w:hAnsi="Times New Roman" w:cs="Times New Roman"/>
                <w:sz w:val="16"/>
                <w:szCs w:val="16"/>
              </w:rPr>
              <w:t>0</w:t>
            </w:r>
          </w:p>
        </w:tc>
        <w:tc>
          <w:tcPr>
            <w:tcW w:w="1157"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Arsa</w:t>
            </w:r>
          </w:p>
        </w:tc>
        <w:tc>
          <w:tcPr>
            <w:tcW w:w="1410"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6.000</w:t>
            </w:r>
            <w:r w:rsidRPr="00A31759">
              <w:rPr>
                <w:rFonts w:ascii="Times New Roman" w:eastAsia="Calibri" w:hAnsi="Times New Roman" w:cs="Times New Roman"/>
                <w:sz w:val="16"/>
                <w:szCs w:val="16"/>
              </w:rPr>
              <w:t>,00</w:t>
            </w:r>
          </w:p>
        </w:tc>
        <w:tc>
          <w:tcPr>
            <w:tcW w:w="1710"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1.800</w:t>
            </w:r>
            <w:r w:rsidRPr="00A31759">
              <w:rPr>
                <w:rFonts w:ascii="Times New Roman" w:eastAsia="Calibri"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09:30</w:t>
            </w:r>
          </w:p>
        </w:tc>
      </w:tr>
      <w:tr w:rsidR="00913681" w:rsidRPr="00A31759" w:rsidTr="00913681">
        <w:trPr>
          <w:trHeight w:val="162"/>
        </w:trPr>
        <w:tc>
          <w:tcPr>
            <w:tcW w:w="709" w:type="dxa"/>
            <w:tcBorders>
              <w:top w:val="single" w:sz="4" w:space="0" w:color="auto"/>
              <w:left w:val="single" w:sz="4" w:space="0" w:color="auto"/>
              <w:bottom w:val="single" w:sz="4" w:space="0" w:color="auto"/>
              <w:right w:val="single" w:sz="4" w:space="0" w:color="auto"/>
            </w:tcBorders>
          </w:tcPr>
          <w:p w:rsidR="00913681" w:rsidRPr="00A31759" w:rsidRDefault="00612AD8" w:rsidP="00913681">
            <w:pPr>
              <w:spacing w:after="0" w:line="256" w:lineRule="auto"/>
              <w:rPr>
                <w:rFonts w:ascii="Times New Roman" w:eastAsia="Calibri" w:hAnsi="Times New Roman" w:cs="Times New Roman"/>
                <w:sz w:val="16"/>
                <w:szCs w:val="16"/>
              </w:rPr>
            </w:pPr>
            <w:r>
              <w:rPr>
                <w:rFonts w:ascii="Times New Roman" w:eastAsia="Calibri" w:hAnsi="Times New Roman" w:cs="Times New Roman"/>
                <w:sz w:val="16"/>
                <w:szCs w:val="16"/>
              </w:rPr>
              <w:t>12</w:t>
            </w:r>
          </w:p>
        </w:tc>
        <w:tc>
          <w:tcPr>
            <w:tcW w:w="114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rPr>
                <w:rFonts w:ascii="Times New Roman" w:eastAsia="Calibri" w:hAnsi="Times New Roman" w:cs="Times New Roman"/>
                <w:sz w:val="16"/>
                <w:szCs w:val="16"/>
              </w:rPr>
            </w:pPr>
            <w:r w:rsidRPr="00A31759">
              <w:rPr>
                <w:rFonts w:ascii="Times New Roman" w:eastAsia="Calibri" w:hAnsi="Times New Roman" w:cs="Times New Roman"/>
                <w:sz w:val="16"/>
                <w:szCs w:val="16"/>
              </w:rPr>
              <w:t>06170103</w:t>
            </w:r>
            <w:r>
              <w:rPr>
                <w:rFonts w:ascii="Times New Roman" w:eastAsia="Calibri" w:hAnsi="Times New Roman" w:cs="Times New Roman"/>
                <w:sz w:val="16"/>
                <w:szCs w:val="16"/>
              </w:rPr>
              <w:t>725</w:t>
            </w:r>
          </w:p>
        </w:tc>
        <w:tc>
          <w:tcPr>
            <w:tcW w:w="1676"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both"/>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165075</w:t>
            </w:r>
          </w:p>
        </w:tc>
        <w:tc>
          <w:tcPr>
            <w:tcW w:w="567"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989"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522,00</w:t>
            </w:r>
          </w:p>
        </w:tc>
        <w:tc>
          <w:tcPr>
            <w:tcW w:w="1157"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Arsa</w:t>
            </w:r>
          </w:p>
        </w:tc>
        <w:tc>
          <w:tcPr>
            <w:tcW w:w="1410"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Pr="00A31759">
              <w:rPr>
                <w:rFonts w:ascii="Times New Roman" w:eastAsia="Calibri" w:hAnsi="Times New Roman" w:cs="Times New Roman"/>
                <w:sz w:val="16"/>
                <w:szCs w:val="16"/>
              </w:rPr>
              <w:t>.</w:t>
            </w:r>
            <w:r>
              <w:rPr>
                <w:rFonts w:ascii="Times New Roman" w:eastAsia="Calibri" w:hAnsi="Times New Roman" w:cs="Times New Roman"/>
                <w:sz w:val="16"/>
                <w:szCs w:val="16"/>
              </w:rPr>
              <w:t>100</w:t>
            </w:r>
            <w:r w:rsidRPr="00A31759">
              <w:rPr>
                <w:rFonts w:ascii="Times New Roman" w:eastAsia="Calibri" w:hAnsi="Times New Roman" w:cs="Times New Roman"/>
                <w:sz w:val="16"/>
                <w:szCs w:val="16"/>
              </w:rPr>
              <w:t>,00</w:t>
            </w:r>
          </w:p>
        </w:tc>
        <w:tc>
          <w:tcPr>
            <w:tcW w:w="1710" w:type="dxa"/>
            <w:tcBorders>
              <w:top w:val="single" w:sz="4" w:space="0" w:color="auto"/>
              <w:left w:val="single" w:sz="4" w:space="0" w:color="auto"/>
              <w:bottom w:val="single" w:sz="4" w:space="0" w:color="auto"/>
              <w:right w:val="single" w:sz="4" w:space="0" w:color="auto"/>
            </w:tcBorders>
          </w:tcPr>
          <w:p w:rsidR="00913681" w:rsidRPr="00A31759" w:rsidRDefault="00913681" w:rsidP="00913681">
            <w:pPr>
              <w:spacing w:after="0"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1.830,</w:t>
            </w:r>
            <w:r w:rsidRPr="00A31759">
              <w:rPr>
                <w:rFonts w:ascii="Times New Roman" w:eastAsia="Calibri" w:hAnsi="Times New Roman" w:cs="Times New Roman"/>
                <w:sz w:val="16"/>
                <w:szCs w:val="16"/>
              </w:rPr>
              <w:t>00</w:t>
            </w:r>
          </w:p>
        </w:tc>
        <w:tc>
          <w:tcPr>
            <w:tcW w:w="1134" w:type="dxa"/>
            <w:tcBorders>
              <w:top w:val="single" w:sz="4" w:space="0" w:color="auto"/>
              <w:left w:val="single" w:sz="4" w:space="0" w:color="auto"/>
              <w:bottom w:val="single" w:sz="4" w:space="0" w:color="auto"/>
              <w:right w:val="single" w:sz="4" w:space="0" w:color="auto"/>
            </w:tcBorders>
            <w:hideMark/>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Borders>
              <w:top w:val="single" w:sz="4" w:space="0" w:color="auto"/>
              <w:left w:val="single" w:sz="4" w:space="0" w:color="auto"/>
              <w:bottom w:val="single" w:sz="4" w:space="0" w:color="auto"/>
              <w:right w:val="single" w:sz="4" w:space="0" w:color="auto"/>
            </w:tcBorders>
            <w:hideMark/>
          </w:tcPr>
          <w:p w:rsidR="00913681" w:rsidRPr="00A31759" w:rsidRDefault="00913681" w:rsidP="00913681">
            <w:pPr>
              <w:spacing w:after="0" w:line="240" w:lineRule="auto"/>
              <w:jc w:val="center"/>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09:35</w:t>
            </w:r>
          </w:p>
        </w:tc>
      </w:tr>
      <w:tr w:rsidR="00913681" w:rsidRPr="00A31759" w:rsidTr="00913681">
        <w:tblPrEx>
          <w:tblLook w:val="0000" w:firstRow="0" w:lastRow="0" w:firstColumn="0" w:lastColumn="0" w:noHBand="0" w:noVBand="0"/>
        </w:tblPrEx>
        <w:trPr>
          <w:trHeight w:val="224"/>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13</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726</w:t>
            </w:r>
          </w:p>
        </w:tc>
        <w:tc>
          <w:tcPr>
            <w:tcW w:w="1676" w:type="dxa"/>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165075</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528,00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6.100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830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09:40</w:t>
            </w:r>
          </w:p>
        </w:tc>
      </w:tr>
      <w:tr w:rsidR="00913681" w:rsidRPr="00A31759" w:rsidTr="00913681">
        <w:tblPrEx>
          <w:tblLook w:val="0000" w:firstRow="0" w:lastRow="0" w:firstColumn="0" w:lastColumn="0" w:noHBand="0" w:noVBand="0"/>
        </w:tblPrEx>
        <w:trPr>
          <w:trHeight w:val="158"/>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727</w:t>
            </w:r>
          </w:p>
        </w:tc>
        <w:tc>
          <w:tcPr>
            <w:tcW w:w="1676" w:type="dxa"/>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165075</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502</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5.800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1.740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09:45</w:t>
            </w:r>
          </w:p>
        </w:tc>
      </w:tr>
      <w:tr w:rsidR="00913681" w:rsidRPr="00A31759" w:rsidTr="00913681">
        <w:tblPrEx>
          <w:tblLook w:val="0000" w:firstRow="0" w:lastRow="0" w:firstColumn="0" w:lastColumn="0" w:noHBand="0" w:noVBand="0"/>
        </w:tblPrEx>
        <w:trPr>
          <w:trHeight w:val="225"/>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728</w:t>
            </w:r>
          </w:p>
        </w:tc>
        <w:tc>
          <w:tcPr>
            <w:tcW w:w="1676" w:type="dxa"/>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165075</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551,00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6.400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1.920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09:50</w:t>
            </w:r>
          </w:p>
        </w:tc>
      </w:tr>
      <w:tr w:rsidR="00913681" w:rsidRPr="00A31759" w:rsidTr="00913681">
        <w:tblPrEx>
          <w:tblLook w:val="0000" w:firstRow="0" w:lastRow="0" w:firstColumn="0" w:lastColumn="0" w:noHBand="0" w:noVBand="0"/>
        </w:tblPrEx>
        <w:trPr>
          <w:trHeight w:val="180"/>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729</w:t>
            </w:r>
          </w:p>
        </w:tc>
        <w:tc>
          <w:tcPr>
            <w:tcW w:w="1676" w:type="dxa"/>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165075</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6</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597,00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6.</w:t>
            </w:r>
            <w:r>
              <w:rPr>
                <w:rFonts w:ascii="Times New Roman" w:eastAsia="Times New Roman" w:hAnsi="Times New Roman" w:cs="Times New Roman"/>
                <w:sz w:val="16"/>
                <w:szCs w:val="16"/>
                <w:lang w:eastAsia="tr-TR"/>
              </w:rPr>
              <w:t>9</w:t>
            </w:r>
            <w:r w:rsidRPr="00A31759">
              <w:rPr>
                <w:rFonts w:ascii="Times New Roman" w:eastAsia="Times New Roman" w:hAnsi="Times New Roman" w:cs="Times New Roman"/>
                <w:sz w:val="16"/>
                <w:szCs w:val="16"/>
                <w:lang w:eastAsia="tr-TR"/>
              </w:rPr>
              <w:t>00,00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2.070,00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09:55</w:t>
            </w:r>
          </w:p>
        </w:tc>
      </w:tr>
      <w:tr w:rsidR="00913681" w:rsidRPr="00A31759" w:rsidTr="00913681">
        <w:tblPrEx>
          <w:tblLook w:val="0000" w:firstRow="0" w:lastRow="0" w:firstColumn="0" w:lastColumn="0" w:noHBand="0" w:noVBand="0"/>
        </w:tblPrEx>
        <w:trPr>
          <w:trHeight w:val="135"/>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730</w:t>
            </w:r>
          </w:p>
        </w:tc>
        <w:tc>
          <w:tcPr>
            <w:tcW w:w="1676" w:type="dxa"/>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165075</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535,00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6.2</w:t>
            </w:r>
            <w:r w:rsidRPr="00A31759">
              <w:rPr>
                <w:rFonts w:ascii="Times New Roman" w:eastAsia="Times New Roman" w:hAnsi="Times New Roman" w:cs="Times New Roman"/>
                <w:sz w:val="16"/>
                <w:szCs w:val="16"/>
                <w:lang w:eastAsia="tr-TR"/>
              </w:rPr>
              <w:t>00,00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1.860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10:00</w:t>
            </w:r>
          </w:p>
        </w:tc>
      </w:tr>
      <w:tr w:rsidR="00913681" w:rsidRPr="00A31759" w:rsidTr="00913681">
        <w:tblPrEx>
          <w:tblLook w:val="0000" w:firstRow="0" w:lastRow="0" w:firstColumn="0" w:lastColumn="0" w:noHBand="0" w:noVBand="0"/>
        </w:tblPrEx>
        <w:trPr>
          <w:trHeight w:val="150"/>
        </w:trPr>
        <w:tc>
          <w:tcPr>
            <w:tcW w:w="709" w:type="dxa"/>
          </w:tcPr>
          <w:p w:rsidR="00913681" w:rsidRPr="00A31759" w:rsidRDefault="00913681" w:rsidP="00612AD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sidR="00612AD8">
              <w:rPr>
                <w:rFonts w:ascii="Times New Roman" w:eastAsia="Times New Roman" w:hAnsi="Times New Roman" w:cs="Times New Roman"/>
                <w:sz w:val="16"/>
                <w:szCs w:val="16"/>
                <w:lang w:eastAsia="tr-TR"/>
              </w:rPr>
              <w:t>8</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731</w:t>
            </w:r>
          </w:p>
        </w:tc>
        <w:tc>
          <w:tcPr>
            <w:tcW w:w="1676" w:type="dxa"/>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165075</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8</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541</w:t>
            </w:r>
            <w:r w:rsidRPr="00A31759">
              <w:rPr>
                <w:rFonts w:ascii="Times New Roman" w:eastAsia="Times New Roman" w:hAnsi="Times New Roman" w:cs="Times New Roman"/>
                <w:sz w:val="16"/>
                <w:szCs w:val="16"/>
                <w:lang w:eastAsia="tr-TR"/>
              </w:rPr>
              <w:t>,00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6.</w:t>
            </w:r>
            <w:r>
              <w:rPr>
                <w:rFonts w:ascii="Times New Roman" w:eastAsia="Times New Roman" w:hAnsi="Times New Roman" w:cs="Times New Roman"/>
                <w:sz w:val="16"/>
                <w:szCs w:val="16"/>
                <w:lang w:eastAsia="tr-TR"/>
              </w:rPr>
              <w:t>300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1.8</w:t>
            </w:r>
            <w:r>
              <w:rPr>
                <w:rFonts w:ascii="Times New Roman" w:eastAsia="Times New Roman" w:hAnsi="Times New Roman" w:cs="Times New Roman"/>
                <w:sz w:val="16"/>
                <w:szCs w:val="16"/>
                <w:lang w:eastAsia="tr-TR"/>
              </w:rPr>
              <w:t>90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 xml:space="preserve">   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05</w:t>
            </w:r>
          </w:p>
        </w:tc>
      </w:tr>
      <w:tr w:rsidR="00913681" w:rsidRPr="00A31759" w:rsidTr="00913681">
        <w:tblPrEx>
          <w:tblLook w:val="0000" w:firstRow="0" w:lastRow="0" w:firstColumn="0" w:lastColumn="0" w:noHBand="0" w:noVBand="0"/>
        </w:tblPrEx>
        <w:trPr>
          <w:trHeight w:val="165"/>
        </w:trPr>
        <w:tc>
          <w:tcPr>
            <w:tcW w:w="709" w:type="dxa"/>
          </w:tcPr>
          <w:p w:rsidR="00913681" w:rsidRPr="00A31759" w:rsidRDefault="00913681" w:rsidP="00612AD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sidR="00612AD8">
              <w:rPr>
                <w:rFonts w:ascii="Times New Roman" w:eastAsia="Times New Roman" w:hAnsi="Times New Roman" w:cs="Times New Roman"/>
                <w:sz w:val="16"/>
                <w:szCs w:val="16"/>
                <w:lang w:eastAsia="tr-TR"/>
              </w:rPr>
              <w:t>9</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06170103732</w:t>
            </w:r>
          </w:p>
        </w:tc>
        <w:tc>
          <w:tcPr>
            <w:tcW w:w="1676" w:type="dxa"/>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165075</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9</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529</w:t>
            </w:r>
            <w:r w:rsidRPr="00A31759">
              <w:rPr>
                <w:rFonts w:ascii="Times New Roman" w:eastAsia="Times New Roman" w:hAnsi="Times New Roman" w:cs="Times New Roman"/>
                <w:sz w:val="16"/>
                <w:szCs w:val="16"/>
                <w:lang w:eastAsia="tr-TR"/>
              </w:rPr>
              <w:t>,00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6.100,00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1.830,00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10</w:t>
            </w:r>
          </w:p>
        </w:tc>
      </w:tr>
      <w:tr w:rsidR="00913681" w:rsidRPr="00A31759" w:rsidTr="00913681">
        <w:tblPrEx>
          <w:tblLook w:val="0000" w:firstRow="0" w:lastRow="0" w:firstColumn="0" w:lastColumn="0" w:noHBand="0" w:noVBand="0"/>
        </w:tblPrEx>
        <w:trPr>
          <w:trHeight w:val="105"/>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20</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724</w:t>
            </w:r>
          </w:p>
        </w:tc>
        <w:tc>
          <w:tcPr>
            <w:tcW w:w="1676" w:type="dxa"/>
          </w:tcPr>
          <w:p w:rsidR="00913681" w:rsidRPr="00A31759" w:rsidRDefault="00913681" w:rsidP="00913681">
            <w:pPr>
              <w:spacing w:after="0" w:line="256" w:lineRule="auto"/>
              <w:rPr>
                <w:rFonts w:ascii="Times New Roman" w:eastAsia="Calibri" w:hAnsi="Times New Roman" w:cs="Times New Roman"/>
                <w:sz w:val="16"/>
                <w:szCs w:val="16"/>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165075</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513</w:t>
            </w:r>
            <w:r w:rsidRPr="00A31759">
              <w:rPr>
                <w:rFonts w:ascii="Times New Roman" w:eastAsia="Times New Roman" w:hAnsi="Times New Roman" w:cs="Times New Roman"/>
                <w:sz w:val="16"/>
                <w:szCs w:val="16"/>
                <w:lang w:eastAsia="tr-TR"/>
              </w:rPr>
              <w:t>,00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5.900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770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15</w:t>
            </w:r>
          </w:p>
        </w:tc>
      </w:tr>
      <w:tr w:rsidR="00913681" w:rsidRPr="00A31759" w:rsidTr="00913681">
        <w:tblPrEx>
          <w:tblLook w:val="0000" w:firstRow="0" w:lastRow="0" w:firstColumn="0" w:lastColumn="0" w:noHBand="0" w:noVBand="0"/>
        </w:tblPrEx>
        <w:trPr>
          <w:trHeight w:val="110"/>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736</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165077</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491</w:t>
            </w:r>
            <w:r w:rsidRPr="00A31759">
              <w:rPr>
                <w:rFonts w:ascii="Times New Roman" w:eastAsia="Times New Roman" w:hAnsi="Times New Roman" w:cs="Times New Roman"/>
                <w:sz w:val="16"/>
                <w:szCs w:val="16"/>
                <w:lang w:eastAsia="tr-TR"/>
              </w:rPr>
              <w:t>,00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5.800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.740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20</w:t>
            </w:r>
          </w:p>
        </w:tc>
      </w:tr>
      <w:tr w:rsidR="00913681" w:rsidRPr="00A31759" w:rsidTr="00913681">
        <w:tblPrEx>
          <w:tblLook w:val="0000" w:firstRow="0" w:lastRow="0" w:firstColumn="0" w:lastColumn="0" w:noHBand="0" w:noVBand="0"/>
        </w:tblPrEx>
        <w:trPr>
          <w:trHeight w:val="165"/>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738</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165077</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601</w:t>
            </w:r>
            <w:r w:rsidRPr="00A31759">
              <w:rPr>
                <w:rFonts w:ascii="Times New Roman" w:eastAsia="Times New Roman" w:hAnsi="Times New Roman" w:cs="Times New Roman"/>
                <w:sz w:val="16"/>
                <w:szCs w:val="16"/>
                <w:lang w:eastAsia="tr-TR"/>
              </w:rPr>
              <w:t>,00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w:t>
            </w:r>
            <w:r w:rsidRPr="00A31759">
              <w:rPr>
                <w:rFonts w:ascii="Times New Roman" w:eastAsia="Times New Roman" w:hAnsi="Times New Roman" w:cs="Times New Roman"/>
                <w:sz w:val="16"/>
                <w:szCs w:val="16"/>
                <w:lang w:eastAsia="tr-TR"/>
              </w:rPr>
              <w:t>.100,00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2.130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25</w:t>
            </w:r>
          </w:p>
        </w:tc>
      </w:tr>
      <w:tr w:rsidR="00913681" w:rsidRPr="00A31759" w:rsidTr="00913681">
        <w:tblPrEx>
          <w:tblLook w:val="0000" w:firstRow="0" w:lastRow="0" w:firstColumn="0" w:lastColumn="0" w:noHBand="0" w:noVBand="0"/>
        </w:tblPrEx>
        <w:trPr>
          <w:trHeight w:val="135"/>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23</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06170103739</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165078</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453,00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5.300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1.590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30</w:t>
            </w:r>
          </w:p>
        </w:tc>
      </w:tr>
      <w:tr w:rsidR="00913681" w:rsidRPr="00A31759" w:rsidTr="00913681">
        <w:tblPrEx>
          <w:tblLook w:val="0000" w:firstRow="0" w:lastRow="0" w:firstColumn="0" w:lastColumn="0" w:noHBand="0" w:noVBand="0"/>
        </w:tblPrEx>
        <w:trPr>
          <w:trHeight w:val="195"/>
        </w:trPr>
        <w:tc>
          <w:tcPr>
            <w:tcW w:w="709" w:type="dxa"/>
          </w:tcPr>
          <w:p w:rsidR="00913681" w:rsidRPr="00A31759" w:rsidRDefault="00913681" w:rsidP="00612AD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2</w:t>
            </w:r>
            <w:r w:rsidR="00612AD8">
              <w:rPr>
                <w:rFonts w:ascii="Times New Roman" w:eastAsia="Times New Roman" w:hAnsi="Times New Roman" w:cs="Times New Roman"/>
                <w:sz w:val="16"/>
                <w:szCs w:val="16"/>
                <w:lang w:eastAsia="tr-TR"/>
              </w:rPr>
              <w:t>4</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747</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165079</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599,00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7.000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2.100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35</w:t>
            </w:r>
          </w:p>
        </w:tc>
      </w:tr>
      <w:tr w:rsidR="00913681" w:rsidRPr="00A31759" w:rsidTr="00913681">
        <w:tblPrEx>
          <w:tblLook w:val="0000" w:firstRow="0" w:lastRow="0" w:firstColumn="0" w:lastColumn="0" w:noHBand="0" w:noVBand="0"/>
        </w:tblPrEx>
        <w:trPr>
          <w:trHeight w:val="102"/>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25</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743</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165079</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480,00</w:t>
            </w:r>
          </w:p>
        </w:tc>
        <w:tc>
          <w:tcPr>
            <w:tcW w:w="1157"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spacing w:after="0" w:line="256" w:lineRule="auto"/>
              <w:jc w:val="center"/>
              <w:rPr>
                <w:rFonts w:ascii="Times New Roman" w:eastAsia="Calibri" w:hAnsi="Times New Roman" w:cs="Times New Roman"/>
                <w:sz w:val="16"/>
                <w:szCs w:val="16"/>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5.700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710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spacing w:after="0" w:line="256" w:lineRule="auto"/>
              <w:jc w:val="center"/>
              <w:rPr>
                <w:rFonts w:ascii="Times New Roman" w:eastAsia="Calibri" w:hAnsi="Times New Roman" w:cs="Times New Roman"/>
                <w:sz w:val="16"/>
                <w:szCs w:val="16"/>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40</w:t>
            </w:r>
          </w:p>
        </w:tc>
      </w:tr>
      <w:tr w:rsidR="00913681" w:rsidRPr="00A31759" w:rsidTr="00913681">
        <w:tblPrEx>
          <w:tblLook w:val="0000" w:firstRow="0" w:lastRow="0" w:firstColumn="0" w:lastColumn="0" w:noHBand="0" w:noVBand="0"/>
        </w:tblPrEx>
        <w:trPr>
          <w:trHeight w:val="163"/>
        </w:trPr>
        <w:tc>
          <w:tcPr>
            <w:tcW w:w="709" w:type="dxa"/>
          </w:tcPr>
          <w:p w:rsidR="00913681" w:rsidRPr="00A31759" w:rsidRDefault="00913681" w:rsidP="00612AD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2</w:t>
            </w:r>
            <w:r w:rsidR="00612AD8">
              <w:rPr>
                <w:rFonts w:ascii="Times New Roman" w:eastAsia="Times New Roman" w:hAnsi="Times New Roman" w:cs="Times New Roman"/>
                <w:sz w:val="16"/>
                <w:szCs w:val="16"/>
                <w:lang w:eastAsia="tr-TR"/>
              </w:rPr>
              <w:t>6</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744</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165079</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480,00</w:t>
            </w:r>
          </w:p>
        </w:tc>
        <w:tc>
          <w:tcPr>
            <w:tcW w:w="115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5.700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710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10:</w:t>
            </w:r>
            <w:r>
              <w:rPr>
                <w:rFonts w:ascii="Times New Roman" w:eastAsia="Times New Roman" w:hAnsi="Times New Roman" w:cs="Times New Roman"/>
                <w:sz w:val="16"/>
                <w:szCs w:val="16"/>
                <w:lang w:eastAsia="tr-TR"/>
              </w:rPr>
              <w:t>45</w:t>
            </w:r>
          </w:p>
        </w:tc>
      </w:tr>
      <w:tr w:rsidR="00913681" w:rsidRPr="00A31759" w:rsidTr="00913681">
        <w:tblPrEx>
          <w:tblLook w:val="0000" w:firstRow="0" w:lastRow="0" w:firstColumn="0" w:lastColumn="0" w:noHBand="0" w:noVBand="0"/>
        </w:tblPrEx>
        <w:trPr>
          <w:trHeight w:val="165"/>
        </w:trPr>
        <w:tc>
          <w:tcPr>
            <w:tcW w:w="709" w:type="dxa"/>
          </w:tcPr>
          <w:p w:rsidR="00913681" w:rsidRPr="00A31759" w:rsidRDefault="00913681" w:rsidP="00612AD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2</w:t>
            </w:r>
            <w:r w:rsidR="00612AD8">
              <w:rPr>
                <w:rFonts w:ascii="Times New Roman" w:eastAsia="Times New Roman" w:hAnsi="Times New Roman" w:cs="Times New Roman"/>
                <w:sz w:val="16"/>
                <w:szCs w:val="16"/>
                <w:lang w:eastAsia="tr-TR"/>
              </w:rPr>
              <w:t>7</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745</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165079</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w:t>
            </w:r>
            <w:r w:rsidRPr="00A31759">
              <w:rPr>
                <w:rFonts w:ascii="Times New Roman" w:eastAsia="Times New Roman" w:hAnsi="Times New Roman" w:cs="Times New Roman"/>
                <w:sz w:val="16"/>
                <w:szCs w:val="16"/>
                <w:lang w:eastAsia="tr-TR"/>
              </w:rPr>
              <w:t>00,00</w:t>
            </w:r>
          </w:p>
        </w:tc>
        <w:tc>
          <w:tcPr>
            <w:tcW w:w="115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5.900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1.770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0</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50</w:t>
            </w:r>
          </w:p>
        </w:tc>
      </w:tr>
      <w:tr w:rsidR="00913681" w:rsidRPr="00A31759" w:rsidTr="00913681">
        <w:tblPrEx>
          <w:tblLook w:val="0000" w:firstRow="0" w:lastRow="0" w:firstColumn="0" w:lastColumn="0" w:noHBand="0" w:noVBand="0"/>
        </w:tblPrEx>
        <w:trPr>
          <w:trHeight w:val="180"/>
        </w:trPr>
        <w:tc>
          <w:tcPr>
            <w:tcW w:w="709" w:type="dxa"/>
          </w:tcPr>
          <w:p w:rsidR="00913681" w:rsidRPr="00A31759" w:rsidRDefault="00913681" w:rsidP="00612AD8">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2</w:t>
            </w:r>
            <w:r w:rsidR="00612AD8">
              <w:rPr>
                <w:rFonts w:ascii="Times New Roman" w:eastAsia="Times New Roman" w:hAnsi="Times New Roman" w:cs="Times New Roman"/>
                <w:sz w:val="16"/>
                <w:szCs w:val="16"/>
                <w:lang w:eastAsia="tr-TR"/>
              </w:rPr>
              <w:t>8</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748</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165080</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565</w:t>
            </w:r>
            <w:r w:rsidRPr="00A31759">
              <w:rPr>
                <w:rFonts w:ascii="Times New Roman" w:eastAsia="Times New Roman" w:hAnsi="Times New Roman" w:cs="Times New Roman"/>
                <w:sz w:val="16"/>
                <w:szCs w:val="16"/>
                <w:lang w:eastAsia="tr-TR"/>
              </w:rPr>
              <w:t>,00</w:t>
            </w:r>
          </w:p>
        </w:tc>
        <w:tc>
          <w:tcPr>
            <w:tcW w:w="115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6.600</w:t>
            </w:r>
            <w:r w:rsidRPr="00A31759">
              <w:rPr>
                <w:rFonts w:ascii="Times New Roman" w:eastAsia="Times New Roman" w:hAnsi="Times New Roman" w:cs="Times New Roman"/>
                <w:sz w:val="16"/>
                <w:szCs w:val="16"/>
                <w:lang w:eastAsia="tr-TR"/>
              </w:rPr>
              <w:t>,00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w:t>
            </w:r>
            <w:r>
              <w:rPr>
                <w:rFonts w:ascii="Times New Roman" w:eastAsia="Times New Roman" w:hAnsi="Times New Roman" w:cs="Times New Roman"/>
                <w:sz w:val="16"/>
                <w:szCs w:val="16"/>
                <w:lang w:eastAsia="tr-TR"/>
              </w:rPr>
              <w:t>.980</w:t>
            </w:r>
            <w:r w:rsidRPr="00A31759">
              <w:rPr>
                <w:rFonts w:ascii="Times New Roman" w:eastAsia="Times New Roman" w:hAnsi="Times New Roman" w:cs="Times New Roman"/>
                <w:sz w:val="16"/>
                <w:szCs w:val="16"/>
                <w:lang w:eastAsia="tr-TR"/>
              </w:rPr>
              <w:t>,00</w:t>
            </w:r>
          </w:p>
        </w:tc>
        <w:tc>
          <w:tcPr>
            <w:tcW w:w="1134" w:type="dxa"/>
          </w:tcPr>
          <w:p w:rsidR="00913681" w:rsidRPr="00A31759"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10</w:t>
            </w:r>
            <w:r w:rsidRPr="00A31759">
              <w:rPr>
                <w:rFonts w:ascii="Times New Roman" w:eastAsia="Times New Roman" w:hAnsi="Times New Roman" w:cs="Times New Roman"/>
                <w:sz w:val="16"/>
                <w:szCs w:val="16"/>
                <w:lang w:eastAsia="tr-TR"/>
              </w:rPr>
              <w:t>:</w:t>
            </w:r>
            <w:r>
              <w:rPr>
                <w:rFonts w:ascii="Times New Roman" w:eastAsia="Times New Roman" w:hAnsi="Times New Roman" w:cs="Times New Roman"/>
                <w:sz w:val="16"/>
                <w:szCs w:val="16"/>
                <w:lang w:eastAsia="tr-TR"/>
              </w:rPr>
              <w:t>55</w:t>
            </w:r>
          </w:p>
        </w:tc>
      </w:tr>
      <w:tr w:rsidR="00913681" w:rsidRPr="00A31759" w:rsidTr="00913681">
        <w:tblPrEx>
          <w:tblLook w:val="0000" w:firstRow="0" w:lastRow="0" w:firstColumn="0" w:lastColumn="0" w:noHBand="0" w:noVBand="0"/>
        </w:tblPrEx>
        <w:trPr>
          <w:trHeight w:val="210"/>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29</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716</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165080</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616,</w:t>
            </w:r>
            <w:r w:rsidRPr="00A31759">
              <w:rPr>
                <w:rFonts w:ascii="Times New Roman" w:eastAsia="Times New Roman" w:hAnsi="Times New Roman" w:cs="Times New Roman"/>
                <w:sz w:val="16"/>
                <w:szCs w:val="16"/>
                <w:lang w:eastAsia="tr-TR"/>
              </w:rPr>
              <w:t>00</w:t>
            </w:r>
          </w:p>
        </w:tc>
        <w:tc>
          <w:tcPr>
            <w:tcW w:w="115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İmar</w:t>
            </w:r>
            <w:r>
              <w:rPr>
                <w:rFonts w:ascii="Times New Roman" w:eastAsia="Times New Roman" w:hAnsi="Times New Roman" w:cs="Times New Roman"/>
                <w:sz w:val="16"/>
                <w:szCs w:val="16"/>
                <w:lang w:eastAsia="tr-TR"/>
              </w:rPr>
              <w:t>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7.</w:t>
            </w:r>
            <w:r w:rsidRPr="00A31759">
              <w:rPr>
                <w:rFonts w:ascii="Times New Roman" w:eastAsia="Times New Roman" w:hAnsi="Times New Roman" w:cs="Times New Roman"/>
                <w:sz w:val="16"/>
                <w:szCs w:val="16"/>
                <w:lang w:eastAsia="tr-TR"/>
              </w:rPr>
              <w:t>100,00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2.130,00</w:t>
            </w:r>
          </w:p>
        </w:tc>
        <w:tc>
          <w:tcPr>
            <w:tcW w:w="1134" w:type="dxa"/>
          </w:tcPr>
          <w:p w:rsidR="00913681" w:rsidRPr="00A31759"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11:</w:t>
            </w:r>
            <w:r>
              <w:rPr>
                <w:rFonts w:ascii="Times New Roman" w:eastAsia="Times New Roman" w:hAnsi="Times New Roman" w:cs="Times New Roman"/>
                <w:sz w:val="16"/>
                <w:szCs w:val="16"/>
                <w:lang w:eastAsia="tr-TR"/>
              </w:rPr>
              <w:t>00</w:t>
            </w:r>
          </w:p>
        </w:tc>
      </w:tr>
      <w:tr w:rsidR="00913681" w:rsidRPr="00A31759" w:rsidTr="00913681">
        <w:tblPrEx>
          <w:tblLook w:val="0000" w:firstRow="0" w:lastRow="0" w:firstColumn="0" w:lastColumn="0" w:noHBand="0" w:noVBand="0"/>
        </w:tblPrEx>
        <w:trPr>
          <w:trHeight w:val="158"/>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30</w:t>
            </w:r>
          </w:p>
        </w:tc>
        <w:tc>
          <w:tcPr>
            <w:tcW w:w="1149"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06170103</w:t>
            </w:r>
            <w:r>
              <w:rPr>
                <w:rFonts w:ascii="Times New Roman" w:eastAsia="Times New Roman" w:hAnsi="Times New Roman" w:cs="Times New Roman"/>
                <w:sz w:val="16"/>
                <w:szCs w:val="16"/>
                <w:lang w:eastAsia="tr-TR"/>
              </w:rPr>
              <w:t>717</w:t>
            </w:r>
          </w:p>
        </w:tc>
        <w:tc>
          <w:tcPr>
            <w:tcW w:w="1676"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Pr="00A31759" w:rsidRDefault="00913681"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165081</w:t>
            </w:r>
          </w:p>
        </w:tc>
        <w:tc>
          <w:tcPr>
            <w:tcW w:w="56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989"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1.324,00</w:t>
            </w:r>
          </w:p>
        </w:tc>
        <w:tc>
          <w:tcPr>
            <w:tcW w:w="1157"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Tam</w:t>
            </w:r>
          </w:p>
        </w:tc>
        <w:tc>
          <w:tcPr>
            <w:tcW w:w="1273" w:type="dxa"/>
          </w:tcPr>
          <w:p w:rsidR="00913681" w:rsidRPr="00A31759" w:rsidRDefault="00913681"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İmarlı</w:t>
            </w:r>
          </w:p>
        </w:tc>
        <w:tc>
          <w:tcPr>
            <w:tcW w:w="1844"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15.300,00</w:t>
            </w:r>
          </w:p>
        </w:tc>
        <w:tc>
          <w:tcPr>
            <w:tcW w:w="1710"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4.590,00</w:t>
            </w:r>
          </w:p>
        </w:tc>
        <w:tc>
          <w:tcPr>
            <w:tcW w:w="1134" w:type="dxa"/>
          </w:tcPr>
          <w:p w:rsidR="00913681" w:rsidRPr="00A31759"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22.10.2020</w:t>
            </w:r>
          </w:p>
        </w:tc>
        <w:tc>
          <w:tcPr>
            <w:tcW w:w="1408" w:type="dxa"/>
          </w:tcPr>
          <w:p w:rsidR="00913681" w:rsidRPr="00A31759" w:rsidRDefault="00913681"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sidRPr="00A31759">
              <w:rPr>
                <w:rFonts w:ascii="Times New Roman" w:eastAsia="Times New Roman" w:hAnsi="Times New Roman" w:cs="Times New Roman"/>
                <w:sz w:val="16"/>
                <w:szCs w:val="16"/>
                <w:lang w:eastAsia="tr-TR"/>
              </w:rPr>
              <w:t>11:</w:t>
            </w:r>
            <w:r>
              <w:rPr>
                <w:rFonts w:ascii="Times New Roman" w:eastAsia="Times New Roman" w:hAnsi="Times New Roman" w:cs="Times New Roman"/>
                <w:sz w:val="16"/>
                <w:szCs w:val="16"/>
                <w:lang w:eastAsia="tr-TR"/>
              </w:rPr>
              <w:t>05</w:t>
            </w:r>
          </w:p>
        </w:tc>
      </w:tr>
      <w:tr w:rsidR="00913681" w:rsidRPr="00A31759" w:rsidTr="00913681">
        <w:tblPrEx>
          <w:tblLook w:val="0000" w:firstRow="0" w:lastRow="0" w:firstColumn="0" w:lastColumn="0" w:noHBand="0" w:noVBand="0"/>
        </w:tblPrEx>
        <w:trPr>
          <w:trHeight w:val="195"/>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31</w:t>
            </w:r>
          </w:p>
        </w:tc>
        <w:tc>
          <w:tcPr>
            <w:tcW w:w="114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06170103737</w:t>
            </w:r>
          </w:p>
        </w:tc>
        <w:tc>
          <w:tcPr>
            <w:tcW w:w="1676" w:type="dxa"/>
          </w:tcPr>
          <w:p w:rsidR="00913681" w:rsidRDefault="00612AD8" w:rsidP="00913681">
            <w:pPr>
              <w:tabs>
                <w:tab w:val="left" w:pos="5295"/>
                <w:tab w:val="center" w:pos="7931"/>
              </w:tabs>
              <w:spacing w:after="0" w:line="240" w:lineRule="auto"/>
              <w:outlineLvl w:val="0"/>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Default="00612AD8"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165077</w:t>
            </w:r>
          </w:p>
        </w:tc>
        <w:tc>
          <w:tcPr>
            <w:tcW w:w="567" w:type="dxa"/>
          </w:tcPr>
          <w:p w:rsidR="00913681" w:rsidRDefault="00612AD8"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w:t>
            </w:r>
          </w:p>
        </w:tc>
        <w:tc>
          <w:tcPr>
            <w:tcW w:w="989" w:type="dxa"/>
          </w:tcPr>
          <w:p w:rsidR="00913681" w:rsidRDefault="00612AD8"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488,00</w:t>
            </w:r>
          </w:p>
        </w:tc>
        <w:tc>
          <w:tcPr>
            <w:tcW w:w="1157" w:type="dxa"/>
          </w:tcPr>
          <w:p w:rsidR="00913681" w:rsidRPr="00A31759" w:rsidRDefault="00612AD8"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Tam</w:t>
            </w:r>
          </w:p>
        </w:tc>
        <w:tc>
          <w:tcPr>
            <w:tcW w:w="1273" w:type="dxa"/>
          </w:tcPr>
          <w:p w:rsidR="00913681"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Default="00612AD8"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İmarlı</w:t>
            </w:r>
          </w:p>
        </w:tc>
        <w:tc>
          <w:tcPr>
            <w:tcW w:w="1844" w:type="dxa"/>
          </w:tcPr>
          <w:p w:rsidR="00913681" w:rsidRDefault="00612AD8"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5.700,00</w:t>
            </w:r>
          </w:p>
        </w:tc>
        <w:tc>
          <w:tcPr>
            <w:tcW w:w="1710" w:type="dxa"/>
          </w:tcPr>
          <w:p w:rsidR="00913681"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1.710,00</w:t>
            </w:r>
          </w:p>
        </w:tc>
        <w:tc>
          <w:tcPr>
            <w:tcW w:w="1134" w:type="dxa"/>
          </w:tcPr>
          <w:p w:rsidR="00913681"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22.10.2020</w:t>
            </w:r>
          </w:p>
        </w:tc>
        <w:tc>
          <w:tcPr>
            <w:tcW w:w="1408" w:type="dxa"/>
          </w:tcPr>
          <w:p w:rsidR="00913681" w:rsidRPr="00A31759"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11:10</w:t>
            </w:r>
          </w:p>
        </w:tc>
      </w:tr>
      <w:tr w:rsidR="00913681" w:rsidRPr="00A31759" w:rsidTr="00913681">
        <w:tblPrEx>
          <w:tblLook w:val="0000" w:firstRow="0" w:lastRow="0" w:firstColumn="0" w:lastColumn="0" w:noHBand="0" w:noVBand="0"/>
        </w:tblPrEx>
        <w:trPr>
          <w:trHeight w:val="173"/>
        </w:trPr>
        <w:tc>
          <w:tcPr>
            <w:tcW w:w="709" w:type="dxa"/>
          </w:tcPr>
          <w:p w:rsidR="00913681" w:rsidRPr="00A31759" w:rsidRDefault="00612AD8"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32</w:t>
            </w:r>
          </w:p>
        </w:tc>
        <w:tc>
          <w:tcPr>
            <w:tcW w:w="1149" w:type="dxa"/>
          </w:tcPr>
          <w:p w:rsidR="00913681" w:rsidRPr="00A31759" w:rsidRDefault="00707E4E"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06170103715</w:t>
            </w:r>
          </w:p>
        </w:tc>
        <w:tc>
          <w:tcPr>
            <w:tcW w:w="1676" w:type="dxa"/>
          </w:tcPr>
          <w:p w:rsidR="00913681" w:rsidRDefault="00612AD8" w:rsidP="00913681">
            <w:pPr>
              <w:tabs>
                <w:tab w:val="left" w:pos="5295"/>
                <w:tab w:val="center" w:pos="7931"/>
              </w:tabs>
              <w:spacing w:after="0" w:line="240" w:lineRule="auto"/>
              <w:outlineLvl w:val="0"/>
              <w:rPr>
                <w:rFonts w:ascii="Times New Roman" w:eastAsia="Times New Roman" w:hAnsi="Times New Roman" w:cs="Times New Roman"/>
                <w:bCs/>
                <w:sz w:val="16"/>
                <w:szCs w:val="16"/>
                <w:lang w:eastAsia="tr-TR"/>
              </w:rPr>
            </w:pPr>
            <w:r>
              <w:rPr>
                <w:rFonts w:ascii="Times New Roman" w:eastAsia="Times New Roman" w:hAnsi="Times New Roman" w:cs="Times New Roman"/>
                <w:bCs/>
                <w:sz w:val="16"/>
                <w:szCs w:val="16"/>
                <w:lang w:eastAsia="tr-TR"/>
              </w:rPr>
              <w:t>Karacaören</w:t>
            </w:r>
            <w:r w:rsidRPr="00A31759">
              <w:rPr>
                <w:rFonts w:ascii="Times New Roman" w:eastAsia="Times New Roman" w:hAnsi="Times New Roman" w:cs="Times New Roman"/>
                <w:bCs/>
                <w:sz w:val="16"/>
                <w:szCs w:val="16"/>
                <w:lang w:eastAsia="tr-TR"/>
              </w:rPr>
              <w:t xml:space="preserve"> Mah.</w:t>
            </w:r>
          </w:p>
        </w:tc>
        <w:tc>
          <w:tcPr>
            <w:tcW w:w="714" w:type="dxa"/>
          </w:tcPr>
          <w:p w:rsidR="00913681" w:rsidRDefault="00707E4E" w:rsidP="00913681">
            <w:pPr>
              <w:tabs>
                <w:tab w:val="left" w:pos="5295"/>
                <w:tab w:val="center" w:pos="7931"/>
              </w:tabs>
              <w:spacing w:after="0" w:line="240" w:lineRule="auto"/>
              <w:jc w:val="both"/>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165080</w:t>
            </w:r>
          </w:p>
        </w:tc>
        <w:tc>
          <w:tcPr>
            <w:tcW w:w="567" w:type="dxa"/>
          </w:tcPr>
          <w:p w:rsidR="00913681"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w:t>
            </w:r>
          </w:p>
        </w:tc>
        <w:tc>
          <w:tcPr>
            <w:tcW w:w="989" w:type="dxa"/>
          </w:tcPr>
          <w:p w:rsidR="00913681"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568,00</w:t>
            </w:r>
          </w:p>
        </w:tc>
        <w:tc>
          <w:tcPr>
            <w:tcW w:w="1157" w:type="dxa"/>
          </w:tcPr>
          <w:p w:rsidR="00913681" w:rsidRPr="00A31759"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Tam</w:t>
            </w:r>
          </w:p>
        </w:tc>
        <w:tc>
          <w:tcPr>
            <w:tcW w:w="1273" w:type="dxa"/>
          </w:tcPr>
          <w:p w:rsidR="00913681" w:rsidRDefault="00707E4E" w:rsidP="00913681">
            <w:pPr>
              <w:tabs>
                <w:tab w:val="left" w:pos="5295"/>
                <w:tab w:val="center" w:pos="7931"/>
              </w:tabs>
              <w:spacing w:after="0" w:line="240" w:lineRule="auto"/>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Arsa</w:t>
            </w:r>
          </w:p>
        </w:tc>
        <w:tc>
          <w:tcPr>
            <w:tcW w:w="1410" w:type="dxa"/>
          </w:tcPr>
          <w:p w:rsidR="00913681"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İmarlı</w:t>
            </w:r>
          </w:p>
        </w:tc>
        <w:tc>
          <w:tcPr>
            <w:tcW w:w="1844" w:type="dxa"/>
          </w:tcPr>
          <w:p w:rsidR="00913681" w:rsidRDefault="00D4219F"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14.700,00</w:t>
            </w:r>
          </w:p>
        </w:tc>
        <w:tc>
          <w:tcPr>
            <w:tcW w:w="1710" w:type="dxa"/>
          </w:tcPr>
          <w:p w:rsidR="00913681" w:rsidRDefault="00D4219F"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4.410,00</w:t>
            </w:r>
          </w:p>
        </w:tc>
        <w:tc>
          <w:tcPr>
            <w:tcW w:w="1134" w:type="dxa"/>
          </w:tcPr>
          <w:p w:rsidR="00913681"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22.10.2020</w:t>
            </w:r>
          </w:p>
        </w:tc>
        <w:tc>
          <w:tcPr>
            <w:tcW w:w="1408" w:type="dxa"/>
          </w:tcPr>
          <w:p w:rsidR="00913681" w:rsidRPr="00A31759" w:rsidRDefault="00707E4E" w:rsidP="00913681">
            <w:pPr>
              <w:tabs>
                <w:tab w:val="left" w:pos="5295"/>
                <w:tab w:val="center" w:pos="7931"/>
              </w:tabs>
              <w:spacing w:after="0" w:line="240" w:lineRule="auto"/>
              <w:jc w:val="center"/>
              <w:outlineLvl w:val="0"/>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11:15</w:t>
            </w:r>
          </w:p>
        </w:tc>
      </w:tr>
    </w:tbl>
    <w:p w:rsidR="002B1A6C" w:rsidRPr="005F0E35" w:rsidRDefault="00AB4486" w:rsidP="002B1A6C">
      <w:pPr>
        <w:tabs>
          <w:tab w:val="left" w:pos="5295"/>
          <w:tab w:val="center" w:pos="7931"/>
        </w:tabs>
        <w:spacing w:after="0" w:line="240" w:lineRule="auto"/>
        <w:outlineLvl w:val="0"/>
        <w:rPr>
          <w:rFonts w:ascii="Times New Roman" w:eastAsia="Times New Roman" w:hAnsi="Times New Roman" w:cs="Times New Roman"/>
          <w:b/>
          <w:sz w:val="16"/>
          <w:szCs w:val="16"/>
          <w:lang w:eastAsia="tr-TR"/>
        </w:rPr>
      </w:pPr>
      <w:r w:rsidRPr="00A31759">
        <w:rPr>
          <w:rFonts w:ascii="Times New Roman" w:eastAsia="Times New Roman" w:hAnsi="Times New Roman" w:cs="Times New Roman"/>
          <w:sz w:val="16"/>
          <w:szCs w:val="16"/>
          <w:lang w:eastAsia="tr-TR"/>
        </w:rPr>
        <w:t xml:space="preserve">   </w:t>
      </w:r>
      <w:r w:rsidR="002B1A6C" w:rsidRPr="00A31759">
        <w:rPr>
          <w:rFonts w:ascii="Times New Roman" w:eastAsia="Times New Roman" w:hAnsi="Times New Roman" w:cs="Times New Roman"/>
          <w:sz w:val="16"/>
          <w:szCs w:val="16"/>
          <w:lang w:eastAsia="tr-TR"/>
        </w:rPr>
        <w:t xml:space="preserve">                                                                                                                                                                                     </w:t>
      </w:r>
      <w:r w:rsidR="002B1A6C" w:rsidRPr="005F0E35">
        <w:rPr>
          <w:rFonts w:ascii="Times New Roman" w:eastAsia="Times New Roman" w:hAnsi="Times New Roman" w:cs="Times New Roman"/>
          <w:b/>
          <w:sz w:val="16"/>
          <w:szCs w:val="16"/>
          <w:lang w:eastAsia="tr-TR"/>
        </w:rPr>
        <w:t>İLAN</w:t>
      </w:r>
      <w:r w:rsidR="002B1A6C" w:rsidRPr="005F0E35">
        <w:rPr>
          <w:rFonts w:ascii="Times New Roman" w:eastAsia="Times New Roman" w:hAnsi="Times New Roman" w:cs="Times New Roman"/>
          <w:b/>
          <w:sz w:val="16"/>
          <w:szCs w:val="16"/>
          <w:lang w:eastAsia="tr-TR"/>
        </w:rPr>
        <w:tab/>
      </w:r>
    </w:p>
    <w:p w:rsidR="002B1A6C" w:rsidRPr="005F0E35" w:rsidRDefault="002B1A6C" w:rsidP="002B1A6C">
      <w:pPr>
        <w:spacing w:after="0" w:line="240" w:lineRule="auto"/>
        <w:jc w:val="center"/>
        <w:outlineLvl w:val="0"/>
        <w:rPr>
          <w:rFonts w:ascii="Times New Roman" w:eastAsia="Times New Roman" w:hAnsi="Times New Roman" w:cs="Times New Roman"/>
          <w:b/>
          <w:sz w:val="16"/>
          <w:szCs w:val="16"/>
          <w:lang w:eastAsia="tr-TR"/>
        </w:rPr>
      </w:pPr>
      <w:r w:rsidRPr="005F0E35">
        <w:rPr>
          <w:rFonts w:ascii="Times New Roman" w:eastAsia="Times New Roman" w:hAnsi="Times New Roman" w:cs="Times New Roman"/>
          <w:b/>
          <w:sz w:val="16"/>
          <w:szCs w:val="16"/>
          <w:lang w:eastAsia="tr-TR"/>
        </w:rPr>
        <w:t>GÜDÜL MİLLİ EMLAK ŞEFLİĞİNDE</w:t>
      </w:r>
    </w:p>
    <w:p w:rsidR="00A31759" w:rsidRDefault="002B1A6C" w:rsidP="00A31759">
      <w:r w:rsidRPr="00A31759">
        <w:rPr>
          <w:rFonts w:ascii="Times New Roman" w:eastAsia="Times New Roman" w:hAnsi="Times New Roman" w:cs="Times New Roman"/>
          <w:sz w:val="16"/>
          <w:szCs w:val="16"/>
          <w:lang w:eastAsia="tr-TR"/>
        </w:rPr>
        <w:t xml:space="preserve">                                                                                                                                                                </w:t>
      </w:r>
      <w:r w:rsidRPr="002B1A6C">
        <w:rPr>
          <w:rFonts w:ascii="Times New Roman" w:eastAsia="Times New Roman" w:hAnsi="Times New Roman" w:cs="Times New Roman"/>
          <w:b/>
          <w:sz w:val="16"/>
          <w:szCs w:val="16"/>
          <w:lang w:eastAsia="tr-TR"/>
        </w:rPr>
        <w:t>SATIŞA SUNULAN TAŞINMAZLAR</w:t>
      </w:r>
    </w:p>
    <w:p w:rsidR="00AB4486" w:rsidRPr="00AB4486" w:rsidRDefault="00AB4486" w:rsidP="00A31759">
      <w:pPr>
        <w:spacing w:after="0"/>
      </w:pPr>
      <w:r w:rsidRPr="00AB4486">
        <w:rPr>
          <w:rFonts w:ascii="Times New Roman" w:eastAsia="Times New Roman" w:hAnsi="Times New Roman" w:cs="Times New Roman"/>
          <w:b/>
          <w:bCs/>
          <w:sz w:val="16"/>
          <w:szCs w:val="16"/>
          <w:lang w:eastAsia="tr-TR"/>
        </w:rPr>
        <w:t>1</w:t>
      </w:r>
      <w:r w:rsidRPr="00AB4486">
        <w:rPr>
          <w:rFonts w:ascii="Times New Roman" w:eastAsia="Times New Roman" w:hAnsi="Times New Roman" w:cs="Times New Roman"/>
          <w:b/>
          <w:sz w:val="16"/>
          <w:szCs w:val="16"/>
          <w:lang w:eastAsia="tr-TR"/>
        </w:rPr>
        <w:t>-</w:t>
      </w:r>
      <w:r w:rsidRPr="00AB4486">
        <w:rPr>
          <w:rFonts w:ascii="Times New Roman" w:eastAsia="Times New Roman" w:hAnsi="Times New Roman" w:cs="Times New Roman"/>
          <w:sz w:val="16"/>
          <w:szCs w:val="16"/>
          <w:lang w:eastAsia="tr-TR"/>
        </w:rPr>
        <w:t xml:space="preserve">Ankara İli, Güdül İlçesine bağlı bulunan ve yukarıda ismi yazılı Mahalledeki gerekli bilgileri verilen Hazineye ait taşınmazın hizasında yazılı gün ve saatte 2886 sayılı Yasanın 45. maddesi gereğince Açık Teklif Usulü ile GÜDÜL Milli Emlak Şefliğinde satışı yapılacaktır. </w:t>
      </w:r>
    </w:p>
    <w:p w:rsidR="00AB4486" w:rsidRPr="00AB4486" w:rsidRDefault="00AB4486" w:rsidP="00A31759">
      <w:pPr>
        <w:spacing w:after="0" w:line="240" w:lineRule="auto"/>
        <w:jc w:val="both"/>
        <w:rPr>
          <w:rFonts w:ascii="Times New Roman" w:eastAsia="Times New Roman" w:hAnsi="Times New Roman" w:cs="Times New Roman"/>
          <w:sz w:val="16"/>
          <w:szCs w:val="16"/>
          <w:lang w:eastAsia="tr-TR"/>
        </w:rPr>
      </w:pPr>
      <w:r w:rsidRPr="00AB4486">
        <w:rPr>
          <w:rFonts w:ascii="Times New Roman" w:eastAsia="Times New Roman" w:hAnsi="Times New Roman" w:cs="Times New Roman"/>
          <w:b/>
          <w:sz w:val="16"/>
          <w:szCs w:val="16"/>
          <w:lang w:eastAsia="tr-TR"/>
        </w:rPr>
        <w:t>2-</w:t>
      </w:r>
      <w:r w:rsidRPr="00AB4486">
        <w:rPr>
          <w:rFonts w:ascii="Times New Roman" w:eastAsia="Times New Roman" w:hAnsi="Times New Roman" w:cs="Times New Roman"/>
          <w:sz w:val="16"/>
          <w:szCs w:val="16"/>
          <w:lang w:eastAsia="tr-TR"/>
        </w:rPr>
        <w:t xml:space="preserve"> İhaleye katılmak isteyen isteklilerin ihale saatine kadar; </w:t>
      </w:r>
    </w:p>
    <w:p w:rsidR="00AB4486" w:rsidRPr="00AB4486" w:rsidRDefault="00AB4486" w:rsidP="00AB4486">
      <w:pPr>
        <w:spacing w:after="0" w:line="240" w:lineRule="auto"/>
        <w:jc w:val="both"/>
        <w:rPr>
          <w:rFonts w:ascii="Times New Roman" w:eastAsia="Times New Roman" w:hAnsi="Times New Roman" w:cs="Times New Roman"/>
          <w:sz w:val="16"/>
          <w:szCs w:val="16"/>
          <w:lang w:eastAsia="tr-TR"/>
        </w:rPr>
      </w:pPr>
      <w:r w:rsidRPr="00AB4486">
        <w:rPr>
          <w:rFonts w:ascii="Times New Roman" w:eastAsia="Times New Roman" w:hAnsi="Times New Roman" w:cs="Times New Roman"/>
          <w:sz w:val="16"/>
          <w:szCs w:val="16"/>
          <w:lang w:eastAsia="tr-TR"/>
        </w:rPr>
        <w:t>a) Geçici teminat yatırıldığına dair makbuzun; (Tedavüldeki Türk parası, Mevduat ve Katılım Bankalarının verecekleri süresiz teminat mektupları ve Hazine Müsteşarlığınca ihrac edilen Devlet İç Borçlanma Senetleri veya bu senetler yerine düzenlenen belgeleri),</w:t>
      </w:r>
      <w:r w:rsidR="00A31759">
        <w:rPr>
          <w:rFonts w:ascii="Times New Roman" w:eastAsia="Times New Roman" w:hAnsi="Times New Roman" w:cs="Times New Roman"/>
          <w:sz w:val="16"/>
          <w:szCs w:val="16"/>
          <w:lang w:eastAsia="tr-TR"/>
        </w:rPr>
        <w:t xml:space="preserve"> </w:t>
      </w:r>
      <w:r w:rsidRPr="00AB4486">
        <w:rPr>
          <w:rFonts w:ascii="Times New Roman" w:eastAsia="Times New Roman" w:hAnsi="Times New Roman" w:cs="Times New Roman"/>
          <w:sz w:val="16"/>
          <w:szCs w:val="16"/>
          <w:lang w:eastAsia="tr-TR"/>
        </w:rPr>
        <w:t>b) Yasal yerleşim yerini gösterir belgeyi, c)Tebligat için Türkiye’de adres göstermeleri,</w:t>
      </w:r>
      <w:r w:rsidR="00A31759">
        <w:rPr>
          <w:rFonts w:ascii="Times New Roman" w:eastAsia="Times New Roman" w:hAnsi="Times New Roman" w:cs="Times New Roman"/>
          <w:sz w:val="16"/>
          <w:szCs w:val="16"/>
          <w:lang w:eastAsia="tr-TR"/>
        </w:rPr>
        <w:t xml:space="preserve"> </w:t>
      </w:r>
      <w:r w:rsidRPr="00AB4486">
        <w:rPr>
          <w:rFonts w:ascii="Times New Roman" w:eastAsia="Times New Roman" w:hAnsi="Times New Roman" w:cs="Times New Roman"/>
          <w:sz w:val="16"/>
          <w:szCs w:val="16"/>
          <w:lang w:eastAsia="tr-TR"/>
        </w:rPr>
        <w:t>d) Gerçek kişilerin T.C kimlik numarasını bildirmeleri ile nüfus cüzdanı suretini vermeleri, tüzel kişilerin vergi kimlik numarasını bildirmeleri,</w:t>
      </w:r>
      <w:r w:rsidR="00A31759">
        <w:rPr>
          <w:rFonts w:ascii="Times New Roman" w:eastAsia="Times New Roman" w:hAnsi="Times New Roman" w:cs="Times New Roman"/>
          <w:sz w:val="16"/>
          <w:szCs w:val="16"/>
          <w:lang w:eastAsia="tr-TR"/>
        </w:rPr>
        <w:t xml:space="preserve"> </w:t>
      </w:r>
      <w:r w:rsidRPr="00AB4486">
        <w:rPr>
          <w:rFonts w:ascii="Times New Roman" w:eastAsia="Times New Roman" w:hAnsi="Times New Roman" w:cs="Times New Roman"/>
          <w:sz w:val="16"/>
          <w:szCs w:val="16"/>
          <w:lang w:eastAsia="tr-TR"/>
        </w:rPr>
        <w:t>e) Özel Hukuk tüzel kişilerinin, idare merkezlerinin bulunduğu yer Mahkemesinden veya siciline kayıtlı bulunduğu Ticaret ve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ihale saatine kadar vermeleri; Kamu Tüzel Kişilerinin ise tüzel kişilik adına ihaleye katılacak veya teklifte bulunacak kişilerin tüzel kişiliği temsile yetkili olduğunu belirtir belgeyi vermeleri gerekmektedir.</w:t>
      </w:r>
    </w:p>
    <w:p w:rsidR="00AB4486" w:rsidRPr="00AB4486" w:rsidRDefault="00AB4486" w:rsidP="00AB4486">
      <w:pPr>
        <w:spacing w:after="0" w:line="240" w:lineRule="auto"/>
        <w:jc w:val="both"/>
        <w:rPr>
          <w:rFonts w:ascii="Times New Roman" w:eastAsia="Times New Roman" w:hAnsi="Times New Roman" w:cs="Times New Roman"/>
          <w:sz w:val="16"/>
          <w:szCs w:val="16"/>
          <w:lang w:eastAsia="tr-TR"/>
        </w:rPr>
      </w:pPr>
      <w:r w:rsidRPr="00AB4486">
        <w:rPr>
          <w:rFonts w:ascii="Times New Roman" w:eastAsia="Times New Roman" w:hAnsi="Times New Roman" w:cs="Times New Roman"/>
          <w:b/>
          <w:sz w:val="16"/>
          <w:szCs w:val="16"/>
          <w:lang w:eastAsia="tr-TR"/>
        </w:rPr>
        <w:t>3-</w:t>
      </w:r>
      <w:r w:rsidRPr="00AB4486">
        <w:rPr>
          <w:rFonts w:ascii="Times New Roman" w:eastAsia="Times New Roman" w:hAnsi="Times New Roman" w:cs="Times New Roman"/>
          <w:sz w:val="16"/>
          <w:szCs w:val="16"/>
          <w:lang w:eastAsia="tr-TR"/>
        </w:rPr>
        <w:t xml:space="preserve"> İhale dosyası ve şartnamesi, mesai saatleri içerisinde GÜDÜL Milli Emlak Şefliğinde bedelsiz olarak görülebilir. </w:t>
      </w:r>
    </w:p>
    <w:p w:rsidR="00AB4486" w:rsidRPr="00AB4486" w:rsidRDefault="00AB4486" w:rsidP="00AB4486">
      <w:pPr>
        <w:spacing w:after="0" w:line="240" w:lineRule="auto"/>
        <w:jc w:val="both"/>
        <w:rPr>
          <w:rFonts w:ascii="Times New Roman" w:eastAsia="Times New Roman" w:hAnsi="Times New Roman" w:cs="Times New Roman"/>
          <w:sz w:val="16"/>
          <w:szCs w:val="16"/>
          <w:lang w:eastAsia="tr-TR"/>
        </w:rPr>
      </w:pPr>
      <w:r w:rsidRPr="00AB4486">
        <w:rPr>
          <w:rFonts w:ascii="Times New Roman" w:eastAsia="Times New Roman" w:hAnsi="Times New Roman" w:cs="Times New Roman"/>
          <w:b/>
          <w:sz w:val="16"/>
          <w:szCs w:val="16"/>
          <w:lang w:eastAsia="tr-TR"/>
        </w:rPr>
        <w:t>4- 4706 sayılı Kanun Gereğince Hazine Tarafından yapılan satış işlemleri ve bu işlemler sırasında düzenlenen belgeler vergi, resim ve harçtan (K.D.V, Karar Pulu ve Tapu Harcı) müstesnadır.</w:t>
      </w:r>
      <w:r w:rsidRPr="00AB4486">
        <w:rPr>
          <w:rFonts w:ascii="Times New Roman" w:eastAsia="Times New Roman" w:hAnsi="Times New Roman" w:cs="Times New Roman"/>
          <w:sz w:val="16"/>
          <w:szCs w:val="16"/>
          <w:lang w:eastAsia="tr-TR"/>
        </w:rPr>
        <w:t xml:space="preserve">Satışı yapılan taşınmazlar, satış tarihini takip eden yıldan itibaren  KDV’den muaf olup, beş (5) yıl süreyle emlak vergisine tabi değildir.  </w:t>
      </w:r>
    </w:p>
    <w:p w:rsidR="00AB4486" w:rsidRPr="00AB4486" w:rsidRDefault="00AB4486" w:rsidP="00AB4486">
      <w:pPr>
        <w:spacing w:after="0" w:line="240" w:lineRule="auto"/>
        <w:jc w:val="both"/>
        <w:rPr>
          <w:rFonts w:ascii="Times New Roman" w:eastAsia="Times New Roman" w:hAnsi="Times New Roman" w:cs="Times New Roman"/>
          <w:sz w:val="16"/>
          <w:szCs w:val="16"/>
          <w:lang w:eastAsia="tr-TR"/>
        </w:rPr>
      </w:pPr>
      <w:r w:rsidRPr="00AB4486">
        <w:rPr>
          <w:rFonts w:ascii="Times New Roman" w:eastAsia="Times New Roman" w:hAnsi="Times New Roman" w:cs="Times New Roman"/>
          <w:b/>
          <w:sz w:val="16"/>
          <w:szCs w:val="16"/>
          <w:lang w:eastAsia="tr-TR"/>
        </w:rPr>
        <w:t xml:space="preserve">5- </w:t>
      </w:r>
      <w:r w:rsidRPr="00AB4486">
        <w:rPr>
          <w:rFonts w:ascii="Times New Roman" w:eastAsia="Times New Roman" w:hAnsi="Times New Roman" w:cs="Times New Roman"/>
          <w:sz w:val="16"/>
          <w:szCs w:val="16"/>
          <w:lang w:eastAsia="tr-TR"/>
        </w:rPr>
        <w:t xml:space="preserve">Geçici Teminat bedeli Hazine Taşınmazlarının İdaresi Hakkında Yönetmelik uyarınca, tahmin edilen bedelin % 30’ u oranında alınmaktadır. </w:t>
      </w:r>
    </w:p>
    <w:p w:rsidR="00AB4486" w:rsidRPr="00AB4486" w:rsidRDefault="00AB4486" w:rsidP="00AB4486">
      <w:pPr>
        <w:spacing w:after="0" w:line="240" w:lineRule="auto"/>
        <w:jc w:val="both"/>
        <w:rPr>
          <w:rFonts w:ascii="Times New Roman" w:eastAsia="Times New Roman" w:hAnsi="Times New Roman" w:cs="Times New Roman"/>
          <w:sz w:val="16"/>
          <w:szCs w:val="16"/>
          <w:lang w:eastAsia="tr-TR"/>
        </w:rPr>
      </w:pPr>
      <w:r w:rsidRPr="00AB4486">
        <w:rPr>
          <w:rFonts w:ascii="Times New Roman" w:eastAsia="Times New Roman" w:hAnsi="Times New Roman" w:cs="Times New Roman"/>
          <w:b/>
          <w:sz w:val="16"/>
          <w:szCs w:val="16"/>
          <w:lang w:eastAsia="tr-TR"/>
        </w:rPr>
        <w:lastRenderedPageBreak/>
        <w:t xml:space="preserve">6- </w:t>
      </w:r>
      <w:r w:rsidRPr="00AB4486">
        <w:rPr>
          <w:rFonts w:ascii="Times New Roman" w:eastAsia="Times New Roman" w:hAnsi="Times New Roman" w:cs="Times New Roman"/>
          <w:sz w:val="16"/>
          <w:szCs w:val="16"/>
          <w:lang w:eastAsia="tr-TR"/>
        </w:rPr>
        <w:t>Posta ile yapılacak müracaatlarda, teklifin 2886 sayılı Devlet İhale Kanununun 37. maddesine uygun olarak hazırlanması ve teklifin ihale saatinden önce komisyona ulaşması şarttır. Postadaki gecikmeler dikkate alınmayacaktır.</w:t>
      </w:r>
    </w:p>
    <w:p w:rsidR="00AB4486" w:rsidRDefault="00AB4486" w:rsidP="00AB4486">
      <w:pPr>
        <w:spacing w:after="0" w:line="240" w:lineRule="auto"/>
        <w:jc w:val="both"/>
        <w:rPr>
          <w:rFonts w:ascii="Times New Roman" w:eastAsia="Times New Roman" w:hAnsi="Times New Roman" w:cs="Times New Roman"/>
          <w:sz w:val="16"/>
          <w:szCs w:val="16"/>
          <w:lang w:eastAsia="tr-TR"/>
        </w:rPr>
      </w:pPr>
      <w:r w:rsidRPr="00AB4486">
        <w:rPr>
          <w:rFonts w:ascii="Times New Roman" w:eastAsia="Times New Roman" w:hAnsi="Times New Roman" w:cs="Times New Roman"/>
          <w:b/>
          <w:sz w:val="16"/>
          <w:szCs w:val="16"/>
          <w:lang w:eastAsia="tr-TR"/>
        </w:rPr>
        <w:t>7-</w:t>
      </w:r>
      <w:r w:rsidRPr="00AB4486">
        <w:rPr>
          <w:rFonts w:ascii="Times New Roman" w:eastAsia="Times New Roman" w:hAnsi="Times New Roman" w:cs="Times New Roman"/>
          <w:sz w:val="16"/>
          <w:szCs w:val="16"/>
          <w:lang w:eastAsia="tr-TR"/>
        </w:rPr>
        <w:t xml:space="preserve"> İhale bilgileri </w:t>
      </w:r>
      <w:hyperlink r:id="rId6" w:history="1">
        <w:r w:rsidRPr="00AB4486">
          <w:rPr>
            <w:rFonts w:ascii="Times New Roman" w:eastAsia="Times New Roman" w:hAnsi="Times New Roman" w:cs="Times New Roman"/>
            <w:color w:val="0000FF"/>
            <w:sz w:val="16"/>
            <w:szCs w:val="16"/>
            <w:u w:val="single"/>
            <w:lang w:eastAsia="tr-TR"/>
          </w:rPr>
          <w:t>http://www.milliemlak.gov.tr</w:t>
        </w:r>
      </w:hyperlink>
      <w:r w:rsidRPr="00AB4486">
        <w:rPr>
          <w:rFonts w:ascii="Times New Roman" w:eastAsia="Times New Roman" w:hAnsi="Times New Roman" w:cs="Times New Roman"/>
          <w:sz w:val="16"/>
          <w:szCs w:val="16"/>
          <w:lang w:eastAsia="tr-TR"/>
        </w:rPr>
        <w:t xml:space="preserve"> veya </w:t>
      </w:r>
      <w:hyperlink r:id="rId7" w:history="1">
        <w:r w:rsidRPr="00AB4486">
          <w:rPr>
            <w:rFonts w:ascii="Times New Roman" w:eastAsia="Times New Roman" w:hAnsi="Times New Roman" w:cs="Times New Roman"/>
            <w:color w:val="0000FF"/>
            <w:sz w:val="16"/>
            <w:szCs w:val="16"/>
            <w:u w:val="single"/>
            <w:lang w:eastAsia="tr-TR"/>
          </w:rPr>
          <w:t>www.ankara.csb.gov.tr</w:t>
        </w:r>
      </w:hyperlink>
      <w:r w:rsidRPr="00AB4486">
        <w:rPr>
          <w:rFonts w:ascii="Times New Roman" w:eastAsia="Times New Roman" w:hAnsi="Times New Roman" w:cs="Times New Roman"/>
          <w:sz w:val="16"/>
          <w:szCs w:val="16"/>
          <w:lang w:eastAsia="tr-TR"/>
        </w:rPr>
        <w:t xml:space="preserve"> adresinden öğrenilebilir. </w:t>
      </w:r>
    </w:p>
    <w:p w:rsidR="00A31759" w:rsidRDefault="00AB4486" w:rsidP="00A31759">
      <w:pPr>
        <w:spacing w:after="0" w:line="240" w:lineRule="auto"/>
        <w:jc w:val="both"/>
        <w:rPr>
          <w:rFonts w:ascii="Times New Roman" w:eastAsia="Times New Roman" w:hAnsi="Times New Roman" w:cs="Times New Roman"/>
          <w:sz w:val="16"/>
          <w:szCs w:val="16"/>
          <w:lang w:eastAsia="tr-TR"/>
        </w:rPr>
      </w:pPr>
      <w:r w:rsidRPr="00AB4486">
        <w:rPr>
          <w:rFonts w:ascii="Times New Roman" w:eastAsia="Times New Roman" w:hAnsi="Times New Roman" w:cs="Times New Roman"/>
          <w:b/>
          <w:sz w:val="16"/>
          <w:szCs w:val="16"/>
          <w:lang w:eastAsia="tr-TR"/>
        </w:rPr>
        <w:t xml:space="preserve">8- </w:t>
      </w:r>
      <w:r w:rsidRPr="00AB4486">
        <w:rPr>
          <w:rFonts w:ascii="Times New Roman" w:eastAsia="Times New Roman" w:hAnsi="Times New Roman" w:cs="Times New Roman"/>
          <w:sz w:val="16"/>
          <w:szCs w:val="16"/>
          <w:lang w:eastAsia="tr-TR"/>
        </w:rPr>
        <w:t xml:space="preserve">Komisyon ihaleyi yapıp yapmamakta serbesttir. </w:t>
      </w:r>
    </w:p>
    <w:p w:rsidR="00AB4486" w:rsidRPr="00AB4486" w:rsidRDefault="00AB4486" w:rsidP="00A31759">
      <w:pPr>
        <w:spacing w:after="0" w:line="240" w:lineRule="auto"/>
        <w:jc w:val="center"/>
        <w:rPr>
          <w:rFonts w:ascii="Times New Roman" w:eastAsia="Times New Roman" w:hAnsi="Times New Roman" w:cs="Times New Roman"/>
          <w:sz w:val="16"/>
          <w:szCs w:val="16"/>
          <w:lang w:eastAsia="tr-TR"/>
        </w:rPr>
      </w:pPr>
      <w:r w:rsidRPr="00AB4486">
        <w:rPr>
          <w:rFonts w:ascii="Times New Roman" w:eastAsia="Times New Roman" w:hAnsi="Times New Roman" w:cs="Times New Roman"/>
          <w:b/>
          <w:sz w:val="16"/>
          <w:szCs w:val="16"/>
          <w:lang w:eastAsia="tr-TR"/>
        </w:rPr>
        <w:t>İLAN OLUNUR</w:t>
      </w:r>
    </w:p>
    <w:p w:rsidR="00AB4486" w:rsidRPr="00AB4486" w:rsidRDefault="00AB4486" w:rsidP="00AB4486"/>
    <w:sectPr w:rsidR="00AB4486" w:rsidRPr="00AB4486" w:rsidSect="003B30E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082" w:rsidRDefault="00A30082" w:rsidP="003B30E3">
      <w:pPr>
        <w:spacing w:after="0" w:line="240" w:lineRule="auto"/>
      </w:pPr>
      <w:r>
        <w:separator/>
      </w:r>
    </w:p>
  </w:endnote>
  <w:endnote w:type="continuationSeparator" w:id="0">
    <w:p w:rsidR="00A30082" w:rsidRDefault="00A30082" w:rsidP="003B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082" w:rsidRDefault="00A30082" w:rsidP="003B30E3">
      <w:pPr>
        <w:spacing w:after="0" w:line="240" w:lineRule="auto"/>
      </w:pPr>
      <w:r>
        <w:separator/>
      </w:r>
    </w:p>
  </w:footnote>
  <w:footnote w:type="continuationSeparator" w:id="0">
    <w:p w:rsidR="00A30082" w:rsidRDefault="00A30082" w:rsidP="003B3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75"/>
    <w:rsid w:val="00083AC3"/>
    <w:rsid w:val="00102428"/>
    <w:rsid w:val="001750C8"/>
    <w:rsid w:val="001D4198"/>
    <w:rsid w:val="001F0B99"/>
    <w:rsid w:val="00241329"/>
    <w:rsid w:val="0026308C"/>
    <w:rsid w:val="002A3B0A"/>
    <w:rsid w:val="002B1A6C"/>
    <w:rsid w:val="002B5040"/>
    <w:rsid w:val="002F7845"/>
    <w:rsid w:val="003667CD"/>
    <w:rsid w:val="003719E4"/>
    <w:rsid w:val="003A3F51"/>
    <w:rsid w:val="003B204F"/>
    <w:rsid w:val="003B30E3"/>
    <w:rsid w:val="003E1E7A"/>
    <w:rsid w:val="003F2690"/>
    <w:rsid w:val="004241C5"/>
    <w:rsid w:val="00477077"/>
    <w:rsid w:val="00500EB3"/>
    <w:rsid w:val="00522645"/>
    <w:rsid w:val="005331C5"/>
    <w:rsid w:val="005F0E35"/>
    <w:rsid w:val="00612AD8"/>
    <w:rsid w:val="006D6B27"/>
    <w:rsid w:val="00707E4E"/>
    <w:rsid w:val="00735A58"/>
    <w:rsid w:val="007761A8"/>
    <w:rsid w:val="00784B7D"/>
    <w:rsid w:val="00791EF3"/>
    <w:rsid w:val="007A7055"/>
    <w:rsid w:val="007F3400"/>
    <w:rsid w:val="008C1633"/>
    <w:rsid w:val="00913681"/>
    <w:rsid w:val="0093750D"/>
    <w:rsid w:val="00941FE6"/>
    <w:rsid w:val="00991B16"/>
    <w:rsid w:val="00A13CFF"/>
    <w:rsid w:val="00A16B45"/>
    <w:rsid w:val="00A273E0"/>
    <w:rsid w:val="00A30082"/>
    <w:rsid w:val="00A31759"/>
    <w:rsid w:val="00AB4486"/>
    <w:rsid w:val="00AD550A"/>
    <w:rsid w:val="00B2624A"/>
    <w:rsid w:val="00B34356"/>
    <w:rsid w:val="00B662C4"/>
    <w:rsid w:val="00B76E59"/>
    <w:rsid w:val="00B83097"/>
    <w:rsid w:val="00C016A1"/>
    <w:rsid w:val="00C45936"/>
    <w:rsid w:val="00C67730"/>
    <w:rsid w:val="00C84C07"/>
    <w:rsid w:val="00C85646"/>
    <w:rsid w:val="00CB6F75"/>
    <w:rsid w:val="00D4219F"/>
    <w:rsid w:val="00D551E4"/>
    <w:rsid w:val="00D60778"/>
    <w:rsid w:val="00E31B6E"/>
    <w:rsid w:val="00EB7417"/>
    <w:rsid w:val="00EF34EE"/>
    <w:rsid w:val="00F347E9"/>
    <w:rsid w:val="00F91148"/>
    <w:rsid w:val="00FB78B5"/>
    <w:rsid w:val="00FC571F"/>
    <w:rsid w:val="00FE3FB3"/>
    <w:rsid w:val="00FE7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1F788F-89F7-453B-BEB4-C45D597E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30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30E3"/>
  </w:style>
  <w:style w:type="paragraph" w:styleId="AltBilgi">
    <w:name w:val="footer"/>
    <w:basedOn w:val="Normal"/>
    <w:link w:val="AltBilgiChar"/>
    <w:uiPriority w:val="99"/>
    <w:unhideWhenUsed/>
    <w:rsid w:val="003B30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4231">
      <w:bodyDiv w:val="1"/>
      <w:marLeft w:val="0"/>
      <w:marRight w:val="0"/>
      <w:marTop w:val="0"/>
      <w:marBottom w:val="0"/>
      <w:divBdr>
        <w:top w:val="none" w:sz="0" w:space="0" w:color="auto"/>
        <w:left w:val="none" w:sz="0" w:space="0" w:color="auto"/>
        <w:bottom w:val="none" w:sz="0" w:space="0" w:color="auto"/>
        <w:right w:val="none" w:sz="0" w:space="0" w:color="auto"/>
      </w:divBdr>
    </w:div>
    <w:div w:id="914053603">
      <w:bodyDiv w:val="1"/>
      <w:marLeft w:val="0"/>
      <w:marRight w:val="0"/>
      <w:marTop w:val="0"/>
      <w:marBottom w:val="0"/>
      <w:divBdr>
        <w:top w:val="none" w:sz="0" w:space="0" w:color="auto"/>
        <w:left w:val="none" w:sz="0" w:space="0" w:color="auto"/>
        <w:bottom w:val="none" w:sz="0" w:space="0" w:color="auto"/>
        <w:right w:val="none" w:sz="0" w:space="0" w:color="auto"/>
      </w:divBdr>
    </w:div>
    <w:div w:id="1121995342">
      <w:bodyDiv w:val="1"/>
      <w:marLeft w:val="0"/>
      <w:marRight w:val="0"/>
      <w:marTop w:val="0"/>
      <w:marBottom w:val="0"/>
      <w:divBdr>
        <w:top w:val="none" w:sz="0" w:space="0" w:color="auto"/>
        <w:left w:val="none" w:sz="0" w:space="0" w:color="auto"/>
        <w:bottom w:val="none" w:sz="0" w:space="0" w:color="auto"/>
        <w:right w:val="none" w:sz="0" w:space="0" w:color="auto"/>
      </w:divBdr>
    </w:div>
    <w:div w:id="13161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nkara.cs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iemla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 YUCA</dc:creator>
  <cp:keywords/>
  <dc:description/>
  <cp:lastModifiedBy>Gülcan MÜTEVELLİOĞLU</cp:lastModifiedBy>
  <cp:revision>2</cp:revision>
  <dcterms:created xsi:type="dcterms:W3CDTF">2020-10-19T08:19:00Z</dcterms:created>
  <dcterms:modified xsi:type="dcterms:W3CDTF">2020-10-19T08:19:00Z</dcterms:modified>
</cp:coreProperties>
</file>