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1ED" w:rsidRPr="00C411ED" w:rsidRDefault="00C411ED" w:rsidP="00C411ED">
      <w:pPr>
        <w:pStyle w:val="NormalWeb"/>
        <w:shd w:val="clear" w:color="auto" w:fill="FFFFFF"/>
        <w:spacing w:before="0" w:beforeAutospacing="0" w:after="150" w:afterAutospacing="0"/>
        <w:jc w:val="center"/>
        <w:rPr>
          <w:rFonts w:ascii="Arial" w:hAnsi="Arial" w:cs="Arial"/>
          <w:b/>
          <w:color w:val="333333"/>
        </w:rPr>
      </w:pPr>
      <w:r w:rsidRPr="00C411ED">
        <w:rPr>
          <w:rFonts w:ascii="Arial" w:hAnsi="Arial" w:cs="Arial"/>
          <w:b/>
          <w:color w:val="333333"/>
        </w:rPr>
        <w:t>İLAN ÇIKARMA</w:t>
      </w:r>
    </w:p>
    <w:p w:rsidR="00C411ED" w:rsidRPr="00C411ED" w:rsidRDefault="000E1BE7" w:rsidP="00C411ED">
      <w:pPr>
        <w:pStyle w:val="NormalWeb"/>
        <w:shd w:val="clear" w:color="auto" w:fill="FFFFFF"/>
        <w:spacing w:before="0" w:beforeAutospacing="0" w:after="150" w:afterAutospacing="0"/>
        <w:jc w:val="center"/>
        <w:rPr>
          <w:rFonts w:ascii="Arial" w:hAnsi="Arial" w:cs="Arial"/>
          <w:b/>
          <w:color w:val="333333"/>
        </w:rPr>
      </w:pPr>
      <w:r w:rsidRPr="00C411ED">
        <w:rPr>
          <w:rFonts w:ascii="Arial" w:hAnsi="Arial" w:cs="Arial"/>
          <w:b/>
          <w:color w:val="333333"/>
        </w:rPr>
        <w:t>ANKARA</w:t>
      </w:r>
      <w:r w:rsidR="00C411ED" w:rsidRPr="00C411ED">
        <w:rPr>
          <w:rFonts w:ascii="Arial" w:hAnsi="Arial" w:cs="Arial"/>
          <w:b/>
          <w:color w:val="333333"/>
        </w:rPr>
        <w:t xml:space="preserve"> ÇEVRE, ŞEHİRCİLİK VE İKLİM DEĞİŞİKLİĞİ İL MÜDÜRLÜĞÜ</w:t>
      </w:r>
    </w:p>
    <w:p w:rsidR="005D3036" w:rsidRDefault="000E1BE7" w:rsidP="00C411ED">
      <w:pPr>
        <w:pStyle w:val="NormalWeb"/>
        <w:shd w:val="clear" w:color="auto" w:fill="FFFFFF"/>
        <w:spacing w:before="0" w:beforeAutospacing="0" w:after="150" w:afterAutospacing="0"/>
        <w:jc w:val="center"/>
        <w:rPr>
          <w:rFonts w:ascii="Arial" w:hAnsi="Arial" w:cs="Arial"/>
          <w:b/>
          <w:color w:val="333333"/>
        </w:rPr>
      </w:pPr>
      <w:r w:rsidRPr="00C411ED">
        <w:rPr>
          <w:rFonts w:ascii="Arial" w:hAnsi="Arial" w:cs="Arial"/>
          <w:b/>
          <w:color w:val="333333"/>
        </w:rPr>
        <w:t>A</w:t>
      </w:r>
      <w:r w:rsidR="005441F8" w:rsidRPr="00C411ED">
        <w:rPr>
          <w:rFonts w:ascii="Arial" w:hAnsi="Arial" w:cs="Arial"/>
          <w:b/>
          <w:color w:val="333333"/>
        </w:rPr>
        <w:t>L</w:t>
      </w:r>
      <w:r w:rsidR="005D3036" w:rsidRPr="00C411ED">
        <w:rPr>
          <w:rFonts w:ascii="Arial" w:hAnsi="Arial" w:cs="Arial"/>
          <w:b/>
          <w:color w:val="333333"/>
        </w:rPr>
        <w:t xml:space="preserve">TYAPI ve KENTSEL </w:t>
      </w:r>
      <w:r w:rsidR="005441F8" w:rsidRPr="00C411ED">
        <w:rPr>
          <w:rFonts w:ascii="Arial" w:hAnsi="Arial" w:cs="Arial"/>
          <w:b/>
          <w:color w:val="333333"/>
        </w:rPr>
        <w:t>DÖNÜŞÜM ŞUBE</w:t>
      </w:r>
      <w:r w:rsidR="005D3036" w:rsidRPr="00C411ED">
        <w:rPr>
          <w:rFonts w:ascii="Arial" w:hAnsi="Arial" w:cs="Arial"/>
          <w:b/>
          <w:color w:val="333333"/>
        </w:rPr>
        <w:t xml:space="preserve"> MÜDÜRLÜĞÜ’NDEN</w:t>
      </w:r>
    </w:p>
    <w:p w:rsidR="005A400C" w:rsidRDefault="005A400C" w:rsidP="00C411ED">
      <w:pPr>
        <w:pStyle w:val="NormalWeb"/>
        <w:shd w:val="clear" w:color="auto" w:fill="FFFFFF"/>
        <w:spacing w:before="0" w:beforeAutospacing="0" w:after="150" w:afterAutospacing="0"/>
        <w:jc w:val="center"/>
        <w:rPr>
          <w:rFonts w:ascii="Arial" w:hAnsi="Arial" w:cs="Arial"/>
          <w:b/>
          <w:color w:val="333333"/>
        </w:rPr>
      </w:pPr>
    </w:p>
    <w:p w:rsidR="005A400C" w:rsidRPr="005A400C" w:rsidRDefault="005A400C" w:rsidP="005A400C">
      <w:pPr>
        <w:pStyle w:val="NormalWeb"/>
        <w:shd w:val="clear" w:color="auto" w:fill="FFFFFF"/>
        <w:spacing w:before="0" w:beforeAutospacing="0" w:after="150" w:afterAutospacing="0"/>
        <w:ind w:firstLine="708"/>
        <w:jc w:val="both"/>
        <w:rPr>
          <w:rFonts w:ascii="Arial" w:hAnsi="Arial" w:cs="Arial"/>
          <w:color w:val="333333"/>
        </w:rPr>
      </w:pPr>
      <w:proofErr w:type="gramStart"/>
      <w:r w:rsidRPr="00177BD6">
        <w:rPr>
          <w:rFonts w:ascii="Arial" w:hAnsi="Arial" w:cs="Arial"/>
        </w:rPr>
        <w:t>Çankaya İlçesi,</w:t>
      </w:r>
      <w:r w:rsidR="00A7288E">
        <w:rPr>
          <w:rFonts w:ascii="Arial" w:hAnsi="Arial" w:cs="Arial"/>
        </w:rPr>
        <w:t xml:space="preserve"> </w:t>
      </w:r>
      <w:r w:rsidRPr="00177BD6">
        <w:rPr>
          <w:rFonts w:ascii="Arial" w:hAnsi="Arial" w:cs="Arial"/>
        </w:rPr>
        <w:t>Yukarı Bahçelievler Mahallesi, 4303 Ada 17 Parsel</w:t>
      </w:r>
      <w:r w:rsidRPr="005A400C">
        <w:rPr>
          <w:rFonts w:ascii="Arial" w:hAnsi="Arial" w:cs="Arial"/>
          <w:color w:val="333333"/>
        </w:rPr>
        <w:t xml:space="preserve"> de yer alan aşağıda bilgileri verilen taşınmazda; 6306 sayılı Kanun’un 6. maddesinin 1. fıkrasına istinaden yeni yapılacak uygulamaya ilişkin hisseleri oranında maliklerin en az 2/3 çoğunluğu ile alınan karara katılmayan paydaşın arsa payının açık artırma usulü ile satışının 28.04.2021 tarihinde saat 10:30’da yapılmasına karar verilmiştir. </w:t>
      </w:r>
      <w:proofErr w:type="gramEnd"/>
      <w:r w:rsidRPr="005A400C">
        <w:rPr>
          <w:rFonts w:ascii="Arial" w:hAnsi="Arial" w:cs="Arial"/>
          <w:color w:val="333333"/>
        </w:rPr>
        <w:t xml:space="preserve">Ancak, açık artırma usulü ile yapılan satış esnasında, üçte iki çoğunluğu sağlayan hissedarlar tarafından pey sürülmediğinden açık artırma usulü ile satış işlemi üçte iki çoğunluk hissedarlarına yapılamamıştır. </w:t>
      </w:r>
    </w:p>
    <w:p w:rsidR="005A400C" w:rsidRPr="005441F8" w:rsidRDefault="005A400C" w:rsidP="005A400C">
      <w:pPr>
        <w:spacing w:before="100" w:beforeAutospacing="1" w:after="100" w:afterAutospacing="1" w:line="240" w:lineRule="auto"/>
        <w:ind w:firstLine="708"/>
        <w:jc w:val="both"/>
        <w:rPr>
          <w:rFonts w:ascii="Arial" w:hAnsi="Arial" w:cs="Arial"/>
          <w:color w:val="333333"/>
          <w:sz w:val="24"/>
          <w:szCs w:val="24"/>
        </w:rPr>
      </w:pPr>
      <w:r w:rsidRPr="004C6937">
        <w:rPr>
          <w:rFonts w:ascii="Arial" w:eastAsia="Times New Roman" w:hAnsi="Arial" w:cs="Arial"/>
          <w:sz w:val="24"/>
          <w:szCs w:val="24"/>
          <w:shd w:val="clear" w:color="auto" w:fill="FFFFFF"/>
          <w:lang w:eastAsia="tr-TR"/>
        </w:rPr>
        <w:t>Bu nedenle, 6306 sayılı Kanun’un Uygulama Yönetmeliği’nin 15/A. maddesinin 12. fıkrasındaki hüküm gereğince aşağıda bilgileri verilen pay</w:t>
      </w:r>
      <w:bookmarkStart w:id="0" w:name="_GoBack"/>
      <w:bookmarkEnd w:id="0"/>
      <w:r w:rsidRPr="004C6937">
        <w:rPr>
          <w:rFonts w:ascii="Arial" w:eastAsia="Times New Roman" w:hAnsi="Arial" w:cs="Arial"/>
          <w:sz w:val="24"/>
          <w:szCs w:val="24"/>
          <w:shd w:val="clear" w:color="auto" w:fill="FFFFFF"/>
          <w:lang w:eastAsia="tr-TR"/>
        </w:rPr>
        <w:t xml:space="preserve">ın bir sonraki satışının </w:t>
      </w:r>
      <w:r w:rsidRPr="004C6937">
        <w:rPr>
          <w:rFonts w:ascii="Arial" w:eastAsia="Times New Roman" w:hAnsi="Arial" w:cs="Arial"/>
          <w:b/>
          <w:bCs/>
          <w:sz w:val="24"/>
          <w:szCs w:val="24"/>
          <w:shd w:val="clear" w:color="auto" w:fill="FFFFFF"/>
          <w:lang w:eastAsia="tr-TR"/>
        </w:rPr>
        <w:t>2</w:t>
      </w:r>
      <w:r>
        <w:rPr>
          <w:rFonts w:ascii="Arial" w:eastAsia="Times New Roman" w:hAnsi="Arial" w:cs="Arial"/>
          <w:b/>
          <w:bCs/>
          <w:sz w:val="24"/>
          <w:szCs w:val="24"/>
          <w:shd w:val="clear" w:color="auto" w:fill="FFFFFF"/>
          <w:lang w:eastAsia="tr-TR"/>
        </w:rPr>
        <w:t>8</w:t>
      </w:r>
      <w:r w:rsidRPr="004C6937">
        <w:rPr>
          <w:rFonts w:ascii="Arial" w:eastAsia="Times New Roman" w:hAnsi="Arial" w:cs="Arial"/>
          <w:b/>
          <w:bCs/>
          <w:sz w:val="24"/>
          <w:szCs w:val="24"/>
          <w:shd w:val="clear" w:color="auto" w:fill="FFFFFF"/>
          <w:lang w:eastAsia="tr-TR"/>
        </w:rPr>
        <w:t>.0</w:t>
      </w:r>
      <w:r>
        <w:rPr>
          <w:rFonts w:ascii="Arial" w:eastAsia="Times New Roman" w:hAnsi="Arial" w:cs="Arial"/>
          <w:b/>
          <w:bCs/>
          <w:sz w:val="24"/>
          <w:szCs w:val="24"/>
          <w:shd w:val="clear" w:color="auto" w:fill="FFFFFF"/>
          <w:lang w:eastAsia="tr-TR"/>
        </w:rPr>
        <w:t>6</w:t>
      </w:r>
      <w:r w:rsidRPr="004C6937">
        <w:rPr>
          <w:rFonts w:ascii="Arial" w:eastAsia="Times New Roman" w:hAnsi="Arial" w:cs="Arial"/>
          <w:b/>
          <w:bCs/>
          <w:sz w:val="24"/>
          <w:szCs w:val="24"/>
          <w:shd w:val="clear" w:color="auto" w:fill="FFFFFF"/>
          <w:lang w:eastAsia="tr-TR"/>
        </w:rPr>
        <w:t>.2022</w:t>
      </w:r>
      <w:r>
        <w:rPr>
          <w:rFonts w:ascii="Arial" w:eastAsia="Times New Roman" w:hAnsi="Arial" w:cs="Arial"/>
          <w:b/>
          <w:bCs/>
          <w:sz w:val="24"/>
          <w:szCs w:val="24"/>
          <w:shd w:val="clear" w:color="auto" w:fill="FFFFFF"/>
          <w:lang w:eastAsia="tr-TR"/>
        </w:rPr>
        <w:t xml:space="preserve"> Salı günü</w:t>
      </w:r>
      <w:r w:rsidRPr="004C6937">
        <w:rPr>
          <w:rFonts w:ascii="Arial" w:eastAsia="Times New Roman" w:hAnsi="Arial" w:cs="Arial"/>
          <w:sz w:val="24"/>
          <w:szCs w:val="24"/>
          <w:shd w:val="clear" w:color="auto" w:fill="FFFFFF"/>
          <w:lang w:eastAsia="tr-TR"/>
        </w:rPr>
        <w:t xml:space="preserve"> saat </w:t>
      </w:r>
      <w:r w:rsidR="00A7288E">
        <w:rPr>
          <w:rFonts w:ascii="Arial" w:eastAsia="Times New Roman" w:hAnsi="Arial" w:cs="Arial"/>
          <w:b/>
          <w:bCs/>
          <w:sz w:val="24"/>
          <w:szCs w:val="24"/>
          <w:shd w:val="clear" w:color="auto" w:fill="FFFFFF"/>
          <w:lang w:eastAsia="tr-TR"/>
        </w:rPr>
        <w:t>11.00’de</w:t>
      </w:r>
      <w:r w:rsidRPr="004C6937">
        <w:rPr>
          <w:rFonts w:ascii="Arial" w:eastAsia="Times New Roman" w:hAnsi="Arial" w:cs="Arial"/>
          <w:sz w:val="24"/>
          <w:szCs w:val="24"/>
          <w:shd w:val="clear" w:color="auto" w:fill="FFFFFF"/>
          <w:lang w:eastAsia="tr-TR"/>
        </w:rPr>
        <w:t xml:space="preserve"> Ankara  Çevre,</w:t>
      </w:r>
      <w:r>
        <w:rPr>
          <w:rFonts w:ascii="Arial" w:eastAsia="Times New Roman" w:hAnsi="Arial" w:cs="Arial"/>
          <w:sz w:val="24"/>
          <w:szCs w:val="24"/>
          <w:shd w:val="clear" w:color="auto" w:fill="FFFFFF"/>
          <w:lang w:eastAsia="tr-TR"/>
        </w:rPr>
        <w:t xml:space="preserve"> </w:t>
      </w:r>
      <w:r w:rsidRPr="004C6937">
        <w:rPr>
          <w:rFonts w:ascii="Arial" w:eastAsia="Times New Roman" w:hAnsi="Arial" w:cs="Arial"/>
          <w:sz w:val="24"/>
          <w:szCs w:val="24"/>
          <w:shd w:val="clear" w:color="auto" w:fill="FFFFFF"/>
          <w:lang w:eastAsia="tr-TR"/>
        </w:rPr>
        <w:t xml:space="preserve">Şehircilik ve İklim Değişikliği İl Müdürlüğü </w:t>
      </w:r>
      <w:r w:rsidRPr="004C6937">
        <w:rPr>
          <w:rFonts w:ascii="Arial" w:eastAsia="Times New Roman" w:hAnsi="Arial" w:cs="Arial"/>
          <w:b/>
          <w:bCs/>
          <w:sz w:val="24"/>
          <w:szCs w:val="24"/>
          <w:shd w:val="clear" w:color="auto" w:fill="FFFFFF"/>
          <w:lang w:eastAsia="tr-TR"/>
        </w:rPr>
        <w:t>Altyapı ve Kentsel Dönüşüm Hizmetleri Şube Müdürü odasında</w:t>
      </w:r>
      <w:r w:rsidRPr="004C6937">
        <w:rPr>
          <w:rFonts w:ascii="Arial" w:eastAsia="Times New Roman" w:hAnsi="Arial" w:cs="Arial"/>
          <w:sz w:val="24"/>
          <w:szCs w:val="24"/>
          <w:shd w:val="clear" w:color="auto" w:fill="FFFFFF"/>
          <w:lang w:eastAsia="tr-TR"/>
        </w:rPr>
        <w:t xml:space="preserve"> (</w:t>
      </w:r>
      <w:proofErr w:type="spellStart"/>
      <w:r w:rsidRPr="004C6937">
        <w:rPr>
          <w:rFonts w:ascii="Arial" w:eastAsia="Times New Roman" w:hAnsi="Arial" w:cs="Arial"/>
          <w:sz w:val="24"/>
          <w:szCs w:val="24"/>
          <w:shd w:val="clear" w:color="auto" w:fill="FFFFFF"/>
          <w:lang w:eastAsia="tr-TR"/>
        </w:rPr>
        <w:t>Necatibey</w:t>
      </w:r>
      <w:proofErr w:type="spellEnd"/>
      <w:r w:rsidRPr="004C6937">
        <w:rPr>
          <w:rFonts w:ascii="Arial" w:eastAsia="Times New Roman" w:hAnsi="Arial" w:cs="Arial"/>
          <w:sz w:val="24"/>
          <w:szCs w:val="24"/>
          <w:shd w:val="clear" w:color="auto" w:fill="FFFFFF"/>
          <w:lang w:eastAsia="tr-TR"/>
        </w:rPr>
        <w:t xml:space="preserve"> Caddesi No:98 </w:t>
      </w:r>
      <w:r w:rsidRPr="005441F8">
        <w:rPr>
          <w:rFonts w:ascii="Arial" w:eastAsia="Times New Roman" w:hAnsi="Arial" w:cs="Arial"/>
          <w:sz w:val="24"/>
          <w:szCs w:val="24"/>
          <w:shd w:val="clear" w:color="auto" w:fill="FFFFFF"/>
          <w:lang w:eastAsia="tr-TR"/>
        </w:rPr>
        <w:t xml:space="preserve"> Kat:5 Çankaya/</w:t>
      </w:r>
      <w:r w:rsidRPr="004C6937">
        <w:rPr>
          <w:rFonts w:ascii="Arial" w:eastAsia="Times New Roman" w:hAnsi="Arial" w:cs="Arial"/>
          <w:sz w:val="24"/>
          <w:szCs w:val="24"/>
          <w:shd w:val="clear" w:color="auto" w:fill="FFFFFF"/>
          <w:lang w:eastAsia="tr-TR"/>
        </w:rPr>
        <w:t>ANKARA) yapılmasına karar verilmiştir.</w:t>
      </w:r>
    </w:p>
    <w:p w:rsidR="005A400C" w:rsidRPr="000E1BE7" w:rsidRDefault="005A400C" w:rsidP="005A400C">
      <w:pPr>
        <w:pStyle w:val="NormalWeb"/>
        <w:shd w:val="clear" w:color="auto" w:fill="FFFFFF"/>
        <w:spacing w:before="0" w:beforeAutospacing="0" w:after="150" w:afterAutospacing="0"/>
        <w:ind w:firstLine="708"/>
        <w:jc w:val="both"/>
        <w:rPr>
          <w:rFonts w:ascii="Arial" w:hAnsi="Arial" w:cs="Arial"/>
          <w:color w:val="333333"/>
        </w:rPr>
      </w:pPr>
      <w:r w:rsidRPr="000E1BE7">
        <w:rPr>
          <w:rFonts w:ascii="Arial" w:hAnsi="Arial" w:cs="Arial"/>
          <w:color w:val="333333"/>
        </w:rPr>
        <w:t>6306 sayılı Kanun’un Uygulama Yönetmeliği’nin 15/A. maddesinin 11. fıkrasındaki hüküm gereğince söz konusu maliklerin hisselerinin satışına anlaşma sağlayan paydaşlar ve anlaşma sağlayan paydaşların kararı ile yapılan anlaşmaya uyularak işlem yapılmasını kabul etmek şartıyla üçüncü şahıslar da katılabilecektir.</w:t>
      </w:r>
    </w:p>
    <w:p w:rsidR="005A400C" w:rsidRPr="003A105C" w:rsidRDefault="005A400C" w:rsidP="005A400C">
      <w:pPr>
        <w:pStyle w:val="NormalWeb"/>
        <w:shd w:val="clear" w:color="auto" w:fill="FFFFFF"/>
        <w:spacing w:before="0" w:beforeAutospacing="0" w:after="150" w:afterAutospacing="0"/>
        <w:ind w:firstLine="708"/>
        <w:jc w:val="both"/>
        <w:rPr>
          <w:rFonts w:ascii="Arial" w:hAnsi="Arial" w:cs="Arial"/>
          <w:color w:val="333333"/>
        </w:rPr>
      </w:pPr>
      <w:proofErr w:type="gramStart"/>
      <w:r w:rsidRPr="000E1BE7">
        <w:rPr>
          <w:rFonts w:ascii="Arial" w:hAnsi="Arial" w:cs="Arial"/>
          <w:color w:val="333333"/>
        </w:rPr>
        <w:t>6306 sayılı Kanun’un Uygulama Yönetmeliği’nin 15/A. maddesinin 13. fık</w:t>
      </w:r>
      <w:r>
        <w:rPr>
          <w:rFonts w:ascii="Arial" w:hAnsi="Arial" w:cs="Arial"/>
          <w:color w:val="333333"/>
        </w:rPr>
        <w:t>rasındaki hüküm gereğince</w:t>
      </w:r>
      <w:r w:rsidRPr="000E1BE7">
        <w:rPr>
          <w:rFonts w:ascii="Arial" w:hAnsi="Arial" w:cs="Arial"/>
          <w:color w:val="333333"/>
        </w:rPr>
        <w:t xml:space="preserve"> 3. Kişilerin satışa katılmak istemesi durumunda; </w:t>
      </w:r>
      <w:r w:rsidRPr="000E1BE7">
        <w:rPr>
          <w:rFonts w:ascii="Arial" w:hAnsi="Arial" w:cs="Arial"/>
          <w:b/>
          <w:color w:val="333333"/>
          <w:u w:val="single"/>
        </w:rPr>
        <w:t>satıştan önce</w:t>
      </w:r>
      <w:r w:rsidRPr="000E1BE7">
        <w:rPr>
          <w:rFonts w:ascii="Arial" w:hAnsi="Arial" w:cs="Arial"/>
          <w:color w:val="333333"/>
        </w:rPr>
        <w:t xml:space="preserve"> üçte iki çoğunluk ile alınan </w:t>
      </w:r>
      <w:r w:rsidRPr="003A105C">
        <w:rPr>
          <w:rFonts w:ascii="Arial" w:hAnsi="Arial" w:cs="Arial"/>
          <w:color w:val="333333"/>
        </w:rPr>
        <w:t>kararı kabul edeceklerini ve üçte iki çoğunluk ile alınan karar doğrultusunda yapılan sözleşmeyi ve yapılacak uygulamanın gerektirdiği diğer belgeleri imzalayacaklarını yazılı olarak Müdürlüğümüze beyan etmeleri ve satışı yapılacak arsa payının üçüncü fıkra uyarınca belirlenen rayiç değerinin</w:t>
      </w:r>
      <w:proofErr w:type="gramEnd"/>
      <w:r w:rsidRPr="003A105C">
        <w:rPr>
          <w:rFonts w:ascii="Arial" w:hAnsi="Arial" w:cs="Arial"/>
          <w:color w:val="333333"/>
        </w:rPr>
        <w:t> </w:t>
      </w:r>
      <w:r w:rsidRPr="003A105C">
        <w:rPr>
          <w:rStyle w:val="Gl"/>
          <w:rFonts w:ascii="Arial" w:hAnsi="Arial" w:cs="Arial"/>
          <w:color w:val="333333"/>
        </w:rPr>
        <w:t>yüzde onu</w:t>
      </w:r>
      <w:r w:rsidRPr="003A105C">
        <w:rPr>
          <w:rFonts w:ascii="Arial" w:hAnsi="Arial" w:cs="Arial"/>
          <w:color w:val="333333"/>
        </w:rPr>
        <w:t> oranında </w:t>
      </w:r>
      <w:r w:rsidRPr="003A105C">
        <w:rPr>
          <w:rStyle w:val="Gl"/>
          <w:rFonts w:ascii="Arial" w:hAnsi="Arial" w:cs="Arial"/>
          <w:color w:val="333333"/>
        </w:rPr>
        <w:t>nakit teminat</w:t>
      </w:r>
      <w:r w:rsidRPr="003A105C">
        <w:rPr>
          <w:rFonts w:ascii="Arial" w:hAnsi="Arial" w:cs="Arial"/>
          <w:color w:val="333333"/>
        </w:rPr>
        <w:t xml:space="preserve"> vermeleri şarttır. Söz konusu nakit teminatın Ankara İli Türkiye İş Bankası Yeşiltepe şubesi nezdindeki </w:t>
      </w:r>
      <w:r w:rsidRPr="003A105C">
        <w:rPr>
          <w:rStyle w:val="Gl"/>
          <w:rFonts w:ascii="Arial" w:hAnsi="Arial" w:cs="Arial"/>
        </w:rPr>
        <w:t xml:space="preserve">4220/808569  numaralı  vadesiz </w:t>
      </w:r>
      <w:r w:rsidRPr="003A105C">
        <w:rPr>
          <w:rFonts w:ascii="Arial" w:hAnsi="Arial" w:cs="Arial"/>
          <w:color w:val="333333"/>
        </w:rPr>
        <w:t xml:space="preserve">tahsilat hesabına ve </w:t>
      </w:r>
      <w:r w:rsidR="0074639B">
        <w:rPr>
          <w:rFonts w:ascii="Arial" w:hAnsi="Arial" w:cs="Arial"/>
          <w:color w:val="333333"/>
        </w:rPr>
        <w:t>“</w:t>
      </w:r>
      <w:r w:rsidR="003A105C" w:rsidRPr="003A105C">
        <w:rPr>
          <w:rFonts w:ascii="Arial" w:hAnsi="Arial" w:cs="Arial"/>
          <w:b/>
          <w:bCs/>
        </w:rPr>
        <w:t>4303 Ada 17 Parsel Can Murat ORAL isimli kişinin 1/9 hisseli 66,67 </w:t>
      </w:r>
      <w:r w:rsidR="003A105C" w:rsidRPr="003A105C">
        <w:rPr>
          <w:rFonts w:ascii="Arial" w:hAnsi="Arial" w:cs="Arial"/>
          <w:b/>
          <w:bCs/>
          <w:shd w:val="clear" w:color="auto" w:fill="FFFFFF"/>
        </w:rPr>
        <w:t xml:space="preserve">m2. yüzölçümlü  taşınmaz  nakit teminat" </w:t>
      </w:r>
      <w:r w:rsidR="003A105C" w:rsidRPr="0074639B">
        <w:rPr>
          <w:rFonts w:ascii="Arial" w:hAnsi="Arial" w:cs="Arial"/>
          <w:bCs/>
          <w:shd w:val="clear" w:color="auto" w:fill="FFFFFF"/>
        </w:rPr>
        <w:t>açıklaması ile</w:t>
      </w:r>
      <w:r w:rsidRPr="0074639B">
        <w:rPr>
          <w:rFonts w:ascii="Arial" w:hAnsi="Arial" w:cs="Arial"/>
          <w:color w:val="333333"/>
        </w:rPr>
        <w:t xml:space="preserve"> yatırıl</w:t>
      </w:r>
      <w:r w:rsidR="003A105C" w:rsidRPr="0074639B">
        <w:rPr>
          <w:rFonts w:ascii="Arial" w:hAnsi="Arial" w:cs="Arial"/>
          <w:color w:val="333333"/>
        </w:rPr>
        <w:t>ması</w:t>
      </w:r>
      <w:r w:rsidR="003A105C" w:rsidRPr="003A105C">
        <w:rPr>
          <w:rFonts w:ascii="Arial" w:hAnsi="Arial" w:cs="Arial"/>
          <w:color w:val="333333"/>
        </w:rPr>
        <w:t xml:space="preserve"> ve </w:t>
      </w:r>
      <w:proofErr w:type="gramStart"/>
      <w:r w:rsidR="003A105C" w:rsidRPr="003A105C">
        <w:rPr>
          <w:rFonts w:ascii="Arial" w:hAnsi="Arial" w:cs="Arial"/>
          <w:color w:val="333333"/>
        </w:rPr>
        <w:t>dekont</w:t>
      </w:r>
      <w:proofErr w:type="gramEnd"/>
      <w:r w:rsidRPr="003A105C">
        <w:rPr>
          <w:rFonts w:ascii="Arial" w:hAnsi="Arial" w:cs="Arial"/>
          <w:color w:val="333333"/>
        </w:rPr>
        <w:t xml:space="preserve"> aslını</w:t>
      </w:r>
      <w:r w:rsidR="00FE4B70">
        <w:rPr>
          <w:rFonts w:ascii="Arial" w:hAnsi="Arial" w:cs="Arial"/>
          <w:color w:val="333333"/>
        </w:rPr>
        <w:t>n</w:t>
      </w:r>
      <w:r w:rsidRPr="003A105C">
        <w:rPr>
          <w:rFonts w:ascii="Arial" w:hAnsi="Arial" w:cs="Arial"/>
          <w:color w:val="333333"/>
        </w:rPr>
        <w:t xml:space="preserve"> satıştan önce </w:t>
      </w:r>
      <w:r w:rsidR="003A105C" w:rsidRPr="003A105C">
        <w:rPr>
          <w:rFonts w:ascii="Arial" w:hAnsi="Arial" w:cs="Arial"/>
          <w:color w:val="333333"/>
        </w:rPr>
        <w:t xml:space="preserve">müdürlüğümüze </w:t>
      </w:r>
      <w:proofErr w:type="gramStart"/>
      <w:r w:rsidRPr="003A105C">
        <w:rPr>
          <w:rFonts w:ascii="Arial" w:hAnsi="Arial" w:cs="Arial"/>
          <w:color w:val="333333"/>
        </w:rPr>
        <w:t>ibraz</w:t>
      </w:r>
      <w:proofErr w:type="gramEnd"/>
      <w:r w:rsidRPr="003A105C">
        <w:rPr>
          <w:rFonts w:ascii="Arial" w:hAnsi="Arial" w:cs="Arial"/>
          <w:color w:val="333333"/>
        </w:rPr>
        <w:t xml:space="preserve"> etmeleri zorunludur.</w:t>
      </w:r>
    </w:p>
    <w:p w:rsidR="005A400C" w:rsidRPr="005A400C" w:rsidRDefault="005A400C" w:rsidP="005A400C">
      <w:pPr>
        <w:pStyle w:val="NormalWeb"/>
        <w:shd w:val="clear" w:color="auto" w:fill="FFFFFF"/>
        <w:spacing w:before="0" w:beforeAutospacing="0" w:after="150" w:afterAutospacing="0"/>
        <w:rPr>
          <w:rFonts w:ascii="Arial" w:hAnsi="Arial" w:cs="Arial"/>
          <w:color w:val="333333"/>
          <w:sz w:val="22"/>
          <w:szCs w:val="22"/>
        </w:rPr>
      </w:pPr>
      <w:r w:rsidRPr="005A400C">
        <w:rPr>
          <w:rFonts w:ascii="Arial" w:hAnsi="Arial" w:cs="Arial"/>
          <w:color w:val="333333"/>
        </w:rPr>
        <w:t>          </w:t>
      </w:r>
      <w:r w:rsidRPr="005A400C">
        <w:rPr>
          <w:rStyle w:val="Vurgu"/>
          <w:rFonts w:ascii="Arial" w:hAnsi="Arial" w:cs="Arial"/>
          <w:color w:val="333333"/>
        </w:rPr>
        <w:t>  İlan olunur.</w:t>
      </w:r>
    </w:p>
    <w:tbl>
      <w:tblPr>
        <w:tblW w:w="9773"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3"/>
        <w:gridCol w:w="1171"/>
        <w:gridCol w:w="686"/>
        <w:gridCol w:w="967"/>
        <w:gridCol w:w="1267"/>
        <w:gridCol w:w="735"/>
        <w:gridCol w:w="1321"/>
        <w:gridCol w:w="1328"/>
        <w:gridCol w:w="1165"/>
      </w:tblGrid>
      <w:tr w:rsidR="005A400C" w:rsidRPr="00177BD6" w:rsidTr="005A400C">
        <w:trPr>
          <w:tblCellSpacing w:w="7" w:type="dxa"/>
        </w:trPr>
        <w:tc>
          <w:tcPr>
            <w:tcW w:w="946" w:type="dxa"/>
            <w:tcBorders>
              <w:top w:val="outset" w:sz="6" w:space="0" w:color="auto"/>
              <w:left w:val="outset" w:sz="6" w:space="0" w:color="auto"/>
              <w:bottom w:val="outset" w:sz="6" w:space="0" w:color="auto"/>
              <w:right w:val="outset" w:sz="6" w:space="0" w:color="auto"/>
            </w:tcBorders>
            <w:vAlign w:val="center"/>
            <w:hideMark/>
          </w:tcPr>
          <w:p w:rsidR="005A400C" w:rsidRPr="00177BD6" w:rsidRDefault="005A400C" w:rsidP="00246BF2">
            <w:pPr>
              <w:spacing w:after="0" w:line="240" w:lineRule="auto"/>
              <w:rPr>
                <w:rFonts w:ascii="Arial" w:eastAsia="Times New Roman" w:hAnsi="Arial" w:cs="Arial"/>
                <w:lang w:eastAsia="tr-TR"/>
              </w:rPr>
            </w:pPr>
            <w:r w:rsidRPr="005A400C">
              <w:rPr>
                <w:rFonts w:ascii="Arial" w:eastAsia="Times New Roman" w:hAnsi="Arial" w:cs="Arial"/>
                <w:b/>
                <w:bCs/>
                <w:lang w:eastAsia="tr-TR"/>
              </w:rPr>
              <w:t>İLÇE</w:t>
            </w:r>
          </w:p>
        </w:tc>
        <w:tc>
          <w:tcPr>
            <w:tcW w:w="1182" w:type="dxa"/>
            <w:tcBorders>
              <w:top w:val="outset" w:sz="6" w:space="0" w:color="auto"/>
              <w:left w:val="outset" w:sz="6" w:space="0" w:color="auto"/>
              <w:bottom w:val="outset" w:sz="6" w:space="0" w:color="auto"/>
              <w:right w:val="outset" w:sz="6" w:space="0" w:color="auto"/>
            </w:tcBorders>
            <w:vAlign w:val="center"/>
            <w:hideMark/>
          </w:tcPr>
          <w:p w:rsidR="005A400C" w:rsidRPr="00177BD6" w:rsidRDefault="005A400C" w:rsidP="00246BF2">
            <w:pPr>
              <w:spacing w:after="0" w:line="240" w:lineRule="auto"/>
              <w:rPr>
                <w:rFonts w:ascii="Arial" w:eastAsia="Times New Roman" w:hAnsi="Arial" w:cs="Arial"/>
                <w:lang w:eastAsia="tr-TR"/>
              </w:rPr>
            </w:pPr>
            <w:r w:rsidRPr="005A400C">
              <w:rPr>
                <w:rFonts w:ascii="Arial" w:eastAsia="Times New Roman" w:hAnsi="Arial" w:cs="Arial"/>
                <w:b/>
                <w:bCs/>
                <w:lang w:eastAsia="tr-TR"/>
              </w:rPr>
              <w:t>MAHALLE</w:t>
            </w:r>
          </w:p>
        </w:tc>
        <w:tc>
          <w:tcPr>
            <w:tcW w:w="820" w:type="dxa"/>
            <w:tcBorders>
              <w:top w:val="outset" w:sz="6" w:space="0" w:color="auto"/>
              <w:left w:val="outset" w:sz="6" w:space="0" w:color="auto"/>
              <w:bottom w:val="outset" w:sz="6" w:space="0" w:color="auto"/>
              <w:right w:val="outset" w:sz="6" w:space="0" w:color="auto"/>
            </w:tcBorders>
            <w:vAlign w:val="center"/>
            <w:hideMark/>
          </w:tcPr>
          <w:p w:rsidR="005A400C" w:rsidRPr="00177BD6" w:rsidRDefault="005A400C" w:rsidP="00246BF2">
            <w:pPr>
              <w:spacing w:after="0" w:line="240" w:lineRule="auto"/>
              <w:rPr>
                <w:rFonts w:ascii="Arial" w:eastAsia="Times New Roman" w:hAnsi="Arial" w:cs="Arial"/>
                <w:lang w:eastAsia="tr-TR"/>
              </w:rPr>
            </w:pPr>
            <w:r w:rsidRPr="005A400C">
              <w:rPr>
                <w:rFonts w:ascii="Arial" w:eastAsia="Times New Roman" w:hAnsi="Arial" w:cs="Arial"/>
                <w:b/>
                <w:bCs/>
                <w:lang w:eastAsia="tr-TR"/>
              </w:rPr>
              <w:t>ADA</w:t>
            </w:r>
          </w:p>
        </w:tc>
        <w:tc>
          <w:tcPr>
            <w:tcW w:w="727" w:type="dxa"/>
            <w:tcBorders>
              <w:top w:val="outset" w:sz="6" w:space="0" w:color="auto"/>
              <w:left w:val="outset" w:sz="6" w:space="0" w:color="auto"/>
              <w:bottom w:val="outset" w:sz="6" w:space="0" w:color="auto"/>
              <w:right w:val="outset" w:sz="6" w:space="0" w:color="auto"/>
            </w:tcBorders>
            <w:vAlign w:val="center"/>
            <w:hideMark/>
          </w:tcPr>
          <w:p w:rsidR="005A400C" w:rsidRPr="00177BD6" w:rsidRDefault="005A400C" w:rsidP="00246BF2">
            <w:pPr>
              <w:spacing w:after="0" w:line="240" w:lineRule="auto"/>
              <w:rPr>
                <w:rFonts w:ascii="Arial" w:eastAsia="Times New Roman" w:hAnsi="Arial" w:cs="Arial"/>
                <w:lang w:eastAsia="tr-TR"/>
              </w:rPr>
            </w:pPr>
            <w:r w:rsidRPr="005A400C">
              <w:rPr>
                <w:rFonts w:ascii="Arial" w:eastAsia="Times New Roman" w:hAnsi="Arial" w:cs="Arial"/>
                <w:b/>
                <w:bCs/>
                <w:lang w:eastAsia="tr-TR"/>
              </w:rPr>
              <w:t>PARSEL</w:t>
            </w:r>
          </w:p>
        </w:tc>
        <w:tc>
          <w:tcPr>
            <w:tcW w:w="1513" w:type="dxa"/>
            <w:tcBorders>
              <w:top w:val="outset" w:sz="6" w:space="0" w:color="auto"/>
              <w:left w:val="outset" w:sz="6" w:space="0" w:color="auto"/>
              <w:bottom w:val="outset" w:sz="6" w:space="0" w:color="auto"/>
              <w:right w:val="outset" w:sz="6" w:space="0" w:color="auto"/>
            </w:tcBorders>
            <w:vAlign w:val="center"/>
            <w:hideMark/>
          </w:tcPr>
          <w:p w:rsidR="005A400C" w:rsidRPr="00177BD6" w:rsidRDefault="005A400C" w:rsidP="00246BF2">
            <w:pPr>
              <w:spacing w:after="0" w:line="240" w:lineRule="auto"/>
              <w:rPr>
                <w:rFonts w:ascii="Arial" w:eastAsia="Times New Roman" w:hAnsi="Arial" w:cs="Arial"/>
                <w:lang w:eastAsia="tr-TR"/>
              </w:rPr>
            </w:pPr>
            <w:r w:rsidRPr="005A400C">
              <w:rPr>
                <w:rFonts w:ascii="Arial" w:eastAsia="Times New Roman" w:hAnsi="Arial" w:cs="Arial"/>
                <w:b/>
                <w:bCs/>
                <w:lang w:eastAsia="tr-TR"/>
              </w:rPr>
              <w:t>İMAR DURUMU</w:t>
            </w:r>
          </w:p>
        </w:tc>
        <w:tc>
          <w:tcPr>
            <w:tcW w:w="615" w:type="dxa"/>
            <w:tcBorders>
              <w:top w:val="outset" w:sz="6" w:space="0" w:color="auto"/>
              <w:left w:val="outset" w:sz="6" w:space="0" w:color="auto"/>
              <w:bottom w:val="outset" w:sz="6" w:space="0" w:color="auto"/>
              <w:right w:val="outset" w:sz="6" w:space="0" w:color="auto"/>
            </w:tcBorders>
            <w:vAlign w:val="center"/>
            <w:hideMark/>
          </w:tcPr>
          <w:p w:rsidR="005A400C" w:rsidRPr="00177BD6" w:rsidRDefault="005A400C" w:rsidP="00246BF2">
            <w:pPr>
              <w:spacing w:after="0" w:line="240" w:lineRule="auto"/>
              <w:rPr>
                <w:rFonts w:ascii="Arial" w:eastAsia="Times New Roman" w:hAnsi="Arial" w:cs="Arial"/>
                <w:lang w:eastAsia="tr-TR"/>
              </w:rPr>
            </w:pPr>
            <w:r w:rsidRPr="005A400C">
              <w:rPr>
                <w:rFonts w:ascii="Arial" w:eastAsia="Times New Roman" w:hAnsi="Arial" w:cs="Arial"/>
                <w:b/>
                <w:bCs/>
                <w:lang w:eastAsia="tr-TR"/>
              </w:rPr>
              <w:t>HİSSE</w:t>
            </w:r>
          </w:p>
        </w:tc>
        <w:tc>
          <w:tcPr>
            <w:tcW w:w="1063" w:type="dxa"/>
            <w:tcBorders>
              <w:top w:val="outset" w:sz="6" w:space="0" w:color="auto"/>
              <w:left w:val="outset" w:sz="6" w:space="0" w:color="auto"/>
              <w:bottom w:val="outset" w:sz="6" w:space="0" w:color="auto"/>
              <w:right w:val="outset" w:sz="6" w:space="0" w:color="auto"/>
            </w:tcBorders>
            <w:vAlign w:val="center"/>
            <w:hideMark/>
          </w:tcPr>
          <w:p w:rsidR="005A400C" w:rsidRPr="00177BD6" w:rsidRDefault="005A400C" w:rsidP="00246BF2">
            <w:pPr>
              <w:spacing w:after="0" w:line="240" w:lineRule="auto"/>
              <w:rPr>
                <w:rFonts w:ascii="Arial" w:eastAsia="Times New Roman" w:hAnsi="Arial" w:cs="Arial"/>
                <w:lang w:eastAsia="tr-TR"/>
              </w:rPr>
            </w:pPr>
            <w:r w:rsidRPr="005A400C">
              <w:rPr>
                <w:rFonts w:ascii="Arial" w:eastAsia="Times New Roman" w:hAnsi="Arial" w:cs="Arial"/>
                <w:b/>
                <w:bCs/>
                <w:lang w:eastAsia="tr-TR"/>
              </w:rPr>
              <w:t>YÜZÖLÇÜM</w:t>
            </w:r>
          </w:p>
        </w:tc>
        <w:tc>
          <w:tcPr>
            <w:tcW w:w="1497" w:type="dxa"/>
            <w:tcBorders>
              <w:top w:val="outset" w:sz="6" w:space="0" w:color="auto"/>
              <w:left w:val="outset" w:sz="6" w:space="0" w:color="auto"/>
              <w:bottom w:val="outset" w:sz="6" w:space="0" w:color="auto"/>
              <w:right w:val="outset" w:sz="6" w:space="0" w:color="auto"/>
            </w:tcBorders>
            <w:vAlign w:val="center"/>
            <w:hideMark/>
          </w:tcPr>
          <w:p w:rsidR="005A400C" w:rsidRPr="00177BD6" w:rsidRDefault="005A400C" w:rsidP="00246BF2">
            <w:pPr>
              <w:spacing w:after="0" w:line="240" w:lineRule="auto"/>
              <w:rPr>
                <w:rFonts w:ascii="Arial" w:eastAsia="Times New Roman" w:hAnsi="Arial" w:cs="Arial"/>
                <w:lang w:eastAsia="tr-TR"/>
              </w:rPr>
            </w:pPr>
            <w:r w:rsidRPr="005A400C">
              <w:rPr>
                <w:rFonts w:ascii="Arial" w:eastAsia="Times New Roman" w:hAnsi="Arial" w:cs="Arial"/>
                <w:b/>
                <w:bCs/>
                <w:lang w:eastAsia="tr-TR"/>
              </w:rPr>
              <w:t>RAYİÇ BEDEL</w:t>
            </w:r>
          </w:p>
        </w:tc>
        <w:tc>
          <w:tcPr>
            <w:tcW w:w="1270" w:type="dxa"/>
            <w:tcBorders>
              <w:top w:val="outset" w:sz="6" w:space="0" w:color="auto"/>
              <w:left w:val="outset" w:sz="6" w:space="0" w:color="auto"/>
              <w:bottom w:val="outset" w:sz="6" w:space="0" w:color="auto"/>
              <w:right w:val="outset" w:sz="6" w:space="0" w:color="auto"/>
            </w:tcBorders>
            <w:vAlign w:val="center"/>
            <w:hideMark/>
          </w:tcPr>
          <w:p w:rsidR="005A400C" w:rsidRPr="00177BD6" w:rsidRDefault="005A400C" w:rsidP="00246BF2">
            <w:pPr>
              <w:spacing w:after="0" w:line="240" w:lineRule="auto"/>
              <w:rPr>
                <w:rFonts w:ascii="Arial" w:eastAsia="Times New Roman" w:hAnsi="Arial" w:cs="Arial"/>
                <w:lang w:eastAsia="tr-TR"/>
              </w:rPr>
            </w:pPr>
            <w:r w:rsidRPr="005A400C">
              <w:rPr>
                <w:rFonts w:ascii="Arial" w:eastAsia="Times New Roman" w:hAnsi="Arial" w:cs="Arial"/>
                <w:b/>
                <w:bCs/>
                <w:lang w:eastAsia="tr-TR"/>
              </w:rPr>
              <w:t>TEMİNAT</w:t>
            </w:r>
          </w:p>
        </w:tc>
      </w:tr>
      <w:tr w:rsidR="005A400C" w:rsidRPr="00177BD6" w:rsidTr="005A400C">
        <w:trPr>
          <w:tblCellSpacing w:w="7" w:type="dxa"/>
        </w:trPr>
        <w:tc>
          <w:tcPr>
            <w:tcW w:w="946" w:type="dxa"/>
            <w:tcBorders>
              <w:top w:val="outset" w:sz="6" w:space="0" w:color="auto"/>
              <w:left w:val="outset" w:sz="6" w:space="0" w:color="auto"/>
              <w:bottom w:val="outset" w:sz="6" w:space="0" w:color="auto"/>
              <w:right w:val="outset" w:sz="6" w:space="0" w:color="auto"/>
            </w:tcBorders>
            <w:vAlign w:val="center"/>
            <w:hideMark/>
          </w:tcPr>
          <w:p w:rsidR="005A400C" w:rsidRPr="00177BD6" w:rsidRDefault="005A400C" w:rsidP="00246BF2">
            <w:pPr>
              <w:spacing w:after="0" w:line="240" w:lineRule="auto"/>
              <w:rPr>
                <w:rFonts w:ascii="Arial" w:eastAsia="Times New Roman" w:hAnsi="Arial" w:cs="Arial"/>
                <w:lang w:eastAsia="tr-TR"/>
              </w:rPr>
            </w:pPr>
            <w:r w:rsidRPr="00177BD6">
              <w:rPr>
                <w:rFonts w:ascii="Arial" w:eastAsia="Times New Roman" w:hAnsi="Arial" w:cs="Arial"/>
                <w:lang w:eastAsia="tr-TR"/>
              </w:rPr>
              <w:t>ÇANKAYA</w:t>
            </w:r>
          </w:p>
        </w:tc>
        <w:tc>
          <w:tcPr>
            <w:tcW w:w="1182" w:type="dxa"/>
            <w:tcBorders>
              <w:top w:val="outset" w:sz="6" w:space="0" w:color="auto"/>
              <w:left w:val="outset" w:sz="6" w:space="0" w:color="auto"/>
              <w:bottom w:val="outset" w:sz="6" w:space="0" w:color="auto"/>
              <w:right w:val="outset" w:sz="6" w:space="0" w:color="auto"/>
            </w:tcBorders>
            <w:vAlign w:val="center"/>
            <w:hideMark/>
          </w:tcPr>
          <w:p w:rsidR="005A400C" w:rsidRPr="00177BD6" w:rsidRDefault="005A400C" w:rsidP="00246BF2">
            <w:pPr>
              <w:spacing w:after="0" w:line="240" w:lineRule="auto"/>
              <w:rPr>
                <w:rFonts w:ascii="Arial" w:eastAsia="Times New Roman" w:hAnsi="Arial" w:cs="Arial"/>
                <w:lang w:eastAsia="tr-TR"/>
              </w:rPr>
            </w:pPr>
            <w:r w:rsidRPr="00177BD6">
              <w:rPr>
                <w:rFonts w:ascii="Arial" w:eastAsia="Times New Roman" w:hAnsi="Arial" w:cs="Arial"/>
                <w:lang w:eastAsia="tr-TR"/>
              </w:rPr>
              <w:t>EMEK</w:t>
            </w:r>
          </w:p>
        </w:tc>
        <w:tc>
          <w:tcPr>
            <w:tcW w:w="820" w:type="dxa"/>
            <w:tcBorders>
              <w:top w:val="outset" w:sz="6" w:space="0" w:color="auto"/>
              <w:left w:val="outset" w:sz="6" w:space="0" w:color="auto"/>
              <w:bottom w:val="outset" w:sz="6" w:space="0" w:color="auto"/>
              <w:right w:val="outset" w:sz="6" w:space="0" w:color="auto"/>
            </w:tcBorders>
            <w:vAlign w:val="center"/>
            <w:hideMark/>
          </w:tcPr>
          <w:p w:rsidR="005A400C" w:rsidRPr="00177BD6" w:rsidRDefault="005A400C" w:rsidP="00246BF2">
            <w:pPr>
              <w:spacing w:after="0" w:line="240" w:lineRule="auto"/>
              <w:rPr>
                <w:rFonts w:ascii="Arial" w:eastAsia="Times New Roman" w:hAnsi="Arial" w:cs="Arial"/>
                <w:lang w:eastAsia="tr-TR"/>
              </w:rPr>
            </w:pPr>
            <w:r w:rsidRPr="00177BD6">
              <w:rPr>
                <w:rFonts w:ascii="Arial" w:eastAsia="Times New Roman" w:hAnsi="Arial" w:cs="Arial"/>
                <w:lang w:eastAsia="tr-TR"/>
              </w:rPr>
              <w:t>4303</w:t>
            </w:r>
          </w:p>
        </w:tc>
        <w:tc>
          <w:tcPr>
            <w:tcW w:w="727" w:type="dxa"/>
            <w:tcBorders>
              <w:top w:val="outset" w:sz="6" w:space="0" w:color="auto"/>
              <w:left w:val="outset" w:sz="6" w:space="0" w:color="auto"/>
              <w:bottom w:val="outset" w:sz="6" w:space="0" w:color="auto"/>
              <w:right w:val="outset" w:sz="6" w:space="0" w:color="auto"/>
            </w:tcBorders>
            <w:vAlign w:val="center"/>
            <w:hideMark/>
          </w:tcPr>
          <w:p w:rsidR="005A400C" w:rsidRPr="00177BD6" w:rsidRDefault="005A400C" w:rsidP="00246BF2">
            <w:pPr>
              <w:spacing w:after="0" w:line="240" w:lineRule="auto"/>
              <w:rPr>
                <w:rFonts w:ascii="Arial" w:eastAsia="Times New Roman" w:hAnsi="Arial" w:cs="Arial"/>
                <w:lang w:eastAsia="tr-TR"/>
              </w:rPr>
            </w:pPr>
            <w:r w:rsidRPr="00177BD6">
              <w:rPr>
                <w:rFonts w:ascii="Arial" w:eastAsia="Times New Roman" w:hAnsi="Arial" w:cs="Arial"/>
                <w:lang w:eastAsia="tr-TR"/>
              </w:rPr>
              <w:t>17</w:t>
            </w:r>
          </w:p>
        </w:tc>
        <w:tc>
          <w:tcPr>
            <w:tcW w:w="1513" w:type="dxa"/>
            <w:tcBorders>
              <w:top w:val="outset" w:sz="6" w:space="0" w:color="auto"/>
              <w:left w:val="outset" w:sz="6" w:space="0" w:color="auto"/>
              <w:bottom w:val="outset" w:sz="6" w:space="0" w:color="auto"/>
              <w:right w:val="outset" w:sz="6" w:space="0" w:color="auto"/>
            </w:tcBorders>
            <w:vAlign w:val="center"/>
            <w:hideMark/>
          </w:tcPr>
          <w:p w:rsidR="005A400C" w:rsidRPr="00177BD6" w:rsidRDefault="005A400C" w:rsidP="00246BF2">
            <w:pPr>
              <w:spacing w:before="100" w:beforeAutospacing="1" w:after="100" w:afterAutospacing="1" w:line="240" w:lineRule="auto"/>
              <w:rPr>
                <w:rFonts w:ascii="Arial" w:eastAsia="Times New Roman" w:hAnsi="Arial" w:cs="Arial"/>
                <w:lang w:eastAsia="tr-TR"/>
              </w:rPr>
            </w:pPr>
            <w:r w:rsidRPr="00177BD6">
              <w:rPr>
                <w:rFonts w:ascii="Arial" w:eastAsia="Times New Roman" w:hAnsi="Arial" w:cs="Arial"/>
                <w:lang w:eastAsia="tr-TR"/>
              </w:rPr>
              <w:t>KONUT</w:t>
            </w:r>
          </w:p>
          <w:p w:rsidR="005A400C" w:rsidRPr="00177BD6" w:rsidRDefault="005A400C" w:rsidP="00246BF2">
            <w:pPr>
              <w:spacing w:before="100" w:beforeAutospacing="1" w:after="100" w:afterAutospacing="1" w:line="240" w:lineRule="auto"/>
              <w:rPr>
                <w:rFonts w:ascii="Arial" w:eastAsia="Times New Roman" w:hAnsi="Arial" w:cs="Arial"/>
                <w:lang w:eastAsia="tr-TR"/>
              </w:rPr>
            </w:pPr>
            <w:r w:rsidRPr="00177BD6">
              <w:rPr>
                <w:rFonts w:ascii="Arial" w:eastAsia="Times New Roman" w:hAnsi="Arial" w:cs="Arial"/>
                <w:lang w:eastAsia="tr-TR"/>
              </w:rPr>
              <w:t>(</w:t>
            </w:r>
            <w:proofErr w:type="spellStart"/>
            <w:r w:rsidRPr="00177BD6">
              <w:rPr>
                <w:rFonts w:ascii="Arial" w:eastAsia="Times New Roman" w:hAnsi="Arial" w:cs="Arial"/>
                <w:lang w:eastAsia="tr-TR"/>
              </w:rPr>
              <w:t>KonutAltı</w:t>
            </w:r>
            <w:proofErr w:type="spellEnd"/>
            <w:r w:rsidRPr="00177BD6">
              <w:rPr>
                <w:rFonts w:ascii="Arial" w:eastAsia="Times New Roman" w:hAnsi="Arial" w:cs="Arial"/>
                <w:lang w:eastAsia="tr-TR"/>
              </w:rPr>
              <w:t xml:space="preserve"> </w:t>
            </w:r>
            <w:proofErr w:type="gramStart"/>
            <w:r w:rsidRPr="00177BD6">
              <w:rPr>
                <w:rFonts w:ascii="Arial" w:eastAsia="Times New Roman" w:hAnsi="Arial" w:cs="Arial"/>
                <w:lang w:eastAsia="tr-TR"/>
              </w:rPr>
              <w:t>Dükkan</w:t>
            </w:r>
            <w:proofErr w:type="gramEnd"/>
            <w:r w:rsidRPr="00177BD6">
              <w:rPr>
                <w:rFonts w:ascii="Arial" w:eastAsia="Times New Roman" w:hAnsi="Arial" w:cs="Arial"/>
                <w:lang w:eastAsia="tr-TR"/>
              </w:rPr>
              <w:t>)</w:t>
            </w:r>
          </w:p>
        </w:tc>
        <w:tc>
          <w:tcPr>
            <w:tcW w:w="615" w:type="dxa"/>
            <w:tcBorders>
              <w:top w:val="outset" w:sz="6" w:space="0" w:color="auto"/>
              <w:left w:val="outset" w:sz="6" w:space="0" w:color="auto"/>
              <w:bottom w:val="outset" w:sz="6" w:space="0" w:color="auto"/>
              <w:right w:val="outset" w:sz="6" w:space="0" w:color="auto"/>
            </w:tcBorders>
            <w:vAlign w:val="center"/>
            <w:hideMark/>
          </w:tcPr>
          <w:p w:rsidR="005A400C" w:rsidRPr="00177BD6" w:rsidRDefault="005A400C" w:rsidP="00246BF2">
            <w:pPr>
              <w:spacing w:after="0" w:line="240" w:lineRule="auto"/>
              <w:rPr>
                <w:rFonts w:ascii="Arial" w:eastAsia="Times New Roman" w:hAnsi="Arial" w:cs="Arial"/>
                <w:lang w:eastAsia="tr-TR"/>
              </w:rPr>
            </w:pPr>
            <w:r w:rsidRPr="00177BD6">
              <w:rPr>
                <w:rFonts w:ascii="Arial" w:eastAsia="Times New Roman" w:hAnsi="Arial" w:cs="Arial"/>
                <w:lang w:eastAsia="tr-TR"/>
              </w:rPr>
              <w:t>1/9</w:t>
            </w:r>
          </w:p>
        </w:tc>
        <w:tc>
          <w:tcPr>
            <w:tcW w:w="1063" w:type="dxa"/>
            <w:tcBorders>
              <w:top w:val="outset" w:sz="6" w:space="0" w:color="auto"/>
              <w:left w:val="outset" w:sz="6" w:space="0" w:color="auto"/>
              <w:bottom w:val="outset" w:sz="6" w:space="0" w:color="auto"/>
              <w:right w:val="outset" w:sz="6" w:space="0" w:color="auto"/>
            </w:tcBorders>
            <w:vAlign w:val="center"/>
            <w:hideMark/>
          </w:tcPr>
          <w:p w:rsidR="005A400C" w:rsidRPr="00177BD6" w:rsidRDefault="005A400C" w:rsidP="00246BF2">
            <w:pPr>
              <w:spacing w:after="0" w:line="240" w:lineRule="auto"/>
              <w:rPr>
                <w:rFonts w:ascii="Arial" w:eastAsia="Times New Roman" w:hAnsi="Arial" w:cs="Arial"/>
                <w:lang w:eastAsia="tr-TR"/>
              </w:rPr>
            </w:pPr>
            <w:r w:rsidRPr="00177BD6">
              <w:rPr>
                <w:rFonts w:ascii="Arial" w:eastAsia="Times New Roman" w:hAnsi="Arial" w:cs="Arial"/>
                <w:lang w:eastAsia="tr-TR"/>
              </w:rPr>
              <w:t>66,67</w:t>
            </w:r>
          </w:p>
        </w:tc>
        <w:tc>
          <w:tcPr>
            <w:tcW w:w="1497" w:type="dxa"/>
            <w:tcBorders>
              <w:top w:val="outset" w:sz="6" w:space="0" w:color="auto"/>
              <w:left w:val="outset" w:sz="6" w:space="0" w:color="auto"/>
              <w:bottom w:val="outset" w:sz="6" w:space="0" w:color="auto"/>
              <w:right w:val="outset" w:sz="6" w:space="0" w:color="auto"/>
            </w:tcBorders>
            <w:vAlign w:val="center"/>
            <w:hideMark/>
          </w:tcPr>
          <w:p w:rsidR="005A400C" w:rsidRPr="00177BD6" w:rsidRDefault="005A400C" w:rsidP="00246BF2">
            <w:pPr>
              <w:spacing w:after="0" w:line="240" w:lineRule="auto"/>
              <w:rPr>
                <w:rFonts w:ascii="Arial" w:eastAsia="Times New Roman" w:hAnsi="Arial" w:cs="Arial"/>
                <w:lang w:eastAsia="tr-TR"/>
              </w:rPr>
            </w:pPr>
            <w:r w:rsidRPr="00177BD6">
              <w:rPr>
                <w:rFonts w:ascii="Arial" w:eastAsia="Times New Roman" w:hAnsi="Arial" w:cs="Arial"/>
                <w:lang w:eastAsia="tr-TR"/>
              </w:rPr>
              <w:t>933.380,00 TL.</w:t>
            </w:r>
          </w:p>
        </w:tc>
        <w:tc>
          <w:tcPr>
            <w:tcW w:w="1270" w:type="dxa"/>
            <w:tcBorders>
              <w:top w:val="outset" w:sz="6" w:space="0" w:color="auto"/>
              <w:left w:val="outset" w:sz="6" w:space="0" w:color="auto"/>
              <w:bottom w:val="outset" w:sz="6" w:space="0" w:color="auto"/>
              <w:right w:val="outset" w:sz="6" w:space="0" w:color="auto"/>
            </w:tcBorders>
            <w:vAlign w:val="center"/>
            <w:hideMark/>
          </w:tcPr>
          <w:p w:rsidR="005A400C" w:rsidRPr="00177BD6" w:rsidRDefault="005A400C" w:rsidP="00246BF2">
            <w:pPr>
              <w:spacing w:after="0" w:line="240" w:lineRule="auto"/>
              <w:rPr>
                <w:rFonts w:ascii="Arial" w:eastAsia="Times New Roman" w:hAnsi="Arial" w:cs="Arial"/>
                <w:lang w:eastAsia="tr-TR"/>
              </w:rPr>
            </w:pPr>
            <w:r w:rsidRPr="00177BD6">
              <w:rPr>
                <w:rFonts w:ascii="Arial" w:eastAsia="Times New Roman" w:hAnsi="Arial" w:cs="Arial"/>
                <w:lang w:eastAsia="tr-TR"/>
              </w:rPr>
              <w:t>93.338,00 TL.</w:t>
            </w:r>
          </w:p>
        </w:tc>
      </w:tr>
    </w:tbl>
    <w:p w:rsidR="005A400C" w:rsidRPr="005A400C" w:rsidRDefault="005A400C" w:rsidP="00C411ED">
      <w:pPr>
        <w:pStyle w:val="NormalWeb"/>
        <w:shd w:val="clear" w:color="auto" w:fill="FFFFFF"/>
        <w:spacing w:before="0" w:beforeAutospacing="0" w:after="150" w:afterAutospacing="0"/>
        <w:jc w:val="center"/>
        <w:rPr>
          <w:rFonts w:ascii="Arial" w:hAnsi="Arial" w:cs="Arial"/>
          <w:b/>
          <w:color w:val="333333"/>
        </w:rPr>
      </w:pPr>
    </w:p>
    <w:p w:rsidR="005A400C" w:rsidRDefault="005A400C" w:rsidP="00C411ED">
      <w:pPr>
        <w:pStyle w:val="NormalWeb"/>
        <w:shd w:val="clear" w:color="auto" w:fill="FFFFFF"/>
        <w:spacing w:before="0" w:beforeAutospacing="0" w:after="150" w:afterAutospacing="0"/>
        <w:jc w:val="center"/>
        <w:rPr>
          <w:rFonts w:ascii="Arial" w:hAnsi="Arial" w:cs="Arial"/>
          <w:b/>
          <w:color w:val="333333"/>
        </w:rPr>
      </w:pPr>
    </w:p>
    <w:sectPr w:rsidR="005A4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4FA8"/>
    <w:multiLevelType w:val="multilevel"/>
    <w:tmpl w:val="5FE42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670264"/>
    <w:multiLevelType w:val="multilevel"/>
    <w:tmpl w:val="CA547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36"/>
    <w:rsid w:val="00060BC4"/>
    <w:rsid w:val="000E1BE7"/>
    <w:rsid w:val="002A3624"/>
    <w:rsid w:val="002D0AB8"/>
    <w:rsid w:val="003A105C"/>
    <w:rsid w:val="004C6937"/>
    <w:rsid w:val="005441F8"/>
    <w:rsid w:val="005A400C"/>
    <w:rsid w:val="005D3036"/>
    <w:rsid w:val="006011DE"/>
    <w:rsid w:val="0070526E"/>
    <w:rsid w:val="0074639B"/>
    <w:rsid w:val="00865377"/>
    <w:rsid w:val="00A7288E"/>
    <w:rsid w:val="00B065E6"/>
    <w:rsid w:val="00C23212"/>
    <w:rsid w:val="00C411ED"/>
    <w:rsid w:val="00DB441B"/>
    <w:rsid w:val="00DF3B56"/>
    <w:rsid w:val="00E02D0B"/>
    <w:rsid w:val="00F11573"/>
    <w:rsid w:val="00FE4B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73B4"/>
  <w15:chartTrackingRefBased/>
  <w15:docId w15:val="{B9ED5A92-99E9-4CEB-955D-331B0F04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D30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D3036"/>
    <w:rPr>
      <w:i/>
      <w:iCs/>
    </w:rPr>
  </w:style>
  <w:style w:type="character" w:styleId="Gl">
    <w:name w:val="Strong"/>
    <w:basedOn w:val="VarsaylanParagrafYazTipi"/>
    <w:uiPriority w:val="22"/>
    <w:qFormat/>
    <w:rsid w:val="005D3036"/>
    <w:rPr>
      <w:b/>
      <w:bCs/>
    </w:rPr>
  </w:style>
  <w:style w:type="paragraph" w:styleId="BalonMetni">
    <w:name w:val="Balloon Text"/>
    <w:basedOn w:val="Normal"/>
    <w:link w:val="BalonMetniChar"/>
    <w:uiPriority w:val="99"/>
    <w:semiHidden/>
    <w:unhideWhenUsed/>
    <w:rsid w:val="00060B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0B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352081">
      <w:bodyDiv w:val="1"/>
      <w:marLeft w:val="0"/>
      <w:marRight w:val="0"/>
      <w:marTop w:val="0"/>
      <w:marBottom w:val="0"/>
      <w:divBdr>
        <w:top w:val="none" w:sz="0" w:space="0" w:color="auto"/>
        <w:left w:val="none" w:sz="0" w:space="0" w:color="auto"/>
        <w:bottom w:val="none" w:sz="0" w:space="0" w:color="auto"/>
        <w:right w:val="none" w:sz="0" w:space="0" w:color="auto"/>
      </w:divBdr>
    </w:div>
    <w:div w:id="537013537">
      <w:bodyDiv w:val="1"/>
      <w:marLeft w:val="0"/>
      <w:marRight w:val="0"/>
      <w:marTop w:val="0"/>
      <w:marBottom w:val="0"/>
      <w:divBdr>
        <w:top w:val="none" w:sz="0" w:space="0" w:color="auto"/>
        <w:left w:val="none" w:sz="0" w:space="0" w:color="auto"/>
        <w:bottom w:val="none" w:sz="0" w:space="0" w:color="auto"/>
        <w:right w:val="none" w:sz="0" w:space="0" w:color="auto"/>
      </w:divBdr>
    </w:div>
    <w:div w:id="70440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375</Words>
  <Characters>2138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Meltem Öcbe</dc:creator>
  <cp:keywords/>
  <dc:description/>
  <cp:lastModifiedBy>Meltem Öcbe</cp:lastModifiedBy>
  <cp:revision>7</cp:revision>
  <cp:lastPrinted>2022-04-12T08:49:00Z</cp:lastPrinted>
  <dcterms:created xsi:type="dcterms:W3CDTF">2022-05-31T06:33:00Z</dcterms:created>
  <dcterms:modified xsi:type="dcterms:W3CDTF">2022-05-31T06:54:00Z</dcterms:modified>
</cp:coreProperties>
</file>