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D8" w:rsidRDefault="00486AD8" w:rsidP="00486AD8">
      <w:pPr>
        <w:pStyle w:val="Balk2"/>
        <w:ind w:left="862"/>
        <w:rPr>
          <w:sz w:val="32"/>
          <w:szCs w:val="26"/>
          <w:lang w:val="tr-TR"/>
        </w:rPr>
      </w:pPr>
      <w:bookmarkStart w:id="0" w:name="_Toc129796653"/>
      <w:r>
        <w:rPr>
          <w:sz w:val="26"/>
          <w:szCs w:val="26"/>
          <w:lang w:val="tr-TR"/>
        </w:rPr>
        <w:t>PLAN NOTLARI</w:t>
      </w:r>
      <w:bookmarkEnd w:id="0"/>
    </w:p>
    <w:p w:rsidR="00486AD8" w:rsidRPr="00486AD8" w:rsidRDefault="00486AD8" w:rsidP="00486AD8">
      <w:pPr>
        <w:numPr>
          <w:ilvl w:val="0"/>
          <w:numId w:val="2"/>
        </w:numPr>
        <w:spacing w:line="273" w:lineRule="auto"/>
        <w:jc w:val="both"/>
        <w:rPr>
          <w:rFonts w:ascii="Calibri" w:hAnsi="Calibri"/>
          <w:color w:val="auto"/>
          <w:szCs w:val="20"/>
          <w:lang w:val="tr-TR"/>
        </w:rPr>
      </w:pPr>
      <w:r>
        <w:rPr>
          <w:rFonts w:ascii="Calibri" w:hAnsi="Calibri"/>
          <w:szCs w:val="20"/>
          <w:lang w:val="tr-TR"/>
        </w:rPr>
        <w:t>Ticaret Alanında; Yapılaşma Koşulları: Emsal (E)= 1.</w:t>
      </w:r>
      <w:r w:rsidRPr="00486AD8">
        <w:rPr>
          <w:rFonts w:ascii="Calibri" w:hAnsi="Calibri"/>
          <w:color w:val="auto"/>
          <w:szCs w:val="20"/>
          <w:lang w:val="tr-TR"/>
        </w:rPr>
        <w:t xml:space="preserve">00 ve </w:t>
      </w:r>
      <w:hyperlink r:id="rId5" w:history="1">
        <w:proofErr w:type="spellStart"/>
        <w:r w:rsidRPr="00486AD8">
          <w:rPr>
            <w:rStyle w:val="Kpr"/>
            <w:rFonts w:ascii="Calibri" w:hAnsi="Calibri"/>
            <w:color w:val="auto"/>
            <w:szCs w:val="20"/>
            <w:u w:val="none"/>
            <w:lang w:val="tr-TR"/>
          </w:rPr>
          <w:t>Yençok</w:t>
        </w:r>
        <w:proofErr w:type="spellEnd"/>
        <w:r w:rsidRPr="00486AD8">
          <w:rPr>
            <w:rStyle w:val="Kpr"/>
            <w:rFonts w:ascii="Calibri" w:hAnsi="Calibri"/>
            <w:color w:val="auto"/>
            <w:szCs w:val="20"/>
            <w:u w:val="none"/>
            <w:lang w:val="tr-TR"/>
          </w:rPr>
          <w:t xml:space="preserve">: </w:t>
        </w:r>
      </w:hyperlink>
      <w:r w:rsidRPr="00486AD8">
        <w:rPr>
          <w:rFonts w:ascii="Calibri" w:hAnsi="Calibri"/>
          <w:color w:val="auto"/>
          <w:szCs w:val="20"/>
          <w:lang w:val="tr-TR"/>
        </w:rPr>
        <w:t>4 Kattır.</w:t>
      </w:r>
    </w:p>
    <w:p w:rsidR="00486AD8" w:rsidRPr="00486AD8" w:rsidRDefault="00486AD8" w:rsidP="00486AD8">
      <w:pPr>
        <w:spacing w:line="273" w:lineRule="auto"/>
        <w:ind w:left="720"/>
        <w:jc w:val="both"/>
        <w:rPr>
          <w:rFonts w:ascii="Calibri" w:hAnsi="Calibri"/>
          <w:color w:val="auto"/>
          <w:szCs w:val="20"/>
          <w:lang w:val="tr-TR"/>
        </w:rPr>
      </w:pPr>
    </w:p>
    <w:p w:rsidR="005263CA" w:rsidRDefault="005263CA" w:rsidP="005263CA">
      <w:pPr>
        <w:numPr>
          <w:ilvl w:val="0"/>
          <w:numId w:val="2"/>
        </w:numPr>
        <w:spacing w:line="273" w:lineRule="auto"/>
        <w:jc w:val="both"/>
        <w:rPr>
          <w:rFonts w:ascii="Calibri" w:hAnsi="Calibri"/>
          <w:szCs w:val="20"/>
          <w:lang w:val="tr-TR"/>
        </w:rPr>
      </w:pPr>
      <w:r>
        <w:rPr>
          <w:rFonts w:ascii="Calibri" w:hAnsi="Calibri"/>
          <w:szCs w:val="20"/>
          <w:lang w:val="tr-TR"/>
        </w:rPr>
        <w:t xml:space="preserve">Bu plan notlarında ve imar planında belirtilmeyen hususlarda 6306 Sayılı Afet Riski Altındaki Alanların Dönüştürülmesi Hakkında Kanun, 3194 sayılı İmar Kanunu ve yürürlükte bulunan yönetmelik hükümleri geçerlidir. </w:t>
      </w:r>
    </w:p>
    <w:p w:rsidR="00A8486A" w:rsidRDefault="00A8486A">
      <w:bookmarkStart w:id="1" w:name="_GoBack"/>
      <w:bookmarkEnd w:id="1"/>
    </w:p>
    <w:sectPr w:rsidR="00A84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D2802"/>
    <w:multiLevelType w:val="multilevel"/>
    <w:tmpl w:val="CA548D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4B647FC2"/>
    <w:multiLevelType w:val="multilevel"/>
    <w:tmpl w:val="A5A6480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ascii="Calibri" w:eastAsia="Calibri" w:hAnsi="Calibri" w:cs="Arial" w:hint="default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" w:eastAsia="Calibri" w:hAnsi="Arial" w:cs="Arial" w:hint="default"/>
        <w:color w:val="666666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Arial" w:eastAsia="Calibri" w:hAnsi="Arial" w:cs="Arial" w:hint="default"/>
        <w:color w:val="666666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" w:eastAsia="Calibri" w:hAnsi="Arial" w:cs="Arial" w:hint="default"/>
        <w:color w:val="666666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Arial" w:eastAsia="Calibri" w:hAnsi="Arial" w:cs="Arial" w:hint="default"/>
        <w:color w:val="666666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ascii="Arial" w:eastAsia="Calibri" w:hAnsi="Arial" w:cs="Arial" w:hint="default"/>
        <w:color w:val="666666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Arial" w:eastAsia="Calibri" w:hAnsi="Arial" w:cs="Arial" w:hint="default"/>
        <w:color w:val="666666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ascii="Arial" w:eastAsia="Calibri" w:hAnsi="Arial" w:cs="Arial" w:hint="default"/>
        <w:color w:val="666666"/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5F"/>
    <w:rsid w:val="002E4BBE"/>
    <w:rsid w:val="00325F50"/>
    <w:rsid w:val="00486AD8"/>
    <w:rsid w:val="005263CA"/>
    <w:rsid w:val="006F2ED1"/>
    <w:rsid w:val="009148D0"/>
    <w:rsid w:val="00A8486A"/>
    <w:rsid w:val="00AB2254"/>
    <w:rsid w:val="00B2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BFE4A"/>
  <w15:chartTrackingRefBased/>
  <w15:docId w15:val="{170BD83D-A946-4627-9750-A5129F9F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A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6AD8"/>
    <w:pPr>
      <w:keepNext/>
      <w:spacing w:before="240" w:after="60"/>
      <w:outlineLvl w:val="1"/>
    </w:pPr>
    <w:rPr>
      <w:rFonts w:ascii="Calibri" w:hAnsi="Calibri" w:cs="Arial"/>
      <w:b/>
      <w:bCs/>
      <w:iCs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6AD8"/>
    <w:rPr>
      <w:rFonts w:ascii="Calibri" w:eastAsia="Times New Roman" w:hAnsi="Calibri" w:cs="Arial"/>
      <w:b/>
      <w:bCs/>
      <w:iCs/>
      <w:color w:val="000000"/>
      <w:sz w:val="24"/>
      <w:szCs w:val="28"/>
      <w:lang w:eastAsia="en-GB"/>
    </w:rPr>
  </w:style>
  <w:style w:type="character" w:styleId="Kpr">
    <w:name w:val="Hyperlink"/>
    <w:basedOn w:val="VarsaylanParagrafYazTipi"/>
    <w:uiPriority w:val="99"/>
    <w:semiHidden/>
    <w:unhideWhenUsed/>
    <w:rsid w:val="00486A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ANKARA\YEN&#304;MAHALLE\03_ERGAZ&#304;_15305_ADA_1_PARSEL\PLANLAMA\&#214;NER&#304;%20PLAN\PLAN%20A&#199;IKLAMA%20RAPORU\Yen&#231;ok:17.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>Silentall Unattended Installer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Araştırma Planlama Danışmanlık Hiz. Ltd. Şti</dc:creator>
  <cp:keywords/>
  <dc:description/>
  <cp:lastModifiedBy>Araştırma Planlama Danışmanlık Hiz. Ltd. Şti</cp:lastModifiedBy>
  <cp:revision>6</cp:revision>
  <dcterms:created xsi:type="dcterms:W3CDTF">2023-11-22T13:43:00Z</dcterms:created>
  <dcterms:modified xsi:type="dcterms:W3CDTF">2023-12-15T11:06:00Z</dcterms:modified>
</cp:coreProperties>
</file>