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8111" w14:textId="77777777" w:rsidR="0072077F" w:rsidRDefault="003864FA" w:rsidP="003864FA">
      <w:pPr>
        <w:pStyle w:val="KonuBal"/>
        <w:ind w:left="720"/>
        <w:jc w:val="center"/>
      </w:pPr>
      <w:bookmarkStart w:id="0" w:name="_Toc21764018"/>
      <w:bookmarkStart w:id="1" w:name="_Toc21764092"/>
      <w:bookmarkStart w:id="2" w:name="_Toc21765001"/>
      <w:bookmarkStart w:id="3" w:name="_Toc87960798"/>
      <w:r>
        <w:t>İÇİNDEKİLER</w:t>
      </w:r>
      <w:bookmarkEnd w:id="0"/>
      <w:bookmarkEnd w:id="1"/>
      <w:bookmarkEnd w:id="2"/>
      <w:bookmarkEnd w:id="3"/>
    </w:p>
    <w:p w14:paraId="73FF59B7" w14:textId="77777777" w:rsidR="0072077F" w:rsidRDefault="0072077F" w:rsidP="0072077F"/>
    <w:sdt>
      <w:sdtPr>
        <w:rPr>
          <w:smallCaps w:val="0"/>
          <w:spacing w:val="0"/>
          <w:sz w:val="20"/>
          <w:szCs w:val="20"/>
        </w:rPr>
        <w:id w:val="2048340154"/>
        <w:docPartObj>
          <w:docPartGallery w:val="Table of Contents"/>
          <w:docPartUnique/>
        </w:docPartObj>
      </w:sdtPr>
      <w:sdtEndPr>
        <w:rPr>
          <w:b/>
          <w:bCs/>
        </w:rPr>
      </w:sdtEndPr>
      <w:sdtContent>
        <w:p w14:paraId="2621BB17" w14:textId="77777777" w:rsidR="003864FA" w:rsidRPr="003A13B8" w:rsidRDefault="001012AD">
          <w:pPr>
            <w:pStyle w:val="TBal"/>
            <w:rPr>
              <w:b/>
              <w:bCs/>
            </w:rPr>
          </w:pPr>
          <w:r w:rsidRPr="003A13B8">
            <w:rPr>
              <w:b/>
              <w:bCs/>
            </w:rPr>
            <w:t>konu başlıkları</w:t>
          </w:r>
        </w:p>
        <w:p w14:paraId="0FBCF372" w14:textId="480E77A0" w:rsidR="00771836" w:rsidRDefault="003864FA">
          <w:pPr>
            <w:pStyle w:val="T1"/>
            <w:tabs>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87960798" w:history="1">
            <w:r w:rsidR="00771836" w:rsidRPr="00C219E8">
              <w:rPr>
                <w:rStyle w:val="Kpr"/>
                <w:noProof/>
              </w:rPr>
              <w:t>İÇİNDEKİLER</w:t>
            </w:r>
            <w:r w:rsidR="00771836">
              <w:rPr>
                <w:noProof/>
                <w:webHidden/>
              </w:rPr>
              <w:tab/>
            </w:r>
            <w:r w:rsidR="00771836">
              <w:rPr>
                <w:noProof/>
                <w:webHidden/>
              </w:rPr>
              <w:fldChar w:fldCharType="begin"/>
            </w:r>
            <w:r w:rsidR="00771836">
              <w:rPr>
                <w:noProof/>
                <w:webHidden/>
              </w:rPr>
              <w:instrText xml:space="preserve"> PAGEREF _Toc87960798 \h </w:instrText>
            </w:r>
            <w:r w:rsidR="00771836">
              <w:rPr>
                <w:noProof/>
                <w:webHidden/>
              </w:rPr>
            </w:r>
            <w:r w:rsidR="00771836">
              <w:rPr>
                <w:noProof/>
                <w:webHidden/>
              </w:rPr>
              <w:fldChar w:fldCharType="separate"/>
            </w:r>
            <w:r w:rsidR="009369C0">
              <w:rPr>
                <w:noProof/>
                <w:webHidden/>
              </w:rPr>
              <w:t>0</w:t>
            </w:r>
            <w:r w:rsidR="00771836">
              <w:rPr>
                <w:noProof/>
                <w:webHidden/>
              </w:rPr>
              <w:fldChar w:fldCharType="end"/>
            </w:r>
          </w:hyperlink>
        </w:p>
        <w:p w14:paraId="5ED416B5" w14:textId="7490B6F3" w:rsidR="00771836" w:rsidRDefault="005D0095">
          <w:pPr>
            <w:pStyle w:val="T1"/>
            <w:tabs>
              <w:tab w:val="left" w:pos="440"/>
              <w:tab w:val="right" w:leader="dot" w:pos="9062"/>
            </w:tabs>
            <w:rPr>
              <w:rFonts w:cstheme="minorBidi"/>
              <w:noProof/>
            </w:rPr>
          </w:pPr>
          <w:hyperlink w:anchor="_Toc87960799" w:history="1">
            <w:r w:rsidR="00771836" w:rsidRPr="00C219E8">
              <w:rPr>
                <w:rStyle w:val="Kpr"/>
                <w:noProof/>
              </w:rPr>
              <w:t>A.</w:t>
            </w:r>
            <w:r w:rsidR="00771836">
              <w:rPr>
                <w:rFonts w:cstheme="minorBidi"/>
                <w:noProof/>
              </w:rPr>
              <w:tab/>
            </w:r>
            <w:r w:rsidR="00771836" w:rsidRPr="00C219E8">
              <w:rPr>
                <w:rStyle w:val="Kpr"/>
                <w:noProof/>
              </w:rPr>
              <w:t>PLANLAMA ALANI</w:t>
            </w:r>
            <w:r w:rsidR="00771836">
              <w:rPr>
                <w:noProof/>
                <w:webHidden/>
              </w:rPr>
              <w:tab/>
            </w:r>
            <w:r w:rsidR="00771836">
              <w:rPr>
                <w:noProof/>
                <w:webHidden/>
              </w:rPr>
              <w:fldChar w:fldCharType="begin"/>
            </w:r>
            <w:r w:rsidR="00771836">
              <w:rPr>
                <w:noProof/>
                <w:webHidden/>
              </w:rPr>
              <w:instrText xml:space="preserve"> PAGEREF _Toc87960799 \h </w:instrText>
            </w:r>
            <w:r w:rsidR="00771836">
              <w:rPr>
                <w:noProof/>
                <w:webHidden/>
              </w:rPr>
            </w:r>
            <w:r w:rsidR="00771836">
              <w:rPr>
                <w:noProof/>
                <w:webHidden/>
              </w:rPr>
              <w:fldChar w:fldCharType="separate"/>
            </w:r>
            <w:r w:rsidR="009369C0">
              <w:rPr>
                <w:noProof/>
                <w:webHidden/>
              </w:rPr>
              <w:t>1</w:t>
            </w:r>
            <w:r w:rsidR="00771836">
              <w:rPr>
                <w:noProof/>
                <w:webHidden/>
              </w:rPr>
              <w:fldChar w:fldCharType="end"/>
            </w:r>
          </w:hyperlink>
        </w:p>
        <w:p w14:paraId="097803BC" w14:textId="75CEDF65" w:rsidR="00771836" w:rsidRDefault="005D0095">
          <w:pPr>
            <w:pStyle w:val="T1"/>
            <w:tabs>
              <w:tab w:val="left" w:pos="440"/>
              <w:tab w:val="right" w:leader="dot" w:pos="9062"/>
            </w:tabs>
            <w:rPr>
              <w:rFonts w:cstheme="minorBidi"/>
              <w:noProof/>
            </w:rPr>
          </w:pPr>
          <w:hyperlink w:anchor="_Toc87960800" w:history="1">
            <w:r w:rsidR="00771836" w:rsidRPr="00C219E8">
              <w:rPr>
                <w:rStyle w:val="Kpr"/>
                <w:noProof/>
              </w:rPr>
              <w:t>B.</w:t>
            </w:r>
            <w:r w:rsidR="00771836">
              <w:rPr>
                <w:rFonts w:cstheme="minorBidi"/>
                <w:noProof/>
              </w:rPr>
              <w:tab/>
            </w:r>
            <w:r w:rsidR="00771836" w:rsidRPr="00C219E8">
              <w:rPr>
                <w:rStyle w:val="Kpr"/>
                <w:noProof/>
              </w:rPr>
              <w:t>MEVCUT İMAR DURUMU</w:t>
            </w:r>
            <w:r w:rsidR="00771836">
              <w:rPr>
                <w:noProof/>
                <w:webHidden/>
              </w:rPr>
              <w:tab/>
            </w:r>
            <w:r w:rsidR="00771836">
              <w:rPr>
                <w:noProof/>
                <w:webHidden/>
              </w:rPr>
              <w:fldChar w:fldCharType="begin"/>
            </w:r>
            <w:r w:rsidR="00771836">
              <w:rPr>
                <w:noProof/>
                <w:webHidden/>
              </w:rPr>
              <w:instrText xml:space="preserve"> PAGEREF _Toc87960800 \h </w:instrText>
            </w:r>
            <w:r w:rsidR="00771836">
              <w:rPr>
                <w:noProof/>
                <w:webHidden/>
              </w:rPr>
            </w:r>
            <w:r w:rsidR="00771836">
              <w:rPr>
                <w:noProof/>
                <w:webHidden/>
              </w:rPr>
              <w:fldChar w:fldCharType="separate"/>
            </w:r>
            <w:r w:rsidR="009369C0">
              <w:rPr>
                <w:noProof/>
                <w:webHidden/>
              </w:rPr>
              <w:t>2</w:t>
            </w:r>
            <w:r w:rsidR="00771836">
              <w:rPr>
                <w:noProof/>
                <w:webHidden/>
              </w:rPr>
              <w:fldChar w:fldCharType="end"/>
            </w:r>
          </w:hyperlink>
        </w:p>
        <w:p w14:paraId="5C33FEF0" w14:textId="38E03DD7" w:rsidR="00771836" w:rsidRDefault="005D0095">
          <w:pPr>
            <w:pStyle w:val="T1"/>
            <w:tabs>
              <w:tab w:val="left" w:pos="440"/>
              <w:tab w:val="right" w:leader="dot" w:pos="9062"/>
            </w:tabs>
            <w:rPr>
              <w:rFonts w:cstheme="minorBidi"/>
              <w:noProof/>
            </w:rPr>
          </w:pPr>
          <w:hyperlink w:anchor="_Toc87960801" w:history="1">
            <w:r w:rsidR="00771836" w:rsidRPr="00C219E8">
              <w:rPr>
                <w:rStyle w:val="Kpr"/>
                <w:noProof/>
              </w:rPr>
              <w:t>C.</w:t>
            </w:r>
            <w:r w:rsidR="00771836">
              <w:rPr>
                <w:rFonts w:cstheme="minorBidi"/>
                <w:noProof/>
              </w:rPr>
              <w:tab/>
            </w:r>
            <w:r w:rsidR="00771836" w:rsidRPr="00C219E8">
              <w:rPr>
                <w:rStyle w:val="Kpr"/>
                <w:noProof/>
              </w:rPr>
              <w:t>JEOLOJİK YAPI</w:t>
            </w:r>
            <w:r w:rsidR="00771836">
              <w:rPr>
                <w:noProof/>
                <w:webHidden/>
              </w:rPr>
              <w:tab/>
            </w:r>
            <w:r w:rsidR="00771836">
              <w:rPr>
                <w:noProof/>
                <w:webHidden/>
              </w:rPr>
              <w:fldChar w:fldCharType="begin"/>
            </w:r>
            <w:r w:rsidR="00771836">
              <w:rPr>
                <w:noProof/>
                <w:webHidden/>
              </w:rPr>
              <w:instrText xml:space="preserve"> PAGEREF _Toc87960801 \h </w:instrText>
            </w:r>
            <w:r w:rsidR="00771836">
              <w:rPr>
                <w:noProof/>
                <w:webHidden/>
              </w:rPr>
            </w:r>
            <w:r w:rsidR="00771836">
              <w:rPr>
                <w:noProof/>
                <w:webHidden/>
              </w:rPr>
              <w:fldChar w:fldCharType="separate"/>
            </w:r>
            <w:r w:rsidR="009369C0">
              <w:rPr>
                <w:noProof/>
                <w:webHidden/>
              </w:rPr>
              <w:t>4</w:t>
            </w:r>
            <w:r w:rsidR="00771836">
              <w:rPr>
                <w:noProof/>
                <w:webHidden/>
              </w:rPr>
              <w:fldChar w:fldCharType="end"/>
            </w:r>
          </w:hyperlink>
        </w:p>
        <w:p w14:paraId="51C82D81" w14:textId="6309C944" w:rsidR="00771836" w:rsidRDefault="005D0095">
          <w:pPr>
            <w:pStyle w:val="T1"/>
            <w:tabs>
              <w:tab w:val="left" w:pos="440"/>
              <w:tab w:val="right" w:leader="dot" w:pos="9062"/>
            </w:tabs>
            <w:rPr>
              <w:rFonts w:cstheme="minorBidi"/>
              <w:noProof/>
            </w:rPr>
          </w:pPr>
          <w:hyperlink w:anchor="_Toc87960802" w:history="1">
            <w:r w:rsidR="00771836" w:rsidRPr="00C219E8">
              <w:rPr>
                <w:rStyle w:val="Kpr"/>
                <w:noProof/>
              </w:rPr>
              <w:t>D.</w:t>
            </w:r>
            <w:r w:rsidR="00771836">
              <w:rPr>
                <w:rFonts w:cstheme="minorBidi"/>
                <w:noProof/>
              </w:rPr>
              <w:tab/>
            </w:r>
            <w:r w:rsidR="00771836" w:rsidRPr="00C219E8">
              <w:rPr>
                <w:rStyle w:val="Kpr"/>
                <w:noProof/>
              </w:rPr>
              <w:t>ÜST ÖLÇEKLİ PLANLAR VE YASAL SÜREÇLER</w:t>
            </w:r>
            <w:r w:rsidR="00771836">
              <w:rPr>
                <w:noProof/>
                <w:webHidden/>
              </w:rPr>
              <w:tab/>
            </w:r>
            <w:r w:rsidR="00771836">
              <w:rPr>
                <w:noProof/>
                <w:webHidden/>
              </w:rPr>
              <w:fldChar w:fldCharType="begin"/>
            </w:r>
            <w:r w:rsidR="00771836">
              <w:rPr>
                <w:noProof/>
                <w:webHidden/>
              </w:rPr>
              <w:instrText xml:space="preserve"> PAGEREF _Toc87960802 \h </w:instrText>
            </w:r>
            <w:r w:rsidR="00771836">
              <w:rPr>
                <w:noProof/>
                <w:webHidden/>
              </w:rPr>
            </w:r>
            <w:r w:rsidR="00771836">
              <w:rPr>
                <w:noProof/>
                <w:webHidden/>
              </w:rPr>
              <w:fldChar w:fldCharType="separate"/>
            </w:r>
            <w:r w:rsidR="009369C0">
              <w:rPr>
                <w:noProof/>
                <w:webHidden/>
              </w:rPr>
              <w:t>7</w:t>
            </w:r>
            <w:r w:rsidR="00771836">
              <w:rPr>
                <w:noProof/>
                <w:webHidden/>
              </w:rPr>
              <w:fldChar w:fldCharType="end"/>
            </w:r>
          </w:hyperlink>
        </w:p>
        <w:p w14:paraId="0786926C" w14:textId="53465FB1" w:rsidR="00771836" w:rsidRDefault="005D0095">
          <w:pPr>
            <w:pStyle w:val="T1"/>
            <w:tabs>
              <w:tab w:val="left" w:pos="440"/>
              <w:tab w:val="right" w:leader="dot" w:pos="9062"/>
            </w:tabs>
            <w:rPr>
              <w:rFonts w:cstheme="minorBidi"/>
              <w:noProof/>
            </w:rPr>
          </w:pPr>
          <w:hyperlink w:anchor="_Toc87960803" w:history="1">
            <w:r w:rsidR="00771836" w:rsidRPr="00C219E8">
              <w:rPr>
                <w:rStyle w:val="Kpr"/>
                <w:noProof/>
              </w:rPr>
              <w:t>E.</w:t>
            </w:r>
            <w:r w:rsidR="00771836">
              <w:rPr>
                <w:rFonts w:cstheme="minorBidi"/>
                <w:noProof/>
              </w:rPr>
              <w:tab/>
            </w:r>
            <w:r w:rsidR="00771836" w:rsidRPr="00C219E8">
              <w:rPr>
                <w:rStyle w:val="Kpr"/>
                <w:noProof/>
              </w:rPr>
              <w:t>İMAR PLANI DEĞİŞİKLİĞİ GEREKÇESİ</w:t>
            </w:r>
            <w:r w:rsidR="00771836">
              <w:rPr>
                <w:noProof/>
                <w:webHidden/>
              </w:rPr>
              <w:tab/>
            </w:r>
            <w:r w:rsidR="00771836">
              <w:rPr>
                <w:noProof/>
                <w:webHidden/>
              </w:rPr>
              <w:fldChar w:fldCharType="begin"/>
            </w:r>
            <w:r w:rsidR="00771836">
              <w:rPr>
                <w:noProof/>
                <w:webHidden/>
              </w:rPr>
              <w:instrText xml:space="preserve"> PAGEREF _Toc87960803 \h </w:instrText>
            </w:r>
            <w:r w:rsidR="00771836">
              <w:rPr>
                <w:noProof/>
                <w:webHidden/>
              </w:rPr>
            </w:r>
            <w:r w:rsidR="00771836">
              <w:rPr>
                <w:noProof/>
                <w:webHidden/>
              </w:rPr>
              <w:fldChar w:fldCharType="separate"/>
            </w:r>
            <w:r w:rsidR="009369C0">
              <w:rPr>
                <w:noProof/>
                <w:webHidden/>
              </w:rPr>
              <w:t>9</w:t>
            </w:r>
            <w:r w:rsidR="00771836">
              <w:rPr>
                <w:noProof/>
                <w:webHidden/>
              </w:rPr>
              <w:fldChar w:fldCharType="end"/>
            </w:r>
          </w:hyperlink>
        </w:p>
        <w:p w14:paraId="50ABE391" w14:textId="0703D944" w:rsidR="00771836" w:rsidRDefault="005D0095">
          <w:pPr>
            <w:pStyle w:val="T1"/>
            <w:tabs>
              <w:tab w:val="left" w:pos="440"/>
              <w:tab w:val="right" w:leader="dot" w:pos="9062"/>
            </w:tabs>
            <w:rPr>
              <w:rFonts w:cstheme="minorBidi"/>
              <w:noProof/>
            </w:rPr>
          </w:pPr>
          <w:hyperlink w:anchor="_Toc87960804" w:history="1">
            <w:r w:rsidR="00771836" w:rsidRPr="00C219E8">
              <w:rPr>
                <w:rStyle w:val="Kpr"/>
                <w:noProof/>
              </w:rPr>
              <w:t>F.</w:t>
            </w:r>
            <w:r w:rsidR="00771836">
              <w:rPr>
                <w:rFonts w:cstheme="minorBidi"/>
                <w:noProof/>
              </w:rPr>
              <w:tab/>
            </w:r>
            <w:r w:rsidR="00771836" w:rsidRPr="00C219E8">
              <w:rPr>
                <w:rStyle w:val="Kpr"/>
                <w:noProof/>
              </w:rPr>
              <w:t>İMAR PLANI DEĞİŞİKLİĞİ SONRASI</w:t>
            </w:r>
            <w:r w:rsidR="00771836">
              <w:rPr>
                <w:noProof/>
                <w:webHidden/>
              </w:rPr>
              <w:tab/>
            </w:r>
            <w:r w:rsidR="00771836">
              <w:rPr>
                <w:noProof/>
                <w:webHidden/>
              </w:rPr>
              <w:fldChar w:fldCharType="begin"/>
            </w:r>
            <w:r w:rsidR="00771836">
              <w:rPr>
                <w:noProof/>
                <w:webHidden/>
              </w:rPr>
              <w:instrText xml:space="preserve"> PAGEREF _Toc87960804 \h </w:instrText>
            </w:r>
            <w:r w:rsidR="00771836">
              <w:rPr>
                <w:noProof/>
                <w:webHidden/>
              </w:rPr>
            </w:r>
            <w:r w:rsidR="00771836">
              <w:rPr>
                <w:noProof/>
                <w:webHidden/>
              </w:rPr>
              <w:fldChar w:fldCharType="separate"/>
            </w:r>
            <w:r w:rsidR="009369C0">
              <w:rPr>
                <w:noProof/>
                <w:webHidden/>
              </w:rPr>
              <w:t>10</w:t>
            </w:r>
            <w:r w:rsidR="00771836">
              <w:rPr>
                <w:noProof/>
                <w:webHidden/>
              </w:rPr>
              <w:fldChar w:fldCharType="end"/>
            </w:r>
          </w:hyperlink>
        </w:p>
        <w:p w14:paraId="6D462390" w14:textId="15DEE943" w:rsidR="00771836" w:rsidRDefault="005D0095">
          <w:pPr>
            <w:pStyle w:val="T1"/>
            <w:tabs>
              <w:tab w:val="left" w:pos="440"/>
              <w:tab w:val="right" w:leader="dot" w:pos="9062"/>
            </w:tabs>
            <w:rPr>
              <w:rFonts w:cstheme="minorBidi"/>
              <w:noProof/>
            </w:rPr>
          </w:pPr>
          <w:hyperlink w:anchor="_Toc87960805" w:history="1">
            <w:r w:rsidR="00771836" w:rsidRPr="00C219E8">
              <w:rPr>
                <w:rStyle w:val="Kpr"/>
                <w:noProof/>
              </w:rPr>
              <w:t>G.</w:t>
            </w:r>
            <w:r w:rsidR="00771836">
              <w:rPr>
                <w:rFonts w:cstheme="minorBidi"/>
                <w:noProof/>
              </w:rPr>
              <w:tab/>
            </w:r>
            <w:r w:rsidR="00771836" w:rsidRPr="00C219E8">
              <w:rPr>
                <w:rStyle w:val="Kpr"/>
                <w:noProof/>
              </w:rPr>
              <w:t>ARAZİ FOTOĞRAFLARI</w:t>
            </w:r>
            <w:r w:rsidR="00771836">
              <w:rPr>
                <w:noProof/>
                <w:webHidden/>
              </w:rPr>
              <w:tab/>
            </w:r>
            <w:r w:rsidR="00771836">
              <w:rPr>
                <w:noProof/>
                <w:webHidden/>
              </w:rPr>
              <w:fldChar w:fldCharType="begin"/>
            </w:r>
            <w:r w:rsidR="00771836">
              <w:rPr>
                <w:noProof/>
                <w:webHidden/>
              </w:rPr>
              <w:instrText xml:space="preserve"> PAGEREF _Toc87960805 \h </w:instrText>
            </w:r>
            <w:r w:rsidR="00771836">
              <w:rPr>
                <w:noProof/>
                <w:webHidden/>
              </w:rPr>
            </w:r>
            <w:r w:rsidR="00771836">
              <w:rPr>
                <w:noProof/>
                <w:webHidden/>
              </w:rPr>
              <w:fldChar w:fldCharType="separate"/>
            </w:r>
            <w:r w:rsidR="009369C0">
              <w:rPr>
                <w:noProof/>
                <w:webHidden/>
              </w:rPr>
              <w:t>13</w:t>
            </w:r>
            <w:r w:rsidR="00771836">
              <w:rPr>
                <w:noProof/>
                <w:webHidden/>
              </w:rPr>
              <w:fldChar w:fldCharType="end"/>
            </w:r>
          </w:hyperlink>
        </w:p>
        <w:p w14:paraId="58DC50E6" w14:textId="36CF4F1D" w:rsidR="00E96030" w:rsidRDefault="003864FA" w:rsidP="00E96030">
          <w:pPr>
            <w:rPr>
              <w:b/>
              <w:bCs/>
            </w:rPr>
          </w:pPr>
          <w:r>
            <w:rPr>
              <w:b/>
              <w:bCs/>
            </w:rPr>
            <w:fldChar w:fldCharType="end"/>
          </w:r>
        </w:p>
      </w:sdtContent>
    </w:sdt>
    <w:p w14:paraId="5A312418" w14:textId="4ECE3BE3" w:rsidR="00B36AA4" w:rsidRPr="00E96030" w:rsidRDefault="003A13B8" w:rsidP="00E96030">
      <w:r>
        <w:fldChar w:fldCharType="begin"/>
      </w:r>
      <w:r>
        <w:instrText xml:space="preserve"> TOC \h \z \c "Ek" </w:instrText>
      </w:r>
      <w:r>
        <w:fldChar w:fldCharType="separate"/>
      </w:r>
    </w:p>
    <w:p w14:paraId="1F56EB8C" w14:textId="171874CE" w:rsidR="00E96030" w:rsidRDefault="003A13B8">
      <w:pPr>
        <w:rPr>
          <w:b/>
          <w:bCs/>
          <w:caps/>
          <w:sz w:val="16"/>
          <w:szCs w:val="16"/>
        </w:rPr>
      </w:pPr>
      <w:r>
        <w:fldChar w:fldCharType="end"/>
      </w:r>
      <w:r w:rsidR="00D10AAE">
        <w:br w:type="page"/>
      </w:r>
    </w:p>
    <w:p w14:paraId="633D1FF7" w14:textId="5F87D622" w:rsidR="009F54C2" w:rsidRDefault="00CE7D5F" w:rsidP="003864FA">
      <w:pPr>
        <w:pStyle w:val="KonuBal"/>
        <w:numPr>
          <w:ilvl w:val="0"/>
          <w:numId w:val="14"/>
        </w:numPr>
        <w:jc w:val="center"/>
      </w:pPr>
      <w:bookmarkStart w:id="4" w:name="_Toc21765002"/>
      <w:bookmarkStart w:id="5" w:name="_Toc87960799"/>
      <w:r>
        <w:lastRenderedPageBreak/>
        <w:t>P</w:t>
      </w:r>
      <w:r w:rsidR="005F219D">
        <w:t>LANLAMA</w:t>
      </w:r>
      <w:r>
        <w:t xml:space="preserve"> ALANI</w:t>
      </w:r>
      <w:bookmarkEnd w:id="4"/>
      <w:bookmarkEnd w:id="5"/>
    </w:p>
    <w:p w14:paraId="3B002D9C" w14:textId="715A8F4F" w:rsidR="00D20957" w:rsidRPr="00CD3807" w:rsidRDefault="00A67388" w:rsidP="00081E3B">
      <w:pPr>
        <w:spacing w:line="360" w:lineRule="auto"/>
        <w:ind w:firstLine="708"/>
        <w:rPr>
          <w:sz w:val="22"/>
          <w:szCs w:val="22"/>
        </w:rPr>
      </w:pPr>
      <w:r w:rsidRPr="00CD3807">
        <w:rPr>
          <w:sz w:val="22"/>
          <w:szCs w:val="22"/>
        </w:rPr>
        <w:t xml:space="preserve">1/1000 Ölçekli Uygulama İmar Planı Değişikliğine konu </w:t>
      </w:r>
      <w:r w:rsidR="00CE7D5F" w:rsidRPr="00CD3807">
        <w:rPr>
          <w:sz w:val="22"/>
          <w:szCs w:val="22"/>
        </w:rPr>
        <w:t xml:space="preserve">alan; </w:t>
      </w:r>
      <w:r w:rsidR="002620E7" w:rsidRPr="00CD3807">
        <w:rPr>
          <w:sz w:val="22"/>
          <w:szCs w:val="22"/>
        </w:rPr>
        <w:t xml:space="preserve">Ankara </w:t>
      </w:r>
      <w:r w:rsidR="006C7317" w:rsidRPr="00CD3807">
        <w:rPr>
          <w:sz w:val="22"/>
          <w:szCs w:val="22"/>
        </w:rPr>
        <w:t xml:space="preserve">ili, </w:t>
      </w:r>
      <w:r w:rsidR="002620E7" w:rsidRPr="00CD3807">
        <w:rPr>
          <w:sz w:val="22"/>
          <w:szCs w:val="22"/>
        </w:rPr>
        <w:t xml:space="preserve">Gölbaşı </w:t>
      </w:r>
      <w:r w:rsidR="00CE7D5F" w:rsidRPr="00CD3807">
        <w:rPr>
          <w:sz w:val="22"/>
          <w:szCs w:val="22"/>
        </w:rPr>
        <w:t>İlçe</w:t>
      </w:r>
      <w:r w:rsidR="002620E7" w:rsidRPr="00CD3807">
        <w:rPr>
          <w:sz w:val="22"/>
          <w:szCs w:val="22"/>
        </w:rPr>
        <w:t>si</w:t>
      </w:r>
      <w:r w:rsidR="00CE7D5F" w:rsidRPr="00CD3807">
        <w:rPr>
          <w:sz w:val="22"/>
          <w:szCs w:val="22"/>
        </w:rPr>
        <w:t xml:space="preserve">, </w:t>
      </w:r>
      <w:r w:rsidR="00D66D6A" w:rsidRPr="00CD3807">
        <w:rPr>
          <w:sz w:val="22"/>
          <w:szCs w:val="22"/>
        </w:rPr>
        <w:t xml:space="preserve">Hacılar </w:t>
      </w:r>
      <w:r w:rsidR="00CE7D5F" w:rsidRPr="00CD3807">
        <w:rPr>
          <w:sz w:val="22"/>
          <w:szCs w:val="22"/>
        </w:rPr>
        <w:t>Mahallesinde yer alan</w:t>
      </w:r>
      <w:r w:rsidR="00D66D6A" w:rsidRPr="00CD3807">
        <w:rPr>
          <w:sz w:val="22"/>
          <w:szCs w:val="22"/>
        </w:rPr>
        <w:t xml:space="preserve"> 47.392,00 m</w:t>
      </w:r>
      <w:r w:rsidR="00D66D6A" w:rsidRPr="00CD3807">
        <w:rPr>
          <w:sz w:val="22"/>
          <w:szCs w:val="22"/>
          <w:vertAlign w:val="superscript"/>
        </w:rPr>
        <w:t>2</w:t>
      </w:r>
      <w:r w:rsidR="00D66D6A" w:rsidRPr="00CD3807">
        <w:rPr>
          <w:sz w:val="22"/>
          <w:szCs w:val="22"/>
        </w:rPr>
        <w:t xml:space="preserve"> tapu alanına sahip</w:t>
      </w:r>
      <w:r w:rsidR="00CE7D5F" w:rsidRPr="00CD3807">
        <w:rPr>
          <w:sz w:val="22"/>
          <w:szCs w:val="22"/>
        </w:rPr>
        <w:t xml:space="preserve"> </w:t>
      </w:r>
      <w:r w:rsidR="00D66D6A" w:rsidRPr="00CD3807">
        <w:rPr>
          <w:sz w:val="22"/>
          <w:szCs w:val="22"/>
        </w:rPr>
        <w:t xml:space="preserve">278 </w:t>
      </w:r>
      <w:r w:rsidR="002620E7" w:rsidRPr="00CD3807">
        <w:rPr>
          <w:sz w:val="22"/>
          <w:szCs w:val="22"/>
        </w:rPr>
        <w:t xml:space="preserve">ada </w:t>
      </w:r>
      <w:r w:rsidR="00D66D6A" w:rsidRPr="00CD3807">
        <w:rPr>
          <w:sz w:val="22"/>
          <w:szCs w:val="22"/>
        </w:rPr>
        <w:t xml:space="preserve">1 </w:t>
      </w:r>
      <w:proofErr w:type="spellStart"/>
      <w:r w:rsidR="00D66D6A" w:rsidRPr="00CD3807">
        <w:rPr>
          <w:sz w:val="22"/>
          <w:szCs w:val="22"/>
        </w:rPr>
        <w:t>nolu</w:t>
      </w:r>
      <w:proofErr w:type="spellEnd"/>
      <w:r w:rsidR="00D66D6A" w:rsidRPr="00CD3807">
        <w:rPr>
          <w:sz w:val="22"/>
          <w:szCs w:val="22"/>
        </w:rPr>
        <w:t xml:space="preserve"> parseli </w:t>
      </w:r>
      <w:r w:rsidRPr="00CD3807">
        <w:rPr>
          <w:sz w:val="22"/>
          <w:szCs w:val="22"/>
        </w:rPr>
        <w:t xml:space="preserve">kapsamaktadır. </w:t>
      </w:r>
    </w:p>
    <w:p w14:paraId="10E27C36" w14:textId="3D039D34" w:rsidR="00CE7D5F" w:rsidRDefault="002620E7" w:rsidP="007B2A13">
      <w:pPr>
        <w:jc w:val="center"/>
      </w:pPr>
      <w:r>
        <w:rPr>
          <w:noProof/>
        </w:rPr>
        <w:drawing>
          <wp:inline distT="0" distB="0" distL="0" distR="0" wp14:anchorId="3D03EF5A" wp14:editId="03A761AF">
            <wp:extent cx="4914900" cy="6731278"/>
            <wp:effectExtent l="190500" t="190500" r="171450" b="1651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23131" cy="6742551"/>
                    </a:xfrm>
                    <a:prstGeom prst="rect">
                      <a:avLst/>
                    </a:prstGeom>
                    <a:ln>
                      <a:noFill/>
                    </a:ln>
                    <a:effectLst>
                      <a:outerShdw blurRad="190500" algn="tl" rotWithShape="0">
                        <a:srgbClr val="000000">
                          <a:alpha val="70000"/>
                        </a:srgbClr>
                      </a:outerShdw>
                    </a:effectLst>
                  </pic:spPr>
                </pic:pic>
              </a:graphicData>
            </a:graphic>
          </wp:inline>
        </w:drawing>
      </w:r>
    </w:p>
    <w:p w14:paraId="5BC3E27B" w14:textId="1CF67195" w:rsidR="00396846" w:rsidRPr="00CD3807" w:rsidRDefault="00396846" w:rsidP="00396846">
      <w:pPr>
        <w:jc w:val="center"/>
        <w:rPr>
          <w:b/>
          <w:bCs/>
        </w:rPr>
      </w:pPr>
      <w:r w:rsidRPr="00CD3807">
        <w:rPr>
          <w:b/>
          <w:bCs/>
          <w:sz w:val="18"/>
        </w:rPr>
        <w:t xml:space="preserve">Görsel 1: </w:t>
      </w:r>
      <w:r w:rsidR="005F219D" w:rsidRPr="00CD3807">
        <w:rPr>
          <w:b/>
          <w:bCs/>
          <w:sz w:val="18"/>
        </w:rPr>
        <w:t>Planlama</w:t>
      </w:r>
      <w:r w:rsidRPr="00CD3807">
        <w:rPr>
          <w:b/>
          <w:bCs/>
          <w:sz w:val="18"/>
        </w:rPr>
        <w:t xml:space="preserve"> Alanı Uydu Görüntüsü</w:t>
      </w:r>
      <w:r w:rsidR="00A67388" w:rsidRPr="00CD3807">
        <w:rPr>
          <w:b/>
          <w:bCs/>
          <w:sz w:val="18"/>
        </w:rPr>
        <w:t xml:space="preserve"> </w:t>
      </w:r>
    </w:p>
    <w:p w14:paraId="1111912A" w14:textId="0159C672" w:rsidR="002620E7" w:rsidRPr="00CD3807" w:rsidRDefault="00D66D6A" w:rsidP="00081E3B">
      <w:pPr>
        <w:spacing w:line="360" w:lineRule="auto"/>
        <w:ind w:firstLine="708"/>
        <w:rPr>
          <w:sz w:val="22"/>
          <w:szCs w:val="22"/>
        </w:rPr>
      </w:pPr>
      <w:r w:rsidRPr="00CD3807">
        <w:rPr>
          <w:sz w:val="22"/>
          <w:szCs w:val="22"/>
        </w:rPr>
        <w:lastRenderedPageBreak/>
        <w:t>Hacılar M</w:t>
      </w:r>
      <w:r w:rsidR="005135A4" w:rsidRPr="00CD3807">
        <w:rPr>
          <w:sz w:val="22"/>
          <w:szCs w:val="22"/>
        </w:rPr>
        <w:t xml:space="preserve">ahallesi Ankara kent merkezinin güneyinde, </w:t>
      </w:r>
      <w:r w:rsidRPr="00CD3807">
        <w:rPr>
          <w:sz w:val="22"/>
          <w:szCs w:val="22"/>
        </w:rPr>
        <w:t xml:space="preserve">Mogan Gölü’nün </w:t>
      </w:r>
      <w:r w:rsidR="005135A4" w:rsidRPr="00CD3807">
        <w:rPr>
          <w:sz w:val="22"/>
          <w:szCs w:val="22"/>
        </w:rPr>
        <w:t>batısında</w:t>
      </w:r>
      <w:r w:rsidRPr="00CD3807">
        <w:rPr>
          <w:sz w:val="22"/>
          <w:szCs w:val="22"/>
        </w:rPr>
        <w:t>, Ankara – Niğde Otoyolu’nun doğusunda</w:t>
      </w:r>
      <w:r w:rsidR="005135A4" w:rsidRPr="00CD3807">
        <w:rPr>
          <w:sz w:val="22"/>
          <w:szCs w:val="22"/>
        </w:rPr>
        <w:t xml:space="preserve"> yer almaktadır. Bölgeye ulaşım </w:t>
      </w:r>
      <w:r w:rsidRPr="00CD3807">
        <w:rPr>
          <w:sz w:val="22"/>
          <w:szCs w:val="22"/>
        </w:rPr>
        <w:t xml:space="preserve">Güney Çevre Yolu veya Haymana Yolu üzerinden </w:t>
      </w:r>
      <w:r w:rsidR="005135A4" w:rsidRPr="00CD3807">
        <w:rPr>
          <w:sz w:val="22"/>
          <w:szCs w:val="22"/>
        </w:rPr>
        <w:t>Tuluntaş Yolu ile sağlanmaktadır. Bölge</w:t>
      </w:r>
      <w:r w:rsidR="005F219D" w:rsidRPr="00CD3807">
        <w:rPr>
          <w:sz w:val="22"/>
          <w:szCs w:val="22"/>
        </w:rPr>
        <w:t xml:space="preserve"> gelişimine devam eden yeni yerleşim alanı özelliği göstermekte</w:t>
      </w:r>
      <w:r w:rsidRPr="00CD3807">
        <w:rPr>
          <w:sz w:val="22"/>
          <w:szCs w:val="22"/>
        </w:rPr>
        <w:t xml:space="preserve"> olup seyrek yapılaşma görülmektedir.</w:t>
      </w:r>
      <w:r w:rsidR="005F219D" w:rsidRPr="00CD3807">
        <w:rPr>
          <w:sz w:val="22"/>
          <w:szCs w:val="22"/>
        </w:rPr>
        <w:t xml:space="preserve"> </w:t>
      </w:r>
    </w:p>
    <w:p w14:paraId="45636A4E" w14:textId="5D49EBF1" w:rsidR="00A768DB" w:rsidRDefault="00F04889" w:rsidP="00ED320B">
      <w:pPr>
        <w:spacing w:line="360" w:lineRule="auto"/>
        <w:ind w:firstLine="708"/>
        <w:rPr>
          <w:rFonts w:cs="Times New Roman"/>
          <w:sz w:val="22"/>
          <w:szCs w:val="28"/>
        </w:rPr>
      </w:pPr>
      <w:r w:rsidRPr="00CD3807">
        <w:rPr>
          <w:rFonts w:cs="Times New Roman"/>
          <w:sz w:val="22"/>
          <w:szCs w:val="28"/>
        </w:rPr>
        <w:t>Planlama alanı, 1/1000 ölçekli hâlihazır harit</w:t>
      </w:r>
      <w:r w:rsidR="00D66D6A" w:rsidRPr="00CD3807">
        <w:rPr>
          <w:rFonts w:cs="Times New Roman"/>
          <w:sz w:val="22"/>
          <w:szCs w:val="28"/>
        </w:rPr>
        <w:t xml:space="preserve">aların </w:t>
      </w:r>
      <w:r w:rsidR="005F219D" w:rsidRPr="00CD3807">
        <w:rPr>
          <w:rFonts w:cs="Times New Roman"/>
          <w:sz w:val="22"/>
          <w:szCs w:val="28"/>
        </w:rPr>
        <w:t>I29</w:t>
      </w:r>
      <w:r w:rsidRPr="00CD3807">
        <w:rPr>
          <w:rFonts w:cs="Times New Roman"/>
          <w:sz w:val="22"/>
          <w:szCs w:val="28"/>
        </w:rPr>
        <w:t>-</w:t>
      </w:r>
      <w:r w:rsidR="005F219D" w:rsidRPr="00CD3807">
        <w:rPr>
          <w:rFonts w:cs="Times New Roman"/>
          <w:sz w:val="22"/>
          <w:szCs w:val="28"/>
        </w:rPr>
        <w:t>A</w:t>
      </w:r>
      <w:r w:rsidRPr="00CD3807">
        <w:rPr>
          <w:rFonts w:cs="Times New Roman"/>
          <w:sz w:val="22"/>
          <w:szCs w:val="28"/>
        </w:rPr>
        <w:t>-</w:t>
      </w:r>
      <w:r w:rsidR="005F219D" w:rsidRPr="00CD3807">
        <w:rPr>
          <w:rFonts w:cs="Times New Roman"/>
          <w:sz w:val="22"/>
          <w:szCs w:val="28"/>
        </w:rPr>
        <w:t>2</w:t>
      </w:r>
      <w:r w:rsidR="00D66D6A" w:rsidRPr="00CD3807">
        <w:rPr>
          <w:rFonts w:cs="Times New Roman"/>
          <w:sz w:val="22"/>
          <w:szCs w:val="28"/>
        </w:rPr>
        <w:t>5</w:t>
      </w:r>
      <w:r w:rsidRPr="00CD3807">
        <w:rPr>
          <w:rFonts w:cs="Times New Roman"/>
          <w:sz w:val="22"/>
          <w:szCs w:val="28"/>
        </w:rPr>
        <w:t>-</w:t>
      </w:r>
      <w:r w:rsidR="005F219D" w:rsidRPr="00CD3807">
        <w:rPr>
          <w:rFonts w:cs="Times New Roman"/>
          <w:sz w:val="22"/>
          <w:szCs w:val="28"/>
        </w:rPr>
        <w:t>C</w:t>
      </w:r>
      <w:r w:rsidRPr="00CD3807">
        <w:rPr>
          <w:rFonts w:cs="Times New Roman"/>
          <w:sz w:val="22"/>
          <w:szCs w:val="28"/>
        </w:rPr>
        <w:t>-</w:t>
      </w:r>
      <w:r w:rsidR="00D66D6A" w:rsidRPr="00CD3807">
        <w:rPr>
          <w:rFonts w:cs="Times New Roman"/>
          <w:sz w:val="22"/>
          <w:szCs w:val="28"/>
        </w:rPr>
        <w:t>3</w:t>
      </w:r>
      <w:r w:rsidRPr="00CD3807">
        <w:rPr>
          <w:rFonts w:cs="Times New Roman"/>
          <w:sz w:val="22"/>
          <w:szCs w:val="28"/>
        </w:rPr>
        <w:t>-</w:t>
      </w:r>
      <w:r w:rsidR="00D66D6A" w:rsidRPr="00CD3807">
        <w:rPr>
          <w:rFonts w:cs="Times New Roman"/>
          <w:sz w:val="22"/>
          <w:szCs w:val="28"/>
        </w:rPr>
        <w:t>C, I29-B-21-D-4-</w:t>
      </w:r>
      <w:proofErr w:type="gramStart"/>
      <w:r w:rsidR="00D66D6A" w:rsidRPr="00CD3807">
        <w:rPr>
          <w:rFonts w:cs="Times New Roman"/>
          <w:sz w:val="22"/>
          <w:szCs w:val="28"/>
        </w:rPr>
        <w:t xml:space="preserve">D </w:t>
      </w:r>
      <w:r w:rsidRPr="00CD3807">
        <w:rPr>
          <w:rFonts w:cs="Times New Roman"/>
          <w:sz w:val="22"/>
          <w:szCs w:val="28"/>
        </w:rPr>
        <w:t xml:space="preserve"> </w:t>
      </w:r>
      <w:r w:rsidR="00E9215E" w:rsidRPr="00CD3807">
        <w:rPr>
          <w:rFonts w:cs="Times New Roman"/>
          <w:sz w:val="22"/>
          <w:szCs w:val="28"/>
        </w:rPr>
        <w:t>pafta</w:t>
      </w:r>
      <w:r w:rsidR="00D66D6A" w:rsidRPr="00CD3807">
        <w:rPr>
          <w:rFonts w:cs="Times New Roman"/>
          <w:sz w:val="22"/>
          <w:szCs w:val="28"/>
        </w:rPr>
        <w:t>larında</w:t>
      </w:r>
      <w:proofErr w:type="gramEnd"/>
      <w:r w:rsidR="00D66D6A" w:rsidRPr="00CD3807">
        <w:rPr>
          <w:rFonts w:cs="Times New Roman"/>
          <w:sz w:val="22"/>
          <w:szCs w:val="28"/>
        </w:rPr>
        <w:t xml:space="preserve"> </w:t>
      </w:r>
      <w:r w:rsidRPr="00CD3807">
        <w:rPr>
          <w:rFonts w:cs="Times New Roman"/>
          <w:sz w:val="22"/>
          <w:szCs w:val="28"/>
        </w:rPr>
        <w:t>kalmaktadır.</w:t>
      </w:r>
    </w:p>
    <w:p w14:paraId="6AA77013" w14:textId="2F826E7A" w:rsidR="00CB7294" w:rsidRPr="00CB7294" w:rsidRDefault="006C7317" w:rsidP="003864FA">
      <w:pPr>
        <w:pStyle w:val="KonuBal"/>
        <w:numPr>
          <w:ilvl w:val="0"/>
          <w:numId w:val="14"/>
        </w:numPr>
        <w:jc w:val="center"/>
      </w:pPr>
      <w:bookmarkStart w:id="6" w:name="_Toc21765003"/>
      <w:bookmarkStart w:id="7" w:name="_Toc87960800"/>
      <w:r>
        <w:t xml:space="preserve">MEVCUT </w:t>
      </w:r>
      <w:r w:rsidR="00F53F65">
        <w:t xml:space="preserve">İMAR </w:t>
      </w:r>
      <w:r>
        <w:t>DURUM</w:t>
      </w:r>
      <w:bookmarkEnd w:id="6"/>
      <w:r w:rsidR="00F53F65">
        <w:t>U</w:t>
      </w:r>
      <w:bookmarkEnd w:id="7"/>
    </w:p>
    <w:p w14:paraId="34838103" w14:textId="71DDE4B2" w:rsidR="004F2663" w:rsidRPr="00CD3807" w:rsidRDefault="005F219D" w:rsidP="00081E3B">
      <w:pPr>
        <w:spacing w:line="360" w:lineRule="auto"/>
        <w:ind w:firstLine="708"/>
        <w:rPr>
          <w:sz w:val="22"/>
          <w:szCs w:val="22"/>
        </w:rPr>
      </w:pPr>
      <w:r w:rsidRPr="00CD3807">
        <w:rPr>
          <w:sz w:val="22"/>
          <w:szCs w:val="22"/>
        </w:rPr>
        <w:t xml:space="preserve">Hazırlanan </w:t>
      </w:r>
      <w:r w:rsidR="00124F00" w:rsidRPr="00CD3807">
        <w:rPr>
          <w:sz w:val="22"/>
          <w:szCs w:val="22"/>
        </w:rPr>
        <w:t xml:space="preserve">1/1000 Ölçekli </w:t>
      </w:r>
      <w:r w:rsidR="004F2663" w:rsidRPr="00CD3807">
        <w:rPr>
          <w:sz w:val="22"/>
          <w:szCs w:val="22"/>
        </w:rPr>
        <w:t>Uygulama İm</w:t>
      </w:r>
      <w:r w:rsidR="00A96DF7" w:rsidRPr="00CD3807">
        <w:rPr>
          <w:sz w:val="22"/>
          <w:szCs w:val="22"/>
        </w:rPr>
        <w:t xml:space="preserve">ar Planı Değişikliği kapsamında </w:t>
      </w:r>
      <w:r w:rsidRPr="00CD3807">
        <w:rPr>
          <w:sz w:val="22"/>
          <w:szCs w:val="22"/>
        </w:rPr>
        <w:t xml:space="preserve">Ankara </w:t>
      </w:r>
      <w:r w:rsidR="00E9215E" w:rsidRPr="00CD3807">
        <w:rPr>
          <w:sz w:val="22"/>
          <w:szCs w:val="22"/>
        </w:rPr>
        <w:t xml:space="preserve">İli, </w:t>
      </w:r>
      <w:r w:rsidRPr="00CD3807">
        <w:rPr>
          <w:sz w:val="22"/>
          <w:szCs w:val="22"/>
        </w:rPr>
        <w:t xml:space="preserve">Gölbaşı </w:t>
      </w:r>
      <w:r w:rsidR="00E9215E" w:rsidRPr="00CD3807">
        <w:rPr>
          <w:sz w:val="22"/>
          <w:szCs w:val="22"/>
        </w:rPr>
        <w:t>İlçe</w:t>
      </w:r>
      <w:r w:rsidRPr="00CD3807">
        <w:rPr>
          <w:sz w:val="22"/>
          <w:szCs w:val="22"/>
        </w:rPr>
        <w:t>si</w:t>
      </w:r>
      <w:r w:rsidR="00E9215E" w:rsidRPr="00CD3807">
        <w:rPr>
          <w:sz w:val="22"/>
          <w:szCs w:val="22"/>
        </w:rPr>
        <w:t xml:space="preserve">, </w:t>
      </w:r>
      <w:r w:rsidR="001B1038" w:rsidRPr="00CD3807">
        <w:rPr>
          <w:sz w:val="22"/>
          <w:szCs w:val="22"/>
        </w:rPr>
        <w:t xml:space="preserve">Hacılar </w:t>
      </w:r>
      <w:r w:rsidR="00E9215E" w:rsidRPr="00CD3807">
        <w:rPr>
          <w:sz w:val="22"/>
          <w:szCs w:val="22"/>
        </w:rPr>
        <w:t xml:space="preserve">Mahallesinde yer alan </w:t>
      </w:r>
      <w:r w:rsidR="001B1038" w:rsidRPr="00CD3807">
        <w:rPr>
          <w:sz w:val="22"/>
          <w:szCs w:val="22"/>
        </w:rPr>
        <w:t xml:space="preserve">278 ada 1 </w:t>
      </w:r>
      <w:proofErr w:type="spellStart"/>
      <w:r w:rsidR="001B1038" w:rsidRPr="00CD3807">
        <w:rPr>
          <w:sz w:val="22"/>
          <w:szCs w:val="22"/>
        </w:rPr>
        <w:t>nolu</w:t>
      </w:r>
      <w:proofErr w:type="spellEnd"/>
      <w:r w:rsidR="001B1038" w:rsidRPr="00CD3807">
        <w:rPr>
          <w:sz w:val="22"/>
          <w:szCs w:val="22"/>
        </w:rPr>
        <w:t xml:space="preserve"> parsel </w:t>
      </w:r>
      <w:r w:rsidR="00A96DF7" w:rsidRPr="00CD3807">
        <w:rPr>
          <w:sz w:val="22"/>
          <w:szCs w:val="22"/>
        </w:rPr>
        <w:t>ele alın</w:t>
      </w:r>
      <w:r w:rsidRPr="00CD3807">
        <w:rPr>
          <w:sz w:val="22"/>
          <w:szCs w:val="22"/>
        </w:rPr>
        <w:t>mıştır.</w:t>
      </w:r>
      <w:r w:rsidR="00A96DF7" w:rsidRPr="00CD3807">
        <w:rPr>
          <w:sz w:val="22"/>
          <w:szCs w:val="22"/>
        </w:rPr>
        <w:t xml:space="preserve"> </w:t>
      </w:r>
    </w:p>
    <w:p w14:paraId="5F2E51A6" w14:textId="71A13B70" w:rsidR="00E9215E" w:rsidRDefault="006B2370" w:rsidP="00E9215E">
      <w:r>
        <w:rPr>
          <w:noProof/>
        </w:rPr>
        <w:lastRenderedPageBreak/>
        <w:drawing>
          <wp:inline distT="0" distB="0" distL="0" distR="0" wp14:anchorId="02F8D652" wp14:editId="61F741A8">
            <wp:extent cx="5763733" cy="8151249"/>
            <wp:effectExtent l="190500" t="190500" r="180340" b="1739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21250" cy="8232591"/>
                    </a:xfrm>
                    <a:prstGeom prst="rect">
                      <a:avLst/>
                    </a:prstGeom>
                    <a:ln>
                      <a:noFill/>
                    </a:ln>
                    <a:effectLst>
                      <a:outerShdw blurRad="190500" algn="tl" rotWithShape="0">
                        <a:srgbClr val="000000">
                          <a:alpha val="70000"/>
                        </a:srgbClr>
                      </a:outerShdw>
                    </a:effectLst>
                  </pic:spPr>
                </pic:pic>
              </a:graphicData>
            </a:graphic>
          </wp:inline>
        </w:drawing>
      </w:r>
    </w:p>
    <w:p w14:paraId="33F93073" w14:textId="77ED54BD" w:rsidR="00CB7294" w:rsidRDefault="00396846" w:rsidP="0022015D">
      <w:pPr>
        <w:jc w:val="center"/>
        <w:rPr>
          <w:b/>
          <w:bCs/>
          <w:sz w:val="18"/>
        </w:rPr>
      </w:pPr>
      <w:r w:rsidRPr="00E80653">
        <w:rPr>
          <w:b/>
          <w:bCs/>
          <w:sz w:val="18"/>
        </w:rPr>
        <w:t>Görsel 2</w:t>
      </w:r>
      <w:r w:rsidR="0022015D" w:rsidRPr="00E80653">
        <w:rPr>
          <w:b/>
          <w:bCs/>
          <w:sz w:val="18"/>
        </w:rPr>
        <w:t xml:space="preserve">: </w:t>
      </w:r>
      <w:r w:rsidR="00FF1CC9" w:rsidRPr="00E80653">
        <w:rPr>
          <w:b/>
          <w:bCs/>
          <w:sz w:val="18"/>
        </w:rPr>
        <w:t>1/1000 Ölçekli Me</w:t>
      </w:r>
      <w:r w:rsidR="005F219D" w:rsidRPr="00E80653">
        <w:rPr>
          <w:b/>
          <w:bCs/>
          <w:sz w:val="18"/>
        </w:rPr>
        <w:t>ri</w:t>
      </w:r>
      <w:r w:rsidR="00FF1CC9" w:rsidRPr="00E80653">
        <w:rPr>
          <w:b/>
          <w:bCs/>
          <w:sz w:val="18"/>
        </w:rPr>
        <w:t xml:space="preserve"> Uygulama İmar Planı</w:t>
      </w:r>
    </w:p>
    <w:p w14:paraId="66D8CED8" w14:textId="77777777" w:rsidR="00ED320B" w:rsidRPr="00E80653" w:rsidRDefault="00ED320B" w:rsidP="0022015D">
      <w:pPr>
        <w:jc w:val="center"/>
        <w:rPr>
          <w:b/>
          <w:bCs/>
          <w:i/>
        </w:rPr>
      </w:pPr>
    </w:p>
    <w:p w14:paraId="33FD712F" w14:textId="4C567E60" w:rsidR="00081E3B" w:rsidRPr="00CD3807" w:rsidRDefault="005F219D" w:rsidP="00131D3D">
      <w:pPr>
        <w:spacing w:line="360" w:lineRule="auto"/>
        <w:ind w:firstLine="708"/>
        <w:rPr>
          <w:sz w:val="22"/>
          <w:szCs w:val="22"/>
        </w:rPr>
      </w:pPr>
      <w:bookmarkStart w:id="8" w:name="_Toc435430672"/>
      <w:r w:rsidRPr="00CD3807">
        <w:rPr>
          <w:sz w:val="22"/>
          <w:szCs w:val="22"/>
        </w:rPr>
        <w:t xml:space="preserve">Plan değişikliğine konu Ankara İli, Gölbaşı İlçesi, </w:t>
      </w:r>
      <w:r w:rsidR="006B2370" w:rsidRPr="00CD3807">
        <w:rPr>
          <w:sz w:val="22"/>
          <w:szCs w:val="22"/>
        </w:rPr>
        <w:t xml:space="preserve">Hacılar </w:t>
      </w:r>
      <w:r w:rsidRPr="00CD3807">
        <w:rPr>
          <w:sz w:val="22"/>
          <w:szCs w:val="22"/>
        </w:rPr>
        <w:t xml:space="preserve">Mahallesi </w:t>
      </w:r>
      <w:r w:rsidR="006B2370" w:rsidRPr="00CD3807">
        <w:rPr>
          <w:sz w:val="22"/>
          <w:szCs w:val="22"/>
        </w:rPr>
        <w:t xml:space="preserve">278 ada 1 </w:t>
      </w:r>
      <w:proofErr w:type="spellStart"/>
      <w:r w:rsidR="006B2370" w:rsidRPr="00CD3807">
        <w:rPr>
          <w:sz w:val="22"/>
          <w:szCs w:val="22"/>
        </w:rPr>
        <w:t>nolu</w:t>
      </w:r>
      <w:proofErr w:type="spellEnd"/>
      <w:r w:rsidR="006B2370" w:rsidRPr="00CD3807">
        <w:rPr>
          <w:sz w:val="22"/>
          <w:szCs w:val="22"/>
        </w:rPr>
        <w:t xml:space="preserve"> parsel Meri </w:t>
      </w:r>
      <w:r w:rsidR="00081E3B" w:rsidRPr="00CD3807">
        <w:rPr>
          <w:sz w:val="22"/>
          <w:szCs w:val="22"/>
        </w:rPr>
        <w:t>1/1000 Ölçekli Uygulama İmar Planı’na göre</w:t>
      </w:r>
      <w:r w:rsidR="006B2370" w:rsidRPr="00CD3807">
        <w:rPr>
          <w:sz w:val="22"/>
          <w:szCs w:val="22"/>
        </w:rPr>
        <w:t xml:space="preserve"> </w:t>
      </w:r>
      <w:r w:rsidR="00081E3B" w:rsidRPr="00CD3807">
        <w:rPr>
          <w:sz w:val="22"/>
          <w:szCs w:val="22"/>
        </w:rPr>
        <w:t>Emsal: 0,</w:t>
      </w:r>
      <w:r w:rsidR="006B2370" w:rsidRPr="00CD3807">
        <w:rPr>
          <w:sz w:val="22"/>
          <w:szCs w:val="22"/>
        </w:rPr>
        <w:t>15</w:t>
      </w:r>
      <w:r w:rsidR="00081E3B" w:rsidRPr="00CD3807">
        <w:rPr>
          <w:sz w:val="22"/>
          <w:szCs w:val="22"/>
        </w:rPr>
        <w:t xml:space="preserve"> ve </w:t>
      </w:r>
      <w:proofErr w:type="spellStart"/>
      <w:r w:rsidR="00081E3B" w:rsidRPr="00CD3807">
        <w:rPr>
          <w:sz w:val="22"/>
          <w:szCs w:val="22"/>
        </w:rPr>
        <w:t>Yençok</w:t>
      </w:r>
      <w:proofErr w:type="spellEnd"/>
      <w:r w:rsidR="00081E3B" w:rsidRPr="00CD3807">
        <w:rPr>
          <w:sz w:val="22"/>
          <w:szCs w:val="22"/>
        </w:rPr>
        <w:t xml:space="preserve">: </w:t>
      </w:r>
      <w:r w:rsidR="006B2370" w:rsidRPr="00CD3807">
        <w:rPr>
          <w:sz w:val="22"/>
          <w:szCs w:val="22"/>
        </w:rPr>
        <w:t xml:space="preserve">6,50 </w:t>
      </w:r>
      <w:proofErr w:type="gramStart"/>
      <w:r w:rsidR="006B2370" w:rsidRPr="00CD3807">
        <w:rPr>
          <w:sz w:val="22"/>
          <w:szCs w:val="22"/>
        </w:rPr>
        <w:t>m.</w:t>
      </w:r>
      <w:proofErr w:type="gramEnd"/>
      <w:r w:rsidR="006B2370" w:rsidRPr="00CD3807">
        <w:rPr>
          <w:sz w:val="22"/>
          <w:szCs w:val="22"/>
        </w:rPr>
        <w:t xml:space="preserve"> </w:t>
      </w:r>
      <w:r w:rsidR="00081E3B" w:rsidRPr="00CD3807">
        <w:rPr>
          <w:sz w:val="22"/>
          <w:szCs w:val="22"/>
        </w:rPr>
        <w:t>yapılaşma koşulları ile Konut Alanı olarak planlıdır.</w:t>
      </w:r>
      <w:r w:rsidR="006B2370" w:rsidRPr="00CD3807">
        <w:rPr>
          <w:sz w:val="22"/>
          <w:szCs w:val="22"/>
        </w:rPr>
        <w:t xml:space="preserve"> Tüm cephelerden 5 metre, parselin orta kısmından geçen Elektrik İletim Hattı sebebi ile iki yönlü 10 metre yapı yaklaşma mesafeleri belirlenmiştir.</w:t>
      </w:r>
    </w:p>
    <w:p w14:paraId="1B56F58E" w14:textId="41250AB5" w:rsidR="00F90E27" w:rsidRDefault="00081E3B" w:rsidP="00131D3D">
      <w:pPr>
        <w:spacing w:line="360" w:lineRule="auto"/>
        <w:ind w:firstLine="708"/>
        <w:rPr>
          <w:sz w:val="22"/>
          <w:szCs w:val="22"/>
        </w:rPr>
      </w:pPr>
      <w:r w:rsidRPr="00CD3807">
        <w:rPr>
          <w:sz w:val="22"/>
          <w:szCs w:val="22"/>
        </w:rPr>
        <w:t xml:space="preserve">İmar planına göre </w:t>
      </w:r>
      <w:r w:rsidR="006B2370" w:rsidRPr="00CD3807">
        <w:rPr>
          <w:sz w:val="22"/>
          <w:szCs w:val="22"/>
        </w:rPr>
        <w:t xml:space="preserve">278 ada 1 parselin </w:t>
      </w:r>
      <w:r w:rsidRPr="00CD3807">
        <w:rPr>
          <w:sz w:val="22"/>
          <w:szCs w:val="22"/>
        </w:rPr>
        <w:t xml:space="preserve">kuzeyinde </w:t>
      </w:r>
      <w:r w:rsidR="006B2370" w:rsidRPr="00CD3807">
        <w:rPr>
          <w:sz w:val="22"/>
          <w:szCs w:val="22"/>
        </w:rPr>
        <w:t xml:space="preserve">12 </w:t>
      </w:r>
      <w:r w:rsidRPr="00CD3807">
        <w:rPr>
          <w:sz w:val="22"/>
          <w:szCs w:val="22"/>
        </w:rPr>
        <w:t>metrelik taşıt yolu, batısında</w:t>
      </w:r>
      <w:r w:rsidR="006B2370" w:rsidRPr="00CD3807">
        <w:rPr>
          <w:sz w:val="22"/>
          <w:szCs w:val="22"/>
        </w:rPr>
        <w:t xml:space="preserve"> ve güneyinde</w:t>
      </w:r>
      <w:r w:rsidRPr="00CD3807">
        <w:rPr>
          <w:sz w:val="22"/>
          <w:szCs w:val="22"/>
        </w:rPr>
        <w:t xml:space="preserve"> </w:t>
      </w:r>
      <w:r w:rsidR="006B2370" w:rsidRPr="00CD3807">
        <w:rPr>
          <w:sz w:val="22"/>
          <w:szCs w:val="22"/>
        </w:rPr>
        <w:t xml:space="preserve">10 </w:t>
      </w:r>
      <w:r w:rsidRPr="00CD3807">
        <w:rPr>
          <w:sz w:val="22"/>
          <w:szCs w:val="22"/>
        </w:rPr>
        <w:t xml:space="preserve">metrelik yaya yolu, doğusunda </w:t>
      </w:r>
      <w:r w:rsidR="006B2370" w:rsidRPr="00CD3807">
        <w:rPr>
          <w:sz w:val="22"/>
          <w:szCs w:val="22"/>
        </w:rPr>
        <w:t xml:space="preserve">15 </w:t>
      </w:r>
      <w:r w:rsidRPr="00CD3807">
        <w:rPr>
          <w:sz w:val="22"/>
          <w:szCs w:val="22"/>
        </w:rPr>
        <w:t>metrelik taşıt yolu yer almaktadır. Yakın çevresinde benzer yapılaşma koşulları ile konut alanları</w:t>
      </w:r>
      <w:r w:rsidR="006B2370" w:rsidRPr="00CD3807">
        <w:rPr>
          <w:sz w:val="22"/>
          <w:szCs w:val="22"/>
        </w:rPr>
        <w:t xml:space="preserve">, eğitim alanları, </w:t>
      </w:r>
      <w:r w:rsidRPr="00CD3807">
        <w:rPr>
          <w:sz w:val="22"/>
          <w:szCs w:val="22"/>
        </w:rPr>
        <w:t xml:space="preserve">park alanları </w:t>
      </w:r>
      <w:r w:rsidR="006B2370" w:rsidRPr="00CD3807">
        <w:rPr>
          <w:sz w:val="22"/>
          <w:szCs w:val="22"/>
        </w:rPr>
        <w:t xml:space="preserve">ve diğer sosyal donatı alanları </w:t>
      </w:r>
      <w:r w:rsidRPr="00CD3807">
        <w:rPr>
          <w:sz w:val="22"/>
          <w:szCs w:val="22"/>
        </w:rPr>
        <w:t>bulunmaktadır.</w:t>
      </w:r>
    </w:p>
    <w:p w14:paraId="61AD2471" w14:textId="7132B3B5" w:rsidR="00F53F65" w:rsidRDefault="00F53F65" w:rsidP="00F53F65">
      <w:pPr>
        <w:pStyle w:val="KonuBal"/>
        <w:numPr>
          <w:ilvl w:val="0"/>
          <w:numId w:val="14"/>
        </w:numPr>
        <w:jc w:val="center"/>
      </w:pPr>
      <w:bookmarkStart w:id="9" w:name="_Toc87960801"/>
      <w:r>
        <w:t>JEOLOJİK YAPI</w:t>
      </w:r>
      <w:bookmarkEnd w:id="9"/>
    </w:p>
    <w:p w14:paraId="3A4FA524" w14:textId="0692C6CD" w:rsidR="00F53F65" w:rsidRDefault="00B638BC" w:rsidP="00B638BC">
      <w:pPr>
        <w:spacing w:line="360" w:lineRule="auto"/>
        <w:ind w:firstLine="708"/>
        <w:rPr>
          <w:sz w:val="22"/>
          <w:szCs w:val="22"/>
        </w:rPr>
      </w:pPr>
      <w:r>
        <w:rPr>
          <w:sz w:val="22"/>
          <w:szCs w:val="22"/>
        </w:rPr>
        <w:t xml:space="preserve">Gölbaşı ÖÇK Bölgesi ve Gölbaşı ilçesinin jeolojik yapısına ilişkin bilgiler, Çevre ve Şehircilik Bakanlığı, </w:t>
      </w:r>
      <w:proofErr w:type="spellStart"/>
      <w:r>
        <w:rPr>
          <w:sz w:val="22"/>
          <w:szCs w:val="22"/>
        </w:rPr>
        <w:t>Mekansal</w:t>
      </w:r>
      <w:proofErr w:type="spellEnd"/>
      <w:r>
        <w:rPr>
          <w:sz w:val="22"/>
          <w:szCs w:val="22"/>
        </w:rPr>
        <w:t xml:space="preserve"> Planlama Genel Müdürlüğü tarafından 05.12.2016 tarihinde onaylanmış olan “Ankara İli, Gölbaşı İlçesi 1/25.000 Ölçekli İ29-a3, İ29-b3, İ29-b4, İ29-c1, İ29-c2 ve İ29-d2 Paftalarında Sınırları Belirtilen Alan İçin Hazırlanan Çevre Düzeni Planına Esas Jeolojik Etüt </w:t>
      </w:r>
      <w:proofErr w:type="spellStart"/>
      <w:r>
        <w:rPr>
          <w:sz w:val="22"/>
          <w:szCs w:val="22"/>
        </w:rPr>
        <w:t>Raporu”ndan</w:t>
      </w:r>
      <w:proofErr w:type="spellEnd"/>
      <w:r>
        <w:rPr>
          <w:sz w:val="22"/>
          <w:szCs w:val="22"/>
        </w:rPr>
        <w:t xml:space="preserve"> alınmıştır.</w:t>
      </w:r>
    </w:p>
    <w:p w14:paraId="47E15A06" w14:textId="50B71B18" w:rsidR="00B638BC" w:rsidRPr="00B638BC" w:rsidRDefault="00B638BC" w:rsidP="00B638BC">
      <w:pPr>
        <w:spacing w:line="360" w:lineRule="auto"/>
        <w:ind w:firstLine="708"/>
        <w:rPr>
          <w:b/>
          <w:bCs/>
          <w:sz w:val="22"/>
          <w:szCs w:val="22"/>
        </w:rPr>
      </w:pPr>
      <w:r w:rsidRPr="00B638BC">
        <w:rPr>
          <w:b/>
          <w:bCs/>
          <w:sz w:val="22"/>
          <w:szCs w:val="22"/>
        </w:rPr>
        <w:t>Genel Jeoloji</w:t>
      </w:r>
    </w:p>
    <w:p w14:paraId="3E8065FB" w14:textId="4EB4988C" w:rsidR="00B638BC" w:rsidRDefault="00B638BC" w:rsidP="00B638BC">
      <w:pPr>
        <w:spacing w:line="360" w:lineRule="auto"/>
        <w:ind w:firstLine="708"/>
        <w:rPr>
          <w:sz w:val="22"/>
          <w:szCs w:val="22"/>
        </w:rPr>
      </w:pPr>
      <w:r w:rsidRPr="00B638BC">
        <w:rPr>
          <w:sz w:val="22"/>
          <w:szCs w:val="22"/>
        </w:rPr>
        <w:t xml:space="preserve">Ankara civarında en altta </w:t>
      </w:r>
      <w:proofErr w:type="spellStart"/>
      <w:r w:rsidRPr="00B638BC">
        <w:rPr>
          <w:sz w:val="22"/>
          <w:szCs w:val="22"/>
        </w:rPr>
        <w:t>Triyas</w:t>
      </w:r>
      <w:proofErr w:type="spellEnd"/>
      <w:r w:rsidRPr="00B638BC">
        <w:rPr>
          <w:sz w:val="22"/>
          <w:szCs w:val="22"/>
        </w:rPr>
        <w:t xml:space="preserve"> yaşlı Ankara grubunu oluşturan kaya türleri yer alır. Ankara grubu, Emir, Elmadağ, Ortaköy ve </w:t>
      </w:r>
      <w:proofErr w:type="spellStart"/>
      <w:r w:rsidRPr="00B638BC">
        <w:rPr>
          <w:sz w:val="22"/>
          <w:szCs w:val="22"/>
        </w:rPr>
        <w:t>Keçikaya</w:t>
      </w:r>
      <w:proofErr w:type="spellEnd"/>
      <w:r w:rsidRPr="00B638BC">
        <w:rPr>
          <w:sz w:val="22"/>
          <w:szCs w:val="22"/>
        </w:rPr>
        <w:t xml:space="preserve"> formasyonlarına </w:t>
      </w:r>
      <w:proofErr w:type="spellStart"/>
      <w:r w:rsidRPr="00B638BC">
        <w:rPr>
          <w:sz w:val="22"/>
          <w:szCs w:val="22"/>
        </w:rPr>
        <w:t>ayırtlanmıştır</w:t>
      </w:r>
      <w:proofErr w:type="spellEnd"/>
      <w:r w:rsidRPr="00B638BC">
        <w:rPr>
          <w:sz w:val="22"/>
          <w:szCs w:val="22"/>
        </w:rPr>
        <w:t xml:space="preserve">. Ortaköy formasyonu içerisinde, İmrahor Kireçtaşı üyesi ve </w:t>
      </w:r>
      <w:proofErr w:type="spellStart"/>
      <w:r w:rsidRPr="00B638BC">
        <w:rPr>
          <w:sz w:val="22"/>
          <w:szCs w:val="22"/>
        </w:rPr>
        <w:t>Radyolarit</w:t>
      </w:r>
      <w:proofErr w:type="spellEnd"/>
      <w:r w:rsidRPr="00B638BC">
        <w:rPr>
          <w:sz w:val="22"/>
          <w:szCs w:val="22"/>
        </w:rPr>
        <w:t xml:space="preserve"> üyesi tanımlanmıştır. Ankara grubunu oluşturan birimler yer yer diyabaz </w:t>
      </w:r>
      <w:proofErr w:type="spellStart"/>
      <w:r w:rsidRPr="00B638BC">
        <w:rPr>
          <w:sz w:val="22"/>
          <w:szCs w:val="22"/>
        </w:rPr>
        <w:t>daykları</w:t>
      </w:r>
      <w:proofErr w:type="spellEnd"/>
      <w:r w:rsidRPr="00B638BC">
        <w:rPr>
          <w:sz w:val="22"/>
          <w:szCs w:val="22"/>
        </w:rPr>
        <w:t xml:space="preserve"> tarafından kesilmişler ve içlerinde değişik boyutlarda Karbonifer, </w:t>
      </w:r>
      <w:proofErr w:type="spellStart"/>
      <w:r w:rsidRPr="00B638BC">
        <w:rPr>
          <w:sz w:val="22"/>
          <w:szCs w:val="22"/>
        </w:rPr>
        <w:t>Permo</w:t>
      </w:r>
      <w:proofErr w:type="spellEnd"/>
      <w:r w:rsidRPr="00B638BC">
        <w:rPr>
          <w:sz w:val="22"/>
          <w:szCs w:val="22"/>
        </w:rPr>
        <w:t xml:space="preserve">-Karbonifer ve Permiyen yaşlı kireçtaşı blokları yer almıştır. Ankara grubu üzerine </w:t>
      </w:r>
      <w:proofErr w:type="spellStart"/>
      <w:r w:rsidRPr="00B638BC">
        <w:rPr>
          <w:sz w:val="22"/>
          <w:szCs w:val="22"/>
        </w:rPr>
        <w:t>Liyas</w:t>
      </w:r>
      <w:proofErr w:type="spellEnd"/>
      <w:r w:rsidRPr="00B638BC">
        <w:rPr>
          <w:sz w:val="22"/>
          <w:szCs w:val="22"/>
        </w:rPr>
        <w:t xml:space="preserve"> yaşlı </w:t>
      </w:r>
      <w:proofErr w:type="spellStart"/>
      <w:r w:rsidRPr="00B638BC">
        <w:rPr>
          <w:sz w:val="22"/>
          <w:szCs w:val="22"/>
        </w:rPr>
        <w:t>Hasanoğlan</w:t>
      </w:r>
      <w:proofErr w:type="spellEnd"/>
      <w:r w:rsidRPr="00B638BC">
        <w:rPr>
          <w:sz w:val="22"/>
          <w:szCs w:val="22"/>
        </w:rPr>
        <w:t xml:space="preserve"> formasyonu uyumsuz olarak gelir. </w:t>
      </w:r>
      <w:proofErr w:type="spellStart"/>
      <w:r w:rsidRPr="00B638BC">
        <w:rPr>
          <w:sz w:val="22"/>
          <w:szCs w:val="22"/>
        </w:rPr>
        <w:t>Hasanoğlan</w:t>
      </w:r>
      <w:proofErr w:type="spellEnd"/>
      <w:r w:rsidRPr="00B638BC">
        <w:rPr>
          <w:sz w:val="22"/>
          <w:szCs w:val="22"/>
        </w:rPr>
        <w:t xml:space="preserve"> formasyonu üste doğru </w:t>
      </w:r>
      <w:proofErr w:type="spellStart"/>
      <w:r w:rsidRPr="00B638BC">
        <w:rPr>
          <w:sz w:val="22"/>
          <w:szCs w:val="22"/>
        </w:rPr>
        <w:t>Akbayır</w:t>
      </w:r>
      <w:proofErr w:type="spellEnd"/>
      <w:r w:rsidRPr="00B638BC">
        <w:rPr>
          <w:sz w:val="22"/>
          <w:szCs w:val="22"/>
        </w:rPr>
        <w:t xml:space="preserve"> formasyonuna geçer. Havzanın değişik kesimlerinde, stratigrafik olarak </w:t>
      </w:r>
      <w:proofErr w:type="spellStart"/>
      <w:r w:rsidRPr="00B638BC">
        <w:rPr>
          <w:sz w:val="22"/>
          <w:szCs w:val="22"/>
        </w:rPr>
        <w:t>Hasanoğlan</w:t>
      </w:r>
      <w:proofErr w:type="spellEnd"/>
      <w:r w:rsidRPr="00B638BC">
        <w:rPr>
          <w:sz w:val="22"/>
          <w:szCs w:val="22"/>
        </w:rPr>
        <w:t xml:space="preserve"> formasyonunun yanal eşdeğeri olan, yastık yapılı, iri </w:t>
      </w:r>
      <w:proofErr w:type="spellStart"/>
      <w:r w:rsidRPr="00B638BC">
        <w:rPr>
          <w:sz w:val="22"/>
          <w:szCs w:val="22"/>
        </w:rPr>
        <w:t>feldspatlı</w:t>
      </w:r>
      <w:proofErr w:type="spellEnd"/>
      <w:r w:rsidRPr="00B638BC">
        <w:rPr>
          <w:sz w:val="22"/>
          <w:szCs w:val="22"/>
        </w:rPr>
        <w:t xml:space="preserve"> </w:t>
      </w:r>
      <w:proofErr w:type="spellStart"/>
      <w:r w:rsidRPr="00B638BC">
        <w:rPr>
          <w:sz w:val="22"/>
          <w:szCs w:val="22"/>
        </w:rPr>
        <w:t>volkanitler</w:t>
      </w:r>
      <w:proofErr w:type="spellEnd"/>
      <w:r w:rsidRPr="00B638BC">
        <w:rPr>
          <w:sz w:val="22"/>
          <w:szCs w:val="22"/>
        </w:rPr>
        <w:t xml:space="preserve"> ve </w:t>
      </w:r>
      <w:proofErr w:type="spellStart"/>
      <w:r w:rsidRPr="00B638BC">
        <w:rPr>
          <w:sz w:val="22"/>
          <w:szCs w:val="22"/>
        </w:rPr>
        <w:t>kireçtaşınan</w:t>
      </w:r>
      <w:proofErr w:type="spellEnd"/>
      <w:r w:rsidRPr="00B638BC">
        <w:rPr>
          <w:sz w:val="22"/>
          <w:szCs w:val="22"/>
        </w:rPr>
        <w:t xml:space="preserve"> oluşan </w:t>
      </w:r>
      <w:proofErr w:type="spellStart"/>
      <w:r w:rsidRPr="00B638BC">
        <w:rPr>
          <w:sz w:val="22"/>
          <w:szCs w:val="22"/>
        </w:rPr>
        <w:t>Liyas</w:t>
      </w:r>
      <w:proofErr w:type="spellEnd"/>
      <w:r w:rsidRPr="00B638BC">
        <w:rPr>
          <w:sz w:val="22"/>
          <w:szCs w:val="22"/>
        </w:rPr>
        <w:t xml:space="preserve"> yaşlı </w:t>
      </w:r>
      <w:proofErr w:type="spellStart"/>
      <w:r w:rsidRPr="00B638BC">
        <w:rPr>
          <w:sz w:val="22"/>
          <w:szCs w:val="22"/>
        </w:rPr>
        <w:t>Günalan</w:t>
      </w:r>
      <w:proofErr w:type="spellEnd"/>
      <w:r w:rsidRPr="00B638BC">
        <w:rPr>
          <w:sz w:val="22"/>
          <w:szCs w:val="22"/>
        </w:rPr>
        <w:t xml:space="preserve"> formasyonu yer almaktadır. </w:t>
      </w:r>
      <w:proofErr w:type="spellStart"/>
      <w:r w:rsidRPr="00B638BC">
        <w:rPr>
          <w:sz w:val="22"/>
          <w:szCs w:val="22"/>
        </w:rPr>
        <w:t>Günalan</w:t>
      </w:r>
      <w:proofErr w:type="spellEnd"/>
      <w:r w:rsidRPr="00B638BC">
        <w:rPr>
          <w:sz w:val="22"/>
          <w:szCs w:val="22"/>
        </w:rPr>
        <w:t xml:space="preserve"> formasyonu içinde </w:t>
      </w:r>
      <w:proofErr w:type="spellStart"/>
      <w:r w:rsidRPr="00B638BC">
        <w:rPr>
          <w:sz w:val="22"/>
          <w:szCs w:val="22"/>
        </w:rPr>
        <w:t>Hörç</w:t>
      </w:r>
      <w:proofErr w:type="spellEnd"/>
      <w:r w:rsidRPr="00B638BC">
        <w:rPr>
          <w:sz w:val="22"/>
          <w:szCs w:val="22"/>
        </w:rPr>
        <w:t xml:space="preserve"> Kireçtaşı üyesi </w:t>
      </w:r>
      <w:proofErr w:type="spellStart"/>
      <w:r w:rsidRPr="00B638BC">
        <w:rPr>
          <w:sz w:val="22"/>
          <w:szCs w:val="22"/>
        </w:rPr>
        <w:t>ayırtlanmıştır</w:t>
      </w:r>
      <w:proofErr w:type="spellEnd"/>
      <w:r w:rsidRPr="00B638BC">
        <w:rPr>
          <w:sz w:val="22"/>
          <w:szCs w:val="22"/>
        </w:rPr>
        <w:t xml:space="preserve">. Bölgede </w:t>
      </w:r>
      <w:proofErr w:type="spellStart"/>
      <w:r w:rsidRPr="00B638BC">
        <w:rPr>
          <w:sz w:val="22"/>
          <w:szCs w:val="22"/>
        </w:rPr>
        <w:t>ofıyolitler</w:t>
      </w:r>
      <w:proofErr w:type="spellEnd"/>
      <w:r w:rsidRPr="00B638BC">
        <w:rPr>
          <w:sz w:val="22"/>
          <w:szCs w:val="22"/>
        </w:rPr>
        <w:t xml:space="preserve"> üç ayrı konumda bulunurlar. Bunlar; </w:t>
      </w:r>
      <w:proofErr w:type="spellStart"/>
      <w:r w:rsidRPr="00B638BC">
        <w:rPr>
          <w:sz w:val="22"/>
          <w:szCs w:val="22"/>
        </w:rPr>
        <w:t>Jura</w:t>
      </w:r>
      <w:proofErr w:type="spellEnd"/>
      <w:r w:rsidRPr="00B638BC">
        <w:rPr>
          <w:sz w:val="22"/>
          <w:szCs w:val="22"/>
        </w:rPr>
        <w:t xml:space="preserve">-Alt </w:t>
      </w:r>
      <w:proofErr w:type="spellStart"/>
      <w:r w:rsidRPr="00B638BC">
        <w:rPr>
          <w:sz w:val="22"/>
          <w:szCs w:val="22"/>
        </w:rPr>
        <w:t>Berriasiyen</w:t>
      </w:r>
      <w:proofErr w:type="spellEnd"/>
      <w:r w:rsidRPr="00B638BC">
        <w:rPr>
          <w:sz w:val="22"/>
          <w:szCs w:val="22"/>
        </w:rPr>
        <w:t xml:space="preserve"> oluşum yaşlı ve kısmen iç düzeni korunmuş Eldivan </w:t>
      </w:r>
      <w:proofErr w:type="spellStart"/>
      <w:r w:rsidRPr="00B638BC">
        <w:rPr>
          <w:sz w:val="22"/>
          <w:szCs w:val="22"/>
        </w:rPr>
        <w:t>ofiyolit</w:t>
      </w:r>
      <w:proofErr w:type="spellEnd"/>
      <w:r w:rsidRPr="00B638BC">
        <w:rPr>
          <w:sz w:val="22"/>
          <w:szCs w:val="22"/>
        </w:rPr>
        <w:t xml:space="preserve"> topluluğu, Alt </w:t>
      </w:r>
      <w:proofErr w:type="spellStart"/>
      <w:r w:rsidRPr="00B638BC">
        <w:rPr>
          <w:sz w:val="22"/>
          <w:szCs w:val="22"/>
        </w:rPr>
        <w:t>Kretase'de</w:t>
      </w:r>
      <w:proofErr w:type="spellEnd"/>
      <w:r w:rsidRPr="00B638BC">
        <w:rPr>
          <w:sz w:val="22"/>
          <w:szCs w:val="22"/>
        </w:rPr>
        <w:t xml:space="preserve"> bölgeye yerleşen ve tektonik </w:t>
      </w:r>
      <w:proofErr w:type="spellStart"/>
      <w:r w:rsidRPr="00B638BC">
        <w:rPr>
          <w:sz w:val="22"/>
          <w:szCs w:val="22"/>
        </w:rPr>
        <w:t>dokanaklı</w:t>
      </w:r>
      <w:proofErr w:type="spellEnd"/>
      <w:r w:rsidRPr="00B638BC">
        <w:rPr>
          <w:sz w:val="22"/>
          <w:szCs w:val="22"/>
        </w:rPr>
        <w:t xml:space="preserve">, değişik yaş ve kökende kayaç bloklarını kapsayan </w:t>
      </w:r>
      <w:proofErr w:type="spellStart"/>
      <w:r w:rsidRPr="00B638BC">
        <w:rPr>
          <w:sz w:val="22"/>
          <w:szCs w:val="22"/>
        </w:rPr>
        <w:t>Dereköy</w:t>
      </w:r>
      <w:proofErr w:type="spellEnd"/>
      <w:r w:rsidRPr="00B638BC">
        <w:rPr>
          <w:sz w:val="22"/>
          <w:szCs w:val="22"/>
        </w:rPr>
        <w:t xml:space="preserve"> </w:t>
      </w:r>
      <w:proofErr w:type="spellStart"/>
      <w:r w:rsidRPr="00B638BC">
        <w:rPr>
          <w:sz w:val="22"/>
          <w:szCs w:val="22"/>
        </w:rPr>
        <w:t>ofıyolitli</w:t>
      </w:r>
      <w:proofErr w:type="spellEnd"/>
      <w:r w:rsidRPr="00B638BC">
        <w:rPr>
          <w:sz w:val="22"/>
          <w:szCs w:val="22"/>
        </w:rPr>
        <w:t xml:space="preserve"> </w:t>
      </w:r>
      <w:proofErr w:type="spellStart"/>
      <w:r w:rsidRPr="00B638BC">
        <w:rPr>
          <w:sz w:val="22"/>
          <w:szCs w:val="22"/>
        </w:rPr>
        <w:t>melanjı</w:t>
      </w:r>
      <w:proofErr w:type="spellEnd"/>
      <w:r w:rsidRPr="00B638BC">
        <w:rPr>
          <w:sz w:val="22"/>
          <w:szCs w:val="22"/>
        </w:rPr>
        <w:t xml:space="preserve"> </w:t>
      </w:r>
      <w:r w:rsidRPr="00B638BC">
        <w:rPr>
          <w:sz w:val="22"/>
          <w:szCs w:val="22"/>
        </w:rPr>
        <w:lastRenderedPageBreak/>
        <w:t xml:space="preserve">ve Üst </w:t>
      </w:r>
      <w:proofErr w:type="spellStart"/>
      <w:r w:rsidRPr="00B638BC">
        <w:rPr>
          <w:sz w:val="22"/>
          <w:szCs w:val="22"/>
        </w:rPr>
        <w:t>Kretase</w:t>
      </w:r>
      <w:proofErr w:type="spellEnd"/>
      <w:r w:rsidRPr="00B638BC">
        <w:rPr>
          <w:sz w:val="22"/>
          <w:szCs w:val="22"/>
        </w:rPr>
        <w:t xml:space="preserve"> yaşlı </w:t>
      </w:r>
      <w:proofErr w:type="spellStart"/>
      <w:r w:rsidRPr="00B638BC">
        <w:rPr>
          <w:sz w:val="22"/>
          <w:szCs w:val="22"/>
        </w:rPr>
        <w:t>sedimanter</w:t>
      </w:r>
      <w:proofErr w:type="spellEnd"/>
      <w:r w:rsidRPr="00B638BC">
        <w:rPr>
          <w:sz w:val="22"/>
          <w:szCs w:val="22"/>
        </w:rPr>
        <w:t xml:space="preserve"> birimler içerisinde Eldivan </w:t>
      </w:r>
      <w:proofErr w:type="spellStart"/>
      <w:r w:rsidRPr="00B638BC">
        <w:rPr>
          <w:sz w:val="22"/>
          <w:szCs w:val="22"/>
        </w:rPr>
        <w:t>ofiyolit</w:t>
      </w:r>
      <w:proofErr w:type="spellEnd"/>
      <w:r w:rsidRPr="00B638BC">
        <w:rPr>
          <w:sz w:val="22"/>
          <w:szCs w:val="22"/>
        </w:rPr>
        <w:t xml:space="preserve"> topluluğundan ve </w:t>
      </w:r>
      <w:proofErr w:type="spellStart"/>
      <w:r w:rsidRPr="00B638BC">
        <w:rPr>
          <w:sz w:val="22"/>
          <w:szCs w:val="22"/>
        </w:rPr>
        <w:t>Dereköy</w:t>
      </w:r>
      <w:proofErr w:type="spellEnd"/>
      <w:r w:rsidRPr="00B638BC">
        <w:rPr>
          <w:sz w:val="22"/>
          <w:szCs w:val="22"/>
        </w:rPr>
        <w:t xml:space="preserve"> </w:t>
      </w:r>
      <w:proofErr w:type="spellStart"/>
      <w:r w:rsidRPr="00B638BC">
        <w:rPr>
          <w:sz w:val="22"/>
          <w:szCs w:val="22"/>
        </w:rPr>
        <w:t>ofiyolitli</w:t>
      </w:r>
      <w:proofErr w:type="spellEnd"/>
      <w:r w:rsidRPr="00B638BC">
        <w:rPr>
          <w:sz w:val="22"/>
          <w:szCs w:val="22"/>
        </w:rPr>
        <w:t xml:space="preserve"> </w:t>
      </w:r>
      <w:proofErr w:type="spellStart"/>
      <w:r w:rsidRPr="00B638BC">
        <w:rPr>
          <w:sz w:val="22"/>
          <w:szCs w:val="22"/>
        </w:rPr>
        <w:t>melanjından</w:t>
      </w:r>
      <w:proofErr w:type="spellEnd"/>
      <w:r w:rsidRPr="00B638BC">
        <w:rPr>
          <w:sz w:val="22"/>
          <w:szCs w:val="22"/>
        </w:rPr>
        <w:t xml:space="preserve"> aktarılan </w:t>
      </w:r>
      <w:proofErr w:type="spellStart"/>
      <w:r w:rsidRPr="00B638BC">
        <w:rPr>
          <w:sz w:val="22"/>
          <w:szCs w:val="22"/>
        </w:rPr>
        <w:t>olistolit</w:t>
      </w:r>
      <w:proofErr w:type="spellEnd"/>
      <w:r w:rsidRPr="00B638BC">
        <w:rPr>
          <w:sz w:val="22"/>
          <w:szCs w:val="22"/>
        </w:rPr>
        <w:t xml:space="preserve"> ve </w:t>
      </w:r>
      <w:proofErr w:type="spellStart"/>
      <w:r w:rsidRPr="00B638BC">
        <w:rPr>
          <w:sz w:val="22"/>
          <w:szCs w:val="22"/>
        </w:rPr>
        <w:t>olistostromlardır</w:t>
      </w:r>
      <w:proofErr w:type="spellEnd"/>
      <w:r w:rsidRPr="00B638BC">
        <w:rPr>
          <w:sz w:val="22"/>
          <w:szCs w:val="22"/>
        </w:rPr>
        <w:t xml:space="preserve">. Eldivan </w:t>
      </w:r>
      <w:proofErr w:type="spellStart"/>
      <w:r w:rsidRPr="00B638BC">
        <w:rPr>
          <w:sz w:val="22"/>
          <w:szCs w:val="22"/>
        </w:rPr>
        <w:t>ofiyolit</w:t>
      </w:r>
      <w:proofErr w:type="spellEnd"/>
      <w:r w:rsidRPr="00B638BC">
        <w:rPr>
          <w:sz w:val="22"/>
          <w:szCs w:val="22"/>
        </w:rPr>
        <w:t xml:space="preserve"> topluluğu ve </w:t>
      </w:r>
      <w:proofErr w:type="spellStart"/>
      <w:r w:rsidRPr="00B638BC">
        <w:rPr>
          <w:sz w:val="22"/>
          <w:szCs w:val="22"/>
        </w:rPr>
        <w:t>Dereköy</w:t>
      </w:r>
      <w:proofErr w:type="spellEnd"/>
      <w:r w:rsidRPr="00B638BC">
        <w:rPr>
          <w:sz w:val="22"/>
          <w:szCs w:val="22"/>
        </w:rPr>
        <w:t xml:space="preserve"> </w:t>
      </w:r>
      <w:proofErr w:type="spellStart"/>
      <w:r w:rsidRPr="00B638BC">
        <w:rPr>
          <w:sz w:val="22"/>
          <w:szCs w:val="22"/>
        </w:rPr>
        <w:t>ofiyolitli</w:t>
      </w:r>
      <w:proofErr w:type="spellEnd"/>
      <w:r w:rsidRPr="00B638BC">
        <w:rPr>
          <w:sz w:val="22"/>
          <w:szCs w:val="22"/>
        </w:rPr>
        <w:t xml:space="preserve"> </w:t>
      </w:r>
      <w:proofErr w:type="spellStart"/>
      <w:r w:rsidRPr="00B638BC">
        <w:rPr>
          <w:sz w:val="22"/>
          <w:szCs w:val="22"/>
        </w:rPr>
        <w:t>melanjı</w:t>
      </w:r>
      <w:proofErr w:type="spellEnd"/>
      <w:r w:rsidRPr="00B638BC">
        <w:rPr>
          <w:sz w:val="22"/>
          <w:szCs w:val="22"/>
        </w:rPr>
        <w:t xml:space="preserve"> üzerine </w:t>
      </w:r>
      <w:proofErr w:type="spellStart"/>
      <w:r w:rsidRPr="00B638BC">
        <w:rPr>
          <w:sz w:val="22"/>
          <w:szCs w:val="22"/>
        </w:rPr>
        <w:t>Senomaniyen</w:t>
      </w:r>
      <w:proofErr w:type="spellEnd"/>
      <w:r w:rsidRPr="00B638BC">
        <w:rPr>
          <w:sz w:val="22"/>
          <w:szCs w:val="22"/>
        </w:rPr>
        <w:t xml:space="preserve">- </w:t>
      </w:r>
      <w:proofErr w:type="spellStart"/>
      <w:r w:rsidRPr="00B638BC">
        <w:rPr>
          <w:sz w:val="22"/>
          <w:szCs w:val="22"/>
        </w:rPr>
        <w:t>Kampaniyen</w:t>
      </w:r>
      <w:proofErr w:type="spellEnd"/>
      <w:r w:rsidRPr="00B638BC">
        <w:rPr>
          <w:sz w:val="22"/>
          <w:szCs w:val="22"/>
        </w:rPr>
        <w:t xml:space="preserve"> yaşlı Kılıçlar grubunu oluşturan birimlerden </w:t>
      </w:r>
      <w:proofErr w:type="spellStart"/>
      <w:r w:rsidRPr="00B638BC">
        <w:rPr>
          <w:sz w:val="22"/>
          <w:szCs w:val="22"/>
        </w:rPr>
        <w:t>Elisarköy</w:t>
      </w:r>
      <w:proofErr w:type="spellEnd"/>
      <w:r w:rsidRPr="00B638BC">
        <w:rPr>
          <w:sz w:val="22"/>
          <w:szCs w:val="22"/>
        </w:rPr>
        <w:t xml:space="preserve"> formasyonu uyumsuz olarak gelir. </w:t>
      </w:r>
      <w:proofErr w:type="spellStart"/>
      <w:r w:rsidRPr="00B638BC">
        <w:rPr>
          <w:sz w:val="22"/>
          <w:szCs w:val="22"/>
        </w:rPr>
        <w:t>Hisarköy</w:t>
      </w:r>
      <w:proofErr w:type="spellEnd"/>
      <w:r w:rsidRPr="00B638BC">
        <w:rPr>
          <w:sz w:val="22"/>
          <w:szCs w:val="22"/>
        </w:rPr>
        <w:t xml:space="preserve"> formasyonu, düşeyde ve yanalda ise, Karadağ formasyonu ile geçişli ve </w:t>
      </w:r>
      <w:proofErr w:type="spellStart"/>
      <w:r w:rsidRPr="00B638BC">
        <w:rPr>
          <w:sz w:val="22"/>
          <w:szCs w:val="22"/>
        </w:rPr>
        <w:t>giriktir</w:t>
      </w:r>
      <w:proofErr w:type="spellEnd"/>
      <w:r w:rsidRPr="00B638BC">
        <w:rPr>
          <w:sz w:val="22"/>
          <w:szCs w:val="22"/>
        </w:rPr>
        <w:t xml:space="preserve">. </w:t>
      </w:r>
      <w:proofErr w:type="spellStart"/>
      <w:r w:rsidRPr="00B638BC">
        <w:rPr>
          <w:sz w:val="22"/>
          <w:szCs w:val="22"/>
        </w:rPr>
        <w:t>Hisarköy</w:t>
      </w:r>
      <w:proofErr w:type="spellEnd"/>
      <w:r w:rsidRPr="00B638BC">
        <w:rPr>
          <w:sz w:val="22"/>
          <w:szCs w:val="22"/>
        </w:rPr>
        <w:t xml:space="preserve"> ve Karadağ formasyonları içinde </w:t>
      </w:r>
      <w:proofErr w:type="spellStart"/>
      <w:r w:rsidRPr="00B638BC">
        <w:rPr>
          <w:sz w:val="22"/>
          <w:szCs w:val="22"/>
        </w:rPr>
        <w:t>olistolit</w:t>
      </w:r>
      <w:proofErr w:type="spellEnd"/>
      <w:r w:rsidRPr="00B638BC">
        <w:rPr>
          <w:sz w:val="22"/>
          <w:szCs w:val="22"/>
        </w:rPr>
        <w:t xml:space="preserve"> ve </w:t>
      </w:r>
      <w:proofErr w:type="spellStart"/>
      <w:r w:rsidRPr="00B638BC">
        <w:rPr>
          <w:sz w:val="22"/>
          <w:szCs w:val="22"/>
        </w:rPr>
        <w:t>olistostromlar</w:t>
      </w:r>
      <w:proofErr w:type="spellEnd"/>
      <w:r w:rsidRPr="00B638BC">
        <w:rPr>
          <w:sz w:val="22"/>
          <w:szCs w:val="22"/>
        </w:rPr>
        <w:t xml:space="preserve"> vardır. Ayrıca </w:t>
      </w:r>
      <w:proofErr w:type="spellStart"/>
      <w:r w:rsidRPr="00B638BC">
        <w:rPr>
          <w:sz w:val="22"/>
          <w:szCs w:val="22"/>
        </w:rPr>
        <w:t>Hisarköy</w:t>
      </w:r>
      <w:proofErr w:type="spellEnd"/>
      <w:r w:rsidRPr="00B638BC">
        <w:rPr>
          <w:sz w:val="22"/>
          <w:szCs w:val="22"/>
        </w:rPr>
        <w:t xml:space="preserve"> formasyonu içinde Kocatepe kireçtaşı üyesi </w:t>
      </w:r>
      <w:proofErr w:type="spellStart"/>
      <w:r w:rsidRPr="00B638BC">
        <w:rPr>
          <w:sz w:val="22"/>
          <w:szCs w:val="22"/>
        </w:rPr>
        <w:t>ayırtlanmıştır</w:t>
      </w:r>
      <w:proofErr w:type="spellEnd"/>
      <w:r w:rsidRPr="00B638BC">
        <w:rPr>
          <w:sz w:val="22"/>
          <w:szCs w:val="22"/>
        </w:rPr>
        <w:t xml:space="preserve">. Kılıçlar grubunu oluşturan birimler üste doğru havzanın değişik kesimlerinde </w:t>
      </w:r>
      <w:proofErr w:type="spellStart"/>
      <w:r w:rsidRPr="00B638BC">
        <w:rPr>
          <w:sz w:val="22"/>
          <w:szCs w:val="22"/>
        </w:rPr>
        <w:t>Maastrihtiyen</w:t>
      </w:r>
      <w:proofErr w:type="spellEnd"/>
      <w:r w:rsidRPr="00B638BC">
        <w:rPr>
          <w:sz w:val="22"/>
          <w:szCs w:val="22"/>
        </w:rPr>
        <w:t xml:space="preserve"> yaşlı Haymana formasyonu ile geçişlidir. </w:t>
      </w:r>
      <w:proofErr w:type="spellStart"/>
      <w:r w:rsidRPr="00B638BC">
        <w:rPr>
          <w:sz w:val="22"/>
          <w:szCs w:val="22"/>
        </w:rPr>
        <w:t>Türbidit</w:t>
      </w:r>
      <w:proofErr w:type="spellEnd"/>
      <w:r w:rsidRPr="00B638BC">
        <w:rPr>
          <w:sz w:val="22"/>
          <w:szCs w:val="22"/>
        </w:rPr>
        <w:t xml:space="preserve"> </w:t>
      </w:r>
      <w:proofErr w:type="spellStart"/>
      <w:r w:rsidRPr="00B638BC">
        <w:rPr>
          <w:sz w:val="22"/>
          <w:szCs w:val="22"/>
        </w:rPr>
        <w:t>fasiyesinde</w:t>
      </w:r>
      <w:proofErr w:type="spellEnd"/>
      <w:r w:rsidRPr="00B638BC">
        <w:rPr>
          <w:sz w:val="22"/>
          <w:szCs w:val="22"/>
        </w:rPr>
        <w:t xml:space="preserve"> çökelen Haymana </w:t>
      </w:r>
      <w:proofErr w:type="spellStart"/>
      <w:r w:rsidRPr="00B638BC">
        <w:rPr>
          <w:sz w:val="22"/>
          <w:szCs w:val="22"/>
        </w:rPr>
        <w:t>fonnasyonu</w:t>
      </w:r>
      <w:proofErr w:type="spellEnd"/>
      <w:r w:rsidRPr="00B638BC">
        <w:rPr>
          <w:sz w:val="22"/>
          <w:szCs w:val="22"/>
        </w:rPr>
        <w:t xml:space="preserve"> içerisinde yer yer volkanik şiltler bulunmaktadır. Ayrıca, Haymana formasyonunun sığlaşmasıyla gelişen self ve resif çökelleri </w:t>
      </w:r>
      <w:proofErr w:type="spellStart"/>
      <w:r w:rsidRPr="00B638BC">
        <w:rPr>
          <w:sz w:val="22"/>
          <w:szCs w:val="22"/>
        </w:rPr>
        <w:t>Malboğazı</w:t>
      </w:r>
      <w:proofErr w:type="spellEnd"/>
      <w:r w:rsidRPr="00B638BC">
        <w:rPr>
          <w:sz w:val="22"/>
          <w:szCs w:val="22"/>
        </w:rPr>
        <w:t xml:space="preserve"> formasyonu olarak </w:t>
      </w:r>
      <w:proofErr w:type="spellStart"/>
      <w:r w:rsidRPr="00B638BC">
        <w:rPr>
          <w:sz w:val="22"/>
          <w:szCs w:val="22"/>
        </w:rPr>
        <w:t>ayırtlanmıştır</w:t>
      </w:r>
      <w:proofErr w:type="spellEnd"/>
      <w:r w:rsidRPr="00B638BC">
        <w:rPr>
          <w:sz w:val="22"/>
          <w:szCs w:val="22"/>
        </w:rPr>
        <w:t xml:space="preserve">. </w:t>
      </w:r>
      <w:proofErr w:type="spellStart"/>
      <w:r w:rsidRPr="00B638BC">
        <w:rPr>
          <w:sz w:val="22"/>
          <w:szCs w:val="22"/>
        </w:rPr>
        <w:t>Paleosen</w:t>
      </w:r>
      <w:proofErr w:type="spellEnd"/>
      <w:r w:rsidRPr="00B638BC">
        <w:rPr>
          <w:sz w:val="22"/>
          <w:szCs w:val="22"/>
        </w:rPr>
        <w:t xml:space="preserve"> yaşlı birimler ortam ve </w:t>
      </w:r>
      <w:proofErr w:type="spellStart"/>
      <w:r w:rsidRPr="00B638BC">
        <w:rPr>
          <w:sz w:val="22"/>
          <w:szCs w:val="22"/>
        </w:rPr>
        <w:t>kayatürü</w:t>
      </w:r>
      <w:proofErr w:type="spellEnd"/>
      <w:r w:rsidRPr="00B638BC">
        <w:rPr>
          <w:sz w:val="22"/>
          <w:szCs w:val="22"/>
        </w:rPr>
        <w:t xml:space="preserve"> özelliklerine göre </w:t>
      </w:r>
      <w:proofErr w:type="spellStart"/>
      <w:r w:rsidRPr="00B638BC">
        <w:rPr>
          <w:sz w:val="22"/>
          <w:szCs w:val="22"/>
        </w:rPr>
        <w:t>Çaldağ</w:t>
      </w:r>
      <w:proofErr w:type="spellEnd"/>
      <w:r w:rsidRPr="00B638BC">
        <w:rPr>
          <w:sz w:val="22"/>
          <w:szCs w:val="22"/>
        </w:rPr>
        <w:t xml:space="preserve"> formasyonu ve </w:t>
      </w:r>
      <w:proofErr w:type="spellStart"/>
      <w:r w:rsidRPr="00B638BC">
        <w:rPr>
          <w:sz w:val="22"/>
          <w:szCs w:val="22"/>
        </w:rPr>
        <w:t>Dizilitaşlar</w:t>
      </w:r>
      <w:proofErr w:type="spellEnd"/>
      <w:r w:rsidRPr="00B638BC">
        <w:rPr>
          <w:sz w:val="22"/>
          <w:szCs w:val="22"/>
        </w:rPr>
        <w:t xml:space="preserve"> formasyonu olarak tanımlanmıştır. Bu birimler üzerinde </w:t>
      </w:r>
      <w:proofErr w:type="spellStart"/>
      <w:r w:rsidRPr="00B638BC">
        <w:rPr>
          <w:sz w:val="22"/>
          <w:szCs w:val="22"/>
        </w:rPr>
        <w:t>İpresiyen</w:t>
      </w:r>
      <w:proofErr w:type="spellEnd"/>
      <w:r w:rsidRPr="00B638BC">
        <w:rPr>
          <w:sz w:val="22"/>
          <w:szCs w:val="22"/>
        </w:rPr>
        <w:t xml:space="preserve"> yaşlı </w:t>
      </w:r>
      <w:proofErr w:type="spellStart"/>
      <w:r w:rsidRPr="00B638BC">
        <w:rPr>
          <w:sz w:val="22"/>
          <w:szCs w:val="22"/>
        </w:rPr>
        <w:t>Eskipolatlı</w:t>
      </w:r>
      <w:proofErr w:type="spellEnd"/>
      <w:r w:rsidRPr="00B638BC">
        <w:rPr>
          <w:sz w:val="22"/>
          <w:szCs w:val="22"/>
        </w:rPr>
        <w:t xml:space="preserve"> formasyonu ve </w:t>
      </w:r>
      <w:proofErr w:type="spellStart"/>
      <w:r w:rsidRPr="00B638BC">
        <w:rPr>
          <w:sz w:val="22"/>
          <w:szCs w:val="22"/>
        </w:rPr>
        <w:t>Lütesiyen</w:t>
      </w:r>
      <w:proofErr w:type="spellEnd"/>
      <w:r w:rsidRPr="00B638BC">
        <w:rPr>
          <w:sz w:val="22"/>
          <w:szCs w:val="22"/>
        </w:rPr>
        <w:t xml:space="preserve"> yaşlı </w:t>
      </w:r>
      <w:proofErr w:type="spellStart"/>
      <w:r w:rsidRPr="00B638BC">
        <w:rPr>
          <w:sz w:val="22"/>
          <w:szCs w:val="22"/>
        </w:rPr>
        <w:t>Çayraz</w:t>
      </w:r>
      <w:proofErr w:type="spellEnd"/>
      <w:r w:rsidRPr="00B638BC">
        <w:rPr>
          <w:sz w:val="22"/>
          <w:szCs w:val="22"/>
        </w:rPr>
        <w:t xml:space="preserve"> formasyonu bulunmaktadır. Oligosen yaşlı </w:t>
      </w:r>
      <w:proofErr w:type="spellStart"/>
      <w:r w:rsidRPr="00B638BC">
        <w:rPr>
          <w:sz w:val="22"/>
          <w:szCs w:val="22"/>
        </w:rPr>
        <w:t>Miskincedere</w:t>
      </w:r>
      <w:proofErr w:type="spellEnd"/>
      <w:r w:rsidRPr="00B638BC">
        <w:rPr>
          <w:sz w:val="22"/>
          <w:szCs w:val="22"/>
        </w:rPr>
        <w:t xml:space="preserve"> formasyonu, konglomera, kumtaşı, </w:t>
      </w:r>
      <w:proofErr w:type="spellStart"/>
      <w:r w:rsidRPr="00B638BC">
        <w:rPr>
          <w:sz w:val="22"/>
          <w:szCs w:val="22"/>
        </w:rPr>
        <w:t>çamurtaşı</w:t>
      </w:r>
      <w:proofErr w:type="spellEnd"/>
      <w:r w:rsidRPr="00B638BC">
        <w:rPr>
          <w:sz w:val="22"/>
          <w:szCs w:val="22"/>
        </w:rPr>
        <w:t xml:space="preserve">, marn ve jips </w:t>
      </w:r>
      <w:proofErr w:type="spellStart"/>
      <w:r w:rsidRPr="00B638BC">
        <w:rPr>
          <w:sz w:val="22"/>
          <w:szCs w:val="22"/>
        </w:rPr>
        <w:t>ardalanmasmdan</w:t>
      </w:r>
      <w:proofErr w:type="spellEnd"/>
      <w:r w:rsidRPr="00B638BC">
        <w:rPr>
          <w:sz w:val="22"/>
          <w:szCs w:val="22"/>
        </w:rPr>
        <w:t xml:space="preserve"> oluşur. Oligosen yaşlı birimleri, Miyosen yaşlı birimler uyumsuz olarak örter. Bölgede Miyosen yaşlı </w:t>
      </w:r>
      <w:proofErr w:type="spellStart"/>
      <w:r w:rsidRPr="00B638BC">
        <w:rPr>
          <w:sz w:val="22"/>
          <w:szCs w:val="22"/>
        </w:rPr>
        <w:t>volkanitler</w:t>
      </w:r>
      <w:proofErr w:type="spellEnd"/>
      <w:r w:rsidRPr="00B638BC">
        <w:rPr>
          <w:sz w:val="22"/>
          <w:szCs w:val="22"/>
        </w:rPr>
        <w:t xml:space="preserve">, andezit, </w:t>
      </w:r>
      <w:proofErr w:type="spellStart"/>
      <w:r w:rsidRPr="00B638BC">
        <w:rPr>
          <w:sz w:val="22"/>
          <w:szCs w:val="22"/>
        </w:rPr>
        <w:t>trakiandezit</w:t>
      </w:r>
      <w:proofErr w:type="spellEnd"/>
      <w:r w:rsidRPr="00B638BC">
        <w:rPr>
          <w:sz w:val="22"/>
          <w:szCs w:val="22"/>
        </w:rPr>
        <w:t xml:space="preserve">, bazalt, </w:t>
      </w:r>
      <w:proofErr w:type="spellStart"/>
      <w:r w:rsidRPr="00B638BC">
        <w:rPr>
          <w:sz w:val="22"/>
          <w:szCs w:val="22"/>
        </w:rPr>
        <w:t>aglomera</w:t>
      </w:r>
      <w:proofErr w:type="spellEnd"/>
      <w:r w:rsidRPr="00B638BC">
        <w:rPr>
          <w:sz w:val="22"/>
          <w:szCs w:val="22"/>
        </w:rPr>
        <w:t xml:space="preserve"> ve </w:t>
      </w:r>
      <w:proofErr w:type="spellStart"/>
      <w:r w:rsidRPr="00B638BC">
        <w:rPr>
          <w:sz w:val="22"/>
          <w:szCs w:val="22"/>
        </w:rPr>
        <w:t>tiifden</w:t>
      </w:r>
      <w:proofErr w:type="spellEnd"/>
      <w:r w:rsidRPr="00B638BC">
        <w:rPr>
          <w:sz w:val="22"/>
          <w:szCs w:val="22"/>
        </w:rPr>
        <w:t xml:space="preserve"> oluşan Tekke </w:t>
      </w:r>
      <w:proofErr w:type="spellStart"/>
      <w:r w:rsidRPr="00B638BC">
        <w:rPr>
          <w:sz w:val="22"/>
          <w:szCs w:val="22"/>
        </w:rPr>
        <w:t>volkanitleri</w:t>
      </w:r>
      <w:proofErr w:type="spellEnd"/>
      <w:r w:rsidRPr="00B638BC">
        <w:rPr>
          <w:sz w:val="22"/>
          <w:szCs w:val="22"/>
        </w:rPr>
        <w:t xml:space="preserve"> ile dasit ve andezitten oluşan </w:t>
      </w:r>
      <w:proofErr w:type="spellStart"/>
      <w:r w:rsidRPr="00B638BC">
        <w:rPr>
          <w:sz w:val="22"/>
          <w:szCs w:val="22"/>
        </w:rPr>
        <w:t>Oğulbey</w:t>
      </w:r>
      <w:proofErr w:type="spellEnd"/>
      <w:r w:rsidRPr="00B638BC">
        <w:rPr>
          <w:sz w:val="22"/>
          <w:szCs w:val="22"/>
        </w:rPr>
        <w:t xml:space="preserve"> dasiti olarak </w:t>
      </w:r>
      <w:proofErr w:type="spellStart"/>
      <w:r w:rsidRPr="00B638BC">
        <w:rPr>
          <w:sz w:val="22"/>
          <w:szCs w:val="22"/>
        </w:rPr>
        <w:t>ayırtlanmıştır</w:t>
      </w:r>
      <w:proofErr w:type="spellEnd"/>
      <w:r w:rsidRPr="00B638BC">
        <w:rPr>
          <w:sz w:val="22"/>
          <w:szCs w:val="22"/>
        </w:rPr>
        <w:t xml:space="preserve">. Bu </w:t>
      </w:r>
      <w:proofErr w:type="spellStart"/>
      <w:r w:rsidRPr="00B638BC">
        <w:rPr>
          <w:sz w:val="22"/>
          <w:szCs w:val="22"/>
        </w:rPr>
        <w:t>volkanitlerle</w:t>
      </w:r>
      <w:proofErr w:type="spellEnd"/>
      <w:r w:rsidRPr="00B638BC">
        <w:rPr>
          <w:sz w:val="22"/>
          <w:szCs w:val="22"/>
        </w:rPr>
        <w:t xml:space="preserve"> en yaşlı ve </w:t>
      </w:r>
      <w:proofErr w:type="spellStart"/>
      <w:r w:rsidRPr="00B638BC">
        <w:rPr>
          <w:sz w:val="22"/>
          <w:szCs w:val="22"/>
        </w:rPr>
        <w:t>girik</w:t>
      </w:r>
      <w:proofErr w:type="spellEnd"/>
      <w:r w:rsidRPr="00B638BC">
        <w:rPr>
          <w:sz w:val="22"/>
          <w:szCs w:val="22"/>
        </w:rPr>
        <w:t xml:space="preserve"> olarak bulunan </w:t>
      </w:r>
      <w:proofErr w:type="spellStart"/>
      <w:r w:rsidRPr="00B638BC">
        <w:rPr>
          <w:sz w:val="22"/>
          <w:szCs w:val="22"/>
        </w:rPr>
        <w:t>sedimanter</w:t>
      </w:r>
      <w:proofErr w:type="spellEnd"/>
      <w:r>
        <w:rPr>
          <w:sz w:val="22"/>
          <w:szCs w:val="22"/>
        </w:rPr>
        <w:t xml:space="preserve"> ağırlıklı kayaçlar, alttan üste doğru </w:t>
      </w:r>
      <w:proofErr w:type="spellStart"/>
      <w:r>
        <w:rPr>
          <w:sz w:val="22"/>
          <w:szCs w:val="22"/>
        </w:rPr>
        <w:t>Kumartaş</w:t>
      </w:r>
      <w:proofErr w:type="spellEnd"/>
      <w:r>
        <w:rPr>
          <w:sz w:val="22"/>
          <w:szCs w:val="22"/>
        </w:rPr>
        <w:t xml:space="preserve">, </w:t>
      </w:r>
      <w:proofErr w:type="spellStart"/>
      <w:r>
        <w:rPr>
          <w:sz w:val="22"/>
          <w:szCs w:val="22"/>
        </w:rPr>
        <w:t>Hançili</w:t>
      </w:r>
      <w:proofErr w:type="spellEnd"/>
      <w:r>
        <w:rPr>
          <w:sz w:val="22"/>
          <w:szCs w:val="22"/>
        </w:rPr>
        <w:t xml:space="preserve">, Mamak, Kızılırmak ve Bozkır </w:t>
      </w:r>
      <w:proofErr w:type="spellStart"/>
      <w:r>
        <w:rPr>
          <w:sz w:val="22"/>
          <w:szCs w:val="22"/>
        </w:rPr>
        <w:t>formasyolarma</w:t>
      </w:r>
      <w:proofErr w:type="spellEnd"/>
      <w:r>
        <w:rPr>
          <w:sz w:val="22"/>
          <w:szCs w:val="22"/>
        </w:rPr>
        <w:t xml:space="preserve"> </w:t>
      </w:r>
      <w:proofErr w:type="spellStart"/>
      <w:r>
        <w:rPr>
          <w:sz w:val="22"/>
          <w:szCs w:val="22"/>
        </w:rPr>
        <w:t>ayırtlanmıştır</w:t>
      </w:r>
      <w:proofErr w:type="spellEnd"/>
      <w:r>
        <w:rPr>
          <w:sz w:val="22"/>
          <w:szCs w:val="22"/>
        </w:rPr>
        <w:t xml:space="preserve">. Bozdağ bazaltı bölgedeki </w:t>
      </w:r>
      <w:proofErr w:type="spellStart"/>
      <w:r>
        <w:rPr>
          <w:sz w:val="22"/>
          <w:szCs w:val="22"/>
        </w:rPr>
        <w:t>volkanizmanm</w:t>
      </w:r>
      <w:proofErr w:type="spellEnd"/>
      <w:r>
        <w:rPr>
          <w:sz w:val="22"/>
          <w:szCs w:val="22"/>
        </w:rPr>
        <w:t xml:space="preserve"> en son ürünüdür. Alüvyon bölgedeki en genç oluşuklardır.</w:t>
      </w:r>
    </w:p>
    <w:p w14:paraId="014D13F8" w14:textId="76C733A9" w:rsidR="00B638BC" w:rsidRDefault="00B638BC" w:rsidP="00B638BC">
      <w:pPr>
        <w:spacing w:line="360" w:lineRule="auto"/>
        <w:ind w:firstLine="708"/>
        <w:rPr>
          <w:sz w:val="22"/>
          <w:szCs w:val="22"/>
        </w:rPr>
      </w:pPr>
      <w:r w:rsidRPr="00B638BC">
        <w:rPr>
          <w:sz w:val="22"/>
          <w:szCs w:val="22"/>
        </w:rPr>
        <w:t xml:space="preserve">Bölge Kuzey Anadolu Fayı (KAF) güneyinde </w:t>
      </w:r>
      <w:proofErr w:type="spellStart"/>
      <w:r w:rsidRPr="00B638BC">
        <w:rPr>
          <w:sz w:val="22"/>
          <w:szCs w:val="22"/>
        </w:rPr>
        <w:t>Anatolit</w:t>
      </w:r>
      <w:proofErr w:type="spellEnd"/>
      <w:r w:rsidRPr="00B638BC">
        <w:rPr>
          <w:sz w:val="22"/>
          <w:szCs w:val="22"/>
        </w:rPr>
        <w:t xml:space="preserve"> tektonik kuşağı içerisinde yer alır. Tektonik yapısını ise, Alpin orojenik evresi ile kazanmıştır. Bölgede </w:t>
      </w:r>
      <w:proofErr w:type="spellStart"/>
      <w:r w:rsidRPr="00B638BC">
        <w:rPr>
          <w:sz w:val="22"/>
          <w:szCs w:val="22"/>
        </w:rPr>
        <w:t>Paleotetis</w:t>
      </w:r>
      <w:proofErr w:type="spellEnd"/>
      <w:r w:rsidRPr="00B638BC">
        <w:rPr>
          <w:sz w:val="22"/>
          <w:szCs w:val="22"/>
        </w:rPr>
        <w:t xml:space="preserve"> okyanusunun izlerine Ankara grubunu oluşturan </w:t>
      </w:r>
      <w:proofErr w:type="spellStart"/>
      <w:r w:rsidRPr="00B638BC">
        <w:rPr>
          <w:sz w:val="22"/>
          <w:szCs w:val="22"/>
        </w:rPr>
        <w:t>kayatürlerinde</w:t>
      </w:r>
      <w:proofErr w:type="spellEnd"/>
      <w:r w:rsidRPr="00B638BC">
        <w:rPr>
          <w:sz w:val="22"/>
          <w:szCs w:val="22"/>
        </w:rPr>
        <w:t xml:space="preserve">, </w:t>
      </w:r>
      <w:proofErr w:type="spellStart"/>
      <w:r w:rsidRPr="00B638BC">
        <w:rPr>
          <w:sz w:val="22"/>
          <w:szCs w:val="22"/>
        </w:rPr>
        <w:t>Neotetis</w:t>
      </w:r>
      <w:proofErr w:type="spellEnd"/>
      <w:r w:rsidRPr="00B638BC">
        <w:rPr>
          <w:sz w:val="22"/>
          <w:szCs w:val="22"/>
        </w:rPr>
        <w:t xml:space="preserve"> okyanusunun izlerine ise Eldivan </w:t>
      </w:r>
      <w:proofErr w:type="spellStart"/>
      <w:r w:rsidRPr="00B638BC">
        <w:rPr>
          <w:sz w:val="22"/>
          <w:szCs w:val="22"/>
        </w:rPr>
        <w:t>ofiyolit</w:t>
      </w:r>
      <w:proofErr w:type="spellEnd"/>
      <w:r w:rsidRPr="00B638BC">
        <w:rPr>
          <w:sz w:val="22"/>
          <w:szCs w:val="22"/>
        </w:rPr>
        <w:t xml:space="preserve"> topluluğunda rastlanır. Mogan Gölü Havzası genel olarak </w:t>
      </w:r>
      <w:proofErr w:type="spellStart"/>
      <w:r w:rsidRPr="00B638BC">
        <w:rPr>
          <w:sz w:val="22"/>
          <w:szCs w:val="22"/>
        </w:rPr>
        <w:t>Paleozoyik</w:t>
      </w:r>
      <w:proofErr w:type="spellEnd"/>
      <w:r w:rsidRPr="00B638BC">
        <w:rPr>
          <w:sz w:val="22"/>
          <w:szCs w:val="22"/>
        </w:rPr>
        <w:t xml:space="preserve"> yaşlı metamorfikler, </w:t>
      </w:r>
      <w:proofErr w:type="spellStart"/>
      <w:r w:rsidRPr="00B638BC">
        <w:rPr>
          <w:sz w:val="22"/>
          <w:szCs w:val="22"/>
        </w:rPr>
        <w:t>Triyas</w:t>
      </w:r>
      <w:proofErr w:type="spellEnd"/>
      <w:r w:rsidRPr="00B638BC">
        <w:rPr>
          <w:sz w:val="22"/>
          <w:szCs w:val="22"/>
        </w:rPr>
        <w:t xml:space="preserve"> yaşlı kristalize kireçtaşları, </w:t>
      </w:r>
      <w:proofErr w:type="spellStart"/>
      <w:r w:rsidRPr="00B638BC">
        <w:rPr>
          <w:sz w:val="22"/>
          <w:szCs w:val="22"/>
        </w:rPr>
        <w:t>Jura-Kretase</w:t>
      </w:r>
      <w:proofErr w:type="spellEnd"/>
      <w:r w:rsidRPr="00B638BC">
        <w:rPr>
          <w:sz w:val="22"/>
          <w:szCs w:val="22"/>
        </w:rPr>
        <w:t xml:space="preserve"> yaşlı killi kireçtaşı, kırmızı ve sarı kumtaşları, Miyosen yaşlı karasal ve </w:t>
      </w:r>
      <w:proofErr w:type="spellStart"/>
      <w:r w:rsidRPr="00B638BC">
        <w:rPr>
          <w:sz w:val="22"/>
          <w:szCs w:val="22"/>
        </w:rPr>
        <w:t>gölsel</w:t>
      </w:r>
      <w:proofErr w:type="spellEnd"/>
      <w:r w:rsidRPr="00B638BC">
        <w:rPr>
          <w:sz w:val="22"/>
          <w:szCs w:val="22"/>
        </w:rPr>
        <w:t xml:space="preserve"> çökeller ki bunlar konglomera, kumtaşı, kil, marn, </w:t>
      </w:r>
      <w:proofErr w:type="spellStart"/>
      <w:r w:rsidRPr="00B638BC">
        <w:rPr>
          <w:sz w:val="22"/>
          <w:szCs w:val="22"/>
        </w:rPr>
        <w:t>marnlı</w:t>
      </w:r>
      <w:proofErr w:type="spellEnd"/>
      <w:r w:rsidRPr="00B638BC">
        <w:rPr>
          <w:sz w:val="22"/>
          <w:szCs w:val="22"/>
        </w:rPr>
        <w:t xml:space="preserve"> kireçtaşı ve kireçtaşı gibi seviyelerden oluşmaktadır. Bu seviyelerin eğimleri az olduğundan üstlerine gelen Pliyosen seviyeleri ile genelde uygunluk gösterirler. Bazı yerlerde ise Miyosenden </w:t>
      </w:r>
      <w:proofErr w:type="spellStart"/>
      <w:r w:rsidRPr="00B638BC">
        <w:rPr>
          <w:sz w:val="22"/>
          <w:szCs w:val="22"/>
        </w:rPr>
        <w:t>Pliyosen’e</w:t>
      </w:r>
      <w:proofErr w:type="spellEnd"/>
      <w:r w:rsidRPr="00B638BC">
        <w:rPr>
          <w:sz w:val="22"/>
          <w:szCs w:val="22"/>
        </w:rPr>
        <w:t xml:space="preserve"> doğrudan geçiş olmadığı, Miyosen sonrası volkanik malzeme ile örtüldüğü görülmüştür. Bu birimler </w:t>
      </w:r>
      <w:proofErr w:type="spellStart"/>
      <w:r w:rsidRPr="00B638BC">
        <w:rPr>
          <w:sz w:val="22"/>
          <w:szCs w:val="22"/>
        </w:rPr>
        <w:t>andezitik</w:t>
      </w:r>
      <w:proofErr w:type="spellEnd"/>
      <w:r w:rsidRPr="00B638BC">
        <w:rPr>
          <w:sz w:val="22"/>
          <w:szCs w:val="22"/>
        </w:rPr>
        <w:t xml:space="preserve"> veya </w:t>
      </w:r>
      <w:proofErr w:type="spellStart"/>
      <w:r w:rsidRPr="00B638BC">
        <w:rPr>
          <w:sz w:val="22"/>
          <w:szCs w:val="22"/>
        </w:rPr>
        <w:t>bazaltik</w:t>
      </w:r>
      <w:proofErr w:type="spellEnd"/>
      <w:r w:rsidRPr="00B638BC">
        <w:rPr>
          <w:sz w:val="22"/>
          <w:szCs w:val="22"/>
        </w:rPr>
        <w:t xml:space="preserve"> niteliktedir. Gölbaşı ÖÇK Bölgesi’nde en yaygın olarak görülen birimler ise </w:t>
      </w:r>
      <w:proofErr w:type="spellStart"/>
      <w:r w:rsidRPr="00B638BC">
        <w:rPr>
          <w:sz w:val="22"/>
          <w:szCs w:val="22"/>
        </w:rPr>
        <w:t>Pliyosen’e</w:t>
      </w:r>
      <w:proofErr w:type="spellEnd"/>
      <w:r w:rsidRPr="00B638BC">
        <w:rPr>
          <w:sz w:val="22"/>
          <w:szCs w:val="22"/>
        </w:rPr>
        <w:t xml:space="preserve"> aittir. Pliyosen alttaki kil, kum ve çakıl taşı seviyeleri ile </w:t>
      </w:r>
      <w:r w:rsidRPr="00B638BC">
        <w:rPr>
          <w:sz w:val="22"/>
          <w:szCs w:val="22"/>
        </w:rPr>
        <w:lastRenderedPageBreak/>
        <w:t xml:space="preserve">başlar. Bunların üzerine </w:t>
      </w:r>
      <w:proofErr w:type="spellStart"/>
      <w:r w:rsidRPr="00B638BC">
        <w:rPr>
          <w:sz w:val="22"/>
          <w:szCs w:val="22"/>
        </w:rPr>
        <w:t>tüfit</w:t>
      </w:r>
      <w:proofErr w:type="spellEnd"/>
      <w:r w:rsidRPr="00B638BC">
        <w:rPr>
          <w:sz w:val="22"/>
          <w:szCs w:val="22"/>
        </w:rPr>
        <w:t xml:space="preserve">, traverten veya aragonit seviyeleri gelir. En üstte ise, çalışma sahası içerisinde değişik derecelenme sistemi gösteren çakıl taşları, konglomera ve kum taşlarının geldiği gözlenmiştir. Gölbaşı ÖÇK Bölgesi içerisinde yer alan en genç birimler </w:t>
      </w:r>
      <w:proofErr w:type="spellStart"/>
      <w:r w:rsidRPr="00B638BC">
        <w:rPr>
          <w:sz w:val="22"/>
          <w:szCs w:val="22"/>
        </w:rPr>
        <w:t>Kuvaterner</w:t>
      </w:r>
      <w:proofErr w:type="spellEnd"/>
      <w:r w:rsidRPr="00B638BC">
        <w:rPr>
          <w:sz w:val="22"/>
          <w:szCs w:val="22"/>
        </w:rPr>
        <w:t xml:space="preserve"> yaşlı olup, bunlar alüvyon, kum, kil ve çakıllı seviyelerden oluşmaktadır (Doğan ve ark. 2003, Polatkan, 2010).</w:t>
      </w:r>
    </w:p>
    <w:p w14:paraId="5315CE28" w14:textId="77777777" w:rsidR="00B638BC" w:rsidRDefault="00B638BC">
      <w:pPr>
        <w:rPr>
          <w:sz w:val="22"/>
          <w:szCs w:val="22"/>
        </w:rPr>
      </w:pPr>
      <w:r>
        <w:rPr>
          <w:sz w:val="22"/>
          <w:szCs w:val="22"/>
        </w:rPr>
        <w:br w:type="page"/>
      </w:r>
    </w:p>
    <w:p w14:paraId="5B00CBA9" w14:textId="55C20F85" w:rsidR="00F90E27" w:rsidRDefault="00F90E27" w:rsidP="00F90E27">
      <w:pPr>
        <w:pStyle w:val="KonuBal"/>
        <w:numPr>
          <w:ilvl w:val="0"/>
          <w:numId w:val="14"/>
        </w:numPr>
        <w:jc w:val="center"/>
      </w:pPr>
      <w:bookmarkStart w:id="10" w:name="_Toc87960802"/>
      <w:r>
        <w:lastRenderedPageBreak/>
        <w:t>ÜST ÖLÇEKLİ PLANLAR</w:t>
      </w:r>
      <w:r w:rsidR="00CD3807">
        <w:t xml:space="preserve"> VE YASAL SÜREÇLER</w:t>
      </w:r>
      <w:bookmarkEnd w:id="10"/>
    </w:p>
    <w:p w14:paraId="69ADAD9B" w14:textId="5A921F2F" w:rsidR="00F90E27" w:rsidRPr="00CD3807" w:rsidRDefault="00F90E27" w:rsidP="00F90E27">
      <w:pPr>
        <w:spacing w:line="360" w:lineRule="auto"/>
        <w:rPr>
          <w:b/>
          <w:bCs/>
          <w:sz w:val="24"/>
          <w:szCs w:val="24"/>
        </w:rPr>
      </w:pPr>
      <w:r w:rsidRPr="00CD3807">
        <w:rPr>
          <w:b/>
          <w:bCs/>
          <w:sz w:val="24"/>
          <w:szCs w:val="24"/>
        </w:rPr>
        <w:t xml:space="preserve">Gölbaşı Özel Çevre Koruma Bölgesi </w:t>
      </w:r>
    </w:p>
    <w:p w14:paraId="00D79540" w14:textId="43C2FF9F" w:rsidR="00F90E27" w:rsidRPr="00CD3807" w:rsidRDefault="00F90E27" w:rsidP="00F90E27">
      <w:pPr>
        <w:spacing w:line="360" w:lineRule="auto"/>
        <w:ind w:firstLine="708"/>
        <w:rPr>
          <w:sz w:val="22"/>
          <w:szCs w:val="22"/>
        </w:rPr>
      </w:pPr>
      <w:r w:rsidRPr="00CD3807">
        <w:rPr>
          <w:sz w:val="22"/>
          <w:szCs w:val="22"/>
        </w:rPr>
        <w:t>Plan değişikliğine konu Ankara İli, Gölbaşı İlçesi, Hacılar Mahallesinde yer alan 278 ada 1 parsel</w:t>
      </w:r>
      <w:r w:rsidR="00CD3807">
        <w:rPr>
          <w:sz w:val="22"/>
          <w:szCs w:val="22"/>
        </w:rPr>
        <w:t xml:space="preserve">; </w:t>
      </w:r>
      <w:r w:rsidR="00CD3807" w:rsidRPr="00CD3807">
        <w:rPr>
          <w:sz w:val="22"/>
          <w:szCs w:val="22"/>
        </w:rPr>
        <w:t>2872 sayılı Çevre Kanunu</w:t>
      </w:r>
      <w:r w:rsidR="00CD3807">
        <w:rPr>
          <w:sz w:val="22"/>
          <w:szCs w:val="22"/>
        </w:rPr>
        <w:t>’</w:t>
      </w:r>
      <w:r w:rsidR="00CD3807" w:rsidRPr="00CD3807">
        <w:rPr>
          <w:sz w:val="22"/>
          <w:szCs w:val="22"/>
        </w:rPr>
        <w:t xml:space="preserve">nun 9. maddesi kapsamında </w:t>
      </w:r>
      <w:r w:rsidRPr="00CD3807">
        <w:rPr>
          <w:sz w:val="22"/>
          <w:szCs w:val="22"/>
        </w:rPr>
        <w:t xml:space="preserve">22.10.1990 tarih ve 90/117 sayılı Bakanlar Kurulu Kararı ile ilan edilen Gölbaşı Özel Çevre Koruma Bölgesi sınırları içerisinde kalmaktadır. </w:t>
      </w:r>
    </w:p>
    <w:p w14:paraId="46B6F38D" w14:textId="77777777" w:rsidR="00CD3807" w:rsidRPr="00CD3807" w:rsidRDefault="00CD3807" w:rsidP="00F90E27">
      <w:pPr>
        <w:spacing w:line="360" w:lineRule="auto"/>
        <w:ind w:firstLine="708"/>
        <w:rPr>
          <w:sz w:val="22"/>
          <w:szCs w:val="22"/>
        </w:rPr>
      </w:pPr>
      <w:r w:rsidRPr="00CD3807">
        <w:rPr>
          <w:sz w:val="22"/>
          <w:szCs w:val="22"/>
        </w:rPr>
        <w:t xml:space="preserve">Gölbaşı ÖÇK Bölgesi, İç Anadolu Bölgesi’nde yer alan Ankara ili sınırları içindedir. Bölge, Ankara-Konya Karayolu güzergahındadır. Büyük kısmı, Gölbaşı ilçesi sınırları içinde, Mogan Gölü ve Gölbaşı ilçe merkezini de kapsayacak bir konumda bulunmaktadır. Bununla birlikte, özel çevre koruma bölgesinin kuzeyinde, </w:t>
      </w:r>
      <w:proofErr w:type="spellStart"/>
      <w:r w:rsidRPr="00CD3807">
        <w:rPr>
          <w:sz w:val="22"/>
          <w:szCs w:val="22"/>
        </w:rPr>
        <w:t>Eymir</w:t>
      </w:r>
      <w:proofErr w:type="spellEnd"/>
      <w:r w:rsidRPr="00CD3807">
        <w:rPr>
          <w:sz w:val="22"/>
          <w:szCs w:val="22"/>
        </w:rPr>
        <w:t xml:space="preserve"> Gölü’nün bulunduğu küçük bir bölümü Çankaya ilçesi sınırları içinde yer almaktadır.</w:t>
      </w:r>
    </w:p>
    <w:p w14:paraId="66112D58" w14:textId="77777777" w:rsidR="00CD3807" w:rsidRPr="00CD3807" w:rsidRDefault="00CD3807" w:rsidP="00F90E27">
      <w:pPr>
        <w:spacing w:line="360" w:lineRule="auto"/>
        <w:ind w:firstLine="708"/>
        <w:rPr>
          <w:sz w:val="22"/>
          <w:szCs w:val="22"/>
        </w:rPr>
      </w:pPr>
      <w:r w:rsidRPr="00CD3807">
        <w:rPr>
          <w:sz w:val="22"/>
          <w:szCs w:val="22"/>
        </w:rPr>
        <w:t xml:space="preserve">Gölbaşı ÖÇK Bölgesi’nin bulunduğu Gölbaşı ilçesi, Ankara’nın 25 ilçesinden biridir. Ankara ilinin güney kesimlerinde bulunan Gölbaşı ilçesi, Yenimahalle, Çankaya, Bala, Haymana ve Polatlı ilçeleriyle komşudur. </w:t>
      </w:r>
    </w:p>
    <w:p w14:paraId="4913E707" w14:textId="35A0986D" w:rsidR="00CD3807" w:rsidRDefault="00CD3807" w:rsidP="00F90E27">
      <w:pPr>
        <w:spacing w:line="360" w:lineRule="auto"/>
        <w:ind w:firstLine="708"/>
        <w:rPr>
          <w:sz w:val="22"/>
          <w:szCs w:val="22"/>
        </w:rPr>
      </w:pPr>
      <w:r w:rsidRPr="00CD3807">
        <w:rPr>
          <w:sz w:val="22"/>
          <w:szCs w:val="22"/>
        </w:rPr>
        <w:t>Ankara ili, Devlet Su İşleri Genel Müdürlüğü verilerine göre, Türkiye'nin 25 ana havzasından Sakarya ve Kızılırmak havzaları içinde yer almaktadır. Gölbaşı ÖÇK Bölgesi ise, Sakarya Havzası içinde kalmaktadır.</w:t>
      </w:r>
    </w:p>
    <w:p w14:paraId="45DD6AD2" w14:textId="77777777" w:rsidR="00E90852" w:rsidRDefault="00E90852" w:rsidP="00E90852">
      <w:pPr>
        <w:spacing w:line="360" w:lineRule="auto"/>
        <w:rPr>
          <w:b/>
          <w:bCs/>
          <w:sz w:val="24"/>
          <w:szCs w:val="24"/>
        </w:rPr>
      </w:pPr>
      <w:r w:rsidRPr="00E90852">
        <w:rPr>
          <w:b/>
          <w:bCs/>
          <w:sz w:val="24"/>
          <w:szCs w:val="24"/>
        </w:rPr>
        <w:t>Ankara İli, Gölbaşı İlçesi, Gölbaşı Özel Çevre Koruma Bölgesi</w:t>
      </w:r>
    </w:p>
    <w:p w14:paraId="6D045A52" w14:textId="5868B655" w:rsidR="00E90852" w:rsidRDefault="00E90852" w:rsidP="00E90852">
      <w:pPr>
        <w:spacing w:line="360" w:lineRule="auto"/>
        <w:rPr>
          <w:b/>
          <w:bCs/>
          <w:sz w:val="24"/>
          <w:szCs w:val="24"/>
        </w:rPr>
      </w:pPr>
      <w:r w:rsidRPr="00E90852">
        <w:rPr>
          <w:b/>
          <w:bCs/>
          <w:sz w:val="24"/>
          <w:szCs w:val="24"/>
        </w:rPr>
        <w:t xml:space="preserve">1/50.000 Ölçekli Çevre Düzeni Planı </w:t>
      </w:r>
    </w:p>
    <w:p w14:paraId="5FAD7433" w14:textId="6E069938" w:rsidR="00E90852" w:rsidRDefault="00E90852" w:rsidP="00E90852">
      <w:pPr>
        <w:spacing w:line="360" w:lineRule="auto"/>
        <w:ind w:firstLine="708"/>
        <w:rPr>
          <w:sz w:val="22"/>
          <w:szCs w:val="22"/>
        </w:rPr>
      </w:pPr>
      <w:r>
        <w:rPr>
          <w:sz w:val="22"/>
          <w:szCs w:val="22"/>
        </w:rPr>
        <w:t xml:space="preserve">Ankara İli, Gölbaşı İlçesi, Gölbaşı Özel Çevre Koruma Bölgesi 1/50.000 ölçekli Çevre Düzeni Planı Bakanlık Makamının 18.09.2017 tarih ve 10734 sayılı Olur’u ile onaylanmış, 13.03.2018 tarihli 45289 sayılı Olur’u ile de plana yapılan askı itirazları değerlendirilmiş ve askıya gönderilmiş ancak gelen itirazlar değerlendirme aşamasındayken söz konusu planın Çankaya Belediye Başkanlığı tarafından Ankara 11. İdare Mahkemesi’nin 2017/3437 esasına </w:t>
      </w:r>
      <w:proofErr w:type="spellStart"/>
      <w:r>
        <w:rPr>
          <w:sz w:val="22"/>
          <w:szCs w:val="22"/>
        </w:rPr>
        <w:t>kayden</w:t>
      </w:r>
      <w:proofErr w:type="spellEnd"/>
      <w:r>
        <w:rPr>
          <w:sz w:val="22"/>
          <w:szCs w:val="22"/>
        </w:rPr>
        <w:t xml:space="preserve"> Bakanlı</w:t>
      </w:r>
      <w:r w:rsidR="001676EC">
        <w:rPr>
          <w:sz w:val="22"/>
          <w:szCs w:val="22"/>
        </w:rPr>
        <w:t>k</w:t>
      </w:r>
      <w:r>
        <w:rPr>
          <w:sz w:val="22"/>
          <w:szCs w:val="22"/>
        </w:rPr>
        <w:t xml:space="preserve"> aleyhine açılan davada 26.12.2018 tarihli ve E:2017/3437-K.2018/2632 sayılı kararı ile Gölbaşı Özel Çevre Koruma Bölgesi 1/50.0000 ölçekli Çevre Düzeni Planı’nın iptal edildiği bildirilmiştir.</w:t>
      </w:r>
    </w:p>
    <w:p w14:paraId="0B9EBFD3" w14:textId="174D6C49" w:rsidR="001676EC" w:rsidRDefault="001676EC" w:rsidP="00E90852">
      <w:pPr>
        <w:spacing w:line="360" w:lineRule="auto"/>
        <w:ind w:firstLine="708"/>
        <w:rPr>
          <w:sz w:val="22"/>
          <w:szCs w:val="22"/>
        </w:rPr>
      </w:pPr>
      <w:r>
        <w:rPr>
          <w:sz w:val="22"/>
          <w:szCs w:val="22"/>
        </w:rPr>
        <w:lastRenderedPageBreak/>
        <w:t>Ancak; 26.12.2018 tarihli ve E:2017/3437-K.2018/2632 sayılı karara karşı istinaf talebi Ankara Bölge İdare Mahkemesi 5. İdari Dava Dairesi’nin 05/11/2019 tarihli ve E.2019/244-2019/1038 sayılı kararında yer veren gerekçeler -</w:t>
      </w:r>
      <w:r>
        <w:rPr>
          <w:i/>
          <w:iCs/>
          <w:sz w:val="22"/>
          <w:szCs w:val="22"/>
        </w:rPr>
        <w:t xml:space="preserve">“davacı Çankaya Belediye Başkanlığınca dava konusu edilen planın sadece Çankaya İlçe sınırlarını kapsayan alana yönelik açılmış olması karşısında davacı istemini aşacak şekilde İdare Mahkemesince planın tümünün iptaline karar verilmesinde hukuki isabet görülmemekle birlikte, mahkemenin davanın esası yönünden vermiş olduğu kararın, bu aşamada istinaf incelemesi yapılmadan, usul ekonomisi ve adil yargılama hakkı açısından yargısal güvencelerin korunmasına dönük olarak kesin olarak kaldırılması gerekmektedir.”- </w:t>
      </w:r>
      <w:r>
        <w:rPr>
          <w:sz w:val="22"/>
          <w:szCs w:val="22"/>
        </w:rPr>
        <w:t xml:space="preserve">ile kabul edilerek </w:t>
      </w:r>
      <w:r>
        <w:rPr>
          <w:b/>
          <w:bCs/>
          <w:i/>
          <w:iCs/>
          <w:sz w:val="22"/>
          <w:szCs w:val="22"/>
        </w:rPr>
        <w:t xml:space="preserve">“Ankara 11. İdare Mahkemesi’nin 26/12/2018 tarihli ve E:2017/3437-K.2018/2632 sayılı kararının kaldırılmasına, yeniden karar verilmek üzere dava dosyasının mahkemesine gönderilmesine </w:t>
      </w:r>
      <w:r>
        <w:rPr>
          <w:sz w:val="22"/>
          <w:szCs w:val="22"/>
        </w:rPr>
        <w:t>kesin olarak karar verildiği bildirilmiş olup bu kapsamda Gölbaşı Özel Çevre Koruma Bölgesi 1/50.000 ölçekli Çevre Düzeni Planı yürürlüğe girmiştir.</w:t>
      </w:r>
    </w:p>
    <w:p w14:paraId="7DF6E601" w14:textId="443D2306" w:rsidR="001676EC" w:rsidRPr="00E90852" w:rsidRDefault="001676EC" w:rsidP="001676EC">
      <w:pPr>
        <w:spacing w:line="360" w:lineRule="auto"/>
        <w:ind w:firstLine="708"/>
        <w:rPr>
          <w:sz w:val="22"/>
          <w:szCs w:val="22"/>
        </w:rPr>
      </w:pPr>
      <w:r w:rsidRPr="00E90852">
        <w:rPr>
          <w:sz w:val="22"/>
          <w:szCs w:val="22"/>
        </w:rPr>
        <w:t>Bakanlık Makamının 18.09.2017 tarih ve 10734 sayılı Olur'u ile onaylanan Ankara İli, Gölbaşı İlçesi, Gölbaşı Özel Çevre Koruma Bölgesi, 1/50.000 ölçekli Çevre Düzeni Planının itirazlarının değerlendirildiği, 13</w:t>
      </w:r>
      <w:r>
        <w:rPr>
          <w:sz w:val="22"/>
          <w:szCs w:val="22"/>
        </w:rPr>
        <w:t>.</w:t>
      </w:r>
      <w:r w:rsidRPr="00E90852">
        <w:rPr>
          <w:sz w:val="22"/>
          <w:szCs w:val="22"/>
        </w:rPr>
        <w:t>03.2018 tarihli ve 45289 sayılı Olur’u ile onaylanan değişikliklere yapılan askı itirazlarının kabul ve reddine ilişkin değişiklikler ile Bakanlı</w:t>
      </w:r>
      <w:r>
        <w:rPr>
          <w:sz w:val="22"/>
          <w:szCs w:val="22"/>
        </w:rPr>
        <w:t>k tarafından</w:t>
      </w:r>
      <w:r w:rsidRPr="00E90852">
        <w:rPr>
          <w:sz w:val="22"/>
          <w:szCs w:val="22"/>
        </w:rPr>
        <w:t xml:space="preserve"> (Tabiat Varlıklarını Koruma Genel Müdürlüğü) Hazırlanan Çevre Düzeni Planı Değişiklikleri 1 </w:t>
      </w:r>
      <w:proofErr w:type="spellStart"/>
      <w:r w:rsidRPr="00E90852">
        <w:rPr>
          <w:sz w:val="22"/>
          <w:szCs w:val="22"/>
        </w:rPr>
        <w:t>Nolu</w:t>
      </w:r>
      <w:proofErr w:type="spellEnd"/>
      <w:r w:rsidRPr="00E90852">
        <w:rPr>
          <w:sz w:val="22"/>
          <w:szCs w:val="22"/>
        </w:rPr>
        <w:t xml:space="preserve"> Cumhurbaşkanlığı Kararnamesinin 109. Maddesi uyarınca Bakanlık Makamının 16.03.2020 tarih ve 68425 sayılı Olur’u ile onaylanmış ve söz konusu planların değişiklik yapılmayan kısımları kesinleştirilmiştir.</w:t>
      </w:r>
    </w:p>
    <w:p w14:paraId="28D1AC0C" w14:textId="78757EE2" w:rsidR="001676EC" w:rsidRDefault="001676EC" w:rsidP="001676EC">
      <w:pPr>
        <w:spacing w:line="360" w:lineRule="auto"/>
        <w:ind w:firstLine="708"/>
        <w:rPr>
          <w:sz w:val="22"/>
          <w:szCs w:val="22"/>
        </w:rPr>
      </w:pPr>
      <w:r w:rsidRPr="00E90852">
        <w:rPr>
          <w:sz w:val="22"/>
          <w:szCs w:val="22"/>
        </w:rPr>
        <w:t xml:space="preserve">Onaylı 45/2020 arşiv </w:t>
      </w:r>
      <w:proofErr w:type="spellStart"/>
      <w:r w:rsidRPr="00E90852">
        <w:rPr>
          <w:sz w:val="22"/>
          <w:szCs w:val="22"/>
        </w:rPr>
        <w:t>nolu</w:t>
      </w:r>
      <w:proofErr w:type="spellEnd"/>
      <w:r w:rsidRPr="00E90852">
        <w:rPr>
          <w:sz w:val="22"/>
          <w:szCs w:val="22"/>
        </w:rPr>
        <w:t xml:space="preserve"> ve ABÇDP-894970 plan işlem numaralı 1/50.000 ölçekli Gölbaşı Özel Çevre Koruma Bölgesine ait Çevre Düzeni Planı Değişikliği 3194 sayılı İmar Kanunu uyarınca Çevre ve Şehircilik İl Müdürlüğü Tabiat Varlıklarını Koruma Şubesi ilan panosunda 25.03.2020 tarihinden itibaren bir ay süreyle askıya çıkarılmıştır.</w:t>
      </w:r>
    </w:p>
    <w:p w14:paraId="4E919EE9" w14:textId="688404F7" w:rsidR="001676EC" w:rsidRDefault="0044427D" w:rsidP="001676EC">
      <w:pPr>
        <w:spacing w:line="360" w:lineRule="auto"/>
        <w:ind w:firstLine="708"/>
        <w:rPr>
          <w:sz w:val="22"/>
          <w:szCs w:val="22"/>
        </w:rPr>
      </w:pPr>
      <w:r w:rsidRPr="0044427D">
        <w:rPr>
          <w:sz w:val="22"/>
          <w:szCs w:val="22"/>
        </w:rPr>
        <w:t xml:space="preserve">ÖÇK Plan Değişikliğinin altlığını oluşturan 1/50.000 ölçekli Çevre </w:t>
      </w:r>
      <w:proofErr w:type="spellStart"/>
      <w:r w:rsidRPr="0044427D">
        <w:rPr>
          <w:sz w:val="22"/>
          <w:szCs w:val="22"/>
        </w:rPr>
        <w:t>Düzeni</w:t>
      </w:r>
      <w:proofErr w:type="spellEnd"/>
      <w:r w:rsidRPr="0044427D">
        <w:rPr>
          <w:sz w:val="22"/>
          <w:szCs w:val="22"/>
        </w:rPr>
        <w:t xml:space="preserve"> Planı</w:t>
      </w:r>
      <w:r>
        <w:rPr>
          <w:sz w:val="22"/>
          <w:szCs w:val="22"/>
        </w:rPr>
        <w:t xml:space="preserve">’nın </w:t>
      </w:r>
      <w:r w:rsidRPr="0044427D">
        <w:rPr>
          <w:sz w:val="22"/>
          <w:szCs w:val="22"/>
        </w:rPr>
        <w:t xml:space="preserve">Ankara 11. İdare Mahkemesinin 07.01.2021 tarihli E:2019/2265-K:2021/26 sayılı karar ve E:2020/268-K:2021/25 sayılı yargı kararları ile iptal edilmesi sebebiyle </w:t>
      </w:r>
      <w:r>
        <w:rPr>
          <w:sz w:val="22"/>
          <w:szCs w:val="22"/>
        </w:rPr>
        <w:t xml:space="preserve">ÖÇK </w:t>
      </w:r>
      <w:r w:rsidRPr="0044427D">
        <w:rPr>
          <w:sz w:val="22"/>
          <w:szCs w:val="22"/>
        </w:rPr>
        <w:t>plan değişikliğinin altlığı</w:t>
      </w:r>
      <w:r>
        <w:rPr>
          <w:sz w:val="22"/>
          <w:szCs w:val="22"/>
        </w:rPr>
        <w:t xml:space="preserve"> </w:t>
      </w:r>
      <w:r w:rsidRPr="0044427D">
        <w:rPr>
          <w:sz w:val="22"/>
          <w:szCs w:val="22"/>
        </w:rPr>
        <w:t>ortadan kalk</w:t>
      </w:r>
      <w:r>
        <w:rPr>
          <w:sz w:val="22"/>
          <w:szCs w:val="22"/>
        </w:rPr>
        <w:t>mış</w:t>
      </w:r>
      <w:r w:rsidR="002F5FAE">
        <w:rPr>
          <w:sz w:val="22"/>
          <w:szCs w:val="22"/>
        </w:rPr>
        <w:t xml:space="preserve"> olup </w:t>
      </w:r>
      <w:r w:rsidR="001676EC" w:rsidRPr="00E90852">
        <w:rPr>
          <w:sz w:val="22"/>
          <w:szCs w:val="22"/>
        </w:rPr>
        <w:t>1/50.000 ölçekli Gölbaşı Özel Çevre Koruma Bölgesine ait Çevre Düzeni Planı</w:t>
      </w:r>
      <w:r>
        <w:rPr>
          <w:sz w:val="22"/>
          <w:szCs w:val="22"/>
        </w:rPr>
        <w:t xml:space="preserve"> Değişikliği</w:t>
      </w:r>
      <w:r w:rsidR="001676EC">
        <w:rPr>
          <w:sz w:val="22"/>
          <w:szCs w:val="22"/>
        </w:rPr>
        <w:t xml:space="preserve">, </w:t>
      </w:r>
      <w:r w:rsidR="00B2507E" w:rsidRPr="00B2507E">
        <w:rPr>
          <w:sz w:val="22"/>
          <w:szCs w:val="22"/>
        </w:rPr>
        <w:t>Ankara 11. İdare Mahkemesi`nin 07.01.2021 tarihli 2020/1514 esas numarası ve 2021/1284 sayılı kararıyla iptal edilmiştir.</w:t>
      </w:r>
    </w:p>
    <w:p w14:paraId="77509A69" w14:textId="225FC942" w:rsidR="006B2370" w:rsidRDefault="006B2370">
      <w:r>
        <w:br w:type="page"/>
      </w:r>
    </w:p>
    <w:p w14:paraId="6433ABB4" w14:textId="77777777" w:rsidR="00CB7294" w:rsidRPr="00CB7294" w:rsidRDefault="00B36395" w:rsidP="003864FA">
      <w:pPr>
        <w:pStyle w:val="KonuBal"/>
        <w:numPr>
          <w:ilvl w:val="0"/>
          <w:numId w:val="14"/>
        </w:numPr>
        <w:jc w:val="center"/>
      </w:pPr>
      <w:bookmarkStart w:id="11" w:name="_Toc21765005"/>
      <w:bookmarkStart w:id="12" w:name="_Toc87960803"/>
      <w:bookmarkEnd w:id="8"/>
      <w:r>
        <w:lastRenderedPageBreak/>
        <w:t>İMAR PLAN</w:t>
      </w:r>
      <w:r w:rsidR="00FF1CC9">
        <w:t>I</w:t>
      </w:r>
      <w:r>
        <w:t xml:space="preserve"> DEĞİŞİKLİĞİ GEREKÇESİ</w:t>
      </w:r>
      <w:bookmarkEnd w:id="11"/>
      <w:bookmarkEnd w:id="12"/>
    </w:p>
    <w:p w14:paraId="02A3FB7B" w14:textId="129CF186" w:rsidR="00633F0C" w:rsidRDefault="00633F0C" w:rsidP="00555772">
      <w:pPr>
        <w:spacing w:line="360" w:lineRule="auto"/>
        <w:ind w:firstLine="708"/>
        <w:rPr>
          <w:rFonts w:cs="Times New Roman"/>
          <w:szCs w:val="24"/>
        </w:rPr>
      </w:pPr>
      <w:r>
        <w:rPr>
          <w:rFonts w:cs="Times New Roman"/>
          <w:szCs w:val="24"/>
        </w:rPr>
        <w:t>Başkent Elektrik Dağıtım A.Ş.’</w:t>
      </w:r>
      <w:proofErr w:type="spellStart"/>
      <w:r>
        <w:rPr>
          <w:rFonts w:cs="Times New Roman"/>
          <w:szCs w:val="24"/>
        </w:rPr>
        <w:t>nin</w:t>
      </w:r>
      <w:proofErr w:type="spellEnd"/>
      <w:r>
        <w:rPr>
          <w:rFonts w:cs="Times New Roman"/>
          <w:szCs w:val="24"/>
        </w:rPr>
        <w:t xml:space="preserve"> 15.04.2021 tarih ve 8454 sayılı yazısında; </w:t>
      </w:r>
      <w:r w:rsidR="00131D3D">
        <w:rPr>
          <w:rFonts w:cs="Times New Roman"/>
          <w:szCs w:val="24"/>
        </w:rPr>
        <w:t xml:space="preserve">Ankara İli, Gölbaşı İlçesi, </w:t>
      </w:r>
      <w:r>
        <w:rPr>
          <w:rFonts w:cs="Times New Roman"/>
          <w:szCs w:val="24"/>
        </w:rPr>
        <w:t xml:space="preserve">Hacılar Mahallesi, 278 ada 1 parsel üzerinden geçen Gölbaşı – İkizce Enerji Nakil Hattının (ENH) kaldırıldığı, halihazırda konu parsel üzerinde herhangi bir </w:t>
      </w:r>
      <w:proofErr w:type="spellStart"/>
      <w:r>
        <w:rPr>
          <w:rFonts w:cs="Times New Roman"/>
          <w:szCs w:val="24"/>
        </w:rPr>
        <w:t>ENH</w:t>
      </w:r>
      <w:r w:rsidR="00D70FDD">
        <w:rPr>
          <w:rFonts w:cs="Times New Roman"/>
          <w:szCs w:val="24"/>
        </w:rPr>
        <w:t>’nın</w:t>
      </w:r>
      <w:proofErr w:type="spellEnd"/>
      <w:r>
        <w:rPr>
          <w:rFonts w:cs="Times New Roman"/>
          <w:szCs w:val="24"/>
        </w:rPr>
        <w:t xml:space="preserve"> yer almadığı belirtilmiştir. </w:t>
      </w:r>
      <w:r w:rsidR="00D70FDD">
        <w:rPr>
          <w:rFonts w:cs="Times New Roman"/>
          <w:szCs w:val="24"/>
        </w:rPr>
        <w:t xml:space="preserve"> </w:t>
      </w:r>
      <w:r w:rsidR="00D70FDD" w:rsidRPr="00D70FDD">
        <w:rPr>
          <w:rFonts w:cs="Times New Roman"/>
          <w:szCs w:val="24"/>
        </w:rPr>
        <w:t>(EK -1)</w:t>
      </w:r>
    </w:p>
    <w:p w14:paraId="39534744" w14:textId="2C411F2A" w:rsidR="00555772" w:rsidRDefault="00555772" w:rsidP="00555772">
      <w:pPr>
        <w:spacing w:line="360" w:lineRule="auto"/>
        <w:ind w:firstLine="708"/>
        <w:rPr>
          <w:rFonts w:cs="Times New Roman"/>
          <w:szCs w:val="24"/>
        </w:rPr>
      </w:pPr>
      <w:r>
        <w:rPr>
          <w:rFonts w:cs="Times New Roman"/>
          <w:szCs w:val="24"/>
        </w:rPr>
        <w:t xml:space="preserve">Meri 1/1000 Ölçekli Uygulama İmar Planına göre konu parselde </w:t>
      </w:r>
      <w:proofErr w:type="spellStart"/>
      <w:r>
        <w:rPr>
          <w:rFonts w:cs="Times New Roman"/>
          <w:szCs w:val="24"/>
        </w:rPr>
        <w:t>ENH’a</w:t>
      </w:r>
      <w:proofErr w:type="spellEnd"/>
      <w:r>
        <w:rPr>
          <w:rFonts w:cs="Times New Roman"/>
          <w:szCs w:val="24"/>
        </w:rPr>
        <w:t xml:space="preserve"> isabet eden kısımdaki yapı yaklaşma mesafelerine gerek kalmadığı tespit edilmiştir. </w:t>
      </w:r>
    </w:p>
    <w:p w14:paraId="595567A5" w14:textId="6B5C5FFE" w:rsidR="00555772" w:rsidRDefault="00555772" w:rsidP="00555772">
      <w:pPr>
        <w:spacing w:line="360" w:lineRule="auto"/>
        <w:ind w:firstLine="708"/>
        <w:rPr>
          <w:rFonts w:cs="Times New Roman"/>
          <w:szCs w:val="24"/>
        </w:rPr>
      </w:pPr>
      <w:r>
        <w:rPr>
          <w:rFonts w:cs="Times New Roman"/>
          <w:szCs w:val="24"/>
        </w:rPr>
        <w:t xml:space="preserve">Mülk sahibinin talebi üzerine gereksiz ve işlevsiz hale gelen yapı yaklaşma mesafelerinin kaldırılması yönünde plan değişikliği hazırlanmıştır. </w:t>
      </w:r>
    </w:p>
    <w:p w14:paraId="776D2FD2" w14:textId="215E200C" w:rsidR="00555772" w:rsidRDefault="00555772" w:rsidP="00555772">
      <w:pPr>
        <w:spacing w:line="360" w:lineRule="auto"/>
        <w:ind w:firstLine="708"/>
        <w:rPr>
          <w:rFonts w:cs="Times New Roman"/>
          <w:szCs w:val="24"/>
        </w:rPr>
      </w:pPr>
      <w:r>
        <w:rPr>
          <w:rFonts w:cs="Times New Roman"/>
          <w:szCs w:val="24"/>
        </w:rPr>
        <w:t xml:space="preserve">Hazırlanan plan değişikliği kapsamında kullanım kararında ve yapılaşma koşullarında herhangi bir artış ya da değişiklik önerilmemektedir. Buna paralel olarak herhangi bir ilave sosyal donatı alanı ihtiyacı söz konusu olmayacaktır. </w:t>
      </w:r>
    </w:p>
    <w:p w14:paraId="3300412E" w14:textId="77777777" w:rsidR="00555772" w:rsidRDefault="00555772">
      <w:pPr>
        <w:rPr>
          <w:rFonts w:cs="Times New Roman"/>
          <w:szCs w:val="24"/>
        </w:rPr>
      </w:pPr>
      <w:r>
        <w:rPr>
          <w:rFonts w:cs="Times New Roman"/>
          <w:szCs w:val="24"/>
        </w:rPr>
        <w:br w:type="page"/>
      </w:r>
    </w:p>
    <w:p w14:paraId="46241743" w14:textId="484F8292" w:rsidR="009F54C2" w:rsidRDefault="00B36395" w:rsidP="003864FA">
      <w:pPr>
        <w:pStyle w:val="KonuBal"/>
        <w:numPr>
          <w:ilvl w:val="0"/>
          <w:numId w:val="14"/>
        </w:numPr>
        <w:jc w:val="center"/>
      </w:pPr>
      <w:bookmarkStart w:id="13" w:name="_Toc21765006"/>
      <w:bookmarkStart w:id="14" w:name="_Toc87960804"/>
      <w:r>
        <w:lastRenderedPageBreak/>
        <w:t>İMAR PLAN</w:t>
      </w:r>
      <w:r w:rsidR="000F1222">
        <w:t>I</w:t>
      </w:r>
      <w:r>
        <w:t xml:space="preserve"> DEĞİŞİKLİĞİ SONRASI</w:t>
      </w:r>
      <w:bookmarkEnd w:id="13"/>
      <w:bookmarkEnd w:id="14"/>
    </w:p>
    <w:p w14:paraId="1F08C999" w14:textId="65E8A22E" w:rsidR="008B63EB" w:rsidRDefault="008B63EB" w:rsidP="00967CB9">
      <w:pPr>
        <w:spacing w:line="360" w:lineRule="auto"/>
        <w:ind w:firstLine="708"/>
      </w:pPr>
      <w:r>
        <w:t xml:space="preserve">Ankara </w:t>
      </w:r>
      <w:r w:rsidR="00172B3C">
        <w:t xml:space="preserve">İli, </w:t>
      </w:r>
      <w:r>
        <w:t xml:space="preserve">Gölbaşı </w:t>
      </w:r>
      <w:r w:rsidR="00172B3C">
        <w:t>İlç</w:t>
      </w:r>
      <w:r>
        <w:t>esi</w:t>
      </w:r>
      <w:r w:rsidR="00172B3C">
        <w:t xml:space="preserve">, </w:t>
      </w:r>
      <w:r w:rsidR="00E80653">
        <w:t xml:space="preserve">Hacılar </w:t>
      </w:r>
      <w:r w:rsidR="00172B3C">
        <w:t xml:space="preserve">Mahallesinde yer alan </w:t>
      </w:r>
      <w:r w:rsidR="00E80653">
        <w:t xml:space="preserve">278 ada 1 parsele </w:t>
      </w:r>
      <w:r w:rsidR="00967CB9">
        <w:t>ait 1/1000 Ölçekli Uygulama İmar Planı Değişikliği hazırlanmıştır.</w:t>
      </w:r>
    </w:p>
    <w:p w14:paraId="507E6F0C" w14:textId="77777777" w:rsidR="00E80653" w:rsidRDefault="00967CB9" w:rsidP="00967CB9">
      <w:pPr>
        <w:spacing w:line="360" w:lineRule="auto"/>
        <w:ind w:firstLine="708"/>
      </w:pPr>
      <w:r>
        <w:t xml:space="preserve">Plan değişikliği kapsamında </w:t>
      </w:r>
      <w:r w:rsidR="00E80653">
        <w:t xml:space="preserve">eskiden </w:t>
      </w:r>
      <w:proofErr w:type="spellStart"/>
      <w:r w:rsidR="00E80653">
        <w:t>ENH’a</w:t>
      </w:r>
      <w:proofErr w:type="spellEnd"/>
      <w:r w:rsidR="00E80653">
        <w:t xml:space="preserve"> isabet eden kısımlardaki yapı yaklaşma mesafeleri plandan kaldırılmıştır. </w:t>
      </w:r>
    </w:p>
    <w:p w14:paraId="5F90A3A4" w14:textId="4A0C47B3" w:rsidR="00ED320B" w:rsidRDefault="00E80653" w:rsidP="00967CB9">
      <w:pPr>
        <w:spacing w:line="360" w:lineRule="auto"/>
        <w:ind w:firstLine="708"/>
      </w:pPr>
      <w:r>
        <w:t xml:space="preserve">Kullanım kararı ve yapılaşma koşulları ile ilgili herhangi bir değişiklik yapılmamış olup buna paralel olarak ilave sosyal donatı alanı ihtiyacı söz konusu değildir.  </w:t>
      </w:r>
    </w:p>
    <w:p w14:paraId="097ECDB4" w14:textId="0A4FF5E4" w:rsidR="00ED320B" w:rsidRDefault="00ED320B" w:rsidP="00ED320B">
      <w:pPr>
        <w:spacing w:line="360" w:lineRule="auto"/>
        <w:ind w:firstLine="708"/>
      </w:pPr>
      <w:r>
        <w:t xml:space="preserve">Bu plan değişikliği dosyası hazırlanırken 3194 Sayılı İmar Kanunu, Mekânsal Planlar Yapım Yönetmeliği, Planlı Alanlar İmar Yönetmeliği, Meri İmar Planı, ilgili </w:t>
      </w:r>
      <w:proofErr w:type="gramStart"/>
      <w:r>
        <w:t>kanun -</w:t>
      </w:r>
      <w:proofErr w:type="gramEnd"/>
      <w:r>
        <w:t xml:space="preserve"> yönetmelikler ve şehircilik ilkeleri dikkate alınmıştır. </w:t>
      </w:r>
    </w:p>
    <w:p w14:paraId="3898D9FC" w14:textId="3E3028F4" w:rsidR="00BA7F80" w:rsidRPr="003C7CF1" w:rsidRDefault="00BA7F80" w:rsidP="00BA7F80">
      <w:pPr>
        <w:spacing w:line="360" w:lineRule="auto"/>
        <w:rPr>
          <w:b/>
          <w:bCs/>
        </w:rPr>
      </w:pPr>
      <w:r w:rsidRPr="003C7CF1">
        <w:rPr>
          <w:b/>
          <w:bCs/>
        </w:rPr>
        <w:t>Tablo 1: Arazi Kullanım Tablosu</w:t>
      </w:r>
    </w:p>
    <w:tbl>
      <w:tblPr>
        <w:tblStyle w:val="TabloKlavuzuAk"/>
        <w:tblW w:w="5000" w:type="pct"/>
        <w:tblLook w:val="04A0" w:firstRow="1" w:lastRow="0" w:firstColumn="1" w:lastColumn="0" w:noHBand="0" w:noVBand="1"/>
      </w:tblPr>
      <w:tblGrid>
        <w:gridCol w:w="2336"/>
        <w:gridCol w:w="900"/>
        <w:gridCol w:w="592"/>
        <w:gridCol w:w="815"/>
        <w:gridCol w:w="2337"/>
        <w:gridCol w:w="901"/>
        <w:gridCol w:w="592"/>
        <w:gridCol w:w="815"/>
      </w:tblGrid>
      <w:tr w:rsidR="00BA7F80" w:rsidRPr="00BA7F80" w14:paraId="74C1FB1E" w14:textId="77777777" w:rsidTr="00BA7F80">
        <w:trPr>
          <w:trHeight w:val="510"/>
        </w:trPr>
        <w:tc>
          <w:tcPr>
            <w:tcW w:w="2500" w:type="pct"/>
            <w:gridSpan w:val="4"/>
            <w:noWrap/>
            <w:vAlign w:val="center"/>
            <w:hideMark/>
          </w:tcPr>
          <w:p w14:paraId="7ED04BA9"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Meri Plan</w:t>
            </w:r>
          </w:p>
        </w:tc>
        <w:tc>
          <w:tcPr>
            <w:tcW w:w="2500" w:type="pct"/>
            <w:gridSpan w:val="4"/>
            <w:noWrap/>
            <w:vAlign w:val="center"/>
            <w:hideMark/>
          </w:tcPr>
          <w:p w14:paraId="17F38856"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Öneri Plan</w:t>
            </w:r>
          </w:p>
        </w:tc>
      </w:tr>
      <w:tr w:rsidR="005D0095" w:rsidRPr="00BA7F80" w14:paraId="30E5F78C" w14:textId="77777777" w:rsidTr="00BA7F80">
        <w:trPr>
          <w:trHeight w:val="510"/>
        </w:trPr>
        <w:tc>
          <w:tcPr>
            <w:tcW w:w="774" w:type="pct"/>
            <w:noWrap/>
            <w:vAlign w:val="center"/>
            <w:hideMark/>
          </w:tcPr>
          <w:p w14:paraId="50CBB0B9"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Alan Adı</w:t>
            </w:r>
          </w:p>
        </w:tc>
        <w:tc>
          <w:tcPr>
            <w:tcW w:w="654" w:type="pct"/>
            <w:noWrap/>
            <w:vAlign w:val="center"/>
            <w:hideMark/>
          </w:tcPr>
          <w:p w14:paraId="314788BE"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Alan (m2)</w:t>
            </w:r>
          </w:p>
        </w:tc>
        <w:tc>
          <w:tcPr>
            <w:tcW w:w="448" w:type="pct"/>
            <w:noWrap/>
            <w:vAlign w:val="center"/>
            <w:hideMark/>
          </w:tcPr>
          <w:p w14:paraId="2055AB34"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Emsal</w:t>
            </w:r>
          </w:p>
        </w:tc>
        <w:tc>
          <w:tcPr>
            <w:tcW w:w="625" w:type="pct"/>
            <w:noWrap/>
            <w:vAlign w:val="center"/>
            <w:hideMark/>
          </w:tcPr>
          <w:p w14:paraId="1195BCFD"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Yükseklik</w:t>
            </w:r>
          </w:p>
        </w:tc>
        <w:tc>
          <w:tcPr>
            <w:tcW w:w="774" w:type="pct"/>
            <w:noWrap/>
            <w:vAlign w:val="center"/>
            <w:hideMark/>
          </w:tcPr>
          <w:p w14:paraId="387FFA3F"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Alan Adı</w:t>
            </w:r>
          </w:p>
        </w:tc>
        <w:tc>
          <w:tcPr>
            <w:tcW w:w="654" w:type="pct"/>
            <w:noWrap/>
            <w:vAlign w:val="center"/>
            <w:hideMark/>
          </w:tcPr>
          <w:p w14:paraId="20B00F8A"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Alan (m2)</w:t>
            </w:r>
          </w:p>
        </w:tc>
        <w:tc>
          <w:tcPr>
            <w:tcW w:w="448" w:type="pct"/>
            <w:noWrap/>
            <w:vAlign w:val="center"/>
            <w:hideMark/>
          </w:tcPr>
          <w:p w14:paraId="1D50F402"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Emsal</w:t>
            </w:r>
          </w:p>
        </w:tc>
        <w:tc>
          <w:tcPr>
            <w:tcW w:w="625" w:type="pct"/>
            <w:noWrap/>
            <w:vAlign w:val="center"/>
            <w:hideMark/>
          </w:tcPr>
          <w:p w14:paraId="45ADA028" w14:textId="77777777" w:rsidR="00BA7F80" w:rsidRPr="00BA7F80" w:rsidRDefault="00BA7F80" w:rsidP="00BA7F80">
            <w:pPr>
              <w:jc w:val="center"/>
              <w:rPr>
                <w:rFonts w:ascii="Calibri" w:eastAsia="Times New Roman" w:hAnsi="Calibri" w:cs="Calibri"/>
                <w:b/>
                <w:bCs/>
                <w:color w:val="000000"/>
                <w:sz w:val="22"/>
                <w:szCs w:val="22"/>
              </w:rPr>
            </w:pPr>
            <w:r w:rsidRPr="00BA7F80">
              <w:rPr>
                <w:rFonts w:ascii="Calibri" w:eastAsia="Times New Roman" w:hAnsi="Calibri" w:cs="Calibri"/>
                <w:b/>
                <w:bCs/>
                <w:color w:val="000000"/>
                <w:sz w:val="22"/>
                <w:szCs w:val="22"/>
              </w:rPr>
              <w:t>Yükseklik</w:t>
            </w:r>
          </w:p>
        </w:tc>
      </w:tr>
      <w:tr w:rsidR="005D0095" w:rsidRPr="00BA7F80" w14:paraId="099BE3FB" w14:textId="77777777" w:rsidTr="00BA7F80">
        <w:trPr>
          <w:trHeight w:val="510"/>
        </w:trPr>
        <w:tc>
          <w:tcPr>
            <w:tcW w:w="774" w:type="pct"/>
            <w:noWrap/>
            <w:vAlign w:val="center"/>
            <w:hideMark/>
          </w:tcPr>
          <w:p w14:paraId="0156879C" w14:textId="637A819A" w:rsidR="00BA7F80" w:rsidRPr="00BA7F80" w:rsidRDefault="005D0095" w:rsidP="00BA7F80">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Özel Şartlı Bağ Bahçe </w:t>
            </w:r>
            <w:r w:rsidR="00BA7F80" w:rsidRPr="00BA7F80">
              <w:rPr>
                <w:rFonts w:ascii="Calibri" w:eastAsia="Times New Roman" w:hAnsi="Calibri" w:cs="Calibri"/>
                <w:b/>
                <w:bCs/>
                <w:color w:val="000000"/>
                <w:sz w:val="22"/>
                <w:szCs w:val="22"/>
              </w:rPr>
              <w:t>Konut Alanı</w:t>
            </w:r>
          </w:p>
        </w:tc>
        <w:tc>
          <w:tcPr>
            <w:tcW w:w="654" w:type="pct"/>
            <w:noWrap/>
            <w:vAlign w:val="center"/>
            <w:hideMark/>
          </w:tcPr>
          <w:p w14:paraId="6F9D25AA" w14:textId="273FE81B" w:rsidR="00BA7F80" w:rsidRPr="00BA7F80" w:rsidRDefault="00BA7F80" w:rsidP="00BA7F80">
            <w:pPr>
              <w:jc w:val="center"/>
              <w:rPr>
                <w:rFonts w:ascii="Arial" w:eastAsia="Times New Roman" w:hAnsi="Arial" w:cs="Arial"/>
                <w:color w:val="333333"/>
                <w:sz w:val="22"/>
                <w:szCs w:val="22"/>
              </w:rPr>
            </w:pPr>
            <w:r w:rsidRPr="00BA7F80">
              <w:rPr>
                <w:rFonts w:ascii="Arial" w:eastAsia="Times New Roman" w:hAnsi="Arial" w:cs="Arial"/>
                <w:color w:val="333333"/>
                <w:sz w:val="22"/>
                <w:szCs w:val="22"/>
              </w:rPr>
              <w:t>47.</w:t>
            </w:r>
            <w:r w:rsidR="003C7CF1">
              <w:rPr>
                <w:rFonts w:ascii="Arial" w:eastAsia="Times New Roman" w:hAnsi="Arial" w:cs="Arial"/>
                <w:color w:val="333333"/>
                <w:sz w:val="22"/>
                <w:szCs w:val="22"/>
              </w:rPr>
              <w:t>406,63</w:t>
            </w:r>
          </w:p>
        </w:tc>
        <w:tc>
          <w:tcPr>
            <w:tcW w:w="448" w:type="pct"/>
            <w:noWrap/>
            <w:vAlign w:val="center"/>
            <w:hideMark/>
          </w:tcPr>
          <w:p w14:paraId="7ABADB39" w14:textId="77777777" w:rsidR="00BA7F80" w:rsidRPr="00BA7F80" w:rsidRDefault="00BA7F80" w:rsidP="00BA7F80">
            <w:pPr>
              <w:jc w:val="center"/>
              <w:rPr>
                <w:rFonts w:ascii="Calibri" w:eastAsia="Times New Roman" w:hAnsi="Calibri" w:cs="Calibri"/>
                <w:color w:val="000000"/>
                <w:sz w:val="22"/>
                <w:szCs w:val="22"/>
              </w:rPr>
            </w:pPr>
            <w:r w:rsidRPr="00BA7F80">
              <w:rPr>
                <w:rFonts w:ascii="Calibri" w:eastAsia="Times New Roman" w:hAnsi="Calibri" w:cs="Calibri"/>
                <w:color w:val="000000"/>
                <w:sz w:val="22"/>
                <w:szCs w:val="22"/>
              </w:rPr>
              <w:t>0,15</w:t>
            </w:r>
          </w:p>
        </w:tc>
        <w:tc>
          <w:tcPr>
            <w:tcW w:w="625" w:type="pct"/>
            <w:noWrap/>
            <w:vAlign w:val="center"/>
            <w:hideMark/>
          </w:tcPr>
          <w:p w14:paraId="6D7917CF" w14:textId="77777777" w:rsidR="00BA7F80" w:rsidRPr="00BA7F80" w:rsidRDefault="00BA7F80" w:rsidP="00BA7F80">
            <w:pPr>
              <w:jc w:val="center"/>
              <w:rPr>
                <w:rFonts w:ascii="Calibri" w:eastAsia="Times New Roman" w:hAnsi="Calibri" w:cs="Calibri"/>
                <w:color w:val="000000"/>
                <w:sz w:val="22"/>
                <w:szCs w:val="22"/>
              </w:rPr>
            </w:pPr>
            <w:r w:rsidRPr="00BA7F80">
              <w:rPr>
                <w:rFonts w:ascii="Calibri" w:eastAsia="Times New Roman" w:hAnsi="Calibri" w:cs="Calibri"/>
                <w:color w:val="000000"/>
                <w:sz w:val="22"/>
                <w:szCs w:val="22"/>
              </w:rPr>
              <w:t>6,5</w:t>
            </w:r>
          </w:p>
        </w:tc>
        <w:tc>
          <w:tcPr>
            <w:tcW w:w="774" w:type="pct"/>
            <w:noWrap/>
            <w:vAlign w:val="center"/>
            <w:hideMark/>
          </w:tcPr>
          <w:p w14:paraId="59935503" w14:textId="4320266D" w:rsidR="00BA7F80" w:rsidRPr="00BA7F80" w:rsidRDefault="005D0095" w:rsidP="00BA7F80">
            <w:pPr>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Özel Şartlı Bağ Bahçe </w:t>
            </w:r>
            <w:r w:rsidRPr="00BA7F80">
              <w:rPr>
                <w:rFonts w:ascii="Calibri" w:eastAsia="Times New Roman" w:hAnsi="Calibri" w:cs="Calibri"/>
                <w:b/>
                <w:bCs/>
                <w:color w:val="000000"/>
                <w:sz w:val="22"/>
                <w:szCs w:val="22"/>
              </w:rPr>
              <w:t>Konut Alanı</w:t>
            </w:r>
          </w:p>
        </w:tc>
        <w:tc>
          <w:tcPr>
            <w:tcW w:w="654" w:type="pct"/>
            <w:noWrap/>
            <w:vAlign w:val="center"/>
            <w:hideMark/>
          </w:tcPr>
          <w:p w14:paraId="043134D4" w14:textId="51E6C0D5" w:rsidR="00BA7F80" w:rsidRPr="00BA7F80" w:rsidRDefault="00BA7F80" w:rsidP="00BA7F80">
            <w:pPr>
              <w:jc w:val="center"/>
              <w:rPr>
                <w:rFonts w:ascii="Arial" w:eastAsia="Times New Roman" w:hAnsi="Arial" w:cs="Arial"/>
                <w:color w:val="333333"/>
                <w:sz w:val="22"/>
                <w:szCs w:val="22"/>
              </w:rPr>
            </w:pPr>
            <w:r w:rsidRPr="00BA7F80">
              <w:rPr>
                <w:rFonts w:ascii="Arial" w:eastAsia="Times New Roman" w:hAnsi="Arial" w:cs="Arial"/>
                <w:color w:val="333333"/>
                <w:sz w:val="22"/>
                <w:szCs w:val="22"/>
              </w:rPr>
              <w:t>47.</w:t>
            </w:r>
            <w:r w:rsidR="003C7CF1">
              <w:rPr>
                <w:rFonts w:ascii="Arial" w:eastAsia="Times New Roman" w:hAnsi="Arial" w:cs="Arial"/>
                <w:color w:val="333333"/>
                <w:sz w:val="22"/>
                <w:szCs w:val="22"/>
              </w:rPr>
              <w:t>406,63</w:t>
            </w:r>
          </w:p>
        </w:tc>
        <w:tc>
          <w:tcPr>
            <w:tcW w:w="448" w:type="pct"/>
            <w:noWrap/>
            <w:vAlign w:val="center"/>
            <w:hideMark/>
          </w:tcPr>
          <w:p w14:paraId="6EC4493B" w14:textId="77777777" w:rsidR="00BA7F80" w:rsidRPr="00BA7F80" w:rsidRDefault="00BA7F80" w:rsidP="00BA7F80">
            <w:pPr>
              <w:jc w:val="center"/>
              <w:rPr>
                <w:rFonts w:ascii="Calibri" w:eastAsia="Times New Roman" w:hAnsi="Calibri" w:cs="Calibri"/>
                <w:color w:val="000000"/>
                <w:sz w:val="22"/>
                <w:szCs w:val="22"/>
              </w:rPr>
            </w:pPr>
            <w:r w:rsidRPr="00BA7F80">
              <w:rPr>
                <w:rFonts w:ascii="Calibri" w:eastAsia="Times New Roman" w:hAnsi="Calibri" w:cs="Calibri"/>
                <w:color w:val="000000"/>
                <w:sz w:val="22"/>
                <w:szCs w:val="22"/>
              </w:rPr>
              <w:t>0,15</w:t>
            </w:r>
          </w:p>
        </w:tc>
        <w:tc>
          <w:tcPr>
            <w:tcW w:w="625" w:type="pct"/>
            <w:noWrap/>
            <w:vAlign w:val="center"/>
            <w:hideMark/>
          </w:tcPr>
          <w:p w14:paraId="7B3A60AE" w14:textId="77777777" w:rsidR="00BA7F80" w:rsidRPr="00BA7F80" w:rsidRDefault="00BA7F80" w:rsidP="00BA7F80">
            <w:pPr>
              <w:jc w:val="center"/>
              <w:rPr>
                <w:rFonts w:ascii="Calibri" w:eastAsia="Times New Roman" w:hAnsi="Calibri" w:cs="Calibri"/>
                <w:color w:val="000000"/>
                <w:sz w:val="22"/>
                <w:szCs w:val="22"/>
              </w:rPr>
            </w:pPr>
            <w:r w:rsidRPr="00BA7F80">
              <w:rPr>
                <w:rFonts w:ascii="Calibri" w:eastAsia="Times New Roman" w:hAnsi="Calibri" w:cs="Calibri"/>
                <w:color w:val="000000"/>
                <w:sz w:val="22"/>
                <w:szCs w:val="22"/>
              </w:rPr>
              <w:t>6,5</w:t>
            </w:r>
          </w:p>
        </w:tc>
      </w:tr>
    </w:tbl>
    <w:p w14:paraId="61FC540F" w14:textId="77777777" w:rsidR="00BA7F80" w:rsidRDefault="00BA7F80" w:rsidP="00ED320B">
      <w:pPr>
        <w:spacing w:line="360" w:lineRule="auto"/>
        <w:ind w:firstLine="708"/>
      </w:pPr>
    </w:p>
    <w:p w14:paraId="542779F7" w14:textId="47C839E3" w:rsidR="00ED320B" w:rsidRDefault="003C7CF1" w:rsidP="003C7CF1">
      <w:pPr>
        <w:spacing w:line="360" w:lineRule="auto"/>
        <w:ind w:firstLine="708"/>
      </w:pPr>
      <w:r>
        <w:t>Meri İmar Planı ve Öneri İmar Planı alan dağılımı tablo 1 de gösterilmiştir. Görüldüğü üzere yapılaşma koşullarında ve alan büyüklüklerinde herhangi bir değişiklik söz konusu değildir.</w:t>
      </w:r>
    </w:p>
    <w:p w14:paraId="2CD913FB" w14:textId="77777777" w:rsidR="00ED320B" w:rsidRDefault="00ED320B">
      <w:r>
        <w:br w:type="page"/>
      </w:r>
    </w:p>
    <w:p w14:paraId="6DEB5AFA" w14:textId="2DD5AD7F" w:rsidR="006A5DBE" w:rsidRPr="006A5DBE" w:rsidRDefault="007D6841" w:rsidP="00B31BD6">
      <w:r>
        <w:rPr>
          <w:noProof/>
        </w:rPr>
        <w:lastRenderedPageBreak/>
        <w:drawing>
          <wp:inline distT="0" distB="0" distL="0" distR="0" wp14:anchorId="796DA099" wp14:editId="13124F22">
            <wp:extent cx="5601730" cy="7922142"/>
            <wp:effectExtent l="190500" t="190500" r="170815" b="1746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6438" cy="7942943"/>
                    </a:xfrm>
                    <a:prstGeom prst="rect">
                      <a:avLst/>
                    </a:prstGeom>
                    <a:ln>
                      <a:noFill/>
                    </a:ln>
                    <a:effectLst>
                      <a:outerShdw blurRad="190500" algn="tl" rotWithShape="0">
                        <a:srgbClr val="000000">
                          <a:alpha val="70000"/>
                        </a:srgbClr>
                      </a:outerShdw>
                    </a:effectLst>
                  </pic:spPr>
                </pic:pic>
              </a:graphicData>
            </a:graphic>
          </wp:inline>
        </w:drawing>
      </w:r>
    </w:p>
    <w:p w14:paraId="098A03C4" w14:textId="77777777" w:rsidR="00ED320B" w:rsidRDefault="00396846" w:rsidP="00396846">
      <w:pPr>
        <w:spacing w:line="264" w:lineRule="auto"/>
        <w:jc w:val="center"/>
        <w:rPr>
          <w:b/>
          <w:bCs/>
          <w:sz w:val="18"/>
        </w:rPr>
        <w:sectPr w:rsidR="00ED320B" w:rsidSect="004A1F82">
          <w:headerReference w:type="default" r:id="rId12"/>
          <w:footerReference w:type="default" r:id="rId13"/>
          <w:footerReference w:type="first" r:id="rId14"/>
          <w:pgSz w:w="11906" w:h="16838"/>
          <w:pgMar w:top="1417" w:right="1417" w:bottom="1417" w:left="1417" w:header="708" w:footer="708" w:gutter="0"/>
          <w:pgNumType w:start="0"/>
          <w:cols w:space="708"/>
          <w:titlePg/>
          <w:docGrid w:linePitch="360"/>
        </w:sectPr>
      </w:pPr>
      <w:r w:rsidRPr="00E80653">
        <w:rPr>
          <w:b/>
          <w:bCs/>
          <w:sz w:val="18"/>
        </w:rPr>
        <w:t xml:space="preserve">Görsel </w:t>
      </w:r>
      <w:r w:rsidR="0028100F" w:rsidRPr="00E80653">
        <w:rPr>
          <w:b/>
          <w:bCs/>
          <w:sz w:val="18"/>
        </w:rPr>
        <w:t>3</w:t>
      </w:r>
      <w:r w:rsidRPr="00E80653">
        <w:rPr>
          <w:b/>
          <w:bCs/>
          <w:sz w:val="18"/>
        </w:rPr>
        <w:t>: Öneri 1/1000 Ölçekli Uygulama İmar Planı</w:t>
      </w:r>
    </w:p>
    <w:p w14:paraId="03F8B8D7" w14:textId="542ED6B1" w:rsidR="00ED320B" w:rsidRDefault="005D0095" w:rsidP="00396846">
      <w:pPr>
        <w:spacing w:line="264" w:lineRule="auto"/>
        <w:jc w:val="center"/>
        <w:rPr>
          <w:b/>
          <w:bCs/>
          <w:sz w:val="18"/>
        </w:rPr>
      </w:pPr>
      <w:r>
        <w:rPr>
          <w:noProof/>
        </w:rPr>
        <w:lastRenderedPageBreak/>
        <w:pict w14:anchorId="23EF2D94">
          <v:shapetype id="_x0000_t202" coordsize="21600,21600" o:spt="202" path="m,l,21600r21600,l21600,xe">
            <v:stroke joinstyle="miter"/>
            <v:path gradientshapeok="t" o:connecttype="rect"/>
          </v:shapetype>
          <v:shape id="_x0000_s1027" type="#_x0000_t202" style="position:absolute;left:0;text-align:left;margin-left:-486.35pt;margin-top:18.55pt;width:353.8pt;height:45.9pt;z-index:251662336" filled="f" stroked="f">
            <v:textbox>
              <w:txbxContent>
                <w:p w14:paraId="0359009F" w14:textId="367645D5" w:rsidR="0041080D" w:rsidRDefault="0041080D">
                  <w:r>
                    <w:rPr>
                      <w:sz w:val="24"/>
                      <w:szCs w:val="24"/>
                    </w:rPr>
                    <w:t>ÖNERİ PLAN</w:t>
                  </w:r>
                </w:p>
              </w:txbxContent>
            </v:textbox>
          </v:shape>
        </w:pict>
      </w:r>
      <w:r>
        <w:rPr>
          <w:noProof/>
        </w:rPr>
        <w:pict w14:anchorId="63CEE63D">
          <v:shape id="Metin Kutusu 2" o:spid="_x0000_s1026" type="#_x0000_t202" style="position:absolute;left:0;text-align:left;margin-left:15.4pt;margin-top:19.9pt;width:417.95pt;height:32.05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4B6E2F78" w14:textId="1F7142BC" w:rsidR="00FE537D" w:rsidRPr="0041080D" w:rsidRDefault="0041080D">
                  <w:pPr>
                    <w:rPr>
                      <w:sz w:val="24"/>
                      <w:szCs w:val="24"/>
                    </w:rPr>
                  </w:pPr>
                  <w:r w:rsidRPr="0041080D">
                    <w:rPr>
                      <w:sz w:val="24"/>
                      <w:szCs w:val="24"/>
                    </w:rPr>
                    <w:t>MERİ PLAN</w:t>
                  </w:r>
                </w:p>
              </w:txbxContent>
            </v:textbox>
            <w10:wrap type="square"/>
          </v:shape>
        </w:pict>
      </w:r>
      <w:r w:rsidR="00FE537D">
        <w:rPr>
          <w:b/>
          <w:bCs/>
          <w:noProof/>
          <w:sz w:val="18"/>
        </w:rPr>
        <w:drawing>
          <wp:anchor distT="0" distB="0" distL="114300" distR="114300" simplePos="0" relativeHeight="251663872" behindDoc="0" locked="0" layoutInCell="1" allowOverlap="1" wp14:anchorId="43CA7B7A" wp14:editId="36421CEB">
            <wp:simplePos x="0" y="0"/>
            <wp:positionH relativeFrom="column">
              <wp:posOffset>6478796</wp:posOffset>
            </wp:positionH>
            <wp:positionV relativeFrom="paragraph">
              <wp:posOffset>1905</wp:posOffset>
            </wp:positionV>
            <wp:extent cx="6262370" cy="8860790"/>
            <wp:effectExtent l="19050" t="19050" r="508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2370" cy="88607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FE537D">
        <w:rPr>
          <w:b/>
          <w:bCs/>
          <w:noProof/>
          <w:sz w:val="18"/>
        </w:rPr>
        <w:drawing>
          <wp:anchor distT="0" distB="0" distL="114300" distR="114300" simplePos="0" relativeHeight="251656704" behindDoc="0" locked="0" layoutInCell="1" allowOverlap="1" wp14:anchorId="2AB96F02" wp14:editId="61DF7ABB">
            <wp:simplePos x="0" y="0"/>
            <wp:positionH relativeFrom="column">
              <wp:posOffset>2518</wp:posOffset>
            </wp:positionH>
            <wp:positionV relativeFrom="paragraph">
              <wp:posOffset>4028</wp:posOffset>
            </wp:positionV>
            <wp:extent cx="6221950" cy="8803759"/>
            <wp:effectExtent l="19050" t="19050" r="762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1950" cy="8803759"/>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B20C0AF" w14:textId="26120E4E" w:rsidR="00ED320B" w:rsidRDefault="00ED320B" w:rsidP="00396846">
      <w:pPr>
        <w:spacing w:line="264" w:lineRule="auto"/>
        <w:jc w:val="center"/>
        <w:rPr>
          <w:b/>
          <w:bCs/>
          <w:sz w:val="18"/>
        </w:rPr>
      </w:pPr>
    </w:p>
    <w:p w14:paraId="0B0E0F6E" w14:textId="77777777" w:rsidR="00ED320B" w:rsidRDefault="00ED320B" w:rsidP="00396846">
      <w:pPr>
        <w:spacing w:line="264" w:lineRule="auto"/>
        <w:jc w:val="center"/>
        <w:rPr>
          <w:b/>
          <w:bCs/>
          <w:sz w:val="18"/>
        </w:rPr>
      </w:pPr>
    </w:p>
    <w:p w14:paraId="0C079AC2" w14:textId="77777777" w:rsidR="00ED320B" w:rsidRDefault="00ED320B" w:rsidP="00396846">
      <w:pPr>
        <w:spacing w:line="264" w:lineRule="auto"/>
        <w:jc w:val="center"/>
        <w:rPr>
          <w:b/>
          <w:bCs/>
          <w:sz w:val="18"/>
        </w:rPr>
      </w:pPr>
    </w:p>
    <w:p w14:paraId="1FA7EFF0" w14:textId="77777777" w:rsidR="00ED320B" w:rsidRDefault="00ED320B" w:rsidP="00396846">
      <w:pPr>
        <w:spacing w:line="264" w:lineRule="auto"/>
        <w:jc w:val="center"/>
        <w:rPr>
          <w:b/>
          <w:bCs/>
          <w:sz w:val="18"/>
        </w:rPr>
      </w:pPr>
    </w:p>
    <w:p w14:paraId="2B1D4EC1" w14:textId="1AC8AD2A" w:rsidR="00ED320B" w:rsidRDefault="00ED320B" w:rsidP="00396846">
      <w:pPr>
        <w:spacing w:line="264" w:lineRule="auto"/>
        <w:jc w:val="center"/>
        <w:rPr>
          <w:b/>
          <w:bCs/>
          <w:sz w:val="18"/>
        </w:rPr>
        <w:sectPr w:rsidR="00ED320B" w:rsidSect="00FE537D">
          <w:pgSz w:w="23811" w:h="16838" w:orient="landscape" w:code="8"/>
          <w:pgMar w:top="1417" w:right="1417" w:bottom="1417" w:left="1417" w:header="708" w:footer="708" w:gutter="0"/>
          <w:cols w:space="708"/>
          <w:titlePg/>
          <w:docGrid w:linePitch="360"/>
        </w:sectPr>
      </w:pPr>
    </w:p>
    <w:p w14:paraId="50B9002B" w14:textId="5EFE562A" w:rsidR="002F5FAE" w:rsidRDefault="002F5FAE" w:rsidP="002F5FAE">
      <w:pPr>
        <w:pStyle w:val="KonuBal"/>
        <w:numPr>
          <w:ilvl w:val="0"/>
          <w:numId w:val="14"/>
        </w:numPr>
        <w:jc w:val="center"/>
      </w:pPr>
      <w:bookmarkStart w:id="15" w:name="_Toc87960805"/>
      <w:r>
        <w:lastRenderedPageBreak/>
        <w:t>ARAZİ FOTOĞRAFLARI</w:t>
      </w:r>
      <w:bookmarkEnd w:id="15"/>
    </w:p>
    <w:p w14:paraId="4A2ED041" w14:textId="06BACE43" w:rsidR="002F5FAE" w:rsidRDefault="002F5FAE" w:rsidP="002F5FAE">
      <w:pPr>
        <w:rPr>
          <w:b/>
          <w:bCs/>
        </w:rPr>
      </w:pPr>
      <w:r>
        <w:rPr>
          <w:noProof/>
          <w:color w:val="000000"/>
          <w:spacing w:val="5"/>
          <w:sz w:val="52"/>
          <w:szCs w:val="52"/>
        </w:rPr>
        <w:drawing>
          <wp:inline distT="0" distB="0" distL="0" distR="0" wp14:anchorId="7ECA5A80" wp14:editId="203BDD0F">
            <wp:extent cx="5753735" cy="7677785"/>
            <wp:effectExtent l="190500" t="190500" r="170815" b="1708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ln>
                      <a:noFill/>
                    </a:ln>
                    <a:effectLst>
                      <a:outerShdw blurRad="190500" algn="tl" rotWithShape="0">
                        <a:srgbClr val="000000">
                          <a:alpha val="70000"/>
                        </a:srgbClr>
                      </a:outerShdw>
                    </a:effectLst>
                  </pic:spPr>
                </pic:pic>
              </a:graphicData>
            </a:graphic>
          </wp:inline>
        </w:drawing>
      </w:r>
      <w:r w:rsidRPr="002F5FAE">
        <w:rPr>
          <w:b/>
          <w:bCs/>
        </w:rPr>
        <w:t xml:space="preserve">1 </w:t>
      </w:r>
      <w:proofErr w:type="spellStart"/>
      <w:r w:rsidRPr="002F5FAE">
        <w:rPr>
          <w:b/>
          <w:bCs/>
        </w:rPr>
        <w:t>Nolu</w:t>
      </w:r>
      <w:proofErr w:type="spellEnd"/>
      <w:r w:rsidRPr="002F5FAE">
        <w:rPr>
          <w:b/>
          <w:bCs/>
        </w:rPr>
        <w:t xml:space="preserve"> Fotoğraf</w:t>
      </w:r>
    </w:p>
    <w:p w14:paraId="6EBE116F" w14:textId="3C792DEF" w:rsidR="002F5FAE" w:rsidRDefault="002F5FAE" w:rsidP="002F5FAE">
      <w:pPr>
        <w:rPr>
          <w:b/>
          <w:bCs/>
        </w:rPr>
      </w:pPr>
      <w:r>
        <w:rPr>
          <w:b/>
          <w:bCs/>
          <w:noProof/>
        </w:rPr>
        <w:lastRenderedPageBreak/>
        <w:drawing>
          <wp:inline distT="0" distB="0" distL="0" distR="0" wp14:anchorId="5F73F08A" wp14:editId="79958F4D">
            <wp:extent cx="5753735" cy="7677785"/>
            <wp:effectExtent l="190500" t="190500" r="170815" b="1708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ln>
                      <a:noFill/>
                    </a:ln>
                    <a:effectLst>
                      <a:outerShdw blurRad="190500" algn="tl" rotWithShape="0">
                        <a:srgbClr val="000000">
                          <a:alpha val="70000"/>
                        </a:srgbClr>
                      </a:outerShdw>
                    </a:effectLst>
                  </pic:spPr>
                </pic:pic>
              </a:graphicData>
            </a:graphic>
          </wp:inline>
        </w:drawing>
      </w:r>
    </w:p>
    <w:p w14:paraId="46AC38D7" w14:textId="1ED2FBEB" w:rsidR="002F5FAE" w:rsidRDefault="002F5FAE" w:rsidP="002F5FAE">
      <w:pPr>
        <w:rPr>
          <w:b/>
          <w:bCs/>
        </w:rPr>
      </w:pPr>
      <w:r>
        <w:rPr>
          <w:b/>
          <w:bCs/>
        </w:rPr>
        <w:t>2</w:t>
      </w:r>
      <w:r w:rsidRPr="002F5FAE">
        <w:rPr>
          <w:b/>
          <w:bCs/>
        </w:rPr>
        <w:t xml:space="preserve"> </w:t>
      </w:r>
      <w:proofErr w:type="spellStart"/>
      <w:r w:rsidRPr="002F5FAE">
        <w:rPr>
          <w:b/>
          <w:bCs/>
        </w:rPr>
        <w:t>Nolu</w:t>
      </w:r>
      <w:proofErr w:type="spellEnd"/>
      <w:r w:rsidRPr="002F5FAE">
        <w:rPr>
          <w:b/>
          <w:bCs/>
        </w:rPr>
        <w:t xml:space="preserve"> Fotoğraf</w:t>
      </w:r>
    </w:p>
    <w:p w14:paraId="7395C0FE" w14:textId="28ACF55F" w:rsidR="002F5FAE" w:rsidRDefault="002F5FAE" w:rsidP="002F5FAE">
      <w:pPr>
        <w:rPr>
          <w:b/>
          <w:bCs/>
        </w:rPr>
      </w:pPr>
      <w:r>
        <w:rPr>
          <w:b/>
          <w:bCs/>
          <w:noProof/>
        </w:rPr>
        <w:lastRenderedPageBreak/>
        <w:drawing>
          <wp:inline distT="0" distB="0" distL="0" distR="0" wp14:anchorId="6DC8543A" wp14:editId="4D61F84F">
            <wp:extent cx="5753735" cy="7677785"/>
            <wp:effectExtent l="190500" t="190500" r="170815" b="1708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7677785"/>
                    </a:xfrm>
                    <a:prstGeom prst="rect">
                      <a:avLst/>
                    </a:prstGeom>
                    <a:ln>
                      <a:noFill/>
                    </a:ln>
                    <a:effectLst>
                      <a:outerShdw blurRad="190500" algn="tl" rotWithShape="0">
                        <a:srgbClr val="000000">
                          <a:alpha val="70000"/>
                        </a:srgbClr>
                      </a:outerShdw>
                    </a:effectLst>
                  </pic:spPr>
                </pic:pic>
              </a:graphicData>
            </a:graphic>
          </wp:inline>
        </w:drawing>
      </w:r>
    </w:p>
    <w:p w14:paraId="531C4BE4" w14:textId="28588CA2" w:rsidR="002F5FAE" w:rsidRDefault="002F5FAE" w:rsidP="002F5FAE">
      <w:pPr>
        <w:rPr>
          <w:b/>
          <w:bCs/>
        </w:rPr>
      </w:pPr>
      <w:r>
        <w:rPr>
          <w:b/>
          <w:bCs/>
        </w:rPr>
        <w:t>3</w:t>
      </w:r>
      <w:r w:rsidRPr="002F5FAE">
        <w:rPr>
          <w:b/>
          <w:bCs/>
        </w:rPr>
        <w:t xml:space="preserve"> </w:t>
      </w:r>
      <w:proofErr w:type="spellStart"/>
      <w:r w:rsidRPr="002F5FAE">
        <w:rPr>
          <w:b/>
          <w:bCs/>
        </w:rPr>
        <w:t>Nolu</w:t>
      </w:r>
      <w:proofErr w:type="spellEnd"/>
      <w:r w:rsidRPr="002F5FAE">
        <w:rPr>
          <w:b/>
          <w:bCs/>
        </w:rPr>
        <w:t xml:space="preserve"> Fotoğraf</w:t>
      </w:r>
    </w:p>
    <w:p w14:paraId="6817F32C" w14:textId="79D8D465" w:rsidR="002F5FAE" w:rsidRDefault="002F5FAE" w:rsidP="002F5FAE">
      <w:pPr>
        <w:rPr>
          <w:b/>
          <w:bCs/>
        </w:rPr>
      </w:pPr>
    </w:p>
    <w:p w14:paraId="0E5918BC" w14:textId="0B16A976" w:rsidR="002F5FAE" w:rsidRDefault="002F5FAE" w:rsidP="002F5FAE">
      <w:pPr>
        <w:rPr>
          <w:b/>
          <w:bCs/>
        </w:rPr>
      </w:pPr>
    </w:p>
    <w:p w14:paraId="7F6FBA14" w14:textId="2E854308" w:rsidR="002F5FAE" w:rsidRDefault="002F5FAE" w:rsidP="002F5FAE">
      <w:pPr>
        <w:rPr>
          <w:b/>
          <w:bCs/>
        </w:rPr>
      </w:pPr>
      <w:r>
        <w:rPr>
          <w:b/>
          <w:bCs/>
          <w:noProof/>
        </w:rPr>
        <w:drawing>
          <wp:inline distT="0" distB="0" distL="0" distR="0" wp14:anchorId="53DED6FD" wp14:editId="3A1B899F">
            <wp:extent cx="5753735" cy="4312920"/>
            <wp:effectExtent l="190500" t="190500" r="170815" b="1638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ln>
                      <a:noFill/>
                    </a:ln>
                    <a:effectLst>
                      <a:outerShdw blurRad="190500" algn="tl" rotWithShape="0">
                        <a:srgbClr val="000000">
                          <a:alpha val="70000"/>
                        </a:srgbClr>
                      </a:outerShdw>
                    </a:effectLst>
                  </pic:spPr>
                </pic:pic>
              </a:graphicData>
            </a:graphic>
          </wp:inline>
        </w:drawing>
      </w:r>
    </w:p>
    <w:p w14:paraId="34DB0ACF" w14:textId="0CAF1948" w:rsidR="002F5FAE" w:rsidRDefault="002F5FAE" w:rsidP="002F5FAE">
      <w:pPr>
        <w:rPr>
          <w:b/>
          <w:bCs/>
        </w:rPr>
      </w:pPr>
      <w:r>
        <w:rPr>
          <w:b/>
          <w:bCs/>
        </w:rPr>
        <w:t>4</w:t>
      </w:r>
      <w:r w:rsidRPr="002F5FAE">
        <w:rPr>
          <w:b/>
          <w:bCs/>
        </w:rPr>
        <w:t xml:space="preserve"> </w:t>
      </w:r>
      <w:proofErr w:type="spellStart"/>
      <w:r w:rsidRPr="002F5FAE">
        <w:rPr>
          <w:b/>
          <w:bCs/>
        </w:rPr>
        <w:t>Nolu</w:t>
      </w:r>
      <w:proofErr w:type="spellEnd"/>
      <w:r w:rsidRPr="002F5FAE">
        <w:rPr>
          <w:b/>
          <w:bCs/>
        </w:rPr>
        <w:t xml:space="preserve"> Fotoğraf</w:t>
      </w:r>
    </w:p>
    <w:p w14:paraId="3469878B" w14:textId="2F70E335" w:rsidR="002F5FAE" w:rsidRDefault="002F5FAE" w:rsidP="002F5FAE">
      <w:pPr>
        <w:rPr>
          <w:b/>
          <w:bCs/>
        </w:rPr>
      </w:pPr>
      <w:r>
        <w:rPr>
          <w:b/>
          <w:bCs/>
          <w:noProof/>
        </w:rPr>
        <w:lastRenderedPageBreak/>
        <w:drawing>
          <wp:inline distT="0" distB="0" distL="0" distR="0" wp14:anchorId="3E231040" wp14:editId="11954A64">
            <wp:extent cx="5753735" cy="4312920"/>
            <wp:effectExtent l="190500" t="190500" r="170815" b="16383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ln>
                      <a:noFill/>
                    </a:ln>
                    <a:effectLst>
                      <a:outerShdw blurRad="190500" algn="tl" rotWithShape="0">
                        <a:srgbClr val="000000">
                          <a:alpha val="70000"/>
                        </a:srgbClr>
                      </a:outerShdw>
                    </a:effectLst>
                  </pic:spPr>
                </pic:pic>
              </a:graphicData>
            </a:graphic>
          </wp:inline>
        </w:drawing>
      </w:r>
    </w:p>
    <w:p w14:paraId="2006A78D" w14:textId="384726C7" w:rsidR="002F5FAE" w:rsidRDefault="002F5FAE" w:rsidP="002F5FAE">
      <w:pPr>
        <w:rPr>
          <w:b/>
          <w:bCs/>
        </w:rPr>
      </w:pPr>
      <w:r>
        <w:rPr>
          <w:b/>
          <w:bCs/>
        </w:rPr>
        <w:t>5</w:t>
      </w:r>
      <w:r w:rsidRPr="002F5FAE">
        <w:rPr>
          <w:b/>
          <w:bCs/>
        </w:rPr>
        <w:t xml:space="preserve"> </w:t>
      </w:r>
      <w:proofErr w:type="spellStart"/>
      <w:r w:rsidRPr="002F5FAE">
        <w:rPr>
          <w:b/>
          <w:bCs/>
        </w:rPr>
        <w:t>Nolu</w:t>
      </w:r>
      <w:proofErr w:type="spellEnd"/>
      <w:r w:rsidRPr="002F5FAE">
        <w:rPr>
          <w:b/>
          <w:bCs/>
        </w:rPr>
        <w:t xml:space="preserve"> Fotoğraf</w:t>
      </w:r>
    </w:p>
    <w:p w14:paraId="18C93A14" w14:textId="77777777" w:rsidR="002F5FAE" w:rsidRDefault="002F5FAE" w:rsidP="002F5FAE">
      <w:pPr>
        <w:rPr>
          <w:b/>
          <w:bCs/>
        </w:rPr>
      </w:pPr>
    </w:p>
    <w:p w14:paraId="496943E7" w14:textId="6740160A" w:rsidR="002F5FAE" w:rsidRDefault="002F5FAE" w:rsidP="002F5FAE">
      <w:pPr>
        <w:rPr>
          <w:b/>
          <w:bCs/>
        </w:rPr>
      </w:pPr>
      <w:r>
        <w:rPr>
          <w:b/>
          <w:bCs/>
          <w:noProof/>
        </w:rPr>
        <w:lastRenderedPageBreak/>
        <w:drawing>
          <wp:inline distT="0" distB="0" distL="0" distR="0" wp14:anchorId="5F1F465E" wp14:editId="34CA0BF1">
            <wp:extent cx="5753735" cy="4312920"/>
            <wp:effectExtent l="190500" t="190500" r="170815" b="16383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ln>
                      <a:noFill/>
                    </a:ln>
                    <a:effectLst>
                      <a:outerShdw blurRad="190500" algn="tl" rotWithShape="0">
                        <a:srgbClr val="000000">
                          <a:alpha val="70000"/>
                        </a:srgbClr>
                      </a:outerShdw>
                    </a:effectLst>
                  </pic:spPr>
                </pic:pic>
              </a:graphicData>
            </a:graphic>
          </wp:inline>
        </w:drawing>
      </w:r>
    </w:p>
    <w:p w14:paraId="70CD1B32" w14:textId="1BE14770" w:rsidR="002F5FAE" w:rsidRDefault="002F5FAE" w:rsidP="002F5FAE">
      <w:pPr>
        <w:rPr>
          <w:b/>
          <w:bCs/>
        </w:rPr>
      </w:pPr>
      <w:r>
        <w:rPr>
          <w:b/>
          <w:bCs/>
        </w:rPr>
        <w:t>6</w:t>
      </w:r>
      <w:r w:rsidRPr="002F5FAE">
        <w:rPr>
          <w:b/>
          <w:bCs/>
        </w:rPr>
        <w:t xml:space="preserve"> </w:t>
      </w:r>
      <w:proofErr w:type="spellStart"/>
      <w:r w:rsidRPr="002F5FAE">
        <w:rPr>
          <w:b/>
          <w:bCs/>
        </w:rPr>
        <w:t>Nolu</w:t>
      </w:r>
      <w:proofErr w:type="spellEnd"/>
      <w:r w:rsidRPr="002F5FAE">
        <w:rPr>
          <w:b/>
          <w:bCs/>
        </w:rPr>
        <w:t xml:space="preserve"> Fotoğraf</w:t>
      </w:r>
    </w:p>
    <w:p w14:paraId="209A6915" w14:textId="77777777" w:rsidR="002F5FAE" w:rsidRDefault="002F5FAE" w:rsidP="002F5FAE">
      <w:pPr>
        <w:rPr>
          <w:b/>
          <w:bCs/>
        </w:rPr>
      </w:pPr>
    </w:p>
    <w:p w14:paraId="0E4E14A8" w14:textId="314CE0F3" w:rsidR="002F5FAE" w:rsidRPr="002F5FAE" w:rsidRDefault="00430AFB" w:rsidP="002F5FAE">
      <w:pPr>
        <w:rPr>
          <w:b/>
          <w:bCs/>
        </w:rPr>
      </w:pPr>
      <w:r>
        <w:rPr>
          <w:b/>
          <w:bCs/>
          <w:noProof/>
        </w:rPr>
        <w:lastRenderedPageBreak/>
        <w:drawing>
          <wp:inline distT="0" distB="0" distL="0" distR="0" wp14:anchorId="01548D3D" wp14:editId="51F89B9D">
            <wp:extent cx="5753735" cy="4071620"/>
            <wp:effectExtent l="190500" t="190500" r="170815" b="17653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735" cy="4071620"/>
                    </a:xfrm>
                    <a:prstGeom prst="rect">
                      <a:avLst/>
                    </a:prstGeom>
                    <a:ln>
                      <a:noFill/>
                    </a:ln>
                    <a:effectLst>
                      <a:outerShdw blurRad="190500" algn="tl" rotWithShape="0">
                        <a:srgbClr val="000000">
                          <a:alpha val="70000"/>
                        </a:srgbClr>
                      </a:outerShdw>
                    </a:effectLst>
                  </pic:spPr>
                </pic:pic>
              </a:graphicData>
            </a:graphic>
          </wp:inline>
        </w:drawing>
      </w:r>
    </w:p>
    <w:p w14:paraId="636EBD32" w14:textId="68962780" w:rsidR="00430AFB" w:rsidRDefault="00430AFB" w:rsidP="00430AFB">
      <w:pPr>
        <w:rPr>
          <w:b/>
          <w:bCs/>
        </w:rPr>
      </w:pPr>
      <w:r>
        <w:rPr>
          <w:b/>
          <w:bCs/>
        </w:rPr>
        <w:t>Fotoğraflara Ait Yön Kılavuzu</w:t>
      </w:r>
    </w:p>
    <w:sectPr w:rsidR="00430AFB" w:rsidSect="00FE537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3D792" w14:textId="77777777" w:rsidR="00E77C72" w:rsidRDefault="00E77C72" w:rsidP="00605711">
      <w:pPr>
        <w:spacing w:after="0" w:line="240" w:lineRule="auto"/>
      </w:pPr>
      <w:r>
        <w:separator/>
      </w:r>
    </w:p>
  </w:endnote>
  <w:endnote w:type="continuationSeparator" w:id="0">
    <w:p w14:paraId="591ED194" w14:textId="77777777" w:rsidR="00E77C72" w:rsidRDefault="00E77C72" w:rsidP="00605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739641"/>
      <w:docPartObj>
        <w:docPartGallery w:val="Page Numbers (Bottom of Page)"/>
        <w:docPartUnique/>
      </w:docPartObj>
    </w:sdtPr>
    <w:sdtEndPr/>
    <w:sdtContent>
      <w:p w14:paraId="285BD103" w14:textId="77777777" w:rsidR="009D3D08" w:rsidRDefault="009D3D08">
        <w:pPr>
          <w:pStyle w:val="AltBilgi"/>
          <w:jc w:val="right"/>
        </w:pPr>
        <w:r>
          <w:fldChar w:fldCharType="begin"/>
        </w:r>
        <w:r>
          <w:instrText>PAGE   \* MERGEFORMAT</w:instrText>
        </w:r>
        <w:r>
          <w:fldChar w:fldCharType="separate"/>
        </w:r>
        <w:r w:rsidR="00F24B8C">
          <w:rPr>
            <w:noProof/>
          </w:rPr>
          <w:t>9</w:t>
        </w:r>
        <w:r>
          <w:fldChar w:fldCharType="end"/>
        </w:r>
      </w:p>
    </w:sdtContent>
  </w:sdt>
  <w:p w14:paraId="656E2579" w14:textId="77777777" w:rsidR="009A7EDC" w:rsidRDefault="009A7ED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439960"/>
      <w:docPartObj>
        <w:docPartGallery w:val="Page Numbers (Bottom of Page)"/>
        <w:docPartUnique/>
      </w:docPartObj>
    </w:sdtPr>
    <w:sdtEndPr/>
    <w:sdtContent>
      <w:p w14:paraId="2E96FE50" w14:textId="31BC4AB9" w:rsidR="00FE537D" w:rsidRDefault="00FE537D">
        <w:pPr>
          <w:pStyle w:val="AltBilgi"/>
          <w:jc w:val="right"/>
        </w:pPr>
        <w:r>
          <w:fldChar w:fldCharType="begin"/>
        </w:r>
        <w:r>
          <w:instrText>PAGE   \* MERGEFORMAT</w:instrText>
        </w:r>
        <w:r>
          <w:fldChar w:fldCharType="separate"/>
        </w:r>
        <w:r>
          <w:t>2</w:t>
        </w:r>
        <w:r>
          <w:fldChar w:fldCharType="end"/>
        </w:r>
      </w:p>
    </w:sdtContent>
  </w:sdt>
  <w:p w14:paraId="515EC5E5" w14:textId="24BAD556" w:rsidR="0028100F" w:rsidRDefault="0028100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B2F7" w14:textId="77777777" w:rsidR="00E77C72" w:rsidRDefault="00E77C72" w:rsidP="00605711">
      <w:pPr>
        <w:spacing w:after="0" w:line="240" w:lineRule="auto"/>
      </w:pPr>
      <w:r>
        <w:separator/>
      </w:r>
    </w:p>
  </w:footnote>
  <w:footnote w:type="continuationSeparator" w:id="0">
    <w:p w14:paraId="1A0B2566" w14:textId="77777777" w:rsidR="00E77C72" w:rsidRDefault="00E77C72" w:rsidP="00605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AE94" w14:textId="6CF85211" w:rsidR="00605711" w:rsidRPr="002620E7" w:rsidRDefault="002620E7" w:rsidP="00156503">
    <w:pPr>
      <w:pStyle w:val="stBilgi"/>
      <w:jc w:val="left"/>
      <w:rPr>
        <w:sz w:val="14"/>
        <w:szCs w:val="22"/>
      </w:rPr>
    </w:pPr>
    <w:r w:rsidRPr="002620E7">
      <w:rPr>
        <w:sz w:val="14"/>
        <w:szCs w:val="22"/>
      </w:rPr>
      <w:t xml:space="preserve">Ankara İli, Gölbaşı İlçesi, </w:t>
    </w:r>
    <w:r w:rsidR="00D66D6A">
      <w:rPr>
        <w:sz w:val="14"/>
        <w:szCs w:val="22"/>
      </w:rPr>
      <w:t xml:space="preserve">Hacılar </w:t>
    </w:r>
    <w:r w:rsidR="00156503" w:rsidRPr="002620E7">
      <w:rPr>
        <w:sz w:val="14"/>
        <w:szCs w:val="22"/>
      </w:rPr>
      <w:t xml:space="preserve">Mah. </w:t>
    </w:r>
    <w:r w:rsidR="00D66D6A">
      <w:rPr>
        <w:sz w:val="14"/>
        <w:szCs w:val="22"/>
      </w:rPr>
      <w:t xml:space="preserve">278 Ada 1 </w:t>
    </w:r>
    <w:proofErr w:type="spellStart"/>
    <w:r w:rsidR="00D66D6A">
      <w:rPr>
        <w:sz w:val="14"/>
        <w:szCs w:val="22"/>
      </w:rPr>
      <w:t>Nolu</w:t>
    </w:r>
    <w:proofErr w:type="spellEnd"/>
    <w:r w:rsidR="00D66D6A">
      <w:rPr>
        <w:sz w:val="14"/>
        <w:szCs w:val="22"/>
      </w:rPr>
      <w:t xml:space="preserve"> </w:t>
    </w:r>
    <w:r w:rsidRPr="002620E7">
      <w:rPr>
        <w:sz w:val="14"/>
        <w:szCs w:val="22"/>
      </w:rPr>
      <w:t>Parsel</w:t>
    </w:r>
    <w:r w:rsidR="00D66D6A">
      <w:rPr>
        <w:sz w:val="14"/>
        <w:szCs w:val="22"/>
      </w:rPr>
      <w:t xml:space="preserve">e </w:t>
    </w:r>
    <w:r w:rsidR="00156503" w:rsidRPr="002620E7">
      <w:rPr>
        <w:sz w:val="14"/>
        <w:szCs w:val="22"/>
      </w:rPr>
      <w:t>Ait 1/1000 Ölçekli Uygulama İmar Planı Değişikliği</w:t>
    </w:r>
  </w:p>
  <w:p w14:paraId="7440531B" w14:textId="77777777" w:rsidR="00605711" w:rsidRPr="002620E7" w:rsidRDefault="00605711">
    <w:pPr>
      <w:pStyle w:val="stBilgi"/>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E4D97"/>
    <w:multiLevelType w:val="hybridMultilevel"/>
    <w:tmpl w:val="B0B4744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762328"/>
    <w:multiLevelType w:val="hybridMultilevel"/>
    <w:tmpl w:val="D132EA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DA68C2"/>
    <w:multiLevelType w:val="hybridMultilevel"/>
    <w:tmpl w:val="36CE0D22"/>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21E20B41"/>
    <w:multiLevelType w:val="hybridMultilevel"/>
    <w:tmpl w:val="960E181C"/>
    <w:lvl w:ilvl="0" w:tplc="81B80672">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42730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B430A8"/>
    <w:multiLevelType w:val="hybridMultilevel"/>
    <w:tmpl w:val="C2A495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4E1BF2"/>
    <w:multiLevelType w:val="hybridMultilevel"/>
    <w:tmpl w:val="7C347D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10E7604"/>
    <w:multiLevelType w:val="hybridMultilevel"/>
    <w:tmpl w:val="6C2081A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3E15998"/>
    <w:multiLevelType w:val="hybridMultilevel"/>
    <w:tmpl w:val="B13261B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9BA26F7"/>
    <w:multiLevelType w:val="hybridMultilevel"/>
    <w:tmpl w:val="7194AE98"/>
    <w:lvl w:ilvl="0" w:tplc="76948F6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DD5762"/>
    <w:multiLevelType w:val="hybridMultilevel"/>
    <w:tmpl w:val="0B06598A"/>
    <w:lvl w:ilvl="0" w:tplc="F894018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E03BD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457439"/>
    <w:multiLevelType w:val="hybridMultilevel"/>
    <w:tmpl w:val="0010E4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33A07E3"/>
    <w:multiLevelType w:val="hybridMultilevel"/>
    <w:tmpl w:val="FFFFFFFF"/>
    <w:lvl w:ilvl="0" w:tplc="1C9F0886">
      <w:start w:val="1"/>
      <w:numFmt w:val="decimal"/>
      <w:lvlText w:val="%1."/>
      <w:lvlJc w:val="left"/>
      <w:pPr>
        <w:ind w:left="720" w:hanging="360"/>
      </w:pPr>
      <w:rPr>
        <w:color w:val="000000"/>
      </w:rPr>
    </w:lvl>
    <w:lvl w:ilvl="1" w:tplc="1C9F0886">
      <w:start w:val="1"/>
      <w:numFmt w:val="decimal"/>
      <w:lvlText w:val="%2."/>
      <w:lvlJc w:val="left"/>
      <w:pPr>
        <w:ind w:left="1440" w:hanging="360"/>
      </w:pPr>
      <w:rPr>
        <w:color w:val="000000"/>
      </w:rPr>
    </w:lvl>
    <w:lvl w:ilvl="2" w:tplc="1C9F0886">
      <w:start w:val="1"/>
      <w:numFmt w:val="decimal"/>
      <w:lvlText w:val="%3."/>
      <w:lvlJc w:val="left"/>
      <w:pPr>
        <w:ind w:left="2160" w:hanging="360"/>
      </w:pPr>
      <w:rPr>
        <w:color w:val="000000"/>
      </w:rPr>
    </w:lvl>
    <w:lvl w:ilvl="3" w:tplc="1C9F0886">
      <w:start w:val="1"/>
      <w:numFmt w:val="decimal"/>
      <w:lvlText w:val="%4."/>
      <w:lvlJc w:val="left"/>
      <w:pPr>
        <w:ind w:left="2880" w:hanging="360"/>
      </w:pPr>
      <w:rPr>
        <w:color w:val="000000"/>
      </w:rPr>
    </w:lvl>
    <w:lvl w:ilvl="4" w:tplc="1C9F0886">
      <w:start w:val="1"/>
      <w:numFmt w:val="decimal"/>
      <w:lvlText w:val="%5."/>
      <w:lvlJc w:val="left"/>
      <w:pPr>
        <w:ind w:left="3600" w:hanging="360"/>
      </w:pPr>
      <w:rPr>
        <w:color w:val="000000"/>
      </w:rPr>
    </w:lvl>
    <w:lvl w:ilvl="5" w:tplc="1C9F0886">
      <w:start w:val="1"/>
      <w:numFmt w:val="decimal"/>
      <w:lvlText w:val="%6."/>
      <w:lvlJc w:val="left"/>
      <w:pPr>
        <w:ind w:left="4320" w:hanging="360"/>
      </w:pPr>
      <w:rPr>
        <w:color w:val="000000"/>
      </w:rPr>
    </w:lvl>
    <w:lvl w:ilvl="6" w:tplc="1C9F0886">
      <w:start w:val="1"/>
      <w:numFmt w:val="decimal"/>
      <w:lvlText w:val="%7."/>
      <w:lvlJc w:val="left"/>
      <w:pPr>
        <w:ind w:left="5040" w:hanging="360"/>
      </w:pPr>
      <w:rPr>
        <w:color w:val="000000"/>
      </w:rPr>
    </w:lvl>
    <w:lvl w:ilvl="7" w:tplc="1C9F0886">
      <w:start w:val="1"/>
      <w:numFmt w:val="decimal"/>
      <w:lvlText w:val="%8."/>
      <w:lvlJc w:val="left"/>
      <w:pPr>
        <w:ind w:left="5760" w:hanging="360"/>
      </w:pPr>
      <w:rPr>
        <w:color w:val="000000"/>
      </w:rPr>
    </w:lvl>
    <w:lvl w:ilvl="8" w:tplc="1C9F0886">
      <w:start w:val="1"/>
      <w:numFmt w:val="decimal"/>
      <w:lvlText w:val="%9."/>
      <w:lvlJc w:val="left"/>
      <w:pPr>
        <w:ind w:left="6480" w:hanging="360"/>
      </w:pPr>
      <w:rPr>
        <w:color w:val="000000"/>
      </w:rPr>
    </w:lvl>
  </w:abstractNum>
  <w:abstractNum w:abstractNumId="14" w15:restartNumberingAfterBreak="0">
    <w:nsid w:val="5AAA6608"/>
    <w:multiLevelType w:val="hybridMultilevel"/>
    <w:tmpl w:val="1FFA211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6262A0"/>
    <w:multiLevelType w:val="hybridMultilevel"/>
    <w:tmpl w:val="8BD0101A"/>
    <w:lvl w:ilvl="0" w:tplc="F0B602C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8D344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A5530A"/>
    <w:multiLevelType w:val="hybridMultilevel"/>
    <w:tmpl w:val="C13CD5C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4D21E32"/>
    <w:multiLevelType w:val="hybridMultilevel"/>
    <w:tmpl w:val="2DBE3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D3C2B2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1B222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5"/>
  </w:num>
  <w:num w:numId="3">
    <w:abstractNumId w:val="17"/>
  </w:num>
  <w:num w:numId="4">
    <w:abstractNumId w:val="2"/>
  </w:num>
  <w:num w:numId="5">
    <w:abstractNumId w:val="6"/>
  </w:num>
  <w:num w:numId="6">
    <w:abstractNumId w:val="1"/>
  </w:num>
  <w:num w:numId="7">
    <w:abstractNumId w:val="12"/>
  </w:num>
  <w:num w:numId="8">
    <w:abstractNumId w:val="3"/>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0"/>
  </w:num>
  <w:num w:numId="14">
    <w:abstractNumId w:val="14"/>
  </w:num>
  <w:num w:numId="15">
    <w:abstractNumId w:val="13"/>
  </w:num>
  <w:num w:numId="16">
    <w:abstractNumId w:val="8"/>
  </w:num>
  <w:num w:numId="17">
    <w:abstractNumId w:val="4"/>
  </w:num>
  <w:num w:numId="18">
    <w:abstractNumId w:val="20"/>
  </w:num>
  <w:num w:numId="19">
    <w:abstractNumId w:val="11"/>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54C2"/>
    <w:rsid w:val="00006FB9"/>
    <w:rsid w:val="00025CA6"/>
    <w:rsid w:val="0003338A"/>
    <w:rsid w:val="00081E3B"/>
    <w:rsid w:val="000F1222"/>
    <w:rsid w:val="00100B3D"/>
    <w:rsid w:val="001012AD"/>
    <w:rsid w:val="00124F00"/>
    <w:rsid w:val="00131D3D"/>
    <w:rsid w:val="001528D2"/>
    <w:rsid w:val="00156503"/>
    <w:rsid w:val="001676EC"/>
    <w:rsid w:val="00172B3C"/>
    <w:rsid w:val="00177B05"/>
    <w:rsid w:val="001A0313"/>
    <w:rsid w:val="001A7A69"/>
    <w:rsid w:val="001B1038"/>
    <w:rsid w:val="001E1903"/>
    <w:rsid w:val="0022015D"/>
    <w:rsid w:val="00232AAE"/>
    <w:rsid w:val="0023323D"/>
    <w:rsid w:val="00257A54"/>
    <w:rsid w:val="002620E7"/>
    <w:rsid w:val="0028100F"/>
    <w:rsid w:val="00281BC4"/>
    <w:rsid w:val="002A1C49"/>
    <w:rsid w:val="002B361F"/>
    <w:rsid w:val="002C7D36"/>
    <w:rsid w:val="002D14C5"/>
    <w:rsid w:val="002E4D80"/>
    <w:rsid w:val="002F5FAE"/>
    <w:rsid w:val="002F7F3C"/>
    <w:rsid w:val="00324493"/>
    <w:rsid w:val="003265AF"/>
    <w:rsid w:val="00326E4B"/>
    <w:rsid w:val="00331830"/>
    <w:rsid w:val="00374149"/>
    <w:rsid w:val="003864FA"/>
    <w:rsid w:val="003951B2"/>
    <w:rsid w:val="00396846"/>
    <w:rsid w:val="003A0D47"/>
    <w:rsid w:val="003A13B8"/>
    <w:rsid w:val="003A288C"/>
    <w:rsid w:val="003C462B"/>
    <w:rsid w:val="003C7CF1"/>
    <w:rsid w:val="003E50D4"/>
    <w:rsid w:val="0041080D"/>
    <w:rsid w:val="004258DE"/>
    <w:rsid w:val="00427E51"/>
    <w:rsid w:val="00430AFB"/>
    <w:rsid w:val="0044427D"/>
    <w:rsid w:val="00456D59"/>
    <w:rsid w:val="00461535"/>
    <w:rsid w:val="0048670C"/>
    <w:rsid w:val="004A1F82"/>
    <w:rsid w:val="004A718C"/>
    <w:rsid w:val="004B7F9B"/>
    <w:rsid w:val="004D3514"/>
    <w:rsid w:val="004F2663"/>
    <w:rsid w:val="00511DCE"/>
    <w:rsid w:val="005135A4"/>
    <w:rsid w:val="005148AD"/>
    <w:rsid w:val="00533A06"/>
    <w:rsid w:val="00555772"/>
    <w:rsid w:val="005642F4"/>
    <w:rsid w:val="0056523B"/>
    <w:rsid w:val="005746F1"/>
    <w:rsid w:val="005A0132"/>
    <w:rsid w:val="005B5687"/>
    <w:rsid w:val="005D0095"/>
    <w:rsid w:val="005D10F0"/>
    <w:rsid w:val="005F219D"/>
    <w:rsid w:val="006004B1"/>
    <w:rsid w:val="00605711"/>
    <w:rsid w:val="006118D7"/>
    <w:rsid w:val="00631FAA"/>
    <w:rsid w:val="00633990"/>
    <w:rsid w:val="00633F0C"/>
    <w:rsid w:val="00646A4C"/>
    <w:rsid w:val="0069126F"/>
    <w:rsid w:val="006A1441"/>
    <w:rsid w:val="006A5DBE"/>
    <w:rsid w:val="006B2370"/>
    <w:rsid w:val="006C2AB1"/>
    <w:rsid w:val="006C7317"/>
    <w:rsid w:val="006D357A"/>
    <w:rsid w:val="006D71A7"/>
    <w:rsid w:val="006E5D3E"/>
    <w:rsid w:val="006F5651"/>
    <w:rsid w:val="007051D4"/>
    <w:rsid w:val="00706371"/>
    <w:rsid w:val="007205AB"/>
    <w:rsid w:val="0072077F"/>
    <w:rsid w:val="007573C4"/>
    <w:rsid w:val="00770B8F"/>
    <w:rsid w:val="00771836"/>
    <w:rsid w:val="0078261B"/>
    <w:rsid w:val="007A1B8A"/>
    <w:rsid w:val="007B2264"/>
    <w:rsid w:val="007B2A13"/>
    <w:rsid w:val="007D4D6C"/>
    <w:rsid w:val="007D6841"/>
    <w:rsid w:val="008102C9"/>
    <w:rsid w:val="00817C8C"/>
    <w:rsid w:val="00820274"/>
    <w:rsid w:val="0083586D"/>
    <w:rsid w:val="00836445"/>
    <w:rsid w:val="008625C7"/>
    <w:rsid w:val="0087167C"/>
    <w:rsid w:val="00875888"/>
    <w:rsid w:val="00875B74"/>
    <w:rsid w:val="00884E65"/>
    <w:rsid w:val="00897792"/>
    <w:rsid w:val="008B0AB6"/>
    <w:rsid w:val="008B63EB"/>
    <w:rsid w:val="008D7779"/>
    <w:rsid w:val="00926DC8"/>
    <w:rsid w:val="009369C0"/>
    <w:rsid w:val="00943E07"/>
    <w:rsid w:val="00945025"/>
    <w:rsid w:val="00950CA8"/>
    <w:rsid w:val="0095129F"/>
    <w:rsid w:val="00954D06"/>
    <w:rsid w:val="009555AD"/>
    <w:rsid w:val="00967CB9"/>
    <w:rsid w:val="009A4F67"/>
    <w:rsid w:val="009A7EDC"/>
    <w:rsid w:val="009B5D78"/>
    <w:rsid w:val="009C4A7E"/>
    <w:rsid w:val="009C6F0E"/>
    <w:rsid w:val="009D3D08"/>
    <w:rsid w:val="009F1AA7"/>
    <w:rsid w:val="009F54C2"/>
    <w:rsid w:val="00A00406"/>
    <w:rsid w:val="00A17B59"/>
    <w:rsid w:val="00A379D6"/>
    <w:rsid w:val="00A67388"/>
    <w:rsid w:val="00A768DB"/>
    <w:rsid w:val="00A77FB0"/>
    <w:rsid w:val="00A86641"/>
    <w:rsid w:val="00A96DF7"/>
    <w:rsid w:val="00AA03C6"/>
    <w:rsid w:val="00AE232E"/>
    <w:rsid w:val="00AE36DD"/>
    <w:rsid w:val="00AF033F"/>
    <w:rsid w:val="00B202C8"/>
    <w:rsid w:val="00B2507E"/>
    <w:rsid w:val="00B257F2"/>
    <w:rsid w:val="00B31BD6"/>
    <w:rsid w:val="00B36395"/>
    <w:rsid w:val="00B36AA4"/>
    <w:rsid w:val="00B638BC"/>
    <w:rsid w:val="00B75FF1"/>
    <w:rsid w:val="00BA7F80"/>
    <w:rsid w:val="00BB164A"/>
    <w:rsid w:val="00BB25E4"/>
    <w:rsid w:val="00C21609"/>
    <w:rsid w:val="00C30B76"/>
    <w:rsid w:val="00C3693A"/>
    <w:rsid w:val="00C565EB"/>
    <w:rsid w:val="00C57B03"/>
    <w:rsid w:val="00C93434"/>
    <w:rsid w:val="00CB7294"/>
    <w:rsid w:val="00CD3807"/>
    <w:rsid w:val="00CE7D5F"/>
    <w:rsid w:val="00D10AAE"/>
    <w:rsid w:val="00D117B0"/>
    <w:rsid w:val="00D20957"/>
    <w:rsid w:val="00D21DC9"/>
    <w:rsid w:val="00D263C4"/>
    <w:rsid w:val="00D5365D"/>
    <w:rsid w:val="00D66D6A"/>
    <w:rsid w:val="00D70FDD"/>
    <w:rsid w:val="00D924C1"/>
    <w:rsid w:val="00DB0AB5"/>
    <w:rsid w:val="00DB71DA"/>
    <w:rsid w:val="00DC3114"/>
    <w:rsid w:val="00DC5856"/>
    <w:rsid w:val="00DC7444"/>
    <w:rsid w:val="00DD0FE9"/>
    <w:rsid w:val="00DE3794"/>
    <w:rsid w:val="00DF22BE"/>
    <w:rsid w:val="00DF3522"/>
    <w:rsid w:val="00DF7A94"/>
    <w:rsid w:val="00E66F24"/>
    <w:rsid w:val="00E701AC"/>
    <w:rsid w:val="00E77C72"/>
    <w:rsid w:val="00E80653"/>
    <w:rsid w:val="00E90852"/>
    <w:rsid w:val="00E909CE"/>
    <w:rsid w:val="00E9215E"/>
    <w:rsid w:val="00E96030"/>
    <w:rsid w:val="00ED320B"/>
    <w:rsid w:val="00ED7ED4"/>
    <w:rsid w:val="00EE0A10"/>
    <w:rsid w:val="00F04889"/>
    <w:rsid w:val="00F15406"/>
    <w:rsid w:val="00F24B8C"/>
    <w:rsid w:val="00F33244"/>
    <w:rsid w:val="00F4489C"/>
    <w:rsid w:val="00F5187F"/>
    <w:rsid w:val="00F53F65"/>
    <w:rsid w:val="00F8012E"/>
    <w:rsid w:val="00F90E27"/>
    <w:rsid w:val="00F91D35"/>
    <w:rsid w:val="00FA07EB"/>
    <w:rsid w:val="00FB354C"/>
    <w:rsid w:val="00FB4997"/>
    <w:rsid w:val="00FE537D"/>
    <w:rsid w:val="00FF1CC9"/>
    <w:rsid w:val="00FF2D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shapelayout>
  </w:shapeDefaults>
  <w:decimalSymbol w:val="."/>
  <w:listSeparator w:val=";"/>
  <w14:docId w14:val="3923F7EC"/>
  <w15:docId w15:val="{8B4C9D8B-7D25-4398-B07A-F5AD2A64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C9"/>
  </w:style>
  <w:style w:type="paragraph" w:styleId="Balk1">
    <w:name w:val="heading 1"/>
    <w:basedOn w:val="Normal"/>
    <w:next w:val="Normal"/>
    <w:link w:val="Balk1Char"/>
    <w:uiPriority w:val="9"/>
    <w:qFormat/>
    <w:rsid w:val="00FF1CC9"/>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FF1CC9"/>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F1CC9"/>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FF1CC9"/>
    <w:pPr>
      <w:spacing w:after="0"/>
      <w:jc w:val="left"/>
      <w:outlineLvl w:val="3"/>
    </w:pPr>
    <w:rPr>
      <w:i/>
      <w:iCs/>
      <w:smallCaps/>
      <w:spacing w:val="10"/>
      <w:sz w:val="22"/>
      <w:szCs w:val="22"/>
    </w:rPr>
  </w:style>
  <w:style w:type="paragraph" w:styleId="Balk5">
    <w:name w:val="heading 5"/>
    <w:basedOn w:val="Normal"/>
    <w:next w:val="Normal"/>
    <w:link w:val="Balk5Char"/>
    <w:uiPriority w:val="9"/>
    <w:semiHidden/>
    <w:unhideWhenUsed/>
    <w:qFormat/>
    <w:rsid w:val="00FF1CC9"/>
    <w:pPr>
      <w:spacing w:after="0"/>
      <w:jc w:val="left"/>
      <w:outlineLvl w:val="4"/>
    </w:pPr>
    <w:rPr>
      <w:smallCaps/>
      <w:color w:val="855D36" w:themeColor="accent6" w:themeShade="BF"/>
      <w:spacing w:val="10"/>
      <w:sz w:val="22"/>
      <w:szCs w:val="22"/>
    </w:rPr>
  </w:style>
  <w:style w:type="paragraph" w:styleId="Balk6">
    <w:name w:val="heading 6"/>
    <w:basedOn w:val="Normal"/>
    <w:next w:val="Normal"/>
    <w:link w:val="Balk6Char"/>
    <w:uiPriority w:val="9"/>
    <w:semiHidden/>
    <w:unhideWhenUsed/>
    <w:qFormat/>
    <w:rsid w:val="00FF1CC9"/>
    <w:pPr>
      <w:spacing w:after="0"/>
      <w:jc w:val="left"/>
      <w:outlineLvl w:val="5"/>
    </w:pPr>
    <w:rPr>
      <w:smallCaps/>
      <w:color w:val="B27D49" w:themeColor="accent6"/>
      <w:spacing w:val="5"/>
      <w:sz w:val="22"/>
      <w:szCs w:val="22"/>
    </w:rPr>
  </w:style>
  <w:style w:type="paragraph" w:styleId="Balk7">
    <w:name w:val="heading 7"/>
    <w:basedOn w:val="Normal"/>
    <w:next w:val="Normal"/>
    <w:link w:val="Balk7Char"/>
    <w:uiPriority w:val="9"/>
    <w:semiHidden/>
    <w:unhideWhenUsed/>
    <w:qFormat/>
    <w:rsid w:val="00FF1CC9"/>
    <w:pPr>
      <w:spacing w:after="0"/>
      <w:jc w:val="left"/>
      <w:outlineLvl w:val="6"/>
    </w:pPr>
    <w:rPr>
      <w:b/>
      <w:bCs/>
      <w:smallCaps/>
      <w:color w:val="B27D49" w:themeColor="accent6"/>
      <w:spacing w:val="10"/>
    </w:rPr>
  </w:style>
  <w:style w:type="paragraph" w:styleId="Balk8">
    <w:name w:val="heading 8"/>
    <w:basedOn w:val="Normal"/>
    <w:next w:val="Normal"/>
    <w:link w:val="Balk8Char"/>
    <w:uiPriority w:val="9"/>
    <w:semiHidden/>
    <w:unhideWhenUsed/>
    <w:qFormat/>
    <w:rsid w:val="00FF1CC9"/>
    <w:pPr>
      <w:spacing w:after="0"/>
      <w:jc w:val="left"/>
      <w:outlineLvl w:val="7"/>
    </w:pPr>
    <w:rPr>
      <w:b/>
      <w:bCs/>
      <w:i/>
      <w:iCs/>
      <w:smallCaps/>
      <w:color w:val="855D36" w:themeColor="accent6" w:themeShade="BF"/>
    </w:rPr>
  </w:style>
  <w:style w:type="paragraph" w:styleId="Balk9">
    <w:name w:val="heading 9"/>
    <w:basedOn w:val="Normal"/>
    <w:next w:val="Normal"/>
    <w:link w:val="Balk9Char"/>
    <w:uiPriority w:val="9"/>
    <w:semiHidden/>
    <w:unhideWhenUsed/>
    <w:qFormat/>
    <w:rsid w:val="00FF1CC9"/>
    <w:pPr>
      <w:spacing w:after="0"/>
      <w:jc w:val="left"/>
      <w:outlineLvl w:val="8"/>
    </w:pPr>
    <w:rPr>
      <w:b/>
      <w:bCs/>
      <w:i/>
      <w:iCs/>
      <w:smallCaps/>
      <w:color w:val="593E24"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F1CC9"/>
    <w:pPr>
      <w:spacing w:after="0" w:line="240" w:lineRule="auto"/>
    </w:pPr>
  </w:style>
  <w:style w:type="character" w:customStyle="1" w:styleId="AralkYokChar">
    <w:name w:val="Aralık Yok Char"/>
    <w:link w:val="AralkYok"/>
    <w:uiPriority w:val="1"/>
  </w:style>
  <w:style w:type="paragraph" w:customStyle="1" w:styleId="paraf">
    <w:name w:val="paraf"/>
    <w:basedOn w:val="Normal"/>
    <w:pPr>
      <w:spacing w:before="100" w:beforeAutospacing="1" w:after="100" w:afterAutospacing="1" w:line="240" w:lineRule="auto"/>
    </w:pPr>
    <w:rPr>
      <w:rFonts w:ascii="Times New Roman" w:eastAsia="Times New Roman" w:hAnsi="Times New Roman"/>
      <w:sz w:val="24"/>
      <w:szCs w:val="24"/>
    </w:rPr>
  </w:style>
  <w:style w:type="character" w:styleId="Gl">
    <w:name w:val="Strong"/>
    <w:uiPriority w:val="22"/>
    <w:qFormat/>
    <w:rsid w:val="00FF1CC9"/>
    <w:rPr>
      <w:b/>
      <w:bCs/>
      <w:color w:val="B27D49" w:themeColor="accent6"/>
    </w:rPr>
  </w:style>
  <w:style w:type="character" w:customStyle="1" w:styleId="apple-converted-space">
    <w:name w:val="apple-converted-space"/>
    <w:basedOn w:val="VarsaylanParagrafYazTipi"/>
  </w:style>
  <w:style w:type="character" w:styleId="Vurgu">
    <w:name w:val="Emphasis"/>
    <w:uiPriority w:val="20"/>
    <w:qFormat/>
    <w:rsid w:val="00FF1CC9"/>
    <w:rPr>
      <w:b/>
      <w:bCs/>
      <w:i/>
      <w:iCs/>
      <w:spacing w:val="10"/>
    </w:rPr>
  </w:style>
  <w:style w:type="paragraph" w:styleId="ListeParagraf">
    <w:name w:val="List Paragraph"/>
    <w:basedOn w:val="Normal"/>
    <w:link w:val="ListeParagrafChar"/>
    <w:uiPriority w:val="34"/>
    <w:qFormat/>
    <w:pPr>
      <w:ind w:left="720"/>
      <w:contextualSpacing/>
    </w:pPr>
  </w:style>
  <w:style w:type="paragraph" w:styleId="BalonMetni">
    <w:name w:val="Balloon Text"/>
    <w:basedOn w:val="Normal"/>
    <w:link w:val="BalonMetniChar"/>
    <w:uiPriority w:val="99"/>
    <w:semiHidden/>
    <w:unhideWhenUsed/>
    <w:pPr>
      <w:spacing w:after="0" w:line="240" w:lineRule="auto"/>
    </w:pPr>
    <w:rPr>
      <w:rFonts w:ascii="Tahoma" w:hAnsi="Tahoma"/>
      <w:sz w:val="16"/>
      <w:szCs w:val="16"/>
    </w:rPr>
  </w:style>
  <w:style w:type="character" w:customStyle="1" w:styleId="BalonMetniChar">
    <w:name w:val="Balon Metni Char"/>
    <w:link w:val="BalonMetni"/>
    <w:uiPriority w:val="99"/>
    <w:semiHidden/>
    <w:rPr>
      <w:rFonts w:ascii="Tahoma" w:hAnsi="Tahoma" w:cs="Tahoma"/>
      <w:sz w:val="16"/>
      <w:szCs w:val="16"/>
      <w:lang w:eastAsia="en-US"/>
    </w:rPr>
  </w:style>
  <w:style w:type="character" w:customStyle="1" w:styleId="Balk1Char">
    <w:name w:val="Başlık 1 Char"/>
    <w:basedOn w:val="VarsaylanParagrafYazTipi"/>
    <w:link w:val="Balk1"/>
    <w:uiPriority w:val="9"/>
    <w:rsid w:val="00FF1CC9"/>
    <w:rPr>
      <w:smallCaps/>
      <w:spacing w:val="5"/>
      <w:sz w:val="32"/>
      <w:szCs w:val="32"/>
    </w:rPr>
  </w:style>
  <w:style w:type="character" w:customStyle="1" w:styleId="Balk2Char">
    <w:name w:val="Başlık 2 Char"/>
    <w:basedOn w:val="VarsaylanParagrafYazTipi"/>
    <w:link w:val="Balk2"/>
    <w:uiPriority w:val="9"/>
    <w:semiHidden/>
    <w:rsid w:val="00FF1CC9"/>
    <w:rPr>
      <w:smallCaps/>
      <w:spacing w:val="5"/>
      <w:sz w:val="28"/>
      <w:szCs w:val="28"/>
    </w:rPr>
  </w:style>
  <w:style w:type="character" w:customStyle="1" w:styleId="Balk3Char">
    <w:name w:val="Başlık 3 Char"/>
    <w:basedOn w:val="VarsaylanParagrafYazTipi"/>
    <w:link w:val="Balk3"/>
    <w:uiPriority w:val="9"/>
    <w:semiHidden/>
    <w:rsid w:val="00FF1CC9"/>
    <w:rPr>
      <w:smallCaps/>
      <w:spacing w:val="5"/>
      <w:sz w:val="24"/>
      <w:szCs w:val="24"/>
    </w:rPr>
  </w:style>
  <w:style w:type="character" w:customStyle="1" w:styleId="Balk4Char">
    <w:name w:val="Başlık 4 Char"/>
    <w:basedOn w:val="VarsaylanParagrafYazTipi"/>
    <w:link w:val="Balk4"/>
    <w:uiPriority w:val="9"/>
    <w:semiHidden/>
    <w:rsid w:val="00FF1CC9"/>
    <w:rPr>
      <w:i/>
      <w:iCs/>
      <w:smallCaps/>
      <w:spacing w:val="10"/>
      <w:sz w:val="22"/>
      <w:szCs w:val="22"/>
    </w:rPr>
  </w:style>
  <w:style w:type="character" w:customStyle="1" w:styleId="Balk5Char">
    <w:name w:val="Başlık 5 Char"/>
    <w:basedOn w:val="VarsaylanParagrafYazTipi"/>
    <w:link w:val="Balk5"/>
    <w:uiPriority w:val="9"/>
    <w:semiHidden/>
    <w:rsid w:val="00FF1CC9"/>
    <w:rPr>
      <w:smallCaps/>
      <w:color w:val="855D36" w:themeColor="accent6" w:themeShade="BF"/>
      <w:spacing w:val="10"/>
      <w:sz w:val="22"/>
      <w:szCs w:val="22"/>
    </w:rPr>
  </w:style>
  <w:style w:type="character" w:customStyle="1" w:styleId="Balk6Char">
    <w:name w:val="Başlık 6 Char"/>
    <w:basedOn w:val="VarsaylanParagrafYazTipi"/>
    <w:link w:val="Balk6"/>
    <w:uiPriority w:val="9"/>
    <w:semiHidden/>
    <w:rsid w:val="00FF1CC9"/>
    <w:rPr>
      <w:smallCaps/>
      <w:color w:val="B27D49" w:themeColor="accent6"/>
      <w:spacing w:val="5"/>
      <w:sz w:val="22"/>
      <w:szCs w:val="22"/>
    </w:rPr>
  </w:style>
  <w:style w:type="character" w:customStyle="1" w:styleId="Balk7Char">
    <w:name w:val="Başlık 7 Char"/>
    <w:basedOn w:val="VarsaylanParagrafYazTipi"/>
    <w:link w:val="Balk7"/>
    <w:uiPriority w:val="9"/>
    <w:semiHidden/>
    <w:rsid w:val="00FF1CC9"/>
    <w:rPr>
      <w:b/>
      <w:bCs/>
      <w:smallCaps/>
      <w:color w:val="B27D49" w:themeColor="accent6"/>
      <w:spacing w:val="10"/>
    </w:rPr>
  </w:style>
  <w:style w:type="character" w:customStyle="1" w:styleId="Balk8Char">
    <w:name w:val="Başlık 8 Char"/>
    <w:basedOn w:val="VarsaylanParagrafYazTipi"/>
    <w:link w:val="Balk8"/>
    <w:uiPriority w:val="9"/>
    <w:semiHidden/>
    <w:rsid w:val="00FF1CC9"/>
    <w:rPr>
      <w:b/>
      <w:bCs/>
      <w:i/>
      <w:iCs/>
      <w:smallCaps/>
      <w:color w:val="855D36" w:themeColor="accent6" w:themeShade="BF"/>
    </w:rPr>
  </w:style>
  <w:style w:type="character" w:customStyle="1" w:styleId="Balk9Char">
    <w:name w:val="Başlık 9 Char"/>
    <w:basedOn w:val="VarsaylanParagrafYazTipi"/>
    <w:link w:val="Balk9"/>
    <w:uiPriority w:val="9"/>
    <w:semiHidden/>
    <w:rsid w:val="00FF1CC9"/>
    <w:rPr>
      <w:b/>
      <w:bCs/>
      <w:i/>
      <w:iCs/>
      <w:smallCaps/>
      <w:color w:val="593E24" w:themeColor="accent6" w:themeShade="80"/>
    </w:rPr>
  </w:style>
  <w:style w:type="paragraph" w:styleId="ResimYazs">
    <w:name w:val="caption"/>
    <w:aliases w:val="TABLO"/>
    <w:basedOn w:val="Normal"/>
    <w:next w:val="Normal"/>
    <w:link w:val="ResimYazsChar"/>
    <w:unhideWhenUsed/>
    <w:qFormat/>
    <w:rsid w:val="00FF1CC9"/>
    <w:rPr>
      <w:b/>
      <w:bCs/>
      <w:caps/>
      <w:sz w:val="16"/>
      <w:szCs w:val="16"/>
    </w:rPr>
  </w:style>
  <w:style w:type="paragraph" w:styleId="KonuBal">
    <w:name w:val="Title"/>
    <w:basedOn w:val="Balk1"/>
    <w:next w:val="Normal"/>
    <w:link w:val="KonuBalChar"/>
    <w:uiPriority w:val="10"/>
    <w:qFormat/>
    <w:rsid w:val="00FF1CC9"/>
    <w:pPr>
      <w:pBdr>
        <w:top w:val="single" w:sz="8" w:space="1" w:color="B27D49" w:themeColor="accent6"/>
      </w:pBdr>
      <w:spacing w:after="120" w:line="240" w:lineRule="auto"/>
      <w:jc w:val="right"/>
    </w:pPr>
    <w:rPr>
      <w:smallCaps w:val="0"/>
      <w:color w:val="262626" w:themeColor="text1" w:themeTint="D9"/>
      <w:sz w:val="52"/>
      <w:szCs w:val="52"/>
    </w:rPr>
  </w:style>
  <w:style w:type="character" w:customStyle="1" w:styleId="KonuBalChar">
    <w:name w:val="Konu Başlığı Char"/>
    <w:basedOn w:val="VarsaylanParagrafYazTipi"/>
    <w:link w:val="KonuBal"/>
    <w:uiPriority w:val="10"/>
    <w:rsid w:val="003864FA"/>
    <w:rPr>
      <w:color w:val="262626" w:themeColor="text1" w:themeTint="D9"/>
      <w:spacing w:val="5"/>
      <w:sz w:val="52"/>
      <w:szCs w:val="52"/>
    </w:rPr>
  </w:style>
  <w:style w:type="paragraph" w:styleId="Altyaz">
    <w:name w:val="Subtitle"/>
    <w:basedOn w:val="Normal"/>
    <w:next w:val="Normal"/>
    <w:link w:val="AltyazChar"/>
    <w:uiPriority w:val="11"/>
    <w:qFormat/>
    <w:rsid w:val="00FF1CC9"/>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F1CC9"/>
    <w:rPr>
      <w:rFonts w:asciiTheme="majorHAnsi" w:eastAsiaTheme="majorEastAsia" w:hAnsiTheme="majorHAnsi" w:cstheme="majorBidi"/>
    </w:rPr>
  </w:style>
  <w:style w:type="paragraph" w:styleId="Alnt">
    <w:name w:val="Quote"/>
    <w:basedOn w:val="Normal"/>
    <w:next w:val="Normal"/>
    <w:link w:val="AlntChar"/>
    <w:uiPriority w:val="29"/>
    <w:qFormat/>
    <w:rsid w:val="00FF1CC9"/>
    <w:rPr>
      <w:i/>
      <w:iCs/>
    </w:rPr>
  </w:style>
  <w:style w:type="character" w:customStyle="1" w:styleId="AlntChar">
    <w:name w:val="Alıntı Char"/>
    <w:basedOn w:val="VarsaylanParagrafYazTipi"/>
    <w:link w:val="Alnt"/>
    <w:uiPriority w:val="29"/>
    <w:rsid w:val="00FF1CC9"/>
    <w:rPr>
      <w:i/>
      <w:iCs/>
    </w:rPr>
  </w:style>
  <w:style w:type="paragraph" w:styleId="GlAlnt">
    <w:name w:val="Intense Quote"/>
    <w:basedOn w:val="Normal"/>
    <w:next w:val="Normal"/>
    <w:link w:val="GlAlntChar"/>
    <w:uiPriority w:val="30"/>
    <w:qFormat/>
    <w:rsid w:val="00FF1CC9"/>
    <w:pPr>
      <w:pBdr>
        <w:top w:val="single" w:sz="8" w:space="1" w:color="B27D49"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F1CC9"/>
    <w:rPr>
      <w:b/>
      <w:bCs/>
      <w:i/>
      <w:iCs/>
    </w:rPr>
  </w:style>
  <w:style w:type="character" w:styleId="HafifVurgulama">
    <w:name w:val="Subtle Emphasis"/>
    <w:uiPriority w:val="19"/>
    <w:qFormat/>
    <w:rsid w:val="00FF1CC9"/>
    <w:rPr>
      <w:i/>
      <w:iCs/>
    </w:rPr>
  </w:style>
  <w:style w:type="character" w:styleId="GlVurgulama">
    <w:name w:val="Intense Emphasis"/>
    <w:uiPriority w:val="21"/>
    <w:qFormat/>
    <w:rsid w:val="00FF1CC9"/>
    <w:rPr>
      <w:b/>
      <w:bCs/>
      <w:i/>
      <w:iCs/>
      <w:color w:val="B27D49" w:themeColor="accent6"/>
      <w:spacing w:val="10"/>
    </w:rPr>
  </w:style>
  <w:style w:type="character" w:styleId="HafifBavuru">
    <w:name w:val="Subtle Reference"/>
    <w:uiPriority w:val="31"/>
    <w:qFormat/>
    <w:rsid w:val="00FF1CC9"/>
    <w:rPr>
      <w:b/>
      <w:bCs/>
    </w:rPr>
  </w:style>
  <w:style w:type="character" w:styleId="GlBavuru">
    <w:name w:val="Intense Reference"/>
    <w:uiPriority w:val="32"/>
    <w:qFormat/>
    <w:rsid w:val="00FF1CC9"/>
    <w:rPr>
      <w:b/>
      <w:bCs/>
      <w:smallCaps/>
      <w:spacing w:val="5"/>
      <w:sz w:val="22"/>
      <w:szCs w:val="22"/>
      <w:u w:val="single"/>
    </w:rPr>
  </w:style>
  <w:style w:type="character" w:styleId="KitapBal">
    <w:name w:val="Book Title"/>
    <w:uiPriority w:val="33"/>
    <w:qFormat/>
    <w:rsid w:val="00FF1CC9"/>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F1CC9"/>
    <w:pPr>
      <w:outlineLvl w:val="9"/>
    </w:pPr>
  </w:style>
  <w:style w:type="paragraph" w:styleId="stBilgi">
    <w:name w:val="header"/>
    <w:basedOn w:val="Normal"/>
    <w:link w:val="stBilgiChar"/>
    <w:uiPriority w:val="99"/>
    <w:unhideWhenUsed/>
    <w:rsid w:val="0060571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05711"/>
  </w:style>
  <w:style w:type="paragraph" w:styleId="AltBilgi">
    <w:name w:val="footer"/>
    <w:basedOn w:val="Normal"/>
    <w:link w:val="AltBilgiChar"/>
    <w:uiPriority w:val="99"/>
    <w:unhideWhenUsed/>
    <w:rsid w:val="0060571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05711"/>
  </w:style>
  <w:style w:type="character" w:customStyle="1" w:styleId="ListeParagrafChar">
    <w:name w:val="Liste Paragraf Char"/>
    <w:basedOn w:val="VarsaylanParagrafYazTipi"/>
    <w:link w:val="ListeParagraf"/>
    <w:uiPriority w:val="34"/>
    <w:rsid w:val="00533A06"/>
  </w:style>
  <w:style w:type="table" w:styleId="DzTablo5">
    <w:name w:val="Plain Table 5"/>
    <w:basedOn w:val="NormalTablo"/>
    <w:uiPriority w:val="45"/>
    <w:rsid w:val="009C6F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KlavuzuAk">
    <w:name w:val="Grid Table Light"/>
    <w:basedOn w:val="NormalTablo"/>
    <w:uiPriority w:val="40"/>
    <w:rsid w:val="00AF03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YerTutucuMetni">
    <w:name w:val="Placeholder Text"/>
    <w:basedOn w:val="VarsaylanParagrafYazTipi"/>
    <w:uiPriority w:val="99"/>
    <w:semiHidden/>
    <w:rsid w:val="00AF033F"/>
    <w:rPr>
      <w:color w:val="808080"/>
    </w:rPr>
  </w:style>
  <w:style w:type="character" w:customStyle="1" w:styleId="ResimYazsChar">
    <w:name w:val="Resim Yazısı Char"/>
    <w:aliases w:val="TABLO Char"/>
    <w:link w:val="ResimYazs"/>
    <w:locked/>
    <w:rsid w:val="00CB7294"/>
    <w:rPr>
      <w:b/>
      <w:bCs/>
      <w:caps/>
      <w:sz w:val="16"/>
      <w:szCs w:val="16"/>
    </w:rPr>
  </w:style>
  <w:style w:type="table" w:styleId="DzTablo2">
    <w:name w:val="Plain Table 2"/>
    <w:basedOn w:val="NormalTablo"/>
    <w:uiPriority w:val="42"/>
    <w:rsid w:val="00CB72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59"/>
    <w:rsid w:val="00461535"/>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D20957"/>
    <w:pPr>
      <w:spacing w:after="100" w:line="259" w:lineRule="auto"/>
      <w:ind w:left="220"/>
      <w:jc w:val="left"/>
    </w:pPr>
    <w:rPr>
      <w:rFonts w:cs="Times New Roman"/>
      <w:sz w:val="22"/>
      <w:szCs w:val="22"/>
    </w:rPr>
  </w:style>
  <w:style w:type="paragraph" w:styleId="T1">
    <w:name w:val="toc 1"/>
    <w:basedOn w:val="Normal"/>
    <w:next w:val="Normal"/>
    <w:autoRedefine/>
    <w:uiPriority w:val="39"/>
    <w:unhideWhenUsed/>
    <w:rsid w:val="00D20957"/>
    <w:pPr>
      <w:spacing w:after="100" w:line="259" w:lineRule="auto"/>
      <w:jc w:val="left"/>
    </w:pPr>
    <w:rPr>
      <w:rFonts w:cs="Times New Roman"/>
      <w:sz w:val="22"/>
      <w:szCs w:val="22"/>
    </w:rPr>
  </w:style>
  <w:style w:type="paragraph" w:styleId="T3">
    <w:name w:val="toc 3"/>
    <w:basedOn w:val="Normal"/>
    <w:next w:val="Normal"/>
    <w:autoRedefine/>
    <w:uiPriority w:val="39"/>
    <w:unhideWhenUsed/>
    <w:rsid w:val="00D20957"/>
    <w:pPr>
      <w:spacing w:after="100" w:line="259" w:lineRule="auto"/>
      <w:ind w:left="440"/>
      <w:jc w:val="left"/>
    </w:pPr>
    <w:rPr>
      <w:rFonts w:cs="Times New Roman"/>
      <w:sz w:val="22"/>
      <w:szCs w:val="22"/>
    </w:rPr>
  </w:style>
  <w:style w:type="character" w:styleId="Kpr">
    <w:name w:val="Hyperlink"/>
    <w:basedOn w:val="VarsaylanParagrafYazTipi"/>
    <w:uiPriority w:val="99"/>
    <w:unhideWhenUsed/>
    <w:rsid w:val="003864FA"/>
    <w:rPr>
      <w:color w:val="6B9F25" w:themeColor="hyperlink"/>
      <w:u w:val="single"/>
    </w:rPr>
  </w:style>
  <w:style w:type="paragraph" w:styleId="ekillerTablosu">
    <w:name w:val="table of figures"/>
    <w:basedOn w:val="Normal"/>
    <w:next w:val="Normal"/>
    <w:uiPriority w:val="99"/>
    <w:unhideWhenUsed/>
    <w:rsid w:val="001012AD"/>
    <w:pPr>
      <w:spacing w:after="0"/>
    </w:pPr>
  </w:style>
  <w:style w:type="table" w:styleId="KlavuzTablo1Ak">
    <w:name w:val="Grid Table 1 Light"/>
    <w:basedOn w:val="NormalTablo"/>
    <w:uiPriority w:val="46"/>
    <w:rsid w:val="002620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135">
      <w:bodyDiv w:val="1"/>
      <w:marLeft w:val="0"/>
      <w:marRight w:val="0"/>
      <w:marTop w:val="0"/>
      <w:marBottom w:val="0"/>
      <w:divBdr>
        <w:top w:val="none" w:sz="0" w:space="0" w:color="auto"/>
        <w:left w:val="none" w:sz="0" w:space="0" w:color="auto"/>
        <w:bottom w:val="none" w:sz="0" w:space="0" w:color="auto"/>
        <w:right w:val="none" w:sz="0" w:space="0" w:color="auto"/>
      </w:divBdr>
    </w:div>
    <w:div w:id="137304262">
      <w:bodyDiv w:val="1"/>
      <w:marLeft w:val="0"/>
      <w:marRight w:val="0"/>
      <w:marTop w:val="0"/>
      <w:marBottom w:val="0"/>
      <w:divBdr>
        <w:top w:val="none" w:sz="0" w:space="0" w:color="auto"/>
        <w:left w:val="none" w:sz="0" w:space="0" w:color="auto"/>
        <w:bottom w:val="none" w:sz="0" w:space="0" w:color="auto"/>
        <w:right w:val="none" w:sz="0" w:space="0" w:color="auto"/>
      </w:divBdr>
    </w:div>
    <w:div w:id="187648025">
      <w:bodyDiv w:val="1"/>
      <w:marLeft w:val="0"/>
      <w:marRight w:val="0"/>
      <w:marTop w:val="0"/>
      <w:marBottom w:val="0"/>
      <w:divBdr>
        <w:top w:val="none" w:sz="0" w:space="0" w:color="auto"/>
        <w:left w:val="none" w:sz="0" w:space="0" w:color="auto"/>
        <w:bottom w:val="none" w:sz="0" w:space="0" w:color="auto"/>
        <w:right w:val="none" w:sz="0" w:space="0" w:color="auto"/>
      </w:divBdr>
    </w:div>
    <w:div w:id="270745472">
      <w:bodyDiv w:val="1"/>
      <w:marLeft w:val="0"/>
      <w:marRight w:val="0"/>
      <w:marTop w:val="0"/>
      <w:marBottom w:val="0"/>
      <w:divBdr>
        <w:top w:val="none" w:sz="0" w:space="0" w:color="auto"/>
        <w:left w:val="none" w:sz="0" w:space="0" w:color="auto"/>
        <w:bottom w:val="none" w:sz="0" w:space="0" w:color="auto"/>
        <w:right w:val="none" w:sz="0" w:space="0" w:color="auto"/>
      </w:divBdr>
    </w:div>
    <w:div w:id="356465210">
      <w:bodyDiv w:val="1"/>
      <w:marLeft w:val="0"/>
      <w:marRight w:val="0"/>
      <w:marTop w:val="0"/>
      <w:marBottom w:val="0"/>
      <w:divBdr>
        <w:top w:val="none" w:sz="0" w:space="0" w:color="auto"/>
        <w:left w:val="none" w:sz="0" w:space="0" w:color="auto"/>
        <w:bottom w:val="none" w:sz="0" w:space="0" w:color="auto"/>
        <w:right w:val="none" w:sz="0" w:space="0" w:color="auto"/>
      </w:divBdr>
      <w:divsChild>
        <w:div w:id="1137139255">
          <w:marLeft w:val="0"/>
          <w:marRight w:val="0"/>
          <w:marTop w:val="0"/>
          <w:marBottom w:val="0"/>
          <w:divBdr>
            <w:top w:val="none" w:sz="0" w:space="0" w:color="auto"/>
            <w:left w:val="none" w:sz="0" w:space="0" w:color="auto"/>
            <w:bottom w:val="none" w:sz="0" w:space="0" w:color="auto"/>
            <w:right w:val="none" w:sz="0" w:space="0" w:color="auto"/>
          </w:divBdr>
        </w:div>
      </w:divsChild>
    </w:div>
    <w:div w:id="480541617">
      <w:bodyDiv w:val="1"/>
      <w:marLeft w:val="0"/>
      <w:marRight w:val="0"/>
      <w:marTop w:val="0"/>
      <w:marBottom w:val="0"/>
      <w:divBdr>
        <w:top w:val="none" w:sz="0" w:space="0" w:color="auto"/>
        <w:left w:val="none" w:sz="0" w:space="0" w:color="auto"/>
        <w:bottom w:val="none" w:sz="0" w:space="0" w:color="auto"/>
        <w:right w:val="none" w:sz="0" w:space="0" w:color="auto"/>
      </w:divBdr>
    </w:div>
    <w:div w:id="638339118">
      <w:bodyDiv w:val="1"/>
      <w:marLeft w:val="0"/>
      <w:marRight w:val="0"/>
      <w:marTop w:val="0"/>
      <w:marBottom w:val="0"/>
      <w:divBdr>
        <w:top w:val="none" w:sz="0" w:space="0" w:color="auto"/>
        <w:left w:val="none" w:sz="0" w:space="0" w:color="auto"/>
        <w:bottom w:val="none" w:sz="0" w:space="0" w:color="auto"/>
        <w:right w:val="none" w:sz="0" w:space="0" w:color="auto"/>
      </w:divBdr>
    </w:div>
    <w:div w:id="674919134">
      <w:bodyDiv w:val="1"/>
      <w:marLeft w:val="0"/>
      <w:marRight w:val="0"/>
      <w:marTop w:val="0"/>
      <w:marBottom w:val="0"/>
      <w:divBdr>
        <w:top w:val="none" w:sz="0" w:space="0" w:color="auto"/>
        <w:left w:val="none" w:sz="0" w:space="0" w:color="auto"/>
        <w:bottom w:val="none" w:sz="0" w:space="0" w:color="auto"/>
        <w:right w:val="none" w:sz="0" w:space="0" w:color="auto"/>
      </w:divBdr>
    </w:div>
    <w:div w:id="917902346">
      <w:bodyDiv w:val="1"/>
      <w:marLeft w:val="0"/>
      <w:marRight w:val="0"/>
      <w:marTop w:val="0"/>
      <w:marBottom w:val="0"/>
      <w:divBdr>
        <w:top w:val="none" w:sz="0" w:space="0" w:color="auto"/>
        <w:left w:val="none" w:sz="0" w:space="0" w:color="auto"/>
        <w:bottom w:val="none" w:sz="0" w:space="0" w:color="auto"/>
        <w:right w:val="none" w:sz="0" w:space="0" w:color="auto"/>
      </w:divBdr>
    </w:div>
    <w:div w:id="922185625">
      <w:bodyDiv w:val="1"/>
      <w:marLeft w:val="0"/>
      <w:marRight w:val="0"/>
      <w:marTop w:val="0"/>
      <w:marBottom w:val="0"/>
      <w:divBdr>
        <w:top w:val="none" w:sz="0" w:space="0" w:color="auto"/>
        <w:left w:val="none" w:sz="0" w:space="0" w:color="auto"/>
        <w:bottom w:val="none" w:sz="0" w:space="0" w:color="auto"/>
        <w:right w:val="none" w:sz="0" w:space="0" w:color="auto"/>
      </w:divBdr>
    </w:div>
    <w:div w:id="1095399855">
      <w:bodyDiv w:val="1"/>
      <w:marLeft w:val="0"/>
      <w:marRight w:val="0"/>
      <w:marTop w:val="0"/>
      <w:marBottom w:val="0"/>
      <w:divBdr>
        <w:top w:val="none" w:sz="0" w:space="0" w:color="auto"/>
        <w:left w:val="none" w:sz="0" w:space="0" w:color="auto"/>
        <w:bottom w:val="none" w:sz="0" w:space="0" w:color="auto"/>
        <w:right w:val="none" w:sz="0" w:space="0" w:color="auto"/>
      </w:divBdr>
    </w:div>
    <w:div w:id="1098717888">
      <w:bodyDiv w:val="1"/>
      <w:marLeft w:val="0"/>
      <w:marRight w:val="0"/>
      <w:marTop w:val="0"/>
      <w:marBottom w:val="0"/>
      <w:divBdr>
        <w:top w:val="none" w:sz="0" w:space="0" w:color="auto"/>
        <w:left w:val="none" w:sz="0" w:space="0" w:color="auto"/>
        <w:bottom w:val="none" w:sz="0" w:space="0" w:color="auto"/>
        <w:right w:val="none" w:sz="0" w:space="0" w:color="auto"/>
      </w:divBdr>
    </w:div>
    <w:div w:id="1382439065">
      <w:bodyDiv w:val="1"/>
      <w:marLeft w:val="0"/>
      <w:marRight w:val="0"/>
      <w:marTop w:val="0"/>
      <w:marBottom w:val="0"/>
      <w:divBdr>
        <w:top w:val="none" w:sz="0" w:space="0" w:color="auto"/>
        <w:left w:val="none" w:sz="0" w:space="0" w:color="auto"/>
        <w:bottom w:val="none" w:sz="0" w:space="0" w:color="auto"/>
        <w:right w:val="none" w:sz="0" w:space="0" w:color="auto"/>
      </w:divBdr>
    </w:div>
    <w:div w:id="1402872577">
      <w:bodyDiv w:val="1"/>
      <w:marLeft w:val="0"/>
      <w:marRight w:val="0"/>
      <w:marTop w:val="0"/>
      <w:marBottom w:val="0"/>
      <w:divBdr>
        <w:top w:val="none" w:sz="0" w:space="0" w:color="auto"/>
        <w:left w:val="none" w:sz="0" w:space="0" w:color="auto"/>
        <w:bottom w:val="none" w:sz="0" w:space="0" w:color="auto"/>
        <w:right w:val="none" w:sz="0" w:space="0" w:color="auto"/>
      </w:divBdr>
    </w:div>
    <w:div w:id="1576937824">
      <w:bodyDiv w:val="1"/>
      <w:marLeft w:val="0"/>
      <w:marRight w:val="0"/>
      <w:marTop w:val="0"/>
      <w:marBottom w:val="0"/>
      <w:divBdr>
        <w:top w:val="none" w:sz="0" w:space="0" w:color="auto"/>
        <w:left w:val="none" w:sz="0" w:space="0" w:color="auto"/>
        <w:bottom w:val="none" w:sz="0" w:space="0" w:color="auto"/>
        <w:right w:val="none" w:sz="0" w:space="0" w:color="auto"/>
      </w:divBdr>
      <w:divsChild>
        <w:div w:id="1172451928">
          <w:marLeft w:val="0"/>
          <w:marRight w:val="0"/>
          <w:marTop w:val="0"/>
          <w:marBottom w:val="0"/>
          <w:divBdr>
            <w:top w:val="none" w:sz="0" w:space="0" w:color="auto"/>
            <w:left w:val="none" w:sz="0" w:space="0" w:color="auto"/>
            <w:bottom w:val="none" w:sz="0" w:space="0" w:color="auto"/>
            <w:right w:val="none" w:sz="0" w:space="0" w:color="auto"/>
          </w:divBdr>
        </w:div>
      </w:divsChild>
    </w:div>
    <w:div w:id="19359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yon Toplantı Odası">
  <a:themeElements>
    <a:clrScheme name="Kırmızı">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İyon Toplantı Odası">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Toplantı Odası">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İMAR PLAN DEĞİŞİKLİĞİ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9723DA-0B41-4442-84D1-A6ACC48C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20</Pages>
  <Words>2082</Words>
  <Characters>11873</Characters>
  <Application>Microsoft Office Word</Application>
  <DocSecurity>0</DocSecurity>
  <Lines>98</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ÇANKIRI İLİ MERKEZ İLÇE</vt:lpstr>
    </vt:vector>
  </TitlesOfParts>
  <Company/>
  <LinksUpToDate>false</LinksUpToDate>
  <CharactersWithSpaces>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zafer</dc:creator>
  <cp:keywords/>
  <dc:description/>
  <cp:lastModifiedBy>ozgunkent@outlook.com</cp:lastModifiedBy>
  <cp:revision>115</cp:revision>
  <cp:lastPrinted>2021-11-16T10:13:00Z</cp:lastPrinted>
  <dcterms:created xsi:type="dcterms:W3CDTF">2016-07-12T09:57:00Z</dcterms:created>
  <dcterms:modified xsi:type="dcterms:W3CDTF">2021-11-16T10:47:00Z</dcterms:modified>
</cp:coreProperties>
</file>