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0B9E" w14:textId="77777777" w:rsidR="000E5D63" w:rsidRDefault="000E5D63" w:rsidP="00454B3E">
      <w:pPr>
        <w:rPr>
          <w:rFonts w:ascii="Times New Roman" w:hAnsi="Times New Roman" w:cs="Times New Roman"/>
          <w:b/>
          <w:sz w:val="28"/>
          <w:szCs w:val="28"/>
        </w:rPr>
      </w:pPr>
    </w:p>
    <w:p w14:paraId="0512B080" w14:textId="77777777" w:rsidR="000E5D63" w:rsidRPr="000E5D63" w:rsidRDefault="000E5D63" w:rsidP="000E5D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D63">
        <w:rPr>
          <w:rFonts w:ascii="Times New Roman" w:hAnsi="Times New Roman" w:cs="Times New Roman"/>
          <w:b/>
          <w:sz w:val="32"/>
          <w:szCs w:val="32"/>
        </w:rPr>
        <w:t>Geçici Yapı Müteahhitliği Yetki Belgesi Numarası</w:t>
      </w:r>
    </w:p>
    <w:p w14:paraId="3909DAF8" w14:textId="77777777" w:rsidR="000E5D63" w:rsidRPr="00A3508A" w:rsidRDefault="00A3508A" w:rsidP="00A3508A">
      <w:pPr>
        <w:tabs>
          <w:tab w:val="left" w:pos="4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71D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5D63" w:rsidRPr="00A3508A">
        <w:rPr>
          <w:rFonts w:ascii="Times New Roman" w:hAnsi="Times New Roman" w:cs="Times New Roman"/>
          <w:b/>
          <w:sz w:val="28"/>
          <w:szCs w:val="28"/>
        </w:rPr>
        <w:t>Verilmesi İçin İstenen Belgeler.</w:t>
      </w:r>
    </w:p>
    <w:p w14:paraId="4A2225F9" w14:textId="77777777" w:rsidR="000E5D63" w:rsidRDefault="00A3508A" w:rsidP="00A3508A">
      <w:pPr>
        <w:rPr>
          <w:rFonts w:ascii="Times New Roman" w:hAnsi="Times New Roman" w:cs="Times New Roman"/>
          <w:sz w:val="24"/>
          <w:szCs w:val="24"/>
        </w:rPr>
      </w:pPr>
      <w:r w:rsidRPr="00DE5B93">
        <w:rPr>
          <w:rFonts w:ascii="Times New Roman" w:hAnsi="Times New Roman" w:cs="Times New Roman"/>
          <w:sz w:val="24"/>
          <w:szCs w:val="24"/>
        </w:rPr>
        <w:t>1-Başvuru Dilekçesi</w:t>
      </w:r>
      <w:r w:rsidR="00F30CDC">
        <w:rPr>
          <w:rFonts w:ascii="Times New Roman" w:hAnsi="Times New Roman" w:cs="Times New Roman"/>
          <w:sz w:val="24"/>
          <w:szCs w:val="24"/>
        </w:rPr>
        <w:t xml:space="preserve"> (Tapu sahibi adına doldurulacak, şahıslarda ikametgah adresi, şirketlerde ticaret odası faaliyet belgesindeki adres yazılacak)</w:t>
      </w:r>
    </w:p>
    <w:p w14:paraId="1B179F0C" w14:textId="77777777" w:rsidR="00F30CDC" w:rsidRPr="00DE5B93" w:rsidRDefault="00F30CDC" w:rsidP="00F30C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Pr="00DE5B93">
        <w:rPr>
          <w:rFonts w:ascii="Times New Roman" w:hAnsi="Times New Roman" w:cs="Times New Roman"/>
          <w:sz w:val="24"/>
          <w:szCs w:val="24"/>
        </w:rPr>
        <w:t>Yetki Belgesi Başvuru Formu (Ek-1) Müdürlüğümüzden alınıp doldurulacak.</w:t>
      </w:r>
      <w:r>
        <w:rPr>
          <w:rFonts w:ascii="Times New Roman" w:hAnsi="Times New Roman" w:cs="Times New Roman"/>
          <w:sz w:val="24"/>
          <w:szCs w:val="24"/>
        </w:rPr>
        <w:t xml:space="preserve"> (Tapu sahibi adına doldurulacak, şahıslarda ikametgah adresi, şirketlerde ticaret odası faaliyet belgesindeki adres yazılacak)</w:t>
      </w:r>
    </w:p>
    <w:p w14:paraId="743D3DD0" w14:textId="77777777" w:rsidR="00E95B47" w:rsidRPr="00DE5B93" w:rsidRDefault="00F30CDC" w:rsidP="00A3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508A" w:rsidRPr="00DE5B93">
        <w:rPr>
          <w:rFonts w:ascii="Times New Roman" w:hAnsi="Times New Roman" w:cs="Times New Roman"/>
          <w:sz w:val="24"/>
          <w:szCs w:val="24"/>
        </w:rPr>
        <w:t>-</w:t>
      </w:r>
      <w:r w:rsidR="00BB4DC5" w:rsidRPr="00DE5B93">
        <w:rPr>
          <w:rFonts w:ascii="Times New Roman" w:hAnsi="Times New Roman" w:cs="Times New Roman"/>
          <w:sz w:val="24"/>
          <w:szCs w:val="24"/>
        </w:rPr>
        <w:t>Tapu Fotokopisi.</w:t>
      </w:r>
      <w:r w:rsidR="00DE5B93" w:rsidRPr="00DE5B93">
        <w:rPr>
          <w:rFonts w:ascii="Times New Roman" w:hAnsi="Times New Roman" w:cs="Times New Roman"/>
          <w:sz w:val="24"/>
          <w:szCs w:val="24"/>
        </w:rPr>
        <w:t xml:space="preserve"> (Tapu Güncel olacaktır. En fazla 1 ay</w:t>
      </w:r>
      <w:r w:rsidR="00454B3E">
        <w:rPr>
          <w:rFonts w:ascii="Times New Roman" w:hAnsi="Times New Roman" w:cs="Times New Roman"/>
          <w:sz w:val="24"/>
          <w:szCs w:val="24"/>
        </w:rPr>
        <w:t xml:space="preserve"> önce Tapu Müdürlüğünden ya da Web T</w:t>
      </w:r>
      <w:r w:rsidR="00DE5B93" w:rsidRPr="00DE5B93">
        <w:rPr>
          <w:rFonts w:ascii="Times New Roman" w:hAnsi="Times New Roman" w:cs="Times New Roman"/>
          <w:sz w:val="24"/>
          <w:szCs w:val="24"/>
        </w:rPr>
        <w:t>apudan alınmış olacaktır.)</w:t>
      </w:r>
    </w:p>
    <w:p w14:paraId="6C794614" w14:textId="77777777" w:rsidR="00BB4DC5" w:rsidRPr="00DE5B93" w:rsidRDefault="00F30CDC" w:rsidP="00A3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508A" w:rsidRPr="00DE5B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Şahıslarda </w:t>
      </w:r>
      <w:r w:rsidR="00BB4DC5" w:rsidRPr="00DE5B93">
        <w:rPr>
          <w:rFonts w:ascii="Times New Roman" w:hAnsi="Times New Roman" w:cs="Times New Roman"/>
          <w:sz w:val="24"/>
          <w:szCs w:val="24"/>
        </w:rPr>
        <w:t>Nüfus Cüzdanı</w:t>
      </w:r>
      <w:r>
        <w:rPr>
          <w:rFonts w:ascii="Times New Roman" w:hAnsi="Times New Roman" w:cs="Times New Roman"/>
          <w:sz w:val="24"/>
          <w:szCs w:val="24"/>
        </w:rPr>
        <w:t xml:space="preserve"> (Kimlik) Fotokopisi, Şirketlerde Vergi Levhası Fotokopisi.</w:t>
      </w:r>
    </w:p>
    <w:p w14:paraId="03824E4D" w14:textId="7A4DF14A" w:rsidR="00BB4DC5" w:rsidRPr="00DE5B93" w:rsidRDefault="00F30CDC" w:rsidP="00A35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3508A" w:rsidRPr="00DE5B93">
        <w:rPr>
          <w:rFonts w:ascii="Times New Roman" w:hAnsi="Times New Roman" w:cs="Times New Roman"/>
          <w:sz w:val="24"/>
          <w:szCs w:val="24"/>
        </w:rPr>
        <w:t>-</w:t>
      </w:r>
      <w:r w:rsidR="00B20651" w:rsidRPr="00DE5B93">
        <w:rPr>
          <w:rFonts w:ascii="Times New Roman" w:hAnsi="Times New Roman" w:cs="Times New Roman"/>
          <w:sz w:val="24"/>
          <w:szCs w:val="24"/>
        </w:rPr>
        <w:t>Müdürlüğümüz muhasebe servisinden Referans</w:t>
      </w:r>
      <w:r w:rsidR="003D1EE3" w:rsidRPr="00DE5B93">
        <w:rPr>
          <w:rFonts w:ascii="Times New Roman" w:hAnsi="Times New Roman" w:cs="Times New Roman"/>
          <w:sz w:val="24"/>
          <w:szCs w:val="24"/>
        </w:rPr>
        <w:t xml:space="preserve"> Numarası</w:t>
      </w:r>
      <w:r w:rsidR="00B20651" w:rsidRPr="00DE5B93">
        <w:rPr>
          <w:rFonts w:ascii="Times New Roman" w:hAnsi="Times New Roman" w:cs="Times New Roman"/>
          <w:sz w:val="24"/>
          <w:szCs w:val="24"/>
        </w:rPr>
        <w:t xml:space="preserve"> alınarak ya da </w:t>
      </w:r>
      <w:hyperlink r:id="rId7" w:history="1">
        <w:r w:rsidR="00BB4DC5" w:rsidRPr="00DE5B93">
          <w:rPr>
            <w:rStyle w:val="Kpr"/>
            <w:rFonts w:ascii="Times New Roman" w:hAnsi="Times New Roman" w:cs="Times New Roman"/>
            <w:sz w:val="24"/>
            <w:szCs w:val="24"/>
          </w:rPr>
          <w:t>https://donersermaye.csb.gov.tr/</w:t>
        </w:r>
      </w:hyperlink>
      <w:r w:rsidR="00BB4DC5" w:rsidRPr="00DE5B93">
        <w:rPr>
          <w:rFonts w:ascii="Times New Roman" w:hAnsi="Times New Roman" w:cs="Times New Roman"/>
          <w:sz w:val="24"/>
          <w:szCs w:val="24"/>
        </w:rPr>
        <w:t xml:space="preserve"> adresine girilerek Tapu Sahibi </w:t>
      </w:r>
      <w:r w:rsidR="003D1EE3" w:rsidRPr="00DE5B93">
        <w:rPr>
          <w:rFonts w:ascii="Times New Roman" w:hAnsi="Times New Roman" w:cs="Times New Roman"/>
          <w:sz w:val="24"/>
          <w:szCs w:val="24"/>
        </w:rPr>
        <w:t>T.C. Kimlik Numarası ile banka Referans N</w:t>
      </w:r>
      <w:r w:rsidR="00BB4DC5" w:rsidRPr="00DE5B93">
        <w:rPr>
          <w:rFonts w:ascii="Times New Roman" w:hAnsi="Times New Roman" w:cs="Times New Roman"/>
          <w:sz w:val="24"/>
          <w:szCs w:val="24"/>
        </w:rPr>
        <w:t>umarası alı</w:t>
      </w:r>
      <w:r w:rsidR="00DE5B93" w:rsidRPr="00DE5B93">
        <w:rPr>
          <w:rFonts w:ascii="Times New Roman" w:hAnsi="Times New Roman" w:cs="Times New Roman"/>
          <w:sz w:val="24"/>
          <w:szCs w:val="24"/>
        </w:rPr>
        <w:t xml:space="preserve">nıp HALK BANKASI ‘na Şubeden </w:t>
      </w:r>
      <w:r w:rsidR="00F17C34">
        <w:rPr>
          <w:rFonts w:ascii="Times New Roman" w:hAnsi="Times New Roman" w:cs="Times New Roman"/>
          <w:sz w:val="24"/>
          <w:szCs w:val="24"/>
        </w:rPr>
        <w:t>4.800</w:t>
      </w:r>
      <w:r w:rsidR="00DE5B93" w:rsidRPr="00DE5B93">
        <w:rPr>
          <w:rFonts w:ascii="Times New Roman" w:hAnsi="Times New Roman" w:cs="Times New Roman"/>
          <w:sz w:val="24"/>
          <w:szCs w:val="24"/>
        </w:rPr>
        <w:t xml:space="preserve"> T</w:t>
      </w:r>
      <w:r w:rsidR="00454B3E">
        <w:rPr>
          <w:rFonts w:ascii="Times New Roman" w:hAnsi="Times New Roman" w:cs="Times New Roman"/>
          <w:sz w:val="24"/>
          <w:szCs w:val="24"/>
        </w:rPr>
        <w:t xml:space="preserve">L </w:t>
      </w:r>
      <w:r w:rsidR="00BB4DC5" w:rsidRPr="00DE5B93">
        <w:rPr>
          <w:rFonts w:ascii="Times New Roman" w:hAnsi="Times New Roman" w:cs="Times New Roman"/>
          <w:sz w:val="24"/>
          <w:szCs w:val="24"/>
        </w:rPr>
        <w:t>yatırılarak</w:t>
      </w:r>
      <w:r w:rsidR="00061841">
        <w:rPr>
          <w:rFonts w:ascii="Times New Roman" w:hAnsi="Times New Roman" w:cs="Times New Roman"/>
          <w:sz w:val="24"/>
          <w:szCs w:val="24"/>
        </w:rPr>
        <w:t>,</w:t>
      </w:r>
      <w:r w:rsidR="00BB4DC5" w:rsidRPr="00DE5B93">
        <w:rPr>
          <w:rFonts w:ascii="Times New Roman" w:hAnsi="Times New Roman" w:cs="Times New Roman"/>
          <w:sz w:val="24"/>
          <w:szCs w:val="24"/>
        </w:rPr>
        <w:t xml:space="preserve"> dekont</w:t>
      </w:r>
      <w:r w:rsidR="00061841">
        <w:rPr>
          <w:rFonts w:ascii="Times New Roman" w:hAnsi="Times New Roman" w:cs="Times New Roman"/>
          <w:sz w:val="24"/>
          <w:szCs w:val="24"/>
        </w:rPr>
        <w:t xml:space="preserve"> </w:t>
      </w:r>
      <w:r w:rsidR="000E5D63" w:rsidRPr="00DE5B93">
        <w:rPr>
          <w:rFonts w:ascii="Times New Roman" w:hAnsi="Times New Roman" w:cs="Times New Roman"/>
          <w:sz w:val="24"/>
          <w:szCs w:val="24"/>
        </w:rPr>
        <w:t>’</w:t>
      </w:r>
      <w:r w:rsidR="00BB4DC5" w:rsidRPr="00DE5B93">
        <w:rPr>
          <w:rFonts w:ascii="Times New Roman" w:hAnsi="Times New Roman" w:cs="Times New Roman"/>
          <w:sz w:val="24"/>
          <w:szCs w:val="24"/>
        </w:rPr>
        <w:t>un aslı getirilecektir. (Havale ve EFT ile yatırılan ücret dekontları kabul edilmemektedir.)</w:t>
      </w:r>
    </w:p>
    <w:p w14:paraId="39029C24" w14:textId="77777777" w:rsidR="00BB4DC5" w:rsidRPr="00DE5B93" w:rsidRDefault="00C5107B" w:rsidP="00A35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3508A" w:rsidRPr="00DE5B93">
        <w:rPr>
          <w:rFonts w:ascii="Times New Roman" w:hAnsi="Times New Roman" w:cs="Times New Roman"/>
          <w:sz w:val="24"/>
          <w:szCs w:val="24"/>
        </w:rPr>
        <w:t>-</w:t>
      </w:r>
      <w:r w:rsidR="00BB4DC5" w:rsidRPr="00DE5B93">
        <w:rPr>
          <w:rFonts w:ascii="Times New Roman" w:hAnsi="Times New Roman" w:cs="Times New Roman"/>
          <w:sz w:val="24"/>
          <w:szCs w:val="24"/>
        </w:rPr>
        <w:t>Geçici Müteahhitlik Yetki Belgesi numarasının kullanımına ilişkin BİLGİLENDİRME FORMU Müdürlüğümüzden alınıp imzalanacak.</w:t>
      </w:r>
      <w:r w:rsidR="00061841">
        <w:rPr>
          <w:rFonts w:ascii="Times New Roman" w:hAnsi="Times New Roman" w:cs="Times New Roman"/>
          <w:sz w:val="24"/>
          <w:szCs w:val="24"/>
        </w:rPr>
        <w:t>(</w:t>
      </w:r>
      <w:r w:rsidR="00061841" w:rsidRPr="00061841">
        <w:rPr>
          <w:rFonts w:ascii="Times New Roman" w:hAnsi="Times New Roman" w:cs="Times New Roman"/>
          <w:sz w:val="24"/>
          <w:szCs w:val="24"/>
        </w:rPr>
        <w:t xml:space="preserve"> </w:t>
      </w:r>
      <w:r w:rsidR="00061841">
        <w:rPr>
          <w:rFonts w:ascii="Times New Roman" w:hAnsi="Times New Roman" w:cs="Times New Roman"/>
          <w:sz w:val="24"/>
          <w:szCs w:val="24"/>
        </w:rPr>
        <w:t>Tapu sahibi adına doldurulacak)</w:t>
      </w:r>
    </w:p>
    <w:p w14:paraId="342CE573" w14:textId="77777777" w:rsidR="00BB4DC5" w:rsidRPr="00DE5B93" w:rsidRDefault="00C5107B" w:rsidP="00A35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3508A" w:rsidRPr="00DE5B93">
        <w:rPr>
          <w:rFonts w:ascii="Times New Roman" w:hAnsi="Times New Roman" w:cs="Times New Roman"/>
          <w:sz w:val="24"/>
          <w:szCs w:val="24"/>
        </w:rPr>
        <w:t>-</w:t>
      </w:r>
      <w:r w:rsidR="00BB4DC5" w:rsidRPr="00DE5B93">
        <w:rPr>
          <w:rFonts w:ascii="Times New Roman" w:hAnsi="Times New Roman" w:cs="Times New Roman"/>
          <w:sz w:val="24"/>
          <w:szCs w:val="24"/>
        </w:rPr>
        <w:t>Müşterek tapularda ortaklardan alınacak noter onaylı MUVAFAKATNAME fotokopisi.</w:t>
      </w:r>
      <w:r w:rsidR="00155EB5">
        <w:rPr>
          <w:rFonts w:ascii="Times New Roman" w:hAnsi="Times New Roman" w:cs="Times New Roman"/>
          <w:sz w:val="24"/>
          <w:szCs w:val="24"/>
        </w:rPr>
        <w:t>(Eğer tapu hisseli ise, diğer hissedarlar Noter onaylı muvaffakatnamelerine, Geçici Müteahhitlik başvurusu yapan kişinin “ Çevre,</w:t>
      </w:r>
      <w:r w:rsidR="00155EB5" w:rsidRPr="00DE5B93">
        <w:rPr>
          <w:rFonts w:ascii="Times New Roman" w:hAnsi="Times New Roman" w:cs="Times New Roman"/>
          <w:sz w:val="24"/>
          <w:szCs w:val="24"/>
        </w:rPr>
        <w:t xml:space="preserve"> Şehircilik</w:t>
      </w:r>
      <w:r w:rsidR="00155EB5">
        <w:rPr>
          <w:rFonts w:ascii="Times New Roman" w:hAnsi="Times New Roman" w:cs="Times New Roman"/>
          <w:sz w:val="24"/>
          <w:szCs w:val="24"/>
        </w:rPr>
        <w:t xml:space="preserve"> ve İklim Değişikliği </w:t>
      </w:r>
      <w:r w:rsidR="00155EB5" w:rsidRPr="00DE5B93">
        <w:rPr>
          <w:rFonts w:ascii="Times New Roman" w:hAnsi="Times New Roman" w:cs="Times New Roman"/>
          <w:sz w:val="24"/>
          <w:szCs w:val="24"/>
        </w:rPr>
        <w:t>İl Müdürlüğünde</w:t>
      </w:r>
      <w:r w:rsidR="00155EB5">
        <w:rPr>
          <w:rFonts w:ascii="Times New Roman" w:hAnsi="Times New Roman" w:cs="Times New Roman"/>
          <w:sz w:val="24"/>
          <w:szCs w:val="24"/>
        </w:rPr>
        <w:t xml:space="preserve">n geçici müteahhitlik numarası almaya” ibaresini ekletmeleri gerekmektedir. </w:t>
      </w:r>
    </w:p>
    <w:p w14:paraId="396B347C" w14:textId="77777777" w:rsidR="00BB4DC5" w:rsidRPr="00DE5B93" w:rsidRDefault="00C5107B" w:rsidP="00A35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508A" w:rsidRPr="00DE5B93">
        <w:rPr>
          <w:rFonts w:ascii="Times New Roman" w:hAnsi="Times New Roman" w:cs="Times New Roman"/>
          <w:sz w:val="24"/>
          <w:szCs w:val="24"/>
        </w:rPr>
        <w:t>-</w:t>
      </w:r>
      <w:r w:rsidR="00BB4DC5" w:rsidRPr="00DE5B93">
        <w:rPr>
          <w:rFonts w:ascii="Times New Roman" w:hAnsi="Times New Roman" w:cs="Times New Roman"/>
          <w:sz w:val="24"/>
          <w:szCs w:val="24"/>
        </w:rPr>
        <w:t>Vekaleten baş</w:t>
      </w:r>
      <w:r w:rsidR="00636DC8">
        <w:rPr>
          <w:rFonts w:ascii="Times New Roman" w:hAnsi="Times New Roman" w:cs="Times New Roman"/>
          <w:sz w:val="24"/>
          <w:szCs w:val="24"/>
        </w:rPr>
        <w:t>vuru yapılması halinde “Çevre,</w:t>
      </w:r>
      <w:r w:rsidR="00BB4DC5" w:rsidRPr="00DE5B93">
        <w:rPr>
          <w:rFonts w:ascii="Times New Roman" w:hAnsi="Times New Roman" w:cs="Times New Roman"/>
          <w:sz w:val="24"/>
          <w:szCs w:val="24"/>
        </w:rPr>
        <w:t xml:space="preserve"> Şehircilik </w:t>
      </w:r>
      <w:r w:rsidR="00636DC8">
        <w:rPr>
          <w:rFonts w:ascii="Times New Roman" w:hAnsi="Times New Roman" w:cs="Times New Roman"/>
          <w:sz w:val="24"/>
          <w:szCs w:val="24"/>
        </w:rPr>
        <w:t xml:space="preserve">ve İklim Değişikliği </w:t>
      </w:r>
      <w:r w:rsidR="00BB4DC5" w:rsidRPr="00DE5B93">
        <w:rPr>
          <w:rFonts w:ascii="Times New Roman" w:hAnsi="Times New Roman" w:cs="Times New Roman"/>
          <w:sz w:val="24"/>
          <w:szCs w:val="24"/>
        </w:rPr>
        <w:t>İl Müdürlüğü</w:t>
      </w:r>
      <w:r w:rsidR="000E5D63" w:rsidRPr="00DE5B93">
        <w:rPr>
          <w:rFonts w:ascii="Times New Roman" w:hAnsi="Times New Roman" w:cs="Times New Roman"/>
          <w:sz w:val="24"/>
          <w:szCs w:val="24"/>
        </w:rPr>
        <w:t>nde</w:t>
      </w:r>
      <w:r w:rsidR="00636DC8">
        <w:rPr>
          <w:rFonts w:ascii="Times New Roman" w:hAnsi="Times New Roman" w:cs="Times New Roman"/>
          <w:sz w:val="24"/>
          <w:szCs w:val="24"/>
        </w:rPr>
        <w:t>n,</w:t>
      </w:r>
      <w:r w:rsidR="000E5D63" w:rsidRPr="00DE5B93">
        <w:rPr>
          <w:rFonts w:ascii="Times New Roman" w:hAnsi="Times New Roman" w:cs="Times New Roman"/>
          <w:sz w:val="24"/>
          <w:szCs w:val="24"/>
        </w:rPr>
        <w:t xml:space="preserve"> </w:t>
      </w:r>
      <w:r w:rsidR="00636DC8">
        <w:rPr>
          <w:rFonts w:ascii="Times New Roman" w:hAnsi="Times New Roman" w:cs="Times New Roman"/>
          <w:sz w:val="24"/>
          <w:szCs w:val="24"/>
        </w:rPr>
        <w:t>geçici müteahhitlik numarası almaya</w:t>
      </w:r>
      <w:r w:rsidR="00636DC8" w:rsidRPr="00DE5B93">
        <w:rPr>
          <w:rFonts w:ascii="Times New Roman" w:hAnsi="Times New Roman" w:cs="Times New Roman"/>
          <w:sz w:val="24"/>
          <w:szCs w:val="24"/>
        </w:rPr>
        <w:t xml:space="preserve"> </w:t>
      </w:r>
      <w:r w:rsidR="00636DC8">
        <w:rPr>
          <w:rFonts w:ascii="Times New Roman" w:hAnsi="Times New Roman" w:cs="Times New Roman"/>
          <w:sz w:val="24"/>
          <w:szCs w:val="24"/>
        </w:rPr>
        <w:t xml:space="preserve">“ </w:t>
      </w:r>
      <w:r w:rsidR="000E5D63" w:rsidRPr="00DE5B93">
        <w:rPr>
          <w:rFonts w:ascii="Times New Roman" w:hAnsi="Times New Roman" w:cs="Times New Roman"/>
          <w:sz w:val="24"/>
          <w:szCs w:val="24"/>
        </w:rPr>
        <w:t xml:space="preserve"> ibare</w:t>
      </w:r>
      <w:r w:rsidR="00636DC8">
        <w:rPr>
          <w:rFonts w:ascii="Times New Roman" w:hAnsi="Times New Roman" w:cs="Times New Roman"/>
          <w:sz w:val="24"/>
          <w:szCs w:val="24"/>
        </w:rPr>
        <w:t>si</w:t>
      </w:r>
      <w:r w:rsidR="000E5D63" w:rsidRPr="00DE5B93">
        <w:rPr>
          <w:rFonts w:ascii="Times New Roman" w:hAnsi="Times New Roman" w:cs="Times New Roman"/>
          <w:sz w:val="24"/>
          <w:szCs w:val="24"/>
        </w:rPr>
        <w:t>nin vekaletnamede olması mecburidir.</w:t>
      </w:r>
    </w:p>
    <w:p w14:paraId="60C94C5E" w14:textId="77777777" w:rsidR="009D6153" w:rsidRPr="00DE5B93" w:rsidRDefault="00C5107B" w:rsidP="00A350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D6153" w:rsidRPr="00DE5B93">
        <w:rPr>
          <w:rFonts w:ascii="Times New Roman" w:hAnsi="Times New Roman" w:cs="Times New Roman"/>
          <w:sz w:val="24"/>
          <w:szCs w:val="24"/>
        </w:rPr>
        <w:t>-Mavi Kart sahibi kişilerin, Mavi Kart ve vatandaşlığını kazandığı ülkenin kimlik kartlarını ibraz etmeleri gerekmektedir.</w:t>
      </w:r>
    </w:p>
    <w:p w14:paraId="25838B64" w14:textId="77777777" w:rsidR="00794C44" w:rsidRDefault="00794C44" w:rsidP="00B56C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73B9E" w14:textId="77777777" w:rsidR="00454B3E" w:rsidRDefault="005756AA" w:rsidP="00B56C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AÇIKLAMALAR</w:t>
      </w:r>
      <w:r w:rsidR="000E5D63" w:rsidRPr="00DE5B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906F064" w14:textId="77777777" w:rsidR="00B56CBA" w:rsidRDefault="00454B3E" w:rsidP="00B56C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0E5D63" w:rsidRPr="00DE5B93">
        <w:rPr>
          <w:rFonts w:ascii="Times New Roman" w:hAnsi="Times New Roman" w:cs="Times New Roman"/>
          <w:sz w:val="24"/>
          <w:szCs w:val="24"/>
        </w:rPr>
        <w:t xml:space="preserve">Geçici Yapı Müteahhitliği Yetki Belge Numarası alınabilmesi için yapılacak inşaatın bodrum hariç en çok 2 kattan </w:t>
      </w:r>
      <w:r w:rsidR="006312B7">
        <w:rPr>
          <w:rFonts w:ascii="Times New Roman" w:hAnsi="Times New Roman" w:cs="Times New Roman"/>
          <w:sz w:val="24"/>
          <w:szCs w:val="24"/>
        </w:rPr>
        <w:t xml:space="preserve">(Bodrum, zemin ve 1 kat olacak biçimde) </w:t>
      </w:r>
      <w:r w:rsidR="000E5D63" w:rsidRPr="00DE5B93">
        <w:rPr>
          <w:rFonts w:ascii="Times New Roman" w:hAnsi="Times New Roman" w:cs="Times New Roman"/>
          <w:sz w:val="24"/>
          <w:szCs w:val="24"/>
        </w:rPr>
        <w:t>ve toplam inşaat alanı 500m</w:t>
      </w:r>
      <w:r w:rsidR="000E5D63" w:rsidRPr="00DE5B9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E25CE">
        <w:rPr>
          <w:rFonts w:ascii="Times New Roman" w:hAnsi="Times New Roman" w:cs="Times New Roman"/>
          <w:sz w:val="24"/>
          <w:szCs w:val="24"/>
        </w:rPr>
        <w:t xml:space="preserve"> ‘den küçük ol</w:t>
      </w:r>
      <w:r w:rsidR="000E5D63" w:rsidRPr="00DE5B93">
        <w:rPr>
          <w:rFonts w:ascii="Times New Roman" w:hAnsi="Times New Roman" w:cs="Times New Roman"/>
          <w:sz w:val="24"/>
          <w:szCs w:val="24"/>
        </w:rPr>
        <w:t>malıdır</w:t>
      </w:r>
      <w:r w:rsidR="006312B7">
        <w:rPr>
          <w:rFonts w:ascii="Times New Roman" w:hAnsi="Times New Roman" w:cs="Times New Roman"/>
          <w:sz w:val="24"/>
          <w:szCs w:val="24"/>
        </w:rPr>
        <w:t>.</w:t>
      </w:r>
    </w:p>
    <w:p w14:paraId="7A411DEB" w14:textId="77777777" w:rsidR="00454B3E" w:rsidRDefault="00454B3E" w:rsidP="00B56C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2-Geçici müteahhitlik numarası işlemlerinde, arsa sahibi ile müteahhit aynı kişi ya da şirket olmalıdır.</w:t>
      </w:r>
    </w:p>
    <w:p w14:paraId="2F25A84C" w14:textId="77777777" w:rsidR="00454B3E" w:rsidRDefault="00454B3E" w:rsidP="00B56CB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3-Müteahhitlik yetki belge numarası yambis.csb.gov.tr adresinden Vatandaş girişi yapılarak T.C.</w:t>
      </w:r>
      <w:r w:rsidR="00DE3923">
        <w:rPr>
          <w:rFonts w:ascii="Times New Roman" w:hAnsi="Times New Roman" w:cs="Times New Roman"/>
          <w:sz w:val="24"/>
          <w:szCs w:val="24"/>
        </w:rPr>
        <w:t xml:space="preserve"> Kimlik Numarası veya Vergi Numarası ile sorgulanabilmektedir.</w:t>
      </w:r>
    </w:p>
    <w:p w14:paraId="52B6430D" w14:textId="77777777" w:rsidR="00B31C98" w:rsidRPr="00EA3320" w:rsidRDefault="00B31C98" w:rsidP="007D09F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1C98" w:rsidRPr="00EA3320" w:rsidSect="00A570D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EB7B" w14:textId="77777777" w:rsidR="001E5A4D" w:rsidRDefault="001E5A4D" w:rsidP="00A570D6">
      <w:pPr>
        <w:spacing w:after="0" w:line="240" w:lineRule="auto"/>
      </w:pPr>
      <w:r>
        <w:separator/>
      </w:r>
    </w:p>
  </w:endnote>
  <w:endnote w:type="continuationSeparator" w:id="0">
    <w:p w14:paraId="2033C524" w14:textId="77777777" w:rsidR="001E5A4D" w:rsidRDefault="001E5A4D" w:rsidP="00A5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98E6B" w14:textId="77777777" w:rsidR="001E5A4D" w:rsidRDefault="001E5A4D" w:rsidP="00A570D6">
      <w:pPr>
        <w:spacing w:after="0" w:line="240" w:lineRule="auto"/>
      </w:pPr>
      <w:r>
        <w:separator/>
      </w:r>
    </w:p>
  </w:footnote>
  <w:footnote w:type="continuationSeparator" w:id="0">
    <w:p w14:paraId="635AB62F" w14:textId="77777777" w:rsidR="001E5A4D" w:rsidRDefault="001E5A4D" w:rsidP="00A57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528"/>
    <w:multiLevelType w:val="hybridMultilevel"/>
    <w:tmpl w:val="A4106B4C"/>
    <w:lvl w:ilvl="0" w:tplc="BBB6D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36A"/>
    <w:multiLevelType w:val="hybridMultilevel"/>
    <w:tmpl w:val="63144CEC"/>
    <w:lvl w:ilvl="0" w:tplc="E7C62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6FE"/>
    <w:rsid w:val="000010B9"/>
    <w:rsid w:val="0001610F"/>
    <w:rsid w:val="00043A2B"/>
    <w:rsid w:val="00061841"/>
    <w:rsid w:val="00084C52"/>
    <w:rsid w:val="00097ED4"/>
    <w:rsid w:val="000A3ABF"/>
    <w:rsid w:val="000A6DA4"/>
    <w:rsid w:val="000D299F"/>
    <w:rsid w:val="000E5D63"/>
    <w:rsid w:val="00130885"/>
    <w:rsid w:val="00146200"/>
    <w:rsid w:val="00155EB5"/>
    <w:rsid w:val="0016018F"/>
    <w:rsid w:val="001D390B"/>
    <w:rsid w:val="001D5AC6"/>
    <w:rsid w:val="001E5A4D"/>
    <w:rsid w:val="001F6040"/>
    <w:rsid w:val="002016FE"/>
    <w:rsid w:val="00241554"/>
    <w:rsid w:val="002D0B22"/>
    <w:rsid w:val="00300B83"/>
    <w:rsid w:val="00302560"/>
    <w:rsid w:val="00391E6A"/>
    <w:rsid w:val="003A3112"/>
    <w:rsid w:val="003A5E5D"/>
    <w:rsid w:val="003B70AC"/>
    <w:rsid w:val="003D1EE3"/>
    <w:rsid w:val="003F5E40"/>
    <w:rsid w:val="004324D3"/>
    <w:rsid w:val="004413E2"/>
    <w:rsid w:val="00454B3E"/>
    <w:rsid w:val="00474E65"/>
    <w:rsid w:val="00493DD3"/>
    <w:rsid w:val="004A587E"/>
    <w:rsid w:val="004C736E"/>
    <w:rsid w:val="004E1E1F"/>
    <w:rsid w:val="004E25CE"/>
    <w:rsid w:val="005224A0"/>
    <w:rsid w:val="00547ECF"/>
    <w:rsid w:val="005534F7"/>
    <w:rsid w:val="005756AA"/>
    <w:rsid w:val="005B6965"/>
    <w:rsid w:val="00621C12"/>
    <w:rsid w:val="006301EB"/>
    <w:rsid w:val="006312B7"/>
    <w:rsid w:val="00633704"/>
    <w:rsid w:val="00636DC8"/>
    <w:rsid w:val="006404EB"/>
    <w:rsid w:val="006774A6"/>
    <w:rsid w:val="006E3599"/>
    <w:rsid w:val="00737F39"/>
    <w:rsid w:val="00746537"/>
    <w:rsid w:val="00771D0B"/>
    <w:rsid w:val="00794C44"/>
    <w:rsid w:val="007C52FE"/>
    <w:rsid w:val="007D0492"/>
    <w:rsid w:val="007D09F9"/>
    <w:rsid w:val="007E13D4"/>
    <w:rsid w:val="00804B77"/>
    <w:rsid w:val="00806787"/>
    <w:rsid w:val="00846CBB"/>
    <w:rsid w:val="0088469A"/>
    <w:rsid w:val="008E2984"/>
    <w:rsid w:val="00906689"/>
    <w:rsid w:val="0092032C"/>
    <w:rsid w:val="00924AE2"/>
    <w:rsid w:val="00932D95"/>
    <w:rsid w:val="009A0175"/>
    <w:rsid w:val="009A10E8"/>
    <w:rsid w:val="009D6153"/>
    <w:rsid w:val="009E26F5"/>
    <w:rsid w:val="00A3508A"/>
    <w:rsid w:val="00A570D6"/>
    <w:rsid w:val="00A75CED"/>
    <w:rsid w:val="00AB68D1"/>
    <w:rsid w:val="00AF6A12"/>
    <w:rsid w:val="00B20651"/>
    <w:rsid w:val="00B31C98"/>
    <w:rsid w:val="00B5298C"/>
    <w:rsid w:val="00B560C8"/>
    <w:rsid w:val="00B56CBA"/>
    <w:rsid w:val="00B903B8"/>
    <w:rsid w:val="00BB4DC5"/>
    <w:rsid w:val="00BC6F47"/>
    <w:rsid w:val="00C041CC"/>
    <w:rsid w:val="00C065B0"/>
    <w:rsid w:val="00C5107B"/>
    <w:rsid w:val="00C51A98"/>
    <w:rsid w:val="00C6236F"/>
    <w:rsid w:val="00CB19D0"/>
    <w:rsid w:val="00CB5F11"/>
    <w:rsid w:val="00CD4D6A"/>
    <w:rsid w:val="00CE63BE"/>
    <w:rsid w:val="00D03D51"/>
    <w:rsid w:val="00D25F93"/>
    <w:rsid w:val="00D502EC"/>
    <w:rsid w:val="00D838FD"/>
    <w:rsid w:val="00DA3BA7"/>
    <w:rsid w:val="00DB3300"/>
    <w:rsid w:val="00DD23F5"/>
    <w:rsid w:val="00DE3923"/>
    <w:rsid w:val="00DE4F41"/>
    <w:rsid w:val="00DE5B93"/>
    <w:rsid w:val="00DF1A20"/>
    <w:rsid w:val="00E606E1"/>
    <w:rsid w:val="00E7486A"/>
    <w:rsid w:val="00E95B47"/>
    <w:rsid w:val="00EA3320"/>
    <w:rsid w:val="00EB22AC"/>
    <w:rsid w:val="00EB2960"/>
    <w:rsid w:val="00EF57FF"/>
    <w:rsid w:val="00F10F86"/>
    <w:rsid w:val="00F17C34"/>
    <w:rsid w:val="00F262DF"/>
    <w:rsid w:val="00F30CDC"/>
    <w:rsid w:val="00F74A2B"/>
    <w:rsid w:val="00F823AC"/>
    <w:rsid w:val="00F837DA"/>
    <w:rsid w:val="00F91F3F"/>
    <w:rsid w:val="00FA0F51"/>
    <w:rsid w:val="00FB058D"/>
    <w:rsid w:val="00FB3D00"/>
    <w:rsid w:val="00FD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0BE6"/>
  <w15:chartTrackingRefBased/>
  <w15:docId w15:val="{79E564BD-49E2-4F81-9F09-667BA685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B330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5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70D6"/>
  </w:style>
  <w:style w:type="paragraph" w:styleId="AltBilgi">
    <w:name w:val="footer"/>
    <w:basedOn w:val="Normal"/>
    <w:link w:val="AltBilgiChar"/>
    <w:uiPriority w:val="99"/>
    <w:unhideWhenUsed/>
    <w:rsid w:val="00A57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70D6"/>
  </w:style>
  <w:style w:type="paragraph" w:styleId="BalonMetni">
    <w:name w:val="Balloon Text"/>
    <w:basedOn w:val="Normal"/>
    <w:link w:val="BalonMetniChar"/>
    <w:uiPriority w:val="99"/>
    <w:semiHidden/>
    <w:unhideWhenUsed/>
    <w:rsid w:val="007C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2FE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B4D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nersermaye.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Kilic</dc:creator>
  <cp:keywords/>
  <dc:description/>
  <cp:lastModifiedBy>Çağdaş Behzat CENGİZ</cp:lastModifiedBy>
  <cp:revision>95</cp:revision>
  <cp:lastPrinted>2022-04-13T06:52:00Z</cp:lastPrinted>
  <dcterms:created xsi:type="dcterms:W3CDTF">2019-06-10T10:28:00Z</dcterms:created>
  <dcterms:modified xsi:type="dcterms:W3CDTF">2025-02-11T13:55:00Z</dcterms:modified>
</cp:coreProperties>
</file>