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6C" w:rsidRDefault="0039336C" w:rsidP="006D0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67A19">
        <w:rPr>
          <w:rFonts w:ascii="Times New Roman" w:hAnsi="Times New Roman" w:cs="Times New Roman"/>
          <w:b/>
          <w:sz w:val="24"/>
          <w:szCs w:val="24"/>
        </w:rPr>
        <w:t>Konu:</w:t>
      </w:r>
      <w:r w:rsidRPr="0039336C">
        <w:rPr>
          <w:rFonts w:ascii="Times New Roman" w:hAnsi="Times New Roman" w:cs="Times New Roman"/>
          <w:sz w:val="24"/>
          <w:szCs w:val="24"/>
        </w:rPr>
        <w:t xml:space="preserve"> </w:t>
      </w:r>
      <w:r w:rsidR="006D0131">
        <w:rPr>
          <w:rFonts w:ascii="Times New Roman" w:hAnsi="Times New Roman" w:cs="Times New Roman"/>
          <w:sz w:val="24"/>
          <w:szCs w:val="24"/>
        </w:rPr>
        <w:t xml:space="preserve">Adana İli Seyhan İlçesi </w:t>
      </w:r>
      <w:proofErr w:type="spellStart"/>
      <w:r w:rsidR="006D0131">
        <w:rPr>
          <w:rFonts w:ascii="Times New Roman" w:hAnsi="Times New Roman" w:cs="Times New Roman"/>
          <w:sz w:val="24"/>
          <w:szCs w:val="24"/>
        </w:rPr>
        <w:t>Sarıhuğlar</w:t>
      </w:r>
      <w:proofErr w:type="spellEnd"/>
      <w:r w:rsidR="006D0131">
        <w:rPr>
          <w:rFonts w:ascii="Times New Roman" w:hAnsi="Times New Roman" w:cs="Times New Roman"/>
          <w:sz w:val="24"/>
          <w:szCs w:val="24"/>
        </w:rPr>
        <w:t xml:space="preserve"> Mahallesi</w:t>
      </w:r>
    </w:p>
    <w:p w:rsidR="006D0131" w:rsidRDefault="006D0131" w:rsidP="006D0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282 parsele ilişkin Hidroelektrik Santrali Yapımına</w:t>
      </w:r>
    </w:p>
    <w:p w:rsidR="006D0131" w:rsidRDefault="006D0131" w:rsidP="006D0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Ait 1/1000 ölçekli Uygulama ve 1/5000 ölçekli Nazım </w:t>
      </w:r>
    </w:p>
    <w:p w:rsidR="006D0131" w:rsidRPr="0039336C" w:rsidRDefault="006D0131" w:rsidP="006D01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İmar Planı</w:t>
      </w:r>
    </w:p>
    <w:p w:rsidR="0039336C" w:rsidRPr="0039336C" w:rsidRDefault="0039336C" w:rsidP="003933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3933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39336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9336C" w:rsidRPr="00567A19" w:rsidRDefault="00C0065D" w:rsidP="0039336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BİLGİLENDİRME TUTANAĞI</w:t>
      </w:r>
    </w:p>
    <w:p w:rsidR="0039336C" w:rsidRPr="0039336C" w:rsidRDefault="0039336C" w:rsidP="003933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36C" w:rsidRPr="0039336C" w:rsidRDefault="0039336C" w:rsidP="0039336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9336C">
        <w:rPr>
          <w:rFonts w:ascii="Times New Roman" w:hAnsi="Times New Roman" w:cs="Times New Roman"/>
          <w:sz w:val="24"/>
          <w:szCs w:val="24"/>
        </w:rPr>
        <w:tab/>
      </w:r>
    </w:p>
    <w:p w:rsidR="0039336C" w:rsidRPr="006D0131" w:rsidRDefault="006D0131" w:rsidP="006D013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Adana İli Seyhan İlçesi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Sarıhuğlar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282 parsele ilişkin Hidroelektrik Santrali Yapımına Ait 1/1000 ölçekli Uygulama ve 1/5000 ölçekli Nazım İmar Planı 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 sayılı Cumhurbaşkanlığı Teşkilatı Hakkında Cumhurbaşkanlığı Kararnamesinin 102 (j) maddesi ve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3194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Kıyı Kanununun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maddesi kapsamında onaylanmıştır. Bakanlığımız </w:t>
      </w:r>
      <w:proofErr w:type="spellStart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>Mekansal</w:t>
      </w:r>
      <w:proofErr w:type="spellEnd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Planlama Genel Müdürlüğünün 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08/07/2020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E.1</w:t>
      </w:r>
      <w:r w:rsidR="004031CE">
        <w:rPr>
          <w:rFonts w:ascii="Times New Roman" w:eastAsia="Times New Roman" w:hAnsi="Times New Roman" w:cs="Times New Roman"/>
          <w:sz w:val="24"/>
          <w:szCs w:val="24"/>
          <w:lang w:eastAsia="tr-TR"/>
        </w:rPr>
        <w:t>41808</w:t>
      </w:r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yazısına istinaden</w:t>
      </w:r>
      <w:r w:rsidR="00C006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0065D" w:rsidRPr="00C0065D">
        <w:rPr>
          <w:rFonts w:ascii="Times New Roman" w:eastAsia="Times New Roman" w:hAnsi="Times New Roman" w:cs="Times New Roman"/>
          <w:sz w:val="24"/>
          <w:szCs w:val="24"/>
          <w:lang w:eastAsia="tr-TR"/>
        </w:rPr>
        <w:t>10/07/2020</w:t>
      </w:r>
      <w:r w:rsidR="00C006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</w:t>
      </w:r>
      <w:proofErr w:type="spellStart"/>
      <w:r w:rsidR="00C0065D">
        <w:rPr>
          <w:rFonts w:ascii="Times New Roman" w:eastAsia="Times New Roman" w:hAnsi="Times New Roman" w:cs="Times New Roman"/>
          <w:sz w:val="24"/>
          <w:szCs w:val="24"/>
          <w:lang w:eastAsia="tr-TR"/>
        </w:rPr>
        <w:t>itiabren</w:t>
      </w:r>
      <w:proofErr w:type="spellEnd"/>
      <w:r w:rsidR="0039336C" w:rsidRPr="003933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ay süreyle Müdürlüğümüz ilan panosunda ve internet sitesinde eş zamanlı olarak ilan edilmiştir. </w:t>
      </w:r>
      <w:bookmarkStart w:id="0" w:name="_GoBack"/>
      <w:bookmarkEnd w:id="0"/>
    </w:p>
    <w:p w:rsidR="0039336C" w:rsidRDefault="0039336C" w:rsidP="003933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9336C" w:rsidRDefault="0039336C" w:rsidP="0039336C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E6DAD" w:rsidRDefault="004E6DAD" w:rsidP="004E6DAD">
      <w:pPr>
        <w:pStyle w:val="NormalWeb"/>
        <w:ind w:firstLine="708"/>
        <w:jc w:val="both"/>
      </w:pPr>
    </w:p>
    <w:p w:rsidR="004E6DAD" w:rsidRDefault="004E6DAD" w:rsidP="004E6DA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T.C. Adana Valiliği</w:t>
      </w:r>
    </w:p>
    <w:p w:rsidR="004E6DAD" w:rsidRDefault="004E6DAD" w:rsidP="004E6DA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Çevre ve Şehircilik İl Müdürlüğü</w:t>
      </w:r>
    </w:p>
    <w:p w:rsidR="004E6DAD" w:rsidRDefault="004E6DAD" w:rsidP="004E6DA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Telefon: (322) 235 07 17</w:t>
      </w:r>
    </w:p>
    <w:p w:rsidR="004E6DAD" w:rsidRDefault="004E6DAD" w:rsidP="004E6DAD">
      <w:pPr>
        <w:pStyle w:val="Normal1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Faks</w:t>
      </w:r>
      <w:proofErr w:type="gramStart"/>
      <w:r>
        <w:rPr>
          <w:color w:val="000000"/>
          <w:sz w:val="27"/>
          <w:szCs w:val="27"/>
        </w:rPr>
        <w:t>....:</w:t>
      </w:r>
      <w:proofErr w:type="gramEnd"/>
      <w:r>
        <w:rPr>
          <w:color w:val="000000"/>
          <w:sz w:val="27"/>
          <w:szCs w:val="27"/>
        </w:rPr>
        <w:t xml:space="preserve"> (322) 235 06 56 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İrtibat....:Onur KAFALI(Şehir Plancısı) </w:t>
      </w:r>
      <w:r>
        <w:rPr>
          <w:color w:val="000000"/>
          <w:sz w:val="27"/>
          <w:szCs w:val="27"/>
        </w:rPr>
        <w:br/>
        <w:t>Dahili Telefon:1360</w:t>
      </w:r>
    </w:p>
    <w:p w:rsidR="0039336C" w:rsidRPr="0039336C" w:rsidRDefault="0039336C" w:rsidP="003933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9336C" w:rsidRPr="0039336C" w:rsidRDefault="0039336C" w:rsidP="0039336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39336C" w:rsidRPr="0039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3"/>
    <w:rsid w:val="0039336C"/>
    <w:rsid w:val="004031CE"/>
    <w:rsid w:val="004E6DAD"/>
    <w:rsid w:val="00567A19"/>
    <w:rsid w:val="006D0131"/>
    <w:rsid w:val="008F5F67"/>
    <w:rsid w:val="00A233DB"/>
    <w:rsid w:val="00C0065D"/>
    <w:rsid w:val="00C768C3"/>
    <w:rsid w:val="00D17CA8"/>
    <w:rsid w:val="00E8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C685"/>
  <w15:chartTrackingRefBased/>
  <w15:docId w15:val="{88CCECB2-3F9D-4B54-B84A-447A8BA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0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A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1">
    <w:name w:val="Normal1"/>
    <w:basedOn w:val="Normal"/>
    <w:rsid w:val="004E6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Kafali</dc:creator>
  <cp:keywords/>
  <dc:description/>
  <cp:lastModifiedBy>Onur Kafali</cp:lastModifiedBy>
  <cp:revision>5</cp:revision>
  <cp:lastPrinted>2020-07-10T08:49:00Z</cp:lastPrinted>
  <dcterms:created xsi:type="dcterms:W3CDTF">2020-07-10T10:51:00Z</dcterms:created>
  <dcterms:modified xsi:type="dcterms:W3CDTF">2020-07-10T11:16:00Z</dcterms:modified>
</cp:coreProperties>
</file>