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4538" w:type="dxa"/>
        <w:tblLook w:val="04A0" w:firstRow="1" w:lastRow="0" w:firstColumn="1" w:lastColumn="0" w:noHBand="0" w:noVBand="1"/>
      </w:tblPr>
      <w:tblGrid>
        <w:gridCol w:w="3651"/>
        <w:gridCol w:w="2655"/>
        <w:gridCol w:w="2359"/>
        <w:gridCol w:w="2507"/>
        <w:gridCol w:w="3366"/>
      </w:tblGrid>
      <w:tr w:rsidR="004E11A2" w:rsidRPr="004E4CED" w:rsidTr="004E11A2">
        <w:trPr>
          <w:trHeight w:val="251"/>
        </w:trPr>
        <w:tc>
          <w:tcPr>
            <w:tcW w:w="14538" w:type="dxa"/>
            <w:gridSpan w:val="5"/>
          </w:tcPr>
          <w:p w:rsidR="004E11A2" w:rsidRPr="004E4CED" w:rsidRDefault="004E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ED">
              <w:rPr>
                <w:rFonts w:ascii="Times New Roman" w:hAnsi="Times New Roman" w:cs="Times New Roman"/>
                <w:sz w:val="24"/>
                <w:szCs w:val="24"/>
              </w:rPr>
              <w:t xml:space="preserve">Yalova Çevre ve Şehircilik İl Müdürlüğü </w:t>
            </w:r>
          </w:p>
          <w:p w:rsidR="004E11A2" w:rsidRPr="004E4CED" w:rsidRDefault="004E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ED">
              <w:rPr>
                <w:rFonts w:ascii="Times New Roman" w:hAnsi="Times New Roman" w:cs="Times New Roman"/>
                <w:sz w:val="24"/>
                <w:szCs w:val="24"/>
              </w:rPr>
              <w:t>Eğitim Başvuru Formu</w:t>
            </w:r>
          </w:p>
        </w:tc>
      </w:tr>
      <w:tr w:rsidR="004E11A2" w:rsidRPr="004E4CED" w:rsidTr="004E11A2">
        <w:trPr>
          <w:trHeight w:val="262"/>
        </w:trPr>
        <w:tc>
          <w:tcPr>
            <w:tcW w:w="3651" w:type="dxa"/>
          </w:tcPr>
          <w:p w:rsidR="004E11A2" w:rsidRPr="004E4CED" w:rsidRDefault="004E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ED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2655" w:type="dxa"/>
          </w:tcPr>
          <w:p w:rsidR="004E11A2" w:rsidRPr="004E4CED" w:rsidRDefault="004E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ED">
              <w:rPr>
                <w:rFonts w:ascii="Times New Roman" w:hAnsi="Times New Roman" w:cs="Times New Roman"/>
                <w:sz w:val="24"/>
                <w:szCs w:val="24"/>
              </w:rPr>
              <w:t>Unvan</w:t>
            </w:r>
          </w:p>
        </w:tc>
        <w:tc>
          <w:tcPr>
            <w:tcW w:w="2359" w:type="dxa"/>
          </w:tcPr>
          <w:p w:rsidR="004E11A2" w:rsidRPr="004E4CED" w:rsidRDefault="004E11A2" w:rsidP="00ED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ED"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</w:p>
        </w:tc>
        <w:tc>
          <w:tcPr>
            <w:tcW w:w="2507" w:type="dxa"/>
          </w:tcPr>
          <w:p w:rsidR="004E11A2" w:rsidRPr="004E4CED" w:rsidRDefault="004E11A2" w:rsidP="00ED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4CE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4E4CED">
              <w:rPr>
                <w:rFonts w:ascii="Times New Roman" w:hAnsi="Times New Roman" w:cs="Times New Roman"/>
                <w:sz w:val="24"/>
                <w:szCs w:val="24"/>
              </w:rPr>
              <w:t>-posta</w:t>
            </w:r>
          </w:p>
        </w:tc>
        <w:tc>
          <w:tcPr>
            <w:tcW w:w="3366" w:type="dxa"/>
          </w:tcPr>
          <w:p w:rsidR="004E11A2" w:rsidRPr="004E4CED" w:rsidRDefault="004E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CED">
              <w:rPr>
                <w:rFonts w:ascii="Times New Roman" w:hAnsi="Times New Roman" w:cs="Times New Roman"/>
                <w:sz w:val="24"/>
                <w:szCs w:val="24"/>
              </w:rPr>
              <w:t>Kurumu</w:t>
            </w:r>
          </w:p>
        </w:tc>
      </w:tr>
      <w:tr w:rsidR="004E11A2" w:rsidRPr="004E4CED" w:rsidTr="004E11A2">
        <w:trPr>
          <w:trHeight w:val="567"/>
        </w:trPr>
        <w:tc>
          <w:tcPr>
            <w:tcW w:w="3651" w:type="dxa"/>
          </w:tcPr>
          <w:p w:rsidR="004E11A2" w:rsidRPr="004E4CED" w:rsidRDefault="004E1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4E11A2" w:rsidRPr="004E4CED" w:rsidRDefault="004E1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4E11A2" w:rsidRPr="004E4CED" w:rsidRDefault="004E1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4E11A2" w:rsidRPr="004E4CED" w:rsidRDefault="004E1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4E11A2" w:rsidRPr="004E4CED" w:rsidRDefault="004E1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A2" w:rsidRPr="004E4CED" w:rsidTr="004E11A2">
        <w:trPr>
          <w:trHeight w:val="567"/>
        </w:trPr>
        <w:tc>
          <w:tcPr>
            <w:tcW w:w="3651" w:type="dxa"/>
          </w:tcPr>
          <w:p w:rsidR="004E11A2" w:rsidRPr="004E4CED" w:rsidRDefault="004E1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4E11A2" w:rsidRPr="004E4CED" w:rsidRDefault="004E1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4E11A2" w:rsidRPr="004E4CED" w:rsidRDefault="004E1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4E11A2" w:rsidRPr="004E4CED" w:rsidRDefault="004E1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4E11A2" w:rsidRPr="004E4CED" w:rsidRDefault="004E1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A2" w:rsidRPr="004E4CED" w:rsidTr="004E11A2">
        <w:trPr>
          <w:trHeight w:val="567"/>
        </w:trPr>
        <w:tc>
          <w:tcPr>
            <w:tcW w:w="3651" w:type="dxa"/>
          </w:tcPr>
          <w:p w:rsidR="004E11A2" w:rsidRPr="004E4CED" w:rsidRDefault="004E1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4E11A2" w:rsidRPr="004E4CED" w:rsidRDefault="004E1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4E11A2" w:rsidRPr="004E4CED" w:rsidRDefault="004E1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4E11A2" w:rsidRPr="004E4CED" w:rsidRDefault="004E1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4E11A2" w:rsidRPr="004E4CED" w:rsidRDefault="004E1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A2" w:rsidRPr="004E4CED" w:rsidTr="004E11A2">
        <w:trPr>
          <w:trHeight w:val="567"/>
        </w:trPr>
        <w:tc>
          <w:tcPr>
            <w:tcW w:w="3651" w:type="dxa"/>
          </w:tcPr>
          <w:p w:rsidR="004E11A2" w:rsidRPr="004E4CED" w:rsidRDefault="004E1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4E11A2" w:rsidRPr="004E4CED" w:rsidRDefault="004E1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4E11A2" w:rsidRPr="004E4CED" w:rsidRDefault="004E1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4E11A2" w:rsidRPr="004E4CED" w:rsidRDefault="004E1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4E11A2" w:rsidRPr="004E4CED" w:rsidRDefault="004E1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A2" w:rsidRPr="004E4CED" w:rsidTr="004E11A2">
        <w:trPr>
          <w:trHeight w:val="567"/>
        </w:trPr>
        <w:tc>
          <w:tcPr>
            <w:tcW w:w="3651" w:type="dxa"/>
          </w:tcPr>
          <w:p w:rsidR="004E11A2" w:rsidRPr="004E4CED" w:rsidRDefault="004E1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4E11A2" w:rsidRPr="004E4CED" w:rsidRDefault="004E1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:rsidR="004E11A2" w:rsidRPr="004E4CED" w:rsidRDefault="004E1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4E11A2" w:rsidRPr="004E4CED" w:rsidRDefault="004E1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4E11A2" w:rsidRPr="004E4CED" w:rsidRDefault="004E1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11A2" w:rsidRDefault="004E11A2"/>
    <w:p w:rsidR="003A7B4C" w:rsidRPr="004E11A2" w:rsidRDefault="004F6BA4">
      <w:pPr>
        <w:rPr>
          <w:rFonts w:ascii="Times New Roman" w:hAnsi="Times New Roman" w:cs="Times New Roman"/>
          <w:sz w:val="24"/>
          <w:szCs w:val="24"/>
        </w:rPr>
      </w:pPr>
      <w:r w:rsidRPr="004E11A2">
        <w:rPr>
          <w:rFonts w:ascii="Times New Roman" w:hAnsi="Times New Roman" w:cs="Times New Roman"/>
          <w:sz w:val="24"/>
          <w:szCs w:val="24"/>
        </w:rPr>
        <w:t>EĞİTİM KONULARI</w:t>
      </w:r>
    </w:p>
    <w:tbl>
      <w:tblPr>
        <w:tblStyle w:val="TabloKlavuzu"/>
        <w:tblW w:w="11448" w:type="dxa"/>
        <w:tblLayout w:type="fixed"/>
        <w:tblLook w:val="04A0" w:firstRow="1" w:lastRow="0" w:firstColumn="1" w:lastColumn="0" w:noHBand="0" w:noVBand="1"/>
      </w:tblPr>
      <w:tblGrid>
        <w:gridCol w:w="10881"/>
        <w:gridCol w:w="567"/>
      </w:tblGrid>
      <w:tr w:rsidR="004E11A2" w:rsidRPr="004E11A2" w:rsidTr="004E11A2">
        <w:trPr>
          <w:trHeight w:val="269"/>
        </w:trPr>
        <w:tc>
          <w:tcPr>
            <w:tcW w:w="11448" w:type="dxa"/>
            <w:gridSpan w:val="2"/>
          </w:tcPr>
          <w:p w:rsidR="004E11A2" w:rsidRPr="004E11A2" w:rsidRDefault="004E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1A2">
              <w:rPr>
                <w:rFonts w:ascii="Times New Roman" w:hAnsi="Times New Roman" w:cs="Times New Roman"/>
                <w:sz w:val="24"/>
                <w:szCs w:val="24"/>
              </w:rPr>
              <w:t>Eğitim Konuları</w:t>
            </w:r>
          </w:p>
        </w:tc>
      </w:tr>
      <w:tr w:rsidR="004E11A2" w:rsidRPr="004E11A2" w:rsidTr="004E11A2">
        <w:trPr>
          <w:trHeight w:val="269"/>
        </w:trPr>
        <w:tc>
          <w:tcPr>
            <w:tcW w:w="10881" w:type="dxa"/>
          </w:tcPr>
          <w:p w:rsidR="004E11A2" w:rsidRPr="004E11A2" w:rsidRDefault="00AC0675" w:rsidP="00AC0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ÇED Yönetmeliği uygulamaları</w:t>
            </w:r>
          </w:p>
        </w:tc>
        <w:tc>
          <w:tcPr>
            <w:tcW w:w="567" w:type="dxa"/>
          </w:tcPr>
          <w:p w:rsidR="004E11A2" w:rsidRPr="004E11A2" w:rsidRDefault="004E1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A2" w:rsidRPr="004E11A2" w:rsidTr="004E11A2">
        <w:trPr>
          <w:trHeight w:val="281"/>
        </w:trPr>
        <w:tc>
          <w:tcPr>
            <w:tcW w:w="10881" w:type="dxa"/>
          </w:tcPr>
          <w:p w:rsidR="004E11A2" w:rsidRPr="004E11A2" w:rsidRDefault="00AC0675" w:rsidP="00AC0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4E11A2" w:rsidRPr="004E11A2">
              <w:rPr>
                <w:rFonts w:ascii="Times New Roman" w:hAnsi="Times New Roman" w:cs="Times New Roman"/>
                <w:sz w:val="24"/>
                <w:szCs w:val="24"/>
              </w:rPr>
              <w:t xml:space="preserve">izin ve lisans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Yönetmeliği uygulamaları</w:t>
            </w:r>
          </w:p>
        </w:tc>
        <w:tc>
          <w:tcPr>
            <w:tcW w:w="567" w:type="dxa"/>
          </w:tcPr>
          <w:p w:rsidR="004E11A2" w:rsidRPr="004E11A2" w:rsidRDefault="004E1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A2" w:rsidRPr="004E11A2" w:rsidTr="004E11A2">
        <w:trPr>
          <w:trHeight w:val="281"/>
        </w:trPr>
        <w:tc>
          <w:tcPr>
            <w:tcW w:w="10881" w:type="dxa"/>
          </w:tcPr>
          <w:p w:rsidR="004E11A2" w:rsidRPr="004E11A2" w:rsidRDefault="004E11A2" w:rsidP="004E1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1A2">
              <w:rPr>
                <w:rFonts w:ascii="Times New Roman" w:hAnsi="Times New Roman" w:cs="Times New Roman"/>
                <w:sz w:val="24"/>
                <w:szCs w:val="24"/>
              </w:rPr>
              <w:t>Tehlikeli atık taşıma araç lisans süreci</w:t>
            </w:r>
          </w:p>
        </w:tc>
        <w:tc>
          <w:tcPr>
            <w:tcW w:w="567" w:type="dxa"/>
          </w:tcPr>
          <w:p w:rsidR="004E11A2" w:rsidRPr="004E11A2" w:rsidRDefault="004E1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A2" w:rsidRPr="004E11A2" w:rsidTr="004E11A2">
        <w:trPr>
          <w:trHeight w:val="281"/>
        </w:trPr>
        <w:tc>
          <w:tcPr>
            <w:tcW w:w="10881" w:type="dxa"/>
          </w:tcPr>
          <w:p w:rsidR="004E11A2" w:rsidRPr="004E11A2" w:rsidRDefault="004E11A2" w:rsidP="004E1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1A2">
              <w:rPr>
                <w:rFonts w:ascii="Times New Roman" w:hAnsi="Times New Roman" w:cs="Times New Roman"/>
                <w:sz w:val="24"/>
                <w:szCs w:val="24"/>
              </w:rPr>
              <w:t>Tehlikesiz atık (TAT) ve geri kazanım tesisleri lisans süreci</w:t>
            </w:r>
          </w:p>
        </w:tc>
        <w:tc>
          <w:tcPr>
            <w:tcW w:w="567" w:type="dxa"/>
          </w:tcPr>
          <w:p w:rsidR="004E11A2" w:rsidRPr="004E11A2" w:rsidRDefault="004E1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A2" w:rsidRPr="004E11A2" w:rsidTr="004E11A2">
        <w:trPr>
          <w:trHeight w:val="281"/>
        </w:trPr>
        <w:tc>
          <w:tcPr>
            <w:tcW w:w="10881" w:type="dxa"/>
          </w:tcPr>
          <w:p w:rsidR="004E11A2" w:rsidRPr="004E11A2" w:rsidRDefault="004E11A2" w:rsidP="004E1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1A2">
              <w:rPr>
                <w:rFonts w:ascii="Times New Roman" w:hAnsi="Times New Roman" w:cs="Times New Roman"/>
                <w:sz w:val="24"/>
                <w:szCs w:val="24"/>
              </w:rPr>
              <w:t>Çevre cezaları ve çevre hukuku</w:t>
            </w:r>
          </w:p>
        </w:tc>
        <w:tc>
          <w:tcPr>
            <w:tcW w:w="567" w:type="dxa"/>
          </w:tcPr>
          <w:p w:rsidR="004E11A2" w:rsidRPr="004E11A2" w:rsidRDefault="004E1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A2" w:rsidRPr="004E11A2" w:rsidTr="004E11A2">
        <w:trPr>
          <w:trHeight w:val="281"/>
        </w:trPr>
        <w:tc>
          <w:tcPr>
            <w:tcW w:w="10881" w:type="dxa"/>
          </w:tcPr>
          <w:p w:rsidR="004E11A2" w:rsidRPr="004E11A2" w:rsidRDefault="004E11A2" w:rsidP="004E1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1A2">
              <w:rPr>
                <w:rFonts w:ascii="Times New Roman" w:hAnsi="Times New Roman" w:cs="Times New Roman"/>
                <w:sz w:val="24"/>
                <w:szCs w:val="24"/>
              </w:rPr>
              <w:t>Çevre bilgi sistemi,</w:t>
            </w:r>
          </w:p>
        </w:tc>
        <w:tc>
          <w:tcPr>
            <w:tcW w:w="567" w:type="dxa"/>
          </w:tcPr>
          <w:p w:rsidR="004E11A2" w:rsidRPr="004E11A2" w:rsidRDefault="004E1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A2" w:rsidRPr="004E11A2" w:rsidTr="004E11A2">
        <w:trPr>
          <w:trHeight w:val="281"/>
        </w:trPr>
        <w:tc>
          <w:tcPr>
            <w:tcW w:w="10881" w:type="dxa"/>
          </w:tcPr>
          <w:p w:rsidR="004E11A2" w:rsidRPr="004E11A2" w:rsidRDefault="004E11A2" w:rsidP="004E1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1A2">
              <w:rPr>
                <w:rFonts w:ascii="Times New Roman" w:hAnsi="Times New Roman" w:cs="Times New Roman"/>
                <w:sz w:val="24"/>
                <w:szCs w:val="24"/>
              </w:rPr>
              <w:t>Tıbbi atıklar</w:t>
            </w:r>
          </w:p>
        </w:tc>
        <w:tc>
          <w:tcPr>
            <w:tcW w:w="567" w:type="dxa"/>
          </w:tcPr>
          <w:p w:rsidR="004E11A2" w:rsidRPr="004E11A2" w:rsidRDefault="004E1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A2" w:rsidRPr="004E11A2" w:rsidTr="004E11A2">
        <w:trPr>
          <w:trHeight w:val="269"/>
        </w:trPr>
        <w:tc>
          <w:tcPr>
            <w:tcW w:w="10881" w:type="dxa"/>
          </w:tcPr>
          <w:p w:rsidR="004E11A2" w:rsidRPr="004E11A2" w:rsidRDefault="004E11A2" w:rsidP="004E1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1A2">
              <w:rPr>
                <w:rFonts w:ascii="Times New Roman" w:hAnsi="Times New Roman" w:cs="Times New Roman"/>
                <w:sz w:val="24"/>
                <w:szCs w:val="24"/>
              </w:rPr>
              <w:t>Ambalaj atıkları bildirim sistemi</w:t>
            </w:r>
          </w:p>
        </w:tc>
        <w:tc>
          <w:tcPr>
            <w:tcW w:w="567" w:type="dxa"/>
          </w:tcPr>
          <w:p w:rsidR="004E11A2" w:rsidRPr="004E11A2" w:rsidRDefault="004E1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A2" w:rsidRPr="004E11A2" w:rsidTr="004E11A2">
        <w:trPr>
          <w:trHeight w:val="281"/>
        </w:trPr>
        <w:tc>
          <w:tcPr>
            <w:tcW w:w="10881" w:type="dxa"/>
          </w:tcPr>
          <w:p w:rsidR="004E11A2" w:rsidRPr="004E11A2" w:rsidRDefault="004E11A2" w:rsidP="004E1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1A2">
              <w:rPr>
                <w:rFonts w:ascii="Times New Roman" w:hAnsi="Times New Roman" w:cs="Times New Roman"/>
                <w:sz w:val="24"/>
                <w:szCs w:val="24"/>
              </w:rPr>
              <w:t>Tehlikeli Atıkların Kontrolü Yönetmeliği, Tehlikeli Atık Beyan Sistemi(TABS)</w:t>
            </w:r>
          </w:p>
        </w:tc>
        <w:tc>
          <w:tcPr>
            <w:tcW w:w="567" w:type="dxa"/>
          </w:tcPr>
          <w:p w:rsidR="004E11A2" w:rsidRPr="004E11A2" w:rsidRDefault="004E1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A2" w:rsidRPr="004E11A2" w:rsidTr="004E11A2">
        <w:trPr>
          <w:trHeight w:val="286"/>
        </w:trPr>
        <w:tc>
          <w:tcPr>
            <w:tcW w:w="10881" w:type="dxa"/>
          </w:tcPr>
          <w:p w:rsidR="004E11A2" w:rsidRPr="004E11A2" w:rsidRDefault="004E11A2" w:rsidP="004E1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1A2">
              <w:rPr>
                <w:rFonts w:ascii="Times New Roman" w:hAnsi="Times New Roman" w:cs="Times New Roman"/>
                <w:sz w:val="24"/>
                <w:szCs w:val="24"/>
              </w:rPr>
              <w:t xml:space="preserve">Belediye uygulamaları(Hafriyat uygulamaları, gürültü, </w:t>
            </w:r>
            <w:proofErr w:type="spellStart"/>
            <w:r w:rsidRPr="004E11A2">
              <w:rPr>
                <w:rFonts w:ascii="Times New Roman" w:hAnsi="Times New Roman" w:cs="Times New Roman"/>
                <w:sz w:val="24"/>
                <w:szCs w:val="24"/>
              </w:rPr>
              <w:t>atıksu</w:t>
            </w:r>
            <w:proofErr w:type="spellEnd"/>
            <w:r w:rsidRPr="004E11A2">
              <w:rPr>
                <w:rFonts w:ascii="Times New Roman" w:hAnsi="Times New Roman" w:cs="Times New Roman"/>
                <w:sz w:val="24"/>
                <w:szCs w:val="24"/>
              </w:rPr>
              <w:t xml:space="preserve"> vb. </w:t>
            </w:r>
            <w:proofErr w:type="gramStart"/>
            <w:r w:rsidRPr="004E11A2">
              <w:rPr>
                <w:rFonts w:ascii="Times New Roman" w:hAnsi="Times New Roman" w:cs="Times New Roman"/>
                <w:sz w:val="24"/>
                <w:szCs w:val="24"/>
              </w:rPr>
              <w:t>şikayetler</w:t>
            </w:r>
            <w:proofErr w:type="gramEnd"/>
            <w:r w:rsidRPr="004E11A2">
              <w:rPr>
                <w:rFonts w:ascii="Times New Roman" w:hAnsi="Times New Roman" w:cs="Times New Roman"/>
                <w:sz w:val="24"/>
                <w:szCs w:val="24"/>
              </w:rPr>
              <w:t>, Ambalaj Sistemi vb. )</w:t>
            </w:r>
          </w:p>
        </w:tc>
        <w:tc>
          <w:tcPr>
            <w:tcW w:w="567" w:type="dxa"/>
          </w:tcPr>
          <w:p w:rsidR="004E11A2" w:rsidRPr="004E11A2" w:rsidRDefault="004E1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A2" w:rsidRPr="004E11A2" w:rsidTr="004E11A2">
        <w:trPr>
          <w:trHeight w:val="281"/>
        </w:trPr>
        <w:tc>
          <w:tcPr>
            <w:tcW w:w="10881" w:type="dxa"/>
          </w:tcPr>
          <w:p w:rsidR="004E11A2" w:rsidRPr="004E11A2" w:rsidRDefault="004E11A2" w:rsidP="004E1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1A2">
              <w:rPr>
                <w:rFonts w:ascii="Times New Roman" w:hAnsi="Times New Roman" w:cs="Times New Roman"/>
                <w:sz w:val="24"/>
                <w:szCs w:val="24"/>
              </w:rPr>
              <w:t>Çevre görevlisi yönetmeliği</w:t>
            </w:r>
          </w:p>
        </w:tc>
        <w:tc>
          <w:tcPr>
            <w:tcW w:w="567" w:type="dxa"/>
          </w:tcPr>
          <w:p w:rsidR="004E11A2" w:rsidRPr="004E11A2" w:rsidRDefault="004E1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A2" w:rsidRPr="004E11A2" w:rsidTr="004E11A2">
        <w:trPr>
          <w:trHeight w:val="295"/>
        </w:trPr>
        <w:tc>
          <w:tcPr>
            <w:tcW w:w="10881" w:type="dxa"/>
          </w:tcPr>
          <w:p w:rsidR="004E11A2" w:rsidRPr="004E11A2" w:rsidRDefault="00C90C21" w:rsidP="004E1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Atıksu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Arıtma Tesisleri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 onay genelgesi uygulamaları</w:t>
            </w:r>
          </w:p>
        </w:tc>
        <w:tc>
          <w:tcPr>
            <w:tcW w:w="567" w:type="dxa"/>
          </w:tcPr>
          <w:p w:rsidR="004E11A2" w:rsidRPr="004E11A2" w:rsidRDefault="004E1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CED" w:rsidRPr="004E11A2" w:rsidTr="007B7BC5">
        <w:trPr>
          <w:trHeight w:val="295"/>
        </w:trPr>
        <w:tc>
          <w:tcPr>
            <w:tcW w:w="11448" w:type="dxa"/>
            <w:gridSpan w:val="2"/>
          </w:tcPr>
          <w:p w:rsidR="004E4CED" w:rsidRPr="004E11A2" w:rsidRDefault="004E4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Diğer: … </w:t>
            </w:r>
          </w:p>
        </w:tc>
      </w:tr>
    </w:tbl>
    <w:p w:rsidR="004E11A2" w:rsidRPr="00AC0675" w:rsidRDefault="00AC0675" w:rsidP="00AC0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675">
        <w:rPr>
          <w:rFonts w:ascii="Times New Roman" w:hAnsi="Times New Roman" w:cs="Times New Roman"/>
          <w:sz w:val="24"/>
          <w:szCs w:val="24"/>
        </w:rPr>
        <w:t>Not: Birden Fazla konu seçilebilir</w:t>
      </w:r>
    </w:p>
    <w:sectPr w:rsidR="004E11A2" w:rsidRPr="00AC0675" w:rsidSect="004E4CED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43D0"/>
    <w:multiLevelType w:val="hybridMultilevel"/>
    <w:tmpl w:val="CE9CC8E2"/>
    <w:lvl w:ilvl="0" w:tplc="9A2AB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1A2"/>
    <w:rsid w:val="003A7B4C"/>
    <w:rsid w:val="004E11A2"/>
    <w:rsid w:val="004E4CED"/>
    <w:rsid w:val="004F6BA4"/>
    <w:rsid w:val="00966234"/>
    <w:rsid w:val="00AC0675"/>
    <w:rsid w:val="00C9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E1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11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E1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1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Yakup Kati</dc:creator>
  <cp:lastModifiedBy>Betül Mantar</cp:lastModifiedBy>
  <cp:revision>5</cp:revision>
  <dcterms:created xsi:type="dcterms:W3CDTF">2014-09-19T07:08:00Z</dcterms:created>
  <dcterms:modified xsi:type="dcterms:W3CDTF">2014-09-19T07:32:00Z</dcterms:modified>
</cp:coreProperties>
</file>