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D4" w:rsidRPr="00CA593F" w:rsidRDefault="009057D4" w:rsidP="003708ED">
      <w:pPr>
        <w:ind w:firstLine="708"/>
        <w:jc w:val="both"/>
        <w:rPr>
          <w:rFonts w:ascii="Arial Black" w:hAnsi="Arial Black"/>
          <w:b/>
          <w:color w:val="365F91" w:themeColor="accent1" w:themeShade="BF"/>
          <w:sz w:val="32"/>
          <w:szCs w:val="32"/>
        </w:rPr>
      </w:pPr>
      <w:r w:rsidRPr="00CA593F">
        <w:rPr>
          <w:rFonts w:ascii="Arial Black" w:hAnsi="Arial Black"/>
          <w:b/>
          <w:color w:val="365F91" w:themeColor="accent1" w:themeShade="BF"/>
          <w:sz w:val="32"/>
          <w:szCs w:val="32"/>
        </w:rPr>
        <w:t>BAŞVURUYA İLİŞKİN YAPILACAK İŞLEMLER</w:t>
      </w:r>
    </w:p>
    <w:p w:rsidR="00A87A49" w:rsidRDefault="00A87A49" w:rsidP="003E7405">
      <w:pPr>
        <w:jc w:val="both"/>
        <w:rPr>
          <w:rFonts w:ascii="Arial Black" w:hAnsi="Arial Black"/>
          <w:b/>
          <w:bCs/>
          <w:color w:val="365F91" w:themeColor="accent1" w:themeShade="BF"/>
        </w:rPr>
      </w:pPr>
    </w:p>
    <w:p w:rsidR="009057D4" w:rsidRPr="00CA593F" w:rsidRDefault="00CA593F" w:rsidP="003E7405">
      <w:pPr>
        <w:jc w:val="both"/>
        <w:rPr>
          <w:rFonts w:ascii="Arial Black" w:hAnsi="Arial Black"/>
          <w:b/>
          <w:color w:val="365F91" w:themeColor="accent1" w:themeShade="BF"/>
        </w:rPr>
      </w:pPr>
      <w:r w:rsidRPr="00CA593F">
        <w:rPr>
          <w:rFonts w:ascii="Arial Black" w:hAnsi="Arial Black"/>
          <w:b/>
          <w:bCs/>
          <w:color w:val="365F91" w:themeColor="accent1" w:themeShade="BF"/>
        </w:rPr>
        <w:t>I)</w:t>
      </w:r>
      <w:r w:rsidR="003E7405">
        <w:rPr>
          <w:rFonts w:ascii="Arial Black" w:hAnsi="Arial Black"/>
          <w:b/>
          <w:bCs/>
          <w:color w:val="365F91" w:themeColor="accent1" w:themeShade="BF"/>
        </w:rPr>
        <w:t xml:space="preserve"> </w:t>
      </w:r>
      <w:r w:rsidRPr="00CA593F">
        <w:rPr>
          <w:rFonts w:ascii="Arial Black" w:hAnsi="Arial Black"/>
          <w:b/>
          <w:bCs/>
          <w:color w:val="365F91" w:themeColor="accent1" w:themeShade="BF"/>
        </w:rPr>
        <w:t>ADAYLARIN SIRALAMA İŞLEMLERİ</w:t>
      </w:r>
    </w:p>
    <w:p w:rsidR="00DD0C0A" w:rsidRDefault="00DD0C0A" w:rsidP="003708ED">
      <w:pPr>
        <w:ind w:firstLine="708"/>
        <w:jc w:val="both"/>
        <w:rPr>
          <w:b/>
          <w:color w:val="FF0000"/>
          <w:sz w:val="28"/>
          <w:szCs w:val="28"/>
        </w:rPr>
      </w:pPr>
    </w:p>
    <w:p w:rsidR="003E7405" w:rsidRDefault="003E7405" w:rsidP="003708ED">
      <w:pPr>
        <w:ind w:firstLine="708"/>
        <w:jc w:val="both"/>
        <w:rPr>
          <w:b/>
          <w:color w:val="FF0000"/>
          <w:sz w:val="28"/>
          <w:szCs w:val="28"/>
        </w:rPr>
      </w:pPr>
      <w:r w:rsidRPr="009057D4">
        <w:rPr>
          <w:b/>
          <w:color w:val="FF0000"/>
          <w:sz w:val="28"/>
          <w:szCs w:val="28"/>
        </w:rPr>
        <w:t>İnceleme Komisyonu tarafından</w:t>
      </w:r>
      <w:r>
        <w:rPr>
          <w:b/>
          <w:color w:val="FF0000"/>
          <w:sz w:val="28"/>
          <w:szCs w:val="28"/>
        </w:rPr>
        <w:t xml:space="preserve">, </w:t>
      </w:r>
      <w:r w:rsidR="0064047E">
        <w:rPr>
          <w:b/>
          <w:color w:val="FF0000"/>
          <w:sz w:val="28"/>
          <w:szCs w:val="28"/>
        </w:rPr>
        <w:t xml:space="preserve">sözlü sınava çağırılacak </w:t>
      </w:r>
      <w:r>
        <w:rPr>
          <w:b/>
          <w:color w:val="FF0000"/>
          <w:sz w:val="28"/>
          <w:szCs w:val="28"/>
        </w:rPr>
        <w:t>a</w:t>
      </w:r>
      <w:r w:rsidR="0064047E">
        <w:rPr>
          <w:b/>
          <w:color w:val="FF0000"/>
          <w:sz w:val="28"/>
          <w:szCs w:val="28"/>
        </w:rPr>
        <w:t>daylardan</w:t>
      </w:r>
      <w:r>
        <w:rPr>
          <w:b/>
          <w:color w:val="FF0000"/>
          <w:sz w:val="28"/>
          <w:szCs w:val="28"/>
        </w:rPr>
        <w:t xml:space="preserve"> </w:t>
      </w:r>
      <w:r w:rsidR="0064047E">
        <w:rPr>
          <w:b/>
          <w:color w:val="FF0000"/>
          <w:sz w:val="28"/>
          <w:szCs w:val="28"/>
        </w:rPr>
        <w:t>istihdam</w:t>
      </w:r>
      <w:r w:rsidR="00A87A49">
        <w:rPr>
          <w:b/>
          <w:color w:val="FF0000"/>
          <w:sz w:val="28"/>
          <w:szCs w:val="28"/>
        </w:rPr>
        <w:t>ı</w:t>
      </w:r>
      <w:r w:rsidR="0064047E">
        <w:rPr>
          <w:b/>
          <w:color w:val="FF0000"/>
          <w:sz w:val="28"/>
          <w:szCs w:val="28"/>
        </w:rPr>
        <w:t xml:space="preserve"> için öngörülen kadroların 4 katının belirlenmesi amacıyla ilgililerin </w:t>
      </w:r>
      <w:r>
        <w:rPr>
          <w:b/>
          <w:color w:val="FF0000"/>
          <w:sz w:val="28"/>
          <w:szCs w:val="28"/>
        </w:rPr>
        <w:t>başvurulara</w:t>
      </w:r>
      <w:r w:rsidRPr="009057D4">
        <w:rPr>
          <w:b/>
          <w:color w:val="FF0000"/>
          <w:sz w:val="28"/>
          <w:szCs w:val="28"/>
        </w:rPr>
        <w:t xml:space="preserve"> ilişkin </w:t>
      </w:r>
      <w:r>
        <w:rPr>
          <w:b/>
          <w:color w:val="FF0000"/>
          <w:sz w:val="28"/>
          <w:szCs w:val="28"/>
        </w:rPr>
        <w:t>belgelerin</w:t>
      </w:r>
      <w:r w:rsidR="0064047E">
        <w:rPr>
          <w:b/>
          <w:color w:val="FF0000"/>
          <w:sz w:val="28"/>
          <w:szCs w:val="28"/>
        </w:rPr>
        <w:t>in</w:t>
      </w:r>
      <w:r>
        <w:rPr>
          <w:b/>
          <w:color w:val="FF0000"/>
          <w:sz w:val="28"/>
          <w:szCs w:val="28"/>
        </w:rPr>
        <w:t xml:space="preserve"> uygunluğunun incelenmesi aşamasında aşağıda yer verilen öncelik sırası dikkate alınarak işlem yapılacaktır. </w:t>
      </w:r>
    </w:p>
    <w:p w:rsidR="003708ED" w:rsidRPr="000F3B1B" w:rsidRDefault="003708ED" w:rsidP="003708ED">
      <w:pPr>
        <w:ind w:firstLine="708"/>
        <w:jc w:val="both"/>
        <w:rPr>
          <w:rFonts w:ascii="Arial Black" w:hAnsi="Arial Black"/>
          <w:sz w:val="28"/>
          <w:szCs w:val="28"/>
        </w:rPr>
      </w:pPr>
      <w:r w:rsidRPr="000F3B1B">
        <w:rPr>
          <w:b/>
        </w:rPr>
        <w:t>a)</w:t>
      </w:r>
      <w:r w:rsidRPr="000F3B1B">
        <w:rPr>
          <w:b/>
          <w:sz w:val="28"/>
          <w:szCs w:val="28"/>
        </w:rPr>
        <w:t xml:space="preserve"> </w:t>
      </w:r>
      <w:r w:rsidRPr="000F3B1B">
        <w:t xml:space="preserve">Mezun olduğu fakülte veya bölümde </w:t>
      </w:r>
      <w:r w:rsidRPr="009C63FB">
        <w:rPr>
          <w:b/>
        </w:rPr>
        <w:t>ilk 5'e</w:t>
      </w:r>
      <w:r>
        <w:rPr>
          <w:b/>
        </w:rPr>
        <w:t>(beşe)</w:t>
      </w:r>
      <w:r w:rsidRPr="000F3B1B">
        <w:t xml:space="preserve"> giren ve en az üç yıl süreli mesleki tecrübeye sahip olanlar. </w:t>
      </w:r>
    </w:p>
    <w:p w:rsidR="003708ED" w:rsidRPr="000F3B1B" w:rsidRDefault="003708ED" w:rsidP="003708ED">
      <w:pPr>
        <w:jc w:val="both"/>
        <w:rPr>
          <w:rFonts w:ascii="Arial Black" w:hAnsi="Arial Black"/>
          <w:sz w:val="28"/>
          <w:szCs w:val="28"/>
        </w:rPr>
      </w:pPr>
      <w:r w:rsidRPr="000F3B1B">
        <w:rPr>
          <w:b/>
        </w:rPr>
        <w:t xml:space="preserve">  </w:t>
      </w:r>
      <w:r w:rsidRPr="000F3B1B">
        <w:rPr>
          <w:b/>
        </w:rPr>
        <w:tab/>
        <w:t>b)</w:t>
      </w:r>
      <w:r w:rsidRPr="000F3B1B">
        <w:t xml:space="preserve"> (a) bendinde belirtilen şartları taşıyanlardan yeterli müracaat olmazsa</w:t>
      </w:r>
      <w:r w:rsidRPr="000F3B1B">
        <w:rPr>
          <w:b/>
        </w:rPr>
        <w:t xml:space="preserve">,  </w:t>
      </w:r>
      <w:r w:rsidRPr="000F3B1B">
        <w:t>mezun olduğu fakülte veya bölümde</w:t>
      </w:r>
      <w:r w:rsidRPr="000F3B1B">
        <w:rPr>
          <w:rFonts w:ascii="Arial Black" w:hAnsi="Arial Black"/>
          <w:sz w:val="28"/>
          <w:szCs w:val="28"/>
        </w:rPr>
        <w:t xml:space="preserve"> </w:t>
      </w:r>
      <w:r w:rsidRPr="009C63FB">
        <w:rPr>
          <w:b/>
        </w:rPr>
        <w:t>ilk 10'a(ona)</w:t>
      </w:r>
      <w:r w:rsidRPr="000F3B1B">
        <w:t xml:space="preserve"> giren ve en az üç yıl süreli mesleki tecrübeye sahip olanlar. </w:t>
      </w:r>
    </w:p>
    <w:p w:rsidR="003708ED" w:rsidRPr="000F3B1B" w:rsidRDefault="003708ED" w:rsidP="003708ED">
      <w:pPr>
        <w:jc w:val="both"/>
        <w:rPr>
          <w:b/>
        </w:rPr>
      </w:pPr>
      <w:r w:rsidRPr="000F3B1B">
        <w:rPr>
          <w:b/>
        </w:rPr>
        <w:t xml:space="preserve">  </w:t>
      </w:r>
      <w:r w:rsidRPr="000F3B1B">
        <w:rPr>
          <w:b/>
        </w:rPr>
        <w:tab/>
        <w:t xml:space="preserve">c) </w:t>
      </w:r>
      <w:r w:rsidRPr="000F3B1B">
        <w:t>(b)bendinde belirtilen şartları taşıyanlardan yeterli müracaat olmazsa</w:t>
      </w:r>
      <w:r w:rsidRPr="000F3B1B">
        <w:rPr>
          <w:b/>
        </w:rPr>
        <w:t>,</w:t>
      </w:r>
      <w:r w:rsidRPr="000F3B1B">
        <w:rPr>
          <w:b/>
          <w:sz w:val="28"/>
          <w:szCs w:val="28"/>
        </w:rPr>
        <w:t xml:space="preserve"> </w:t>
      </w:r>
      <w:r w:rsidRPr="000F3B1B">
        <w:t>mesleki tecrübe</w:t>
      </w:r>
      <w:r w:rsidRPr="000F3B1B">
        <w:rPr>
          <w:b/>
        </w:rPr>
        <w:t xml:space="preserve"> </w:t>
      </w:r>
      <w:r w:rsidRPr="000F3B1B">
        <w:t>şartı aranmaksızın mezun olduğu fakülte veya bölümde</w:t>
      </w:r>
      <w:r w:rsidRPr="000F3B1B">
        <w:rPr>
          <w:b/>
        </w:rPr>
        <w:t xml:space="preserve"> </w:t>
      </w:r>
      <w:r w:rsidRPr="009C63FB">
        <w:rPr>
          <w:b/>
        </w:rPr>
        <w:t>ilk 5'e</w:t>
      </w:r>
      <w:r>
        <w:rPr>
          <w:b/>
        </w:rPr>
        <w:t>(beşe)</w:t>
      </w:r>
      <w:r w:rsidRPr="000F3B1B">
        <w:t xml:space="preserve"> girenler. </w:t>
      </w:r>
    </w:p>
    <w:p w:rsidR="003708ED" w:rsidRDefault="003708ED" w:rsidP="003708ED">
      <w:pPr>
        <w:jc w:val="both"/>
      </w:pPr>
      <w:r w:rsidRPr="000F3B1B">
        <w:rPr>
          <w:b/>
        </w:rPr>
        <w:tab/>
        <w:t>ç</w:t>
      </w:r>
      <w:r w:rsidRPr="000F3B1B">
        <w:t>) (c) bendinde belirtilen şartları taşıyanlardan yeterli müracaat olmazsa</w:t>
      </w:r>
      <w:r w:rsidRPr="000F3B1B">
        <w:rPr>
          <w:b/>
        </w:rPr>
        <w:t xml:space="preserve">, </w:t>
      </w:r>
      <w:r w:rsidRPr="000F3B1B">
        <w:t>mesleki tecrübe şartı aranmaksızın mezun olduğu fakülte veya bölümde</w:t>
      </w:r>
      <w:r w:rsidRPr="000F3B1B">
        <w:rPr>
          <w:b/>
        </w:rPr>
        <w:t xml:space="preserve"> </w:t>
      </w:r>
      <w:r w:rsidRPr="009C63FB">
        <w:rPr>
          <w:b/>
        </w:rPr>
        <w:t>ilk 10'a</w:t>
      </w:r>
      <w:r>
        <w:rPr>
          <w:b/>
        </w:rPr>
        <w:t>(ona)</w:t>
      </w:r>
      <w:r w:rsidRPr="000F3B1B">
        <w:t xml:space="preserve"> girenler. </w:t>
      </w:r>
    </w:p>
    <w:p w:rsidR="003708ED" w:rsidRPr="002A7E4D" w:rsidRDefault="003708ED" w:rsidP="003708ED">
      <w:pPr>
        <w:jc w:val="both"/>
        <w:rPr>
          <w:b/>
        </w:rPr>
      </w:pPr>
      <w:r w:rsidRPr="002A7E4D">
        <w:rPr>
          <w:b/>
        </w:rPr>
        <w:t xml:space="preserve">(a), (b), (c) ve (ç) </w:t>
      </w:r>
      <w:r>
        <w:rPr>
          <w:b/>
        </w:rPr>
        <w:t xml:space="preserve">bentlerindeki </w:t>
      </w:r>
      <w:r w:rsidRPr="002A7E4D">
        <w:rPr>
          <w:b/>
        </w:rPr>
        <w:t xml:space="preserve">aynı nitelikli olanlardan yabancı dil düzeyi yüksek olanlara göre sıralama yapılacaktır. </w:t>
      </w:r>
    </w:p>
    <w:p w:rsidR="003708ED" w:rsidRDefault="003708ED" w:rsidP="003708ED">
      <w:pPr>
        <w:jc w:val="both"/>
      </w:pPr>
      <w:r>
        <w:rPr>
          <w:b/>
          <w:color w:val="FF0000"/>
        </w:rPr>
        <w:tab/>
      </w:r>
      <w:r w:rsidRPr="000F3B1B">
        <w:rPr>
          <w:b/>
        </w:rPr>
        <w:t>d)</w:t>
      </w:r>
      <w:r w:rsidRPr="000F3B1B">
        <w:t xml:space="preserve"> Yukarıda belirtilen şartları taşıyanlardan yeterli müracaat olmazsa, yabancı dil bilgisi ve mesleki tecrübe şartı aranmaksızın mezun olduğu fakülte veya bölümde</w:t>
      </w:r>
      <w:r w:rsidRPr="000F3B1B">
        <w:rPr>
          <w:b/>
        </w:rPr>
        <w:t xml:space="preserve"> </w:t>
      </w:r>
      <w:r w:rsidRPr="000F3B1B">
        <w:t>i</w:t>
      </w:r>
      <w:r w:rsidRPr="009C63FB">
        <w:rPr>
          <w:b/>
        </w:rPr>
        <w:t>lk 10'a (ona</w:t>
      </w:r>
      <w:r>
        <w:t>)</w:t>
      </w:r>
      <w:r w:rsidRPr="000F3B1B">
        <w:t xml:space="preserve"> girenler.</w:t>
      </w:r>
    </w:p>
    <w:p w:rsidR="00A87A49" w:rsidRPr="00A87A49" w:rsidRDefault="00A87A49" w:rsidP="003708ED">
      <w:pPr>
        <w:jc w:val="both"/>
        <w:rPr>
          <w:b/>
        </w:rPr>
      </w:pPr>
      <w:r>
        <w:tab/>
      </w:r>
      <w:r w:rsidRPr="00A87A49">
        <w:rPr>
          <w:b/>
        </w:rPr>
        <w:t>e)</w:t>
      </w:r>
      <w:r w:rsidRPr="00A87A49">
        <w:rPr>
          <w:rFonts w:eastAsiaTheme="minorHAnsi"/>
          <w:lang w:eastAsia="en-US"/>
        </w:rPr>
        <w:t xml:space="preserve"> </w:t>
      </w:r>
      <w:r w:rsidRPr="00EB3655">
        <w:rPr>
          <w:rFonts w:eastAsiaTheme="minorHAnsi"/>
          <w:lang w:eastAsia="en-US"/>
        </w:rPr>
        <w:t>İngilizce, Fransızca ve</w:t>
      </w:r>
      <w:r>
        <w:rPr>
          <w:rFonts w:eastAsiaTheme="minorHAnsi"/>
          <w:lang w:eastAsia="en-US"/>
        </w:rPr>
        <w:t>ya</w:t>
      </w:r>
      <w:r w:rsidRPr="00EB3655">
        <w:rPr>
          <w:rFonts w:eastAsiaTheme="minorHAnsi"/>
          <w:lang w:eastAsia="en-US"/>
        </w:rPr>
        <w:t xml:space="preserve">  Almanca</w:t>
      </w:r>
      <w:r>
        <w:rPr>
          <w:rFonts w:eastAsiaTheme="minorHAnsi"/>
          <w:lang w:eastAsia="en-US"/>
        </w:rPr>
        <w:t xml:space="preserve"> dillerinin en az birinden</w:t>
      </w:r>
      <w:r w:rsidRPr="00EB365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EB3655">
        <w:rPr>
          <w:rFonts w:eastAsiaTheme="minorHAnsi"/>
          <w:lang w:eastAsia="en-US"/>
        </w:rPr>
        <w:t xml:space="preserve">KPDS'den en az (E) düzeyinde puan </w:t>
      </w:r>
      <w:r>
        <w:rPr>
          <w:rFonts w:eastAsiaTheme="minorHAnsi"/>
          <w:lang w:eastAsia="en-US"/>
        </w:rPr>
        <w:t xml:space="preserve">almak veya TOEFL' </w:t>
      </w:r>
      <w:proofErr w:type="gramStart"/>
      <w:r>
        <w:rPr>
          <w:rFonts w:eastAsiaTheme="minorHAnsi"/>
          <w:lang w:eastAsia="en-US"/>
        </w:rPr>
        <w:t>dan</w:t>
      </w:r>
      <w:proofErr w:type="gramEnd"/>
      <w:r>
        <w:rPr>
          <w:rFonts w:eastAsiaTheme="minorHAnsi"/>
          <w:lang w:eastAsia="en-US"/>
        </w:rPr>
        <w:t xml:space="preserve">  en az 153 puan veya  FCE,  </w:t>
      </w:r>
      <w:r w:rsidRPr="00EB3655">
        <w:rPr>
          <w:rFonts w:eastAsiaTheme="minorHAnsi"/>
          <w:lang w:eastAsia="en-US"/>
        </w:rPr>
        <w:t>CAE</w:t>
      </w:r>
      <w:r>
        <w:rPr>
          <w:rFonts w:eastAsiaTheme="minorHAnsi"/>
          <w:lang w:eastAsia="en-US"/>
        </w:rPr>
        <w:t xml:space="preserve">, </w:t>
      </w:r>
      <w:r w:rsidRPr="00EB3655">
        <w:rPr>
          <w:rFonts w:eastAsiaTheme="minorHAnsi"/>
          <w:lang w:eastAsia="en-US"/>
        </w:rPr>
        <w:t>CPE</w:t>
      </w:r>
      <w:r>
        <w:rPr>
          <w:rFonts w:eastAsiaTheme="minorHAnsi"/>
          <w:lang w:eastAsia="en-US"/>
        </w:rPr>
        <w:t xml:space="preserve"> ya da </w:t>
      </w:r>
      <w:r w:rsidRPr="00EB3655">
        <w:t xml:space="preserve">IELTS  en az C seviyesinde </w:t>
      </w:r>
      <w:r w:rsidRPr="00EB3655">
        <w:rPr>
          <w:rFonts w:eastAsiaTheme="minorHAnsi"/>
          <w:lang w:eastAsia="en-US"/>
        </w:rPr>
        <w:t>İngilizce bil</w:t>
      </w:r>
      <w:r>
        <w:rPr>
          <w:rFonts w:eastAsiaTheme="minorHAnsi"/>
          <w:lang w:eastAsia="en-US"/>
        </w:rPr>
        <w:t xml:space="preserve">mek. </w:t>
      </w:r>
    </w:p>
    <w:p w:rsidR="003708ED" w:rsidRDefault="003708ED" w:rsidP="003708ED">
      <w:pPr>
        <w:tabs>
          <w:tab w:val="left" w:pos="1066"/>
        </w:tabs>
        <w:spacing w:line="274" w:lineRule="exact"/>
        <w:jc w:val="both"/>
        <w:rPr>
          <w:b/>
          <w:bCs/>
          <w:color w:val="002060"/>
        </w:rPr>
      </w:pPr>
    </w:p>
    <w:p w:rsidR="003708ED" w:rsidRDefault="00CA593F" w:rsidP="003708ED">
      <w:pPr>
        <w:tabs>
          <w:tab w:val="left" w:pos="1066"/>
        </w:tabs>
        <w:spacing w:line="274" w:lineRule="exact"/>
        <w:jc w:val="both"/>
        <w:rPr>
          <w:rFonts w:ascii="Arial Black" w:hAnsi="Arial Black"/>
          <w:color w:val="365F91" w:themeColor="accent1" w:themeShade="BF"/>
        </w:rPr>
      </w:pPr>
      <w:r w:rsidRPr="00CA593F">
        <w:rPr>
          <w:rFonts w:ascii="Arial Black" w:hAnsi="Arial Black"/>
          <w:b/>
          <w:bCs/>
          <w:color w:val="365F91" w:themeColor="accent1" w:themeShade="BF"/>
        </w:rPr>
        <w:t>II)</w:t>
      </w:r>
      <w:r w:rsidR="003708ED" w:rsidRPr="00CA593F">
        <w:rPr>
          <w:rFonts w:ascii="Arial Black" w:hAnsi="Arial Black"/>
          <w:b/>
          <w:bCs/>
          <w:color w:val="365F91" w:themeColor="accent1" w:themeShade="BF"/>
        </w:rPr>
        <w:t>ADAYLARDAN İSTENİLECEK BELGELER</w:t>
      </w:r>
      <w:r w:rsidR="003708ED" w:rsidRPr="00CA593F">
        <w:rPr>
          <w:rFonts w:ascii="Arial Black" w:hAnsi="Arial Black"/>
          <w:color w:val="365F91" w:themeColor="accent1" w:themeShade="BF"/>
        </w:rPr>
        <w:t xml:space="preserve"> </w:t>
      </w:r>
    </w:p>
    <w:p w:rsidR="00CA593F" w:rsidRDefault="00CA593F" w:rsidP="00CA593F">
      <w:pPr>
        <w:jc w:val="both"/>
      </w:pPr>
      <w:r w:rsidRPr="00F06217">
        <w:rPr>
          <w:b/>
          <w:color w:val="365F91" w:themeColor="accent1" w:themeShade="BF"/>
        </w:rPr>
        <w:t>I)</w:t>
      </w:r>
      <w:r w:rsidRPr="00F06217">
        <w:t xml:space="preserve">Başvuru yapan tüm adaylar, aşağıda belirtilen bilgi ve belgeleri 28/01/2013 – 08/02/2013 tarihleri arasında elden </w:t>
      </w:r>
      <w:proofErr w:type="gramStart"/>
      <w:r w:rsidRPr="00F06217">
        <w:t>yada</w:t>
      </w:r>
      <w:proofErr w:type="gramEnd"/>
      <w:r w:rsidRPr="00F06217">
        <w:t xml:space="preserve"> iadeli taahhütlü olarak Çevre ve Şehircilik Bakanlığı Personel Dairesi Başkanlığı Sözleşmeli Personel Şefliğine teslim edeceklerdir. Postadaki gecikmelerden Bakanlığımız mesul değildir</w:t>
      </w:r>
      <w:r>
        <w:t>.</w:t>
      </w:r>
    </w:p>
    <w:p w:rsidR="00CA593F" w:rsidRPr="00F06217" w:rsidRDefault="00CA593F" w:rsidP="00CA593F">
      <w:pPr>
        <w:jc w:val="both"/>
        <w:rPr>
          <w:rFonts w:ascii="Arial Black" w:hAnsi="Arial Black"/>
        </w:rPr>
      </w:pPr>
      <w:r w:rsidRPr="00F06217">
        <w:rPr>
          <w:rFonts w:ascii="Arial Black" w:hAnsi="Arial Black"/>
          <w:color w:val="365F91" w:themeColor="accent1" w:themeShade="BF"/>
        </w:rPr>
        <w:t>II)Teslim edilecek belgeler:</w:t>
      </w:r>
    </w:p>
    <w:p w:rsidR="003708ED" w:rsidRPr="006B7D3D" w:rsidRDefault="00CA593F" w:rsidP="00CA593F">
      <w:pPr>
        <w:tabs>
          <w:tab w:val="left" w:pos="1066"/>
        </w:tabs>
        <w:spacing w:line="274" w:lineRule="exact"/>
        <w:jc w:val="both"/>
      </w:pPr>
      <w:r>
        <w:rPr>
          <w:b/>
        </w:rPr>
        <w:t>a</w:t>
      </w:r>
      <w:r w:rsidR="003708ED" w:rsidRPr="006B7D3D">
        <w:rPr>
          <w:b/>
        </w:rPr>
        <w:t>)</w:t>
      </w:r>
      <w:r w:rsidR="003708ED">
        <w:t xml:space="preserve"> </w:t>
      </w:r>
      <w:r w:rsidR="003708ED" w:rsidRPr="006B7D3D">
        <w:t xml:space="preserve">Öğrenim durumunu gösterir diploma veya geçici mezuniyet belgesi örneği. </w:t>
      </w:r>
      <w:r w:rsidR="003708ED">
        <w:t>Y</w:t>
      </w:r>
      <w:r w:rsidR="003708ED" w:rsidRPr="006B7D3D">
        <w:t>abancı yükseköğretim kurumlarından mezun olanların, denkliğin Yükseköğretim Kurulunca tasdik edilmiş diplomanın veya geçici mezuniyet belgesinin aslı veya Bakanlıkça onaylı sureti.</w:t>
      </w:r>
    </w:p>
    <w:p w:rsidR="003708ED" w:rsidRPr="00EC1EAE" w:rsidRDefault="00CA593F" w:rsidP="00CA593F">
      <w:pPr>
        <w:tabs>
          <w:tab w:val="left" w:pos="1066"/>
        </w:tabs>
        <w:spacing w:line="274" w:lineRule="exact"/>
        <w:jc w:val="both"/>
      </w:pPr>
      <w:r>
        <w:rPr>
          <w:b/>
        </w:rPr>
        <w:t>b</w:t>
      </w:r>
      <w:r w:rsidR="003708ED" w:rsidRPr="006B7D3D">
        <w:rPr>
          <w:b/>
        </w:rPr>
        <w:t>)</w:t>
      </w:r>
      <w:r w:rsidR="003708ED">
        <w:rPr>
          <w:b/>
        </w:rPr>
        <w:t xml:space="preserve"> Başvuru formu</w:t>
      </w:r>
      <w:r w:rsidR="003708ED" w:rsidRPr="00EC1EAE">
        <w:t xml:space="preserve"> </w:t>
      </w:r>
      <w:hyperlink r:id="rId5" w:history="1">
        <w:r w:rsidR="003708ED" w:rsidRPr="00EC1EAE">
          <w:rPr>
            <w:rStyle w:val="Kpr"/>
            <w:color w:val="auto"/>
          </w:rPr>
          <w:t>http://www.csb.</w:t>
        </w:r>
        <w:r w:rsidR="003708ED" w:rsidRPr="00EC1EAE">
          <w:rPr>
            <w:rStyle w:val="Kpr"/>
            <w:color w:val="auto"/>
            <w:lang w:val="en-US" w:eastAsia="en-US"/>
          </w:rPr>
          <w:t>gov.tr</w:t>
        </w:r>
      </w:hyperlink>
      <w:r w:rsidR="003708ED" w:rsidRPr="00EC1EAE">
        <w:rPr>
          <w:rStyle w:val="Kpr"/>
          <w:color w:val="auto"/>
          <w:lang w:val="en-US" w:eastAsia="en-US"/>
        </w:rPr>
        <w:t xml:space="preserve">. </w:t>
      </w:r>
      <w:r w:rsidR="003708ED" w:rsidRPr="00EC1EAE">
        <w:rPr>
          <w:b/>
        </w:rPr>
        <w:t>Ek:</w:t>
      </w:r>
      <w:r w:rsidR="003708ED">
        <w:rPr>
          <w:b/>
        </w:rPr>
        <w:t>1)</w:t>
      </w:r>
      <w:r w:rsidR="003708ED" w:rsidRPr="00EC1EAE">
        <w:rPr>
          <w:b/>
        </w:rPr>
        <w:t>.</w:t>
      </w:r>
    </w:p>
    <w:p w:rsidR="003708ED" w:rsidRPr="00EC1EAE" w:rsidRDefault="00F06217" w:rsidP="00CA593F">
      <w:pPr>
        <w:tabs>
          <w:tab w:val="left" w:pos="1066"/>
        </w:tabs>
        <w:spacing w:line="274" w:lineRule="exact"/>
        <w:jc w:val="both"/>
      </w:pPr>
      <w:r>
        <w:rPr>
          <w:b/>
        </w:rPr>
        <w:t>c</w:t>
      </w:r>
      <w:r w:rsidR="003708ED" w:rsidRPr="00EC1EAE">
        <w:rPr>
          <w:b/>
        </w:rPr>
        <w:t>)</w:t>
      </w:r>
      <w:r w:rsidR="003708ED" w:rsidRPr="00EC1EAE">
        <w:t xml:space="preserve"> İsteklilerin Bakanlığımız </w:t>
      </w:r>
      <w:hyperlink r:id="rId6" w:history="1">
        <w:r w:rsidR="003708ED" w:rsidRPr="00EC1EAE">
          <w:rPr>
            <w:rStyle w:val="Kpr"/>
            <w:color w:val="auto"/>
          </w:rPr>
          <w:t>http://www.csb.</w:t>
        </w:r>
        <w:r w:rsidR="003708ED" w:rsidRPr="00EC1EAE">
          <w:rPr>
            <w:rStyle w:val="Kpr"/>
            <w:color w:val="auto"/>
            <w:lang w:val="en-US" w:eastAsia="en-US"/>
          </w:rPr>
          <w:t>gov.tr</w:t>
        </w:r>
      </w:hyperlink>
      <w:r w:rsidR="003708ED" w:rsidRPr="00EC1EAE">
        <w:rPr>
          <w:lang w:val="es-ES_tradnl" w:eastAsia="es-ES_tradnl"/>
        </w:rPr>
        <w:t xml:space="preserve"> </w:t>
      </w:r>
      <w:r w:rsidR="003708ED" w:rsidRPr="00EC1EAE">
        <w:t xml:space="preserve">internet adresinde bulunan ilan ekinde yer alan </w:t>
      </w:r>
      <w:r w:rsidR="003708ED" w:rsidRPr="00EC1EAE">
        <w:rPr>
          <w:b/>
        </w:rPr>
        <w:t>Beyan Belgesi (Ek:</w:t>
      </w:r>
      <w:r w:rsidR="003708ED">
        <w:rPr>
          <w:b/>
        </w:rPr>
        <w:t>2</w:t>
      </w:r>
      <w:r w:rsidR="003708ED" w:rsidRPr="00EC1EAE">
        <w:rPr>
          <w:b/>
        </w:rPr>
        <w:t>)</w:t>
      </w:r>
      <w:r w:rsidR="003708ED" w:rsidRPr="00EC1EAE">
        <w:t>.</w:t>
      </w:r>
    </w:p>
    <w:p w:rsidR="003708ED" w:rsidRPr="00EC1EAE" w:rsidRDefault="00F06217" w:rsidP="00CA593F">
      <w:pPr>
        <w:tabs>
          <w:tab w:val="left" w:pos="1066"/>
        </w:tabs>
        <w:spacing w:line="274" w:lineRule="exact"/>
        <w:jc w:val="both"/>
        <w:rPr>
          <w:b/>
          <w:bCs/>
        </w:rPr>
      </w:pPr>
      <w:r>
        <w:rPr>
          <w:b/>
        </w:rPr>
        <w:t>ç</w:t>
      </w:r>
      <w:r w:rsidR="003708ED" w:rsidRPr="00EC1EAE">
        <w:rPr>
          <w:b/>
        </w:rPr>
        <w:t>)</w:t>
      </w:r>
      <w:r w:rsidR="003708ED">
        <w:rPr>
          <w:b/>
        </w:rPr>
        <w:t xml:space="preserve"> </w:t>
      </w:r>
      <w:hyperlink r:id="rId7" w:history="1">
        <w:r w:rsidR="003708ED" w:rsidRPr="00EC1EAE">
          <w:rPr>
            <w:rStyle w:val="Kpr"/>
            <w:color w:val="auto"/>
          </w:rPr>
          <w:t>http://www.csb.</w:t>
        </w:r>
        <w:r w:rsidR="003708ED" w:rsidRPr="00EC1EAE">
          <w:rPr>
            <w:rStyle w:val="Kpr"/>
            <w:color w:val="auto"/>
            <w:lang w:val="en-US" w:eastAsia="en-US"/>
          </w:rPr>
          <w:t>gov.tr</w:t>
        </w:r>
      </w:hyperlink>
      <w:r w:rsidR="003708ED" w:rsidRPr="00EC1EAE">
        <w:t xml:space="preserve"> internet adresinde bulunan ilan ekindeki </w:t>
      </w:r>
      <w:r w:rsidR="003708ED">
        <w:rPr>
          <w:b/>
        </w:rPr>
        <w:t>İş Talep Formu</w:t>
      </w:r>
      <w:r w:rsidR="003708ED" w:rsidRPr="00EC1EAE">
        <w:rPr>
          <w:b/>
        </w:rPr>
        <w:t xml:space="preserve"> (Ek:</w:t>
      </w:r>
      <w:r w:rsidR="003708ED">
        <w:rPr>
          <w:b/>
        </w:rPr>
        <w:t>3</w:t>
      </w:r>
      <w:r w:rsidR="003708ED" w:rsidRPr="00EC1EAE">
        <w:rPr>
          <w:b/>
        </w:rPr>
        <w:t>).</w:t>
      </w:r>
    </w:p>
    <w:p w:rsidR="003E0AD8" w:rsidRDefault="00F06217" w:rsidP="00CA593F">
      <w:pPr>
        <w:tabs>
          <w:tab w:val="left" w:pos="1066"/>
        </w:tabs>
        <w:spacing w:line="274" w:lineRule="exact"/>
        <w:jc w:val="both"/>
      </w:pPr>
      <w:r>
        <w:rPr>
          <w:b/>
        </w:rPr>
        <w:t>d</w:t>
      </w:r>
      <w:r w:rsidR="003708ED" w:rsidRPr="006B7D3D">
        <w:rPr>
          <w:b/>
        </w:rPr>
        <w:t>)</w:t>
      </w:r>
      <w:r w:rsidR="003708ED" w:rsidRPr="006B7D3D">
        <w:t xml:space="preserve"> Mesleği ile ilgili çalıştığına dair</w:t>
      </w:r>
      <w:r w:rsidR="003E0AD8">
        <w:t>;</w:t>
      </w:r>
    </w:p>
    <w:p w:rsidR="003E0AD8" w:rsidRDefault="00F06217" w:rsidP="00CA593F">
      <w:pPr>
        <w:tabs>
          <w:tab w:val="left" w:pos="1066"/>
        </w:tabs>
        <w:spacing w:line="274" w:lineRule="exact"/>
        <w:jc w:val="both"/>
      </w:pPr>
      <w:r>
        <w:t>e</w:t>
      </w:r>
      <w:r w:rsidR="003E0AD8">
        <w:t>)</w:t>
      </w:r>
      <w:r w:rsidR="003708ED" w:rsidRPr="006B7D3D">
        <w:t xml:space="preserve"> </w:t>
      </w:r>
      <w:r w:rsidR="00E654A1">
        <w:rPr>
          <w:b/>
        </w:rPr>
        <w:t xml:space="preserve"> </w:t>
      </w:r>
      <w:r w:rsidR="003708ED" w:rsidRPr="003708ED">
        <w:rPr>
          <w:b/>
        </w:rPr>
        <w:t>Sosyal Güvenlik İl Müdürlüğü</w:t>
      </w:r>
      <w:r w:rsidR="003E0AD8">
        <w:rPr>
          <w:b/>
        </w:rPr>
        <w:t>nden alınacak</w:t>
      </w:r>
      <w:r w:rsidR="003708ED">
        <w:t xml:space="preserve"> </w:t>
      </w:r>
      <w:r w:rsidR="003708ED" w:rsidRPr="006B7D3D">
        <w:t>hizmet belgesi</w:t>
      </w:r>
      <w:r w:rsidR="003708ED">
        <w:t xml:space="preserve"> </w:t>
      </w:r>
    </w:p>
    <w:p w:rsidR="003E0AD8" w:rsidRDefault="00F06217" w:rsidP="00CA593F">
      <w:pPr>
        <w:tabs>
          <w:tab w:val="left" w:pos="1066"/>
        </w:tabs>
        <w:spacing w:line="274" w:lineRule="exact"/>
        <w:jc w:val="both"/>
      </w:pPr>
      <w:r>
        <w:t>f</w:t>
      </w:r>
      <w:r w:rsidR="003E0AD8">
        <w:t>) Çalıştığı işyerlerinden</w:t>
      </w:r>
      <w:r w:rsidR="003708ED" w:rsidRPr="003708ED">
        <w:rPr>
          <w:b/>
        </w:rPr>
        <w:t xml:space="preserve"> çalıştığı unvanının belirtildiği yazı</w:t>
      </w:r>
      <w:r w:rsidR="003E0AD8">
        <w:rPr>
          <w:b/>
        </w:rPr>
        <w:t>lı belge.</w:t>
      </w:r>
    </w:p>
    <w:p w:rsidR="003708ED" w:rsidRPr="006B7D3D" w:rsidRDefault="00F06217" w:rsidP="00CA593F">
      <w:pPr>
        <w:tabs>
          <w:tab w:val="left" w:pos="1066"/>
        </w:tabs>
        <w:spacing w:line="274" w:lineRule="exact"/>
        <w:jc w:val="both"/>
      </w:pPr>
      <w:r>
        <w:t>g</w:t>
      </w:r>
      <w:r w:rsidR="003E0AD8">
        <w:t xml:space="preserve">) </w:t>
      </w:r>
      <w:r w:rsidR="003708ED">
        <w:t>Mezuniyet tarihinden sonraki tarih</w:t>
      </w:r>
      <w:r w:rsidR="003E0AD8">
        <w:t xml:space="preserve">leri içeren </w:t>
      </w:r>
      <w:r w:rsidR="003708ED">
        <w:t xml:space="preserve"> (</w:t>
      </w:r>
      <w:proofErr w:type="spellStart"/>
      <w:r w:rsidR="003708ED">
        <w:t>SGK’dan</w:t>
      </w:r>
      <w:proofErr w:type="spellEnd"/>
      <w:r w:rsidR="003708ED">
        <w:t xml:space="preserve"> veya e-</w:t>
      </w:r>
      <w:proofErr w:type="spellStart"/>
      <w:r w:rsidR="003708ED">
        <w:t>devlet</w:t>
      </w:r>
      <w:r w:rsidR="003E0AD8">
        <w:t>’ten</w:t>
      </w:r>
      <w:proofErr w:type="spellEnd"/>
      <w:r w:rsidR="003E0AD8">
        <w:t xml:space="preserve"> </w:t>
      </w:r>
      <w:proofErr w:type="gramStart"/>
      <w:r w:rsidR="003E0AD8">
        <w:t>bandrollü</w:t>
      </w:r>
      <w:proofErr w:type="gramEnd"/>
      <w:r w:rsidR="003E0AD8">
        <w:t xml:space="preserve"> çıktı.</w:t>
      </w:r>
      <w:r w:rsidR="003708ED" w:rsidRPr="006B7D3D">
        <w:t>)</w:t>
      </w:r>
    </w:p>
    <w:p w:rsidR="003708ED" w:rsidRDefault="00F06217" w:rsidP="00CA593F">
      <w:pPr>
        <w:tabs>
          <w:tab w:val="left" w:pos="1066"/>
        </w:tabs>
        <w:spacing w:line="274" w:lineRule="exact"/>
        <w:jc w:val="both"/>
      </w:pPr>
      <w:r>
        <w:rPr>
          <w:b/>
        </w:rPr>
        <w:t>ğ</w:t>
      </w:r>
      <w:r w:rsidR="003708ED" w:rsidRPr="006B7D3D">
        <w:rPr>
          <w:b/>
        </w:rPr>
        <w:t>)</w:t>
      </w:r>
      <w:r w:rsidR="003E0AD8">
        <w:t xml:space="preserve"> </w:t>
      </w:r>
      <w:r w:rsidR="003708ED" w:rsidRPr="006B7D3D">
        <w:t xml:space="preserve">Mezun olduğu </w:t>
      </w:r>
      <w:r w:rsidR="003708ED">
        <w:t xml:space="preserve">bölüm </w:t>
      </w:r>
      <w:r w:rsidR="003708ED" w:rsidRPr="006B7D3D">
        <w:t xml:space="preserve">sıralamasında yer aldıklarına dair Rektörlükten </w:t>
      </w:r>
      <w:r w:rsidR="003708ED">
        <w:t xml:space="preserve">veya öğrenci işlerinden </w:t>
      </w:r>
      <w:r w:rsidR="003708ED" w:rsidRPr="006B7D3D">
        <w:t>alınacak belge.</w:t>
      </w:r>
    </w:p>
    <w:p w:rsidR="00A87A49" w:rsidRDefault="00A87A49" w:rsidP="00CA593F">
      <w:pPr>
        <w:tabs>
          <w:tab w:val="left" w:pos="1066"/>
        </w:tabs>
        <w:spacing w:line="274" w:lineRule="exact"/>
        <w:jc w:val="both"/>
      </w:pPr>
      <w:r w:rsidRPr="00A87A49">
        <w:rPr>
          <w:b/>
        </w:rPr>
        <w:t>h</w:t>
      </w:r>
      <w:r>
        <w:t xml:space="preserve">)Yabancı Dil Bilgisi seviyesini gösterir belge. </w:t>
      </w:r>
    </w:p>
    <w:p w:rsidR="00DC3506" w:rsidRPr="00CD05DC" w:rsidRDefault="00A87A49" w:rsidP="003708ED">
      <w:pPr>
        <w:jc w:val="both"/>
      </w:pPr>
      <w:r>
        <w:rPr>
          <w:b/>
        </w:rPr>
        <w:t>ı</w:t>
      </w:r>
      <w:r w:rsidR="00CD05DC">
        <w:rPr>
          <w:b/>
        </w:rPr>
        <w:t>)</w:t>
      </w:r>
      <w:r w:rsidR="0064047E" w:rsidRPr="0064047E">
        <w:rPr>
          <w:b/>
        </w:rPr>
        <w:t xml:space="preserve"> </w:t>
      </w:r>
      <w:r w:rsidR="0064047E" w:rsidRPr="00CD05DC">
        <w:t>Adaylardan istenilen evraklardan herhangi birinin eksik olması halinde adayların belgeleri teslim alınmayacak,  posta ile gönderilmesi halinde İnceleme Komisyonu tarafından değerlendirmeye alınmayacaktır.</w:t>
      </w:r>
    </w:p>
    <w:p w:rsidR="00A87A49" w:rsidRDefault="00A87A49" w:rsidP="00CD05DC">
      <w:pPr>
        <w:jc w:val="both"/>
        <w:rPr>
          <w:rFonts w:ascii="Arial Black" w:hAnsi="Arial Black"/>
          <w:b/>
          <w:color w:val="365F91" w:themeColor="accent1" w:themeShade="BF"/>
        </w:rPr>
      </w:pPr>
    </w:p>
    <w:p w:rsidR="009057D4" w:rsidRDefault="00CA593F" w:rsidP="00CD05DC">
      <w:pPr>
        <w:jc w:val="both"/>
        <w:rPr>
          <w:b/>
        </w:rPr>
      </w:pPr>
      <w:r w:rsidRPr="00CA593F">
        <w:rPr>
          <w:rFonts w:ascii="Arial Black" w:hAnsi="Arial Black"/>
          <w:b/>
          <w:color w:val="365F91" w:themeColor="accent1" w:themeShade="BF"/>
        </w:rPr>
        <w:t>III)</w:t>
      </w:r>
      <w:r w:rsidR="003708ED" w:rsidRPr="00CA593F">
        <w:rPr>
          <w:rFonts w:ascii="Arial Black" w:hAnsi="Arial Black"/>
          <w:b/>
          <w:color w:val="365F91" w:themeColor="accent1" w:themeShade="BF"/>
        </w:rPr>
        <w:t xml:space="preserve">İLETİŞİM ADRESİ  </w:t>
      </w:r>
      <w:r w:rsidR="003708ED" w:rsidRPr="00CA593F">
        <w:rPr>
          <w:rFonts w:ascii="Arial Black" w:hAnsi="Arial Black"/>
          <w:color w:val="365F91" w:themeColor="accent1" w:themeShade="BF"/>
        </w:rPr>
        <w:tab/>
      </w:r>
      <w:r w:rsidR="003708ED">
        <w:t xml:space="preserve">  </w:t>
      </w:r>
      <w:proofErr w:type="gramStart"/>
      <w:r w:rsidR="003708ED" w:rsidRPr="006B7D3D">
        <w:t>Vekaletler</w:t>
      </w:r>
      <w:proofErr w:type="gramEnd"/>
      <w:r w:rsidR="003708ED" w:rsidRPr="006B7D3D">
        <w:t xml:space="preserve"> Cad. No:1 Kat:3</w:t>
      </w:r>
      <w:r w:rsidR="003708ED" w:rsidRPr="006B7D3D">
        <w:tab/>
      </w:r>
      <w:r w:rsidR="00DC3506">
        <w:t xml:space="preserve">        </w:t>
      </w:r>
      <w:r w:rsidR="00DC3506" w:rsidRPr="005A434D">
        <w:rPr>
          <w:b/>
        </w:rPr>
        <w:t>Bakanlıklar/ANKARA</w:t>
      </w:r>
    </w:p>
    <w:p w:rsidR="00A87A49" w:rsidRDefault="00A87A49" w:rsidP="00CD05DC">
      <w:pPr>
        <w:jc w:val="both"/>
        <w:rPr>
          <w:b/>
        </w:rPr>
      </w:pPr>
      <w:bookmarkStart w:id="0" w:name="_GoBack"/>
      <w:bookmarkEnd w:id="0"/>
    </w:p>
    <w:sectPr w:rsidR="00A87A49" w:rsidSect="00A87A49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ED"/>
    <w:rsid w:val="0019521F"/>
    <w:rsid w:val="003708ED"/>
    <w:rsid w:val="003E0AD8"/>
    <w:rsid w:val="003E7405"/>
    <w:rsid w:val="005E397D"/>
    <w:rsid w:val="0064047E"/>
    <w:rsid w:val="009057D4"/>
    <w:rsid w:val="00A87A49"/>
    <w:rsid w:val="00CA593F"/>
    <w:rsid w:val="00CD05DC"/>
    <w:rsid w:val="00DC3506"/>
    <w:rsid w:val="00DD0C0A"/>
    <w:rsid w:val="00E654A1"/>
    <w:rsid w:val="00F0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708E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7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708E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b.gov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b.gov.tr" TargetMode="External"/><Relationship Id="rId5" Type="http://schemas.openxmlformats.org/officeDocument/2006/relationships/hyperlink" Target="http://www.csb.gov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Hüsna SÖNMEZ</dc:creator>
  <cp:lastModifiedBy>Hüsna SÖNMEZ</cp:lastModifiedBy>
  <cp:revision>4</cp:revision>
  <cp:lastPrinted>2013-01-25T09:23:00Z</cp:lastPrinted>
  <dcterms:created xsi:type="dcterms:W3CDTF">2013-01-25T09:19:00Z</dcterms:created>
  <dcterms:modified xsi:type="dcterms:W3CDTF">2013-01-25T09:23:00Z</dcterms:modified>
</cp:coreProperties>
</file>