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C5" w:rsidRPr="00DB2403" w:rsidRDefault="00E2362B" w:rsidP="007537C5">
      <w:pPr>
        <w:keepNext/>
        <w:tabs>
          <w:tab w:val="left" w:pos="425"/>
          <w:tab w:val="left" w:pos="1650"/>
          <w:tab w:val="left" w:pos="2268"/>
          <w:tab w:val="left" w:pos="2715"/>
          <w:tab w:val="center" w:pos="4691"/>
        </w:tabs>
        <w:spacing w:after="0" w:line="240" w:lineRule="auto"/>
        <w:jc w:val="center"/>
        <w:outlineLvl w:val="0"/>
        <w:rPr>
          <w:rFonts w:ascii="Times New Roman" w:eastAsia="Times New Roman" w:hAnsi="Times New Roman" w:cs="Times New Roman"/>
          <w:b/>
          <w:bCs/>
          <w:kern w:val="32"/>
          <w:sz w:val="24"/>
          <w:szCs w:val="24"/>
        </w:rPr>
      </w:pPr>
      <w:bookmarkStart w:id="0" w:name="_Toc244253654"/>
      <w:bookmarkStart w:id="1" w:name="_Toc244254905"/>
      <w:bookmarkStart w:id="2" w:name="_Toc244313641"/>
      <w:bookmarkStart w:id="3" w:name="_Toc244315118"/>
      <w:bookmarkStart w:id="4" w:name="_Toc244339581"/>
      <w:bookmarkStart w:id="5" w:name="_Toc244756648"/>
      <w:r w:rsidRPr="00DB2403">
        <w:rPr>
          <w:rFonts w:ascii="Times New Roman" w:eastAsia="Times New Roman" w:hAnsi="Times New Roman" w:cs="Times New Roman"/>
          <w:b/>
          <w:bCs/>
          <w:kern w:val="32"/>
          <w:sz w:val="24"/>
          <w:szCs w:val="24"/>
        </w:rPr>
        <w:t>ÇEVRE VE ŞEHİRCİLİK BAKANLIĞI</w:t>
      </w:r>
      <w:r w:rsidR="00413F31" w:rsidRPr="00DB2403">
        <w:rPr>
          <w:rFonts w:ascii="Times New Roman" w:eastAsia="Times New Roman" w:hAnsi="Times New Roman" w:cs="Times New Roman"/>
          <w:b/>
          <w:bCs/>
          <w:kern w:val="32"/>
          <w:sz w:val="24"/>
          <w:szCs w:val="24"/>
        </w:rPr>
        <w:t>’</w:t>
      </w:r>
      <w:r w:rsidR="002B2295" w:rsidRPr="00DB2403">
        <w:rPr>
          <w:rFonts w:ascii="Times New Roman" w:eastAsia="Times New Roman" w:hAnsi="Times New Roman" w:cs="Times New Roman"/>
          <w:b/>
          <w:bCs/>
          <w:kern w:val="32"/>
          <w:sz w:val="24"/>
          <w:szCs w:val="24"/>
        </w:rPr>
        <w:t>NIN</w:t>
      </w:r>
    </w:p>
    <w:p w:rsidR="00E2362B" w:rsidRPr="00DB2403" w:rsidRDefault="00E2362B" w:rsidP="007537C5">
      <w:pPr>
        <w:keepNext/>
        <w:tabs>
          <w:tab w:val="left" w:pos="425"/>
          <w:tab w:val="left" w:pos="1650"/>
          <w:tab w:val="left" w:pos="2268"/>
          <w:tab w:val="left" w:pos="2715"/>
          <w:tab w:val="center" w:pos="4691"/>
        </w:tabs>
        <w:spacing w:after="0" w:line="240" w:lineRule="auto"/>
        <w:jc w:val="center"/>
        <w:outlineLvl w:val="0"/>
        <w:rPr>
          <w:rFonts w:ascii="Times New Roman" w:eastAsia="Times New Roman" w:hAnsi="Times New Roman" w:cs="Times New Roman"/>
          <w:b/>
          <w:bCs/>
          <w:kern w:val="32"/>
          <w:sz w:val="24"/>
          <w:szCs w:val="24"/>
        </w:rPr>
      </w:pPr>
      <w:r w:rsidRPr="00DB2403">
        <w:rPr>
          <w:rFonts w:ascii="Times New Roman" w:eastAsia="Times New Roman" w:hAnsi="Times New Roman" w:cs="Times New Roman"/>
          <w:b/>
          <w:bCs/>
          <w:kern w:val="32"/>
          <w:sz w:val="24"/>
          <w:szCs w:val="24"/>
        </w:rPr>
        <w:t>201</w:t>
      </w:r>
      <w:r w:rsidR="00815FA7" w:rsidRPr="00DB2403">
        <w:rPr>
          <w:rFonts w:ascii="Times New Roman" w:eastAsia="Times New Roman" w:hAnsi="Times New Roman" w:cs="Times New Roman"/>
          <w:b/>
          <w:bCs/>
          <w:kern w:val="32"/>
          <w:sz w:val="24"/>
          <w:szCs w:val="24"/>
        </w:rPr>
        <w:t>8</w:t>
      </w:r>
      <w:r w:rsidRPr="00DB2403">
        <w:rPr>
          <w:rFonts w:ascii="Times New Roman" w:eastAsia="Times New Roman" w:hAnsi="Times New Roman" w:cs="Times New Roman"/>
          <w:b/>
          <w:bCs/>
          <w:kern w:val="32"/>
          <w:sz w:val="24"/>
          <w:szCs w:val="24"/>
        </w:rPr>
        <w:t xml:space="preserve"> YILI PROGRAMINDA SORUMLU OLDUĞU</w:t>
      </w:r>
      <w:r w:rsidR="002B2295" w:rsidRPr="00DB2403">
        <w:rPr>
          <w:rFonts w:ascii="Times New Roman" w:eastAsia="Times New Roman" w:hAnsi="Times New Roman" w:cs="Times New Roman"/>
          <w:b/>
          <w:bCs/>
          <w:kern w:val="32"/>
          <w:sz w:val="24"/>
          <w:szCs w:val="24"/>
        </w:rPr>
        <w:t xml:space="preserve"> </w:t>
      </w:r>
      <w:r w:rsidRPr="00DB2403">
        <w:rPr>
          <w:rFonts w:ascii="Times New Roman" w:eastAsia="Times New Roman" w:hAnsi="Times New Roman" w:cs="Times New Roman"/>
          <w:b/>
          <w:bCs/>
          <w:kern w:val="32"/>
          <w:sz w:val="24"/>
          <w:szCs w:val="24"/>
        </w:rPr>
        <w:t>TEDBİRLER</w:t>
      </w:r>
    </w:p>
    <w:p w:rsidR="00102FD2" w:rsidRDefault="00E2362B" w:rsidP="00E2362B">
      <w:pPr>
        <w:tabs>
          <w:tab w:val="left" w:pos="425"/>
        </w:tabs>
        <w:spacing w:after="0" w:line="240" w:lineRule="auto"/>
        <w:rPr>
          <w:rFonts w:ascii="Tahoma" w:eastAsia="Times New Roman" w:hAnsi="Tahoma" w:cs="Tahoma"/>
          <w:sz w:val="20"/>
          <w:szCs w:val="20"/>
        </w:rPr>
      </w:pPr>
      <w:bookmarkStart w:id="6" w:name="_Toc213065643"/>
      <w:bookmarkStart w:id="7" w:name="_Toc244253655"/>
      <w:bookmarkStart w:id="8" w:name="_Toc244254906"/>
      <w:bookmarkStart w:id="9" w:name="_Toc244313642"/>
      <w:bookmarkStart w:id="10" w:name="_Toc244315119"/>
      <w:bookmarkStart w:id="11" w:name="_Toc244339582"/>
      <w:bookmarkStart w:id="12" w:name="_Toc244756649"/>
      <w:bookmarkEnd w:id="0"/>
      <w:bookmarkEnd w:id="1"/>
      <w:bookmarkEnd w:id="2"/>
      <w:bookmarkEnd w:id="3"/>
      <w:bookmarkEnd w:id="4"/>
      <w:bookmarkEnd w:id="5"/>
      <w:r w:rsidRPr="00E2362B">
        <w:rPr>
          <w:rFonts w:ascii="Tahoma" w:eastAsia="Times New Roman" w:hAnsi="Tahoma" w:cs="Tahoma"/>
          <w:sz w:val="20"/>
          <w:szCs w:val="20"/>
        </w:rPr>
        <w:tab/>
      </w:r>
    </w:p>
    <w:bookmarkEnd w:id="6"/>
    <w:bookmarkEnd w:id="7"/>
    <w:bookmarkEnd w:id="8"/>
    <w:bookmarkEnd w:id="9"/>
    <w:bookmarkEnd w:id="10"/>
    <w:bookmarkEnd w:id="11"/>
    <w:bookmarkEnd w:id="12"/>
    <w:p w:rsidR="00E2362B" w:rsidRPr="001C68DB" w:rsidRDefault="001D4BBC" w:rsidP="007537C5">
      <w:pPr>
        <w:tabs>
          <w:tab w:val="left" w:pos="425"/>
        </w:tabs>
        <w:spacing w:after="0" w:line="240" w:lineRule="auto"/>
        <w:rPr>
          <w:rFonts w:ascii="Times New Roman" w:eastAsia="Times New Roman" w:hAnsi="Times New Roman" w:cs="Times New Roman"/>
          <w:b/>
          <w:bCs/>
          <w:iCs/>
          <w:sz w:val="20"/>
          <w:szCs w:val="20"/>
        </w:rPr>
      </w:pPr>
      <w:r w:rsidRPr="001C68DB">
        <w:rPr>
          <w:rFonts w:ascii="Times New Roman" w:eastAsia="Times New Roman" w:hAnsi="Times New Roman" w:cs="Times New Roman"/>
          <w:b/>
          <w:bCs/>
          <w:iCs/>
          <w:sz w:val="20"/>
          <w:szCs w:val="20"/>
        </w:rPr>
        <w:t xml:space="preserve">İnşaat, Mühendislik-Mimarlık, Teknik Müşavirlik ve Müteahhitlik Hizmetleri </w:t>
      </w:r>
    </w:p>
    <w:p w:rsidR="008105D5" w:rsidRPr="001C68DB" w:rsidRDefault="008105D5" w:rsidP="008105D5">
      <w:pPr>
        <w:tabs>
          <w:tab w:val="left" w:pos="425"/>
          <w:tab w:val="center" w:pos="5670"/>
        </w:tabs>
        <w:spacing w:after="0" w:line="240" w:lineRule="auto"/>
        <w:rPr>
          <w:rFonts w:ascii="Times New Roman" w:eastAsia="Times New Roman" w:hAnsi="Times New Roman" w:cs="Times New Roman"/>
          <w:sz w:val="20"/>
          <w:szCs w:val="20"/>
        </w:rPr>
      </w:pPr>
    </w:p>
    <w:tbl>
      <w:tblPr>
        <w:tblW w:w="9893" w:type="dxa"/>
        <w:jc w:val="center"/>
        <w:tblInd w:w="-2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63"/>
        <w:gridCol w:w="993"/>
        <w:gridCol w:w="1985"/>
        <w:gridCol w:w="708"/>
        <w:gridCol w:w="3744"/>
      </w:tblGrid>
      <w:tr w:rsidR="008105D5" w:rsidRPr="00EE39F0" w:rsidTr="00EE39F0">
        <w:trPr>
          <w:trHeight w:val="382"/>
          <w:jc w:val="center"/>
        </w:trPr>
        <w:tc>
          <w:tcPr>
            <w:tcW w:w="1245" w:type="pct"/>
            <w:vAlign w:val="center"/>
          </w:tcPr>
          <w:p w:rsidR="00E2362B" w:rsidRPr="00EE39F0" w:rsidRDefault="00602B6C" w:rsidP="00EE39F0">
            <w:pPr>
              <w:tabs>
                <w:tab w:val="left" w:pos="425"/>
              </w:tabs>
              <w:spacing w:after="0" w:line="240" w:lineRule="auto"/>
              <w:ind w:right="-57"/>
              <w:jc w:val="center"/>
              <w:rPr>
                <w:rFonts w:ascii="Times New Roman" w:eastAsia="Times New Roman" w:hAnsi="Times New Roman" w:cs="Times New Roman"/>
                <w:sz w:val="20"/>
                <w:szCs w:val="20"/>
              </w:rPr>
            </w:pPr>
            <w:r w:rsidRPr="00EE39F0">
              <w:rPr>
                <w:rFonts w:ascii="Times New Roman" w:eastAsia="Times New Roman" w:hAnsi="Times New Roman" w:cs="Times New Roman"/>
                <w:b/>
                <w:sz w:val="20"/>
                <w:szCs w:val="20"/>
              </w:rPr>
              <w:t xml:space="preserve">Politika </w:t>
            </w:r>
            <w:r w:rsidR="00E2362B" w:rsidRPr="00EE39F0">
              <w:rPr>
                <w:rFonts w:ascii="Times New Roman" w:eastAsia="Times New Roman" w:hAnsi="Times New Roman" w:cs="Times New Roman"/>
                <w:b/>
                <w:sz w:val="20"/>
                <w:szCs w:val="20"/>
              </w:rPr>
              <w:t>/ Tedbir</w:t>
            </w:r>
          </w:p>
        </w:tc>
        <w:tc>
          <w:tcPr>
            <w:tcW w:w="502" w:type="pct"/>
            <w:vAlign w:val="center"/>
          </w:tcPr>
          <w:p w:rsidR="00E2362B" w:rsidRPr="00EE39F0" w:rsidRDefault="00E2362B" w:rsidP="00EE39F0">
            <w:pPr>
              <w:tabs>
                <w:tab w:val="left" w:pos="794"/>
              </w:tabs>
              <w:spacing w:after="0" w:line="240" w:lineRule="auto"/>
              <w:ind w:left="-118"/>
              <w:jc w:val="center"/>
              <w:rPr>
                <w:rFonts w:ascii="Times New Roman" w:eastAsia="Times New Roman" w:hAnsi="Times New Roman" w:cs="Times New Roman"/>
                <w:b/>
                <w:sz w:val="20"/>
                <w:szCs w:val="20"/>
              </w:rPr>
            </w:pPr>
            <w:r w:rsidRPr="00EE39F0">
              <w:rPr>
                <w:rFonts w:ascii="Times New Roman" w:eastAsia="Times New Roman" w:hAnsi="Times New Roman" w:cs="Times New Roman"/>
                <w:b/>
                <w:sz w:val="20"/>
                <w:szCs w:val="20"/>
              </w:rPr>
              <w:t xml:space="preserve">Sorumlu </w:t>
            </w:r>
            <w:r w:rsidR="009910D0" w:rsidRPr="00EE39F0">
              <w:rPr>
                <w:rFonts w:ascii="Times New Roman" w:eastAsia="Times New Roman" w:hAnsi="Times New Roman" w:cs="Times New Roman"/>
                <w:b/>
                <w:sz w:val="20"/>
                <w:szCs w:val="20"/>
              </w:rPr>
              <w:t>Kuruluş</w:t>
            </w:r>
          </w:p>
        </w:tc>
        <w:tc>
          <w:tcPr>
            <w:tcW w:w="1003" w:type="pct"/>
            <w:vAlign w:val="center"/>
          </w:tcPr>
          <w:p w:rsidR="00E2362B" w:rsidRPr="00EE39F0" w:rsidRDefault="00E2362B" w:rsidP="00EE39F0">
            <w:pPr>
              <w:spacing w:after="0" w:line="240" w:lineRule="auto"/>
              <w:ind w:right="-58"/>
              <w:rPr>
                <w:rFonts w:ascii="Times New Roman" w:eastAsia="Times New Roman" w:hAnsi="Times New Roman" w:cs="Times New Roman"/>
                <w:b/>
                <w:sz w:val="20"/>
                <w:szCs w:val="20"/>
              </w:rPr>
            </w:pPr>
            <w:r w:rsidRPr="00EE39F0">
              <w:rPr>
                <w:rFonts w:ascii="Times New Roman" w:eastAsia="Times New Roman" w:hAnsi="Times New Roman" w:cs="Times New Roman"/>
                <w:b/>
                <w:sz w:val="20"/>
                <w:szCs w:val="20"/>
              </w:rPr>
              <w:t>İşbirliği</w:t>
            </w:r>
            <w:r w:rsidR="00EA2B6E" w:rsidRPr="00EE39F0">
              <w:rPr>
                <w:rFonts w:ascii="Times New Roman" w:eastAsia="Times New Roman" w:hAnsi="Times New Roman" w:cs="Times New Roman"/>
                <w:b/>
                <w:sz w:val="20"/>
                <w:szCs w:val="20"/>
              </w:rPr>
              <w:t xml:space="preserve"> </w:t>
            </w:r>
            <w:r w:rsidRPr="00EE39F0">
              <w:rPr>
                <w:rFonts w:ascii="Times New Roman" w:eastAsia="Times New Roman" w:hAnsi="Times New Roman" w:cs="Times New Roman"/>
                <w:b/>
                <w:sz w:val="20"/>
                <w:szCs w:val="20"/>
              </w:rPr>
              <w:t>Yapılacak Kuruluşlar</w:t>
            </w:r>
          </w:p>
        </w:tc>
        <w:tc>
          <w:tcPr>
            <w:tcW w:w="358" w:type="pct"/>
            <w:vAlign w:val="center"/>
          </w:tcPr>
          <w:p w:rsidR="00E2362B" w:rsidRPr="00EE39F0" w:rsidRDefault="00E2362B" w:rsidP="00EE39F0">
            <w:pPr>
              <w:tabs>
                <w:tab w:val="left" w:pos="425"/>
              </w:tabs>
              <w:spacing w:after="0" w:line="240" w:lineRule="auto"/>
              <w:rPr>
                <w:rFonts w:ascii="Times New Roman" w:eastAsia="Times New Roman" w:hAnsi="Times New Roman" w:cs="Times New Roman"/>
                <w:b/>
                <w:sz w:val="20"/>
                <w:szCs w:val="20"/>
              </w:rPr>
            </w:pPr>
            <w:r w:rsidRPr="00EE39F0">
              <w:rPr>
                <w:rFonts w:ascii="Times New Roman" w:eastAsia="Times New Roman" w:hAnsi="Times New Roman" w:cs="Times New Roman"/>
                <w:b/>
                <w:sz w:val="20"/>
                <w:szCs w:val="20"/>
              </w:rPr>
              <w:t xml:space="preserve"> Süre</w:t>
            </w:r>
          </w:p>
        </w:tc>
        <w:tc>
          <w:tcPr>
            <w:tcW w:w="1892" w:type="pct"/>
            <w:vAlign w:val="center"/>
          </w:tcPr>
          <w:p w:rsidR="00E2362B" w:rsidRPr="00EE39F0" w:rsidRDefault="00E2362B" w:rsidP="00EE39F0">
            <w:pPr>
              <w:tabs>
                <w:tab w:val="left" w:pos="425"/>
              </w:tabs>
              <w:spacing w:after="0" w:line="240" w:lineRule="auto"/>
              <w:rPr>
                <w:rFonts w:ascii="Times New Roman" w:eastAsia="Times New Roman" w:hAnsi="Times New Roman" w:cs="Times New Roman"/>
                <w:b/>
                <w:sz w:val="20"/>
                <w:szCs w:val="20"/>
              </w:rPr>
            </w:pPr>
            <w:r w:rsidRPr="00EE39F0">
              <w:rPr>
                <w:rFonts w:ascii="Times New Roman" w:eastAsia="Times New Roman" w:hAnsi="Times New Roman" w:cs="Times New Roman"/>
                <w:b/>
                <w:sz w:val="20"/>
                <w:szCs w:val="20"/>
              </w:rPr>
              <w:t>Yapılacak İşlem ve Açıklama</w:t>
            </w:r>
          </w:p>
        </w:tc>
      </w:tr>
      <w:tr w:rsidR="00403F31" w:rsidRPr="00EE39F0" w:rsidTr="006F57D1">
        <w:trPr>
          <w:trHeight w:val="20"/>
          <w:jc w:val="center"/>
        </w:trPr>
        <w:tc>
          <w:tcPr>
            <w:tcW w:w="5000" w:type="pct"/>
            <w:gridSpan w:val="5"/>
            <w:vAlign w:val="center"/>
          </w:tcPr>
          <w:p w:rsidR="00E2362B" w:rsidRPr="00EE39F0" w:rsidRDefault="006571B0" w:rsidP="00EE39F0">
            <w:pPr>
              <w:autoSpaceDE w:val="0"/>
              <w:autoSpaceDN w:val="0"/>
              <w:adjustRightInd w:val="0"/>
              <w:spacing w:after="0" w:line="240" w:lineRule="auto"/>
              <w:rPr>
                <w:rFonts w:ascii="Times New Roman" w:eastAsia="Times New Roman" w:hAnsi="Times New Roman" w:cs="Times New Roman"/>
                <w:b/>
                <w:sz w:val="20"/>
                <w:szCs w:val="20"/>
              </w:rPr>
            </w:pPr>
            <w:r w:rsidRPr="00EE39F0">
              <w:rPr>
                <w:rFonts w:ascii="Times New Roman" w:hAnsi="Times New Roman" w:cs="Times New Roman"/>
                <w:b/>
                <w:bCs/>
                <w:sz w:val="20"/>
                <w:szCs w:val="20"/>
              </w:rPr>
              <w:t>Yapı denetim sistemine yönelik mevzuat, sistem ve uygulamalar gözden geçirilerek</w:t>
            </w:r>
            <w:r w:rsidR="00D171B7" w:rsidRPr="00EE39F0">
              <w:rPr>
                <w:rFonts w:ascii="Times New Roman" w:hAnsi="Times New Roman" w:cs="Times New Roman"/>
                <w:b/>
                <w:bCs/>
                <w:sz w:val="20"/>
                <w:szCs w:val="20"/>
              </w:rPr>
              <w:t xml:space="preserve"> </w:t>
            </w:r>
            <w:r w:rsidRPr="00EE39F0">
              <w:rPr>
                <w:rFonts w:ascii="Times New Roman" w:hAnsi="Times New Roman" w:cs="Times New Roman"/>
                <w:b/>
                <w:bCs/>
                <w:sz w:val="20"/>
                <w:szCs w:val="20"/>
              </w:rPr>
              <w:t>iyileştirilecektir. (Kalkınma Planı p.888</w:t>
            </w:r>
            <w:r w:rsidR="00836CBF" w:rsidRPr="00EE39F0">
              <w:rPr>
                <w:rFonts w:ascii="Times New Roman" w:hAnsi="Times New Roman" w:cs="Times New Roman"/>
                <w:b/>
                <w:bCs/>
                <w:sz w:val="20"/>
                <w:szCs w:val="20"/>
              </w:rPr>
              <w:t>)</w:t>
            </w:r>
          </w:p>
        </w:tc>
      </w:tr>
      <w:tr w:rsidR="00F71272" w:rsidRPr="00EE39F0" w:rsidTr="00113087">
        <w:trPr>
          <w:trHeight w:val="1918"/>
          <w:jc w:val="center"/>
        </w:trPr>
        <w:tc>
          <w:tcPr>
            <w:tcW w:w="1245" w:type="pct"/>
          </w:tcPr>
          <w:p w:rsidR="008D1743" w:rsidRPr="00EE39F0" w:rsidRDefault="00F71272" w:rsidP="00EE39F0">
            <w:pPr>
              <w:spacing w:after="0" w:line="240" w:lineRule="auto"/>
              <w:ind w:left="-4"/>
              <w:rPr>
                <w:rFonts w:ascii="Times New Roman" w:eastAsia="Times New Roman" w:hAnsi="Times New Roman" w:cs="Times New Roman"/>
                <w:b/>
                <w:bCs/>
                <w:color w:val="000000"/>
                <w:sz w:val="18"/>
                <w:szCs w:val="18"/>
                <w:lang w:eastAsia="tr-TR"/>
              </w:rPr>
            </w:pPr>
            <w:r w:rsidRPr="00EE39F0">
              <w:rPr>
                <w:rFonts w:ascii="Times New Roman" w:eastAsia="Times New Roman" w:hAnsi="Times New Roman" w:cs="Times New Roman"/>
                <w:b/>
                <w:bCs/>
                <w:color w:val="000000"/>
                <w:sz w:val="18"/>
                <w:szCs w:val="18"/>
                <w:lang w:eastAsia="tr-TR"/>
              </w:rPr>
              <w:t xml:space="preserve">Tedbir 344. </w:t>
            </w:r>
          </w:p>
          <w:p w:rsidR="00F71272" w:rsidRPr="00EE39F0" w:rsidRDefault="00F71272" w:rsidP="00EE39F0">
            <w:pPr>
              <w:spacing w:after="0" w:line="240" w:lineRule="auto"/>
              <w:ind w:left="-4"/>
              <w:rPr>
                <w:rFonts w:ascii="Times New Roman" w:eastAsia="Times New Roman" w:hAnsi="Times New Roman" w:cs="Times New Roman"/>
                <w:sz w:val="18"/>
                <w:szCs w:val="18"/>
                <w:lang w:eastAsia="tr-TR"/>
              </w:rPr>
            </w:pPr>
            <w:r w:rsidRPr="00EE39F0">
              <w:rPr>
                <w:rFonts w:ascii="Times New Roman" w:eastAsia="Times New Roman" w:hAnsi="Times New Roman" w:cs="Times New Roman"/>
                <w:color w:val="000000"/>
                <w:spacing w:val="-10"/>
                <w:sz w:val="18"/>
                <w:szCs w:val="18"/>
                <w:lang w:eastAsia="tr-TR"/>
              </w:rPr>
              <w:t>Yapı denetim sisteminin, mevzuat değişiklikleri ve teknolojik gelişmelere uyum esnekliğini artıracak iyileştirmeler yapılacaktır.</w:t>
            </w:r>
          </w:p>
        </w:tc>
        <w:tc>
          <w:tcPr>
            <w:tcW w:w="502" w:type="pct"/>
          </w:tcPr>
          <w:p w:rsidR="00F71272" w:rsidRPr="00EE39F0" w:rsidRDefault="00F71272" w:rsidP="00EE39F0">
            <w:pPr>
              <w:spacing w:after="60" w:line="240" w:lineRule="auto"/>
              <w:ind w:hanging="58"/>
              <w:rPr>
                <w:rFonts w:ascii="Times New Roman" w:eastAsia="Times New Roman" w:hAnsi="Times New Roman" w:cs="Times New Roman"/>
                <w:b/>
                <w:sz w:val="18"/>
                <w:szCs w:val="18"/>
                <w:lang w:eastAsia="tr-TR"/>
              </w:rPr>
            </w:pPr>
            <w:r w:rsidRPr="00EE39F0">
              <w:rPr>
                <w:rFonts w:ascii="Times New Roman" w:eastAsia="Times New Roman" w:hAnsi="Times New Roman" w:cs="Times New Roman"/>
                <w:b/>
                <w:sz w:val="18"/>
                <w:szCs w:val="18"/>
                <w:lang w:eastAsia="tr-TR"/>
              </w:rPr>
              <w:t xml:space="preserve">  </w:t>
            </w:r>
            <w:r w:rsidRPr="00EE39F0">
              <w:rPr>
                <w:rFonts w:ascii="Times New Roman" w:eastAsia="Times New Roman" w:hAnsi="Times New Roman" w:cs="Times New Roman"/>
                <w:sz w:val="18"/>
                <w:szCs w:val="18"/>
              </w:rPr>
              <w:t xml:space="preserve">Çevre ve Şehircilik Bakanlığı </w:t>
            </w:r>
          </w:p>
          <w:p w:rsidR="00F71272" w:rsidRPr="00EE39F0" w:rsidRDefault="00F71272" w:rsidP="00EE39F0">
            <w:pPr>
              <w:spacing w:after="60" w:line="240" w:lineRule="auto"/>
              <w:ind w:hanging="58"/>
              <w:jc w:val="center"/>
              <w:rPr>
                <w:rFonts w:ascii="Times New Roman" w:eastAsia="Times New Roman" w:hAnsi="Times New Roman" w:cs="Times New Roman"/>
                <w:b/>
                <w:sz w:val="18"/>
                <w:szCs w:val="18"/>
                <w:u w:val="single"/>
                <w:lang w:eastAsia="tr-TR"/>
              </w:rPr>
            </w:pPr>
            <w:r w:rsidRPr="00EE39F0">
              <w:rPr>
                <w:rFonts w:ascii="Times New Roman" w:eastAsia="Times New Roman" w:hAnsi="Times New Roman" w:cs="Times New Roman"/>
                <w:b/>
                <w:sz w:val="18"/>
                <w:szCs w:val="18"/>
                <w:u w:val="single"/>
                <w:lang w:eastAsia="tr-TR"/>
              </w:rPr>
              <w:t>YİGM</w:t>
            </w:r>
          </w:p>
        </w:tc>
        <w:tc>
          <w:tcPr>
            <w:tcW w:w="1003" w:type="pct"/>
          </w:tcPr>
          <w:p w:rsidR="00F71272" w:rsidRPr="00EE39F0" w:rsidRDefault="00F71272" w:rsidP="00EE39F0">
            <w:pPr>
              <w:pStyle w:val="Gvdemetni1"/>
              <w:shd w:val="clear" w:color="auto" w:fill="auto"/>
              <w:spacing w:after="0" w:line="240" w:lineRule="auto"/>
              <w:ind w:left="120"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İlgili Bakanlıklar, Türk Mühendis ve Mimarlar Odaları Birliği, Türk Müşavir Mühendisler ve Mimarlar Birliği, Üniversiteler, Türkiye Müteahhitler Birliği, Türkiye İnşaat ve Sanayicileri İşveren Sendikası</w:t>
            </w:r>
          </w:p>
        </w:tc>
        <w:tc>
          <w:tcPr>
            <w:tcW w:w="358" w:type="pct"/>
          </w:tcPr>
          <w:p w:rsidR="00F71272" w:rsidRPr="00EE39F0" w:rsidRDefault="00F71272" w:rsidP="00EE39F0">
            <w:pPr>
              <w:pStyle w:val="Gvdemetni1"/>
              <w:shd w:val="clear" w:color="auto" w:fill="auto"/>
              <w:spacing w:after="0" w:line="240" w:lineRule="auto"/>
              <w:ind w:firstLine="0"/>
              <w:jc w:val="center"/>
              <w:rPr>
                <w:rFonts w:ascii="Times New Roman" w:hAnsi="Times New Roman" w:cs="Times New Roman"/>
              </w:rPr>
            </w:pPr>
            <w:r w:rsidRPr="00EE39F0">
              <w:rPr>
                <w:rStyle w:val="Gvdemetni71"/>
                <w:rFonts w:ascii="Times New Roman" w:hAnsi="Times New Roman" w:cs="Times New Roman"/>
                <w:color w:val="000000"/>
                <w:sz w:val="18"/>
                <w:szCs w:val="18"/>
              </w:rPr>
              <w:t>Aralık</w:t>
            </w:r>
          </w:p>
          <w:p w:rsidR="00F71272" w:rsidRPr="00EE39F0" w:rsidRDefault="00DB2403" w:rsidP="00EE39F0">
            <w:pPr>
              <w:pStyle w:val="Gvdemetni1"/>
              <w:shd w:val="clear" w:color="auto" w:fill="auto"/>
              <w:spacing w:after="0" w:line="240" w:lineRule="auto"/>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 xml:space="preserve">  </w:t>
            </w:r>
            <w:r w:rsidR="00F71272" w:rsidRPr="00EE39F0">
              <w:rPr>
                <w:rStyle w:val="Gvdemetni71"/>
                <w:rFonts w:ascii="Times New Roman" w:hAnsi="Times New Roman" w:cs="Times New Roman"/>
                <w:color w:val="000000"/>
                <w:sz w:val="18"/>
                <w:szCs w:val="18"/>
              </w:rPr>
              <w:t>Sonu</w:t>
            </w:r>
          </w:p>
        </w:tc>
        <w:tc>
          <w:tcPr>
            <w:tcW w:w="1892" w:type="pct"/>
          </w:tcPr>
          <w:p w:rsidR="00F71272" w:rsidRPr="00EE39F0" w:rsidRDefault="00F71272" w:rsidP="00EE39F0">
            <w:pPr>
              <w:pStyle w:val="Gvdemetni1"/>
              <w:shd w:val="clear" w:color="auto" w:fill="auto"/>
              <w:spacing w:after="0" w:line="240" w:lineRule="auto"/>
              <w:ind w:firstLine="0"/>
              <w:rPr>
                <w:rFonts w:ascii="Times New Roman" w:hAnsi="Times New Roman" w:cs="Times New Roman"/>
              </w:rPr>
            </w:pPr>
            <w:r w:rsidRPr="00EE39F0">
              <w:rPr>
                <w:rStyle w:val="Gvdemetni71"/>
                <w:rFonts w:ascii="Times New Roman" w:hAnsi="Times New Roman" w:cs="Times New Roman"/>
                <w:color w:val="000000"/>
                <w:sz w:val="18"/>
                <w:szCs w:val="18"/>
              </w:rPr>
              <w:t xml:space="preserve">Ulusal Yapı Denetim Sisteminin günümüz ihtiyaçları gözetilerek, mevzuat değişlikleri karşısında daha esnek, e-devlet prensipleri dâhilinde diğer kurum ve kuruluşlar ile </w:t>
            </w:r>
            <w:proofErr w:type="gramStart"/>
            <w:r w:rsidRPr="00EE39F0">
              <w:rPr>
                <w:rStyle w:val="Gvdemetni71"/>
                <w:rFonts w:ascii="Times New Roman" w:hAnsi="Times New Roman" w:cs="Times New Roman"/>
                <w:color w:val="000000"/>
                <w:sz w:val="18"/>
                <w:szCs w:val="18"/>
              </w:rPr>
              <w:t>entegre olarak</w:t>
            </w:r>
            <w:proofErr w:type="gramEnd"/>
            <w:r w:rsidRPr="00EE39F0">
              <w:rPr>
                <w:rStyle w:val="Gvdemetni71"/>
                <w:rFonts w:ascii="Times New Roman" w:hAnsi="Times New Roman" w:cs="Times New Roman"/>
                <w:color w:val="000000"/>
                <w:sz w:val="18"/>
                <w:szCs w:val="18"/>
              </w:rPr>
              <w:t xml:space="preserve"> veri alış-verişi yapabilen, mobil cihaz yazılımla</w:t>
            </w:r>
            <w:r w:rsidR="008D1743" w:rsidRPr="00EE39F0">
              <w:rPr>
                <w:rStyle w:val="Gvdemetni71"/>
                <w:rFonts w:ascii="Times New Roman" w:hAnsi="Times New Roman" w:cs="Times New Roman"/>
                <w:color w:val="000000"/>
                <w:sz w:val="18"/>
                <w:szCs w:val="18"/>
              </w:rPr>
              <w:t xml:space="preserve">rı </w:t>
            </w:r>
            <w:r w:rsidRPr="00EE39F0">
              <w:rPr>
                <w:rStyle w:val="Gvdemetni71"/>
                <w:rFonts w:ascii="Times New Roman" w:hAnsi="Times New Roman" w:cs="Times New Roman"/>
                <w:color w:val="000000"/>
                <w:sz w:val="18"/>
                <w:szCs w:val="18"/>
              </w:rPr>
              <w:t>ile saha denetimini ön planda tutan, inşaatlardan alınan beton numunelerinin izlenmesine imkân veren bir sistem dâhilinde yenilenmesine yönelik olarak pilot illerden sonra uygulamanın 81 ile yaygınlaştırılması sağlanacaktır.</w:t>
            </w:r>
          </w:p>
        </w:tc>
      </w:tr>
      <w:tr w:rsidR="00F71272" w:rsidRPr="00EE39F0" w:rsidTr="006F57D1">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71272" w:rsidRPr="00EE39F0" w:rsidRDefault="00F71272" w:rsidP="00EE39F0">
            <w:pPr>
              <w:autoSpaceDE w:val="0"/>
              <w:autoSpaceDN w:val="0"/>
              <w:adjustRightInd w:val="0"/>
              <w:spacing w:after="0" w:line="240" w:lineRule="auto"/>
              <w:rPr>
                <w:rFonts w:ascii="Times New Roman" w:eastAsia="Times New Roman" w:hAnsi="Times New Roman" w:cs="Times New Roman"/>
                <w:b/>
                <w:sz w:val="20"/>
                <w:szCs w:val="20"/>
                <w:lang w:eastAsia="tr-TR"/>
              </w:rPr>
            </w:pPr>
            <w:r w:rsidRPr="00EE39F0">
              <w:rPr>
                <w:rFonts w:ascii="Times New Roman" w:hAnsi="Times New Roman" w:cs="Times New Roman"/>
                <w:b/>
                <w:bCs/>
                <w:sz w:val="20"/>
                <w:szCs w:val="20"/>
              </w:rPr>
              <w:t>İnşaat sektöründe işgücü niteliği yükseltilecek, iş sağlığı ve güvenliği uygulamaları geliştirilecektir. (Kalkınma Planı p.889)</w:t>
            </w:r>
          </w:p>
        </w:tc>
      </w:tr>
      <w:tr w:rsidR="00F71272" w:rsidRPr="00EE39F0" w:rsidTr="00E70948">
        <w:trPr>
          <w:trHeight w:val="1195"/>
          <w:jc w:val="center"/>
        </w:trPr>
        <w:tc>
          <w:tcPr>
            <w:tcW w:w="1245" w:type="pct"/>
            <w:tcBorders>
              <w:top w:val="single" w:sz="4" w:space="0" w:color="auto"/>
              <w:left w:val="single" w:sz="4" w:space="0" w:color="auto"/>
              <w:bottom w:val="single" w:sz="4" w:space="0" w:color="auto"/>
              <w:right w:val="single" w:sz="4" w:space="0" w:color="auto"/>
            </w:tcBorders>
          </w:tcPr>
          <w:p w:rsidR="00103338" w:rsidRPr="00EE39F0" w:rsidRDefault="00F71272" w:rsidP="00EE39F0">
            <w:pPr>
              <w:autoSpaceDE w:val="0"/>
              <w:autoSpaceDN w:val="0"/>
              <w:adjustRightInd w:val="0"/>
              <w:spacing w:after="0" w:line="240" w:lineRule="auto"/>
              <w:ind w:right="-56"/>
              <w:rPr>
                <w:rFonts w:ascii="Times New Roman" w:eastAsia="Times New Roman" w:hAnsi="Times New Roman" w:cs="Times New Roman"/>
                <w:b/>
                <w:bCs/>
                <w:color w:val="000000"/>
                <w:sz w:val="18"/>
                <w:szCs w:val="18"/>
                <w:lang w:eastAsia="tr-TR"/>
              </w:rPr>
            </w:pPr>
            <w:r w:rsidRPr="00EE39F0">
              <w:rPr>
                <w:rFonts w:ascii="Times New Roman" w:eastAsia="Times New Roman" w:hAnsi="Times New Roman" w:cs="Times New Roman"/>
                <w:b/>
                <w:bCs/>
                <w:color w:val="000000"/>
                <w:sz w:val="18"/>
                <w:szCs w:val="18"/>
                <w:lang w:eastAsia="tr-TR"/>
              </w:rPr>
              <w:t xml:space="preserve">Tedbir 345. </w:t>
            </w:r>
          </w:p>
          <w:p w:rsidR="00F71272" w:rsidRPr="00EE39F0" w:rsidRDefault="00F71272" w:rsidP="00EE39F0">
            <w:pPr>
              <w:autoSpaceDE w:val="0"/>
              <w:autoSpaceDN w:val="0"/>
              <w:adjustRightInd w:val="0"/>
              <w:spacing w:after="0" w:line="240" w:lineRule="auto"/>
              <w:rPr>
                <w:rFonts w:ascii="Times New Roman" w:eastAsia="Times New Roman" w:hAnsi="Times New Roman" w:cs="Times New Roman"/>
                <w:sz w:val="18"/>
                <w:szCs w:val="18"/>
                <w:lang w:eastAsia="tr-TR"/>
              </w:rPr>
            </w:pPr>
            <w:r w:rsidRPr="00EE39F0">
              <w:rPr>
                <w:rFonts w:ascii="Times New Roman" w:eastAsia="Times New Roman" w:hAnsi="Times New Roman" w:cs="Times New Roman"/>
                <w:color w:val="000000"/>
                <w:spacing w:val="-10"/>
                <w:sz w:val="18"/>
                <w:szCs w:val="18"/>
                <w:lang w:eastAsia="tr-TR"/>
              </w:rPr>
              <w:t xml:space="preserve">İnşaat sektöründe yetki belgeli ara işgücü oranı yükseltilecektir. </w:t>
            </w:r>
          </w:p>
          <w:p w:rsidR="00F71272" w:rsidRPr="00EE39F0" w:rsidRDefault="00F71272" w:rsidP="00EE39F0">
            <w:pPr>
              <w:autoSpaceDE w:val="0"/>
              <w:autoSpaceDN w:val="0"/>
              <w:adjustRightInd w:val="0"/>
              <w:spacing w:after="0" w:line="240" w:lineRule="auto"/>
              <w:ind w:right="84"/>
              <w:jc w:val="both"/>
              <w:rPr>
                <w:rFonts w:ascii="Times New Roman" w:eastAsia="Times New Roman" w:hAnsi="Times New Roman" w:cs="Times New Roman"/>
                <w:sz w:val="18"/>
                <w:szCs w:val="18"/>
                <w:lang w:eastAsia="tr-TR"/>
              </w:rPr>
            </w:pPr>
          </w:p>
        </w:tc>
        <w:tc>
          <w:tcPr>
            <w:tcW w:w="502" w:type="pct"/>
            <w:tcBorders>
              <w:top w:val="single" w:sz="4" w:space="0" w:color="auto"/>
              <w:left w:val="single" w:sz="4" w:space="0" w:color="auto"/>
              <w:bottom w:val="single" w:sz="4" w:space="0" w:color="auto"/>
              <w:right w:val="single" w:sz="4" w:space="0" w:color="auto"/>
            </w:tcBorders>
          </w:tcPr>
          <w:p w:rsidR="00F71272" w:rsidRPr="00EE39F0" w:rsidRDefault="00F71272" w:rsidP="00EE39F0">
            <w:pPr>
              <w:tabs>
                <w:tab w:val="left" w:pos="425"/>
              </w:tabs>
              <w:spacing w:before="60" w:after="60" w:line="240" w:lineRule="auto"/>
              <w:jc w:val="center"/>
              <w:rPr>
                <w:rFonts w:ascii="Times New Roman" w:eastAsia="Times New Roman" w:hAnsi="Times New Roman" w:cs="Times New Roman"/>
                <w:b/>
                <w:sz w:val="18"/>
                <w:szCs w:val="18"/>
                <w:u w:val="single"/>
                <w:lang w:eastAsia="tr-TR"/>
              </w:rPr>
            </w:pPr>
            <w:r w:rsidRPr="00EE39F0">
              <w:rPr>
                <w:rFonts w:ascii="Times New Roman" w:eastAsia="Times New Roman" w:hAnsi="Times New Roman" w:cs="Times New Roman"/>
                <w:sz w:val="18"/>
                <w:szCs w:val="18"/>
              </w:rPr>
              <w:t xml:space="preserve">Çevre ve Şehircilik </w:t>
            </w:r>
            <w:r w:rsidRPr="00EE39F0">
              <w:rPr>
                <w:rFonts w:ascii="Times New Roman" w:eastAsia="Times New Roman" w:hAnsi="Times New Roman" w:cs="Times New Roman"/>
                <w:spacing w:val="-2"/>
                <w:sz w:val="18"/>
                <w:szCs w:val="18"/>
              </w:rPr>
              <w:t xml:space="preserve">Bakanlığı </w:t>
            </w:r>
          </w:p>
          <w:p w:rsidR="00F71272" w:rsidRPr="00EE39F0" w:rsidRDefault="00F71272" w:rsidP="00EE39F0">
            <w:pPr>
              <w:tabs>
                <w:tab w:val="left" w:pos="425"/>
              </w:tabs>
              <w:spacing w:before="60" w:after="60" w:line="240" w:lineRule="auto"/>
              <w:jc w:val="center"/>
              <w:rPr>
                <w:rFonts w:ascii="Times New Roman" w:eastAsia="Times New Roman" w:hAnsi="Times New Roman" w:cs="Times New Roman"/>
                <w:b/>
                <w:sz w:val="18"/>
                <w:szCs w:val="18"/>
                <w:u w:val="single"/>
                <w:lang w:eastAsia="tr-TR"/>
              </w:rPr>
            </w:pPr>
            <w:r w:rsidRPr="00EE39F0">
              <w:rPr>
                <w:rFonts w:ascii="Times New Roman" w:eastAsia="Times New Roman" w:hAnsi="Times New Roman" w:cs="Times New Roman"/>
                <w:b/>
                <w:sz w:val="18"/>
                <w:szCs w:val="18"/>
                <w:u w:val="single"/>
                <w:lang w:eastAsia="tr-TR"/>
              </w:rPr>
              <w:t>MHGM</w:t>
            </w:r>
          </w:p>
        </w:tc>
        <w:tc>
          <w:tcPr>
            <w:tcW w:w="1003" w:type="pct"/>
            <w:tcBorders>
              <w:top w:val="single" w:sz="4" w:space="0" w:color="auto"/>
              <w:left w:val="single" w:sz="4" w:space="0" w:color="auto"/>
              <w:bottom w:val="single" w:sz="4" w:space="0" w:color="auto"/>
              <w:right w:val="single" w:sz="4" w:space="0" w:color="auto"/>
            </w:tcBorders>
          </w:tcPr>
          <w:p w:rsidR="00F71272" w:rsidRPr="00EE39F0" w:rsidRDefault="00F71272" w:rsidP="00EE39F0">
            <w:pPr>
              <w:pStyle w:val="Gvdemetni1"/>
              <w:shd w:val="clear" w:color="auto" w:fill="auto"/>
              <w:spacing w:after="0" w:line="240" w:lineRule="auto"/>
              <w:ind w:left="120"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Çalışma ve Sosyal Güvenlik Bakanlığı, Milli Eğitim Bakanlığı, Mesleki Yeterlilik Kurumu, İlgili diğer Kurum, Kuruluş ve STK'lar</w:t>
            </w:r>
          </w:p>
        </w:tc>
        <w:tc>
          <w:tcPr>
            <w:tcW w:w="358" w:type="pct"/>
            <w:tcBorders>
              <w:top w:val="single" w:sz="4" w:space="0" w:color="auto"/>
              <w:left w:val="single" w:sz="4" w:space="0" w:color="auto"/>
              <w:bottom w:val="single" w:sz="4" w:space="0" w:color="auto"/>
              <w:right w:val="single" w:sz="4" w:space="0" w:color="auto"/>
            </w:tcBorders>
          </w:tcPr>
          <w:p w:rsidR="00F71272" w:rsidRPr="00EE39F0" w:rsidRDefault="00F71272" w:rsidP="00EE39F0">
            <w:pPr>
              <w:pStyle w:val="Gvdemetni1"/>
              <w:shd w:val="clear" w:color="auto" w:fill="auto"/>
              <w:spacing w:after="0" w:line="240" w:lineRule="auto"/>
              <w:ind w:left="84" w:hanging="96"/>
              <w:jc w:val="center"/>
              <w:rPr>
                <w:rFonts w:ascii="Times New Roman" w:hAnsi="Times New Roman" w:cs="Times New Roman"/>
              </w:rPr>
            </w:pPr>
            <w:r w:rsidRPr="00EE39F0">
              <w:rPr>
                <w:rStyle w:val="Gvdemetni71"/>
                <w:rFonts w:ascii="Times New Roman" w:hAnsi="Times New Roman" w:cs="Times New Roman"/>
                <w:color w:val="000000"/>
                <w:sz w:val="18"/>
                <w:szCs w:val="18"/>
              </w:rPr>
              <w:t>Aralık</w:t>
            </w:r>
          </w:p>
          <w:p w:rsidR="00F71272" w:rsidRPr="00EE39F0" w:rsidRDefault="00DB2403" w:rsidP="00EE39F0">
            <w:pPr>
              <w:pStyle w:val="Gvdemetni1"/>
              <w:shd w:val="clear" w:color="auto" w:fill="auto"/>
              <w:spacing w:after="0" w:line="240" w:lineRule="auto"/>
              <w:ind w:left="84" w:hanging="96"/>
              <w:jc w:val="left"/>
              <w:rPr>
                <w:rFonts w:ascii="Times New Roman" w:hAnsi="Times New Roman" w:cs="Times New Roman"/>
              </w:rPr>
            </w:pPr>
            <w:r w:rsidRPr="00EE39F0">
              <w:rPr>
                <w:rStyle w:val="Gvdemetni71"/>
                <w:rFonts w:ascii="Times New Roman" w:hAnsi="Times New Roman" w:cs="Times New Roman"/>
                <w:color w:val="000000"/>
                <w:sz w:val="18"/>
                <w:szCs w:val="18"/>
              </w:rPr>
              <w:t xml:space="preserve">   </w:t>
            </w:r>
            <w:r w:rsidR="00F71272" w:rsidRPr="00EE39F0">
              <w:rPr>
                <w:rStyle w:val="Gvdemetni71"/>
                <w:rFonts w:ascii="Times New Roman" w:hAnsi="Times New Roman" w:cs="Times New Roman"/>
                <w:color w:val="000000"/>
                <w:sz w:val="18"/>
                <w:szCs w:val="18"/>
              </w:rPr>
              <w:t>Sonu</w:t>
            </w:r>
          </w:p>
        </w:tc>
        <w:tc>
          <w:tcPr>
            <w:tcW w:w="1892" w:type="pct"/>
            <w:tcBorders>
              <w:top w:val="single" w:sz="4" w:space="0" w:color="auto"/>
              <w:left w:val="single" w:sz="4" w:space="0" w:color="auto"/>
              <w:bottom w:val="single" w:sz="4" w:space="0" w:color="auto"/>
              <w:right w:val="single" w:sz="4" w:space="0" w:color="auto"/>
            </w:tcBorders>
          </w:tcPr>
          <w:p w:rsidR="00F71272" w:rsidRPr="00EE39F0" w:rsidRDefault="00F71272" w:rsidP="00EE39F0">
            <w:pPr>
              <w:pStyle w:val="Gvdemetni1"/>
              <w:shd w:val="clear" w:color="auto" w:fill="auto"/>
              <w:spacing w:after="0" w:line="240" w:lineRule="auto"/>
              <w:ind w:firstLine="0"/>
              <w:rPr>
                <w:rFonts w:ascii="Times New Roman" w:hAnsi="Times New Roman" w:cs="Times New Roman"/>
              </w:rPr>
            </w:pPr>
            <w:r w:rsidRPr="00EE39F0">
              <w:rPr>
                <w:rStyle w:val="Gvdemetni71"/>
                <w:rFonts w:ascii="Times New Roman" w:hAnsi="Times New Roman" w:cs="Times New Roman"/>
                <w:color w:val="000000"/>
                <w:sz w:val="18"/>
                <w:szCs w:val="18"/>
              </w:rPr>
              <w:t>"Yapı Sektöründe Çalışan Meslek Erbaplarının Mesleki Niteliklerinin Geliştirilmesi, Bilgilendirilmesi ve İşbirliği Protokolü" kapsamında eğitim faaliyetlerine devam edilecektir.</w:t>
            </w:r>
          </w:p>
        </w:tc>
      </w:tr>
      <w:tr w:rsidR="00F71272" w:rsidRPr="00EE39F0" w:rsidTr="00113087">
        <w:trPr>
          <w:trHeight w:val="20"/>
          <w:jc w:val="center"/>
        </w:trPr>
        <w:tc>
          <w:tcPr>
            <w:tcW w:w="1245" w:type="pct"/>
            <w:tcBorders>
              <w:top w:val="single" w:sz="4" w:space="0" w:color="auto"/>
              <w:left w:val="single" w:sz="4" w:space="0" w:color="auto"/>
              <w:bottom w:val="single" w:sz="4" w:space="0" w:color="auto"/>
              <w:right w:val="single" w:sz="4" w:space="0" w:color="auto"/>
            </w:tcBorders>
          </w:tcPr>
          <w:p w:rsidR="008D1743" w:rsidRPr="00EE39F0" w:rsidRDefault="00F71272" w:rsidP="00EE39F0">
            <w:pPr>
              <w:autoSpaceDE w:val="0"/>
              <w:autoSpaceDN w:val="0"/>
              <w:adjustRightInd w:val="0"/>
              <w:spacing w:after="0" w:line="240" w:lineRule="auto"/>
              <w:ind w:hanging="68"/>
              <w:jc w:val="both"/>
              <w:rPr>
                <w:rFonts w:ascii="Times New Roman" w:eastAsia="Times New Roman" w:hAnsi="Times New Roman" w:cs="Times New Roman"/>
                <w:b/>
                <w:bCs/>
                <w:color w:val="000000"/>
                <w:sz w:val="18"/>
                <w:szCs w:val="18"/>
                <w:lang w:eastAsia="tr-TR"/>
              </w:rPr>
            </w:pPr>
            <w:r w:rsidRPr="00EE39F0">
              <w:rPr>
                <w:rFonts w:ascii="Times New Roman" w:eastAsia="Times New Roman" w:hAnsi="Times New Roman" w:cs="Times New Roman"/>
                <w:b/>
                <w:bCs/>
                <w:color w:val="000000"/>
                <w:sz w:val="18"/>
                <w:szCs w:val="18"/>
                <w:lang w:eastAsia="tr-TR"/>
              </w:rPr>
              <w:t xml:space="preserve"> Tedbir 346.</w:t>
            </w:r>
          </w:p>
          <w:p w:rsidR="00F71272" w:rsidRPr="00EE39F0" w:rsidRDefault="00F71272" w:rsidP="00EE39F0">
            <w:pPr>
              <w:autoSpaceDE w:val="0"/>
              <w:autoSpaceDN w:val="0"/>
              <w:adjustRightInd w:val="0"/>
              <w:spacing w:after="0" w:line="240" w:lineRule="auto"/>
              <w:ind w:hanging="68"/>
              <w:rPr>
                <w:rFonts w:ascii="Times New Roman" w:eastAsia="Times New Roman" w:hAnsi="Times New Roman" w:cs="Times New Roman"/>
                <w:sz w:val="18"/>
                <w:szCs w:val="18"/>
                <w:lang w:eastAsia="tr-TR"/>
              </w:rPr>
            </w:pPr>
            <w:r w:rsidRPr="00EE39F0">
              <w:rPr>
                <w:rFonts w:ascii="Times New Roman" w:eastAsia="Times New Roman" w:hAnsi="Times New Roman" w:cs="Times New Roman"/>
                <w:b/>
                <w:bCs/>
                <w:color w:val="000000"/>
                <w:sz w:val="18"/>
                <w:szCs w:val="18"/>
                <w:lang w:eastAsia="tr-TR"/>
              </w:rPr>
              <w:t xml:space="preserve"> </w:t>
            </w:r>
            <w:r w:rsidRPr="00EE39F0">
              <w:rPr>
                <w:rFonts w:ascii="Times New Roman" w:eastAsia="Times New Roman" w:hAnsi="Times New Roman" w:cs="Times New Roman"/>
                <w:color w:val="000000"/>
                <w:spacing w:val="-10"/>
                <w:sz w:val="18"/>
                <w:szCs w:val="18"/>
                <w:lang w:eastAsia="tr-TR"/>
              </w:rPr>
              <w:t xml:space="preserve">Yapı </w:t>
            </w:r>
            <w:proofErr w:type="gramStart"/>
            <w:r w:rsidR="00FB76D5" w:rsidRPr="00EE39F0">
              <w:rPr>
                <w:rFonts w:ascii="Times New Roman" w:eastAsia="Times New Roman" w:hAnsi="Times New Roman" w:cs="Times New Roman"/>
                <w:color w:val="000000"/>
                <w:spacing w:val="-10"/>
                <w:sz w:val="18"/>
                <w:szCs w:val="18"/>
                <w:lang w:eastAsia="tr-TR"/>
              </w:rPr>
              <w:t>müte</w:t>
            </w:r>
            <w:r w:rsidR="007873AE" w:rsidRPr="00EE39F0">
              <w:rPr>
                <w:rFonts w:ascii="Times New Roman" w:eastAsia="Times New Roman" w:hAnsi="Times New Roman" w:cs="Times New Roman"/>
                <w:color w:val="000000"/>
                <w:spacing w:val="-10"/>
                <w:sz w:val="18"/>
                <w:szCs w:val="18"/>
                <w:lang w:eastAsia="tr-TR"/>
              </w:rPr>
              <w:t>a</w:t>
            </w:r>
            <w:r w:rsidR="00FB76D5" w:rsidRPr="00EE39F0">
              <w:rPr>
                <w:rFonts w:ascii="Times New Roman" w:eastAsia="Times New Roman" w:hAnsi="Times New Roman" w:cs="Times New Roman"/>
                <w:color w:val="000000"/>
                <w:spacing w:val="-10"/>
                <w:sz w:val="18"/>
                <w:szCs w:val="18"/>
                <w:lang w:eastAsia="tr-TR"/>
              </w:rPr>
              <w:t>hhitliği</w:t>
            </w:r>
            <w:proofErr w:type="gramEnd"/>
            <w:r w:rsidR="00FB76D5" w:rsidRPr="00EE39F0">
              <w:rPr>
                <w:rFonts w:ascii="Times New Roman" w:eastAsia="Times New Roman" w:hAnsi="Times New Roman" w:cs="Times New Roman"/>
                <w:color w:val="000000"/>
                <w:spacing w:val="-10"/>
                <w:sz w:val="18"/>
                <w:szCs w:val="18"/>
                <w:lang w:eastAsia="tr-TR"/>
              </w:rPr>
              <w:t xml:space="preserve"> </w:t>
            </w:r>
            <w:r w:rsidRPr="00EE39F0">
              <w:rPr>
                <w:rFonts w:ascii="Times New Roman" w:eastAsia="Times New Roman" w:hAnsi="Times New Roman" w:cs="Times New Roman"/>
                <w:color w:val="000000"/>
                <w:spacing w:val="-10"/>
                <w:sz w:val="18"/>
                <w:szCs w:val="18"/>
                <w:lang w:eastAsia="tr-TR"/>
              </w:rPr>
              <w:t>hizmetlerinin yeterli yetkinliğe sahip kişiler tarafından verilmesinin sağlanmasına yönelik olarak yetki belgeli yapı müteahhidi sayısı artırılacak, şantiye şeflerinin izlenmesi ve kayıt altına alınması sağlanacaktır</w:t>
            </w:r>
          </w:p>
        </w:tc>
        <w:tc>
          <w:tcPr>
            <w:tcW w:w="502" w:type="pct"/>
            <w:tcBorders>
              <w:top w:val="single" w:sz="4" w:space="0" w:color="auto"/>
              <w:left w:val="single" w:sz="4" w:space="0" w:color="auto"/>
              <w:bottom w:val="single" w:sz="4" w:space="0" w:color="auto"/>
              <w:right w:val="single" w:sz="4" w:space="0" w:color="auto"/>
            </w:tcBorders>
          </w:tcPr>
          <w:p w:rsidR="00F71272" w:rsidRPr="00EE39F0" w:rsidRDefault="00F71272" w:rsidP="00EE39F0">
            <w:pPr>
              <w:spacing w:after="0" w:line="240" w:lineRule="auto"/>
              <w:rPr>
                <w:rFonts w:ascii="Times New Roman" w:eastAsia="Times New Roman" w:hAnsi="Times New Roman" w:cs="Times New Roman"/>
                <w:b/>
                <w:sz w:val="18"/>
                <w:szCs w:val="18"/>
                <w:u w:val="single"/>
                <w:lang w:eastAsia="tr-TR"/>
              </w:rPr>
            </w:pPr>
            <w:r w:rsidRPr="00EE39F0">
              <w:rPr>
                <w:rFonts w:ascii="Times New Roman" w:eastAsia="Times New Roman" w:hAnsi="Times New Roman" w:cs="Times New Roman"/>
                <w:sz w:val="18"/>
                <w:szCs w:val="18"/>
              </w:rPr>
              <w:t xml:space="preserve">Çevre ve Şehircilik Bakanlığı </w:t>
            </w:r>
          </w:p>
          <w:p w:rsidR="00F71272" w:rsidRPr="00EE39F0" w:rsidRDefault="00F71272" w:rsidP="00EE39F0">
            <w:pPr>
              <w:spacing w:after="0" w:line="240" w:lineRule="auto"/>
              <w:jc w:val="center"/>
              <w:rPr>
                <w:rFonts w:ascii="Times New Roman" w:eastAsia="Times New Roman" w:hAnsi="Times New Roman" w:cs="Times New Roman"/>
                <w:b/>
                <w:sz w:val="18"/>
                <w:szCs w:val="18"/>
                <w:u w:val="single"/>
                <w:lang w:eastAsia="tr-TR"/>
              </w:rPr>
            </w:pPr>
            <w:r w:rsidRPr="00EE39F0">
              <w:rPr>
                <w:rFonts w:ascii="Times New Roman" w:eastAsia="Times New Roman" w:hAnsi="Times New Roman" w:cs="Times New Roman"/>
                <w:b/>
                <w:sz w:val="18"/>
                <w:szCs w:val="18"/>
                <w:u w:val="single"/>
                <w:lang w:eastAsia="tr-TR"/>
              </w:rPr>
              <w:t>MHGM</w:t>
            </w:r>
          </w:p>
        </w:tc>
        <w:tc>
          <w:tcPr>
            <w:tcW w:w="1003" w:type="pct"/>
            <w:tcBorders>
              <w:top w:val="single" w:sz="4" w:space="0" w:color="auto"/>
              <w:left w:val="single" w:sz="4" w:space="0" w:color="auto"/>
              <w:bottom w:val="single" w:sz="4" w:space="0" w:color="auto"/>
              <w:right w:val="single" w:sz="4" w:space="0" w:color="auto"/>
            </w:tcBorders>
          </w:tcPr>
          <w:p w:rsidR="00F71272" w:rsidRPr="00EE39F0" w:rsidRDefault="00F71272" w:rsidP="00EE39F0">
            <w:pPr>
              <w:pStyle w:val="Gvdemetni1"/>
              <w:shd w:val="clear" w:color="auto" w:fill="auto"/>
              <w:spacing w:after="0" w:line="240" w:lineRule="auto"/>
              <w:ind w:left="120"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İçişleri Bakanlığı, Gelir İdaresi Başkanlığı ve ilgili diğer kurum, kuruluş ve STK'lar</w:t>
            </w:r>
          </w:p>
        </w:tc>
        <w:tc>
          <w:tcPr>
            <w:tcW w:w="358" w:type="pct"/>
            <w:tcBorders>
              <w:top w:val="single" w:sz="4" w:space="0" w:color="auto"/>
              <w:left w:val="single" w:sz="4" w:space="0" w:color="auto"/>
              <w:bottom w:val="single" w:sz="4" w:space="0" w:color="auto"/>
              <w:right w:val="single" w:sz="4" w:space="0" w:color="auto"/>
            </w:tcBorders>
          </w:tcPr>
          <w:p w:rsidR="00F71272" w:rsidRPr="00EE39F0" w:rsidRDefault="00F71272" w:rsidP="00EE39F0">
            <w:pPr>
              <w:pStyle w:val="Gvdemetni1"/>
              <w:shd w:val="clear" w:color="auto" w:fill="auto"/>
              <w:spacing w:after="0" w:line="240" w:lineRule="auto"/>
              <w:ind w:left="180" w:hanging="180"/>
              <w:jc w:val="left"/>
              <w:rPr>
                <w:rFonts w:ascii="Times New Roman" w:hAnsi="Times New Roman" w:cs="Times New Roman"/>
              </w:rPr>
            </w:pPr>
            <w:r w:rsidRPr="00EE39F0">
              <w:rPr>
                <w:rStyle w:val="Gvdemetni71"/>
                <w:rFonts w:ascii="Times New Roman" w:hAnsi="Times New Roman" w:cs="Times New Roman"/>
                <w:color w:val="000000"/>
                <w:sz w:val="18"/>
                <w:szCs w:val="18"/>
              </w:rPr>
              <w:t>Aralık</w:t>
            </w:r>
          </w:p>
          <w:p w:rsidR="00F71272" w:rsidRPr="00EE39F0" w:rsidRDefault="00DB2403" w:rsidP="00EE39F0">
            <w:pPr>
              <w:pStyle w:val="Gvdemetni1"/>
              <w:shd w:val="clear" w:color="auto" w:fill="auto"/>
              <w:spacing w:after="0" w:line="240" w:lineRule="auto"/>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 xml:space="preserve"> </w:t>
            </w:r>
            <w:r w:rsidR="00F71272" w:rsidRPr="00EE39F0">
              <w:rPr>
                <w:rStyle w:val="Gvdemetni71"/>
                <w:rFonts w:ascii="Times New Roman" w:hAnsi="Times New Roman" w:cs="Times New Roman"/>
                <w:color w:val="000000"/>
                <w:sz w:val="18"/>
                <w:szCs w:val="18"/>
              </w:rPr>
              <w:t>Sonu</w:t>
            </w:r>
          </w:p>
        </w:tc>
        <w:tc>
          <w:tcPr>
            <w:tcW w:w="1892" w:type="pct"/>
            <w:tcBorders>
              <w:top w:val="single" w:sz="4" w:space="0" w:color="auto"/>
              <w:left w:val="single" w:sz="4" w:space="0" w:color="auto"/>
              <w:bottom w:val="single" w:sz="4" w:space="0" w:color="auto"/>
              <w:right w:val="single" w:sz="4" w:space="0" w:color="auto"/>
            </w:tcBorders>
          </w:tcPr>
          <w:p w:rsidR="00F71272" w:rsidRPr="00EE39F0" w:rsidRDefault="00F71272" w:rsidP="00EE39F0">
            <w:pPr>
              <w:pStyle w:val="Gvdemetni1"/>
              <w:shd w:val="clear" w:color="auto" w:fill="auto"/>
              <w:spacing w:after="0" w:line="240" w:lineRule="auto"/>
              <w:ind w:left="120" w:firstLine="0"/>
              <w:rPr>
                <w:rFonts w:ascii="Times New Roman" w:hAnsi="Times New Roman" w:cs="Times New Roman"/>
              </w:rPr>
            </w:pPr>
            <w:r w:rsidRPr="00EE39F0">
              <w:rPr>
                <w:rStyle w:val="Gvdemetni71"/>
                <w:rFonts w:ascii="Times New Roman" w:hAnsi="Times New Roman" w:cs="Times New Roman"/>
                <w:color w:val="000000"/>
                <w:sz w:val="18"/>
                <w:szCs w:val="18"/>
              </w:rPr>
              <w:t xml:space="preserve">"Yapı Müteahhitlerinin Kayıtları İle Şantiye Şefleri ve Yetki Belgeli Ustalar Hakkında Yönetmelik" kapsamında, yetkin bulunan kişilere yapı </w:t>
            </w:r>
            <w:proofErr w:type="gramStart"/>
            <w:r w:rsidR="00FB76D5" w:rsidRPr="00EE39F0">
              <w:rPr>
                <w:rStyle w:val="Gvdemetni71"/>
                <w:rFonts w:ascii="Times New Roman" w:hAnsi="Times New Roman" w:cs="Times New Roman"/>
                <w:color w:val="000000"/>
                <w:sz w:val="18"/>
                <w:szCs w:val="18"/>
              </w:rPr>
              <w:t>müte</w:t>
            </w:r>
            <w:r w:rsidR="007873AE" w:rsidRPr="00EE39F0">
              <w:rPr>
                <w:rStyle w:val="Gvdemetni71"/>
                <w:rFonts w:ascii="Times New Roman" w:hAnsi="Times New Roman" w:cs="Times New Roman"/>
                <w:color w:val="000000"/>
                <w:sz w:val="18"/>
                <w:szCs w:val="18"/>
              </w:rPr>
              <w:t>a</w:t>
            </w:r>
            <w:r w:rsidR="00FB76D5" w:rsidRPr="00EE39F0">
              <w:rPr>
                <w:rStyle w:val="Gvdemetni71"/>
                <w:rFonts w:ascii="Times New Roman" w:hAnsi="Times New Roman" w:cs="Times New Roman"/>
                <w:color w:val="000000"/>
                <w:sz w:val="18"/>
                <w:szCs w:val="18"/>
              </w:rPr>
              <w:t>hhitliği</w:t>
            </w:r>
            <w:proofErr w:type="gramEnd"/>
            <w:r w:rsidR="007873AE" w:rsidRPr="00EE39F0">
              <w:rPr>
                <w:rStyle w:val="Gvdemetni71"/>
                <w:rFonts w:ascii="Times New Roman" w:hAnsi="Times New Roman" w:cs="Times New Roman"/>
                <w:color w:val="000000"/>
                <w:sz w:val="18"/>
                <w:szCs w:val="18"/>
              </w:rPr>
              <w:t xml:space="preserve"> </w:t>
            </w:r>
            <w:r w:rsidRPr="00EE39F0">
              <w:rPr>
                <w:rStyle w:val="Gvdemetni71"/>
                <w:rFonts w:ascii="Times New Roman" w:hAnsi="Times New Roman" w:cs="Times New Roman"/>
                <w:color w:val="000000"/>
                <w:sz w:val="18"/>
                <w:szCs w:val="18"/>
              </w:rPr>
              <w:t>yetki belgesi numarası verilerek kayıtlarının tutulmasına ve şantiye şeflerinin iş sayısı ve metrekare sınırlarının takibine devam edilecektir.</w:t>
            </w:r>
          </w:p>
        </w:tc>
      </w:tr>
      <w:tr w:rsidR="00F71272" w:rsidRPr="00EE39F0" w:rsidTr="006F57D1">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71272" w:rsidRPr="00EE39F0" w:rsidRDefault="00F71272" w:rsidP="00EE39F0">
            <w:pPr>
              <w:autoSpaceDE w:val="0"/>
              <w:autoSpaceDN w:val="0"/>
              <w:adjustRightInd w:val="0"/>
              <w:spacing w:after="0" w:line="240" w:lineRule="auto"/>
              <w:rPr>
                <w:rFonts w:ascii="Times New Roman" w:hAnsi="Times New Roman" w:cs="Times New Roman"/>
                <w:sz w:val="20"/>
                <w:szCs w:val="20"/>
                <w:lang w:eastAsia="tr-TR"/>
              </w:rPr>
            </w:pPr>
            <w:r w:rsidRPr="00EE39F0">
              <w:rPr>
                <w:rFonts w:ascii="Times New Roman" w:hAnsi="Times New Roman" w:cs="Times New Roman"/>
                <w:b/>
                <w:bCs/>
                <w:sz w:val="20"/>
                <w:szCs w:val="20"/>
              </w:rPr>
              <w:t>Kullanıcı odaklı, güvenli, çevreyle barışık, enerji verimli ve mimari estetiğe sahip yapıların üretimi için tasarım ve yapım standartları geliştirilecektir. (Kalkınma Planı p.890)</w:t>
            </w:r>
          </w:p>
        </w:tc>
      </w:tr>
      <w:tr w:rsidR="00F71272" w:rsidRPr="00EE39F0" w:rsidTr="001C68DB">
        <w:trPr>
          <w:trHeight w:val="1215"/>
          <w:jc w:val="center"/>
        </w:trPr>
        <w:tc>
          <w:tcPr>
            <w:tcW w:w="1245" w:type="pct"/>
            <w:tcBorders>
              <w:top w:val="single" w:sz="4" w:space="0" w:color="auto"/>
              <w:left w:val="single" w:sz="4" w:space="0" w:color="auto"/>
              <w:bottom w:val="single" w:sz="4" w:space="0" w:color="auto"/>
              <w:right w:val="single" w:sz="4" w:space="0" w:color="auto"/>
            </w:tcBorders>
          </w:tcPr>
          <w:p w:rsidR="008D1743" w:rsidRPr="00EE39F0" w:rsidRDefault="00F71272" w:rsidP="00EE39F0">
            <w:pPr>
              <w:autoSpaceDE w:val="0"/>
              <w:autoSpaceDN w:val="0"/>
              <w:adjustRightInd w:val="0"/>
              <w:spacing w:after="0" w:line="240" w:lineRule="auto"/>
              <w:rPr>
                <w:rFonts w:ascii="Times New Roman" w:eastAsia="Times New Roman" w:hAnsi="Times New Roman" w:cs="Times New Roman"/>
                <w:b/>
                <w:bCs/>
                <w:color w:val="000000"/>
                <w:sz w:val="18"/>
                <w:szCs w:val="18"/>
                <w:lang w:eastAsia="tr-TR"/>
              </w:rPr>
            </w:pPr>
            <w:r w:rsidRPr="00EE39F0">
              <w:rPr>
                <w:rFonts w:ascii="Times New Roman" w:eastAsia="Times New Roman" w:hAnsi="Times New Roman" w:cs="Times New Roman"/>
                <w:b/>
                <w:bCs/>
                <w:color w:val="000000"/>
                <w:sz w:val="18"/>
                <w:szCs w:val="18"/>
                <w:lang w:eastAsia="tr-TR"/>
              </w:rPr>
              <w:t xml:space="preserve">Tedbir 347. </w:t>
            </w:r>
          </w:p>
          <w:p w:rsidR="00F71272" w:rsidRPr="00EE39F0" w:rsidRDefault="00F71272" w:rsidP="00EE39F0">
            <w:pPr>
              <w:autoSpaceDE w:val="0"/>
              <w:autoSpaceDN w:val="0"/>
              <w:adjustRightInd w:val="0"/>
              <w:spacing w:after="0" w:line="240" w:lineRule="auto"/>
              <w:rPr>
                <w:rFonts w:ascii="Times New Roman" w:hAnsi="Times New Roman" w:cs="Times New Roman"/>
                <w:b/>
                <w:sz w:val="18"/>
                <w:szCs w:val="18"/>
              </w:rPr>
            </w:pPr>
            <w:r w:rsidRPr="00EE39F0">
              <w:rPr>
                <w:rFonts w:ascii="Times New Roman" w:eastAsia="Times New Roman" w:hAnsi="Times New Roman" w:cs="Times New Roman"/>
                <w:color w:val="000000"/>
                <w:spacing w:val="-10"/>
                <w:sz w:val="18"/>
                <w:szCs w:val="18"/>
                <w:lang w:eastAsia="tr-TR"/>
              </w:rPr>
              <w:t>Yapı Araştırma Merkezi kurulmasına yönelik hukuki ve kurumsal altyapı oluşturulacaktır.</w:t>
            </w:r>
          </w:p>
        </w:tc>
        <w:tc>
          <w:tcPr>
            <w:tcW w:w="502" w:type="pct"/>
            <w:tcBorders>
              <w:top w:val="single" w:sz="4" w:space="0" w:color="auto"/>
              <w:left w:val="single" w:sz="4" w:space="0" w:color="auto"/>
              <w:bottom w:val="single" w:sz="4" w:space="0" w:color="auto"/>
              <w:right w:val="single" w:sz="4" w:space="0" w:color="auto"/>
            </w:tcBorders>
          </w:tcPr>
          <w:p w:rsidR="00762C04" w:rsidRPr="00EE39F0" w:rsidRDefault="00F71272" w:rsidP="00EE39F0">
            <w:pPr>
              <w:shd w:val="clear" w:color="auto" w:fill="FFFFFF"/>
              <w:spacing w:after="0" w:line="240" w:lineRule="auto"/>
              <w:rPr>
                <w:rFonts w:ascii="Times New Roman" w:hAnsi="Times New Roman" w:cs="Times New Roman"/>
                <w:sz w:val="18"/>
                <w:szCs w:val="18"/>
              </w:rPr>
            </w:pPr>
            <w:r w:rsidRPr="00EE39F0">
              <w:rPr>
                <w:rStyle w:val="Gvdemetni71"/>
                <w:rFonts w:ascii="Times New Roman" w:hAnsi="Times New Roman" w:cs="Times New Roman"/>
                <w:color w:val="000000"/>
                <w:sz w:val="18"/>
                <w:szCs w:val="18"/>
              </w:rPr>
              <w:t>Çevre ve Şehircilik Bakanlığı</w:t>
            </w:r>
          </w:p>
          <w:p w:rsidR="00762C04" w:rsidRPr="00EE39F0" w:rsidRDefault="00762C04" w:rsidP="00EE39F0">
            <w:pPr>
              <w:spacing w:after="0" w:line="240" w:lineRule="auto"/>
              <w:rPr>
                <w:rFonts w:ascii="Times New Roman" w:hAnsi="Times New Roman" w:cs="Times New Roman"/>
                <w:b/>
                <w:sz w:val="18"/>
                <w:szCs w:val="18"/>
                <w:u w:val="single"/>
              </w:rPr>
            </w:pPr>
          </w:p>
          <w:p w:rsidR="00F71272" w:rsidRPr="00EE39F0" w:rsidRDefault="00762C04" w:rsidP="00EE39F0">
            <w:pPr>
              <w:spacing w:after="0" w:line="240" w:lineRule="auto"/>
              <w:rPr>
                <w:rFonts w:ascii="Times New Roman" w:hAnsi="Times New Roman" w:cs="Times New Roman"/>
                <w:b/>
                <w:sz w:val="18"/>
                <w:szCs w:val="18"/>
                <w:u w:val="single"/>
              </w:rPr>
            </w:pPr>
            <w:r w:rsidRPr="00EE39F0">
              <w:rPr>
                <w:rFonts w:ascii="Times New Roman" w:hAnsi="Times New Roman" w:cs="Times New Roman"/>
                <w:b/>
                <w:sz w:val="18"/>
                <w:szCs w:val="18"/>
                <w:u w:val="single"/>
              </w:rPr>
              <w:t>MHGM</w:t>
            </w:r>
          </w:p>
        </w:tc>
        <w:tc>
          <w:tcPr>
            <w:tcW w:w="1003" w:type="pct"/>
            <w:tcBorders>
              <w:top w:val="single" w:sz="4" w:space="0" w:color="auto"/>
              <w:left w:val="single" w:sz="4" w:space="0" w:color="auto"/>
              <w:bottom w:val="single" w:sz="4" w:space="0" w:color="auto"/>
              <w:right w:val="single" w:sz="4" w:space="0" w:color="auto"/>
            </w:tcBorders>
          </w:tcPr>
          <w:p w:rsidR="00F71272" w:rsidRPr="00EE39F0" w:rsidRDefault="00F71272" w:rsidP="00EE39F0">
            <w:pPr>
              <w:pStyle w:val="Gvdemetni1"/>
              <w:shd w:val="clear" w:color="auto" w:fill="auto"/>
              <w:spacing w:after="0" w:line="240" w:lineRule="auto"/>
              <w:ind w:firstLine="0"/>
              <w:rPr>
                <w:rFonts w:ascii="Times New Roman" w:hAnsi="Times New Roman" w:cs="Times New Roman"/>
              </w:rPr>
            </w:pPr>
            <w:r w:rsidRPr="00EE39F0">
              <w:rPr>
                <w:rStyle w:val="Gvdemetni71"/>
                <w:rFonts w:ascii="Times New Roman" w:hAnsi="Times New Roman" w:cs="Times New Roman"/>
                <w:color w:val="000000"/>
                <w:sz w:val="18"/>
                <w:szCs w:val="18"/>
              </w:rPr>
              <w:t>Bilim, Sanayi ve Teknoloji Bakanlığı, Kalkınma Bakanlığı, TÜBİTAK, Üniversiteler</w:t>
            </w:r>
          </w:p>
        </w:tc>
        <w:tc>
          <w:tcPr>
            <w:tcW w:w="358" w:type="pct"/>
            <w:tcBorders>
              <w:top w:val="single" w:sz="4" w:space="0" w:color="auto"/>
              <w:left w:val="single" w:sz="4" w:space="0" w:color="auto"/>
              <w:bottom w:val="single" w:sz="4" w:space="0" w:color="auto"/>
              <w:right w:val="single" w:sz="4" w:space="0" w:color="auto"/>
            </w:tcBorders>
          </w:tcPr>
          <w:p w:rsidR="00F71272" w:rsidRPr="00EE39F0" w:rsidRDefault="00F71272" w:rsidP="00EE39F0">
            <w:pPr>
              <w:pStyle w:val="Gvdemetni1"/>
              <w:shd w:val="clear" w:color="auto" w:fill="auto"/>
              <w:spacing w:after="0" w:line="240" w:lineRule="auto"/>
              <w:ind w:firstLine="0"/>
              <w:jc w:val="center"/>
              <w:rPr>
                <w:rFonts w:ascii="Times New Roman" w:hAnsi="Times New Roman" w:cs="Times New Roman"/>
              </w:rPr>
            </w:pPr>
            <w:r w:rsidRPr="00EE39F0">
              <w:rPr>
                <w:rStyle w:val="Gvdemetni71"/>
                <w:rFonts w:ascii="Times New Roman" w:hAnsi="Times New Roman" w:cs="Times New Roman"/>
                <w:color w:val="000000"/>
                <w:sz w:val="18"/>
                <w:szCs w:val="18"/>
              </w:rPr>
              <w:t>Aralık</w:t>
            </w:r>
          </w:p>
          <w:p w:rsidR="00F71272" w:rsidRPr="00EE39F0" w:rsidRDefault="00F71272" w:rsidP="00EE39F0">
            <w:pPr>
              <w:pStyle w:val="Gvdemetni1"/>
              <w:shd w:val="clear" w:color="auto" w:fill="auto"/>
              <w:spacing w:after="0" w:line="240" w:lineRule="auto"/>
              <w:ind w:firstLine="0"/>
              <w:jc w:val="center"/>
              <w:rPr>
                <w:rFonts w:ascii="Times New Roman" w:hAnsi="Times New Roman" w:cs="Times New Roman"/>
              </w:rPr>
            </w:pPr>
            <w:r w:rsidRPr="00EE39F0">
              <w:rPr>
                <w:rStyle w:val="Gvdemetni71"/>
                <w:rFonts w:ascii="Times New Roman" w:hAnsi="Times New Roman" w:cs="Times New Roman"/>
                <w:color w:val="000000"/>
                <w:sz w:val="18"/>
                <w:szCs w:val="18"/>
              </w:rPr>
              <w:t>Sonu</w:t>
            </w:r>
          </w:p>
        </w:tc>
        <w:tc>
          <w:tcPr>
            <w:tcW w:w="1892" w:type="pct"/>
            <w:tcBorders>
              <w:top w:val="single" w:sz="4" w:space="0" w:color="auto"/>
              <w:left w:val="single" w:sz="4" w:space="0" w:color="auto"/>
              <w:bottom w:val="single" w:sz="4" w:space="0" w:color="auto"/>
              <w:right w:val="single" w:sz="4" w:space="0" w:color="auto"/>
            </w:tcBorders>
          </w:tcPr>
          <w:p w:rsidR="00F71272" w:rsidRPr="00EE39F0" w:rsidRDefault="00F71272" w:rsidP="00EE39F0">
            <w:pPr>
              <w:pStyle w:val="Gvdemetni1"/>
              <w:shd w:val="clear" w:color="auto" w:fill="auto"/>
              <w:spacing w:after="0" w:line="240" w:lineRule="auto"/>
              <w:ind w:left="120" w:firstLine="0"/>
              <w:rPr>
                <w:rFonts w:ascii="Times New Roman" w:hAnsi="Times New Roman" w:cs="Times New Roman"/>
              </w:rPr>
            </w:pPr>
            <w:r w:rsidRPr="00EE39F0">
              <w:rPr>
                <w:rStyle w:val="Gvdemetni71"/>
                <w:rFonts w:ascii="Times New Roman" w:hAnsi="Times New Roman" w:cs="Times New Roman"/>
                <w:color w:val="000000"/>
                <w:sz w:val="18"/>
                <w:szCs w:val="18"/>
              </w:rPr>
              <w:t xml:space="preserve">Yapılarla ilgili politika önerileri ve standart geliştirilmesi, yenilikçi ve sürdürülebilir tasarım, yapım teknikleri ve malzeme </w:t>
            </w:r>
            <w:proofErr w:type="gramStart"/>
            <w:r w:rsidRPr="00EE39F0">
              <w:rPr>
                <w:rStyle w:val="Gvdemetni71"/>
                <w:rFonts w:ascii="Times New Roman" w:hAnsi="Times New Roman" w:cs="Times New Roman"/>
                <w:color w:val="000000"/>
                <w:sz w:val="18"/>
                <w:szCs w:val="18"/>
              </w:rPr>
              <w:t>ekipmanlarının</w:t>
            </w:r>
            <w:proofErr w:type="gramEnd"/>
            <w:r w:rsidRPr="00EE39F0">
              <w:rPr>
                <w:rStyle w:val="Gvdemetni71"/>
                <w:rFonts w:ascii="Times New Roman" w:hAnsi="Times New Roman" w:cs="Times New Roman"/>
                <w:color w:val="000000"/>
                <w:sz w:val="18"/>
                <w:szCs w:val="18"/>
              </w:rPr>
              <w:t xml:space="preserve"> araştırılması ve geliştirilmesi ve kentsel dönüşüm de dâhil olmak üzere inşaat sektörünün üretim sürecine </w:t>
            </w:r>
            <w:proofErr w:type="spellStart"/>
            <w:r w:rsidRPr="00EE39F0">
              <w:rPr>
                <w:rStyle w:val="Gvdemetni71"/>
                <w:rFonts w:ascii="Times New Roman" w:hAnsi="Times New Roman" w:cs="Times New Roman"/>
                <w:color w:val="000000"/>
                <w:sz w:val="18"/>
                <w:szCs w:val="18"/>
              </w:rPr>
              <w:t>kanalize</w:t>
            </w:r>
            <w:proofErr w:type="spellEnd"/>
            <w:r w:rsidRPr="00EE39F0">
              <w:rPr>
                <w:rStyle w:val="Gvdemetni71"/>
                <w:rFonts w:ascii="Times New Roman" w:hAnsi="Times New Roman" w:cs="Times New Roman"/>
                <w:color w:val="000000"/>
                <w:sz w:val="18"/>
                <w:szCs w:val="18"/>
              </w:rPr>
              <w:t xml:space="preserve"> edilebilmesi doğrultusunda yönlendirici ve destekleyici bir Yapı Araştırma Merkezi kurulmasına yönelik olarak hukuki altyapı hazırlanacak, </w:t>
            </w:r>
            <w:proofErr w:type="spellStart"/>
            <w:r w:rsidRPr="00EE39F0">
              <w:rPr>
                <w:rStyle w:val="Gvdemetni71"/>
                <w:rFonts w:ascii="Times New Roman" w:hAnsi="Times New Roman" w:cs="Times New Roman"/>
                <w:color w:val="000000"/>
                <w:sz w:val="18"/>
                <w:szCs w:val="18"/>
              </w:rPr>
              <w:t>organizasyonel</w:t>
            </w:r>
            <w:proofErr w:type="spellEnd"/>
            <w:r w:rsidRPr="00EE39F0">
              <w:rPr>
                <w:rStyle w:val="Gvdemetni71"/>
                <w:rFonts w:ascii="Times New Roman" w:hAnsi="Times New Roman" w:cs="Times New Roman"/>
                <w:color w:val="000000"/>
                <w:sz w:val="18"/>
                <w:szCs w:val="18"/>
              </w:rPr>
              <w:t xml:space="preserve"> yapı ve çalışma usulleri belirlenecektir.</w:t>
            </w:r>
          </w:p>
        </w:tc>
      </w:tr>
      <w:tr w:rsidR="00F71272" w:rsidRPr="00EE39F0" w:rsidTr="007A0D16">
        <w:trPr>
          <w:trHeight w:val="1097"/>
          <w:jc w:val="center"/>
        </w:trPr>
        <w:tc>
          <w:tcPr>
            <w:tcW w:w="1245" w:type="pct"/>
            <w:tcBorders>
              <w:top w:val="single" w:sz="4" w:space="0" w:color="auto"/>
              <w:left w:val="single" w:sz="4" w:space="0" w:color="auto"/>
              <w:bottom w:val="single" w:sz="4" w:space="0" w:color="auto"/>
              <w:right w:val="single" w:sz="4" w:space="0" w:color="auto"/>
            </w:tcBorders>
          </w:tcPr>
          <w:p w:rsidR="008D1743" w:rsidRPr="00EE39F0" w:rsidRDefault="00F71272" w:rsidP="00EE39F0">
            <w:pPr>
              <w:autoSpaceDE w:val="0"/>
              <w:autoSpaceDN w:val="0"/>
              <w:adjustRightInd w:val="0"/>
              <w:spacing w:after="0" w:line="240" w:lineRule="auto"/>
              <w:jc w:val="both"/>
              <w:rPr>
                <w:rFonts w:ascii="Times New Roman" w:hAnsi="Times New Roman" w:cs="Times New Roman"/>
                <w:b/>
                <w:sz w:val="18"/>
                <w:szCs w:val="18"/>
              </w:rPr>
            </w:pPr>
            <w:r w:rsidRPr="00EE39F0">
              <w:rPr>
                <w:rFonts w:ascii="Times New Roman" w:hAnsi="Times New Roman" w:cs="Times New Roman"/>
                <w:b/>
                <w:sz w:val="18"/>
                <w:szCs w:val="18"/>
              </w:rPr>
              <w:t>Tedbir 3</w:t>
            </w:r>
            <w:r w:rsidR="008D1743" w:rsidRPr="00EE39F0">
              <w:rPr>
                <w:rFonts w:ascii="Times New Roman" w:hAnsi="Times New Roman" w:cs="Times New Roman"/>
                <w:b/>
                <w:sz w:val="18"/>
                <w:szCs w:val="18"/>
              </w:rPr>
              <w:t>4</w:t>
            </w:r>
            <w:r w:rsidRPr="00EE39F0">
              <w:rPr>
                <w:rFonts w:ascii="Times New Roman" w:hAnsi="Times New Roman" w:cs="Times New Roman"/>
                <w:b/>
                <w:sz w:val="18"/>
                <w:szCs w:val="18"/>
              </w:rPr>
              <w:t>8.</w:t>
            </w:r>
          </w:p>
          <w:p w:rsidR="008D1743" w:rsidRPr="00EE39F0" w:rsidRDefault="00F71272" w:rsidP="00EE39F0">
            <w:pPr>
              <w:autoSpaceDE w:val="0"/>
              <w:autoSpaceDN w:val="0"/>
              <w:adjustRightInd w:val="0"/>
              <w:spacing w:after="0" w:line="240" w:lineRule="auto"/>
              <w:rPr>
                <w:rFonts w:ascii="Times New Roman" w:hAnsi="Times New Roman" w:cs="Times New Roman"/>
                <w:sz w:val="18"/>
                <w:szCs w:val="18"/>
              </w:rPr>
            </w:pPr>
            <w:r w:rsidRPr="00EE39F0">
              <w:rPr>
                <w:rFonts w:ascii="Times New Roman" w:hAnsi="Times New Roman" w:cs="Times New Roman"/>
                <w:sz w:val="18"/>
                <w:szCs w:val="18"/>
              </w:rPr>
              <w:t>Sürdürülebilir yapı ve yeşil bina uygulamaları için belgelendirme</w:t>
            </w:r>
            <w:r w:rsidR="008D1743" w:rsidRPr="00EE39F0">
              <w:rPr>
                <w:rFonts w:ascii="Times New Roman" w:hAnsi="Times New Roman" w:cs="Times New Roman"/>
                <w:sz w:val="18"/>
                <w:szCs w:val="18"/>
              </w:rPr>
              <w:t xml:space="preserve"> ve Bilişim </w:t>
            </w:r>
            <w:r w:rsidRPr="00EE39F0">
              <w:rPr>
                <w:rFonts w:ascii="Times New Roman" w:hAnsi="Times New Roman" w:cs="Times New Roman"/>
                <w:sz w:val="18"/>
                <w:szCs w:val="18"/>
              </w:rPr>
              <w:t>altyapısı oluşturulacaktır.</w:t>
            </w:r>
            <w:r w:rsidR="008D1743" w:rsidRPr="00EE39F0">
              <w:rPr>
                <w:rFonts w:ascii="Times New Roman" w:hAnsi="Times New Roman" w:cs="Times New Roman"/>
                <w:sz w:val="18"/>
                <w:szCs w:val="18"/>
              </w:rPr>
              <w:t xml:space="preserve"> </w:t>
            </w:r>
          </w:p>
        </w:tc>
        <w:tc>
          <w:tcPr>
            <w:tcW w:w="502" w:type="pct"/>
            <w:tcBorders>
              <w:top w:val="single" w:sz="4" w:space="0" w:color="auto"/>
              <w:left w:val="single" w:sz="4" w:space="0" w:color="auto"/>
              <w:bottom w:val="single" w:sz="4" w:space="0" w:color="auto"/>
              <w:right w:val="single" w:sz="4" w:space="0" w:color="auto"/>
            </w:tcBorders>
          </w:tcPr>
          <w:p w:rsidR="00F71272" w:rsidRPr="00EE39F0" w:rsidRDefault="00F71272" w:rsidP="00EE39F0">
            <w:pPr>
              <w:shd w:val="clear" w:color="auto" w:fill="FFFFFF"/>
              <w:spacing w:after="0" w:line="240" w:lineRule="auto"/>
              <w:jc w:val="center"/>
              <w:rPr>
                <w:rFonts w:ascii="Times New Roman" w:hAnsi="Times New Roman" w:cs="Times New Roman"/>
                <w:sz w:val="18"/>
                <w:szCs w:val="18"/>
              </w:rPr>
            </w:pPr>
            <w:r w:rsidRPr="00EE39F0">
              <w:rPr>
                <w:rFonts w:ascii="Times New Roman" w:hAnsi="Times New Roman" w:cs="Times New Roman"/>
                <w:sz w:val="18"/>
                <w:szCs w:val="18"/>
              </w:rPr>
              <w:t>Çevre ve Şehircilik</w:t>
            </w:r>
          </w:p>
          <w:p w:rsidR="00F71272" w:rsidRPr="00EE39F0" w:rsidRDefault="00F71272" w:rsidP="00EE39F0">
            <w:pPr>
              <w:tabs>
                <w:tab w:val="left" w:pos="425"/>
              </w:tabs>
              <w:spacing w:after="60" w:line="240" w:lineRule="auto"/>
              <w:jc w:val="center"/>
              <w:rPr>
                <w:rFonts w:ascii="Times New Roman" w:eastAsia="Times New Roman" w:hAnsi="Times New Roman" w:cs="Times New Roman"/>
                <w:b/>
                <w:sz w:val="18"/>
                <w:szCs w:val="18"/>
                <w:u w:val="single"/>
                <w:lang w:eastAsia="tr-TR"/>
              </w:rPr>
            </w:pPr>
            <w:r w:rsidRPr="00EE39F0">
              <w:rPr>
                <w:rFonts w:ascii="Times New Roman" w:hAnsi="Times New Roman" w:cs="Times New Roman"/>
                <w:sz w:val="18"/>
                <w:szCs w:val="18"/>
              </w:rPr>
              <w:t>Bakanlığı</w:t>
            </w:r>
          </w:p>
          <w:p w:rsidR="00F71272" w:rsidRPr="00EE39F0" w:rsidRDefault="00F71272" w:rsidP="00EE39F0">
            <w:pPr>
              <w:tabs>
                <w:tab w:val="left" w:pos="425"/>
              </w:tabs>
              <w:spacing w:after="0" w:line="240" w:lineRule="auto"/>
              <w:jc w:val="center"/>
              <w:rPr>
                <w:rFonts w:ascii="Times New Roman" w:eastAsia="Times New Roman" w:hAnsi="Times New Roman" w:cs="Times New Roman"/>
                <w:b/>
                <w:sz w:val="18"/>
                <w:szCs w:val="18"/>
                <w:u w:val="single"/>
                <w:lang w:eastAsia="tr-TR"/>
              </w:rPr>
            </w:pPr>
            <w:r w:rsidRPr="00EE39F0">
              <w:rPr>
                <w:rFonts w:ascii="Times New Roman" w:eastAsia="Times New Roman" w:hAnsi="Times New Roman" w:cs="Times New Roman"/>
                <w:b/>
                <w:sz w:val="18"/>
                <w:szCs w:val="18"/>
                <w:u w:val="single"/>
                <w:lang w:eastAsia="tr-TR"/>
              </w:rPr>
              <w:t>MHGM</w:t>
            </w:r>
          </w:p>
        </w:tc>
        <w:tc>
          <w:tcPr>
            <w:tcW w:w="1003" w:type="pct"/>
            <w:tcBorders>
              <w:top w:val="single" w:sz="4" w:space="0" w:color="auto"/>
              <w:left w:val="single" w:sz="4" w:space="0" w:color="auto"/>
              <w:bottom w:val="single" w:sz="4" w:space="0" w:color="auto"/>
              <w:right w:val="single" w:sz="4" w:space="0" w:color="auto"/>
            </w:tcBorders>
          </w:tcPr>
          <w:p w:rsidR="00F71272" w:rsidRPr="00EE39F0" w:rsidRDefault="008D1743" w:rsidP="00EE39F0">
            <w:pPr>
              <w:autoSpaceDE w:val="0"/>
              <w:autoSpaceDN w:val="0"/>
              <w:adjustRightInd w:val="0"/>
              <w:spacing w:after="0" w:line="240" w:lineRule="auto"/>
              <w:jc w:val="both"/>
              <w:rPr>
                <w:rFonts w:ascii="Times New Roman" w:hAnsi="Times New Roman" w:cs="Times New Roman"/>
                <w:sz w:val="18"/>
                <w:szCs w:val="18"/>
              </w:rPr>
            </w:pPr>
            <w:r w:rsidRPr="00EE39F0">
              <w:rPr>
                <w:rFonts w:ascii="Times New Roman" w:hAnsi="Times New Roman" w:cs="Times New Roman"/>
                <w:sz w:val="18"/>
                <w:szCs w:val="18"/>
              </w:rPr>
              <w:t>Enerji ve Tabii Kaynaklar Bakanlığı, Kalkınma Bakanlığı, TSE, Üniversiteler, STK'lar</w:t>
            </w:r>
          </w:p>
        </w:tc>
        <w:tc>
          <w:tcPr>
            <w:tcW w:w="358" w:type="pct"/>
            <w:tcBorders>
              <w:top w:val="single" w:sz="4" w:space="0" w:color="auto"/>
              <w:left w:val="single" w:sz="4" w:space="0" w:color="auto"/>
              <w:bottom w:val="single" w:sz="4" w:space="0" w:color="auto"/>
              <w:right w:val="single" w:sz="4" w:space="0" w:color="auto"/>
            </w:tcBorders>
          </w:tcPr>
          <w:p w:rsidR="00F71272" w:rsidRPr="00EE39F0" w:rsidRDefault="00F71272" w:rsidP="00EE39F0">
            <w:pPr>
              <w:shd w:val="clear" w:color="auto" w:fill="FFFFFF"/>
              <w:spacing w:after="0" w:line="240" w:lineRule="auto"/>
              <w:jc w:val="center"/>
              <w:rPr>
                <w:rFonts w:ascii="Times New Roman" w:hAnsi="Times New Roman" w:cs="Times New Roman"/>
                <w:sz w:val="18"/>
                <w:szCs w:val="18"/>
              </w:rPr>
            </w:pPr>
            <w:r w:rsidRPr="00EE39F0">
              <w:rPr>
                <w:rFonts w:ascii="Times New Roman" w:hAnsi="Times New Roman" w:cs="Times New Roman"/>
                <w:sz w:val="18"/>
                <w:szCs w:val="18"/>
              </w:rPr>
              <w:t>Aral</w:t>
            </w:r>
            <w:r w:rsidRPr="00EE39F0">
              <w:rPr>
                <w:rFonts w:ascii="Times New Roman" w:eastAsia="Times New Roman" w:hAnsi="Times New Roman" w:cs="Times New Roman"/>
                <w:sz w:val="18"/>
                <w:szCs w:val="18"/>
              </w:rPr>
              <w:t>ık Sonu</w:t>
            </w:r>
          </w:p>
        </w:tc>
        <w:tc>
          <w:tcPr>
            <w:tcW w:w="1892" w:type="pct"/>
            <w:tcBorders>
              <w:top w:val="single" w:sz="4" w:space="0" w:color="auto"/>
              <w:left w:val="single" w:sz="4" w:space="0" w:color="auto"/>
              <w:bottom w:val="single" w:sz="4" w:space="0" w:color="auto"/>
              <w:right w:val="single" w:sz="4" w:space="0" w:color="auto"/>
            </w:tcBorders>
          </w:tcPr>
          <w:p w:rsidR="00F71272" w:rsidRPr="00EE39F0" w:rsidRDefault="00F71272" w:rsidP="00EE39F0">
            <w:pPr>
              <w:shd w:val="clear" w:color="auto" w:fill="FFFFFF"/>
              <w:spacing w:after="0" w:line="240" w:lineRule="auto"/>
              <w:jc w:val="both"/>
              <w:rPr>
                <w:rFonts w:ascii="Times New Roman" w:hAnsi="Times New Roman" w:cs="Times New Roman"/>
                <w:sz w:val="18"/>
                <w:szCs w:val="18"/>
              </w:rPr>
            </w:pPr>
            <w:r w:rsidRPr="00EE39F0">
              <w:rPr>
                <w:rStyle w:val="FontStyle300"/>
                <w:rFonts w:ascii="Times New Roman" w:hAnsi="Times New Roman" w:cs="Times New Roman"/>
                <w:spacing w:val="-10"/>
                <w:sz w:val="18"/>
                <w:szCs w:val="18"/>
              </w:rPr>
              <w:t>Sürdürülebilir</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Yeşil</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Bina</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ile Sürdürülebilir</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Yerleşmelerin Belgelendirilmesine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İlişkin</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Temel Değerlendirme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Kılavuzu hazırlanacak</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ve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Ulusal</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Yeşil</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Bina Bilgi</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Sistemi</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Yazılımı</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uygulamaya konulacaktır.</w:t>
            </w:r>
          </w:p>
        </w:tc>
      </w:tr>
    </w:tbl>
    <w:p w:rsidR="00BE69FB" w:rsidRDefault="00CD4969" w:rsidP="001168A1">
      <w:pPr>
        <w:tabs>
          <w:tab w:val="left" w:pos="284"/>
        </w:tabs>
        <w:spacing w:after="0" w:line="240" w:lineRule="auto"/>
        <w:jc w:val="both"/>
        <w:rPr>
          <w:rFonts w:ascii="Times New Roman" w:eastAsia="Times New Roman" w:hAnsi="Times New Roman" w:cs="Times New Roman"/>
          <w:b/>
          <w:sz w:val="20"/>
          <w:szCs w:val="20"/>
        </w:rPr>
      </w:pPr>
      <w:r w:rsidRPr="00093C94">
        <w:rPr>
          <w:rFonts w:ascii="Times New Roman" w:eastAsia="Times New Roman" w:hAnsi="Times New Roman" w:cs="Times New Roman"/>
          <w:b/>
          <w:sz w:val="20"/>
          <w:szCs w:val="20"/>
        </w:rPr>
        <w:t xml:space="preserve">   </w:t>
      </w:r>
      <w:r w:rsidR="00BD7BF3" w:rsidRPr="00093C94">
        <w:rPr>
          <w:rFonts w:ascii="Times New Roman" w:eastAsia="Times New Roman" w:hAnsi="Times New Roman" w:cs="Times New Roman"/>
          <w:b/>
          <w:sz w:val="20"/>
          <w:szCs w:val="20"/>
        </w:rPr>
        <w:t xml:space="preserve">    </w:t>
      </w:r>
      <w:r w:rsidR="00454FE6" w:rsidRPr="00093C94">
        <w:rPr>
          <w:rFonts w:ascii="Times New Roman" w:eastAsia="Times New Roman" w:hAnsi="Times New Roman" w:cs="Times New Roman"/>
          <w:b/>
          <w:sz w:val="20"/>
          <w:szCs w:val="20"/>
        </w:rPr>
        <w:t xml:space="preserve">                      </w:t>
      </w:r>
      <w:r w:rsidR="00671888" w:rsidRPr="00093C94">
        <w:rPr>
          <w:rFonts w:ascii="Times New Roman" w:eastAsia="Times New Roman" w:hAnsi="Times New Roman" w:cs="Times New Roman"/>
          <w:b/>
          <w:sz w:val="20"/>
          <w:szCs w:val="20"/>
        </w:rPr>
        <w:t xml:space="preserve">                             </w:t>
      </w:r>
    </w:p>
    <w:p w:rsidR="007A0D16" w:rsidRDefault="007A0D16" w:rsidP="00D61D92">
      <w:pPr>
        <w:tabs>
          <w:tab w:val="left" w:pos="284"/>
        </w:tabs>
        <w:spacing w:after="0" w:line="240" w:lineRule="auto"/>
        <w:jc w:val="center"/>
        <w:rPr>
          <w:rFonts w:ascii="Times New Roman" w:eastAsia="Times New Roman" w:hAnsi="Times New Roman" w:cs="Times New Roman"/>
          <w:b/>
          <w:sz w:val="20"/>
          <w:szCs w:val="20"/>
        </w:rPr>
      </w:pPr>
    </w:p>
    <w:p w:rsidR="007A0D16" w:rsidRDefault="007A0D16" w:rsidP="00D61D92">
      <w:pPr>
        <w:tabs>
          <w:tab w:val="left" w:pos="284"/>
        </w:tabs>
        <w:spacing w:after="0" w:line="240" w:lineRule="auto"/>
        <w:jc w:val="center"/>
        <w:rPr>
          <w:rFonts w:ascii="Times New Roman" w:eastAsia="Times New Roman" w:hAnsi="Times New Roman" w:cs="Times New Roman"/>
          <w:b/>
          <w:sz w:val="20"/>
          <w:szCs w:val="20"/>
        </w:rPr>
      </w:pPr>
    </w:p>
    <w:p w:rsidR="00EE39F0" w:rsidRDefault="00EE39F0" w:rsidP="00D61D92">
      <w:pPr>
        <w:tabs>
          <w:tab w:val="left" w:pos="284"/>
        </w:tabs>
        <w:spacing w:after="0" w:line="240" w:lineRule="auto"/>
        <w:jc w:val="center"/>
        <w:rPr>
          <w:rFonts w:ascii="Times New Roman" w:eastAsia="Times New Roman" w:hAnsi="Times New Roman" w:cs="Times New Roman"/>
          <w:b/>
          <w:sz w:val="20"/>
          <w:szCs w:val="20"/>
        </w:rPr>
      </w:pPr>
    </w:p>
    <w:p w:rsidR="00EE39F0" w:rsidRDefault="00EE39F0" w:rsidP="00D61D92">
      <w:pPr>
        <w:tabs>
          <w:tab w:val="left" w:pos="284"/>
        </w:tabs>
        <w:spacing w:after="0" w:line="240" w:lineRule="auto"/>
        <w:jc w:val="center"/>
        <w:rPr>
          <w:rFonts w:ascii="Times New Roman" w:eastAsia="Times New Roman" w:hAnsi="Times New Roman" w:cs="Times New Roman"/>
          <w:b/>
          <w:sz w:val="20"/>
          <w:szCs w:val="20"/>
        </w:rPr>
      </w:pPr>
    </w:p>
    <w:p w:rsidR="00EE39F0" w:rsidRDefault="00EE39F0" w:rsidP="00D61D92">
      <w:pPr>
        <w:tabs>
          <w:tab w:val="left" w:pos="284"/>
        </w:tabs>
        <w:spacing w:after="0" w:line="240" w:lineRule="auto"/>
        <w:jc w:val="center"/>
        <w:rPr>
          <w:rFonts w:ascii="Times New Roman" w:eastAsia="Times New Roman" w:hAnsi="Times New Roman" w:cs="Times New Roman"/>
          <w:b/>
          <w:sz w:val="20"/>
          <w:szCs w:val="20"/>
        </w:rPr>
      </w:pPr>
    </w:p>
    <w:p w:rsidR="00EE39F0" w:rsidRDefault="00EE39F0" w:rsidP="00D61D92">
      <w:pPr>
        <w:tabs>
          <w:tab w:val="left" w:pos="284"/>
        </w:tabs>
        <w:spacing w:after="0" w:line="240" w:lineRule="auto"/>
        <w:jc w:val="center"/>
        <w:rPr>
          <w:rFonts w:ascii="Times New Roman" w:eastAsia="Times New Roman" w:hAnsi="Times New Roman" w:cs="Times New Roman"/>
          <w:b/>
          <w:sz w:val="20"/>
          <w:szCs w:val="20"/>
        </w:rPr>
      </w:pPr>
    </w:p>
    <w:p w:rsidR="00EE39F0" w:rsidRDefault="00EE39F0" w:rsidP="00D61D92">
      <w:pPr>
        <w:tabs>
          <w:tab w:val="left" w:pos="284"/>
        </w:tabs>
        <w:spacing w:after="0" w:line="240" w:lineRule="auto"/>
        <w:jc w:val="center"/>
        <w:rPr>
          <w:rFonts w:ascii="Times New Roman" w:eastAsia="Times New Roman" w:hAnsi="Times New Roman" w:cs="Times New Roman"/>
          <w:b/>
          <w:sz w:val="20"/>
          <w:szCs w:val="20"/>
        </w:rPr>
      </w:pPr>
    </w:p>
    <w:p w:rsidR="00EE39F0" w:rsidRDefault="00EE39F0" w:rsidP="00D61D92">
      <w:pPr>
        <w:tabs>
          <w:tab w:val="left" w:pos="284"/>
        </w:tabs>
        <w:spacing w:after="0" w:line="240" w:lineRule="auto"/>
        <w:jc w:val="center"/>
        <w:rPr>
          <w:rFonts w:ascii="Times New Roman" w:eastAsia="Times New Roman" w:hAnsi="Times New Roman" w:cs="Times New Roman"/>
          <w:b/>
          <w:sz w:val="20"/>
          <w:szCs w:val="20"/>
        </w:rPr>
      </w:pPr>
    </w:p>
    <w:p w:rsidR="00EE39F0" w:rsidRDefault="00EE39F0" w:rsidP="00D61D92">
      <w:pPr>
        <w:tabs>
          <w:tab w:val="left" w:pos="284"/>
        </w:tabs>
        <w:spacing w:after="0" w:line="240" w:lineRule="auto"/>
        <w:jc w:val="center"/>
        <w:rPr>
          <w:rFonts w:ascii="Times New Roman" w:eastAsia="Times New Roman" w:hAnsi="Times New Roman" w:cs="Times New Roman"/>
          <w:b/>
          <w:sz w:val="20"/>
          <w:szCs w:val="20"/>
        </w:rPr>
      </w:pPr>
    </w:p>
    <w:p w:rsidR="00EE39F0" w:rsidRDefault="00EE39F0" w:rsidP="00D61D92">
      <w:pPr>
        <w:tabs>
          <w:tab w:val="left" w:pos="284"/>
        </w:tabs>
        <w:spacing w:after="0" w:line="240" w:lineRule="auto"/>
        <w:jc w:val="center"/>
        <w:rPr>
          <w:rFonts w:ascii="Times New Roman" w:eastAsia="Times New Roman" w:hAnsi="Times New Roman" w:cs="Times New Roman"/>
          <w:b/>
          <w:sz w:val="20"/>
          <w:szCs w:val="20"/>
        </w:rPr>
      </w:pPr>
    </w:p>
    <w:p w:rsidR="00EE39F0" w:rsidRDefault="00EE39F0" w:rsidP="00D61D92">
      <w:pPr>
        <w:tabs>
          <w:tab w:val="left" w:pos="284"/>
        </w:tabs>
        <w:spacing w:after="0" w:line="240" w:lineRule="auto"/>
        <w:jc w:val="center"/>
        <w:rPr>
          <w:rFonts w:ascii="Times New Roman" w:eastAsia="Times New Roman" w:hAnsi="Times New Roman" w:cs="Times New Roman"/>
          <w:b/>
          <w:sz w:val="20"/>
          <w:szCs w:val="20"/>
        </w:rPr>
      </w:pPr>
    </w:p>
    <w:p w:rsidR="00EE39F0" w:rsidRDefault="00EE39F0" w:rsidP="00D61D92">
      <w:pPr>
        <w:tabs>
          <w:tab w:val="left" w:pos="284"/>
        </w:tabs>
        <w:spacing w:after="0" w:line="240" w:lineRule="auto"/>
        <w:jc w:val="center"/>
        <w:rPr>
          <w:rFonts w:ascii="Times New Roman" w:eastAsia="Times New Roman" w:hAnsi="Times New Roman" w:cs="Times New Roman"/>
          <w:b/>
          <w:sz w:val="20"/>
          <w:szCs w:val="20"/>
        </w:rPr>
      </w:pPr>
    </w:p>
    <w:p w:rsidR="00416130" w:rsidRDefault="008105D5" w:rsidP="00D61D92">
      <w:pPr>
        <w:tabs>
          <w:tab w:val="left" w:pos="284"/>
        </w:tabs>
        <w:spacing w:after="0" w:line="240" w:lineRule="auto"/>
        <w:jc w:val="center"/>
        <w:rPr>
          <w:rFonts w:ascii="Times New Roman" w:eastAsia="Times New Roman" w:hAnsi="Times New Roman" w:cs="Times New Roman"/>
          <w:b/>
          <w:sz w:val="20"/>
          <w:szCs w:val="20"/>
        </w:rPr>
      </w:pPr>
      <w:r w:rsidRPr="00093C94">
        <w:rPr>
          <w:rFonts w:ascii="Times New Roman" w:eastAsia="Times New Roman" w:hAnsi="Times New Roman" w:cs="Times New Roman"/>
          <w:b/>
          <w:sz w:val="20"/>
          <w:szCs w:val="20"/>
        </w:rPr>
        <w:lastRenderedPageBreak/>
        <w:t>YA</w:t>
      </w:r>
      <w:r w:rsidR="00BD7BF3" w:rsidRPr="00093C94">
        <w:rPr>
          <w:rFonts w:ascii="Times New Roman" w:eastAsia="Times New Roman" w:hAnsi="Times New Roman" w:cs="Times New Roman"/>
          <w:b/>
          <w:sz w:val="20"/>
          <w:szCs w:val="20"/>
        </w:rPr>
        <w:t>ŞANABİLİR MEKÂNLAR, SÜRDÜRÜLEBİLİR ÇEVRE</w:t>
      </w:r>
    </w:p>
    <w:p w:rsidR="00DD3800" w:rsidRPr="001C68DB" w:rsidRDefault="00EA2B6E" w:rsidP="00BD7BF3">
      <w:pPr>
        <w:tabs>
          <w:tab w:val="left" w:pos="0"/>
        </w:tabs>
        <w:spacing w:after="0" w:line="240" w:lineRule="auto"/>
        <w:jc w:val="both"/>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t>Mekânsal Gelişme ve Planlama</w:t>
      </w:r>
    </w:p>
    <w:tbl>
      <w:tblPr>
        <w:tblW w:w="9905" w:type="dxa"/>
        <w:jc w:val="center"/>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380"/>
        <w:gridCol w:w="994"/>
        <w:gridCol w:w="2072"/>
        <w:gridCol w:w="709"/>
        <w:gridCol w:w="3750"/>
      </w:tblGrid>
      <w:tr w:rsidR="006E6679" w:rsidRPr="001C68DB" w:rsidTr="00EE39F0">
        <w:trPr>
          <w:trHeight w:val="471"/>
          <w:jc w:val="center"/>
        </w:trPr>
        <w:tc>
          <w:tcPr>
            <w:tcW w:w="1201" w:type="pct"/>
            <w:vAlign w:val="center"/>
          </w:tcPr>
          <w:p w:rsidR="00E2362B" w:rsidRPr="00EE39F0" w:rsidRDefault="00C57420" w:rsidP="00EE39F0">
            <w:pPr>
              <w:tabs>
                <w:tab w:val="left" w:pos="425"/>
              </w:tabs>
              <w:spacing w:after="0" w:line="240" w:lineRule="auto"/>
              <w:rPr>
                <w:rFonts w:ascii="Times New Roman" w:eastAsia="Times New Roman" w:hAnsi="Times New Roman" w:cs="Times New Roman"/>
                <w:sz w:val="20"/>
                <w:szCs w:val="20"/>
              </w:rPr>
            </w:pPr>
            <w:r w:rsidRPr="00EE39F0">
              <w:rPr>
                <w:rFonts w:ascii="Times New Roman" w:eastAsia="Times New Roman" w:hAnsi="Times New Roman" w:cs="Times New Roman"/>
                <w:b/>
                <w:sz w:val="20"/>
                <w:szCs w:val="20"/>
              </w:rPr>
              <w:t>Politika</w:t>
            </w:r>
            <w:r w:rsidR="00E2362B" w:rsidRPr="00EE39F0">
              <w:rPr>
                <w:rFonts w:ascii="Times New Roman" w:eastAsia="Times New Roman" w:hAnsi="Times New Roman" w:cs="Times New Roman"/>
                <w:b/>
                <w:sz w:val="20"/>
                <w:szCs w:val="20"/>
              </w:rPr>
              <w:t xml:space="preserve"> / Tedbir</w:t>
            </w:r>
          </w:p>
        </w:tc>
        <w:tc>
          <w:tcPr>
            <w:tcW w:w="502" w:type="pct"/>
            <w:vAlign w:val="center"/>
          </w:tcPr>
          <w:p w:rsidR="00E2362B" w:rsidRPr="00EE39F0" w:rsidRDefault="00E2362B" w:rsidP="00EE39F0">
            <w:pPr>
              <w:tabs>
                <w:tab w:val="left" w:pos="425"/>
              </w:tabs>
              <w:spacing w:after="0" w:line="240" w:lineRule="auto"/>
              <w:rPr>
                <w:rFonts w:ascii="Times New Roman" w:eastAsia="Times New Roman" w:hAnsi="Times New Roman" w:cs="Times New Roman"/>
                <w:b/>
                <w:sz w:val="20"/>
                <w:szCs w:val="20"/>
              </w:rPr>
            </w:pPr>
            <w:r w:rsidRPr="00EE39F0">
              <w:rPr>
                <w:rFonts w:ascii="Times New Roman" w:eastAsia="Times New Roman" w:hAnsi="Times New Roman" w:cs="Times New Roman"/>
                <w:b/>
                <w:sz w:val="20"/>
                <w:szCs w:val="20"/>
              </w:rPr>
              <w:t xml:space="preserve">Sorumlu </w:t>
            </w:r>
            <w:r w:rsidR="002F1A25" w:rsidRPr="00EE39F0">
              <w:rPr>
                <w:rFonts w:ascii="Times New Roman" w:eastAsia="Times New Roman" w:hAnsi="Times New Roman" w:cs="Times New Roman"/>
                <w:b/>
                <w:sz w:val="20"/>
                <w:szCs w:val="20"/>
              </w:rPr>
              <w:t>Kuruluş</w:t>
            </w:r>
          </w:p>
        </w:tc>
        <w:tc>
          <w:tcPr>
            <w:tcW w:w="1046" w:type="pct"/>
            <w:vAlign w:val="center"/>
          </w:tcPr>
          <w:p w:rsidR="00E2362B" w:rsidRPr="00EE39F0" w:rsidRDefault="00E2362B" w:rsidP="00EE39F0">
            <w:pPr>
              <w:tabs>
                <w:tab w:val="left" w:pos="-56"/>
              </w:tabs>
              <w:spacing w:after="0" w:line="240" w:lineRule="auto"/>
              <w:ind w:right="-56"/>
              <w:rPr>
                <w:rFonts w:ascii="Times New Roman" w:eastAsia="Times New Roman" w:hAnsi="Times New Roman" w:cs="Times New Roman"/>
                <w:b/>
                <w:sz w:val="20"/>
                <w:szCs w:val="20"/>
              </w:rPr>
            </w:pPr>
            <w:r w:rsidRPr="00EE39F0">
              <w:rPr>
                <w:rFonts w:ascii="Times New Roman" w:eastAsia="Times New Roman" w:hAnsi="Times New Roman" w:cs="Times New Roman"/>
                <w:b/>
                <w:sz w:val="20"/>
                <w:szCs w:val="20"/>
              </w:rPr>
              <w:t>İşbirliği Yapılacak Kuruluşlar</w:t>
            </w:r>
          </w:p>
        </w:tc>
        <w:tc>
          <w:tcPr>
            <w:tcW w:w="358" w:type="pct"/>
            <w:vAlign w:val="center"/>
          </w:tcPr>
          <w:p w:rsidR="00E2362B" w:rsidRPr="00EE39F0" w:rsidRDefault="00E2362B" w:rsidP="00EE39F0">
            <w:pPr>
              <w:tabs>
                <w:tab w:val="left" w:pos="425"/>
              </w:tabs>
              <w:spacing w:after="0" w:line="240" w:lineRule="auto"/>
              <w:jc w:val="center"/>
              <w:rPr>
                <w:rFonts w:ascii="Times New Roman" w:eastAsia="Times New Roman" w:hAnsi="Times New Roman" w:cs="Times New Roman"/>
                <w:b/>
                <w:sz w:val="20"/>
                <w:szCs w:val="20"/>
              </w:rPr>
            </w:pPr>
            <w:r w:rsidRPr="00EE39F0">
              <w:rPr>
                <w:rFonts w:ascii="Times New Roman" w:eastAsia="Times New Roman" w:hAnsi="Times New Roman" w:cs="Times New Roman"/>
                <w:b/>
                <w:sz w:val="20"/>
                <w:szCs w:val="20"/>
              </w:rPr>
              <w:t>Süre</w:t>
            </w:r>
          </w:p>
        </w:tc>
        <w:tc>
          <w:tcPr>
            <w:tcW w:w="1893" w:type="pct"/>
            <w:vAlign w:val="center"/>
          </w:tcPr>
          <w:p w:rsidR="00E2362B" w:rsidRPr="00EE39F0" w:rsidRDefault="00E2362B" w:rsidP="00EE39F0">
            <w:pPr>
              <w:tabs>
                <w:tab w:val="left" w:pos="425"/>
              </w:tabs>
              <w:spacing w:after="0" w:line="240" w:lineRule="auto"/>
              <w:rPr>
                <w:rFonts w:ascii="Times New Roman" w:eastAsia="Times New Roman" w:hAnsi="Times New Roman" w:cs="Times New Roman"/>
                <w:b/>
                <w:sz w:val="20"/>
                <w:szCs w:val="20"/>
              </w:rPr>
            </w:pPr>
            <w:r w:rsidRPr="00EE39F0">
              <w:rPr>
                <w:rFonts w:ascii="Times New Roman" w:eastAsia="Times New Roman" w:hAnsi="Times New Roman" w:cs="Times New Roman"/>
                <w:b/>
                <w:sz w:val="20"/>
                <w:szCs w:val="20"/>
              </w:rPr>
              <w:t>Yapılacak İşlem ve Açıklama</w:t>
            </w:r>
          </w:p>
        </w:tc>
      </w:tr>
      <w:tr w:rsidR="004029F8" w:rsidRPr="001C68DB" w:rsidTr="00EC7390">
        <w:trPr>
          <w:trHeight w:val="20"/>
          <w:jc w:val="center"/>
        </w:trPr>
        <w:tc>
          <w:tcPr>
            <w:tcW w:w="5000" w:type="pct"/>
            <w:gridSpan w:val="5"/>
          </w:tcPr>
          <w:p w:rsidR="004029F8" w:rsidRPr="00EE39F0" w:rsidRDefault="004029F8" w:rsidP="00EE39F0">
            <w:pPr>
              <w:autoSpaceDE w:val="0"/>
              <w:autoSpaceDN w:val="0"/>
              <w:adjustRightInd w:val="0"/>
              <w:spacing w:after="0" w:line="240" w:lineRule="auto"/>
              <w:jc w:val="both"/>
              <w:rPr>
                <w:rFonts w:ascii="Times New Roman" w:hAnsi="Times New Roman" w:cs="Times New Roman"/>
                <w:sz w:val="20"/>
                <w:szCs w:val="20"/>
                <w:lang w:eastAsia="tr-TR"/>
              </w:rPr>
            </w:pPr>
            <w:r w:rsidRPr="00EE39F0">
              <w:rPr>
                <w:rStyle w:val="FontStyle305"/>
                <w:rFonts w:ascii="Times New Roman" w:hAnsi="Times New Roman" w:cs="Times New Roman"/>
                <w:sz w:val="20"/>
                <w:szCs w:val="20"/>
              </w:rPr>
              <w:t>Mekânsal planlama sistemi merkezin düzenleyici ve denetleyici rol üstleneceği, planlama ve uygulamanın ise yerinde gerçekleştirileceği, ortak karar alma süreçlerini güçlendiren bir yapıya dönüştürülecektir. (Kalkınma Planı p.944)</w:t>
            </w:r>
          </w:p>
        </w:tc>
      </w:tr>
      <w:tr w:rsidR="00EF3E9C" w:rsidRPr="001C68DB" w:rsidTr="00DB2403">
        <w:trPr>
          <w:trHeight w:val="1163"/>
          <w:jc w:val="center"/>
        </w:trPr>
        <w:tc>
          <w:tcPr>
            <w:tcW w:w="1201" w:type="pct"/>
          </w:tcPr>
          <w:p w:rsidR="00550F11" w:rsidRPr="00EE39F0" w:rsidRDefault="00EF3E9C" w:rsidP="00EE39F0">
            <w:pPr>
              <w:pStyle w:val="Style129"/>
              <w:widowControl/>
              <w:spacing w:line="240" w:lineRule="auto"/>
              <w:ind w:left="10" w:hanging="10"/>
              <w:rPr>
                <w:rFonts w:ascii="Times New Roman" w:eastAsia="Times New Roman" w:hAnsi="Times New Roman" w:cs="Times New Roman"/>
                <w:b/>
                <w:bCs/>
                <w:color w:val="000000"/>
                <w:sz w:val="18"/>
                <w:szCs w:val="18"/>
              </w:rPr>
            </w:pPr>
            <w:r w:rsidRPr="00EE39F0">
              <w:rPr>
                <w:rFonts w:ascii="Times New Roman" w:eastAsia="Times New Roman" w:hAnsi="Times New Roman" w:cs="Times New Roman"/>
                <w:b/>
                <w:bCs/>
                <w:color w:val="000000"/>
                <w:sz w:val="18"/>
                <w:szCs w:val="18"/>
              </w:rPr>
              <w:t>Tedbir 360.</w:t>
            </w:r>
          </w:p>
          <w:p w:rsidR="00EF3E9C" w:rsidRPr="00EE39F0" w:rsidRDefault="00EF3E9C" w:rsidP="00EE39F0">
            <w:pPr>
              <w:pStyle w:val="Style129"/>
              <w:widowControl/>
              <w:spacing w:line="240" w:lineRule="auto"/>
              <w:ind w:left="10" w:hanging="10"/>
              <w:rPr>
                <w:rStyle w:val="FontStyle300"/>
                <w:rFonts w:ascii="Times New Roman" w:hAnsi="Times New Roman" w:cs="Times New Roman"/>
                <w:spacing w:val="-10"/>
                <w:sz w:val="18"/>
                <w:szCs w:val="18"/>
              </w:rPr>
            </w:pPr>
            <w:r w:rsidRPr="00EE39F0">
              <w:rPr>
                <w:rFonts w:ascii="Times New Roman" w:eastAsia="Times New Roman" w:hAnsi="Times New Roman" w:cs="Times New Roman"/>
                <w:color w:val="000000"/>
                <w:spacing w:val="-10"/>
                <w:sz w:val="18"/>
                <w:szCs w:val="18"/>
              </w:rPr>
              <w:t>İmar planı iz</w:t>
            </w:r>
            <w:r w:rsidR="00E45BA2" w:rsidRPr="00EE39F0">
              <w:rPr>
                <w:rFonts w:ascii="Times New Roman" w:eastAsia="Times New Roman" w:hAnsi="Times New Roman" w:cs="Times New Roman"/>
                <w:color w:val="000000"/>
                <w:spacing w:val="-10"/>
                <w:sz w:val="18"/>
                <w:szCs w:val="18"/>
              </w:rPr>
              <w:t>l</w:t>
            </w:r>
            <w:r w:rsidRPr="00EE39F0">
              <w:rPr>
                <w:rFonts w:ascii="Times New Roman" w:eastAsia="Times New Roman" w:hAnsi="Times New Roman" w:cs="Times New Roman"/>
                <w:color w:val="000000"/>
                <w:spacing w:val="-10"/>
                <w:sz w:val="18"/>
                <w:szCs w:val="18"/>
              </w:rPr>
              <w:t>eme, değerlendirme ve denetim sisteminin kurulmasına yönelik çalışmalar başlatılacaktır.</w:t>
            </w:r>
          </w:p>
        </w:tc>
        <w:tc>
          <w:tcPr>
            <w:tcW w:w="502" w:type="pct"/>
          </w:tcPr>
          <w:p w:rsidR="00EF3E9C" w:rsidRPr="00EE39F0" w:rsidRDefault="00EF3E9C" w:rsidP="00EE39F0">
            <w:pPr>
              <w:pStyle w:val="Style129"/>
              <w:widowControl/>
              <w:spacing w:line="240" w:lineRule="auto"/>
              <w:ind w:left="5" w:hanging="5"/>
              <w:jc w:val="center"/>
              <w:rPr>
                <w:rStyle w:val="FontStyle300"/>
                <w:rFonts w:ascii="Times New Roman" w:hAnsi="Times New Roman" w:cs="Times New Roman"/>
                <w:spacing w:val="-10"/>
                <w:sz w:val="18"/>
                <w:szCs w:val="18"/>
              </w:rPr>
            </w:pPr>
            <w:r w:rsidRPr="00EE39F0">
              <w:rPr>
                <w:rStyle w:val="FontStyle300"/>
                <w:rFonts w:ascii="Times New Roman" w:hAnsi="Times New Roman" w:cs="Times New Roman"/>
                <w:spacing w:val="-10"/>
                <w:sz w:val="18"/>
                <w:szCs w:val="18"/>
              </w:rPr>
              <w:t>Çevre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ve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Şehircilik Bakanlığı</w:t>
            </w:r>
          </w:p>
          <w:p w:rsidR="00EF3E9C" w:rsidRPr="00EE39F0" w:rsidRDefault="00EF3E9C" w:rsidP="00EE39F0">
            <w:pPr>
              <w:pStyle w:val="Style129"/>
              <w:widowControl/>
              <w:spacing w:line="240" w:lineRule="auto"/>
              <w:ind w:left="5" w:hanging="5"/>
              <w:jc w:val="center"/>
              <w:rPr>
                <w:rStyle w:val="FontStyle300"/>
                <w:rFonts w:ascii="Times New Roman" w:hAnsi="Times New Roman" w:cs="Times New Roman"/>
                <w:b/>
                <w:spacing w:val="-10"/>
                <w:sz w:val="18"/>
                <w:szCs w:val="18"/>
                <w:u w:val="single"/>
              </w:rPr>
            </w:pPr>
            <w:r w:rsidRPr="00EE39F0">
              <w:rPr>
                <w:rStyle w:val="FontStyle300"/>
                <w:rFonts w:ascii="Times New Roman" w:hAnsi="Times New Roman" w:cs="Times New Roman"/>
                <w:b/>
                <w:sz w:val="18"/>
                <w:szCs w:val="18"/>
                <w:u w:val="single"/>
              </w:rPr>
              <w:t>MPGM</w:t>
            </w:r>
          </w:p>
        </w:tc>
        <w:tc>
          <w:tcPr>
            <w:tcW w:w="1046" w:type="pct"/>
          </w:tcPr>
          <w:p w:rsidR="00EF3E9C" w:rsidRPr="00EE39F0" w:rsidRDefault="00EF3E9C" w:rsidP="00EE39F0">
            <w:pPr>
              <w:pStyle w:val="Gvdemetni1"/>
              <w:shd w:val="clear" w:color="auto" w:fill="auto"/>
              <w:spacing w:after="0" w:line="240" w:lineRule="auto"/>
              <w:ind w:firstLine="0"/>
              <w:rPr>
                <w:rFonts w:ascii="Times New Roman" w:hAnsi="Times New Roman" w:cs="Times New Roman"/>
              </w:rPr>
            </w:pPr>
            <w:r w:rsidRPr="00EE39F0">
              <w:rPr>
                <w:rStyle w:val="Gvdemetni71"/>
                <w:rFonts w:ascii="Times New Roman" w:hAnsi="Times New Roman" w:cs="Times New Roman"/>
                <w:color w:val="000000"/>
                <w:sz w:val="18"/>
                <w:szCs w:val="18"/>
              </w:rPr>
              <w:t>İlgili Bakanlıklar, Mahalli İdareler,</w:t>
            </w:r>
          </w:p>
          <w:p w:rsidR="00EF3E9C" w:rsidRPr="00EE39F0" w:rsidRDefault="00EF3E9C" w:rsidP="00EE39F0">
            <w:pPr>
              <w:pStyle w:val="Gvdemetni1"/>
              <w:shd w:val="clear" w:color="auto" w:fill="auto"/>
              <w:spacing w:after="0" w:line="240" w:lineRule="auto"/>
              <w:ind w:firstLine="0"/>
              <w:rPr>
                <w:rFonts w:ascii="Times New Roman" w:hAnsi="Times New Roman" w:cs="Times New Roman"/>
              </w:rPr>
            </w:pPr>
            <w:r w:rsidRPr="00EE39F0">
              <w:rPr>
                <w:rStyle w:val="Gvdemetni71"/>
                <w:rFonts w:ascii="Times New Roman" w:hAnsi="Times New Roman" w:cs="Times New Roman"/>
                <w:color w:val="000000"/>
                <w:sz w:val="18"/>
                <w:szCs w:val="18"/>
              </w:rPr>
              <w:t xml:space="preserve">Üniversiteler, İlgili </w:t>
            </w:r>
            <w:proofErr w:type="spellStart"/>
            <w:r w:rsidRPr="00EE39F0">
              <w:rPr>
                <w:rStyle w:val="Gvdemetni71"/>
                <w:rFonts w:ascii="Times New Roman" w:hAnsi="Times New Roman" w:cs="Times New Roman"/>
                <w:color w:val="000000"/>
                <w:sz w:val="18"/>
                <w:szCs w:val="18"/>
              </w:rPr>
              <w:t>STKlar</w:t>
            </w:r>
            <w:proofErr w:type="spellEnd"/>
          </w:p>
        </w:tc>
        <w:tc>
          <w:tcPr>
            <w:tcW w:w="358" w:type="pct"/>
          </w:tcPr>
          <w:p w:rsidR="00550F11" w:rsidRPr="00EE39F0" w:rsidRDefault="00EF3E9C" w:rsidP="00EE39F0">
            <w:pPr>
              <w:pStyle w:val="Gvdemetni1"/>
              <w:shd w:val="clear" w:color="auto" w:fill="auto"/>
              <w:spacing w:after="0" w:line="240" w:lineRule="auto"/>
              <w:ind w:left="-57" w:right="-57" w:firstLine="0"/>
              <w:jc w:val="left"/>
              <w:rPr>
                <w:rStyle w:val="Gvdemetni71"/>
                <w:rFonts w:ascii="Times New Roman" w:hAnsi="Times New Roman" w:cs="Times New Roman"/>
                <w:color w:val="000000"/>
                <w:sz w:val="18"/>
                <w:szCs w:val="18"/>
              </w:rPr>
            </w:pPr>
            <w:r w:rsidRPr="00EE39F0">
              <w:rPr>
                <w:rStyle w:val="Gvdemetni71"/>
                <w:rFonts w:ascii="Times New Roman" w:hAnsi="Times New Roman" w:cs="Times New Roman"/>
                <w:color w:val="000000"/>
                <w:sz w:val="18"/>
                <w:szCs w:val="18"/>
              </w:rPr>
              <w:t xml:space="preserve"> </w:t>
            </w:r>
            <w:r w:rsidR="00550F11" w:rsidRPr="00EE39F0">
              <w:rPr>
                <w:rStyle w:val="Gvdemetni71"/>
                <w:rFonts w:ascii="Times New Roman" w:hAnsi="Times New Roman" w:cs="Times New Roman"/>
                <w:color w:val="000000"/>
                <w:sz w:val="18"/>
                <w:szCs w:val="18"/>
              </w:rPr>
              <w:t xml:space="preserve"> </w:t>
            </w:r>
          </w:p>
          <w:p w:rsidR="00EF3E9C" w:rsidRPr="00EE39F0" w:rsidRDefault="00550F11" w:rsidP="00EE39F0">
            <w:pPr>
              <w:pStyle w:val="Gvdemetni1"/>
              <w:shd w:val="clear" w:color="auto" w:fill="auto"/>
              <w:spacing w:after="0" w:line="240" w:lineRule="auto"/>
              <w:ind w:left="-57" w:right="-57"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 xml:space="preserve">  </w:t>
            </w:r>
            <w:r w:rsidR="00EF3E9C" w:rsidRPr="00EE39F0">
              <w:rPr>
                <w:rStyle w:val="Gvdemetni71"/>
                <w:rFonts w:ascii="Times New Roman" w:hAnsi="Times New Roman" w:cs="Times New Roman"/>
                <w:color w:val="000000"/>
                <w:sz w:val="18"/>
                <w:szCs w:val="18"/>
              </w:rPr>
              <w:t>Aralık</w:t>
            </w:r>
          </w:p>
          <w:p w:rsidR="00EF3E9C" w:rsidRPr="00EE39F0" w:rsidRDefault="00550F11" w:rsidP="00EE39F0">
            <w:pPr>
              <w:pStyle w:val="Gvdemetni1"/>
              <w:shd w:val="clear" w:color="auto" w:fill="auto"/>
              <w:spacing w:after="0" w:line="240" w:lineRule="auto"/>
              <w:ind w:right="-57"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 xml:space="preserve"> </w:t>
            </w:r>
            <w:r w:rsidR="00EF3E9C" w:rsidRPr="00EE39F0">
              <w:rPr>
                <w:rStyle w:val="Gvdemetni71"/>
                <w:rFonts w:ascii="Times New Roman" w:hAnsi="Times New Roman" w:cs="Times New Roman"/>
                <w:color w:val="000000"/>
                <w:sz w:val="18"/>
                <w:szCs w:val="18"/>
              </w:rPr>
              <w:t>Sonu</w:t>
            </w:r>
          </w:p>
        </w:tc>
        <w:tc>
          <w:tcPr>
            <w:tcW w:w="1893" w:type="pct"/>
          </w:tcPr>
          <w:p w:rsidR="00EF3E9C" w:rsidRPr="00EE39F0" w:rsidRDefault="00EF3E9C" w:rsidP="00EE39F0">
            <w:pPr>
              <w:pStyle w:val="Gvdemetni1"/>
              <w:shd w:val="clear" w:color="auto" w:fill="auto"/>
              <w:spacing w:after="0" w:line="240" w:lineRule="auto"/>
              <w:ind w:firstLine="0"/>
              <w:rPr>
                <w:rFonts w:ascii="Times New Roman" w:hAnsi="Times New Roman" w:cs="Times New Roman"/>
              </w:rPr>
            </w:pPr>
            <w:r w:rsidRPr="00EE39F0">
              <w:rPr>
                <w:rStyle w:val="Gvdemetni71"/>
                <w:rFonts w:ascii="Times New Roman" w:hAnsi="Times New Roman" w:cs="Times New Roman"/>
                <w:color w:val="000000"/>
                <w:sz w:val="18"/>
                <w:szCs w:val="18"/>
              </w:rPr>
              <w:t>İmar planlarının yapım, uygulama ve değişiklik süreçleri gözden geçirilecek, alternatif izleme ve denetlenme mekanizmaları ile kurumsal yapılanma önerileri geliştirilecektir.</w:t>
            </w:r>
          </w:p>
        </w:tc>
      </w:tr>
      <w:tr w:rsidR="00AD47BB" w:rsidRPr="001C68DB" w:rsidTr="00AC660E">
        <w:trPr>
          <w:trHeight w:val="1303"/>
          <w:jc w:val="center"/>
        </w:trPr>
        <w:tc>
          <w:tcPr>
            <w:tcW w:w="1201" w:type="pct"/>
          </w:tcPr>
          <w:p w:rsidR="00550F11" w:rsidRPr="00EE39F0" w:rsidRDefault="00AD47BB" w:rsidP="00EE39F0">
            <w:pPr>
              <w:pStyle w:val="Style129"/>
              <w:widowControl/>
              <w:spacing w:line="240" w:lineRule="auto"/>
              <w:ind w:left="10" w:hanging="10"/>
              <w:rPr>
                <w:rFonts w:ascii="Times New Roman" w:eastAsia="Times New Roman" w:hAnsi="Times New Roman" w:cs="Times New Roman"/>
                <w:b/>
                <w:bCs/>
                <w:color w:val="000000"/>
                <w:sz w:val="18"/>
                <w:szCs w:val="18"/>
              </w:rPr>
            </w:pPr>
            <w:r w:rsidRPr="00EE39F0">
              <w:rPr>
                <w:rFonts w:ascii="Times New Roman" w:eastAsia="Times New Roman" w:hAnsi="Times New Roman" w:cs="Times New Roman"/>
                <w:b/>
                <w:bCs/>
                <w:color w:val="000000"/>
                <w:sz w:val="18"/>
                <w:szCs w:val="18"/>
              </w:rPr>
              <w:t>Tedbir 361.</w:t>
            </w:r>
          </w:p>
          <w:p w:rsidR="00AD47BB" w:rsidRPr="00EE39F0" w:rsidRDefault="00AD47BB" w:rsidP="00EE39F0">
            <w:pPr>
              <w:pStyle w:val="Style129"/>
              <w:widowControl/>
              <w:spacing w:line="240" w:lineRule="auto"/>
              <w:ind w:left="10" w:hanging="10"/>
              <w:rPr>
                <w:rFonts w:ascii="Times New Roman" w:eastAsia="Times New Roman" w:hAnsi="Times New Roman" w:cs="Times New Roman"/>
                <w:b/>
                <w:bCs/>
                <w:color w:val="000000"/>
                <w:sz w:val="18"/>
                <w:szCs w:val="18"/>
              </w:rPr>
            </w:pPr>
            <w:r w:rsidRPr="00EE39F0">
              <w:rPr>
                <w:rFonts w:ascii="Times New Roman" w:eastAsia="Times New Roman" w:hAnsi="Times New Roman" w:cs="Times New Roman"/>
                <w:b/>
                <w:bCs/>
                <w:color w:val="000000"/>
                <w:sz w:val="18"/>
                <w:szCs w:val="18"/>
              </w:rPr>
              <w:t xml:space="preserve"> </w:t>
            </w:r>
            <w:r w:rsidRPr="00EE39F0">
              <w:rPr>
                <w:rFonts w:ascii="Times New Roman" w:eastAsia="Times New Roman" w:hAnsi="Times New Roman" w:cs="Times New Roman"/>
                <w:color w:val="000000"/>
                <w:spacing w:val="-10"/>
                <w:sz w:val="18"/>
                <w:szCs w:val="18"/>
              </w:rPr>
              <w:t>Mekânsal plan hazırlama sürecinde sakınım (risk azaltma) önlemlerinin içerilmesine ilişkin usul ve esaslar geliştirilecektir.</w:t>
            </w:r>
          </w:p>
        </w:tc>
        <w:tc>
          <w:tcPr>
            <w:tcW w:w="502" w:type="pct"/>
          </w:tcPr>
          <w:p w:rsidR="00DB2403" w:rsidRPr="00EE39F0" w:rsidRDefault="00AD47BB" w:rsidP="00EE39F0">
            <w:pPr>
              <w:pStyle w:val="Style129"/>
              <w:widowControl/>
              <w:spacing w:line="240" w:lineRule="auto"/>
              <w:ind w:left="5" w:hanging="5"/>
              <w:jc w:val="center"/>
              <w:rPr>
                <w:rStyle w:val="FontStyle300"/>
                <w:rFonts w:ascii="Times New Roman" w:hAnsi="Times New Roman" w:cs="Times New Roman"/>
                <w:spacing w:val="-10"/>
                <w:sz w:val="18"/>
                <w:szCs w:val="18"/>
              </w:rPr>
            </w:pPr>
            <w:r w:rsidRPr="00EE39F0">
              <w:rPr>
                <w:rStyle w:val="Gvdemetni71"/>
                <w:rFonts w:ascii="Times New Roman" w:hAnsi="Times New Roman" w:cs="Times New Roman"/>
                <w:color w:val="000000"/>
                <w:sz w:val="18"/>
                <w:szCs w:val="18"/>
              </w:rPr>
              <w:t>Çevre ve Şehircilik Bakanlığı</w:t>
            </w:r>
          </w:p>
          <w:p w:rsidR="00AD47BB" w:rsidRPr="00EE39F0" w:rsidRDefault="00DB2403" w:rsidP="00EE39F0">
            <w:pPr>
              <w:spacing w:line="240" w:lineRule="auto"/>
              <w:jc w:val="center"/>
              <w:rPr>
                <w:rFonts w:ascii="Times New Roman" w:hAnsi="Times New Roman" w:cs="Times New Roman"/>
                <w:sz w:val="18"/>
                <w:szCs w:val="18"/>
                <w:lang w:eastAsia="tr-TR"/>
              </w:rPr>
            </w:pPr>
            <w:r w:rsidRPr="00EE39F0">
              <w:rPr>
                <w:rStyle w:val="FontStyle300"/>
                <w:rFonts w:ascii="Times New Roman" w:hAnsi="Times New Roman" w:cs="Times New Roman"/>
                <w:b/>
                <w:sz w:val="18"/>
                <w:szCs w:val="18"/>
                <w:u w:val="single"/>
              </w:rPr>
              <w:t>MPGM</w:t>
            </w:r>
          </w:p>
        </w:tc>
        <w:tc>
          <w:tcPr>
            <w:tcW w:w="1046" w:type="pct"/>
          </w:tcPr>
          <w:p w:rsidR="00AD47BB" w:rsidRPr="00EE39F0" w:rsidRDefault="00AD47BB" w:rsidP="00EE39F0">
            <w:pPr>
              <w:pStyle w:val="Gvdemetni1"/>
              <w:shd w:val="clear" w:color="auto" w:fill="auto"/>
              <w:spacing w:after="0" w:line="240" w:lineRule="auto"/>
              <w:ind w:left="31"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Mahalli İdareler,</w:t>
            </w:r>
          </w:p>
          <w:p w:rsidR="00AD47BB" w:rsidRPr="00EE39F0" w:rsidRDefault="00AD47BB" w:rsidP="00EE39F0">
            <w:pPr>
              <w:pStyle w:val="Gvdemetni1"/>
              <w:shd w:val="clear" w:color="auto" w:fill="auto"/>
              <w:spacing w:after="0" w:line="240" w:lineRule="auto"/>
              <w:ind w:left="31"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Üniversiteler, İlgili STK</w:t>
            </w:r>
            <w:r w:rsidR="00DB2403" w:rsidRPr="00EE39F0">
              <w:rPr>
                <w:rStyle w:val="Gvdemetni71"/>
                <w:rFonts w:ascii="Times New Roman" w:hAnsi="Times New Roman" w:cs="Times New Roman"/>
                <w:color w:val="000000"/>
                <w:sz w:val="18"/>
                <w:szCs w:val="18"/>
              </w:rPr>
              <w:t>’</w:t>
            </w:r>
            <w:r w:rsidRPr="00EE39F0">
              <w:rPr>
                <w:rStyle w:val="Gvdemetni71"/>
                <w:rFonts w:ascii="Times New Roman" w:hAnsi="Times New Roman" w:cs="Times New Roman"/>
                <w:color w:val="000000"/>
                <w:sz w:val="18"/>
                <w:szCs w:val="18"/>
              </w:rPr>
              <w:t>lar</w:t>
            </w:r>
          </w:p>
        </w:tc>
        <w:tc>
          <w:tcPr>
            <w:tcW w:w="358" w:type="pct"/>
          </w:tcPr>
          <w:p w:rsidR="00550F11" w:rsidRPr="00EE39F0" w:rsidRDefault="00550F11" w:rsidP="00EE39F0">
            <w:pPr>
              <w:pStyle w:val="Gvdemetni1"/>
              <w:shd w:val="clear" w:color="auto" w:fill="auto"/>
              <w:spacing w:after="0" w:line="240" w:lineRule="auto"/>
              <w:ind w:right="-57" w:hanging="57"/>
              <w:jc w:val="left"/>
              <w:rPr>
                <w:rStyle w:val="Gvdemetni71"/>
                <w:rFonts w:ascii="Times New Roman" w:hAnsi="Times New Roman" w:cs="Times New Roman"/>
                <w:color w:val="000000"/>
                <w:sz w:val="18"/>
                <w:szCs w:val="18"/>
              </w:rPr>
            </w:pPr>
            <w:r w:rsidRPr="00EE39F0">
              <w:rPr>
                <w:rStyle w:val="Gvdemetni71"/>
                <w:rFonts w:ascii="Times New Roman" w:hAnsi="Times New Roman" w:cs="Times New Roman"/>
                <w:color w:val="000000"/>
                <w:sz w:val="18"/>
                <w:szCs w:val="18"/>
              </w:rPr>
              <w:t xml:space="preserve">  </w:t>
            </w:r>
          </w:p>
          <w:p w:rsidR="00AD47BB" w:rsidRPr="00EE39F0" w:rsidRDefault="00550F11" w:rsidP="00EE39F0">
            <w:pPr>
              <w:pStyle w:val="Gvdemetni1"/>
              <w:shd w:val="clear" w:color="auto" w:fill="auto"/>
              <w:spacing w:after="0" w:line="240" w:lineRule="auto"/>
              <w:ind w:right="-57" w:hanging="57"/>
              <w:jc w:val="left"/>
              <w:rPr>
                <w:rFonts w:ascii="Times New Roman" w:hAnsi="Times New Roman" w:cs="Times New Roman"/>
              </w:rPr>
            </w:pPr>
            <w:r w:rsidRPr="00EE39F0">
              <w:rPr>
                <w:rStyle w:val="Gvdemetni71"/>
                <w:rFonts w:ascii="Times New Roman" w:hAnsi="Times New Roman" w:cs="Times New Roman"/>
                <w:color w:val="000000"/>
                <w:sz w:val="18"/>
                <w:szCs w:val="18"/>
              </w:rPr>
              <w:t xml:space="preserve">  </w:t>
            </w:r>
            <w:r w:rsidR="00AD47BB" w:rsidRPr="00EE39F0">
              <w:rPr>
                <w:rStyle w:val="Gvdemetni71"/>
                <w:rFonts w:ascii="Times New Roman" w:hAnsi="Times New Roman" w:cs="Times New Roman"/>
                <w:color w:val="000000"/>
                <w:sz w:val="18"/>
                <w:szCs w:val="18"/>
              </w:rPr>
              <w:t>Aralık</w:t>
            </w:r>
          </w:p>
          <w:p w:rsidR="00AD47BB" w:rsidRPr="00EE39F0" w:rsidRDefault="00AD47BB" w:rsidP="00EE39F0">
            <w:pPr>
              <w:pStyle w:val="Gvdemetni1"/>
              <w:shd w:val="clear" w:color="auto" w:fill="auto"/>
              <w:spacing w:after="0" w:line="240" w:lineRule="auto"/>
              <w:ind w:left="140" w:right="-57" w:hanging="57"/>
              <w:jc w:val="left"/>
              <w:rPr>
                <w:rFonts w:ascii="Times New Roman" w:hAnsi="Times New Roman" w:cs="Times New Roman"/>
              </w:rPr>
            </w:pPr>
            <w:r w:rsidRPr="00EE39F0">
              <w:rPr>
                <w:rStyle w:val="Gvdemetni71"/>
                <w:rFonts w:ascii="Times New Roman" w:hAnsi="Times New Roman" w:cs="Times New Roman"/>
                <w:color w:val="000000"/>
                <w:sz w:val="18"/>
                <w:szCs w:val="18"/>
              </w:rPr>
              <w:t>Sonu</w:t>
            </w:r>
          </w:p>
        </w:tc>
        <w:tc>
          <w:tcPr>
            <w:tcW w:w="1893" w:type="pct"/>
          </w:tcPr>
          <w:p w:rsidR="00AD47BB" w:rsidRPr="00EE39F0" w:rsidRDefault="00AD47BB" w:rsidP="00EE39F0">
            <w:pPr>
              <w:pStyle w:val="Gvdemetni1"/>
              <w:shd w:val="clear" w:color="auto" w:fill="auto"/>
              <w:spacing w:after="0" w:line="240" w:lineRule="auto"/>
              <w:ind w:firstLine="0"/>
              <w:rPr>
                <w:rFonts w:ascii="Times New Roman" w:hAnsi="Times New Roman" w:cs="Times New Roman"/>
              </w:rPr>
            </w:pPr>
            <w:r w:rsidRPr="00EE39F0">
              <w:rPr>
                <w:rStyle w:val="Gvdemetni71"/>
                <w:rFonts w:ascii="Times New Roman" w:hAnsi="Times New Roman" w:cs="Times New Roman"/>
                <w:color w:val="000000"/>
                <w:sz w:val="18"/>
                <w:szCs w:val="18"/>
              </w:rPr>
              <w:t xml:space="preserve">Afet ve diğer risk faktörlerinin yüksek olduğu yerleşmelerde risk azaltma önlemleri ve </w:t>
            </w:r>
            <w:proofErr w:type="gramStart"/>
            <w:r w:rsidRPr="00EE39F0">
              <w:rPr>
                <w:rStyle w:val="Gvdemetni71"/>
                <w:rFonts w:ascii="Times New Roman" w:hAnsi="Times New Roman" w:cs="Times New Roman"/>
                <w:color w:val="000000"/>
                <w:sz w:val="18"/>
                <w:szCs w:val="18"/>
              </w:rPr>
              <w:t>kriterleri</w:t>
            </w:r>
            <w:proofErr w:type="gramEnd"/>
            <w:r w:rsidRPr="00EE39F0">
              <w:rPr>
                <w:rStyle w:val="Gvdemetni71"/>
                <w:rFonts w:ascii="Times New Roman" w:hAnsi="Times New Roman" w:cs="Times New Roman"/>
                <w:color w:val="000000"/>
                <w:sz w:val="18"/>
                <w:szCs w:val="18"/>
              </w:rPr>
              <w:t xml:space="preserve"> tanımlanacak; bu tedbirlerin planlarda esas alınmasına yönelik kılavuz dokümanlar oluşturulacak ve usul ve esaslar geliştirilecektir.</w:t>
            </w:r>
          </w:p>
        </w:tc>
      </w:tr>
      <w:tr w:rsidR="00550F11" w:rsidRPr="001C68DB" w:rsidTr="00AC660E">
        <w:trPr>
          <w:trHeight w:val="1303"/>
          <w:jc w:val="center"/>
        </w:trPr>
        <w:tc>
          <w:tcPr>
            <w:tcW w:w="1201" w:type="pct"/>
          </w:tcPr>
          <w:p w:rsidR="00550F11" w:rsidRPr="00EE39F0" w:rsidRDefault="00550F11" w:rsidP="00EE39F0">
            <w:pPr>
              <w:pStyle w:val="Style129"/>
              <w:widowControl/>
              <w:spacing w:line="240" w:lineRule="auto"/>
              <w:ind w:left="10" w:hanging="10"/>
              <w:rPr>
                <w:rFonts w:ascii="Times New Roman" w:eastAsia="Times New Roman" w:hAnsi="Times New Roman" w:cs="Times New Roman"/>
                <w:b/>
                <w:bCs/>
                <w:color w:val="000000"/>
                <w:sz w:val="18"/>
                <w:szCs w:val="18"/>
              </w:rPr>
            </w:pPr>
            <w:r w:rsidRPr="00EE39F0">
              <w:rPr>
                <w:rFonts w:ascii="Times New Roman" w:eastAsia="Times New Roman" w:hAnsi="Times New Roman" w:cs="Times New Roman"/>
                <w:b/>
                <w:bCs/>
                <w:color w:val="000000"/>
                <w:sz w:val="18"/>
                <w:szCs w:val="18"/>
              </w:rPr>
              <w:t>Tedbir 362.</w:t>
            </w:r>
          </w:p>
          <w:p w:rsidR="00550F11" w:rsidRPr="00EE39F0" w:rsidRDefault="00550F11" w:rsidP="00EE39F0">
            <w:pPr>
              <w:pStyle w:val="Style129"/>
              <w:widowControl/>
              <w:spacing w:line="240" w:lineRule="auto"/>
              <w:ind w:left="10" w:hanging="10"/>
              <w:rPr>
                <w:rFonts w:ascii="Times New Roman" w:eastAsia="Times New Roman" w:hAnsi="Times New Roman" w:cs="Times New Roman"/>
                <w:b/>
                <w:bCs/>
                <w:color w:val="000000"/>
                <w:sz w:val="18"/>
                <w:szCs w:val="18"/>
              </w:rPr>
            </w:pPr>
            <w:r w:rsidRPr="00EE39F0">
              <w:rPr>
                <w:rFonts w:ascii="Times New Roman" w:eastAsia="Times New Roman" w:hAnsi="Times New Roman" w:cs="Times New Roman"/>
                <w:color w:val="000000"/>
                <w:spacing w:val="-10"/>
                <w:sz w:val="18"/>
                <w:szCs w:val="18"/>
              </w:rPr>
              <w:t>Kıyı alanlarında planlama, uygulama ve yönetime ilişkin model önerileri geliştirilecektir.</w:t>
            </w:r>
          </w:p>
        </w:tc>
        <w:tc>
          <w:tcPr>
            <w:tcW w:w="502" w:type="pct"/>
          </w:tcPr>
          <w:p w:rsidR="00DB2403" w:rsidRPr="00EE39F0" w:rsidRDefault="00550F11" w:rsidP="00EE39F0">
            <w:pPr>
              <w:pStyle w:val="Style129"/>
              <w:widowControl/>
              <w:spacing w:line="240" w:lineRule="auto"/>
              <w:ind w:left="5" w:hanging="5"/>
              <w:jc w:val="center"/>
              <w:rPr>
                <w:rStyle w:val="FontStyle300"/>
                <w:rFonts w:ascii="Times New Roman" w:hAnsi="Times New Roman" w:cs="Times New Roman"/>
                <w:spacing w:val="-10"/>
                <w:sz w:val="18"/>
                <w:szCs w:val="18"/>
              </w:rPr>
            </w:pPr>
            <w:r w:rsidRPr="00EE39F0">
              <w:rPr>
                <w:rStyle w:val="Gvdemetni71"/>
                <w:rFonts w:ascii="Times New Roman" w:hAnsi="Times New Roman" w:cs="Times New Roman"/>
                <w:color w:val="000000"/>
                <w:sz w:val="18"/>
                <w:szCs w:val="18"/>
              </w:rPr>
              <w:t>Çevre ve Şehircilik Bakanlığı</w:t>
            </w:r>
          </w:p>
          <w:p w:rsidR="00550F11" w:rsidRPr="00EE39F0" w:rsidRDefault="00DB2403" w:rsidP="00EE39F0">
            <w:pPr>
              <w:spacing w:line="240" w:lineRule="auto"/>
              <w:jc w:val="center"/>
              <w:rPr>
                <w:rFonts w:ascii="Times New Roman" w:hAnsi="Times New Roman" w:cs="Times New Roman"/>
                <w:sz w:val="18"/>
                <w:szCs w:val="18"/>
                <w:lang w:eastAsia="tr-TR"/>
              </w:rPr>
            </w:pPr>
            <w:r w:rsidRPr="00EE39F0">
              <w:rPr>
                <w:rStyle w:val="FontStyle300"/>
                <w:rFonts w:ascii="Times New Roman" w:hAnsi="Times New Roman" w:cs="Times New Roman"/>
                <w:b/>
                <w:sz w:val="18"/>
                <w:szCs w:val="18"/>
                <w:u w:val="single"/>
              </w:rPr>
              <w:t>MPGM</w:t>
            </w:r>
          </w:p>
        </w:tc>
        <w:tc>
          <w:tcPr>
            <w:tcW w:w="1046" w:type="pct"/>
          </w:tcPr>
          <w:p w:rsidR="00550F11" w:rsidRPr="00EE39F0" w:rsidRDefault="00550F11" w:rsidP="00EE39F0">
            <w:pPr>
              <w:pStyle w:val="Gvdemetni1"/>
              <w:shd w:val="clear" w:color="auto" w:fill="auto"/>
              <w:spacing w:after="0" w:line="240" w:lineRule="auto"/>
              <w:ind w:left="31"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Kültür ve Turizm Bakanlığı, Orman ve Su İşleri Bakanlığı, Ulaştırma, Denizlik ve Haberleşme Bakanlığı, Mahalli İdareler,</w:t>
            </w:r>
            <w:r w:rsidR="00DB2403" w:rsidRPr="00EE39F0">
              <w:rPr>
                <w:rStyle w:val="Gvdemetni71"/>
                <w:rFonts w:ascii="Times New Roman" w:hAnsi="Times New Roman" w:cs="Times New Roman"/>
                <w:color w:val="000000"/>
                <w:sz w:val="18"/>
                <w:szCs w:val="18"/>
              </w:rPr>
              <w:t xml:space="preserve">  </w:t>
            </w:r>
            <w:r w:rsidRPr="00EE39F0">
              <w:rPr>
                <w:rStyle w:val="Gvdemetni71"/>
                <w:rFonts w:ascii="Times New Roman" w:hAnsi="Times New Roman" w:cs="Times New Roman"/>
                <w:color w:val="000000"/>
                <w:sz w:val="18"/>
                <w:szCs w:val="18"/>
              </w:rPr>
              <w:t>Üniversiteler, İlgili STK</w:t>
            </w:r>
            <w:r w:rsidR="00DB2403" w:rsidRPr="00EE39F0">
              <w:rPr>
                <w:rStyle w:val="Gvdemetni71"/>
                <w:rFonts w:ascii="Times New Roman" w:hAnsi="Times New Roman" w:cs="Times New Roman"/>
                <w:color w:val="000000"/>
                <w:sz w:val="18"/>
                <w:szCs w:val="18"/>
              </w:rPr>
              <w:t>’</w:t>
            </w:r>
            <w:r w:rsidRPr="00EE39F0">
              <w:rPr>
                <w:rStyle w:val="Gvdemetni71"/>
                <w:rFonts w:ascii="Times New Roman" w:hAnsi="Times New Roman" w:cs="Times New Roman"/>
                <w:color w:val="000000"/>
                <w:sz w:val="18"/>
                <w:szCs w:val="18"/>
              </w:rPr>
              <w:t>lar</w:t>
            </w:r>
          </w:p>
        </w:tc>
        <w:tc>
          <w:tcPr>
            <w:tcW w:w="358" w:type="pct"/>
          </w:tcPr>
          <w:p w:rsidR="00550F11" w:rsidRPr="00EE39F0" w:rsidRDefault="00550F11" w:rsidP="00EE39F0">
            <w:pPr>
              <w:pStyle w:val="Gvdemetni1"/>
              <w:shd w:val="clear" w:color="auto" w:fill="auto"/>
              <w:spacing w:after="0" w:line="240" w:lineRule="auto"/>
              <w:ind w:right="-57" w:firstLine="0"/>
              <w:jc w:val="left"/>
              <w:rPr>
                <w:rStyle w:val="Gvdemetni71"/>
                <w:rFonts w:ascii="Times New Roman" w:hAnsi="Times New Roman" w:cs="Times New Roman"/>
                <w:color w:val="000000"/>
                <w:sz w:val="18"/>
                <w:szCs w:val="18"/>
              </w:rPr>
            </w:pPr>
          </w:p>
          <w:p w:rsidR="00550F11" w:rsidRPr="00EE39F0" w:rsidRDefault="00550F11" w:rsidP="00EE39F0">
            <w:pPr>
              <w:pStyle w:val="Gvdemetni1"/>
              <w:shd w:val="clear" w:color="auto" w:fill="auto"/>
              <w:spacing w:after="0" w:line="240" w:lineRule="auto"/>
              <w:ind w:right="-57"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Aralık</w:t>
            </w:r>
          </w:p>
          <w:p w:rsidR="00550F11" w:rsidRPr="00EE39F0" w:rsidRDefault="00550F11" w:rsidP="00EE39F0">
            <w:pPr>
              <w:pStyle w:val="Gvdemetni1"/>
              <w:shd w:val="clear" w:color="auto" w:fill="auto"/>
              <w:spacing w:after="0" w:line="240" w:lineRule="auto"/>
              <w:ind w:right="-57"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 xml:space="preserve"> Sonu</w:t>
            </w:r>
          </w:p>
        </w:tc>
        <w:tc>
          <w:tcPr>
            <w:tcW w:w="1893" w:type="pct"/>
          </w:tcPr>
          <w:p w:rsidR="00550F11" w:rsidRPr="00EE39F0" w:rsidRDefault="00550F11" w:rsidP="00EE39F0">
            <w:pPr>
              <w:pStyle w:val="Gvdemetni1"/>
              <w:shd w:val="clear" w:color="auto" w:fill="auto"/>
              <w:spacing w:after="0" w:line="240" w:lineRule="auto"/>
              <w:ind w:firstLine="0"/>
              <w:rPr>
                <w:rFonts w:ascii="Times New Roman" w:hAnsi="Times New Roman" w:cs="Times New Roman"/>
              </w:rPr>
            </w:pPr>
            <w:r w:rsidRPr="00EE39F0">
              <w:rPr>
                <w:rStyle w:val="Gvdemetni71"/>
                <w:rFonts w:ascii="Times New Roman" w:hAnsi="Times New Roman" w:cs="Times New Roman"/>
                <w:color w:val="000000"/>
                <w:sz w:val="18"/>
                <w:szCs w:val="18"/>
              </w:rPr>
              <w:t>Kıyı alanlarında yetkisi olan kurumlar ve ilgili sektörler arasında uyum ve koordinasyonun sağlanmasına yönelik planlama, uygulama ve yönetim araçları geliştirilecek ve mevzuat önerileri ortaya konulacaktır.</w:t>
            </w:r>
          </w:p>
        </w:tc>
      </w:tr>
      <w:tr w:rsidR="00550F11" w:rsidRPr="001C68DB" w:rsidTr="008861B0">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550F11" w:rsidRPr="00EE39F0" w:rsidRDefault="00550F11" w:rsidP="00EE39F0">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EE39F0">
              <w:rPr>
                <w:rFonts w:ascii="Times New Roman" w:hAnsi="Times New Roman" w:cs="Times New Roman"/>
                <w:b/>
                <w:bCs/>
                <w:sz w:val="20"/>
                <w:szCs w:val="20"/>
              </w:rPr>
              <w:t xml:space="preserve">Yaşlılar, engelliler ve çocuklar öncelikli olmak üzere toplumun farklı kesimleri için </w:t>
            </w:r>
            <w:proofErr w:type="spellStart"/>
            <w:r w:rsidRPr="00EE39F0">
              <w:rPr>
                <w:rFonts w:ascii="Times New Roman" w:hAnsi="Times New Roman" w:cs="Times New Roman"/>
                <w:b/>
                <w:bCs/>
                <w:sz w:val="20"/>
                <w:szCs w:val="20"/>
              </w:rPr>
              <w:t>yaşanabilirliği</w:t>
            </w:r>
            <w:proofErr w:type="spellEnd"/>
            <w:r w:rsidRPr="00EE39F0">
              <w:rPr>
                <w:rFonts w:ascii="Times New Roman" w:hAnsi="Times New Roman" w:cs="Times New Roman"/>
                <w:b/>
                <w:bCs/>
                <w:sz w:val="20"/>
                <w:szCs w:val="20"/>
              </w:rPr>
              <w:t xml:space="preserve"> artırmayı hedefleyen; fırsat eşitliğini ve hakkaniyeti gözeten mekânsal planlama ve kentsel tasarım uygulamaları hayata geçirilecektir. (Kalkınma Planı p.945)</w:t>
            </w:r>
          </w:p>
        </w:tc>
      </w:tr>
      <w:tr w:rsidR="00AD2234" w:rsidRPr="001C68DB" w:rsidTr="00113087">
        <w:trPr>
          <w:trHeight w:val="20"/>
          <w:jc w:val="center"/>
        </w:trPr>
        <w:tc>
          <w:tcPr>
            <w:tcW w:w="1201" w:type="pct"/>
            <w:tcBorders>
              <w:top w:val="single" w:sz="4" w:space="0" w:color="auto"/>
              <w:left w:val="single" w:sz="4" w:space="0" w:color="auto"/>
              <w:bottom w:val="single" w:sz="4" w:space="0" w:color="auto"/>
              <w:right w:val="single" w:sz="4" w:space="0" w:color="auto"/>
            </w:tcBorders>
          </w:tcPr>
          <w:p w:rsidR="00AD2234" w:rsidRPr="00EE39F0" w:rsidRDefault="00AD2234" w:rsidP="00EE39F0">
            <w:pPr>
              <w:pStyle w:val="Style129"/>
              <w:widowControl/>
              <w:spacing w:line="240" w:lineRule="auto"/>
              <w:ind w:left="34" w:hanging="34"/>
              <w:rPr>
                <w:rFonts w:ascii="Times New Roman" w:eastAsia="Times New Roman" w:hAnsi="Times New Roman" w:cs="Times New Roman"/>
                <w:b/>
                <w:bCs/>
                <w:color w:val="000000"/>
                <w:sz w:val="18"/>
                <w:szCs w:val="18"/>
              </w:rPr>
            </w:pPr>
            <w:r w:rsidRPr="00EE39F0">
              <w:rPr>
                <w:rFonts w:ascii="Times New Roman" w:eastAsia="Times New Roman" w:hAnsi="Times New Roman" w:cs="Times New Roman"/>
                <w:b/>
                <w:bCs/>
                <w:color w:val="000000"/>
                <w:sz w:val="18"/>
                <w:szCs w:val="18"/>
              </w:rPr>
              <w:t xml:space="preserve">Tedbir 363. </w:t>
            </w:r>
          </w:p>
          <w:p w:rsidR="00AD2234" w:rsidRPr="00EE39F0" w:rsidRDefault="00AD2234" w:rsidP="00EE39F0">
            <w:pPr>
              <w:pStyle w:val="Style129"/>
              <w:widowControl/>
              <w:spacing w:line="240" w:lineRule="auto"/>
              <w:ind w:left="34" w:hanging="34"/>
              <w:rPr>
                <w:rStyle w:val="FontStyle300"/>
                <w:rFonts w:ascii="Times New Roman" w:hAnsi="Times New Roman" w:cs="Times New Roman"/>
                <w:spacing w:val="-10"/>
                <w:sz w:val="18"/>
                <w:szCs w:val="18"/>
              </w:rPr>
            </w:pPr>
            <w:r w:rsidRPr="00EE39F0">
              <w:rPr>
                <w:rFonts w:ascii="Times New Roman" w:eastAsia="Times New Roman" w:hAnsi="Times New Roman" w:cs="Times New Roman"/>
                <w:color w:val="000000"/>
                <w:spacing w:val="-10"/>
                <w:sz w:val="18"/>
                <w:szCs w:val="18"/>
              </w:rPr>
              <w:t>Kentsel tasarım süreçlerini tanımlayan bir kılavuz hazırlanacaktır.</w:t>
            </w:r>
          </w:p>
        </w:tc>
        <w:tc>
          <w:tcPr>
            <w:tcW w:w="502" w:type="pct"/>
            <w:tcBorders>
              <w:top w:val="single" w:sz="4" w:space="0" w:color="auto"/>
              <w:left w:val="single" w:sz="4" w:space="0" w:color="auto"/>
              <w:bottom w:val="single" w:sz="4" w:space="0" w:color="auto"/>
              <w:right w:val="single" w:sz="4" w:space="0" w:color="auto"/>
            </w:tcBorders>
          </w:tcPr>
          <w:p w:rsidR="00AD2234" w:rsidRPr="00EE39F0" w:rsidRDefault="00AD2234" w:rsidP="00EE39F0">
            <w:pPr>
              <w:pStyle w:val="Style129"/>
              <w:widowControl/>
              <w:spacing w:line="240" w:lineRule="auto"/>
              <w:ind w:left="38" w:hanging="38"/>
              <w:jc w:val="center"/>
              <w:rPr>
                <w:rStyle w:val="FontStyle300"/>
                <w:rFonts w:ascii="Times New Roman" w:hAnsi="Times New Roman" w:cs="Times New Roman"/>
                <w:spacing w:val="-10"/>
                <w:sz w:val="18"/>
                <w:szCs w:val="18"/>
              </w:rPr>
            </w:pPr>
            <w:r w:rsidRPr="00EE39F0">
              <w:rPr>
                <w:rStyle w:val="FontStyle300"/>
                <w:rFonts w:ascii="Times New Roman" w:hAnsi="Times New Roman" w:cs="Times New Roman"/>
                <w:spacing w:val="-10"/>
                <w:sz w:val="18"/>
                <w:szCs w:val="18"/>
              </w:rPr>
              <w:t>Çevre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ve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Şehircilik Bakanlığı</w:t>
            </w:r>
          </w:p>
          <w:p w:rsidR="00AD2234" w:rsidRPr="00EE39F0" w:rsidRDefault="00E45BA2" w:rsidP="00EE39F0">
            <w:pPr>
              <w:spacing w:after="0" w:line="240" w:lineRule="auto"/>
              <w:jc w:val="center"/>
              <w:rPr>
                <w:rFonts w:ascii="Times New Roman" w:hAnsi="Times New Roman" w:cs="Times New Roman"/>
                <w:b/>
                <w:sz w:val="18"/>
                <w:szCs w:val="18"/>
                <w:u w:val="single"/>
                <w:lang w:eastAsia="tr-TR"/>
              </w:rPr>
            </w:pPr>
            <w:r w:rsidRPr="00EE39F0">
              <w:rPr>
                <w:rStyle w:val="FontStyle300"/>
                <w:rFonts w:ascii="Times New Roman" w:hAnsi="Times New Roman" w:cs="Times New Roman"/>
                <w:b/>
                <w:spacing w:val="-10"/>
                <w:sz w:val="18"/>
                <w:szCs w:val="18"/>
                <w:u w:val="single"/>
              </w:rPr>
              <w:t>MPGM</w:t>
            </w:r>
          </w:p>
        </w:tc>
        <w:tc>
          <w:tcPr>
            <w:tcW w:w="1046" w:type="pct"/>
            <w:tcBorders>
              <w:top w:val="single" w:sz="4" w:space="0" w:color="auto"/>
              <w:left w:val="single" w:sz="4" w:space="0" w:color="auto"/>
              <w:bottom w:val="single" w:sz="4" w:space="0" w:color="auto"/>
              <w:right w:val="single" w:sz="4" w:space="0" w:color="auto"/>
            </w:tcBorders>
          </w:tcPr>
          <w:p w:rsidR="00AD2234" w:rsidRPr="00EE39F0" w:rsidRDefault="00AD2234" w:rsidP="00EE39F0">
            <w:pPr>
              <w:pStyle w:val="Gvdemetni1"/>
              <w:shd w:val="clear" w:color="auto" w:fill="auto"/>
              <w:spacing w:after="0" w:line="240" w:lineRule="auto"/>
              <w:ind w:left="31" w:hanging="31"/>
              <w:jc w:val="left"/>
              <w:rPr>
                <w:rFonts w:ascii="Times New Roman" w:hAnsi="Times New Roman" w:cs="Times New Roman"/>
              </w:rPr>
            </w:pPr>
            <w:r w:rsidRPr="00EE39F0">
              <w:rPr>
                <w:rStyle w:val="Gvdemetni71"/>
                <w:rFonts w:ascii="Times New Roman" w:hAnsi="Times New Roman" w:cs="Times New Roman"/>
                <w:color w:val="000000"/>
                <w:sz w:val="18"/>
                <w:szCs w:val="18"/>
              </w:rPr>
              <w:t>Mahalli İdareler</w:t>
            </w:r>
          </w:p>
        </w:tc>
        <w:tc>
          <w:tcPr>
            <w:tcW w:w="358" w:type="pct"/>
            <w:tcBorders>
              <w:top w:val="single" w:sz="4" w:space="0" w:color="auto"/>
              <w:left w:val="single" w:sz="4" w:space="0" w:color="auto"/>
              <w:bottom w:val="single" w:sz="4" w:space="0" w:color="auto"/>
              <w:right w:val="single" w:sz="4" w:space="0" w:color="auto"/>
            </w:tcBorders>
          </w:tcPr>
          <w:p w:rsidR="00E45BA2" w:rsidRPr="00EE39F0" w:rsidRDefault="00E45BA2" w:rsidP="00EE39F0">
            <w:pPr>
              <w:pStyle w:val="Gvdemetni1"/>
              <w:shd w:val="clear" w:color="auto" w:fill="auto"/>
              <w:spacing w:after="0" w:line="240" w:lineRule="auto"/>
              <w:ind w:left="140" w:firstLine="0"/>
              <w:jc w:val="left"/>
              <w:rPr>
                <w:rStyle w:val="Gvdemetni71"/>
                <w:rFonts w:ascii="Times New Roman" w:hAnsi="Times New Roman" w:cs="Times New Roman"/>
                <w:color w:val="000000"/>
                <w:sz w:val="18"/>
                <w:szCs w:val="18"/>
              </w:rPr>
            </w:pPr>
          </w:p>
          <w:p w:rsidR="00AD2234" w:rsidRPr="00EE39F0" w:rsidRDefault="00AD2234" w:rsidP="00EE39F0">
            <w:pPr>
              <w:pStyle w:val="Gvdemetni1"/>
              <w:shd w:val="clear" w:color="auto" w:fill="auto"/>
              <w:spacing w:after="0" w:line="240" w:lineRule="auto"/>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Aralık</w:t>
            </w:r>
          </w:p>
          <w:p w:rsidR="00AD2234" w:rsidRPr="00EE39F0" w:rsidRDefault="00E45BA2" w:rsidP="00EE39F0">
            <w:pPr>
              <w:pStyle w:val="Gvdemetni1"/>
              <w:shd w:val="clear" w:color="auto" w:fill="auto"/>
              <w:spacing w:after="0" w:line="240" w:lineRule="auto"/>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 xml:space="preserve"> </w:t>
            </w:r>
            <w:r w:rsidR="00AD2234" w:rsidRPr="00EE39F0">
              <w:rPr>
                <w:rStyle w:val="Gvdemetni71"/>
                <w:rFonts w:ascii="Times New Roman" w:hAnsi="Times New Roman" w:cs="Times New Roman"/>
                <w:color w:val="000000"/>
                <w:sz w:val="18"/>
                <w:szCs w:val="18"/>
              </w:rPr>
              <w:t>Sonu</w:t>
            </w:r>
          </w:p>
        </w:tc>
        <w:tc>
          <w:tcPr>
            <w:tcW w:w="1893" w:type="pct"/>
            <w:tcBorders>
              <w:top w:val="single" w:sz="4" w:space="0" w:color="auto"/>
              <w:left w:val="single" w:sz="4" w:space="0" w:color="auto"/>
              <w:bottom w:val="single" w:sz="4" w:space="0" w:color="auto"/>
              <w:right w:val="single" w:sz="4" w:space="0" w:color="auto"/>
            </w:tcBorders>
          </w:tcPr>
          <w:p w:rsidR="00AD2234" w:rsidRPr="00EE39F0" w:rsidRDefault="00AD2234" w:rsidP="00EE39F0">
            <w:pPr>
              <w:pStyle w:val="Gvdemetni1"/>
              <w:shd w:val="clear" w:color="auto" w:fill="auto"/>
              <w:spacing w:after="0" w:line="240" w:lineRule="auto"/>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Kentsel tasarım proje hazırlama kılavuzunda; proje aşamalarının tanımlanması, temel ilkelerin ortaya konulması, yerele ve mekâna özgü parametrelerin tanımlanması ve tasarıma yansıtılması süreçleri ortaya konulacaktır.</w:t>
            </w:r>
          </w:p>
        </w:tc>
      </w:tr>
      <w:tr w:rsidR="00E45BA2" w:rsidRPr="001C68DB" w:rsidTr="00113087">
        <w:trPr>
          <w:trHeight w:val="20"/>
          <w:jc w:val="center"/>
        </w:trPr>
        <w:tc>
          <w:tcPr>
            <w:tcW w:w="1201" w:type="pct"/>
            <w:tcBorders>
              <w:top w:val="single" w:sz="4" w:space="0" w:color="auto"/>
              <w:left w:val="single" w:sz="4" w:space="0" w:color="auto"/>
              <w:bottom w:val="single" w:sz="4" w:space="0" w:color="auto"/>
              <w:right w:val="single" w:sz="4" w:space="0" w:color="auto"/>
            </w:tcBorders>
          </w:tcPr>
          <w:p w:rsidR="00E45BA2" w:rsidRPr="00EE39F0" w:rsidRDefault="00E45BA2" w:rsidP="00EE39F0">
            <w:pPr>
              <w:pStyle w:val="Style129"/>
              <w:widowControl/>
              <w:spacing w:line="240" w:lineRule="auto"/>
              <w:ind w:left="14" w:hanging="14"/>
              <w:rPr>
                <w:rStyle w:val="FontStyle305"/>
                <w:rFonts w:ascii="Times New Roman" w:hAnsi="Times New Roman" w:cs="Times New Roman"/>
                <w:sz w:val="18"/>
                <w:szCs w:val="18"/>
              </w:rPr>
            </w:pPr>
            <w:r w:rsidRPr="00EE39F0">
              <w:rPr>
                <w:rStyle w:val="FontStyle305"/>
                <w:rFonts w:ascii="Times New Roman" w:hAnsi="Times New Roman" w:cs="Times New Roman"/>
                <w:sz w:val="18"/>
                <w:szCs w:val="18"/>
              </w:rPr>
              <w:t>Tedbir 364.</w:t>
            </w:r>
          </w:p>
          <w:p w:rsidR="00E45BA2" w:rsidRPr="00EE39F0" w:rsidRDefault="00E45BA2" w:rsidP="00EE39F0">
            <w:pPr>
              <w:pStyle w:val="Style129"/>
              <w:widowControl/>
              <w:spacing w:line="240" w:lineRule="auto"/>
              <w:ind w:left="14" w:hanging="14"/>
              <w:rPr>
                <w:rStyle w:val="FontStyle300"/>
                <w:rFonts w:ascii="Times New Roman" w:hAnsi="Times New Roman" w:cs="Times New Roman"/>
                <w:spacing w:val="-10"/>
                <w:sz w:val="18"/>
                <w:szCs w:val="18"/>
              </w:rPr>
            </w:pPr>
            <w:r w:rsidRPr="00EE39F0">
              <w:rPr>
                <w:rStyle w:val="FontStyle300"/>
                <w:rFonts w:ascii="Times New Roman" w:hAnsi="Times New Roman" w:cs="Times New Roman"/>
                <w:spacing w:val="-10"/>
                <w:sz w:val="18"/>
                <w:szCs w:val="18"/>
              </w:rPr>
              <w:t>İmar uygulamalarının yaygınlaştırılması</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ve bölgelerin</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koşullarına göre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çeşitlendirilmesi amacıyla</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örnek uygulamalar</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yapılacak ve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alternatif</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yöntemler geliştirilecektir.</w:t>
            </w:r>
          </w:p>
        </w:tc>
        <w:tc>
          <w:tcPr>
            <w:tcW w:w="502" w:type="pct"/>
            <w:tcBorders>
              <w:top w:val="single" w:sz="4" w:space="0" w:color="auto"/>
              <w:left w:val="single" w:sz="4" w:space="0" w:color="auto"/>
              <w:bottom w:val="single" w:sz="4" w:space="0" w:color="auto"/>
              <w:right w:val="single" w:sz="4" w:space="0" w:color="auto"/>
            </w:tcBorders>
          </w:tcPr>
          <w:p w:rsidR="00E45BA2" w:rsidRPr="00EE39F0" w:rsidRDefault="00E45BA2" w:rsidP="00EE39F0">
            <w:pPr>
              <w:pStyle w:val="Style129"/>
              <w:widowControl/>
              <w:spacing w:line="240" w:lineRule="auto"/>
              <w:ind w:left="29" w:hanging="29"/>
              <w:jc w:val="center"/>
              <w:rPr>
                <w:rStyle w:val="FontStyle300"/>
                <w:rFonts w:ascii="Times New Roman" w:hAnsi="Times New Roman" w:cs="Times New Roman"/>
                <w:spacing w:val="-10"/>
                <w:sz w:val="18"/>
                <w:szCs w:val="18"/>
              </w:rPr>
            </w:pPr>
            <w:r w:rsidRPr="00EE39F0">
              <w:rPr>
                <w:rStyle w:val="FontStyle300"/>
                <w:rFonts w:ascii="Times New Roman" w:hAnsi="Times New Roman" w:cs="Times New Roman"/>
                <w:spacing w:val="-10"/>
                <w:sz w:val="18"/>
                <w:szCs w:val="18"/>
              </w:rPr>
              <w:t>Çevre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ve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Şehircilik Bakanlığı</w:t>
            </w:r>
          </w:p>
          <w:p w:rsidR="00E45BA2" w:rsidRPr="00EE39F0" w:rsidRDefault="00E45BA2" w:rsidP="00EE39F0">
            <w:pPr>
              <w:pStyle w:val="Style129"/>
              <w:widowControl/>
              <w:spacing w:line="240" w:lineRule="auto"/>
              <w:ind w:left="29" w:hanging="29"/>
              <w:jc w:val="center"/>
              <w:rPr>
                <w:rStyle w:val="FontStyle300"/>
                <w:rFonts w:ascii="Times New Roman" w:hAnsi="Times New Roman" w:cs="Times New Roman"/>
                <w:spacing w:val="-10"/>
                <w:sz w:val="18"/>
                <w:szCs w:val="18"/>
              </w:rPr>
            </w:pPr>
          </w:p>
          <w:p w:rsidR="00E45BA2" w:rsidRPr="00EE39F0" w:rsidRDefault="00E45BA2" w:rsidP="00EE39F0">
            <w:pPr>
              <w:pStyle w:val="Style129"/>
              <w:widowControl/>
              <w:spacing w:line="240" w:lineRule="auto"/>
              <w:ind w:left="29" w:hanging="29"/>
              <w:jc w:val="center"/>
              <w:rPr>
                <w:rStyle w:val="FontStyle300"/>
                <w:rFonts w:ascii="Times New Roman" w:hAnsi="Times New Roman" w:cs="Times New Roman"/>
                <w:b/>
                <w:spacing w:val="-10"/>
                <w:sz w:val="18"/>
                <w:szCs w:val="18"/>
                <w:u w:val="single"/>
              </w:rPr>
            </w:pPr>
            <w:r w:rsidRPr="00EE39F0">
              <w:rPr>
                <w:rStyle w:val="FontStyle300"/>
                <w:rFonts w:ascii="Times New Roman" w:hAnsi="Times New Roman" w:cs="Times New Roman"/>
                <w:b/>
                <w:spacing w:val="-10"/>
                <w:sz w:val="18"/>
                <w:szCs w:val="18"/>
                <w:u w:val="single"/>
              </w:rPr>
              <w:t>MPGM</w:t>
            </w:r>
          </w:p>
        </w:tc>
        <w:tc>
          <w:tcPr>
            <w:tcW w:w="1046" w:type="pct"/>
            <w:tcBorders>
              <w:top w:val="single" w:sz="4" w:space="0" w:color="auto"/>
              <w:left w:val="single" w:sz="4" w:space="0" w:color="auto"/>
              <w:bottom w:val="single" w:sz="4" w:space="0" w:color="auto"/>
              <w:right w:val="single" w:sz="4" w:space="0" w:color="auto"/>
            </w:tcBorders>
          </w:tcPr>
          <w:p w:rsidR="00E45BA2" w:rsidRPr="00EE39F0" w:rsidRDefault="00E45BA2" w:rsidP="00EE39F0">
            <w:pPr>
              <w:pStyle w:val="Gvdemetni1"/>
              <w:shd w:val="clear" w:color="auto" w:fill="auto"/>
              <w:spacing w:after="0" w:line="240" w:lineRule="auto"/>
              <w:ind w:firstLine="31"/>
              <w:jc w:val="left"/>
              <w:rPr>
                <w:rFonts w:ascii="Times New Roman" w:hAnsi="Times New Roman" w:cs="Times New Roman"/>
              </w:rPr>
            </w:pPr>
            <w:r w:rsidRPr="00EE39F0">
              <w:rPr>
                <w:rStyle w:val="Gvdemetni71"/>
                <w:rFonts w:ascii="Times New Roman" w:hAnsi="Times New Roman" w:cs="Times New Roman"/>
                <w:color w:val="000000"/>
                <w:sz w:val="18"/>
                <w:szCs w:val="18"/>
              </w:rPr>
              <w:t xml:space="preserve">Mahalli İdareler, </w:t>
            </w:r>
            <w:r w:rsidR="00D5774F" w:rsidRPr="00EE39F0">
              <w:rPr>
                <w:rStyle w:val="Gvdemetni71"/>
                <w:rFonts w:ascii="Times New Roman" w:hAnsi="Times New Roman" w:cs="Times New Roman"/>
                <w:color w:val="000000"/>
                <w:sz w:val="18"/>
                <w:szCs w:val="18"/>
              </w:rPr>
              <w:t xml:space="preserve"> </w:t>
            </w:r>
            <w:r w:rsidRPr="00EE39F0">
              <w:rPr>
                <w:rStyle w:val="Gvdemetni71"/>
                <w:rFonts w:ascii="Times New Roman" w:hAnsi="Times New Roman" w:cs="Times New Roman"/>
                <w:color w:val="000000"/>
                <w:sz w:val="18"/>
                <w:szCs w:val="18"/>
              </w:rPr>
              <w:t>İlgili STK’</w:t>
            </w:r>
            <w:r w:rsidR="00D5774F" w:rsidRPr="00EE39F0">
              <w:rPr>
                <w:rStyle w:val="Gvdemetni71"/>
                <w:rFonts w:ascii="Times New Roman" w:hAnsi="Times New Roman" w:cs="Times New Roman"/>
                <w:color w:val="000000"/>
                <w:sz w:val="18"/>
                <w:szCs w:val="18"/>
              </w:rPr>
              <w:t xml:space="preserve"> </w:t>
            </w:r>
            <w:proofErr w:type="spellStart"/>
            <w:r w:rsidRPr="00EE39F0">
              <w:rPr>
                <w:rStyle w:val="Gvdemetni71"/>
                <w:rFonts w:ascii="Times New Roman" w:hAnsi="Times New Roman" w:cs="Times New Roman"/>
                <w:color w:val="000000"/>
                <w:sz w:val="18"/>
                <w:szCs w:val="18"/>
              </w:rPr>
              <w:t>lar</w:t>
            </w:r>
            <w:proofErr w:type="spellEnd"/>
          </w:p>
        </w:tc>
        <w:tc>
          <w:tcPr>
            <w:tcW w:w="358" w:type="pct"/>
            <w:tcBorders>
              <w:top w:val="single" w:sz="4" w:space="0" w:color="auto"/>
              <w:left w:val="single" w:sz="4" w:space="0" w:color="auto"/>
              <w:bottom w:val="single" w:sz="4" w:space="0" w:color="auto"/>
              <w:right w:val="single" w:sz="4" w:space="0" w:color="auto"/>
            </w:tcBorders>
          </w:tcPr>
          <w:p w:rsidR="00E45BA2" w:rsidRPr="00EE39F0" w:rsidRDefault="00E45BA2" w:rsidP="00EE39F0">
            <w:pPr>
              <w:pStyle w:val="Gvdemetni1"/>
              <w:shd w:val="clear" w:color="auto" w:fill="auto"/>
              <w:spacing w:after="0" w:line="240" w:lineRule="auto"/>
              <w:ind w:left="140"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Aralık</w:t>
            </w:r>
          </w:p>
          <w:p w:rsidR="00E45BA2" w:rsidRPr="00EE39F0" w:rsidRDefault="00E45BA2" w:rsidP="00EE39F0">
            <w:pPr>
              <w:pStyle w:val="Gvdemetni1"/>
              <w:shd w:val="clear" w:color="auto" w:fill="auto"/>
              <w:spacing w:after="0" w:line="240" w:lineRule="auto"/>
              <w:ind w:left="140"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Sonu</w:t>
            </w:r>
          </w:p>
        </w:tc>
        <w:tc>
          <w:tcPr>
            <w:tcW w:w="1893" w:type="pct"/>
            <w:tcBorders>
              <w:top w:val="single" w:sz="4" w:space="0" w:color="auto"/>
              <w:left w:val="single" w:sz="4" w:space="0" w:color="auto"/>
              <w:bottom w:val="single" w:sz="4" w:space="0" w:color="auto"/>
              <w:right w:val="single" w:sz="4" w:space="0" w:color="auto"/>
            </w:tcBorders>
          </w:tcPr>
          <w:p w:rsidR="00E45BA2" w:rsidRPr="00EE39F0" w:rsidRDefault="00E45BA2" w:rsidP="00EE39F0">
            <w:pPr>
              <w:pStyle w:val="Gvdemetni1"/>
              <w:shd w:val="clear" w:color="auto" w:fill="auto"/>
              <w:spacing w:after="0" w:line="240" w:lineRule="auto"/>
              <w:ind w:firstLine="0"/>
              <w:rPr>
                <w:rFonts w:ascii="Times New Roman" w:hAnsi="Times New Roman" w:cs="Times New Roman"/>
              </w:rPr>
            </w:pPr>
            <w:r w:rsidRPr="00EE39F0">
              <w:rPr>
                <w:rStyle w:val="Gvdemetni71"/>
                <w:rFonts w:ascii="Times New Roman" w:hAnsi="Times New Roman" w:cs="Times New Roman"/>
                <w:color w:val="000000"/>
                <w:sz w:val="18"/>
                <w:szCs w:val="18"/>
              </w:rPr>
              <w:t>İmar uygulamalarının geliştirilmesi amacıyla örnek uygulamalar yapılacaktır. Bu uygulamalarda imar hakkı transferi, trampa ve değer esaslı imar uygulamaları gibi alternatif yöntemler kullanılacaktır. Bu çalışmadan edinilen tecrübeler mevzuata aktarılacaktır.</w:t>
            </w:r>
          </w:p>
        </w:tc>
      </w:tr>
      <w:tr w:rsidR="00D5774F" w:rsidRPr="001C68DB" w:rsidTr="00113087">
        <w:trPr>
          <w:trHeight w:val="20"/>
          <w:jc w:val="center"/>
        </w:trPr>
        <w:tc>
          <w:tcPr>
            <w:tcW w:w="1201" w:type="pct"/>
            <w:tcBorders>
              <w:top w:val="single" w:sz="4" w:space="0" w:color="auto"/>
              <w:left w:val="single" w:sz="4" w:space="0" w:color="auto"/>
              <w:bottom w:val="single" w:sz="4" w:space="0" w:color="auto"/>
              <w:right w:val="single" w:sz="4" w:space="0" w:color="auto"/>
            </w:tcBorders>
          </w:tcPr>
          <w:p w:rsidR="004625D7" w:rsidRPr="00EE39F0" w:rsidRDefault="00D5774F" w:rsidP="00EE39F0">
            <w:pPr>
              <w:pStyle w:val="Style129"/>
              <w:widowControl/>
              <w:spacing w:line="240" w:lineRule="auto"/>
              <w:ind w:right="-5"/>
              <w:jc w:val="both"/>
              <w:rPr>
                <w:rFonts w:ascii="Times New Roman" w:eastAsia="Times New Roman" w:hAnsi="Times New Roman" w:cs="Times New Roman"/>
                <w:b/>
                <w:bCs/>
                <w:color w:val="000000"/>
                <w:sz w:val="18"/>
                <w:szCs w:val="18"/>
              </w:rPr>
            </w:pPr>
            <w:r w:rsidRPr="00EE39F0">
              <w:rPr>
                <w:rFonts w:ascii="Times New Roman" w:eastAsia="Times New Roman" w:hAnsi="Times New Roman" w:cs="Times New Roman"/>
                <w:b/>
                <w:bCs/>
                <w:color w:val="000000"/>
                <w:sz w:val="18"/>
                <w:szCs w:val="18"/>
              </w:rPr>
              <w:t>Tedbir 365.</w:t>
            </w:r>
          </w:p>
          <w:p w:rsidR="00D5774F" w:rsidRPr="00EE39F0" w:rsidRDefault="00D5774F" w:rsidP="00EE39F0">
            <w:pPr>
              <w:pStyle w:val="Style129"/>
              <w:widowControl/>
              <w:spacing w:line="240" w:lineRule="auto"/>
              <w:ind w:right="-5"/>
              <w:rPr>
                <w:rStyle w:val="FontStyle300"/>
                <w:rFonts w:ascii="Times New Roman" w:hAnsi="Times New Roman" w:cs="Times New Roman"/>
                <w:spacing w:val="-10"/>
                <w:sz w:val="18"/>
                <w:szCs w:val="18"/>
              </w:rPr>
            </w:pPr>
            <w:r w:rsidRPr="00EE39F0">
              <w:rPr>
                <w:rFonts w:ascii="Times New Roman" w:eastAsia="Times New Roman" w:hAnsi="Times New Roman" w:cs="Times New Roman"/>
                <w:color w:val="000000"/>
                <w:spacing w:val="-10"/>
                <w:sz w:val="18"/>
                <w:szCs w:val="18"/>
              </w:rPr>
              <w:t xml:space="preserve">Mimari ve şehircilik bakımından özgün değerlere sahip yörelere ait mekânsal standartlar ve </w:t>
            </w:r>
            <w:proofErr w:type="spellStart"/>
            <w:r w:rsidRPr="00EE39F0">
              <w:rPr>
                <w:rFonts w:ascii="Times New Roman" w:eastAsia="Times New Roman" w:hAnsi="Times New Roman" w:cs="Times New Roman"/>
                <w:color w:val="000000"/>
                <w:spacing w:val="-10"/>
                <w:sz w:val="18"/>
                <w:szCs w:val="18"/>
              </w:rPr>
              <w:t>yaşanabilirlik</w:t>
            </w:r>
            <w:proofErr w:type="spellEnd"/>
            <w:r w:rsidRPr="00EE39F0">
              <w:rPr>
                <w:rFonts w:ascii="Times New Roman" w:eastAsia="Times New Roman" w:hAnsi="Times New Roman" w:cs="Times New Roman"/>
                <w:color w:val="000000"/>
                <w:spacing w:val="-10"/>
                <w:sz w:val="18"/>
                <w:szCs w:val="18"/>
              </w:rPr>
              <w:t xml:space="preserve"> ilkeleri belirlenecektir.</w:t>
            </w:r>
          </w:p>
        </w:tc>
        <w:tc>
          <w:tcPr>
            <w:tcW w:w="502" w:type="pct"/>
            <w:tcBorders>
              <w:top w:val="single" w:sz="4" w:space="0" w:color="auto"/>
              <w:left w:val="single" w:sz="4" w:space="0" w:color="auto"/>
              <w:bottom w:val="single" w:sz="4" w:space="0" w:color="auto"/>
              <w:right w:val="single" w:sz="4" w:space="0" w:color="auto"/>
            </w:tcBorders>
          </w:tcPr>
          <w:p w:rsidR="00D5774F" w:rsidRPr="00EE39F0" w:rsidRDefault="00D5774F" w:rsidP="00EE39F0">
            <w:pPr>
              <w:pStyle w:val="Style129"/>
              <w:widowControl/>
              <w:spacing w:line="240" w:lineRule="auto"/>
              <w:ind w:left="29" w:hanging="29"/>
              <w:jc w:val="center"/>
              <w:rPr>
                <w:rStyle w:val="FontStyle300"/>
                <w:rFonts w:ascii="Times New Roman" w:hAnsi="Times New Roman" w:cs="Times New Roman"/>
                <w:spacing w:val="-10"/>
                <w:sz w:val="18"/>
                <w:szCs w:val="18"/>
              </w:rPr>
            </w:pPr>
            <w:r w:rsidRPr="00EE39F0">
              <w:rPr>
                <w:rStyle w:val="FontStyle300"/>
                <w:rFonts w:ascii="Times New Roman" w:hAnsi="Times New Roman" w:cs="Times New Roman"/>
                <w:spacing w:val="-10"/>
                <w:sz w:val="18"/>
                <w:szCs w:val="18"/>
              </w:rPr>
              <w:t>Çevre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ve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Şehircilik Bakanlığı</w:t>
            </w:r>
          </w:p>
          <w:p w:rsidR="00D5774F" w:rsidRPr="00EE39F0" w:rsidRDefault="00D5774F" w:rsidP="00EE39F0">
            <w:pPr>
              <w:pStyle w:val="Style129"/>
              <w:widowControl/>
              <w:spacing w:line="240" w:lineRule="auto"/>
              <w:ind w:left="29" w:hanging="29"/>
              <w:jc w:val="center"/>
              <w:rPr>
                <w:rStyle w:val="FontStyle300"/>
                <w:rFonts w:ascii="Times New Roman" w:hAnsi="Times New Roman" w:cs="Times New Roman"/>
                <w:b/>
                <w:spacing w:val="-10"/>
                <w:sz w:val="18"/>
                <w:szCs w:val="18"/>
                <w:u w:val="single"/>
              </w:rPr>
            </w:pPr>
          </w:p>
          <w:p w:rsidR="00D5774F" w:rsidRPr="00EE39F0" w:rsidRDefault="00D5774F" w:rsidP="00EE39F0">
            <w:pPr>
              <w:pStyle w:val="Style129"/>
              <w:widowControl/>
              <w:spacing w:line="240" w:lineRule="auto"/>
              <w:ind w:left="29" w:hanging="29"/>
              <w:jc w:val="center"/>
              <w:rPr>
                <w:rStyle w:val="FontStyle300"/>
                <w:rFonts w:ascii="Times New Roman" w:hAnsi="Times New Roman" w:cs="Times New Roman"/>
                <w:spacing w:val="-10"/>
                <w:sz w:val="18"/>
                <w:szCs w:val="18"/>
              </w:rPr>
            </w:pPr>
            <w:r w:rsidRPr="00EE39F0">
              <w:rPr>
                <w:rStyle w:val="FontStyle300"/>
                <w:rFonts w:ascii="Times New Roman" w:hAnsi="Times New Roman" w:cs="Times New Roman"/>
                <w:b/>
                <w:spacing w:val="-10"/>
                <w:sz w:val="18"/>
                <w:szCs w:val="18"/>
                <w:u w:val="single"/>
              </w:rPr>
              <w:t>MPGM</w:t>
            </w:r>
          </w:p>
        </w:tc>
        <w:tc>
          <w:tcPr>
            <w:tcW w:w="1046" w:type="pct"/>
            <w:tcBorders>
              <w:top w:val="single" w:sz="4" w:space="0" w:color="auto"/>
              <w:left w:val="single" w:sz="4" w:space="0" w:color="auto"/>
              <w:bottom w:val="single" w:sz="4" w:space="0" w:color="auto"/>
              <w:right w:val="single" w:sz="4" w:space="0" w:color="auto"/>
            </w:tcBorders>
          </w:tcPr>
          <w:p w:rsidR="00D5774F" w:rsidRPr="00EE39F0" w:rsidRDefault="00D5774F" w:rsidP="00EE39F0">
            <w:pPr>
              <w:pStyle w:val="Gvdemetni1"/>
              <w:shd w:val="clear" w:color="auto" w:fill="auto"/>
              <w:spacing w:after="0" w:line="240" w:lineRule="auto"/>
              <w:ind w:left="31"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Mahalli İdareler,</w:t>
            </w:r>
          </w:p>
          <w:p w:rsidR="00D5774F" w:rsidRPr="00EE39F0" w:rsidRDefault="00D5774F" w:rsidP="00EE39F0">
            <w:pPr>
              <w:pStyle w:val="Gvdemetni1"/>
              <w:shd w:val="clear" w:color="auto" w:fill="auto"/>
              <w:spacing w:after="0" w:line="240" w:lineRule="auto"/>
              <w:ind w:left="31"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 xml:space="preserve">Üniversiteler,  </w:t>
            </w:r>
            <w:proofErr w:type="gramStart"/>
            <w:r w:rsidRPr="00EE39F0">
              <w:rPr>
                <w:rStyle w:val="Gvdemetni71"/>
                <w:rFonts w:ascii="Times New Roman" w:hAnsi="Times New Roman" w:cs="Times New Roman"/>
                <w:color w:val="000000"/>
                <w:sz w:val="18"/>
                <w:szCs w:val="18"/>
              </w:rPr>
              <w:t>İlgili</w:t>
            </w:r>
            <w:r w:rsidR="00DB2403" w:rsidRPr="00EE39F0">
              <w:rPr>
                <w:rStyle w:val="Gvdemetni71"/>
                <w:rFonts w:ascii="Times New Roman" w:hAnsi="Times New Roman" w:cs="Times New Roman"/>
                <w:color w:val="000000"/>
                <w:sz w:val="18"/>
                <w:szCs w:val="18"/>
              </w:rPr>
              <w:t xml:space="preserve"> </w:t>
            </w:r>
            <w:r w:rsidRPr="00EE39F0">
              <w:rPr>
                <w:rStyle w:val="Gvdemetni71"/>
                <w:rFonts w:ascii="Times New Roman" w:hAnsi="Times New Roman" w:cs="Times New Roman"/>
                <w:color w:val="000000"/>
                <w:sz w:val="18"/>
                <w:szCs w:val="18"/>
              </w:rPr>
              <w:t xml:space="preserve"> STK</w:t>
            </w:r>
            <w:proofErr w:type="gramEnd"/>
            <w:r w:rsidRPr="00EE39F0">
              <w:rPr>
                <w:rStyle w:val="Gvdemetni71"/>
                <w:rFonts w:ascii="Times New Roman" w:hAnsi="Times New Roman" w:cs="Times New Roman"/>
                <w:color w:val="000000"/>
                <w:sz w:val="18"/>
                <w:szCs w:val="18"/>
              </w:rPr>
              <w:t xml:space="preserve">’ </w:t>
            </w:r>
            <w:proofErr w:type="spellStart"/>
            <w:r w:rsidRPr="00EE39F0">
              <w:rPr>
                <w:rStyle w:val="Gvdemetni71"/>
                <w:rFonts w:ascii="Times New Roman" w:hAnsi="Times New Roman" w:cs="Times New Roman"/>
                <w:color w:val="000000"/>
                <w:sz w:val="18"/>
                <w:szCs w:val="18"/>
              </w:rPr>
              <w:t>lar</w:t>
            </w:r>
            <w:proofErr w:type="spellEnd"/>
          </w:p>
        </w:tc>
        <w:tc>
          <w:tcPr>
            <w:tcW w:w="358" w:type="pct"/>
            <w:tcBorders>
              <w:top w:val="single" w:sz="4" w:space="0" w:color="auto"/>
              <w:left w:val="single" w:sz="4" w:space="0" w:color="auto"/>
              <w:bottom w:val="single" w:sz="4" w:space="0" w:color="auto"/>
              <w:right w:val="single" w:sz="4" w:space="0" w:color="auto"/>
            </w:tcBorders>
          </w:tcPr>
          <w:p w:rsidR="00D5774F" w:rsidRPr="00EE39F0" w:rsidRDefault="00D5774F" w:rsidP="00EE39F0">
            <w:pPr>
              <w:pStyle w:val="Gvdemetni1"/>
              <w:shd w:val="clear" w:color="auto" w:fill="auto"/>
              <w:spacing w:after="0" w:line="240" w:lineRule="auto"/>
              <w:ind w:left="140"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Aralık</w:t>
            </w:r>
          </w:p>
          <w:p w:rsidR="00D5774F" w:rsidRPr="00EE39F0" w:rsidRDefault="00D5774F" w:rsidP="00EE39F0">
            <w:pPr>
              <w:pStyle w:val="Gvdemetni1"/>
              <w:shd w:val="clear" w:color="auto" w:fill="auto"/>
              <w:spacing w:after="0" w:line="240" w:lineRule="auto"/>
              <w:ind w:left="140"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Sonu</w:t>
            </w:r>
          </w:p>
        </w:tc>
        <w:tc>
          <w:tcPr>
            <w:tcW w:w="1893" w:type="pct"/>
            <w:tcBorders>
              <w:top w:val="single" w:sz="4" w:space="0" w:color="auto"/>
              <w:left w:val="single" w:sz="4" w:space="0" w:color="auto"/>
              <w:bottom w:val="single" w:sz="4" w:space="0" w:color="auto"/>
              <w:right w:val="single" w:sz="4" w:space="0" w:color="auto"/>
            </w:tcBorders>
          </w:tcPr>
          <w:p w:rsidR="00D5774F" w:rsidRPr="00EE39F0" w:rsidRDefault="00D5774F" w:rsidP="00EE39F0">
            <w:pPr>
              <w:pStyle w:val="Gvdemetni1"/>
              <w:shd w:val="clear" w:color="auto" w:fill="auto"/>
              <w:spacing w:after="0" w:line="240" w:lineRule="auto"/>
              <w:ind w:firstLine="0"/>
              <w:rPr>
                <w:rFonts w:ascii="Times New Roman" w:hAnsi="Times New Roman" w:cs="Times New Roman"/>
              </w:rPr>
            </w:pPr>
            <w:r w:rsidRPr="00EE39F0">
              <w:rPr>
                <w:rStyle w:val="Gvdemetni71"/>
                <w:rFonts w:ascii="Times New Roman" w:hAnsi="Times New Roman" w:cs="Times New Roman"/>
                <w:color w:val="000000"/>
                <w:sz w:val="18"/>
                <w:szCs w:val="18"/>
              </w:rPr>
              <w:t xml:space="preserve">Tarihi, coğrafî, fiziksel ve mimari özellikleri itibarıyla özgün nitelikli kadim şehirlerdeki mekânsal standartlar ve </w:t>
            </w:r>
            <w:proofErr w:type="spellStart"/>
            <w:r w:rsidRPr="00EE39F0">
              <w:rPr>
                <w:rStyle w:val="Gvdemetni71"/>
                <w:rFonts w:ascii="Times New Roman" w:hAnsi="Times New Roman" w:cs="Times New Roman"/>
                <w:color w:val="000000"/>
                <w:sz w:val="18"/>
                <w:szCs w:val="18"/>
              </w:rPr>
              <w:t>yaşanabilirlik</w:t>
            </w:r>
            <w:proofErr w:type="spellEnd"/>
            <w:r w:rsidRPr="00EE39F0">
              <w:rPr>
                <w:rStyle w:val="Gvdemetni71"/>
                <w:rFonts w:ascii="Times New Roman" w:hAnsi="Times New Roman" w:cs="Times New Roman"/>
                <w:color w:val="000000"/>
                <w:sz w:val="18"/>
                <w:szCs w:val="18"/>
              </w:rPr>
              <w:t xml:space="preserve"> ilkeleri belirlenecek; kentsel kimliğin korunması ve geliştirilmesi amacıyla yerel yönetimler için rehber </w:t>
            </w:r>
            <w:proofErr w:type="spellStart"/>
            <w:r w:rsidRPr="00EE39F0">
              <w:rPr>
                <w:rStyle w:val="Gvdemetni71"/>
                <w:rFonts w:ascii="Times New Roman" w:hAnsi="Times New Roman" w:cs="Times New Roman"/>
                <w:color w:val="000000"/>
                <w:sz w:val="18"/>
                <w:szCs w:val="18"/>
              </w:rPr>
              <w:t>hazırlanacattır</w:t>
            </w:r>
            <w:proofErr w:type="spellEnd"/>
            <w:r w:rsidRPr="00EE39F0">
              <w:rPr>
                <w:rStyle w:val="Gvdemetni71"/>
                <w:rFonts w:ascii="Times New Roman" w:hAnsi="Times New Roman" w:cs="Times New Roman"/>
                <w:color w:val="000000"/>
                <w:sz w:val="18"/>
                <w:szCs w:val="18"/>
              </w:rPr>
              <w:t>.</w:t>
            </w:r>
          </w:p>
        </w:tc>
      </w:tr>
      <w:tr w:rsidR="00D5774F" w:rsidRPr="00EE39F0" w:rsidTr="00D5774F">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5774F" w:rsidRPr="00EE39F0" w:rsidRDefault="00D5774F" w:rsidP="00EE39F0">
            <w:pPr>
              <w:pStyle w:val="Style129"/>
              <w:widowControl/>
              <w:spacing w:line="240" w:lineRule="auto"/>
              <w:ind w:left="5" w:hanging="5"/>
              <w:jc w:val="both"/>
              <w:rPr>
                <w:rStyle w:val="FontStyle300"/>
                <w:rFonts w:ascii="Times New Roman" w:hAnsi="Times New Roman" w:cs="Times New Roman"/>
                <w:b/>
                <w:spacing w:val="-10"/>
                <w:sz w:val="20"/>
                <w:szCs w:val="20"/>
              </w:rPr>
            </w:pPr>
            <w:r w:rsidRPr="00EE39F0">
              <w:rPr>
                <w:rFonts w:ascii="Times New Roman" w:eastAsia="Times New Roman" w:hAnsi="Times New Roman" w:cs="Times New Roman"/>
                <w:b/>
                <w:color w:val="000000"/>
                <w:spacing w:val="-10"/>
                <w:sz w:val="20"/>
                <w:szCs w:val="20"/>
              </w:rPr>
              <w:t xml:space="preserve">İmar </w:t>
            </w:r>
            <w:r w:rsidRPr="00EE39F0">
              <w:rPr>
                <w:rFonts w:ascii="Times New Roman" w:eastAsia="Times New Roman" w:hAnsi="Times New Roman" w:cs="Times New Roman"/>
                <w:b/>
                <w:bCs/>
                <w:color w:val="000000"/>
                <w:sz w:val="20"/>
                <w:szCs w:val="20"/>
              </w:rPr>
              <w:t xml:space="preserve">planlan ve </w:t>
            </w:r>
            <w:proofErr w:type="gramStart"/>
            <w:r w:rsidRPr="00EE39F0">
              <w:rPr>
                <w:rFonts w:ascii="Times New Roman" w:eastAsia="Times New Roman" w:hAnsi="Times New Roman" w:cs="Times New Roman"/>
                <w:b/>
                <w:bCs/>
                <w:color w:val="000000"/>
                <w:sz w:val="20"/>
                <w:szCs w:val="20"/>
              </w:rPr>
              <w:t>revizyonlarıyla</w:t>
            </w:r>
            <w:proofErr w:type="gramEnd"/>
            <w:r w:rsidRPr="00EE39F0">
              <w:rPr>
                <w:rFonts w:ascii="Times New Roman" w:eastAsia="Times New Roman" w:hAnsi="Times New Roman" w:cs="Times New Roman"/>
                <w:b/>
                <w:bCs/>
                <w:color w:val="000000"/>
                <w:sz w:val="20"/>
                <w:szCs w:val="20"/>
              </w:rPr>
              <w:t xml:space="preserve"> ortaya çıkan değer artışlarının </w:t>
            </w:r>
            <w:r w:rsidRPr="00EE39F0">
              <w:rPr>
                <w:rFonts w:ascii="Times New Roman" w:eastAsia="Times New Roman" w:hAnsi="Times New Roman" w:cs="Times New Roman"/>
                <w:b/>
                <w:color w:val="000000"/>
                <w:spacing w:val="-10"/>
                <w:sz w:val="20"/>
                <w:szCs w:val="20"/>
              </w:rPr>
              <w:t xml:space="preserve">nesnel </w:t>
            </w:r>
            <w:r w:rsidRPr="00EE39F0">
              <w:rPr>
                <w:rFonts w:ascii="Times New Roman" w:eastAsia="Times New Roman" w:hAnsi="Times New Roman" w:cs="Times New Roman"/>
                <w:b/>
                <w:bCs/>
                <w:color w:val="000000"/>
                <w:sz w:val="20"/>
                <w:szCs w:val="20"/>
              </w:rPr>
              <w:t xml:space="preserve">değerleme </w:t>
            </w:r>
            <w:r w:rsidRPr="00EE39F0">
              <w:rPr>
                <w:rFonts w:ascii="Times New Roman" w:eastAsia="Times New Roman" w:hAnsi="Times New Roman" w:cs="Times New Roman"/>
                <w:b/>
                <w:color w:val="000000"/>
                <w:spacing w:val="-10"/>
                <w:sz w:val="20"/>
                <w:szCs w:val="20"/>
              </w:rPr>
              <w:t xml:space="preserve">esaslarına </w:t>
            </w:r>
            <w:r w:rsidRPr="00EE39F0">
              <w:rPr>
                <w:rFonts w:ascii="Times New Roman" w:eastAsia="Times New Roman" w:hAnsi="Times New Roman" w:cs="Times New Roman"/>
                <w:b/>
                <w:bCs/>
                <w:color w:val="000000"/>
                <w:sz w:val="20"/>
                <w:szCs w:val="20"/>
              </w:rPr>
              <w:t xml:space="preserve">göre belirlenmesi ve kamunun bu </w:t>
            </w:r>
            <w:r w:rsidRPr="00EE39F0">
              <w:rPr>
                <w:rFonts w:ascii="Times New Roman" w:eastAsia="Times New Roman" w:hAnsi="Times New Roman" w:cs="Times New Roman"/>
                <w:b/>
                <w:color w:val="000000"/>
                <w:spacing w:val="-10"/>
                <w:sz w:val="20"/>
                <w:szCs w:val="20"/>
              </w:rPr>
              <w:t xml:space="preserve">artıştan öncelikle </w:t>
            </w:r>
            <w:r w:rsidRPr="00EE39F0">
              <w:rPr>
                <w:rFonts w:ascii="Times New Roman" w:eastAsia="Times New Roman" w:hAnsi="Times New Roman" w:cs="Times New Roman"/>
                <w:b/>
                <w:bCs/>
                <w:color w:val="000000"/>
                <w:sz w:val="20"/>
                <w:szCs w:val="20"/>
              </w:rPr>
              <w:t xml:space="preserve">temel sosyal </w:t>
            </w:r>
            <w:r w:rsidRPr="00EE39F0">
              <w:rPr>
                <w:rFonts w:ascii="Times New Roman" w:eastAsia="Times New Roman" w:hAnsi="Times New Roman" w:cs="Times New Roman"/>
                <w:b/>
                <w:color w:val="000000"/>
                <w:spacing w:val="-10"/>
                <w:sz w:val="20"/>
                <w:szCs w:val="20"/>
              </w:rPr>
              <w:t xml:space="preserve">altyapı ve </w:t>
            </w:r>
            <w:r w:rsidRPr="00EE39F0">
              <w:rPr>
                <w:rFonts w:ascii="Times New Roman" w:eastAsia="Times New Roman" w:hAnsi="Times New Roman" w:cs="Times New Roman"/>
                <w:b/>
                <w:bCs/>
                <w:color w:val="000000"/>
                <w:sz w:val="20"/>
                <w:szCs w:val="20"/>
              </w:rPr>
              <w:t xml:space="preserve">ortak kullanım </w:t>
            </w:r>
            <w:proofErr w:type="spellStart"/>
            <w:r w:rsidRPr="00EE39F0">
              <w:rPr>
                <w:rFonts w:ascii="Times New Roman" w:eastAsia="Times New Roman" w:hAnsi="Times New Roman" w:cs="Times New Roman"/>
                <w:b/>
                <w:bCs/>
                <w:color w:val="000000"/>
                <w:sz w:val="20"/>
                <w:szCs w:val="20"/>
              </w:rPr>
              <w:t>aianlan</w:t>
            </w:r>
            <w:proofErr w:type="spellEnd"/>
            <w:r w:rsidRPr="00EE39F0">
              <w:rPr>
                <w:rFonts w:ascii="Times New Roman" w:eastAsia="Times New Roman" w:hAnsi="Times New Roman" w:cs="Times New Roman"/>
                <w:b/>
                <w:bCs/>
                <w:color w:val="000000"/>
                <w:sz w:val="20"/>
                <w:szCs w:val="20"/>
              </w:rPr>
              <w:t xml:space="preserve"> </w:t>
            </w:r>
            <w:r w:rsidRPr="00EE39F0">
              <w:rPr>
                <w:rFonts w:ascii="Times New Roman" w:eastAsia="Times New Roman" w:hAnsi="Times New Roman" w:cs="Times New Roman"/>
                <w:b/>
                <w:color w:val="000000"/>
                <w:spacing w:val="-10"/>
                <w:sz w:val="20"/>
                <w:szCs w:val="20"/>
              </w:rPr>
              <w:t xml:space="preserve">oluşturması </w:t>
            </w:r>
            <w:r w:rsidRPr="00EE39F0">
              <w:rPr>
                <w:rFonts w:ascii="Times New Roman" w:eastAsia="Times New Roman" w:hAnsi="Times New Roman" w:cs="Times New Roman"/>
                <w:b/>
                <w:bCs/>
                <w:color w:val="000000"/>
                <w:sz w:val="20"/>
                <w:szCs w:val="20"/>
              </w:rPr>
              <w:t xml:space="preserve">amacıyla daha çok yararlanması sağlanacaktır. (Kalkınma </w:t>
            </w:r>
            <w:r w:rsidRPr="00EE39F0">
              <w:rPr>
                <w:rFonts w:ascii="Times New Roman" w:eastAsia="Times New Roman" w:hAnsi="Times New Roman" w:cs="Times New Roman"/>
                <w:b/>
                <w:color w:val="000000"/>
                <w:spacing w:val="-10"/>
                <w:sz w:val="20"/>
                <w:szCs w:val="20"/>
              </w:rPr>
              <w:t xml:space="preserve">Planı </w:t>
            </w:r>
            <w:r w:rsidRPr="00EE39F0">
              <w:rPr>
                <w:rFonts w:ascii="Times New Roman" w:eastAsia="Times New Roman" w:hAnsi="Times New Roman" w:cs="Times New Roman"/>
                <w:b/>
                <w:bCs/>
                <w:color w:val="000000"/>
                <w:sz w:val="20"/>
                <w:szCs w:val="20"/>
              </w:rPr>
              <w:t>p.949)</w:t>
            </w:r>
          </w:p>
        </w:tc>
      </w:tr>
      <w:tr w:rsidR="004625D7" w:rsidRPr="001C68DB" w:rsidTr="00113087">
        <w:trPr>
          <w:trHeight w:val="20"/>
          <w:jc w:val="center"/>
        </w:trPr>
        <w:tc>
          <w:tcPr>
            <w:tcW w:w="1201" w:type="pct"/>
            <w:tcBorders>
              <w:top w:val="single" w:sz="4" w:space="0" w:color="auto"/>
              <w:left w:val="single" w:sz="4" w:space="0" w:color="auto"/>
              <w:bottom w:val="single" w:sz="4" w:space="0" w:color="auto"/>
              <w:right w:val="single" w:sz="4" w:space="0" w:color="auto"/>
            </w:tcBorders>
          </w:tcPr>
          <w:p w:rsidR="004625D7" w:rsidRPr="00EE39F0" w:rsidRDefault="004625D7" w:rsidP="00EE39F0">
            <w:pPr>
              <w:pStyle w:val="Style129"/>
              <w:widowControl/>
              <w:spacing w:line="240" w:lineRule="auto"/>
              <w:ind w:firstLine="14"/>
              <w:jc w:val="both"/>
              <w:rPr>
                <w:rFonts w:ascii="Times New Roman" w:eastAsia="Times New Roman" w:hAnsi="Times New Roman" w:cs="Times New Roman"/>
                <w:b/>
                <w:bCs/>
                <w:color w:val="000000"/>
                <w:sz w:val="18"/>
                <w:szCs w:val="18"/>
              </w:rPr>
            </w:pPr>
            <w:r w:rsidRPr="00EE39F0">
              <w:rPr>
                <w:rFonts w:ascii="Times New Roman" w:eastAsia="Times New Roman" w:hAnsi="Times New Roman" w:cs="Times New Roman"/>
                <w:b/>
                <w:bCs/>
                <w:color w:val="000000"/>
                <w:sz w:val="18"/>
                <w:szCs w:val="18"/>
              </w:rPr>
              <w:t xml:space="preserve">Tedbir 366. </w:t>
            </w:r>
          </w:p>
          <w:p w:rsidR="004625D7" w:rsidRPr="00EE39F0" w:rsidRDefault="004625D7" w:rsidP="00EE39F0">
            <w:pPr>
              <w:pStyle w:val="Style129"/>
              <w:widowControl/>
              <w:spacing w:line="240" w:lineRule="auto"/>
              <w:ind w:firstLine="14"/>
              <w:rPr>
                <w:rStyle w:val="FontStyle300"/>
                <w:rFonts w:ascii="Times New Roman" w:hAnsi="Times New Roman" w:cs="Times New Roman"/>
                <w:spacing w:val="-10"/>
                <w:sz w:val="18"/>
                <w:szCs w:val="18"/>
              </w:rPr>
            </w:pPr>
            <w:r w:rsidRPr="00EE39F0">
              <w:rPr>
                <w:rFonts w:ascii="Times New Roman" w:eastAsia="Times New Roman" w:hAnsi="Times New Roman" w:cs="Times New Roman"/>
                <w:color w:val="000000"/>
                <w:spacing w:val="-10"/>
                <w:sz w:val="18"/>
                <w:szCs w:val="18"/>
              </w:rPr>
              <w:t>Gayrimenkul değerleme sistemi geliştirilecektir</w:t>
            </w:r>
          </w:p>
        </w:tc>
        <w:tc>
          <w:tcPr>
            <w:tcW w:w="502" w:type="pct"/>
            <w:tcBorders>
              <w:top w:val="single" w:sz="4" w:space="0" w:color="auto"/>
              <w:left w:val="single" w:sz="4" w:space="0" w:color="auto"/>
              <w:bottom w:val="single" w:sz="4" w:space="0" w:color="auto"/>
              <w:right w:val="single" w:sz="4" w:space="0" w:color="auto"/>
            </w:tcBorders>
          </w:tcPr>
          <w:p w:rsidR="004625D7" w:rsidRPr="00EE39F0" w:rsidRDefault="004625D7" w:rsidP="00EE39F0">
            <w:pPr>
              <w:pStyle w:val="Style129"/>
              <w:widowControl/>
              <w:spacing w:line="240" w:lineRule="auto"/>
              <w:ind w:left="29" w:hanging="29"/>
              <w:jc w:val="center"/>
              <w:rPr>
                <w:rStyle w:val="FontStyle300"/>
                <w:rFonts w:ascii="Times New Roman" w:hAnsi="Times New Roman" w:cs="Times New Roman"/>
                <w:sz w:val="18"/>
                <w:szCs w:val="18"/>
              </w:rPr>
            </w:pPr>
            <w:r w:rsidRPr="00EE39F0">
              <w:rPr>
                <w:rStyle w:val="FontStyle300"/>
                <w:rFonts w:ascii="Times New Roman" w:hAnsi="Times New Roman" w:cs="Times New Roman"/>
                <w:spacing w:val="-10"/>
                <w:sz w:val="18"/>
                <w:szCs w:val="18"/>
              </w:rPr>
              <w:t>Çevre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ve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Şehircilik Bakanlığı</w:t>
            </w:r>
          </w:p>
          <w:p w:rsidR="004625D7" w:rsidRPr="00EE39F0" w:rsidRDefault="004625D7" w:rsidP="00EE39F0">
            <w:pPr>
              <w:pStyle w:val="Style129"/>
              <w:widowControl/>
              <w:spacing w:line="240" w:lineRule="auto"/>
              <w:ind w:left="29" w:hanging="29"/>
              <w:jc w:val="center"/>
              <w:rPr>
                <w:rStyle w:val="FontStyle300"/>
                <w:rFonts w:ascii="Times New Roman" w:hAnsi="Times New Roman" w:cs="Times New Roman"/>
                <w:b/>
                <w:sz w:val="18"/>
                <w:szCs w:val="18"/>
                <w:u w:val="single"/>
              </w:rPr>
            </w:pPr>
          </w:p>
          <w:p w:rsidR="004625D7" w:rsidRPr="00EE39F0" w:rsidRDefault="004625D7" w:rsidP="00EE39F0">
            <w:pPr>
              <w:pStyle w:val="Style129"/>
              <w:widowControl/>
              <w:spacing w:line="240" w:lineRule="auto"/>
              <w:ind w:left="29" w:hanging="29"/>
              <w:jc w:val="center"/>
              <w:rPr>
                <w:rStyle w:val="FontStyle300"/>
                <w:rFonts w:ascii="Times New Roman" w:hAnsi="Times New Roman" w:cs="Times New Roman"/>
                <w:b/>
                <w:spacing w:val="-10"/>
                <w:sz w:val="18"/>
                <w:szCs w:val="18"/>
                <w:u w:val="single"/>
              </w:rPr>
            </w:pPr>
            <w:r w:rsidRPr="00EE39F0">
              <w:rPr>
                <w:rStyle w:val="FontStyle300"/>
                <w:rFonts w:ascii="Times New Roman" w:hAnsi="Times New Roman" w:cs="Times New Roman"/>
                <w:b/>
                <w:sz w:val="18"/>
                <w:szCs w:val="18"/>
                <w:u w:val="single"/>
              </w:rPr>
              <w:t>TKGM</w:t>
            </w:r>
          </w:p>
        </w:tc>
        <w:tc>
          <w:tcPr>
            <w:tcW w:w="1046" w:type="pct"/>
            <w:tcBorders>
              <w:top w:val="single" w:sz="4" w:space="0" w:color="auto"/>
              <w:left w:val="single" w:sz="4" w:space="0" w:color="auto"/>
              <w:bottom w:val="single" w:sz="4" w:space="0" w:color="auto"/>
              <w:right w:val="single" w:sz="4" w:space="0" w:color="auto"/>
            </w:tcBorders>
          </w:tcPr>
          <w:p w:rsidR="004625D7" w:rsidRPr="00EE39F0" w:rsidRDefault="004625D7" w:rsidP="00EE39F0">
            <w:pPr>
              <w:pStyle w:val="Gvdemetni1"/>
              <w:shd w:val="clear" w:color="auto" w:fill="auto"/>
              <w:spacing w:after="0" w:line="240" w:lineRule="auto"/>
              <w:ind w:left="140"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Kalkınma Bakanlığı, Maliye Bakanlığı, Sermaye Piyasası Kurulu, Bankacılık Düzenleme ve Denetleme Kurumu, Türkiye Değerleme Uzmanları Birliği</w:t>
            </w:r>
          </w:p>
        </w:tc>
        <w:tc>
          <w:tcPr>
            <w:tcW w:w="358" w:type="pct"/>
            <w:tcBorders>
              <w:top w:val="single" w:sz="4" w:space="0" w:color="auto"/>
              <w:left w:val="single" w:sz="4" w:space="0" w:color="auto"/>
              <w:bottom w:val="single" w:sz="4" w:space="0" w:color="auto"/>
              <w:right w:val="single" w:sz="4" w:space="0" w:color="auto"/>
            </w:tcBorders>
          </w:tcPr>
          <w:p w:rsidR="004625D7" w:rsidRPr="00EE39F0" w:rsidRDefault="004625D7" w:rsidP="00EE39F0">
            <w:pPr>
              <w:pStyle w:val="Gvdemetni1"/>
              <w:shd w:val="clear" w:color="auto" w:fill="auto"/>
              <w:spacing w:after="0" w:line="240" w:lineRule="auto"/>
              <w:ind w:left="140"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Aralık</w:t>
            </w:r>
          </w:p>
          <w:p w:rsidR="004625D7" w:rsidRPr="00EE39F0" w:rsidRDefault="004625D7" w:rsidP="00EE39F0">
            <w:pPr>
              <w:pStyle w:val="Gvdemetni1"/>
              <w:shd w:val="clear" w:color="auto" w:fill="auto"/>
              <w:spacing w:after="0" w:line="240" w:lineRule="auto"/>
              <w:ind w:left="140"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Sonu</w:t>
            </w:r>
          </w:p>
        </w:tc>
        <w:tc>
          <w:tcPr>
            <w:tcW w:w="1893" w:type="pct"/>
            <w:tcBorders>
              <w:top w:val="single" w:sz="4" w:space="0" w:color="auto"/>
              <w:left w:val="single" w:sz="4" w:space="0" w:color="auto"/>
              <w:bottom w:val="single" w:sz="4" w:space="0" w:color="auto"/>
              <w:right w:val="single" w:sz="4" w:space="0" w:color="auto"/>
            </w:tcBorders>
          </w:tcPr>
          <w:p w:rsidR="004625D7" w:rsidRPr="00EE39F0" w:rsidRDefault="004625D7" w:rsidP="00EE39F0">
            <w:pPr>
              <w:pStyle w:val="Gvdemetni1"/>
              <w:shd w:val="clear" w:color="auto" w:fill="auto"/>
              <w:spacing w:after="0" w:line="240" w:lineRule="auto"/>
              <w:ind w:firstLine="0"/>
              <w:rPr>
                <w:rFonts w:ascii="Times New Roman" w:hAnsi="Times New Roman" w:cs="Times New Roman"/>
              </w:rPr>
            </w:pPr>
            <w:r w:rsidRPr="00EE39F0">
              <w:rPr>
                <w:rStyle w:val="Gvdemetni71"/>
                <w:rFonts w:ascii="Times New Roman" w:hAnsi="Times New Roman" w:cs="Times New Roman"/>
                <w:color w:val="000000"/>
                <w:sz w:val="18"/>
                <w:szCs w:val="18"/>
              </w:rPr>
              <w:t xml:space="preserve">Gayrimenkul değerleme sistemi için gerekli yasal, kurumsal ve teknik altyapıya dair düzenleme ve iyileştirme önerileri geliştirilecektir. Toplu değerleme sistemine yönelik veri ve değerleme </w:t>
            </w:r>
            <w:proofErr w:type="spellStart"/>
            <w:r w:rsidRPr="00EE39F0">
              <w:rPr>
                <w:rStyle w:val="Gvdemetni71"/>
                <w:rFonts w:ascii="Times New Roman" w:hAnsi="Times New Roman" w:cs="Times New Roman"/>
                <w:color w:val="000000"/>
                <w:sz w:val="18"/>
                <w:szCs w:val="18"/>
              </w:rPr>
              <w:t>standartlan</w:t>
            </w:r>
            <w:proofErr w:type="spellEnd"/>
            <w:r w:rsidRPr="00EE39F0">
              <w:rPr>
                <w:rStyle w:val="Gvdemetni71"/>
                <w:rFonts w:ascii="Times New Roman" w:hAnsi="Times New Roman" w:cs="Times New Roman"/>
                <w:color w:val="000000"/>
                <w:sz w:val="18"/>
                <w:szCs w:val="18"/>
              </w:rPr>
              <w:t xml:space="preserve"> oluşturulacaktır.</w:t>
            </w:r>
          </w:p>
        </w:tc>
      </w:tr>
      <w:tr w:rsidR="004625D7" w:rsidRPr="001C68DB" w:rsidTr="008861B0">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4625D7" w:rsidRPr="00EE39F0" w:rsidRDefault="004625D7" w:rsidP="00EE39F0">
            <w:pPr>
              <w:autoSpaceDE w:val="0"/>
              <w:autoSpaceDN w:val="0"/>
              <w:adjustRightInd w:val="0"/>
              <w:spacing w:after="0" w:line="240" w:lineRule="auto"/>
              <w:jc w:val="both"/>
              <w:rPr>
                <w:rFonts w:ascii="Times New Roman" w:hAnsi="Times New Roman" w:cs="Times New Roman"/>
                <w:b/>
                <w:sz w:val="20"/>
                <w:szCs w:val="20"/>
              </w:rPr>
            </w:pPr>
            <w:r w:rsidRPr="00EE39F0">
              <w:rPr>
                <w:rFonts w:ascii="Times New Roman" w:eastAsia="Times New Roman" w:hAnsi="Times New Roman" w:cs="Times New Roman"/>
                <w:b/>
                <w:color w:val="000000"/>
                <w:spacing w:val="-10"/>
                <w:sz w:val="20"/>
                <w:szCs w:val="20"/>
                <w:lang w:eastAsia="tr-TR"/>
              </w:rPr>
              <w:t xml:space="preserve">Ülke </w:t>
            </w:r>
            <w:r w:rsidRPr="00EE39F0">
              <w:rPr>
                <w:rFonts w:ascii="Times New Roman" w:eastAsia="Times New Roman" w:hAnsi="Times New Roman" w:cs="Times New Roman"/>
                <w:b/>
                <w:bCs/>
                <w:color w:val="000000"/>
                <w:sz w:val="20"/>
                <w:szCs w:val="20"/>
                <w:lang w:eastAsia="tr-TR"/>
              </w:rPr>
              <w:t xml:space="preserve">genelinde </w:t>
            </w:r>
            <w:r w:rsidRPr="00EE39F0">
              <w:rPr>
                <w:rFonts w:ascii="Times New Roman" w:eastAsia="Times New Roman" w:hAnsi="Times New Roman" w:cs="Times New Roman"/>
                <w:b/>
                <w:color w:val="000000"/>
                <w:spacing w:val="-10"/>
                <w:sz w:val="20"/>
                <w:szCs w:val="20"/>
                <w:lang w:eastAsia="tr-TR"/>
              </w:rPr>
              <w:t xml:space="preserve">coğrafi </w:t>
            </w:r>
            <w:r w:rsidRPr="00EE39F0">
              <w:rPr>
                <w:rFonts w:ascii="Times New Roman" w:eastAsia="Times New Roman" w:hAnsi="Times New Roman" w:cs="Times New Roman"/>
                <w:b/>
                <w:bCs/>
                <w:color w:val="000000"/>
                <w:sz w:val="20"/>
                <w:szCs w:val="20"/>
                <w:lang w:eastAsia="tr-TR"/>
              </w:rPr>
              <w:t xml:space="preserve">nitelikli </w:t>
            </w:r>
            <w:r w:rsidRPr="00EE39F0">
              <w:rPr>
                <w:rFonts w:ascii="Times New Roman" w:eastAsia="Times New Roman" w:hAnsi="Times New Roman" w:cs="Times New Roman"/>
                <w:b/>
                <w:color w:val="000000"/>
                <w:spacing w:val="-10"/>
                <w:sz w:val="20"/>
                <w:szCs w:val="20"/>
                <w:lang w:eastAsia="tr-TR"/>
              </w:rPr>
              <w:t xml:space="preserve">mekânsal bilgi üreten </w:t>
            </w:r>
            <w:r w:rsidRPr="00EE39F0">
              <w:rPr>
                <w:rFonts w:ascii="Times New Roman" w:eastAsia="Times New Roman" w:hAnsi="Times New Roman" w:cs="Times New Roman"/>
                <w:b/>
                <w:bCs/>
                <w:color w:val="000000"/>
                <w:sz w:val="20"/>
                <w:szCs w:val="20"/>
                <w:lang w:eastAsia="tr-TR"/>
              </w:rPr>
              <w:t xml:space="preserve">ve kullanan kuruluşlar arasında birlikte </w:t>
            </w:r>
            <w:proofErr w:type="spellStart"/>
            <w:r w:rsidRPr="00EE39F0">
              <w:rPr>
                <w:rFonts w:ascii="Times New Roman" w:eastAsia="Times New Roman" w:hAnsi="Times New Roman" w:cs="Times New Roman"/>
                <w:b/>
                <w:bCs/>
                <w:color w:val="000000"/>
                <w:sz w:val="20"/>
                <w:szCs w:val="20"/>
                <w:lang w:eastAsia="tr-TR"/>
              </w:rPr>
              <w:t>çaltşabilirlîk</w:t>
            </w:r>
            <w:proofErr w:type="spellEnd"/>
            <w:r w:rsidRPr="00EE39F0">
              <w:rPr>
                <w:rFonts w:ascii="Times New Roman" w:eastAsia="Times New Roman" w:hAnsi="Times New Roman" w:cs="Times New Roman"/>
                <w:b/>
                <w:bCs/>
                <w:color w:val="000000"/>
                <w:sz w:val="20"/>
                <w:szCs w:val="20"/>
                <w:lang w:eastAsia="tr-TR"/>
              </w:rPr>
              <w:t xml:space="preserve"> esasları hayata geçirilecek; mekânsal planlara ve uygulamalara elektronik </w:t>
            </w:r>
            <w:r w:rsidRPr="00EE39F0">
              <w:rPr>
                <w:rFonts w:ascii="Times New Roman" w:eastAsia="Times New Roman" w:hAnsi="Times New Roman" w:cs="Times New Roman"/>
                <w:b/>
                <w:color w:val="000000"/>
                <w:spacing w:val="-10"/>
                <w:sz w:val="20"/>
                <w:szCs w:val="20"/>
                <w:lang w:eastAsia="tr-TR"/>
              </w:rPr>
              <w:t xml:space="preserve">altlık </w:t>
            </w:r>
            <w:r w:rsidRPr="00EE39F0">
              <w:rPr>
                <w:rFonts w:ascii="Times New Roman" w:eastAsia="Times New Roman" w:hAnsi="Times New Roman" w:cs="Times New Roman"/>
                <w:b/>
                <w:bCs/>
                <w:color w:val="000000"/>
                <w:sz w:val="20"/>
                <w:szCs w:val="20"/>
                <w:lang w:eastAsia="tr-TR"/>
              </w:rPr>
              <w:t xml:space="preserve">oluşturacak bilgilerin öngörülen standartlarda </w:t>
            </w:r>
            <w:r w:rsidRPr="00EE39F0">
              <w:rPr>
                <w:rFonts w:ascii="Times New Roman" w:eastAsia="Times New Roman" w:hAnsi="Times New Roman" w:cs="Times New Roman"/>
                <w:b/>
                <w:color w:val="000000"/>
                <w:spacing w:val="-10"/>
                <w:sz w:val="20"/>
                <w:szCs w:val="20"/>
                <w:lang w:eastAsia="tr-TR"/>
              </w:rPr>
              <w:t xml:space="preserve">üretilmesi </w:t>
            </w:r>
            <w:r w:rsidRPr="00EE39F0">
              <w:rPr>
                <w:rFonts w:ascii="Times New Roman" w:eastAsia="Times New Roman" w:hAnsi="Times New Roman" w:cs="Times New Roman"/>
                <w:b/>
                <w:bCs/>
                <w:color w:val="000000"/>
                <w:sz w:val="20"/>
                <w:szCs w:val="20"/>
                <w:lang w:eastAsia="tr-TR"/>
              </w:rPr>
              <w:t>ve paylaşılması sağlanacaktır. (Kalkınma Planı p.952)</w:t>
            </w:r>
          </w:p>
        </w:tc>
      </w:tr>
      <w:tr w:rsidR="004625D7" w:rsidRPr="001C68DB" w:rsidTr="00113087">
        <w:trPr>
          <w:trHeight w:val="20"/>
          <w:jc w:val="center"/>
        </w:trPr>
        <w:tc>
          <w:tcPr>
            <w:tcW w:w="1201" w:type="pct"/>
            <w:tcBorders>
              <w:top w:val="single" w:sz="4" w:space="0" w:color="auto"/>
              <w:left w:val="single" w:sz="4" w:space="0" w:color="auto"/>
              <w:bottom w:val="single" w:sz="4" w:space="0" w:color="auto"/>
              <w:right w:val="single" w:sz="4" w:space="0" w:color="auto"/>
            </w:tcBorders>
          </w:tcPr>
          <w:p w:rsidR="004625D7" w:rsidRPr="00EE39F0" w:rsidRDefault="004625D7" w:rsidP="00EE39F0">
            <w:pPr>
              <w:pStyle w:val="Style129"/>
              <w:widowControl/>
              <w:spacing w:line="240" w:lineRule="auto"/>
              <w:ind w:left="24" w:hanging="24"/>
              <w:rPr>
                <w:rFonts w:ascii="Times New Roman" w:eastAsia="Times New Roman" w:hAnsi="Times New Roman" w:cs="Times New Roman"/>
                <w:b/>
                <w:bCs/>
                <w:color w:val="000000"/>
                <w:sz w:val="18"/>
                <w:szCs w:val="18"/>
              </w:rPr>
            </w:pPr>
            <w:r w:rsidRPr="00EE39F0">
              <w:rPr>
                <w:rFonts w:ascii="Times New Roman" w:eastAsia="Times New Roman" w:hAnsi="Times New Roman" w:cs="Times New Roman"/>
                <w:b/>
                <w:bCs/>
                <w:color w:val="000000"/>
                <w:sz w:val="18"/>
                <w:szCs w:val="18"/>
              </w:rPr>
              <w:t xml:space="preserve">Tedbir 367. </w:t>
            </w:r>
          </w:p>
          <w:p w:rsidR="004625D7" w:rsidRPr="00EE39F0" w:rsidRDefault="004625D7" w:rsidP="00EE39F0">
            <w:pPr>
              <w:pStyle w:val="Style129"/>
              <w:widowControl/>
              <w:spacing w:line="240" w:lineRule="auto"/>
              <w:ind w:left="24" w:hanging="24"/>
              <w:rPr>
                <w:rStyle w:val="FontStyle300"/>
                <w:rFonts w:ascii="Times New Roman" w:hAnsi="Times New Roman" w:cs="Times New Roman"/>
                <w:spacing w:val="-10"/>
                <w:sz w:val="18"/>
                <w:szCs w:val="18"/>
              </w:rPr>
            </w:pPr>
            <w:r w:rsidRPr="00EE39F0">
              <w:rPr>
                <w:rFonts w:ascii="Times New Roman" w:eastAsia="Times New Roman" w:hAnsi="Times New Roman" w:cs="Times New Roman"/>
                <w:color w:val="000000"/>
                <w:spacing w:val="-10"/>
                <w:sz w:val="18"/>
                <w:szCs w:val="18"/>
              </w:rPr>
              <w:t>Coğrafi Bilgi Sistemleri Strateji ve Eylem Planı tamamlanacaktır</w:t>
            </w:r>
            <w:r w:rsidR="007A0D16" w:rsidRPr="00EE39F0">
              <w:rPr>
                <w:rFonts w:ascii="Times New Roman" w:eastAsia="Times New Roman" w:hAnsi="Times New Roman" w:cs="Times New Roman"/>
                <w:color w:val="000000"/>
                <w:spacing w:val="-10"/>
                <w:sz w:val="18"/>
                <w:szCs w:val="18"/>
              </w:rPr>
              <w:t>.</w:t>
            </w:r>
          </w:p>
        </w:tc>
        <w:tc>
          <w:tcPr>
            <w:tcW w:w="502" w:type="pct"/>
            <w:tcBorders>
              <w:top w:val="single" w:sz="4" w:space="0" w:color="auto"/>
              <w:left w:val="single" w:sz="4" w:space="0" w:color="auto"/>
              <w:bottom w:val="single" w:sz="4" w:space="0" w:color="auto"/>
              <w:right w:val="single" w:sz="4" w:space="0" w:color="auto"/>
            </w:tcBorders>
          </w:tcPr>
          <w:p w:rsidR="004625D7" w:rsidRPr="00EE39F0" w:rsidRDefault="004625D7" w:rsidP="00EE39F0">
            <w:pPr>
              <w:pStyle w:val="Style129"/>
              <w:widowControl/>
              <w:spacing w:line="240" w:lineRule="auto"/>
              <w:ind w:left="10" w:hanging="10"/>
              <w:jc w:val="center"/>
              <w:rPr>
                <w:rStyle w:val="FontStyle300"/>
                <w:rFonts w:ascii="Times New Roman" w:hAnsi="Times New Roman" w:cs="Times New Roman"/>
                <w:spacing w:val="-10"/>
                <w:sz w:val="18"/>
                <w:szCs w:val="18"/>
                <w:u w:val="single"/>
              </w:rPr>
            </w:pPr>
            <w:r w:rsidRPr="00EE39F0">
              <w:rPr>
                <w:rStyle w:val="FontStyle300"/>
                <w:rFonts w:ascii="Times New Roman" w:hAnsi="Times New Roman" w:cs="Times New Roman"/>
                <w:spacing w:val="-10"/>
                <w:sz w:val="18"/>
                <w:szCs w:val="18"/>
              </w:rPr>
              <w:t>Çevre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ve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Şehircilik Bakanlığı</w:t>
            </w:r>
            <w:r w:rsidRPr="00EE39F0">
              <w:rPr>
                <w:rStyle w:val="FontStyle300"/>
                <w:rFonts w:ascii="Times New Roman" w:hAnsi="Times New Roman" w:cs="Times New Roman"/>
                <w:b/>
                <w:sz w:val="18"/>
                <w:szCs w:val="18"/>
                <w:u w:val="single"/>
              </w:rPr>
              <w:t xml:space="preserve"> </w:t>
            </w:r>
          </w:p>
          <w:p w:rsidR="004625D7" w:rsidRPr="00EE39F0" w:rsidRDefault="004625D7" w:rsidP="00EE39F0">
            <w:pPr>
              <w:spacing w:after="0" w:line="240" w:lineRule="auto"/>
              <w:jc w:val="center"/>
              <w:rPr>
                <w:rFonts w:ascii="Times New Roman" w:hAnsi="Times New Roman" w:cs="Times New Roman"/>
                <w:b/>
                <w:sz w:val="18"/>
                <w:szCs w:val="18"/>
                <w:u w:val="single"/>
                <w:lang w:eastAsia="tr-TR"/>
              </w:rPr>
            </w:pPr>
            <w:r w:rsidRPr="00EE39F0">
              <w:rPr>
                <w:rFonts w:ascii="Times New Roman" w:hAnsi="Times New Roman" w:cs="Times New Roman"/>
                <w:b/>
                <w:sz w:val="18"/>
                <w:szCs w:val="18"/>
                <w:u w:val="single"/>
                <w:lang w:eastAsia="tr-TR"/>
              </w:rPr>
              <w:t>CBSGM</w:t>
            </w:r>
          </w:p>
        </w:tc>
        <w:tc>
          <w:tcPr>
            <w:tcW w:w="1046" w:type="pct"/>
            <w:tcBorders>
              <w:top w:val="single" w:sz="4" w:space="0" w:color="auto"/>
              <w:left w:val="single" w:sz="4" w:space="0" w:color="auto"/>
              <w:bottom w:val="single" w:sz="4" w:space="0" w:color="auto"/>
              <w:right w:val="single" w:sz="4" w:space="0" w:color="auto"/>
            </w:tcBorders>
          </w:tcPr>
          <w:p w:rsidR="004625D7" w:rsidRPr="00EE39F0" w:rsidRDefault="004625D7" w:rsidP="00EE39F0">
            <w:pPr>
              <w:pStyle w:val="Gvdemetni1"/>
              <w:shd w:val="clear" w:color="auto" w:fill="auto"/>
              <w:spacing w:after="0" w:line="240" w:lineRule="auto"/>
              <w:ind w:firstLine="0"/>
              <w:rPr>
                <w:rFonts w:ascii="Times New Roman" w:hAnsi="Times New Roman" w:cs="Times New Roman"/>
              </w:rPr>
            </w:pPr>
            <w:r w:rsidRPr="00EE39F0">
              <w:rPr>
                <w:rStyle w:val="Gvdemetni71"/>
                <w:rFonts w:ascii="Times New Roman" w:hAnsi="Times New Roman" w:cs="Times New Roman"/>
                <w:color w:val="000000"/>
                <w:sz w:val="18"/>
                <w:szCs w:val="18"/>
              </w:rPr>
              <w:t>İlgili Bakanlıklar, Harita Genel Komutanlığı, Mahalli İdareler, Üniversiteler</w:t>
            </w:r>
          </w:p>
        </w:tc>
        <w:tc>
          <w:tcPr>
            <w:tcW w:w="358" w:type="pct"/>
            <w:tcBorders>
              <w:top w:val="single" w:sz="4" w:space="0" w:color="auto"/>
              <w:left w:val="single" w:sz="4" w:space="0" w:color="auto"/>
              <w:bottom w:val="single" w:sz="4" w:space="0" w:color="auto"/>
              <w:right w:val="single" w:sz="4" w:space="0" w:color="auto"/>
            </w:tcBorders>
          </w:tcPr>
          <w:p w:rsidR="004625D7" w:rsidRPr="00EE39F0" w:rsidRDefault="004625D7" w:rsidP="00EE39F0">
            <w:pPr>
              <w:pStyle w:val="Gvdemetni1"/>
              <w:shd w:val="clear" w:color="auto" w:fill="auto"/>
              <w:spacing w:after="0" w:line="240" w:lineRule="auto"/>
              <w:ind w:left="140"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Aralık</w:t>
            </w:r>
          </w:p>
          <w:p w:rsidR="004625D7" w:rsidRPr="00EE39F0" w:rsidRDefault="004625D7" w:rsidP="00EE39F0">
            <w:pPr>
              <w:pStyle w:val="Gvdemetni1"/>
              <w:shd w:val="clear" w:color="auto" w:fill="auto"/>
              <w:spacing w:after="0" w:line="240" w:lineRule="auto"/>
              <w:ind w:left="140"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Sonu</w:t>
            </w:r>
          </w:p>
        </w:tc>
        <w:tc>
          <w:tcPr>
            <w:tcW w:w="1893" w:type="pct"/>
            <w:tcBorders>
              <w:top w:val="single" w:sz="4" w:space="0" w:color="auto"/>
              <w:left w:val="single" w:sz="4" w:space="0" w:color="auto"/>
              <w:bottom w:val="single" w:sz="4" w:space="0" w:color="auto"/>
              <w:right w:val="single" w:sz="4" w:space="0" w:color="auto"/>
            </w:tcBorders>
          </w:tcPr>
          <w:p w:rsidR="004625D7" w:rsidRPr="00EE39F0" w:rsidRDefault="004625D7" w:rsidP="00EE39F0">
            <w:pPr>
              <w:pStyle w:val="Gvdemetni1"/>
              <w:shd w:val="clear" w:color="auto" w:fill="auto"/>
              <w:spacing w:after="0" w:line="240" w:lineRule="auto"/>
              <w:ind w:firstLine="0"/>
              <w:rPr>
                <w:rFonts w:ascii="Times New Roman" w:hAnsi="Times New Roman" w:cs="Times New Roman"/>
              </w:rPr>
            </w:pPr>
            <w:r w:rsidRPr="00EE39F0">
              <w:rPr>
                <w:rStyle w:val="Gvdemetni71"/>
                <w:rFonts w:ascii="Times New Roman" w:hAnsi="Times New Roman" w:cs="Times New Roman"/>
                <w:color w:val="000000"/>
                <w:sz w:val="18"/>
                <w:szCs w:val="18"/>
              </w:rPr>
              <w:t>Coğrafi bilgi sistemlerinin ulusal düzeydeki işlerliğini sağlamak üzere gerekil stratejiler belirlenecek ve bu doğrultuda eylem planı hazırlanacaktır. Bu alandaki proje ve faaliyetlerin uyumlaştırılması ve kaynak kullanımında etkinliğin sağlanmasına yönelik strateji ve eylemler ortaya konulacaktır.</w:t>
            </w:r>
          </w:p>
        </w:tc>
      </w:tr>
    </w:tbl>
    <w:p w:rsidR="002C132C" w:rsidRPr="001C68DB" w:rsidRDefault="00AA1378" w:rsidP="00E2362B">
      <w:pPr>
        <w:tabs>
          <w:tab w:val="left" w:pos="425"/>
        </w:tabs>
        <w:spacing w:after="0" w:line="240" w:lineRule="auto"/>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lastRenderedPageBreak/>
        <w:t>Kentsel Dönüşüm ve Konut</w:t>
      </w:r>
    </w:p>
    <w:p w:rsidR="00CD4969" w:rsidRPr="001C68DB" w:rsidRDefault="00CD4969" w:rsidP="00E2362B">
      <w:pPr>
        <w:tabs>
          <w:tab w:val="left" w:pos="425"/>
        </w:tabs>
        <w:spacing w:after="0" w:line="240" w:lineRule="auto"/>
        <w:rPr>
          <w:rFonts w:ascii="Times New Roman" w:eastAsia="Times New Roman" w:hAnsi="Times New Roman" w:cs="Times New Roman"/>
          <w:sz w:val="20"/>
          <w:szCs w:val="20"/>
        </w:rPr>
      </w:pPr>
    </w:p>
    <w:tbl>
      <w:tblPr>
        <w:tblW w:w="9901" w:type="dxa"/>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326"/>
        <w:gridCol w:w="992"/>
        <w:gridCol w:w="2127"/>
        <w:gridCol w:w="709"/>
        <w:gridCol w:w="3747"/>
      </w:tblGrid>
      <w:tr w:rsidR="00403F31" w:rsidRPr="001C68DB" w:rsidTr="00113087">
        <w:trPr>
          <w:trHeight w:val="20"/>
          <w:jc w:val="center"/>
        </w:trPr>
        <w:tc>
          <w:tcPr>
            <w:tcW w:w="1175" w:type="pct"/>
            <w:vAlign w:val="center"/>
          </w:tcPr>
          <w:p w:rsidR="00E2362B" w:rsidRPr="001C68DB" w:rsidRDefault="00C57420" w:rsidP="00C57420">
            <w:pPr>
              <w:tabs>
                <w:tab w:val="left" w:pos="425"/>
              </w:tabs>
              <w:spacing w:after="0" w:line="240" w:lineRule="auto"/>
              <w:ind w:right="-58"/>
              <w:rPr>
                <w:rFonts w:ascii="Times New Roman" w:eastAsia="Times New Roman" w:hAnsi="Times New Roman" w:cs="Times New Roman"/>
                <w:sz w:val="20"/>
                <w:szCs w:val="20"/>
              </w:rPr>
            </w:pPr>
            <w:r w:rsidRPr="001C68DB">
              <w:rPr>
                <w:rFonts w:ascii="Times New Roman" w:eastAsia="Times New Roman" w:hAnsi="Times New Roman" w:cs="Times New Roman"/>
                <w:b/>
                <w:bCs/>
                <w:sz w:val="20"/>
                <w:szCs w:val="20"/>
              </w:rPr>
              <w:t xml:space="preserve">Politika </w:t>
            </w:r>
            <w:r w:rsidR="00E2362B" w:rsidRPr="001C68DB">
              <w:rPr>
                <w:rFonts w:ascii="Times New Roman" w:eastAsia="Times New Roman" w:hAnsi="Times New Roman" w:cs="Times New Roman"/>
                <w:b/>
                <w:bCs/>
                <w:sz w:val="20"/>
                <w:szCs w:val="20"/>
              </w:rPr>
              <w:t>/Tedbir</w:t>
            </w:r>
          </w:p>
        </w:tc>
        <w:tc>
          <w:tcPr>
            <w:tcW w:w="501" w:type="pct"/>
            <w:vAlign w:val="center"/>
          </w:tcPr>
          <w:p w:rsidR="00E2362B" w:rsidRPr="001C68DB" w:rsidRDefault="00E2362B" w:rsidP="00914549">
            <w:pPr>
              <w:tabs>
                <w:tab w:val="left" w:pos="425"/>
              </w:tabs>
              <w:spacing w:after="0" w:line="240" w:lineRule="auto"/>
              <w:ind w:right="-142"/>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t>Sorumlu</w:t>
            </w:r>
            <w:r w:rsidR="006E6679" w:rsidRPr="001C68DB">
              <w:rPr>
                <w:rFonts w:ascii="Times New Roman" w:eastAsia="Times New Roman" w:hAnsi="Times New Roman" w:cs="Times New Roman"/>
                <w:b/>
                <w:sz w:val="20"/>
                <w:szCs w:val="20"/>
              </w:rPr>
              <w:t xml:space="preserve"> </w:t>
            </w:r>
            <w:r w:rsidR="00914549" w:rsidRPr="001C68DB">
              <w:rPr>
                <w:rFonts w:ascii="Times New Roman" w:eastAsia="Times New Roman" w:hAnsi="Times New Roman" w:cs="Times New Roman"/>
                <w:b/>
                <w:sz w:val="20"/>
                <w:szCs w:val="20"/>
              </w:rPr>
              <w:t>Kuruluş</w:t>
            </w:r>
          </w:p>
        </w:tc>
        <w:tc>
          <w:tcPr>
            <w:tcW w:w="1074" w:type="pct"/>
            <w:vAlign w:val="center"/>
          </w:tcPr>
          <w:p w:rsidR="00E2362B" w:rsidRPr="001C68DB" w:rsidRDefault="00E2362B" w:rsidP="00E41D42">
            <w:pPr>
              <w:tabs>
                <w:tab w:val="left" w:pos="425"/>
              </w:tabs>
              <w:spacing w:after="0" w:line="240" w:lineRule="auto"/>
              <w:jc w:val="center"/>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t>İşbirliği Yapılacak Kuruluşlar</w:t>
            </w:r>
          </w:p>
        </w:tc>
        <w:tc>
          <w:tcPr>
            <w:tcW w:w="358" w:type="pct"/>
            <w:vAlign w:val="center"/>
          </w:tcPr>
          <w:p w:rsidR="00E2362B" w:rsidRPr="001C68DB" w:rsidRDefault="00E2362B" w:rsidP="00EE10C3">
            <w:pPr>
              <w:tabs>
                <w:tab w:val="left" w:pos="596"/>
              </w:tabs>
              <w:spacing w:after="0" w:line="240" w:lineRule="auto"/>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t>Süre</w:t>
            </w:r>
          </w:p>
        </w:tc>
        <w:tc>
          <w:tcPr>
            <w:tcW w:w="1892" w:type="pct"/>
            <w:vAlign w:val="center"/>
          </w:tcPr>
          <w:p w:rsidR="00E2362B" w:rsidRPr="001C68DB" w:rsidRDefault="00EE10C3" w:rsidP="00EE10C3">
            <w:pPr>
              <w:tabs>
                <w:tab w:val="left" w:pos="425"/>
              </w:tabs>
              <w:spacing w:after="0" w:line="240" w:lineRule="auto"/>
              <w:ind w:left="-57"/>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t xml:space="preserve"> </w:t>
            </w:r>
            <w:r w:rsidR="00E2362B" w:rsidRPr="001C68DB">
              <w:rPr>
                <w:rFonts w:ascii="Times New Roman" w:eastAsia="Times New Roman" w:hAnsi="Times New Roman" w:cs="Times New Roman"/>
                <w:b/>
                <w:sz w:val="20"/>
                <w:szCs w:val="20"/>
              </w:rPr>
              <w:t>Yapılacak İşlem ve Açıklama</w:t>
            </w:r>
          </w:p>
        </w:tc>
      </w:tr>
      <w:tr w:rsidR="00403F31" w:rsidRPr="001C68DB" w:rsidTr="008861B0">
        <w:trPr>
          <w:trHeight w:val="572"/>
          <w:jc w:val="center"/>
        </w:trPr>
        <w:tc>
          <w:tcPr>
            <w:tcW w:w="5000" w:type="pct"/>
            <w:gridSpan w:val="5"/>
            <w:vAlign w:val="center"/>
          </w:tcPr>
          <w:p w:rsidR="00E2362B" w:rsidRPr="001C68DB" w:rsidRDefault="004625D7" w:rsidP="004625D7">
            <w:pPr>
              <w:autoSpaceDE w:val="0"/>
              <w:autoSpaceDN w:val="0"/>
              <w:adjustRightInd w:val="0"/>
              <w:spacing w:after="0" w:line="240" w:lineRule="auto"/>
              <w:jc w:val="both"/>
              <w:rPr>
                <w:rFonts w:ascii="Times New Roman" w:eastAsia="Times New Roman" w:hAnsi="Times New Roman" w:cs="Times New Roman"/>
                <w:b/>
                <w:sz w:val="20"/>
                <w:szCs w:val="20"/>
              </w:rPr>
            </w:pPr>
            <w:r w:rsidRPr="004625D7">
              <w:rPr>
                <w:rFonts w:ascii="Segoe UI" w:eastAsia="Times New Roman" w:hAnsi="Segoe UI" w:cs="Segoe UI"/>
                <w:b/>
                <w:bCs/>
                <w:color w:val="000000"/>
                <w:sz w:val="15"/>
                <w:szCs w:val="15"/>
                <w:lang w:eastAsia="tr-TR"/>
              </w:rPr>
              <w:t>Kentsel dönüşüm projeleri, farklı gelir gruplarının yaşam atanlarını kaynaştıran, işyeri- konut mesafelerini azaltan, şehrin tarihi ve kültürel birikimiyle uyumlu, sosyal bütünleşmeyi destekleyen bir yaklaşımla gerçekleştirilecektir. (Kalkınma Planı p.9</w:t>
            </w:r>
            <w:r>
              <w:rPr>
                <w:rFonts w:ascii="Segoe UI" w:eastAsia="Times New Roman" w:hAnsi="Segoe UI" w:cs="Segoe UI"/>
                <w:b/>
                <w:bCs/>
                <w:color w:val="000000"/>
                <w:sz w:val="15"/>
                <w:szCs w:val="15"/>
                <w:lang w:eastAsia="tr-TR"/>
              </w:rPr>
              <w:t>5</w:t>
            </w:r>
            <w:r w:rsidRPr="004625D7">
              <w:rPr>
                <w:rFonts w:ascii="Segoe UI" w:eastAsia="Times New Roman" w:hAnsi="Segoe UI" w:cs="Segoe UI"/>
                <w:b/>
                <w:bCs/>
                <w:color w:val="000000"/>
                <w:sz w:val="15"/>
                <w:szCs w:val="15"/>
                <w:lang w:eastAsia="tr-TR"/>
              </w:rPr>
              <w:t>l)</w:t>
            </w:r>
          </w:p>
        </w:tc>
      </w:tr>
      <w:tr w:rsidR="004625D7" w:rsidRPr="001C68DB" w:rsidTr="00113087">
        <w:trPr>
          <w:trHeight w:val="648"/>
          <w:jc w:val="center"/>
        </w:trPr>
        <w:tc>
          <w:tcPr>
            <w:tcW w:w="1175" w:type="pct"/>
            <w:tcBorders>
              <w:top w:val="single" w:sz="4" w:space="0" w:color="auto"/>
              <w:left w:val="single" w:sz="4" w:space="0" w:color="auto"/>
              <w:bottom w:val="single" w:sz="4" w:space="0" w:color="auto"/>
              <w:right w:val="single" w:sz="4" w:space="0" w:color="auto"/>
            </w:tcBorders>
          </w:tcPr>
          <w:p w:rsidR="004625D7" w:rsidRPr="00EE39F0" w:rsidRDefault="004625D7" w:rsidP="004625D7">
            <w:pPr>
              <w:widowControl w:val="0"/>
              <w:spacing w:after="0" w:line="198" w:lineRule="exact"/>
              <w:jc w:val="both"/>
              <w:rPr>
                <w:rFonts w:ascii="Times New Roman" w:eastAsia="Times New Roman" w:hAnsi="Times New Roman" w:cs="Times New Roman"/>
                <w:b/>
                <w:bCs/>
                <w:color w:val="000000"/>
                <w:sz w:val="18"/>
                <w:szCs w:val="18"/>
                <w:lang w:eastAsia="tr-TR"/>
              </w:rPr>
            </w:pPr>
            <w:r w:rsidRPr="00EE39F0">
              <w:rPr>
                <w:rFonts w:ascii="Times New Roman" w:eastAsia="Times New Roman" w:hAnsi="Times New Roman" w:cs="Times New Roman"/>
                <w:b/>
                <w:bCs/>
                <w:color w:val="000000"/>
                <w:sz w:val="18"/>
                <w:szCs w:val="18"/>
                <w:lang w:eastAsia="tr-TR"/>
              </w:rPr>
              <w:t xml:space="preserve">Tedbir 368. </w:t>
            </w:r>
          </w:p>
          <w:p w:rsidR="004625D7" w:rsidRPr="00EE39F0" w:rsidRDefault="004625D7" w:rsidP="004625D7">
            <w:pPr>
              <w:widowControl w:val="0"/>
              <w:spacing w:after="0" w:line="198" w:lineRule="exact"/>
              <w:rPr>
                <w:rStyle w:val="FontStyle300"/>
                <w:rFonts w:ascii="Times New Roman" w:hAnsi="Times New Roman" w:cs="Times New Roman"/>
                <w:spacing w:val="-10"/>
                <w:sz w:val="18"/>
                <w:szCs w:val="18"/>
              </w:rPr>
            </w:pPr>
            <w:r w:rsidRPr="00EE39F0">
              <w:rPr>
                <w:rFonts w:ascii="Times New Roman" w:eastAsia="Times New Roman" w:hAnsi="Times New Roman" w:cs="Times New Roman"/>
                <w:color w:val="000000"/>
                <w:spacing w:val="-10"/>
                <w:sz w:val="18"/>
                <w:szCs w:val="18"/>
                <w:lang w:eastAsia="tr-TR"/>
              </w:rPr>
              <w:t xml:space="preserve">Kentsel dönüşüm projelerinin sosyal boyutunun </w:t>
            </w:r>
            <w:r w:rsidRPr="00EE39F0">
              <w:rPr>
                <w:rFonts w:ascii="Times New Roman" w:eastAsia="Times New Roman" w:hAnsi="Times New Roman" w:cs="Times New Roman"/>
                <w:color w:val="000000"/>
                <w:spacing w:val="-10"/>
                <w:sz w:val="18"/>
                <w:szCs w:val="18"/>
              </w:rPr>
              <w:t>Güçlendirilmesine yönelik analiz çalışmaları yapılacaktır</w:t>
            </w:r>
          </w:p>
        </w:tc>
        <w:tc>
          <w:tcPr>
            <w:tcW w:w="501" w:type="pct"/>
            <w:tcBorders>
              <w:top w:val="single" w:sz="4" w:space="0" w:color="auto"/>
              <w:left w:val="single" w:sz="4" w:space="0" w:color="auto"/>
              <w:bottom w:val="single" w:sz="4" w:space="0" w:color="auto"/>
              <w:right w:val="single" w:sz="4" w:space="0" w:color="auto"/>
            </w:tcBorders>
          </w:tcPr>
          <w:p w:rsidR="004625D7" w:rsidRPr="00EE39F0" w:rsidRDefault="004625D7" w:rsidP="004625D7">
            <w:pPr>
              <w:pStyle w:val="Style129"/>
              <w:widowControl/>
              <w:spacing w:line="240" w:lineRule="auto"/>
              <w:ind w:left="14" w:hanging="14"/>
              <w:jc w:val="center"/>
              <w:rPr>
                <w:rStyle w:val="FontStyle300"/>
                <w:rFonts w:ascii="Times New Roman" w:hAnsi="Times New Roman" w:cs="Times New Roman"/>
                <w:sz w:val="18"/>
                <w:szCs w:val="18"/>
              </w:rPr>
            </w:pPr>
            <w:r w:rsidRPr="00EE39F0">
              <w:rPr>
                <w:rStyle w:val="FontStyle300"/>
                <w:rFonts w:ascii="Times New Roman" w:hAnsi="Times New Roman" w:cs="Times New Roman"/>
                <w:spacing w:val="-10"/>
                <w:sz w:val="18"/>
                <w:szCs w:val="18"/>
              </w:rPr>
              <w:t>Çevre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ve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Şehircilik Bakanlığı</w:t>
            </w:r>
          </w:p>
          <w:p w:rsidR="004625D7" w:rsidRPr="00EE39F0" w:rsidRDefault="004625D7" w:rsidP="004625D7">
            <w:pPr>
              <w:pStyle w:val="Style129"/>
              <w:widowControl/>
              <w:spacing w:line="187" w:lineRule="exact"/>
              <w:ind w:left="-57" w:right="-57" w:hanging="14"/>
              <w:jc w:val="center"/>
              <w:rPr>
                <w:rStyle w:val="FontStyle300"/>
                <w:rFonts w:ascii="Times New Roman" w:hAnsi="Times New Roman" w:cs="Times New Roman"/>
                <w:b/>
                <w:sz w:val="18"/>
                <w:szCs w:val="18"/>
                <w:u w:val="single"/>
              </w:rPr>
            </w:pPr>
          </w:p>
          <w:p w:rsidR="004625D7" w:rsidRPr="00EE39F0" w:rsidRDefault="004625D7" w:rsidP="004625D7">
            <w:pPr>
              <w:pStyle w:val="Style129"/>
              <w:widowControl/>
              <w:spacing w:line="187" w:lineRule="exact"/>
              <w:ind w:left="-57" w:right="-57" w:hanging="14"/>
              <w:jc w:val="center"/>
              <w:rPr>
                <w:rStyle w:val="FontStyle300"/>
                <w:rFonts w:ascii="Times New Roman" w:hAnsi="Times New Roman" w:cs="Times New Roman"/>
                <w:b/>
                <w:spacing w:val="-10"/>
                <w:sz w:val="18"/>
                <w:szCs w:val="18"/>
                <w:u w:val="single"/>
              </w:rPr>
            </w:pPr>
            <w:r w:rsidRPr="00EE39F0">
              <w:rPr>
                <w:rStyle w:val="FontStyle300"/>
                <w:rFonts w:ascii="Times New Roman" w:hAnsi="Times New Roman" w:cs="Times New Roman"/>
                <w:b/>
                <w:sz w:val="18"/>
                <w:szCs w:val="18"/>
                <w:u w:val="single"/>
              </w:rPr>
              <w:t>AKDHGM</w:t>
            </w:r>
          </w:p>
        </w:tc>
        <w:tc>
          <w:tcPr>
            <w:tcW w:w="1074" w:type="pct"/>
            <w:tcBorders>
              <w:top w:val="single" w:sz="4" w:space="0" w:color="auto"/>
              <w:left w:val="single" w:sz="4" w:space="0" w:color="auto"/>
              <w:bottom w:val="single" w:sz="4" w:space="0" w:color="auto"/>
              <w:right w:val="single" w:sz="4" w:space="0" w:color="auto"/>
            </w:tcBorders>
          </w:tcPr>
          <w:p w:rsidR="004625D7" w:rsidRPr="00EE39F0" w:rsidRDefault="004625D7" w:rsidP="004625D7">
            <w:pPr>
              <w:pStyle w:val="Gvdemetni1"/>
              <w:shd w:val="clear" w:color="auto" w:fill="auto"/>
              <w:spacing w:after="0" w:line="194" w:lineRule="exact"/>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Aile ve Sosyal Politikalar Bakanlığı, Üniversiteler, Mahalli İdareler</w:t>
            </w:r>
          </w:p>
        </w:tc>
        <w:tc>
          <w:tcPr>
            <w:tcW w:w="358" w:type="pct"/>
            <w:tcBorders>
              <w:top w:val="single" w:sz="4" w:space="0" w:color="auto"/>
              <w:left w:val="single" w:sz="4" w:space="0" w:color="auto"/>
              <w:bottom w:val="single" w:sz="4" w:space="0" w:color="auto"/>
              <w:right w:val="single" w:sz="4" w:space="0" w:color="auto"/>
            </w:tcBorders>
          </w:tcPr>
          <w:p w:rsidR="004625D7" w:rsidRPr="00EE39F0" w:rsidRDefault="004625D7" w:rsidP="004625D7">
            <w:pPr>
              <w:pStyle w:val="Gvdemetni1"/>
              <w:shd w:val="clear" w:color="auto" w:fill="auto"/>
              <w:spacing w:after="0" w:line="150" w:lineRule="exact"/>
              <w:ind w:firstLine="0"/>
              <w:jc w:val="left"/>
              <w:rPr>
                <w:rStyle w:val="Gvdemetni71"/>
                <w:rFonts w:ascii="Times New Roman" w:hAnsi="Times New Roman" w:cs="Times New Roman"/>
                <w:color w:val="000000"/>
                <w:sz w:val="18"/>
                <w:szCs w:val="18"/>
              </w:rPr>
            </w:pPr>
          </w:p>
          <w:p w:rsidR="004625D7" w:rsidRPr="00EE39F0" w:rsidRDefault="004625D7" w:rsidP="004625D7">
            <w:pPr>
              <w:pStyle w:val="Gvdemetni1"/>
              <w:shd w:val="clear" w:color="auto" w:fill="auto"/>
              <w:spacing w:after="0" w:line="150" w:lineRule="exact"/>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 xml:space="preserve"> Aralık</w:t>
            </w:r>
          </w:p>
          <w:p w:rsidR="004625D7" w:rsidRPr="00EE39F0" w:rsidRDefault="004625D7" w:rsidP="004625D7">
            <w:pPr>
              <w:pStyle w:val="Gvdemetni1"/>
              <w:shd w:val="clear" w:color="auto" w:fill="auto"/>
              <w:spacing w:after="0" w:line="150" w:lineRule="exact"/>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 xml:space="preserve">  Sonu</w:t>
            </w:r>
          </w:p>
        </w:tc>
        <w:tc>
          <w:tcPr>
            <w:tcW w:w="1892" w:type="pct"/>
            <w:tcBorders>
              <w:top w:val="single" w:sz="4" w:space="0" w:color="auto"/>
              <w:left w:val="single" w:sz="4" w:space="0" w:color="auto"/>
              <w:bottom w:val="single" w:sz="4" w:space="0" w:color="auto"/>
              <w:right w:val="single" w:sz="4" w:space="0" w:color="auto"/>
            </w:tcBorders>
          </w:tcPr>
          <w:p w:rsidR="004625D7" w:rsidRPr="00EE39F0" w:rsidRDefault="004625D7" w:rsidP="004625D7">
            <w:pPr>
              <w:pStyle w:val="Gvdemetni1"/>
              <w:shd w:val="clear" w:color="auto" w:fill="auto"/>
              <w:spacing w:after="0" w:line="198" w:lineRule="exact"/>
              <w:ind w:firstLine="0"/>
              <w:rPr>
                <w:rFonts w:ascii="Times New Roman" w:hAnsi="Times New Roman" w:cs="Times New Roman"/>
              </w:rPr>
            </w:pPr>
            <w:r w:rsidRPr="00EE39F0">
              <w:rPr>
                <w:rStyle w:val="Gvdemetni71"/>
                <w:rFonts w:ascii="Times New Roman" w:hAnsi="Times New Roman" w:cs="Times New Roman"/>
                <w:color w:val="000000"/>
                <w:sz w:val="18"/>
                <w:szCs w:val="18"/>
              </w:rPr>
              <w:t>Kentsel dönüşüm projelerinin vatandaşın beklenti ve ihtiyaçlarını, sosyal ve kültürel değerlerini ve katılımını gözetmesi teşvik edilecektir. Bu kapsamda, sosyal analiz yöntemleri geliştirilerek saha uygulamalarına geçilecek ve sonuçlar değerlendirilecektir.</w:t>
            </w:r>
          </w:p>
        </w:tc>
      </w:tr>
      <w:tr w:rsidR="0071054F" w:rsidRPr="001C68DB" w:rsidTr="0071054F">
        <w:trPr>
          <w:trHeight w:val="648"/>
          <w:jc w:val="center"/>
        </w:trPr>
        <w:tc>
          <w:tcPr>
            <w:tcW w:w="5000" w:type="pct"/>
            <w:gridSpan w:val="5"/>
            <w:tcBorders>
              <w:top w:val="single" w:sz="4" w:space="0" w:color="auto"/>
              <w:left w:val="single" w:sz="4" w:space="0" w:color="auto"/>
              <w:bottom w:val="single" w:sz="4" w:space="0" w:color="auto"/>
              <w:right w:val="single" w:sz="4" w:space="0" w:color="auto"/>
            </w:tcBorders>
          </w:tcPr>
          <w:p w:rsidR="0071054F" w:rsidRPr="0071054F" w:rsidRDefault="0071054F" w:rsidP="0071054F">
            <w:pPr>
              <w:pStyle w:val="Gvdemetni1"/>
              <w:shd w:val="clear" w:color="auto" w:fill="auto"/>
              <w:spacing w:after="0" w:line="198" w:lineRule="exact"/>
              <w:ind w:firstLine="0"/>
              <w:rPr>
                <w:rStyle w:val="Gvdemetni71"/>
                <w:rFonts w:ascii="Times New Roman" w:hAnsi="Times New Roman" w:cs="Times New Roman"/>
                <w:color w:val="000000"/>
                <w:sz w:val="20"/>
                <w:szCs w:val="20"/>
              </w:rPr>
            </w:pPr>
            <w:r w:rsidRPr="0071054F">
              <w:rPr>
                <w:rFonts w:ascii="Times New Roman" w:eastAsia="Times New Roman" w:hAnsi="Times New Roman" w:cs="Times New Roman"/>
                <w:b/>
                <w:bCs/>
                <w:color w:val="000000"/>
                <w:spacing w:val="0"/>
                <w:sz w:val="20"/>
                <w:szCs w:val="20"/>
                <w:lang w:eastAsia="tr-TR"/>
              </w:rPr>
              <w:t xml:space="preserve">Kentsel dönüşümde ideal alan büyüklüğü ve bütünlüğü gözetilecek, planlama araçlarından en üst düzeyde yararlanılması sağlanacak, plan ve projelerin niteliklerini, </w:t>
            </w:r>
            <w:proofErr w:type="spellStart"/>
            <w:r w:rsidRPr="0071054F">
              <w:rPr>
                <w:rFonts w:ascii="Times New Roman" w:eastAsia="Times New Roman" w:hAnsi="Times New Roman" w:cs="Times New Roman"/>
                <w:b/>
                <w:bCs/>
                <w:color w:val="000000"/>
                <w:spacing w:val="0"/>
                <w:sz w:val="20"/>
                <w:szCs w:val="20"/>
                <w:lang w:eastAsia="tr-TR"/>
              </w:rPr>
              <w:t>önceliklendirme</w:t>
            </w:r>
            <w:proofErr w:type="spellEnd"/>
            <w:r w:rsidRPr="0071054F">
              <w:rPr>
                <w:rFonts w:ascii="Times New Roman" w:eastAsia="Times New Roman" w:hAnsi="Times New Roman" w:cs="Times New Roman"/>
                <w:b/>
                <w:bCs/>
                <w:color w:val="000000"/>
                <w:spacing w:val="0"/>
                <w:sz w:val="20"/>
                <w:szCs w:val="20"/>
                <w:lang w:eastAsia="tr-TR"/>
              </w:rPr>
              <w:t>,</w:t>
            </w:r>
            <w:r>
              <w:rPr>
                <w:rFonts w:ascii="Times New Roman" w:eastAsia="Times New Roman" w:hAnsi="Times New Roman" w:cs="Times New Roman"/>
                <w:b/>
                <w:bCs/>
                <w:color w:val="000000"/>
                <w:spacing w:val="0"/>
                <w:sz w:val="20"/>
                <w:szCs w:val="20"/>
                <w:lang w:eastAsia="tr-TR"/>
              </w:rPr>
              <w:t xml:space="preserve"> </w:t>
            </w:r>
            <w:r w:rsidRPr="0071054F">
              <w:rPr>
                <w:rFonts w:ascii="Times New Roman" w:eastAsia="Times New Roman" w:hAnsi="Times New Roman" w:cs="Times New Roman"/>
                <w:b/>
                <w:bCs/>
                <w:color w:val="000000"/>
                <w:spacing w:val="0"/>
                <w:sz w:val="20"/>
                <w:szCs w:val="20"/>
                <w:lang w:eastAsia="tr-TR"/>
              </w:rPr>
              <w:t>hazırlama, uygulama, izleme, değerlendirme, denetim ve yönetişim süreçlerini tanımlayan usul ve esaslar geliştirilecektir. (Kalkınma Planı p.962)</w:t>
            </w:r>
          </w:p>
        </w:tc>
      </w:tr>
      <w:tr w:rsidR="0071054F" w:rsidRPr="001C68DB" w:rsidTr="00113087">
        <w:trPr>
          <w:trHeight w:val="1148"/>
          <w:jc w:val="center"/>
        </w:trPr>
        <w:tc>
          <w:tcPr>
            <w:tcW w:w="1175" w:type="pct"/>
            <w:tcBorders>
              <w:top w:val="single" w:sz="4" w:space="0" w:color="auto"/>
              <w:left w:val="single" w:sz="4" w:space="0" w:color="auto"/>
              <w:bottom w:val="single" w:sz="4" w:space="0" w:color="auto"/>
              <w:right w:val="single" w:sz="4" w:space="0" w:color="auto"/>
            </w:tcBorders>
          </w:tcPr>
          <w:p w:rsidR="0071054F" w:rsidRPr="00EE39F0" w:rsidRDefault="0071054F" w:rsidP="0071054F">
            <w:pPr>
              <w:pStyle w:val="Style129"/>
              <w:widowControl/>
              <w:spacing w:line="182" w:lineRule="exact"/>
              <w:ind w:left="10" w:hanging="10"/>
              <w:jc w:val="both"/>
              <w:rPr>
                <w:rFonts w:ascii="Times New Roman" w:eastAsia="Times New Roman" w:hAnsi="Times New Roman" w:cs="Times New Roman"/>
                <w:b/>
                <w:bCs/>
                <w:color w:val="000000"/>
                <w:sz w:val="18"/>
                <w:szCs w:val="18"/>
              </w:rPr>
            </w:pPr>
            <w:r w:rsidRPr="00EE39F0">
              <w:rPr>
                <w:rFonts w:ascii="Times New Roman" w:eastAsia="Times New Roman" w:hAnsi="Times New Roman" w:cs="Times New Roman"/>
                <w:b/>
                <w:bCs/>
                <w:color w:val="000000"/>
                <w:sz w:val="18"/>
                <w:szCs w:val="18"/>
              </w:rPr>
              <w:t xml:space="preserve">Tedbir 369. </w:t>
            </w:r>
          </w:p>
          <w:p w:rsidR="0071054F" w:rsidRPr="00EE39F0" w:rsidRDefault="0071054F" w:rsidP="0071054F">
            <w:pPr>
              <w:pStyle w:val="Style129"/>
              <w:widowControl/>
              <w:spacing w:line="182" w:lineRule="exact"/>
              <w:ind w:left="10" w:hanging="10"/>
              <w:jc w:val="both"/>
              <w:rPr>
                <w:rStyle w:val="FontStyle300"/>
                <w:rFonts w:ascii="Times New Roman" w:hAnsi="Times New Roman" w:cs="Times New Roman"/>
                <w:spacing w:val="-10"/>
                <w:sz w:val="18"/>
                <w:szCs w:val="18"/>
              </w:rPr>
            </w:pPr>
            <w:r w:rsidRPr="00EE39F0">
              <w:rPr>
                <w:rFonts w:ascii="Times New Roman" w:eastAsia="Times New Roman" w:hAnsi="Times New Roman" w:cs="Times New Roman"/>
                <w:color w:val="000000"/>
                <w:spacing w:val="-10"/>
                <w:sz w:val="18"/>
                <w:szCs w:val="18"/>
              </w:rPr>
              <w:t>Ulusal ve yerel düzeyde kentsel dönüşüm strateji belgeleri hazırlanacaktır</w:t>
            </w:r>
          </w:p>
        </w:tc>
        <w:tc>
          <w:tcPr>
            <w:tcW w:w="501" w:type="pct"/>
            <w:tcBorders>
              <w:top w:val="single" w:sz="4" w:space="0" w:color="auto"/>
              <w:left w:val="single" w:sz="4" w:space="0" w:color="auto"/>
              <w:bottom w:val="single" w:sz="4" w:space="0" w:color="auto"/>
              <w:right w:val="single" w:sz="4" w:space="0" w:color="auto"/>
            </w:tcBorders>
          </w:tcPr>
          <w:p w:rsidR="0071054F" w:rsidRPr="00EE39F0" w:rsidRDefault="0071054F" w:rsidP="0071054F">
            <w:pPr>
              <w:pStyle w:val="Style129"/>
              <w:widowControl/>
              <w:spacing w:line="240" w:lineRule="auto"/>
              <w:ind w:left="-57" w:right="-57" w:hanging="14"/>
              <w:jc w:val="center"/>
              <w:rPr>
                <w:rStyle w:val="FontStyle300"/>
                <w:rFonts w:ascii="Times New Roman" w:hAnsi="Times New Roman" w:cs="Times New Roman"/>
                <w:spacing w:val="-10"/>
                <w:sz w:val="18"/>
                <w:szCs w:val="18"/>
              </w:rPr>
            </w:pPr>
            <w:r w:rsidRPr="00EE39F0">
              <w:rPr>
                <w:rStyle w:val="FontStyle300"/>
                <w:rFonts w:ascii="Times New Roman" w:hAnsi="Times New Roman" w:cs="Times New Roman"/>
                <w:spacing w:val="-10"/>
                <w:sz w:val="18"/>
                <w:szCs w:val="18"/>
              </w:rPr>
              <w:t>Çevre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ve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Şehircilik Bakanlığı</w:t>
            </w:r>
          </w:p>
          <w:p w:rsidR="0071054F" w:rsidRPr="00EE39F0" w:rsidRDefault="0071054F" w:rsidP="0071054F">
            <w:pPr>
              <w:pStyle w:val="Style129"/>
              <w:widowControl/>
              <w:spacing w:line="182" w:lineRule="exact"/>
              <w:ind w:left="-57" w:right="-57" w:hanging="14"/>
              <w:jc w:val="center"/>
              <w:rPr>
                <w:rStyle w:val="FontStyle300"/>
                <w:rFonts w:ascii="Times New Roman" w:hAnsi="Times New Roman" w:cs="Times New Roman"/>
                <w:b/>
                <w:sz w:val="18"/>
                <w:szCs w:val="18"/>
                <w:u w:val="single"/>
              </w:rPr>
            </w:pPr>
          </w:p>
          <w:p w:rsidR="0071054F" w:rsidRPr="00EE39F0" w:rsidRDefault="0071054F" w:rsidP="0071054F">
            <w:pPr>
              <w:ind w:left="-57" w:right="-57"/>
              <w:jc w:val="center"/>
              <w:rPr>
                <w:rFonts w:ascii="Times New Roman" w:hAnsi="Times New Roman" w:cs="Times New Roman"/>
                <w:sz w:val="18"/>
                <w:szCs w:val="18"/>
                <w:lang w:eastAsia="tr-TR"/>
              </w:rPr>
            </w:pPr>
            <w:r w:rsidRPr="00EE39F0">
              <w:rPr>
                <w:rStyle w:val="FontStyle300"/>
                <w:rFonts w:ascii="Times New Roman" w:hAnsi="Times New Roman" w:cs="Times New Roman"/>
                <w:b/>
                <w:sz w:val="18"/>
                <w:szCs w:val="18"/>
                <w:u w:val="single"/>
              </w:rPr>
              <w:t>AKDHGM</w:t>
            </w:r>
          </w:p>
        </w:tc>
        <w:tc>
          <w:tcPr>
            <w:tcW w:w="1074" w:type="pct"/>
            <w:tcBorders>
              <w:top w:val="single" w:sz="4" w:space="0" w:color="auto"/>
              <w:left w:val="single" w:sz="4" w:space="0" w:color="auto"/>
              <w:bottom w:val="single" w:sz="4" w:space="0" w:color="auto"/>
              <w:right w:val="single" w:sz="4" w:space="0" w:color="auto"/>
            </w:tcBorders>
          </w:tcPr>
          <w:p w:rsidR="0071054F" w:rsidRPr="00EE39F0" w:rsidRDefault="0071054F" w:rsidP="00ED45FA">
            <w:pPr>
              <w:pStyle w:val="Gvdemetni1"/>
              <w:shd w:val="clear" w:color="auto" w:fill="auto"/>
              <w:spacing w:after="0" w:line="194" w:lineRule="exact"/>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İçişleri Bakanlığı, Kalkınma Bakanlığı, TOK</w:t>
            </w:r>
            <w:r w:rsidR="00ED45FA" w:rsidRPr="00EE39F0">
              <w:rPr>
                <w:rStyle w:val="Gvdemetni71"/>
                <w:rFonts w:ascii="Times New Roman" w:hAnsi="Times New Roman" w:cs="Times New Roman"/>
                <w:color w:val="000000"/>
                <w:sz w:val="18"/>
                <w:szCs w:val="18"/>
              </w:rPr>
              <w:t>İ</w:t>
            </w:r>
            <w:r w:rsidRPr="00EE39F0">
              <w:rPr>
                <w:rStyle w:val="Gvdemetni71"/>
                <w:rFonts w:ascii="Times New Roman" w:hAnsi="Times New Roman" w:cs="Times New Roman"/>
                <w:color w:val="000000"/>
                <w:sz w:val="18"/>
                <w:szCs w:val="18"/>
              </w:rPr>
              <w:t>, Mahalli İdareler</w:t>
            </w:r>
          </w:p>
        </w:tc>
        <w:tc>
          <w:tcPr>
            <w:tcW w:w="358" w:type="pct"/>
            <w:tcBorders>
              <w:top w:val="single" w:sz="4" w:space="0" w:color="auto"/>
              <w:left w:val="single" w:sz="4" w:space="0" w:color="auto"/>
              <w:bottom w:val="single" w:sz="4" w:space="0" w:color="auto"/>
              <w:right w:val="single" w:sz="4" w:space="0" w:color="auto"/>
            </w:tcBorders>
          </w:tcPr>
          <w:p w:rsidR="00ED45FA" w:rsidRPr="00EE39F0" w:rsidRDefault="00ED45FA" w:rsidP="00ED45FA">
            <w:pPr>
              <w:pStyle w:val="Gvdemetni1"/>
              <w:shd w:val="clear" w:color="auto" w:fill="auto"/>
              <w:spacing w:after="0" w:line="150" w:lineRule="exact"/>
              <w:ind w:hanging="58"/>
              <w:jc w:val="left"/>
              <w:rPr>
                <w:rStyle w:val="Gvdemetni71"/>
                <w:rFonts w:ascii="Times New Roman" w:hAnsi="Times New Roman" w:cs="Times New Roman"/>
                <w:color w:val="000000"/>
                <w:sz w:val="18"/>
                <w:szCs w:val="18"/>
              </w:rPr>
            </w:pPr>
            <w:r w:rsidRPr="00EE39F0">
              <w:rPr>
                <w:rStyle w:val="Gvdemetni71"/>
                <w:rFonts w:ascii="Times New Roman" w:hAnsi="Times New Roman" w:cs="Times New Roman"/>
                <w:color w:val="000000"/>
                <w:sz w:val="18"/>
                <w:szCs w:val="18"/>
              </w:rPr>
              <w:t xml:space="preserve">  </w:t>
            </w:r>
          </w:p>
          <w:p w:rsidR="0071054F" w:rsidRPr="00EE39F0" w:rsidRDefault="0071054F" w:rsidP="00ED45FA">
            <w:pPr>
              <w:pStyle w:val="Gvdemetni1"/>
              <w:shd w:val="clear" w:color="auto" w:fill="auto"/>
              <w:spacing w:after="0" w:line="150" w:lineRule="exact"/>
              <w:ind w:hanging="58"/>
              <w:jc w:val="left"/>
              <w:rPr>
                <w:rFonts w:ascii="Times New Roman" w:hAnsi="Times New Roman" w:cs="Times New Roman"/>
              </w:rPr>
            </w:pPr>
            <w:r w:rsidRPr="00EE39F0">
              <w:rPr>
                <w:rStyle w:val="Gvdemetni71"/>
                <w:rFonts w:ascii="Times New Roman" w:hAnsi="Times New Roman" w:cs="Times New Roman"/>
                <w:color w:val="000000"/>
                <w:sz w:val="18"/>
                <w:szCs w:val="18"/>
              </w:rPr>
              <w:t>Ara</w:t>
            </w:r>
            <w:r w:rsidR="00ED45FA" w:rsidRPr="00EE39F0">
              <w:rPr>
                <w:rStyle w:val="Gvdemetni71"/>
                <w:rFonts w:ascii="Times New Roman" w:hAnsi="Times New Roman" w:cs="Times New Roman"/>
                <w:color w:val="000000"/>
                <w:sz w:val="18"/>
                <w:szCs w:val="18"/>
              </w:rPr>
              <w:t>lık</w:t>
            </w:r>
          </w:p>
          <w:p w:rsidR="0071054F" w:rsidRPr="00EE39F0" w:rsidRDefault="0071054F" w:rsidP="00ED45FA">
            <w:pPr>
              <w:pStyle w:val="Gvdemetni1"/>
              <w:shd w:val="clear" w:color="auto" w:fill="auto"/>
              <w:spacing w:after="0" w:line="150" w:lineRule="exact"/>
              <w:ind w:hanging="58"/>
              <w:jc w:val="center"/>
              <w:rPr>
                <w:rFonts w:ascii="Times New Roman" w:hAnsi="Times New Roman" w:cs="Times New Roman"/>
              </w:rPr>
            </w:pPr>
            <w:r w:rsidRPr="00EE39F0">
              <w:rPr>
                <w:rStyle w:val="Gvdemetni71"/>
                <w:rFonts w:ascii="Times New Roman" w:hAnsi="Times New Roman" w:cs="Times New Roman"/>
                <w:color w:val="000000"/>
                <w:sz w:val="18"/>
                <w:szCs w:val="18"/>
              </w:rPr>
              <w:t>Sonu</w:t>
            </w:r>
          </w:p>
        </w:tc>
        <w:tc>
          <w:tcPr>
            <w:tcW w:w="1892" w:type="pct"/>
            <w:tcBorders>
              <w:top w:val="single" w:sz="4" w:space="0" w:color="auto"/>
              <w:left w:val="single" w:sz="4" w:space="0" w:color="auto"/>
              <w:bottom w:val="single" w:sz="4" w:space="0" w:color="auto"/>
              <w:right w:val="single" w:sz="4" w:space="0" w:color="auto"/>
            </w:tcBorders>
          </w:tcPr>
          <w:p w:rsidR="0071054F" w:rsidRPr="00EE39F0" w:rsidRDefault="0071054F" w:rsidP="00ED45FA">
            <w:pPr>
              <w:pStyle w:val="Gvdemetni1"/>
              <w:shd w:val="clear" w:color="auto" w:fill="auto"/>
              <w:spacing w:after="0" w:line="194" w:lineRule="exact"/>
              <w:ind w:firstLine="0"/>
              <w:rPr>
                <w:rFonts w:ascii="Times New Roman" w:hAnsi="Times New Roman" w:cs="Times New Roman"/>
              </w:rPr>
            </w:pPr>
            <w:r w:rsidRPr="00EE39F0">
              <w:rPr>
                <w:rStyle w:val="Gvdemetni71"/>
                <w:rFonts w:ascii="Times New Roman" w:hAnsi="Times New Roman" w:cs="Times New Roman"/>
                <w:color w:val="000000"/>
                <w:sz w:val="18"/>
                <w:szCs w:val="18"/>
              </w:rPr>
              <w:t xml:space="preserve">Ulusal düzeyde Kentsel Dönüşüm Strateji Belgesi tamamlanacaktır. Verel düzeyde de </w:t>
            </w:r>
            <w:proofErr w:type="spellStart"/>
            <w:r w:rsidRPr="00EE39F0">
              <w:rPr>
                <w:rStyle w:val="Gvdemetni71"/>
                <w:rFonts w:ascii="Times New Roman" w:hAnsi="Times New Roman" w:cs="Times New Roman"/>
                <w:color w:val="000000"/>
                <w:sz w:val="18"/>
                <w:szCs w:val="18"/>
              </w:rPr>
              <w:t>önceliklendi</w:t>
            </w:r>
            <w:r w:rsidR="00ED45FA" w:rsidRPr="00EE39F0">
              <w:rPr>
                <w:rStyle w:val="Gvdemetni71"/>
                <w:rFonts w:ascii="Times New Roman" w:hAnsi="Times New Roman" w:cs="Times New Roman"/>
                <w:color w:val="000000"/>
                <w:sz w:val="18"/>
                <w:szCs w:val="18"/>
              </w:rPr>
              <w:t>rme</w:t>
            </w:r>
            <w:proofErr w:type="spellEnd"/>
            <w:r w:rsidRPr="00EE39F0">
              <w:rPr>
                <w:rStyle w:val="Gvdemetni71"/>
                <w:rFonts w:ascii="Times New Roman" w:hAnsi="Times New Roman" w:cs="Times New Roman"/>
                <w:color w:val="000000"/>
                <w:sz w:val="18"/>
                <w:szCs w:val="18"/>
              </w:rPr>
              <w:t xml:space="preserve"> </w:t>
            </w:r>
            <w:proofErr w:type="gramStart"/>
            <w:r w:rsidRPr="00EE39F0">
              <w:rPr>
                <w:rStyle w:val="Gvdemetni71"/>
                <w:rFonts w:ascii="Times New Roman" w:hAnsi="Times New Roman" w:cs="Times New Roman"/>
                <w:color w:val="000000"/>
                <w:sz w:val="18"/>
                <w:szCs w:val="18"/>
              </w:rPr>
              <w:t>kriterleri</w:t>
            </w:r>
            <w:proofErr w:type="gramEnd"/>
            <w:r w:rsidRPr="00EE39F0">
              <w:rPr>
                <w:rStyle w:val="Gvdemetni71"/>
                <w:rFonts w:ascii="Times New Roman" w:hAnsi="Times New Roman" w:cs="Times New Roman"/>
                <w:color w:val="000000"/>
                <w:sz w:val="18"/>
                <w:szCs w:val="18"/>
              </w:rPr>
              <w:t xml:space="preserve"> geliştirilecek ve Yerel Yönetimler İçin Kentsel Dönüşüm Strateji Belgesi Hazırlama Rehberi oluşturulacaktır.</w:t>
            </w:r>
          </w:p>
        </w:tc>
      </w:tr>
      <w:tr w:rsidR="0071054F" w:rsidRPr="001C68DB" w:rsidTr="00113087">
        <w:trPr>
          <w:trHeight w:val="221"/>
          <w:jc w:val="center"/>
        </w:trPr>
        <w:tc>
          <w:tcPr>
            <w:tcW w:w="1175" w:type="pct"/>
            <w:tcBorders>
              <w:top w:val="single" w:sz="4" w:space="0" w:color="auto"/>
              <w:left w:val="single" w:sz="4" w:space="0" w:color="auto"/>
              <w:bottom w:val="single" w:sz="4" w:space="0" w:color="auto"/>
              <w:right w:val="single" w:sz="4" w:space="0" w:color="auto"/>
            </w:tcBorders>
          </w:tcPr>
          <w:p w:rsidR="0071054F" w:rsidRPr="00EE39F0" w:rsidRDefault="0071054F" w:rsidP="0071054F">
            <w:pPr>
              <w:pStyle w:val="Style129"/>
              <w:widowControl/>
              <w:spacing w:line="182" w:lineRule="exact"/>
              <w:rPr>
                <w:rFonts w:ascii="Times New Roman" w:eastAsia="Times New Roman" w:hAnsi="Times New Roman" w:cs="Times New Roman"/>
                <w:b/>
                <w:bCs/>
                <w:color w:val="000000"/>
                <w:sz w:val="18"/>
                <w:szCs w:val="18"/>
              </w:rPr>
            </w:pPr>
            <w:r w:rsidRPr="00EE39F0">
              <w:rPr>
                <w:rFonts w:ascii="Times New Roman" w:eastAsia="Times New Roman" w:hAnsi="Times New Roman" w:cs="Times New Roman"/>
                <w:b/>
                <w:bCs/>
                <w:color w:val="000000"/>
                <w:sz w:val="18"/>
                <w:szCs w:val="18"/>
              </w:rPr>
              <w:t xml:space="preserve">Tedbir 370. </w:t>
            </w:r>
          </w:p>
          <w:p w:rsidR="0071054F" w:rsidRPr="00EE39F0" w:rsidRDefault="0071054F" w:rsidP="0071054F">
            <w:pPr>
              <w:pStyle w:val="Style129"/>
              <w:widowControl/>
              <w:spacing w:line="182" w:lineRule="exact"/>
              <w:rPr>
                <w:rStyle w:val="FontStyle300"/>
                <w:rFonts w:ascii="Times New Roman" w:hAnsi="Times New Roman" w:cs="Times New Roman"/>
                <w:spacing w:val="-10"/>
                <w:sz w:val="18"/>
                <w:szCs w:val="18"/>
              </w:rPr>
            </w:pPr>
            <w:r w:rsidRPr="00EE39F0">
              <w:rPr>
                <w:rFonts w:ascii="Times New Roman" w:eastAsia="Times New Roman" w:hAnsi="Times New Roman" w:cs="Times New Roman"/>
                <w:color w:val="000000"/>
                <w:spacing w:val="-10"/>
                <w:sz w:val="18"/>
                <w:szCs w:val="18"/>
              </w:rPr>
              <w:t xml:space="preserve">Kentsel dönüşüm uygulamalarında planlama ilkeleri ve </w:t>
            </w:r>
            <w:proofErr w:type="gramStart"/>
            <w:r w:rsidRPr="00EE39F0">
              <w:rPr>
                <w:rFonts w:ascii="Times New Roman" w:eastAsia="Times New Roman" w:hAnsi="Times New Roman" w:cs="Times New Roman"/>
                <w:color w:val="000000"/>
                <w:spacing w:val="-10"/>
                <w:sz w:val="18"/>
                <w:szCs w:val="18"/>
              </w:rPr>
              <w:t>kriterleri</w:t>
            </w:r>
            <w:proofErr w:type="gramEnd"/>
            <w:r w:rsidRPr="00EE39F0">
              <w:rPr>
                <w:rFonts w:ascii="Times New Roman" w:eastAsia="Times New Roman" w:hAnsi="Times New Roman" w:cs="Times New Roman"/>
                <w:color w:val="000000"/>
                <w:spacing w:val="-10"/>
                <w:sz w:val="18"/>
                <w:szCs w:val="18"/>
              </w:rPr>
              <w:t xml:space="preserve"> geliştirilecektir.</w:t>
            </w:r>
          </w:p>
        </w:tc>
        <w:tc>
          <w:tcPr>
            <w:tcW w:w="501" w:type="pct"/>
            <w:tcBorders>
              <w:top w:val="single" w:sz="4" w:space="0" w:color="auto"/>
              <w:left w:val="single" w:sz="4" w:space="0" w:color="auto"/>
              <w:bottom w:val="single" w:sz="4" w:space="0" w:color="auto"/>
              <w:right w:val="single" w:sz="4" w:space="0" w:color="auto"/>
            </w:tcBorders>
          </w:tcPr>
          <w:p w:rsidR="0071054F" w:rsidRPr="00EE39F0" w:rsidRDefault="0071054F" w:rsidP="0071054F">
            <w:pPr>
              <w:pStyle w:val="Style129"/>
              <w:widowControl/>
              <w:spacing w:line="240" w:lineRule="auto"/>
              <w:ind w:left="-57" w:right="-57" w:firstLine="5"/>
              <w:jc w:val="center"/>
              <w:rPr>
                <w:rStyle w:val="FontStyle300"/>
                <w:rFonts w:ascii="Times New Roman" w:hAnsi="Times New Roman" w:cs="Times New Roman"/>
                <w:spacing w:val="-10"/>
                <w:sz w:val="18"/>
                <w:szCs w:val="18"/>
              </w:rPr>
            </w:pPr>
            <w:r w:rsidRPr="00EE39F0">
              <w:rPr>
                <w:rStyle w:val="FontStyle300"/>
                <w:rFonts w:ascii="Times New Roman" w:hAnsi="Times New Roman" w:cs="Times New Roman"/>
                <w:spacing w:val="-10"/>
                <w:sz w:val="18"/>
                <w:szCs w:val="18"/>
              </w:rPr>
              <w:t>Çevre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ve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Şehircilik Bakanlığı</w:t>
            </w:r>
          </w:p>
          <w:p w:rsidR="0071054F" w:rsidRPr="00EE39F0" w:rsidRDefault="0071054F" w:rsidP="0071054F">
            <w:pPr>
              <w:spacing w:after="0" w:line="240" w:lineRule="auto"/>
              <w:ind w:left="-57" w:right="-57"/>
              <w:jc w:val="center"/>
              <w:rPr>
                <w:rFonts w:ascii="Times New Roman" w:hAnsi="Times New Roman" w:cs="Times New Roman"/>
                <w:sz w:val="18"/>
                <w:szCs w:val="18"/>
                <w:lang w:eastAsia="tr-TR"/>
              </w:rPr>
            </w:pPr>
            <w:r w:rsidRPr="00EE39F0">
              <w:rPr>
                <w:rStyle w:val="FontStyle300"/>
                <w:rFonts w:ascii="Times New Roman" w:hAnsi="Times New Roman" w:cs="Times New Roman"/>
                <w:b/>
                <w:sz w:val="18"/>
                <w:szCs w:val="18"/>
                <w:u w:val="single"/>
              </w:rPr>
              <w:t>AKDHGM</w:t>
            </w:r>
          </w:p>
        </w:tc>
        <w:tc>
          <w:tcPr>
            <w:tcW w:w="1074" w:type="pct"/>
            <w:tcBorders>
              <w:top w:val="single" w:sz="4" w:space="0" w:color="auto"/>
              <w:left w:val="single" w:sz="4" w:space="0" w:color="auto"/>
              <w:bottom w:val="single" w:sz="4" w:space="0" w:color="auto"/>
              <w:right w:val="single" w:sz="4" w:space="0" w:color="auto"/>
            </w:tcBorders>
          </w:tcPr>
          <w:p w:rsidR="0071054F" w:rsidRPr="00EE39F0" w:rsidRDefault="0071054F" w:rsidP="0071054F">
            <w:pPr>
              <w:pStyle w:val="Gvdemetni1"/>
              <w:shd w:val="clear" w:color="auto" w:fill="auto"/>
              <w:spacing w:after="0" w:line="194" w:lineRule="exact"/>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Üniversiteler, Mahalli İdareler</w:t>
            </w:r>
          </w:p>
        </w:tc>
        <w:tc>
          <w:tcPr>
            <w:tcW w:w="358" w:type="pct"/>
            <w:tcBorders>
              <w:top w:val="single" w:sz="4" w:space="0" w:color="auto"/>
              <w:left w:val="single" w:sz="4" w:space="0" w:color="auto"/>
              <w:bottom w:val="single" w:sz="4" w:space="0" w:color="auto"/>
              <w:right w:val="single" w:sz="4" w:space="0" w:color="auto"/>
            </w:tcBorders>
          </w:tcPr>
          <w:p w:rsidR="00ED45FA" w:rsidRPr="00EE39F0" w:rsidRDefault="00ED45FA" w:rsidP="00ED45FA">
            <w:pPr>
              <w:pStyle w:val="Gvdemetni1"/>
              <w:shd w:val="clear" w:color="auto" w:fill="auto"/>
              <w:spacing w:after="0" w:line="150" w:lineRule="exact"/>
              <w:ind w:firstLine="0"/>
              <w:jc w:val="center"/>
              <w:rPr>
                <w:rStyle w:val="Gvdemetni71"/>
                <w:rFonts w:ascii="Times New Roman" w:hAnsi="Times New Roman" w:cs="Times New Roman"/>
                <w:color w:val="000000"/>
                <w:sz w:val="18"/>
                <w:szCs w:val="18"/>
              </w:rPr>
            </w:pPr>
          </w:p>
          <w:p w:rsidR="0071054F" w:rsidRPr="00EE39F0" w:rsidRDefault="0071054F" w:rsidP="00ED45FA">
            <w:pPr>
              <w:pStyle w:val="Gvdemetni1"/>
              <w:shd w:val="clear" w:color="auto" w:fill="auto"/>
              <w:spacing w:after="0" w:line="150" w:lineRule="exact"/>
              <w:ind w:firstLine="0"/>
              <w:jc w:val="center"/>
              <w:rPr>
                <w:rFonts w:ascii="Times New Roman" w:hAnsi="Times New Roman" w:cs="Times New Roman"/>
              </w:rPr>
            </w:pPr>
            <w:r w:rsidRPr="00EE39F0">
              <w:rPr>
                <w:rStyle w:val="Gvdemetni71"/>
                <w:rFonts w:ascii="Times New Roman" w:hAnsi="Times New Roman" w:cs="Times New Roman"/>
                <w:color w:val="000000"/>
                <w:sz w:val="18"/>
                <w:szCs w:val="18"/>
              </w:rPr>
              <w:t>Aralık</w:t>
            </w:r>
          </w:p>
          <w:p w:rsidR="0071054F" w:rsidRPr="00EE39F0" w:rsidRDefault="0071054F" w:rsidP="00ED45FA">
            <w:pPr>
              <w:pStyle w:val="Gvdemetni1"/>
              <w:shd w:val="clear" w:color="auto" w:fill="auto"/>
              <w:spacing w:after="0" w:line="150" w:lineRule="exact"/>
              <w:ind w:firstLine="0"/>
              <w:jc w:val="center"/>
              <w:rPr>
                <w:rFonts w:ascii="Times New Roman" w:hAnsi="Times New Roman" w:cs="Times New Roman"/>
              </w:rPr>
            </w:pPr>
            <w:r w:rsidRPr="00EE39F0">
              <w:rPr>
                <w:rStyle w:val="Gvdemetni71"/>
                <w:rFonts w:ascii="Times New Roman" w:hAnsi="Times New Roman" w:cs="Times New Roman"/>
                <w:color w:val="000000"/>
                <w:sz w:val="18"/>
                <w:szCs w:val="18"/>
              </w:rPr>
              <w:t>Sonu</w:t>
            </w:r>
          </w:p>
        </w:tc>
        <w:tc>
          <w:tcPr>
            <w:tcW w:w="1892" w:type="pct"/>
            <w:tcBorders>
              <w:top w:val="single" w:sz="4" w:space="0" w:color="auto"/>
              <w:left w:val="single" w:sz="4" w:space="0" w:color="auto"/>
              <w:bottom w:val="single" w:sz="4" w:space="0" w:color="auto"/>
              <w:right w:val="single" w:sz="4" w:space="0" w:color="auto"/>
            </w:tcBorders>
          </w:tcPr>
          <w:p w:rsidR="0071054F" w:rsidRPr="00EE39F0" w:rsidRDefault="0071054F" w:rsidP="0071054F">
            <w:pPr>
              <w:pStyle w:val="Gvdemetni1"/>
              <w:shd w:val="clear" w:color="auto" w:fill="auto"/>
              <w:spacing w:after="0" w:line="194" w:lineRule="exact"/>
              <w:ind w:firstLine="0"/>
              <w:rPr>
                <w:rFonts w:ascii="Times New Roman" w:hAnsi="Times New Roman" w:cs="Times New Roman"/>
              </w:rPr>
            </w:pPr>
            <w:r w:rsidRPr="00EE39F0">
              <w:rPr>
                <w:rStyle w:val="Gvdemetni71"/>
                <w:rFonts w:ascii="Times New Roman" w:hAnsi="Times New Roman" w:cs="Times New Roman"/>
                <w:color w:val="000000"/>
                <w:sz w:val="18"/>
                <w:szCs w:val="18"/>
              </w:rPr>
              <w:t xml:space="preserve">Kentsel dönüşüm alanlarında planlama ilkelerini ve </w:t>
            </w:r>
            <w:proofErr w:type="gramStart"/>
            <w:r w:rsidRPr="00EE39F0">
              <w:rPr>
                <w:rStyle w:val="Gvdemetni71"/>
                <w:rFonts w:ascii="Times New Roman" w:hAnsi="Times New Roman" w:cs="Times New Roman"/>
                <w:color w:val="000000"/>
                <w:sz w:val="18"/>
                <w:szCs w:val="18"/>
              </w:rPr>
              <w:t>kriterlerini</w:t>
            </w:r>
            <w:proofErr w:type="gramEnd"/>
            <w:r w:rsidRPr="00EE39F0">
              <w:rPr>
                <w:rStyle w:val="Gvdemetni71"/>
                <w:rFonts w:ascii="Times New Roman" w:hAnsi="Times New Roman" w:cs="Times New Roman"/>
                <w:color w:val="000000"/>
                <w:sz w:val="18"/>
                <w:szCs w:val="18"/>
              </w:rPr>
              <w:t xml:space="preserve"> ortaya koyan bir rehber hazırlanacaktır. Bu rehber aynı zamanda kentsel dönüşüm uygulamalarının kent bütününe etkilerinin analizinin yapılmasına ilişkin bir yol haritasını da içerecektir.</w:t>
            </w:r>
          </w:p>
        </w:tc>
      </w:tr>
      <w:tr w:rsidR="0071054F" w:rsidRPr="001C68DB" w:rsidTr="0071054F">
        <w:trPr>
          <w:trHeight w:val="221"/>
          <w:jc w:val="center"/>
        </w:trPr>
        <w:tc>
          <w:tcPr>
            <w:tcW w:w="5000" w:type="pct"/>
            <w:gridSpan w:val="5"/>
            <w:tcBorders>
              <w:top w:val="single" w:sz="4" w:space="0" w:color="auto"/>
              <w:left w:val="single" w:sz="4" w:space="0" w:color="auto"/>
              <w:bottom w:val="single" w:sz="4" w:space="0" w:color="auto"/>
              <w:right w:val="single" w:sz="4" w:space="0" w:color="auto"/>
            </w:tcBorders>
          </w:tcPr>
          <w:p w:rsidR="0071054F" w:rsidRPr="0071054F" w:rsidRDefault="0071054F" w:rsidP="0071054F">
            <w:pPr>
              <w:pStyle w:val="Gvdemetni1"/>
              <w:shd w:val="clear" w:color="auto" w:fill="auto"/>
              <w:spacing w:after="0" w:line="194" w:lineRule="exact"/>
              <w:ind w:firstLine="0"/>
              <w:rPr>
                <w:rStyle w:val="Gvdemetni71"/>
                <w:rFonts w:ascii="Times New Roman" w:hAnsi="Times New Roman" w:cs="Times New Roman"/>
                <w:b/>
                <w:color w:val="000000"/>
                <w:sz w:val="20"/>
                <w:szCs w:val="20"/>
              </w:rPr>
            </w:pPr>
            <w:r w:rsidRPr="00E003BB">
              <w:rPr>
                <w:rFonts w:ascii="Times New Roman" w:hAnsi="Times New Roman" w:cs="Times New Roman"/>
                <w:b/>
                <w:bCs/>
                <w:sz w:val="20"/>
                <w:szCs w:val="20"/>
              </w:rPr>
              <w:t>Dar gelirliler başta olmak üzere, halkın temel konut ihtiyacının daha yüksek oranda karşılanması için gerekli önlemler alınacak; barınma sorununa sağlıklı ve alternatif çözümler geliştirilecektir. (Kalkınma Planı p.965)</w:t>
            </w:r>
          </w:p>
        </w:tc>
      </w:tr>
      <w:tr w:rsidR="0071054F" w:rsidRPr="001C68DB" w:rsidTr="00113087">
        <w:trPr>
          <w:trHeight w:val="221"/>
          <w:jc w:val="center"/>
        </w:trPr>
        <w:tc>
          <w:tcPr>
            <w:tcW w:w="1175" w:type="pct"/>
            <w:tcBorders>
              <w:top w:val="single" w:sz="4" w:space="0" w:color="auto"/>
              <w:left w:val="single" w:sz="4" w:space="0" w:color="auto"/>
              <w:bottom w:val="single" w:sz="4" w:space="0" w:color="auto"/>
              <w:right w:val="single" w:sz="4" w:space="0" w:color="auto"/>
            </w:tcBorders>
          </w:tcPr>
          <w:p w:rsidR="00BE1910" w:rsidRPr="00EE39F0" w:rsidRDefault="0071054F" w:rsidP="0071054F">
            <w:pPr>
              <w:pStyle w:val="Style129"/>
              <w:widowControl/>
              <w:spacing w:line="182" w:lineRule="exact"/>
              <w:rPr>
                <w:rFonts w:ascii="Times New Roman" w:eastAsia="Times New Roman" w:hAnsi="Times New Roman" w:cs="Times New Roman"/>
                <w:b/>
                <w:bCs/>
                <w:color w:val="000000"/>
                <w:sz w:val="18"/>
                <w:szCs w:val="18"/>
              </w:rPr>
            </w:pPr>
            <w:r w:rsidRPr="00EE39F0">
              <w:rPr>
                <w:rFonts w:ascii="Times New Roman" w:eastAsia="Times New Roman" w:hAnsi="Times New Roman" w:cs="Times New Roman"/>
                <w:b/>
                <w:bCs/>
                <w:color w:val="000000"/>
                <w:sz w:val="18"/>
                <w:szCs w:val="18"/>
              </w:rPr>
              <w:t xml:space="preserve">Tedbir 371. </w:t>
            </w:r>
          </w:p>
          <w:p w:rsidR="0071054F" w:rsidRPr="00EE39F0" w:rsidRDefault="0071054F" w:rsidP="0071054F">
            <w:pPr>
              <w:pStyle w:val="Style129"/>
              <w:widowControl/>
              <w:spacing w:line="182" w:lineRule="exact"/>
              <w:rPr>
                <w:rFonts w:ascii="Times New Roman" w:eastAsia="Times New Roman" w:hAnsi="Times New Roman" w:cs="Times New Roman"/>
                <w:b/>
                <w:bCs/>
                <w:color w:val="000000"/>
                <w:sz w:val="18"/>
                <w:szCs w:val="18"/>
              </w:rPr>
            </w:pPr>
            <w:r w:rsidRPr="00EE39F0">
              <w:rPr>
                <w:rFonts w:ascii="Times New Roman" w:eastAsia="Times New Roman" w:hAnsi="Times New Roman" w:cs="Times New Roman"/>
                <w:color w:val="000000"/>
                <w:spacing w:val="-10"/>
                <w:sz w:val="18"/>
                <w:szCs w:val="18"/>
              </w:rPr>
              <w:t>Sağlıklı, engelsiz, güvenli, çevre ve çocuk dostu konut ve konut alanlarının geliştirilmesi için mevcut standartlar gözden geçirilerek yenilenecek; yasal, idari ve finansal mekanizmalar bu yönde güçlendirilecektir.</w:t>
            </w:r>
          </w:p>
        </w:tc>
        <w:tc>
          <w:tcPr>
            <w:tcW w:w="501" w:type="pct"/>
            <w:tcBorders>
              <w:top w:val="single" w:sz="4" w:space="0" w:color="auto"/>
              <w:left w:val="single" w:sz="4" w:space="0" w:color="auto"/>
              <w:bottom w:val="single" w:sz="4" w:space="0" w:color="auto"/>
              <w:right w:val="single" w:sz="4" w:space="0" w:color="auto"/>
            </w:tcBorders>
          </w:tcPr>
          <w:p w:rsidR="00762C04" w:rsidRPr="00EE39F0" w:rsidRDefault="0071054F" w:rsidP="0071054F">
            <w:pPr>
              <w:pStyle w:val="Style129"/>
              <w:widowControl/>
              <w:spacing w:line="240" w:lineRule="auto"/>
              <w:ind w:left="-57" w:right="-57" w:firstLine="5"/>
              <w:jc w:val="center"/>
              <w:rPr>
                <w:rStyle w:val="FontStyle300"/>
                <w:rFonts w:ascii="Times New Roman" w:hAnsi="Times New Roman" w:cs="Times New Roman"/>
                <w:spacing w:val="-10"/>
                <w:sz w:val="18"/>
                <w:szCs w:val="18"/>
              </w:rPr>
            </w:pPr>
            <w:r w:rsidRPr="00EE39F0">
              <w:rPr>
                <w:rStyle w:val="Gvdemetni71"/>
                <w:rFonts w:ascii="Times New Roman" w:hAnsi="Times New Roman" w:cs="Times New Roman"/>
                <w:color w:val="000000"/>
                <w:sz w:val="18"/>
                <w:szCs w:val="18"/>
              </w:rPr>
              <w:t xml:space="preserve">Çevre ve Şehircilik Bakanlığı </w:t>
            </w:r>
          </w:p>
          <w:p w:rsidR="0071054F" w:rsidRPr="00EE39F0" w:rsidRDefault="00762C04" w:rsidP="00762C04">
            <w:pPr>
              <w:jc w:val="center"/>
              <w:rPr>
                <w:sz w:val="18"/>
                <w:szCs w:val="18"/>
                <w:lang w:eastAsia="tr-TR"/>
              </w:rPr>
            </w:pPr>
            <w:r w:rsidRPr="00EE39F0">
              <w:rPr>
                <w:rStyle w:val="FontStyle300"/>
                <w:rFonts w:ascii="Times New Roman" w:hAnsi="Times New Roman" w:cs="Times New Roman"/>
                <w:b/>
                <w:sz w:val="18"/>
                <w:szCs w:val="18"/>
                <w:u w:val="single"/>
              </w:rPr>
              <w:t>MHGM</w:t>
            </w:r>
          </w:p>
        </w:tc>
        <w:tc>
          <w:tcPr>
            <w:tcW w:w="1074" w:type="pct"/>
            <w:tcBorders>
              <w:top w:val="single" w:sz="4" w:space="0" w:color="auto"/>
              <w:left w:val="single" w:sz="4" w:space="0" w:color="auto"/>
              <w:bottom w:val="single" w:sz="4" w:space="0" w:color="auto"/>
              <w:right w:val="single" w:sz="4" w:space="0" w:color="auto"/>
            </w:tcBorders>
          </w:tcPr>
          <w:p w:rsidR="0071054F" w:rsidRPr="00EE39F0" w:rsidRDefault="0071054F" w:rsidP="0071054F">
            <w:pPr>
              <w:pStyle w:val="Gvdemetni1"/>
              <w:shd w:val="clear" w:color="auto" w:fill="auto"/>
              <w:spacing w:after="0" w:line="184" w:lineRule="exact"/>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Aile ve Sosyal Politikalar Bakanlığı, Enerji ve Tabii Kaynaklar Bakanlığı, Kalkınma Bakanlığı, Maliye Bakanlığı, AFAD, TOKİ, İLBANK, Mahalli İdareler, Üniversiteler</w:t>
            </w:r>
          </w:p>
        </w:tc>
        <w:tc>
          <w:tcPr>
            <w:tcW w:w="358" w:type="pct"/>
            <w:tcBorders>
              <w:top w:val="single" w:sz="4" w:space="0" w:color="auto"/>
              <w:left w:val="single" w:sz="4" w:space="0" w:color="auto"/>
              <w:bottom w:val="single" w:sz="4" w:space="0" w:color="auto"/>
              <w:right w:val="single" w:sz="4" w:space="0" w:color="auto"/>
            </w:tcBorders>
          </w:tcPr>
          <w:p w:rsidR="00ED45FA" w:rsidRPr="00EE39F0" w:rsidRDefault="00ED45FA" w:rsidP="00ED45FA">
            <w:pPr>
              <w:pStyle w:val="Gvdemetni1"/>
              <w:shd w:val="clear" w:color="auto" w:fill="auto"/>
              <w:spacing w:after="0" w:line="150" w:lineRule="exact"/>
              <w:ind w:left="84" w:hanging="79"/>
              <w:jc w:val="center"/>
              <w:rPr>
                <w:rStyle w:val="Gvdemetni71"/>
                <w:rFonts w:ascii="Times New Roman" w:hAnsi="Times New Roman" w:cs="Times New Roman"/>
                <w:color w:val="000000"/>
                <w:sz w:val="18"/>
                <w:szCs w:val="18"/>
              </w:rPr>
            </w:pPr>
          </w:p>
          <w:p w:rsidR="0071054F" w:rsidRPr="00EE39F0" w:rsidRDefault="0071054F" w:rsidP="00ED45FA">
            <w:pPr>
              <w:pStyle w:val="Gvdemetni1"/>
              <w:shd w:val="clear" w:color="auto" w:fill="auto"/>
              <w:spacing w:after="0" w:line="150" w:lineRule="exact"/>
              <w:ind w:left="84" w:hanging="79"/>
              <w:jc w:val="center"/>
              <w:rPr>
                <w:rFonts w:ascii="Times New Roman" w:hAnsi="Times New Roman" w:cs="Times New Roman"/>
              </w:rPr>
            </w:pPr>
            <w:r w:rsidRPr="00EE39F0">
              <w:rPr>
                <w:rStyle w:val="Gvdemetni71"/>
                <w:rFonts w:ascii="Times New Roman" w:hAnsi="Times New Roman" w:cs="Times New Roman"/>
                <w:color w:val="000000"/>
                <w:sz w:val="18"/>
                <w:szCs w:val="18"/>
              </w:rPr>
              <w:t>Aralık</w:t>
            </w:r>
          </w:p>
          <w:p w:rsidR="0071054F" w:rsidRPr="00EE39F0" w:rsidRDefault="0071054F" w:rsidP="00ED45FA">
            <w:pPr>
              <w:pStyle w:val="Gvdemetni1"/>
              <w:shd w:val="clear" w:color="auto" w:fill="auto"/>
              <w:spacing w:after="0" w:line="150" w:lineRule="exact"/>
              <w:ind w:left="84" w:hanging="79"/>
              <w:jc w:val="center"/>
              <w:rPr>
                <w:rFonts w:ascii="Times New Roman" w:hAnsi="Times New Roman" w:cs="Times New Roman"/>
              </w:rPr>
            </w:pPr>
            <w:r w:rsidRPr="00EE39F0">
              <w:rPr>
                <w:rStyle w:val="Gvdemetni71"/>
                <w:rFonts w:ascii="Times New Roman" w:hAnsi="Times New Roman" w:cs="Times New Roman"/>
                <w:color w:val="000000"/>
                <w:sz w:val="18"/>
                <w:szCs w:val="18"/>
              </w:rPr>
              <w:t>Sonu</w:t>
            </w:r>
          </w:p>
        </w:tc>
        <w:tc>
          <w:tcPr>
            <w:tcW w:w="1892" w:type="pct"/>
            <w:tcBorders>
              <w:top w:val="single" w:sz="4" w:space="0" w:color="auto"/>
              <w:left w:val="single" w:sz="4" w:space="0" w:color="auto"/>
              <w:bottom w:val="single" w:sz="4" w:space="0" w:color="auto"/>
              <w:right w:val="single" w:sz="4" w:space="0" w:color="auto"/>
            </w:tcBorders>
          </w:tcPr>
          <w:p w:rsidR="0071054F" w:rsidRPr="00EE39F0" w:rsidRDefault="0071054F" w:rsidP="0071054F">
            <w:pPr>
              <w:pStyle w:val="Gvdemetni1"/>
              <w:shd w:val="clear" w:color="auto" w:fill="auto"/>
              <w:spacing w:after="0" w:line="184" w:lineRule="exact"/>
              <w:ind w:firstLine="0"/>
              <w:rPr>
                <w:rFonts w:ascii="Times New Roman" w:hAnsi="Times New Roman" w:cs="Times New Roman"/>
              </w:rPr>
            </w:pPr>
            <w:r w:rsidRPr="00EE39F0">
              <w:rPr>
                <w:rStyle w:val="Gvdemetni71"/>
                <w:rFonts w:ascii="Times New Roman" w:hAnsi="Times New Roman" w:cs="Times New Roman"/>
                <w:color w:val="000000"/>
                <w:sz w:val="18"/>
                <w:szCs w:val="18"/>
              </w:rPr>
              <w:t>Mevcut ve yeni konut alanlarının engelsiz hale getirilmesi, konutlarda güvenliğin ve yaşam standartlarının artırılması amacıyla mevzuat altyapısı geliştirilecek, konut piyasasında bu standartların her aşamada gözetilmesi sağlanacaktır.</w:t>
            </w:r>
          </w:p>
        </w:tc>
      </w:tr>
      <w:tr w:rsidR="0071054F" w:rsidRPr="001C68DB" w:rsidTr="008861B0">
        <w:trPr>
          <w:trHeight w:val="221"/>
          <w:jc w:val="center"/>
        </w:trPr>
        <w:tc>
          <w:tcPr>
            <w:tcW w:w="5000" w:type="pct"/>
            <w:gridSpan w:val="5"/>
            <w:tcBorders>
              <w:top w:val="single" w:sz="4" w:space="0" w:color="auto"/>
              <w:left w:val="single" w:sz="4" w:space="0" w:color="auto"/>
              <w:bottom w:val="single" w:sz="4" w:space="0" w:color="auto"/>
              <w:right w:val="single" w:sz="4" w:space="0" w:color="auto"/>
            </w:tcBorders>
          </w:tcPr>
          <w:p w:rsidR="0071054F" w:rsidRPr="00BE1910" w:rsidRDefault="00BE1910" w:rsidP="0071054F">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BE1910">
              <w:rPr>
                <w:rFonts w:ascii="Times New Roman" w:eastAsia="Times New Roman" w:hAnsi="Times New Roman" w:cs="Times New Roman"/>
                <w:b/>
                <w:bCs/>
                <w:color w:val="000000"/>
                <w:sz w:val="20"/>
                <w:szCs w:val="20"/>
                <w:lang w:eastAsia="tr-TR"/>
              </w:rPr>
              <w:t xml:space="preserve">Kamunun, konut piyasasında yönlendirici, düzenleyici, denetleyici ve </w:t>
            </w:r>
            <w:r w:rsidRPr="00BE1910">
              <w:rPr>
                <w:rFonts w:ascii="Times New Roman" w:eastAsia="Times New Roman" w:hAnsi="Times New Roman" w:cs="Times New Roman"/>
                <w:b/>
                <w:color w:val="000000"/>
                <w:spacing w:val="-10"/>
                <w:sz w:val="20"/>
                <w:szCs w:val="20"/>
                <w:lang w:eastAsia="tr-TR"/>
              </w:rPr>
              <w:t xml:space="preserve">destekleyici </w:t>
            </w:r>
            <w:r w:rsidRPr="00BE1910">
              <w:rPr>
                <w:rFonts w:ascii="Times New Roman" w:eastAsia="Times New Roman" w:hAnsi="Times New Roman" w:cs="Times New Roman"/>
                <w:b/>
                <w:bCs/>
                <w:color w:val="000000"/>
                <w:sz w:val="20"/>
                <w:szCs w:val="20"/>
                <w:lang w:eastAsia="tr-TR"/>
              </w:rPr>
              <w:t xml:space="preserve">rolü güçlendirilecek, </w:t>
            </w:r>
            <w:r w:rsidRPr="00BE1910">
              <w:rPr>
                <w:rFonts w:ascii="Times New Roman" w:eastAsia="Times New Roman" w:hAnsi="Times New Roman" w:cs="Times New Roman"/>
                <w:b/>
                <w:color w:val="000000"/>
                <w:spacing w:val="-10"/>
                <w:sz w:val="20"/>
                <w:szCs w:val="20"/>
                <w:lang w:eastAsia="tr-TR"/>
              </w:rPr>
              <w:t xml:space="preserve">altyapısı </w:t>
            </w:r>
            <w:r w:rsidRPr="00BE1910">
              <w:rPr>
                <w:rFonts w:ascii="Times New Roman" w:eastAsia="Times New Roman" w:hAnsi="Times New Roman" w:cs="Times New Roman"/>
                <w:b/>
                <w:bCs/>
                <w:color w:val="000000"/>
                <w:sz w:val="20"/>
                <w:szCs w:val="20"/>
                <w:lang w:eastAsia="tr-TR"/>
              </w:rPr>
              <w:t xml:space="preserve">hazır arsa </w:t>
            </w:r>
            <w:r w:rsidRPr="00BE1910">
              <w:rPr>
                <w:rFonts w:ascii="Times New Roman" w:eastAsia="Times New Roman" w:hAnsi="Times New Roman" w:cs="Times New Roman"/>
                <w:b/>
                <w:color w:val="000000"/>
                <w:spacing w:val="-10"/>
                <w:sz w:val="20"/>
                <w:szCs w:val="20"/>
                <w:lang w:eastAsia="tr-TR"/>
              </w:rPr>
              <w:t xml:space="preserve">üretimi hızlandırılacaktır. </w:t>
            </w:r>
            <w:r w:rsidRPr="00BE1910">
              <w:rPr>
                <w:rFonts w:ascii="Times New Roman" w:eastAsia="Times New Roman" w:hAnsi="Times New Roman" w:cs="Times New Roman"/>
                <w:b/>
                <w:bCs/>
                <w:color w:val="000000"/>
                <w:sz w:val="20"/>
                <w:szCs w:val="20"/>
                <w:lang w:eastAsia="tr-TR"/>
              </w:rPr>
              <w:t>(Kalkınma Planı p.966)</w:t>
            </w:r>
          </w:p>
        </w:tc>
      </w:tr>
      <w:tr w:rsidR="00BE1910" w:rsidRPr="001C68DB" w:rsidTr="00113087">
        <w:trPr>
          <w:trHeight w:val="1191"/>
          <w:jc w:val="center"/>
        </w:trPr>
        <w:tc>
          <w:tcPr>
            <w:tcW w:w="1175" w:type="pct"/>
            <w:tcBorders>
              <w:top w:val="single" w:sz="4" w:space="0" w:color="auto"/>
              <w:left w:val="single" w:sz="4" w:space="0" w:color="auto"/>
              <w:bottom w:val="single" w:sz="4" w:space="0" w:color="auto"/>
              <w:right w:val="single" w:sz="4" w:space="0" w:color="auto"/>
            </w:tcBorders>
          </w:tcPr>
          <w:p w:rsidR="00BE1910" w:rsidRPr="00EE39F0" w:rsidRDefault="00BE1910" w:rsidP="00BE1910">
            <w:pPr>
              <w:pStyle w:val="Style129"/>
              <w:widowControl/>
              <w:spacing w:line="182" w:lineRule="exact"/>
              <w:jc w:val="both"/>
              <w:rPr>
                <w:rFonts w:ascii="Times New Roman" w:eastAsia="Times New Roman" w:hAnsi="Times New Roman" w:cs="Times New Roman"/>
                <w:b/>
                <w:bCs/>
                <w:color w:val="000000"/>
                <w:sz w:val="18"/>
                <w:szCs w:val="18"/>
              </w:rPr>
            </w:pPr>
            <w:r w:rsidRPr="00EE39F0">
              <w:rPr>
                <w:rFonts w:ascii="Times New Roman" w:eastAsia="Times New Roman" w:hAnsi="Times New Roman" w:cs="Times New Roman"/>
                <w:b/>
                <w:bCs/>
                <w:color w:val="000000"/>
                <w:sz w:val="18"/>
                <w:szCs w:val="18"/>
              </w:rPr>
              <w:t xml:space="preserve">Tedbir 372. </w:t>
            </w:r>
          </w:p>
          <w:p w:rsidR="00BE1910" w:rsidRPr="00EE39F0" w:rsidRDefault="00BE1910" w:rsidP="00BE1910">
            <w:pPr>
              <w:pStyle w:val="Style129"/>
              <w:widowControl/>
              <w:spacing w:line="182" w:lineRule="exact"/>
              <w:jc w:val="both"/>
              <w:rPr>
                <w:rStyle w:val="FontStyle300"/>
                <w:rFonts w:ascii="Times New Roman" w:hAnsi="Times New Roman" w:cs="Times New Roman"/>
                <w:spacing w:val="-10"/>
                <w:sz w:val="18"/>
                <w:szCs w:val="18"/>
              </w:rPr>
            </w:pPr>
            <w:r w:rsidRPr="00EE39F0">
              <w:rPr>
                <w:rFonts w:ascii="Times New Roman" w:eastAsia="Times New Roman" w:hAnsi="Times New Roman" w:cs="Times New Roman"/>
                <w:color w:val="000000"/>
                <w:spacing w:val="-10"/>
                <w:sz w:val="18"/>
                <w:szCs w:val="18"/>
              </w:rPr>
              <w:t>Konut projelerinde dar gelirliler, engelliler, yaşlılar, kadınlar, öğrenciler gibi dezavantajlı grupların barınma ihtiyacının karşılanmasına yönelik bir araştırma raporu hazırlanacaktır</w:t>
            </w:r>
          </w:p>
        </w:tc>
        <w:tc>
          <w:tcPr>
            <w:tcW w:w="501" w:type="pct"/>
            <w:tcBorders>
              <w:top w:val="single" w:sz="4" w:space="0" w:color="auto"/>
              <w:left w:val="single" w:sz="4" w:space="0" w:color="auto"/>
              <w:bottom w:val="single" w:sz="4" w:space="0" w:color="auto"/>
              <w:right w:val="single" w:sz="4" w:space="0" w:color="auto"/>
            </w:tcBorders>
          </w:tcPr>
          <w:p w:rsidR="00BE1910" w:rsidRPr="00EE39F0" w:rsidRDefault="00BE1910" w:rsidP="00BE1910">
            <w:pPr>
              <w:pStyle w:val="Style129"/>
              <w:widowControl/>
              <w:spacing w:line="240" w:lineRule="auto"/>
              <w:ind w:firstLine="5"/>
              <w:jc w:val="center"/>
              <w:rPr>
                <w:rStyle w:val="FontStyle300"/>
                <w:rFonts w:ascii="Times New Roman" w:hAnsi="Times New Roman" w:cs="Times New Roman"/>
                <w:spacing w:val="-10"/>
                <w:sz w:val="18"/>
                <w:szCs w:val="18"/>
              </w:rPr>
            </w:pPr>
            <w:r w:rsidRPr="00EE39F0">
              <w:rPr>
                <w:rStyle w:val="FontStyle300"/>
                <w:rFonts w:ascii="Times New Roman" w:hAnsi="Times New Roman" w:cs="Times New Roman"/>
                <w:spacing w:val="-10"/>
                <w:sz w:val="18"/>
                <w:szCs w:val="18"/>
              </w:rPr>
              <w:t>Çevre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ve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Şehircilik Bakanlığı</w:t>
            </w:r>
          </w:p>
          <w:p w:rsidR="00BE1910" w:rsidRPr="00EE39F0" w:rsidRDefault="00BE1910" w:rsidP="00BE1910">
            <w:pPr>
              <w:spacing w:after="0" w:line="240" w:lineRule="auto"/>
              <w:ind w:left="-57" w:right="-57"/>
              <w:jc w:val="center"/>
              <w:rPr>
                <w:rFonts w:ascii="Times New Roman" w:hAnsi="Times New Roman" w:cs="Times New Roman"/>
                <w:sz w:val="18"/>
                <w:szCs w:val="18"/>
                <w:lang w:eastAsia="tr-TR"/>
              </w:rPr>
            </w:pPr>
            <w:r w:rsidRPr="00EE39F0">
              <w:rPr>
                <w:rStyle w:val="FontStyle300"/>
                <w:rFonts w:ascii="Times New Roman" w:hAnsi="Times New Roman" w:cs="Times New Roman"/>
                <w:b/>
                <w:sz w:val="18"/>
                <w:szCs w:val="18"/>
                <w:u w:val="single"/>
              </w:rPr>
              <w:t>MHGM</w:t>
            </w:r>
          </w:p>
        </w:tc>
        <w:tc>
          <w:tcPr>
            <w:tcW w:w="1074" w:type="pct"/>
            <w:tcBorders>
              <w:top w:val="single" w:sz="4" w:space="0" w:color="auto"/>
              <w:left w:val="single" w:sz="4" w:space="0" w:color="auto"/>
              <w:bottom w:val="single" w:sz="4" w:space="0" w:color="auto"/>
              <w:right w:val="single" w:sz="4" w:space="0" w:color="auto"/>
            </w:tcBorders>
          </w:tcPr>
          <w:p w:rsidR="00BE1910" w:rsidRPr="00EE39F0" w:rsidRDefault="00BE1910" w:rsidP="00BE1910">
            <w:pPr>
              <w:pStyle w:val="Gvdemetni1"/>
              <w:shd w:val="clear" w:color="auto" w:fill="auto"/>
              <w:spacing w:after="0" w:line="184" w:lineRule="exact"/>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Aile ve Sosyal Politikalar Bakanlığı, TOKİ, İller Bankası, Mahalli İdareler</w:t>
            </w:r>
          </w:p>
        </w:tc>
        <w:tc>
          <w:tcPr>
            <w:tcW w:w="358" w:type="pct"/>
            <w:tcBorders>
              <w:top w:val="single" w:sz="4" w:space="0" w:color="auto"/>
              <w:left w:val="single" w:sz="4" w:space="0" w:color="auto"/>
              <w:bottom w:val="single" w:sz="4" w:space="0" w:color="auto"/>
              <w:right w:val="single" w:sz="4" w:space="0" w:color="auto"/>
            </w:tcBorders>
          </w:tcPr>
          <w:p w:rsidR="00ED45FA" w:rsidRPr="00EE39F0" w:rsidRDefault="00ED45FA" w:rsidP="00ED45FA">
            <w:pPr>
              <w:pStyle w:val="Gvdemetni1"/>
              <w:shd w:val="clear" w:color="auto" w:fill="auto"/>
              <w:spacing w:after="0" w:line="150" w:lineRule="exact"/>
              <w:ind w:firstLine="0"/>
              <w:jc w:val="center"/>
              <w:rPr>
                <w:rStyle w:val="Gvdemetni71"/>
                <w:rFonts w:ascii="Times New Roman" w:hAnsi="Times New Roman" w:cs="Times New Roman"/>
                <w:color w:val="000000"/>
                <w:sz w:val="18"/>
                <w:szCs w:val="18"/>
              </w:rPr>
            </w:pPr>
          </w:p>
          <w:p w:rsidR="00EE39F0" w:rsidRPr="00EE39F0" w:rsidRDefault="00BE1910" w:rsidP="00EE39F0">
            <w:pPr>
              <w:pStyle w:val="Gvdemetni1"/>
              <w:shd w:val="clear" w:color="auto" w:fill="auto"/>
              <w:spacing w:after="0" w:line="240" w:lineRule="auto"/>
              <w:ind w:firstLine="0"/>
              <w:rPr>
                <w:rStyle w:val="Gvdemetni71"/>
                <w:rFonts w:ascii="Times New Roman" w:hAnsi="Times New Roman" w:cs="Times New Roman"/>
                <w:color w:val="000000"/>
                <w:sz w:val="18"/>
                <w:szCs w:val="18"/>
              </w:rPr>
            </w:pPr>
            <w:r w:rsidRPr="00EE39F0">
              <w:rPr>
                <w:rStyle w:val="Gvdemetni71"/>
                <w:rFonts w:ascii="Times New Roman" w:hAnsi="Times New Roman" w:cs="Times New Roman"/>
                <w:color w:val="000000"/>
                <w:sz w:val="18"/>
                <w:szCs w:val="18"/>
              </w:rPr>
              <w:t>Aralık</w:t>
            </w:r>
          </w:p>
          <w:p w:rsidR="00BE1910" w:rsidRPr="00EE39F0" w:rsidRDefault="00EE39F0" w:rsidP="00EE39F0">
            <w:pPr>
              <w:pStyle w:val="Gvdemetni1"/>
              <w:shd w:val="clear" w:color="auto" w:fill="auto"/>
              <w:spacing w:after="0" w:line="150" w:lineRule="exact"/>
              <w:ind w:firstLine="0"/>
              <w:jc w:val="center"/>
              <w:rPr>
                <w:rFonts w:ascii="Times New Roman" w:hAnsi="Times New Roman" w:cs="Times New Roman"/>
              </w:rPr>
            </w:pPr>
            <w:r w:rsidRPr="00EE39F0">
              <w:rPr>
                <w:rStyle w:val="Gvdemetni71"/>
                <w:rFonts w:ascii="Times New Roman" w:hAnsi="Times New Roman" w:cs="Times New Roman"/>
                <w:color w:val="000000"/>
                <w:sz w:val="18"/>
                <w:szCs w:val="18"/>
              </w:rPr>
              <w:t>Sonu</w:t>
            </w:r>
          </w:p>
        </w:tc>
        <w:tc>
          <w:tcPr>
            <w:tcW w:w="1892" w:type="pct"/>
            <w:tcBorders>
              <w:top w:val="single" w:sz="4" w:space="0" w:color="auto"/>
              <w:left w:val="single" w:sz="4" w:space="0" w:color="auto"/>
              <w:bottom w:val="single" w:sz="4" w:space="0" w:color="auto"/>
              <w:right w:val="single" w:sz="4" w:space="0" w:color="auto"/>
            </w:tcBorders>
          </w:tcPr>
          <w:p w:rsidR="00BE1910" w:rsidRPr="00EE39F0" w:rsidRDefault="00BE1910" w:rsidP="00BE1910">
            <w:pPr>
              <w:pStyle w:val="Gvdemetni1"/>
              <w:shd w:val="clear" w:color="auto" w:fill="auto"/>
              <w:spacing w:after="0" w:line="184" w:lineRule="exact"/>
              <w:ind w:firstLine="0"/>
              <w:rPr>
                <w:rFonts w:ascii="Times New Roman" w:hAnsi="Times New Roman" w:cs="Times New Roman"/>
              </w:rPr>
            </w:pPr>
            <w:r w:rsidRPr="00EE39F0">
              <w:rPr>
                <w:rStyle w:val="Gvdemetni71"/>
                <w:rFonts w:ascii="Times New Roman" w:hAnsi="Times New Roman" w:cs="Times New Roman"/>
                <w:color w:val="000000"/>
                <w:sz w:val="18"/>
                <w:szCs w:val="18"/>
              </w:rPr>
              <w:t>Ait gelir gruplarının ve dezavantajlı kesimlerin konut ihtiyacının karşılanması ile konut ve özellikle kentsel dönüşüm projelerinde bu gruplara avantaj sağlamak amacıyla düzenleme yapmak üzere gerekli koşulların, kamunun ve özel sektörün yapabileceklerinin belirlenmesi için bir araştırma raporu hazırlanacaktır.</w:t>
            </w:r>
          </w:p>
        </w:tc>
      </w:tr>
    </w:tbl>
    <w:p w:rsidR="00831E60" w:rsidRPr="001C68DB" w:rsidRDefault="00CD6B6B" w:rsidP="00E2362B">
      <w:pPr>
        <w:tabs>
          <w:tab w:val="left" w:pos="425"/>
        </w:tabs>
        <w:spacing w:after="0" w:line="240" w:lineRule="auto"/>
        <w:rPr>
          <w:rFonts w:ascii="Times New Roman" w:hAnsi="Times New Roman" w:cs="Times New Roman"/>
          <w:b/>
          <w:bCs/>
          <w:sz w:val="20"/>
          <w:szCs w:val="20"/>
        </w:rPr>
      </w:pPr>
      <w:bookmarkStart w:id="13" w:name="_Toc244253749"/>
      <w:bookmarkStart w:id="14" w:name="_Toc244254999"/>
      <w:bookmarkStart w:id="15" w:name="_Toc244313734"/>
      <w:bookmarkStart w:id="16" w:name="_Toc244315211"/>
      <w:bookmarkStart w:id="17" w:name="_Toc244339674"/>
      <w:bookmarkStart w:id="18" w:name="_Toc244756746"/>
      <w:r w:rsidRPr="001C68DB">
        <w:rPr>
          <w:rFonts w:ascii="Times New Roman" w:hAnsi="Times New Roman" w:cs="Times New Roman"/>
          <w:b/>
          <w:bCs/>
          <w:sz w:val="20"/>
          <w:szCs w:val="20"/>
        </w:rPr>
        <w:t xml:space="preserve">   </w:t>
      </w:r>
      <w:r w:rsidR="00F04EA9" w:rsidRPr="001C68DB">
        <w:rPr>
          <w:rFonts w:ascii="Times New Roman" w:hAnsi="Times New Roman" w:cs="Times New Roman"/>
          <w:b/>
          <w:bCs/>
          <w:sz w:val="20"/>
          <w:szCs w:val="20"/>
        </w:rPr>
        <w:t xml:space="preserve"> </w:t>
      </w:r>
    </w:p>
    <w:p w:rsidR="00691ABF" w:rsidRPr="001C68DB" w:rsidRDefault="00F04EA9" w:rsidP="00E2362B">
      <w:pPr>
        <w:tabs>
          <w:tab w:val="left" w:pos="425"/>
        </w:tabs>
        <w:spacing w:after="0" w:line="240" w:lineRule="auto"/>
        <w:rPr>
          <w:rFonts w:ascii="Times New Roman" w:hAnsi="Times New Roman" w:cs="Times New Roman"/>
          <w:b/>
          <w:bCs/>
          <w:sz w:val="20"/>
          <w:szCs w:val="20"/>
        </w:rPr>
      </w:pPr>
      <w:r w:rsidRPr="001C68DB">
        <w:rPr>
          <w:rFonts w:ascii="Times New Roman" w:hAnsi="Times New Roman" w:cs="Times New Roman"/>
          <w:b/>
          <w:bCs/>
          <w:sz w:val="20"/>
          <w:szCs w:val="20"/>
        </w:rPr>
        <w:t>Kentsel Altyapı</w:t>
      </w:r>
    </w:p>
    <w:p w:rsidR="00CD6B6B" w:rsidRPr="001C68DB" w:rsidRDefault="00CD6B6B" w:rsidP="00E2362B">
      <w:pPr>
        <w:tabs>
          <w:tab w:val="left" w:pos="425"/>
        </w:tabs>
        <w:spacing w:after="0" w:line="240" w:lineRule="auto"/>
        <w:rPr>
          <w:rFonts w:ascii="Times New Roman" w:eastAsia="Times New Roman" w:hAnsi="Times New Roman" w:cs="Times New Roman"/>
          <w:sz w:val="20"/>
          <w:szCs w:val="20"/>
        </w:rPr>
      </w:pPr>
    </w:p>
    <w:tbl>
      <w:tblPr>
        <w:tblW w:w="9915" w:type="dxa"/>
        <w:jc w:val="center"/>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333"/>
        <w:gridCol w:w="992"/>
        <w:gridCol w:w="2126"/>
        <w:gridCol w:w="708"/>
        <w:gridCol w:w="3756"/>
      </w:tblGrid>
      <w:tr w:rsidR="00DD3800" w:rsidRPr="001C68DB" w:rsidTr="00C72C87">
        <w:trPr>
          <w:trHeight w:val="20"/>
          <w:jc w:val="center"/>
        </w:trPr>
        <w:tc>
          <w:tcPr>
            <w:tcW w:w="1177" w:type="pct"/>
            <w:tcBorders>
              <w:top w:val="single" w:sz="4" w:space="0" w:color="auto"/>
              <w:left w:val="single" w:sz="4" w:space="0" w:color="auto"/>
              <w:bottom w:val="single" w:sz="4" w:space="0" w:color="auto"/>
              <w:right w:val="single" w:sz="4" w:space="0" w:color="auto"/>
            </w:tcBorders>
            <w:vAlign w:val="center"/>
          </w:tcPr>
          <w:p w:rsidR="00691ABF" w:rsidRPr="001C68DB" w:rsidRDefault="00691ABF" w:rsidP="006F06FF">
            <w:pPr>
              <w:tabs>
                <w:tab w:val="left" w:pos="425"/>
              </w:tabs>
              <w:autoSpaceDE w:val="0"/>
              <w:autoSpaceDN w:val="0"/>
              <w:adjustRightInd w:val="0"/>
              <w:spacing w:after="0" w:line="240" w:lineRule="auto"/>
              <w:jc w:val="both"/>
              <w:rPr>
                <w:rFonts w:ascii="Times New Roman" w:eastAsia="Times New Roman" w:hAnsi="Times New Roman" w:cs="Times New Roman"/>
                <w:b/>
                <w:bCs/>
                <w:sz w:val="20"/>
                <w:szCs w:val="20"/>
              </w:rPr>
            </w:pPr>
            <w:r w:rsidRPr="001C68DB">
              <w:rPr>
                <w:rFonts w:ascii="Times New Roman" w:eastAsia="Times New Roman" w:hAnsi="Times New Roman" w:cs="Times New Roman"/>
                <w:b/>
                <w:sz w:val="20"/>
                <w:szCs w:val="20"/>
              </w:rPr>
              <w:t>Politika</w:t>
            </w:r>
            <w:r w:rsidRPr="001C68DB">
              <w:rPr>
                <w:rFonts w:ascii="Times New Roman" w:eastAsia="Times New Roman" w:hAnsi="Times New Roman" w:cs="Times New Roman"/>
                <w:b/>
                <w:bCs/>
                <w:sz w:val="20"/>
                <w:szCs w:val="20"/>
              </w:rPr>
              <w:t>/Tedbir</w:t>
            </w:r>
          </w:p>
        </w:tc>
        <w:tc>
          <w:tcPr>
            <w:tcW w:w="500" w:type="pct"/>
            <w:tcBorders>
              <w:top w:val="single" w:sz="4" w:space="0" w:color="auto"/>
              <w:left w:val="single" w:sz="4" w:space="0" w:color="auto"/>
              <w:bottom w:val="single" w:sz="4" w:space="0" w:color="auto"/>
              <w:right w:val="single" w:sz="4" w:space="0" w:color="auto"/>
            </w:tcBorders>
            <w:vAlign w:val="center"/>
          </w:tcPr>
          <w:p w:rsidR="00691ABF" w:rsidRPr="001C68DB" w:rsidRDefault="00691ABF" w:rsidP="00914549">
            <w:pPr>
              <w:tabs>
                <w:tab w:val="left" w:pos="425"/>
              </w:tabs>
              <w:spacing w:after="0" w:line="240" w:lineRule="auto"/>
              <w:jc w:val="both"/>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t xml:space="preserve">Sorumlu </w:t>
            </w:r>
            <w:r w:rsidR="00914549" w:rsidRPr="001C68DB">
              <w:rPr>
                <w:rFonts w:ascii="Times New Roman" w:eastAsia="Times New Roman" w:hAnsi="Times New Roman" w:cs="Times New Roman"/>
                <w:b/>
                <w:sz w:val="20"/>
                <w:szCs w:val="20"/>
              </w:rPr>
              <w:t>Kuruluş</w:t>
            </w:r>
          </w:p>
        </w:tc>
        <w:tc>
          <w:tcPr>
            <w:tcW w:w="1072" w:type="pct"/>
            <w:tcBorders>
              <w:top w:val="single" w:sz="4" w:space="0" w:color="auto"/>
              <w:left w:val="single" w:sz="4" w:space="0" w:color="auto"/>
              <w:bottom w:val="single" w:sz="4" w:space="0" w:color="auto"/>
              <w:right w:val="single" w:sz="4" w:space="0" w:color="auto"/>
            </w:tcBorders>
            <w:vAlign w:val="center"/>
          </w:tcPr>
          <w:p w:rsidR="00691ABF" w:rsidRPr="001C68DB" w:rsidRDefault="00691ABF" w:rsidP="00CD6B6B">
            <w:pPr>
              <w:tabs>
                <w:tab w:val="left" w:pos="425"/>
              </w:tabs>
              <w:autoSpaceDE w:val="0"/>
              <w:autoSpaceDN w:val="0"/>
              <w:adjustRightInd w:val="0"/>
              <w:spacing w:after="0" w:line="240" w:lineRule="auto"/>
              <w:jc w:val="both"/>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t xml:space="preserve">İşbirliği </w:t>
            </w:r>
            <w:r w:rsidR="00CD6B6B" w:rsidRPr="001C68DB">
              <w:rPr>
                <w:rFonts w:ascii="Times New Roman" w:eastAsia="Times New Roman" w:hAnsi="Times New Roman" w:cs="Times New Roman"/>
                <w:b/>
                <w:sz w:val="20"/>
                <w:szCs w:val="20"/>
              </w:rPr>
              <w:t>y</w:t>
            </w:r>
            <w:r w:rsidRPr="001C68DB">
              <w:rPr>
                <w:rFonts w:ascii="Times New Roman" w:eastAsia="Times New Roman" w:hAnsi="Times New Roman" w:cs="Times New Roman"/>
                <w:b/>
                <w:sz w:val="20"/>
                <w:szCs w:val="20"/>
              </w:rPr>
              <w:t>apılacak Kuruluşlar</w:t>
            </w:r>
          </w:p>
        </w:tc>
        <w:tc>
          <w:tcPr>
            <w:tcW w:w="357" w:type="pct"/>
            <w:tcBorders>
              <w:top w:val="single" w:sz="4" w:space="0" w:color="auto"/>
              <w:left w:val="single" w:sz="4" w:space="0" w:color="auto"/>
              <w:bottom w:val="single" w:sz="4" w:space="0" w:color="auto"/>
              <w:right w:val="single" w:sz="4" w:space="0" w:color="auto"/>
            </w:tcBorders>
            <w:vAlign w:val="center"/>
          </w:tcPr>
          <w:p w:rsidR="00691ABF" w:rsidRPr="001C68DB" w:rsidRDefault="00691ABF" w:rsidP="006E6679">
            <w:pPr>
              <w:tabs>
                <w:tab w:val="left" w:pos="425"/>
              </w:tabs>
              <w:spacing w:after="0" w:line="240" w:lineRule="auto"/>
              <w:jc w:val="center"/>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t>Süre</w:t>
            </w:r>
          </w:p>
        </w:tc>
        <w:tc>
          <w:tcPr>
            <w:tcW w:w="1894" w:type="pct"/>
            <w:tcBorders>
              <w:top w:val="single" w:sz="4" w:space="0" w:color="auto"/>
              <w:left w:val="single" w:sz="4" w:space="0" w:color="auto"/>
              <w:bottom w:val="single" w:sz="4" w:space="0" w:color="auto"/>
              <w:right w:val="single" w:sz="4" w:space="0" w:color="auto"/>
            </w:tcBorders>
            <w:vAlign w:val="center"/>
          </w:tcPr>
          <w:p w:rsidR="00691ABF" w:rsidRPr="001C68DB" w:rsidRDefault="00691ABF" w:rsidP="006F06FF">
            <w:pPr>
              <w:tabs>
                <w:tab w:val="left" w:pos="425"/>
              </w:tabs>
              <w:autoSpaceDE w:val="0"/>
              <w:autoSpaceDN w:val="0"/>
              <w:adjustRightInd w:val="0"/>
              <w:spacing w:after="0" w:line="240" w:lineRule="auto"/>
              <w:jc w:val="both"/>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t>Yapılacak İşlem ve Açıklama</w:t>
            </w:r>
          </w:p>
        </w:tc>
      </w:tr>
      <w:tr w:rsidR="00403F31" w:rsidRPr="001C68DB" w:rsidTr="00DD3800">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91ABF" w:rsidRPr="001C68DB" w:rsidRDefault="00CC55EB" w:rsidP="00A350AD">
            <w:pPr>
              <w:autoSpaceDE w:val="0"/>
              <w:autoSpaceDN w:val="0"/>
              <w:adjustRightInd w:val="0"/>
              <w:spacing w:after="0" w:line="240" w:lineRule="auto"/>
              <w:rPr>
                <w:rFonts w:ascii="Times New Roman" w:eastAsia="Times New Roman" w:hAnsi="Times New Roman" w:cs="Times New Roman"/>
                <w:sz w:val="20"/>
                <w:szCs w:val="20"/>
                <w:lang w:eastAsia="tr-TR"/>
              </w:rPr>
            </w:pPr>
            <w:r w:rsidRPr="00CC55EB">
              <w:rPr>
                <w:rFonts w:ascii="Segoe UI" w:eastAsia="Times New Roman" w:hAnsi="Segoe UI" w:cs="Segoe UI"/>
                <w:b/>
                <w:bCs/>
                <w:color w:val="000000"/>
                <w:sz w:val="15"/>
                <w:szCs w:val="15"/>
                <w:lang w:eastAsia="tr-TR"/>
              </w:rPr>
              <w:t>Şehirlerde kanalizasyon ve atık su arıtma altyapısı geliştirilecek, bu altyapıların havzalara göre belirlenen deşarj standartlarını karşılayacak şekilde çalıştırılmaları sağlanacak, arıtılan atık suların yeniden kullanımı özendirilecektir. (Kalkınma Planı p.981)</w:t>
            </w:r>
          </w:p>
        </w:tc>
      </w:tr>
      <w:tr w:rsidR="00CC55EB" w:rsidRPr="001C68DB" w:rsidTr="00C72C87">
        <w:trPr>
          <w:trHeight w:val="999"/>
          <w:jc w:val="center"/>
        </w:trPr>
        <w:tc>
          <w:tcPr>
            <w:tcW w:w="1177" w:type="pct"/>
            <w:tcBorders>
              <w:top w:val="single" w:sz="4" w:space="0" w:color="auto"/>
              <w:left w:val="single" w:sz="4" w:space="0" w:color="auto"/>
              <w:bottom w:val="single" w:sz="4" w:space="0" w:color="auto"/>
              <w:right w:val="single" w:sz="4" w:space="0" w:color="auto"/>
            </w:tcBorders>
          </w:tcPr>
          <w:p w:rsidR="00CC55EB" w:rsidRPr="00EE39F0" w:rsidRDefault="00CC55EB" w:rsidP="00CC55EB">
            <w:pPr>
              <w:pStyle w:val="Style129"/>
              <w:widowControl/>
              <w:spacing w:line="182" w:lineRule="exact"/>
              <w:ind w:left="5" w:hanging="5"/>
              <w:jc w:val="both"/>
              <w:rPr>
                <w:rFonts w:ascii="Times New Roman" w:eastAsia="Times New Roman" w:hAnsi="Times New Roman" w:cs="Times New Roman"/>
                <w:b/>
                <w:bCs/>
                <w:color w:val="000000"/>
                <w:sz w:val="18"/>
                <w:szCs w:val="18"/>
              </w:rPr>
            </w:pPr>
            <w:r w:rsidRPr="00EE39F0">
              <w:rPr>
                <w:rFonts w:ascii="Times New Roman" w:eastAsia="Times New Roman" w:hAnsi="Times New Roman" w:cs="Times New Roman"/>
                <w:b/>
                <w:bCs/>
                <w:color w:val="000000"/>
                <w:sz w:val="18"/>
                <w:szCs w:val="18"/>
              </w:rPr>
              <w:t>Tedbir 375.</w:t>
            </w:r>
          </w:p>
          <w:p w:rsidR="00CC55EB" w:rsidRPr="00EE39F0" w:rsidRDefault="00CC55EB" w:rsidP="00CC55EB">
            <w:pPr>
              <w:pStyle w:val="Style129"/>
              <w:widowControl/>
              <w:spacing w:line="182" w:lineRule="exact"/>
              <w:ind w:left="5" w:hanging="5"/>
              <w:jc w:val="both"/>
              <w:rPr>
                <w:rStyle w:val="FontStyle300"/>
                <w:rFonts w:ascii="Times New Roman" w:hAnsi="Times New Roman" w:cs="Times New Roman"/>
                <w:spacing w:val="-10"/>
                <w:sz w:val="18"/>
                <w:szCs w:val="18"/>
              </w:rPr>
            </w:pPr>
            <w:r w:rsidRPr="00EE39F0">
              <w:rPr>
                <w:rFonts w:ascii="Times New Roman" w:eastAsia="Times New Roman" w:hAnsi="Times New Roman" w:cs="Times New Roman"/>
                <w:color w:val="000000"/>
                <w:spacing w:val="-10"/>
                <w:sz w:val="18"/>
                <w:szCs w:val="18"/>
              </w:rPr>
              <w:t>Atık su arıtma tesisi yönetim modeli geliştirilecektir</w:t>
            </w:r>
          </w:p>
        </w:tc>
        <w:tc>
          <w:tcPr>
            <w:tcW w:w="500" w:type="pct"/>
            <w:tcBorders>
              <w:top w:val="single" w:sz="4" w:space="0" w:color="auto"/>
              <w:left w:val="single" w:sz="4" w:space="0" w:color="auto"/>
              <w:bottom w:val="single" w:sz="4" w:space="0" w:color="auto"/>
              <w:right w:val="single" w:sz="4" w:space="0" w:color="auto"/>
            </w:tcBorders>
          </w:tcPr>
          <w:p w:rsidR="00CC55EB" w:rsidRPr="00EE39F0" w:rsidRDefault="00CC55EB" w:rsidP="00CC55EB">
            <w:pPr>
              <w:pStyle w:val="Style129"/>
              <w:widowControl/>
              <w:spacing w:line="240" w:lineRule="auto"/>
              <w:ind w:left="5" w:hanging="5"/>
              <w:jc w:val="center"/>
              <w:rPr>
                <w:rStyle w:val="FontStyle300"/>
                <w:rFonts w:ascii="Times New Roman" w:hAnsi="Times New Roman" w:cs="Times New Roman"/>
                <w:sz w:val="18"/>
                <w:szCs w:val="18"/>
              </w:rPr>
            </w:pPr>
            <w:r w:rsidRPr="00EE39F0">
              <w:rPr>
                <w:rStyle w:val="FontStyle300"/>
                <w:rFonts w:ascii="Times New Roman" w:hAnsi="Times New Roman" w:cs="Times New Roman"/>
                <w:spacing w:val="-10"/>
                <w:sz w:val="18"/>
                <w:szCs w:val="18"/>
              </w:rPr>
              <w:t>Çevre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ve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Şehircilik Bakanlığı</w:t>
            </w:r>
          </w:p>
          <w:p w:rsidR="00CC55EB" w:rsidRPr="00EE39F0" w:rsidRDefault="00CC55EB" w:rsidP="00CC55EB">
            <w:pPr>
              <w:pStyle w:val="Style129"/>
              <w:widowControl/>
              <w:spacing w:line="240" w:lineRule="auto"/>
              <w:ind w:left="5" w:hanging="5"/>
              <w:jc w:val="center"/>
              <w:rPr>
                <w:rFonts w:ascii="Times New Roman" w:hAnsi="Times New Roman" w:cs="Times New Roman"/>
                <w:b/>
                <w:sz w:val="18"/>
                <w:szCs w:val="18"/>
                <w:u w:val="single"/>
              </w:rPr>
            </w:pPr>
            <w:r w:rsidRPr="00EE39F0">
              <w:rPr>
                <w:rFonts w:ascii="Times New Roman" w:hAnsi="Times New Roman" w:cs="Times New Roman"/>
                <w:b/>
                <w:sz w:val="18"/>
                <w:szCs w:val="18"/>
                <w:u w:val="single"/>
              </w:rPr>
              <w:t>ÇYGM</w:t>
            </w:r>
          </w:p>
        </w:tc>
        <w:tc>
          <w:tcPr>
            <w:tcW w:w="1072" w:type="pct"/>
            <w:tcBorders>
              <w:top w:val="single" w:sz="4" w:space="0" w:color="auto"/>
              <w:left w:val="single" w:sz="4" w:space="0" w:color="auto"/>
              <w:bottom w:val="single" w:sz="4" w:space="0" w:color="auto"/>
              <w:right w:val="single" w:sz="4" w:space="0" w:color="auto"/>
            </w:tcBorders>
          </w:tcPr>
          <w:p w:rsidR="00CC55EB" w:rsidRPr="00EE39F0" w:rsidRDefault="00CC55EB" w:rsidP="00CC55EB">
            <w:pPr>
              <w:pStyle w:val="Gvdemetni1"/>
              <w:shd w:val="clear" w:color="auto" w:fill="auto"/>
              <w:spacing w:after="0" w:line="180" w:lineRule="exact"/>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İçişleri Bakanlığı, Kalkınma Bakanlığı, Orman ve Su İşleri Bakanlığı, DSİ, Mahalli İdareler</w:t>
            </w:r>
          </w:p>
        </w:tc>
        <w:tc>
          <w:tcPr>
            <w:tcW w:w="357" w:type="pct"/>
            <w:tcBorders>
              <w:top w:val="single" w:sz="4" w:space="0" w:color="auto"/>
              <w:left w:val="single" w:sz="4" w:space="0" w:color="auto"/>
              <w:bottom w:val="single" w:sz="4" w:space="0" w:color="auto"/>
              <w:right w:val="single" w:sz="4" w:space="0" w:color="auto"/>
            </w:tcBorders>
          </w:tcPr>
          <w:p w:rsidR="00ED45FA" w:rsidRPr="00EE39F0" w:rsidRDefault="00ED45FA" w:rsidP="00ED45FA">
            <w:pPr>
              <w:pStyle w:val="Gvdemetni1"/>
              <w:shd w:val="clear" w:color="auto" w:fill="auto"/>
              <w:spacing w:after="0" w:line="150" w:lineRule="exact"/>
              <w:ind w:firstLine="0"/>
              <w:jc w:val="center"/>
              <w:rPr>
                <w:rStyle w:val="Gvdemetni71"/>
                <w:rFonts w:ascii="Times New Roman" w:hAnsi="Times New Roman" w:cs="Times New Roman"/>
                <w:color w:val="000000"/>
                <w:sz w:val="18"/>
                <w:szCs w:val="18"/>
              </w:rPr>
            </w:pPr>
          </w:p>
          <w:p w:rsidR="00CC55EB" w:rsidRPr="00EE39F0" w:rsidRDefault="00CC55EB" w:rsidP="00ED45FA">
            <w:pPr>
              <w:pStyle w:val="Gvdemetni1"/>
              <w:shd w:val="clear" w:color="auto" w:fill="auto"/>
              <w:spacing w:after="0" w:line="150" w:lineRule="exact"/>
              <w:ind w:firstLine="0"/>
              <w:jc w:val="center"/>
              <w:rPr>
                <w:rFonts w:ascii="Times New Roman" w:hAnsi="Times New Roman" w:cs="Times New Roman"/>
              </w:rPr>
            </w:pPr>
            <w:r w:rsidRPr="00EE39F0">
              <w:rPr>
                <w:rStyle w:val="Gvdemetni71"/>
                <w:rFonts w:ascii="Times New Roman" w:hAnsi="Times New Roman" w:cs="Times New Roman"/>
                <w:color w:val="000000"/>
                <w:sz w:val="18"/>
                <w:szCs w:val="18"/>
              </w:rPr>
              <w:t>Aralık</w:t>
            </w:r>
          </w:p>
          <w:p w:rsidR="00CC55EB" w:rsidRPr="00EE39F0" w:rsidRDefault="00CC55EB" w:rsidP="00ED45FA">
            <w:pPr>
              <w:pStyle w:val="Gvdemetni1"/>
              <w:shd w:val="clear" w:color="auto" w:fill="auto"/>
              <w:spacing w:after="0" w:line="150" w:lineRule="exact"/>
              <w:ind w:firstLine="0"/>
              <w:jc w:val="center"/>
              <w:rPr>
                <w:rFonts w:ascii="Times New Roman" w:hAnsi="Times New Roman" w:cs="Times New Roman"/>
              </w:rPr>
            </w:pPr>
            <w:r w:rsidRPr="00EE39F0">
              <w:rPr>
                <w:rStyle w:val="Gvdemetni71"/>
                <w:rFonts w:ascii="Times New Roman" w:hAnsi="Times New Roman" w:cs="Times New Roman"/>
                <w:color w:val="000000"/>
                <w:sz w:val="18"/>
                <w:szCs w:val="18"/>
              </w:rPr>
              <w:t>Sonu</w:t>
            </w:r>
          </w:p>
        </w:tc>
        <w:tc>
          <w:tcPr>
            <w:tcW w:w="1894" w:type="pct"/>
            <w:tcBorders>
              <w:top w:val="single" w:sz="4" w:space="0" w:color="auto"/>
              <w:left w:val="single" w:sz="4" w:space="0" w:color="auto"/>
              <w:bottom w:val="single" w:sz="4" w:space="0" w:color="auto"/>
              <w:right w:val="single" w:sz="4" w:space="0" w:color="auto"/>
            </w:tcBorders>
          </w:tcPr>
          <w:p w:rsidR="00CC55EB" w:rsidRPr="00EE39F0" w:rsidRDefault="00CC55EB" w:rsidP="00CC55EB">
            <w:pPr>
              <w:pStyle w:val="Gvdemetni1"/>
              <w:shd w:val="clear" w:color="auto" w:fill="auto"/>
              <w:spacing w:after="0" w:line="180" w:lineRule="exact"/>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Mevcut evsel atık su arıtma tesisleri incelenerek Türkiye genelinde uygulanacak evsel atık su arıtma tesislerinin finansmanı, işletilmesi ve denetimine yönelik model ortaya konulacaktır.</w:t>
            </w:r>
          </w:p>
        </w:tc>
      </w:tr>
    </w:tbl>
    <w:p w:rsidR="00BF081F" w:rsidRPr="001C68DB" w:rsidRDefault="00816530" w:rsidP="00816530">
      <w:pPr>
        <w:tabs>
          <w:tab w:val="left" w:pos="142"/>
        </w:tabs>
        <w:spacing w:after="0" w:line="240" w:lineRule="auto"/>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t xml:space="preserve">    </w:t>
      </w:r>
      <w:r w:rsidR="00E2362B" w:rsidRPr="001C68DB">
        <w:rPr>
          <w:rFonts w:ascii="Times New Roman" w:eastAsia="Times New Roman" w:hAnsi="Times New Roman" w:cs="Times New Roman"/>
          <w:b/>
          <w:sz w:val="20"/>
          <w:szCs w:val="20"/>
        </w:rPr>
        <w:t xml:space="preserve"> </w:t>
      </w:r>
      <w:r w:rsidR="00CD4969" w:rsidRPr="001C68DB">
        <w:rPr>
          <w:rFonts w:ascii="Times New Roman" w:eastAsia="Times New Roman" w:hAnsi="Times New Roman" w:cs="Times New Roman"/>
          <w:b/>
          <w:sz w:val="20"/>
          <w:szCs w:val="20"/>
        </w:rPr>
        <w:t xml:space="preserve"> </w:t>
      </w:r>
      <w:r w:rsidR="002C72B8" w:rsidRPr="001C68DB">
        <w:rPr>
          <w:rFonts w:ascii="Times New Roman" w:eastAsia="Times New Roman" w:hAnsi="Times New Roman" w:cs="Times New Roman"/>
          <w:b/>
          <w:sz w:val="20"/>
          <w:szCs w:val="20"/>
        </w:rPr>
        <w:t xml:space="preserve">    </w:t>
      </w:r>
    </w:p>
    <w:p w:rsidR="00EE39F0" w:rsidRDefault="003A4665" w:rsidP="00816530">
      <w:pPr>
        <w:tabs>
          <w:tab w:val="left" w:pos="142"/>
        </w:tabs>
        <w:spacing w:after="0" w:line="240" w:lineRule="auto"/>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t xml:space="preserve"> </w:t>
      </w:r>
    </w:p>
    <w:p w:rsidR="00EE39F0" w:rsidRDefault="00EE39F0" w:rsidP="00816530">
      <w:pPr>
        <w:tabs>
          <w:tab w:val="left" w:pos="142"/>
        </w:tabs>
        <w:spacing w:after="0" w:line="240" w:lineRule="auto"/>
        <w:rPr>
          <w:rFonts w:ascii="Times New Roman" w:eastAsia="Times New Roman" w:hAnsi="Times New Roman" w:cs="Times New Roman"/>
          <w:b/>
          <w:sz w:val="20"/>
          <w:szCs w:val="20"/>
        </w:rPr>
      </w:pPr>
    </w:p>
    <w:p w:rsidR="00EE39F0" w:rsidRDefault="00EE39F0" w:rsidP="00816530">
      <w:pPr>
        <w:tabs>
          <w:tab w:val="left" w:pos="142"/>
        </w:tabs>
        <w:spacing w:after="0" w:line="240" w:lineRule="auto"/>
        <w:rPr>
          <w:rFonts w:ascii="Times New Roman" w:eastAsia="Times New Roman" w:hAnsi="Times New Roman" w:cs="Times New Roman"/>
          <w:b/>
          <w:sz w:val="20"/>
          <w:szCs w:val="20"/>
        </w:rPr>
      </w:pPr>
    </w:p>
    <w:p w:rsidR="00EE39F0" w:rsidRDefault="00EE39F0" w:rsidP="00816530">
      <w:pPr>
        <w:tabs>
          <w:tab w:val="left" w:pos="142"/>
        </w:tabs>
        <w:spacing w:after="0" w:line="240" w:lineRule="auto"/>
        <w:rPr>
          <w:rFonts w:ascii="Times New Roman" w:eastAsia="Times New Roman" w:hAnsi="Times New Roman" w:cs="Times New Roman"/>
          <w:b/>
          <w:sz w:val="20"/>
          <w:szCs w:val="20"/>
        </w:rPr>
      </w:pPr>
    </w:p>
    <w:p w:rsidR="00EE39F0" w:rsidRDefault="00EE39F0" w:rsidP="00816530">
      <w:pPr>
        <w:tabs>
          <w:tab w:val="left" w:pos="142"/>
        </w:tabs>
        <w:spacing w:after="0" w:line="240" w:lineRule="auto"/>
        <w:rPr>
          <w:rFonts w:ascii="Times New Roman" w:eastAsia="Times New Roman" w:hAnsi="Times New Roman" w:cs="Times New Roman"/>
          <w:b/>
          <w:sz w:val="20"/>
          <w:szCs w:val="20"/>
        </w:rPr>
      </w:pPr>
    </w:p>
    <w:p w:rsidR="00EE39F0" w:rsidRDefault="00EE39F0" w:rsidP="00816530">
      <w:pPr>
        <w:tabs>
          <w:tab w:val="left" w:pos="142"/>
        </w:tabs>
        <w:spacing w:after="0" w:line="240" w:lineRule="auto"/>
        <w:rPr>
          <w:rFonts w:ascii="Times New Roman" w:eastAsia="Times New Roman" w:hAnsi="Times New Roman" w:cs="Times New Roman"/>
          <w:b/>
          <w:sz w:val="20"/>
          <w:szCs w:val="20"/>
        </w:rPr>
      </w:pPr>
    </w:p>
    <w:p w:rsidR="00EE39F0" w:rsidRDefault="00EE39F0" w:rsidP="00816530">
      <w:pPr>
        <w:tabs>
          <w:tab w:val="left" w:pos="142"/>
        </w:tabs>
        <w:spacing w:after="0" w:line="240" w:lineRule="auto"/>
        <w:rPr>
          <w:rFonts w:ascii="Times New Roman" w:eastAsia="Times New Roman" w:hAnsi="Times New Roman" w:cs="Times New Roman"/>
          <w:b/>
          <w:sz w:val="20"/>
          <w:szCs w:val="20"/>
        </w:rPr>
      </w:pPr>
    </w:p>
    <w:p w:rsidR="00EE39F0" w:rsidRDefault="00EE39F0" w:rsidP="00816530">
      <w:pPr>
        <w:tabs>
          <w:tab w:val="left" w:pos="142"/>
        </w:tabs>
        <w:spacing w:after="0" w:line="240" w:lineRule="auto"/>
        <w:rPr>
          <w:rFonts w:ascii="Times New Roman" w:eastAsia="Times New Roman" w:hAnsi="Times New Roman" w:cs="Times New Roman"/>
          <w:b/>
          <w:sz w:val="20"/>
          <w:szCs w:val="20"/>
        </w:rPr>
      </w:pPr>
    </w:p>
    <w:p w:rsidR="00E2362B" w:rsidRDefault="002C72B8" w:rsidP="00816530">
      <w:pPr>
        <w:tabs>
          <w:tab w:val="left" w:pos="142"/>
        </w:tabs>
        <w:spacing w:after="0" w:line="240" w:lineRule="auto"/>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lastRenderedPageBreak/>
        <w:t>Çevrenin korunması</w:t>
      </w:r>
      <w:r w:rsidR="00CD4969" w:rsidRPr="001C68DB">
        <w:rPr>
          <w:rFonts w:ascii="Times New Roman" w:eastAsia="Times New Roman" w:hAnsi="Times New Roman" w:cs="Times New Roman"/>
          <w:b/>
          <w:sz w:val="20"/>
          <w:szCs w:val="20"/>
        </w:rPr>
        <w:t xml:space="preserve">   </w:t>
      </w:r>
    </w:p>
    <w:p w:rsidR="00D61D92" w:rsidRPr="001C68DB" w:rsidRDefault="00D61D92" w:rsidP="00816530">
      <w:pPr>
        <w:tabs>
          <w:tab w:val="left" w:pos="142"/>
        </w:tabs>
        <w:spacing w:after="0" w:line="240" w:lineRule="auto"/>
        <w:rPr>
          <w:rFonts w:ascii="Times New Roman" w:eastAsia="Times New Roman" w:hAnsi="Times New Roman" w:cs="Times New Roman"/>
          <w:sz w:val="20"/>
          <w:szCs w:val="20"/>
        </w:rPr>
      </w:pPr>
    </w:p>
    <w:tbl>
      <w:tblPr>
        <w:tblpPr w:leftFromText="141" w:rightFromText="141" w:vertAnchor="text" w:horzAnchor="margin" w:tblpXSpec="center" w:tblpY="123"/>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991"/>
        <w:gridCol w:w="2266"/>
        <w:gridCol w:w="710"/>
        <w:gridCol w:w="3684"/>
      </w:tblGrid>
      <w:tr w:rsidR="00403F31" w:rsidRPr="001C68DB" w:rsidTr="00EE39F0">
        <w:trPr>
          <w:trHeight w:val="417"/>
        </w:trPr>
        <w:tc>
          <w:tcPr>
            <w:tcW w:w="1131" w:type="pct"/>
            <w:tcBorders>
              <w:top w:val="single" w:sz="4" w:space="0" w:color="auto"/>
              <w:left w:val="single" w:sz="4" w:space="0" w:color="auto"/>
              <w:bottom w:val="single" w:sz="4" w:space="0" w:color="auto"/>
              <w:right w:val="single" w:sz="4" w:space="0" w:color="auto"/>
            </w:tcBorders>
            <w:vAlign w:val="center"/>
          </w:tcPr>
          <w:p w:rsidR="00E2362B" w:rsidRPr="001C68DB" w:rsidRDefault="00691ABF" w:rsidP="00EE39F0">
            <w:pPr>
              <w:tabs>
                <w:tab w:val="left" w:pos="425"/>
              </w:tabs>
              <w:autoSpaceDE w:val="0"/>
              <w:autoSpaceDN w:val="0"/>
              <w:adjustRightInd w:val="0"/>
              <w:spacing w:after="0" w:line="240" w:lineRule="auto"/>
              <w:jc w:val="both"/>
              <w:rPr>
                <w:rFonts w:ascii="Times New Roman" w:eastAsia="Times New Roman" w:hAnsi="Times New Roman" w:cs="Times New Roman"/>
                <w:b/>
                <w:bCs/>
                <w:sz w:val="20"/>
                <w:szCs w:val="20"/>
              </w:rPr>
            </w:pPr>
            <w:r w:rsidRPr="001C68DB">
              <w:rPr>
                <w:rFonts w:ascii="Times New Roman" w:eastAsia="Times New Roman" w:hAnsi="Times New Roman" w:cs="Times New Roman"/>
                <w:b/>
                <w:bCs/>
                <w:sz w:val="20"/>
                <w:szCs w:val="20"/>
              </w:rPr>
              <w:t xml:space="preserve">Politika </w:t>
            </w:r>
            <w:r w:rsidR="00E2362B" w:rsidRPr="001C68DB">
              <w:rPr>
                <w:rFonts w:ascii="Times New Roman" w:eastAsia="Times New Roman" w:hAnsi="Times New Roman" w:cs="Times New Roman"/>
                <w:b/>
                <w:bCs/>
                <w:sz w:val="20"/>
                <w:szCs w:val="20"/>
              </w:rPr>
              <w:t>/Tedbir</w:t>
            </w:r>
          </w:p>
        </w:tc>
        <w:tc>
          <w:tcPr>
            <w:tcW w:w="501" w:type="pct"/>
            <w:tcBorders>
              <w:top w:val="single" w:sz="4" w:space="0" w:color="auto"/>
              <w:left w:val="single" w:sz="4" w:space="0" w:color="auto"/>
              <w:bottom w:val="single" w:sz="4" w:space="0" w:color="auto"/>
              <w:right w:val="single" w:sz="4" w:space="0" w:color="auto"/>
            </w:tcBorders>
            <w:vAlign w:val="center"/>
          </w:tcPr>
          <w:p w:rsidR="00E2362B" w:rsidRPr="001C68DB" w:rsidRDefault="00E2362B" w:rsidP="00EE39F0">
            <w:pPr>
              <w:tabs>
                <w:tab w:val="left" w:pos="425"/>
              </w:tabs>
              <w:spacing w:after="0" w:line="240" w:lineRule="auto"/>
              <w:jc w:val="both"/>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t xml:space="preserve">Sorumlu </w:t>
            </w:r>
            <w:r w:rsidR="00914549" w:rsidRPr="001C68DB">
              <w:rPr>
                <w:rFonts w:ascii="Times New Roman" w:eastAsia="Times New Roman" w:hAnsi="Times New Roman" w:cs="Times New Roman"/>
                <w:b/>
                <w:sz w:val="20"/>
                <w:szCs w:val="20"/>
              </w:rPr>
              <w:t>Kuruluş</w:t>
            </w:r>
          </w:p>
        </w:tc>
        <w:tc>
          <w:tcPr>
            <w:tcW w:w="1146" w:type="pct"/>
            <w:tcBorders>
              <w:top w:val="single" w:sz="4" w:space="0" w:color="auto"/>
              <w:left w:val="single" w:sz="4" w:space="0" w:color="auto"/>
              <w:bottom w:val="single" w:sz="4" w:space="0" w:color="auto"/>
              <w:right w:val="single" w:sz="4" w:space="0" w:color="auto"/>
            </w:tcBorders>
            <w:vAlign w:val="center"/>
          </w:tcPr>
          <w:p w:rsidR="00E2362B" w:rsidRPr="001C68DB" w:rsidRDefault="00E2362B" w:rsidP="00EE39F0">
            <w:pPr>
              <w:tabs>
                <w:tab w:val="left" w:pos="425"/>
              </w:tabs>
              <w:autoSpaceDE w:val="0"/>
              <w:autoSpaceDN w:val="0"/>
              <w:adjustRightInd w:val="0"/>
              <w:spacing w:after="0" w:line="240" w:lineRule="auto"/>
              <w:jc w:val="both"/>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t>İşbirliği Yapılacak Kuruluşlar</w:t>
            </w:r>
          </w:p>
        </w:tc>
        <w:tc>
          <w:tcPr>
            <w:tcW w:w="359" w:type="pct"/>
            <w:tcBorders>
              <w:top w:val="single" w:sz="4" w:space="0" w:color="auto"/>
              <w:left w:val="single" w:sz="4" w:space="0" w:color="auto"/>
              <w:bottom w:val="single" w:sz="4" w:space="0" w:color="auto"/>
              <w:right w:val="single" w:sz="4" w:space="0" w:color="auto"/>
            </w:tcBorders>
            <w:vAlign w:val="center"/>
          </w:tcPr>
          <w:p w:rsidR="00E2362B" w:rsidRPr="001C68DB" w:rsidRDefault="00E2362B" w:rsidP="00EE39F0">
            <w:pPr>
              <w:tabs>
                <w:tab w:val="left" w:pos="425"/>
              </w:tabs>
              <w:spacing w:after="0" w:line="240" w:lineRule="auto"/>
              <w:ind w:left="-109"/>
              <w:jc w:val="center"/>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t>Süre</w:t>
            </w:r>
          </w:p>
        </w:tc>
        <w:tc>
          <w:tcPr>
            <w:tcW w:w="1863" w:type="pct"/>
            <w:tcBorders>
              <w:top w:val="single" w:sz="4" w:space="0" w:color="auto"/>
              <w:left w:val="single" w:sz="4" w:space="0" w:color="auto"/>
              <w:bottom w:val="single" w:sz="4" w:space="0" w:color="auto"/>
              <w:right w:val="single" w:sz="4" w:space="0" w:color="auto"/>
            </w:tcBorders>
            <w:vAlign w:val="center"/>
          </w:tcPr>
          <w:p w:rsidR="00E2362B" w:rsidRPr="001C68DB" w:rsidRDefault="00E2362B" w:rsidP="00EE39F0">
            <w:pPr>
              <w:tabs>
                <w:tab w:val="left" w:pos="425"/>
              </w:tabs>
              <w:autoSpaceDE w:val="0"/>
              <w:autoSpaceDN w:val="0"/>
              <w:adjustRightInd w:val="0"/>
              <w:spacing w:after="0" w:line="240" w:lineRule="auto"/>
              <w:jc w:val="both"/>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t>Yapılacak İşlem ve Açıklama</w:t>
            </w:r>
          </w:p>
        </w:tc>
      </w:tr>
      <w:tr w:rsidR="00403F31" w:rsidRPr="001C68DB" w:rsidTr="00E25B56">
        <w:tblPrEx>
          <w:tblCellMar>
            <w:left w:w="70" w:type="dxa"/>
            <w:right w:w="70" w:type="dxa"/>
          </w:tblCellMar>
        </w:tblPrEx>
        <w:trPr>
          <w:trHeight w:val="541"/>
        </w:trPr>
        <w:tc>
          <w:tcPr>
            <w:tcW w:w="5000" w:type="pct"/>
            <w:gridSpan w:val="5"/>
            <w:tcBorders>
              <w:top w:val="single" w:sz="4" w:space="0" w:color="auto"/>
              <w:left w:val="single" w:sz="4" w:space="0" w:color="auto"/>
              <w:bottom w:val="single" w:sz="4" w:space="0" w:color="auto"/>
              <w:right w:val="single" w:sz="4" w:space="0" w:color="auto"/>
            </w:tcBorders>
            <w:vAlign w:val="center"/>
          </w:tcPr>
          <w:p w:rsidR="00E2362B" w:rsidRPr="001C68DB" w:rsidRDefault="002C72B8" w:rsidP="00E25B56">
            <w:pPr>
              <w:autoSpaceDE w:val="0"/>
              <w:autoSpaceDN w:val="0"/>
              <w:adjustRightInd w:val="0"/>
              <w:spacing w:after="0" w:line="240" w:lineRule="auto"/>
              <w:jc w:val="both"/>
              <w:rPr>
                <w:rFonts w:ascii="Times New Roman" w:eastAsia="Times New Roman" w:hAnsi="Times New Roman" w:cs="Times New Roman"/>
                <w:b/>
                <w:sz w:val="20"/>
                <w:szCs w:val="20"/>
              </w:rPr>
            </w:pPr>
            <w:r w:rsidRPr="001C68DB">
              <w:rPr>
                <w:rFonts w:ascii="Times New Roman" w:hAnsi="Times New Roman" w:cs="Times New Roman"/>
                <w:b/>
                <w:bCs/>
                <w:sz w:val="20"/>
                <w:szCs w:val="20"/>
              </w:rPr>
              <w:t>Çevre yönetiminde görev, yetki ve sorumluluklardaki belirsizlik ve yetersizlikler giderilecek,</w:t>
            </w:r>
            <w:r w:rsidR="001A05C6" w:rsidRPr="001C68DB">
              <w:rPr>
                <w:rFonts w:ascii="Times New Roman" w:hAnsi="Times New Roman" w:cs="Times New Roman"/>
                <w:b/>
                <w:bCs/>
                <w:sz w:val="20"/>
                <w:szCs w:val="20"/>
              </w:rPr>
              <w:t xml:space="preserve"> </w:t>
            </w:r>
            <w:r w:rsidRPr="001C68DB">
              <w:rPr>
                <w:rFonts w:ascii="Times New Roman" w:hAnsi="Times New Roman" w:cs="Times New Roman"/>
                <w:b/>
                <w:bCs/>
                <w:sz w:val="20"/>
                <w:szCs w:val="20"/>
              </w:rPr>
              <w:t>denetim mekanizmaları güçlendirilecek; özel sektörün, mahalli idarelerin ve STK’ların rolü</w:t>
            </w:r>
            <w:r w:rsidR="001A05C6" w:rsidRPr="001C68DB">
              <w:rPr>
                <w:rFonts w:ascii="Times New Roman" w:hAnsi="Times New Roman" w:cs="Times New Roman"/>
                <w:b/>
                <w:bCs/>
                <w:sz w:val="20"/>
                <w:szCs w:val="20"/>
              </w:rPr>
              <w:t xml:space="preserve"> </w:t>
            </w:r>
            <w:r w:rsidRPr="001C68DB">
              <w:rPr>
                <w:rFonts w:ascii="Times New Roman" w:hAnsi="Times New Roman" w:cs="Times New Roman"/>
                <w:b/>
                <w:bCs/>
                <w:sz w:val="20"/>
                <w:szCs w:val="20"/>
              </w:rPr>
              <w:t>artırılacaktır.</w:t>
            </w:r>
            <w:r w:rsidR="00E25B56">
              <w:rPr>
                <w:rFonts w:ascii="Times New Roman" w:hAnsi="Times New Roman" w:cs="Times New Roman"/>
                <w:b/>
                <w:bCs/>
                <w:sz w:val="20"/>
                <w:szCs w:val="20"/>
              </w:rPr>
              <w:t xml:space="preserve"> (Kalkınma Planı P.1033)</w:t>
            </w:r>
            <w:r w:rsidRPr="001C68DB">
              <w:rPr>
                <w:rFonts w:ascii="Times New Roman" w:hAnsi="Times New Roman" w:cs="Times New Roman"/>
                <w:b/>
                <w:bCs/>
                <w:sz w:val="20"/>
                <w:szCs w:val="20"/>
              </w:rPr>
              <w:t xml:space="preserve"> </w:t>
            </w:r>
          </w:p>
        </w:tc>
      </w:tr>
      <w:tr w:rsidR="00730E40" w:rsidRPr="001C68DB" w:rsidTr="00C72C87">
        <w:tblPrEx>
          <w:tblCellMar>
            <w:left w:w="70" w:type="dxa"/>
            <w:right w:w="70" w:type="dxa"/>
          </w:tblCellMar>
        </w:tblPrEx>
        <w:trPr>
          <w:trHeight w:val="20"/>
        </w:trPr>
        <w:tc>
          <w:tcPr>
            <w:tcW w:w="1131" w:type="pct"/>
            <w:tcBorders>
              <w:top w:val="single" w:sz="4" w:space="0" w:color="auto"/>
              <w:left w:val="single" w:sz="4" w:space="0" w:color="auto"/>
              <w:bottom w:val="single" w:sz="4" w:space="0" w:color="auto"/>
              <w:right w:val="single" w:sz="4" w:space="0" w:color="auto"/>
            </w:tcBorders>
            <w:shd w:val="clear" w:color="auto" w:fill="auto"/>
          </w:tcPr>
          <w:p w:rsidR="00730E40" w:rsidRPr="00EE39F0" w:rsidRDefault="00730E40" w:rsidP="00730E40">
            <w:pPr>
              <w:autoSpaceDE w:val="0"/>
              <w:autoSpaceDN w:val="0"/>
              <w:adjustRightInd w:val="0"/>
              <w:spacing w:after="0" w:line="178" w:lineRule="exact"/>
              <w:ind w:firstLine="10"/>
              <w:jc w:val="both"/>
              <w:rPr>
                <w:rFonts w:ascii="Times New Roman" w:eastAsia="Times New Roman" w:hAnsi="Times New Roman" w:cs="Times New Roman"/>
                <w:b/>
                <w:bCs/>
                <w:color w:val="000000"/>
                <w:sz w:val="18"/>
                <w:szCs w:val="18"/>
                <w:lang w:eastAsia="tr-TR"/>
              </w:rPr>
            </w:pPr>
            <w:r w:rsidRPr="00EE39F0">
              <w:rPr>
                <w:rFonts w:ascii="Times New Roman" w:eastAsia="Times New Roman" w:hAnsi="Times New Roman" w:cs="Times New Roman"/>
                <w:b/>
                <w:bCs/>
                <w:color w:val="000000"/>
                <w:sz w:val="18"/>
                <w:szCs w:val="18"/>
                <w:lang w:eastAsia="tr-TR"/>
              </w:rPr>
              <w:t xml:space="preserve">Tedbir 390. </w:t>
            </w:r>
          </w:p>
          <w:p w:rsidR="00730E40" w:rsidRPr="00EE39F0" w:rsidRDefault="00730E40" w:rsidP="00730E40">
            <w:pPr>
              <w:autoSpaceDE w:val="0"/>
              <w:autoSpaceDN w:val="0"/>
              <w:adjustRightInd w:val="0"/>
              <w:spacing w:after="0" w:line="178" w:lineRule="exact"/>
              <w:ind w:firstLine="10"/>
              <w:jc w:val="both"/>
              <w:rPr>
                <w:rFonts w:ascii="Times New Roman" w:eastAsia="Times New Roman" w:hAnsi="Times New Roman" w:cs="Times New Roman"/>
                <w:sz w:val="18"/>
                <w:szCs w:val="18"/>
              </w:rPr>
            </w:pPr>
            <w:r w:rsidRPr="00EE39F0">
              <w:rPr>
                <w:rFonts w:ascii="Times New Roman" w:eastAsia="Times New Roman" w:hAnsi="Times New Roman" w:cs="Times New Roman"/>
                <w:color w:val="000000"/>
                <w:spacing w:val="-10"/>
                <w:sz w:val="18"/>
                <w:szCs w:val="18"/>
                <w:lang w:eastAsia="tr-TR"/>
              </w:rPr>
              <w:t xml:space="preserve">Çevre mevzuatının eksiklikleri giderilecek, etkin uygulanması için </w:t>
            </w:r>
            <w:proofErr w:type="spellStart"/>
            <w:r w:rsidRPr="00EE39F0">
              <w:rPr>
                <w:rFonts w:ascii="Times New Roman" w:eastAsia="Times New Roman" w:hAnsi="Times New Roman" w:cs="Times New Roman"/>
                <w:color w:val="000000"/>
                <w:spacing w:val="-10"/>
                <w:sz w:val="18"/>
                <w:szCs w:val="18"/>
                <w:lang w:eastAsia="tr-TR"/>
              </w:rPr>
              <w:t>öiçüm</w:t>
            </w:r>
            <w:proofErr w:type="spellEnd"/>
            <w:r w:rsidRPr="00EE39F0">
              <w:rPr>
                <w:rFonts w:ascii="Times New Roman" w:eastAsia="Times New Roman" w:hAnsi="Times New Roman" w:cs="Times New Roman"/>
                <w:color w:val="000000"/>
                <w:spacing w:val="-10"/>
                <w:sz w:val="18"/>
                <w:szCs w:val="18"/>
                <w:lang w:eastAsia="tr-TR"/>
              </w:rPr>
              <w:t>, izleme, denetim, kontrol ve raporlama altyapısı etkinleştirilecektir</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730E40" w:rsidRPr="00EE39F0" w:rsidRDefault="00730E40" w:rsidP="00730E40">
            <w:pPr>
              <w:tabs>
                <w:tab w:val="left" w:pos="425"/>
              </w:tabs>
              <w:spacing w:after="0" w:line="240" w:lineRule="auto"/>
              <w:ind w:left="-100" w:right="-27"/>
              <w:jc w:val="center"/>
              <w:rPr>
                <w:rFonts w:ascii="Times New Roman" w:eastAsia="Times New Roman" w:hAnsi="Times New Roman" w:cs="Times New Roman"/>
                <w:spacing w:val="-4"/>
                <w:sz w:val="18"/>
                <w:szCs w:val="18"/>
              </w:rPr>
            </w:pPr>
            <w:r w:rsidRPr="00EE39F0">
              <w:rPr>
                <w:rFonts w:ascii="Times New Roman" w:eastAsia="Times New Roman" w:hAnsi="Times New Roman" w:cs="Times New Roman"/>
                <w:sz w:val="18"/>
                <w:szCs w:val="18"/>
              </w:rPr>
              <w:t xml:space="preserve">Çevre ve Şehircilik </w:t>
            </w:r>
            <w:r w:rsidRPr="00EE39F0">
              <w:rPr>
                <w:rFonts w:ascii="Times New Roman" w:eastAsia="Times New Roman" w:hAnsi="Times New Roman" w:cs="Times New Roman"/>
                <w:spacing w:val="-4"/>
                <w:sz w:val="18"/>
                <w:szCs w:val="18"/>
              </w:rPr>
              <w:t>Bakanlığı</w:t>
            </w:r>
          </w:p>
          <w:p w:rsidR="00730E40" w:rsidRPr="00EE39F0" w:rsidRDefault="00730E40" w:rsidP="00730E40">
            <w:pPr>
              <w:tabs>
                <w:tab w:val="left" w:pos="425"/>
              </w:tabs>
              <w:spacing w:after="0" w:line="240" w:lineRule="auto"/>
              <w:ind w:left="-100" w:right="-70"/>
              <w:jc w:val="center"/>
              <w:rPr>
                <w:rFonts w:ascii="Times New Roman" w:eastAsia="Times New Roman" w:hAnsi="Times New Roman" w:cs="Times New Roman"/>
                <w:b/>
                <w:sz w:val="18"/>
                <w:szCs w:val="18"/>
                <w:u w:val="single"/>
              </w:rPr>
            </w:pPr>
          </w:p>
          <w:p w:rsidR="00730E40" w:rsidRPr="00EE39F0" w:rsidRDefault="00730E40" w:rsidP="00730E40">
            <w:pPr>
              <w:tabs>
                <w:tab w:val="left" w:pos="425"/>
              </w:tabs>
              <w:spacing w:after="0" w:line="240" w:lineRule="auto"/>
              <w:ind w:left="-100" w:right="-70"/>
              <w:jc w:val="center"/>
              <w:rPr>
                <w:rFonts w:ascii="Times New Roman" w:eastAsia="Times New Roman" w:hAnsi="Times New Roman" w:cs="Times New Roman"/>
                <w:b/>
                <w:sz w:val="18"/>
                <w:szCs w:val="18"/>
                <w:u w:val="single"/>
              </w:rPr>
            </w:pPr>
            <w:r w:rsidRPr="00EE39F0">
              <w:rPr>
                <w:rFonts w:ascii="Times New Roman" w:eastAsia="Times New Roman" w:hAnsi="Times New Roman" w:cs="Times New Roman"/>
                <w:b/>
                <w:sz w:val="18"/>
                <w:szCs w:val="18"/>
                <w:u w:val="single"/>
              </w:rPr>
              <w:t>ÇEDİDGM</w:t>
            </w:r>
          </w:p>
        </w:tc>
        <w:tc>
          <w:tcPr>
            <w:tcW w:w="1146" w:type="pct"/>
            <w:tcBorders>
              <w:top w:val="single" w:sz="4" w:space="0" w:color="auto"/>
              <w:left w:val="single" w:sz="4" w:space="0" w:color="auto"/>
              <w:bottom w:val="single" w:sz="4" w:space="0" w:color="auto"/>
              <w:right w:val="single" w:sz="4" w:space="0" w:color="auto"/>
            </w:tcBorders>
            <w:shd w:val="clear" w:color="auto" w:fill="auto"/>
          </w:tcPr>
          <w:p w:rsidR="00730E40" w:rsidRPr="00EE39F0" w:rsidRDefault="00730E40" w:rsidP="00730E40">
            <w:pPr>
              <w:pStyle w:val="Gvdemetni1"/>
              <w:shd w:val="clear" w:color="auto" w:fill="auto"/>
              <w:spacing w:after="0" w:line="180" w:lineRule="exact"/>
              <w:ind w:left="71"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Gıda, Tarım ve Hayvancılık Bakanlığı, Orman ve Su İşleri Bakanlığı, Sağlık Bakanlığı, Mahalli İdareler</w:t>
            </w:r>
          </w:p>
        </w:tc>
        <w:tc>
          <w:tcPr>
            <w:tcW w:w="359" w:type="pct"/>
            <w:tcBorders>
              <w:top w:val="single" w:sz="4" w:space="0" w:color="auto"/>
              <w:left w:val="single" w:sz="4" w:space="0" w:color="auto"/>
              <w:bottom w:val="single" w:sz="4" w:space="0" w:color="auto"/>
              <w:right w:val="single" w:sz="4" w:space="0" w:color="auto"/>
            </w:tcBorders>
          </w:tcPr>
          <w:p w:rsidR="00730E40" w:rsidRPr="00EE39F0" w:rsidRDefault="00730E40" w:rsidP="00730E40">
            <w:pPr>
              <w:pStyle w:val="Gvdemetni1"/>
              <w:shd w:val="clear" w:color="auto" w:fill="auto"/>
              <w:spacing w:after="0" w:line="150" w:lineRule="exact"/>
              <w:ind w:firstLine="0"/>
              <w:jc w:val="left"/>
              <w:rPr>
                <w:rStyle w:val="Gvdemetni71"/>
                <w:rFonts w:ascii="Times New Roman" w:hAnsi="Times New Roman" w:cs="Times New Roman"/>
                <w:color w:val="000000"/>
                <w:sz w:val="18"/>
                <w:szCs w:val="18"/>
              </w:rPr>
            </w:pPr>
          </w:p>
          <w:p w:rsidR="00730E40" w:rsidRPr="00EE39F0" w:rsidRDefault="00730E40" w:rsidP="00730E40">
            <w:pPr>
              <w:pStyle w:val="Gvdemetni1"/>
              <w:shd w:val="clear" w:color="auto" w:fill="auto"/>
              <w:spacing w:after="0" w:line="150" w:lineRule="exact"/>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Aralık</w:t>
            </w:r>
          </w:p>
          <w:p w:rsidR="00730E40" w:rsidRPr="00EE39F0" w:rsidRDefault="00730E40" w:rsidP="00730E40">
            <w:pPr>
              <w:pStyle w:val="Gvdemetni1"/>
              <w:shd w:val="clear" w:color="auto" w:fill="auto"/>
              <w:spacing w:after="0" w:line="150" w:lineRule="exact"/>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Sonu</w:t>
            </w:r>
          </w:p>
        </w:tc>
        <w:tc>
          <w:tcPr>
            <w:tcW w:w="1863" w:type="pct"/>
            <w:tcBorders>
              <w:top w:val="single" w:sz="4" w:space="0" w:color="auto"/>
              <w:left w:val="single" w:sz="4" w:space="0" w:color="auto"/>
              <w:bottom w:val="single" w:sz="4" w:space="0" w:color="auto"/>
              <w:right w:val="single" w:sz="4" w:space="0" w:color="auto"/>
            </w:tcBorders>
            <w:shd w:val="clear" w:color="auto" w:fill="auto"/>
          </w:tcPr>
          <w:p w:rsidR="00730E40" w:rsidRPr="00EE39F0" w:rsidRDefault="00730E40" w:rsidP="00730E40">
            <w:pPr>
              <w:pStyle w:val="Gvdemetni1"/>
              <w:shd w:val="clear" w:color="auto" w:fill="auto"/>
              <w:spacing w:after="0" w:line="180" w:lineRule="exact"/>
              <w:ind w:firstLine="0"/>
              <w:rPr>
                <w:rFonts w:ascii="Times New Roman" w:hAnsi="Times New Roman" w:cs="Times New Roman"/>
              </w:rPr>
            </w:pPr>
            <w:r w:rsidRPr="00EE39F0">
              <w:rPr>
                <w:rStyle w:val="Gvdemetni71"/>
                <w:rFonts w:ascii="Times New Roman" w:hAnsi="Times New Roman" w:cs="Times New Roman"/>
                <w:color w:val="000000"/>
                <w:sz w:val="18"/>
                <w:szCs w:val="18"/>
              </w:rPr>
              <w:t>Çevre mevzuatının AB'ye uyumlaştırılması için gerekli çalışmalar yürütülecek, etkili bir şekilde uygulanması için başta su, hava, toprak olmak üzere doğa koruma ve kirliliği önlemeye yönelik kapasite geliştirme çalışmalarına devam edilecektir. Hava kalitesinin izlenmesi, modelleme altyapısının geliştirilmesi ve denizlerde kirliliğin önlenmesi öncelikli olmak üzere çevresel izleme ve denetim faaliyetleri için gerekli yazılım, makine ve teçhizat ihtiyacı giderilecektir.</w:t>
            </w:r>
          </w:p>
        </w:tc>
      </w:tr>
      <w:tr w:rsidR="00730E40" w:rsidRPr="001C68DB" w:rsidTr="00C72C87">
        <w:tblPrEx>
          <w:tblCellMar>
            <w:left w:w="70" w:type="dxa"/>
            <w:right w:w="70" w:type="dxa"/>
          </w:tblCellMar>
        </w:tblPrEx>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730E40" w:rsidRPr="001C68DB" w:rsidRDefault="00730E40" w:rsidP="00730E40">
            <w:pPr>
              <w:autoSpaceDE w:val="0"/>
              <w:autoSpaceDN w:val="0"/>
              <w:adjustRightInd w:val="0"/>
              <w:spacing w:after="0" w:line="240" w:lineRule="auto"/>
              <w:rPr>
                <w:rFonts w:ascii="Times New Roman" w:eastAsia="Times New Roman" w:hAnsi="Times New Roman" w:cs="Times New Roman"/>
                <w:b/>
                <w:bCs/>
                <w:sz w:val="20"/>
                <w:szCs w:val="20"/>
                <w:lang w:eastAsia="tr-TR"/>
              </w:rPr>
            </w:pPr>
            <w:r w:rsidRPr="001C68DB">
              <w:rPr>
                <w:rFonts w:ascii="Times New Roman" w:hAnsi="Times New Roman" w:cs="Times New Roman"/>
                <w:b/>
                <w:sz w:val="20"/>
                <w:szCs w:val="20"/>
              </w:rPr>
              <w:t>Tarım, ormancılık, gıda ve ilaç sanayii açısından önem taşıyan biyolojik çeşitliliğin tespiti, korunması, sürdürülebilir kullanımı, geliştirilmesi ve izlenmesi sağlanacaktır.</w:t>
            </w:r>
            <w:r w:rsidRPr="001C68DB">
              <w:rPr>
                <w:rFonts w:ascii="Times New Roman" w:hAnsi="Times New Roman" w:cs="Times New Roman"/>
                <w:b/>
                <w:bCs/>
                <w:sz w:val="20"/>
                <w:szCs w:val="20"/>
              </w:rPr>
              <w:t xml:space="preserve"> (Kalkınma Planı p.1039)</w:t>
            </w:r>
          </w:p>
        </w:tc>
      </w:tr>
      <w:tr w:rsidR="006F51BC" w:rsidRPr="001C68DB" w:rsidTr="00C72C87">
        <w:tblPrEx>
          <w:tblCellMar>
            <w:left w:w="70" w:type="dxa"/>
            <w:right w:w="70" w:type="dxa"/>
          </w:tblCellMar>
        </w:tblPrEx>
        <w:trPr>
          <w:trHeight w:val="1269"/>
        </w:trPr>
        <w:tc>
          <w:tcPr>
            <w:tcW w:w="1131" w:type="pct"/>
            <w:tcBorders>
              <w:top w:val="single" w:sz="4" w:space="0" w:color="auto"/>
              <w:left w:val="single" w:sz="4" w:space="0" w:color="auto"/>
              <w:bottom w:val="single" w:sz="4" w:space="0" w:color="auto"/>
              <w:right w:val="single" w:sz="4" w:space="0" w:color="auto"/>
            </w:tcBorders>
            <w:shd w:val="clear" w:color="auto" w:fill="auto"/>
          </w:tcPr>
          <w:p w:rsidR="006F51BC" w:rsidRPr="00EE39F0" w:rsidRDefault="006F51BC" w:rsidP="006F51BC">
            <w:pPr>
              <w:pStyle w:val="Style129"/>
              <w:widowControl/>
              <w:spacing w:line="178" w:lineRule="exact"/>
              <w:ind w:left="19" w:hanging="19"/>
              <w:jc w:val="both"/>
              <w:rPr>
                <w:rFonts w:ascii="Times New Roman" w:eastAsia="Times New Roman" w:hAnsi="Times New Roman" w:cs="Times New Roman"/>
                <w:b/>
                <w:bCs/>
                <w:color w:val="000000"/>
                <w:sz w:val="18"/>
                <w:szCs w:val="18"/>
              </w:rPr>
            </w:pPr>
            <w:r w:rsidRPr="00EE39F0">
              <w:rPr>
                <w:rFonts w:ascii="Times New Roman" w:eastAsia="Times New Roman" w:hAnsi="Times New Roman" w:cs="Times New Roman"/>
                <w:b/>
                <w:bCs/>
                <w:color w:val="000000"/>
                <w:sz w:val="18"/>
                <w:szCs w:val="18"/>
              </w:rPr>
              <w:t xml:space="preserve">Tedbir 392. </w:t>
            </w:r>
          </w:p>
          <w:p w:rsidR="006F51BC" w:rsidRPr="00EE39F0" w:rsidRDefault="006F51BC" w:rsidP="006F51BC">
            <w:pPr>
              <w:pStyle w:val="Style129"/>
              <w:widowControl/>
              <w:spacing w:line="178" w:lineRule="exact"/>
              <w:ind w:left="19" w:hanging="19"/>
              <w:jc w:val="both"/>
              <w:rPr>
                <w:rStyle w:val="FontStyle300"/>
                <w:rFonts w:ascii="Times New Roman" w:hAnsi="Times New Roman" w:cs="Times New Roman"/>
                <w:spacing w:val="-10"/>
                <w:sz w:val="18"/>
                <w:szCs w:val="18"/>
              </w:rPr>
            </w:pPr>
            <w:r w:rsidRPr="00EE39F0">
              <w:rPr>
                <w:rFonts w:ascii="Times New Roman" w:eastAsia="Times New Roman" w:hAnsi="Times New Roman" w:cs="Times New Roman"/>
                <w:color w:val="000000"/>
                <w:spacing w:val="-10"/>
                <w:sz w:val="18"/>
                <w:szCs w:val="18"/>
              </w:rPr>
              <w:t xml:space="preserve">Özel Çevre Koruma (ÖÇK) Bölgelerinin etkin ve etkili yönetimini sağlamak için </w:t>
            </w:r>
            <w:proofErr w:type="spellStart"/>
            <w:r w:rsidRPr="00EE39F0">
              <w:rPr>
                <w:rFonts w:ascii="Times New Roman" w:eastAsia="Times New Roman" w:hAnsi="Times New Roman" w:cs="Times New Roman"/>
                <w:color w:val="000000"/>
                <w:spacing w:val="-10"/>
                <w:sz w:val="18"/>
                <w:szCs w:val="18"/>
              </w:rPr>
              <w:t>iigiii</w:t>
            </w:r>
            <w:proofErr w:type="spellEnd"/>
            <w:r w:rsidRPr="00EE39F0">
              <w:rPr>
                <w:rFonts w:ascii="Times New Roman" w:eastAsia="Times New Roman" w:hAnsi="Times New Roman" w:cs="Times New Roman"/>
                <w:color w:val="000000"/>
                <w:spacing w:val="-10"/>
                <w:sz w:val="18"/>
                <w:szCs w:val="18"/>
              </w:rPr>
              <w:t xml:space="preserve"> paydaşlarla yönetim planları hazırlanacaktır</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6F51BC" w:rsidRPr="00EE39F0" w:rsidRDefault="006F51BC" w:rsidP="006F51BC">
            <w:pPr>
              <w:pStyle w:val="Style129"/>
              <w:widowControl/>
              <w:spacing w:line="240" w:lineRule="auto"/>
              <w:ind w:left="14" w:hanging="14"/>
              <w:jc w:val="center"/>
              <w:rPr>
                <w:rStyle w:val="FontStyle300"/>
                <w:rFonts w:ascii="Times New Roman" w:hAnsi="Times New Roman" w:cs="Times New Roman"/>
                <w:spacing w:val="-10"/>
                <w:sz w:val="18"/>
                <w:szCs w:val="18"/>
              </w:rPr>
            </w:pPr>
            <w:r w:rsidRPr="00EE39F0">
              <w:rPr>
                <w:rStyle w:val="FontStyle300"/>
                <w:rFonts w:ascii="Times New Roman" w:hAnsi="Times New Roman" w:cs="Times New Roman"/>
                <w:spacing w:val="-10"/>
                <w:sz w:val="18"/>
                <w:szCs w:val="18"/>
              </w:rPr>
              <w:t>Çevre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ve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Şehircilik Bakanlığı</w:t>
            </w:r>
          </w:p>
          <w:p w:rsidR="006F51BC" w:rsidRPr="00EE39F0" w:rsidRDefault="006F51BC" w:rsidP="006F51BC">
            <w:pPr>
              <w:pStyle w:val="Style129"/>
              <w:widowControl/>
              <w:spacing w:line="182" w:lineRule="exact"/>
              <w:ind w:left="14" w:hanging="14"/>
              <w:jc w:val="center"/>
              <w:rPr>
                <w:rStyle w:val="FontStyle300"/>
                <w:rFonts w:ascii="Times New Roman" w:hAnsi="Times New Roman" w:cs="Times New Roman"/>
                <w:b/>
                <w:spacing w:val="-10"/>
                <w:sz w:val="18"/>
                <w:szCs w:val="18"/>
                <w:u w:val="single"/>
              </w:rPr>
            </w:pPr>
          </w:p>
          <w:p w:rsidR="006F51BC" w:rsidRPr="00EE39F0" w:rsidRDefault="006F51BC" w:rsidP="006F51BC">
            <w:pPr>
              <w:pStyle w:val="Style129"/>
              <w:widowControl/>
              <w:spacing w:line="182" w:lineRule="exact"/>
              <w:ind w:left="14" w:hanging="14"/>
              <w:jc w:val="center"/>
              <w:rPr>
                <w:rStyle w:val="FontStyle300"/>
                <w:rFonts w:ascii="Times New Roman" w:hAnsi="Times New Roman" w:cs="Times New Roman"/>
                <w:b/>
                <w:spacing w:val="-10"/>
                <w:sz w:val="18"/>
                <w:szCs w:val="18"/>
                <w:u w:val="single"/>
              </w:rPr>
            </w:pPr>
            <w:r w:rsidRPr="00EE39F0">
              <w:rPr>
                <w:rStyle w:val="FontStyle300"/>
                <w:rFonts w:ascii="Times New Roman" w:hAnsi="Times New Roman" w:cs="Times New Roman"/>
                <w:b/>
                <w:spacing w:val="-10"/>
                <w:sz w:val="18"/>
                <w:szCs w:val="18"/>
                <w:u w:val="single"/>
              </w:rPr>
              <w:t>TVKGM</w:t>
            </w:r>
          </w:p>
        </w:tc>
        <w:tc>
          <w:tcPr>
            <w:tcW w:w="1146" w:type="pct"/>
            <w:tcBorders>
              <w:top w:val="single" w:sz="4" w:space="0" w:color="auto"/>
              <w:left w:val="single" w:sz="4" w:space="0" w:color="auto"/>
              <w:bottom w:val="single" w:sz="4" w:space="0" w:color="auto"/>
              <w:right w:val="single" w:sz="4" w:space="0" w:color="auto"/>
            </w:tcBorders>
            <w:shd w:val="clear" w:color="auto" w:fill="auto"/>
          </w:tcPr>
          <w:p w:rsidR="006F51BC" w:rsidRPr="00EE39F0" w:rsidRDefault="006F51BC" w:rsidP="006F51BC">
            <w:pPr>
              <w:pStyle w:val="Gvdemetni1"/>
              <w:shd w:val="clear" w:color="auto" w:fill="auto"/>
              <w:spacing w:after="0" w:line="184" w:lineRule="exact"/>
              <w:ind w:left="71"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İlgili Kamu Kurum ve Kuruluşları, Üniversiteler</w:t>
            </w:r>
          </w:p>
        </w:tc>
        <w:tc>
          <w:tcPr>
            <w:tcW w:w="359" w:type="pct"/>
            <w:tcBorders>
              <w:top w:val="single" w:sz="4" w:space="0" w:color="auto"/>
              <w:left w:val="single" w:sz="4" w:space="0" w:color="auto"/>
              <w:bottom w:val="single" w:sz="4" w:space="0" w:color="auto"/>
              <w:right w:val="single" w:sz="4" w:space="0" w:color="auto"/>
            </w:tcBorders>
          </w:tcPr>
          <w:p w:rsidR="006F51BC" w:rsidRPr="00EE39F0" w:rsidRDefault="006F51BC" w:rsidP="006F51BC">
            <w:pPr>
              <w:pStyle w:val="Gvdemetni1"/>
              <w:shd w:val="clear" w:color="auto" w:fill="auto"/>
              <w:spacing w:after="0" w:line="150" w:lineRule="exact"/>
              <w:ind w:left="73" w:hanging="142"/>
              <w:jc w:val="left"/>
              <w:rPr>
                <w:rStyle w:val="Gvdemetni71"/>
                <w:rFonts w:ascii="Times New Roman" w:hAnsi="Times New Roman" w:cs="Times New Roman"/>
                <w:color w:val="000000"/>
                <w:sz w:val="18"/>
                <w:szCs w:val="18"/>
              </w:rPr>
            </w:pPr>
          </w:p>
          <w:p w:rsidR="006F51BC" w:rsidRPr="00EE39F0" w:rsidRDefault="006F51BC" w:rsidP="006F51BC">
            <w:pPr>
              <w:pStyle w:val="Gvdemetni1"/>
              <w:shd w:val="clear" w:color="auto" w:fill="auto"/>
              <w:spacing w:after="0" w:line="150" w:lineRule="exact"/>
              <w:ind w:left="73" w:hanging="142"/>
              <w:jc w:val="center"/>
              <w:rPr>
                <w:rFonts w:ascii="Times New Roman" w:hAnsi="Times New Roman" w:cs="Times New Roman"/>
              </w:rPr>
            </w:pPr>
            <w:r w:rsidRPr="00EE39F0">
              <w:rPr>
                <w:rStyle w:val="Gvdemetni71"/>
                <w:rFonts w:ascii="Times New Roman" w:hAnsi="Times New Roman" w:cs="Times New Roman"/>
                <w:color w:val="000000"/>
                <w:sz w:val="18"/>
                <w:szCs w:val="18"/>
              </w:rPr>
              <w:t>Aralık</w:t>
            </w:r>
          </w:p>
          <w:p w:rsidR="006F51BC" w:rsidRPr="00EE39F0" w:rsidRDefault="006F51BC" w:rsidP="006F51BC">
            <w:pPr>
              <w:pStyle w:val="Gvdemetni1"/>
              <w:shd w:val="clear" w:color="auto" w:fill="auto"/>
              <w:spacing w:after="0" w:line="150" w:lineRule="exact"/>
              <w:ind w:left="73" w:hanging="142"/>
              <w:jc w:val="center"/>
              <w:rPr>
                <w:rFonts w:ascii="Times New Roman" w:hAnsi="Times New Roman" w:cs="Times New Roman"/>
              </w:rPr>
            </w:pPr>
            <w:r w:rsidRPr="00EE39F0">
              <w:rPr>
                <w:rStyle w:val="Gvdemetni71"/>
                <w:rFonts w:ascii="Times New Roman" w:hAnsi="Times New Roman" w:cs="Times New Roman"/>
                <w:color w:val="000000"/>
                <w:sz w:val="18"/>
                <w:szCs w:val="18"/>
              </w:rPr>
              <w:t>Sonu</w:t>
            </w:r>
          </w:p>
        </w:tc>
        <w:tc>
          <w:tcPr>
            <w:tcW w:w="1863" w:type="pct"/>
            <w:tcBorders>
              <w:top w:val="single" w:sz="4" w:space="0" w:color="auto"/>
              <w:left w:val="single" w:sz="4" w:space="0" w:color="auto"/>
              <w:bottom w:val="single" w:sz="4" w:space="0" w:color="auto"/>
              <w:right w:val="single" w:sz="4" w:space="0" w:color="auto"/>
            </w:tcBorders>
            <w:shd w:val="clear" w:color="auto" w:fill="auto"/>
          </w:tcPr>
          <w:p w:rsidR="006F51BC" w:rsidRPr="00EE39F0" w:rsidRDefault="006F51BC" w:rsidP="006F51BC">
            <w:pPr>
              <w:pStyle w:val="Gvdemetni1"/>
              <w:shd w:val="clear" w:color="auto" w:fill="auto"/>
              <w:spacing w:after="0" w:line="184" w:lineRule="exact"/>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ÖÇK Bölgelerinde yönetim planları hazırlanarak bunların uygulaması kapsamında nesli tehdit ve tehlike altındaki türler ve habitatlar korunarak izlenecektir.</w:t>
            </w:r>
          </w:p>
        </w:tc>
      </w:tr>
      <w:tr w:rsidR="006F51BC" w:rsidRPr="001C68DB" w:rsidTr="00C72C87">
        <w:tblPrEx>
          <w:tblCellMar>
            <w:left w:w="70" w:type="dxa"/>
            <w:right w:w="70" w:type="dxa"/>
          </w:tblCellMar>
        </w:tblPrEx>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6F51BC" w:rsidRPr="001C68DB" w:rsidRDefault="006F51BC" w:rsidP="006F51BC">
            <w:pPr>
              <w:autoSpaceDE w:val="0"/>
              <w:autoSpaceDN w:val="0"/>
              <w:adjustRightInd w:val="0"/>
              <w:spacing w:after="0" w:line="240" w:lineRule="auto"/>
              <w:rPr>
                <w:rFonts w:ascii="Times New Roman" w:hAnsi="Times New Roman" w:cs="Times New Roman"/>
                <w:sz w:val="20"/>
                <w:szCs w:val="20"/>
              </w:rPr>
            </w:pPr>
            <w:r w:rsidRPr="001C68DB">
              <w:rPr>
                <w:rFonts w:ascii="Times New Roman" w:hAnsi="Times New Roman" w:cs="Times New Roman"/>
                <w:b/>
                <w:bCs/>
                <w:sz w:val="20"/>
                <w:szCs w:val="20"/>
              </w:rPr>
              <w:t>İklim değişikliği ile mücadele ve uyum çalışmaları ülke gerçekleri gözetilerek “ortak fakat farklılaştırılmış sorumluluklar” ile “göreceli kabiliyetler” ilkeleri doğrultusunda sürdürülecektir.  (Kalkınma Planı p.1040)</w:t>
            </w:r>
          </w:p>
        </w:tc>
      </w:tr>
      <w:tr w:rsidR="00B774BA" w:rsidRPr="001C68DB" w:rsidTr="00C72C87">
        <w:tblPrEx>
          <w:tblCellMar>
            <w:left w:w="70" w:type="dxa"/>
            <w:right w:w="70" w:type="dxa"/>
          </w:tblCellMar>
        </w:tblPrEx>
        <w:trPr>
          <w:trHeight w:val="20"/>
        </w:trPr>
        <w:tc>
          <w:tcPr>
            <w:tcW w:w="1131" w:type="pct"/>
            <w:tcBorders>
              <w:top w:val="single" w:sz="4" w:space="0" w:color="auto"/>
              <w:left w:val="single" w:sz="4" w:space="0" w:color="auto"/>
              <w:bottom w:val="single" w:sz="4" w:space="0" w:color="auto"/>
              <w:right w:val="single" w:sz="4" w:space="0" w:color="auto"/>
            </w:tcBorders>
            <w:shd w:val="clear" w:color="auto" w:fill="auto"/>
          </w:tcPr>
          <w:p w:rsidR="00B774BA" w:rsidRPr="00EE39F0" w:rsidRDefault="00B774BA" w:rsidP="00B774BA">
            <w:pPr>
              <w:widowControl w:val="0"/>
              <w:spacing w:after="0" w:line="184" w:lineRule="exact"/>
              <w:ind w:left="38"/>
              <w:rPr>
                <w:rFonts w:ascii="Times New Roman" w:eastAsia="Times New Roman" w:hAnsi="Times New Roman" w:cs="Times New Roman"/>
                <w:b/>
                <w:bCs/>
                <w:color w:val="000000"/>
                <w:sz w:val="18"/>
                <w:szCs w:val="18"/>
                <w:lang w:eastAsia="tr-TR"/>
              </w:rPr>
            </w:pPr>
            <w:r w:rsidRPr="00EE39F0">
              <w:rPr>
                <w:rFonts w:ascii="Times New Roman" w:eastAsia="Times New Roman" w:hAnsi="Times New Roman" w:cs="Times New Roman"/>
                <w:b/>
                <w:bCs/>
                <w:color w:val="000000"/>
                <w:sz w:val="18"/>
                <w:szCs w:val="18"/>
                <w:lang w:eastAsia="tr-TR"/>
              </w:rPr>
              <w:t xml:space="preserve">Tedbir 393. </w:t>
            </w:r>
          </w:p>
          <w:p w:rsidR="00B774BA" w:rsidRPr="00EE39F0" w:rsidRDefault="00B774BA" w:rsidP="00B774BA">
            <w:pPr>
              <w:widowControl w:val="0"/>
              <w:spacing w:after="0" w:line="184" w:lineRule="exact"/>
              <w:ind w:left="38"/>
              <w:rPr>
                <w:rFonts w:ascii="Times New Roman" w:eastAsia="Times New Roman" w:hAnsi="Times New Roman" w:cs="Times New Roman"/>
                <w:spacing w:val="-10"/>
                <w:sz w:val="18"/>
                <w:szCs w:val="18"/>
                <w:lang w:eastAsia="tr-TR"/>
              </w:rPr>
            </w:pPr>
            <w:r w:rsidRPr="00EE39F0">
              <w:rPr>
                <w:rFonts w:ascii="Times New Roman" w:eastAsia="Times New Roman" w:hAnsi="Times New Roman" w:cs="Times New Roman"/>
                <w:color w:val="000000"/>
                <w:spacing w:val="-10"/>
                <w:sz w:val="18"/>
                <w:szCs w:val="18"/>
                <w:lang w:eastAsia="tr-TR"/>
              </w:rPr>
              <w:t>İklim değişikliği ile mücadele ve uyum için ulusal ölçekte bir mekanizma</w:t>
            </w:r>
          </w:p>
          <w:p w:rsidR="00B774BA" w:rsidRPr="00EE39F0" w:rsidRDefault="00B774BA" w:rsidP="00B774BA">
            <w:pPr>
              <w:pStyle w:val="Style129"/>
              <w:widowControl/>
              <w:spacing w:line="178" w:lineRule="exact"/>
              <w:ind w:left="38"/>
              <w:jc w:val="both"/>
              <w:rPr>
                <w:rStyle w:val="FontStyle300"/>
                <w:rFonts w:ascii="Times New Roman" w:hAnsi="Times New Roman" w:cs="Times New Roman"/>
                <w:spacing w:val="-10"/>
                <w:sz w:val="18"/>
                <w:szCs w:val="18"/>
              </w:rPr>
            </w:pPr>
            <w:proofErr w:type="gramStart"/>
            <w:r w:rsidRPr="00EE39F0">
              <w:rPr>
                <w:rFonts w:ascii="Times New Roman" w:eastAsia="Times New Roman" w:hAnsi="Times New Roman" w:cs="Times New Roman"/>
                <w:color w:val="000000"/>
                <w:spacing w:val="-10"/>
                <w:sz w:val="18"/>
                <w:szCs w:val="18"/>
              </w:rPr>
              <w:t>geliştirilecektir</w:t>
            </w:r>
            <w:proofErr w:type="gramEnd"/>
            <w:r w:rsidRPr="00EE39F0">
              <w:rPr>
                <w:rFonts w:ascii="Times New Roman" w:eastAsia="Times New Roman" w:hAnsi="Times New Roman" w:cs="Times New Roman"/>
                <w:color w:val="000000"/>
                <w:spacing w:val="-10"/>
                <w:sz w:val="18"/>
                <w:szCs w:val="18"/>
              </w:rPr>
              <w:t>.</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B774BA" w:rsidRPr="00EE39F0" w:rsidRDefault="00B774BA" w:rsidP="00B774BA">
            <w:pPr>
              <w:pStyle w:val="Style129"/>
              <w:widowControl/>
              <w:spacing w:line="240" w:lineRule="auto"/>
              <w:ind w:left="5" w:hanging="5"/>
              <w:rPr>
                <w:rStyle w:val="FontStyle300"/>
                <w:rFonts w:ascii="Times New Roman" w:hAnsi="Times New Roman" w:cs="Times New Roman"/>
                <w:sz w:val="18"/>
                <w:szCs w:val="18"/>
              </w:rPr>
            </w:pPr>
            <w:r w:rsidRPr="00EE39F0">
              <w:rPr>
                <w:rStyle w:val="FontStyle300"/>
                <w:rFonts w:ascii="Times New Roman" w:hAnsi="Times New Roman" w:cs="Times New Roman"/>
                <w:spacing w:val="-10"/>
                <w:sz w:val="18"/>
                <w:szCs w:val="18"/>
              </w:rPr>
              <w:t>Çevre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ve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Şehircilik Bakanlığı</w:t>
            </w:r>
            <w:r w:rsidRPr="00EE39F0">
              <w:rPr>
                <w:rStyle w:val="FontStyle300"/>
                <w:rFonts w:ascii="Times New Roman" w:hAnsi="Times New Roman" w:cs="Times New Roman"/>
                <w:sz w:val="18"/>
                <w:szCs w:val="18"/>
              </w:rPr>
              <w:t xml:space="preserve"> </w:t>
            </w:r>
          </w:p>
          <w:p w:rsidR="00B774BA" w:rsidRPr="00EE39F0" w:rsidRDefault="00B774BA" w:rsidP="00B774BA">
            <w:pPr>
              <w:pStyle w:val="Style129"/>
              <w:widowControl/>
              <w:spacing w:line="178" w:lineRule="exact"/>
              <w:ind w:left="5" w:hanging="5"/>
              <w:rPr>
                <w:rStyle w:val="FontStyle300"/>
                <w:rFonts w:ascii="Times New Roman" w:hAnsi="Times New Roman" w:cs="Times New Roman"/>
                <w:b/>
                <w:sz w:val="18"/>
                <w:szCs w:val="18"/>
                <w:u w:val="single"/>
              </w:rPr>
            </w:pPr>
          </w:p>
          <w:p w:rsidR="00B774BA" w:rsidRPr="00EE39F0" w:rsidRDefault="00B774BA" w:rsidP="00B774BA">
            <w:pPr>
              <w:pStyle w:val="Style129"/>
              <w:widowControl/>
              <w:spacing w:line="178" w:lineRule="exact"/>
              <w:ind w:left="5" w:hanging="5"/>
              <w:jc w:val="center"/>
              <w:rPr>
                <w:rStyle w:val="FontStyle300"/>
                <w:rFonts w:ascii="Times New Roman" w:hAnsi="Times New Roman" w:cs="Times New Roman"/>
                <w:b/>
                <w:spacing w:val="-10"/>
                <w:sz w:val="18"/>
                <w:szCs w:val="18"/>
                <w:u w:val="single"/>
              </w:rPr>
            </w:pPr>
            <w:r w:rsidRPr="00EE39F0">
              <w:rPr>
                <w:rStyle w:val="FontStyle300"/>
                <w:rFonts w:ascii="Times New Roman" w:hAnsi="Times New Roman" w:cs="Times New Roman"/>
                <w:b/>
                <w:sz w:val="18"/>
                <w:szCs w:val="18"/>
                <w:u w:val="single"/>
              </w:rPr>
              <w:t>ÇYGM</w:t>
            </w:r>
          </w:p>
        </w:tc>
        <w:tc>
          <w:tcPr>
            <w:tcW w:w="1146" w:type="pct"/>
            <w:tcBorders>
              <w:top w:val="single" w:sz="4" w:space="0" w:color="auto"/>
              <w:left w:val="single" w:sz="4" w:space="0" w:color="auto"/>
              <w:bottom w:val="single" w:sz="4" w:space="0" w:color="auto"/>
              <w:right w:val="single" w:sz="4" w:space="0" w:color="auto"/>
            </w:tcBorders>
            <w:shd w:val="clear" w:color="auto" w:fill="auto"/>
          </w:tcPr>
          <w:p w:rsidR="00B774BA" w:rsidRPr="00EE39F0" w:rsidRDefault="00B774BA" w:rsidP="00B774BA">
            <w:pPr>
              <w:pStyle w:val="Gvdemetni1"/>
              <w:shd w:val="clear" w:color="auto" w:fill="auto"/>
              <w:spacing w:after="0" w:line="184" w:lineRule="exact"/>
              <w:ind w:left="71"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İklim Değişikliği ve Hava Yönetimi Koordinasyon Kurulu</w:t>
            </w:r>
          </w:p>
        </w:tc>
        <w:tc>
          <w:tcPr>
            <w:tcW w:w="359" w:type="pct"/>
            <w:tcBorders>
              <w:top w:val="single" w:sz="4" w:space="0" w:color="auto"/>
              <w:left w:val="single" w:sz="4" w:space="0" w:color="auto"/>
              <w:bottom w:val="single" w:sz="4" w:space="0" w:color="auto"/>
              <w:right w:val="single" w:sz="4" w:space="0" w:color="auto"/>
            </w:tcBorders>
          </w:tcPr>
          <w:p w:rsidR="00B774BA" w:rsidRPr="00EE39F0" w:rsidRDefault="00B774BA" w:rsidP="00B774BA">
            <w:pPr>
              <w:pStyle w:val="Gvdemetni1"/>
              <w:shd w:val="clear" w:color="auto" w:fill="auto"/>
              <w:spacing w:after="0" w:line="150" w:lineRule="exact"/>
              <w:ind w:firstLine="0"/>
              <w:jc w:val="left"/>
              <w:rPr>
                <w:rStyle w:val="Gvdemetni71"/>
                <w:rFonts w:ascii="Times New Roman" w:hAnsi="Times New Roman" w:cs="Times New Roman"/>
                <w:color w:val="000000"/>
                <w:sz w:val="18"/>
                <w:szCs w:val="18"/>
              </w:rPr>
            </w:pPr>
          </w:p>
          <w:p w:rsidR="00B774BA" w:rsidRPr="00EE39F0" w:rsidRDefault="00B774BA" w:rsidP="00B774BA">
            <w:pPr>
              <w:pStyle w:val="Gvdemetni1"/>
              <w:shd w:val="clear" w:color="auto" w:fill="auto"/>
              <w:spacing w:after="0" w:line="150" w:lineRule="exact"/>
              <w:ind w:firstLine="0"/>
              <w:jc w:val="center"/>
              <w:rPr>
                <w:rFonts w:ascii="Times New Roman" w:hAnsi="Times New Roman" w:cs="Times New Roman"/>
              </w:rPr>
            </w:pPr>
            <w:r w:rsidRPr="00EE39F0">
              <w:rPr>
                <w:rStyle w:val="Gvdemetni71"/>
                <w:rFonts w:ascii="Times New Roman" w:hAnsi="Times New Roman" w:cs="Times New Roman"/>
                <w:color w:val="000000"/>
                <w:sz w:val="18"/>
                <w:szCs w:val="18"/>
              </w:rPr>
              <w:t>Aralık</w:t>
            </w:r>
          </w:p>
          <w:p w:rsidR="00B774BA" w:rsidRPr="00EE39F0" w:rsidRDefault="00B774BA" w:rsidP="00B774BA">
            <w:pPr>
              <w:pStyle w:val="Gvdemetni1"/>
              <w:shd w:val="clear" w:color="auto" w:fill="auto"/>
              <w:spacing w:after="0" w:line="150" w:lineRule="exact"/>
              <w:ind w:firstLine="0"/>
              <w:jc w:val="center"/>
              <w:rPr>
                <w:rFonts w:ascii="Times New Roman" w:hAnsi="Times New Roman" w:cs="Times New Roman"/>
              </w:rPr>
            </w:pPr>
            <w:r w:rsidRPr="00EE39F0">
              <w:rPr>
                <w:rStyle w:val="Gvdemetni71"/>
                <w:rFonts w:ascii="Times New Roman" w:hAnsi="Times New Roman" w:cs="Times New Roman"/>
                <w:color w:val="000000"/>
                <w:sz w:val="18"/>
                <w:szCs w:val="18"/>
              </w:rPr>
              <w:t>Sonu</w:t>
            </w:r>
          </w:p>
        </w:tc>
        <w:tc>
          <w:tcPr>
            <w:tcW w:w="1863" w:type="pct"/>
            <w:tcBorders>
              <w:top w:val="single" w:sz="4" w:space="0" w:color="auto"/>
              <w:left w:val="single" w:sz="4" w:space="0" w:color="auto"/>
              <w:bottom w:val="single" w:sz="4" w:space="0" w:color="auto"/>
              <w:right w:val="single" w:sz="4" w:space="0" w:color="auto"/>
            </w:tcBorders>
            <w:shd w:val="clear" w:color="auto" w:fill="auto"/>
          </w:tcPr>
          <w:p w:rsidR="00B774BA" w:rsidRPr="00EE39F0" w:rsidRDefault="00B774BA" w:rsidP="00B774BA">
            <w:pPr>
              <w:pStyle w:val="Gvdemetni1"/>
              <w:shd w:val="clear" w:color="auto" w:fill="auto"/>
              <w:spacing w:after="0" w:line="184" w:lineRule="exact"/>
              <w:ind w:firstLine="0"/>
              <w:rPr>
                <w:rFonts w:ascii="Times New Roman" w:hAnsi="Times New Roman" w:cs="Times New Roman"/>
              </w:rPr>
            </w:pPr>
            <w:r w:rsidRPr="00EE39F0">
              <w:rPr>
                <w:rStyle w:val="Gvdemetni71"/>
                <w:rFonts w:ascii="Times New Roman" w:hAnsi="Times New Roman" w:cs="Times New Roman"/>
                <w:color w:val="000000"/>
                <w:sz w:val="18"/>
                <w:szCs w:val="18"/>
              </w:rPr>
              <w:t xml:space="preserve">Sera gazı </w:t>
            </w:r>
            <w:proofErr w:type="gramStart"/>
            <w:r w:rsidRPr="00EE39F0">
              <w:rPr>
                <w:rStyle w:val="Gvdemetni71"/>
                <w:rFonts w:ascii="Times New Roman" w:hAnsi="Times New Roman" w:cs="Times New Roman"/>
                <w:color w:val="000000"/>
                <w:sz w:val="18"/>
                <w:szCs w:val="18"/>
              </w:rPr>
              <w:t>emisyonlarının</w:t>
            </w:r>
            <w:proofErr w:type="gramEnd"/>
            <w:r w:rsidRPr="00EE39F0">
              <w:rPr>
                <w:rStyle w:val="Gvdemetni71"/>
                <w:rFonts w:ascii="Times New Roman" w:hAnsi="Times New Roman" w:cs="Times New Roman"/>
                <w:color w:val="000000"/>
                <w:sz w:val="18"/>
                <w:szCs w:val="18"/>
              </w:rPr>
              <w:t xml:space="preserve"> hesaplanması, izlenmesi ve projeksiyonu çalışmalarına devam edilerek Birleşmiş Milletler İklim Değişikliği Çerçeve Sözleşmesi (BMİDÇS) Sekretaryasına sunulan ulusal katkının (INDC) takibi sağlanacak ve ulusal bildirimler hazırlanacaktır, Diğer taraftan, ülkemizde iklim değişikliğinden etkilenecek sektörlerde uyum ve bilinçlendirme çalışmaları yürütülecektir.</w:t>
            </w:r>
          </w:p>
        </w:tc>
      </w:tr>
    </w:tbl>
    <w:p w:rsidR="00E2362B" w:rsidRPr="001C68DB" w:rsidRDefault="00E2362B" w:rsidP="00E2362B">
      <w:pPr>
        <w:tabs>
          <w:tab w:val="left" w:pos="425"/>
        </w:tabs>
        <w:spacing w:after="0" w:line="240" w:lineRule="auto"/>
        <w:rPr>
          <w:rFonts w:ascii="Times New Roman" w:eastAsia="Times New Roman" w:hAnsi="Times New Roman" w:cs="Times New Roman"/>
          <w:sz w:val="20"/>
          <w:szCs w:val="20"/>
        </w:rPr>
      </w:pPr>
    </w:p>
    <w:p w:rsidR="00093C94" w:rsidRPr="001C68DB" w:rsidRDefault="0032282B" w:rsidP="006F57D1">
      <w:pPr>
        <w:tabs>
          <w:tab w:val="left" w:pos="425"/>
        </w:tabs>
        <w:spacing w:after="0" w:line="240" w:lineRule="auto"/>
        <w:rPr>
          <w:rFonts w:ascii="Times New Roman" w:eastAsia="Times New Roman" w:hAnsi="Times New Roman" w:cs="Times New Roman"/>
          <w:b/>
          <w:sz w:val="20"/>
          <w:szCs w:val="20"/>
        </w:rPr>
      </w:pPr>
      <w:r w:rsidRPr="001C68DB">
        <w:rPr>
          <w:rFonts w:ascii="Times New Roman" w:eastAsia="Times New Roman" w:hAnsi="Times New Roman" w:cs="Times New Roman"/>
          <w:sz w:val="20"/>
          <w:szCs w:val="20"/>
        </w:rPr>
        <w:t xml:space="preserve"> </w:t>
      </w:r>
      <w:bookmarkEnd w:id="13"/>
      <w:bookmarkEnd w:id="14"/>
      <w:bookmarkEnd w:id="15"/>
      <w:bookmarkEnd w:id="16"/>
      <w:bookmarkEnd w:id="17"/>
      <w:bookmarkEnd w:id="18"/>
      <w:r w:rsidR="00E25975" w:rsidRPr="001C68DB">
        <w:rPr>
          <w:rFonts w:ascii="Times New Roman" w:eastAsia="Times New Roman" w:hAnsi="Times New Roman" w:cs="Times New Roman"/>
          <w:b/>
          <w:sz w:val="20"/>
          <w:szCs w:val="20"/>
        </w:rPr>
        <w:t xml:space="preserve">Afet Yönetimi </w:t>
      </w:r>
    </w:p>
    <w:p w:rsidR="006F57D1" w:rsidRPr="001C68DB" w:rsidRDefault="006F57D1" w:rsidP="00933E70">
      <w:pPr>
        <w:tabs>
          <w:tab w:val="left" w:pos="425"/>
        </w:tabs>
        <w:spacing w:after="0" w:line="240" w:lineRule="auto"/>
        <w:rPr>
          <w:rFonts w:ascii="Times New Roman" w:eastAsia="Times New Roman" w:hAnsi="Times New Roman" w:cs="Times New Roman"/>
          <w:sz w:val="20"/>
          <w:szCs w:val="20"/>
        </w:rPr>
      </w:pPr>
    </w:p>
    <w:tbl>
      <w:tblPr>
        <w:tblW w:w="9899" w:type="dxa"/>
        <w:jc w:val="center"/>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179"/>
        <w:gridCol w:w="988"/>
        <w:gridCol w:w="2263"/>
        <w:gridCol w:w="725"/>
        <w:gridCol w:w="3744"/>
      </w:tblGrid>
      <w:tr w:rsidR="00403F31" w:rsidRPr="001C68DB" w:rsidTr="00630FC2">
        <w:trPr>
          <w:trHeight w:val="20"/>
          <w:jc w:val="center"/>
        </w:trPr>
        <w:tc>
          <w:tcPr>
            <w:tcW w:w="1101" w:type="pct"/>
            <w:vAlign w:val="center"/>
          </w:tcPr>
          <w:p w:rsidR="00E2362B" w:rsidRPr="001C68DB" w:rsidRDefault="00E25975" w:rsidP="00E25975">
            <w:pPr>
              <w:tabs>
                <w:tab w:val="left" w:pos="425"/>
              </w:tabs>
              <w:spacing w:after="0" w:line="240" w:lineRule="auto"/>
              <w:rPr>
                <w:rFonts w:ascii="Times New Roman" w:eastAsia="Times New Roman" w:hAnsi="Times New Roman" w:cs="Times New Roman"/>
                <w:sz w:val="20"/>
                <w:szCs w:val="20"/>
              </w:rPr>
            </w:pPr>
            <w:r w:rsidRPr="001C68DB">
              <w:rPr>
                <w:rFonts w:ascii="Times New Roman" w:eastAsia="Times New Roman" w:hAnsi="Times New Roman" w:cs="Times New Roman"/>
                <w:b/>
                <w:sz w:val="20"/>
                <w:szCs w:val="20"/>
              </w:rPr>
              <w:t xml:space="preserve">Politika </w:t>
            </w:r>
            <w:r w:rsidR="00E2362B" w:rsidRPr="001C68DB">
              <w:rPr>
                <w:rFonts w:ascii="Times New Roman" w:eastAsia="Times New Roman" w:hAnsi="Times New Roman" w:cs="Times New Roman"/>
                <w:b/>
                <w:sz w:val="20"/>
                <w:szCs w:val="20"/>
              </w:rPr>
              <w:t>/ Tedbir</w:t>
            </w:r>
          </w:p>
        </w:tc>
        <w:tc>
          <w:tcPr>
            <w:tcW w:w="499" w:type="pct"/>
            <w:vAlign w:val="center"/>
          </w:tcPr>
          <w:p w:rsidR="00E2362B" w:rsidRPr="001C68DB" w:rsidRDefault="00E2362B" w:rsidP="00E2362B">
            <w:pPr>
              <w:tabs>
                <w:tab w:val="left" w:pos="425"/>
              </w:tabs>
              <w:spacing w:after="0" w:line="240" w:lineRule="auto"/>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t>Sorumlu Kuruluş</w:t>
            </w:r>
          </w:p>
        </w:tc>
        <w:tc>
          <w:tcPr>
            <w:tcW w:w="1143" w:type="pct"/>
            <w:vAlign w:val="center"/>
          </w:tcPr>
          <w:p w:rsidR="00E2362B" w:rsidRPr="001C68DB" w:rsidRDefault="00E2362B" w:rsidP="00E2362B">
            <w:pPr>
              <w:tabs>
                <w:tab w:val="left" w:pos="425"/>
              </w:tabs>
              <w:spacing w:after="0" w:line="240" w:lineRule="auto"/>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t>İşbirliği Yapılacak Kuruluşlar</w:t>
            </w:r>
          </w:p>
        </w:tc>
        <w:tc>
          <w:tcPr>
            <w:tcW w:w="366" w:type="pct"/>
            <w:vAlign w:val="center"/>
          </w:tcPr>
          <w:p w:rsidR="00E2362B" w:rsidRPr="001C68DB" w:rsidRDefault="00E2362B" w:rsidP="00E2362B">
            <w:pPr>
              <w:tabs>
                <w:tab w:val="left" w:pos="425"/>
              </w:tabs>
              <w:spacing w:after="0" w:line="240" w:lineRule="auto"/>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t>Süre</w:t>
            </w:r>
          </w:p>
        </w:tc>
        <w:tc>
          <w:tcPr>
            <w:tcW w:w="1891" w:type="pct"/>
            <w:vAlign w:val="center"/>
          </w:tcPr>
          <w:p w:rsidR="00E2362B" w:rsidRPr="001C68DB" w:rsidRDefault="00E2362B" w:rsidP="00E2362B">
            <w:pPr>
              <w:tabs>
                <w:tab w:val="left" w:pos="425"/>
              </w:tabs>
              <w:spacing w:after="0" w:line="240" w:lineRule="auto"/>
              <w:ind w:left="-41"/>
              <w:rPr>
                <w:rFonts w:ascii="Times New Roman" w:eastAsia="Times New Roman" w:hAnsi="Times New Roman" w:cs="Times New Roman"/>
                <w:b/>
                <w:sz w:val="20"/>
                <w:szCs w:val="20"/>
              </w:rPr>
            </w:pPr>
            <w:r w:rsidRPr="001C68DB">
              <w:rPr>
                <w:rFonts w:ascii="Times New Roman" w:eastAsia="Times New Roman" w:hAnsi="Times New Roman" w:cs="Times New Roman"/>
                <w:b/>
                <w:sz w:val="20"/>
                <w:szCs w:val="20"/>
              </w:rPr>
              <w:t xml:space="preserve"> Yapılacak İşlem ve Açıklama</w:t>
            </w:r>
          </w:p>
        </w:tc>
      </w:tr>
      <w:tr w:rsidR="00403F31" w:rsidRPr="001C68DB" w:rsidTr="00C72C87">
        <w:trPr>
          <w:trHeight w:val="223"/>
          <w:jc w:val="center"/>
        </w:trPr>
        <w:tc>
          <w:tcPr>
            <w:tcW w:w="5000" w:type="pct"/>
            <w:gridSpan w:val="5"/>
            <w:vAlign w:val="center"/>
          </w:tcPr>
          <w:p w:rsidR="00CD6B6B" w:rsidRPr="001C68DB" w:rsidRDefault="00933E70" w:rsidP="00933E70">
            <w:pPr>
              <w:autoSpaceDE w:val="0"/>
              <w:autoSpaceDN w:val="0"/>
              <w:adjustRightInd w:val="0"/>
              <w:spacing w:after="0" w:line="240" w:lineRule="auto"/>
              <w:rPr>
                <w:rFonts w:ascii="Times New Roman" w:hAnsi="Times New Roman" w:cs="Times New Roman"/>
                <w:b/>
                <w:bCs/>
                <w:sz w:val="20"/>
                <w:szCs w:val="20"/>
              </w:rPr>
            </w:pPr>
            <w:r w:rsidRPr="001C68DB">
              <w:rPr>
                <w:rFonts w:ascii="Times New Roman" w:hAnsi="Times New Roman" w:cs="Times New Roman"/>
                <w:b/>
                <w:bCs/>
                <w:sz w:val="20"/>
                <w:szCs w:val="20"/>
              </w:rPr>
              <w:t xml:space="preserve">Yüksek afet riskli alanlar öncelikli olmak üzere afet risklerinin belirlenmesine yönelik mikro bölgeleme çalışmaları tamamlanacak ve imar planlaması süreçlerinde afet riskleri dikkate alınacaktır. </w:t>
            </w:r>
          </w:p>
          <w:p w:rsidR="00E2362B" w:rsidRPr="001C68DB" w:rsidRDefault="00933E70" w:rsidP="00933E70">
            <w:pPr>
              <w:autoSpaceDE w:val="0"/>
              <w:autoSpaceDN w:val="0"/>
              <w:adjustRightInd w:val="0"/>
              <w:spacing w:after="0" w:line="240" w:lineRule="auto"/>
              <w:rPr>
                <w:rFonts w:ascii="Times New Roman" w:eastAsia="Times New Roman" w:hAnsi="Times New Roman" w:cs="Times New Roman"/>
                <w:b/>
                <w:sz w:val="20"/>
                <w:szCs w:val="20"/>
              </w:rPr>
            </w:pPr>
            <w:r w:rsidRPr="001C68DB">
              <w:rPr>
                <w:rFonts w:ascii="Times New Roman" w:hAnsi="Times New Roman" w:cs="Times New Roman"/>
                <w:b/>
                <w:bCs/>
                <w:sz w:val="20"/>
                <w:szCs w:val="20"/>
              </w:rPr>
              <w:t>(Kalkınma Planı p.1065)</w:t>
            </w:r>
          </w:p>
        </w:tc>
      </w:tr>
      <w:tr w:rsidR="009F4A80" w:rsidRPr="001C68DB" w:rsidTr="00630FC2">
        <w:trPr>
          <w:trHeight w:val="20"/>
          <w:jc w:val="center"/>
        </w:trPr>
        <w:tc>
          <w:tcPr>
            <w:tcW w:w="1101" w:type="pct"/>
            <w:tcBorders>
              <w:top w:val="single" w:sz="4" w:space="0" w:color="auto"/>
              <w:left w:val="single" w:sz="4" w:space="0" w:color="auto"/>
              <w:bottom w:val="single" w:sz="4" w:space="0" w:color="auto"/>
              <w:right w:val="single" w:sz="4" w:space="0" w:color="auto"/>
            </w:tcBorders>
          </w:tcPr>
          <w:p w:rsidR="009F4A80" w:rsidRPr="00EE39F0" w:rsidRDefault="009F4A80" w:rsidP="009F4A80">
            <w:pPr>
              <w:pStyle w:val="Style129"/>
              <w:widowControl/>
              <w:spacing w:line="178" w:lineRule="exact"/>
              <w:ind w:firstLine="10"/>
              <w:rPr>
                <w:rStyle w:val="FontStyle305"/>
                <w:rFonts w:ascii="Times New Roman" w:hAnsi="Times New Roman" w:cs="Times New Roman"/>
                <w:sz w:val="18"/>
                <w:szCs w:val="18"/>
              </w:rPr>
            </w:pPr>
            <w:r w:rsidRPr="00EE39F0">
              <w:rPr>
                <w:rStyle w:val="FontStyle305"/>
                <w:rFonts w:ascii="Times New Roman" w:hAnsi="Times New Roman" w:cs="Times New Roman"/>
                <w:sz w:val="18"/>
                <w:szCs w:val="18"/>
              </w:rPr>
              <w:t xml:space="preserve">Tedbir 403. </w:t>
            </w:r>
          </w:p>
          <w:p w:rsidR="009F4A80" w:rsidRPr="00EE39F0" w:rsidRDefault="009F4A80" w:rsidP="009F4A80">
            <w:pPr>
              <w:pStyle w:val="Style129"/>
              <w:widowControl/>
              <w:spacing w:line="178" w:lineRule="exact"/>
              <w:ind w:firstLine="10"/>
              <w:jc w:val="both"/>
              <w:rPr>
                <w:rStyle w:val="FontStyle300"/>
                <w:rFonts w:ascii="Times New Roman" w:hAnsi="Times New Roman" w:cs="Times New Roman"/>
                <w:spacing w:val="-10"/>
                <w:sz w:val="18"/>
                <w:szCs w:val="18"/>
              </w:rPr>
            </w:pPr>
            <w:r w:rsidRPr="00EE39F0">
              <w:rPr>
                <w:rFonts w:ascii="Times New Roman" w:eastAsia="Times New Roman" w:hAnsi="Times New Roman" w:cs="Times New Roman"/>
                <w:color w:val="000000"/>
                <w:spacing w:val="-10"/>
                <w:sz w:val="18"/>
                <w:szCs w:val="18"/>
              </w:rPr>
              <w:t>Ülke genelinde mikro bölgeleme çalışmalarına devam edilecektir</w:t>
            </w:r>
            <w:r w:rsidRPr="00EE39F0">
              <w:rPr>
                <w:rStyle w:val="FontStyle300"/>
                <w:rFonts w:ascii="Times New Roman" w:hAnsi="Times New Roman" w:cs="Times New Roman"/>
                <w:spacing w:val="-10"/>
                <w:sz w:val="18"/>
                <w:szCs w:val="18"/>
              </w:rPr>
              <w:t>.</w:t>
            </w:r>
          </w:p>
        </w:tc>
        <w:tc>
          <w:tcPr>
            <w:tcW w:w="499" w:type="pct"/>
            <w:tcBorders>
              <w:top w:val="single" w:sz="4" w:space="0" w:color="auto"/>
              <w:left w:val="single" w:sz="4" w:space="0" w:color="auto"/>
              <w:bottom w:val="single" w:sz="4" w:space="0" w:color="auto"/>
              <w:right w:val="single" w:sz="4" w:space="0" w:color="auto"/>
            </w:tcBorders>
          </w:tcPr>
          <w:p w:rsidR="009F4A80" w:rsidRPr="00EE39F0" w:rsidRDefault="009F4A80" w:rsidP="009F4A80">
            <w:pPr>
              <w:pStyle w:val="Style129"/>
              <w:widowControl/>
              <w:spacing w:line="240" w:lineRule="auto"/>
              <w:ind w:left="5" w:hanging="5"/>
              <w:jc w:val="center"/>
              <w:rPr>
                <w:rStyle w:val="FontStyle300"/>
                <w:rFonts w:ascii="Times New Roman" w:hAnsi="Times New Roman" w:cs="Times New Roman"/>
                <w:sz w:val="18"/>
                <w:szCs w:val="18"/>
              </w:rPr>
            </w:pPr>
            <w:r w:rsidRPr="00EE39F0">
              <w:rPr>
                <w:rStyle w:val="FontStyle300"/>
                <w:rFonts w:ascii="Times New Roman" w:hAnsi="Times New Roman" w:cs="Times New Roman"/>
                <w:spacing w:val="-10"/>
                <w:sz w:val="18"/>
                <w:szCs w:val="18"/>
              </w:rPr>
              <w:t>Çevre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ve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Şehircilik Bakanlığı</w:t>
            </w:r>
          </w:p>
          <w:p w:rsidR="009F4A80" w:rsidRPr="00EE39F0" w:rsidRDefault="009F4A80" w:rsidP="009F4A80">
            <w:pPr>
              <w:pStyle w:val="Style129"/>
              <w:widowControl/>
              <w:spacing w:line="240" w:lineRule="auto"/>
              <w:ind w:left="5" w:hanging="5"/>
              <w:jc w:val="center"/>
              <w:rPr>
                <w:rStyle w:val="FontStyle300"/>
                <w:rFonts w:ascii="Times New Roman" w:hAnsi="Times New Roman" w:cs="Times New Roman"/>
                <w:b/>
                <w:spacing w:val="-10"/>
                <w:sz w:val="18"/>
                <w:szCs w:val="18"/>
                <w:u w:val="single"/>
              </w:rPr>
            </w:pPr>
            <w:r w:rsidRPr="00EE39F0">
              <w:rPr>
                <w:rStyle w:val="FontStyle300"/>
                <w:rFonts w:ascii="Times New Roman" w:hAnsi="Times New Roman" w:cs="Times New Roman"/>
                <w:b/>
                <w:sz w:val="18"/>
                <w:szCs w:val="18"/>
                <w:u w:val="single"/>
              </w:rPr>
              <w:t>MPGM</w:t>
            </w:r>
          </w:p>
        </w:tc>
        <w:tc>
          <w:tcPr>
            <w:tcW w:w="1143" w:type="pct"/>
            <w:tcBorders>
              <w:top w:val="single" w:sz="4" w:space="0" w:color="auto"/>
              <w:left w:val="single" w:sz="4" w:space="0" w:color="auto"/>
              <w:bottom w:val="single" w:sz="4" w:space="0" w:color="auto"/>
              <w:right w:val="single" w:sz="4" w:space="0" w:color="auto"/>
            </w:tcBorders>
          </w:tcPr>
          <w:p w:rsidR="009F4A80" w:rsidRPr="00EE39F0" w:rsidRDefault="009F4A80" w:rsidP="009F4A80">
            <w:pPr>
              <w:pStyle w:val="Gvdemetni1"/>
              <w:shd w:val="clear" w:color="auto" w:fill="auto"/>
              <w:spacing w:after="0" w:line="191" w:lineRule="exact"/>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Afet ve Acil Durum Yönetimi Başkanlığı, Mahalli İdareler</w:t>
            </w:r>
          </w:p>
        </w:tc>
        <w:tc>
          <w:tcPr>
            <w:tcW w:w="366" w:type="pct"/>
            <w:tcBorders>
              <w:top w:val="single" w:sz="4" w:space="0" w:color="auto"/>
              <w:left w:val="single" w:sz="4" w:space="0" w:color="auto"/>
              <w:bottom w:val="single" w:sz="4" w:space="0" w:color="auto"/>
              <w:right w:val="single" w:sz="4" w:space="0" w:color="auto"/>
            </w:tcBorders>
          </w:tcPr>
          <w:p w:rsidR="009F4A80" w:rsidRPr="00EE39F0" w:rsidRDefault="009F4A80" w:rsidP="009F4A80">
            <w:pPr>
              <w:pStyle w:val="Gvdemetni1"/>
              <w:shd w:val="clear" w:color="auto" w:fill="auto"/>
              <w:spacing w:after="0" w:line="150" w:lineRule="exact"/>
              <w:ind w:firstLine="0"/>
              <w:jc w:val="left"/>
              <w:rPr>
                <w:rStyle w:val="Gvdemetni71"/>
                <w:rFonts w:ascii="Times New Roman" w:hAnsi="Times New Roman" w:cs="Times New Roman"/>
                <w:color w:val="000000"/>
                <w:sz w:val="18"/>
                <w:szCs w:val="18"/>
              </w:rPr>
            </w:pPr>
          </w:p>
          <w:p w:rsidR="009F4A80" w:rsidRPr="00EE39F0" w:rsidRDefault="009F4A80" w:rsidP="00630FC2">
            <w:pPr>
              <w:pStyle w:val="Gvdemetni1"/>
              <w:shd w:val="clear" w:color="auto" w:fill="auto"/>
              <w:spacing w:after="0" w:line="150" w:lineRule="exact"/>
              <w:ind w:firstLine="0"/>
              <w:jc w:val="center"/>
              <w:rPr>
                <w:rFonts w:ascii="Times New Roman" w:hAnsi="Times New Roman" w:cs="Times New Roman"/>
              </w:rPr>
            </w:pPr>
            <w:r w:rsidRPr="00EE39F0">
              <w:rPr>
                <w:rStyle w:val="Gvdemetni71"/>
                <w:rFonts w:ascii="Times New Roman" w:hAnsi="Times New Roman" w:cs="Times New Roman"/>
                <w:color w:val="000000"/>
                <w:sz w:val="18"/>
                <w:szCs w:val="18"/>
              </w:rPr>
              <w:t>Aralık</w:t>
            </w:r>
          </w:p>
          <w:p w:rsidR="009F4A80" w:rsidRPr="00EE39F0" w:rsidRDefault="009F4A80" w:rsidP="00630FC2">
            <w:pPr>
              <w:pStyle w:val="Gvdemetni1"/>
              <w:shd w:val="clear" w:color="auto" w:fill="auto"/>
              <w:spacing w:after="0" w:line="150" w:lineRule="exact"/>
              <w:ind w:firstLine="0"/>
              <w:jc w:val="center"/>
              <w:rPr>
                <w:rFonts w:ascii="Times New Roman" w:hAnsi="Times New Roman" w:cs="Times New Roman"/>
              </w:rPr>
            </w:pPr>
            <w:r w:rsidRPr="00EE39F0">
              <w:rPr>
                <w:rStyle w:val="Gvdemetni71"/>
                <w:rFonts w:ascii="Times New Roman" w:hAnsi="Times New Roman" w:cs="Times New Roman"/>
                <w:color w:val="000000"/>
                <w:sz w:val="18"/>
                <w:szCs w:val="18"/>
              </w:rPr>
              <w:t>Sonu</w:t>
            </w:r>
          </w:p>
        </w:tc>
        <w:tc>
          <w:tcPr>
            <w:tcW w:w="1891" w:type="pct"/>
            <w:tcBorders>
              <w:top w:val="single" w:sz="4" w:space="0" w:color="auto"/>
              <w:left w:val="single" w:sz="4" w:space="0" w:color="auto"/>
              <w:bottom w:val="single" w:sz="4" w:space="0" w:color="auto"/>
              <w:right w:val="single" w:sz="4" w:space="0" w:color="auto"/>
            </w:tcBorders>
          </w:tcPr>
          <w:p w:rsidR="009F4A80" w:rsidRPr="00EE39F0" w:rsidRDefault="009F4A80" w:rsidP="009F4A80">
            <w:pPr>
              <w:pStyle w:val="Gvdemetni1"/>
              <w:shd w:val="clear" w:color="auto" w:fill="auto"/>
              <w:spacing w:after="0" w:line="191" w:lineRule="exact"/>
              <w:ind w:firstLine="0"/>
              <w:rPr>
                <w:rFonts w:ascii="Times New Roman" w:hAnsi="Times New Roman" w:cs="Times New Roman"/>
              </w:rPr>
            </w:pPr>
            <w:r w:rsidRPr="00EE39F0">
              <w:rPr>
                <w:rStyle w:val="Gvdemetni71"/>
                <w:rFonts w:ascii="Times New Roman" w:hAnsi="Times New Roman" w:cs="Times New Roman"/>
                <w:color w:val="000000"/>
                <w:sz w:val="18"/>
                <w:szCs w:val="18"/>
              </w:rPr>
              <w:t>İmar planlarına altlık teşkil edecek olan mikro bölgeleme çalışmaları için standartlar oluşturulan kılavuzlara uygun olarak mikro bölgeleme çalışmaları yaygınlaştırılacaktır.</w:t>
            </w:r>
          </w:p>
        </w:tc>
      </w:tr>
      <w:tr w:rsidR="009F4A80" w:rsidRPr="001C68DB" w:rsidTr="00C72C8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9F4A80" w:rsidRPr="001C68DB" w:rsidRDefault="009F4A80" w:rsidP="009F4A80">
            <w:pPr>
              <w:autoSpaceDE w:val="0"/>
              <w:autoSpaceDN w:val="0"/>
              <w:adjustRightInd w:val="0"/>
              <w:spacing w:after="0" w:line="240" w:lineRule="auto"/>
              <w:rPr>
                <w:rFonts w:ascii="Times New Roman" w:eastAsia="Times New Roman" w:hAnsi="Times New Roman" w:cs="Times New Roman"/>
                <w:sz w:val="20"/>
                <w:szCs w:val="20"/>
                <w:lang w:eastAsia="tr-TR"/>
              </w:rPr>
            </w:pPr>
            <w:r w:rsidRPr="001C68DB">
              <w:rPr>
                <w:rFonts w:ascii="Times New Roman" w:hAnsi="Times New Roman" w:cs="Times New Roman"/>
                <w:b/>
                <w:bCs/>
                <w:sz w:val="20"/>
                <w:szCs w:val="20"/>
              </w:rPr>
              <w:t>Afet risklerinin azaltılmasına yönelik uygulama mekanizmaları güçlendirilecek, afetlere hazırlık</w:t>
            </w:r>
            <w:r>
              <w:rPr>
                <w:rFonts w:ascii="Times New Roman" w:hAnsi="Times New Roman" w:cs="Times New Roman"/>
                <w:b/>
                <w:bCs/>
                <w:sz w:val="20"/>
                <w:szCs w:val="20"/>
              </w:rPr>
              <w:t xml:space="preserve"> </w:t>
            </w:r>
            <w:r w:rsidRPr="001C68DB">
              <w:rPr>
                <w:rFonts w:ascii="Times New Roman" w:hAnsi="Times New Roman" w:cs="Times New Roman"/>
                <w:b/>
                <w:bCs/>
                <w:sz w:val="20"/>
                <w:szCs w:val="20"/>
              </w:rPr>
              <w:t>ve afet sonrası müdahalede özel önem arz eden hastane, okul, yurt gibi ortak kullanım mekânları ile enerji, ulaştırma, su ve haberleşme gibi kritik altyapıların güçlendirilmesine öncelik verilecektir.</w:t>
            </w:r>
            <w:r>
              <w:rPr>
                <w:rFonts w:ascii="Times New Roman" w:hAnsi="Times New Roman" w:cs="Times New Roman"/>
                <w:b/>
                <w:bCs/>
                <w:sz w:val="20"/>
                <w:szCs w:val="20"/>
              </w:rPr>
              <w:t xml:space="preserve"> </w:t>
            </w:r>
            <w:r w:rsidRPr="001C68DB">
              <w:rPr>
                <w:rFonts w:ascii="Times New Roman" w:hAnsi="Times New Roman" w:cs="Times New Roman"/>
                <w:b/>
                <w:bCs/>
                <w:sz w:val="20"/>
                <w:szCs w:val="20"/>
              </w:rPr>
              <w:t xml:space="preserve"> (Kalkınma Planı p.1067)</w:t>
            </w:r>
          </w:p>
        </w:tc>
      </w:tr>
      <w:tr w:rsidR="00630FC2" w:rsidRPr="001C68DB" w:rsidTr="00630FC2">
        <w:trPr>
          <w:trHeight w:val="20"/>
          <w:jc w:val="center"/>
        </w:trPr>
        <w:tc>
          <w:tcPr>
            <w:tcW w:w="1101" w:type="pct"/>
            <w:tcBorders>
              <w:top w:val="single" w:sz="4" w:space="0" w:color="auto"/>
              <w:left w:val="single" w:sz="4" w:space="0" w:color="auto"/>
              <w:bottom w:val="single" w:sz="4" w:space="0" w:color="auto"/>
              <w:right w:val="single" w:sz="4" w:space="0" w:color="auto"/>
            </w:tcBorders>
          </w:tcPr>
          <w:p w:rsidR="00630FC2" w:rsidRPr="00EE39F0" w:rsidRDefault="00630FC2" w:rsidP="00630FC2">
            <w:pPr>
              <w:autoSpaceDE w:val="0"/>
              <w:autoSpaceDN w:val="0"/>
              <w:adjustRightInd w:val="0"/>
              <w:spacing w:after="0" w:line="240" w:lineRule="auto"/>
              <w:ind w:left="-1"/>
              <w:jc w:val="both"/>
              <w:rPr>
                <w:rFonts w:ascii="Times New Roman" w:eastAsia="Times New Roman" w:hAnsi="Times New Roman" w:cs="Times New Roman"/>
                <w:b/>
                <w:bCs/>
                <w:color w:val="000000"/>
                <w:sz w:val="18"/>
                <w:szCs w:val="18"/>
                <w:lang w:eastAsia="tr-TR"/>
              </w:rPr>
            </w:pPr>
            <w:r w:rsidRPr="00EE39F0">
              <w:rPr>
                <w:rFonts w:ascii="Times New Roman" w:eastAsia="Times New Roman" w:hAnsi="Times New Roman" w:cs="Times New Roman"/>
                <w:b/>
                <w:bCs/>
                <w:color w:val="000000"/>
                <w:sz w:val="18"/>
                <w:szCs w:val="18"/>
                <w:lang w:eastAsia="tr-TR"/>
              </w:rPr>
              <w:t>Tedbir 404.</w:t>
            </w:r>
          </w:p>
          <w:p w:rsidR="00630FC2" w:rsidRPr="00EE39F0" w:rsidRDefault="00630FC2" w:rsidP="00762C04">
            <w:pPr>
              <w:autoSpaceDE w:val="0"/>
              <w:autoSpaceDN w:val="0"/>
              <w:adjustRightInd w:val="0"/>
              <w:spacing w:after="0" w:line="240" w:lineRule="auto"/>
              <w:ind w:left="-1"/>
              <w:rPr>
                <w:rFonts w:ascii="Times New Roman" w:eastAsia="Times New Roman" w:hAnsi="Times New Roman" w:cs="Times New Roman"/>
                <w:sz w:val="18"/>
                <w:szCs w:val="18"/>
                <w:lang w:eastAsia="tr-TR"/>
              </w:rPr>
            </w:pPr>
            <w:r w:rsidRPr="00EE39F0">
              <w:rPr>
                <w:rFonts w:ascii="Times New Roman" w:eastAsia="Times New Roman" w:hAnsi="Times New Roman" w:cs="Times New Roman"/>
                <w:color w:val="000000"/>
                <w:spacing w:val="-10"/>
                <w:sz w:val="18"/>
                <w:szCs w:val="18"/>
                <w:lang w:eastAsia="tr-TR"/>
              </w:rPr>
              <w:t>Kamu binalarının tüm afet türlerine karşı</w:t>
            </w:r>
            <w:r w:rsidR="00762C04" w:rsidRPr="00EE39F0">
              <w:rPr>
                <w:rFonts w:ascii="Times New Roman" w:eastAsia="Times New Roman" w:hAnsi="Times New Roman" w:cs="Times New Roman"/>
                <w:color w:val="000000"/>
                <w:spacing w:val="-10"/>
                <w:sz w:val="18"/>
                <w:szCs w:val="18"/>
                <w:lang w:eastAsia="tr-TR"/>
              </w:rPr>
              <w:t xml:space="preserve"> </w:t>
            </w:r>
            <w:proofErr w:type="gramStart"/>
            <w:r w:rsidRPr="00EE39F0">
              <w:rPr>
                <w:rFonts w:ascii="Times New Roman" w:eastAsia="Times New Roman" w:hAnsi="Times New Roman" w:cs="Times New Roman"/>
                <w:color w:val="000000"/>
                <w:spacing w:val="-10"/>
                <w:sz w:val="18"/>
                <w:szCs w:val="18"/>
                <w:lang w:eastAsia="tr-TR"/>
              </w:rPr>
              <w:t>güçlendirilmesi</w:t>
            </w:r>
            <w:r w:rsidR="00762C04" w:rsidRPr="00EE39F0">
              <w:rPr>
                <w:rFonts w:ascii="Times New Roman" w:eastAsia="Times New Roman" w:hAnsi="Times New Roman" w:cs="Times New Roman"/>
                <w:color w:val="000000"/>
                <w:spacing w:val="-10"/>
                <w:sz w:val="18"/>
                <w:szCs w:val="18"/>
                <w:lang w:eastAsia="tr-TR"/>
              </w:rPr>
              <w:t xml:space="preserve"> </w:t>
            </w:r>
            <w:r w:rsidRPr="00EE39F0">
              <w:rPr>
                <w:rFonts w:ascii="Times New Roman" w:eastAsia="Times New Roman" w:hAnsi="Times New Roman" w:cs="Times New Roman"/>
                <w:color w:val="000000"/>
                <w:spacing w:val="-10"/>
                <w:sz w:val="18"/>
                <w:szCs w:val="18"/>
                <w:lang w:eastAsia="tr-TR"/>
              </w:rPr>
              <w:t xml:space="preserve"> ihtiyac</w:t>
            </w:r>
            <w:r w:rsidR="00E743D3" w:rsidRPr="00EE39F0">
              <w:rPr>
                <w:rFonts w:ascii="Times New Roman" w:eastAsia="Times New Roman" w:hAnsi="Times New Roman" w:cs="Times New Roman"/>
                <w:color w:val="000000"/>
                <w:spacing w:val="-10"/>
                <w:sz w:val="18"/>
                <w:szCs w:val="18"/>
                <w:lang w:eastAsia="tr-TR"/>
              </w:rPr>
              <w:t>ı</w:t>
            </w:r>
            <w:r w:rsidRPr="00EE39F0">
              <w:rPr>
                <w:rFonts w:ascii="Times New Roman" w:eastAsia="Times New Roman" w:hAnsi="Times New Roman" w:cs="Times New Roman"/>
                <w:color w:val="000000"/>
                <w:spacing w:val="-10"/>
                <w:sz w:val="18"/>
                <w:szCs w:val="18"/>
                <w:lang w:eastAsia="tr-TR"/>
              </w:rPr>
              <w:t>nı</w:t>
            </w:r>
            <w:proofErr w:type="gramEnd"/>
            <w:r w:rsidRPr="00EE39F0">
              <w:rPr>
                <w:rFonts w:ascii="Times New Roman" w:eastAsia="Times New Roman" w:hAnsi="Times New Roman" w:cs="Times New Roman"/>
                <w:color w:val="000000"/>
                <w:spacing w:val="-10"/>
                <w:sz w:val="18"/>
                <w:szCs w:val="18"/>
                <w:lang w:eastAsia="tr-TR"/>
              </w:rPr>
              <w:t xml:space="preserve"> tespit etmek üzere envanter çıkarılacaktır</w:t>
            </w:r>
            <w:r w:rsidR="00E743D3" w:rsidRPr="00EE39F0">
              <w:rPr>
                <w:rFonts w:ascii="Times New Roman" w:eastAsia="Times New Roman" w:hAnsi="Times New Roman" w:cs="Times New Roman"/>
                <w:color w:val="000000"/>
                <w:spacing w:val="-10"/>
                <w:sz w:val="18"/>
                <w:szCs w:val="18"/>
                <w:lang w:eastAsia="tr-TR"/>
              </w:rPr>
              <w:t>.</w:t>
            </w:r>
            <w:r w:rsidRPr="00EE39F0">
              <w:rPr>
                <w:rFonts w:ascii="Times New Roman" w:hAnsi="Times New Roman" w:cs="Times New Roman"/>
                <w:sz w:val="18"/>
                <w:szCs w:val="18"/>
              </w:rPr>
              <w:t xml:space="preserve"> </w:t>
            </w:r>
          </w:p>
        </w:tc>
        <w:tc>
          <w:tcPr>
            <w:tcW w:w="499" w:type="pct"/>
            <w:tcBorders>
              <w:top w:val="single" w:sz="4" w:space="0" w:color="auto"/>
              <w:left w:val="single" w:sz="4" w:space="0" w:color="auto"/>
              <w:bottom w:val="single" w:sz="4" w:space="0" w:color="auto"/>
              <w:right w:val="single" w:sz="4" w:space="0" w:color="auto"/>
            </w:tcBorders>
          </w:tcPr>
          <w:p w:rsidR="00630FC2" w:rsidRPr="00EE39F0" w:rsidRDefault="00630FC2" w:rsidP="00630FC2">
            <w:pPr>
              <w:autoSpaceDE w:val="0"/>
              <w:autoSpaceDN w:val="0"/>
              <w:adjustRightInd w:val="0"/>
              <w:spacing w:after="0" w:line="240" w:lineRule="auto"/>
              <w:jc w:val="center"/>
              <w:rPr>
                <w:rFonts w:ascii="Times New Roman" w:eastAsia="Times New Roman" w:hAnsi="Times New Roman" w:cs="Times New Roman"/>
                <w:b/>
                <w:sz w:val="18"/>
                <w:szCs w:val="18"/>
                <w:u w:val="single"/>
                <w:lang w:eastAsia="tr-TR"/>
              </w:rPr>
            </w:pPr>
            <w:r w:rsidRPr="00EE39F0">
              <w:rPr>
                <w:rFonts w:ascii="Times New Roman" w:eastAsia="Times New Roman" w:hAnsi="Times New Roman" w:cs="Times New Roman"/>
                <w:w w:val="88"/>
                <w:sz w:val="18"/>
                <w:szCs w:val="18"/>
              </w:rPr>
              <w:t xml:space="preserve">Çevre ve Şehircilik </w:t>
            </w:r>
            <w:r w:rsidRPr="00EE39F0">
              <w:rPr>
                <w:rFonts w:ascii="Times New Roman" w:eastAsia="Times New Roman" w:hAnsi="Times New Roman" w:cs="Times New Roman"/>
                <w:spacing w:val="-5"/>
                <w:w w:val="88"/>
                <w:sz w:val="18"/>
                <w:szCs w:val="18"/>
              </w:rPr>
              <w:t>Bakanlığı</w:t>
            </w:r>
          </w:p>
          <w:p w:rsidR="00762C04" w:rsidRPr="00EE39F0" w:rsidRDefault="00630FC2" w:rsidP="00630FC2">
            <w:pPr>
              <w:autoSpaceDE w:val="0"/>
              <w:autoSpaceDN w:val="0"/>
              <w:adjustRightInd w:val="0"/>
              <w:spacing w:after="0"/>
              <w:jc w:val="center"/>
              <w:rPr>
                <w:rFonts w:ascii="Times New Roman" w:eastAsia="Times New Roman" w:hAnsi="Times New Roman" w:cs="Times New Roman"/>
                <w:b/>
                <w:sz w:val="18"/>
                <w:szCs w:val="18"/>
                <w:lang w:eastAsia="tr-TR"/>
              </w:rPr>
            </w:pPr>
            <w:r w:rsidRPr="00EE39F0">
              <w:rPr>
                <w:rFonts w:ascii="Times New Roman" w:eastAsia="Times New Roman" w:hAnsi="Times New Roman" w:cs="Times New Roman"/>
                <w:b/>
                <w:sz w:val="18"/>
                <w:szCs w:val="18"/>
                <w:u w:val="single"/>
                <w:lang w:eastAsia="tr-TR"/>
              </w:rPr>
              <w:t>YİGM</w:t>
            </w:r>
          </w:p>
          <w:p w:rsidR="00630FC2" w:rsidRPr="00EE39F0" w:rsidRDefault="00762C04" w:rsidP="00762C04">
            <w:pPr>
              <w:spacing w:after="0" w:line="240" w:lineRule="auto"/>
              <w:jc w:val="center"/>
              <w:rPr>
                <w:rFonts w:ascii="Times New Roman" w:eastAsia="Times New Roman" w:hAnsi="Times New Roman" w:cs="Times New Roman"/>
                <w:b/>
                <w:sz w:val="18"/>
                <w:szCs w:val="18"/>
                <w:u w:val="single"/>
                <w:lang w:eastAsia="tr-TR"/>
              </w:rPr>
            </w:pPr>
            <w:r w:rsidRPr="00EE39F0">
              <w:rPr>
                <w:rFonts w:ascii="Times New Roman" w:eastAsia="Times New Roman" w:hAnsi="Times New Roman" w:cs="Times New Roman"/>
                <w:b/>
                <w:sz w:val="18"/>
                <w:szCs w:val="18"/>
                <w:u w:val="single"/>
                <w:lang w:eastAsia="tr-TR"/>
              </w:rPr>
              <w:t>CBSGM</w:t>
            </w:r>
          </w:p>
        </w:tc>
        <w:tc>
          <w:tcPr>
            <w:tcW w:w="1143" w:type="pct"/>
            <w:tcBorders>
              <w:top w:val="single" w:sz="4" w:space="0" w:color="auto"/>
              <w:left w:val="single" w:sz="4" w:space="0" w:color="auto"/>
              <w:bottom w:val="single" w:sz="4" w:space="0" w:color="auto"/>
              <w:right w:val="single" w:sz="4" w:space="0" w:color="auto"/>
            </w:tcBorders>
          </w:tcPr>
          <w:p w:rsidR="00630FC2" w:rsidRPr="00EE39F0" w:rsidRDefault="00630FC2" w:rsidP="00630FC2">
            <w:pPr>
              <w:pStyle w:val="Gvdemetni1"/>
              <w:shd w:val="clear" w:color="auto" w:fill="auto"/>
              <w:spacing w:after="0" w:line="191" w:lineRule="exact"/>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Afet ve Acil Durum Yönetimi Başkanlığı, İlgili Kamu Kurum ve Kuruluşları, Mahalli İdareler</w:t>
            </w:r>
          </w:p>
        </w:tc>
        <w:tc>
          <w:tcPr>
            <w:tcW w:w="366" w:type="pct"/>
            <w:tcBorders>
              <w:top w:val="single" w:sz="4" w:space="0" w:color="auto"/>
              <w:left w:val="single" w:sz="4" w:space="0" w:color="auto"/>
              <w:bottom w:val="single" w:sz="4" w:space="0" w:color="auto"/>
              <w:right w:val="single" w:sz="4" w:space="0" w:color="auto"/>
            </w:tcBorders>
          </w:tcPr>
          <w:p w:rsidR="00630FC2" w:rsidRPr="00EE39F0" w:rsidRDefault="00630FC2" w:rsidP="00630FC2">
            <w:pPr>
              <w:pStyle w:val="Gvdemetni1"/>
              <w:shd w:val="clear" w:color="auto" w:fill="auto"/>
              <w:spacing w:after="0" w:line="150" w:lineRule="exact"/>
              <w:ind w:firstLine="0"/>
              <w:jc w:val="center"/>
              <w:rPr>
                <w:rStyle w:val="Gvdemetni71"/>
                <w:rFonts w:ascii="Times New Roman" w:hAnsi="Times New Roman" w:cs="Times New Roman"/>
                <w:color w:val="000000"/>
                <w:sz w:val="18"/>
                <w:szCs w:val="18"/>
              </w:rPr>
            </w:pPr>
          </w:p>
          <w:p w:rsidR="00630FC2" w:rsidRPr="00EE39F0" w:rsidRDefault="00630FC2" w:rsidP="00630FC2">
            <w:pPr>
              <w:pStyle w:val="Gvdemetni1"/>
              <w:shd w:val="clear" w:color="auto" w:fill="auto"/>
              <w:spacing w:after="0" w:line="150" w:lineRule="exact"/>
              <w:ind w:firstLine="0"/>
              <w:jc w:val="center"/>
              <w:rPr>
                <w:rFonts w:ascii="Times New Roman" w:hAnsi="Times New Roman" w:cs="Times New Roman"/>
              </w:rPr>
            </w:pPr>
            <w:r w:rsidRPr="00EE39F0">
              <w:rPr>
                <w:rStyle w:val="Gvdemetni71"/>
                <w:rFonts w:ascii="Times New Roman" w:hAnsi="Times New Roman" w:cs="Times New Roman"/>
                <w:color w:val="000000"/>
                <w:sz w:val="18"/>
                <w:szCs w:val="18"/>
              </w:rPr>
              <w:t>Aralık</w:t>
            </w:r>
          </w:p>
          <w:p w:rsidR="00630FC2" w:rsidRPr="00EE39F0" w:rsidRDefault="00630FC2" w:rsidP="00630FC2">
            <w:pPr>
              <w:pStyle w:val="Gvdemetni1"/>
              <w:shd w:val="clear" w:color="auto" w:fill="auto"/>
              <w:spacing w:after="0" w:line="150" w:lineRule="exact"/>
              <w:ind w:firstLine="0"/>
              <w:jc w:val="center"/>
              <w:rPr>
                <w:rFonts w:ascii="Times New Roman" w:hAnsi="Times New Roman" w:cs="Times New Roman"/>
              </w:rPr>
            </w:pPr>
            <w:r w:rsidRPr="00EE39F0">
              <w:rPr>
                <w:rStyle w:val="Gvdemetni71"/>
                <w:rFonts w:ascii="Times New Roman" w:hAnsi="Times New Roman" w:cs="Times New Roman"/>
                <w:color w:val="000000"/>
                <w:sz w:val="18"/>
                <w:szCs w:val="18"/>
              </w:rPr>
              <w:t>Sonu</w:t>
            </w:r>
          </w:p>
        </w:tc>
        <w:tc>
          <w:tcPr>
            <w:tcW w:w="1891" w:type="pct"/>
            <w:tcBorders>
              <w:top w:val="single" w:sz="4" w:space="0" w:color="auto"/>
              <w:left w:val="single" w:sz="4" w:space="0" w:color="auto"/>
              <w:bottom w:val="single" w:sz="4" w:space="0" w:color="auto"/>
              <w:right w:val="single" w:sz="4" w:space="0" w:color="auto"/>
            </w:tcBorders>
          </w:tcPr>
          <w:p w:rsidR="00630FC2" w:rsidRPr="00EE39F0" w:rsidRDefault="00630FC2" w:rsidP="00E743D3">
            <w:pPr>
              <w:pStyle w:val="Gvdemetni1"/>
              <w:shd w:val="clear" w:color="auto" w:fill="auto"/>
              <w:spacing w:after="0" w:line="191" w:lineRule="exact"/>
              <w:ind w:firstLine="0"/>
              <w:rPr>
                <w:rFonts w:ascii="Times New Roman" w:hAnsi="Times New Roman" w:cs="Times New Roman"/>
              </w:rPr>
            </w:pPr>
            <w:r w:rsidRPr="00EE39F0">
              <w:rPr>
                <w:rStyle w:val="Gvdemetni71"/>
                <w:rFonts w:ascii="Times New Roman" w:hAnsi="Times New Roman" w:cs="Times New Roman"/>
                <w:color w:val="000000"/>
                <w:sz w:val="18"/>
                <w:szCs w:val="18"/>
              </w:rPr>
              <w:t xml:space="preserve">Afet riski altındaki kamu binalarının güçlendirme ve yeniden yapım çalışmalarının bir program dâhilinde yapılabilmesi için </w:t>
            </w:r>
            <w:proofErr w:type="gramStart"/>
            <w:r w:rsidRPr="00EE39F0">
              <w:rPr>
                <w:rStyle w:val="Gvdemetni71"/>
                <w:rFonts w:ascii="Times New Roman" w:hAnsi="Times New Roman" w:cs="Times New Roman"/>
                <w:color w:val="000000"/>
                <w:sz w:val="18"/>
                <w:szCs w:val="18"/>
              </w:rPr>
              <w:t>envanter</w:t>
            </w:r>
            <w:proofErr w:type="gramEnd"/>
            <w:r w:rsidR="00E743D3" w:rsidRPr="00EE39F0">
              <w:rPr>
                <w:rStyle w:val="Gvdemetni71"/>
                <w:rFonts w:ascii="Times New Roman" w:hAnsi="Times New Roman" w:cs="Times New Roman"/>
                <w:color w:val="000000"/>
                <w:sz w:val="18"/>
                <w:szCs w:val="18"/>
              </w:rPr>
              <w:t xml:space="preserve"> </w:t>
            </w:r>
            <w:r w:rsidRPr="00EE39F0">
              <w:rPr>
                <w:rStyle w:val="Gvdemetni71"/>
                <w:rFonts w:ascii="Times New Roman" w:hAnsi="Times New Roman" w:cs="Times New Roman"/>
                <w:color w:val="000000"/>
                <w:sz w:val="18"/>
                <w:szCs w:val="18"/>
              </w:rPr>
              <w:t xml:space="preserve">çıkarılarak </w:t>
            </w:r>
            <w:proofErr w:type="spellStart"/>
            <w:r w:rsidRPr="00EE39F0">
              <w:rPr>
                <w:rStyle w:val="Gvdemetni71"/>
                <w:rFonts w:ascii="Times New Roman" w:hAnsi="Times New Roman" w:cs="Times New Roman"/>
                <w:color w:val="000000"/>
                <w:sz w:val="18"/>
                <w:szCs w:val="18"/>
              </w:rPr>
              <w:t>önceliklendirme</w:t>
            </w:r>
            <w:proofErr w:type="spellEnd"/>
            <w:r w:rsidRPr="00EE39F0">
              <w:rPr>
                <w:rStyle w:val="Gvdemetni71"/>
                <w:rFonts w:ascii="Times New Roman" w:hAnsi="Times New Roman" w:cs="Times New Roman"/>
                <w:color w:val="000000"/>
                <w:sz w:val="18"/>
                <w:szCs w:val="18"/>
              </w:rPr>
              <w:t xml:space="preserve"> yapılacaktır.</w:t>
            </w:r>
          </w:p>
        </w:tc>
      </w:tr>
      <w:tr w:rsidR="00630FC2" w:rsidRPr="001C68DB" w:rsidTr="00C72C8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30FC2" w:rsidRPr="001C68DB" w:rsidRDefault="00630FC2" w:rsidP="00630FC2">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1C68DB">
              <w:rPr>
                <w:rFonts w:ascii="Times New Roman" w:hAnsi="Times New Roman" w:cs="Times New Roman"/>
                <w:b/>
                <w:bCs/>
                <w:sz w:val="20"/>
                <w:szCs w:val="20"/>
              </w:rPr>
              <w:t>Bina ve altyapı tesislerinin afetlere daha dayanıklı olarak inşa edilmesi sağlanacak ve inşaatların denetimi bağımsız, ehil ve yetkili kişi ve kurumlar aracılığıyla güçlendirilecektir. (Kalkınma Planı p.1069)</w:t>
            </w:r>
          </w:p>
        </w:tc>
      </w:tr>
      <w:tr w:rsidR="00630FC2" w:rsidRPr="001C68DB" w:rsidTr="00630FC2">
        <w:trPr>
          <w:trHeight w:val="20"/>
          <w:jc w:val="center"/>
        </w:trPr>
        <w:tc>
          <w:tcPr>
            <w:tcW w:w="1101" w:type="pct"/>
            <w:tcBorders>
              <w:top w:val="single" w:sz="4" w:space="0" w:color="auto"/>
              <w:left w:val="single" w:sz="4" w:space="0" w:color="auto"/>
              <w:bottom w:val="single" w:sz="4" w:space="0" w:color="auto"/>
              <w:right w:val="single" w:sz="4" w:space="0" w:color="auto"/>
            </w:tcBorders>
          </w:tcPr>
          <w:p w:rsidR="00630FC2" w:rsidRPr="00EE39F0" w:rsidRDefault="00630FC2" w:rsidP="00630FC2">
            <w:pPr>
              <w:pStyle w:val="Style129"/>
              <w:widowControl/>
              <w:spacing w:line="178" w:lineRule="exact"/>
              <w:ind w:firstLine="14"/>
              <w:jc w:val="both"/>
              <w:rPr>
                <w:rFonts w:ascii="Times New Roman" w:eastAsia="Times New Roman" w:hAnsi="Times New Roman" w:cs="Times New Roman"/>
                <w:b/>
                <w:bCs/>
                <w:color w:val="000000"/>
                <w:sz w:val="18"/>
                <w:szCs w:val="18"/>
              </w:rPr>
            </w:pPr>
            <w:r w:rsidRPr="00EE39F0">
              <w:rPr>
                <w:rFonts w:ascii="Times New Roman" w:eastAsia="Times New Roman" w:hAnsi="Times New Roman" w:cs="Times New Roman"/>
                <w:b/>
                <w:bCs/>
                <w:color w:val="000000"/>
                <w:sz w:val="18"/>
                <w:szCs w:val="18"/>
              </w:rPr>
              <w:t>Tedbir 407.</w:t>
            </w:r>
          </w:p>
          <w:p w:rsidR="00630FC2" w:rsidRPr="00EE39F0" w:rsidRDefault="00630FC2" w:rsidP="00630FC2">
            <w:pPr>
              <w:pStyle w:val="Style129"/>
              <w:widowControl/>
              <w:spacing w:line="178" w:lineRule="exact"/>
              <w:ind w:firstLine="14"/>
              <w:jc w:val="both"/>
              <w:rPr>
                <w:rStyle w:val="FontStyle300"/>
                <w:rFonts w:ascii="Times New Roman" w:hAnsi="Times New Roman" w:cs="Times New Roman"/>
                <w:spacing w:val="-10"/>
                <w:sz w:val="18"/>
                <w:szCs w:val="18"/>
              </w:rPr>
            </w:pPr>
            <w:r w:rsidRPr="00EE39F0">
              <w:rPr>
                <w:rFonts w:ascii="Times New Roman" w:eastAsia="Times New Roman" w:hAnsi="Times New Roman" w:cs="Times New Roman"/>
                <w:color w:val="000000"/>
                <w:spacing w:val="-10"/>
                <w:sz w:val="18"/>
                <w:szCs w:val="18"/>
              </w:rPr>
              <w:t>Yapıların projelendirme, yapım ve denetim süreçlerine yönelik mevzuat güncellenecektir.</w:t>
            </w:r>
          </w:p>
        </w:tc>
        <w:tc>
          <w:tcPr>
            <w:tcW w:w="499" w:type="pct"/>
            <w:tcBorders>
              <w:top w:val="single" w:sz="4" w:space="0" w:color="auto"/>
              <w:left w:val="single" w:sz="4" w:space="0" w:color="auto"/>
              <w:bottom w:val="single" w:sz="4" w:space="0" w:color="auto"/>
              <w:right w:val="single" w:sz="4" w:space="0" w:color="auto"/>
            </w:tcBorders>
          </w:tcPr>
          <w:p w:rsidR="00630FC2" w:rsidRPr="00EE39F0" w:rsidRDefault="00630FC2" w:rsidP="00630FC2">
            <w:pPr>
              <w:pStyle w:val="Style129"/>
              <w:widowControl/>
              <w:spacing w:line="240" w:lineRule="auto"/>
              <w:jc w:val="center"/>
              <w:rPr>
                <w:rStyle w:val="FontStyle300"/>
                <w:rFonts w:ascii="Times New Roman" w:hAnsi="Times New Roman" w:cs="Times New Roman"/>
                <w:sz w:val="18"/>
                <w:szCs w:val="18"/>
              </w:rPr>
            </w:pPr>
            <w:r w:rsidRPr="00EE39F0">
              <w:rPr>
                <w:rStyle w:val="FontStyle300"/>
                <w:rFonts w:ascii="Times New Roman" w:hAnsi="Times New Roman" w:cs="Times New Roman"/>
                <w:spacing w:val="-10"/>
                <w:sz w:val="18"/>
                <w:szCs w:val="18"/>
              </w:rPr>
              <w:t>Çevre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ve</w:t>
            </w:r>
            <w:r w:rsidRPr="00EE39F0">
              <w:rPr>
                <w:rStyle w:val="FontStyle300"/>
                <w:rFonts w:ascii="Times New Roman" w:hAnsi="Times New Roman" w:cs="Times New Roman"/>
                <w:sz w:val="18"/>
                <w:szCs w:val="18"/>
              </w:rPr>
              <w:t xml:space="preserve"> </w:t>
            </w:r>
            <w:r w:rsidRPr="00EE39F0">
              <w:rPr>
                <w:rStyle w:val="FontStyle300"/>
                <w:rFonts w:ascii="Times New Roman" w:hAnsi="Times New Roman" w:cs="Times New Roman"/>
                <w:spacing w:val="-10"/>
                <w:sz w:val="18"/>
                <w:szCs w:val="18"/>
              </w:rPr>
              <w:t>Şehircilik Bakanlığı</w:t>
            </w:r>
          </w:p>
          <w:p w:rsidR="00630FC2" w:rsidRPr="00EE39F0" w:rsidRDefault="00630FC2" w:rsidP="00630FC2">
            <w:pPr>
              <w:pStyle w:val="Style129"/>
              <w:widowControl/>
              <w:spacing w:line="240" w:lineRule="auto"/>
              <w:jc w:val="center"/>
              <w:rPr>
                <w:rStyle w:val="FontStyle300"/>
                <w:rFonts w:ascii="Times New Roman" w:hAnsi="Times New Roman" w:cs="Times New Roman"/>
                <w:spacing w:val="-10"/>
                <w:sz w:val="18"/>
                <w:szCs w:val="18"/>
              </w:rPr>
            </w:pPr>
            <w:r w:rsidRPr="00EE39F0">
              <w:rPr>
                <w:rFonts w:ascii="Times New Roman" w:eastAsia="Times New Roman" w:hAnsi="Times New Roman" w:cs="Times New Roman"/>
                <w:b/>
                <w:sz w:val="18"/>
                <w:szCs w:val="18"/>
                <w:u w:val="single"/>
              </w:rPr>
              <w:t>YİGM</w:t>
            </w:r>
          </w:p>
        </w:tc>
        <w:tc>
          <w:tcPr>
            <w:tcW w:w="1143" w:type="pct"/>
            <w:tcBorders>
              <w:top w:val="single" w:sz="4" w:space="0" w:color="auto"/>
              <w:left w:val="single" w:sz="4" w:space="0" w:color="auto"/>
              <w:bottom w:val="single" w:sz="4" w:space="0" w:color="auto"/>
              <w:right w:val="single" w:sz="4" w:space="0" w:color="auto"/>
            </w:tcBorders>
          </w:tcPr>
          <w:p w:rsidR="00630FC2" w:rsidRPr="00EE39F0" w:rsidRDefault="00630FC2" w:rsidP="00630FC2">
            <w:pPr>
              <w:pStyle w:val="Gvdemetni1"/>
              <w:shd w:val="clear" w:color="auto" w:fill="auto"/>
              <w:spacing w:after="0" w:line="180" w:lineRule="exact"/>
              <w:ind w:firstLine="0"/>
              <w:jc w:val="left"/>
              <w:rPr>
                <w:rFonts w:ascii="Times New Roman" w:hAnsi="Times New Roman" w:cs="Times New Roman"/>
              </w:rPr>
            </w:pPr>
            <w:r w:rsidRPr="00EE39F0">
              <w:rPr>
                <w:rStyle w:val="Gvdemetni71"/>
                <w:rFonts w:ascii="Times New Roman" w:hAnsi="Times New Roman" w:cs="Times New Roman"/>
                <w:color w:val="000000"/>
                <w:sz w:val="18"/>
                <w:szCs w:val="18"/>
              </w:rPr>
              <w:t>Afet ve Acil Durum Yönetimi Başkanlığı, Mahalli İdareler, Meslek Odaları</w:t>
            </w:r>
            <w:bookmarkStart w:id="19" w:name="_GoBack"/>
            <w:bookmarkEnd w:id="19"/>
          </w:p>
        </w:tc>
        <w:tc>
          <w:tcPr>
            <w:tcW w:w="366" w:type="pct"/>
            <w:tcBorders>
              <w:top w:val="single" w:sz="4" w:space="0" w:color="auto"/>
              <w:left w:val="single" w:sz="4" w:space="0" w:color="auto"/>
              <w:bottom w:val="single" w:sz="4" w:space="0" w:color="auto"/>
              <w:right w:val="single" w:sz="4" w:space="0" w:color="auto"/>
            </w:tcBorders>
          </w:tcPr>
          <w:p w:rsidR="00630FC2" w:rsidRPr="00EE39F0" w:rsidRDefault="00630FC2" w:rsidP="00630FC2">
            <w:pPr>
              <w:pStyle w:val="Gvdemetni1"/>
              <w:shd w:val="clear" w:color="auto" w:fill="auto"/>
              <w:spacing w:after="0" w:line="150" w:lineRule="exact"/>
              <w:ind w:firstLine="0"/>
              <w:jc w:val="left"/>
              <w:rPr>
                <w:rStyle w:val="Gvdemetni71"/>
                <w:rFonts w:ascii="Times New Roman" w:hAnsi="Times New Roman" w:cs="Times New Roman"/>
                <w:color w:val="000000"/>
                <w:sz w:val="18"/>
                <w:szCs w:val="18"/>
              </w:rPr>
            </w:pPr>
          </w:p>
          <w:p w:rsidR="00630FC2" w:rsidRPr="00EE39F0" w:rsidRDefault="00630FC2" w:rsidP="00630FC2">
            <w:pPr>
              <w:pStyle w:val="Gvdemetni1"/>
              <w:shd w:val="clear" w:color="auto" w:fill="auto"/>
              <w:spacing w:after="0" w:line="150" w:lineRule="exact"/>
              <w:ind w:firstLine="0"/>
              <w:jc w:val="center"/>
              <w:rPr>
                <w:rFonts w:ascii="Times New Roman" w:hAnsi="Times New Roman" w:cs="Times New Roman"/>
              </w:rPr>
            </w:pPr>
            <w:r w:rsidRPr="00EE39F0">
              <w:rPr>
                <w:rStyle w:val="Gvdemetni71"/>
                <w:rFonts w:ascii="Times New Roman" w:hAnsi="Times New Roman" w:cs="Times New Roman"/>
                <w:color w:val="000000"/>
                <w:sz w:val="18"/>
                <w:szCs w:val="18"/>
              </w:rPr>
              <w:t>Aralık</w:t>
            </w:r>
          </w:p>
          <w:p w:rsidR="00630FC2" w:rsidRPr="00EE39F0" w:rsidRDefault="00630FC2" w:rsidP="00630FC2">
            <w:pPr>
              <w:pStyle w:val="Gvdemetni1"/>
              <w:shd w:val="clear" w:color="auto" w:fill="auto"/>
              <w:spacing w:after="0" w:line="150" w:lineRule="exact"/>
              <w:ind w:firstLine="0"/>
              <w:jc w:val="center"/>
              <w:rPr>
                <w:rFonts w:ascii="Times New Roman" w:hAnsi="Times New Roman" w:cs="Times New Roman"/>
              </w:rPr>
            </w:pPr>
            <w:r w:rsidRPr="00EE39F0">
              <w:rPr>
                <w:rStyle w:val="Gvdemetni71"/>
                <w:rFonts w:ascii="Times New Roman" w:hAnsi="Times New Roman" w:cs="Times New Roman"/>
                <w:color w:val="000000"/>
                <w:sz w:val="18"/>
                <w:szCs w:val="18"/>
              </w:rPr>
              <w:t>Sonu</w:t>
            </w:r>
          </w:p>
        </w:tc>
        <w:tc>
          <w:tcPr>
            <w:tcW w:w="1891" w:type="pct"/>
            <w:tcBorders>
              <w:top w:val="single" w:sz="4" w:space="0" w:color="auto"/>
              <w:left w:val="single" w:sz="4" w:space="0" w:color="auto"/>
              <w:bottom w:val="single" w:sz="4" w:space="0" w:color="auto"/>
              <w:right w:val="single" w:sz="4" w:space="0" w:color="auto"/>
            </w:tcBorders>
          </w:tcPr>
          <w:p w:rsidR="00630FC2" w:rsidRPr="00EE39F0" w:rsidRDefault="00630FC2" w:rsidP="00630FC2">
            <w:pPr>
              <w:pStyle w:val="Gvdemetni1"/>
              <w:shd w:val="clear" w:color="auto" w:fill="auto"/>
              <w:spacing w:after="0" w:line="180" w:lineRule="exact"/>
              <w:ind w:firstLine="0"/>
              <w:rPr>
                <w:rFonts w:ascii="Times New Roman" w:hAnsi="Times New Roman" w:cs="Times New Roman"/>
              </w:rPr>
            </w:pPr>
            <w:r w:rsidRPr="00EE39F0">
              <w:rPr>
                <w:rStyle w:val="Gvdemetni71"/>
                <w:rFonts w:ascii="Times New Roman" w:hAnsi="Times New Roman" w:cs="Times New Roman"/>
                <w:color w:val="000000"/>
                <w:sz w:val="18"/>
                <w:szCs w:val="18"/>
              </w:rPr>
              <w:t>Bina ve altyapı tesislerinin afetlere daha dayanıklı olarak inşa edilmesini sağlamak üzere yapıların projelendirme, yapım ve denetiminin ehil ve yetkili kişi ve kurumlar aradığıyla etkin olarak yapılması sağlanacaktır.</w:t>
            </w:r>
          </w:p>
        </w:tc>
      </w:tr>
    </w:tbl>
    <w:p w:rsidR="00C25F71" w:rsidRPr="00B83659" w:rsidRDefault="00C25F71" w:rsidP="00E472D4">
      <w:pPr>
        <w:rPr>
          <w:rFonts w:ascii="Times New Roman" w:hAnsi="Times New Roman" w:cs="Times New Roman"/>
          <w:sz w:val="20"/>
          <w:szCs w:val="20"/>
        </w:rPr>
      </w:pPr>
    </w:p>
    <w:sectPr w:rsidR="00C25F71" w:rsidRPr="00B83659" w:rsidSect="0012221C">
      <w:footerReference w:type="default" r:id="rId9"/>
      <w:pgSz w:w="11907" w:h="16838"/>
      <w:pgMar w:top="-567" w:right="1202" w:bottom="709" w:left="1202" w:header="567" w:footer="414"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531" w:rsidRDefault="00577531" w:rsidP="00EA2B6E">
      <w:pPr>
        <w:spacing w:after="0" w:line="240" w:lineRule="auto"/>
      </w:pPr>
      <w:r>
        <w:separator/>
      </w:r>
    </w:p>
  </w:endnote>
  <w:endnote w:type="continuationSeparator" w:id="0">
    <w:p w:rsidR="00577531" w:rsidRDefault="00577531" w:rsidP="00EA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718064"/>
      <w:docPartObj>
        <w:docPartGallery w:val="Page Numbers (Bottom of Page)"/>
        <w:docPartUnique/>
      </w:docPartObj>
    </w:sdtPr>
    <w:sdtEndPr/>
    <w:sdtContent>
      <w:p w:rsidR="00C6406E" w:rsidRDefault="00C6406E">
        <w:pPr>
          <w:pStyle w:val="Altbilgi"/>
          <w:jc w:val="right"/>
        </w:pPr>
        <w:r>
          <w:fldChar w:fldCharType="begin"/>
        </w:r>
        <w:r>
          <w:instrText>PAGE   \* MERGEFORMAT</w:instrText>
        </w:r>
        <w:r>
          <w:fldChar w:fldCharType="separate"/>
        </w:r>
        <w:r w:rsidR="00EE39F0">
          <w:rPr>
            <w:noProof/>
          </w:rPr>
          <w:t>4</w:t>
        </w:r>
        <w:r>
          <w:fldChar w:fldCharType="end"/>
        </w:r>
      </w:p>
    </w:sdtContent>
  </w:sdt>
  <w:p w:rsidR="00C6406E" w:rsidRDefault="00C640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531" w:rsidRDefault="00577531" w:rsidP="00EA2B6E">
      <w:pPr>
        <w:spacing w:after="0" w:line="240" w:lineRule="auto"/>
      </w:pPr>
      <w:r>
        <w:separator/>
      </w:r>
    </w:p>
  </w:footnote>
  <w:footnote w:type="continuationSeparator" w:id="0">
    <w:p w:rsidR="00577531" w:rsidRDefault="00577531" w:rsidP="00EA2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5C51"/>
    <w:multiLevelType w:val="hybridMultilevel"/>
    <w:tmpl w:val="C36A35F6"/>
    <w:lvl w:ilvl="0" w:tplc="4984B0C4">
      <w:start w:val="1"/>
      <w:numFmt w:val="decimal"/>
      <w:suff w:val="space"/>
      <w:lvlText w:val="Tedbir %1."/>
      <w:lvlJc w:val="left"/>
      <w:pPr>
        <w:ind w:left="0" w:firstLine="0"/>
      </w:pPr>
      <w:rPr>
        <w:rFonts w:ascii="Tahoma" w:hAnsi="Tahoma" w:hint="default"/>
        <w:b w:val="0"/>
        <w:i w:val="0"/>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B7B1499"/>
    <w:multiLevelType w:val="hybridMultilevel"/>
    <w:tmpl w:val="701C4200"/>
    <w:lvl w:ilvl="0" w:tplc="711CD3F8">
      <w:start w:val="1"/>
      <w:numFmt w:val="decimal"/>
      <w:lvlText w:val="%1."/>
      <w:lvlJc w:val="left"/>
      <w:pPr>
        <w:ind w:left="786" w:hanging="360"/>
      </w:pPr>
      <w:rPr>
        <w:rFonts w:ascii="Calibri" w:hAnsi="Calibri" w:cs="Arial" w:hint="default"/>
        <w:b w:val="0"/>
        <w:color w:val="auto"/>
        <w:sz w:val="24"/>
        <w:szCs w:val="24"/>
      </w:rPr>
    </w:lvl>
    <w:lvl w:ilvl="1" w:tplc="624EA77A">
      <w:start w:val="1"/>
      <w:numFmt w:val="lowerLetter"/>
      <w:lvlText w:val="%2."/>
      <w:lvlJc w:val="left"/>
      <w:pPr>
        <w:ind w:left="1440" w:hanging="360"/>
      </w:pPr>
      <w:rPr>
        <w:rFonts w:cs="Times New Roman"/>
        <w:b/>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C2"/>
    <w:rsid w:val="0000632B"/>
    <w:rsid w:val="00012CDE"/>
    <w:rsid w:val="00034DC4"/>
    <w:rsid w:val="00037CDF"/>
    <w:rsid w:val="00042598"/>
    <w:rsid w:val="00060791"/>
    <w:rsid w:val="00065EE5"/>
    <w:rsid w:val="0006713D"/>
    <w:rsid w:val="000740EB"/>
    <w:rsid w:val="00074DEE"/>
    <w:rsid w:val="00080BBE"/>
    <w:rsid w:val="0008731D"/>
    <w:rsid w:val="00093C94"/>
    <w:rsid w:val="000A57FC"/>
    <w:rsid w:val="000B64D1"/>
    <w:rsid w:val="000B75A5"/>
    <w:rsid w:val="000B7C46"/>
    <w:rsid w:val="000F0DF2"/>
    <w:rsid w:val="000F1A7B"/>
    <w:rsid w:val="000F64F7"/>
    <w:rsid w:val="00102FD2"/>
    <w:rsid w:val="00103338"/>
    <w:rsid w:val="00106EF9"/>
    <w:rsid w:val="00113087"/>
    <w:rsid w:val="001168A1"/>
    <w:rsid w:val="001216ED"/>
    <w:rsid w:val="0012221C"/>
    <w:rsid w:val="001362C8"/>
    <w:rsid w:val="0014071D"/>
    <w:rsid w:val="00141269"/>
    <w:rsid w:val="00157965"/>
    <w:rsid w:val="00157D1A"/>
    <w:rsid w:val="00172D3B"/>
    <w:rsid w:val="00182B10"/>
    <w:rsid w:val="00186D64"/>
    <w:rsid w:val="00193835"/>
    <w:rsid w:val="00194D93"/>
    <w:rsid w:val="001A05C6"/>
    <w:rsid w:val="001B2C0A"/>
    <w:rsid w:val="001C68DB"/>
    <w:rsid w:val="001D4BBC"/>
    <w:rsid w:val="001E73EB"/>
    <w:rsid w:val="002261BA"/>
    <w:rsid w:val="002275A2"/>
    <w:rsid w:val="00230A4D"/>
    <w:rsid w:val="00232BFD"/>
    <w:rsid w:val="00236ED3"/>
    <w:rsid w:val="002802FA"/>
    <w:rsid w:val="00284219"/>
    <w:rsid w:val="002869EF"/>
    <w:rsid w:val="002B2295"/>
    <w:rsid w:val="002C132C"/>
    <w:rsid w:val="002C4841"/>
    <w:rsid w:val="002C7160"/>
    <w:rsid w:val="002C72B8"/>
    <w:rsid w:val="002D0626"/>
    <w:rsid w:val="002D4AE1"/>
    <w:rsid w:val="002D5825"/>
    <w:rsid w:val="002D5E6E"/>
    <w:rsid w:val="002F1A25"/>
    <w:rsid w:val="00304D4F"/>
    <w:rsid w:val="00321271"/>
    <w:rsid w:val="0032282B"/>
    <w:rsid w:val="003300A5"/>
    <w:rsid w:val="003341FD"/>
    <w:rsid w:val="003536F2"/>
    <w:rsid w:val="00355012"/>
    <w:rsid w:val="003554A8"/>
    <w:rsid w:val="00355C51"/>
    <w:rsid w:val="00395769"/>
    <w:rsid w:val="003A0E1B"/>
    <w:rsid w:val="003A4665"/>
    <w:rsid w:val="003D2725"/>
    <w:rsid w:val="003E6F54"/>
    <w:rsid w:val="004029F8"/>
    <w:rsid w:val="00403F31"/>
    <w:rsid w:val="00407D0F"/>
    <w:rsid w:val="00413669"/>
    <w:rsid w:val="00413F31"/>
    <w:rsid w:val="00414305"/>
    <w:rsid w:val="0041507B"/>
    <w:rsid w:val="00416130"/>
    <w:rsid w:val="00436176"/>
    <w:rsid w:val="0044469A"/>
    <w:rsid w:val="00454FE6"/>
    <w:rsid w:val="004625D7"/>
    <w:rsid w:val="004A2A47"/>
    <w:rsid w:val="004E11CB"/>
    <w:rsid w:val="004F22E8"/>
    <w:rsid w:val="00510056"/>
    <w:rsid w:val="005370B0"/>
    <w:rsid w:val="00550F11"/>
    <w:rsid w:val="005523B0"/>
    <w:rsid w:val="00563882"/>
    <w:rsid w:val="005723BE"/>
    <w:rsid w:val="005724AD"/>
    <w:rsid w:val="00577531"/>
    <w:rsid w:val="00590E6C"/>
    <w:rsid w:val="005B5383"/>
    <w:rsid w:val="005D4822"/>
    <w:rsid w:val="005E2B2E"/>
    <w:rsid w:val="005F03C5"/>
    <w:rsid w:val="005F5F14"/>
    <w:rsid w:val="00602B6C"/>
    <w:rsid w:val="006106C7"/>
    <w:rsid w:val="00621251"/>
    <w:rsid w:val="00622051"/>
    <w:rsid w:val="00630FC2"/>
    <w:rsid w:val="00647563"/>
    <w:rsid w:val="006529C7"/>
    <w:rsid w:val="0065550F"/>
    <w:rsid w:val="006571B0"/>
    <w:rsid w:val="00662B10"/>
    <w:rsid w:val="006673BF"/>
    <w:rsid w:val="00671888"/>
    <w:rsid w:val="00691ABF"/>
    <w:rsid w:val="0069313E"/>
    <w:rsid w:val="006C77CE"/>
    <w:rsid w:val="006E05B7"/>
    <w:rsid w:val="006E6679"/>
    <w:rsid w:val="006F06FF"/>
    <w:rsid w:val="006F11D4"/>
    <w:rsid w:val="006F51BC"/>
    <w:rsid w:val="006F57D1"/>
    <w:rsid w:val="007001E1"/>
    <w:rsid w:val="0071054F"/>
    <w:rsid w:val="00725F6A"/>
    <w:rsid w:val="00730E40"/>
    <w:rsid w:val="007347B1"/>
    <w:rsid w:val="00742141"/>
    <w:rsid w:val="00751EEF"/>
    <w:rsid w:val="0075366A"/>
    <w:rsid w:val="007537C5"/>
    <w:rsid w:val="00762C04"/>
    <w:rsid w:val="00783019"/>
    <w:rsid w:val="007873AE"/>
    <w:rsid w:val="007A07AE"/>
    <w:rsid w:val="007A0D16"/>
    <w:rsid w:val="007B4358"/>
    <w:rsid w:val="007B4CEA"/>
    <w:rsid w:val="007E35ED"/>
    <w:rsid w:val="007F5844"/>
    <w:rsid w:val="008105D5"/>
    <w:rsid w:val="008120D9"/>
    <w:rsid w:val="00815FA7"/>
    <w:rsid w:val="00816530"/>
    <w:rsid w:val="008217BD"/>
    <w:rsid w:val="00826440"/>
    <w:rsid w:val="00831E60"/>
    <w:rsid w:val="008366A9"/>
    <w:rsid w:val="00836CBF"/>
    <w:rsid w:val="008536C2"/>
    <w:rsid w:val="008861B0"/>
    <w:rsid w:val="00886B35"/>
    <w:rsid w:val="008B0F53"/>
    <w:rsid w:val="008B72D5"/>
    <w:rsid w:val="008C7636"/>
    <w:rsid w:val="008D1743"/>
    <w:rsid w:val="008D4717"/>
    <w:rsid w:val="008D504C"/>
    <w:rsid w:val="008E50E8"/>
    <w:rsid w:val="00914549"/>
    <w:rsid w:val="00923328"/>
    <w:rsid w:val="00923A48"/>
    <w:rsid w:val="00925B51"/>
    <w:rsid w:val="00933E70"/>
    <w:rsid w:val="00936EA6"/>
    <w:rsid w:val="00960884"/>
    <w:rsid w:val="00974F59"/>
    <w:rsid w:val="009910D0"/>
    <w:rsid w:val="00993D44"/>
    <w:rsid w:val="009F2AB0"/>
    <w:rsid w:val="009F4A80"/>
    <w:rsid w:val="00A14B2C"/>
    <w:rsid w:val="00A350AD"/>
    <w:rsid w:val="00A7536E"/>
    <w:rsid w:val="00A85B97"/>
    <w:rsid w:val="00A906D2"/>
    <w:rsid w:val="00AA1378"/>
    <w:rsid w:val="00AA1E4E"/>
    <w:rsid w:val="00AA62D1"/>
    <w:rsid w:val="00AB2404"/>
    <w:rsid w:val="00AC15C2"/>
    <w:rsid w:val="00AC660E"/>
    <w:rsid w:val="00AD2234"/>
    <w:rsid w:val="00AD3606"/>
    <w:rsid w:val="00AD47BB"/>
    <w:rsid w:val="00AE29A5"/>
    <w:rsid w:val="00AF7B59"/>
    <w:rsid w:val="00B13D3E"/>
    <w:rsid w:val="00B20DC8"/>
    <w:rsid w:val="00B673D1"/>
    <w:rsid w:val="00B74269"/>
    <w:rsid w:val="00B774BA"/>
    <w:rsid w:val="00B83659"/>
    <w:rsid w:val="00BB3713"/>
    <w:rsid w:val="00BC38DC"/>
    <w:rsid w:val="00BD7BF3"/>
    <w:rsid w:val="00BE1910"/>
    <w:rsid w:val="00BE6134"/>
    <w:rsid w:val="00BE61C6"/>
    <w:rsid w:val="00BE69FB"/>
    <w:rsid w:val="00BF081F"/>
    <w:rsid w:val="00C06F7F"/>
    <w:rsid w:val="00C077F5"/>
    <w:rsid w:val="00C131B9"/>
    <w:rsid w:val="00C1761E"/>
    <w:rsid w:val="00C25F71"/>
    <w:rsid w:val="00C41905"/>
    <w:rsid w:val="00C57420"/>
    <w:rsid w:val="00C6083F"/>
    <w:rsid w:val="00C6406E"/>
    <w:rsid w:val="00C64DB6"/>
    <w:rsid w:val="00C72C87"/>
    <w:rsid w:val="00C9295F"/>
    <w:rsid w:val="00CA4854"/>
    <w:rsid w:val="00CB6661"/>
    <w:rsid w:val="00CC55EB"/>
    <w:rsid w:val="00CC7443"/>
    <w:rsid w:val="00CD4969"/>
    <w:rsid w:val="00CD6B6B"/>
    <w:rsid w:val="00CF7D45"/>
    <w:rsid w:val="00D171B7"/>
    <w:rsid w:val="00D22620"/>
    <w:rsid w:val="00D405B6"/>
    <w:rsid w:val="00D56269"/>
    <w:rsid w:val="00D5774F"/>
    <w:rsid w:val="00D61D92"/>
    <w:rsid w:val="00D70232"/>
    <w:rsid w:val="00D83A18"/>
    <w:rsid w:val="00D8632E"/>
    <w:rsid w:val="00D9646D"/>
    <w:rsid w:val="00DB2403"/>
    <w:rsid w:val="00DC2427"/>
    <w:rsid w:val="00DD3800"/>
    <w:rsid w:val="00DD7B64"/>
    <w:rsid w:val="00DE0855"/>
    <w:rsid w:val="00DE36BC"/>
    <w:rsid w:val="00E003BB"/>
    <w:rsid w:val="00E007FD"/>
    <w:rsid w:val="00E0229F"/>
    <w:rsid w:val="00E2362B"/>
    <w:rsid w:val="00E25975"/>
    <w:rsid w:val="00E25B56"/>
    <w:rsid w:val="00E41D42"/>
    <w:rsid w:val="00E4437B"/>
    <w:rsid w:val="00E45BA2"/>
    <w:rsid w:val="00E472D4"/>
    <w:rsid w:val="00E60EF5"/>
    <w:rsid w:val="00E63590"/>
    <w:rsid w:val="00E66C6E"/>
    <w:rsid w:val="00E676C7"/>
    <w:rsid w:val="00E70948"/>
    <w:rsid w:val="00E743D3"/>
    <w:rsid w:val="00E74AF7"/>
    <w:rsid w:val="00E77DC6"/>
    <w:rsid w:val="00E95B9A"/>
    <w:rsid w:val="00EA2B6E"/>
    <w:rsid w:val="00EA6EC2"/>
    <w:rsid w:val="00EB6AE4"/>
    <w:rsid w:val="00ED44EE"/>
    <w:rsid w:val="00ED45FA"/>
    <w:rsid w:val="00EE10C3"/>
    <w:rsid w:val="00EE36CD"/>
    <w:rsid w:val="00EE39F0"/>
    <w:rsid w:val="00EF3E9C"/>
    <w:rsid w:val="00F04C22"/>
    <w:rsid w:val="00F04EA9"/>
    <w:rsid w:val="00F1054B"/>
    <w:rsid w:val="00F34A27"/>
    <w:rsid w:val="00F40372"/>
    <w:rsid w:val="00F518EF"/>
    <w:rsid w:val="00F51C70"/>
    <w:rsid w:val="00F52512"/>
    <w:rsid w:val="00F60517"/>
    <w:rsid w:val="00F71272"/>
    <w:rsid w:val="00F74B2E"/>
    <w:rsid w:val="00F756BF"/>
    <w:rsid w:val="00F803EF"/>
    <w:rsid w:val="00F91D0C"/>
    <w:rsid w:val="00F97A88"/>
    <w:rsid w:val="00FA5EF5"/>
    <w:rsid w:val="00FB026B"/>
    <w:rsid w:val="00FB175D"/>
    <w:rsid w:val="00FB76D5"/>
    <w:rsid w:val="00FC4B70"/>
    <w:rsid w:val="00FC6CE9"/>
    <w:rsid w:val="00FD7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2B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2B6E"/>
  </w:style>
  <w:style w:type="paragraph" w:styleId="Altbilgi">
    <w:name w:val="footer"/>
    <w:basedOn w:val="Normal"/>
    <w:link w:val="AltbilgiChar"/>
    <w:uiPriority w:val="99"/>
    <w:unhideWhenUsed/>
    <w:rsid w:val="00EA2B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2B6E"/>
  </w:style>
  <w:style w:type="paragraph" w:customStyle="1" w:styleId="Style129">
    <w:name w:val="Style129"/>
    <w:basedOn w:val="Normal"/>
    <w:uiPriority w:val="99"/>
    <w:rsid w:val="00C6406E"/>
    <w:pPr>
      <w:widowControl w:val="0"/>
      <w:autoSpaceDE w:val="0"/>
      <w:autoSpaceDN w:val="0"/>
      <w:adjustRightInd w:val="0"/>
      <w:spacing w:after="0" w:line="180" w:lineRule="exact"/>
    </w:pPr>
    <w:rPr>
      <w:rFonts w:ascii="Tahoma" w:eastAsiaTheme="minorEastAsia" w:hAnsi="Tahoma" w:cs="Tahoma"/>
      <w:sz w:val="24"/>
      <w:szCs w:val="24"/>
      <w:lang w:eastAsia="tr-TR"/>
    </w:rPr>
  </w:style>
  <w:style w:type="character" w:customStyle="1" w:styleId="FontStyle300">
    <w:name w:val="Font Style300"/>
    <w:basedOn w:val="VarsaylanParagrafYazTipi"/>
    <w:uiPriority w:val="99"/>
    <w:rsid w:val="00C6406E"/>
    <w:rPr>
      <w:rFonts w:ascii="Segoe UI" w:hAnsi="Segoe UI" w:cs="Segoe UI"/>
      <w:sz w:val="16"/>
      <w:szCs w:val="16"/>
    </w:rPr>
  </w:style>
  <w:style w:type="character" w:customStyle="1" w:styleId="FontStyle305">
    <w:name w:val="Font Style305"/>
    <w:basedOn w:val="VarsaylanParagrafYazTipi"/>
    <w:uiPriority w:val="99"/>
    <w:rsid w:val="00C6406E"/>
    <w:rPr>
      <w:rFonts w:ascii="Segoe UI" w:hAnsi="Segoe UI" w:cs="Segoe UI"/>
      <w:b/>
      <w:bCs/>
      <w:sz w:val="16"/>
      <w:szCs w:val="16"/>
    </w:rPr>
  </w:style>
  <w:style w:type="character" w:customStyle="1" w:styleId="FontStyle366">
    <w:name w:val="Font Style366"/>
    <w:basedOn w:val="VarsaylanParagrafYazTipi"/>
    <w:uiPriority w:val="99"/>
    <w:rsid w:val="00194D93"/>
    <w:rPr>
      <w:rFonts w:ascii="Segoe UI" w:hAnsi="Segoe UI" w:cs="Segoe UI"/>
      <w:b/>
      <w:bCs/>
      <w:sz w:val="16"/>
      <w:szCs w:val="16"/>
    </w:rPr>
  </w:style>
  <w:style w:type="character" w:customStyle="1" w:styleId="Gvdemetni">
    <w:name w:val="Gövde metni_"/>
    <w:basedOn w:val="VarsaylanParagrafYazTipi"/>
    <w:link w:val="Gvdemetni1"/>
    <w:uiPriority w:val="99"/>
    <w:locked/>
    <w:rsid w:val="00F71272"/>
    <w:rPr>
      <w:rFonts w:ascii="Segoe UI" w:hAnsi="Segoe UI" w:cs="Segoe UI"/>
      <w:spacing w:val="-10"/>
      <w:sz w:val="18"/>
      <w:szCs w:val="18"/>
      <w:shd w:val="clear" w:color="auto" w:fill="FFFFFF"/>
    </w:rPr>
  </w:style>
  <w:style w:type="character" w:customStyle="1" w:styleId="Gvdemetni71">
    <w:name w:val="Gövde metni + 71"/>
    <w:aliases w:val="5 pt8"/>
    <w:basedOn w:val="Gvdemetni"/>
    <w:uiPriority w:val="99"/>
    <w:rsid w:val="00F71272"/>
    <w:rPr>
      <w:rFonts w:ascii="Segoe UI" w:hAnsi="Segoe UI" w:cs="Segoe UI"/>
      <w:spacing w:val="-10"/>
      <w:sz w:val="15"/>
      <w:szCs w:val="15"/>
      <w:shd w:val="clear" w:color="auto" w:fill="FFFFFF"/>
    </w:rPr>
  </w:style>
  <w:style w:type="paragraph" w:customStyle="1" w:styleId="Gvdemetni1">
    <w:name w:val="Gövde metni1"/>
    <w:basedOn w:val="Normal"/>
    <w:link w:val="Gvdemetni"/>
    <w:uiPriority w:val="99"/>
    <w:rsid w:val="00F71272"/>
    <w:pPr>
      <w:widowControl w:val="0"/>
      <w:shd w:val="clear" w:color="auto" w:fill="FFFFFF"/>
      <w:spacing w:after="60" w:line="223" w:lineRule="exact"/>
      <w:ind w:hanging="1140"/>
      <w:jc w:val="both"/>
    </w:pPr>
    <w:rPr>
      <w:rFonts w:ascii="Segoe UI" w:hAnsi="Segoe UI" w:cs="Segoe UI"/>
      <w:spacing w:val="-10"/>
      <w:sz w:val="18"/>
      <w:szCs w:val="18"/>
    </w:rPr>
  </w:style>
  <w:style w:type="character" w:customStyle="1" w:styleId="Gvdemetni7">
    <w:name w:val="Gövde metni + 7"/>
    <w:aliases w:val="5 pt24,Kalın20,0 pt boşluk bırakılıyor33"/>
    <w:basedOn w:val="Gvdemetni"/>
    <w:uiPriority w:val="99"/>
    <w:rsid w:val="00F71272"/>
    <w:rPr>
      <w:rFonts w:ascii="Segoe UI" w:hAnsi="Segoe UI" w:cs="Segoe UI"/>
      <w:b/>
      <w:bCs/>
      <w:spacing w:val="0"/>
      <w:sz w:val="15"/>
      <w:szCs w:val="15"/>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2B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2B6E"/>
  </w:style>
  <w:style w:type="paragraph" w:styleId="Altbilgi">
    <w:name w:val="footer"/>
    <w:basedOn w:val="Normal"/>
    <w:link w:val="AltbilgiChar"/>
    <w:uiPriority w:val="99"/>
    <w:unhideWhenUsed/>
    <w:rsid w:val="00EA2B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2B6E"/>
  </w:style>
  <w:style w:type="paragraph" w:customStyle="1" w:styleId="Style129">
    <w:name w:val="Style129"/>
    <w:basedOn w:val="Normal"/>
    <w:uiPriority w:val="99"/>
    <w:rsid w:val="00C6406E"/>
    <w:pPr>
      <w:widowControl w:val="0"/>
      <w:autoSpaceDE w:val="0"/>
      <w:autoSpaceDN w:val="0"/>
      <w:adjustRightInd w:val="0"/>
      <w:spacing w:after="0" w:line="180" w:lineRule="exact"/>
    </w:pPr>
    <w:rPr>
      <w:rFonts w:ascii="Tahoma" w:eastAsiaTheme="minorEastAsia" w:hAnsi="Tahoma" w:cs="Tahoma"/>
      <w:sz w:val="24"/>
      <w:szCs w:val="24"/>
      <w:lang w:eastAsia="tr-TR"/>
    </w:rPr>
  </w:style>
  <w:style w:type="character" w:customStyle="1" w:styleId="FontStyle300">
    <w:name w:val="Font Style300"/>
    <w:basedOn w:val="VarsaylanParagrafYazTipi"/>
    <w:uiPriority w:val="99"/>
    <w:rsid w:val="00C6406E"/>
    <w:rPr>
      <w:rFonts w:ascii="Segoe UI" w:hAnsi="Segoe UI" w:cs="Segoe UI"/>
      <w:sz w:val="16"/>
      <w:szCs w:val="16"/>
    </w:rPr>
  </w:style>
  <w:style w:type="character" w:customStyle="1" w:styleId="FontStyle305">
    <w:name w:val="Font Style305"/>
    <w:basedOn w:val="VarsaylanParagrafYazTipi"/>
    <w:uiPriority w:val="99"/>
    <w:rsid w:val="00C6406E"/>
    <w:rPr>
      <w:rFonts w:ascii="Segoe UI" w:hAnsi="Segoe UI" w:cs="Segoe UI"/>
      <w:b/>
      <w:bCs/>
      <w:sz w:val="16"/>
      <w:szCs w:val="16"/>
    </w:rPr>
  </w:style>
  <w:style w:type="character" w:customStyle="1" w:styleId="FontStyle366">
    <w:name w:val="Font Style366"/>
    <w:basedOn w:val="VarsaylanParagrafYazTipi"/>
    <w:uiPriority w:val="99"/>
    <w:rsid w:val="00194D93"/>
    <w:rPr>
      <w:rFonts w:ascii="Segoe UI" w:hAnsi="Segoe UI" w:cs="Segoe UI"/>
      <w:b/>
      <w:bCs/>
      <w:sz w:val="16"/>
      <w:szCs w:val="16"/>
    </w:rPr>
  </w:style>
  <w:style w:type="character" w:customStyle="1" w:styleId="Gvdemetni">
    <w:name w:val="Gövde metni_"/>
    <w:basedOn w:val="VarsaylanParagrafYazTipi"/>
    <w:link w:val="Gvdemetni1"/>
    <w:uiPriority w:val="99"/>
    <w:locked/>
    <w:rsid w:val="00F71272"/>
    <w:rPr>
      <w:rFonts w:ascii="Segoe UI" w:hAnsi="Segoe UI" w:cs="Segoe UI"/>
      <w:spacing w:val="-10"/>
      <w:sz w:val="18"/>
      <w:szCs w:val="18"/>
      <w:shd w:val="clear" w:color="auto" w:fill="FFFFFF"/>
    </w:rPr>
  </w:style>
  <w:style w:type="character" w:customStyle="1" w:styleId="Gvdemetni71">
    <w:name w:val="Gövde metni + 71"/>
    <w:aliases w:val="5 pt8"/>
    <w:basedOn w:val="Gvdemetni"/>
    <w:uiPriority w:val="99"/>
    <w:rsid w:val="00F71272"/>
    <w:rPr>
      <w:rFonts w:ascii="Segoe UI" w:hAnsi="Segoe UI" w:cs="Segoe UI"/>
      <w:spacing w:val="-10"/>
      <w:sz w:val="15"/>
      <w:szCs w:val="15"/>
      <w:shd w:val="clear" w:color="auto" w:fill="FFFFFF"/>
    </w:rPr>
  </w:style>
  <w:style w:type="paragraph" w:customStyle="1" w:styleId="Gvdemetni1">
    <w:name w:val="Gövde metni1"/>
    <w:basedOn w:val="Normal"/>
    <w:link w:val="Gvdemetni"/>
    <w:uiPriority w:val="99"/>
    <w:rsid w:val="00F71272"/>
    <w:pPr>
      <w:widowControl w:val="0"/>
      <w:shd w:val="clear" w:color="auto" w:fill="FFFFFF"/>
      <w:spacing w:after="60" w:line="223" w:lineRule="exact"/>
      <w:ind w:hanging="1140"/>
      <w:jc w:val="both"/>
    </w:pPr>
    <w:rPr>
      <w:rFonts w:ascii="Segoe UI" w:hAnsi="Segoe UI" w:cs="Segoe UI"/>
      <w:spacing w:val="-10"/>
      <w:sz w:val="18"/>
      <w:szCs w:val="18"/>
    </w:rPr>
  </w:style>
  <w:style w:type="character" w:customStyle="1" w:styleId="Gvdemetni7">
    <w:name w:val="Gövde metni + 7"/>
    <w:aliases w:val="5 pt24,Kalın20,0 pt boşluk bırakılıyor33"/>
    <w:basedOn w:val="Gvdemetni"/>
    <w:uiPriority w:val="99"/>
    <w:rsid w:val="00F71272"/>
    <w:rPr>
      <w:rFonts w:ascii="Segoe UI" w:hAnsi="Segoe UI" w:cs="Segoe UI"/>
      <w:b/>
      <w:bCs/>
      <w:spacing w:val="0"/>
      <w:sz w:val="15"/>
      <w:szCs w:val="15"/>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1CE4B-605B-446F-8F3A-4DFE0941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2707</Words>
  <Characters>15432</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bodur</dc:creator>
  <cp:lastModifiedBy>Ahmet Bodur</cp:lastModifiedBy>
  <cp:revision>23</cp:revision>
  <dcterms:created xsi:type="dcterms:W3CDTF">2017-10-31T13:09:00Z</dcterms:created>
  <dcterms:modified xsi:type="dcterms:W3CDTF">2017-11-03T12:27:00Z</dcterms:modified>
</cp:coreProperties>
</file>