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E52B2F" w:rsidRPr="00202429" w:rsidTr="00E52B2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52B2F" w:rsidRPr="0020242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52B2F" w:rsidRPr="00202429" w:rsidRDefault="00E52B2F" w:rsidP="00E52B2F">
                  <w:pPr>
                    <w:spacing w:after="0" w:line="240" w:lineRule="atLeast"/>
                    <w:rPr>
                      <w:rFonts w:ascii="Times New Roman" w:eastAsia="Times New Roman" w:hAnsi="Times New Roman" w:cs="Times New Roman"/>
                      <w:sz w:val="24"/>
                      <w:szCs w:val="24"/>
                      <w:lang w:eastAsia="tr-TR"/>
                    </w:rPr>
                  </w:pPr>
                  <w:r w:rsidRPr="00202429">
                    <w:rPr>
                      <w:rFonts w:ascii="Arial" w:eastAsia="Times New Roman" w:hAnsi="Arial" w:cs="Arial"/>
                      <w:sz w:val="24"/>
                      <w:szCs w:val="24"/>
                      <w:lang w:eastAsia="tr-TR"/>
                    </w:rPr>
                    <w:t>6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52B2F" w:rsidRPr="00202429" w:rsidRDefault="00E52B2F" w:rsidP="00E52B2F">
                  <w:pPr>
                    <w:spacing w:after="0" w:line="240" w:lineRule="atLeast"/>
                    <w:jc w:val="center"/>
                    <w:rPr>
                      <w:rFonts w:ascii="Times New Roman" w:eastAsia="Times New Roman" w:hAnsi="Times New Roman" w:cs="Times New Roman"/>
                      <w:sz w:val="24"/>
                      <w:szCs w:val="24"/>
                      <w:lang w:eastAsia="tr-TR"/>
                    </w:rPr>
                  </w:pPr>
                  <w:r w:rsidRPr="0020242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52B2F" w:rsidRPr="00202429" w:rsidRDefault="00E52B2F" w:rsidP="00E52B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02429">
                    <w:rPr>
                      <w:rFonts w:ascii="Arial" w:eastAsia="Times New Roman" w:hAnsi="Arial" w:cs="Arial"/>
                      <w:sz w:val="24"/>
                      <w:szCs w:val="24"/>
                      <w:lang w:eastAsia="tr-TR"/>
                    </w:rPr>
                    <w:t>Sayı : 30293</w:t>
                  </w:r>
                  <w:proofErr w:type="gramEnd"/>
                </w:p>
              </w:tc>
            </w:tr>
            <w:tr w:rsidR="00E52B2F" w:rsidRPr="00202429">
              <w:trPr>
                <w:trHeight w:val="480"/>
                <w:jc w:val="center"/>
              </w:trPr>
              <w:tc>
                <w:tcPr>
                  <w:tcW w:w="8789" w:type="dxa"/>
                  <w:gridSpan w:val="3"/>
                  <w:tcMar>
                    <w:top w:w="0" w:type="dxa"/>
                    <w:left w:w="108" w:type="dxa"/>
                    <w:bottom w:w="0" w:type="dxa"/>
                    <w:right w:w="108" w:type="dxa"/>
                  </w:tcMar>
                  <w:vAlign w:val="center"/>
                  <w:hideMark/>
                </w:tcPr>
                <w:p w:rsidR="00E52B2F" w:rsidRPr="00202429" w:rsidRDefault="00E52B2F" w:rsidP="00E52B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2429">
                    <w:rPr>
                      <w:rFonts w:ascii="Arial" w:eastAsia="Times New Roman" w:hAnsi="Arial" w:cs="Arial"/>
                      <w:b/>
                      <w:bCs/>
                      <w:color w:val="000080"/>
                      <w:sz w:val="24"/>
                      <w:szCs w:val="24"/>
                      <w:lang w:eastAsia="tr-TR"/>
                    </w:rPr>
                    <w:t>YÖNETMELİK</w:t>
                  </w:r>
                </w:p>
              </w:tc>
            </w:tr>
            <w:tr w:rsidR="00E52B2F" w:rsidRPr="00202429">
              <w:trPr>
                <w:trHeight w:val="480"/>
                <w:jc w:val="center"/>
              </w:trPr>
              <w:tc>
                <w:tcPr>
                  <w:tcW w:w="8789" w:type="dxa"/>
                  <w:gridSpan w:val="3"/>
                  <w:tcMar>
                    <w:top w:w="0" w:type="dxa"/>
                    <w:left w:w="108" w:type="dxa"/>
                    <w:bottom w:w="0" w:type="dxa"/>
                    <w:right w:w="108" w:type="dxa"/>
                  </w:tcMar>
                  <w:vAlign w:val="center"/>
                  <w:hideMark/>
                </w:tcPr>
                <w:p w:rsidR="00E52B2F" w:rsidRPr="00202429" w:rsidRDefault="00E52B2F" w:rsidP="00E52B2F">
                  <w:pPr>
                    <w:spacing w:after="0" w:line="240" w:lineRule="atLeast"/>
                    <w:ind w:firstLine="566"/>
                    <w:jc w:val="both"/>
                    <w:rPr>
                      <w:rFonts w:ascii="Times New Roman" w:eastAsia="Times New Roman" w:hAnsi="Times New Roman" w:cs="Times New Roman"/>
                      <w:sz w:val="24"/>
                      <w:szCs w:val="24"/>
                      <w:u w:val="single"/>
                      <w:lang w:eastAsia="tr-TR"/>
                    </w:rPr>
                  </w:pPr>
                  <w:r w:rsidRPr="00202429">
                    <w:rPr>
                      <w:rFonts w:ascii="Times New Roman" w:eastAsia="Times New Roman" w:hAnsi="Times New Roman" w:cs="Times New Roman"/>
                      <w:sz w:val="24"/>
                      <w:szCs w:val="24"/>
                      <w:u w:val="single"/>
                      <w:lang w:eastAsia="tr-TR"/>
                    </w:rPr>
                    <w:t>Çevre ve Şehircilik Bakanlığından:</w:t>
                  </w:r>
                </w:p>
                <w:p w:rsidR="00E52B2F" w:rsidRPr="00202429" w:rsidRDefault="00E52B2F" w:rsidP="00E52B2F">
                  <w:pPr>
                    <w:spacing w:after="0" w:line="240" w:lineRule="atLeast"/>
                    <w:jc w:val="center"/>
                    <w:rPr>
                      <w:rFonts w:ascii="Times New Roman" w:eastAsia="Times New Roman" w:hAnsi="Times New Roman" w:cs="Times New Roman"/>
                      <w:b/>
                      <w:bCs/>
                      <w:sz w:val="24"/>
                      <w:szCs w:val="24"/>
                      <w:lang w:eastAsia="tr-TR"/>
                    </w:rPr>
                  </w:pPr>
                  <w:bookmarkStart w:id="0" w:name="_GoBack"/>
                  <w:r w:rsidRPr="00202429">
                    <w:rPr>
                      <w:rFonts w:ascii="Times New Roman" w:eastAsia="Times New Roman" w:hAnsi="Times New Roman" w:cs="Times New Roman"/>
                      <w:b/>
                      <w:bCs/>
                      <w:sz w:val="24"/>
                      <w:szCs w:val="24"/>
                      <w:lang w:eastAsia="tr-TR"/>
                    </w:rPr>
                    <w:t>ÇEVRE VE ŞEHİRCİLİK BAKANLIĞI PERSONELİNİN YER DEĞİŞTİRME</w:t>
                  </w:r>
                </w:p>
                <w:p w:rsidR="00E52B2F" w:rsidRPr="00202429" w:rsidRDefault="00E52B2F" w:rsidP="00E52B2F">
                  <w:pPr>
                    <w:spacing w:after="0" w:line="240" w:lineRule="atLeast"/>
                    <w:jc w:val="center"/>
                    <w:rPr>
                      <w:rFonts w:ascii="Times New Roman" w:eastAsia="Times New Roman" w:hAnsi="Times New Roman" w:cs="Times New Roman"/>
                      <w:b/>
                      <w:bCs/>
                      <w:sz w:val="24"/>
                      <w:szCs w:val="24"/>
                      <w:lang w:eastAsia="tr-TR"/>
                    </w:rPr>
                  </w:pPr>
                  <w:r w:rsidRPr="00202429">
                    <w:rPr>
                      <w:rFonts w:ascii="Times New Roman" w:eastAsia="Times New Roman" w:hAnsi="Times New Roman" w:cs="Times New Roman"/>
                      <w:b/>
                      <w:bCs/>
                      <w:sz w:val="24"/>
                      <w:szCs w:val="24"/>
                      <w:lang w:eastAsia="tr-TR"/>
                    </w:rPr>
                    <w:t>SURETİYLE ATANMALARINA İLİŞKİN YÖNETMELİKTE DEĞİŞİKLİK</w:t>
                  </w:r>
                </w:p>
                <w:p w:rsidR="00E52B2F" w:rsidRPr="00202429" w:rsidRDefault="00E52B2F" w:rsidP="00E52B2F">
                  <w:pPr>
                    <w:spacing w:after="0" w:line="240" w:lineRule="atLeast"/>
                    <w:jc w:val="center"/>
                    <w:rPr>
                      <w:rFonts w:ascii="Times New Roman" w:eastAsia="Times New Roman" w:hAnsi="Times New Roman" w:cs="Times New Roman"/>
                      <w:b/>
                      <w:bCs/>
                      <w:sz w:val="24"/>
                      <w:szCs w:val="24"/>
                      <w:lang w:eastAsia="tr-TR"/>
                    </w:rPr>
                  </w:pPr>
                  <w:r w:rsidRPr="00202429">
                    <w:rPr>
                      <w:rFonts w:ascii="Times New Roman" w:eastAsia="Times New Roman" w:hAnsi="Times New Roman" w:cs="Times New Roman"/>
                      <w:b/>
                      <w:bCs/>
                      <w:sz w:val="24"/>
                      <w:szCs w:val="24"/>
                      <w:lang w:eastAsia="tr-TR"/>
                    </w:rPr>
                    <w:t>YAPILMASINA DAİR YÖNETMELİK</w:t>
                  </w:r>
                </w:p>
                <w:bookmarkEnd w:id="0"/>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1 –</w:t>
                  </w:r>
                  <w:r w:rsidRPr="00202429">
                    <w:rPr>
                      <w:rFonts w:ascii="Times New Roman" w:eastAsia="Times New Roman" w:hAnsi="Times New Roman" w:cs="Times New Roman"/>
                      <w:sz w:val="24"/>
                      <w:szCs w:val="24"/>
                      <w:lang w:eastAsia="tr-TR"/>
                    </w:rPr>
                    <w:t> 12/4/2012 tarihli ve 28262 sayılı Resmî Gazete’de yayımlanan Çevre ve Şehircilik Bakanlığı Personelinin Yer Değiştirme Suretiyle Atanmalarına İlişkin Yönetmeliğin 2 nci maddesinin birinci fıkrasının (a) ve (b) bentleri aşağıdaki şekilde değiştirilmiştir.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proofErr w:type="gramStart"/>
                  <w:r w:rsidRPr="00202429">
                    <w:rPr>
                      <w:rFonts w:ascii="Times New Roman" w:eastAsia="Times New Roman" w:hAnsi="Times New Roman" w:cs="Times New Roman"/>
                      <w:sz w:val="24"/>
                      <w:szCs w:val="24"/>
                      <w:lang w:eastAsia="tr-TR"/>
                    </w:rPr>
                    <w:t>“a) Çevre ve şehircilik il müdürlükleri ile temiz hava merkezi müdürlükleri ve altyapı ve kentsel dönüşüm müdürlüklerinde görev yapan altyapı ve kentsel dönüşüm müdürü, bölge temiz hava merkezi müdürü, çevre ve şehircilik il müdür yardımcısı, altyapı ve kentsel dönüşüm müdür yardımcısı, bölge temiz hava merkezi müdür yardımcısı ve şube müdürü,</w:t>
                  </w:r>
                  <w:proofErr w:type="gramEnd"/>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b) Merkez ve taşra teşkilatı ile doğrudan merkeze bağlı taşra teşkilatı birimlerinde mühendis, mimar, şehir plancısı, veteriner hekim, jeomorfolog, fizikçi, kimyager, tekniker ve </w:t>
                  </w:r>
                  <w:proofErr w:type="spellStart"/>
                  <w:r w:rsidRPr="00202429">
                    <w:rPr>
                      <w:rFonts w:ascii="Times New Roman" w:eastAsia="Times New Roman" w:hAnsi="Times New Roman" w:cs="Times New Roman"/>
                      <w:sz w:val="24"/>
                      <w:szCs w:val="24"/>
                      <w:lang w:eastAsia="tr-TR"/>
                    </w:rPr>
                    <w:t>biolog</w:t>
                  </w:r>
                  <w:proofErr w:type="spellEnd"/>
                  <w:r w:rsidRPr="00202429">
                    <w:rPr>
                      <w:rFonts w:ascii="Times New Roman" w:eastAsia="Times New Roman" w:hAnsi="Times New Roman" w:cs="Times New Roman"/>
                      <w:sz w:val="24"/>
                      <w:szCs w:val="24"/>
                      <w:lang w:eastAsia="tr-TR"/>
                    </w:rPr>
                    <w:t>,”</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2 –</w:t>
                  </w:r>
                  <w:r w:rsidRPr="00202429">
                    <w:rPr>
                      <w:rFonts w:ascii="Times New Roman" w:eastAsia="Times New Roman" w:hAnsi="Times New Roman" w:cs="Times New Roman"/>
                      <w:sz w:val="24"/>
                      <w:szCs w:val="24"/>
                      <w:lang w:eastAsia="tr-TR"/>
                    </w:rPr>
                    <w:t> Aynı Yönetmeliğin 4 üncü maddesinin birinci fıkrasının (e) bendi aşağıdaki şekilde değiştirilmiştir.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“e) Taşra teşkilatı ve doğrudan merkeze bağlı taşra teşkilatı hizmet birimleri: Çevre ve Şehircilik İl Müdürlükleri ile Temiz Hava Merkezi Müdürlükleri ve Altyapı ve Kentsel Dönüşüm Müdürlüklerini,”</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3 –</w:t>
                  </w:r>
                  <w:r w:rsidRPr="00202429">
                    <w:rPr>
                      <w:rFonts w:ascii="Times New Roman" w:eastAsia="Times New Roman" w:hAnsi="Times New Roman" w:cs="Times New Roman"/>
                      <w:sz w:val="24"/>
                      <w:szCs w:val="24"/>
                      <w:lang w:eastAsia="tr-TR"/>
                    </w:rPr>
                    <w:t> Aynı Yönetmeliğin 7 nci maddesinin üçüncü fıkrasında yer alan “Aday memur statüsünde olan personelin nakli yapılamaz.” ibaresi çıkarılmış, beşinci, altıncı ve yedinci fıkraları yürürlükten kaldırılmıştır.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4 –</w:t>
                  </w:r>
                  <w:r w:rsidRPr="00202429">
                    <w:rPr>
                      <w:rFonts w:ascii="Times New Roman" w:eastAsia="Times New Roman" w:hAnsi="Times New Roman" w:cs="Times New Roman"/>
                      <w:sz w:val="24"/>
                      <w:szCs w:val="24"/>
                      <w:lang w:eastAsia="tr-TR"/>
                    </w:rPr>
                    <w:t> Aynı Yönetmeliğin 11, 12, 13 ve 14 üncü maddeleri yürürlükten kaldırılmıştır.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5 –</w:t>
                  </w:r>
                  <w:r w:rsidRPr="00202429">
                    <w:rPr>
                      <w:rFonts w:ascii="Times New Roman" w:eastAsia="Times New Roman" w:hAnsi="Times New Roman" w:cs="Times New Roman"/>
                      <w:sz w:val="24"/>
                      <w:szCs w:val="24"/>
                      <w:lang w:eastAsia="tr-TR"/>
                    </w:rPr>
                    <w:t> Aynı Yönetmeliğin 18 inci maddesinin birinci fıkrası yürürlükten kaldırılmıştır.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6 –</w:t>
                  </w:r>
                  <w:r w:rsidRPr="00202429">
                    <w:rPr>
                      <w:rFonts w:ascii="Times New Roman" w:eastAsia="Times New Roman" w:hAnsi="Times New Roman" w:cs="Times New Roman"/>
                      <w:sz w:val="24"/>
                      <w:szCs w:val="24"/>
                      <w:lang w:eastAsia="tr-TR"/>
                    </w:rPr>
                    <w:t> Aynı Yönetmeliğin 19 uncu maddesinin ikinci fıkrası aşağıdaki şekilde değiştirilmiştir.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 Merkez teşkilatında geçen hizmet süresi Ankara İlinin bulunduğu, doğrudan merkeze bağlı taşra teşkilatında geçen hizmet süresi ise bulunduğu ilin hizmet bölgesinde geçmiş sayılır.”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7 –</w:t>
                  </w:r>
                  <w:r w:rsidRPr="00202429">
                    <w:rPr>
                      <w:rFonts w:ascii="Times New Roman" w:eastAsia="Times New Roman" w:hAnsi="Times New Roman" w:cs="Times New Roman"/>
                      <w:sz w:val="24"/>
                      <w:szCs w:val="24"/>
                      <w:lang w:eastAsia="tr-TR"/>
                    </w:rPr>
                    <w:t> Bu Yönetmelik yayımı tarihinde yürürlüğe girer.</w:t>
                  </w:r>
                </w:p>
                <w:p w:rsidR="00E52B2F" w:rsidRPr="00202429" w:rsidRDefault="00E52B2F" w:rsidP="00E52B2F">
                  <w:pPr>
                    <w:spacing w:after="0" w:line="240" w:lineRule="atLeast"/>
                    <w:ind w:firstLine="566"/>
                    <w:jc w:val="both"/>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MADDE 8 –</w:t>
                  </w:r>
                  <w:r w:rsidRPr="00202429">
                    <w:rPr>
                      <w:rFonts w:ascii="Times New Roman" w:eastAsia="Times New Roman" w:hAnsi="Times New Roman" w:cs="Times New Roman"/>
                      <w:sz w:val="24"/>
                      <w:szCs w:val="24"/>
                      <w:lang w:eastAsia="tr-TR"/>
                    </w:rPr>
                    <w:t> Bu Yönetmelik hükümlerini Çevre ve Şehircilik Bakanı yürütür.</w:t>
                  </w:r>
                </w:p>
                <w:p w:rsidR="00E52B2F" w:rsidRPr="00202429" w:rsidRDefault="00E52B2F" w:rsidP="00E52B2F">
                  <w:pPr>
                    <w:spacing w:after="0"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E52B2F" w:rsidRPr="0020242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Yönetmeliğin Yayımlandığı Resmî Gazete'nin</w:t>
                        </w:r>
                      </w:p>
                    </w:tc>
                  </w:tr>
                  <w:tr w:rsidR="00E52B2F" w:rsidRPr="0020242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Sayısı</w:t>
                        </w:r>
                      </w:p>
                    </w:tc>
                  </w:tr>
                  <w:tr w:rsidR="00E52B2F" w:rsidRPr="0020242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12/4/2012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28262</w:t>
                        </w:r>
                      </w:p>
                    </w:tc>
                  </w:tr>
                  <w:tr w:rsidR="00E52B2F" w:rsidRPr="0020242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Yönetmelikte Değişiklik Yapan Yönetmeliklerin Yayımlandığı Resmî Gazete'nin</w:t>
                        </w:r>
                      </w:p>
                    </w:tc>
                  </w:tr>
                  <w:tr w:rsidR="00E52B2F" w:rsidRPr="0020242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b/>
                            <w:bCs/>
                            <w:sz w:val="24"/>
                            <w:szCs w:val="24"/>
                            <w:lang w:eastAsia="tr-TR"/>
                          </w:rPr>
                          <w:t>Sayısı</w:t>
                        </w:r>
                      </w:p>
                    </w:tc>
                  </w:tr>
                  <w:tr w:rsidR="00E52B2F" w:rsidRPr="0020242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16/4/2013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28620</w:t>
                        </w:r>
                      </w:p>
                    </w:tc>
                  </w:tr>
                  <w:tr w:rsidR="00E52B2F" w:rsidRPr="0020242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25/12/2013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52B2F" w:rsidRPr="00202429" w:rsidRDefault="00E52B2F" w:rsidP="00E52B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2429">
                          <w:rPr>
                            <w:rFonts w:ascii="Times New Roman" w:eastAsia="Times New Roman" w:hAnsi="Times New Roman" w:cs="Times New Roman"/>
                            <w:sz w:val="24"/>
                            <w:szCs w:val="24"/>
                            <w:lang w:eastAsia="tr-TR"/>
                          </w:rPr>
                          <w:t>28862</w:t>
                        </w:r>
                      </w:p>
                    </w:tc>
                  </w:tr>
                </w:tbl>
                <w:p w:rsidR="00E52B2F" w:rsidRPr="00202429" w:rsidRDefault="00E52B2F" w:rsidP="00E52B2F">
                  <w:pPr>
                    <w:spacing w:after="0" w:line="240" w:lineRule="auto"/>
                    <w:rPr>
                      <w:rFonts w:ascii="Times New Roman" w:eastAsia="Times New Roman" w:hAnsi="Times New Roman" w:cs="Times New Roman"/>
                      <w:sz w:val="24"/>
                      <w:szCs w:val="24"/>
                      <w:lang w:eastAsia="tr-TR"/>
                    </w:rPr>
                  </w:pPr>
                </w:p>
              </w:tc>
            </w:tr>
          </w:tbl>
          <w:p w:rsidR="00E52B2F" w:rsidRPr="00202429" w:rsidRDefault="00E52B2F" w:rsidP="00E52B2F">
            <w:pPr>
              <w:spacing w:after="0" w:line="240" w:lineRule="auto"/>
              <w:rPr>
                <w:rFonts w:ascii="Times New Roman" w:eastAsia="Times New Roman" w:hAnsi="Times New Roman" w:cs="Times New Roman"/>
                <w:sz w:val="24"/>
                <w:szCs w:val="24"/>
                <w:lang w:eastAsia="tr-TR"/>
              </w:rPr>
            </w:pPr>
          </w:p>
        </w:tc>
      </w:tr>
    </w:tbl>
    <w:p w:rsidR="00E52B2F" w:rsidRPr="00202429" w:rsidRDefault="00E52B2F" w:rsidP="00E52B2F">
      <w:pPr>
        <w:spacing w:after="0" w:line="240" w:lineRule="auto"/>
        <w:jc w:val="center"/>
        <w:rPr>
          <w:rFonts w:ascii="Times New Roman" w:eastAsia="Times New Roman" w:hAnsi="Times New Roman" w:cs="Times New Roman"/>
          <w:color w:val="000000"/>
          <w:sz w:val="24"/>
          <w:szCs w:val="24"/>
          <w:lang w:eastAsia="tr-TR"/>
        </w:rPr>
      </w:pPr>
      <w:r w:rsidRPr="00202429">
        <w:rPr>
          <w:rFonts w:ascii="Times New Roman" w:eastAsia="Times New Roman" w:hAnsi="Times New Roman" w:cs="Times New Roman"/>
          <w:color w:val="000000"/>
          <w:sz w:val="24"/>
          <w:szCs w:val="24"/>
          <w:lang w:eastAsia="tr-TR"/>
        </w:rPr>
        <w:t> </w:t>
      </w:r>
    </w:p>
    <w:p w:rsidR="00314A07" w:rsidRPr="00202429" w:rsidRDefault="00314A07">
      <w:pPr>
        <w:rPr>
          <w:sz w:val="24"/>
          <w:szCs w:val="24"/>
        </w:rPr>
      </w:pPr>
    </w:p>
    <w:sectPr w:rsidR="00314A07" w:rsidRPr="0020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2F"/>
    <w:rsid w:val="00202429"/>
    <w:rsid w:val="00314A07"/>
    <w:rsid w:val="00DA1FE8"/>
    <w:rsid w:val="00DA3EFE"/>
    <w:rsid w:val="00E52B2F"/>
    <w:rsid w:val="00F66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52B2F"/>
  </w:style>
  <w:style w:type="character" w:customStyle="1" w:styleId="spelle">
    <w:name w:val="spelle"/>
    <w:basedOn w:val="VarsaylanParagrafYazTipi"/>
    <w:rsid w:val="00E52B2F"/>
  </w:style>
  <w:style w:type="paragraph" w:customStyle="1" w:styleId="3-normalyaz">
    <w:name w:val="3-normalyaz"/>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52B2F"/>
  </w:style>
  <w:style w:type="character" w:customStyle="1" w:styleId="spelle">
    <w:name w:val="spelle"/>
    <w:basedOn w:val="VarsaylanParagrafYazTipi"/>
    <w:rsid w:val="00E52B2F"/>
  </w:style>
  <w:style w:type="paragraph" w:customStyle="1" w:styleId="3-normalyaz">
    <w:name w:val="3-normalyaz"/>
    <w:basedOn w:val="Normal"/>
    <w:rsid w:val="00E52B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Sevim</dc:creator>
  <cp:lastModifiedBy>Ali Kaya</cp:lastModifiedBy>
  <cp:revision>2</cp:revision>
  <dcterms:created xsi:type="dcterms:W3CDTF">2018-01-17T09:07:00Z</dcterms:created>
  <dcterms:modified xsi:type="dcterms:W3CDTF">2018-01-17T09:07:00Z</dcterms:modified>
</cp:coreProperties>
</file>