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87543" w:rsidRDefault="00487543" w:rsidP="006E3D37">
      <w:pPr>
        <w:rPr>
          <w:rFonts w:cstheme="minorHAnsi"/>
          <w:sz w:val="72"/>
          <w:szCs w:val="72"/>
        </w:rPr>
      </w:pPr>
    </w:p>
    <w:p w:rsidR="00C8753A" w:rsidRPr="005B6C0D" w:rsidRDefault="00487543" w:rsidP="006E3D37">
      <w:pPr>
        <w:jc w:val="center"/>
        <w:rPr>
          <w:rFonts w:cstheme="minorHAnsi"/>
          <w:sz w:val="48"/>
          <w:szCs w:val="48"/>
        </w:rPr>
      </w:pPr>
      <w:r w:rsidRPr="005B6C0D">
        <w:rPr>
          <w:rFonts w:cstheme="minorHAnsi"/>
          <w:sz w:val="48"/>
          <w:szCs w:val="48"/>
        </w:rPr>
        <w:t>ORDU</w:t>
      </w:r>
      <w:r w:rsidR="00990CCA">
        <w:rPr>
          <w:rFonts w:cstheme="minorHAnsi"/>
          <w:sz w:val="48"/>
          <w:szCs w:val="48"/>
        </w:rPr>
        <w:t xml:space="preserve"> İLİ, </w:t>
      </w:r>
      <w:r w:rsidRPr="005B6C0D">
        <w:rPr>
          <w:rFonts w:cstheme="minorHAnsi"/>
          <w:sz w:val="48"/>
          <w:szCs w:val="48"/>
        </w:rPr>
        <w:t>ÜNYE</w:t>
      </w:r>
      <w:r w:rsidR="00990CCA">
        <w:rPr>
          <w:rFonts w:cstheme="minorHAnsi"/>
          <w:sz w:val="48"/>
          <w:szCs w:val="48"/>
        </w:rPr>
        <w:t xml:space="preserve"> İLÇESİ, </w:t>
      </w:r>
      <w:r w:rsidR="006E77B3" w:rsidRPr="005B6C0D">
        <w:rPr>
          <w:rFonts w:cstheme="minorHAnsi"/>
          <w:sz w:val="48"/>
          <w:szCs w:val="48"/>
        </w:rPr>
        <w:t>CEVİZ</w:t>
      </w:r>
      <w:r w:rsidR="00EF68F9" w:rsidRPr="005B6C0D">
        <w:rPr>
          <w:rFonts w:cstheme="minorHAnsi"/>
          <w:sz w:val="48"/>
          <w:szCs w:val="48"/>
        </w:rPr>
        <w:t>DERE</w:t>
      </w:r>
      <w:r w:rsidR="005B6C0D" w:rsidRPr="005B6C0D">
        <w:rPr>
          <w:rFonts w:cstheme="minorHAnsi"/>
          <w:sz w:val="48"/>
          <w:szCs w:val="48"/>
        </w:rPr>
        <w:t xml:space="preserve"> MAHALLESİ</w:t>
      </w:r>
    </w:p>
    <w:p w:rsidR="00455E4A" w:rsidRPr="005B6C0D" w:rsidRDefault="005B6C0D" w:rsidP="00F72346">
      <w:pPr>
        <w:jc w:val="center"/>
        <w:rPr>
          <w:rFonts w:cstheme="minorHAnsi"/>
          <w:sz w:val="48"/>
          <w:szCs w:val="48"/>
        </w:rPr>
      </w:pPr>
      <w:r>
        <w:rPr>
          <w:rFonts w:cstheme="minorHAnsi"/>
          <w:sz w:val="48"/>
          <w:szCs w:val="48"/>
        </w:rPr>
        <w:t>KIYI KORUMA YAPISI (TAHKİMAT)</w:t>
      </w:r>
      <w:r w:rsidR="00F72346" w:rsidRPr="005B6C0D">
        <w:rPr>
          <w:rFonts w:cstheme="minorHAnsi"/>
          <w:sz w:val="48"/>
          <w:szCs w:val="48"/>
        </w:rPr>
        <w:t xml:space="preserve"> AMAÇLI</w:t>
      </w:r>
    </w:p>
    <w:p w:rsidR="00F72346" w:rsidRDefault="00D8785D" w:rsidP="00487543">
      <w:pPr>
        <w:jc w:val="center"/>
        <w:rPr>
          <w:rFonts w:cstheme="minorHAnsi"/>
          <w:sz w:val="52"/>
          <w:szCs w:val="52"/>
        </w:rPr>
      </w:pPr>
      <w:r>
        <w:rPr>
          <w:rFonts w:cstheme="minorHAnsi"/>
          <w:noProof/>
          <w:sz w:val="52"/>
          <w:szCs w:val="52"/>
          <w:lang w:eastAsia="tr-TR"/>
        </w:rPr>
        <w:drawing>
          <wp:anchor distT="0" distB="0" distL="114300" distR="114300" simplePos="0" relativeHeight="251712512" behindDoc="1" locked="0" layoutInCell="1" allowOverlap="1" wp14:anchorId="0EB5502D" wp14:editId="5CD17B61">
            <wp:simplePos x="0" y="0"/>
            <wp:positionH relativeFrom="column">
              <wp:posOffset>371475</wp:posOffset>
            </wp:positionH>
            <wp:positionV relativeFrom="paragraph">
              <wp:posOffset>432435</wp:posOffset>
            </wp:positionV>
            <wp:extent cx="4939030" cy="2623185"/>
            <wp:effectExtent l="0" t="0" r="0" b="5715"/>
            <wp:wrapTight wrapText="bothSides">
              <wp:wrapPolygon edited="0">
                <wp:start x="333" y="0"/>
                <wp:lineTo x="0" y="314"/>
                <wp:lineTo x="0" y="21333"/>
                <wp:lineTo x="333" y="21490"/>
                <wp:lineTo x="21161" y="21490"/>
                <wp:lineTo x="21494" y="21333"/>
                <wp:lineTo x="21494" y="314"/>
                <wp:lineTo x="21161" y="0"/>
                <wp:lineTo x="333" y="0"/>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39030" cy="26231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82C44" w:rsidRDefault="00482C44" w:rsidP="00D8785D">
      <w:pPr>
        <w:jc w:val="center"/>
        <w:rPr>
          <w:rFonts w:cstheme="minorHAnsi"/>
          <w:sz w:val="52"/>
          <w:szCs w:val="52"/>
        </w:rPr>
      </w:pPr>
    </w:p>
    <w:p w:rsidR="00482C44" w:rsidRDefault="00482C44" w:rsidP="00487543">
      <w:pPr>
        <w:jc w:val="center"/>
        <w:rPr>
          <w:rFonts w:cstheme="minorHAnsi"/>
          <w:sz w:val="52"/>
          <w:szCs w:val="52"/>
        </w:rPr>
      </w:pPr>
      <w:bookmarkStart w:id="0" w:name="_GoBack"/>
      <w:bookmarkEnd w:id="0"/>
    </w:p>
    <w:p w:rsidR="00D8785D" w:rsidRDefault="00D8785D" w:rsidP="00D8785D">
      <w:pPr>
        <w:jc w:val="center"/>
        <w:rPr>
          <w:rFonts w:cstheme="minorHAnsi"/>
          <w:sz w:val="52"/>
          <w:szCs w:val="52"/>
        </w:rPr>
      </w:pPr>
    </w:p>
    <w:p w:rsidR="005B6C0D" w:rsidRDefault="005B6C0D" w:rsidP="00D8785D">
      <w:pPr>
        <w:jc w:val="center"/>
        <w:rPr>
          <w:rFonts w:cstheme="minorHAnsi"/>
          <w:sz w:val="48"/>
          <w:szCs w:val="48"/>
        </w:rPr>
      </w:pPr>
    </w:p>
    <w:p w:rsidR="005B6C0D" w:rsidRDefault="005B6C0D" w:rsidP="00D8785D">
      <w:pPr>
        <w:jc w:val="center"/>
        <w:rPr>
          <w:rFonts w:cstheme="minorHAnsi"/>
          <w:sz w:val="48"/>
          <w:szCs w:val="48"/>
        </w:rPr>
      </w:pPr>
    </w:p>
    <w:p w:rsidR="00487543" w:rsidRPr="005B6C0D" w:rsidRDefault="005B6C0D" w:rsidP="00D8785D">
      <w:pPr>
        <w:jc w:val="center"/>
        <w:rPr>
          <w:rFonts w:cstheme="minorHAnsi"/>
          <w:sz w:val="48"/>
          <w:szCs w:val="48"/>
        </w:rPr>
      </w:pPr>
      <w:r>
        <w:rPr>
          <w:rFonts w:cstheme="minorHAnsi"/>
          <w:sz w:val="48"/>
          <w:szCs w:val="48"/>
        </w:rPr>
        <w:t xml:space="preserve">1/1000 ÖLÇEKLİ </w:t>
      </w:r>
      <w:r w:rsidR="00487543" w:rsidRPr="005B6C0D">
        <w:rPr>
          <w:rFonts w:cstheme="minorHAnsi"/>
          <w:sz w:val="48"/>
          <w:szCs w:val="48"/>
        </w:rPr>
        <w:t>UYGULAMA İMAR PLANI</w:t>
      </w:r>
    </w:p>
    <w:p w:rsidR="00C8753A" w:rsidRPr="005B6C0D" w:rsidRDefault="00487543" w:rsidP="006E3D37">
      <w:pPr>
        <w:jc w:val="center"/>
        <w:rPr>
          <w:rFonts w:cstheme="minorHAnsi"/>
          <w:sz w:val="48"/>
          <w:szCs w:val="48"/>
        </w:rPr>
      </w:pPr>
      <w:r w:rsidRPr="005B6C0D">
        <w:rPr>
          <w:rFonts w:cstheme="minorHAnsi"/>
          <w:sz w:val="48"/>
          <w:szCs w:val="48"/>
        </w:rPr>
        <w:t>PLAN AÇIKLAMA RAPORU</w:t>
      </w:r>
    </w:p>
    <w:p w:rsidR="002C5057" w:rsidRDefault="002C5057" w:rsidP="002C5057">
      <w:pPr>
        <w:jc w:val="both"/>
        <w:rPr>
          <w:rFonts w:cstheme="minorHAnsi"/>
          <w:sz w:val="24"/>
          <w:szCs w:val="24"/>
        </w:rPr>
      </w:pPr>
    </w:p>
    <w:p w:rsidR="005B6C0D" w:rsidRDefault="005B6C0D" w:rsidP="002C5057">
      <w:pPr>
        <w:jc w:val="both"/>
        <w:rPr>
          <w:rFonts w:cstheme="minorHAnsi"/>
          <w:sz w:val="24"/>
          <w:szCs w:val="24"/>
        </w:rPr>
      </w:pPr>
    </w:p>
    <w:p w:rsidR="005B6C0D" w:rsidRDefault="005B6C0D" w:rsidP="002C5057">
      <w:pPr>
        <w:jc w:val="both"/>
        <w:rPr>
          <w:rFonts w:cstheme="minorHAnsi"/>
          <w:sz w:val="24"/>
          <w:szCs w:val="24"/>
        </w:rPr>
      </w:pPr>
    </w:p>
    <w:p w:rsidR="00D1071E" w:rsidRDefault="00D8785D" w:rsidP="002C5057">
      <w:pPr>
        <w:jc w:val="both"/>
        <w:rPr>
          <w:rFonts w:cstheme="minorHAnsi"/>
          <w:sz w:val="24"/>
          <w:szCs w:val="24"/>
        </w:rPr>
      </w:pPr>
      <w:r>
        <w:rPr>
          <w:b/>
          <w:noProof/>
          <w:sz w:val="20"/>
          <w:szCs w:val="20"/>
          <w:lang w:eastAsia="tr-TR"/>
        </w:rPr>
        <w:drawing>
          <wp:anchor distT="0" distB="0" distL="114300" distR="114300" simplePos="0" relativeHeight="251714560" behindDoc="1" locked="0" layoutInCell="1" allowOverlap="1" wp14:anchorId="4735B544" wp14:editId="7277DB33">
            <wp:simplePos x="0" y="0"/>
            <wp:positionH relativeFrom="column">
              <wp:posOffset>69850</wp:posOffset>
            </wp:positionH>
            <wp:positionV relativeFrom="paragraph">
              <wp:posOffset>61595</wp:posOffset>
            </wp:positionV>
            <wp:extent cx="5760720" cy="991235"/>
            <wp:effectExtent l="0" t="0" r="0" b="0"/>
            <wp:wrapTight wrapText="bothSides">
              <wp:wrapPolygon edited="0">
                <wp:start x="0" y="0"/>
                <wp:lineTo x="0" y="21171"/>
                <wp:lineTo x="21500" y="21171"/>
                <wp:lineTo x="21500" y="0"/>
                <wp:lineTo x="0" y="0"/>
              </wp:wrapPolygon>
            </wp:wrapTight>
            <wp:docPr id="36" name="5 Resim" descr="dwdw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Resim" descr="dwdwdw.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991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3D70" w:rsidRDefault="00A43D70" w:rsidP="00F60CD9">
      <w:pPr>
        <w:jc w:val="both"/>
        <w:rPr>
          <w:rFonts w:cstheme="minorHAnsi"/>
          <w:b/>
          <w:sz w:val="24"/>
          <w:szCs w:val="24"/>
        </w:rPr>
      </w:pPr>
    </w:p>
    <w:p w:rsidR="00F60CD9" w:rsidRPr="00F72346" w:rsidRDefault="00F60CD9" w:rsidP="00F60CD9">
      <w:pPr>
        <w:jc w:val="both"/>
        <w:rPr>
          <w:rFonts w:cstheme="minorHAnsi"/>
          <w:b/>
          <w:sz w:val="24"/>
          <w:szCs w:val="24"/>
        </w:rPr>
      </w:pPr>
      <w:r w:rsidRPr="00F72346">
        <w:rPr>
          <w:rFonts w:cstheme="minorHAnsi"/>
          <w:b/>
          <w:sz w:val="24"/>
          <w:szCs w:val="24"/>
        </w:rPr>
        <w:t>İÇİNDEKİLER</w:t>
      </w:r>
    </w:p>
    <w:p w:rsidR="00F60CD9" w:rsidRDefault="00F60CD9" w:rsidP="00F60CD9">
      <w:pPr>
        <w:jc w:val="both"/>
        <w:rPr>
          <w:rFonts w:cstheme="minorHAnsi"/>
          <w:b/>
        </w:rPr>
      </w:pPr>
    </w:p>
    <w:tbl>
      <w:tblPr>
        <w:tblStyle w:val="TabloKlavuzu"/>
        <w:tblW w:w="10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9087"/>
        <w:gridCol w:w="440"/>
      </w:tblGrid>
      <w:tr w:rsidR="00F60CD9" w:rsidRPr="004F07F1" w:rsidTr="00D929F2">
        <w:tc>
          <w:tcPr>
            <w:tcW w:w="520" w:type="dxa"/>
            <w:vAlign w:val="center"/>
          </w:tcPr>
          <w:p w:rsidR="00F60CD9" w:rsidRPr="004F07F1" w:rsidRDefault="00F60CD9" w:rsidP="00D929F2">
            <w:pPr>
              <w:spacing w:line="360" w:lineRule="auto"/>
              <w:rPr>
                <w:rFonts w:cstheme="minorHAnsi"/>
              </w:rPr>
            </w:pPr>
          </w:p>
        </w:tc>
        <w:tc>
          <w:tcPr>
            <w:tcW w:w="9087" w:type="dxa"/>
            <w:vAlign w:val="center"/>
          </w:tcPr>
          <w:p w:rsidR="00F60CD9" w:rsidRDefault="00F60CD9" w:rsidP="00D929F2">
            <w:pPr>
              <w:spacing w:line="360" w:lineRule="auto"/>
              <w:rPr>
                <w:rFonts w:cstheme="minorHAnsi"/>
              </w:rPr>
            </w:pPr>
            <w:r>
              <w:rPr>
                <w:rFonts w:cstheme="minorHAnsi"/>
              </w:rPr>
              <w:t>İÇİNDEKİLER</w:t>
            </w:r>
            <w:proofErr w:type="gramStart"/>
            <w:r>
              <w:rPr>
                <w:rFonts w:cstheme="minorHAnsi"/>
              </w:rPr>
              <w:t>………………………………………………………………………………………………………………………………………</w:t>
            </w:r>
            <w:proofErr w:type="gramEnd"/>
          </w:p>
        </w:tc>
        <w:tc>
          <w:tcPr>
            <w:tcW w:w="440" w:type="dxa"/>
            <w:vAlign w:val="center"/>
          </w:tcPr>
          <w:p w:rsidR="00F60CD9" w:rsidRPr="004F07F1" w:rsidRDefault="00F60CD9" w:rsidP="00D929F2">
            <w:pPr>
              <w:spacing w:line="360" w:lineRule="auto"/>
              <w:jc w:val="right"/>
              <w:rPr>
                <w:rFonts w:cstheme="minorHAnsi"/>
              </w:rPr>
            </w:pPr>
            <w:r>
              <w:rPr>
                <w:rFonts w:cstheme="minorHAnsi"/>
              </w:rPr>
              <w:t>2</w:t>
            </w:r>
          </w:p>
        </w:tc>
      </w:tr>
      <w:tr w:rsidR="00F60CD9" w:rsidRPr="004F07F1" w:rsidTr="00D929F2">
        <w:tc>
          <w:tcPr>
            <w:tcW w:w="520" w:type="dxa"/>
            <w:vAlign w:val="center"/>
          </w:tcPr>
          <w:p w:rsidR="00F60CD9" w:rsidRPr="004F07F1" w:rsidRDefault="00F60CD9" w:rsidP="00D929F2">
            <w:pPr>
              <w:spacing w:line="360" w:lineRule="auto"/>
              <w:rPr>
                <w:rFonts w:cstheme="minorHAnsi"/>
              </w:rPr>
            </w:pPr>
          </w:p>
        </w:tc>
        <w:tc>
          <w:tcPr>
            <w:tcW w:w="9087" w:type="dxa"/>
            <w:vAlign w:val="center"/>
          </w:tcPr>
          <w:p w:rsidR="00F60CD9" w:rsidRDefault="00F60CD9" w:rsidP="00D929F2">
            <w:pPr>
              <w:spacing w:line="360" w:lineRule="auto"/>
              <w:rPr>
                <w:rFonts w:cstheme="minorHAnsi"/>
              </w:rPr>
            </w:pPr>
            <w:r>
              <w:rPr>
                <w:rFonts w:cstheme="minorHAnsi"/>
              </w:rPr>
              <w:t>HARİTALAR</w:t>
            </w:r>
            <w:proofErr w:type="gramStart"/>
            <w:r>
              <w:rPr>
                <w:rFonts w:cstheme="minorHAnsi"/>
              </w:rPr>
              <w:t>………………………………………………………………………………………………………………………………………..</w:t>
            </w:r>
            <w:proofErr w:type="gramEnd"/>
          </w:p>
        </w:tc>
        <w:tc>
          <w:tcPr>
            <w:tcW w:w="440" w:type="dxa"/>
            <w:vAlign w:val="center"/>
          </w:tcPr>
          <w:p w:rsidR="00F60CD9" w:rsidRPr="004F07F1" w:rsidRDefault="00F60CD9" w:rsidP="00D929F2">
            <w:pPr>
              <w:spacing w:line="360" w:lineRule="auto"/>
              <w:jc w:val="right"/>
              <w:rPr>
                <w:rFonts w:cstheme="minorHAnsi"/>
              </w:rPr>
            </w:pPr>
            <w:r>
              <w:rPr>
                <w:rFonts w:cstheme="minorHAnsi"/>
              </w:rPr>
              <w:t>3</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sidRPr="004F07F1">
              <w:rPr>
                <w:rFonts w:cstheme="minorHAnsi"/>
              </w:rPr>
              <w:t>1.</w:t>
            </w:r>
          </w:p>
        </w:tc>
        <w:tc>
          <w:tcPr>
            <w:tcW w:w="9087" w:type="dxa"/>
            <w:vAlign w:val="center"/>
          </w:tcPr>
          <w:p w:rsidR="00F60CD9" w:rsidRPr="004F07F1" w:rsidRDefault="00F60CD9" w:rsidP="00D929F2">
            <w:pPr>
              <w:spacing w:line="360" w:lineRule="auto"/>
              <w:rPr>
                <w:rFonts w:cstheme="minorHAnsi"/>
              </w:rPr>
            </w:pPr>
            <w:r>
              <w:rPr>
                <w:rFonts w:cstheme="minorHAnsi"/>
              </w:rPr>
              <w:t>AMAÇ VE KAPSAM</w:t>
            </w:r>
            <w:proofErr w:type="gramStart"/>
            <w:r>
              <w:rPr>
                <w:rFonts w:cstheme="minorHAnsi"/>
              </w:rPr>
              <w:t>…………………………………………………………………………………………………………………………….</w:t>
            </w:r>
            <w:proofErr w:type="gramEnd"/>
          </w:p>
        </w:tc>
        <w:tc>
          <w:tcPr>
            <w:tcW w:w="440" w:type="dxa"/>
            <w:vAlign w:val="center"/>
          </w:tcPr>
          <w:p w:rsidR="00F60CD9" w:rsidRPr="004F07F1" w:rsidRDefault="00F60CD9" w:rsidP="00D929F2">
            <w:pPr>
              <w:spacing w:line="360" w:lineRule="auto"/>
              <w:jc w:val="right"/>
              <w:rPr>
                <w:rFonts w:cstheme="minorHAnsi"/>
              </w:rPr>
            </w:pPr>
            <w:r>
              <w:rPr>
                <w:rFonts w:cstheme="minorHAnsi"/>
              </w:rPr>
              <w:t>4</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Pr>
                <w:rFonts w:cstheme="minorHAnsi"/>
              </w:rPr>
              <w:t>2.</w:t>
            </w:r>
          </w:p>
        </w:tc>
        <w:tc>
          <w:tcPr>
            <w:tcW w:w="9087" w:type="dxa"/>
            <w:vAlign w:val="center"/>
          </w:tcPr>
          <w:p w:rsidR="00F60CD9" w:rsidRPr="004F07F1" w:rsidRDefault="00F60CD9" w:rsidP="00D929F2">
            <w:pPr>
              <w:spacing w:line="360" w:lineRule="auto"/>
              <w:rPr>
                <w:rFonts w:cstheme="minorHAnsi"/>
              </w:rPr>
            </w:pPr>
            <w:r w:rsidRPr="004F07F1">
              <w:rPr>
                <w:rFonts w:cstheme="minorHAnsi"/>
              </w:rPr>
              <w:t>PLAN</w:t>
            </w:r>
            <w:r>
              <w:rPr>
                <w:rFonts w:cstheme="minorHAnsi"/>
              </w:rPr>
              <w:t>LAMA ALANININ ÜLKE VE BÖLGESİN</w:t>
            </w:r>
            <w:r w:rsidRPr="004F07F1">
              <w:rPr>
                <w:rFonts w:cstheme="minorHAnsi"/>
              </w:rPr>
              <w:t>DEKİ YERİ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4</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Pr>
                <w:rFonts w:cstheme="minorHAnsi"/>
              </w:rPr>
              <w:t xml:space="preserve">3. </w:t>
            </w:r>
          </w:p>
        </w:tc>
        <w:tc>
          <w:tcPr>
            <w:tcW w:w="9087" w:type="dxa"/>
            <w:vAlign w:val="center"/>
          </w:tcPr>
          <w:p w:rsidR="00F60CD9" w:rsidRPr="004F07F1" w:rsidRDefault="00F60CD9" w:rsidP="00D929F2">
            <w:pPr>
              <w:spacing w:line="360" w:lineRule="auto"/>
              <w:rPr>
                <w:rFonts w:cstheme="minorHAnsi"/>
              </w:rPr>
            </w:pPr>
            <w:r>
              <w:rPr>
                <w:rFonts w:cstheme="minorHAnsi"/>
              </w:rPr>
              <w:t>PLANLAMA ALANININ COĞRAFİ YAPISI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6</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Pr>
                <w:rFonts w:cstheme="minorHAnsi"/>
              </w:rPr>
              <w:t xml:space="preserve">4. </w:t>
            </w:r>
          </w:p>
        </w:tc>
        <w:tc>
          <w:tcPr>
            <w:tcW w:w="9087" w:type="dxa"/>
            <w:vAlign w:val="center"/>
          </w:tcPr>
          <w:p w:rsidR="00F60CD9" w:rsidRPr="004F07F1" w:rsidRDefault="00F60CD9" w:rsidP="00D929F2">
            <w:pPr>
              <w:spacing w:line="360" w:lineRule="auto"/>
              <w:rPr>
                <w:rFonts w:cstheme="minorHAnsi"/>
              </w:rPr>
            </w:pPr>
            <w:r>
              <w:rPr>
                <w:rFonts w:cstheme="minorHAnsi"/>
              </w:rPr>
              <w:t>PLANLAMA ALANININ SOSYAL VE EKONOMİK YAPISI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7</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Pr>
                <w:rFonts w:cstheme="minorHAnsi"/>
              </w:rPr>
              <w:t xml:space="preserve">5. </w:t>
            </w:r>
          </w:p>
        </w:tc>
        <w:tc>
          <w:tcPr>
            <w:tcW w:w="9087" w:type="dxa"/>
            <w:vAlign w:val="center"/>
          </w:tcPr>
          <w:p w:rsidR="00F60CD9" w:rsidRPr="004F07F1" w:rsidRDefault="00F60CD9" w:rsidP="00D929F2">
            <w:pPr>
              <w:spacing w:line="360" w:lineRule="auto"/>
              <w:rPr>
                <w:rFonts w:cstheme="minorHAnsi"/>
              </w:rPr>
            </w:pPr>
            <w:r>
              <w:rPr>
                <w:rFonts w:cstheme="minorHAnsi"/>
              </w:rPr>
              <w:t>PLANLAMA ALANININ ULAŞIM AĞINDAKİ YERİ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8</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Pr>
                <w:rFonts w:cstheme="minorHAnsi"/>
              </w:rPr>
              <w:t>6.</w:t>
            </w:r>
          </w:p>
        </w:tc>
        <w:tc>
          <w:tcPr>
            <w:tcW w:w="9087" w:type="dxa"/>
            <w:vAlign w:val="center"/>
          </w:tcPr>
          <w:p w:rsidR="00F60CD9" w:rsidRPr="004F07F1" w:rsidRDefault="00F60CD9" w:rsidP="00D929F2">
            <w:pPr>
              <w:spacing w:line="360" w:lineRule="auto"/>
              <w:rPr>
                <w:rFonts w:cstheme="minorHAnsi"/>
              </w:rPr>
            </w:pPr>
            <w:r>
              <w:rPr>
                <w:rFonts w:cstheme="minorHAnsi"/>
              </w:rPr>
              <w:t>İDARİ YAPI VE SINIRLAR</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9</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Pr>
                <w:rFonts w:cstheme="minorHAnsi"/>
              </w:rPr>
              <w:t>7.</w:t>
            </w:r>
          </w:p>
        </w:tc>
        <w:tc>
          <w:tcPr>
            <w:tcW w:w="9087" w:type="dxa"/>
            <w:vAlign w:val="center"/>
          </w:tcPr>
          <w:p w:rsidR="00F60CD9" w:rsidRPr="004F07F1" w:rsidRDefault="00F60CD9" w:rsidP="00D929F2">
            <w:pPr>
              <w:spacing w:line="360" w:lineRule="auto"/>
              <w:rPr>
                <w:rFonts w:cstheme="minorHAnsi"/>
              </w:rPr>
            </w:pPr>
            <w:r>
              <w:rPr>
                <w:rFonts w:cstheme="minorHAnsi"/>
              </w:rPr>
              <w:t>PLANLAMA ALANI YAKIN ÇEVRESİNDEKİ KIYI TESİSLERİ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12</w:t>
            </w:r>
          </w:p>
        </w:tc>
      </w:tr>
      <w:tr w:rsidR="00F60CD9" w:rsidRPr="004F07F1" w:rsidTr="00D929F2">
        <w:tc>
          <w:tcPr>
            <w:tcW w:w="520" w:type="dxa"/>
            <w:vAlign w:val="center"/>
          </w:tcPr>
          <w:p w:rsidR="00F60CD9" w:rsidRPr="004F07F1" w:rsidRDefault="00F60CD9" w:rsidP="00D929F2">
            <w:pPr>
              <w:spacing w:line="360" w:lineRule="auto"/>
              <w:rPr>
                <w:rFonts w:cstheme="minorHAnsi"/>
              </w:rPr>
            </w:pPr>
            <w:r>
              <w:rPr>
                <w:rFonts w:cstheme="minorHAnsi"/>
              </w:rPr>
              <w:t xml:space="preserve">8. </w:t>
            </w:r>
          </w:p>
        </w:tc>
        <w:tc>
          <w:tcPr>
            <w:tcW w:w="9087" w:type="dxa"/>
            <w:vAlign w:val="center"/>
          </w:tcPr>
          <w:p w:rsidR="00F60CD9" w:rsidRPr="004F07F1" w:rsidRDefault="00F60CD9" w:rsidP="00D929F2">
            <w:pPr>
              <w:spacing w:line="360" w:lineRule="auto"/>
              <w:rPr>
                <w:rFonts w:cstheme="minorHAnsi"/>
              </w:rPr>
            </w:pPr>
            <w:r>
              <w:rPr>
                <w:rFonts w:cstheme="minorHAnsi"/>
              </w:rPr>
              <w:t>PLANLAMA ALANI YAKIN ÇEVRESİNDEKİ ÖZEL KANUNLARA TABİ ALANLARA İLİŞKİN BİLGİLER</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13</w:t>
            </w:r>
          </w:p>
        </w:tc>
      </w:tr>
      <w:tr w:rsidR="00F60CD9" w:rsidRPr="004F07F1" w:rsidTr="00D929F2">
        <w:tc>
          <w:tcPr>
            <w:tcW w:w="520" w:type="dxa"/>
            <w:vAlign w:val="center"/>
          </w:tcPr>
          <w:p w:rsidR="00F60CD9" w:rsidRDefault="00F60CD9" w:rsidP="00D929F2">
            <w:pPr>
              <w:spacing w:line="360" w:lineRule="auto"/>
              <w:rPr>
                <w:rFonts w:cstheme="minorHAnsi"/>
              </w:rPr>
            </w:pPr>
            <w:r>
              <w:rPr>
                <w:rFonts w:cstheme="minorHAnsi"/>
              </w:rPr>
              <w:t xml:space="preserve">9. </w:t>
            </w:r>
          </w:p>
        </w:tc>
        <w:tc>
          <w:tcPr>
            <w:tcW w:w="9087" w:type="dxa"/>
            <w:vAlign w:val="center"/>
          </w:tcPr>
          <w:p w:rsidR="00F60CD9" w:rsidRPr="004F07F1" w:rsidRDefault="00F60CD9" w:rsidP="00D929F2">
            <w:pPr>
              <w:spacing w:line="360" w:lineRule="auto"/>
              <w:rPr>
                <w:rFonts w:cstheme="minorHAnsi"/>
              </w:rPr>
            </w:pPr>
            <w:r>
              <w:rPr>
                <w:rFonts w:cstheme="minorHAnsi"/>
              </w:rPr>
              <w:t>MÜLKİYET BİLGİSİ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14</w:t>
            </w:r>
          </w:p>
        </w:tc>
      </w:tr>
      <w:tr w:rsidR="00F60CD9" w:rsidRPr="004F07F1" w:rsidTr="00D929F2">
        <w:tc>
          <w:tcPr>
            <w:tcW w:w="520" w:type="dxa"/>
            <w:vAlign w:val="center"/>
          </w:tcPr>
          <w:p w:rsidR="00F60CD9" w:rsidRDefault="00F60CD9" w:rsidP="00D929F2">
            <w:pPr>
              <w:spacing w:line="360" w:lineRule="auto"/>
              <w:rPr>
                <w:rFonts w:cstheme="minorHAnsi"/>
              </w:rPr>
            </w:pPr>
            <w:r>
              <w:rPr>
                <w:rFonts w:cstheme="minorHAnsi"/>
              </w:rPr>
              <w:t>10.</w:t>
            </w:r>
          </w:p>
        </w:tc>
        <w:tc>
          <w:tcPr>
            <w:tcW w:w="9087" w:type="dxa"/>
            <w:vAlign w:val="center"/>
          </w:tcPr>
          <w:p w:rsidR="00F60CD9" w:rsidRDefault="00F60CD9" w:rsidP="00D929F2">
            <w:pPr>
              <w:spacing w:line="360" w:lineRule="auto"/>
              <w:rPr>
                <w:rFonts w:cstheme="minorHAnsi"/>
              </w:rPr>
            </w:pPr>
            <w:r>
              <w:rPr>
                <w:rFonts w:cstheme="minorHAnsi"/>
              </w:rPr>
              <w:t>ÜST ÖLÇEKLİ PLAN KARARLARI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14</w:t>
            </w:r>
          </w:p>
        </w:tc>
      </w:tr>
      <w:tr w:rsidR="00F60CD9" w:rsidRPr="004F07F1" w:rsidTr="00D929F2">
        <w:tc>
          <w:tcPr>
            <w:tcW w:w="520" w:type="dxa"/>
            <w:vAlign w:val="center"/>
          </w:tcPr>
          <w:p w:rsidR="00F60CD9" w:rsidRDefault="00F60CD9" w:rsidP="00D929F2">
            <w:pPr>
              <w:spacing w:line="360" w:lineRule="auto"/>
              <w:rPr>
                <w:rFonts w:cstheme="minorHAnsi"/>
              </w:rPr>
            </w:pPr>
            <w:r>
              <w:rPr>
                <w:rFonts w:cstheme="minorHAnsi"/>
              </w:rPr>
              <w:t>11.</w:t>
            </w:r>
          </w:p>
        </w:tc>
        <w:tc>
          <w:tcPr>
            <w:tcW w:w="9087" w:type="dxa"/>
            <w:vAlign w:val="center"/>
          </w:tcPr>
          <w:p w:rsidR="00F60CD9" w:rsidRDefault="00F60CD9" w:rsidP="00D929F2">
            <w:pPr>
              <w:spacing w:line="360" w:lineRule="auto"/>
              <w:rPr>
                <w:rFonts w:cstheme="minorHAnsi"/>
              </w:rPr>
            </w:pPr>
            <w:r>
              <w:rPr>
                <w:rFonts w:cstheme="minorHAnsi"/>
              </w:rPr>
              <w:t>PLANLAMA ALANI VE YAKIN ÇEVRESİ MER’İ PLAN BİLGİSİ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17</w:t>
            </w:r>
          </w:p>
        </w:tc>
      </w:tr>
      <w:tr w:rsidR="00F60CD9" w:rsidRPr="004F07F1" w:rsidTr="00D929F2">
        <w:tc>
          <w:tcPr>
            <w:tcW w:w="520" w:type="dxa"/>
            <w:vAlign w:val="center"/>
          </w:tcPr>
          <w:p w:rsidR="00F60CD9" w:rsidRDefault="00F60CD9" w:rsidP="00D929F2">
            <w:pPr>
              <w:spacing w:line="360" w:lineRule="auto"/>
              <w:rPr>
                <w:rFonts w:cstheme="minorHAnsi"/>
              </w:rPr>
            </w:pPr>
            <w:r>
              <w:rPr>
                <w:rFonts w:cstheme="minorHAnsi"/>
              </w:rPr>
              <w:t>12.</w:t>
            </w:r>
          </w:p>
        </w:tc>
        <w:tc>
          <w:tcPr>
            <w:tcW w:w="9087" w:type="dxa"/>
            <w:vAlign w:val="center"/>
          </w:tcPr>
          <w:p w:rsidR="00F60CD9" w:rsidRDefault="00F60CD9" w:rsidP="00D929F2">
            <w:pPr>
              <w:spacing w:line="360" w:lineRule="auto"/>
              <w:rPr>
                <w:rFonts w:cstheme="minorHAnsi"/>
              </w:rPr>
            </w:pPr>
            <w:r>
              <w:rPr>
                <w:rFonts w:cstheme="minorHAnsi"/>
              </w:rPr>
              <w:t>ÖNCEKİ PLAN KARARLARI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17</w:t>
            </w:r>
          </w:p>
        </w:tc>
      </w:tr>
      <w:tr w:rsidR="00F60CD9" w:rsidRPr="004F07F1" w:rsidTr="00D929F2">
        <w:tc>
          <w:tcPr>
            <w:tcW w:w="520" w:type="dxa"/>
            <w:vAlign w:val="center"/>
          </w:tcPr>
          <w:p w:rsidR="00F60CD9" w:rsidRDefault="00F60CD9" w:rsidP="00D929F2">
            <w:pPr>
              <w:spacing w:line="360" w:lineRule="auto"/>
              <w:rPr>
                <w:rFonts w:cstheme="minorHAnsi"/>
              </w:rPr>
            </w:pPr>
            <w:r>
              <w:rPr>
                <w:rFonts w:cstheme="minorHAnsi"/>
              </w:rPr>
              <w:t>13.</w:t>
            </w:r>
          </w:p>
        </w:tc>
        <w:tc>
          <w:tcPr>
            <w:tcW w:w="9087" w:type="dxa"/>
            <w:vAlign w:val="center"/>
          </w:tcPr>
          <w:p w:rsidR="00F60CD9" w:rsidRDefault="00F60CD9" w:rsidP="00D929F2">
            <w:pPr>
              <w:spacing w:line="360" w:lineRule="auto"/>
              <w:rPr>
                <w:rFonts w:cstheme="minorHAnsi"/>
              </w:rPr>
            </w:pPr>
            <w:r>
              <w:rPr>
                <w:rFonts w:cstheme="minorHAnsi"/>
              </w:rPr>
              <w:t>HALİHAZIR HARİTA BİLGİSİ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17</w:t>
            </w:r>
          </w:p>
        </w:tc>
      </w:tr>
      <w:tr w:rsidR="00F60CD9" w:rsidRPr="004F07F1" w:rsidTr="00D929F2">
        <w:tc>
          <w:tcPr>
            <w:tcW w:w="520" w:type="dxa"/>
            <w:vAlign w:val="center"/>
          </w:tcPr>
          <w:p w:rsidR="00F60CD9" w:rsidRDefault="00F60CD9" w:rsidP="00D929F2">
            <w:pPr>
              <w:spacing w:line="360" w:lineRule="auto"/>
              <w:rPr>
                <w:rFonts w:cstheme="minorHAnsi"/>
              </w:rPr>
            </w:pPr>
            <w:r>
              <w:rPr>
                <w:rFonts w:cstheme="minorHAnsi"/>
              </w:rPr>
              <w:t xml:space="preserve">14. </w:t>
            </w:r>
          </w:p>
        </w:tc>
        <w:tc>
          <w:tcPr>
            <w:tcW w:w="9087" w:type="dxa"/>
            <w:vAlign w:val="center"/>
          </w:tcPr>
          <w:p w:rsidR="00F60CD9" w:rsidRDefault="00F60CD9" w:rsidP="00D929F2">
            <w:pPr>
              <w:spacing w:line="360" w:lineRule="auto"/>
              <w:rPr>
                <w:rFonts w:cstheme="minorHAnsi"/>
              </w:rPr>
            </w:pPr>
            <w:r>
              <w:rPr>
                <w:rFonts w:cstheme="minorHAnsi"/>
              </w:rPr>
              <w:t>PLANA İLİŞKİN RAPORLAR</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18</w:t>
            </w:r>
          </w:p>
        </w:tc>
      </w:tr>
      <w:tr w:rsidR="00F60CD9" w:rsidRPr="004F07F1" w:rsidTr="00D929F2">
        <w:tc>
          <w:tcPr>
            <w:tcW w:w="520" w:type="dxa"/>
            <w:vAlign w:val="center"/>
          </w:tcPr>
          <w:p w:rsidR="00F60CD9" w:rsidRDefault="00F60CD9" w:rsidP="00D929F2">
            <w:pPr>
              <w:spacing w:line="360" w:lineRule="auto"/>
              <w:rPr>
                <w:rFonts w:cstheme="minorHAnsi"/>
              </w:rPr>
            </w:pPr>
            <w:r>
              <w:rPr>
                <w:rFonts w:cstheme="minorHAnsi"/>
              </w:rPr>
              <w:t>15.</w:t>
            </w:r>
          </w:p>
        </w:tc>
        <w:tc>
          <w:tcPr>
            <w:tcW w:w="9087" w:type="dxa"/>
            <w:vAlign w:val="center"/>
          </w:tcPr>
          <w:p w:rsidR="00F60CD9" w:rsidRDefault="00F60CD9" w:rsidP="00D929F2">
            <w:pPr>
              <w:spacing w:line="360" w:lineRule="auto"/>
              <w:rPr>
                <w:rFonts w:cstheme="minorHAnsi"/>
              </w:rPr>
            </w:pPr>
            <w:r>
              <w:rPr>
                <w:rFonts w:cstheme="minorHAnsi"/>
              </w:rPr>
              <w:t>PLAN GEREKÇESİ VE KARARLARI</w:t>
            </w:r>
            <w:proofErr w:type="gramStart"/>
            <w:r>
              <w:rPr>
                <w:rFonts w:cstheme="minorHAnsi"/>
              </w:rPr>
              <w:t>………………………………………………………………………………………………………..</w:t>
            </w:r>
            <w:proofErr w:type="gramEnd"/>
          </w:p>
        </w:tc>
        <w:tc>
          <w:tcPr>
            <w:tcW w:w="440" w:type="dxa"/>
            <w:vAlign w:val="center"/>
          </w:tcPr>
          <w:p w:rsidR="00F60CD9" w:rsidRPr="004F07F1" w:rsidRDefault="00B555F6" w:rsidP="00D929F2">
            <w:pPr>
              <w:spacing w:line="360" w:lineRule="auto"/>
              <w:jc w:val="right"/>
              <w:rPr>
                <w:rFonts w:cstheme="minorHAnsi"/>
              </w:rPr>
            </w:pPr>
            <w:r>
              <w:rPr>
                <w:rFonts w:cstheme="minorHAnsi"/>
              </w:rPr>
              <w:t>18</w:t>
            </w:r>
          </w:p>
        </w:tc>
      </w:tr>
    </w:tbl>
    <w:p w:rsidR="00F60CD9" w:rsidRPr="004F07F1" w:rsidRDefault="00F60CD9" w:rsidP="00F60CD9">
      <w:pPr>
        <w:jc w:val="both"/>
        <w:rPr>
          <w:rFonts w:cstheme="minorHAnsi"/>
          <w:b/>
        </w:rPr>
      </w:pPr>
    </w:p>
    <w:p w:rsidR="00F60CD9" w:rsidRDefault="00F60CD9" w:rsidP="00F60CD9">
      <w:pPr>
        <w:jc w:val="both"/>
        <w:rPr>
          <w:rFonts w:cstheme="minorHAnsi"/>
          <w:b/>
          <w:sz w:val="24"/>
          <w:szCs w:val="24"/>
        </w:rPr>
      </w:pPr>
    </w:p>
    <w:p w:rsidR="00F60CD9" w:rsidRDefault="00F60CD9" w:rsidP="00F60CD9">
      <w:pPr>
        <w:jc w:val="both"/>
        <w:rPr>
          <w:rFonts w:cstheme="minorHAnsi"/>
          <w:b/>
          <w:sz w:val="24"/>
          <w:szCs w:val="24"/>
        </w:rPr>
      </w:pPr>
    </w:p>
    <w:p w:rsidR="00F60CD9" w:rsidRDefault="00F60CD9" w:rsidP="00F60CD9">
      <w:pPr>
        <w:jc w:val="both"/>
        <w:rPr>
          <w:rFonts w:cstheme="minorHAnsi"/>
          <w:b/>
          <w:sz w:val="24"/>
          <w:szCs w:val="24"/>
        </w:rPr>
      </w:pPr>
    </w:p>
    <w:p w:rsidR="00F60CD9" w:rsidRDefault="00F60CD9" w:rsidP="00F60CD9">
      <w:pPr>
        <w:jc w:val="both"/>
        <w:rPr>
          <w:rFonts w:cstheme="minorHAnsi"/>
          <w:b/>
          <w:sz w:val="24"/>
          <w:szCs w:val="24"/>
        </w:rPr>
      </w:pPr>
    </w:p>
    <w:p w:rsidR="00A43D70" w:rsidRDefault="00A43D70" w:rsidP="00F60CD9">
      <w:pPr>
        <w:jc w:val="both"/>
        <w:rPr>
          <w:rFonts w:cstheme="minorHAnsi"/>
          <w:b/>
          <w:sz w:val="24"/>
          <w:szCs w:val="24"/>
        </w:rPr>
      </w:pPr>
    </w:p>
    <w:p w:rsidR="00A43D70" w:rsidRDefault="00A43D70" w:rsidP="00F60CD9">
      <w:pPr>
        <w:jc w:val="both"/>
        <w:rPr>
          <w:rFonts w:cstheme="minorHAnsi"/>
          <w:b/>
          <w:sz w:val="24"/>
          <w:szCs w:val="24"/>
        </w:rPr>
      </w:pPr>
    </w:p>
    <w:p w:rsidR="00A43D70" w:rsidRDefault="00A43D70" w:rsidP="00F60CD9">
      <w:pPr>
        <w:jc w:val="both"/>
        <w:rPr>
          <w:rFonts w:cstheme="minorHAnsi"/>
          <w:b/>
          <w:sz w:val="24"/>
          <w:szCs w:val="24"/>
        </w:rPr>
      </w:pPr>
    </w:p>
    <w:p w:rsidR="00A43D70" w:rsidRDefault="00A43D70" w:rsidP="00F60CD9">
      <w:pPr>
        <w:jc w:val="both"/>
        <w:rPr>
          <w:rFonts w:cstheme="minorHAnsi"/>
          <w:b/>
          <w:sz w:val="24"/>
          <w:szCs w:val="24"/>
        </w:rPr>
      </w:pPr>
    </w:p>
    <w:p w:rsidR="00A43D70" w:rsidRDefault="00A43D70" w:rsidP="00F60CD9">
      <w:pPr>
        <w:jc w:val="both"/>
        <w:rPr>
          <w:rFonts w:cstheme="minorHAnsi"/>
          <w:b/>
          <w:sz w:val="24"/>
          <w:szCs w:val="24"/>
        </w:rPr>
      </w:pPr>
    </w:p>
    <w:p w:rsidR="00F60CD9" w:rsidRDefault="00F60CD9" w:rsidP="00F60CD9">
      <w:pPr>
        <w:jc w:val="both"/>
        <w:rPr>
          <w:rFonts w:cstheme="minorHAnsi"/>
          <w:b/>
          <w:sz w:val="24"/>
          <w:szCs w:val="24"/>
        </w:rPr>
      </w:pPr>
    </w:p>
    <w:p w:rsidR="00F60CD9" w:rsidRPr="00282B32" w:rsidRDefault="00F60CD9" w:rsidP="00F60CD9">
      <w:pPr>
        <w:pStyle w:val="T4"/>
        <w:shd w:val="clear" w:color="auto" w:fill="auto"/>
        <w:tabs>
          <w:tab w:val="left" w:pos="536"/>
          <w:tab w:val="right" w:leader="dot" w:pos="9056"/>
        </w:tabs>
        <w:ind w:left="20"/>
        <w:rPr>
          <w:rFonts w:asciiTheme="minorHAnsi" w:hAnsiTheme="minorHAnsi" w:cstheme="minorHAnsi"/>
          <w:b/>
          <w:sz w:val="24"/>
          <w:szCs w:val="24"/>
        </w:rPr>
      </w:pPr>
      <w:r w:rsidRPr="00282B32">
        <w:rPr>
          <w:rFonts w:asciiTheme="minorHAnsi" w:hAnsiTheme="minorHAnsi" w:cstheme="minorHAnsi"/>
          <w:b/>
          <w:sz w:val="24"/>
          <w:szCs w:val="24"/>
        </w:rPr>
        <w:t>HARİTALAR</w:t>
      </w:r>
    </w:p>
    <w:p w:rsidR="00F60CD9" w:rsidRPr="00232697" w:rsidRDefault="00F60CD9" w:rsidP="00F60CD9"/>
    <w:tbl>
      <w:tblPr>
        <w:tblStyle w:val="TabloKlavuzu"/>
        <w:tblW w:w="10153"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8364"/>
        <w:gridCol w:w="567"/>
      </w:tblGrid>
      <w:tr w:rsidR="00F60CD9" w:rsidTr="00D929F2">
        <w:tc>
          <w:tcPr>
            <w:tcW w:w="1222"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Ülkesindeki Yeri</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4</w:t>
            </w:r>
          </w:p>
        </w:tc>
      </w:tr>
      <w:tr w:rsidR="00F60CD9" w:rsidTr="00D929F2">
        <w:tc>
          <w:tcPr>
            <w:tcW w:w="1222"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Harita-2</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Bölgesindeki Yeri</w:t>
            </w:r>
            <w:proofErr w:type="gramStart"/>
            <w:r>
              <w:rPr>
                <w:rFonts w:asciiTheme="minorHAnsi" w:hAnsiTheme="minorHAnsi" w:cstheme="minorHAnsi"/>
                <w:sz w:val="24"/>
                <w:szCs w:val="24"/>
              </w:rPr>
              <w:t>……………………………………………………………………….</w:t>
            </w:r>
            <w:proofErr w:type="gramEnd"/>
          </w:p>
        </w:tc>
        <w:tc>
          <w:tcPr>
            <w:tcW w:w="567" w:type="dxa"/>
          </w:tcPr>
          <w:p w:rsidR="00F60CD9" w:rsidRDefault="00F60CD9"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5</w:t>
            </w:r>
          </w:p>
        </w:tc>
      </w:tr>
      <w:tr w:rsidR="00F60CD9" w:rsidTr="00D929F2">
        <w:tc>
          <w:tcPr>
            <w:tcW w:w="1222"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Harita-3</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 ve Yakın Çevresi Uzak Görüntüsü</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5</w:t>
            </w:r>
          </w:p>
        </w:tc>
      </w:tr>
      <w:tr w:rsidR="00F60CD9" w:rsidTr="00D929F2">
        <w:tc>
          <w:tcPr>
            <w:tcW w:w="1222"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Harita-4</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 ve Yakın Çevresi Yakın Görüntüsü</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6</w:t>
            </w:r>
          </w:p>
        </w:tc>
      </w:tr>
      <w:tr w:rsidR="00493129" w:rsidTr="00A43D70">
        <w:tc>
          <w:tcPr>
            <w:tcW w:w="1222" w:type="dxa"/>
          </w:tcPr>
          <w:p w:rsidR="00493129" w:rsidRDefault="00493129" w:rsidP="00A43D70">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Harita-5</w:t>
            </w:r>
          </w:p>
        </w:tc>
        <w:tc>
          <w:tcPr>
            <w:tcW w:w="8364" w:type="dxa"/>
          </w:tcPr>
          <w:p w:rsidR="00493129" w:rsidRDefault="00493129" w:rsidP="00A43D70">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Coğrafi Yapısı</w:t>
            </w:r>
            <w:proofErr w:type="gramStart"/>
            <w:r>
              <w:rPr>
                <w:rFonts w:asciiTheme="minorHAnsi" w:hAnsiTheme="minorHAnsi" w:cstheme="minorHAnsi"/>
                <w:sz w:val="24"/>
                <w:szCs w:val="24"/>
              </w:rPr>
              <w:t>……………………………………………………………………………….</w:t>
            </w:r>
            <w:proofErr w:type="gramEnd"/>
          </w:p>
        </w:tc>
        <w:tc>
          <w:tcPr>
            <w:tcW w:w="567" w:type="dxa"/>
          </w:tcPr>
          <w:p w:rsidR="00493129" w:rsidRDefault="00B555F6" w:rsidP="00A43D70">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7</w:t>
            </w:r>
          </w:p>
        </w:tc>
      </w:tr>
      <w:tr w:rsidR="00F60CD9" w:rsidTr="00D929F2">
        <w:tc>
          <w:tcPr>
            <w:tcW w:w="1222" w:type="dxa"/>
          </w:tcPr>
          <w:p w:rsidR="00F60CD9" w:rsidRDefault="0049312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Harita-6</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Ülke Ulaşım Ağındaki Yeri</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9</w:t>
            </w:r>
          </w:p>
        </w:tc>
      </w:tr>
      <w:tr w:rsidR="00F60CD9" w:rsidTr="00D929F2">
        <w:tc>
          <w:tcPr>
            <w:tcW w:w="1222" w:type="dxa"/>
          </w:tcPr>
          <w:p w:rsidR="00F60CD9" w:rsidRDefault="0049312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Harita-7</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Bölge Ulaşım Ağındaki Yeri</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9</w:t>
            </w:r>
          </w:p>
        </w:tc>
      </w:tr>
      <w:tr w:rsidR="00F60CD9" w:rsidTr="00D929F2">
        <w:tc>
          <w:tcPr>
            <w:tcW w:w="1222" w:type="dxa"/>
          </w:tcPr>
          <w:p w:rsidR="00F60CD9" w:rsidRDefault="0049312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Harita-8</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Yerel Ulaşım Ağındaki Yeri</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10</w:t>
            </w:r>
          </w:p>
        </w:tc>
      </w:tr>
      <w:tr w:rsidR="00F60CD9" w:rsidTr="00D929F2">
        <w:tc>
          <w:tcPr>
            <w:tcW w:w="1222" w:type="dxa"/>
          </w:tcPr>
          <w:p w:rsidR="00F60CD9" w:rsidRDefault="0049312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Harita-9</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İl Sınırları</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10</w:t>
            </w:r>
          </w:p>
        </w:tc>
      </w:tr>
      <w:tr w:rsidR="00F60CD9" w:rsidTr="00D929F2">
        <w:tc>
          <w:tcPr>
            <w:tcW w:w="1222" w:type="dxa"/>
          </w:tcPr>
          <w:p w:rsidR="00F60CD9" w:rsidRDefault="0049312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Harita-10</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İlçe Sınırları</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11</w:t>
            </w:r>
          </w:p>
        </w:tc>
      </w:tr>
      <w:tr w:rsidR="00F60CD9" w:rsidTr="00D929F2">
        <w:tc>
          <w:tcPr>
            <w:tcW w:w="1222"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Harita-11</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 Çevresindeki KıyıTesisleri</w:t>
            </w:r>
            <w:proofErr w:type="gramStart"/>
            <w:r>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12</w:t>
            </w:r>
          </w:p>
        </w:tc>
      </w:tr>
      <w:tr w:rsidR="00F60CD9" w:rsidTr="00D929F2">
        <w:tc>
          <w:tcPr>
            <w:tcW w:w="1222"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Harita-12</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Style w:val="T4Char"/>
                <w:rFonts w:asciiTheme="minorHAnsi" w:hAnsiTheme="minorHAnsi" w:cstheme="minorHAnsi"/>
                <w:color w:val="000000"/>
                <w:sz w:val="24"/>
                <w:szCs w:val="24"/>
              </w:rPr>
              <w:t>Korunan Alanlar</w:t>
            </w:r>
            <w:proofErr w:type="gramStart"/>
            <w:r>
              <w:rPr>
                <w:rStyle w:val="T4Char"/>
                <w:rFonts w:asciiTheme="minorHAnsi" w:hAnsiTheme="minorHAnsi" w:cstheme="minorHAnsi"/>
                <w:color w:val="000000"/>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13</w:t>
            </w:r>
          </w:p>
        </w:tc>
      </w:tr>
      <w:tr w:rsidR="00F60CD9" w:rsidTr="00D929F2">
        <w:tc>
          <w:tcPr>
            <w:tcW w:w="1222"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Harita-13</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sidRPr="004F07F1">
              <w:rPr>
                <w:rStyle w:val="T4Char"/>
                <w:rFonts w:asciiTheme="minorHAnsi" w:hAnsiTheme="minorHAnsi" w:cstheme="minorHAnsi"/>
                <w:color w:val="000000"/>
                <w:sz w:val="24"/>
                <w:szCs w:val="24"/>
              </w:rPr>
              <w:t xml:space="preserve">Mülkiyet </w:t>
            </w:r>
            <w:r>
              <w:rPr>
                <w:rStyle w:val="T4Char"/>
                <w:rFonts w:asciiTheme="minorHAnsi" w:hAnsiTheme="minorHAnsi" w:cstheme="minorHAnsi"/>
                <w:color w:val="000000"/>
                <w:sz w:val="24"/>
                <w:szCs w:val="24"/>
              </w:rPr>
              <w:t>Bilgisi</w:t>
            </w:r>
            <w:proofErr w:type="gramStart"/>
            <w:r>
              <w:rPr>
                <w:rStyle w:val="T4Char"/>
                <w:rFonts w:asciiTheme="minorHAnsi" w:hAnsiTheme="minorHAnsi" w:cstheme="minorHAnsi"/>
                <w:color w:val="000000"/>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14</w:t>
            </w:r>
          </w:p>
        </w:tc>
      </w:tr>
      <w:tr w:rsidR="00F60CD9" w:rsidTr="00D929F2">
        <w:tc>
          <w:tcPr>
            <w:tcW w:w="1222" w:type="dxa"/>
          </w:tcPr>
          <w:p w:rsidR="00F60CD9" w:rsidRDefault="00B555F6"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Harita-14</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sidRPr="004F07F1">
              <w:rPr>
                <w:rStyle w:val="T4Char"/>
                <w:rFonts w:asciiTheme="minorHAnsi" w:hAnsiTheme="minorHAnsi" w:cstheme="minorHAnsi"/>
                <w:color w:val="000000"/>
                <w:sz w:val="24"/>
                <w:szCs w:val="24"/>
              </w:rPr>
              <w:t xml:space="preserve">1/100.000 </w:t>
            </w:r>
            <w:r>
              <w:rPr>
                <w:rStyle w:val="T4Char"/>
                <w:rFonts w:asciiTheme="minorHAnsi" w:hAnsiTheme="minorHAnsi" w:cstheme="minorHAnsi"/>
                <w:color w:val="000000"/>
                <w:sz w:val="24"/>
                <w:szCs w:val="24"/>
              </w:rPr>
              <w:t xml:space="preserve">Ölçekli Çevre Düzeni </w:t>
            </w:r>
            <w:r w:rsidRPr="004F07F1">
              <w:rPr>
                <w:rStyle w:val="T4Char"/>
                <w:rFonts w:asciiTheme="minorHAnsi" w:hAnsiTheme="minorHAnsi" w:cstheme="minorHAnsi"/>
                <w:color w:val="000000"/>
                <w:sz w:val="24"/>
                <w:szCs w:val="24"/>
              </w:rPr>
              <w:t>Plan</w:t>
            </w:r>
            <w:r>
              <w:rPr>
                <w:rStyle w:val="T4Char"/>
                <w:rFonts w:asciiTheme="minorHAnsi" w:hAnsiTheme="minorHAnsi" w:cstheme="minorHAnsi"/>
                <w:color w:val="000000"/>
                <w:sz w:val="24"/>
                <w:szCs w:val="24"/>
              </w:rPr>
              <w:t>ı</w:t>
            </w:r>
            <w:r w:rsidR="00493129">
              <w:rPr>
                <w:rStyle w:val="T4Char"/>
                <w:rFonts w:asciiTheme="minorHAnsi" w:hAnsiTheme="minorHAnsi" w:cstheme="minorHAnsi"/>
                <w:color w:val="000000"/>
                <w:sz w:val="24"/>
                <w:szCs w:val="24"/>
              </w:rPr>
              <w:t>nda Planlama Alanı</w:t>
            </w:r>
            <w:proofErr w:type="gramStart"/>
            <w:r>
              <w:rPr>
                <w:rStyle w:val="T4Char"/>
                <w:rFonts w:asciiTheme="minorHAnsi" w:hAnsiTheme="minorHAnsi" w:cstheme="minorHAnsi"/>
                <w:color w:val="000000"/>
                <w:sz w:val="24"/>
                <w:szCs w:val="24"/>
              </w:rPr>
              <w:t>...……………</w:t>
            </w:r>
            <w:r w:rsidR="00493129">
              <w:rPr>
                <w:rStyle w:val="T4Char"/>
                <w:rFonts w:asciiTheme="minorHAnsi" w:hAnsiTheme="minorHAnsi" w:cstheme="minorHAnsi"/>
                <w:color w:val="000000"/>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15</w:t>
            </w:r>
          </w:p>
        </w:tc>
      </w:tr>
      <w:tr w:rsidR="00F60CD9" w:rsidTr="00D929F2">
        <w:tc>
          <w:tcPr>
            <w:tcW w:w="1222" w:type="dxa"/>
          </w:tcPr>
          <w:p w:rsidR="00F60CD9" w:rsidRDefault="00B555F6"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Harita-15</w:t>
            </w:r>
          </w:p>
        </w:tc>
        <w:tc>
          <w:tcPr>
            <w:tcW w:w="8364" w:type="dxa"/>
          </w:tcPr>
          <w:p w:rsidR="00F60CD9" w:rsidRDefault="00072AA4"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 xml:space="preserve">Çevre Düzeni Planı </w:t>
            </w:r>
            <w:proofErr w:type="spellStart"/>
            <w:r>
              <w:rPr>
                <w:rFonts w:asciiTheme="minorHAnsi" w:hAnsiTheme="minorHAnsi" w:cstheme="minorHAnsi"/>
                <w:sz w:val="24"/>
                <w:szCs w:val="24"/>
              </w:rPr>
              <w:t>Lejand</w:t>
            </w:r>
            <w:proofErr w:type="spellEnd"/>
            <w:r>
              <w:rPr>
                <w:rFonts w:asciiTheme="minorHAnsi" w:hAnsiTheme="minorHAnsi" w:cstheme="minorHAnsi"/>
                <w:sz w:val="24"/>
                <w:szCs w:val="24"/>
              </w:rPr>
              <w:t xml:space="preserve"> Paftası</w:t>
            </w:r>
            <w:proofErr w:type="gramStart"/>
            <w:r w:rsidR="00F60CD9">
              <w:rPr>
                <w:rFonts w:asciiTheme="minorHAnsi" w:hAnsiTheme="minorHAnsi" w:cstheme="minorHAnsi"/>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16</w:t>
            </w:r>
          </w:p>
        </w:tc>
      </w:tr>
      <w:tr w:rsidR="00F60CD9" w:rsidTr="00D929F2">
        <w:tc>
          <w:tcPr>
            <w:tcW w:w="1222" w:type="dxa"/>
          </w:tcPr>
          <w:p w:rsidR="00F60CD9" w:rsidRDefault="00B555F6"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Harita-16</w:t>
            </w:r>
          </w:p>
        </w:tc>
        <w:tc>
          <w:tcPr>
            <w:tcW w:w="8364" w:type="dxa"/>
          </w:tcPr>
          <w:p w:rsidR="00F60CD9" w:rsidRDefault="00072AA4" w:rsidP="00D929F2">
            <w:pPr>
              <w:pStyle w:val="T4"/>
              <w:shd w:val="clear" w:color="auto" w:fill="auto"/>
              <w:tabs>
                <w:tab w:val="left" w:pos="536"/>
                <w:tab w:val="right" w:leader="dot" w:pos="9056"/>
              </w:tabs>
              <w:rPr>
                <w:rFonts w:asciiTheme="minorHAnsi" w:hAnsiTheme="minorHAnsi" w:cstheme="minorHAnsi"/>
                <w:sz w:val="24"/>
                <w:szCs w:val="24"/>
              </w:rPr>
            </w:pPr>
            <w:r>
              <w:rPr>
                <w:rStyle w:val="T4Char"/>
                <w:rFonts w:asciiTheme="minorHAnsi" w:hAnsiTheme="minorHAnsi" w:cstheme="minorHAnsi"/>
                <w:color w:val="000000"/>
                <w:sz w:val="24"/>
                <w:szCs w:val="24"/>
              </w:rPr>
              <w:t>1/1000 Ölçekli Mer’i Uygulama İmar Planı</w:t>
            </w:r>
            <w:proofErr w:type="gramStart"/>
            <w:r>
              <w:rPr>
                <w:rStyle w:val="T4Char"/>
                <w:rFonts w:asciiTheme="minorHAnsi" w:hAnsiTheme="minorHAnsi" w:cstheme="minorHAnsi"/>
                <w:color w:val="000000"/>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17</w:t>
            </w:r>
          </w:p>
        </w:tc>
      </w:tr>
      <w:tr w:rsidR="00F60CD9" w:rsidTr="00D929F2">
        <w:tc>
          <w:tcPr>
            <w:tcW w:w="1222" w:type="dxa"/>
          </w:tcPr>
          <w:p w:rsidR="00F60CD9" w:rsidRDefault="00B555F6" w:rsidP="00D929F2">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Harita-17</w:t>
            </w:r>
          </w:p>
        </w:tc>
        <w:tc>
          <w:tcPr>
            <w:tcW w:w="8364" w:type="dxa"/>
          </w:tcPr>
          <w:p w:rsidR="00F60CD9" w:rsidRDefault="00F60CD9" w:rsidP="00D929F2">
            <w:pPr>
              <w:pStyle w:val="T4"/>
              <w:shd w:val="clear" w:color="auto" w:fill="auto"/>
              <w:tabs>
                <w:tab w:val="left" w:pos="536"/>
                <w:tab w:val="right" w:leader="dot" w:pos="9056"/>
              </w:tabs>
              <w:rPr>
                <w:rFonts w:asciiTheme="minorHAnsi" w:hAnsiTheme="minorHAnsi" w:cstheme="minorHAnsi"/>
                <w:sz w:val="24"/>
                <w:szCs w:val="24"/>
              </w:rPr>
            </w:pPr>
            <w:r w:rsidRPr="004F07F1">
              <w:rPr>
                <w:rStyle w:val="T4Char"/>
                <w:rFonts w:asciiTheme="minorHAnsi" w:hAnsiTheme="minorHAnsi" w:cstheme="minorHAnsi"/>
                <w:color w:val="000000"/>
                <w:sz w:val="24"/>
                <w:szCs w:val="24"/>
              </w:rPr>
              <w:t>1/1000 Ölçekli Uygulama İmar Planı</w:t>
            </w:r>
            <w:r>
              <w:rPr>
                <w:rStyle w:val="T4Char"/>
                <w:rFonts w:asciiTheme="minorHAnsi" w:hAnsiTheme="minorHAnsi" w:cstheme="minorHAnsi"/>
                <w:color w:val="000000"/>
                <w:sz w:val="24"/>
                <w:szCs w:val="24"/>
              </w:rPr>
              <w:t xml:space="preserve"> Teklifi</w:t>
            </w:r>
            <w:proofErr w:type="gramStart"/>
            <w:r>
              <w:rPr>
                <w:rStyle w:val="T4Char"/>
                <w:rFonts w:asciiTheme="minorHAnsi" w:hAnsiTheme="minorHAnsi" w:cstheme="minorHAnsi"/>
                <w:color w:val="000000"/>
                <w:sz w:val="24"/>
                <w:szCs w:val="24"/>
              </w:rPr>
              <w:t>…..…………………………………………………………</w:t>
            </w:r>
            <w:proofErr w:type="gramEnd"/>
          </w:p>
        </w:tc>
        <w:tc>
          <w:tcPr>
            <w:tcW w:w="567" w:type="dxa"/>
          </w:tcPr>
          <w:p w:rsidR="00F60CD9" w:rsidRDefault="00B555F6" w:rsidP="00D929F2">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18</w:t>
            </w:r>
          </w:p>
        </w:tc>
      </w:tr>
    </w:tbl>
    <w:p w:rsidR="00F60CD9" w:rsidRDefault="00F60CD9" w:rsidP="00F60CD9">
      <w:pPr>
        <w:rPr>
          <w:rFonts w:cstheme="minorHAnsi"/>
        </w:rPr>
      </w:pPr>
    </w:p>
    <w:p w:rsidR="00F60CD9" w:rsidRDefault="00F60CD9" w:rsidP="00F60CD9">
      <w:pPr>
        <w:jc w:val="both"/>
        <w:rPr>
          <w:rFonts w:cstheme="minorHAnsi"/>
          <w:b/>
          <w:sz w:val="24"/>
          <w:szCs w:val="24"/>
        </w:rPr>
      </w:pPr>
    </w:p>
    <w:p w:rsidR="00F60CD9" w:rsidRDefault="00F60CD9" w:rsidP="00F60CD9">
      <w:pPr>
        <w:pStyle w:val="ListeParagraf"/>
        <w:jc w:val="both"/>
        <w:rPr>
          <w:rFonts w:cstheme="minorHAnsi"/>
          <w:b/>
          <w:sz w:val="24"/>
          <w:szCs w:val="24"/>
        </w:rPr>
      </w:pPr>
    </w:p>
    <w:p w:rsidR="00F60CD9" w:rsidRDefault="00F60CD9" w:rsidP="00F60CD9">
      <w:pPr>
        <w:pStyle w:val="ListeParagraf"/>
        <w:jc w:val="both"/>
        <w:rPr>
          <w:rFonts w:cstheme="minorHAnsi"/>
          <w:b/>
          <w:sz w:val="24"/>
          <w:szCs w:val="24"/>
        </w:rPr>
      </w:pPr>
    </w:p>
    <w:p w:rsidR="00B555F6" w:rsidRDefault="00B555F6" w:rsidP="00F60CD9">
      <w:pPr>
        <w:pStyle w:val="ListeParagraf"/>
        <w:jc w:val="both"/>
        <w:rPr>
          <w:rFonts w:cstheme="minorHAnsi"/>
          <w:b/>
          <w:sz w:val="24"/>
          <w:szCs w:val="24"/>
        </w:rPr>
      </w:pPr>
    </w:p>
    <w:p w:rsidR="00B555F6" w:rsidRDefault="00B555F6" w:rsidP="00F60CD9">
      <w:pPr>
        <w:pStyle w:val="ListeParagraf"/>
        <w:jc w:val="both"/>
        <w:rPr>
          <w:rFonts w:cstheme="minorHAnsi"/>
          <w:b/>
          <w:sz w:val="24"/>
          <w:szCs w:val="24"/>
        </w:rPr>
      </w:pPr>
    </w:p>
    <w:p w:rsidR="00F60CD9" w:rsidRDefault="00F60CD9" w:rsidP="00F60CD9">
      <w:pPr>
        <w:pStyle w:val="ListeParagraf"/>
        <w:jc w:val="both"/>
        <w:rPr>
          <w:rFonts w:cstheme="minorHAnsi"/>
          <w:b/>
          <w:sz w:val="24"/>
          <w:szCs w:val="24"/>
        </w:rPr>
      </w:pPr>
    </w:p>
    <w:p w:rsidR="00F60CD9" w:rsidRDefault="00F60CD9" w:rsidP="00F60CD9">
      <w:pPr>
        <w:pStyle w:val="ListeParagraf"/>
        <w:jc w:val="both"/>
        <w:rPr>
          <w:rFonts w:cstheme="minorHAnsi"/>
          <w:b/>
          <w:sz w:val="24"/>
          <w:szCs w:val="24"/>
        </w:rPr>
      </w:pPr>
    </w:p>
    <w:p w:rsidR="00A22A04" w:rsidRDefault="00A22A04" w:rsidP="00A22A04">
      <w:pPr>
        <w:pStyle w:val="ListeParagraf"/>
        <w:jc w:val="both"/>
        <w:rPr>
          <w:rFonts w:cstheme="minorHAnsi"/>
          <w:b/>
          <w:sz w:val="24"/>
          <w:szCs w:val="24"/>
        </w:rPr>
      </w:pPr>
    </w:p>
    <w:p w:rsidR="00A22A04" w:rsidRPr="00A43D70" w:rsidRDefault="002C5057" w:rsidP="002C5057">
      <w:pPr>
        <w:pStyle w:val="ListeParagraf"/>
        <w:numPr>
          <w:ilvl w:val="0"/>
          <w:numId w:val="6"/>
        </w:numPr>
        <w:jc w:val="both"/>
        <w:rPr>
          <w:rFonts w:cstheme="minorHAnsi"/>
          <w:b/>
          <w:sz w:val="24"/>
          <w:szCs w:val="24"/>
        </w:rPr>
      </w:pPr>
      <w:r w:rsidRPr="009B7797">
        <w:rPr>
          <w:rFonts w:cstheme="minorHAnsi"/>
          <w:b/>
          <w:sz w:val="24"/>
          <w:szCs w:val="24"/>
        </w:rPr>
        <w:lastRenderedPageBreak/>
        <w:t>AMAÇ VE KAPSAM</w:t>
      </w:r>
    </w:p>
    <w:p w:rsidR="00923E35" w:rsidRPr="00A43D70" w:rsidRDefault="001B7A86" w:rsidP="002C5057">
      <w:pPr>
        <w:jc w:val="both"/>
      </w:pPr>
      <w:r>
        <w:t>S</w:t>
      </w:r>
      <w:r w:rsidR="002C36AC">
        <w:t>u ile karanın buluştuğu</w:t>
      </w:r>
      <w:r>
        <w:t>,</w:t>
      </w:r>
      <w:r w:rsidR="002C36AC">
        <w:t xml:space="preserve"> doğa ve insan için </w:t>
      </w:r>
      <w:r>
        <w:t>oldukça önemli olan k</w:t>
      </w:r>
      <w:r w:rsidR="002C36AC">
        <w:t xml:space="preserve">ıyılar insan aktiviteleri ve doğal olaylar sonucunda sürekli değişime uğramaktadır. Kıyılarda meydana gelen bu değişimin belirlenmesi ve eğer bu değişimler sorun oluşturuyorsa önlemlerinin alınması gereklidir. </w:t>
      </w:r>
      <w:r w:rsidR="00A43D70">
        <w:t>Ulaşım</w:t>
      </w:r>
      <w:r w:rsidR="002C36AC">
        <w:t xml:space="preserve">, balıkçılık, ticaret, dinlenme ve turizm açısından sağlamış olduğu faydalar düşünüldüğü zaman kıyıların insanlar için önemi daha iyi anlaşılabilir. Bu durumun doğal bir sonucu olarak da kıyılar yerleşime açılmakta ve kullanımları hızla artmakta; buna bağlı olarak çeşitli deniz ve kıyı yapılarına (liman, barınak, kıyı dolgusu, tahkimat </w:t>
      </w:r>
      <w:proofErr w:type="spellStart"/>
      <w:r w:rsidR="002C36AC">
        <w:t>v.b</w:t>
      </w:r>
      <w:proofErr w:type="spellEnd"/>
      <w:r w:rsidR="002C36AC">
        <w:t xml:space="preserve">.) ihtiyaç doğmaktadır. Kıyı dengesini bozan ve kıyı erozyonuna neden olan faktörlerin en önemlileri; kıyıdan kontrolsüz bir şekilde kum-çakıl alınması, kıyıyı besleyen malzemenin kıyıya ulaşmasının engellenmesi (kıyıya yakın bölgelerde akarsu yatağından malzeme alınması ve kıyıya yakın bölgelere baraj yapılması) ve bilinçsiz kıyı yapısı inşa edilmesi sonucu kıyıdaki </w:t>
      </w:r>
      <w:proofErr w:type="spellStart"/>
      <w:r w:rsidR="00765B3E">
        <w:t>sediman</w:t>
      </w:r>
      <w:proofErr w:type="spellEnd"/>
      <w:r w:rsidR="00923E35">
        <w:t xml:space="preserve"> rejiminin bozulması</w:t>
      </w:r>
      <w:r w:rsidR="00A43D70">
        <w:t xml:space="preserve">dır. </w:t>
      </w:r>
      <w:r w:rsidR="002C36AC">
        <w:t xml:space="preserve"> </w:t>
      </w:r>
    </w:p>
    <w:p w:rsidR="002C36AC" w:rsidRDefault="002C36AC" w:rsidP="002C5057">
      <w:pPr>
        <w:jc w:val="both"/>
      </w:pPr>
      <w:r>
        <w:t>Kıyı bölgelerinde insan ak</w:t>
      </w:r>
      <w:r w:rsidR="00923E35">
        <w:t>tivitelerinin sebep olduğu değiş</w:t>
      </w:r>
      <w:r>
        <w:t>imlere örnek olarak Karadeni</w:t>
      </w:r>
      <w:r w:rsidR="00923E35">
        <w:t>z kıyıları verilebilir. Türkiye’</w:t>
      </w:r>
      <w:r>
        <w:t>nin Doğu Karadeniz kıyıları s</w:t>
      </w:r>
      <w:r w:rsidR="00923E35">
        <w:t>on 30 yıldır ş</w:t>
      </w:r>
      <w:r>
        <w:t>iddetli erozyona uğramaktadır. Bu erozyona sebep olan en önemli etmen ise insanların bölgeye yaptığı etkile</w:t>
      </w:r>
      <w:r w:rsidR="00923E35">
        <w:t>rdir. Denizde yapılan kazı çalışmaları, denizden temin</w:t>
      </w:r>
      <w:r>
        <w:t xml:space="preserve"> </w:t>
      </w:r>
      <w:r w:rsidR="00765B3E">
        <w:t xml:space="preserve">edilen </w:t>
      </w:r>
      <w:proofErr w:type="spellStart"/>
      <w:r w:rsidR="00765B3E">
        <w:t>sediman</w:t>
      </w:r>
      <w:proofErr w:type="spellEnd"/>
      <w:r w:rsidR="00923E35">
        <w:t xml:space="preserve"> kıyı bölgesinde</w:t>
      </w:r>
      <w:r>
        <w:t>ki dengeyi bozmaktadır</w:t>
      </w:r>
      <w:r w:rsidR="002E4F9E">
        <w:t>.</w:t>
      </w:r>
    </w:p>
    <w:p w:rsidR="00A43D70" w:rsidRPr="00A43D70" w:rsidRDefault="002E4F9E" w:rsidP="002C5057">
      <w:pPr>
        <w:jc w:val="both"/>
        <w:rPr>
          <w:color w:val="C0504D" w:themeColor="accent2"/>
        </w:rPr>
      </w:pPr>
      <w:r w:rsidRPr="007F3923">
        <w:rPr>
          <w:color w:val="000000" w:themeColor="text1"/>
        </w:rPr>
        <w:t xml:space="preserve">Bu kapsamda, Ulaştırma Denizcilik ve Haberleşme Bakanlığı </w:t>
      </w:r>
      <w:r w:rsidR="007F3923" w:rsidRPr="007F3923">
        <w:rPr>
          <w:color w:val="000000" w:themeColor="text1"/>
        </w:rPr>
        <w:t>Ordu İ</w:t>
      </w:r>
      <w:r w:rsidR="00694E91" w:rsidRPr="007F3923">
        <w:rPr>
          <w:color w:val="000000" w:themeColor="text1"/>
        </w:rPr>
        <w:t xml:space="preserve">li Ünye İlçesi </w:t>
      </w:r>
      <w:proofErr w:type="spellStart"/>
      <w:r w:rsidR="007F3923" w:rsidRPr="007F3923">
        <w:rPr>
          <w:color w:val="000000" w:themeColor="text1"/>
        </w:rPr>
        <w:t>Ceviz</w:t>
      </w:r>
      <w:r w:rsidR="00EF68F9" w:rsidRPr="007F3923">
        <w:rPr>
          <w:color w:val="000000" w:themeColor="text1"/>
        </w:rPr>
        <w:t>dere</w:t>
      </w:r>
      <w:proofErr w:type="spellEnd"/>
      <w:r w:rsidR="00694E91" w:rsidRPr="007F3923">
        <w:rPr>
          <w:color w:val="000000" w:themeColor="text1"/>
        </w:rPr>
        <w:t xml:space="preserve"> Mahallesi sahilinde meydana gelen kıyı erozyon</w:t>
      </w:r>
      <w:r w:rsidR="007F3923" w:rsidRPr="007F3923">
        <w:rPr>
          <w:color w:val="000000" w:themeColor="text1"/>
        </w:rPr>
        <w:t>u nedeniyle bir çalışma başlat</w:t>
      </w:r>
      <w:r w:rsidR="00694E91" w:rsidRPr="007F3923">
        <w:rPr>
          <w:color w:val="000000" w:themeColor="text1"/>
        </w:rPr>
        <w:t>mıştır</w:t>
      </w:r>
      <w:r w:rsidR="00694E91" w:rsidRPr="00A22A04">
        <w:t>.</w:t>
      </w:r>
      <w:r w:rsidR="00C8753A" w:rsidRPr="00A22A04">
        <w:t xml:space="preserve"> Bakanlıkça yapılan hesaplamalar sonucunda</w:t>
      </w:r>
      <w:r w:rsidR="00A22A04" w:rsidRPr="00A22A04">
        <w:t xml:space="preserve"> yaklaşık 550 m. kıyı boyunca tahkimat yapılmasının uygun olacağı</w:t>
      </w:r>
      <w:r w:rsidR="00C8753A" w:rsidRPr="00A22A04">
        <w:t xml:space="preserve"> değerle</w:t>
      </w:r>
      <w:r w:rsidR="00D1071E" w:rsidRPr="00A22A04">
        <w:t>ndirilmiştir.</w:t>
      </w:r>
    </w:p>
    <w:p w:rsidR="00034D7F" w:rsidRPr="009B7797" w:rsidRDefault="00034D7F" w:rsidP="009B7797">
      <w:pPr>
        <w:pStyle w:val="ListeParagraf"/>
        <w:numPr>
          <w:ilvl w:val="0"/>
          <w:numId w:val="6"/>
        </w:numPr>
        <w:jc w:val="both"/>
        <w:rPr>
          <w:color w:val="C0504D" w:themeColor="accent2"/>
        </w:rPr>
      </w:pPr>
      <w:r w:rsidRPr="009B7797">
        <w:rPr>
          <w:b/>
          <w:sz w:val="24"/>
          <w:szCs w:val="24"/>
        </w:rPr>
        <w:t>PLAN</w:t>
      </w:r>
      <w:r w:rsidR="000D7085" w:rsidRPr="009B7797">
        <w:rPr>
          <w:b/>
          <w:sz w:val="24"/>
          <w:szCs w:val="24"/>
        </w:rPr>
        <w:t>LAMA ALANININ ÜLKE VE BÖLGESİN</w:t>
      </w:r>
      <w:r w:rsidRPr="009B7797">
        <w:rPr>
          <w:b/>
          <w:sz w:val="24"/>
          <w:szCs w:val="24"/>
        </w:rPr>
        <w:t>DEKİ YERİ</w:t>
      </w:r>
    </w:p>
    <w:p w:rsidR="007F3923" w:rsidRPr="00642F7D" w:rsidRDefault="00642F7D" w:rsidP="007F3923">
      <w:pPr>
        <w:jc w:val="both"/>
      </w:pPr>
      <w:r>
        <w:rPr>
          <w:rFonts w:eastAsia="Times New Roman" w:cstheme="minorHAnsi"/>
          <w:noProof/>
          <w:shd w:val="clear" w:color="auto" w:fill="FFFFFF"/>
          <w:lang w:eastAsia="tr-TR"/>
        </w:rPr>
        <w:drawing>
          <wp:anchor distT="0" distB="0" distL="114300" distR="114300" simplePos="0" relativeHeight="251688960" behindDoc="1" locked="0" layoutInCell="1" allowOverlap="1" wp14:anchorId="21C29180" wp14:editId="4054927F">
            <wp:simplePos x="0" y="0"/>
            <wp:positionH relativeFrom="column">
              <wp:posOffset>2540</wp:posOffset>
            </wp:positionH>
            <wp:positionV relativeFrom="paragraph">
              <wp:posOffset>1152525</wp:posOffset>
            </wp:positionV>
            <wp:extent cx="5755640" cy="2473960"/>
            <wp:effectExtent l="19050" t="19050" r="16510" b="21590"/>
            <wp:wrapTight wrapText="bothSides">
              <wp:wrapPolygon edited="0">
                <wp:start x="-71" y="-166"/>
                <wp:lineTo x="-71" y="21622"/>
                <wp:lineTo x="21590" y="21622"/>
                <wp:lineTo x="21590" y="-166"/>
                <wp:lineTo x="-71" y="-166"/>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5640" cy="24739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B2616">
        <w:rPr>
          <w:rFonts w:eastAsia="Times New Roman" w:cstheme="minorHAnsi"/>
          <w:shd w:val="clear" w:color="auto" w:fill="FFFFFF"/>
          <w:lang w:eastAsia="tr-TR"/>
        </w:rPr>
        <w:t xml:space="preserve">Ünye 41° kuzey paraleli ve 37° doğu meridyenleri arasında, Karadeniz Bölgesi'nin, Orta Karadeniz bölümünde yer alır. </w:t>
      </w:r>
      <w:r>
        <w:t xml:space="preserve">Ordu </w:t>
      </w:r>
      <w:proofErr w:type="spellStart"/>
      <w:r>
        <w:t>İli’nin</w:t>
      </w:r>
      <w:proofErr w:type="spellEnd"/>
      <w:r>
        <w:t xml:space="preserve"> kuzeybatısında yer alan Ünye İlçesi, </w:t>
      </w:r>
      <w:r w:rsidRPr="007B2616">
        <w:rPr>
          <w:rFonts w:eastAsia="Times New Roman" w:cstheme="minorHAnsi"/>
          <w:shd w:val="clear" w:color="auto" w:fill="FFFFFF"/>
          <w:lang w:eastAsia="tr-TR"/>
        </w:rPr>
        <w:t>Ordu ilini</w:t>
      </w:r>
      <w:r>
        <w:rPr>
          <w:rFonts w:eastAsia="Times New Roman" w:cstheme="minorHAnsi"/>
          <w:shd w:val="clear" w:color="auto" w:fill="FFFFFF"/>
          <w:lang w:eastAsia="tr-TR"/>
        </w:rPr>
        <w:t>n en büyük, Karadeniz Bölgesi’</w:t>
      </w:r>
      <w:r w:rsidRPr="007B2616">
        <w:rPr>
          <w:rFonts w:eastAsia="Times New Roman" w:cstheme="minorHAnsi"/>
          <w:shd w:val="clear" w:color="auto" w:fill="FFFFFF"/>
          <w:lang w:eastAsia="tr-TR"/>
        </w:rPr>
        <w:t>nin en büyük ilçelerinden biridir.</w:t>
      </w:r>
      <w:r>
        <w:rPr>
          <w:rFonts w:eastAsia="Times New Roman" w:cstheme="minorHAnsi"/>
          <w:shd w:val="clear" w:color="auto" w:fill="FFFFFF"/>
          <w:lang w:eastAsia="tr-TR"/>
        </w:rPr>
        <w:t xml:space="preserve"> </w:t>
      </w:r>
      <w:r w:rsidR="007F3923">
        <w:t>Doğusunda Fatsa, batısında Terme, güneyinde ise Çaybaşı, Akkuş ve Kumru ilçeleriyle komşudur.</w:t>
      </w:r>
      <w:r w:rsidR="00A43D70">
        <w:t xml:space="preserve"> </w:t>
      </w:r>
      <w:r w:rsidR="007F3923">
        <w:t>Kuzey sınırını Karadeniz kıyıları çizer. Bu sınırlar içinde Ünye İlçesinin yüzölçümü yaklaşık 440 km</w:t>
      </w:r>
      <w:r w:rsidR="007F3923" w:rsidRPr="00C35E81">
        <w:rPr>
          <w:vertAlign w:val="superscript"/>
        </w:rPr>
        <w:t>2</w:t>
      </w:r>
      <w:r w:rsidR="007F3923">
        <w:t>’dir.</w:t>
      </w:r>
      <w:r>
        <w:t xml:space="preserve"> </w:t>
      </w:r>
      <w:r w:rsidR="007F3923" w:rsidRPr="007B2616">
        <w:rPr>
          <w:rFonts w:eastAsia="Times New Roman" w:cstheme="minorHAnsi"/>
          <w:shd w:val="clear" w:color="auto" w:fill="FFFFFF"/>
          <w:lang w:eastAsia="tr-TR"/>
        </w:rPr>
        <w:t xml:space="preserve">Ünye'nin il merkezi Ordu'ya uzaklığı 76 kilometredir. </w:t>
      </w:r>
    </w:p>
    <w:p w:rsidR="004338A8" w:rsidRPr="0041470B" w:rsidRDefault="004338A8" w:rsidP="004338A8">
      <w:pPr>
        <w:jc w:val="center"/>
        <w:rPr>
          <w:b/>
        </w:rPr>
      </w:pPr>
      <w:r w:rsidRPr="0041470B">
        <w:rPr>
          <w:b/>
        </w:rPr>
        <w:t>Harita-1: Planlama Alanının Ülkesindeki Yeri</w:t>
      </w:r>
    </w:p>
    <w:p w:rsidR="004338A8" w:rsidRDefault="004338A8" w:rsidP="007F3923">
      <w:pPr>
        <w:jc w:val="both"/>
        <w:rPr>
          <w:rFonts w:eastAsia="Times New Roman" w:cstheme="minorHAnsi"/>
          <w:shd w:val="clear" w:color="auto" w:fill="FFFFFF"/>
          <w:lang w:eastAsia="tr-TR"/>
        </w:rPr>
      </w:pPr>
    </w:p>
    <w:p w:rsidR="007F3923" w:rsidRDefault="007F3923" w:rsidP="007F3923">
      <w:pPr>
        <w:jc w:val="both"/>
        <w:rPr>
          <w:rFonts w:eastAsia="Times New Roman" w:cstheme="minorHAnsi"/>
          <w:shd w:val="clear" w:color="auto" w:fill="FFFFFF"/>
          <w:lang w:eastAsia="tr-TR"/>
        </w:rPr>
      </w:pPr>
      <w:r w:rsidRPr="00C35E81">
        <w:rPr>
          <w:rFonts w:eastAsia="Times New Roman" w:cstheme="minorHAnsi"/>
          <w:shd w:val="clear" w:color="auto" w:fill="FFFFFF"/>
          <w:lang w:eastAsia="tr-TR"/>
        </w:rPr>
        <w:t>Ünye sahil şeridinde Fatsa ve Terme ilçelerine, içerde Akkuş ilçeleriyle komşudur. Eğimin sıfıra yaklaştığı bir yerde kurulmuştur ki bu onu Doğu Karadeniz’den tümüyle ayırmaktadır. Ünye ilçe merkezi geniş bir hilal oluşturan bir koy üzerinde yer almakt</w:t>
      </w:r>
      <w:r w:rsidR="004338A8">
        <w:rPr>
          <w:rFonts w:eastAsia="Times New Roman" w:cstheme="minorHAnsi"/>
          <w:shd w:val="clear" w:color="auto" w:fill="FFFFFF"/>
          <w:lang w:eastAsia="tr-TR"/>
        </w:rPr>
        <w:t>adır</w:t>
      </w:r>
      <w:r w:rsidRPr="00C35E81">
        <w:rPr>
          <w:rFonts w:eastAsia="Times New Roman" w:cstheme="minorHAnsi"/>
          <w:shd w:val="clear" w:color="auto" w:fill="FFFFFF"/>
          <w:lang w:eastAsia="tr-TR"/>
        </w:rPr>
        <w:t xml:space="preserve">. Batı yakasındaki </w:t>
      </w:r>
      <w:proofErr w:type="spellStart"/>
      <w:r w:rsidRPr="00C35E81">
        <w:rPr>
          <w:rFonts w:eastAsia="Times New Roman" w:cstheme="minorHAnsi"/>
          <w:shd w:val="clear" w:color="auto" w:fill="FFFFFF"/>
          <w:lang w:eastAsia="tr-TR"/>
        </w:rPr>
        <w:t>Curi</w:t>
      </w:r>
      <w:proofErr w:type="spellEnd"/>
      <w:r w:rsidRPr="00C35E81">
        <w:rPr>
          <w:rFonts w:eastAsia="Times New Roman" w:cstheme="minorHAnsi"/>
          <w:shd w:val="clear" w:color="auto" w:fill="FFFFFF"/>
          <w:lang w:eastAsia="tr-TR"/>
        </w:rPr>
        <w:t xml:space="preserve"> deresi ilçenin Terme ile fiziksel sınırını oluşturmaktadır.</w:t>
      </w:r>
    </w:p>
    <w:p w:rsidR="004338A8" w:rsidRDefault="004338A8" w:rsidP="007F3923">
      <w:pPr>
        <w:jc w:val="both"/>
        <w:rPr>
          <w:rFonts w:eastAsia="Times New Roman" w:cstheme="minorHAnsi"/>
          <w:shd w:val="clear" w:color="auto" w:fill="FFFFFF"/>
          <w:lang w:eastAsia="tr-TR"/>
        </w:rPr>
      </w:pPr>
      <w:proofErr w:type="spellStart"/>
      <w:r>
        <w:rPr>
          <w:rFonts w:eastAsia="Times New Roman" w:cstheme="minorHAnsi"/>
          <w:shd w:val="clear" w:color="auto" w:fill="FFFFFF"/>
          <w:lang w:eastAsia="tr-TR"/>
        </w:rPr>
        <w:t>Cevizdere</w:t>
      </w:r>
      <w:proofErr w:type="spellEnd"/>
      <w:r>
        <w:rPr>
          <w:rFonts w:eastAsia="Times New Roman" w:cstheme="minorHAnsi"/>
          <w:shd w:val="clear" w:color="auto" w:fill="FFFFFF"/>
          <w:lang w:eastAsia="tr-TR"/>
        </w:rPr>
        <w:t xml:space="preserve"> Mahallesi Ünye’nin güneydoğusunda, Ünye Limanın yaklaşık </w:t>
      </w:r>
      <w:proofErr w:type="gramStart"/>
      <w:r>
        <w:rPr>
          <w:rFonts w:eastAsia="Times New Roman" w:cstheme="minorHAnsi"/>
          <w:shd w:val="clear" w:color="auto" w:fill="FFFFFF"/>
          <w:lang w:eastAsia="tr-TR"/>
        </w:rPr>
        <w:t>1.7</w:t>
      </w:r>
      <w:proofErr w:type="gramEnd"/>
      <w:r>
        <w:rPr>
          <w:rFonts w:eastAsia="Times New Roman" w:cstheme="minorHAnsi"/>
          <w:shd w:val="clear" w:color="auto" w:fill="FFFFFF"/>
          <w:lang w:eastAsia="tr-TR"/>
        </w:rPr>
        <w:t xml:space="preserve"> km. güneyinde yer alır.</w:t>
      </w:r>
    </w:p>
    <w:p w:rsidR="00642F7D" w:rsidRDefault="007F3923" w:rsidP="00642F7D">
      <w:pPr>
        <w:jc w:val="center"/>
        <w:rPr>
          <w:rFonts w:eastAsia="Times New Roman" w:cstheme="minorHAnsi"/>
          <w:b/>
          <w:shd w:val="clear" w:color="auto" w:fill="FFFFFF"/>
          <w:lang w:eastAsia="tr-TR"/>
        </w:rPr>
      </w:pPr>
      <w:r w:rsidRPr="00E04A49">
        <w:rPr>
          <w:b/>
          <w:noProof/>
          <w:lang w:eastAsia="tr-TR"/>
        </w:rPr>
        <w:drawing>
          <wp:anchor distT="0" distB="0" distL="114300" distR="114300" simplePos="0" relativeHeight="251687936" behindDoc="1" locked="0" layoutInCell="1" allowOverlap="1" wp14:anchorId="0A2AC7EF" wp14:editId="2644C8DC">
            <wp:simplePos x="0" y="0"/>
            <wp:positionH relativeFrom="column">
              <wp:posOffset>21590</wp:posOffset>
            </wp:positionH>
            <wp:positionV relativeFrom="paragraph">
              <wp:posOffset>21590</wp:posOffset>
            </wp:positionV>
            <wp:extent cx="5758815" cy="1790065"/>
            <wp:effectExtent l="19050" t="19050" r="13335" b="19685"/>
            <wp:wrapTight wrapText="bothSides">
              <wp:wrapPolygon edited="0">
                <wp:start x="-71" y="-230"/>
                <wp:lineTo x="-71" y="21608"/>
                <wp:lineTo x="21579" y="21608"/>
                <wp:lineTo x="21579" y="-230"/>
                <wp:lineTo x="-71" y="-230"/>
              </wp:wrapPolygon>
            </wp:wrapTight>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8815" cy="17900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E04A49">
        <w:rPr>
          <w:rFonts w:eastAsia="Times New Roman" w:cstheme="minorHAnsi"/>
          <w:b/>
          <w:shd w:val="clear" w:color="auto" w:fill="FFFFFF"/>
          <w:lang w:eastAsia="tr-TR"/>
        </w:rPr>
        <w:t>Harita-2: Planlama A</w:t>
      </w:r>
      <w:r w:rsidR="00642F7D">
        <w:rPr>
          <w:rFonts w:eastAsia="Times New Roman" w:cstheme="minorHAnsi"/>
          <w:b/>
          <w:shd w:val="clear" w:color="auto" w:fill="FFFFFF"/>
          <w:lang w:eastAsia="tr-TR"/>
        </w:rPr>
        <w:t>lanının Bölgesindeki Yeri</w:t>
      </w:r>
    </w:p>
    <w:p w:rsidR="00642F7D" w:rsidRDefault="00642F7D" w:rsidP="00642F7D">
      <w:pPr>
        <w:jc w:val="center"/>
        <w:rPr>
          <w:rFonts w:eastAsia="Times New Roman" w:cstheme="minorHAnsi"/>
          <w:b/>
          <w:shd w:val="clear" w:color="auto" w:fill="FFFFFF"/>
          <w:lang w:eastAsia="tr-TR"/>
        </w:rPr>
      </w:pPr>
      <w:r>
        <w:rPr>
          <w:rFonts w:cstheme="minorHAnsi"/>
          <w:noProof/>
          <w:sz w:val="24"/>
          <w:szCs w:val="24"/>
          <w:lang w:eastAsia="tr-TR"/>
        </w:rPr>
        <w:drawing>
          <wp:anchor distT="0" distB="0" distL="114300" distR="114300" simplePos="0" relativeHeight="251694080" behindDoc="1" locked="0" layoutInCell="1" allowOverlap="1" wp14:anchorId="295D1B20" wp14:editId="73E67416">
            <wp:simplePos x="0" y="0"/>
            <wp:positionH relativeFrom="column">
              <wp:posOffset>13970</wp:posOffset>
            </wp:positionH>
            <wp:positionV relativeFrom="paragraph">
              <wp:posOffset>681990</wp:posOffset>
            </wp:positionV>
            <wp:extent cx="5781040" cy="3761105"/>
            <wp:effectExtent l="19050" t="19050" r="10160" b="10795"/>
            <wp:wrapTight wrapText="bothSides">
              <wp:wrapPolygon edited="0">
                <wp:start x="-71" y="-109"/>
                <wp:lineTo x="-71" y="21553"/>
                <wp:lineTo x="21567" y="21553"/>
                <wp:lineTo x="21567" y="-109"/>
                <wp:lineTo x="-71" y="-109"/>
              </wp:wrapPolygon>
            </wp:wrapTight>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040" cy="37611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42F7D" w:rsidRDefault="00642F7D" w:rsidP="00642F7D">
      <w:pPr>
        <w:jc w:val="center"/>
        <w:rPr>
          <w:rFonts w:eastAsia="Times New Roman" w:cstheme="minorHAnsi"/>
          <w:b/>
          <w:shd w:val="clear" w:color="auto" w:fill="FFFFFF"/>
          <w:lang w:eastAsia="tr-TR"/>
        </w:rPr>
      </w:pPr>
    </w:p>
    <w:p w:rsidR="00642F7D" w:rsidRPr="002F2A9A" w:rsidRDefault="00642F7D" w:rsidP="00642F7D">
      <w:pPr>
        <w:jc w:val="center"/>
        <w:rPr>
          <w:rFonts w:cstheme="minorHAnsi"/>
          <w:sz w:val="24"/>
          <w:szCs w:val="24"/>
        </w:rPr>
      </w:pPr>
      <w:r w:rsidRPr="00B00AC7">
        <w:rPr>
          <w:rFonts w:cstheme="minorHAnsi"/>
          <w:b/>
          <w:sz w:val="20"/>
          <w:szCs w:val="20"/>
        </w:rPr>
        <w:t>Harita 3: Planlama Alanı ve Yakın Çevresi Uzak Görüntüsü</w:t>
      </w:r>
    </w:p>
    <w:p w:rsidR="00642F7D" w:rsidRDefault="00642F7D" w:rsidP="00642F7D">
      <w:pPr>
        <w:jc w:val="center"/>
        <w:rPr>
          <w:rFonts w:eastAsia="Times New Roman" w:cstheme="minorHAnsi"/>
          <w:b/>
          <w:shd w:val="clear" w:color="auto" w:fill="FFFFFF"/>
          <w:lang w:eastAsia="tr-TR"/>
        </w:rPr>
        <w:sectPr w:rsidR="00642F7D" w:rsidSect="004D1FFF">
          <w:footerReference w:type="default" r:id="rId14"/>
          <w:footerReference w:type="first" r:id="rId15"/>
          <w:pgSz w:w="11906" w:h="16838"/>
          <w:pgMar w:top="1417" w:right="1417" w:bottom="1417" w:left="1417" w:header="708" w:footer="708" w:gutter="0"/>
          <w:cols w:space="708"/>
          <w:docGrid w:linePitch="360"/>
        </w:sectPr>
      </w:pPr>
    </w:p>
    <w:p w:rsidR="00642F7D" w:rsidRDefault="00642F7D" w:rsidP="006D5131">
      <w:pPr>
        <w:jc w:val="center"/>
        <w:rPr>
          <w:rFonts w:cstheme="minorHAnsi"/>
          <w:b/>
          <w:sz w:val="20"/>
          <w:szCs w:val="20"/>
        </w:rPr>
      </w:pPr>
      <w:r>
        <w:rPr>
          <w:rFonts w:cstheme="minorHAnsi"/>
          <w:noProof/>
          <w:sz w:val="24"/>
          <w:szCs w:val="24"/>
          <w:lang w:eastAsia="tr-TR"/>
        </w:rPr>
        <w:lastRenderedPageBreak/>
        <w:drawing>
          <wp:anchor distT="0" distB="0" distL="114300" distR="114300" simplePos="0" relativeHeight="251695104" behindDoc="1" locked="0" layoutInCell="1" allowOverlap="1" wp14:anchorId="5866D218" wp14:editId="7B96B68F">
            <wp:simplePos x="0" y="0"/>
            <wp:positionH relativeFrom="column">
              <wp:posOffset>-193040</wp:posOffset>
            </wp:positionH>
            <wp:positionV relativeFrom="paragraph">
              <wp:posOffset>218440</wp:posOffset>
            </wp:positionV>
            <wp:extent cx="6076315" cy="4002405"/>
            <wp:effectExtent l="19050" t="19050" r="19685" b="17145"/>
            <wp:wrapTight wrapText="bothSides">
              <wp:wrapPolygon edited="0">
                <wp:start x="-68" y="-103"/>
                <wp:lineTo x="-68" y="21590"/>
                <wp:lineTo x="21602" y="21590"/>
                <wp:lineTo x="21602" y="-103"/>
                <wp:lineTo x="-68" y="-103"/>
              </wp:wrapPolygon>
            </wp:wrapTight>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315" cy="40024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00AC7" w:rsidRDefault="001502A8" w:rsidP="00642F7D">
      <w:pPr>
        <w:jc w:val="center"/>
        <w:rPr>
          <w:rFonts w:cstheme="minorHAnsi"/>
          <w:b/>
          <w:sz w:val="20"/>
          <w:szCs w:val="20"/>
        </w:rPr>
      </w:pPr>
      <w:r w:rsidRPr="00B00AC7">
        <w:rPr>
          <w:rFonts w:cstheme="minorHAnsi"/>
          <w:b/>
          <w:sz w:val="20"/>
          <w:szCs w:val="20"/>
        </w:rPr>
        <w:t xml:space="preserve">Harita 4: Planlama Alanı </w:t>
      </w:r>
      <w:r w:rsidR="00642F7D">
        <w:rPr>
          <w:rFonts w:cstheme="minorHAnsi"/>
          <w:b/>
          <w:sz w:val="20"/>
          <w:szCs w:val="20"/>
        </w:rPr>
        <w:t>ve Yakın Çevresi Yakın Görüntüsü</w:t>
      </w:r>
    </w:p>
    <w:p w:rsidR="00642F7D" w:rsidRDefault="00642F7D" w:rsidP="00642F7D">
      <w:pPr>
        <w:jc w:val="both"/>
        <w:rPr>
          <w:rFonts w:cstheme="minorHAnsi"/>
          <w:b/>
          <w:sz w:val="24"/>
          <w:szCs w:val="24"/>
        </w:rPr>
      </w:pPr>
    </w:p>
    <w:p w:rsidR="00B73AEE" w:rsidRPr="00642F7D" w:rsidRDefault="00E171F4" w:rsidP="00642F7D">
      <w:pPr>
        <w:pStyle w:val="ListeParagraf"/>
        <w:numPr>
          <w:ilvl w:val="0"/>
          <w:numId w:val="6"/>
        </w:numPr>
        <w:jc w:val="both"/>
        <w:rPr>
          <w:rFonts w:cstheme="minorHAnsi"/>
          <w:i/>
          <w:sz w:val="20"/>
          <w:szCs w:val="20"/>
        </w:rPr>
      </w:pPr>
      <w:r w:rsidRPr="00642F7D">
        <w:rPr>
          <w:rFonts w:cstheme="minorHAnsi"/>
          <w:b/>
          <w:sz w:val="24"/>
          <w:szCs w:val="24"/>
        </w:rPr>
        <w:t>PLANLAMA ALANININ COĞRAFİ YAPISI</w:t>
      </w:r>
      <w:r w:rsidR="00642F7D">
        <w:rPr>
          <w:rFonts w:cstheme="minorHAnsi"/>
          <w:b/>
          <w:sz w:val="24"/>
          <w:szCs w:val="24"/>
        </w:rPr>
        <w:t xml:space="preserve"> </w:t>
      </w:r>
    </w:p>
    <w:p w:rsidR="00B73AEE" w:rsidRDefault="00B73AEE" w:rsidP="00B73AEE">
      <w:pPr>
        <w:autoSpaceDE w:val="0"/>
        <w:autoSpaceDN w:val="0"/>
        <w:adjustRightInd w:val="0"/>
        <w:jc w:val="both"/>
        <w:rPr>
          <w:rFonts w:cstheme="minorHAnsi"/>
        </w:rPr>
      </w:pPr>
      <w:r w:rsidRPr="00B73AEE">
        <w:rPr>
          <w:rFonts w:cstheme="minorHAnsi"/>
        </w:rPr>
        <w:t xml:space="preserve">Ordu İli, Kelkit vadisinin kenarında dik yamaçlarla yükselen dağların dorukları ile Karadeniz kıyıları arasında yer almaktadır. Arazi genellikle çok meyilli dik ve kesik tepelerden oluşmuştur. İlin kıyıdan başlayarak yükselen topografyası ve engebeli arazi yapısı iç kesimlerde karayolu ulaşımını kısıtlamaktadır. Ordu </w:t>
      </w:r>
      <w:proofErr w:type="spellStart"/>
      <w:r w:rsidRPr="00B73AEE">
        <w:rPr>
          <w:rFonts w:cstheme="minorHAnsi"/>
        </w:rPr>
        <w:t>İli’nin</w:t>
      </w:r>
      <w:proofErr w:type="spellEnd"/>
      <w:r w:rsidRPr="00B73AEE">
        <w:rPr>
          <w:rFonts w:cstheme="minorHAnsi"/>
        </w:rPr>
        <w:t xml:space="preserve"> en yüksek noktası da 3107 metreye kadar çıkan Karagöl Dağı’dır. Canik Dağları ve doğudan Giresun Dağları'nın bir kısmı Karadeniz’e paralel uzanmaktadır. Dağlar, batıdan doğuya doğru giderek yükselmektedir. Fatsa İlçesi’nin iki önemli akarsuyu olan </w:t>
      </w:r>
      <w:proofErr w:type="spellStart"/>
      <w:r w:rsidRPr="00B73AEE">
        <w:rPr>
          <w:rFonts w:cstheme="minorHAnsi"/>
        </w:rPr>
        <w:t>Bolaman</w:t>
      </w:r>
      <w:proofErr w:type="spellEnd"/>
      <w:r w:rsidRPr="00B73AEE">
        <w:rPr>
          <w:rFonts w:cstheme="minorHAnsi"/>
        </w:rPr>
        <w:t xml:space="preserve"> ve Elekçi Derelerinin sahile yakın civarlarında düz araziler bulunmaktadır.</w:t>
      </w:r>
    </w:p>
    <w:p w:rsidR="00BB3349" w:rsidRDefault="000B5507" w:rsidP="00061ED1">
      <w:pPr>
        <w:jc w:val="both"/>
        <w:rPr>
          <w:rFonts w:cstheme="minorHAnsi"/>
          <w:color w:val="252525"/>
          <w:shd w:val="clear" w:color="auto" w:fill="FFFFFF"/>
        </w:rPr>
      </w:pPr>
      <w:r w:rsidRPr="000B5507">
        <w:rPr>
          <w:rFonts w:cstheme="minorHAnsi"/>
          <w:color w:val="252525"/>
          <w:shd w:val="clear" w:color="auto" w:fill="FFFFFF"/>
        </w:rPr>
        <w:t xml:space="preserve">Ordu ilinde Karadeniz iklimi görülmektedir. Ancak arkadan geçen dağ yükseltilerinin azalmasıyla kışın soğuk günlerin sayısı bir iki günle sınırlıdır. İlin iç kesimdeki ilçelerine yükseltinin artmasıyla beraber soğuk bu bölgelerde daha şiddetlidir. </w:t>
      </w:r>
    </w:p>
    <w:p w:rsidR="00061ED1" w:rsidRPr="00FA1D1B" w:rsidRDefault="00061ED1" w:rsidP="00061ED1">
      <w:pPr>
        <w:jc w:val="both"/>
        <w:rPr>
          <w:rFonts w:eastAsia="Times New Roman" w:cstheme="minorHAnsi"/>
          <w:shd w:val="clear" w:color="auto" w:fill="FFFFFF"/>
          <w:lang w:eastAsia="tr-TR"/>
        </w:rPr>
      </w:pPr>
      <w:r w:rsidRPr="00C35E81">
        <w:rPr>
          <w:rFonts w:eastAsia="Times New Roman" w:cstheme="minorHAnsi"/>
          <w:shd w:val="clear" w:color="auto" w:fill="FFFFFF"/>
          <w:lang w:eastAsia="tr-TR"/>
        </w:rPr>
        <w:t>Ünye</w:t>
      </w:r>
      <w:r>
        <w:rPr>
          <w:rFonts w:eastAsia="Times New Roman" w:cstheme="minorHAnsi"/>
          <w:shd w:val="clear" w:color="auto" w:fill="FFFFFF"/>
          <w:lang w:eastAsia="tr-TR"/>
        </w:rPr>
        <w:t>,</w:t>
      </w:r>
      <w:r w:rsidRPr="00C35E81">
        <w:rPr>
          <w:rFonts w:eastAsia="Times New Roman" w:cstheme="minorHAnsi"/>
          <w:shd w:val="clear" w:color="auto" w:fill="FFFFFF"/>
          <w:lang w:eastAsia="tr-TR"/>
        </w:rPr>
        <w:t xml:space="preserve"> </w:t>
      </w:r>
      <w:r w:rsidR="00BB3349">
        <w:rPr>
          <w:rFonts w:eastAsia="Times New Roman" w:cstheme="minorHAnsi"/>
          <w:shd w:val="clear" w:color="auto" w:fill="FFFFFF"/>
          <w:lang w:eastAsia="tr-TR"/>
        </w:rPr>
        <w:t>e</w:t>
      </w:r>
      <w:r w:rsidRPr="00C35E81">
        <w:rPr>
          <w:rFonts w:eastAsia="Times New Roman" w:cstheme="minorHAnsi"/>
          <w:shd w:val="clear" w:color="auto" w:fill="FFFFFF"/>
          <w:lang w:eastAsia="tr-TR"/>
        </w:rPr>
        <w:t xml:space="preserve">ğimin sıfıra yaklaştığı bir yerde kurulmuştur ki bu onu Doğu Karadeniz’den tümüyle ayırmaktadır. Ünye ilçe merkezi geniş bir hilal oluşturan bir koy üzerinde yer almaktadır. Batı yakasındaki </w:t>
      </w:r>
      <w:proofErr w:type="spellStart"/>
      <w:r w:rsidRPr="00C35E81">
        <w:rPr>
          <w:rFonts w:eastAsia="Times New Roman" w:cstheme="minorHAnsi"/>
          <w:shd w:val="clear" w:color="auto" w:fill="FFFFFF"/>
          <w:lang w:eastAsia="tr-TR"/>
        </w:rPr>
        <w:t>Curi</w:t>
      </w:r>
      <w:proofErr w:type="spellEnd"/>
      <w:r w:rsidRPr="00C35E81">
        <w:rPr>
          <w:rFonts w:eastAsia="Times New Roman" w:cstheme="minorHAnsi"/>
          <w:shd w:val="clear" w:color="auto" w:fill="FFFFFF"/>
          <w:lang w:eastAsia="tr-TR"/>
        </w:rPr>
        <w:t xml:space="preserve"> deresi ilçenin Terme ile fiziksel sınırını oluşturmaktadır.</w:t>
      </w:r>
      <w:r w:rsidR="00FA1D1B">
        <w:rPr>
          <w:rFonts w:eastAsia="Times New Roman" w:cstheme="minorHAnsi"/>
          <w:shd w:val="clear" w:color="auto" w:fill="FFFFFF"/>
          <w:lang w:eastAsia="tr-TR"/>
        </w:rPr>
        <w:t xml:space="preserve"> </w:t>
      </w:r>
      <w:r w:rsidRPr="00061ED1">
        <w:rPr>
          <w:rFonts w:cstheme="minorHAnsi"/>
          <w:shd w:val="clear" w:color="auto" w:fill="FFFFFF"/>
        </w:rPr>
        <w:t xml:space="preserve">Şehirleşmenin sahil şeridine yayıldığı, ilçenin sınırlarının 27 km ye ulaştığı görülmektedir. </w:t>
      </w:r>
    </w:p>
    <w:p w:rsidR="00742EE6" w:rsidRDefault="00BB3349" w:rsidP="00BB3349">
      <w:pPr>
        <w:jc w:val="center"/>
        <w:rPr>
          <w:rFonts w:cstheme="minorHAnsi"/>
          <w:b/>
        </w:rPr>
      </w:pPr>
      <w:r>
        <w:rPr>
          <w:rFonts w:cstheme="minorHAnsi"/>
          <w:b/>
          <w:noProof/>
          <w:lang w:eastAsia="tr-TR"/>
        </w:rPr>
        <w:lastRenderedPageBreak/>
        <w:drawing>
          <wp:anchor distT="0" distB="0" distL="114300" distR="114300" simplePos="0" relativeHeight="251693056" behindDoc="1" locked="0" layoutInCell="1" allowOverlap="1" wp14:anchorId="3846BAD0" wp14:editId="0C799DB3">
            <wp:simplePos x="0" y="0"/>
            <wp:positionH relativeFrom="column">
              <wp:posOffset>165735</wp:posOffset>
            </wp:positionH>
            <wp:positionV relativeFrom="paragraph">
              <wp:posOffset>71120</wp:posOffset>
            </wp:positionV>
            <wp:extent cx="5660390" cy="3581400"/>
            <wp:effectExtent l="19050" t="19050" r="16510" b="19050"/>
            <wp:wrapTight wrapText="bothSides">
              <wp:wrapPolygon edited="0">
                <wp:start x="-73" y="-115"/>
                <wp:lineTo x="-73" y="21600"/>
                <wp:lineTo x="21590" y="21600"/>
                <wp:lineTo x="21590" y="-115"/>
                <wp:lineTo x="-73" y="-115"/>
              </wp:wrapPolygon>
            </wp:wrapTight>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0390" cy="3581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04AF9" w:rsidRPr="00904AF9">
        <w:rPr>
          <w:rFonts w:cstheme="minorHAnsi"/>
          <w:b/>
        </w:rPr>
        <w:t>Harita-5: Planlama Alanının Coğrafi Yapısı</w:t>
      </w:r>
    </w:p>
    <w:p w:rsidR="00FA1D1B" w:rsidRPr="00BB3349" w:rsidRDefault="00FA1D1B" w:rsidP="00BB3349">
      <w:pPr>
        <w:autoSpaceDE w:val="0"/>
        <w:autoSpaceDN w:val="0"/>
        <w:adjustRightInd w:val="0"/>
        <w:rPr>
          <w:rFonts w:cstheme="minorHAnsi"/>
          <w:b/>
          <w:sz w:val="24"/>
          <w:szCs w:val="24"/>
        </w:rPr>
      </w:pPr>
    </w:p>
    <w:p w:rsidR="00FA1D1B" w:rsidRPr="00BB3349" w:rsidRDefault="00F04EFD" w:rsidP="00BB3349">
      <w:pPr>
        <w:pStyle w:val="ListeParagraf"/>
        <w:numPr>
          <w:ilvl w:val="0"/>
          <w:numId w:val="6"/>
        </w:numPr>
        <w:autoSpaceDE w:val="0"/>
        <w:autoSpaceDN w:val="0"/>
        <w:adjustRightInd w:val="0"/>
        <w:rPr>
          <w:rFonts w:cstheme="minorHAnsi"/>
          <w:b/>
          <w:sz w:val="24"/>
          <w:szCs w:val="24"/>
        </w:rPr>
      </w:pPr>
      <w:r w:rsidRPr="009B7797">
        <w:rPr>
          <w:rFonts w:cstheme="minorHAnsi"/>
          <w:b/>
          <w:sz w:val="24"/>
          <w:szCs w:val="24"/>
        </w:rPr>
        <w:t xml:space="preserve">PLANLAMA ALANININ </w:t>
      </w:r>
      <w:r w:rsidR="00742EE6" w:rsidRPr="009B7797">
        <w:rPr>
          <w:rFonts w:cstheme="minorHAnsi"/>
          <w:b/>
          <w:sz w:val="24"/>
          <w:szCs w:val="24"/>
        </w:rPr>
        <w:t>SO</w:t>
      </w:r>
      <w:r w:rsidRPr="009B7797">
        <w:rPr>
          <w:rFonts w:cstheme="minorHAnsi"/>
          <w:b/>
          <w:sz w:val="24"/>
          <w:szCs w:val="24"/>
        </w:rPr>
        <w:t>SYO-EKONOMİK YAPISI</w:t>
      </w:r>
    </w:p>
    <w:p w:rsidR="00C658F7" w:rsidRPr="00C658F7" w:rsidRDefault="00C658F7" w:rsidP="00715D78">
      <w:pPr>
        <w:pStyle w:val="NormalWeb"/>
        <w:shd w:val="clear" w:color="auto" w:fill="FFFFFF"/>
        <w:spacing w:before="120" w:beforeAutospacing="0" w:after="120" w:afterAutospacing="0" w:line="276" w:lineRule="auto"/>
        <w:jc w:val="both"/>
        <w:rPr>
          <w:rFonts w:asciiTheme="minorHAnsi" w:hAnsiTheme="minorHAnsi" w:cstheme="minorHAnsi"/>
          <w:sz w:val="22"/>
          <w:szCs w:val="22"/>
        </w:rPr>
      </w:pPr>
      <w:r w:rsidRPr="00C658F7">
        <w:rPr>
          <w:rFonts w:asciiTheme="minorHAnsi" w:hAnsiTheme="minorHAnsi" w:cstheme="minorHAnsi"/>
          <w:sz w:val="22"/>
          <w:szCs w:val="22"/>
        </w:rPr>
        <w:t>Ordu ilinin ekono</w:t>
      </w:r>
      <w:r w:rsidR="00BB3349">
        <w:rPr>
          <w:rFonts w:asciiTheme="minorHAnsi" w:hAnsiTheme="minorHAnsi" w:cstheme="minorHAnsi"/>
          <w:sz w:val="22"/>
          <w:szCs w:val="22"/>
        </w:rPr>
        <w:t>misi büyük ölçüde tarıma dayanmaktadır</w:t>
      </w:r>
      <w:r w:rsidRPr="00C658F7">
        <w:rPr>
          <w:rFonts w:asciiTheme="minorHAnsi" w:hAnsiTheme="minorHAnsi" w:cstheme="minorHAnsi"/>
          <w:sz w:val="22"/>
          <w:szCs w:val="22"/>
        </w:rPr>
        <w:t>. İl Türkiye fındık üretiminin %51'ini sağlamaktadır. Son zamanlarda kivi, soya gibi ekonomik değeri yüksek tarım ürünlerine yönelim başlamıştır.</w:t>
      </w:r>
    </w:p>
    <w:p w:rsidR="00C658F7" w:rsidRPr="00C658F7" w:rsidRDefault="00C658F7" w:rsidP="00715D78">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r w:rsidRPr="00C658F7">
        <w:rPr>
          <w:rFonts w:asciiTheme="minorHAnsi" w:hAnsiTheme="minorHAnsi" w:cstheme="minorHAnsi"/>
          <w:color w:val="000000"/>
          <w:sz w:val="22"/>
          <w:szCs w:val="22"/>
        </w:rPr>
        <w:t>Ünye ekonomisi</w:t>
      </w:r>
      <w:r w:rsidR="00BB3349">
        <w:rPr>
          <w:rFonts w:asciiTheme="minorHAnsi" w:hAnsiTheme="minorHAnsi" w:cstheme="minorHAnsi"/>
          <w:color w:val="000000"/>
          <w:sz w:val="22"/>
          <w:szCs w:val="22"/>
        </w:rPr>
        <w:t xml:space="preserve"> de</w:t>
      </w:r>
      <w:r w:rsidRPr="00C658F7">
        <w:rPr>
          <w:rFonts w:asciiTheme="minorHAnsi" w:hAnsiTheme="minorHAnsi" w:cstheme="minorHAnsi"/>
          <w:color w:val="000000"/>
          <w:sz w:val="22"/>
          <w:szCs w:val="22"/>
        </w:rPr>
        <w:t xml:space="preserve"> temel olarak tarıma dayanmaktadır. </w:t>
      </w:r>
      <w:r w:rsidR="00BB3349">
        <w:rPr>
          <w:rFonts w:asciiTheme="minorHAnsi" w:hAnsiTheme="minorHAnsi" w:cstheme="minorHAnsi"/>
          <w:color w:val="000000"/>
          <w:sz w:val="22"/>
          <w:szCs w:val="22"/>
        </w:rPr>
        <w:t>Ö</w:t>
      </w:r>
      <w:r w:rsidRPr="00C658F7">
        <w:rPr>
          <w:rFonts w:asciiTheme="minorHAnsi" w:hAnsiTheme="minorHAnsi" w:cstheme="minorHAnsi"/>
          <w:color w:val="000000"/>
          <w:sz w:val="22"/>
          <w:szCs w:val="22"/>
        </w:rPr>
        <w:t xml:space="preserve">zellikle fındık tarımı ilçe ekonomisinin can damarını oluşturmaktadır. İlçe yerleşkesinin büyük kısmını fındık bahçeleri kaplamaktadır. Fındık dışındaki ürünler ekonomik hayatta büyük bir yer kaplamayan, ailelerin genelde kendi ihtiyaçları için yetiştirdikleri ya da köylülerin pazarda sattıkları ürünlerdir. </w:t>
      </w:r>
    </w:p>
    <w:p w:rsidR="00C658F7" w:rsidRPr="00C658F7" w:rsidRDefault="00C658F7" w:rsidP="00715D78">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r w:rsidRPr="00C658F7">
        <w:rPr>
          <w:rFonts w:asciiTheme="minorHAnsi" w:hAnsiTheme="minorHAnsi" w:cstheme="minorHAnsi"/>
          <w:color w:val="000000"/>
          <w:sz w:val="22"/>
          <w:szCs w:val="22"/>
        </w:rPr>
        <w:t> </w:t>
      </w:r>
    </w:p>
    <w:p w:rsidR="00165E1A" w:rsidRDefault="00C658F7" w:rsidP="00715D78">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r w:rsidRPr="00C658F7">
        <w:rPr>
          <w:rFonts w:asciiTheme="minorHAnsi" w:hAnsiTheme="minorHAnsi" w:cstheme="minorHAnsi"/>
          <w:color w:val="000000"/>
          <w:sz w:val="22"/>
          <w:szCs w:val="22"/>
        </w:rPr>
        <w:t>Tarım dışında ilçenin en büyük sanayi kuruluşu Ünye Çimento Fabrikasıdır. Ünye limanı beklenen canlılığa bir türlü kavuşamamıştır.</w:t>
      </w:r>
      <w:r w:rsidR="00165E1A">
        <w:rPr>
          <w:rFonts w:asciiTheme="minorHAnsi" w:hAnsiTheme="minorHAnsi" w:cstheme="minorHAnsi"/>
          <w:color w:val="000000"/>
          <w:sz w:val="22"/>
          <w:szCs w:val="22"/>
        </w:rPr>
        <w:t xml:space="preserve"> </w:t>
      </w:r>
      <w:r w:rsidRPr="00C658F7">
        <w:rPr>
          <w:rFonts w:asciiTheme="minorHAnsi" w:hAnsiTheme="minorHAnsi" w:cstheme="minorHAnsi"/>
          <w:color w:val="000000"/>
          <w:sz w:val="22"/>
          <w:szCs w:val="22"/>
        </w:rPr>
        <w:t xml:space="preserve">Fakat içerisinde kurulan Ünye Tersanesi sayesinde gemi onarım ve yapım çalışmalarıyla daha aktif bir rol üstlenmiştir. </w:t>
      </w:r>
    </w:p>
    <w:p w:rsidR="00BB3349" w:rsidRPr="00165E1A" w:rsidRDefault="00BB3349" w:rsidP="00715D78">
      <w:pPr>
        <w:pStyle w:val="NormalWeb"/>
        <w:shd w:val="clear" w:color="auto" w:fill="FFFFFF"/>
        <w:spacing w:before="0" w:beforeAutospacing="0" w:after="0" w:afterAutospacing="0" w:line="276" w:lineRule="auto"/>
        <w:jc w:val="both"/>
        <w:textAlignment w:val="baseline"/>
        <w:rPr>
          <w:rFonts w:asciiTheme="minorHAnsi" w:hAnsiTheme="minorHAnsi" w:cstheme="minorHAnsi"/>
          <w:sz w:val="22"/>
          <w:szCs w:val="22"/>
        </w:rPr>
      </w:pPr>
    </w:p>
    <w:p w:rsidR="00BB3349" w:rsidRDefault="00165E1A" w:rsidP="00715D78">
      <w:pPr>
        <w:pStyle w:val="NormalWeb"/>
        <w:shd w:val="clear" w:color="auto" w:fill="FFFFFF"/>
        <w:spacing w:before="0" w:beforeAutospacing="0" w:after="0" w:afterAutospacing="0" w:line="276" w:lineRule="auto"/>
        <w:jc w:val="both"/>
        <w:textAlignment w:val="baseline"/>
        <w:rPr>
          <w:rFonts w:asciiTheme="minorHAnsi" w:hAnsiTheme="minorHAnsi" w:cstheme="minorHAnsi"/>
          <w:sz w:val="22"/>
          <w:szCs w:val="22"/>
          <w:shd w:val="clear" w:color="auto" w:fill="FFFFFF"/>
        </w:rPr>
      </w:pPr>
      <w:r w:rsidRPr="00165E1A">
        <w:rPr>
          <w:rFonts w:asciiTheme="minorHAnsi" w:hAnsiTheme="minorHAnsi" w:cstheme="minorHAnsi"/>
          <w:sz w:val="22"/>
          <w:szCs w:val="22"/>
          <w:shd w:val="clear" w:color="auto" w:fill="FFFFFF"/>
        </w:rPr>
        <w:t>Ekonominin can damarı olan</w:t>
      </w:r>
      <w:r w:rsidRPr="00165E1A">
        <w:rPr>
          <w:rStyle w:val="apple-converted-space"/>
          <w:rFonts w:asciiTheme="minorHAnsi" w:hAnsiTheme="minorHAnsi" w:cstheme="minorHAnsi"/>
          <w:sz w:val="22"/>
          <w:szCs w:val="22"/>
          <w:shd w:val="clear" w:color="auto" w:fill="FFFFFF"/>
        </w:rPr>
        <w:t> </w:t>
      </w:r>
      <w:hyperlink r:id="rId18" w:tooltip="Fındık" w:history="1">
        <w:r w:rsidRPr="00165E1A">
          <w:rPr>
            <w:rStyle w:val="Kpr"/>
            <w:rFonts w:asciiTheme="minorHAnsi" w:hAnsiTheme="minorHAnsi" w:cstheme="minorHAnsi"/>
            <w:color w:val="auto"/>
            <w:sz w:val="22"/>
            <w:szCs w:val="22"/>
            <w:u w:val="none"/>
            <w:shd w:val="clear" w:color="auto" w:fill="FFFFFF"/>
          </w:rPr>
          <w:t>fındık</w:t>
        </w:r>
      </w:hyperlink>
      <w:r w:rsidRPr="00165E1A">
        <w:rPr>
          <w:rStyle w:val="apple-converted-space"/>
          <w:rFonts w:asciiTheme="minorHAnsi" w:hAnsiTheme="minorHAnsi" w:cstheme="minorHAnsi"/>
          <w:sz w:val="22"/>
          <w:szCs w:val="22"/>
          <w:shd w:val="clear" w:color="auto" w:fill="FFFFFF"/>
        </w:rPr>
        <w:t> </w:t>
      </w:r>
      <w:r w:rsidRPr="00165E1A">
        <w:rPr>
          <w:rFonts w:asciiTheme="minorHAnsi" w:hAnsiTheme="minorHAnsi" w:cstheme="minorHAnsi"/>
          <w:sz w:val="22"/>
          <w:szCs w:val="22"/>
          <w:shd w:val="clear" w:color="auto" w:fill="FFFFFF"/>
        </w:rPr>
        <w:t xml:space="preserve">sosyal yaşamı da belirlemektedir. Fındığın hasat zamanı olan temmuz sonu ve ağustos aylarında ilçe merkezinin boşaldığı, insanların köylere gittikleri gözlenmektedir. Hasat mevsiminden önce ise Ünye en canlı dönemini yaşamaktadır. </w:t>
      </w:r>
    </w:p>
    <w:p w:rsidR="00BB3349" w:rsidRDefault="00BB3349" w:rsidP="00715D78">
      <w:pPr>
        <w:pStyle w:val="NormalWeb"/>
        <w:shd w:val="clear" w:color="auto" w:fill="FFFFFF"/>
        <w:spacing w:before="0" w:beforeAutospacing="0" w:after="0" w:afterAutospacing="0" w:line="276" w:lineRule="auto"/>
        <w:jc w:val="both"/>
        <w:textAlignment w:val="baseline"/>
        <w:rPr>
          <w:rFonts w:asciiTheme="minorHAnsi" w:hAnsiTheme="minorHAnsi" w:cstheme="minorHAnsi"/>
          <w:sz w:val="22"/>
          <w:szCs w:val="22"/>
          <w:shd w:val="clear" w:color="auto" w:fill="FFFFFF"/>
        </w:rPr>
      </w:pPr>
    </w:p>
    <w:p w:rsidR="00C130F5" w:rsidRDefault="00165E1A" w:rsidP="00715D78">
      <w:pPr>
        <w:pStyle w:val="NormalWeb"/>
        <w:shd w:val="clear" w:color="auto" w:fill="FFFFFF"/>
        <w:spacing w:before="0" w:beforeAutospacing="0" w:after="0" w:afterAutospacing="0" w:line="276" w:lineRule="auto"/>
        <w:jc w:val="both"/>
        <w:textAlignment w:val="baseline"/>
        <w:rPr>
          <w:rFonts w:asciiTheme="minorHAnsi" w:hAnsiTheme="minorHAnsi" w:cstheme="minorHAnsi"/>
          <w:sz w:val="22"/>
          <w:szCs w:val="22"/>
          <w:shd w:val="clear" w:color="auto" w:fill="FFFFFF"/>
        </w:rPr>
      </w:pPr>
      <w:r w:rsidRPr="00165E1A">
        <w:rPr>
          <w:rFonts w:asciiTheme="minorHAnsi" w:hAnsiTheme="minorHAnsi" w:cstheme="minorHAnsi"/>
          <w:sz w:val="22"/>
          <w:szCs w:val="22"/>
          <w:shd w:val="clear" w:color="auto" w:fill="FFFFFF"/>
        </w:rPr>
        <w:t>Son yıllarda açılan Ünye İktisadi ve İdari Bilimler Fakültesi ile Meslek Yüksekokulunun etkisiyle sosyal yaşamın hareketliliği dikkat çekmektedir.</w:t>
      </w:r>
      <w:r w:rsidR="00BB3349">
        <w:rPr>
          <w:rFonts w:asciiTheme="minorHAnsi" w:hAnsiTheme="minorHAnsi" w:cstheme="minorHAnsi"/>
          <w:sz w:val="22"/>
          <w:szCs w:val="22"/>
          <w:shd w:val="clear" w:color="auto" w:fill="FFFFFF"/>
        </w:rPr>
        <w:t xml:space="preserve"> </w:t>
      </w:r>
      <w:r w:rsidR="009D6F27">
        <w:rPr>
          <w:rFonts w:asciiTheme="minorHAnsi" w:hAnsiTheme="minorHAnsi" w:cstheme="minorHAnsi"/>
          <w:sz w:val="22"/>
          <w:szCs w:val="22"/>
          <w:shd w:val="clear" w:color="auto" w:fill="FFFFFF"/>
        </w:rPr>
        <w:t>Ünye nüfusu, 2017 yılı verilerine göre 125.722</w:t>
      </w:r>
      <w:r w:rsidR="00C130F5">
        <w:rPr>
          <w:rFonts w:asciiTheme="minorHAnsi" w:hAnsiTheme="minorHAnsi" w:cstheme="minorHAnsi"/>
          <w:sz w:val="22"/>
          <w:szCs w:val="22"/>
          <w:shd w:val="clear" w:color="auto" w:fill="FFFFFF"/>
        </w:rPr>
        <w:t xml:space="preserve"> kişidir. Ordu İlinin en kalabalık ikinci ilçesi konumundadır.</w:t>
      </w:r>
      <w:r w:rsidR="00706AAE">
        <w:rPr>
          <w:rFonts w:asciiTheme="minorHAnsi" w:hAnsiTheme="minorHAnsi" w:cstheme="minorHAnsi"/>
          <w:sz w:val="22"/>
          <w:szCs w:val="22"/>
          <w:shd w:val="clear" w:color="auto" w:fill="FFFFFF"/>
        </w:rPr>
        <w:t xml:space="preserve"> </w:t>
      </w:r>
    </w:p>
    <w:p w:rsidR="00C130F5" w:rsidRDefault="00C130F5" w:rsidP="00C658F7">
      <w:pPr>
        <w:pStyle w:val="NormalWeb"/>
        <w:shd w:val="clear" w:color="auto" w:fill="FFFFFF"/>
        <w:spacing w:before="0" w:beforeAutospacing="0" w:after="0" w:afterAutospacing="0" w:line="240" w:lineRule="atLeast"/>
        <w:jc w:val="both"/>
        <w:textAlignment w:val="baseline"/>
        <w:rPr>
          <w:rFonts w:asciiTheme="minorHAnsi" w:hAnsiTheme="minorHAnsi" w:cstheme="minorHAnsi"/>
          <w:sz w:val="22"/>
          <w:szCs w:val="22"/>
          <w:shd w:val="clear" w:color="auto" w:fill="FFFFFF"/>
        </w:rPr>
      </w:pPr>
    </w:p>
    <w:p w:rsidR="00C130F5" w:rsidRPr="00165E1A" w:rsidRDefault="00532B4F" w:rsidP="00C658F7">
      <w:pPr>
        <w:pStyle w:val="NormalWeb"/>
        <w:shd w:val="clear" w:color="auto" w:fill="FFFFFF"/>
        <w:spacing w:before="0" w:beforeAutospacing="0" w:after="0" w:afterAutospacing="0" w:line="240" w:lineRule="atLeast"/>
        <w:jc w:val="both"/>
        <w:textAlignment w:val="baseline"/>
        <w:rPr>
          <w:rFonts w:asciiTheme="minorHAnsi" w:hAnsiTheme="minorHAnsi" w:cstheme="minorHAnsi"/>
          <w:sz w:val="22"/>
          <w:szCs w:val="22"/>
        </w:rPr>
      </w:pPr>
      <w:r>
        <w:rPr>
          <w:rFonts w:asciiTheme="minorHAnsi" w:hAnsiTheme="minorHAnsi" w:cstheme="minorHAnsi"/>
          <w:noProof/>
          <w:sz w:val="22"/>
          <w:szCs w:val="22"/>
        </w:rPr>
        <w:lastRenderedPageBreak/>
        <w:drawing>
          <wp:anchor distT="0" distB="0" distL="114300" distR="114300" simplePos="0" relativeHeight="251720704" behindDoc="1" locked="0" layoutInCell="1" allowOverlap="1">
            <wp:simplePos x="0" y="0"/>
            <wp:positionH relativeFrom="column">
              <wp:posOffset>-2540</wp:posOffset>
            </wp:positionH>
            <wp:positionV relativeFrom="paragraph">
              <wp:posOffset>-2540</wp:posOffset>
            </wp:positionV>
            <wp:extent cx="5748655" cy="2846705"/>
            <wp:effectExtent l="19050" t="19050" r="23495" b="10795"/>
            <wp:wrapTight wrapText="bothSides">
              <wp:wrapPolygon edited="0">
                <wp:start x="-72" y="-145"/>
                <wp:lineTo x="-72" y="21537"/>
                <wp:lineTo x="21617" y="21537"/>
                <wp:lineTo x="21617" y="-145"/>
                <wp:lineTo x="-72" y="-145"/>
              </wp:wrapPolygon>
            </wp:wrapTight>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8655" cy="28467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742EE6" w:rsidRDefault="00742EE6" w:rsidP="00B73AEE">
      <w:pPr>
        <w:autoSpaceDE w:val="0"/>
        <w:autoSpaceDN w:val="0"/>
        <w:adjustRightInd w:val="0"/>
        <w:rPr>
          <w:rFonts w:cstheme="minorHAnsi"/>
        </w:rPr>
      </w:pPr>
    </w:p>
    <w:p w:rsidR="00467F4B" w:rsidRDefault="00532B4F" w:rsidP="00467F4B">
      <w:pPr>
        <w:autoSpaceDE w:val="0"/>
        <w:autoSpaceDN w:val="0"/>
        <w:adjustRightInd w:val="0"/>
        <w:rPr>
          <w:rFonts w:cstheme="minorHAnsi"/>
        </w:rPr>
      </w:pPr>
      <w:r>
        <w:rPr>
          <w:rFonts w:cstheme="minorHAnsi"/>
          <w:noProof/>
          <w:lang w:eastAsia="tr-TR"/>
        </w:rPr>
        <w:drawing>
          <wp:anchor distT="0" distB="0" distL="114300" distR="114300" simplePos="0" relativeHeight="251719680" behindDoc="1" locked="0" layoutInCell="1" allowOverlap="1">
            <wp:simplePos x="0" y="0"/>
            <wp:positionH relativeFrom="column">
              <wp:posOffset>-2540</wp:posOffset>
            </wp:positionH>
            <wp:positionV relativeFrom="paragraph">
              <wp:posOffset>1905</wp:posOffset>
            </wp:positionV>
            <wp:extent cx="5756910" cy="2289810"/>
            <wp:effectExtent l="19050" t="19050" r="15240" b="15240"/>
            <wp:wrapTight wrapText="bothSides">
              <wp:wrapPolygon edited="0">
                <wp:start x="-71" y="-180"/>
                <wp:lineTo x="-71" y="21564"/>
                <wp:lineTo x="21586" y="21564"/>
                <wp:lineTo x="21586" y="-180"/>
                <wp:lineTo x="-71" y="-180"/>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2289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B3349" w:rsidRPr="00BB3349" w:rsidRDefault="007E459D" w:rsidP="00BB3349">
      <w:pPr>
        <w:autoSpaceDE w:val="0"/>
        <w:autoSpaceDN w:val="0"/>
        <w:adjustRightInd w:val="0"/>
        <w:rPr>
          <w:rFonts w:cstheme="minorHAnsi"/>
        </w:rPr>
      </w:pPr>
      <w:r w:rsidRPr="007E459D">
        <w:rPr>
          <w:rFonts w:cstheme="minorHAnsi"/>
          <w:shd w:val="clear" w:color="auto" w:fill="FFFFFF"/>
        </w:rPr>
        <w:t>.</w:t>
      </w:r>
    </w:p>
    <w:p w:rsidR="007E459D" w:rsidRPr="009B7797" w:rsidRDefault="00F04EFD" w:rsidP="009B7797">
      <w:pPr>
        <w:pStyle w:val="ListeParagraf"/>
        <w:numPr>
          <w:ilvl w:val="0"/>
          <w:numId w:val="6"/>
        </w:numPr>
        <w:jc w:val="both"/>
        <w:rPr>
          <w:rFonts w:cstheme="minorHAnsi"/>
          <w:b/>
          <w:sz w:val="24"/>
          <w:szCs w:val="24"/>
        </w:rPr>
      </w:pPr>
      <w:r w:rsidRPr="009B7797">
        <w:rPr>
          <w:rFonts w:cstheme="minorHAnsi"/>
          <w:b/>
          <w:sz w:val="24"/>
          <w:szCs w:val="24"/>
        </w:rPr>
        <w:t>PLANLA</w:t>
      </w:r>
      <w:r w:rsidR="00EB3D7B">
        <w:rPr>
          <w:rFonts w:cstheme="minorHAnsi"/>
          <w:b/>
          <w:sz w:val="24"/>
          <w:szCs w:val="24"/>
        </w:rPr>
        <w:t>MA ALANININ ULAŞIM AĞINDAKİ YERİ</w:t>
      </w:r>
    </w:p>
    <w:p w:rsidR="00BB3349" w:rsidRDefault="00413DA4" w:rsidP="003104CB">
      <w:pPr>
        <w:jc w:val="both"/>
      </w:pPr>
      <w:r>
        <w:t>K</w:t>
      </w:r>
      <w:r w:rsidR="00090719">
        <w:t>arayolu ulaşımında 2007’de kullanıma açılan Kara</w:t>
      </w:r>
      <w:r>
        <w:t>deniz Sahil Yolu büyük önem ta</w:t>
      </w:r>
      <w:r w:rsidR="00090719">
        <w:t xml:space="preserve">şımaktadır. Sahil Yolu, </w:t>
      </w:r>
      <w:r>
        <w:t>bölgeyi</w:t>
      </w:r>
      <w:r w:rsidR="00090719">
        <w:t xml:space="preserve"> Samsun-Merzifon-Çorum hattı üzerinden Ankara ve İstanbul gibi ana ulaşım hatlarına bağlamaktadır. </w:t>
      </w:r>
    </w:p>
    <w:p w:rsidR="00BB3349" w:rsidRDefault="00090719" w:rsidP="003104CB">
      <w:pPr>
        <w:jc w:val="both"/>
      </w:pPr>
      <w:r>
        <w:t xml:space="preserve">Sahil yolu dışında, Trabzon-Gümüşhane- Erzurum bağlantı yolu da </w:t>
      </w:r>
      <w:r w:rsidR="00413DA4">
        <w:t>bölgenin</w:t>
      </w:r>
      <w:r>
        <w:t xml:space="preserve"> diğer bölgelerle </w:t>
      </w:r>
      <w:r w:rsidR="00413DA4">
        <w:t>ilişkisini güçlendiren bir bağ</w:t>
      </w:r>
      <w:r>
        <w:t xml:space="preserve">lantı yoludur. Sahil yolu ve Trabzon-Gümüşhane-Erzurum bağlantı yolu </w:t>
      </w:r>
      <w:r w:rsidR="00413DA4">
        <w:t>Bölgenin</w:t>
      </w:r>
      <w:r>
        <w:t xml:space="preserve"> en temel iki ulaşım aksını meydana getirmekte ve Bölge’yi uluslararası ve ulusal ulaştırma ağlarına bağlamaktadır. </w:t>
      </w:r>
    </w:p>
    <w:p w:rsidR="00D37970" w:rsidRPr="00BB3349" w:rsidRDefault="00D37970" w:rsidP="003104CB">
      <w:pPr>
        <w:jc w:val="both"/>
      </w:pPr>
      <w:proofErr w:type="spellStart"/>
      <w:r w:rsidRPr="00BB3349">
        <w:t>Cevizdere</w:t>
      </w:r>
      <w:proofErr w:type="spellEnd"/>
      <w:r w:rsidR="007619FE">
        <w:t xml:space="preserve"> Mahallesi</w:t>
      </w:r>
      <w:r w:rsidRPr="00BB3349">
        <w:t>, Ordu il merkezine 93 km, Ünye ilçesine 8 km uzaklıktadır.</w:t>
      </w:r>
    </w:p>
    <w:p w:rsidR="00D37970" w:rsidRDefault="00D37970" w:rsidP="003104CB">
      <w:pPr>
        <w:jc w:val="both"/>
        <w:sectPr w:rsidR="00D37970" w:rsidSect="004D1FFF">
          <w:pgSz w:w="11906" w:h="16838"/>
          <w:pgMar w:top="1418" w:right="1418" w:bottom="1418" w:left="1418" w:header="709" w:footer="709" w:gutter="0"/>
          <w:cols w:space="708"/>
          <w:docGrid w:linePitch="360"/>
        </w:sectPr>
      </w:pPr>
    </w:p>
    <w:p w:rsidR="00D37970" w:rsidRDefault="00D37970" w:rsidP="007619FE">
      <w:pPr>
        <w:jc w:val="center"/>
        <w:rPr>
          <w:b/>
        </w:rPr>
      </w:pPr>
      <w:r w:rsidRPr="00D37970">
        <w:rPr>
          <w:b/>
          <w:noProof/>
          <w:lang w:eastAsia="tr-TR"/>
        </w:rPr>
        <w:lastRenderedPageBreak/>
        <w:drawing>
          <wp:anchor distT="0" distB="0" distL="114300" distR="114300" simplePos="0" relativeHeight="251691008" behindDoc="1" locked="0" layoutInCell="1" allowOverlap="1" wp14:anchorId="671B7779" wp14:editId="23C3525F">
            <wp:simplePos x="0" y="0"/>
            <wp:positionH relativeFrom="column">
              <wp:posOffset>-36195</wp:posOffset>
            </wp:positionH>
            <wp:positionV relativeFrom="paragraph">
              <wp:posOffset>83185</wp:posOffset>
            </wp:positionV>
            <wp:extent cx="6094730" cy="3255645"/>
            <wp:effectExtent l="19050" t="19050" r="20320" b="20955"/>
            <wp:wrapTight wrapText="bothSides">
              <wp:wrapPolygon edited="0">
                <wp:start x="-68" y="-126"/>
                <wp:lineTo x="-68" y="21613"/>
                <wp:lineTo x="21605" y="21613"/>
                <wp:lineTo x="21605" y="-126"/>
                <wp:lineTo x="-68" y="-126"/>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4730" cy="32556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37970">
        <w:rPr>
          <w:b/>
        </w:rPr>
        <w:t>Harita-6: Planlama Alanının Ülke Ulaşım Ağındaki Yeri</w:t>
      </w:r>
    </w:p>
    <w:p w:rsidR="007619FE" w:rsidRPr="00D37970" w:rsidRDefault="007619FE" w:rsidP="007619FE">
      <w:pPr>
        <w:jc w:val="center"/>
        <w:rPr>
          <w:b/>
        </w:rPr>
      </w:pPr>
    </w:p>
    <w:p w:rsidR="00D37970" w:rsidRDefault="007619FE" w:rsidP="003104CB">
      <w:pPr>
        <w:jc w:val="both"/>
      </w:pPr>
      <w:r>
        <w:rPr>
          <w:noProof/>
          <w:lang w:eastAsia="tr-TR"/>
        </w:rPr>
        <w:drawing>
          <wp:anchor distT="0" distB="0" distL="114300" distR="114300" simplePos="0" relativeHeight="251692032" behindDoc="1" locked="0" layoutInCell="1" allowOverlap="1" wp14:anchorId="62DFCAB4" wp14:editId="3E70371A">
            <wp:simplePos x="0" y="0"/>
            <wp:positionH relativeFrom="column">
              <wp:posOffset>-31115</wp:posOffset>
            </wp:positionH>
            <wp:positionV relativeFrom="paragraph">
              <wp:posOffset>205105</wp:posOffset>
            </wp:positionV>
            <wp:extent cx="6079490" cy="3891280"/>
            <wp:effectExtent l="19050" t="19050" r="16510" b="13970"/>
            <wp:wrapTight wrapText="bothSides">
              <wp:wrapPolygon edited="0">
                <wp:start x="-68" y="-106"/>
                <wp:lineTo x="-68" y="21572"/>
                <wp:lineTo x="21591" y="21572"/>
                <wp:lineTo x="21591" y="-106"/>
                <wp:lineTo x="-68" y="-106"/>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9490" cy="38912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D37970" w:rsidRDefault="00D37970" w:rsidP="007619FE">
      <w:pPr>
        <w:jc w:val="center"/>
        <w:rPr>
          <w:b/>
        </w:rPr>
      </w:pPr>
      <w:r w:rsidRPr="00D37970">
        <w:rPr>
          <w:b/>
        </w:rPr>
        <w:t>Harita-7: Planlama Alanının Bölge Ulaşım Ağındaki Yeri</w:t>
      </w:r>
    </w:p>
    <w:p w:rsidR="002F1DDE" w:rsidRDefault="007619FE" w:rsidP="002F1DDE">
      <w:pPr>
        <w:jc w:val="center"/>
        <w:rPr>
          <w:b/>
        </w:rPr>
      </w:pPr>
      <w:r>
        <w:rPr>
          <w:b/>
          <w:noProof/>
          <w:lang w:eastAsia="tr-TR"/>
        </w:rPr>
        <w:lastRenderedPageBreak/>
        <w:drawing>
          <wp:anchor distT="0" distB="0" distL="114300" distR="114300" simplePos="0" relativeHeight="251696128" behindDoc="1" locked="0" layoutInCell="1" allowOverlap="1" wp14:anchorId="68357945" wp14:editId="667A406E">
            <wp:simplePos x="0" y="0"/>
            <wp:positionH relativeFrom="column">
              <wp:posOffset>193040</wp:posOffset>
            </wp:positionH>
            <wp:positionV relativeFrom="paragraph">
              <wp:posOffset>73025</wp:posOffset>
            </wp:positionV>
            <wp:extent cx="5720080" cy="3570605"/>
            <wp:effectExtent l="19050" t="19050" r="13970" b="10795"/>
            <wp:wrapTight wrapText="bothSides">
              <wp:wrapPolygon edited="0">
                <wp:start x="-72" y="-115"/>
                <wp:lineTo x="-72" y="21550"/>
                <wp:lineTo x="21581" y="21550"/>
                <wp:lineTo x="21581" y="-115"/>
                <wp:lineTo x="-72" y="-115"/>
              </wp:wrapPolygon>
            </wp:wrapTight>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0080" cy="35706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F1DDE">
        <w:rPr>
          <w:b/>
        </w:rPr>
        <w:t>Harita-8: Planlama Alanının Yerel Ulaşım Ağındaki Yeri</w:t>
      </w:r>
    </w:p>
    <w:p w:rsidR="007619FE" w:rsidRDefault="007619FE" w:rsidP="002F1DDE">
      <w:pPr>
        <w:jc w:val="center"/>
        <w:rPr>
          <w:b/>
        </w:rPr>
      </w:pPr>
    </w:p>
    <w:p w:rsidR="00436C78" w:rsidRPr="009B7797" w:rsidRDefault="009B7797" w:rsidP="009B7797">
      <w:pPr>
        <w:pStyle w:val="ListeParagraf"/>
        <w:numPr>
          <w:ilvl w:val="0"/>
          <w:numId w:val="6"/>
        </w:numPr>
        <w:jc w:val="both"/>
        <w:rPr>
          <w:rFonts w:cstheme="minorHAnsi"/>
          <w:b/>
          <w:sz w:val="24"/>
          <w:szCs w:val="24"/>
        </w:rPr>
      </w:pPr>
      <w:r>
        <w:rPr>
          <w:rFonts w:cstheme="minorHAnsi"/>
          <w:b/>
          <w:sz w:val="24"/>
          <w:szCs w:val="24"/>
        </w:rPr>
        <w:t>İDARİ YAPI VE</w:t>
      </w:r>
      <w:r w:rsidR="005B2519" w:rsidRPr="009B7797">
        <w:rPr>
          <w:rFonts w:cstheme="minorHAnsi"/>
          <w:b/>
          <w:sz w:val="24"/>
          <w:szCs w:val="24"/>
        </w:rPr>
        <w:t xml:space="preserve"> SINIRLAR</w:t>
      </w:r>
    </w:p>
    <w:p w:rsidR="008C676E" w:rsidRPr="008C676E" w:rsidRDefault="001D36B1" w:rsidP="008C676E">
      <w:pPr>
        <w:jc w:val="both"/>
        <w:rPr>
          <w:rFonts w:cstheme="minorHAnsi"/>
          <w:b/>
        </w:rPr>
      </w:pPr>
      <w:hyperlink r:id="rId24" w:tooltip="Karadeniz Bölgesi" w:history="1">
        <w:r w:rsidR="008C676E" w:rsidRPr="008C676E">
          <w:rPr>
            <w:rStyle w:val="Kpr"/>
            <w:rFonts w:cstheme="minorHAnsi"/>
            <w:color w:val="auto"/>
            <w:u w:val="none"/>
          </w:rPr>
          <w:t>Karadeniz Bölgesinde</w:t>
        </w:r>
      </w:hyperlink>
      <w:r w:rsidR="008C676E" w:rsidRPr="008C676E">
        <w:rPr>
          <w:rStyle w:val="apple-converted-space"/>
          <w:rFonts w:cstheme="minorHAnsi"/>
        </w:rPr>
        <w:t> </w:t>
      </w:r>
      <w:r w:rsidR="008C676E" w:rsidRPr="008C676E">
        <w:rPr>
          <w:rFonts w:cstheme="minorHAnsi"/>
        </w:rPr>
        <w:t xml:space="preserve">yer alan Ordu </w:t>
      </w:r>
      <w:proofErr w:type="spellStart"/>
      <w:r w:rsidR="008C676E" w:rsidRPr="008C676E">
        <w:rPr>
          <w:rFonts w:cstheme="minorHAnsi"/>
        </w:rPr>
        <w:t>İli’nin</w:t>
      </w:r>
      <w:proofErr w:type="spellEnd"/>
      <w:r w:rsidR="008C676E" w:rsidRPr="008C676E">
        <w:rPr>
          <w:rFonts w:cstheme="minorHAnsi"/>
        </w:rPr>
        <w:t xml:space="preserve"> kuzeyinde</w:t>
      </w:r>
      <w:r w:rsidR="008C676E" w:rsidRPr="008C676E">
        <w:rPr>
          <w:rStyle w:val="apple-converted-space"/>
          <w:rFonts w:cstheme="minorHAnsi"/>
        </w:rPr>
        <w:t> </w:t>
      </w:r>
      <w:hyperlink r:id="rId25" w:tooltip="Karadeniz" w:history="1">
        <w:r w:rsidR="008C676E" w:rsidRPr="008C676E">
          <w:rPr>
            <w:rStyle w:val="Kpr"/>
            <w:rFonts w:cstheme="minorHAnsi"/>
            <w:color w:val="auto"/>
            <w:u w:val="none"/>
          </w:rPr>
          <w:t>Karadeniz</w:t>
        </w:r>
      </w:hyperlink>
      <w:r w:rsidR="008C676E" w:rsidRPr="008C676E">
        <w:rPr>
          <w:rFonts w:cstheme="minorHAnsi"/>
        </w:rPr>
        <w:t>, güneyinde</w:t>
      </w:r>
      <w:r w:rsidR="008C676E" w:rsidRPr="008C676E">
        <w:rPr>
          <w:rStyle w:val="apple-converted-space"/>
          <w:rFonts w:cstheme="minorHAnsi"/>
        </w:rPr>
        <w:t> </w:t>
      </w:r>
      <w:hyperlink r:id="rId26" w:tooltip="Tokat (il)" w:history="1">
        <w:r w:rsidR="008C676E" w:rsidRPr="008C676E">
          <w:rPr>
            <w:rStyle w:val="Kpr"/>
            <w:rFonts w:cstheme="minorHAnsi"/>
            <w:color w:val="auto"/>
            <w:u w:val="none"/>
          </w:rPr>
          <w:t>Tokat</w:t>
        </w:r>
      </w:hyperlink>
      <w:r w:rsidR="008C676E" w:rsidRPr="008C676E">
        <w:rPr>
          <w:rStyle w:val="apple-converted-space"/>
          <w:rFonts w:cstheme="minorHAnsi"/>
        </w:rPr>
        <w:t> </w:t>
      </w:r>
      <w:r w:rsidR="008C676E" w:rsidRPr="008C676E">
        <w:rPr>
          <w:rFonts w:cstheme="minorHAnsi"/>
        </w:rPr>
        <w:t>ve</w:t>
      </w:r>
      <w:r w:rsidR="008C676E" w:rsidRPr="008C676E">
        <w:rPr>
          <w:rStyle w:val="apple-converted-space"/>
          <w:rFonts w:cstheme="minorHAnsi"/>
        </w:rPr>
        <w:t> </w:t>
      </w:r>
      <w:hyperlink r:id="rId27" w:tooltip="Sivas (il)" w:history="1">
        <w:r w:rsidR="008C676E" w:rsidRPr="008C676E">
          <w:rPr>
            <w:rStyle w:val="Kpr"/>
            <w:rFonts w:cstheme="minorHAnsi"/>
            <w:color w:val="auto"/>
            <w:u w:val="none"/>
          </w:rPr>
          <w:t>Sivas</w:t>
        </w:r>
      </w:hyperlink>
      <w:r w:rsidR="008C676E" w:rsidRPr="008C676E">
        <w:rPr>
          <w:rStyle w:val="apple-converted-space"/>
          <w:rFonts w:cstheme="minorHAnsi"/>
        </w:rPr>
        <w:t> </w:t>
      </w:r>
      <w:r w:rsidR="008C676E" w:rsidRPr="008C676E">
        <w:rPr>
          <w:rFonts w:cstheme="minorHAnsi"/>
        </w:rPr>
        <w:t>illeri, batısında</w:t>
      </w:r>
      <w:r w:rsidR="008C676E" w:rsidRPr="008C676E">
        <w:rPr>
          <w:rStyle w:val="apple-converted-space"/>
          <w:rFonts w:cstheme="minorHAnsi"/>
        </w:rPr>
        <w:t> </w:t>
      </w:r>
      <w:hyperlink r:id="rId28" w:tooltip="Samsun" w:history="1">
        <w:r w:rsidR="008C676E" w:rsidRPr="008C676E">
          <w:rPr>
            <w:rStyle w:val="Kpr"/>
            <w:rFonts w:cstheme="minorHAnsi"/>
            <w:color w:val="auto"/>
            <w:u w:val="none"/>
          </w:rPr>
          <w:t>Samsun</w:t>
        </w:r>
      </w:hyperlink>
      <w:r w:rsidR="008C676E" w:rsidRPr="008C676E">
        <w:rPr>
          <w:rFonts w:cstheme="minorHAnsi"/>
        </w:rPr>
        <w:t>, doğusunda</w:t>
      </w:r>
      <w:r w:rsidR="008C676E" w:rsidRPr="008C676E">
        <w:rPr>
          <w:rStyle w:val="apple-converted-space"/>
          <w:rFonts w:cstheme="minorHAnsi"/>
        </w:rPr>
        <w:t> </w:t>
      </w:r>
      <w:hyperlink r:id="rId29" w:tooltip="Giresun (il)" w:history="1">
        <w:r w:rsidR="008C676E" w:rsidRPr="008C676E">
          <w:rPr>
            <w:rStyle w:val="Kpr"/>
            <w:rFonts w:cstheme="minorHAnsi"/>
            <w:color w:val="auto"/>
            <w:u w:val="none"/>
          </w:rPr>
          <w:t>Giresun</w:t>
        </w:r>
      </w:hyperlink>
      <w:r w:rsidR="008C676E" w:rsidRPr="008C676E">
        <w:rPr>
          <w:rStyle w:val="apple-converted-space"/>
          <w:rFonts w:cstheme="minorHAnsi"/>
        </w:rPr>
        <w:t> </w:t>
      </w:r>
      <w:r w:rsidR="008C676E" w:rsidRPr="008C676E">
        <w:rPr>
          <w:rFonts w:cstheme="minorHAnsi"/>
        </w:rPr>
        <w:t>ili vardır. Büyükşehir statüsünde olan Ordu ili, 19 ilçeden oluşmaktadır. Yüz ölçümü bakımından en büyük 57. ildir.</w:t>
      </w:r>
    </w:p>
    <w:p w:rsidR="00467F4B" w:rsidRDefault="008C676E" w:rsidP="002F1DDE">
      <w:pPr>
        <w:pStyle w:val="NormalWeb"/>
        <w:shd w:val="clear" w:color="auto" w:fill="FFFFFF"/>
        <w:spacing w:before="120" w:beforeAutospacing="0" w:after="120" w:afterAutospacing="0" w:line="276" w:lineRule="auto"/>
        <w:jc w:val="both"/>
        <w:rPr>
          <w:rFonts w:asciiTheme="minorHAnsi" w:hAnsiTheme="minorHAnsi" w:cstheme="minorHAnsi"/>
          <w:sz w:val="22"/>
          <w:szCs w:val="22"/>
        </w:rPr>
      </w:pPr>
      <w:r w:rsidRPr="008C676E">
        <w:rPr>
          <w:rFonts w:asciiTheme="minorHAnsi" w:hAnsiTheme="minorHAnsi" w:cstheme="minorHAnsi"/>
          <w:sz w:val="22"/>
          <w:szCs w:val="22"/>
        </w:rPr>
        <w:t>Osmanlı döneminde, 1920 yılında, bağlı olduğu</w:t>
      </w:r>
      <w:r w:rsidRPr="008C676E">
        <w:rPr>
          <w:rStyle w:val="apple-converted-space"/>
          <w:rFonts w:asciiTheme="minorHAnsi" w:hAnsiTheme="minorHAnsi" w:cstheme="minorHAnsi"/>
          <w:sz w:val="22"/>
          <w:szCs w:val="22"/>
        </w:rPr>
        <w:t> </w:t>
      </w:r>
      <w:hyperlink r:id="rId30" w:tooltip="Trabzon Vilayeti" w:history="1">
        <w:r w:rsidRPr="008C676E">
          <w:rPr>
            <w:rStyle w:val="Kpr"/>
            <w:rFonts w:asciiTheme="minorHAnsi" w:hAnsiTheme="minorHAnsi" w:cstheme="minorHAnsi"/>
            <w:color w:val="auto"/>
            <w:sz w:val="22"/>
            <w:szCs w:val="22"/>
            <w:u w:val="none"/>
          </w:rPr>
          <w:t xml:space="preserve">Trabzon </w:t>
        </w:r>
        <w:proofErr w:type="spellStart"/>
        <w:r w:rsidRPr="008C676E">
          <w:rPr>
            <w:rStyle w:val="Kpr"/>
            <w:rFonts w:asciiTheme="minorHAnsi" w:hAnsiTheme="minorHAnsi" w:cstheme="minorHAnsi"/>
            <w:color w:val="auto"/>
            <w:sz w:val="22"/>
            <w:szCs w:val="22"/>
            <w:u w:val="none"/>
          </w:rPr>
          <w:t>Vilayeti</w:t>
        </w:r>
      </w:hyperlink>
      <w:r w:rsidRPr="008C676E">
        <w:rPr>
          <w:rFonts w:asciiTheme="minorHAnsi" w:hAnsiTheme="minorHAnsi" w:cstheme="minorHAnsi"/>
          <w:sz w:val="22"/>
          <w:szCs w:val="22"/>
        </w:rPr>
        <w:t>'nden</w:t>
      </w:r>
      <w:proofErr w:type="spellEnd"/>
      <w:r w:rsidRPr="008C676E">
        <w:rPr>
          <w:rFonts w:asciiTheme="minorHAnsi" w:hAnsiTheme="minorHAnsi" w:cstheme="minorHAnsi"/>
          <w:sz w:val="22"/>
          <w:szCs w:val="22"/>
        </w:rPr>
        <w:t xml:space="preserve"> ayrılmış, 4 Nisan 1920 tarihinde il statüsüne kavuşmuştur. 2010 TÜİK verilerine göre ilde 19 ilçe ve 481 mahalle vardır. İl merkezinden doğuya gidildikçe</w:t>
      </w:r>
      <w:r w:rsidRPr="008C676E">
        <w:rPr>
          <w:rStyle w:val="apple-converted-space"/>
          <w:rFonts w:asciiTheme="minorHAnsi" w:hAnsiTheme="minorHAnsi" w:cstheme="minorHAnsi"/>
          <w:sz w:val="22"/>
          <w:szCs w:val="22"/>
        </w:rPr>
        <w:t> </w:t>
      </w:r>
      <w:hyperlink r:id="rId31" w:tooltip="Gülyalı" w:history="1">
        <w:r w:rsidRPr="008C676E">
          <w:rPr>
            <w:rStyle w:val="Kpr"/>
            <w:rFonts w:asciiTheme="minorHAnsi" w:hAnsiTheme="minorHAnsi" w:cstheme="minorHAnsi"/>
            <w:color w:val="auto"/>
            <w:sz w:val="22"/>
            <w:szCs w:val="22"/>
            <w:u w:val="none"/>
          </w:rPr>
          <w:t>Gülyalı</w:t>
        </w:r>
      </w:hyperlink>
      <w:r w:rsidRPr="008C676E">
        <w:rPr>
          <w:rFonts w:asciiTheme="minorHAnsi" w:hAnsiTheme="minorHAnsi" w:cstheme="minorHAnsi"/>
          <w:sz w:val="22"/>
          <w:szCs w:val="22"/>
        </w:rPr>
        <w:t>, batıya sahil kara yolundan gidildikçe</w:t>
      </w:r>
      <w:r w:rsidRPr="008C676E">
        <w:rPr>
          <w:rStyle w:val="apple-converted-space"/>
          <w:rFonts w:asciiTheme="minorHAnsi" w:hAnsiTheme="minorHAnsi" w:cstheme="minorHAnsi"/>
          <w:sz w:val="22"/>
          <w:szCs w:val="22"/>
        </w:rPr>
        <w:t> </w:t>
      </w:r>
      <w:hyperlink r:id="rId32" w:tooltip="Perşembe, Ordu" w:history="1">
        <w:r w:rsidRPr="008C676E">
          <w:rPr>
            <w:rStyle w:val="Kpr"/>
            <w:rFonts w:asciiTheme="minorHAnsi" w:hAnsiTheme="minorHAnsi" w:cstheme="minorHAnsi"/>
            <w:color w:val="auto"/>
            <w:sz w:val="22"/>
            <w:szCs w:val="22"/>
            <w:u w:val="none"/>
          </w:rPr>
          <w:t>Perşembe</w:t>
        </w:r>
      </w:hyperlink>
      <w:r w:rsidR="002F1DDE">
        <w:rPr>
          <w:rFonts w:asciiTheme="minorHAnsi" w:hAnsiTheme="minorHAnsi" w:cstheme="minorHAnsi"/>
          <w:sz w:val="22"/>
          <w:szCs w:val="22"/>
        </w:rPr>
        <w:t xml:space="preserve">, otobandan </w:t>
      </w:r>
      <w:r w:rsidRPr="008C676E">
        <w:rPr>
          <w:rFonts w:asciiTheme="minorHAnsi" w:hAnsiTheme="minorHAnsi" w:cstheme="minorHAnsi"/>
          <w:sz w:val="22"/>
          <w:szCs w:val="22"/>
        </w:rPr>
        <w:t>gidildikçe</w:t>
      </w:r>
      <w:r w:rsidRPr="008C676E">
        <w:rPr>
          <w:rStyle w:val="apple-converted-space"/>
          <w:rFonts w:asciiTheme="minorHAnsi" w:hAnsiTheme="minorHAnsi" w:cstheme="minorHAnsi"/>
          <w:sz w:val="22"/>
          <w:szCs w:val="22"/>
        </w:rPr>
        <w:t> </w:t>
      </w:r>
      <w:hyperlink r:id="rId33" w:tooltip="Fatsa" w:history="1">
        <w:r w:rsidRPr="008C676E">
          <w:rPr>
            <w:rStyle w:val="Kpr"/>
            <w:rFonts w:asciiTheme="minorHAnsi" w:hAnsiTheme="minorHAnsi" w:cstheme="minorHAnsi"/>
            <w:color w:val="auto"/>
            <w:sz w:val="22"/>
            <w:szCs w:val="22"/>
            <w:u w:val="none"/>
          </w:rPr>
          <w:t>Fatsa</w:t>
        </w:r>
      </w:hyperlink>
      <w:r w:rsidRPr="008C676E">
        <w:rPr>
          <w:rStyle w:val="apple-converted-space"/>
          <w:rFonts w:asciiTheme="minorHAnsi" w:hAnsiTheme="minorHAnsi" w:cstheme="minorHAnsi"/>
          <w:sz w:val="22"/>
          <w:szCs w:val="22"/>
        </w:rPr>
        <w:t> </w:t>
      </w:r>
      <w:r w:rsidRPr="008C676E">
        <w:rPr>
          <w:rFonts w:asciiTheme="minorHAnsi" w:hAnsiTheme="minorHAnsi" w:cstheme="minorHAnsi"/>
          <w:sz w:val="22"/>
          <w:szCs w:val="22"/>
        </w:rPr>
        <w:t>ilçelerine ulaşılır.</w:t>
      </w:r>
    </w:p>
    <w:p w:rsidR="008C676E" w:rsidRPr="0097156E" w:rsidRDefault="0097156E" w:rsidP="0097156E">
      <w:pPr>
        <w:pStyle w:val="NormalWeb"/>
        <w:shd w:val="clear" w:color="auto" w:fill="FFFFFF"/>
        <w:spacing w:before="120" w:beforeAutospacing="0" w:after="120" w:afterAutospacing="0" w:line="276" w:lineRule="auto"/>
        <w:jc w:val="center"/>
        <w:rPr>
          <w:rFonts w:cstheme="minorHAnsi"/>
          <w:b/>
          <w:i/>
          <w:sz w:val="20"/>
          <w:szCs w:val="20"/>
        </w:rPr>
      </w:pPr>
      <w:r>
        <w:rPr>
          <w:rFonts w:asciiTheme="minorHAnsi" w:hAnsiTheme="minorHAnsi" w:cstheme="minorHAnsi"/>
          <w:b/>
          <w:noProof/>
          <w:sz w:val="22"/>
          <w:szCs w:val="22"/>
        </w:rPr>
        <w:drawing>
          <wp:anchor distT="0" distB="0" distL="114300" distR="114300" simplePos="0" relativeHeight="251699200" behindDoc="1" locked="0" layoutInCell="1" allowOverlap="1">
            <wp:simplePos x="0" y="0"/>
            <wp:positionH relativeFrom="column">
              <wp:posOffset>2540</wp:posOffset>
            </wp:positionH>
            <wp:positionV relativeFrom="paragraph">
              <wp:posOffset>-2540</wp:posOffset>
            </wp:positionV>
            <wp:extent cx="5758815" cy="2209800"/>
            <wp:effectExtent l="19050" t="19050" r="13335" b="19050"/>
            <wp:wrapTight wrapText="bothSides">
              <wp:wrapPolygon edited="0">
                <wp:start x="-71" y="-186"/>
                <wp:lineTo x="-71" y="21600"/>
                <wp:lineTo x="21579" y="21600"/>
                <wp:lineTo x="21579" y="-186"/>
                <wp:lineTo x="-71" y="-186"/>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8815" cy="2209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75C2C">
        <w:rPr>
          <w:rFonts w:asciiTheme="minorHAnsi" w:hAnsiTheme="minorHAnsi" w:cstheme="minorHAnsi"/>
          <w:b/>
          <w:sz w:val="22"/>
          <w:szCs w:val="22"/>
        </w:rPr>
        <w:t>Harita-9</w:t>
      </w:r>
      <w:r w:rsidR="008C676E" w:rsidRPr="00575C2C">
        <w:rPr>
          <w:rFonts w:asciiTheme="minorHAnsi" w:hAnsiTheme="minorHAnsi" w:cstheme="minorHAnsi"/>
          <w:b/>
          <w:sz w:val="22"/>
          <w:szCs w:val="22"/>
        </w:rPr>
        <w:t>: İl Sınırları</w:t>
      </w:r>
    </w:p>
    <w:p w:rsidR="00715D78" w:rsidRDefault="0097156E" w:rsidP="00436C78">
      <w:pPr>
        <w:jc w:val="both"/>
        <w:rPr>
          <w:rFonts w:cstheme="minorHAnsi"/>
          <w:sz w:val="24"/>
          <w:szCs w:val="24"/>
        </w:rPr>
      </w:pPr>
      <w:r>
        <w:rPr>
          <w:noProof/>
          <w:lang w:eastAsia="tr-TR"/>
        </w:rPr>
        <w:lastRenderedPageBreak/>
        <w:drawing>
          <wp:anchor distT="0" distB="0" distL="114300" distR="114300" simplePos="0" relativeHeight="251698176" behindDoc="1" locked="0" layoutInCell="1" allowOverlap="1" wp14:anchorId="5EBAEE75" wp14:editId="445AFA23">
            <wp:simplePos x="0" y="0"/>
            <wp:positionH relativeFrom="column">
              <wp:posOffset>884555</wp:posOffset>
            </wp:positionH>
            <wp:positionV relativeFrom="paragraph">
              <wp:posOffset>157480</wp:posOffset>
            </wp:positionV>
            <wp:extent cx="4191000" cy="3585845"/>
            <wp:effectExtent l="19050" t="19050" r="19050" b="14605"/>
            <wp:wrapTight wrapText="bothSides">
              <wp:wrapPolygon edited="0">
                <wp:start x="-98" y="-115"/>
                <wp:lineTo x="-98" y="21573"/>
                <wp:lineTo x="21600" y="21573"/>
                <wp:lineTo x="21600" y="-115"/>
                <wp:lineTo x="-98" y="-115"/>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000" cy="35858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Default="0097156E" w:rsidP="008C676E">
      <w:pPr>
        <w:jc w:val="both"/>
      </w:pPr>
    </w:p>
    <w:p w:rsidR="0097156E" w:rsidRPr="0097156E" w:rsidRDefault="0097156E" w:rsidP="0097156E">
      <w:pPr>
        <w:jc w:val="center"/>
        <w:rPr>
          <w:b/>
        </w:rPr>
      </w:pPr>
      <w:r w:rsidRPr="0097156E">
        <w:rPr>
          <w:b/>
        </w:rPr>
        <w:t>Harita-10: İlçe Sınırları</w:t>
      </w:r>
    </w:p>
    <w:p w:rsidR="008C676E" w:rsidRPr="00A0619B" w:rsidRDefault="008C676E" w:rsidP="008C676E">
      <w:pPr>
        <w:jc w:val="both"/>
      </w:pPr>
      <w:r w:rsidRPr="00A0619B">
        <w:t>Ünye, Ort</w:t>
      </w:r>
      <w:r w:rsidR="00042EC8">
        <w:t>a Karadeniz Bölgesinde yer alan</w:t>
      </w:r>
      <w:r w:rsidRPr="00A0619B">
        <w:t xml:space="preserve"> Ordu İline bağlı bir ilçedir. Ordu </w:t>
      </w:r>
      <w:proofErr w:type="spellStart"/>
      <w:r w:rsidRPr="00A0619B">
        <w:t>İli’nin</w:t>
      </w:r>
      <w:proofErr w:type="spellEnd"/>
      <w:r w:rsidRPr="00A0619B">
        <w:t xml:space="preserve"> kuzeybatısında yer alır. Doğusunda Fatsa, batısında Terme, güneyinde ise Çaybaşı, Akkuş ve Kumru ilçeleriyle komşudur.</w:t>
      </w:r>
    </w:p>
    <w:p w:rsidR="00042EC8" w:rsidRDefault="008C676E" w:rsidP="008C676E">
      <w:pPr>
        <w:jc w:val="both"/>
        <w:rPr>
          <w:rFonts w:cstheme="minorHAnsi"/>
        </w:rPr>
      </w:pPr>
      <w:r w:rsidRPr="00A0619B">
        <w:rPr>
          <w:rFonts w:cstheme="minorHAnsi"/>
        </w:rPr>
        <w:t>Planlama alanı, Ordu ili Ünye ilçesin</w:t>
      </w:r>
      <w:r w:rsidR="00F11822" w:rsidRPr="00A0619B">
        <w:rPr>
          <w:rFonts w:cstheme="minorHAnsi"/>
        </w:rPr>
        <w:t xml:space="preserve">e bağlı </w:t>
      </w:r>
      <w:proofErr w:type="spellStart"/>
      <w:r w:rsidR="00042EC8">
        <w:rPr>
          <w:rFonts w:cstheme="minorHAnsi"/>
        </w:rPr>
        <w:t>Cevizdere</w:t>
      </w:r>
      <w:proofErr w:type="spellEnd"/>
      <w:r w:rsidR="00042EC8">
        <w:rPr>
          <w:rFonts w:cstheme="minorHAnsi"/>
        </w:rPr>
        <w:t xml:space="preserve"> M</w:t>
      </w:r>
      <w:r w:rsidR="00A0619B">
        <w:rPr>
          <w:rFonts w:cstheme="minorHAnsi"/>
        </w:rPr>
        <w:t>ahallesi sınırları içerisinde Ünye Lima</w:t>
      </w:r>
      <w:r w:rsidR="00042EC8">
        <w:rPr>
          <w:rFonts w:cstheme="minorHAnsi"/>
        </w:rPr>
        <w:t>nı’nın doğusunda yer almaktadır.</w:t>
      </w:r>
    </w:p>
    <w:p w:rsidR="00042EC8" w:rsidRDefault="00042EC8" w:rsidP="008C676E">
      <w:pPr>
        <w:jc w:val="both"/>
        <w:rPr>
          <w:rFonts w:cstheme="minorHAnsi"/>
        </w:rPr>
        <w:sectPr w:rsidR="00042EC8" w:rsidSect="004D1FFF">
          <w:pgSz w:w="11906" w:h="16838"/>
          <w:pgMar w:top="1418" w:right="1418" w:bottom="1418" w:left="1418" w:header="709" w:footer="709" w:gutter="0"/>
          <w:cols w:space="708"/>
          <w:docGrid w:linePitch="360"/>
        </w:sectPr>
      </w:pPr>
    </w:p>
    <w:p w:rsidR="00D40C9C" w:rsidRPr="009B7797" w:rsidRDefault="00D40C9C" w:rsidP="009B7797">
      <w:pPr>
        <w:pStyle w:val="ListeParagraf"/>
        <w:numPr>
          <w:ilvl w:val="0"/>
          <w:numId w:val="6"/>
        </w:numPr>
        <w:rPr>
          <w:rFonts w:cstheme="minorHAnsi"/>
          <w:b/>
          <w:sz w:val="24"/>
          <w:szCs w:val="24"/>
        </w:rPr>
      </w:pPr>
      <w:r w:rsidRPr="009B7797">
        <w:rPr>
          <w:rFonts w:cstheme="minorHAnsi"/>
          <w:b/>
          <w:sz w:val="24"/>
          <w:szCs w:val="24"/>
        </w:rPr>
        <w:lastRenderedPageBreak/>
        <w:t>PLANLAMA ALANI ÇEVRESİNDEKİ KIYI TESİSLERİ</w:t>
      </w:r>
    </w:p>
    <w:p w:rsidR="00355E2B" w:rsidRPr="00355E2B" w:rsidRDefault="00C9470B" w:rsidP="00C9470B">
      <w:pPr>
        <w:jc w:val="both"/>
        <w:rPr>
          <w:rFonts w:cstheme="minorHAnsi"/>
          <w:sz w:val="24"/>
          <w:szCs w:val="24"/>
        </w:rPr>
      </w:pPr>
      <w:r>
        <w:rPr>
          <w:rFonts w:cstheme="minorHAnsi"/>
          <w:b/>
          <w:noProof/>
          <w:color w:val="C0504D" w:themeColor="accent2"/>
          <w:sz w:val="24"/>
          <w:szCs w:val="24"/>
          <w:lang w:eastAsia="tr-TR"/>
        </w:rPr>
        <w:drawing>
          <wp:anchor distT="0" distB="0" distL="114300" distR="114300" simplePos="0" relativeHeight="251700224" behindDoc="1" locked="0" layoutInCell="1" allowOverlap="1" wp14:anchorId="71D2DC55" wp14:editId="415BAE07">
            <wp:simplePos x="0" y="0"/>
            <wp:positionH relativeFrom="column">
              <wp:posOffset>993140</wp:posOffset>
            </wp:positionH>
            <wp:positionV relativeFrom="paragraph">
              <wp:posOffset>543560</wp:posOffset>
            </wp:positionV>
            <wp:extent cx="7216775" cy="4420870"/>
            <wp:effectExtent l="19050" t="19050" r="22225" b="17780"/>
            <wp:wrapTight wrapText="bothSides">
              <wp:wrapPolygon edited="0">
                <wp:start x="-57" y="-93"/>
                <wp:lineTo x="-57" y="21594"/>
                <wp:lineTo x="21610" y="21594"/>
                <wp:lineTo x="21610" y="-93"/>
                <wp:lineTo x="-57" y="-93"/>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16775" cy="44208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55E2B" w:rsidRPr="00355E2B">
        <w:rPr>
          <w:rFonts w:cstheme="minorHAnsi"/>
          <w:sz w:val="24"/>
          <w:szCs w:val="24"/>
        </w:rPr>
        <w:t>Planlama alanına en yakın kıyı tesisleri</w:t>
      </w:r>
      <w:r w:rsidR="00355E2B">
        <w:rPr>
          <w:rFonts w:cstheme="minorHAnsi"/>
          <w:sz w:val="24"/>
          <w:szCs w:val="24"/>
        </w:rPr>
        <w:t>, planlama alanının batısındaki</w:t>
      </w:r>
      <w:r>
        <w:rPr>
          <w:rFonts w:cstheme="minorHAnsi"/>
          <w:sz w:val="24"/>
          <w:szCs w:val="24"/>
        </w:rPr>
        <w:t xml:space="preserve"> Ünye Limanı, doğusunda ise yak</w:t>
      </w:r>
      <w:r w:rsidR="00355E2B">
        <w:rPr>
          <w:rFonts w:cstheme="minorHAnsi"/>
          <w:sz w:val="24"/>
          <w:szCs w:val="24"/>
        </w:rPr>
        <w:t>l</w:t>
      </w:r>
      <w:r>
        <w:rPr>
          <w:rFonts w:cstheme="minorHAnsi"/>
          <w:sz w:val="24"/>
          <w:szCs w:val="24"/>
        </w:rPr>
        <w:t>a</w:t>
      </w:r>
      <w:r w:rsidR="00355E2B">
        <w:rPr>
          <w:rFonts w:cstheme="minorHAnsi"/>
          <w:sz w:val="24"/>
          <w:szCs w:val="24"/>
        </w:rPr>
        <w:t>şık 11 km. uzaklıktaki kıyı korum</w:t>
      </w:r>
      <w:r>
        <w:rPr>
          <w:rFonts w:cstheme="minorHAnsi"/>
          <w:sz w:val="24"/>
          <w:szCs w:val="24"/>
        </w:rPr>
        <w:t xml:space="preserve">a </w:t>
      </w:r>
      <w:r w:rsidR="00355E2B">
        <w:rPr>
          <w:rFonts w:cstheme="minorHAnsi"/>
          <w:sz w:val="24"/>
          <w:szCs w:val="24"/>
        </w:rPr>
        <w:t>yapıları ve 15 km. uzaklıktaki Fatsa Balıkçı Barınağı’dır.</w:t>
      </w: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355E2B" w:rsidRDefault="00355E2B" w:rsidP="00390812">
      <w:pPr>
        <w:rPr>
          <w:rFonts w:cstheme="minorHAnsi"/>
          <w:b/>
          <w:color w:val="C0504D" w:themeColor="accent2"/>
          <w:sz w:val="24"/>
          <w:szCs w:val="24"/>
        </w:rPr>
      </w:pPr>
    </w:p>
    <w:p w:rsidR="00C9470B" w:rsidRPr="00C9470B" w:rsidRDefault="009B7797" w:rsidP="00C9470B">
      <w:pPr>
        <w:jc w:val="center"/>
        <w:rPr>
          <w:rFonts w:cstheme="minorHAnsi"/>
          <w:b/>
        </w:rPr>
      </w:pPr>
      <w:r>
        <w:rPr>
          <w:rFonts w:cstheme="minorHAnsi"/>
          <w:b/>
        </w:rPr>
        <w:t>Harita-11</w:t>
      </w:r>
      <w:r w:rsidR="00C9470B" w:rsidRPr="00C9470B">
        <w:rPr>
          <w:rFonts w:cstheme="minorHAnsi"/>
          <w:b/>
        </w:rPr>
        <w:t xml:space="preserve">: Planlama Alanı Çevresindeki Kıyı </w:t>
      </w:r>
      <w:r w:rsidR="00493129">
        <w:rPr>
          <w:rFonts w:cstheme="minorHAnsi"/>
          <w:b/>
        </w:rPr>
        <w:t>Tesisleri</w:t>
      </w:r>
    </w:p>
    <w:p w:rsidR="00355E2B" w:rsidRDefault="00355E2B" w:rsidP="00390812">
      <w:pPr>
        <w:rPr>
          <w:rFonts w:cstheme="minorHAnsi"/>
          <w:i/>
          <w:sz w:val="20"/>
          <w:szCs w:val="20"/>
        </w:rPr>
        <w:sectPr w:rsidR="00355E2B" w:rsidSect="004D1FFF">
          <w:pgSz w:w="16838" w:h="11906" w:orient="landscape"/>
          <w:pgMar w:top="1418" w:right="1418" w:bottom="1418" w:left="1418" w:header="709" w:footer="709" w:gutter="0"/>
          <w:cols w:space="708"/>
          <w:docGrid w:linePitch="360"/>
        </w:sectPr>
      </w:pPr>
    </w:p>
    <w:p w:rsidR="00355E2B" w:rsidRPr="00390812" w:rsidRDefault="00355E2B" w:rsidP="00390812">
      <w:pPr>
        <w:rPr>
          <w:rFonts w:cstheme="minorHAnsi"/>
          <w:i/>
          <w:sz w:val="20"/>
          <w:szCs w:val="20"/>
        </w:rPr>
      </w:pPr>
    </w:p>
    <w:p w:rsidR="00D40C9C" w:rsidRPr="00C51B68" w:rsidRDefault="00D40C9C" w:rsidP="00C51B68">
      <w:pPr>
        <w:pStyle w:val="ListeParagraf"/>
        <w:numPr>
          <w:ilvl w:val="0"/>
          <w:numId w:val="6"/>
        </w:numPr>
        <w:jc w:val="both"/>
        <w:rPr>
          <w:rFonts w:cstheme="minorHAnsi"/>
          <w:b/>
          <w:sz w:val="24"/>
          <w:szCs w:val="24"/>
        </w:rPr>
      </w:pPr>
      <w:r w:rsidRPr="00C51B68">
        <w:rPr>
          <w:rFonts w:cstheme="minorHAnsi"/>
          <w:b/>
          <w:sz w:val="24"/>
          <w:szCs w:val="24"/>
        </w:rPr>
        <w:t>PLANLAMA ALANI VE YAKIN ÇEVRESİNDEKİ ÖZEL KANUNLARA TABİ ALANLARA İLİŞKİN BİLGİLER</w:t>
      </w:r>
    </w:p>
    <w:p w:rsidR="0043798B" w:rsidRDefault="0043798B" w:rsidP="002C5057">
      <w:pPr>
        <w:jc w:val="both"/>
        <w:rPr>
          <w:rFonts w:cstheme="minorHAnsi"/>
          <w:bCs/>
          <w:shd w:val="clear" w:color="auto" w:fill="FFFFFF"/>
        </w:rPr>
      </w:pPr>
      <w:r>
        <w:rPr>
          <w:rFonts w:cstheme="minorHAnsi"/>
          <w:bCs/>
          <w:shd w:val="clear" w:color="auto" w:fill="FFFFFF"/>
        </w:rPr>
        <w:t xml:space="preserve">Planlama alanı içerisinde özel kanunlara tabi bir alan bulunmamaktadır. </w:t>
      </w:r>
    </w:p>
    <w:p w:rsidR="00DB656D" w:rsidRDefault="00DB656D" w:rsidP="002C5057">
      <w:pPr>
        <w:jc w:val="both"/>
        <w:rPr>
          <w:rFonts w:cstheme="minorHAnsi"/>
          <w:bCs/>
          <w:shd w:val="clear" w:color="auto" w:fill="FFFFFF"/>
        </w:rPr>
      </w:pPr>
      <w:r w:rsidRPr="00DB656D">
        <w:rPr>
          <w:rFonts w:cstheme="minorHAnsi"/>
          <w:bCs/>
          <w:shd w:val="clear" w:color="auto" w:fill="FFFFFF"/>
        </w:rPr>
        <w:t>Planlama alanı çevresindeki korunan alanlara baktığımızda</w:t>
      </w:r>
      <w:r>
        <w:rPr>
          <w:rFonts w:cstheme="minorHAnsi"/>
          <w:bCs/>
          <w:shd w:val="clear" w:color="auto" w:fill="FFFFFF"/>
        </w:rPr>
        <w:t xml:space="preserve">, doğu tarafında Gaga Gölü 1. ve 3. Derece Doğal Sit Alanı, batı tarafında ise </w:t>
      </w:r>
      <w:proofErr w:type="spellStart"/>
      <w:r>
        <w:rPr>
          <w:rFonts w:cstheme="minorHAnsi"/>
          <w:bCs/>
          <w:shd w:val="clear" w:color="auto" w:fill="FFFFFF"/>
        </w:rPr>
        <w:t>Çınarsuyu</w:t>
      </w:r>
      <w:proofErr w:type="spellEnd"/>
      <w:r>
        <w:rPr>
          <w:rFonts w:cstheme="minorHAnsi"/>
          <w:bCs/>
          <w:shd w:val="clear" w:color="auto" w:fill="FFFFFF"/>
        </w:rPr>
        <w:t xml:space="preserve"> Tabiat Parkı, </w:t>
      </w:r>
      <w:proofErr w:type="spellStart"/>
      <w:r>
        <w:rPr>
          <w:rFonts w:cstheme="minorHAnsi"/>
          <w:bCs/>
          <w:shd w:val="clear" w:color="auto" w:fill="FFFFFF"/>
        </w:rPr>
        <w:t>Gölardı</w:t>
      </w:r>
      <w:proofErr w:type="spellEnd"/>
      <w:r>
        <w:rPr>
          <w:rFonts w:cstheme="minorHAnsi"/>
          <w:bCs/>
          <w:shd w:val="clear" w:color="auto" w:fill="FFFFFF"/>
        </w:rPr>
        <w:t xml:space="preserve"> </w:t>
      </w:r>
      <w:proofErr w:type="spellStart"/>
      <w:r>
        <w:rPr>
          <w:rFonts w:cstheme="minorHAnsi"/>
          <w:bCs/>
          <w:shd w:val="clear" w:color="auto" w:fill="FFFFFF"/>
        </w:rPr>
        <w:t>Simenlik</w:t>
      </w:r>
      <w:proofErr w:type="spellEnd"/>
      <w:r>
        <w:rPr>
          <w:rFonts w:cstheme="minorHAnsi"/>
          <w:bCs/>
          <w:shd w:val="clear" w:color="auto" w:fill="FFFFFF"/>
        </w:rPr>
        <w:t xml:space="preserve"> Yaban Hayatı Geliştirme Sahası ve Yeşilırmak Deltası bulunmaktadır.</w:t>
      </w:r>
    </w:p>
    <w:p w:rsidR="00C51B68" w:rsidRDefault="00C51B68" w:rsidP="002C5057">
      <w:pPr>
        <w:jc w:val="both"/>
        <w:rPr>
          <w:rFonts w:cstheme="minorHAnsi"/>
          <w:shd w:val="clear" w:color="auto" w:fill="FFFFFF"/>
        </w:rPr>
      </w:pPr>
      <w:r w:rsidRPr="00EF65CC">
        <w:rPr>
          <w:rFonts w:cstheme="minorHAnsi"/>
          <w:b/>
          <w:bCs/>
          <w:shd w:val="clear" w:color="auto" w:fill="FFFFFF"/>
        </w:rPr>
        <w:t>Yeşilırmak Deltası</w:t>
      </w:r>
      <w:r>
        <w:rPr>
          <w:rFonts w:cstheme="minorHAnsi"/>
          <w:bCs/>
          <w:shd w:val="clear" w:color="auto" w:fill="FFFFFF"/>
        </w:rPr>
        <w:t xml:space="preserve">, Samsun İli sınırları içerisinde Karadeniz’e dökülen Yeşilırmak’ın oluşturduğu deltadır. Çarşamba ve Terme İlçelerinin sınırları içinde yer alan delta </w:t>
      </w:r>
      <w:r w:rsidRPr="007541A7">
        <w:rPr>
          <w:rFonts w:cstheme="minorHAnsi"/>
          <w:shd w:val="clear" w:color="auto" w:fill="FFFFFF"/>
        </w:rPr>
        <w:t>90.000 km²'lik alanı ile</w:t>
      </w:r>
      <w:r>
        <w:rPr>
          <w:rFonts w:cstheme="minorHAnsi"/>
          <w:shd w:val="clear" w:color="auto" w:fill="FFFFFF"/>
        </w:rPr>
        <w:t xml:space="preserve"> Karadeniz’in en büyük deltasıdır.</w:t>
      </w:r>
      <w:r w:rsidR="00EF65CC">
        <w:rPr>
          <w:rFonts w:cstheme="minorHAnsi"/>
          <w:shd w:val="clear" w:color="auto" w:fill="FFFFFF"/>
        </w:rPr>
        <w:t xml:space="preserve">  Delta’da 3355 hektar büyüklüğündeki </w:t>
      </w:r>
      <w:proofErr w:type="spellStart"/>
      <w:r w:rsidR="00EF65CC" w:rsidRPr="00EF65CC">
        <w:rPr>
          <w:rFonts w:cstheme="minorHAnsi"/>
          <w:b/>
          <w:shd w:val="clear" w:color="auto" w:fill="FFFFFF"/>
        </w:rPr>
        <w:t>Gölardı</w:t>
      </w:r>
      <w:proofErr w:type="spellEnd"/>
      <w:r w:rsidR="00EF65CC" w:rsidRPr="00EF65CC">
        <w:rPr>
          <w:rFonts w:cstheme="minorHAnsi"/>
          <w:b/>
          <w:shd w:val="clear" w:color="auto" w:fill="FFFFFF"/>
        </w:rPr>
        <w:t xml:space="preserve"> </w:t>
      </w:r>
      <w:proofErr w:type="spellStart"/>
      <w:r w:rsidR="00EF65CC" w:rsidRPr="00EF65CC">
        <w:rPr>
          <w:rFonts w:cstheme="minorHAnsi"/>
          <w:b/>
          <w:shd w:val="clear" w:color="auto" w:fill="FFFFFF"/>
        </w:rPr>
        <w:t>Simenlik</w:t>
      </w:r>
      <w:proofErr w:type="spellEnd"/>
      <w:r w:rsidR="00EF65CC" w:rsidRPr="00EF65CC">
        <w:rPr>
          <w:rFonts w:cstheme="minorHAnsi"/>
          <w:b/>
          <w:shd w:val="clear" w:color="auto" w:fill="FFFFFF"/>
        </w:rPr>
        <w:t xml:space="preserve"> Yaban Hayatı Geliştirme Sahası</w:t>
      </w:r>
      <w:r w:rsidR="00EF65CC">
        <w:rPr>
          <w:rFonts w:cstheme="minorHAnsi"/>
          <w:shd w:val="clear" w:color="auto" w:fill="FFFFFF"/>
        </w:rPr>
        <w:t xml:space="preserve"> bulunmaktadır.</w:t>
      </w:r>
    </w:p>
    <w:p w:rsidR="00EF65CC" w:rsidRDefault="00EF65CC" w:rsidP="002C5057">
      <w:pPr>
        <w:jc w:val="both"/>
      </w:pPr>
      <w:proofErr w:type="gramStart"/>
      <w:r>
        <w:t xml:space="preserve">Ordu ili, Fatsa ilçesi, </w:t>
      </w:r>
      <w:proofErr w:type="spellStart"/>
      <w:r>
        <w:t>Sefaköy</w:t>
      </w:r>
      <w:proofErr w:type="spellEnd"/>
      <w:r>
        <w:t xml:space="preserve"> ve </w:t>
      </w:r>
      <w:proofErr w:type="spellStart"/>
      <w:r>
        <w:t>Yassıtaş</w:t>
      </w:r>
      <w:proofErr w:type="spellEnd"/>
      <w:r>
        <w:t xml:space="preserve"> Köyü sınırları içerisinde bulunan </w:t>
      </w:r>
      <w:r w:rsidRPr="00EF65CC">
        <w:rPr>
          <w:b/>
        </w:rPr>
        <w:t>Gaga Gölü ve çevresi</w:t>
      </w:r>
      <w:r>
        <w:t xml:space="preserve"> Trabzon Kültür ve Tabiat Varlıklarını Koruma Bölge Kurulu’nun 08.08.1995 tarih ve 2218 sayılı Kararı ile tescil edilmiş olup, 06.10.1999 tarih ve 3500 sayılı Kararı ile </w:t>
      </w:r>
      <w:r w:rsidRPr="00EF65CC">
        <w:rPr>
          <w:b/>
        </w:rPr>
        <w:t>1. ve 3. derece doğal sit alanı</w:t>
      </w:r>
      <w:r>
        <w:t xml:space="preserve"> ilan edilmiştir.</w:t>
      </w:r>
      <w:proofErr w:type="gramEnd"/>
    </w:p>
    <w:p w:rsidR="00EF65CC" w:rsidRPr="00EF65CC" w:rsidRDefault="00EF65CC" w:rsidP="00EF65CC">
      <w:pPr>
        <w:shd w:val="clear" w:color="auto" w:fill="FFFFFF"/>
        <w:spacing w:after="0" w:line="240" w:lineRule="auto"/>
        <w:jc w:val="both"/>
        <w:textAlignment w:val="baseline"/>
        <w:rPr>
          <w:rFonts w:eastAsia="Times New Roman" w:cstheme="minorHAnsi"/>
          <w:color w:val="000000"/>
          <w:lang w:eastAsia="tr-TR"/>
        </w:rPr>
      </w:pPr>
      <w:r>
        <w:rPr>
          <w:rFonts w:cstheme="minorHAnsi"/>
          <w:b/>
          <w:noProof/>
          <w:lang w:eastAsia="tr-TR"/>
        </w:rPr>
        <w:drawing>
          <wp:anchor distT="0" distB="0" distL="114300" distR="114300" simplePos="0" relativeHeight="251701248" behindDoc="1" locked="0" layoutInCell="1" allowOverlap="1" wp14:anchorId="56812F41" wp14:editId="34FEA356">
            <wp:simplePos x="0" y="0"/>
            <wp:positionH relativeFrom="column">
              <wp:posOffset>89535</wp:posOffset>
            </wp:positionH>
            <wp:positionV relativeFrom="paragraph">
              <wp:posOffset>1120775</wp:posOffset>
            </wp:positionV>
            <wp:extent cx="5758815" cy="3483610"/>
            <wp:effectExtent l="19050" t="19050" r="13335" b="21590"/>
            <wp:wrapTight wrapText="bothSides">
              <wp:wrapPolygon edited="0">
                <wp:start x="-71" y="-118"/>
                <wp:lineTo x="-71" y="21616"/>
                <wp:lineTo x="21579" y="21616"/>
                <wp:lineTo x="21579" y="-118"/>
                <wp:lineTo x="-71" y="-118"/>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8815" cy="34836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EF65CC">
        <w:rPr>
          <w:rFonts w:eastAsia="Times New Roman" w:cstheme="minorHAnsi"/>
          <w:color w:val="000000"/>
          <w:lang w:eastAsia="tr-TR"/>
        </w:rPr>
        <w:t xml:space="preserve">Ünye ilçesi sınırları içerisinde bulunan 2003 yılında A Tipi Mesire Yeri olarak tescil edilen </w:t>
      </w:r>
      <w:proofErr w:type="spellStart"/>
      <w:r w:rsidRPr="00EF65CC">
        <w:rPr>
          <w:rFonts w:eastAsia="Times New Roman" w:cstheme="minorHAnsi"/>
          <w:color w:val="000000"/>
          <w:lang w:eastAsia="tr-TR"/>
        </w:rPr>
        <w:t>Çınarsuyu</w:t>
      </w:r>
      <w:proofErr w:type="spellEnd"/>
      <w:r w:rsidRPr="00EF65CC">
        <w:rPr>
          <w:rFonts w:eastAsia="Times New Roman" w:cstheme="minorHAnsi"/>
          <w:color w:val="000000"/>
          <w:lang w:eastAsia="tr-TR"/>
        </w:rPr>
        <w:t xml:space="preserve"> Mesire Yeri</w:t>
      </w:r>
      <w:r>
        <w:rPr>
          <w:rFonts w:eastAsia="Times New Roman" w:cstheme="minorHAnsi"/>
          <w:color w:val="000000"/>
          <w:lang w:eastAsia="tr-TR"/>
        </w:rPr>
        <w:t>,</w:t>
      </w:r>
      <w:r w:rsidRPr="00EF65CC">
        <w:rPr>
          <w:rFonts w:eastAsia="Times New Roman" w:cstheme="minorHAnsi"/>
          <w:color w:val="000000"/>
          <w:lang w:eastAsia="tr-TR"/>
        </w:rPr>
        <w:t xml:space="preserve"> </w:t>
      </w:r>
      <w:proofErr w:type="gramStart"/>
      <w:r w:rsidRPr="00EF65CC">
        <w:rPr>
          <w:rFonts w:eastAsia="Times New Roman" w:cstheme="minorHAnsi"/>
          <w:color w:val="000000"/>
          <w:lang w:eastAsia="tr-TR"/>
        </w:rPr>
        <w:t>11/07/2011</w:t>
      </w:r>
      <w:proofErr w:type="gramEnd"/>
      <w:r w:rsidRPr="00EF65CC">
        <w:rPr>
          <w:rFonts w:eastAsia="Times New Roman" w:cstheme="minorHAnsi"/>
          <w:color w:val="000000"/>
          <w:lang w:eastAsia="tr-TR"/>
        </w:rPr>
        <w:t xml:space="preserve"> tarih ve 9</w:t>
      </w:r>
      <w:r>
        <w:rPr>
          <w:rFonts w:eastAsia="Times New Roman" w:cstheme="minorHAnsi"/>
          <w:color w:val="000000"/>
          <w:lang w:eastAsia="tr-TR"/>
        </w:rPr>
        <w:t>03 sayılı  Çevre ve Orman Bakanlığı</w:t>
      </w:r>
      <w:r w:rsidRPr="00EF65CC">
        <w:rPr>
          <w:rFonts w:eastAsia="Times New Roman" w:cstheme="minorHAnsi"/>
          <w:color w:val="000000"/>
          <w:lang w:eastAsia="tr-TR"/>
        </w:rPr>
        <w:t xml:space="preserve"> Olurları ile </w:t>
      </w:r>
      <w:proofErr w:type="spellStart"/>
      <w:r w:rsidRPr="00EF65CC">
        <w:rPr>
          <w:rFonts w:eastAsia="Times New Roman" w:cstheme="minorHAnsi"/>
          <w:b/>
          <w:color w:val="000000"/>
          <w:lang w:eastAsia="tr-TR"/>
        </w:rPr>
        <w:t>Çınarsuyu</w:t>
      </w:r>
      <w:proofErr w:type="spellEnd"/>
      <w:r w:rsidRPr="00EF65CC">
        <w:rPr>
          <w:rFonts w:eastAsia="Times New Roman" w:cstheme="minorHAnsi"/>
          <w:b/>
          <w:color w:val="000000"/>
          <w:lang w:eastAsia="tr-TR"/>
        </w:rPr>
        <w:t xml:space="preserve"> Tabiat Parkı</w:t>
      </w:r>
      <w:r w:rsidRPr="00EF65CC">
        <w:rPr>
          <w:rFonts w:eastAsia="Times New Roman" w:cstheme="minorHAnsi"/>
          <w:color w:val="000000"/>
          <w:lang w:eastAsia="tr-TR"/>
        </w:rPr>
        <w:t xml:space="preserve"> olarak ilan edilmiştir.</w:t>
      </w:r>
      <w:r w:rsidR="00E86C80">
        <w:rPr>
          <w:rFonts w:eastAsia="Times New Roman" w:cstheme="minorHAnsi"/>
          <w:color w:val="000000"/>
          <w:lang w:eastAsia="tr-TR"/>
        </w:rPr>
        <w:t xml:space="preserve"> </w:t>
      </w:r>
      <w:r w:rsidRPr="00EF65CC">
        <w:rPr>
          <w:rFonts w:eastAsia="Times New Roman" w:cstheme="minorHAnsi"/>
          <w:color w:val="000000"/>
          <w:lang w:eastAsia="tr-TR"/>
        </w:rPr>
        <w:t>Tabiat Parkı Ordu-Samsun karayolu üzerinde Üny</w:t>
      </w:r>
      <w:r>
        <w:rPr>
          <w:rFonts w:eastAsia="Times New Roman" w:cstheme="minorHAnsi"/>
          <w:color w:val="000000"/>
          <w:lang w:eastAsia="tr-TR"/>
        </w:rPr>
        <w:t>e ilçe merkezine 10 km mesafede yer almaktadır.</w:t>
      </w:r>
    </w:p>
    <w:p w:rsidR="00EF65CC" w:rsidRDefault="00EF65CC" w:rsidP="00EF65CC">
      <w:pPr>
        <w:jc w:val="center"/>
        <w:rPr>
          <w:rFonts w:cstheme="minorHAnsi"/>
          <w:b/>
          <w:bCs/>
          <w:shd w:val="clear" w:color="auto" w:fill="FFFFFF"/>
        </w:rPr>
      </w:pPr>
    </w:p>
    <w:p w:rsidR="00462666" w:rsidRDefault="00493129" w:rsidP="00EF65CC">
      <w:pPr>
        <w:jc w:val="center"/>
        <w:rPr>
          <w:rFonts w:cstheme="minorHAnsi"/>
          <w:b/>
          <w:bCs/>
          <w:shd w:val="clear" w:color="auto" w:fill="FFFFFF"/>
        </w:rPr>
      </w:pPr>
      <w:r>
        <w:rPr>
          <w:rFonts w:cstheme="minorHAnsi"/>
          <w:b/>
          <w:bCs/>
          <w:shd w:val="clear" w:color="auto" w:fill="FFFFFF"/>
        </w:rPr>
        <w:t>Harita-12</w:t>
      </w:r>
      <w:r w:rsidR="00EF65CC">
        <w:rPr>
          <w:rFonts w:cstheme="minorHAnsi"/>
          <w:b/>
          <w:bCs/>
          <w:shd w:val="clear" w:color="auto" w:fill="FFFFFF"/>
        </w:rPr>
        <w:t>: Korunan Alanlar</w:t>
      </w:r>
    </w:p>
    <w:p w:rsidR="007541A7" w:rsidRDefault="007541A7" w:rsidP="002C5057">
      <w:pPr>
        <w:jc w:val="both"/>
        <w:rPr>
          <w:rStyle w:val="apple-converted-space"/>
          <w:rFonts w:ascii="Arial" w:hAnsi="Arial" w:cs="Arial"/>
          <w:color w:val="252525"/>
          <w:sz w:val="21"/>
          <w:szCs w:val="21"/>
          <w:shd w:val="clear" w:color="auto" w:fill="FFFFFF"/>
        </w:rPr>
      </w:pPr>
    </w:p>
    <w:p w:rsidR="007541A7" w:rsidRPr="00727D3E" w:rsidRDefault="007541A7" w:rsidP="002C5057">
      <w:pPr>
        <w:jc w:val="both"/>
        <w:rPr>
          <w:rFonts w:cstheme="minorHAnsi"/>
          <w:b/>
        </w:rPr>
      </w:pPr>
    </w:p>
    <w:p w:rsidR="00D40C9C" w:rsidRPr="00E34802" w:rsidRDefault="00D40C9C" w:rsidP="00E86C80">
      <w:pPr>
        <w:pStyle w:val="ListeParagraf"/>
        <w:numPr>
          <w:ilvl w:val="0"/>
          <w:numId w:val="6"/>
        </w:numPr>
        <w:jc w:val="both"/>
        <w:rPr>
          <w:rFonts w:cstheme="minorHAnsi"/>
          <w:b/>
          <w:sz w:val="24"/>
          <w:szCs w:val="24"/>
        </w:rPr>
      </w:pPr>
      <w:r w:rsidRPr="00E34802">
        <w:rPr>
          <w:rFonts w:cstheme="minorHAnsi"/>
          <w:b/>
          <w:sz w:val="24"/>
          <w:szCs w:val="24"/>
        </w:rPr>
        <w:t>MÜLKİYET BİLGİSİ</w:t>
      </w:r>
    </w:p>
    <w:p w:rsidR="00E34802" w:rsidRPr="00E34802" w:rsidRDefault="00CE4668" w:rsidP="00E34802">
      <w:pPr>
        <w:jc w:val="both"/>
        <w:rPr>
          <w:rFonts w:cstheme="minorHAnsi"/>
        </w:rPr>
      </w:pPr>
      <w:r>
        <w:rPr>
          <w:rFonts w:cstheme="minorHAnsi"/>
          <w:noProof/>
          <w:lang w:eastAsia="tr-TR"/>
        </w:rPr>
        <w:drawing>
          <wp:anchor distT="0" distB="0" distL="114300" distR="114300" simplePos="0" relativeHeight="251715584" behindDoc="1" locked="0" layoutInCell="1" allowOverlap="1" wp14:anchorId="05C07DD7" wp14:editId="44A8557B">
            <wp:simplePos x="0" y="0"/>
            <wp:positionH relativeFrom="column">
              <wp:posOffset>-3810</wp:posOffset>
            </wp:positionH>
            <wp:positionV relativeFrom="paragraph">
              <wp:posOffset>1177925</wp:posOffset>
            </wp:positionV>
            <wp:extent cx="5752465" cy="3462020"/>
            <wp:effectExtent l="19050" t="19050" r="19685" b="24130"/>
            <wp:wrapTight wrapText="bothSides">
              <wp:wrapPolygon edited="0">
                <wp:start x="-72" y="-119"/>
                <wp:lineTo x="-72" y="21632"/>
                <wp:lineTo x="21602" y="21632"/>
                <wp:lineTo x="21602" y="-119"/>
                <wp:lineTo x="-72" y="-119"/>
              </wp:wrapPolygon>
            </wp:wrapTight>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2465" cy="34620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0696F">
        <w:rPr>
          <w:rFonts w:cstheme="minorHAnsi"/>
        </w:rPr>
        <w:t>P</w:t>
      </w:r>
      <w:r w:rsidR="00E34802" w:rsidRPr="00E34802">
        <w:rPr>
          <w:rFonts w:cstheme="minorHAnsi"/>
        </w:rPr>
        <w:t>lanlama alanının</w:t>
      </w:r>
      <w:r w:rsidR="00B555F6">
        <w:rPr>
          <w:rFonts w:cstheme="minorHAnsi"/>
        </w:rPr>
        <w:t xml:space="preserve"> tamamı</w:t>
      </w:r>
      <w:r w:rsidR="00E34802" w:rsidRPr="00E34802">
        <w:rPr>
          <w:rFonts w:cstheme="minorHAnsi"/>
        </w:rPr>
        <w:t xml:space="preserve"> kıyı kenar çizgisinin deniz tarafında </w:t>
      </w:r>
      <w:r w:rsidR="0090696F">
        <w:rPr>
          <w:rFonts w:cstheme="minorHAnsi"/>
        </w:rPr>
        <w:t xml:space="preserve">kalmaktadır. Bu alanların büyük bir bölümünün </w:t>
      </w:r>
      <w:r w:rsidR="00E34802" w:rsidRPr="00E34802">
        <w:rPr>
          <w:rFonts w:cstheme="minorHAnsi"/>
        </w:rPr>
        <w:t xml:space="preserve">devletin hüküm ve tasarrufu altındaki alanlarda yer aldığı, bir bölümünün ise </w:t>
      </w:r>
      <w:r w:rsidR="00143A6C" w:rsidRPr="00E34802">
        <w:rPr>
          <w:rFonts w:cstheme="minorHAnsi"/>
        </w:rPr>
        <w:t>107 ada 1</w:t>
      </w:r>
      <w:r w:rsidR="00143A6C">
        <w:rPr>
          <w:rFonts w:cstheme="minorHAnsi"/>
        </w:rPr>
        <w:t xml:space="preserve"> </w:t>
      </w:r>
      <w:r w:rsidR="00143A6C" w:rsidRPr="00E34802">
        <w:rPr>
          <w:rFonts w:cstheme="minorHAnsi"/>
        </w:rPr>
        <w:t xml:space="preserve">parsel </w:t>
      </w:r>
      <w:proofErr w:type="spellStart"/>
      <w:r w:rsidR="00143A6C" w:rsidRPr="00E34802">
        <w:rPr>
          <w:rFonts w:cstheme="minorHAnsi"/>
        </w:rPr>
        <w:t>nolu</w:t>
      </w:r>
      <w:proofErr w:type="spellEnd"/>
      <w:r w:rsidR="00143A6C" w:rsidRPr="00E34802">
        <w:rPr>
          <w:rFonts w:cstheme="minorHAnsi"/>
        </w:rPr>
        <w:t xml:space="preserve"> taşınmaz</w:t>
      </w:r>
      <w:r w:rsidR="00143A6C">
        <w:rPr>
          <w:rFonts w:cstheme="minorHAnsi"/>
        </w:rPr>
        <w:t>ın</w:t>
      </w:r>
      <w:r w:rsidR="00143A6C" w:rsidRPr="00E34802">
        <w:rPr>
          <w:rFonts w:cstheme="minorHAnsi"/>
        </w:rPr>
        <w:t xml:space="preserve"> </w:t>
      </w:r>
      <w:r>
        <w:rPr>
          <w:rFonts w:cstheme="minorHAnsi"/>
        </w:rPr>
        <w:t xml:space="preserve">kıyı kenar çizgisinin deniz tarafında kalan ancak terkin işlemleri henüz yapılmamış </w:t>
      </w:r>
      <w:r w:rsidR="00143A6C">
        <w:rPr>
          <w:rFonts w:cstheme="minorHAnsi"/>
        </w:rPr>
        <w:t>bölümünde kaldığı görülmektedir</w:t>
      </w:r>
      <w:r w:rsidR="00E34802" w:rsidRPr="00E34802">
        <w:rPr>
          <w:rFonts w:cstheme="minorHAnsi"/>
        </w:rPr>
        <w:t xml:space="preserve">. </w:t>
      </w:r>
    </w:p>
    <w:p w:rsidR="00D40C9C" w:rsidRDefault="00D40C9C" w:rsidP="002C5057">
      <w:pPr>
        <w:jc w:val="both"/>
        <w:rPr>
          <w:rFonts w:cstheme="minorHAnsi"/>
          <w:b/>
          <w:sz w:val="24"/>
          <w:szCs w:val="24"/>
        </w:rPr>
      </w:pPr>
    </w:p>
    <w:p w:rsidR="00E34802" w:rsidRPr="00E34802" w:rsidRDefault="00E34802" w:rsidP="00E34802">
      <w:pPr>
        <w:jc w:val="center"/>
        <w:rPr>
          <w:rFonts w:cstheme="minorHAnsi"/>
          <w:b/>
          <w:sz w:val="24"/>
          <w:szCs w:val="24"/>
        </w:rPr>
      </w:pPr>
      <w:r>
        <w:rPr>
          <w:rFonts w:cstheme="minorHAnsi"/>
          <w:b/>
          <w:sz w:val="24"/>
          <w:szCs w:val="24"/>
        </w:rPr>
        <w:t>Hari</w:t>
      </w:r>
      <w:r w:rsidR="00493129">
        <w:rPr>
          <w:rFonts w:cstheme="minorHAnsi"/>
          <w:b/>
          <w:sz w:val="24"/>
          <w:szCs w:val="24"/>
        </w:rPr>
        <w:t>ta-13</w:t>
      </w:r>
      <w:r>
        <w:rPr>
          <w:rFonts w:cstheme="minorHAnsi"/>
          <w:b/>
          <w:sz w:val="24"/>
          <w:szCs w:val="24"/>
        </w:rPr>
        <w:t>: Mülkiyet Bilgisi</w:t>
      </w:r>
    </w:p>
    <w:p w:rsidR="00E34802" w:rsidRDefault="00E34802" w:rsidP="0090696F">
      <w:pPr>
        <w:jc w:val="both"/>
        <w:rPr>
          <w:rFonts w:cstheme="minorHAnsi"/>
          <w:b/>
          <w:sz w:val="24"/>
          <w:szCs w:val="24"/>
        </w:rPr>
      </w:pPr>
    </w:p>
    <w:p w:rsidR="0090696F" w:rsidRPr="0090696F" w:rsidRDefault="0090696F" w:rsidP="0090696F">
      <w:pPr>
        <w:jc w:val="both"/>
        <w:rPr>
          <w:rFonts w:cstheme="minorHAnsi"/>
          <w:b/>
          <w:sz w:val="24"/>
          <w:szCs w:val="24"/>
        </w:rPr>
      </w:pPr>
    </w:p>
    <w:p w:rsidR="00090719" w:rsidRPr="00E86C80" w:rsidRDefault="003B73F6" w:rsidP="00E86C80">
      <w:pPr>
        <w:pStyle w:val="ListeParagraf"/>
        <w:numPr>
          <w:ilvl w:val="0"/>
          <w:numId w:val="6"/>
        </w:numPr>
        <w:jc w:val="both"/>
        <w:rPr>
          <w:rFonts w:cstheme="minorHAnsi"/>
          <w:b/>
          <w:sz w:val="24"/>
          <w:szCs w:val="24"/>
        </w:rPr>
      </w:pPr>
      <w:r w:rsidRPr="00E86C80">
        <w:rPr>
          <w:rFonts w:cstheme="minorHAnsi"/>
          <w:b/>
          <w:sz w:val="24"/>
          <w:szCs w:val="24"/>
        </w:rPr>
        <w:t>ÜST ÖLÇEK</w:t>
      </w:r>
      <w:r w:rsidR="00616191" w:rsidRPr="00E86C80">
        <w:rPr>
          <w:rFonts w:cstheme="minorHAnsi"/>
          <w:b/>
          <w:sz w:val="24"/>
          <w:szCs w:val="24"/>
        </w:rPr>
        <w:t xml:space="preserve"> PLAN KARARLARI</w:t>
      </w:r>
      <w:r w:rsidR="00E86C80">
        <w:rPr>
          <w:rFonts w:cstheme="minorHAnsi"/>
          <w:b/>
          <w:sz w:val="24"/>
          <w:szCs w:val="24"/>
        </w:rPr>
        <w:t xml:space="preserve"> </w:t>
      </w:r>
    </w:p>
    <w:p w:rsidR="00715D78" w:rsidRDefault="00EF7585" w:rsidP="002C5057">
      <w:pPr>
        <w:jc w:val="both"/>
        <w:rPr>
          <w:rFonts w:cstheme="minorHAnsi"/>
          <w:noProof/>
          <w:sz w:val="24"/>
          <w:szCs w:val="24"/>
          <w:lang w:eastAsia="tr-TR"/>
        </w:rPr>
      </w:pPr>
      <w:r>
        <w:rPr>
          <w:rFonts w:cstheme="minorHAnsi"/>
        </w:rPr>
        <w:t xml:space="preserve">Ordu-Trabzon-Rize-Giresun-Gümüşhane-Artvin Planlama Bölgesi 1/100.000 ölçekli Çevre Düzeni Planı Revizyonu </w:t>
      </w:r>
      <w:r w:rsidR="00E86C80">
        <w:rPr>
          <w:rFonts w:cstheme="minorHAnsi"/>
        </w:rPr>
        <w:t>Mekânsal</w:t>
      </w:r>
      <w:r>
        <w:rPr>
          <w:rFonts w:cstheme="minorHAnsi"/>
        </w:rPr>
        <w:t xml:space="preserve"> Planlar Yapım Yönetmeliği’nin 33. Maddesi uyarınca 17.08.2016 tarihinde onaylanmıştır.</w:t>
      </w:r>
      <w:r w:rsidR="00715D78" w:rsidRPr="00715D78">
        <w:rPr>
          <w:rFonts w:cstheme="minorHAnsi"/>
          <w:noProof/>
          <w:sz w:val="24"/>
          <w:szCs w:val="24"/>
          <w:lang w:eastAsia="tr-TR"/>
        </w:rPr>
        <w:t xml:space="preserve"> </w:t>
      </w:r>
    </w:p>
    <w:p w:rsidR="00DC448C" w:rsidRDefault="00DC448C" w:rsidP="002C5057">
      <w:pPr>
        <w:jc w:val="both"/>
        <w:rPr>
          <w:rFonts w:cstheme="minorHAnsi"/>
        </w:rPr>
      </w:pPr>
      <w:r w:rsidRPr="0090696F">
        <w:rPr>
          <w:rFonts w:cstheme="minorHAnsi"/>
        </w:rPr>
        <w:t xml:space="preserve">Planlama alanı, </w:t>
      </w:r>
      <w:r>
        <w:rPr>
          <w:rFonts w:cstheme="minorHAnsi"/>
        </w:rPr>
        <w:t xml:space="preserve">Ordu-Trabzon-Rize-Giresun-Gümüşhane-Artvin Planlama Bölgesi 1/100.000 ölçekli Çevre Düzeni Planında F-38 Paftasında kalmaktadır. Ünye kıyı şeridi Çevre Düzeni Planında “Doğal ve Ekolojik Niteliği Korunacak Alanlar” gösteriminde kalmaktadır. </w:t>
      </w:r>
    </w:p>
    <w:p w:rsidR="00DC448C" w:rsidRDefault="00DC448C" w:rsidP="00DC448C">
      <w:pPr>
        <w:jc w:val="both"/>
        <w:rPr>
          <w:rFonts w:cstheme="minorHAnsi"/>
        </w:rPr>
      </w:pPr>
      <w:r>
        <w:rPr>
          <w:rFonts w:cstheme="minorHAnsi"/>
        </w:rPr>
        <w:lastRenderedPageBreak/>
        <w:t xml:space="preserve">Çevre Düzeni Plan </w:t>
      </w:r>
      <w:proofErr w:type="spellStart"/>
      <w:r>
        <w:rPr>
          <w:rFonts w:cstheme="minorHAnsi"/>
        </w:rPr>
        <w:t>Hükümleri’nin</w:t>
      </w:r>
      <w:proofErr w:type="spellEnd"/>
      <w:r>
        <w:t xml:space="preserve"> 4.2.59 maddesine göre “</w:t>
      </w:r>
      <w:r w:rsidRPr="00DC448C">
        <w:rPr>
          <w:b/>
        </w:rPr>
        <w:t>Doğal Karakteri Korunacak Alanlar: Sazlık-bataklık, plaj-kumsal, kıyı-kumul alanları ile jeolojik oluşumları nedeniyle ya da erozyon sonucu topraksız kalmış kayalık-taşlık alan niteliğinde olan doğal karakteri korunacak ya da korunarak kontrollü kullanımı sağlanacak alanlardır.</w:t>
      </w:r>
      <w:r>
        <w:t>” Hükmü getirilmiştir.</w:t>
      </w:r>
    </w:p>
    <w:p w:rsidR="00DC448C" w:rsidRDefault="00DC448C" w:rsidP="00DC448C">
      <w:pPr>
        <w:jc w:val="both"/>
      </w:pPr>
      <w:r>
        <w:rPr>
          <w:rFonts w:cstheme="minorHAnsi"/>
        </w:rPr>
        <w:t xml:space="preserve">Diğer yandan, Çevre Düzeni Plan </w:t>
      </w:r>
      <w:proofErr w:type="spellStart"/>
      <w:r>
        <w:rPr>
          <w:rFonts w:cstheme="minorHAnsi"/>
        </w:rPr>
        <w:t>Hükümleri’nin</w:t>
      </w:r>
      <w:proofErr w:type="spellEnd"/>
      <w:r>
        <w:rPr>
          <w:rFonts w:cstheme="minorHAnsi"/>
        </w:rPr>
        <w:t xml:space="preserve"> 6.21.3. maddesine göre “</w:t>
      </w:r>
      <w:r w:rsidRPr="003B495C">
        <w:rPr>
          <w:b/>
        </w:rPr>
        <w:t xml:space="preserve">Kıyı kenar çizgisinin deniz tarafında uygulanan tüm kıyı yapılarına ait uygulama projeleri Ulaştırma Bakanlığı (Demiryolları ve Hava Meydanları İnşaatı Genel Müdürlüğü) ve Bayındırlık ve </w:t>
      </w:r>
      <w:proofErr w:type="gramStart"/>
      <w:r w:rsidRPr="003B495C">
        <w:rPr>
          <w:b/>
        </w:rPr>
        <w:t>İskan</w:t>
      </w:r>
      <w:proofErr w:type="gramEnd"/>
      <w:r w:rsidRPr="003B495C">
        <w:rPr>
          <w:b/>
        </w:rPr>
        <w:t xml:space="preserve"> Bakanlığı (Teknik Araştırma ve Uygulama Genel Müdürlüğü)’</w:t>
      </w:r>
      <w:proofErr w:type="spellStart"/>
      <w:r w:rsidRPr="003B495C">
        <w:rPr>
          <w:b/>
        </w:rPr>
        <w:t>nce</w:t>
      </w:r>
      <w:proofErr w:type="spellEnd"/>
      <w:r w:rsidRPr="003B495C">
        <w:rPr>
          <w:b/>
        </w:rPr>
        <w:t xml:space="preserve"> onaylanmadan deniz yapıları inşaatına kesinlikle başlanmayacaktır</w:t>
      </w:r>
      <w:r>
        <w:t>.” hükmü getirilmiştir.</w:t>
      </w:r>
    </w:p>
    <w:p w:rsidR="00DC448C" w:rsidRDefault="0090696F" w:rsidP="002C5057">
      <w:pPr>
        <w:jc w:val="both"/>
        <w:rPr>
          <w:rFonts w:cstheme="minorHAnsi"/>
          <w:noProof/>
          <w:sz w:val="24"/>
          <w:szCs w:val="24"/>
          <w:lang w:eastAsia="tr-TR"/>
        </w:rPr>
      </w:pPr>
      <w:r>
        <w:rPr>
          <w:rFonts w:cstheme="minorHAnsi"/>
          <w:noProof/>
          <w:sz w:val="24"/>
          <w:szCs w:val="24"/>
          <w:lang w:eastAsia="tr-TR"/>
        </w:rPr>
        <w:drawing>
          <wp:anchor distT="0" distB="0" distL="114300" distR="114300" simplePos="0" relativeHeight="251705344" behindDoc="1" locked="0" layoutInCell="1" allowOverlap="1" wp14:anchorId="6D45C178" wp14:editId="281C1234">
            <wp:simplePos x="0" y="0"/>
            <wp:positionH relativeFrom="column">
              <wp:posOffset>-64770</wp:posOffset>
            </wp:positionH>
            <wp:positionV relativeFrom="paragraph">
              <wp:posOffset>572770</wp:posOffset>
            </wp:positionV>
            <wp:extent cx="5880100" cy="4008755"/>
            <wp:effectExtent l="19050" t="19050" r="25400" b="10795"/>
            <wp:wrapTight wrapText="bothSides">
              <wp:wrapPolygon edited="0">
                <wp:start x="-70" y="-103"/>
                <wp:lineTo x="-70" y="21556"/>
                <wp:lineTo x="21623" y="21556"/>
                <wp:lineTo x="21623" y="-103"/>
                <wp:lineTo x="-70" y="-103"/>
              </wp:wrapPolygon>
            </wp:wrapTight>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80100" cy="40087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453629" w:rsidRDefault="00453629" w:rsidP="002C5057">
      <w:pPr>
        <w:jc w:val="both"/>
        <w:rPr>
          <w:rFonts w:cstheme="minorHAnsi"/>
          <w:noProof/>
          <w:sz w:val="24"/>
          <w:szCs w:val="24"/>
          <w:lang w:eastAsia="tr-TR"/>
        </w:rPr>
      </w:pPr>
    </w:p>
    <w:p w:rsidR="00453629" w:rsidRPr="0090696F" w:rsidRDefault="00B555F6" w:rsidP="00453629">
      <w:pPr>
        <w:jc w:val="center"/>
        <w:rPr>
          <w:rFonts w:cstheme="minorHAnsi"/>
          <w:b/>
        </w:rPr>
      </w:pPr>
      <w:r>
        <w:rPr>
          <w:rFonts w:cstheme="minorHAnsi"/>
          <w:b/>
        </w:rPr>
        <w:t>Harita-14</w:t>
      </w:r>
      <w:r w:rsidR="00453629" w:rsidRPr="0090696F">
        <w:rPr>
          <w:rFonts w:cstheme="minorHAnsi"/>
          <w:b/>
        </w:rPr>
        <w:t>: 1/100.000 Ölçekli Çevre Düzeni Planında Planlama Alanı</w:t>
      </w:r>
    </w:p>
    <w:p w:rsidR="00453629" w:rsidRDefault="00453629" w:rsidP="002C5057">
      <w:pPr>
        <w:jc w:val="both"/>
        <w:rPr>
          <w:rFonts w:cstheme="minorHAnsi"/>
          <w:noProof/>
          <w:sz w:val="24"/>
          <w:szCs w:val="24"/>
          <w:lang w:eastAsia="tr-TR"/>
        </w:rPr>
      </w:pPr>
    </w:p>
    <w:p w:rsidR="00453629" w:rsidRDefault="00453629" w:rsidP="002C5057">
      <w:pPr>
        <w:jc w:val="both"/>
        <w:rPr>
          <w:rFonts w:cstheme="minorHAnsi"/>
          <w:noProof/>
          <w:sz w:val="24"/>
          <w:szCs w:val="24"/>
          <w:lang w:eastAsia="tr-TR"/>
        </w:rPr>
      </w:pPr>
    </w:p>
    <w:p w:rsidR="00245B7F" w:rsidRDefault="00245B7F" w:rsidP="002C5057">
      <w:pPr>
        <w:jc w:val="both"/>
        <w:rPr>
          <w:rFonts w:cstheme="minorHAnsi"/>
        </w:rPr>
      </w:pPr>
    </w:p>
    <w:p w:rsidR="00245B7F" w:rsidRDefault="00245B7F" w:rsidP="002C5057">
      <w:pPr>
        <w:jc w:val="both"/>
        <w:rPr>
          <w:rFonts w:cstheme="minorHAnsi"/>
        </w:rPr>
      </w:pPr>
      <w:r>
        <w:rPr>
          <w:rFonts w:cstheme="minorHAnsi"/>
          <w:noProof/>
          <w:lang w:eastAsia="tr-TR"/>
        </w:rPr>
        <w:lastRenderedPageBreak/>
        <w:drawing>
          <wp:anchor distT="0" distB="0" distL="114300" distR="114300" simplePos="0" relativeHeight="251703296" behindDoc="1" locked="0" layoutInCell="1" allowOverlap="1">
            <wp:simplePos x="0" y="0"/>
            <wp:positionH relativeFrom="column">
              <wp:posOffset>-147320</wp:posOffset>
            </wp:positionH>
            <wp:positionV relativeFrom="paragraph">
              <wp:posOffset>174625</wp:posOffset>
            </wp:positionV>
            <wp:extent cx="6100445" cy="7776845"/>
            <wp:effectExtent l="19050" t="19050" r="14605" b="14605"/>
            <wp:wrapTight wrapText="bothSides">
              <wp:wrapPolygon edited="0">
                <wp:start x="-67" y="-53"/>
                <wp:lineTo x="-67" y="21588"/>
                <wp:lineTo x="21584" y="21588"/>
                <wp:lineTo x="21584" y="-53"/>
                <wp:lineTo x="-67" y="-53"/>
              </wp:wrapPolygon>
            </wp:wrapTight>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0445" cy="77768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453629" w:rsidRPr="00DC448C" w:rsidRDefault="00B555F6" w:rsidP="00DC448C">
      <w:pPr>
        <w:jc w:val="center"/>
        <w:rPr>
          <w:rFonts w:cstheme="minorHAnsi"/>
          <w:b/>
        </w:rPr>
      </w:pPr>
      <w:r>
        <w:rPr>
          <w:rFonts w:cstheme="minorHAnsi"/>
          <w:b/>
        </w:rPr>
        <w:t>Harita- 15</w:t>
      </w:r>
      <w:r w:rsidR="00245B7F" w:rsidRPr="00245B7F">
        <w:rPr>
          <w:rFonts w:cstheme="minorHAnsi"/>
          <w:b/>
        </w:rPr>
        <w:t xml:space="preserve">: Çevre Düzeni Planı </w:t>
      </w:r>
      <w:proofErr w:type="spellStart"/>
      <w:r w:rsidR="00245B7F" w:rsidRPr="00245B7F">
        <w:rPr>
          <w:rFonts w:cstheme="minorHAnsi"/>
          <w:b/>
        </w:rPr>
        <w:t>Lejand</w:t>
      </w:r>
      <w:proofErr w:type="spellEnd"/>
      <w:r w:rsidR="00245B7F" w:rsidRPr="00245B7F">
        <w:rPr>
          <w:rFonts w:cstheme="minorHAnsi"/>
          <w:b/>
        </w:rPr>
        <w:t xml:space="preserve"> Paftası</w:t>
      </w:r>
    </w:p>
    <w:p w:rsidR="00E34802" w:rsidRDefault="00E34802" w:rsidP="002C5057">
      <w:pPr>
        <w:jc w:val="both"/>
        <w:rPr>
          <w:rFonts w:cstheme="minorHAnsi"/>
        </w:rPr>
      </w:pPr>
    </w:p>
    <w:p w:rsidR="008D13F7" w:rsidRDefault="008D13F7" w:rsidP="008D13F7">
      <w:pPr>
        <w:pStyle w:val="ListeParagraf"/>
        <w:numPr>
          <w:ilvl w:val="0"/>
          <w:numId w:val="6"/>
        </w:numPr>
        <w:jc w:val="both"/>
        <w:rPr>
          <w:b/>
          <w:sz w:val="24"/>
          <w:szCs w:val="24"/>
        </w:rPr>
      </w:pPr>
      <w:r w:rsidRPr="00E250B4">
        <w:rPr>
          <w:b/>
          <w:sz w:val="24"/>
          <w:szCs w:val="24"/>
        </w:rPr>
        <w:lastRenderedPageBreak/>
        <w:t>PLANLAMA ALANI YAKIN ÇEVRESİ MER’İ PLAN BİLGİSİ</w:t>
      </w:r>
    </w:p>
    <w:p w:rsidR="008D13F7" w:rsidRPr="002918B1" w:rsidRDefault="00EB0B69" w:rsidP="008D13F7">
      <w:pPr>
        <w:jc w:val="both"/>
      </w:pPr>
      <w:r>
        <w:rPr>
          <w:noProof/>
          <w:lang w:eastAsia="tr-TR"/>
        </w:rPr>
        <w:drawing>
          <wp:anchor distT="0" distB="0" distL="114300" distR="114300" simplePos="0" relativeHeight="251717632" behindDoc="1" locked="0" layoutInCell="1" allowOverlap="1" wp14:anchorId="3DE3DB76" wp14:editId="6967257E">
            <wp:simplePos x="0" y="0"/>
            <wp:positionH relativeFrom="column">
              <wp:posOffset>93980</wp:posOffset>
            </wp:positionH>
            <wp:positionV relativeFrom="paragraph">
              <wp:posOffset>690880</wp:posOffset>
            </wp:positionV>
            <wp:extent cx="5648325" cy="4166870"/>
            <wp:effectExtent l="19050" t="19050" r="28575" b="24130"/>
            <wp:wrapTight wrapText="bothSides">
              <wp:wrapPolygon edited="0">
                <wp:start x="-73" y="-99"/>
                <wp:lineTo x="-73" y="21626"/>
                <wp:lineTo x="21636" y="21626"/>
                <wp:lineTo x="21636" y="-99"/>
                <wp:lineTo x="-73" y="-99"/>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48325" cy="41668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D13F7" w:rsidRPr="002918B1">
        <w:t xml:space="preserve">Planlama alanının güneyinde, kıyı kenar çizgisinin kara tarafında </w:t>
      </w:r>
      <w:r w:rsidR="00D16FE6">
        <w:t>Ünye Belediye Meclisi’nin 06.02.2018 tarih ve 31 sayılı kararı ile</w:t>
      </w:r>
      <w:r w:rsidR="008D13F7" w:rsidRPr="002918B1">
        <w:t xml:space="preserve"> onaylı </w:t>
      </w:r>
      <w:r w:rsidR="00990CCA">
        <w:t xml:space="preserve">uygulama </w:t>
      </w:r>
      <w:r w:rsidR="008D13F7" w:rsidRPr="002918B1">
        <w:t>imar planı bulunmaktadır.</w:t>
      </w:r>
      <w:r w:rsidR="008D13F7">
        <w:t xml:space="preserve"> Bu plana göre planlama alanının geri sahasında </w:t>
      </w:r>
      <w:r>
        <w:t>park alanları ve ticaret+</w:t>
      </w:r>
      <w:r w:rsidR="00A0106F">
        <w:t xml:space="preserve"> konut kullanımları yer almaktadır.</w:t>
      </w:r>
    </w:p>
    <w:p w:rsidR="008D13F7" w:rsidRPr="00EB0B69" w:rsidRDefault="00B555F6" w:rsidP="00EB0B69">
      <w:pPr>
        <w:jc w:val="center"/>
        <w:rPr>
          <w:b/>
        </w:rPr>
      </w:pPr>
      <w:r w:rsidRPr="00EB0B69">
        <w:rPr>
          <w:b/>
        </w:rPr>
        <w:t>Harita-16</w:t>
      </w:r>
      <w:r w:rsidR="008D13F7" w:rsidRPr="00EB0B69">
        <w:rPr>
          <w:b/>
        </w:rPr>
        <w:t>: 1/1.000 Ölçekli Mer’i Uygulama İmar Planı</w:t>
      </w:r>
    </w:p>
    <w:p w:rsidR="008D13F7" w:rsidRPr="00E250B4" w:rsidRDefault="008D13F7" w:rsidP="008D13F7">
      <w:pPr>
        <w:pStyle w:val="ListeParagraf"/>
        <w:jc w:val="both"/>
        <w:rPr>
          <w:b/>
          <w:sz w:val="24"/>
          <w:szCs w:val="24"/>
        </w:rPr>
      </w:pPr>
    </w:p>
    <w:p w:rsidR="008D13F7" w:rsidRDefault="008D13F7" w:rsidP="008D13F7">
      <w:pPr>
        <w:pStyle w:val="ListeParagraf"/>
        <w:numPr>
          <w:ilvl w:val="0"/>
          <w:numId w:val="6"/>
        </w:numPr>
        <w:jc w:val="both"/>
        <w:rPr>
          <w:b/>
          <w:sz w:val="24"/>
          <w:szCs w:val="24"/>
        </w:rPr>
      </w:pPr>
      <w:r w:rsidRPr="00E250B4">
        <w:rPr>
          <w:b/>
          <w:sz w:val="24"/>
          <w:szCs w:val="24"/>
        </w:rPr>
        <w:t>ÖNCEKİ PLAN KARARLARI</w:t>
      </w:r>
    </w:p>
    <w:p w:rsidR="008D13F7" w:rsidRDefault="008D13F7" w:rsidP="008D13F7">
      <w:pPr>
        <w:pStyle w:val="Default"/>
        <w:jc w:val="both"/>
        <w:rPr>
          <w:rFonts w:asciiTheme="minorHAnsi" w:hAnsiTheme="minorHAnsi" w:cstheme="minorHAnsi"/>
          <w:sz w:val="22"/>
          <w:szCs w:val="22"/>
        </w:rPr>
      </w:pPr>
      <w:r>
        <w:rPr>
          <w:rFonts w:asciiTheme="minorHAnsi" w:hAnsiTheme="minorHAnsi" w:cstheme="minorHAnsi"/>
          <w:sz w:val="22"/>
          <w:szCs w:val="22"/>
        </w:rPr>
        <w:t xml:space="preserve">Ulaştırma, Denizcilik ve Haberleşme Bakanlığı </w:t>
      </w:r>
      <w:r w:rsidR="0090696F">
        <w:rPr>
          <w:rFonts w:asciiTheme="minorHAnsi" w:hAnsiTheme="minorHAnsi" w:cstheme="minorHAnsi"/>
          <w:sz w:val="22"/>
          <w:szCs w:val="22"/>
        </w:rPr>
        <w:t>IX</w:t>
      </w:r>
      <w:r w:rsidRPr="008E55F7">
        <w:rPr>
          <w:rFonts w:asciiTheme="minorHAnsi" w:hAnsiTheme="minorHAnsi" w:cstheme="minorHAnsi"/>
          <w:sz w:val="22"/>
          <w:szCs w:val="22"/>
        </w:rPr>
        <w:t>.</w:t>
      </w:r>
      <w:r w:rsidR="0090696F">
        <w:rPr>
          <w:rFonts w:asciiTheme="minorHAnsi" w:hAnsiTheme="minorHAnsi" w:cstheme="minorHAnsi"/>
          <w:sz w:val="22"/>
          <w:szCs w:val="22"/>
        </w:rPr>
        <w:t xml:space="preserve"> </w:t>
      </w:r>
      <w:r w:rsidRPr="008E55F7">
        <w:rPr>
          <w:rFonts w:asciiTheme="minorHAnsi" w:hAnsiTheme="minorHAnsi" w:cstheme="minorHAnsi"/>
          <w:sz w:val="22"/>
          <w:szCs w:val="22"/>
        </w:rPr>
        <w:t xml:space="preserve">Bölge Ordu İli Ünye İlçesi </w:t>
      </w:r>
      <w:proofErr w:type="spellStart"/>
      <w:r w:rsidR="00A0106F">
        <w:rPr>
          <w:rFonts w:asciiTheme="minorHAnsi" w:hAnsiTheme="minorHAnsi" w:cstheme="minorHAnsi"/>
          <w:sz w:val="22"/>
          <w:szCs w:val="22"/>
        </w:rPr>
        <w:t>Cevizdere</w:t>
      </w:r>
      <w:proofErr w:type="spellEnd"/>
      <w:r w:rsidRPr="008E55F7">
        <w:rPr>
          <w:rFonts w:asciiTheme="minorHAnsi" w:hAnsiTheme="minorHAnsi" w:cstheme="minorHAnsi"/>
          <w:sz w:val="22"/>
          <w:szCs w:val="22"/>
        </w:rPr>
        <w:t xml:space="preserve"> Mahallesi sahilinde meydan</w:t>
      </w:r>
      <w:r>
        <w:rPr>
          <w:rFonts w:asciiTheme="minorHAnsi" w:hAnsiTheme="minorHAnsi" w:cstheme="minorHAnsi"/>
          <w:sz w:val="22"/>
          <w:szCs w:val="22"/>
        </w:rPr>
        <w:t>a gelen kıyı erozyonu nedeniyle sahil tahkimatı yapılması talep edilmiş olup, söz konusu planlama alanında daha önce herhangi bir plan kararı üretilmemiştir.</w:t>
      </w:r>
    </w:p>
    <w:p w:rsidR="008D13F7" w:rsidRPr="00214852" w:rsidRDefault="008D13F7" w:rsidP="008D13F7">
      <w:pPr>
        <w:jc w:val="both"/>
        <w:rPr>
          <w:b/>
          <w:sz w:val="24"/>
          <w:szCs w:val="24"/>
        </w:rPr>
      </w:pPr>
    </w:p>
    <w:p w:rsidR="008D13F7" w:rsidRDefault="008D13F7" w:rsidP="008D13F7">
      <w:pPr>
        <w:pStyle w:val="ListeParagraf"/>
        <w:numPr>
          <w:ilvl w:val="0"/>
          <w:numId w:val="6"/>
        </w:numPr>
        <w:jc w:val="both"/>
        <w:rPr>
          <w:b/>
          <w:sz w:val="24"/>
          <w:szCs w:val="24"/>
        </w:rPr>
      </w:pPr>
      <w:proofErr w:type="gramStart"/>
      <w:r w:rsidRPr="00E250B4">
        <w:rPr>
          <w:b/>
          <w:sz w:val="24"/>
          <w:szCs w:val="24"/>
        </w:rPr>
        <w:t>HALİHAZIR</w:t>
      </w:r>
      <w:proofErr w:type="gramEnd"/>
      <w:r w:rsidRPr="00E250B4">
        <w:rPr>
          <w:b/>
          <w:sz w:val="24"/>
          <w:szCs w:val="24"/>
        </w:rPr>
        <w:t xml:space="preserve"> HARİTA BİLGİSİ</w:t>
      </w:r>
    </w:p>
    <w:p w:rsidR="008D13F7" w:rsidRDefault="008D13F7" w:rsidP="008D13F7">
      <w:pPr>
        <w:jc w:val="both"/>
      </w:pPr>
      <w:r>
        <w:t xml:space="preserve">Planlama alanı 2 adet 1/1.000 ölçekli </w:t>
      </w:r>
      <w:proofErr w:type="gramStart"/>
      <w:r>
        <w:t>halihazır</w:t>
      </w:r>
      <w:proofErr w:type="gramEnd"/>
      <w:r>
        <w:t xml:space="preserve"> harita (</w:t>
      </w:r>
      <w:r w:rsidR="0082307D">
        <w:rPr>
          <w:b/>
        </w:rPr>
        <w:t>F38-c-12-c-3-b, F38-c-13-d-4-a</w:t>
      </w:r>
      <w:r w:rsidR="00026C33">
        <w:t>) ve 2</w:t>
      </w:r>
      <w:r>
        <w:t xml:space="preserve"> adet 1/5.000 ölçekli halihazır harita (</w:t>
      </w:r>
      <w:r w:rsidR="00026C33">
        <w:rPr>
          <w:b/>
        </w:rPr>
        <w:t>F38-c-</w:t>
      </w:r>
      <w:r>
        <w:rPr>
          <w:b/>
        </w:rPr>
        <w:t>1</w:t>
      </w:r>
      <w:r w:rsidR="00026C33">
        <w:rPr>
          <w:b/>
        </w:rPr>
        <w:t>2</w:t>
      </w:r>
      <w:r>
        <w:rPr>
          <w:b/>
        </w:rPr>
        <w:t>-c</w:t>
      </w:r>
      <w:r w:rsidR="00026C33">
        <w:rPr>
          <w:b/>
        </w:rPr>
        <w:t>, F38-c-13-d</w:t>
      </w:r>
      <w:r>
        <w:t xml:space="preserve">) sınırları içerisinde yer almaktadır. Söz konusu </w:t>
      </w:r>
      <w:proofErr w:type="gramStart"/>
      <w:r>
        <w:t>halihazır</w:t>
      </w:r>
      <w:proofErr w:type="gramEnd"/>
      <w:r>
        <w:t xml:space="preserve"> harita paftaları İller Bankası tarafından ITRF 96 Koordinat sistemine göre 06.07.2012 tarihinde onaylanmıştır.</w:t>
      </w:r>
    </w:p>
    <w:p w:rsidR="00821B8A" w:rsidRPr="002575E8" w:rsidRDefault="008D13F7" w:rsidP="002575E8">
      <w:pPr>
        <w:jc w:val="both"/>
      </w:pPr>
      <w:r>
        <w:t xml:space="preserve">1/1.000 ölçekli </w:t>
      </w:r>
      <w:proofErr w:type="gramStart"/>
      <w:r>
        <w:t>halihazır</w:t>
      </w:r>
      <w:proofErr w:type="gramEnd"/>
      <w:r>
        <w:t xml:space="preserve"> harita paftaları üzerindeki kıyı kenar</w:t>
      </w:r>
      <w:r w:rsidR="00872CB6">
        <w:t xml:space="preserve"> çizgisi aktarma işlemi 23.01</w:t>
      </w:r>
      <w:r>
        <w:t xml:space="preserve">.2015 tarihinde Çevre ve Şehircilik Bakanlığı </w:t>
      </w:r>
      <w:proofErr w:type="spellStart"/>
      <w:r>
        <w:t>Mekansal</w:t>
      </w:r>
      <w:proofErr w:type="spellEnd"/>
      <w:r>
        <w:t xml:space="preserve"> Planlama Genel Müdürlüğünce uygun görülmüştür.</w:t>
      </w:r>
    </w:p>
    <w:p w:rsidR="008D13F7" w:rsidRDefault="008D13F7" w:rsidP="008D13F7">
      <w:pPr>
        <w:pStyle w:val="ListeParagraf"/>
        <w:numPr>
          <w:ilvl w:val="0"/>
          <w:numId w:val="6"/>
        </w:numPr>
        <w:jc w:val="both"/>
        <w:rPr>
          <w:b/>
          <w:sz w:val="24"/>
          <w:szCs w:val="24"/>
        </w:rPr>
      </w:pPr>
      <w:r w:rsidRPr="00E250B4">
        <w:rPr>
          <w:b/>
          <w:sz w:val="24"/>
          <w:szCs w:val="24"/>
        </w:rPr>
        <w:lastRenderedPageBreak/>
        <w:t>PLANA İLİŞKİN RAPORLAR</w:t>
      </w:r>
    </w:p>
    <w:p w:rsidR="00821B8A" w:rsidRDefault="008D13F7" w:rsidP="002C5057">
      <w:pPr>
        <w:jc w:val="both"/>
      </w:pPr>
      <w:proofErr w:type="gramStart"/>
      <w:r w:rsidRPr="00CF634F">
        <w:t>Kıyı Yapı ve Tesislerinde Planlama ve Uygulama Sürecine İlişkin Tebliğ’in 5. Maddesinin</w:t>
      </w:r>
      <w:r>
        <w:t xml:space="preserve"> (4) fıkrası uyarınca “</w:t>
      </w:r>
      <w:r w:rsidRPr="00237D02">
        <w:rPr>
          <w:i/>
        </w:rPr>
        <w:t xml:space="preserve">Yalnızca kıyı koruma yapıları (mahmuz, ayrık dalgakıran, batık dalgakıran </w:t>
      </w:r>
      <w:proofErr w:type="spellStart"/>
      <w:r w:rsidRPr="00237D02">
        <w:rPr>
          <w:i/>
        </w:rPr>
        <w:t>v.b</w:t>
      </w:r>
      <w:proofErr w:type="spellEnd"/>
      <w:r w:rsidRPr="00237D02">
        <w:rPr>
          <w:i/>
        </w:rPr>
        <w:t>.) tahkimat ve akarsuların denize çıkış noktasında yapılan mahmuz yapıları niteliğinde olan kıyı yapılarına ilişkin imar planı tekliflerinde “Fizibilite Raporu”, “Modelleme</w:t>
      </w:r>
      <w:r>
        <w:rPr>
          <w:i/>
        </w:rPr>
        <w:t xml:space="preserve"> Raporu”, “Hidrog</w:t>
      </w:r>
      <w:r w:rsidRPr="00237D02">
        <w:rPr>
          <w:i/>
        </w:rPr>
        <w:t xml:space="preserve">rafik ve </w:t>
      </w:r>
      <w:proofErr w:type="spellStart"/>
      <w:r w:rsidRPr="00237D02">
        <w:rPr>
          <w:i/>
        </w:rPr>
        <w:t>Oşinografik</w:t>
      </w:r>
      <w:proofErr w:type="spellEnd"/>
      <w:r w:rsidRPr="00237D02">
        <w:rPr>
          <w:i/>
        </w:rPr>
        <w:t xml:space="preserve"> Rapor” ve “Jeolojik ve </w:t>
      </w:r>
      <w:proofErr w:type="spellStart"/>
      <w:r w:rsidRPr="00237D02">
        <w:rPr>
          <w:i/>
        </w:rPr>
        <w:t>Jeoteknik</w:t>
      </w:r>
      <w:proofErr w:type="spellEnd"/>
      <w:r w:rsidRPr="00237D02">
        <w:rPr>
          <w:i/>
        </w:rPr>
        <w:t xml:space="preserve"> Etüt </w:t>
      </w:r>
      <w:proofErr w:type="spellStart"/>
      <w:r w:rsidRPr="00237D02">
        <w:rPr>
          <w:i/>
        </w:rPr>
        <w:t>Raporu”nun</w:t>
      </w:r>
      <w:proofErr w:type="spellEnd"/>
      <w:r w:rsidRPr="00237D02">
        <w:rPr>
          <w:i/>
        </w:rPr>
        <w:t xml:space="preserve"> hazırlanmasına gerek bulunmamaktadır</w:t>
      </w:r>
      <w:r>
        <w:t>.” denildiğinden söz ko</w:t>
      </w:r>
      <w:r w:rsidR="00E34802">
        <w:t>nusu raporlar hazırlanmamıştır.</w:t>
      </w:r>
      <w:proofErr w:type="gramEnd"/>
    </w:p>
    <w:p w:rsidR="008E55F7" w:rsidRDefault="00455BF9" w:rsidP="00C20F46">
      <w:pPr>
        <w:pStyle w:val="ListeParagraf"/>
        <w:numPr>
          <w:ilvl w:val="0"/>
          <w:numId w:val="6"/>
        </w:numPr>
        <w:jc w:val="both"/>
        <w:rPr>
          <w:b/>
          <w:sz w:val="24"/>
          <w:szCs w:val="24"/>
        </w:rPr>
      </w:pPr>
      <w:r w:rsidRPr="00821B8A">
        <w:rPr>
          <w:b/>
          <w:sz w:val="24"/>
          <w:szCs w:val="24"/>
        </w:rPr>
        <w:t xml:space="preserve">PLAN </w:t>
      </w:r>
      <w:r w:rsidR="00C20F46" w:rsidRPr="00821B8A">
        <w:rPr>
          <w:b/>
          <w:sz w:val="24"/>
          <w:szCs w:val="24"/>
        </w:rPr>
        <w:t xml:space="preserve">GEREKÇESİ VE </w:t>
      </w:r>
      <w:r w:rsidRPr="00821B8A">
        <w:rPr>
          <w:b/>
          <w:sz w:val="24"/>
          <w:szCs w:val="24"/>
        </w:rPr>
        <w:t>KARARLARI</w:t>
      </w:r>
    </w:p>
    <w:p w:rsidR="00821B8A" w:rsidRPr="00821B8A" w:rsidRDefault="00821B8A" w:rsidP="00821B8A">
      <w:pPr>
        <w:jc w:val="both"/>
      </w:pPr>
      <w:r>
        <w:t xml:space="preserve">Kıyı bölgeleri, kendilerine etkiyen rüzgâr, dalga, akıntı gibi çeşitli dış etmenler ve kendilerini besleyen akarsular gibi kaynakların ve malzeme kaybına yol açan çeşitli faktörleri etkisi altında binlerce yılda dinamik bir dengeye ulaşır. Kıyı dengesini bozan ve kıyı erozyonuna neden olan faktörlerin en önemlileri; kıyıdan kontrolsüz bir şekilde kum-çakıl alınması, kıyıyı besleyen malzemenin kıyıya ulaşmasının engellenmesi (kıyıya yakın bölgelerde akarsu yatağından malzeme alınması ve kıyıya yakın bölgelere baraj yapılması) ve bilinçsiz kıyı yapısı inşa edilmesi sonucu kıyıdaki </w:t>
      </w:r>
      <w:proofErr w:type="spellStart"/>
      <w:r>
        <w:t>sediman</w:t>
      </w:r>
      <w:proofErr w:type="spellEnd"/>
      <w:r>
        <w:t xml:space="preserve"> rejiminin bozulmasıdır. </w:t>
      </w:r>
    </w:p>
    <w:p w:rsidR="00821B8A" w:rsidRDefault="00821B8A" w:rsidP="00821B8A">
      <w:pPr>
        <w:jc w:val="both"/>
      </w:pPr>
      <w:r>
        <w:t xml:space="preserve">Kıyı bölgelerinde insan aktivitelerinin sebep olduğu değişimlere örnek olarak Karadeniz kıyıları verilebilir. Türkiye’nin Doğu Karadeniz kıyıları son 30 yıldır şiddetli erozyona uğramaktadır. Bu erozyona sebep olan en önemli etmen ise insanların bölgeye yaptığı etkilerdir. Denizde yapılan kazı çalışmaları, denizden temin edilen </w:t>
      </w:r>
      <w:proofErr w:type="spellStart"/>
      <w:r>
        <w:t>sediman</w:t>
      </w:r>
      <w:proofErr w:type="spellEnd"/>
      <w:r>
        <w:t xml:space="preserve"> kıyı bölgesindeki dengeyi bozmaktadır. </w:t>
      </w:r>
    </w:p>
    <w:p w:rsidR="0051635F" w:rsidRDefault="00DD4AF7" w:rsidP="0051635F">
      <w:pPr>
        <w:jc w:val="both"/>
      </w:pPr>
      <w:r>
        <w:rPr>
          <w:noProof/>
          <w:lang w:eastAsia="tr-TR"/>
        </w:rPr>
        <w:drawing>
          <wp:anchor distT="0" distB="0" distL="114300" distR="114300" simplePos="0" relativeHeight="251721728" behindDoc="1" locked="0" layoutInCell="1" allowOverlap="1" wp14:anchorId="4FF07C41" wp14:editId="57DBAA7F">
            <wp:simplePos x="0" y="0"/>
            <wp:positionH relativeFrom="column">
              <wp:posOffset>-2540</wp:posOffset>
            </wp:positionH>
            <wp:positionV relativeFrom="paragraph">
              <wp:posOffset>888365</wp:posOffset>
            </wp:positionV>
            <wp:extent cx="5756910" cy="3021330"/>
            <wp:effectExtent l="19050" t="19050" r="15240" b="26670"/>
            <wp:wrapTight wrapText="bothSides">
              <wp:wrapPolygon edited="0">
                <wp:start x="-71" y="-136"/>
                <wp:lineTo x="-71" y="21654"/>
                <wp:lineTo x="21586" y="21654"/>
                <wp:lineTo x="21586" y="-136"/>
                <wp:lineTo x="-71" y="-136"/>
              </wp:wrapPolygon>
            </wp:wrapTight>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6910" cy="30213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21B8A" w:rsidRPr="007F3923">
        <w:rPr>
          <w:color w:val="000000" w:themeColor="text1"/>
        </w:rPr>
        <w:t xml:space="preserve">Bu kapsamda, Ulaştırma Denizcilik ve Haberleşme Bakanlığı Ordu İli Ünye İlçesi </w:t>
      </w:r>
      <w:proofErr w:type="spellStart"/>
      <w:r w:rsidR="00821B8A" w:rsidRPr="007F3923">
        <w:rPr>
          <w:color w:val="000000" w:themeColor="text1"/>
        </w:rPr>
        <w:t>Cevizdere</w:t>
      </w:r>
      <w:proofErr w:type="spellEnd"/>
      <w:r w:rsidR="00821B8A" w:rsidRPr="007F3923">
        <w:rPr>
          <w:color w:val="000000" w:themeColor="text1"/>
        </w:rPr>
        <w:t xml:space="preserve"> Mahallesi sahilinde meydana gelen kıyı erozyonu nedeniyle bir çalışma başlatmıştır</w:t>
      </w:r>
      <w:r w:rsidR="00821B8A" w:rsidRPr="00A22A04">
        <w:t>. Bakanlıkça yapılan hesaplamalar sonucunda yaklaşık 550 m. kıyı boyunca tahkimat yapılmasının uygun olacağı değerle</w:t>
      </w:r>
      <w:r w:rsidR="00821B8A">
        <w:t xml:space="preserve">ndirilmiştir. </w:t>
      </w:r>
      <w:r w:rsidR="001A6EB3">
        <w:t>Planlama alanının toplam büyüklüğü 10.871 m</w:t>
      </w:r>
      <w:r w:rsidR="001A6EB3" w:rsidRPr="001A6EB3">
        <w:rPr>
          <w:vertAlign w:val="superscript"/>
        </w:rPr>
        <w:t>2</w:t>
      </w:r>
      <w:r w:rsidR="001A6EB3">
        <w:t>’dir.</w:t>
      </w:r>
    </w:p>
    <w:p w:rsidR="00821B8A" w:rsidRPr="0051635F" w:rsidRDefault="00A11108" w:rsidP="0051635F">
      <w:pPr>
        <w:jc w:val="center"/>
      </w:pPr>
      <w:r>
        <w:rPr>
          <w:rFonts w:cstheme="minorHAnsi"/>
          <w:b/>
        </w:rPr>
        <w:t>Harita-1</w:t>
      </w:r>
      <w:r w:rsidR="00B555F6">
        <w:rPr>
          <w:rFonts w:cstheme="minorHAnsi"/>
          <w:b/>
        </w:rPr>
        <w:t>7</w:t>
      </w:r>
      <w:r w:rsidRPr="00593E3C">
        <w:rPr>
          <w:rFonts w:cstheme="minorHAnsi"/>
          <w:b/>
        </w:rPr>
        <w:t>: 1/1000 Ölçekli Uygulama İmar Planı Teklifi</w:t>
      </w:r>
    </w:p>
    <w:sectPr w:rsidR="00821B8A" w:rsidRPr="0051635F" w:rsidSect="004D1FFF">
      <w:footerReference w:type="first" r:id="rId4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36B1" w:rsidRDefault="001D36B1" w:rsidP="001D00F7">
      <w:pPr>
        <w:spacing w:after="0" w:line="240" w:lineRule="auto"/>
      </w:pPr>
      <w:r>
        <w:separator/>
      </w:r>
    </w:p>
  </w:endnote>
  <w:endnote w:type="continuationSeparator" w:id="0">
    <w:p w:rsidR="001D36B1" w:rsidRDefault="001D36B1" w:rsidP="001D0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Microsoft Sans Serif">
    <w:panose1 w:val="020B0604020202020204"/>
    <w:charset w:val="A2"/>
    <w:family w:val="swiss"/>
    <w:pitch w:val="variable"/>
    <w:sig w:usb0="E1002AFF" w:usb1="C0000002" w:usb2="00000008" w:usb3="00000000" w:csb0="000101F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0192847"/>
      <w:docPartObj>
        <w:docPartGallery w:val="Page Numbers (Bottom of Page)"/>
        <w:docPartUnique/>
      </w:docPartObj>
    </w:sdtPr>
    <w:sdtEndPr/>
    <w:sdtContent>
      <w:p w:rsidR="00D16FE6" w:rsidRDefault="00D16FE6">
        <w:pPr>
          <w:pStyle w:val="Altbilgi"/>
          <w:jc w:val="center"/>
        </w:pPr>
        <w:r>
          <w:fldChar w:fldCharType="begin"/>
        </w:r>
        <w:r>
          <w:instrText>PAGE   \* MERGEFORMAT</w:instrText>
        </w:r>
        <w:r>
          <w:fldChar w:fldCharType="separate"/>
        </w:r>
        <w:r w:rsidR="00CB51AE">
          <w:rPr>
            <w:noProof/>
          </w:rPr>
          <w:t>18</w:t>
        </w:r>
        <w:r>
          <w:fldChar w:fldCharType="end"/>
        </w:r>
      </w:p>
    </w:sdtContent>
  </w:sdt>
  <w:p w:rsidR="00D16FE6" w:rsidRDefault="00D16FE6">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1167820"/>
      <w:docPartObj>
        <w:docPartGallery w:val="Page Numbers (Bottom of Page)"/>
        <w:docPartUnique/>
      </w:docPartObj>
    </w:sdtPr>
    <w:sdtEndPr/>
    <w:sdtContent>
      <w:p w:rsidR="00D16FE6" w:rsidRPr="004D1FFF" w:rsidRDefault="00D16FE6">
        <w:pPr>
          <w:pStyle w:val="Altbilgi"/>
          <w:jc w:val="center"/>
        </w:pPr>
        <w:r w:rsidRPr="004D1FFF">
          <w:rPr>
            <w:noProof/>
            <w:lang w:eastAsia="tr-TR"/>
          </w:rPr>
          <mc:AlternateContent>
            <mc:Choice Requires="wps">
              <w:drawing>
                <wp:inline distT="0" distB="0" distL="0" distR="0" wp14:anchorId="32B81825" wp14:editId="5B831F87">
                  <wp:extent cx="5467350" cy="45085"/>
                  <wp:effectExtent l="9525" t="9525" r="0" b="2540"/>
                  <wp:docPr id="648" name="Otomatik Şekil 1" descr="Açık yata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Otomatik Şekil 1" o:spid="_x0000_s1026" type="#_x0000_t110" alt="Açıklama: Açık yatay"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" fillcolor="black" stroked="f">
                  <v:fill r:id="rId1" o:title="" type="pattern"/>
                  <w10:anchorlock/>
                </v:shape>
              </w:pict>
            </mc:Fallback>
          </mc:AlternateContent>
        </w:r>
      </w:p>
      <w:p w:rsidR="00D16FE6" w:rsidRPr="004D1FFF" w:rsidRDefault="00D16FE6">
        <w:pPr>
          <w:pStyle w:val="Altbilgi"/>
          <w:jc w:val="center"/>
        </w:pPr>
        <w:r w:rsidRPr="004D1FFF">
          <w:t>-</w:t>
        </w:r>
      </w:p>
    </w:sdtContent>
  </w:sdt>
  <w:p w:rsidR="00D16FE6" w:rsidRDefault="00D16FE6">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5988579"/>
      <w:docPartObj>
        <w:docPartGallery w:val="Page Numbers (Bottom of Page)"/>
        <w:docPartUnique/>
      </w:docPartObj>
    </w:sdtPr>
    <w:sdtEndPr/>
    <w:sdtContent>
      <w:p w:rsidR="00D16FE6" w:rsidRPr="004D1FFF" w:rsidRDefault="00D16FE6">
        <w:pPr>
          <w:pStyle w:val="Altbilgi"/>
          <w:jc w:val="center"/>
        </w:pPr>
        <w:r w:rsidRPr="004D1FFF">
          <w:rPr>
            <w:noProof/>
            <w:lang w:eastAsia="tr-TR"/>
          </w:rPr>
          <mc:AlternateContent>
            <mc:Choice Requires="wps">
              <w:drawing>
                <wp:inline distT="0" distB="0" distL="0" distR="0" wp14:anchorId="1C22F7D0" wp14:editId="0489A2F5">
                  <wp:extent cx="5467350" cy="45085"/>
                  <wp:effectExtent l="9525" t="9525" r="0" b="2540"/>
                  <wp:docPr id="18" name="Otomatik Şekil 1" descr="Açık yata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Otomatik Şekil 1" o:spid="_x0000_s1026" type="#_x0000_t110" alt="Açıklama: Açık yatay"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" fillcolor="black" stroked="f">
                  <v:fill r:id="rId1" o:title="" type="pattern"/>
                  <w10:anchorlock/>
                </v:shape>
              </w:pict>
            </mc:Fallback>
          </mc:AlternateContent>
        </w:r>
      </w:p>
      <w:p w:rsidR="00D16FE6" w:rsidRPr="004D1FFF" w:rsidRDefault="00D16FE6">
        <w:pPr>
          <w:pStyle w:val="Altbilgi"/>
          <w:jc w:val="center"/>
        </w:pPr>
        <w:r w:rsidRPr="004D1FFF">
          <w:t>-</w:t>
        </w:r>
      </w:p>
    </w:sdtContent>
  </w:sdt>
  <w:p w:rsidR="00D16FE6" w:rsidRDefault="00D16FE6">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36B1" w:rsidRDefault="001D36B1" w:rsidP="001D00F7">
      <w:pPr>
        <w:spacing w:after="0" w:line="240" w:lineRule="auto"/>
      </w:pPr>
      <w:r>
        <w:separator/>
      </w:r>
    </w:p>
  </w:footnote>
  <w:footnote w:type="continuationSeparator" w:id="0">
    <w:p w:rsidR="001D36B1" w:rsidRDefault="001D36B1" w:rsidP="001D00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196B3E"/>
    <w:multiLevelType w:val="hybridMultilevel"/>
    <w:tmpl w:val="91B2C654"/>
    <w:lvl w:ilvl="0" w:tplc="FF52935A">
      <w:start w:val="1"/>
      <w:numFmt w:val="decimal"/>
      <w:lvlText w:val="%1-"/>
      <w:lvlJc w:val="left"/>
      <w:pPr>
        <w:tabs>
          <w:tab w:val="num" w:pos="360"/>
        </w:tabs>
        <w:ind w:left="360" w:hanging="360"/>
      </w:pPr>
      <w:rPr>
        <w:rFonts w:asciiTheme="minorHAnsi" w:eastAsia="Times New Roman" w:hAnsiTheme="minorHAnsi" w:cstheme="minorHAnsi" w:hint="default"/>
        <w:b/>
        <w:color w:val="auto"/>
      </w:rPr>
    </w:lvl>
    <w:lvl w:ilvl="1" w:tplc="E092D5BA">
      <w:start w:val="1"/>
      <w:numFmt w:val="bullet"/>
      <w:lvlText w:val=""/>
      <w:lvlJc w:val="left"/>
      <w:pPr>
        <w:tabs>
          <w:tab w:val="num" w:pos="900"/>
        </w:tabs>
        <w:ind w:left="900" w:hanging="360"/>
      </w:pPr>
      <w:rPr>
        <w:rFonts w:ascii="Symbol" w:hAnsi="Symbol" w:hint="default"/>
        <w:b/>
        <w:color w:val="auto"/>
      </w:rPr>
    </w:lvl>
    <w:lvl w:ilvl="2" w:tplc="041F001B">
      <w:start w:val="1"/>
      <w:numFmt w:val="lowerRoman"/>
      <w:lvlText w:val="%3."/>
      <w:lvlJc w:val="right"/>
      <w:pPr>
        <w:tabs>
          <w:tab w:val="num" w:pos="1620"/>
        </w:tabs>
        <w:ind w:left="1620" w:hanging="180"/>
      </w:pPr>
    </w:lvl>
    <w:lvl w:ilvl="3" w:tplc="041F000F">
      <w:start w:val="1"/>
      <w:numFmt w:val="decimal"/>
      <w:lvlText w:val="%4."/>
      <w:lvlJc w:val="left"/>
      <w:pPr>
        <w:tabs>
          <w:tab w:val="num" w:pos="2340"/>
        </w:tabs>
        <w:ind w:left="2340" w:hanging="360"/>
      </w:pPr>
    </w:lvl>
    <w:lvl w:ilvl="4" w:tplc="041F0019">
      <w:start w:val="1"/>
      <w:numFmt w:val="lowerLetter"/>
      <w:lvlText w:val="%5."/>
      <w:lvlJc w:val="left"/>
      <w:pPr>
        <w:tabs>
          <w:tab w:val="num" w:pos="3060"/>
        </w:tabs>
        <w:ind w:left="3060" w:hanging="360"/>
      </w:pPr>
    </w:lvl>
    <w:lvl w:ilvl="5" w:tplc="041F001B">
      <w:start w:val="1"/>
      <w:numFmt w:val="lowerRoman"/>
      <w:lvlText w:val="%6."/>
      <w:lvlJc w:val="right"/>
      <w:pPr>
        <w:tabs>
          <w:tab w:val="num" w:pos="3780"/>
        </w:tabs>
        <w:ind w:left="3780" w:hanging="180"/>
      </w:pPr>
    </w:lvl>
    <w:lvl w:ilvl="6" w:tplc="041F000F">
      <w:start w:val="1"/>
      <w:numFmt w:val="decimal"/>
      <w:lvlText w:val="%7."/>
      <w:lvlJc w:val="left"/>
      <w:pPr>
        <w:tabs>
          <w:tab w:val="num" w:pos="4500"/>
        </w:tabs>
        <w:ind w:left="4500" w:hanging="360"/>
      </w:pPr>
    </w:lvl>
    <w:lvl w:ilvl="7" w:tplc="041F0019">
      <w:start w:val="1"/>
      <w:numFmt w:val="lowerLetter"/>
      <w:lvlText w:val="%8."/>
      <w:lvlJc w:val="left"/>
      <w:pPr>
        <w:tabs>
          <w:tab w:val="num" w:pos="5220"/>
        </w:tabs>
        <w:ind w:left="5220" w:hanging="360"/>
      </w:pPr>
    </w:lvl>
    <w:lvl w:ilvl="8" w:tplc="041F001B">
      <w:start w:val="1"/>
      <w:numFmt w:val="lowerRoman"/>
      <w:lvlText w:val="%9."/>
      <w:lvlJc w:val="right"/>
      <w:pPr>
        <w:tabs>
          <w:tab w:val="num" w:pos="5940"/>
        </w:tabs>
        <w:ind w:left="5940" w:hanging="180"/>
      </w:pPr>
    </w:lvl>
  </w:abstractNum>
  <w:abstractNum w:abstractNumId="1">
    <w:nsid w:val="13B82068"/>
    <w:multiLevelType w:val="hybridMultilevel"/>
    <w:tmpl w:val="B7222918"/>
    <w:lvl w:ilvl="0" w:tplc="041F000D">
      <w:start w:val="1"/>
      <w:numFmt w:val="bullet"/>
      <w:lvlText w:val=""/>
      <w:lvlJc w:val="left"/>
      <w:pPr>
        <w:ind w:left="1307" w:hanging="360"/>
      </w:pPr>
      <w:rPr>
        <w:rFonts w:ascii="Wingdings" w:hAnsi="Wingdings" w:hint="default"/>
      </w:rPr>
    </w:lvl>
    <w:lvl w:ilvl="1" w:tplc="041F0003">
      <w:start w:val="1"/>
      <w:numFmt w:val="bullet"/>
      <w:lvlText w:val="o"/>
      <w:lvlJc w:val="left"/>
      <w:pPr>
        <w:ind w:left="2027" w:hanging="360"/>
      </w:pPr>
      <w:rPr>
        <w:rFonts w:ascii="Courier New" w:hAnsi="Courier New" w:cs="Courier New" w:hint="default"/>
      </w:rPr>
    </w:lvl>
    <w:lvl w:ilvl="2" w:tplc="041F0005">
      <w:start w:val="1"/>
      <w:numFmt w:val="bullet"/>
      <w:lvlText w:val=""/>
      <w:lvlJc w:val="left"/>
      <w:pPr>
        <w:ind w:left="2747" w:hanging="360"/>
      </w:pPr>
      <w:rPr>
        <w:rFonts w:ascii="Wingdings" w:hAnsi="Wingdings" w:hint="default"/>
      </w:rPr>
    </w:lvl>
    <w:lvl w:ilvl="3" w:tplc="041F0001">
      <w:start w:val="1"/>
      <w:numFmt w:val="bullet"/>
      <w:lvlText w:val=""/>
      <w:lvlJc w:val="left"/>
      <w:pPr>
        <w:ind w:left="3467" w:hanging="360"/>
      </w:pPr>
      <w:rPr>
        <w:rFonts w:ascii="Symbol" w:hAnsi="Symbol" w:hint="default"/>
      </w:rPr>
    </w:lvl>
    <w:lvl w:ilvl="4" w:tplc="041F0003">
      <w:start w:val="1"/>
      <w:numFmt w:val="bullet"/>
      <w:lvlText w:val="o"/>
      <w:lvlJc w:val="left"/>
      <w:pPr>
        <w:ind w:left="4187" w:hanging="360"/>
      </w:pPr>
      <w:rPr>
        <w:rFonts w:ascii="Courier New" w:hAnsi="Courier New" w:cs="Courier New" w:hint="default"/>
      </w:rPr>
    </w:lvl>
    <w:lvl w:ilvl="5" w:tplc="041F0005">
      <w:start w:val="1"/>
      <w:numFmt w:val="bullet"/>
      <w:lvlText w:val=""/>
      <w:lvlJc w:val="left"/>
      <w:pPr>
        <w:ind w:left="4907" w:hanging="360"/>
      </w:pPr>
      <w:rPr>
        <w:rFonts w:ascii="Wingdings" w:hAnsi="Wingdings" w:hint="default"/>
      </w:rPr>
    </w:lvl>
    <w:lvl w:ilvl="6" w:tplc="041F0001">
      <w:start w:val="1"/>
      <w:numFmt w:val="bullet"/>
      <w:lvlText w:val=""/>
      <w:lvlJc w:val="left"/>
      <w:pPr>
        <w:ind w:left="5627" w:hanging="360"/>
      </w:pPr>
      <w:rPr>
        <w:rFonts w:ascii="Symbol" w:hAnsi="Symbol" w:hint="default"/>
      </w:rPr>
    </w:lvl>
    <w:lvl w:ilvl="7" w:tplc="041F0003">
      <w:start w:val="1"/>
      <w:numFmt w:val="bullet"/>
      <w:lvlText w:val="o"/>
      <w:lvlJc w:val="left"/>
      <w:pPr>
        <w:ind w:left="6347" w:hanging="360"/>
      </w:pPr>
      <w:rPr>
        <w:rFonts w:ascii="Courier New" w:hAnsi="Courier New" w:cs="Courier New" w:hint="default"/>
      </w:rPr>
    </w:lvl>
    <w:lvl w:ilvl="8" w:tplc="041F0005">
      <w:start w:val="1"/>
      <w:numFmt w:val="bullet"/>
      <w:lvlText w:val=""/>
      <w:lvlJc w:val="left"/>
      <w:pPr>
        <w:ind w:left="7067" w:hanging="360"/>
      </w:pPr>
      <w:rPr>
        <w:rFonts w:ascii="Wingdings" w:hAnsi="Wingdings" w:hint="default"/>
      </w:rPr>
    </w:lvl>
  </w:abstractNum>
  <w:abstractNum w:abstractNumId="2">
    <w:nsid w:val="16C81E5B"/>
    <w:multiLevelType w:val="hybridMultilevel"/>
    <w:tmpl w:val="6D26BB2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
    <w:nsid w:val="1831586D"/>
    <w:multiLevelType w:val="hybridMultilevel"/>
    <w:tmpl w:val="433A639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26B35E7C"/>
    <w:multiLevelType w:val="hybridMultilevel"/>
    <w:tmpl w:val="03308E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D07183B"/>
    <w:multiLevelType w:val="hybridMultilevel"/>
    <w:tmpl w:val="3432B0A8"/>
    <w:lvl w:ilvl="0" w:tplc="AC82A3D8">
      <w:start w:val="1"/>
      <w:numFmt w:val="decimal"/>
      <w:lvlText w:val="%1."/>
      <w:lvlJc w:val="left"/>
      <w:pPr>
        <w:ind w:left="720" w:hanging="360"/>
      </w:pPr>
      <w:rPr>
        <w:rFonts w:hint="default"/>
        <w:b/>
        <w:i w:val="0"/>
        <w:color w:val="auto"/>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302233CA"/>
    <w:multiLevelType w:val="hybridMultilevel"/>
    <w:tmpl w:val="0D6EB0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43D7541F"/>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4B4B2F03"/>
    <w:multiLevelType w:val="hybridMultilevel"/>
    <w:tmpl w:val="7D7A58B6"/>
    <w:lvl w:ilvl="0" w:tplc="672EB432">
      <w:start w:val="1"/>
      <w:numFmt w:val="decimal"/>
      <w:lvlText w:val="%1."/>
      <w:lvlJc w:val="left"/>
      <w:pPr>
        <w:ind w:left="780" w:hanging="360"/>
      </w:pPr>
      <w:rPr>
        <w:color w:val="000000"/>
      </w:rPr>
    </w:lvl>
    <w:lvl w:ilvl="1" w:tplc="041F0019">
      <w:start w:val="1"/>
      <w:numFmt w:val="lowerLetter"/>
      <w:lvlText w:val="%2."/>
      <w:lvlJc w:val="left"/>
      <w:pPr>
        <w:ind w:left="1500" w:hanging="360"/>
      </w:pPr>
    </w:lvl>
    <w:lvl w:ilvl="2" w:tplc="041F001B">
      <w:start w:val="1"/>
      <w:numFmt w:val="lowerRoman"/>
      <w:lvlText w:val="%3."/>
      <w:lvlJc w:val="right"/>
      <w:pPr>
        <w:ind w:left="2220" w:hanging="180"/>
      </w:pPr>
    </w:lvl>
    <w:lvl w:ilvl="3" w:tplc="041F000F">
      <w:start w:val="1"/>
      <w:numFmt w:val="decimal"/>
      <w:lvlText w:val="%4."/>
      <w:lvlJc w:val="left"/>
      <w:pPr>
        <w:ind w:left="2940" w:hanging="360"/>
      </w:pPr>
    </w:lvl>
    <w:lvl w:ilvl="4" w:tplc="041F0019">
      <w:start w:val="1"/>
      <w:numFmt w:val="lowerLetter"/>
      <w:lvlText w:val="%5."/>
      <w:lvlJc w:val="left"/>
      <w:pPr>
        <w:ind w:left="3660" w:hanging="360"/>
      </w:pPr>
    </w:lvl>
    <w:lvl w:ilvl="5" w:tplc="041F001B">
      <w:start w:val="1"/>
      <w:numFmt w:val="lowerRoman"/>
      <w:lvlText w:val="%6."/>
      <w:lvlJc w:val="right"/>
      <w:pPr>
        <w:ind w:left="4380" w:hanging="180"/>
      </w:pPr>
    </w:lvl>
    <w:lvl w:ilvl="6" w:tplc="041F000F">
      <w:start w:val="1"/>
      <w:numFmt w:val="decimal"/>
      <w:lvlText w:val="%7."/>
      <w:lvlJc w:val="left"/>
      <w:pPr>
        <w:ind w:left="5100" w:hanging="360"/>
      </w:pPr>
    </w:lvl>
    <w:lvl w:ilvl="7" w:tplc="041F0019">
      <w:start w:val="1"/>
      <w:numFmt w:val="lowerLetter"/>
      <w:lvlText w:val="%8."/>
      <w:lvlJc w:val="left"/>
      <w:pPr>
        <w:ind w:left="5820" w:hanging="360"/>
      </w:pPr>
    </w:lvl>
    <w:lvl w:ilvl="8" w:tplc="041F001B">
      <w:start w:val="1"/>
      <w:numFmt w:val="lowerRoman"/>
      <w:lvlText w:val="%9."/>
      <w:lvlJc w:val="right"/>
      <w:pPr>
        <w:ind w:left="6540" w:hanging="180"/>
      </w:pPr>
    </w:lvl>
  </w:abstractNum>
  <w:abstractNum w:abstractNumId="9">
    <w:nsid w:val="62F224A5"/>
    <w:multiLevelType w:val="hybridMultilevel"/>
    <w:tmpl w:val="7384FA80"/>
    <w:lvl w:ilvl="0" w:tplc="1DBE4AD6">
      <w:start w:val="4"/>
      <w:numFmt w:val="bullet"/>
      <w:lvlText w:val="-"/>
      <w:lvlJc w:val="left"/>
      <w:pPr>
        <w:ind w:left="780" w:hanging="360"/>
      </w:pPr>
      <w:rPr>
        <w:rFonts w:ascii="Calibri" w:eastAsiaTheme="minorHAnsi" w:hAnsi="Calibri" w:cs="Calibri" w:hint="default"/>
        <w:color w:val="000000"/>
      </w:rPr>
    </w:lvl>
    <w:lvl w:ilvl="1" w:tplc="041F0003">
      <w:start w:val="1"/>
      <w:numFmt w:val="bullet"/>
      <w:lvlText w:val="o"/>
      <w:lvlJc w:val="left"/>
      <w:pPr>
        <w:ind w:left="1500" w:hanging="360"/>
      </w:pPr>
      <w:rPr>
        <w:rFonts w:ascii="Courier New" w:hAnsi="Courier New" w:cs="Courier New" w:hint="default"/>
      </w:rPr>
    </w:lvl>
    <w:lvl w:ilvl="2" w:tplc="041F0005">
      <w:start w:val="1"/>
      <w:numFmt w:val="bullet"/>
      <w:lvlText w:val=""/>
      <w:lvlJc w:val="left"/>
      <w:pPr>
        <w:ind w:left="2220" w:hanging="360"/>
      </w:pPr>
      <w:rPr>
        <w:rFonts w:ascii="Wingdings" w:hAnsi="Wingdings" w:hint="default"/>
      </w:rPr>
    </w:lvl>
    <w:lvl w:ilvl="3" w:tplc="041F0001">
      <w:start w:val="1"/>
      <w:numFmt w:val="bullet"/>
      <w:lvlText w:val=""/>
      <w:lvlJc w:val="left"/>
      <w:pPr>
        <w:ind w:left="2940" w:hanging="360"/>
      </w:pPr>
      <w:rPr>
        <w:rFonts w:ascii="Symbol" w:hAnsi="Symbol" w:hint="default"/>
      </w:rPr>
    </w:lvl>
    <w:lvl w:ilvl="4" w:tplc="041F0003">
      <w:start w:val="1"/>
      <w:numFmt w:val="bullet"/>
      <w:lvlText w:val="o"/>
      <w:lvlJc w:val="left"/>
      <w:pPr>
        <w:ind w:left="3660" w:hanging="360"/>
      </w:pPr>
      <w:rPr>
        <w:rFonts w:ascii="Courier New" w:hAnsi="Courier New" w:cs="Courier New" w:hint="default"/>
      </w:rPr>
    </w:lvl>
    <w:lvl w:ilvl="5" w:tplc="041F0005">
      <w:start w:val="1"/>
      <w:numFmt w:val="bullet"/>
      <w:lvlText w:val=""/>
      <w:lvlJc w:val="left"/>
      <w:pPr>
        <w:ind w:left="4380" w:hanging="360"/>
      </w:pPr>
      <w:rPr>
        <w:rFonts w:ascii="Wingdings" w:hAnsi="Wingdings" w:hint="default"/>
      </w:rPr>
    </w:lvl>
    <w:lvl w:ilvl="6" w:tplc="041F0001">
      <w:start w:val="1"/>
      <w:numFmt w:val="bullet"/>
      <w:lvlText w:val=""/>
      <w:lvlJc w:val="left"/>
      <w:pPr>
        <w:ind w:left="5100" w:hanging="360"/>
      </w:pPr>
      <w:rPr>
        <w:rFonts w:ascii="Symbol" w:hAnsi="Symbol" w:hint="default"/>
      </w:rPr>
    </w:lvl>
    <w:lvl w:ilvl="7" w:tplc="041F0003">
      <w:start w:val="1"/>
      <w:numFmt w:val="bullet"/>
      <w:lvlText w:val="o"/>
      <w:lvlJc w:val="left"/>
      <w:pPr>
        <w:ind w:left="5820" w:hanging="360"/>
      </w:pPr>
      <w:rPr>
        <w:rFonts w:ascii="Courier New" w:hAnsi="Courier New" w:cs="Courier New" w:hint="default"/>
      </w:rPr>
    </w:lvl>
    <w:lvl w:ilvl="8" w:tplc="041F0005">
      <w:start w:val="1"/>
      <w:numFmt w:val="bullet"/>
      <w:lvlText w:val=""/>
      <w:lvlJc w:val="left"/>
      <w:pPr>
        <w:ind w:left="6540" w:hanging="360"/>
      </w:pPr>
      <w:rPr>
        <w:rFonts w:ascii="Wingdings" w:hAnsi="Wingdings" w:hint="default"/>
      </w:rPr>
    </w:lvl>
  </w:abstractNum>
  <w:num w:numId="1">
    <w:abstractNumId w:val="3"/>
  </w:num>
  <w:num w:numId="2">
    <w:abstractNumId w:val="4"/>
  </w:num>
  <w:num w:numId="3">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
  </w:num>
  <w:num w:numId="6">
    <w:abstractNumId w:val="5"/>
  </w:num>
  <w:num w:numId="7">
    <w:abstractNumId w:val="7"/>
  </w:num>
  <w:num w:numId="8">
    <w:abstractNumId w:val="6"/>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543"/>
    <w:rsid w:val="00026C33"/>
    <w:rsid w:val="00034D7F"/>
    <w:rsid w:val="00040AA3"/>
    <w:rsid w:val="00042EC8"/>
    <w:rsid w:val="00061ED1"/>
    <w:rsid w:val="00066ADA"/>
    <w:rsid w:val="00072AA4"/>
    <w:rsid w:val="00090719"/>
    <w:rsid w:val="000B5507"/>
    <w:rsid w:val="000D7085"/>
    <w:rsid w:val="000E1512"/>
    <w:rsid w:val="00143A6C"/>
    <w:rsid w:val="001502A8"/>
    <w:rsid w:val="00165E1A"/>
    <w:rsid w:val="001A6EB3"/>
    <w:rsid w:val="001B7A86"/>
    <w:rsid w:val="001C255A"/>
    <w:rsid w:val="001D00F7"/>
    <w:rsid w:val="001D36B1"/>
    <w:rsid w:val="002038A3"/>
    <w:rsid w:val="0021497B"/>
    <w:rsid w:val="00223143"/>
    <w:rsid w:val="00245B7F"/>
    <w:rsid w:val="002575E8"/>
    <w:rsid w:val="002632E4"/>
    <w:rsid w:val="002C36AC"/>
    <w:rsid w:val="002C5057"/>
    <w:rsid w:val="002E153D"/>
    <w:rsid w:val="002E4F9E"/>
    <w:rsid w:val="002F1DDE"/>
    <w:rsid w:val="002F2A9A"/>
    <w:rsid w:val="003104CB"/>
    <w:rsid w:val="00332C13"/>
    <w:rsid w:val="00355E2B"/>
    <w:rsid w:val="00390812"/>
    <w:rsid w:val="003B495C"/>
    <w:rsid w:val="003B73F6"/>
    <w:rsid w:val="003C0CDA"/>
    <w:rsid w:val="003F0098"/>
    <w:rsid w:val="003F08BF"/>
    <w:rsid w:val="00413DA4"/>
    <w:rsid w:val="004256A6"/>
    <w:rsid w:val="004338A8"/>
    <w:rsid w:val="00436C78"/>
    <w:rsid w:val="0043798B"/>
    <w:rsid w:val="00450872"/>
    <w:rsid w:val="004512B6"/>
    <w:rsid w:val="00453629"/>
    <w:rsid w:val="00455BF9"/>
    <w:rsid w:val="00455E4A"/>
    <w:rsid w:val="00462666"/>
    <w:rsid w:val="00467F4B"/>
    <w:rsid w:val="00482C44"/>
    <w:rsid w:val="00487543"/>
    <w:rsid w:val="00493129"/>
    <w:rsid w:val="004D1FFF"/>
    <w:rsid w:val="00506B60"/>
    <w:rsid w:val="0051635F"/>
    <w:rsid w:val="00532B4F"/>
    <w:rsid w:val="00551F85"/>
    <w:rsid w:val="00575C2C"/>
    <w:rsid w:val="005B2519"/>
    <w:rsid w:val="005B6C0D"/>
    <w:rsid w:val="00616191"/>
    <w:rsid w:val="00642F7D"/>
    <w:rsid w:val="00662D45"/>
    <w:rsid w:val="0069401D"/>
    <w:rsid w:val="00694E91"/>
    <w:rsid w:val="006D5131"/>
    <w:rsid w:val="006E3D37"/>
    <w:rsid w:val="006E74EC"/>
    <w:rsid w:val="006E77B3"/>
    <w:rsid w:val="00706AAE"/>
    <w:rsid w:val="00715D78"/>
    <w:rsid w:val="00726672"/>
    <w:rsid w:val="00727D3E"/>
    <w:rsid w:val="00742EE6"/>
    <w:rsid w:val="007541A7"/>
    <w:rsid w:val="007619FE"/>
    <w:rsid w:val="00765B3E"/>
    <w:rsid w:val="007717B1"/>
    <w:rsid w:val="007731AE"/>
    <w:rsid w:val="007B2616"/>
    <w:rsid w:val="007E459D"/>
    <w:rsid w:val="007E76AF"/>
    <w:rsid w:val="007F3923"/>
    <w:rsid w:val="0081747B"/>
    <w:rsid w:val="00821B8A"/>
    <w:rsid w:val="0082307D"/>
    <w:rsid w:val="008478CF"/>
    <w:rsid w:val="00872CB6"/>
    <w:rsid w:val="00883E8C"/>
    <w:rsid w:val="00893731"/>
    <w:rsid w:val="008B067F"/>
    <w:rsid w:val="008B0FC4"/>
    <w:rsid w:val="008B2576"/>
    <w:rsid w:val="008B6FB9"/>
    <w:rsid w:val="008C13FD"/>
    <w:rsid w:val="008C676E"/>
    <w:rsid w:val="008D13F7"/>
    <w:rsid w:val="008E55F7"/>
    <w:rsid w:val="00904AF9"/>
    <w:rsid w:val="009058D9"/>
    <w:rsid w:val="0090696F"/>
    <w:rsid w:val="00923E35"/>
    <w:rsid w:val="009439B6"/>
    <w:rsid w:val="00945D8C"/>
    <w:rsid w:val="00953615"/>
    <w:rsid w:val="0097156E"/>
    <w:rsid w:val="009736D2"/>
    <w:rsid w:val="00990CCA"/>
    <w:rsid w:val="009979E8"/>
    <w:rsid w:val="009B7797"/>
    <w:rsid w:val="009D376E"/>
    <w:rsid w:val="009D6F27"/>
    <w:rsid w:val="00A0106F"/>
    <w:rsid w:val="00A0619B"/>
    <w:rsid w:val="00A105F1"/>
    <w:rsid w:val="00A11108"/>
    <w:rsid w:val="00A22A04"/>
    <w:rsid w:val="00A250B2"/>
    <w:rsid w:val="00A43D70"/>
    <w:rsid w:val="00A47136"/>
    <w:rsid w:val="00A900BD"/>
    <w:rsid w:val="00AA17A9"/>
    <w:rsid w:val="00AC0DE2"/>
    <w:rsid w:val="00AC2FDC"/>
    <w:rsid w:val="00B00AC7"/>
    <w:rsid w:val="00B555F6"/>
    <w:rsid w:val="00B7052D"/>
    <w:rsid w:val="00B73AEE"/>
    <w:rsid w:val="00B92A4B"/>
    <w:rsid w:val="00BB3349"/>
    <w:rsid w:val="00BE3815"/>
    <w:rsid w:val="00C03692"/>
    <w:rsid w:val="00C130F5"/>
    <w:rsid w:val="00C13606"/>
    <w:rsid w:val="00C20F46"/>
    <w:rsid w:val="00C35E81"/>
    <w:rsid w:val="00C51B68"/>
    <w:rsid w:val="00C542EF"/>
    <w:rsid w:val="00C61DB7"/>
    <w:rsid w:val="00C658F7"/>
    <w:rsid w:val="00C76E54"/>
    <w:rsid w:val="00C8753A"/>
    <w:rsid w:val="00C9470B"/>
    <w:rsid w:val="00CB51AE"/>
    <w:rsid w:val="00CB780E"/>
    <w:rsid w:val="00CE4668"/>
    <w:rsid w:val="00CF154A"/>
    <w:rsid w:val="00D03941"/>
    <w:rsid w:val="00D1071E"/>
    <w:rsid w:val="00D16FE6"/>
    <w:rsid w:val="00D37970"/>
    <w:rsid w:val="00D40C9C"/>
    <w:rsid w:val="00D64E65"/>
    <w:rsid w:val="00D7017A"/>
    <w:rsid w:val="00D8785D"/>
    <w:rsid w:val="00D929F2"/>
    <w:rsid w:val="00DA2545"/>
    <w:rsid w:val="00DB656D"/>
    <w:rsid w:val="00DC448C"/>
    <w:rsid w:val="00DD4AF7"/>
    <w:rsid w:val="00E171F4"/>
    <w:rsid w:val="00E231DD"/>
    <w:rsid w:val="00E34802"/>
    <w:rsid w:val="00E35338"/>
    <w:rsid w:val="00E86C80"/>
    <w:rsid w:val="00EB0B69"/>
    <w:rsid w:val="00EB3D7B"/>
    <w:rsid w:val="00ED242F"/>
    <w:rsid w:val="00EF65CC"/>
    <w:rsid w:val="00EF68F9"/>
    <w:rsid w:val="00EF7585"/>
    <w:rsid w:val="00F04EFD"/>
    <w:rsid w:val="00F11822"/>
    <w:rsid w:val="00F3301B"/>
    <w:rsid w:val="00F4571B"/>
    <w:rsid w:val="00F60CD9"/>
    <w:rsid w:val="00F616EF"/>
    <w:rsid w:val="00F72346"/>
    <w:rsid w:val="00F73F22"/>
    <w:rsid w:val="00FA1D1B"/>
    <w:rsid w:val="00FB163A"/>
    <w:rsid w:val="00FC5F0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Gvdemetni">
    <w:name w:val="Gövde metni_"/>
    <w:basedOn w:val="VarsaylanParagrafYazTipi"/>
    <w:link w:val="Gvdemetni0"/>
    <w:uiPriority w:val="99"/>
    <w:locked/>
    <w:rsid w:val="00893731"/>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893731"/>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893731"/>
    <w:pPr>
      <w:widowControl w:val="0"/>
      <w:shd w:val="clear" w:color="auto" w:fill="FFFFFF"/>
      <w:spacing w:before="780" w:after="0" w:line="240" w:lineRule="atLeast"/>
    </w:pPr>
    <w:rPr>
      <w:rFonts w:ascii="Arial" w:eastAsia="Times New Roman" w:hAnsi="Arial" w:cs="Arial"/>
      <w:spacing w:val="9"/>
      <w:sz w:val="19"/>
      <w:szCs w:val="19"/>
      <w:lang w:eastAsia="tr-TR"/>
    </w:rPr>
  </w:style>
  <w:style w:type="character" w:customStyle="1" w:styleId="T4Char">
    <w:name w:val="İÇT 4 Char"/>
    <w:basedOn w:val="VarsaylanParagrafYazTipi"/>
    <w:link w:val="T4"/>
    <w:uiPriority w:val="99"/>
    <w:rsid w:val="00F60CD9"/>
    <w:rPr>
      <w:rFonts w:ascii="Arial" w:hAnsi="Arial" w:cs="Arial"/>
      <w:shd w:val="clear" w:color="auto" w:fill="FFFFFF"/>
    </w:rPr>
  </w:style>
  <w:style w:type="paragraph" w:styleId="T4">
    <w:name w:val="toc 4"/>
    <w:basedOn w:val="Normal"/>
    <w:next w:val="Normal"/>
    <w:link w:val="T4Char"/>
    <w:uiPriority w:val="99"/>
    <w:rsid w:val="00F60CD9"/>
    <w:pPr>
      <w:widowControl w:val="0"/>
      <w:shd w:val="clear" w:color="auto" w:fill="FFFFFF"/>
      <w:spacing w:after="0" w:line="526" w:lineRule="exact"/>
      <w:jc w:val="both"/>
    </w:pPr>
    <w:rPr>
      <w:rFonts w:ascii="Arial" w:hAnsi="Arial" w:cs="Arial"/>
    </w:rPr>
  </w:style>
  <w:style w:type="table" w:styleId="TabloKlavuzu">
    <w:name w:val="Table Grid"/>
    <w:basedOn w:val="NormalTablo"/>
    <w:uiPriority w:val="59"/>
    <w:rsid w:val="00F60C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Gvdemetni">
    <w:name w:val="Gövde metni_"/>
    <w:basedOn w:val="VarsaylanParagrafYazTipi"/>
    <w:link w:val="Gvdemetni0"/>
    <w:uiPriority w:val="99"/>
    <w:locked/>
    <w:rsid w:val="00893731"/>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893731"/>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893731"/>
    <w:pPr>
      <w:widowControl w:val="0"/>
      <w:shd w:val="clear" w:color="auto" w:fill="FFFFFF"/>
      <w:spacing w:before="780" w:after="0" w:line="240" w:lineRule="atLeast"/>
    </w:pPr>
    <w:rPr>
      <w:rFonts w:ascii="Arial" w:eastAsia="Times New Roman" w:hAnsi="Arial" w:cs="Arial"/>
      <w:spacing w:val="9"/>
      <w:sz w:val="19"/>
      <w:szCs w:val="19"/>
      <w:lang w:eastAsia="tr-TR"/>
    </w:rPr>
  </w:style>
  <w:style w:type="character" w:customStyle="1" w:styleId="T4Char">
    <w:name w:val="İÇT 4 Char"/>
    <w:basedOn w:val="VarsaylanParagrafYazTipi"/>
    <w:link w:val="T4"/>
    <w:uiPriority w:val="99"/>
    <w:rsid w:val="00F60CD9"/>
    <w:rPr>
      <w:rFonts w:ascii="Arial" w:hAnsi="Arial" w:cs="Arial"/>
      <w:shd w:val="clear" w:color="auto" w:fill="FFFFFF"/>
    </w:rPr>
  </w:style>
  <w:style w:type="paragraph" w:styleId="T4">
    <w:name w:val="toc 4"/>
    <w:basedOn w:val="Normal"/>
    <w:next w:val="Normal"/>
    <w:link w:val="T4Char"/>
    <w:uiPriority w:val="99"/>
    <w:rsid w:val="00F60CD9"/>
    <w:pPr>
      <w:widowControl w:val="0"/>
      <w:shd w:val="clear" w:color="auto" w:fill="FFFFFF"/>
      <w:spacing w:after="0" w:line="526" w:lineRule="exact"/>
      <w:jc w:val="both"/>
    </w:pPr>
    <w:rPr>
      <w:rFonts w:ascii="Arial" w:hAnsi="Arial" w:cs="Arial"/>
    </w:rPr>
  </w:style>
  <w:style w:type="table" w:styleId="TabloKlavuzu">
    <w:name w:val="Table Grid"/>
    <w:basedOn w:val="NormalTablo"/>
    <w:uiPriority w:val="59"/>
    <w:rsid w:val="00F60C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11754">
      <w:bodyDiv w:val="1"/>
      <w:marLeft w:val="0"/>
      <w:marRight w:val="0"/>
      <w:marTop w:val="0"/>
      <w:marBottom w:val="0"/>
      <w:divBdr>
        <w:top w:val="none" w:sz="0" w:space="0" w:color="auto"/>
        <w:left w:val="none" w:sz="0" w:space="0" w:color="auto"/>
        <w:bottom w:val="none" w:sz="0" w:space="0" w:color="auto"/>
        <w:right w:val="none" w:sz="0" w:space="0" w:color="auto"/>
      </w:divBdr>
      <w:divsChild>
        <w:div w:id="815025578">
          <w:marLeft w:val="0"/>
          <w:marRight w:val="0"/>
          <w:marTop w:val="0"/>
          <w:marBottom w:val="0"/>
          <w:divBdr>
            <w:top w:val="none" w:sz="0" w:space="0" w:color="auto"/>
            <w:left w:val="none" w:sz="0" w:space="0" w:color="auto"/>
            <w:bottom w:val="none" w:sz="0" w:space="0" w:color="auto"/>
            <w:right w:val="none" w:sz="0" w:space="0" w:color="auto"/>
          </w:divBdr>
        </w:div>
        <w:div w:id="49038502">
          <w:marLeft w:val="0"/>
          <w:marRight w:val="0"/>
          <w:marTop w:val="0"/>
          <w:marBottom w:val="0"/>
          <w:divBdr>
            <w:top w:val="none" w:sz="0" w:space="0" w:color="auto"/>
            <w:left w:val="none" w:sz="0" w:space="0" w:color="auto"/>
            <w:bottom w:val="none" w:sz="0" w:space="0" w:color="auto"/>
            <w:right w:val="none" w:sz="0" w:space="0" w:color="auto"/>
          </w:divBdr>
        </w:div>
        <w:div w:id="654916735">
          <w:marLeft w:val="0"/>
          <w:marRight w:val="0"/>
          <w:marTop w:val="0"/>
          <w:marBottom w:val="0"/>
          <w:divBdr>
            <w:top w:val="none" w:sz="0" w:space="0" w:color="auto"/>
            <w:left w:val="none" w:sz="0" w:space="0" w:color="auto"/>
            <w:bottom w:val="none" w:sz="0" w:space="0" w:color="auto"/>
            <w:right w:val="none" w:sz="0" w:space="0" w:color="auto"/>
          </w:divBdr>
        </w:div>
        <w:div w:id="1952349520">
          <w:marLeft w:val="0"/>
          <w:marRight w:val="0"/>
          <w:marTop w:val="0"/>
          <w:marBottom w:val="0"/>
          <w:divBdr>
            <w:top w:val="none" w:sz="0" w:space="0" w:color="auto"/>
            <w:left w:val="none" w:sz="0" w:space="0" w:color="auto"/>
            <w:bottom w:val="none" w:sz="0" w:space="0" w:color="auto"/>
            <w:right w:val="none" w:sz="0" w:space="0" w:color="auto"/>
          </w:divBdr>
        </w:div>
        <w:div w:id="268586422">
          <w:marLeft w:val="0"/>
          <w:marRight w:val="0"/>
          <w:marTop w:val="0"/>
          <w:marBottom w:val="0"/>
          <w:divBdr>
            <w:top w:val="none" w:sz="0" w:space="0" w:color="auto"/>
            <w:left w:val="none" w:sz="0" w:space="0" w:color="auto"/>
            <w:bottom w:val="none" w:sz="0" w:space="0" w:color="auto"/>
            <w:right w:val="none" w:sz="0" w:space="0" w:color="auto"/>
          </w:divBdr>
        </w:div>
        <w:div w:id="1774126032">
          <w:marLeft w:val="0"/>
          <w:marRight w:val="0"/>
          <w:marTop w:val="0"/>
          <w:marBottom w:val="0"/>
          <w:divBdr>
            <w:top w:val="none" w:sz="0" w:space="0" w:color="auto"/>
            <w:left w:val="none" w:sz="0" w:space="0" w:color="auto"/>
            <w:bottom w:val="none" w:sz="0" w:space="0" w:color="auto"/>
            <w:right w:val="none" w:sz="0" w:space="0" w:color="auto"/>
          </w:divBdr>
        </w:div>
        <w:div w:id="1462452717">
          <w:marLeft w:val="0"/>
          <w:marRight w:val="0"/>
          <w:marTop w:val="0"/>
          <w:marBottom w:val="0"/>
          <w:divBdr>
            <w:top w:val="none" w:sz="0" w:space="0" w:color="auto"/>
            <w:left w:val="none" w:sz="0" w:space="0" w:color="auto"/>
            <w:bottom w:val="none" w:sz="0" w:space="0" w:color="auto"/>
            <w:right w:val="none" w:sz="0" w:space="0" w:color="auto"/>
          </w:divBdr>
        </w:div>
        <w:div w:id="1567493181">
          <w:marLeft w:val="0"/>
          <w:marRight w:val="0"/>
          <w:marTop w:val="0"/>
          <w:marBottom w:val="0"/>
          <w:divBdr>
            <w:top w:val="none" w:sz="0" w:space="0" w:color="auto"/>
            <w:left w:val="none" w:sz="0" w:space="0" w:color="auto"/>
            <w:bottom w:val="none" w:sz="0" w:space="0" w:color="auto"/>
            <w:right w:val="none" w:sz="0" w:space="0" w:color="auto"/>
          </w:divBdr>
          <w:divsChild>
            <w:div w:id="1399134486">
              <w:marLeft w:val="0"/>
              <w:marRight w:val="1200"/>
              <w:marTop w:val="0"/>
              <w:marBottom w:val="0"/>
              <w:divBdr>
                <w:top w:val="single" w:sz="6" w:space="24" w:color="DDDDDD"/>
                <w:left w:val="single" w:sz="6" w:space="8" w:color="DDDDDD"/>
                <w:bottom w:val="single" w:sz="6" w:space="8" w:color="DDDDDD"/>
                <w:right w:val="single" w:sz="6" w:space="8" w:color="DDDDDD"/>
              </w:divBdr>
              <w:divsChild>
                <w:div w:id="1137141029">
                  <w:marLeft w:val="0"/>
                  <w:marRight w:val="0"/>
                  <w:marTop w:val="150"/>
                  <w:marBottom w:val="0"/>
                  <w:divBdr>
                    <w:top w:val="single" w:sz="6" w:space="8" w:color="EEEEEE"/>
                    <w:left w:val="none" w:sz="0" w:space="0" w:color="auto"/>
                    <w:bottom w:val="none" w:sz="0" w:space="0" w:color="auto"/>
                    <w:right w:val="none" w:sz="0" w:space="0" w:color="auto"/>
                  </w:divBdr>
                </w:div>
              </w:divsChild>
            </w:div>
          </w:divsChild>
        </w:div>
      </w:divsChild>
    </w:div>
    <w:div w:id="129828836">
      <w:bodyDiv w:val="1"/>
      <w:marLeft w:val="0"/>
      <w:marRight w:val="0"/>
      <w:marTop w:val="0"/>
      <w:marBottom w:val="0"/>
      <w:divBdr>
        <w:top w:val="none" w:sz="0" w:space="0" w:color="auto"/>
        <w:left w:val="none" w:sz="0" w:space="0" w:color="auto"/>
        <w:bottom w:val="none" w:sz="0" w:space="0" w:color="auto"/>
        <w:right w:val="none" w:sz="0" w:space="0" w:color="auto"/>
      </w:divBdr>
    </w:div>
    <w:div w:id="659314303">
      <w:bodyDiv w:val="1"/>
      <w:marLeft w:val="0"/>
      <w:marRight w:val="0"/>
      <w:marTop w:val="0"/>
      <w:marBottom w:val="0"/>
      <w:divBdr>
        <w:top w:val="none" w:sz="0" w:space="0" w:color="auto"/>
        <w:left w:val="none" w:sz="0" w:space="0" w:color="auto"/>
        <w:bottom w:val="none" w:sz="0" w:space="0" w:color="auto"/>
        <w:right w:val="none" w:sz="0" w:space="0" w:color="auto"/>
      </w:divBdr>
    </w:div>
    <w:div w:id="991719647">
      <w:bodyDiv w:val="1"/>
      <w:marLeft w:val="0"/>
      <w:marRight w:val="0"/>
      <w:marTop w:val="0"/>
      <w:marBottom w:val="0"/>
      <w:divBdr>
        <w:top w:val="none" w:sz="0" w:space="0" w:color="auto"/>
        <w:left w:val="none" w:sz="0" w:space="0" w:color="auto"/>
        <w:bottom w:val="none" w:sz="0" w:space="0" w:color="auto"/>
        <w:right w:val="none" w:sz="0" w:space="0" w:color="auto"/>
      </w:divBdr>
    </w:div>
    <w:div w:id="1023745850">
      <w:bodyDiv w:val="1"/>
      <w:marLeft w:val="0"/>
      <w:marRight w:val="0"/>
      <w:marTop w:val="0"/>
      <w:marBottom w:val="0"/>
      <w:divBdr>
        <w:top w:val="none" w:sz="0" w:space="0" w:color="auto"/>
        <w:left w:val="none" w:sz="0" w:space="0" w:color="auto"/>
        <w:bottom w:val="none" w:sz="0" w:space="0" w:color="auto"/>
        <w:right w:val="none" w:sz="0" w:space="0" w:color="auto"/>
      </w:divBdr>
      <w:divsChild>
        <w:div w:id="379868706">
          <w:marLeft w:val="0"/>
          <w:marRight w:val="0"/>
          <w:marTop w:val="0"/>
          <w:marBottom w:val="0"/>
          <w:divBdr>
            <w:top w:val="none" w:sz="0" w:space="0" w:color="auto"/>
            <w:left w:val="none" w:sz="0" w:space="0" w:color="auto"/>
            <w:bottom w:val="none" w:sz="0" w:space="0" w:color="auto"/>
            <w:right w:val="none" w:sz="0" w:space="0" w:color="auto"/>
          </w:divBdr>
        </w:div>
        <w:div w:id="2062629354">
          <w:marLeft w:val="0"/>
          <w:marRight w:val="0"/>
          <w:marTop w:val="0"/>
          <w:marBottom w:val="0"/>
          <w:divBdr>
            <w:top w:val="none" w:sz="0" w:space="0" w:color="auto"/>
            <w:left w:val="none" w:sz="0" w:space="0" w:color="auto"/>
            <w:bottom w:val="none" w:sz="0" w:space="0" w:color="auto"/>
            <w:right w:val="none" w:sz="0" w:space="0" w:color="auto"/>
          </w:divBdr>
        </w:div>
        <w:div w:id="1614627209">
          <w:marLeft w:val="0"/>
          <w:marRight w:val="0"/>
          <w:marTop w:val="0"/>
          <w:marBottom w:val="0"/>
          <w:divBdr>
            <w:top w:val="none" w:sz="0" w:space="0" w:color="auto"/>
            <w:left w:val="none" w:sz="0" w:space="0" w:color="auto"/>
            <w:bottom w:val="none" w:sz="0" w:space="0" w:color="auto"/>
            <w:right w:val="none" w:sz="0" w:space="0" w:color="auto"/>
          </w:divBdr>
        </w:div>
        <w:div w:id="766731051">
          <w:marLeft w:val="0"/>
          <w:marRight w:val="0"/>
          <w:marTop w:val="0"/>
          <w:marBottom w:val="0"/>
          <w:divBdr>
            <w:top w:val="none" w:sz="0" w:space="0" w:color="auto"/>
            <w:left w:val="none" w:sz="0" w:space="0" w:color="auto"/>
            <w:bottom w:val="none" w:sz="0" w:space="0" w:color="auto"/>
            <w:right w:val="none" w:sz="0" w:space="0" w:color="auto"/>
          </w:divBdr>
        </w:div>
        <w:div w:id="56052190">
          <w:marLeft w:val="0"/>
          <w:marRight w:val="0"/>
          <w:marTop w:val="0"/>
          <w:marBottom w:val="0"/>
          <w:divBdr>
            <w:top w:val="none" w:sz="0" w:space="0" w:color="auto"/>
            <w:left w:val="none" w:sz="0" w:space="0" w:color="auto"/>
            <w:bottom w:val="none" w:sz="0" w:space="0" w:color="auto"/>
            <w:right w:val="none" w:sz="0" w:space="0" w:color="auto"/>
          </w:divBdr>
        </w:div>
        <w:div w:id="1807236322">
          <w:marLeft w:val="0"/>
          <w:marRight w:val="0"/>
          <w:marTop w:val="0"/>
          <w:marBottom w:val="0"/>
          <w:divBdr>
            <w:top w:val="none" w:sz="0" w:space="0" w:color="auto"/>
            <w:left w:val="none" w:sz="0" w:space="0" w:color="auto"/>
            <w:bottom w:val="none" w:sz="0" w:space="0" w:color="auto"/>
            <w:right w:val="none" w:sz="0" w:space="0" w:color="auto"/>
          </w:divBdr>
        </w:div>
        <w:div w:id="1218206844">
          <w:marLeft w:val="0"/>
          <w:marRight w:val="0"/>
          <w:marTop w:val="0"/>
          <w:marBottom w:val="0"/>
          <w:divBdr>
            <w:top w:val="none" w:sz="0" w:space="0" w:color="auto"/>
            <w:left w:val="none" w:sz="0" w:space="0" w:color="auto"/>
            <w:bottom w:val="none" w:sz="0" w:space="0" w:color="auto"/>
            <w:right w:val="none" w:sz="0" w:space="0" w:color="auto"/>
          </w:divBdr>
        </w:div>
        <w:div w:id="827403238">
          <w:marLeft w:val="0"/>
          <w:marRight w:val="0"/>
          <w:marTop w:val="0"/>
          <w:marBottom w:val="0"/>
          <w:divBdr>
            <w:top w:val="none" w:sz="0" w:space="0" w:color="auto"/>
            <w:left w:val="none" w:sz="0" w:space="0" w:color="auto"/>
            <w:bottom w:val="none" w:sz="0" w:space="0" w:color="auto"/>
            <w:right w:val="none" w:sz="0" w:space="0" w:color="auto"/>
          </w:divBdr>
        </w:div>
      </w:divsChild>
    </w:div>
    <w:div w:id="1195801062">
      <w:bodyDiv w:val="1"/>
      <w:marLeft w:val="0"/>
      <w:marRight w:val="0"/>
      <w:marTop w:val="0"/>
      <w:marBottom w:val="0"/>
      <w:divBdr>
        <w:top w:val="none" w:sz="0" w:space="0" w:color="auto"/>
        <w:left w:val="none" w:sz="0" w:space="0" w:color="auto"/>
        <w:bottom w:val="none" w:sz="0" w:space="0" w:color="auto"/>
        <w:right w:val="none" w:sz="0" w:space="0" w:color="auto"/>
      </w:divBdr>
    </w:div>
    <w:div w:id="1341547972">
      <w:bodyDiv w:val="1"/>
      <w:marLeft w:val="0"/>
      <w:marRight w:val="0"/>
      <w:marTop w:val="0"/>
      <w:marBottom w:val="0"/>
      <w:divBdr>
        <w:top w:val="none" w:sz="0" w:space="0" w:color="auto"/>
        <w:left w:val="none" w:sz="0" w:space="0" w:color="auto"/>
        <w:bottom w:val="none" w:sz="0" w:space="0" w:color="auto"/>
        <w:right w:val="none" w:sz="0" w:space="0" w:color="auto"/>
      </w:divBdr>
    </w:div>
    <w:div w:id="1385913145">
      <w:bodyDiv w:val="1"/>
      <w:marLeft w:val="0"/>
      <w:marRight w:val="0"/>
      <w:marTop w:val="0"/>
      <w:marBottom w:val="0"/>
      <w:divBdr>
        <w:top w:val="none" w:sz="0" w:space="0" w:color="auto"/>
        <w:left w:val="none" w:sz="0" w:space="0" w:color="auto"/>
        <w:bottom w:val="none" w:sz="0" w:space="0" w:color="auto"/>
        <w:right w:val="none" w:sz="0" w:space="0" w:color="auto"/>
      </w:divBdr>
    </w:div>
    <w:div w:id="1785995213">
      <w:bodyDiv w:val="1"/>
      <w:marLeft w:val="0"/>
      <w:marRight w:val="0"/>
      <w:marTop w:val="0"/>
      <w:marBottom w:val="0"/>
      <w:divBdr>
        <w:top w:val="none" w:sz="0" w:space="0" w:color="auto"/>
        <w:left w:val="none" w:sz="0" w:space="0" w:color="auto"/>
        <w:bottom w:val="none" w:sz="0" w:space="0" w:color="auto"/>
        <w:right w:val="none" w:sz="0" w:space="0" w:color="auto"/>
      </w:divBdr>
    </w:div>
    <w:div w:id="1997106229">
      <w:bodyDiv w:val="1"/>
      <w:marLeft w:val="0"/>
      <w:marRight w:val="0"/>
      <w:marTop w:val="0"/>
      <w:marBottom w:val="0"/>
      <w:divBdr>
        <w:top w:val="none" w:sz="0" w:space="0" w:color="auto"/>
        <w:left w:val="none" w:sz="0" w:space="0" w:color="auto"/>
        <w:bottom w:val="none" w:sz="0" w:space="0" w:color="auto"/>
        <w:right w:val="none" w:sz="0" w:space="0" w:color="auto"/>
      </w:divBdr>
      <w:divsChild>
        <w:div w:id="733938932">
          <w:marLeft w:val="0"/>
          <w:marRight w:val="0"/>
          <w:marTop w:val="0"/>
          <w:marBottom w:val="0"/>
          <w:divBdr>
            <w:top w:val="none" w:sz="0" w:space="0" w:color="auto"/>
            <w:left w:val="none" w:sz="0" w:space="0" w:color="auto"/>
            <w:bottom w:val="none" w:sz="0" w:space="0" w:color="auto"/>
            <w:right w:val="none" w:sz="0" w:space="0" w:color="auto"/>
          </w:divBdr>
        </w:div>
        <w:div w:id="2098475424">
          <w:marLeft w:val="0"/>
          <w:marRight w:val="0"/>
          <w:marTop w:val="0"/>
          <w:marBottom w:val="0"/>
          <w:divBdr>
            <w:top w:val="none" w:sz="0" w:space="0" w:color="auto"/>
            <w:left w:val="none" w:sz="0" w:space="0" w:color="auto"/>
            <w:bottom w:val="none" w:sz="0" w:space="0" w:color="auto"/>
            <w:right w:val="none" w:sz="0" w:space="0" w:color="auto"/>
          </w:divBdr>
        </w:div>
        <w:div w:id="18554622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tr.wikipedia.org/wiki/F%C4%B1nd%C4%B1k" TargetMode="External"/><Relationship Id="rId26" Type="http://schemas.openxmlformats.org/officeDocument/2006/relationships/hyperlink" Target="https://tr.wikipedia.org/wiki/Tokat_(il)" TargetMode="External"/><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3.png"/><Relationship Id="rId42" Type="http://schemas.openxmlformats.org/officeDocument/2006/relationships/image" Target="media/image21.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tr.wikipedia.org/wiki/Karadeniz" TargetMode="External"/><Relationship Id="rId33" Type="http://schemas.openxmlformats.org/officeDocument/2006/relationships/hyperlink" Target="https://tr.wikipedia.org/wiki/Fatsa" TargetMode="External"/><Relationship Id="rId3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hyperlink" Target="https://tr.wikipedia.org/wiki/Giresun_(il)" TargetMode="Externa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tr.wikipedia.org/wiki/Karadeniz_B%C3%B6lgesi" TargetMode="External"/><Relationship Id="rId32" Type="http://schemas.openxmlformats.org/officeDocument/2006/relationships/hyperlink" Target="https://tr.wikipedia.org/wiki/Per%C5%9Fembe,_Ordu"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hyperlink" Target="https://tr.wikipedia.org/wiki/Samsun" TargetMode="External"/><Relationship Id="rId36"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hyperlink" Target="https://tr.wikipedia.org/wiki/G%C3%BClyal%C4%B1" TargetMode="Externa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hyperlink" Target="https://tr.wikipedia.org/wiki/Sivas_(il)" TargetMode="External"/><Relationship Id="rId30" Type="http://schemas.openxmlformats.org/officeDocument/2006/relationships/hyperlink" Target="https://tr.wikipedia.org/wiki/Trabzon_Vilayeti" TargetMode="External"/><Relationship Id="rId35" Type="http://schemas.openxmlformats.org/officeDocument/2006/relationships/image" Target="media/image14.png"/><Relationship Id="rId43"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gif"/></Relationships>
</file>

<file path=word/_rels/footer3.xml.rels><?xml version="1.0" encoding="UTF-8" standalone="yes"?>
<Relationships xmlns="http://schemas.openxmlformats.org/package/2006/relationships"><Relationship Id="rId1" Type="http://schemas.openxmlformats.org/officeDocument/2006/relationships/image" Target="media/image3.gi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37FFF1-0596-47B2-8543-5A5133A91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1888</TotalTime>
  <Pages>1</Pages>
  <Words>2662</Words>
  <Characters>15179</Characters>
  <Application>Microsoft Office Word</Application>
  <DocSecurity>0</DocSecurity>
  <Lines>126</Lines>
  <Paragraphs>35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KBR</dc:creator>
  <cp:lastModifiedBy>SONY</cp:lastModifiedBy>
  <cp:revision>127</cp:revision>
  <cp:lastPrinted>2018-11-23T15:14:00Z</cp:lastPrinted>
  <dcterms:created xsi:type="dcterms:W3CDTF">2016-12-21T11:05:00Z</dcterms:created>
  <dcterms:modified xsi:type="dcterms:W3CDTF">2018-11-23T15:16:00Z</dcterms:modified>
</cp:coreProperties>
</file>