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7" w:rsidRPr="00D635A7" w:rsidRDefault="00D635A7" w:rsidP="00D635A7">
      <w:pPr>
        <w:pBdr>
          <w:bottom w:val="single" w:sz="6" w:space="11" w:color="CCCCCC"/>
        </w:pBdr>
        <w:shd w:val="clear" w:color="auto" w:fill="FEFEFE"/>
        <w:spacing w:after="225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</w:pPr>
      <w:bookmarkStart w:id="0" w:name="_GoBack"/>
      <w:bookmarkEnd w:id="0"/>
      <w:r w:rsidRPr="00D635A7"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  <w:t>Müteahhit.ve Usta.Belge İşlemleri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Yapı Müteahhidi Yetki Belgesi Numarası Verilmesi İşlemi: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16.12.2011 tarih ve 27787 sayılı Resmi Gazetede yayımlanan ve 01.01.2012 tarihinde yürürlüğe giren “</w:t>
      </w:r>
      <w:r w:rsidRPr="00D635A7">
        <w:rPr>
          <w:rFonts w:ascii="Lucida Sans Unicode" w:eastAsia="Times New Roman" w:hAnsi="Lucida Sans Unicode" w:cs="Lucida Sans Unicode"/>
          <w:b/>
          <w:bCs/>
          <w:color w:val="0070C0"/>
          <w:sz w:val="24"/>
          <w:szCs w:val="24"/>
          <w:bdr w:val="none" w:sz="0" w:space="0" w:color="auto" w:frame="1"/>
          <w:lang w:eastAsia="tr-TR"/>
        </w:rPr>
        <w:t>YAPI MÜTEAHHİTLERİNİN KAYITLARI İLE ŞANTİYE ŞEFLERİ VE YETKİ BELGELİ USTALAR HAKKINDA YÖNETMELİK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” hükümlerine istinaden, </w:t>
      </w:r>
      <w:r w:rsidRPr="00D635A7">
        <w:rPr>
          <w:rFonts w:ascii="Lucida Sans Unicode" w:eastAsia="Times New Roman" w:hAnsi="Lucida Sans Unicode" w:cs="Lucida Sans Unicode"/>
          <w:b/>
          <w:bCs/>
          <w:color w:val="7030A0"/>
          <w:sz w:val="24"/>
          <w:szCs w:val="24"/>
          <w:bdr w:val="none" w:sz="0" w:space="0" w:color="auto" w:frame="1"/>
          <w:lang w:eastAsia="tr-TR"/>
        </w:rPr>
        <w:t>ilimizde ikamet etmekte olan gerçek kişi (şahıs) ve tüzel kişilere (şirketler) ile kendi arsasına kendi evini yapmak isteyen vatandaşlara (geçici),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yapı müteahhidi yetki belgesi numarası; İl Müdürlüğümüzce verilmektedir.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Müracaatlar dilekçe ile İl Müdürlüğümüzün 1. Katında yer alan </w:t>
      </w:r>
      <w:r w:rsidRPr="00D635A7">
        <w:rPr>
          <w:rFonts w:ascii="Lucida Sans Unicode" w:eastAsia="Times New Roman" w:hAnsi="Lucida Sans Unicode" w:cs="Lucida Sans Unicode"/>
          <w:b/>
          <w:bCs/>
          <w:color w:val="E36C0A"/>
          <w:sz w:val="24"/>
          <w:szCs w:val="24"/>
          <w:bdr w:val="none" w:sz="0" w:space="0" w:color="auto" w:frame="1"/>
          <w:lang w:eastAsia="tr-TR"/>
        </w:rPr>
        <w:t>Evrak Kayıt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 servisine yapılacaktır.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NOT!: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Yapı Müteahhidi Yetki Belge Numarası </w:t>
      </w:r>
      <w:hyperlink r:id="rId5" w:history="1">
        <w:r w:rsidRPr="00D635A7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bdr w:val="none" w:sz="0" w:space="0" w:color="auto" w:frame="1"/>
            <w:lang w:eastAsia="tr-TR"/>
          </w:rPr>
          <w:t>http://yambis.csb.gov.tr/</w:t>
        </w:r>
      </w:hyperlink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web adresinde </w:t>
      </w:r>
      <w:r w:rsidRPr="00D635A7">
        <w:rPr>
          <w:rFonts w:ascii="Lucida Sans Unicode" w:eastAsia="Times New Roman" w:hAnsi="Lucida Sans Unicode" w:cs="Lucida Sans Unicode"/>
          <w:b/>
          <w:bCs/>
          <w:color w:val="FFFFFF"/>
          <w:sz w:val="24"/>
          <w:szCs w:val="24"/>
          <w:bdr w:val="none" w:sz="0" w:space="0" w:color="auto" w:frame="1"/>
          <w:shd w:val="clear" w:color="auto" w:fill="0000FF"/>
          <w:lang w:eastAsia="tr-TR"/>
        </w:rPr>
        <w:t>Vatandaş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butonunu tıklayarak öğrenile bilinir.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7030A0"/>
          <w:sz w:val="24"/>
          <w:szCs w:val="24"/>
          <w:bdr w:val="none" w:sz="0" w:space="0" w:color="auto" w:frame="1"/>
          <w:lang w:eastAsia="tr-TR"/>
        </w:rPr>
        <w:t>(Gerçek kişi ve Geçici Müteahhitlerde TC Kimlik Numarası, Şirketlerde ise Vergi Numarası ile giriş yapılacaktır.)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Herhangi bir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belge verilmemektedir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. Sadece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numara verilmektedir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.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Geçici Ustalık Yetki Belgesi Verilmesi İşlemi: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16.12.2011 tarih ve 27787 sayılı Resmi Gazetede yayımlanan ve 01.01.2012 tarihinde yürürlüğe giren “</w:t>
      </w:r>
      <w:r w:rsidRPr="00D635A7">
        <w:rPr>
          <w:rFonts w:ascii="Lucida Sans Unicode" w:eastAsia="Times New Roman" w:hAnsi="Lucida Sans Unicode" w:cs="Lucida Sans Unicode"/>
          <w:b/>
          <w:bCs/>
          <w:color w:val="0070C0"/>
          <w:sz w:val="24"/>
          <w:szCs w:val="24"/>
          <w:bdr w:val="none" w:sz="0" w:space="0" w:color="auto" w:frame="1"/>
          <w:lang w:eastAsia="tr-TR"/>
        </w:rPr>
        <w:t>YAPI MÜTEAHHİTLERİNİN KAYITLARI İLE ŞANTİYE ŞEFLERİ VE YETKİ BELGELİ USTALAR HAKKINDA YÖNETMELİK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” hükümlerine istinaden, inşaat ve tesisat ustalarına “</w:t>
      </w:r>
      <w:r w:rsidRPr="00D635A7">
        <w:rPr>
          <w:rFonts w:ascii="Lucida Sans Unicode" w:eastAsia="Times New Roman" w:hAnsi="Lucida Sans Unicode" w:cs="Lucida Sans Unicode"/>
          <w:b/>
          <w:bCs/>
          <w:color w:val="00B050"/>
          <w:sz w:val="24"/>
          <w:szCs w:val="24"/>
          <w:bdr w:val="none" w:sz="0" w:space="0" w:color="auto" w:frame="1"/>
          <w:lang w:eastAsia="tr-TR"/>
        </w:rPr>
        <w:t>Geçici Ustalık Yetki Belgesi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” İl Müdürlüğümüzce verilmektedir.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Ayrıca İzmir ilindeki tüm “</w:t>
      </w:r>
      <w:r w:rsidRPr="00D635A7">
        <w:rPr>
          <w:rFonts w:ascii="Lucida Sans Unicode" w:eastAsia="Times New Roman" w:hAnsi="Lucida Sans Unicode" w:cs="Lucida Sans Unicode"/>
          <w:b/>
          <w:bCs/>
          <w:color w:val="7030A0"/>
          <w:sz w:val="24"/>
          <w:szCs w:val="24"/>
          <w:bdr w:val="none" w:sz="0" w:space="0" w:color="auto" w:frame="1"/>
          <w:lang w:eastAsia="tr-TR"/>
        </w:rPr>
        <w:t>Yapı ruhsatı ve yapı kullanma izin belgesi verme yetkisine sahip idareler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” </w:t>
      </w:r>
      <w:r w:rsidRPr="00D635A7">
        <w:rPr>
          <w:rFonts w:ascii="Lucida Sans Unicode" w:eastAsia="Times New Roman" w:hAnsi="Lucida Sans Unicode" w:cs="Lucida Sans Unicode"/>
          <w:color w:val="C00000"/>
          <w:sz w:val="24"/>
          <w:szCs w:val="24"/>
          <w:bdr w:val="none" w:sz="0" w:space="0" w:color="auto" w:frame="1"/>
          <w:lang w:eastAsia="tr-TR"/>
        </w:rPr>
        <w:t>(İlçe ve Belde Belediyeleri, İl Özel İdaresi, OSB Müdürlükleri, Serbest Bölge Müdürlükleri) 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tarafından da verilebilmektedir.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Müracaatlar dilekçe ile İl Müdürlüğümüzün 1. Katında yer alan </w:t>
      </w:r>
      <w:r w:rsidRPr="00D635A7">
        <w:rPr>
          <w:rFonts w:ascii="Lucida Sans Unicode" w:eastAsia="Times New Roman" w:hAnsi="Lucida Sans Unicode" w:cs="Lucida Sans Unicode"/>
          <w:b/>
          <w:bCs/>
          <w:color w:val="E36C0A"/>
          <w:sz w:val="24"/>
          <w:szCs w:val="24"/>
          <w:bdr w:val="none" w:sz="0" w:space="0" w:color="auto" w:frame="1"/>
          <w:lang w:eastAsia="tr-TR"/>
        </w:rPr>
        <w:t>Evrak Kayıt</w:t>
      </w:r>
      <w:r w:rsidRPr="00D635A7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tr-TR"/>
        </w:rPr>
        <w:t> servisine yapılacaktır.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NOT!:</w:t>
      </w:r>
      <w:hyperlink r:id="rId6" w:history="1">
        <w:r w:rsidRPr="00D635A7">
          <w:rPr>
            <w:rFonts w:ascii="Lucida Sans Unicode" w:eastAsia="Times New Roman" w:hAnsi="Lucida Sans Unicode" w:cs="Lucida Sans Unicode"/>
            <w:b/>
            <w:bCs/>
            <w:color w:val="0000FF"/>
            <w:sz w:val="24"/>
            <w:szCs w:val="24"/>
            <w:bdr w:val="none" w:sz="0" w:space="0" w:color="auto" w:frame="1"/>
            <w:lang w:eastAsia="tr-TR"/>
          </w:rPr>
          <w:t>http://yambis.csb.gov.tr/UstaBranslariSorgulama.aspx</w:t>
        </w:r>
      </w:hyperlink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web adresinden Ustaların Branşları görülebilmektedir.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Ustaların branşlarını seçerken söz konusu web adresindeki listede yer alan branşlara göre dilekçelerini yazmaları gerekmektedir.</w:t>
      </w:r>
    </w:p>
    <w:p w:rsidR="00D635A7" w:rsidRPr="00D635A7" w:rsidRDefault="00D635A7" w:rsidP="00D635A7">
      <w:pPr>
        <w:shd w:val="clear" w:color="auto" w:fill="FEFEFE"/>
        <w:spacing w:after="0" w:line="360" w:lineRule="atLeast"/>
        <w:jc w:val="both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Bilgi almak için telefon numaraları: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Santral</w:t>
      </w: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bdr w:val="none" w:sz="0" w:space="0" w:color="auto" w:frame="1"/>
          <w:lang w:eastAsia="tr-TR"/>
        </w:rPr>
        <w:t>         : 0 232 341 68 00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Dahili</w:t>
      </w: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bdr w:val="none" w:sz="0" w:space="0" w:color="auto" w:frame="1"/>
          <w:lang w:eastAsia="tr-TR"/>
        </w:rPr>
        <w:t>          : 1232 – 1233 – 1303 - 1310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lastRenderedPageBreak/>
        <w:t>YAPI MÜTEAHHİDİ YETKİ BELGE NUMARASI BAŞVURU EVRAKLARI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360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4F6228"/>
          <w:sz w:val="24"/>
          <w:szCs w:val="24"/>
          <w:bdr w:val="none" w:sz="0" w:space="0" w:color="auto" w:frame="1"/>
          <w:lang w:eastAsia="tr-TR"/>
        </w:rPr>
        <w:t>1.</w:t>
      </w:r>
      <w:r w:rsidRPr="00D635A7">
        <w:rPr>
          <w:rFonts w:ascii="Times New Roman" w:eastAsia="Times New Roman" w:hAnsi="Times New Roman" w:cs="Times New Roman"/>
          <w:color w:val="4F6228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4F6228"/>
          <w:sz w:val="24"/>
          <w:szCs w:val="24"/>
          <w:bdr w:val="none" w:sz="0" w:space="0" w:color="auto" w:frame="1"/>
          <w:lang w:eastAsia="tr-TR"/>
        </w:rPr>
        <w:t>GERÇEK KİŞİLER İÇİN: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491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</w:t>
      </w:r>
      <w:r w:rsidRPr="00D635A7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tr-TR"/>
        </w:rPr>
        <w:t>Çevre ve Şehircilik İl Müdürlüğü hitaplı dilekçe;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(Dilekçe ekinde yer alacak belgeler aşağıda belirtilmiştir.)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1.1.1.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İlgili Yönetmelik eki olan Yapı Müteahhidi Yetki Belge Numarası Başvuru Formu (Ek-1)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1.1.2.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İlgili Meslek Odasından alınan Oda Kayıt Belgesi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(Ticaret Odası Sicil Kayıt ve Faaliyet Belgesi) (Aslı) (Müracaat yılı içerisinde alınmış olacak)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1.1.3.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Kimlik Fotokopisi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1.1.4.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Vergi Levhası Fotokopisi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1.1.5.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Banka Dekontu (Aslı)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(Çevre ve Şehircilik Bakanlığı Döner Sermaye İşletme Müdürlüğü Ankara Kurumsal Şubesine (Türkiye’nin herhangi bir Halkbank şubesinden olabilir) </w:t>
      </w:r>
      <w:r w:rsidRPr="00D635A7">
        <w:rPr>
          <w:rFonts w:ascii="Lucida Sans Unicode" w:eastAsia="Times New Roman" w:hAnsi="Lucida Sans Unicode" w:cs="Lucida Sans Unicode"/>
          <w:b/>
          <w:bCs/>
          <w:color w:val="002060"/>
          <w:bdr w:val="none" w:sz="0" w:space="0" w:color="auto" w:frame="1"/>
          <w:lang w:eastAsia="tr-TR"/>
        </w:rPr>
        <w:t>118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ücret kodu ile</w:t>
      </w:r>
      <w:r w:rsidR="00084635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 xml:space="preserve"> </w:t>
      </w:r>
      <w:r w:rsidR="00084635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100</w:t>
      </w:r>
      <w:r w:rsidRPr="00D635A7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0-TL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yatırılacaktır.)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360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215868"/>
          <w:sz w:val="24"/>
          <w:szCs w:val="24"/>
          <w:bdr w:val="none" w:sz="0" w:space="0" w:color="auto" w:frame="1"/>
          <w:lang w:eastAsia="tr-TR"/>
        </w:rPr>
        <w:t>2.</w:t>
      </w:r>
      <w:r w:rsidRPr="00D635A7">
        <w:rPr>
          <w:rFonts w:ascii="Times New Roman" w:eastAsia="Times New Roman" w:hAnsi="Times New Roman" w:cs="Times New Roman"/>
          <w:color w:val="215868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215868"/>
          <w:sz w:val="24"/>
          <w:szCs w:val="24"/>
          <w:bdr w:val="none" w:sz="0" w:space="0" w:color="auto" w:frame="1"/>
          <w:lang w:eastAsia="tr-TR"/>
        </w:rPr>
        <w:t>TÜZEL KİŞİLER İÇİN: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491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2.1.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Çevre ve Şehircilik İl Müdürlüğü hitaplı dilekçe</w:t>
      </w:r>
      <w:r w:rsidRPr="00D635A7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tr-TR"/>
        </w:rPr>
        <w:t>;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(Dilekçe ekinde yer alacak belgeler aşağıda belirtilmiştir.)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İlgili Yönetmelik eki olan Yapı Müteahhidi Yetki Belge Numarası Başvuru Formu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(Ek-1)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2.1.2.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İlgili Meslek Odasından alınan Oda Kayıt Belgesi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(Ticaret Odası Sicil Kayıt ve Faaliyet Belgesi) (Aslı) (Müracaat yılı içerisinde alınmış olacak)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2.1.3.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Türkiye Ticaret Sicil Gazetesi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(Aslı veya ilgili Sicil Memurluğunca ya da Müdürlükçe tasdikli sureti)  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(Ana şirket sözleşmesinin yayımlandığı gazete)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(Şirket hisse oranları ve ortaklarda değişiklik varsa son durumu gösteren Sicil Gazetesi ile birlikte)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2.1.4.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Kimlik Fotokopisi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(Tüm ortakların)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2.1.5.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Vergi Levhası Fotokopisi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2.1.6.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Banka Dekontu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(Aslı)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(Çevre ve Şehircilik Bakanlığı Döner Sermaye İşletme Müdürlüğü Ankara Kurumsal Şubesine (Türkiye’nin herhangi bir Halkbank şubesinden olabilir) </w:t>
      </w:r>
      <w:r w:rsidRPr="00D635A7">
        <w:rPr>
          <w:rFonts w:ascii="Lucida Sans Unicode" w:eastAsia="Times New Roman" w:hAnsi="Lucida Sans Unicode" w:cs="Lucida Sans Unicode"/>
          <w:b/>
          <w:bCs/>
          <w:color w:val="002060"/>
          <w:bdr w:val="none" w:sz="0" w:space="0" w:color="auto" w:frame="1"/>
          <w:lang w:eastAsia="tr-TR"/>
        </w:rPr>
        <w:t>118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ücret kodu ile</w:t>
      </w:r>
      <w:r w:rsidR="00084635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 xml:space="preserve"> 100</w:t>
      </w:r>
      <w:r w:rsidRPr="00D635A7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0-TL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yatırılacaktır.)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360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3.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984806"/>
          <w:sz w:val="24"/>
          <w:szCs w:val="24"/>
          <w:bdr w:val="none" w:sz="0" w:space="0" w:color="auto" w:frame="1"/>
          <w:lang w:eastAsia="tr-TR"/>
        </w:rPr>
        <w:t>GEÇİCİ MÜTEAHHİTLİK İÇİN</w:t>
      </w:r>
      <w:r w:rsidRPr="00D635A7">
        <w:rPr>
          <w:rFonts w:ascii="Lucida Sans Unicode" w:eastAsia="Times New Roman" w:hAnsi="Lucida Sans Unicode" w:cs="Lucida Sans Unicode"/>
          <w:b/>
          <w:bCs/>
          <w:color w:val="984806"/>
          <w:sz w:val="20"/>
          <w:szCs w:val="20"/>
          <w:bdr w:val="none" w:sz="0" w:space="0" w:color="auto" w:frame="1"/>
          <w:lang w:eastAsia="tr-TR"/>
        </w:rPr>
        <w:t>: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(Kendi arsası üzerine kendi evini yapacak olanlar için)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491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3.1.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Çevre ve Şehircilik İl Müdürlüğü hitaplı dilekçe</w:t>
      </w:r>
      <w:r w:rsidRPr="00D635A7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tr-TR"/>
        </w:rPr>
        <w:t>;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(Dilekçe ekinde yer alacak belgeler aşağıda belirtilmiştir.)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lastRenderedPageBreak/>
        <w:t>3.1.1.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İlgili Yönetmelik eki olan Yapı Müteahhidi Yetki Belge Numarası Başvuru Formu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(Ek-1)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3.1.2.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Kimlik Fotokopisi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3.1.3.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Tapu Fotokopisi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(Başvuru sahibinin evini yapacağı arsanın tapu fotokopisi)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3.1.4.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Banka Dekontu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(Aslı)</w:t>
      </w:r>
    </w:p>
    <w:p w:rsidR="00D635A7" w:rsidRPr="00D635A7" w:rsidRDefault="00D635A7" w:rsidP="00D635A7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(Çevre ve Şehircilik Bakanlığı Döner Sermaye İşletme Müdürlüğü Ankara Kurumsal Şubesine (Türkiye’nin herhangi bir Halkbank şubesinden olabilir) </w:t>
      </w:r>
      <w:r w:rsidRPr="00D635A7">
        <w:rPr>
          <w:rFonts w:ascii="Lucida Sans Unicode" w:eastAsia="Times New Roman" w:hAnsi="Lucida Sans Unicode" w:cs="Lucida Sans Unicode"/>
          <w:b/>
          <w:bCs/>
          <w:color w:val="002060"/>
          <w:bdr w:val="none" w:sz="0" w:space="0" w:color="auto" w:frame="1"/>
          <w:lang w:eastAsia="tr-TR"/>
        </w:rPr>
        <w:t>118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ücret kodu ile</w:t>
      </w:r>
      <w:r w:rsidR="00084635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 xml:space="preserve"> 30</w:t>
      </w:r>
      <w:r w:rsidRPr="00D635A7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0-TL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yatırılacaktır.)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firstLine="708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GEÇİCİ USTALIK YETKİ BELGESİ BAŞVURU EVRAKLARI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bdr w:val="none" w:sz="0" w:space="0" w:color="auto" w:frame="1"/>
          <w:lang w:eastAsia="tr-TR"/>
        </w:rPr>
        <w:t> 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4A442A"/>
          <w:sz w:val="24"/>
          <w:szCs w:val="24"/>
          <w:bdr w:val="none" w:sz="0" w:space="0" w:color="auto" w:frame="1"/>
          <w:lang w:eastAsia="tr-TR"/>
        </w:rPr>
        <w:t>USTALAR İÇİN: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284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Çevre ve Şehircilik İl Müdürlüğü hitaplı dilekçe</w:t>
      </w:r>
      <w:r w:rsidRPr="00D635A7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tr-TR"/>
        </w:rPr>
        <w:t>;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(Dilekçe ekinde yer alacak belgeler aşağıda belirtilmiştir.) (örneği İl Müdürlüğümüz web sayfasına bulunmaktadır.)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1.1.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İnşaat veya tesisat işlerinde çalıştığına dair Müteahhitten</w:t>
      </w:r>
      <w:r w:rsidRPr="00D635A7">
        <w:rPr>
          <w:rFonts w:ascii="Lucida Sans Unicode" w:eastAsia="Times New Roman" w:hAnsi="Lucida Sans Unicode" w:cs="Lucida Sans Unicode"/>
          <w:color w:val="0070C0"/>
          <w:bdr w:val="none" w:sz="0" w:space="0" w:color="auto" w:frame="1"/>
          <w:lang w:eastAsia="tr-TR"/>
        </w:rPr>
        <w:t>(Yapı Müteahhidi Yetki Belge Numarası olan)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alınan belge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(From-1) (</w:t>
      </w:r>
      <w:hyperlink r:id="rId7" w:history="1">
        <w:r w:rsidRPr="00D635A7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bdr w:val="none" w:sz="0" w:space="0" w:color="auto" w:frame="1"/>
            <w:lang w:eastAsia="tr-TR"/>
          </w:rPr>
          <w:t>http://yambis.csb.gov.tr/Duyurular_files/FORM1.doc</w:t>
        </w:r>
      </w:hyperlink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) veya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SGK dan alınan ıslak imzalı belge</w:t>
      </w:r>
      <w:r w:rsidRPr="00D635A7">
        <w:rPr>
          <w:rFonts w:ascii="Lucida Sans Unicode" w:eastAsia="Times New Roman" w:hAnsi="Lucida Sans Unicode" w:cs="Lucida Sans Unicode"/>
          <w:color w:val="0070C0"/>
          <w:bdr w:val="none" w:sz="0" w:space="0" w:color="auto" w:frame="1"/>
          <w:lang w:eastAsia="tr-TR"/>
        </w:rPr>
        <w:t>(Ustanın branşı belirtiliyorsa)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1.2.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Kimlik Fotokopisi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1.3.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2 Adet Fotoğraf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1.4.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Diploma Fotokopisi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(Varsa)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ind w:hanging="567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1.5.</w:t>
      </w:r>
      <w:r w:rsidRPr="00D635A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tr-TR"/>
        </w:rPr>
        <w:t>        </w:t>
      </w:r>
      <w:r w:rsidRPr="00D635A7">
        <w:rPr>
          <w:rFonts w:ascii="Lucida Sans Unicode" w:eastAsia="Times New Roman" w:hAnsi="Lucida Sans Unicode" w:cs="Lucida Sans Unicode"/>
          <w:b/>
          <w:bCs/>
          <w:color w:val="000000"/>
          <w:bdr w:val="none" w:sz="0" w:space="0" w:color="auto" w:frame="1"/>
          <w:lang w:eastAsia="tr-TR"/>
        </w:rPr>
        <w:t>Banka Dekontu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(Aslı)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(Çevre ve Şehircilik Bakanlığı Döner Sermaye İşletme Müdürlüğü Ankara Kurumsal Şubesine (Türkiye’nin herhangi bir Halkbank şubesinden olabilir) </w:t>
      </w:r>
      <w:r w:rsidRPr="00D635A7">
        <w:rPr>
          <w:rFonts w:ascii="Lucida Sans Unicode" w:eastAsia="Times New Roman" w:hAnsi="Lucida Sans Unicode" w:cs="Lucida Sans Unicode"/>
          <w:b/>
          <w:bCs/>
          <w:color w:val="002060"/>
          <w:bdr w:val="none" w:sz="0" w:space="0" w:color="auto" w:frame="1"/>
          <w:lang w:eastAsia="tr-TR"/>
        </w:rPr>
        <w:t>119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ücret kodu ile </w:t>
      </w:r>
      <w:r w:rsidR="00084635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3</w:t>
      </w:r>
      <w:r w:rsidRPr="00D635A7">
        <w:rPr>
          <w:rFonts w:ascii="Lucida Sans Unicode" w:eastAsia="Times New Roman" w:hAnsi="Lucida Sans Unicode" w:cs="Lucida Sans Unicode"/>
          <w:b/>
          <w:bCs/>
          <w:color w:val="C00000"/>
          <w:bdr w:val="none" w:sz="0" w:space="0" w:color="auto" w:frame="1"/>
          <w:lang w:eastAsia="tr-TR"/>
        </w:rPr>
        <w:t>0-TL</w:t>
      </w: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 yatırılacaktır.)</w:t>
      </w:r>
    </w:p>
    <w:p w:rsidR="00D635A7" w:rsidRPr="00D635A7" w:rsidRDefault="00D635A7" w:rsidP="00D635A7">
      <w:pPr>
        <w:shd w:val="clear" w:color="auto" w:fill="FEFEFE"/>
        <w:spacing w:after="0" w:line="285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D635A7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eastAsia="tr-TR"/>
        </w:rPr>
        <w:t>(Birden fazla branş için başvuru yapacak ustaların her bir branş için ayrı ücret yatırması gerekmektedir.)</w:t>
      </w:r>
    </w:p>
    <w:p w:rsidR="005252F9" w:rsidRDefault="005252F9"/>
    <w:sectPr w:rsidR="0052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7"/>
    <w:rsid w:val="00084635"/>
    <w:rsid w:val="00087B5A"/>
    <w:rsid w:val="005252F9"/>
    <w:rsid w:val="00D6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35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635A7"/>
    <w:rPr>
      <w:b/>
      <w:bCs/>
    </w:rPr>
  </w:style>
  <w:style w:type="character" w:customStyle="1" w:styleId="apple-converted-space">
    <w:name w:val="apple-converted-space"/>
    <w:basedOn w:val="VarsaylanParagrafYazTipi"/>
    <w:rsid w:val="00D635A7"/>
  </w:style>
  <w:style w:type="character" w:styleId="Kpr">
    <w:name w:val="Hyperlink"/>
    <w:basedOn w:val="VarsaylanParagrafYazTipi"/>
    <w:uiPriority w:val="99"/>
    <w:semiHidden/>
    <w:unhideWhenUsed/>
    <w:rsid w:val="00D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35A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635A7"/>
    <w:rPr>
      <w:b/>
      <w:bCs/>
    </w:rPr>
  </w:style>
  <w:style w:type="character" w:customStyle="1" w:styleId="apple-converted-space">
    <w:name w:val="apple-converted-space"/>
    <w:basedOn w:val="VarsaylanParagrafYazTipi"/>
    <w:rsid w:val="00D635A7"/>
  </w:style>
  <w:style w:type="character" w:styleId="Kpr">
    <w:name w:val="Hyperlink"/>
    <w:basedOn w:val="VarsaylanParagrafYazTipi"/>
    <w:uiPriority w:val="99"/>
    <w:semiHidden/>
    <w:unhideWhenUsed/>
    <w:rsid w:val="00D63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60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14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4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81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87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46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5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9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9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2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47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0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41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3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03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78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69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41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04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7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07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3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13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49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98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143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07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85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72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22">
          <w:marLeft w:val="1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51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40">
          <w:marLeft w:val="1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458">
          <w:marLeft w:val="1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17">
          <w:marLeft w:val="1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233">
          <w:marLeft w:val="1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5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47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Duyurular_files/FORM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mbis.csb.gov.tr/UstaBranslariSorgulama.aspx" TargetMode="External"/><Relationship Id="rId5" Type="http://schemas.openxmlformats.org/officeDocument/2006/relationships/hyperlink" Target="http://yambis.cs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Kemalettin Aslan</dc:creator>
  <cp:lastModifiedBy>Cahit Sertkaya</cp:lastModifiedBy>
  <cp:revision>2</cp:revision>
  <dcterms:created xsi:type="dcterms:W3CDTF">2014-09-03T13:49:00Z</dcterms:created>
  <dcterms:modified xsi:type="dcterms:W3CDTF">2014-09-03T13:49:00Z</dcterms:modified>
</cp:coreProperties>
</file>