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4D" w:rsidRPr="00A51B4D" w:rsidRDefault="00A51B4D" w:rsidP="00A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B4D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:rsidR="00A51B4D" w:rsidRPr="00A51B4D" w:rsidRDefault="00A51B4D" w:rsidP="00A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B4D">
        <w:rPr>
          <w:rFonts w:ascii="Times New Roman" w:eastAsia="Times New Roman" w:hAnsi="Times New Roman" w:cs="Times New Roman"/>
          <w:sz w:val="24"/>
          <w:szCs w:val="24"/>
        </w:rPr>
        <w:t>MUĞLA VALİLİĞİ</w:t>
      </w:r>
    </w:p>
    <w:p w:rsidR="00A51B4D" w:rsidRDefault="00A51B4D" w:rsidP="00A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B4D">
        <w:rPr>
          <w:rFonts w:ascii="Times New Roman" w:eastAsia="Times New Roman" w:hAnsi="Times New Roman" w:cs="Times New Roman"/>
          <w:sz w:val="24"/>
          <w:szCs w:val="24"/>
        </w:rPr>
        <w:t>Çevre ve Şehircilik İl Müdürlüğü</w:t>
      </w:r>
    </w:p>
    <w:p w:rsidR="00A51B4D" w:rsidRDefault="00A51B4D" w:rsidP="00A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B4D" w:rsidRDefault="00A51B4D" w:rsidP="00A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B4D" w:rsidRPr="00A51B4D" w:rsidRDefault="00A51B4D" w:rsidP="00A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ASKIYA ALMA TUTANAĞI</w:t>
      </w:r>
    </w:p>
    <w:p w:rsidR="0029127E" w:rsidRDefault="0029127E" w:rsidP="002912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9127E" w:rsidRPr="003C07BF" w:rsidRDefault="0029127E" w:rsidP="002912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9127E" w:rsidRPr="003C07BF" w:rsidRDefault="00A51B4D" w:rsidP="0029127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T.C. Çevre ve Şehircilik Bakanlığı’nca </w:t>
      </w:r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>20.03.2014</w:t>
      </w:r>
      <w:r w:rsidR="00A53F26" w:rsidRPr="00A53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 ve </w:t>
      </w:r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>4431</w:t>
      </w:r>
      <w:r w:rsidR="00A53F26" w:rsidRPr="00A53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sayılı Makam Oluru 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onaylanan </w:t>
      </w:r>
      <w:r w:rsidR="00A53F26" w:rsidRPr="00A53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İlimiz, </w:t>
      </w:r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>Milas</w:t>
      </w:r>
      <w:r w:rsidR="00A53F26" w:rsidRPr="00A53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İlçesi, </w:t>
      </w:r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>Ören Belediyesi sınırları içerisinde yer alan ve daha önce mülga Bayındırlık ve İskan Bakanlığınca 28.01.2009 tarihinde onaylanan Muğla Ören Yat Limanı ve Balıkçı Barınağı</w:t>
      </w:r>
      <w:r w:rsidR="000C758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1/1000 ölçekli Uygulama İmar Planında yat bağlama </w:t>
      </w:r>
      <w:proofErr w:type="spellStart"/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>kapasiesinin</w:t>
      </w:r>
      <w:proofErr w:type="spellEnd"/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artırılmasını içeren Yat Limanı İlave ve Revizyon 1/5000 ölçekli Nazım İmar Planı ve 1/1000 ölçekli </w:t>
      </w:r>
      <w:proofErr w:type="gramStart"/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Uygulama </w:t>
      </w:r>
      <w:r w:rsidR="000C7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D2E">
        <w:rPr>
          <w:rFonts w:ascii="Times New Roman" w:eastAsia="Times New Roman" w:hAnsi="Times New Roman" w:cs="Times New Roman"/>
          <w:color w:val="000000"/>
          <w:sz w:val="24"/>
          <w:szCs w:val="24"/>
        </w:rPr>
        <w:t>İmar</w:t>
      </w:r>
      <w:proofErr w:type="gramEnd"/>
      <w:r w:rsidR="00B92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Planı</w:t>
      </w:r>
      <w:r w:rsidR="005373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38D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0C7580"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  <w:r w:rsidR="00A53F26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B92D2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Müdürlüğümüz ilan panosunda 30 (otuz) gün süre ile Muğla Valiliği Çevre ve Şehircilik İl Müdürlüğü’nce askıya çıkarılmıştır.</w:t>
      </w:r>
    </w:p>
    <w:p w:rsidR="0029127E" w:rsidRPr="00851A6B" w:rsidRDefault="0029127E" w:rsidP="0029127E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27E" w:rsidRDefault="00D038DC" w:rsidP="00A51B4D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25</w:t>
      </w:r>
      <w:bookmarkStart w:id="0" w:name="_GoBack"/>
      <w:bookmarkEnd w:id="0"/>
      <w:r w:rsidR="000C7580">
        <w:rPr>
          <w:rFonts w:ascii="Times New Roman" w:hAnsi="Times New Roman" w:cs="Times New Roman"/>
          <w:sz w:val="24"/>
        </w:rPr>
        <w:t>/04</w:t>
      </w:r>
      <w:r w:rsidR="00147C5B">
        <w:rPr>
          <w:rFonts w:ascii="Times New Roman" w:hAnsi="Times New Roman" w:cs="Times New Roman"/>
          <w:sz w:val="24"/>
        </w:rPr>
        <w:t>/</w:t>
      </w:r>
      <w:r w:rsidR="00A51B4D" w:rsidRPr="00A51B4D">
        <w:rPr>
          <w:rFonts w:ascii="Times New Roman" w:hAnsi="Times New Roman" w:cs="Times New Roman"/>
          <w:sz w:val="24"/>
        </w:rPr>
        <w:t>201</w:t>
      </w:r>
      <w:r w:rsidR="00B92D2E">
        <w:rPr>
          <w:rFonts w:ascii="Times New Roman" w:hAnsi="Times New Roman" w:cs="Times New Roman"/>
          <w:sz w:val="24"/>
        </w:rPr>
        <w:t>4</w:t>
      </w:r>
      <w:proofErr w:type="gramEnd"/>
    </w:p>
    <w:p w:rsidR="00A51B4D" w:rsidRDefault="00A51B4D" w:rsidP="00A51B4D">
      <w:pPr>
        <w:jc w:val="center"/>
        <w:rPr>
          <w:rFonts w:ascii="Times New Roman" w:hAnsi="Times New Roman" w:cs="Times New Roman"/>
          <w:sz w:val="24"/>
        </w:rPr>
      </w:pPr>
    </w:p>
    <w:p w:rsidR="00A51B4D" w:rsidRDefault="00A51B4D" w:rsidP="00A51B4D">
      <w:pPr>
        <w:jc w:val="center"/>
        <w:rPr>
          <w:rFonts w:ascii="Times New Roman" w:hAnsi="Times New Roman" w:cs="Times New Roman"/>
          <w:sz w:val="24"/>
        </w:rPr>
      </w:pPr>
    </w:p>
    <w:p w:rsidR="00A51B4D" w:rsidRDefault="00A51B4D" w:rsidP="00A51B4D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51B4D" w:rsidTr="00D85B36">
        <w:trPr>
          <w:trHeight w:val="848"/>
        </w:trPr>
        <w:tc>
          <w:tcPr>
            <w:tcW w:w="4606" w:type="dxa"/>
          </w:tcPr>
          <w:p w:rsidR="00D85B36" w:rsidRDefault="00D85B36" w:rsidP="00D85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Hülya GÖKPINAR</w:t>
            </w:r>
          </w:p>
          <w:p w:rsidR="00A51B4D" w:rsidRDefault="00D85B36" w:rsidP="00D85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Şehir Plancısı</w:t>
            </w:r>
          </w:p>
        </w:tc>
        <w:tc>
          <w:tcPr>
            <w:tcW w:w="4606" w:type="dxa"/>
          </w:tcPr>
          <w:p w:rsidR="00D85B36" w:rsidRDefault="000C7580" w:rsidP="00D85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Hülya DENİZLİOĞLU</w:t>
            </w:r>
          </w:p>
          <w:p w:rsidR="00A51B4D" w:rsidRDefault="00D85B36" w:rsidP="000C75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Çevre ve Şehircilik İl Müdür</w:t>
            </w:r>
            <w:r w:rsidR="000C7580">
              <w:rPr>
                <w:rFonts w:ascii="Times New Roman" w:hAnsi="Times New Roman" w:cs="Times New Roman"/>
                <w:sz w:val="24"/>
              </w:rPr>
              <w:t xml:space="preserve"> V.</w:t>
            </w:r>
          </w:p>
        </w:tc>
      </w:tr>
    </w:tbl>
    <w:p w:rsidR="00A51B4D" w:rsidRPr="00A51B4D" w:rsidRDefault="00A51B4D" w:rsidP="00A51B4D">
      <w:pPr>
        <w:jc w:val="center"/>
        <w:rPr>
          <w:rFonts w:ascii="Times New Roman" w:hAnsi="Times New Roman" w:cs="Times New Roman"/>
          <w:sz w:val="24"/>
        </w:rPr>
      </w:pPr>
    </w:p>
    <w:p w:rsidR="0029127E" w:rsidRDefault="0029127E" w:rsidP="0029127E"/>
    <w:p w:rsidR="00AA13B0" w:rsidRDefault="00AA13B0"/>
    <w:sectPr w:rsidR="00AA13B0" w:rsidSect="00AA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7E"/>
    <w:rsid w:val="0008608C"/>
    <w:rsid w:val="000C7580"/>
    <w:rsid w:val="00147C5B"/>
    <w:rsid w:val="0029127E"/>
    <w:rsid w:val="00537308"/>
    <w:rsid w:val="00722130"/>
    <w:rsid w:val="00925C04"/>
    <w:rsid w:val="00A51B4D"/>
    <w:rsid w:val="00A53F26"/>
    <w:rsid w:val="00AA13B0"/>
    <w:rsid w:val="00B92D2E"/>
    <w:rsid w:val="00D038DC"/>
    <w:rsid w:val="00D85B36"/>
    <w:rsid w:val="00DA5F76"/>
    <w:rsid w:val="00E46745"/>
    <w:rsid w:val="00EC4295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1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1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hulya.gokpinar</dc:creator>
  <cp:lastModifiedBy>Hülya Gökpınar</cp:lastModifiedBy>
  <cp:revision>2</cp:revision>
  <cp:lastPrinted>2014-04-25T05:44:00Z</cp:lastPrinted>
  <dcterms:created xsi:type="dcterms:W3CDTF">2014-04-25T05:44:00Z</dcterms:created>
  <dcterms:modified xsi:type="dcterms:W3CDTF">2014-04-25T05:44:00Z</dcterms:modified>
</cp:coreProperties>
</file>