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48" w:rsidRPr="006C6348" w:rsidRDefault="006C6348" w:rsidP="006C6348">
      <w:r w:rsidRPr="006C6348">
        <w:t xml:space="preserve">Şube </w:t>
      </w:r>
      <w:proofErr w:type="spellStart"/>
      <w:r w:rsidRPr="006C6348">
        <w:t>müdürlğümüz</w:t>
      </w:r>
      <w:proofErr w:type="spellEnd"/>
      <w:r w:rsidRPr="006C6348">
        <w:t xml:space="preserve"> bünyesinde çalışan mühendislik </w:t>
      </w:r>
      <w:proofErr w:type="gramStart"/>
      <w:r w:rsidRPr="006C6348">
        <w:t>branşlarının</w:t>
      </w:r>
      <w:proofErr w:type="gramEnd"/>
      <w:r w:rsidRPr="006C6348">
        <w:t xml:space="preserve"> yaptıkları iş ve işlemler aşağıda açıklanmıştır.</w:t>
      </w:r>
    </w:p>
    <w:p w:rsidR="006C6348" w:rsidRPr="006C6348" w:rsidRDefault="006C6348" w:rsidP="006C6348">
      <w:r w:rsidRPr="006C6348">
        <w:pict>
          <v:rect id="_x0000_i1025" style="width:0;height:1.5pt" o:hralign="center" o:hrstd="t" o:hr="t" fillcolor="#a0a0a0" stroked="f"/>
        </w:pict>
      </w:r>
    </w:p>
    <w:p w:rsidR="006C6348" w:rsidRPr="006C6348" w:rsidRDefault="006C6348" w:rsidP="006C6348">
      <w:r w:rsidRPr="006C6348">
        <w:t>TOPOGRAFYA BİRİMİ</w:t>
      </w:r>
    </w:p>
    <w:p w:rsidR="006C6348" w:rsidRPr="006C6348" w:rsidRDefault="006C6348" w:rsidP="006C6348">
      <w:r w:rsidRPr="006C6348">
        <w:t xml:space="preserve">ü  Kamuya ait inşaat öncesinde arsaya ait belgenin ( imar planı, imar durumu, tapu çapı, </w:t>
      </w:r>
      <w:proofErr w:type="gramStart"/>
      <w:r w:rsidRPr="006C6348">
        <w:t>tapu  tahsis</w:t>
      </w:r>
      <w:proofErr w:type="gramEnd"/>
      <w:r w:rsidRPr="006C6348">
        <w:t xml:space="preserve"> belgesi aplikasyon krokisi ) takibi ve temini,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>  Arazide bina köşe kazıklarının çakılması ve yer tesliminin yapılması,</w:t>
      </w:r>
    </w:p>
    <w:p w:rsidR="006C6348" w:rsidRPr="006C6348" w:rsidRDefault="006C6348" w:rsidP="006C6348">
      <w:r w:rsidRPr="006C6348">
        <w:t xml:space="preserve">ü  Kazı ve bina </w:t>
      </w:r>
      <w:proofErr w:type="spellStart"/>
      <w:proofErr w:type="gramStart"/>
      <w:r w:rsidRPr="006C6348">
        <w:t>inşaatı,çevre</w:t>
      </w:r>
      <w:proofErr w:type="spellEnd"/>
      <w:proofErr w:type="gramEnd"/>
      <w:r w:rsidRPr="006C6348">
        <w:t xml:space="preserve"> düzenlenmesi esnasında gerekli kotların tespiti ( kazı seviye kotu, </w:t>
      </w:r>
      <w:proofErr w:type="spellStart"/>
      <w:r w:rsidRPr="006C6348">
        <w:t>subasman</w:t>
      </w:r>
      <w:proofErr w:type="spellEnd"/>
      <w:r w:rsidRPr="006C6348">
        <w:t xml:space="preserve"> kotu </w:t>
      </w:r>
      <w:proofErr w:type="spellStart"/>
      <w:r w:rsidRPr="006C6348">
        <w:t>v.b</w:t>
      </w:r>
      <w:proofErr w:type="spellEnd"/>
      <w:r w:rsidRPr="006C6348">
        <w:t xml:space="preserve"> ) 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 xml:space="preserve">  Kazı ve dolgu hesaplarına esas kırmızı kot </w:t>
      </w:r>
      <w:proofErr w:type="spellStart"/>
      <w:r w:rsidRPr="006C6348">
        <w:t>plankotesinin</w:t>
      </w:r>
      <w:proofErr w:type="spellEnd"/>
      <w:r w:rsidRPr="006C6348">
        <w:t xml:space="preserve"> yapılması,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 xml:space="preserve">  Kurum dışında hazırlanan </w:t>
      </w:r>
      <w:proofErr w:type="spellStart"/>
      <w:r w:rsidRPr="006C6348">
        <w:t>plankote</w:t>
      </w:r>
      <w:proofErr w:type="spellEnd"/>
      <w:r w:rsidRPr="006C6348">
        <w:t xml:space="preserve"> çalışmalarının incelenmesi,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 xml:space="preserve">  Haritacılıkla ilgili tüm ölçüm ve projelendirme hizmetlerinin yapılması ( yüzey </w:t>
      </w:r>
      <w:proofErr w:type="spellStart"/>
      <w:r w:rsidRPr="006C6348">
        <w:t>nivelmanı</w:t>
      </w:r>
      <w:proofErr w:type="spellEnd"/>
      <w:r w:rsidRPr="006C6348">
        <w:t xml:space="preserve"> güzergah </w:t>
      </w:r>
      <w:proofErr w:type="spellStart"/>
      <w:r w:rsidRPr="006C6348">
        <w:t>nivelmanı</w:t>
      </w:r>
      <w:proofErr w:type="spellEnd"/>
      <w:r w:rsidRPr="006C6348">
        <w:t xml:space="preserve">, kanalizasyon meyil tespiti </w:t>
      </w:r>
      <w:proofErr w:type="spellStart"/>
      <w:r w:rsidRPr="006C6348">
        <w:t>v.b</w:t>
      </w:r>
      <w:proofErr w:type="spellEnd"/>
      <w:r w:rsidRPr="006C6348">
        <w:t>. ),</w:t>
      </w:r>
    </w:p>
    <w:p w:rsidR="006C6348" w:rsidRPr="006C6348" w:rsidRDefault="006C6348" w:rsidP="006C6348">
      <w:r w:rsidRPr="006C6348">
        <w:t xml:space="preserve">ü  Mevcut aletler </w:t>
      </w:r>
      <w:proofErr w:type="gramStart"/>
      <w:r w:rsidRPr="006C6348">
        <w:t xml:space="preserve">total  </w:t>
      </w:r>
      <w:proofErr w:type="spellStart"/>
      <w:r w:rsidRPr="006C6348">
        <w:t>station</w:t>
      </w:r>
      <w:proofErr w:type="spellEnd"/>
      <w:proofErr w:type="gramEnd"/>
      <w:r w:rsidRPr="006C6348">
        <w:t xml:space="preserve">  ( 2Ad.) ,</w:t>
      </w:r>
      <w:proofErr w:type="spellStart"/>
      <w:r w:rsidRPr="006C6348">
        <w:t>Nivo</w:t>
      </w:r>
      <w:proofErr w:type="spellEnd"/>
      <w:r w:rsidRPr="006C6348">
        <w:t xml:space="preserve"> (1 Ad.), takometre (1 Ad),</w:t>
      </w:r>
    </w:p>
    <w:p w:rsidR="006C6348" w:rsidRPr="006C6348" w:rsidRDefault="006C6348" w:rsidP="006C6348">
      <w:r w:rsidRPr="006C6348">
        <w:t> </w:t>
      </w:r>
    </w:p>
    <w:p w:rsidR="006C6348" w:rsidRPr="006C6348" w:rsidRDefault="006C6348" w:rsidP="006C6348">
      <w:r w:rsidRPr="006C6348">
        <w:pict>
          <v:rect id="_x0000_i1026" style="width:0;height:1.5pt" o:hralign="center" o:hrstd="t" o:hr="t" fillcolor="#a0a0a0" stroked="f"/>
        </w:pict>
      </w:r>
    </w:p>
    <w:p w:rsidR="006C6348" w:rsidRPr="006C6348" w:rsidRDefault="006C6348" w:rsidP="006C6348">
      <w:r w:rsidRPr="006C6348">
        <w:t xml:space="preserve">MİMARİ BİRİM </w:t>
      </w:r>
    </w:p>
    <w:p w:rsidR="006C6348" w:rsidRPr="006C6348" w:rsidRDefault="006C6348" w:rsidP="006C6348">
      <w:r w:rsidRPr="006C6348">
        <w:t xml:space="preserve">ü  Yapı İşleri Genel </w:t>
      </w:r>
      <w:proofErr w:type="gramStart"/>
      <w:r w:rsidRPr="006C6348">
        <w:t>Müdürlüğü’nün  Mimari</w:t>
      </w:r>
      <w:proofErr w:type="gramEnd"/>
      <w:r w:rsidRPr="006C6348">
        <w:t xml:space="preserve"> Proje Düzenleme esaslarına ve belirlenene ihtiyaç programına uygun olarak yeni proje üretimi,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>  Mevcut projelerin günün ihtiyaçlarına göre revize edilmesi,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 xml:space="preserve">  İhtiyaç duyulması halinde </w:t>
      </w:r>
      <w:proofErr w:type="spellStart"/>
      <w:r w:rsidRPr="006C6348">
        <w:t>rölöve</w:t>
      </w:r>
      <w:proofErr w:type="spellEnd"/>
      <w:r w:rsidRPr="006C6348">
        <w:t xml:space="preserve"> projelerin üretilmesi,</w:t>
      </w:r>
    </w:p>
    <w:p w:rsidR="006C6348" w:rsidRPr="006C6348" w:rsidRDefault="006C6348" w:rsidP="006C6348">
      <w:r w:rsidRPr="006C6348">
        <w:t xml:space="preserve">ü  Diğer kamu kurum ve kuruluşlarınca hazırlanan projelerin incelenmesi ve </w:t>
      </w:r>
      <w:proofErr w:type="gramStart"/>
      <w:r w:rsidRPr="006C6348">
        <w:t>tasdiki ,</w:t>
      </w:r>
      <w:proofErr w:type="gramEnd"/>
    </w:p>
    <w:p w:rsidR="006C6348" w:rsidRPr="006C6348" w:rsidRDefault="006C6348" w:rsidP="006C6348">
      <w:r w:rsidRPr="006C6348">
        <w:t xml:space="preserve">ü  Hizmet alımı yoluyla elde edilen projelerin teknik şartnamelerinin hazırlanması, proje yaklaşık maliyetlerinin tespit edilmesi, proje ihale sürecinde görev alınması ve proje temini sürecinde projenin ihtiyaca uygunluğunun sağlanması </w:t>
      </w:r>
      <w:proofErr w:type="gramStart"/>
      <w:r w:rsidRPr="006C6348">
        <w:t>amacıyla   tetkik</w:t>
      </w:r>
      <w:proofErr w:type="gramEnd"/>
      <w:r w:rsidRPr="006C6348">
        <w:t xml:space="preserve"> ve tasdiki,</w:t>
      </w:r>
    </w:p>
    <w:p w:rsidR="006C6348" w:rsidRPr="006C6348" w:rsidRDefault="006C6348" w:rsidP="006C6348">
      <w:r w:rsidRPr="006C6348">
        <w:t xml:space="preserve">ü  Sağlık Müdürlüğünün talebi üzerine Özel Hastanelerin incelenmesi ve raporlarının </w:t>
      </w:r>
      <w:proofErr w:type="gramStart"/>
      <w:r w:rsidRPr="006C6348">
        <w:t>hazırlanması ,</w:t>
      </w:r>
      <w:proofErr w:type="gramEnd"/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 xml:space="preserve">  Tüm kamu kurum ve kuruluşlarınca talep edilmesi halinde teknik anlamda inceleme yapılaması ve inceleme raporlarının oluşturulması, </w:t>
      </w:r>
    </w:p>
    <w:p w:rsidR="006C6348" w:rsidRPr="006C6348" w:rsidRDefault="006C6348" w:rsidP="006C6348">
      <w:r w:rsidRPr="006C6348">
        <w:t> </w:t>
      </w:r>
    </w:p>
    <w:p w:rsidR="006C6348" w:rsidRPr="006C6348" w:rsidRDefault="006C6348" w:rsidP="006C6348">
      <w:r w:rsidRPr="006C6348">
        <w:pict>
          <v:rect id="_x0000_i1027" style="width:0;height:1.5pt" o:hralign="center" o:hrstd="t" o:hr="t" fillcolor="#a0a0a0" stroked="f"/>
        </w:pict>
      </w:r>
    </w:p>
    <w:p w:rsidR="006C6348" w:rsidRPr="006C6348" w:rsidRDefault="006C6348" w:rsidP="006C6348">
      <w:r w:rsidRPr="006C6348">
        <w:t>İNŞAAT MÜHENDİSLİĞİ BİRİMİ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>  Binaların deprem dayanımını düzenleyen Afet Yönetmeliği ve Yapı İşleri Genel Müdürlüğü Betonarme-Statik Proje düzenleme esaslarına uygun olarak kamu binalarına ait İnşaat Mühendisliği projelerinin üretilmesi,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>  Hizmet alımı yoluyla temin edilen veya diğer kamu kurum ve kuruluşlarca üretilen projelerin uygunluğunun incelenmesi ve onaylanması,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>  Mevcut binaların statik yönden incelenmesi,</w:t>
      </w:r>
    </w:p>
    <w:p w:rsidR="006C6348" w:rsidRPr="006C6348" w:rsidRDefault="006C6348" w:rsidP="006C6348">
      <w:proofErr w:type="gramStart"/>
      <w:r w:rsidRPr="006C6348">
        <w:lastRenderedPageBreak/>
        <w:t>ü</w:t>
      </w:r>
      <w:proofErr w:type="gramEnd"/>
      <w:r w:rsidRPr="006C6348">
        <w:t>  Tabi Afet kurumlarında veya talep edilmesi durumunda binaların deprem analizi ve depreme dayanımına ilişkin raporların hazırlanması,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>  Hazırlanan güçlendirme projelerinin tetkik ve tasdiki,</w:t>
      </w:r>
    </w:p>
    <w:p w:rsidR="006C6348" w:rsidRPr="006C6348" w:rsidRDefault="006C6348" w:rsidP="006C6348">
      <w:r w:rsidRPr="006C6348">
        <w:t xml:space="preserve">ü  Hizmet alımı yoluyla elde edilen projelerin teknik şartnamelerinin hazırlanması, proje yaklaşık maliyetlerinin tespit edilmesi, proje ihale sürecinde görev alınması ve proje temini sürecinde projenin ihtiyaca uygunluğunun sağlanması </w:t>
      </w:r>
      <w:proofErr w:type="gramStart"/>
      <w:r w:rsidRPr="006C6348">
        <w:t>amacıyla   tetkik</w:t>
      </w:r>
      <w:proofErr w:type="gramEnd"/>
      <w:r w:rsidRPr="006C6348">
        <w:t xml:space="preserve"> ve tasdiki,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 xml:space="preserve">  Sağlık Müdürlüğünün talebi üzerine Özel Hastanelerin incelenmesi ve raporlarının hazırlanması, 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 xml:space="preserve">  Tüm kamu kurum ve kuruluşlarınca talep edilmesi halinde teknik anlamda inceleme yapılaması ve inceleme raporlarının oluşturulması </w:t>
      </w:r>
    </w:p>
    <w:p w:rsidR="006C6348" w:rsidRPr="006C6348" w:rsidRDefault="006C6348" w:rsidP="006C6348">
      <w:r w:rsidRPr="006C6348">
        <w:t> </w:t>
      </w:r>
    </w:p>
    <w:p w:rsidR="006C6348" w:rsidRPr="006C6348" w:rsidRDefault="006C6348" w:rsidP="006C6348">
      <w:r w:rsidRPr="006C6348">
        <w:pict>
          <v:rect id="_x0000_i1028" style="width:0;height:1.5pt" o:hralign="center" o:hrstd="t" o:hr="t" fillcolor="#a0a0a0" stroked="f"/>
        </w:pict>
      </w:r>
    </w:p>
    <w:p w:rsidR="006C6348" w:rsidRPr="006C6348" w:rsidRDefault="006C6348" w:rsidP="006C6348">
      <w:r w:rsidRPr="006C6348">
        <w:t>ELEKTRİK MÜHENDİSLİĞİ BİRİMİ</w:t>
      </w:r>
    </w:p>
    <w:p w:rsidR="006C6348" w:rsidRPr="006C6348" w:rsidRDefault="006C6348" w:rsidP="006C6348">
      <w:r w:rsidRPr="006C6348">
        <w:t xml:space="preserve">ü Genel Müdürlüğünün Elektrik Mühendisliği Proje Düzenleme </w:t>
      </w:r>
      <w:proofErr w:type="gramStart"/>
      <w:r w:rsidRPr="006C6348">
        <w:t>Esasları , Kuvvetli</w:t>
      </w:r>
      <w:proofErr w:type="gramEnd"/>
      <w:r w:rsidRPr="006C6348">
        <w:t xml:space="preserve"> Akım Yönetmeliği , Elektrik İç Tesisat Yönetmeliği, Binaların Yangında Korunması Yönetmeliği </w:t>
      </w:r>
      <w:proofErr w:type="spellStart"/>
      <w:r w:rsidRPr="006C6348">
        <w:t>v.b</w:t>
      </w:r>
      <w:proofErr w:type="spellEnd"/>
      <w:r w:rsidRPr="006C6348">
        <w:t>. yönetmeliklere ve kullanım amacına göre Elektrik İç Tesisatı Projelerinin Hazırlanması,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>  Hizmet alımı yoluyla temin edilen veya diğer kamu kurum ve kuruluşlarca üretilen projelerin tetkik ve tasdiki,</w:t>
      </w:r>
    </w:p>
    <w:p w:rsidR="006C6348" w:rsidRPr="006C6348" w:rsidRDefault="006C6348" w:rsidP="006C6348">
      <w:r w:rsidRPr="006C6348">
        <w:t xml:space="preserve">ü  İhtiyaç duyulması halinde </w:t>
      </w:r>
      <w:proofErr w:type="spellStart"/>
      <w:proofErr w:type="gramStart"/>
      <w:r w:rsidRPr="006C6348">
        <w:t>röleve</w:t>
      </w:r>
      <w:proofErr w:type="spellEnd"/>
      <w:r w:rsidRPr="006C6348">
        <w:t xml:space="preserve">  iç</w:t>
      </w:r>
      <w:proofErr w:type="gramEnd"/>
      <w:r w:rsidRPr="006C6348">
        <w:t xml:space="preserve"> tesisat projelerinin üretilmesi,</w:t>
      </w:r>
    </w:p>
    <w:p w:rsidR="006C6348" w:rsidRPr="006C6348" w:rsidRDefault="006C6348" w:rsidP="006C6348">
      <w:r w:rsidRPr="006C6348">
        <w:t xml:space="preserve">ü  Hizmet alımı yoluyla elde edilen projelerin teknik şartnamelerinin hazırlanması, proje yaklaşık maliyetlerinin tespit edilmesi, proje ihale sürecinde görev alınması ve proje temini sürecinde projenin ihtiyaca uygunluğunun sağlanması </w:t>
      </w:r>
      <w:proofErr w:type="gramStart"/>
      <w:r w:rsidRPr="006C6348">
        <w:t>amacıyla   tetkik</w:t>
      </w:r>
      <w:proofErr w:type="gramEnd"/>
      <w:r w:rsidRPr="006C6348">
        <w:t xml:space="preserve"> ve tasdiki,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>  Sağlık Müdürlüğünün talebi üzerine Özel Hastanelerin incelenmesi ve raporlarının hazırlanması,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>  Tüm kamu kurum ve kuruluşlarınca talep edilmesi halinde teknik anlamda inceleme yapılaması ve inceleme raporlarının oluşturulması,</w:t>
      </w:r>
    </w:p>
    <w:p w:rsidR="006C6348" w:rsidRPr="006C6348" w:rsidRDefault="006C6348" w:rsidP="006C6348">
      <w:r w:rsidRPr="006C6348">
        <w:t> </w:t>
      </w:r>
    </w:p>
    <w:p w:rsidR="006C6348" w:rsidRPr="006C6348" w:rsidRDefault="006C6348" w:rsidP="006C6348">
      <w:r w:rsidRPr="006C6348">
        <w:pict>
          <v:rect id="_x0000_i1029" style="width:0;height:1.5pt" o:hralign="center" o:hrstd="t" o:hr="t" fillcolor="#a0a0a0" stroked="f"/>
        </w:pict>
      </w:r>
    </w:p>
    <w:p w:rsidR="006C6348" w:rsidRPr="006C6348" w:rsidRDefault="006C6348" w:rsidP="006C6348">
      <w:r w:rsidRPr="006C6348">
        <w:t>MAKİNE MÜHENDİSLİĞİ BİRİMİ</w:t>
      </w:r>
    </w:p>
    <w:p w:rsidR="006C6348" w:rsidRPr="006C6348" w:rsidRDefault="006C6348" w:rsidP="006C6348">
      <w:r w:rsidRPr="006C6348">
        <w:t xml:space="preserve">ü Yapı İşleri Genel Müdürlüğünün Makine Mühendisliği Proje Düzenleme </w:t>
      </w:r>
      <w:proofErr w:type="gramStart"/>
      <w:r w:rsidRPr="006C6348">
        <w:t>Esasları , Isı</w:t>
      </w:r>
      <w:proofErr w:type="gramEnd"/>
      <w:r w:rsidRPr="006C6348">
        <w:t xml:space="preserve"> Yalıtım yönetmeliği, Binaların Yangında Korunması Yönetmeliği  </w:t>
      </w:r>
      <w:proofErr w:type="spellStart"/>
      <w:r w:rsidRPr="006C6348">
        <w:t>v.b</w:t>
      </w:r>
      <w:proofErr w:type="spellEnd"/>
      <w:r w:rsidRPr="006C6348">
        <w:t>. yönetmeliklere ve kullanım amacına göre Mekanik Tesisatı Projelerinin hazırlanması,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>  Hizmet alımı yoluyla temin edilen veya diğer kamu kurum ve kuruluşlarca üretilen projelerin tetkik ve tasdiki,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 xml:space="preserve">  İhtiyaç duyulması halinde </w:t>
      </w:r>
      <w:proofErr w:type="spellStart"/>
      <w:r w:rsidRPr="006C6348">
        <w:t>rölöve</w:t>
      </w:r>
      <w:proofErr w:type="spellEnd"/>
      <w:r w:rsidRPr="006C6348">
        <w:t xml:space="preserve"> tesisat projelerinin üretilmesi,</w:t>
      </w:r>
    </w:p>
    <w:p w:rsidR="006C6348" w:rsidRPr="006C6348" w:rsidRDefault="006C6348" w:rsidP="006C6348">
      <w:r w:rsidRPr="006C6348">
        <w:t xml:space="preserve">ü  Hizmet alımı yoluyla elde edilen projelerin teknik şartnamelerinin hazırlanması, proje yaklaşık maliyetlerinin tespit edilmesi, proje ihale sürecinde görev alınması ve proje temini sürecinde projenin ihtiyaca uygunluğunun sağlanması </w:t>
      </w:r>
      <w:proofErr w:type="gramStart"/>
      <w:r w:rsidRPr="006C6348">
        <w:t>amacıyla   tetkik</w:t>
      </w:r>
      <w:proofErr w:type="gramEnd"/>
      <w:r w:rsidRPr="006C6348">
        <w:t xml:space="preserve"> ve tasdiki,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>  Sağlık Müdürlüğünün talebi üzerine Özel Hastanelerin incelenmesi ve raporlarının hazırlanması,</w:t>
      </w:r>
    </w:p>
    <w:p w:rsidR="006C6348" w:rsidRPr="006C6348" w:rsidRDefault="006C6348" w:rsidP="006C6348">
      <w:proofErr w:type="gramStart"/>
      <w:r w:rsidRPr="006C6348">
        <w:t>ü</w:t>
      </w:r>
      <w:proofErr w:type="gramEnd"/>
      <w:r w:rsidRPr="006C6348">
        <w:t>  Tüm kamu kurum ve kuruluşlarınca talep edilmesi halinde teknik anlamda inceleme yapılaması ve inceleme raporlarının oluşturulması,</w:t>
      </w:r>
    </w:p>
    <w:p w:rsidR="006C6348" w:rsidRPr="006C6348" w:rsidRDefault="006C6348" w:rsidP="006C6348">
      <w:r w:rsidRPr="006C6348">
        <w:lastRenderedPageBreak/>
        <w:t> </w:t>
      </w:r>
    </w:p>
    <w:p w:rsidR="006C6348" w:rsidRPr="006C6348" w:rsidRDefault="006C6348" w:rsidP="006C6348">
      <w:r w:rsidRPr="006C6348">
        <w:t>ARŞİV VE PLAN KOPYA BİRİMİ</w:t>
      </w:r>
    </w:p>
    <w:p w:rsidR="006C6348" w:rsidRPr="006C6348" w:rsidRDefault="006C6348" w:rsidP="006C6348">
      <w:r w:rsidRPr="006C6348">
        <w:t xml:space="preserve">Müdürlüğümüzce veya Yapı İşleri Genel Müdürlüğünce üretilen projelerin arşivlenmesi. </w:t>
      </w:r>
    </w:p>
    <w:p w:rsidR="006C6348" w:rsidRPr="006C6348" w:rsidRDefault="006C6348" w:rsidP="006C6348">
      <w:r w:rsidRPr="006C6348">
        <w:t xml:space="preserve">Müdürlüğümüz bünyesinde yer alan OCE TDS400 tarama-kopya makinesi ile orijinal projelerin elektronik ortama atılması ve çoğaltılması. </w:t>
      </w:r>
    </w:p>
    <w:p w:rsidR="006C6348" w:rsidRPr="006C6348" w:rsidRDefault="006C6348" w:rsidP="006C6348">
      <w:r w:rsidRPr="006C6348">
        <w:t> </w:t>
      </w:r>
    </w:p>
    <w:p w:rsidR="00146E46" w:rsidRDefault="00146E46">
      <w:bookmarkStart w:id="0" w:name="_GoBack"/>
      <w:bookmarkEnd w:id="0"/>
    </w:p>
    <w:sectPr w:rsidR="00146E46" w:rsidSect="00EC1FA9">
      <w:pgSz w:w="11906" w:h="16838"/>
      <w:pgMar w:top="567" w:right="284" w:bottom="284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7B"/>
    <w:rsid w:val="00146E46"/>
    <w:rsid w:val="006C6348"/>
    <w:rsid w:val="00A7407B"/>
    <w:rsid w:val="00E0716B"/>
    <w:rsid w:val="00E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4428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991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20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142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8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0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2989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2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8139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2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87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267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0825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31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8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Kilic</dc:creator>
  <cp:keywords/>
  <dc:description/>
  <cp:lastModifiedBy>Mehmet Kilic</cp:lastModifiedBy>
  <cp:revision>2</cp:revision>
  <dcterms:created xsi:type="dcterms:W3CDTF">2014-04-18T11:07:00Z</dcterms:created>
  <dcterms:modified xsi:type="dcterms:W3CDTF">2014-04-18T11:12:00Z</dcterms:modified>
</cp:coreProperties>
</file>