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MÜTEAHHİTLİK YETKİ BELGESİ NUMARASI VERİLMESİ İŞLEMİ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181A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54622D">
        <w:rPr>
          <w:color w:val="454545"/>
        </w:rPr>
        <w:t>16.12.2010 tarih ve 27787 sayılı Resmi Gazetede yayımlanan ve 01.01.2012 tarihinden itibaren yürürlüğe giren </w:t>
      </w:r>
      <w:r w:rsidRPr="0054622D">
        <w:rPr>
          <w:rStyle w:val="Gl"/>
          <w:color w:val="454545"/>
          <w:bdr w:val="none" w:sz="0" w:space="0" w:color="auto" w:frame="1"/>
        </w:rPr>
        <w:t>“Yapı Müteahhitlerinin Kayıtları ile Şantiye Şefleri ve Yetki Belgeli Ustalar Hakkında Yönetmelik”</w:t>
      </w:r>
      <w:r w:rsidR="00693AC8">
        <w:rPr>
          <w:color w:val="454545"/>
        </w:rPr>
        <w:t> hükümlerine istinaden</w:t>
      </w:r>
      <w:r w:rsidRPr="0054622D">
        <w:rPr>
          <w:color w:val="454545"/>
        </w:rPr>
        <w:t>yapı mü</w:t>
      </w:r>
      <w:r w:rsidR="00693AC8">
        <w:rPr>
          <w:color w:val="454545"/>
        </w:rPr>
        <w:t>teahhidi yetki belgesi numarası</w:t>
      </w:r>
      <w:r w:rsidRPr="0054622D">
        <w:rPr>
          <w:color w:val="454545"/>
        </w:rPr>
        <w:t xml:space="preserve"> Müdürlüğümüzce verilmektedir.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  <w:bookmarkStart w:id="0" w:name="_GoBack"/>
      <w:bookmarkEnd w:id="0"/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GERÇEK KİŞİ (ŞAHIS ADINA) MÜRACAAT EVRAKLARI: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</w:t>
      </w:r>
      <w:r w:rsidRPr="0054622D">
        <w:rPr>
          <w:color w:val="454545"/>
        </w:rPr>
        <w:t> Yapı Müteahhidi Yetki Belgesi Başvuru Formu</w:t>
      </w:r>
      <w:r w:rsidR="00220196">
        <w:rPr>
          <w:color w:val="454545"/>
        </w:rPr>
        <w:t xml:space="preserve"> (EK-1)</w:t>
      </w:r>
      <w:r w:rsidRPr="0054622D">
        <w:rPr>
          <w:color w:val="454545"/>
        </w:rPr>
        <w:t xml:space="preserve"> (Doldurulup imzalanacak)</w:t>
      </w:r>
      <w:r w:rsidR="00220196">
        <w:rPr>
          <w:color w:val="454545"/>
        </w:rPr>
        <w:t xml:space="preserve"> </w:t>
      </w:r>
      <w:r w:rsidRPr="0054622D">
        <w:rPr>
          <w:color w:val="454545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 w:rsidRPr="0054622D">
        <w:rPr>
          <w:color w:val="454545"/>
        </w:rPr>
        <w:t> Kayıtlı olduğu ticaret yada sanayi odasından müracaat yılına ait oda sicil kayıt suretinin </w:t>
      </w:r>
      <w:r w:rsidRPr="0054622D">
        <w:rPr>
          <w:rStyle w:val="Gl"/>
          <w:color w:val="454545"/>
          <w:bdr w:val="none" w:sz="0" w:space="0" w:color="auto" w:frame="1"/>
        </w:rPr>
        <w:t>aslı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 </w:t>
      </w:r>
      <w:r w:rsidRPr="0054622D">
        <w:rPr>
          <w:color w:val="454545"/>
        </w:rPr>
        <w:t xml:space="preserve">Vergi levhası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2.000 TL (İki </w:t>
      </w:r>
      <w:proofErr w:type="spellStart"/>
      <w:r w:rsidRPr="0054622D">
        <w:rPr>
          <w:color w:val="454545"/>
        </w:rPr>
        <w:t>BinTürk</w:t>
      </w:r>
      <w:proofErr w:type="spellEnd"/>
      <w:r w:rsidRPr="0054622D">
        <w:rPr>
          <w:color w:val="454545"/>
        </w:rPr>
        <w:t xml:space="preserve"> Lirası) dekontunun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TÜZEL KİŞİ (LTD, A.Ş, ADİ ORTAKLIK VE ORTAK GİRİŞİMLER İÇİN) MÜRACAAT EVRAKLARI: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 </w:t>
      </w:r>
      <w:hyperlink r:id="rId4" w:history="1">
        <w:r w:rsidRPr="0054622D">
          <w:rPr>
            <w:color w:val="454545"/>
          </w:rPr>
          <w:t>Yapı Müteahhidi Yetki Belgesi Başvuru Formu</w:t>
        </w:r>
        <w:r w:rsidR="00220196">
          <w:rPr>
            <w:color w:val="454545"/>
          </w:rPr>
          <w:t xml:space="preserve"> (EK-1)</w:t>
        </w:r>
        <w:r w:rsidRPr="0054622D">
          <w:rPr>
            <w:color w:val="454545"/>
          </w:rPr>
          <w:t xml:space="preserve"> (Doldurulup imzalanacak) </w:t>
        </w:r>
      </w:hyperlink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 w:rsidRPr="0054622D">
        <w:rPr>
          <w:color w:val="454545"/>
        </w:rPr>
        <w:t> Kayıtlı olduğu ticaret yada sanayi odasından müracaat yılına ait oda sicil kayıt suretinin </w:t>
      </w:r>
      <w:r w:rsidRPr="0054622D">
        <w:rPr>
          <w:rStyle w:val="Gl"/>
          <w:color w:val="454545"/>
          <w:bdr w:val="none" w:sz="0" w:space="0" w:color="auto" w:frame="1"/>
        </w:rPr>
        <w:t>aslı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</w:t>
      </w:r>
      <w:r w:rsidRPr="0054622D">
        <w:rPr>
          <w:color w:val="454545"/>
        </w:rPr>
        <w:t> Ticaret sicil gazetesinin son hali, aslı yada</w:t>
      </w:r>
      <w:r>
        <w:rPr>
          <w:color w:val="454545"/>
        </w:rPr>
        <w:t>ticaret memurluğunca</w:t>
      </w:r>
      <w:r w:rsidRPr="0054622D">
        <w:rPr>
          <w:color w:val="454545"/>
        </w:rPr>
        <w:t xml:space="preserve"> onaylı sureti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 </w:t>
      </w:r>
      <w:r w:rsidRPr="0054622D">
        <w:rPr>
          <w:color w:val="454545"/>
        </w:rPr>
        <w:t xml:space="preserve">Vergi levhası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6)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2.000 TL (İki Bin Türk Lirası) dekontunun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 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GEÇİCİ MÜTEAHHİTLİK NUMARASI MÜRACAAT EVRAKLARI:</w:t>
      </w:r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Gl"/>
          <w:color w:val="454545"/>
          <w:bdr w:val="none" w:sz="0" w:space="0" w:color="auto" w:frame="1"/>
        </w:rPr>
      </w:pPr>
      <w:r>
        <w:rPr>
          <w:rStyle w:val="Gl"/>
          <w:color w:val="454545"/>
          <w:bdr w:val="none" w:sz="0" w:space="0" w:color="auto" w:frame="1"/>
        </w:rPr>
        <w:t>Bodrum katı dışında en çok iki katlı ve t</w:t>
      </w:r>
      <w:r w:rsidRPr="0054622D">
        <w:rPr>
          <w:rStyle w:val="Gl"/>
          <w:color w:val="454545"/>
          <w:bdr w:val="none" w:sz="0" w:space="0" w:color="auto" w:frame="1"/>
        </w:rPr>
        <w:t xml:space="preserve">oplam inşaat alanı 500 m2 </w:t>
      </w:r>
      <w:proofErr w:type="spellStart"/>
      <w:r w:rsidRPr="0054622D">
        <w:rPr>
          <w:rStyle w:val="Gl"/>
          <w:color w:val="454545"/>
          <w:bdr w:val="none" w:sz="0" w:space="0" w:color="auto" w:frame="1"/>
        </w:rPr>
        <w:t>yi</w:t>
      </w:r>
      <w:proofErr w:type="spellEnd"/>
      <w:r w:rsidRPr="0054622D">
        <w:rPr>
          <w:rStyle w:val="Gl"/>
          <w:color w:val="454545"/>
          <w:bdr w:val="none" w:sz="0" w:space="0" w:color="auto" w:frame="1"/>
        </w:rPr>
        <w:t xml:space="preserve"> geçmeyen</w:t>
      </w:r>
      <w:r>
        <w:rPr>
          <w:rStyle w:val="Gl"/>
          <w:color w:val="454545"/>
          <w:bdr w:val="none" w:sz="0" w:space="0" w:color="auto" w:frame="1"/>
        </w:rPr>
        <w:t xml:space="preserve"> yapı için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1)</w:t>
      </w:r>
      <w:r w:rsidRPr="0054622D">
        <w:rPr>
          <w:color w:val="454545"/>
        </w:rPr>
        <w:t> Dilekçe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2) </w:t>
      </w:r>
      <w:hyperlink r:id="rId5" w:history="1">
        <w:r w:rsidRPr="0054622D">
          <w:rPr>
            <w:color w:val="454545"/>
          </w:rPr>
          <w:t>Yapı Müteahhidi Yetki Belgesi Başvuru Formu</w:t>
        </w:r>
        <w:r w:rsidR="00220196">
          <w:rPr>
            <w:color w:val="454545"/>
          </w:rPr>
          <w:t xml:space="preserve"> (EK-1)</w:t>
        </w:r>
        <w:r w:rsidRPr="0054622D">
          <w:rPr>
            <w:color w:val="454545"/>
          </w:rPr>
          <w:t xml:space="preserve"> (Doldurulup imzalanacak) </w:t>
        </w:r>
      </w:hyperlink>
    </w:p>
    <w:p w:rsid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3)</w:t>
      </w:r>
      <w:r>
        <w:rPr>
          <w:color w:val="454545"/>
        </w:rPr>
        <w:t> N</w:t>
      </w:r>
      <w:r w:rsidRPr="0054622D">
        <w:rPr>
          <w:color w:val="454545"/>
        </w:rPr>
        <w:t xml:space="preserve">üfus cüzdanı fotokopisi 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4)</w:t>
      </w:r>
      <w:r w:rsidRPr="0054622D">
        <w:rPr>
          <w:color w:val="454545"/>
        </w:rPr>
        <w:t> </w:t>
      </w:r>
      <w:r>
        <w:rPr>
          <w:color w:val="454545"/>
        </w:rPr>
        <w:t>Geçici Yetki Belge Numarasına İlişkin Taahhütname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5)</w:t>
      </w:r>
      <w:r w:rsidRPr="0054622D">
        <w:rPr>
          <w:color w:val="454545"/>
        </w:rPr>
        <w:t xml:space="preserve"> Halk Bankası “Çevre ve Şehircilik Bakanlığı 118 Gelir Kod </w:t>
      </w:r>
      <w:proofErr w:type="spellStart"/>
      <w:r w:rsidRPr="0054622D">
        <w:rPr>
          <w:color w:val="454545"/>
        </w:rPr>
        <w:t>No’lu</w:t>
      </w:r>
      <w:proofErr w:type="spellEnd"/>
      <w:r w:rsidRPr="0054622D">
        <w:rPr>
          <w:color w:val="454545"/>
        </w:rPr>
        <w:t xml:space="preserve"> Hesabı’na Yatırılmış 750 TL (Yedi Yüz Elli Türk Lirası) dekontunun aslı </w:t>
      </w:r>
      <w:r w:rsidRPr="0054622D">
        <w:rPr>
          <w:rStyle w:val="Gl"/>
          <w:color w:val="454545"/>
          <w:bdr w:val="none" w:sz="0" w:space="0" w:color="auto" w:frame="1"/>
        </w:rPr>
        <w:t>(İşlem Halk Bankasının bütün şubelerinden yapılabilmektedir.)</w:t>
      </w:r>
    </w:p>
    <w:p w:rsidR="0054622D" w:rsidRPr="0054622D" w:rsidRDefault="0054622D" w:rsidP="0054622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54545"/>
        </w:rPr>
      </w:pPr>
      <w:r w:rsidRPr="0054622D">
        <w:rPr>
          <w:rStyle w:val="Gl"/>
          <w:color w:val="454545"/>
          <w:bdr w:val="none" w:sz="0" w:space="0" w:color="auto" w:frame="1"/>
        </w:rPr>
        <w:t>6)</w:t>
      </w:r>
      <w:r w:rsidRPr="0054622D">
        <w:rPr>
          <w:color w:val="454545"/>
        </w:rPr>
        <w:t> Tapu Fotokopisi</w:t>
      </w:r>
    </w:p>
    <w:p w:rsidR="00407273" w:rsidRPr="0054622D" w:rsidRDefault="00407273">
      <w:pPr>
        <w:rPr>
          <w:rFonts w:ascii="Times New Roman" w:hAnsi="Times New Roman" w:cs="Times New Roman"/>
          <w:sz w:val="24"/>
          <w:szCs w:val="24"/>
        </w:rPr>
      </w:pPr>
    </w:p>
    <w:sectPr w:rsidR="00407273" w:rsidRPr="0054622D" w:rsidSect="00F6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22D"/>
    <w:rsid w:val="00181AC4"/>
    <w:rsid w:val="00220196"/>
    <w:rsid w:val="00407273"/>
    <w:rsid w:val="0054622D"/>
    <w:rsid w:val="00693AC8"/>
    <w:rsid w:val="00F6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2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6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22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6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dosya.csb.gov.tr/db/ankara/editordosya/file/yd_Ek2_140311.doc" TargetMode="External"/><Relationship Id="rId4" Type="http://schemas.openxmlformats.org/officeDocument/2006/relationships/hyperlink" Target="http://webdosya.csb.gov.tr/db/ankara/editordosya/file/yd_Ek2_140311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Benli</dc:creator>
  <cp:lastModifiedBy>serdar</cp:lastModifiedBy>
  <cp:revision>3</cp:revision>
  <dcterms:created xsi:type="dcterms:W3CDTF">2018-07-25T12:15:00Z</dcterms:created>
  <dcterms:modified xsi:type="dcterms:W3CDTF">2018-07-26T18:50:00Z</dcterms:modified>
</cp:coreProperties>
</file>