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pPr w:leftFromText="141" w:rightFromText="141" w:vertAnchor="page" w:horzAnchor="margin" w:tblpY="2101"/>
        <w:tblW w:w="14283" w:type="dxa"/>
        <w:tblLook w:val="04A0" w:firstRow="1" w:lastRow="0" w:firstColumn="1" w:lastColumn="0" w:noHBand="0" w:noVBand="1"/>
      </w:tblPr>
      <w:tblGrid>
        <w:gridCol w:w="456"/>
        <w:gridCol w:w="7720"/>
        <w:gridCol w:w="6107"/>
      </w:tblGrid>
      <w:tr w:rsidR="002960E9" w:rsidRPr="00937FBD" w:rsidTr="009942B5">
        <w:tc>
          <w:tcPr>
            <w:tcW w:w="14283" w:type="dxa"/>
            <w:gridSpan w:val="3"/>
          </w:tcPr>
          <w:p w:rsidR="002960E9" w:rsidRPr="00937FBD" w:rsidRDefault="002960E9" w:rsidP="009942B5">
            <w:pPr>
              <w:autoSpaceDE w:val="0"/>
              <w:autoSpaceDN w:val="0"/>
              <w:adjustRightInd w:val="0"/>
              <w:jc w:val="both"/>
              <w:rPr>
                <w:rFonts w:eastAsia="Arial Unicode MS"/>
              </w:rPr>
            </w:pPr>
            <w:r w:rsidRPr="00937FBD">
              <w:rPr>
                <w:rFonts w:eastAsia="Arial Unicode MS"/>
              </w:rPr>
              <w:t>Başvuruda</w:t>
            </w:r>
            <w:r w:rsidR="003802FA" w:rsidRPr="00937FBD">
              <w:t xml:space="preserve"> </w:t>
            </w:r>
            <w:r w:rsidR="003802FA" w:rsidRPr="00937FBD">
              <w:rPr>
                <w:rFonts w:eastAsia="Arial Unicode MS"/>
              </w:rPr>
              <w:t xml:space="preserve">MHG/2013-09 </w:t>
            </w:r>
            <w:proofErr w:type="spellStart"/>
            <w:r w:rsidR="003802FA" w:rsidRPr="00937FBD">
              <w:rPr>
                <w:rFonts w:eastAsia="Arial Unicode MS"/>
              </w:rPr>
              <w:t>nolu</w:t>
            </w:r>
            <w:proofErr w:type="spellEnd"/>
            <w:r w:rsidR="003802FA" w:rsidRPr="00937FBD">
              <w:rPr>
                <w:rFonts w:eastAsia="Arial Unicode MS"/>
              </w:rPr>
              <w:t xml:space="preserve"> tebliğ madde </w:t>
            </w:r>
            <w:proofErr w:type="gramStart"/>
            <w:r w:rsidR="003802FA" w:rsidRPr="00937FBD">
              <w:rPr>
                <w:rFonts w:eastAsia="Arial Unicode MS"/>
              </w:rPr>
              <w:t>6.1</w:t>
            </w:r>
            <w:proofErr w:type="gramEnd"/>
            <w:r w:rsidR="003802FA" w:rsidRPr="00937FBD">
              <w:rPr>
                <w:rFonts w:eastAsia="Arial Unicode MS"/>
              </w:rPr>
              <w:t xml:space="preserve"> de belirtildiği üzere</w:t>
            </w:r>
            <w:r w:rsidRPr="00937FBD">
              <w:rPr>
                <w:rFonts w:eastAsia="Arial Unicode MS"/>
              </w:rPr>
              <w:t xml:space="preserve"> belgelerin aslı veya aşağıda aksi belirtilmedikçe Bakanlık tarafından “aslının aynıdır” onaylı suretleri kullanılır.</w:t>
            </w:r>
          </w:p>
        </w:tc>
      </w:tr>
      <w:tr w:rsidR="00544771" w:rsidRPr="00937FBD" w:rsidTr="009942B5">
        <w:tc>
          <w:tcPr>
            <w:tcW w:w="456" w:type="dxa"/>
            <w:vAlign w:val="center"/>
          </w:tcPr>
          <w:p w:rsidR="00544771" w:rsidRPr="00937FBD" w:rsidRDefault="00544771" w:rsidP="009942B5">
            <w:pPr>
              <w:jc w:val="center"/>
            </w:pPr>
          </w:p>
        </w:tc>
        <w:tc>
          <w:tcPr>
            <w:tcW w:w="7720" w:type="dxa"/>
            <w:vAlign w:val="center"/>
          </w:tcPr>
          <w:p w:rsidR="00544771" w:rsidRPr="00937FBD" w:rsidRDefault="00544771" w:rsidP="009942B5">
            <w:pPr>
              <w:jc w:val="both"/>
              <w:rPr>
                <w:lang w:eastAsia="en-US"/>
              </w:rPr>
            </w:pPr>
            <w:r w:rsidRPr="00937FBD">
              <w:rPr>
                <w:lang w:eastAsia="en-US"/>
              </w:rPr>
              <w:t>2013-09 OK TEBLİĞİNDE BAKANLIĞA SUNULACAK DOKÜMANLAR</w:t>
            </w:r>
          </w:p>
        </w:tc>
        <w:tc>
          <w:tcPr>
            <w:tcW w:w="6107" w:type="dxa"/>
            <w:vAlign w:val="center"/>
          </w:tcPr>
          <w:p w:rsidR="00544771" w:rsidRPr="00937FBD" w:rsidRDefault="00544771" w:rsidP="009942B5">
            <w:pPr>
              <w:jc w:val="both"/>
              <w:rPr>
                <w:lang w:eastAsia="en-US"/>
              </w:rPr>
            </w:pPr>
            <w:r w:rsidRPr="00937FBD">
              <w:rPr>
                <w:lang w:eastAsia="en-US"/>
              </w:rPr>
              <w:t>DEĞERLENDİRMEDE TESPİT EDİLEN HUSUSLAR</w:t>
            </w:r>
          </w:p>
        </w:tc>
      </w:tr>
      <w:tr w:rsidR="00544771" w:rsidRPr="00937FBD" w:rsidTr="009942B5">
        <w:tc>
          <w:tcPr>
            <w:tcW w:w="456" w:type="dxa"/>
            <w:vAlign w:val="center"/>
          </w:tcPr>
          <w:p w:rsidR="00544771" w:rsidRPr="00937FBD" w:rsidRDefault="00544771" w:rsidP="009942B5">
            <w:pPr>
              <w:jc w:val="center"/>
            </w:pPr>
            <w:r w:rsidRPr="00937FBD">
              <w:t>1</w:t>
            </w:r>
          </w:p>
        </w:tc>
        <w:tc>
          <w:tcPr>
            <w:tcW w:w="7720" w:type="dxa"/>
            <w:vAlign w:val="center"/>
          </w:tcPr>
          <w:p w:rsidR="00544771" w:rsidRPr="00937FBD" w:rsidRDefault="00544771" w:rsidP="009942B5">
            <w:pPr>
              <w:jc w:val="both"/>
              <w:rPr>
                <w:lang w:eastAsia="en-US"/>
              </w:rPr>
            </w:pPr>
            <w:r w:rsidRPr="00937FBD">
              <w:rPr>
                <w:lang w:eastAsia="en-US"/>
              </w:rPr>
              <w:t>Kuruluşu temsil ve ilzama yetkili kişi veya kişiler tarafından imzalanan ve akreditasyon sertifikası gözetilerek düzenlenen başvuru kapsamını içeren Ek-1’deki Başvuru Formu</w:t>
            </w:r>
          </w:p>
        </w:tc>
        <w:tc>
          <w:tcPr>
            <w:tcW w:w="6107" w:type="dxa"/>
          </w:tcPr>
          <w:p w:rsidR="00544771" w:rsidRPr="00937FBD" w:rsidRDefault="00544771" w:rsidP="009942B5">
            <w:pPr>
              <w:jc w:val="both"/>
              <w:rPr>
                <w:lang w:eastAsia="en-US"/>
              </w:rPr>
            </w:pPr>
          </w:p>
        </w:tc>
      </w:tr>
      <w:tr w:rsidR="00544771" w:rsidRPr="00937FBD" w:rsidTr="009942B5">
        <w:tc>
          <w:tcPr>
            <w:tcW w:w="456" w:type="dxa"/>
            <w:vAlign w:val="center"/>
          </w:tcPr>
          <w:p w:rsidR="00544771" w:rsidRPr="00937FBD" w:rsidRDefault="00544771" w:rsidP="009942B5">
            <w:pPr>
              <w:jc w:val="center"/>
            </w:pPr>
            <w:r w:rsidRPr="00937FBD">
              <w:t>2</w:t>
            </w:r>
          </w:p>
        </w:tc>
        <w:tc>
          <w:tcPr>
            <w:tcW w:w="7720" w:type="dxa"/>
            <w:vAlign w:val="center"/>
          </w:tcPr>
          <w:p w:rsidR="00544771" w:rsidRPr="00937FBD" w:rsidRDefault="00544771" w:rsidP="009942B5">
            <w:pPr>
              <w:jc w:val="both"/>
              <w:rPr>
                <w:lang w:eastAsia="en-US"/>
              </w:rPr>
            </w:pPr>
            <w:r w:rsidRPr="00937FBD">
              <w:rPr>
                <w:lang w:eastAsia="en-US"/>
              </w:rPr>
              <w:t>Kuruluşun kayıtlı bulunduğu ticaret ve/veya sanayi odasından, başvuru tarihinin içinde bulunduğu yılda alınmış, tüzel kişiliğin odaya kayıtlı olduğunu gösterir belge</w:t>
            </w:r>
          </w:p>
        </w:tc>
        <w:tc>
          <w:tcPr>
            <w:tcW w:w="6107" w:type="dxa"/>
          </w:tcPr>
          <w:p w:rsidR="00544771" w:rsidRPr="00937FBD" w:rsidRDefault="00544771" w:rsidP="009942B5">
            <w:pPr>
              <w:jc w:val="both"/>
              <w:rPr>
                <w:lang w:eastAsia="en-US"/>
              </w:rPr>
            </w:pPr>
          </w:p>
        </w:tc>
      </w:tr>
      <w:tr w:rsidR="00544771" w:rsidRPr="00937FBD" w:rsidTr="009942B5">
        <w:tc>
          <w:tcPr>
            <w:tcW w:w="456" w:type="dxa"/>
            <w:vAlign w:val="center"/>
          </w:tcPr>
          <w:p w:rsidR="00544771" w:rsidRPr="00937FBD" w:rsidRDefault="00544771" w:rsidP="009942B5">
            <w:pPr>
              <w:jc w:val="center"/>
            </w:pPr>
            <w:r w:rsidRPr="00937FBD">
              <w:t>3</w:t>
            </w:r>
          </w:p>
        </w:tc>
        <w:tc>
          <w:tcPr>
            <w:tcW w:w="7720" w:type="dxa"/>
            <w:vAlign w:val="center"/>
          </w:tcPr>
          <w:p w:rsidR="00544771" w:rsidRPr="00937FBD" w:rsidRDefault="00544771" w:rsidP="009942B5">
            <w:pPr>
              <w:jc w:val="both"/>
              <w:rPr>
                <w:lang w:eastAsia="en-US"/>
              </w:rPr>
            </w:pPr>
            <w:r w:rsidRPr="00937FBD">
              <w:rPr>
                <w:lang w:eastAsia="en-US"/>
              </w:rPr>
              <w:t>Tüzel kişiliğin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tc>
        <w:tc>
          <w:tcPr>
            <w:tcW w:w="6107" w:type="dxa"/>
          </w:tcPr>
          <w:p w:rsidR="00544771" w:rsidRPr="00937FBD" w:rsidRDefault="00544771" w:rsidP="009942B5">
            <w:pPr>
              <w:jc w:val="both"/>
              <w:rPr>
                <w:lang w:eastAsia="en-US"/>
              </w:rPr>
            </w:pPr>
          </w:p>
        </w:tc>
      </w:tr>
      <w:tr w:rsidR="00544771" w:rsidRPr="00937FBD" w:rsidTr="009942B5">
        <w:trPr>
          <w:trHeight w:val="1410"/>
        </w:trPr>
        <w:tc>
          <w:tcPr>
            <w:tcW w:w="456" w:type="dxa"/>
            <w:vAlign w:val="center"/>
          </w:tcPr>
          <w:p w:rsidR="00544771" w:rsidRPr="00937FBD" w:rsidRDefault="00544771" w:rsidP="009942B5">
            <w:pPr>
              <w:jc w:val="center"/>
            </w:pPr>
            <w:r w:rsidRPr="00937FBD">
              <w:t>4</w:t>
            </w:r>
          </w:p>
        </w:tc>
        <w:tc>
          <w:tcPr>
            <w:tcW w:w="7720" w:type="dxa"/>
            <w:vAlign w:val="center"/>
          </w:tcPr>
          <w:p w:rsidR="00544771" w:rsidRPr="00937FBD" w:rsidRDefault="00544771" w:rsidP="009942B5">
            <w:pPr>
              <w:jc w:val="both"/>
              <w:rPr>
                <w:lang w:eastAsia="en-US"/>
              </w:rPr>
            </w:pPr>
            <w:r w:rsidRPr="00937FBD">
              <w:rPr>
                <w:lang w:eastAsia="en-US"/>
              </w:rPr>
              <w:t>Kuruluşu temsil ve ilzama yetkili kişi veya kişilerin noter tasdikli imza sirküleri,</w:t>
            </w:r>
          </w:p>
        </w:tc>
        <w:tc>
          <w:tcPr>
            <w:tcW w:w="6107" w:type="dxa"/>
          </w:tcPr>
          <w:p w:rsidR="00544771" w:rsidRPr="00937FBD" w:rsidRDefault="00544771" w:rsidP="009942B5">
            <w:pPr>
              <w:jc w:val="both"/>
              <w:rPr>
                <w:lang w:eastAsia="en-US"/>
              </w:rPr>
            </w:pPr>
          </w:p>
        </w:tc>
      </w:tr>
      <w:tr w:rsidR="00544771" w:rsidRPr="00937FBD" w:rsidTr="009942B5">
        <w:tc>
          <w:tcPr>
            <w:tcW w:w="456" w:type="dxa"/>
            <w:vAlign w:val="center"/>
          </w:tcPr>
          <w:p w:rsidR="00544771" w:rsidRPr="00937FBD" w:rsidRDefault="00544771" w:rsidP="009942B5">
            <w:pPr>
              <w:jc w:val="center"/>
            </w:pPr>
            <w:r w:rsidRPr="00937FBD">
              <w:t>5</w:t>
            </w:r>
          </w:p>
        </w:tc>
        <w:tc>
          <w:tcPr>
            <w:tcW w:w="7720" w:type="dxa"/>
            <w:vAlign w:val="center"/>
          </w:tcPr>
          <w:p w:rsidR="00544771" w:rsidRPr="00937FBD" w:rsidRDefault="00544771" w:rsidP="009942B5">
            <w:pPr>
              <w:jc w:val="both"/>
              <w:rPr>
                <w:lang w:eastAsia="en-US"/>
              </w:rPr>
            </w:pPr>
            <w:r w:rsidRPr="00937FBD">
              <w:rPr>
                <w:lang w:eastAsia="en-US"/>
              </w:rPr>
              <w:t>-Organizasyon şeması, organizasyon şemasındaki birimlerde çalışanların görev yetki ve sorumlulukları (bu husus sözleşmede de belirtilebilir)</w:t>
            </w:r>
          </w:p>
          <w:p w:rsidR="00544771" w:rsidRPr="00937FBD" w:rsidRDefault="00544771" w:rsidP="009942B5">
            <w:pPr>
              <w:jc w:val="both"/>
              <w:rPr>
                <w:lang w:eastAsia="en-US"/>
              </w:rPr>
            </w:pPr>
            <w:r w:rsidRPr="00937FBD">
              <w:rPr>
                <w:lang w:eastAsia="en-US"/>
              </w:rPr>
              <w:t>- Yüklenici kullanılıyorsa, bu faaliyetleri açıklayıcı dokümanlar ve ilgili sözleşmeler Bakanlığa teslim edilir.</w:t>
            </w:r>
          </w:p>
        </w:tc>
        <w:tc>
          <w:tcPr>
            <w:tcW w:w="6107" w:type="dxa"/>
          </w:tcPr>
          <w:p w:rsidR="00544771" w:rsidRPr="00937FBD" w:rsidRDefault="00544771" w:rsidP="009942B5">
            <w:pPr>
              <w:jc w:val="both"/>
              <w:rPr>
                <w:lang w:eastAsia="en-US"/>
              </w:rPr>
            </w:pPr>
          </w:p>
        </w:tc>
      </w:tr>
      <w:tr w:rsidR="00544771" w:rsidRPr="00937FBD" w:rsidTr="009942B5">
        <w:tc>
          <w:tcPr>
            <w:tcW w:w="456" w:type="dxa"/>
            <w:vAlign w:val="center"/>
          </w:tcPr>
          <w:p w:rsidR="00544771" w:rsidRPr="00937FBD" w:rsidRDefault="00544771" w:rsidP="009942B5">
            <w:pPr>
              <w:jc w:val="center"/>
            </w:pPr>
            <w:r w:rsidRPr="00937FBD">
              <w:t>6</w:t>
            </w:r>
          </w:p>
        </w:tc>
        <w:tc>
          <w:tcPr>
            <w:tcW w:w="7720" w:type="dxa"/>
            <w:vAlign w:val="center"/>
          </w:tcPr>
          <w:p w:rsidR="00544771" w:rsidRPr="00937FBD" w:rsidRDefault="00544771" w:rsidP="009942B5">
            <w:pPr>
              <w:jc w:val="both"/>
              <w:rPr>
                <w:lang w:eastAsia="en-US"/>
              </w:rPr>
            </w:pPr>
            <w:r w:rsidRPr="00937FBD">
              <w:rPr>
                <w:lang w:eastAsia="en-US"/>
              </w:rPr>
              <w:t>Gizlilik, bağımsızlık ve tarafsızlığın sağlanacağına dair taahhütname</w:t>
            </w:r>
          </w:p>
        </w:tc>
        <w:tc>
          <w:tcPr>
            <w:tcW w:w="6107" w:type="dxa"/>
          </w:tcPr>
          <w:p w:rsidR="00544771" w:rsidRDefault="00544771" w:rsidP="009942B5">
            <w:pPr>
              <w:jc w:val="both"/>
              <w:rPr>
                <w:lang w:eastAsia="en-US"/>
              </w:rPr>
            </w:pPr>
          </w:p>
          <w:p w:rsidR="009C06AF" w:rsidRDefault="009C06AF" w:rsidP="009942B5">
            <w:pPr>
              <w:jc w:val="both"/>
              <w:rPr>
                <w:lang w:eastAsia="en-US"/>
              </w:rPr>
            </w:pPr>
          </w:p>
          <w:p w:rsidR="009942B5" w:rsidRPr="00937FBD" w:rsidRDefault="009942B5" w:rsidP="009942B5">
            <w:pPr>
              <w:jc w:val="both"/>
              <w:rPr>
                <w:lang w:eastAsia="en-US"/>
              </w:rPr>
            </w:pPr>
          </w:p>
        </w:tc>
      </w:tr>
      <w:tr w:rsidR="00544771" w:rsidRPr="00937FBD" w:rsidTr="009942B5">
        <w:tc>
          <w:tcPr>
            <w:tcW w:w="456" w:type="dxa"/>
            <w:vAlign w:val="center"/>
          </w:tcPr>
          <w:p w:rsidR="00544771" w:rsidRPr="00937FBD" w:rsidRDefault="00544771" w:rsidP="009942B5">
            <w:pPr>
              <w:jc w:val="center"/>
            </w:pPr>
            <w:r w:rsidRPr="00937FBD">
              <w:t>7</w:t>
            </w:r>
          </w:p>
        </w:tc>
        <w:tc>
          <w:tcPr>
            <w:tcW w:w="7720" w:type="dxa"/>
            <w:vAlign w:val="center"/>
          </w:tcPr>
          <w:p w:rsidR="00544771" w:rsidRPr="00937FBD" w:rsidRDefault="00544771" w:rsidP="009942B5">
            <w:pPr>
              <w:jc w:val="both"/>
              <w:rPr>
                <w:lang w:eastAsia="en-US"/>
              </w:rPr>
            </w:pPr>
            <w:r w:rsidRPr="00937FBD">
              <w:rPr>
                <w:lang w:eastAsia="en-US"/>
              </w:rPr>
              <w:t>-Personele ait diploma ve sertifikalar, özgeçmişler, sözleşmeler ve sosyal güvenlik sigortası kayıtları,</w:t>
            </w:r>
          </w:p>
          <w:p w:rsidR="00544771" w:rsidRPr="00937FBD" w:rsidRDefault="00544771" w:rsidP="009942B5">
            <w:pPr>
              <w:jc w:val="both"/>
              <w:rPr>
                <w:lang w:eastAsia="en-US"/>
              </w:rPr>
            </w:pPr>
            <w:r w:rsidRPr="00937FBD">
              <w:rPr>
                <w:lang w:eastAsia="en-US"/>
              </w:rPr>
              <w:lastRenderedPageBreak/>
              <w:t xml:space="preserve">-Fabrika üretim kontrolü değerlendirmesinde görev alacak baş denetçilerin atandıkları ürün grubunda en az iki yılı sahada olmak üzere beş yıllık iş tecrübesine sahip olmalıdır. Baş denetçinin mevcut iş tecrübesinin tetkikin yapıldığı ürün grubu için yeterli olmaması halinde ise aynı tecrübeyi haiz bir teknik uzman ile desteklenmesi gerekir. Performansın Değişmezliğinin </w:t>
            </w:r>
          </w:p>
          <w:p w:rsidR="00544771" w:rsidRPr="00937FBD" w:rsidRDefault="00544771" w:rsidP="009942B5">
            <w:pPr>
              <w:jc w:val="both"/>
              <w:rPr>
                <w:lang w:eastAsia="en-US"/>
              </w:rPr>
            </w:pPr>
            <w:r w:rsidRPr="00937FBD">
              <w:rPr>
                <w:lang w:eastAsia="en-US"/>
              </w:rPr>
              <w:t>laboratuvarda olmak üzere beş yıllık mesleki deneyime sahip olmalıdır.</w:t>
            </w:r>
          </w:p>
        </w:tc>
        <w:tc>
          <w:tcPr>
            <w:tcW w:w="6107" w:type="dxa"/>
          </w:tcPr>
          <w:p w:rsidR="00544771" w:rsidRPr="00937FBD" w:rsidRDefault="00EF163A" w:rsidP="009942B5">
            <w:pPr>
              <w:jc w:val="both"/>
              <w:rPr>
                <w:lang w:eastAsia="en-US"/>
              </w:rPr>
            </w:pPr>
            <w:r w:rsidRPr="00937FBD">
              <w:rPr>
                <w:lang w:eastAsia="en-US"/>
              </w:rPr>
              <w:lastRenderedPageBreak/>
              <w:t xml:space="preserve"> </w:t>
            </w:r>
          </w:p>
        </w:tc>
      </w:tr>
      <w:tr w:rsidR="00544771" w:rsidRPr="00937FBD" w:rsidTr="009942B5">
        <w:tc>
          <w:tcPr>
            <w:tcW w:w="456" w:type="dxa"/>
            <w:vAlign w:val="center"/>
          </w:tcPr>
          <w:p w:rsidR="00544771" w:rsidRPr="00937FBD" w:rsidRDefault="00544771" w:rsidP="009942B5">
            <w:pPr>
              <w:jc w:val="center"/>
            </w:pPr>
            <w:r w:rsidRPr="00937FBD">
              <w:lastRenderedPageBreak/>
              <w:t>8</w:t>
            </w:r>
          </w:p>
        </w:tc>
        <w:tc>
          <w:tcPr>
            <w:tcW w:w="7720" w:type="dxa"/>
            <w:vAlign w:val="center"/>
          </w:tcPr>
          <w:p w:rsidR="00544771" w:rsidRPr="00937FBD" w:rsidRDefault="00544771" w:rsidP="009942B5">
            <w:pPr>
              <w:jc w:val="both"/>
              <w:rPr>
                <w:lang w:eastAsia="en-US"/>
              </w:rPr>
            </w:pPr>
            <w:r w:rsidRPr="00937FBD">
              <w:rPr>
                <w:lang w:eastAsia="en-US"/>
              </w:rPr>
              <w:t>- Kuruluşça yapılacak tip testlerinin listesi ve bu deneylerden hangilerinin yüklenici laboratuvar tarafından yapılacağı belirtilir.</w:t>
            </w:r>
          </w:p>
          <w:p w:rsidR="00544771" w:rsidRPr="00937FBD" w:rsidRDefault="00544771" w:rsidP="009942B5">
            <w:pPr>
              <w:jc w:val="both"/>
              <w:rPr>
                <w:lang w:eastAsia="en-US"/>
              </w:rPr>
            </w:pPr>
            <w:r w:rsidRPr="00937FBD">
              <w:rPr>
                <w:lang w:eastAsia="en-US"/>
              </w:rPr>
              <w:t xml:space="preserve">-Kendisinin ve yüklenicinin yapacağı tüm deneyler için laboratuvar teçhizatlarının listesi ve </w:t>
            </w:r>
            <w:proofErr w:type="gramStart"/>
            <w:r w:rsidRPr="00937FBD">
              <w:rPr>
                <w:lang w:eastAsia="en-US"/>
              </w:rPr>
              <w:t>kalibrasyon</w:t>
            </w:r>
            <w:proofErr w:type="gramEnd"/>
            <w:r w:rsidRPr="00937FBD">
              <w:rPr>
                <w:lang w:eastAsia="en-US"/>
              </w:rPr>
              <w:t xml:space="preserve"> bilgileri her bir deneyle örtüşecek şekilde teslim edilir.</w:t>
            </w:r>
          </w:p>
          <w:p w:rsidR="00544771" w:rsidRPr="00937FBD" w:rsidRDefault="00544771" w:rsidP="009942B5">
            <w:pPr>
              <w:jc w:val="both"/>
              <w:rPr>
                <w:lang w:eastAsia="en-US"/>
              </w:rPr>
            </w:pPr>
            <w:r w:rsidRPr="00937FBD">
              <w:rPr>
                <w:lang w:eastAsia="en-US"/>
              </w:rPr>
              <w:t xml:space="preserve">-Yüklenici </w:t>
            </w:r>
            <w:proofErr w:type="spellStart"/>
            <w:r w:rsidRPr="00937FBD">
              <w:rPr>
                <w:lang w:eastAsia="en-US"/>
              </w:rPr>
              <w:t>lab</w:t>
            </w:r>
            <w:proofErr w:type="spellEnd"/>
            <w:r w:rsidRPr="00937FBD">
              <w:rPr>
                <w:lang w:eastAsia="en-US"/>
              </w:rPr>
              <w:t>. Akredite değilse nasıl değerlendirdiğine dair doküma</w:t>
            </w:r>
            <w:r w:rsidR="00C50B88" w:rsidRPr="00937FBD">
              <w:rPr>
                <w:lang w:eastAsia="en-US"/>
              </w:rPr>
              <w:t>n</w:t>
            </w:r>
            <w:r w:rsidRPr="00937FBD">
              <w:rPr>
                <w:lang w:eastAsia="en-US"/>
              </w:rPr>
              <w:t>ları Bakanlığa sunar.</w:t>
            </w:r>
          </w:p>
        </w:tc>
        <w:tc>
          <w:tcPr>
            <w:tcW w:w="6107" w:type="dxa"/>
          </w:tcPr>
          <w:p w:rsidR="00544771" w:rsidRPr="00937FBD" w:rsidRDefault="00544771" w:rsidP="009942B5">
            <w:pPr>
              <w:jc w:val="both"/>
              <w:rPr>
                <w:lang w:eastAsia="en-US"/>
              </w:rPr>
            </w:pPr>
          </w:p>
        </w:tc>
      </w:tr>
      <w:tr w:rsidR="00544771" w:rsidRPr="00937FBD" w:rsidTr="009942B5">
        <w:tc>
          <w:tcPr>
            <w:tcW w:w="456" w:type="dxa"/>
            <w:vAlign w:val="center"/>
          </w:tcPr>
          <w:p w:rsidR="00544771" w:rsidRPr="00937FBD" w:rsidRDefault="00544771" w:rsidP="009942B5">
            <w:pPr>
              <w:jc w:val="center"/>
            </w:pPr>
            <w:r w:rsidRPr="00937FBD">
              <w:t>9</w:t>
            </w:r>
          </w:p>
        </w:tc>
        <w:tc>
          <w:tcPr>
            <w:tcW w:w="7720" w:type="dxa"/>
            <w:vAlign w:val="center"/>
          </w:tcPr>
          <w:p w:rsidR="00544771" w:rsidRPr="00937FBD" w:rsidRDefault="00544771" w:rsidP="009942B5">
            <w:pPr>
              <w:jc w:val="both"/>
              <w:rPr>
                <w:lang w:eastAsia="en-US"/>
              </w:rPr>
            </w:pPr>
            <w:proofErr w:type="gramStart"/>
            <w:r w:rsidRPr="00937FBD">
              <w:rPr>
                <w:lang w:eastAsia="en-US"/>
              </w:rPr>
              <w:t>Kalite El Kitabı kontrollü nüsha.</w:t>
            </w:r>
            <w:proofErr w:type="gramEnd"/>
          </w:p>
        </w:tc>
        <w:tc>
          <w:tcPr>
            <w:tcW w:w="6107" w:type="dxa"/>
          </w:tcPr>
          <w:p w:rsidR="00277FCF" w:rsidRPr="00937FBD" w:rsidRDefault="00277FCF" w:rsidP="009942B5">
            <w:pPr>
              <w:jc w:val="both"/>
              <w:rPr>
                <w:lang w:eastAsia="en-US"/>
              </w:rPr>
            </w:pPr>
          </w:p>
        </w:tc>
      </w:tr>
      <w:tr w:rsidR="00544771" w:rsidRPr="00937FBD" w:rsidTr="009942B5">
        <w:tc>
          <w:tcPr>
            <w:tcW w:w="456" w:type="dxa"/>
            <w:vAlign w:val="center"/>
          </w:tcPr>
          <w:p w:rsidR="00544771" w:rsidRPr="00937FBD" w:rsidRDefault="00544771" w:rsidP="009942B5">
            <w:pPr>
              <w:jc w:val="center"/>
            </w:pPr>
            <w:r w:rsidRPr="00937FBD">
              <w:t>10</w:t>
            </w:r>
          </w:p>
        </w:tc>
        <w:tc>
          <w:tcPr>
            <w:tcW w:w="7720" w:type="dxa"/>
            <w:vAlign w:val="center"/>
          </w:tcPr>
          <w:p w:rsidR="00544771" w:rsidRPr="00937FBD" w:rsidRDefault="00544771" w:rsidP="009942B5">
            <w:pPr>
              <w:jc w:val="both"/>
              <w:rPr>
                <w:lang w:eastAsia="en-US"/>
              </w:rPr>
            </w:pPr>
            <w:r w:rsidRPr="00937FBD">
              <w:rPr>
                <w:lang w:eastAsia="en-US"/>
              </w:rPr>
              <w:t>Meslekî sorumluluk sigortası</w:t>
            </w:r>
          </w:p>
        </w:tc>
        <w:tc>
          <w:tcPr>
            <w:tcW w:w="6107" w:type="dxa"/>
          </w:tcPr>
          <w:p w:rsidR="00544771" w:rsidRPr="00937FBD" w:rsidRDefault="00544771" w:rsidP="009942B5">
            <w:pPr>
              <w:jc w:val="both"/>
              <w:rPr>
                <w:lang w:eastAsia="en-US"/>
              </w:rPr>
            </w:pPr>
          </w:p>
        </w:tc>
      </w:tr>
      <w:tr w:rsidR="00544771" w:rsidRPr="00937FBD" w:rsidTr="009942B5">
        <w:tc>
          <w:tcPr>
            <w:tcW w:w="456" w:type="dxa"/>
            <w:vAlign w:val="center"/>
          </w:tcPr>
          <w:p w:rsidR="00544771" w:rsidRPr="00937FBD" w:rsidRDefault="00544771" w:rsidP="009942B5">
            <w:pPr>
              <w:jc w:val="center"/>
            </w:pPr>
            <w:r w:rsidRPr="00937FBD">
              <w:t>11</w:t>
            </w:r>
          </w:p>
        </w:tc>
        <w:tc>
          <w:tcPr>
            <w:tcW w:w="7720" w:type="dxa"/>
            <w:vAlign w:val="center"/>
          </w:tcPr>
          <w:p w:rsidR="00544771" w:rsidRPr="00937FBD" w:rsidRDefault="00544771" w:rsidP="009942B5">
            <w:pPr>
              <w:jc w:val="both"/>
              <w:rPr>
                <w:lang w:eastAsia="en-US"/>
              </w:rPr>
            </w:pPr>
            <w:r w:rsidRPr="00937FBD">
              <w:rPr>
                <w:lang w:eastAsia="en-US"/>
              </w:rPr>
              <w:t>Kuruluşun son yıla ait bilânço ve kâr-zarar cetveli mali müşavir onaylı olarak Bakanlığa teslim edilir.</w:t>
            </w:r>
          </w:p>
        </w:tc>
        <w:tc>
          <w:tcPr>
            <w:tcW w:w="6107" w:type="dxa"/>
          </w:tcPr>
          <w:p w:rsidR="00544771" w:rsidRPr="00937FBD" w:rsidRDefault="00544771" w:rsidP="009942B5">
            <w:pPr>
              <w:jc w:val="both"/>
              <w:rPr>
                <w:lang w:eastAsia="en-US"/>
              </w:rPr>
            </w:pPr>
          </w:p>
        </w:tc>
      </w:tr>
      <w:tr w:rsidR="00544771" w:rsidRPr="00937FBD" w:rsidTr="009942B5">
        <w:tc>
          <w:tcPr>
            <w:tcW w:w="456" w:type="dxa"/>
            <w:vAlign w:val="center"/>
          </w:tcPr>
          <w:p w:rsidR="00544771" w:rsidRPr="00937FBD" w:rsidRDefault="00544771" w:rsidP="009942B5">
            <w:pPr>
              <w:jc w:val="center"/>
            </w:pPr>
            <w:r w:rsidRPr="00937FBD">
              <w:t>12</w:t>
            </w:r>
          </w:p>
        </w:tc>
        <w:tc>
          <w:tcPr>
            <w:tcW w:w="7720" w:type="dxa"/>
            <w:vAlign w:val="center"/>
          </w:tcPr>
          <w:p w:rsidR="00544771" w:rsidRPr="00937FBD" w:rsidRDefault="00544771" w:rsidP="009942B5">
            <w:pPr>
              <w:jc w:val="both"/>
              <w:rPr>
                <w:lang w:eastAsia="en-US"/>
              </w:rPr>
            </w:pPr>
            <w:r w:rsidRPr="00937FBD">
              <w:rPr>
                <w:lang w:eastAsia="en-US"/>
              </w:rPr>
              <w:t>Akreditasyon sertifikası</w:t>
            </w:r>
          </w:p>
        </w:tc>
        <w:tc>
          <w:tcPr>
            <w:tcW w:w="6107" w:type="dxa"/>
          </w:tcPr>
          <w:p w:rsidR="00544771" w:rsidRPr="00937FBD" w:rsidRDefault="00544771" w:rsidP="009942B5">
            <w:pPr>
              <w:jc w:val="both"/>
              <w:rPr>
                <w:lang w:eastAsia="en-US"/>
              </w:rPr>
            </w:pPr>
          </w:p>
        </w:tc>
      </w:tr>
    </w:tbl>
    <w:p w:rsidR="00544771" w:rsidRPr="00937FBD" w:rsidRDefault="00544771"/>
    <w:p w:rsidR="00820491" w:rsidRPr="00937FBD" w:rsidRDefault="00820491"/>
    <w:p w:rsidR="00544771" w:rsidRPr="00937FBD" w:rsidRDefault="008D218A">
      <w:r w:rsidRPr="00937FBD">
        <w:t>Değerlendirmeyi yapan personel:</w:t>
      </w:r>
      <w:r w:rsidR="00544771" w:rsidRPr="00937FBD">
        <w:t xml:space="preserve"> </w:t>
      </w:r>
    </w:p>
    <w:p w:rsidR="00544771" w:rsidRPr="00937FBD" w:rsidRDefault="00544771"/>
    <w:p w:rsidR="008D218A" w:rsidRDefault="008D218A">
      <w:r w:rsidRPr="00937FBD">
        <w:t>İmza:</w:t>
      </w:r>
    </w:p>
    <w:p w:rsidR="00E16C33" w:rsidRDefault="00E16C33"/>
    <w:p w:rsidR="00E16C33" w:rsidRDefault="00E16C33"/>
    <w:p w:rsidR="007B76F9" w:rsidRDefault="007B76F9"/>
    <w:p w:rsidR="007B76F9" w:rsidRDefault="007B76F9"/>
    <w:p w:rsidR="007B76F9" w:rsidRDefault="007B76F9"/>
    <w:p w:rsidR="007B76F9" w:rsidRDefault="007B76F9">
      <w:pPr>
        <w:sectPr w:rsidR="007B76F9" w:rsidSect="009C06AF">
          <w:headerReference w:type="default" r:id="rId9"/>
          <w:footerReference w:type="default" r:id="rId10"/>
          <w:pgSz w:w="16838" w:h="11906" w:orient="landscape"/>
          <w:pgMar w:top="1417" w:right="1417" w:bottom="1417" w:left="1417" w:header="284" w:footer="0" w:gutter="0"/>
          <w:cols w:space="708"/>
          <w:docGrid w:linePitch="360"/>
        </w:sectPr>
      </w:pPr>
    </w:p>
    <w:p w:rsidR="007B76F9" w:rsidRDefault="007B76F9">
      <w:bookmarkStart w:id="0" w:name="_GoBack"/>
      <w:bookmarkEnd w:id="0"/>
    </w:p>
    <w:p w:rsidR="00E16C33" w:rsidRDefault="00E16C33" w:rsidP="00E16C33">
      <w:pPr>
        <w:jc w:val="center"/>
        <w:rPr>
          <w:b/>
        </w:rPr>
      </w:pPr>
      <w:r>
        <w:rPr>
          <w:b/>
        </w:rPr>
        <w:t>Belge Geçmişi</w:t>
      </w:r>
    </w:p>
    <w:p w:rsidR="00E16C33" w:rsidRDefault="00E16C33" w:rsidP="00E16C33">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96"/>
        <w:gridCol w:w="6502"/>
        <w:gridCol w:w="276"/>
      </w:tblGrid>
      <w:tr w:rsidR="00E16C33" w:rsidTr="00E16C33">
        <w:trPr>
          <w:jc w:val="center"/>
        </w:trPr>
        <w:tc>
          <w:tcPr>
            <w:tcW w:w="1242" w:type="dxa"/>
            <w:tcBorders>
              <w:top w:val="single" w:sz="4" w:space="0" w:color="auto"/>
              <w:left w:val="single" w:sz="4" w:space="0" w:color="auto"/>
              <w:bottom w:val="single" w:sz="4" w:space="0" w:color="auto"/>
              <w:right w:val="single" w:sz="4" w:space="0" w:color="auto"/>
            </w:tcBorders>
            <w:hideMark/>
          </w:tcPr>
          <w:p w:rsidR="00E16C33" w:rsidRDefault="00E16C33">
            <w:pPr>
              <w:widowControl w:val="0"/>
              <w:jc w:val="center"/>
              <w:rPr>
                <w:b/>
              </w:rPr>
            </w:pPr>
            <w:r>
              <w:rPr>
                <w:b/>
              </w:rPr>
              <w:t>Revizyon No</w:t>
            </w:r>
          </w:p>
        </w:tc>
        <w:tc>
          <w:tcPr>
            <w:tcW w:w="1295" w:type="dxa"/>
            <w:tcBorders>
              <w:top w:val="single" w:sz="4" w:space="0" w:color="auto"/>
              <w:left w:val="single" w:sz="4" w:space="0" w:color="auto"/>
              <w:bottom w:val="single" w:sz="4" w:space="0" w:color="auto"/>
              <w:right w:val="single" w:sz="4" w:space="0" w:color="auto"/>
            </w:tcBorders>
            <w:hideMark/>
          </w:tcPr>
          <w:p w:rsidR="00E16C33" w:rsidRDefault="00E16C33">
            <w:pPr>
              <w:widowControl w:val="0"/>
              <w:jc w:val="center"/>
              <w:rPr>
                <w:b/>
              </w:rPr>
            </w:pPr>
            <w:r>
              <w:rPr>
                <w:b/>
              </w:rPr>
              <w:t>Tarih</w:t>
            </w:r>
          </w:p>
        </w:tc>
        <w:tc>
          <w:tcPr>
            <w:tcW w:w="6502" w:type="dxa"/>
            <w:tcBorders>
              <w:top w:val="single" w:sz="4" w:space="0" w:color="auto"/>
              <w:left w:val="single" w:sz="4" w:space="0" w:color="auto"/>
              <w:bottom w:val="single" w:sz="4" w:space="0" w:color="auto"/>
              <w:right w:val="single" w:sz="4" w:space="0" w:color="auto"/>
            </w:tcBorders>
            <w:hideMark/>
          </w:tcPr>
          <w:p w:rsidR="00E16C33" w:rsidRDefault="00E16C33">
            <w:pPr>
              <w:widowControl w:val="0"/>
              <w:jc w:val="center"/>
              <w:rPr>
                <w:b/>
              </w:rPr>
            </w:pPr>
            <w:r>
              <w:rPr>
                <w:b/>
              </w:rPr>
              <w:t xml:space="preserve">Notlar </w:t>
            </w:r>
          </w:p>
        </w:tc>
        <w:tc>
          <w:tcPr>
            <w:tcW w:w="6" w:type="dxa"/>
            <w:tcBorders>
              <w:top w:val="nil"/>
              <w:left w:val="nil"/>
              <w:bottom w:val="nil"/>
              <w:right w:val="nil"/>
            </w:tcBorders>
            <w:vAlign w:val="center"/>
            <w:hideMark/>
          </w:tcPr>
          <w:p w:rsidR="00E16C33" w:rsidRDefault="00E16C33">
            <w:pPr>
              <w:widowControl w:val="0"/>
            </w:pPr>
            <w:r>
              <w:t> </w:t>
            </w:r>
          </w:p>
        </w:tc>
      </w:tr>
      <w:tr w:rsidR="00E16C33" w:rsidTr="00E16C33">
        <w:trPr>
          <w:trHeight w:val="230"/>
          <w:jc w:val="center"/>
        </w:trPr>
        <w:tc>
          <w:tcPr>
            <w:tcW w:w="1242" w:type="dxa"/>
            <w:vMerge w:val="restart"/>
            <w:tcBorders>
              <w:top w:val="single" w:sz="4" w:space="0" w:color="auto"/>
              <w:left w:val="single" w:sz="4" w:space="0" w:color="auto"/>
              <w:bottom w:val="single" w:sz="4" w:space="0" w:color="auto"/>
              <w:right w:val="single" w:sz="4" w:space="0" w:color="auto"/>
            </w:tcBorders>
            <w:hideMark/>
          </w:tcPr>
          <w:p w:rsidR="00E16C33" w:rsidRDefault="00E16C33">
            <w:pPr>
              <w:widowControl w:val="0"/>
              <w:jc w:val="center"/>
              <w:rPr>
                <w:b/>
              </w:rPr>
            </w:pPr>
            <w:r>
              <w:rPr>
                <w:b/>
              </w:rPr>
              <w:t>00</w:t>
            </w:r>
          </w:p>
        </w:tc>
        <w:tc>
          <w:tcPr>
            <w:tcW w:w="1295" w:type="dxa"/>
            <w:vMerge w:val="restart"/>
            <w:tcBorders>
              <w:top w:val="single" w:sz="4" w:space="0" w:color="auto"/>
              <w:left w:val="single" w:sz="4" w:space="0" w:color="auto"/>
              <w:bottom w:val="single" w:sz="4" w:space="0" w:color="auto"/>
              <w:right w:val="single" w:sz="4" w:space="0" w:color="auto"/>
            </w:tcBorders>
            <w:hideMark/>
          </w:tcPr>
          <w:p w:rsidR="00E16C33" w:rsidRDefault="00E16C33">
            <w:pPr>
              <w:widowControl w:val="0"/>
              <w:jc w:val="center"/>
              <w:rPr>
                <w:b/>
              </w:rPr>
            </w:pPr>
            <w:r>
              <w:rPr>
                <w:b/>
              </w:rPr>
              <w:t>19.09.2014</w:t>
            </w:r>
          </w:p>
        </w:tc>
        <w:tc>
          <w:tcPr>
            <w:tcW w:w="6502" w:type="dxa"/>
            <w:vMerge w:val="restart"/>
            <w:tcBorders>
              <w:top w:val="single" w:sz="4" w:space="0" w:color="auto"/>
              <w:left w:val="single" w:sz="4" w:space="0" w:color="auto"/>
              <w:bottom w:val="single" w:sz="4" w:space="0" w:color="auto"/>
              <w:right w:val="single" w:sz="4" w:space="0" w:color="auto"/>
            </w:tcBorders>
            <w:hideMark/>
          </w:tcPr>
          <w:p w:rsidR="00E16C33" w:rsidRDefault="00E16C33">
            <w:pPr>
              <w:widowControl w:val="0"/>
              <w:jc w:val="center"/>
              <w:rPr>
                <w:b/>
              </w:rPr>
            </w:pPr>
            <w:r>
              <w:rPr>
                <w:b/>
              </w:rPr>
              <w:t xml:space="preserve">İlk Yayın  </w:t>
            </w:r>
          </w:p>
        </w:tc>
        <w:tc>
          <w:tcPr>
            <w:tcW w:w="6" w:type="dxa"/>
            <w:tcBorders>
              <w:top w:val="nil"/>
              <w:left w:val="nil"/>
              <w:bottom w:val="nil"/>
              <w:right w:val="nil"/>
            </w:tcBorders>
            <w:vAlign w:val="center"/>
            <w:hideMark/>
          </w:tcPr>
          <w:p w:rsidR="00E16C33" w:rsidRDefault="00E16C33"/>
        </w:tc>
      </w:tr>
      <w:tr w:rsidR="00E16C33" w:rsidTr="00E16C33">
        <w:trPr>
          <w:trHeight w:val="2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6C33" w:rsidRDefault="00E16C33">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6C33" w:rsidRDefault="00E16C33">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6C33" w:rsidRDefault="00E16C33">
            <w:pPr>
              <w:rPr>
                <w:b/>
              </w:rPr>
            </w:pPr>
          </w:p>
        </w:tc>
        <w:tc>
          <w:tcPr>
            <w:tcW w:w="6" w:type="dxa"/>
            <w:tcBorders>
              <w:top w:val="nil"/>
              <w:left w:val="nil"/>
              <w:bottom w:val="nil"/>
              <w:right w:val="nil"/>
            </w:tcBorders>
            <w:vAlign w:val="center"/>
            <w:hideMark/>
          </w:tcPr>
          <w:p w:rsidR="00E16C33" w:rsidRDefault="00E16C33"/>
        </w:tc>
      </w:tr>
      <w:tr w:rsidR="00E16C33" w:rsidTr="00E16C33">
        <w:trPr>
          <w:trHeight w:val="691"/>
          <w:jc w:val="center"/>
        </w:trPr>
        <w:tc>
          <w:tcPr>
            <w:tcW w:w="1242" w:type="dxa"/>
            <w:tcBorders>
              <w:top w:val="single" w:sz="4" w:space="0" w:color="auto"/>
              <w:left w:val="single" w:sz="4" w:space="0" w:color="auto"/>
              <w:bottom w:val="single" w:sz="4" w:space="0" w:color="auto"/>
              <w:right w:val="single" w:sz="4" w:space="0" w:color="auto"/>
            </w:tcBorders>
          </w:tcPr>
          <w:p w:rsidR="00E16C33" w:rsidRDefault="00E16C33">
            <w:pPr>
              <w:widowControl w:val="0"/>
              <w:jc w:val="center"/>
              <w:rPr>
                <w:b/>
              </w:rPr>
            </w:pPr>
          </w:p>
        </w:tc>
        <w:tc>
          <w:tcPr>
            <w:tcW w:w="1295" w:type="dxa"/>
            <w:tcBorders>
              <w:top w:val="single" w:sz="4" w:space="0" w:color="auto"/>
              <w:left w:val="single" w:sz="4" w:space="0" w:color="auto"/>
              <w:bottom w:val="single" w:sz="4" w:space="0" w:color="auto"/>
              <w:right w:val="single" w:sz="4" w:space="0" w:color="auto"/>
            </w:tcBorders>
          </w:tcPr>
          <w:p w:rsidR="00E16C33" w:rsidRDefault="00E16C33">
            <w:pPr>
              <w:widowControl w:val="0"/>
              <w:jc w:val="center"/>
              <w:rPr>
                <w:b/>
              </w:rPr>
            </w:pPr>
          </w:p>
        </w:tc>
        <w:tc>
          <w:tcPr>
            <w:tcW w:w="6502" w:type="dxa"/>
            <w:tcBorders>
              <w:top w:val="single" w:sz="4" w:space="0" w:color="auto"/>
              <w:left w:val="single" w:sz="4" w:space="0" w:color="auto"/>
              <w:bottom w:val="single" w:sz="4" w:space="0" w:color="auto"/>
              <w:right w:val="single" w:sz="4" w:space="0" w:color="auto"/>
            </w:tcBorders>
          </w:tcPr>
          <w:p w:rsidR="00E16C33" w:rsidRDefault="00E16C33">
            <w:pPr>
              <w:widowControl w:val="0"/>
              <w:jc w:val="center"/>
              <w:rPr>
                <w:b/>
              </w:rPr>
            </w:pPr>
          </w:p>
        </w:tc>
        <w:tc>
          <w:tcPr>
            <w:tcW w:w="6" w:type="dxa"/>
            <w:tcBorders>
              <w:top w:val="nil"/>
              <w:left w:val="nil"/>
              <w:bottom w:val="nil"/>
              <w:right w:val="nil"/>
            </w:tcBorders>
            <w:vAlign w:val="center"/>
            <w:hideMark/>
          </w:tcPr>
          <w:p w:rsidR="00E16C33" w:rsidRDefault="00E16C33"/>
        </w:tc>
      </w:tr>
    </w:tbl>
    <w:p w:rsidR="00E16C33" w:rsidRDefault="00E16C33" w:rsidP="00E16C33">
      <w:pPr>
        <w:jc w:val="center"/>
        <w:rPr>
          <w:noProof/>
          <w:sz w:val="22"/>
          <w:szCs w:val="22"/>
        </w:rPr>
      </w:pPr>
    </w:p>
    <w:p w:rsidR="00E16C33" w:rsidRPr="00937FBD" w:rsidRDefault="00E16C33"/>
    <w:sectPr w:rsidR="00E16C33" w:rsidRPr="00937FBD" w:rsidSect="009C06AF">
      <w:footerReference w:type="default" r:id="rId11"/>
      <w:pgSz w:w="16838" w:h="11906" w:orient="landscape"/>
      <w:pgMar w:top="1417" w:right="1417" w:bottom="1417" w:left="141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F28" w:rsidRDefault="00156F28" w:rsidP="00544771">
      <w:r>
        <w:separator/>
      </w:r>
    </w:p>
  </w:endnote>
  <w:endnote w:type="continuationSeparator" w:id="0">
    <w:p w:rsidR="00156F28" w:rsidRDefault="00156F28" w:rsidP="0054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altName w:val="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36A" w:rsidRDefault="002C636A" w:rsidP="002C636A">
    <w:pPr>
      <w:pStyle w:val="Altbilgi"/>
    </w:pPr>
    <w:r>
      <w:t>FRM-CSB-002/00</w:t>
    </w:r>
  </w:p>
  <w:p w:rsidR="00A0180D" w:rsidRDefault="00A0180D" w:rsidP="009C06AF">
    <w:pPr>
      <w:pStyle w:val="Altbilgi"/>
      <w:tabs>
        <w:tab w:val="clear" w:pos="9072"/>
        <w:tab w:val="left" w:pos="453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820" w:type="dxa"/>
      <w:tblInd w:w="-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7166"/>
      <w:gridCol w:w="7654"/>
    </w:tblGrid>
    <w:tr w:rsidR="007B76F9" w:rsidTr="007B76F9">
      <w:trPr>
        <w:cantSplit/>
        <w:trHeight w:val="383"/>
      </w:trPr>
      <w:tc>
        <w:tcPr>
          <w:tcW w:w="7166" w:type="dxa"/>
          <w:tcBorders>
            <w:top w:val="double" w:sz="4" w:space="0" w:color="auto"/>
            <w:left w:val="double" w:sz="4" w:space="0" w:color="auto"/>
            <w:bottom w:val="double" w:sz="4" w:space="0" w:color="auto"/>
            <w:right w:val="double" w:sz="4" w:space="0" w:color="auto"/>
          </w:tcBorders>
          <w:hideMark/>
        </w:tcPr>
        <w:p w:rsidR="007B76F9" w:rsidRDefault="007B76F9">
          <w:pPr>
            <w:pStyle w:val="Altbilgi"/>
            <w:spacing w:line="276" w:lineRule="auto"/>
            <w:jc w:val="center"/>
            <w:rPr>
              <w:lang w:val="en-AU"/>
            </w:rPr>
          </w:pPr>
          <w:r>
            <w:t>Hazırlayan</w:t>
          </w:r>
        </w:p>
        <w:p w:rsidR="007B76F9" w:rsidRDefault="007B76F9">
          <w:pPr>
            <w:pStyle w:val="Altbilgi"/>
            <w:spacing w:line="276" w:lineRule="auto"/>
            <w:jc w:val="center"/>
            <w:rPr>
              <w:lang w:val="en-AU" w:eastAsia="en-US"/>
            </w:rPr>
          </w:pPr>
          <w:r>
            <w:t>Birim Kalite Sorumlusu</w:t>
          </w:r>
        </w:p>
      </w:tc>
      <w:tc>
        <w:tcPr>
          <w:tcW w:w="7654" w:type="dxa"/>
          <w:tcBorders>
            <w:top w:val="double" w:sz="4" w:space="0" w:color="auto"/>
            <w:left w:val="double" w:sz="4" w:space="0" w:color="auto"/>
            <w:bottom w:val="double" w:sz="4" w:space="0" w:color="auto"/>
            <w:right w:val="double" w:sz="4" w:space="0" w:color="auto"/>
          </w:tcBorders>
          <w:hideMark/>
        </w:tcPr>
        <w:p w:rsidR="007B76F9" w:rsidRDefault="007B76F9">
          <w:pPr>
            <w:pStyle w:val="Altbilgi"/>
            <w:spacing w:line="276" w:lineRule="auto"/>
            <w:jc w:val="center"/>
            <w:rPr>
              <w:lang w:val="en-AU"/>
            </w:rPr>
          </w:pPr>
          <w:r>
            <w:t>Onaylayan</w:t>
          </w:r>
        </w:p>
        <w:p w:rsidR="007B76F9" w:rsidRDefault="007B76F9">
          <w:pPr>
            <w:pStyle w:val="Altbilgi"/>
            <w:spacing w:line="276" w:lineRule="auto"/>
            <w:jc w:val="center"/>
            <w:rPr>
              <w:lang w:val="en-AU" w:eastAsia="en-US"/>
            </w:rPr>
          </w:pPr>
          <w:r>
            <w:t>Birim Kalite Koordinatörü</w:t>
          </w:r>
        </w:p>
      </w:tc>
    </w:tr>
    <w:tr w:rsidR="007B76F9" w:rsidTr="007B76F9">
      <w:trPr>
        <w:cantSplit/>
        <w:trHeight w:val="756"/>
      </w:trPr>
      <w:tc>
        <w:tcPr>
          <w:tcW w:w="7166" w:type="dxa"/>
          <w:tcBorders>
            <w:top w:val="double" w:sz="4" w:space="0" w:color="auto"/>
            <w:left w:val="double" w:sz="4" w:space="0" w:color="auto"/>
            <w:bottom w:val="double" w:sz="4" w:space="0" w:color="auto"/>
            <w:right w:val="double" w:sz="4" w:space="0" w:color="auto"/>
          </w:tcBorders>
        </w:tcPr>
        <w:p w:rsidR="007B76F9" w:rsidRDefault="007B76F9">
          <w:pPr>
            <w:pStyle w:val="Altbilgi"/>
            <w:spacing w:line="276" w:lineRule="auto"/>
            <w:jc w:val="center"/>
            <w:rPr>
              <w:rFonts w:ascii="Arial" w:hAnsi="Arial"/>
              <w:lang w:val="en-AU" w:eastAsia="en-US"/>
            </w:rPr>
          </w:pPr>
        </w:p>
      </w:tc>
      <w:tc>
        <w:tcPr>
          <w:tcW w:w="7654" w:type="dxa"/>
          <w:tcBorders>
            <w:top w:val="double" w:sz="4" w:space="0" w:color="auto"/>
            <w:left w:val="double" w:sz="4" w:space="0" w:color="auto"/>
            <w:bottom w:val="double" w:sz="4" w:space="0" w:color="auto"/>
            <w:right w:val="double" w:sz="4" w:space="0" w:color="auto"/>
          </w:tcBorders>
        </w:tcPr>
        <w:p w:rsidR="007B76F9" w:rsidRDefault="007B76F9">
          <w:pPr>
            <w:pStyle w:val="Altbilgi"/>
            <w:spacing w:line="276" w:lineRule="auto"/>
            <w:jc w:val="center"/>
            <w:rPr>
              <w:rFonts w:ascii="Arial" w:hAnsi="Arial"/>
              <w:lang w:val="en-AU" w:eastAsia="en-US"/>
            </w:rPr>
          </w:pPr>
        </w:p>
      </w:tc>
    </w:tr>
  </w:tbl>
  <w:p w:rsidR="007B76F9" w:rsidRDefault="007B76F9" w:rsidP="002C636A">
    <w:pPr>
      <w:pStyle w:val="Altbilgi"/>
    </w:pPr>
    <w:r>
      <w:t>FRM-CSB-002/00</w:t>
    </w:r>
  </w:p>
  <w:p w:rsidR="007B76F9" w:rsidRDefault="007B76F9" w:rsidP="009C06AF">
    <w:pPr>
      <w:pStyle w:val="Altbilgi"/>
      <w:tabs>
        <w:tab w:val="clear" w:pos="9072"/>
        <w:tab w:val="left" w:pos="453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F28" w:rsidRDefault="00156F28" w:rsidP="00544771">
      <w:r>
        <w:separator/>
      </w:r>
    </w:p>
  </w:footnote>
  <w:footnote w:type="continuationSeparator" w:id="0">
    <w:p w:rsidR="00156F28" w:rsidRDefault="00156F28" w:rsidP="005447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80D" w:rsidRPr="00A0180D" w:rsidRDefault="00A0180D" w:rsidP="00A0180D">
    <w:pPr>
      <w:pStyle w:val="stbilgi"/>
      <w:rPr>
        <w:lang w:val="en-AU"/>
      </w:rPr>
    </w:pPr>
  </w:p>
  <w:tbl>
    <w:tblPr>
      <w:tblW w:w="5033" w:type="pct"/>
      <w:tblInd w:w="-20"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626"/>
      <w:gridCol w:w="9237"/>
      <w:gridCol w:w="1700"/>
      <w:gridCol w:w="1674"/>
    </w:tblGrid>
    <w:tr w:rsidR="00A0180D" w:rsidRPr="00A0180D" w:rsidTr="00426A40">
      <w:trPr>
        <w:cantSplit/>
        <w:trHeight w:val="300"/>
      </w:trPr>
      <w:tc>
        <w:tcPr>
          <w:tcW w:w="571" w:type="pct"/>
          <w:vMerge w:val="restart"/>
          <w:vAlign w:val="center"/>
        </w:tcPr>
        <w:p w:rsidR="00A0180D" w:rsidRPr="00A0180D" w:rsidRDefault="00A0180D" w:rsidP="00A0180D">
          <w:pPr>
            <w:pStyle w:val="stbilgi"/>
            <w:rPr>
              <w:lang w:val="en-AU"/>
            </w:rPr>
          </w:pPr>
          <w:r w:rsidRPr="00A0180D">
            <w:rPr>
              <w:noProof/>
            </w:rPr>
            <w:drawing>
              <wp:inline distT="0" distB="0" distL="0" distR="0" wp14:anchorId="10CA262A" wp14:editId="3626D979">
                <wp:extent cx="695325" cy="466725"/>
                <wp:effectExtent l="19050" t="0" r="9525" b="0"/>
                <wp:docPr id="8" name="Resim 5" descr="C:\Users\yefendioglu\Desktop\çevre y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C:\Users\yefendioglu\Desktop\çevre yeni.png"/>
                        <pic:cNvPicPr>
                          <a:picLocks noChangeAspect="1" noChangeArrowheads="1"/>
                        </pic:cNvPicPr>
                      </pic:nvPicPr>
                      <pic:blipFill>
                        <a:blip r:embed="rId1"/>
                        <a:srcRect/>
                        <a:stretch>
                          <a:fillRect/>
                        </a:stretch>
                      </pic:blipFill>
                      <pic:spPr bwMode="auto">
                        <a:xfrm>
                          <a:off x="0" y="0"/>
                          <a:ext cx="695325" cy="466725"/>
                        </a:xfrm>
                        <a:prstGeom prst="rect">
                          <a:avLst/>
                        </a:prstGeom>
                        <a:noFill/>
                        <a:ln w="9525">
                          <a:noFill/>
                          <a:miter lim="800000"/>
                          <a:headEnd/>
                          <a:tailEnd/>
                        </a:ln>
                      </pic:spPr>
                    </pic:pic>
                  </a:graphicData>
                </a:graphic>
              </wp:inline>
            </w:drawing>
          </w:r>
        </w:p>
      </w:tc>
      <w:tc>
        <w:tcPr>
          <w:tcW w:w="3244" w:type="pct"/>
          <w:vMerge w:val="restart"/>
          <w:vAlign w:val="center"/>
        </w:tcPr>
        <w:p w:rsidR="00A0180D" w:rsidRPr="00426A40" w:rsidRDefault="00A0180D" w:rsidP="00A0180D">
          <w:pPr>
            <w:pStyle w:val="stbilgi"/>
            <w:jc w:val="center"/>
            <w:rPr>
              <w:b/>
              <w:bCs/>
              <w:sz w:val="32"/>
              <w:szCs w:val="32"/>
              <w:lang w:val="en-AU"/>
            </w:rPr>
          </w:pPr>
          <w:r w:rsidRPr="00426A40">
            <w:rPr>
              <w:b/>
              <w:bCs/>
              <w:sz w:val="32"/>
              <w:szCs w:val="32"/>
              <w:lang w:val="en-AU"/>
            </w:rPr>
            <w:t>ÇEVRE VE ŞEHİRCİLİK BAKANLIĞI</w:t>
          </w:r>
        </w:p>
        <w:p w:rsidR="00A0180D" w:rsidRPr="00426A40" w:rsidRDefault="00A0180D" w:rsidP="00A0180D">
          <w:pPr>
            <w:pStyle w:val="stbilgi"/>
            <w:jc w:val="center"/>
            <w:rPr>
              <w:b/>
              <w:bCs/>
              <w:sz w:val="28"/>
              <w:szCs w:val="28"/>
            </w:rPr>
          </w:pPr>
          <w:r w:rsidRPr="00426A40">
            <w:rPr>
              <w:b/>
              <w:bCs/>
              <w:sz w:val="28"/>
              <w:szCs w:val="28"/>
              <w:lang w:val="en-AU"/>
            </w:rPr>
            <w:t>MESLEKİ HİZMETLER GENEL MÜDÜRLÜĞÜ</w:t>
          </w:r>
        </w:p>
        <w:p w:rsidR="00A0180D" w:rsidRPr="00A0180D" w:rsidRDefault="00A0180D" w:rsidP="00A0180D">
          <w:pPr>
            <w:pStyle w:val="stbilgi"/>
            <w:jc w:val="center"/>
            <w:rPr>
              <w:b/>
              <w:bCs/>
              <w:lang w:val="en-AU"/>
            </w:rPr>
          </w:pPr>
          <w:r w:rsidRPr="00426A40">
            <w:rPr>
              <w:b/>
              <w:bCs/>
              <w:sz w:val="28"/>
              <w:szCs w:val="28"/>
              <w:lang w:val="en-AU"/>
            </w:rPr>
            <w:t>YAPI MALZEMELERI YÖNETMELIĞI (305/2011/AB) KAPSAMINDA ONAYLANMIŞ KURULUŞ DEĞERLENDIRME FORMU</w:t>
          </w:r>
        </w:p>
      </w:tc>
      <w:tc>
        <w:tcPr>
          <w:tcW w:w="597" w:type="pct"/>
          <w:tcBorders>
            <w:top w:val="double" w:sz="4" w:space="0" w:color="auto"/>
            <w:bottom w:val="dotted" w:sz="4" w:space="0" w:color="auto"/>
            <w:right w:val="single" w:sz="8" w:space="0" w:color="auto"/>
          </w:tcBorders>
          <w:vAlign w:val="center"/>
        </w:tcPr>
        <w:p w:rsidR="00A0180D" w:rsidRPr="00F50413" w:rsidRDefault="00A0180D" w:rsidP="00A0180D">
          <w:pPr>
            <w:pStyle w:val="stbilgi"/>
            <w:rPr>
              <w:b/>
              <w:bCs/>
              <w:sz w:val="18"/>
              <w:szCs w:val="18"/>
              <w:lang w:val="en-AU"/>
            </w:rPr>
          </w:pPr>
          <w:proofErr w:type="spellStart"/>
          <w:r w:rsidRPr="00F50413">
            <w:rPr>
              <w:sz w:val="18"/>
              <w:szCs w:val="18"/>
              <w:lang w:val="en-AU"/>
            </w:rPr>
            <w:t>Doküman</w:t>
          </w:r>
          <w:proofErr w:type="spellEnd"/>
          <w:r w:rsidRPr="00F50413">
            <w:rPr>
              <w:sz w:val="18"/>
              <w:szCs w:val="18"/>
              <w:lang w:val="en-AU"/>
            </w:rPr>
            <w:t xml:space="preserve"> </w:t>
          </w:r>
          <w:proofErr w:type="spellStart"/>
          <w:r w:rsidRPr="00F50413">
            <w:rPr>
              <w:sz w:val="18"/>
              <w:szCs w:val="18"/>
              <w:lang w:val="en-AU"/>
            </w:rPr>
            <w:t>Kodu</w:t>
          </w:r>
          <w:proofErr w:type="spellEnd"/>
        </w:p>
      </w:tc>
      <w:tc>
        <w:tcPr>
          <w:tcW w:w="588" w:type="pct"/>
          <w:tcBorders>
            <w:top w:val="double" w:sz="4" w:space="0" w:color="auto"/>
            <w:left w:val="single" w:sz="8" w:space="0" w:color="auto"/>
            <w:bottom w:val="dotted" w:sz="4" w:space="0" w:color="auto"/>
          </w:tcBorders>
          <w:vAlign w:val="center"/>
        </w:tcPr>
        <w:p w:rsidR="00A0180D" w:rsidRPr="00F50413" w:rsidRDefault="00530144" w:rsidP="004E33BF">
          <w:pPr>
            <w:pStyle w:val="stbilgi"/>
            <w:rPr>
              <w:b/>
              <w:bCs/>
              <w:sz w:val="18"/>
              <w:szCs w:val="18"/>
              <w:lang w:val="en-AU"/>
            </w:rPr>
          </w:pPr>
          <w:r>
            <w:rPr>
              <w:b/>
              <w:bCs/>
              <w:sz w:val="18"/>
              <w:szCs w:val="18"/>
              <w:lang w:val="en-AU"/>
            </w:rPr>
            <w:t>MHG</w:t>
          </w:r>
          <w:r w:rsidR="004E33BF">
            <w:rPr>
              <w:b/>
              <w:bCs/>
              <w:sz w:val="18"/>
              <w:szCs w:val="18"/>
              <w:lang w:val="en-AU"/>
            </w:rPr>
            <w:t>-FRM-016</w:t>
          </w:r>
        </w:p>
      </w:tc>
    </w:tr>
    <w:tr w:rsidR="00A0180D" w:rsidRPr="00A0180D" w:rsidTr="00426A40">
      <w:trPr>
        <w:cantSplit/>
        <w:trHeight w:val="300"/>
      </w:trPr>
      <w:tc>
        <w:tcPr>
          <w:tcW w:w="571" w:type="pct"/>
          <w:vMerge/>
          <w:vAlign w:val="center"/>
        </w:tcPr>
        <w:p w:rsidR="00A0180D" w:rsidRPr="00A0180D" w:rsidRDefault="00A0180D" w:rsidP="00A0180D">
          <w:pPr>
            <w:pStyle w:val="stbilgi"/>
            <w:rPr>
              <w:b/>
              <w:lang w:val="en-AU"/>
            </w:rPr>
          </w:pPr>
        </w:p>
      </w:tc>
      <w:tc>
        <w:tcPr>
          <w:tcW w:w="3244" w:type="pct"/>
          <w:vMerge/>
          <w:vAlign w:val="center"/>
        </w:tcPr>
        <w:p w:rsidR="00A0180D" w:rsidRPr="00A0180D" w:rsidRDefault="00A0180D" w:rsidP="00A0180D">
          <w:pPr>
            <w:pStyle w:val="stbilgi"/>
            <w:rPr>
              <w:b/>
              <w:bCs/>
              <w:lang w:val="en-AU"/>
            </w:rPr>
          </w:pPr>
        </w:p>
      </w:tc>
      <w:tc>
        <w:tcPr>
          <w:tcW w:w="597" w:type="pct"/>
          <w:tcBorders>
            <w:top w:val="dotted" w:sz="4" w:space="0" w:color="auto"/>
            <w:bottom w:val="dotted" w:sz="4" w:space="0" w:color="auto"/>
            <w:right w:val="single" w:sz="8" w:space="0" w:color="auto"/>
          </w:tcBorders>
          <w:vAlign w:val="center"/>
        </w:tcPr>
        <w:p w:rsidR="00A0180D" w:rsidRPr="00F50413" w:rsidRDefault="00A0180D" w:rsidP="00A0180D">
          <w:pPr>
            <w:pStyle w:val="stbilgi"/>
            <w:rPr>
              <w:b/>
              <w:bCs/>
              <w:sz w:val="18"/>
              <w:szCs w:val="18"/>
              <w:lang w:val="en-AU"/>
            </w:rPr>
          </w:pPr>
          <w:proofErr w:type="spellStart"/>
          <w:r w:rsidRPr="00F50413">
            <w:rPr>
              <w:sz w:val="18"/>
              <w:szCs w:val="18"/>
              <w:lang w:val="en-AU"/>
            </w:rPr>
            <w:t>Yürürlük</w:t>
          </w:r>
          <w:proofErr w:type="spellEnd"/>
          <w:r w:rsidRPr="00F50413">
            <w:rPr>
              <w:sz w:val="18"/>
              <w:szCs w:val="18"/>
              <w:lang w:val="en-AU"/>
            </w:rPr>
            <w:t xml:space="preserve"> </w:t>
          </w:r>
          <w:proofErr w:type="spellStart"/>
          <w:r w:rsidRPr="00F50413">
            <w:rPr>
              <w:sz w:val="18"/>
              <w:szCs w:val="18"/>
              <w:lang w:val="en-AU"/>
            </w:rPr>
            <w:t>Tarihi</w:t>
          </w:r>
          <w:proofErr w:type="spellEnd"/>
        </w:p>
      </w:tc>
      <w:tc>
        <w:tcPr>
          <w:tcW w:w="588" w:type="pct"/>
          <w:tcBorders>
            <w:top w:val="dotted" w:sz="4" w:space="0" w:color="auto"/>
            <w:left w:val="single" w:sz="8" w:space="0" w:color="auto"/>
            <w:bottom w:val="dotted" w:sz="4" w:space="0" w:color="auto"/>
          </w:tcBorders>
          <w:vAlign w:val="center"/>
        </w:tcPr>
        <w:p w:rsidR="00A0180D" w:rsidRPr="00F50413" w:rsidRDefault="00A0180D" w:rsidP="00A0180D">
          <w:pPr>
            <w:pStyle w:val="stbilgi"/>
            <w:rPr>
              <w:b/>
              <w:bCs/>
              <w:sz w:val="18"/>
              <w:szCs w:val="18"/>
              <w:lang w:val="en-AU"/>
            </w:rPr>
          </w:pPr>
          <w:r w:rsidRPr="00F50413">
            <w:rPr>
              <w:b/>
              <w:bCs/>
              <w:sz w:val="18"/>
              <w:szCs w:val="18"/>
              <w:lang w:val="en-AU"/>
            </w:rPr>
            <w:t>19.09.2014</w:t>
          </w:r>
        </w:p>
      </w:tc>
    </w:tr>
    <w:tr w:rsidR="00A0180D" w:rsidRPr="00A0180D" w:rsidTr="00426A40">
      <w:trPr>
        <w:cantSplit/>
        <w:trHeight w:val="300"/>
      </w:trPr>
      <w:tc>
        <w:tcPr>
          <w:tcW w:w="571" w:type="pct"/>
          <w:vMerge/>
          <w:vAlign w:val="center"/>
        </w:tcPr>
        <w:p w:rsidR="00A0180D" w:rsidRPr="00A0180D" w:rsidRDefault="00A0180D" w:rsidP="00A0180D">
          <w:pPr>
            <w:pStyle w:val="stbilgi"/>
            <w:rPr>
              <w:b/>
              <w:lang w:val="en-AU"/>
            </w:rPr>
          </w:pPr>
        </w:p>
      </w:tc>
      <w:tc>
        <w:tcPr>
          <w:tcW w:w="3244" w:type="pct"/>
          <w:vMerge/>
          <w:vAlign w:val="center"/>
        </w:tcPr>
        <w:p w:rsidR="00A0180D" w:rsidRPr="00A0180D" w:rsidRDefault="00A0180D" w:rsidP="00A0180D">
          <w:pPr>
            <w:pStyle w:val="stbilgi"/>
            <w:rPr>
              <w:b/>
              <w:bCs/>
              <w:lang w:val="en-AU"/>
            </w:rPr>
          </w:pPr>
        </w:p>
      </w:tc>
      <w:tc>
        <w:tcPr>
          <w:tcW w:w="597" w:type="pct"/>
          <w:tcBorders>
            <w:top w:val="dotted" w:sz="4" w:space="0" w:color="auto"/>
            <w:bottom w:val="dotted" w:sz="4" w:space="0" w:color="auto"/>
            <w:right w:val="single" w:sz="8" w:space="0" w:color="auto"/>
          </w:tcBorders>
          <w:vAlign w:val="center"/>
        </w:tcPr>
        <w:p w:rsidR="00A0180D" w:rsidRPr="00F50413" w:rsidRDefault="00A0180D" w:rsidP="00A0180D">
          <w:pPr>
            <w:pStyle w:val="stbilgi"/>
            <w:rPr>
              <w:b/>
              <w:bCs/>
              <w:sz w:val="18"/>
              <w:szCs w:val="18"/>
              <w:lang w:val="en-AU"/>
            </w:rPr>
          </w:pPr>
          <w:proofErr w:type="spellStart"/>
          <w:r w:rsidRPr="00F50413">
            <w:rPr>
              <w:sz w:val="18"/>
              <w:szCs w:val="18"/>
              <w:lang w:val="en-AU"/>
            </w:rPr>
            <w:t>Revizyon</w:t>
          </w:r>
          <w:proofErr w:type="spellEnd"/>
          <w:r w:rsidRPr="00F50413">
            <w:rPr>
              <w:sz w:val="18"/>
              <w:szCs w:val="18"/>
              <w:lang w:val="en-AU"/>
            </w:rPr>
            <w:t xml:space="preserve"> </w:t>
          </w:r>
          <w:proofErr w:type="spellStart"/>
          <w:r w:rsidRPr="00F50413">
            <w:rPr>
              <w:sz w:val="18"/>
              <w:szCs w:val="18"/>
              <w:lang w:val="en-AU"/>
            </w:rPr>
            <w:t>Tarihi</w:t>
          </w:r>
          <w:proofErr w:type="spellEnd"/>
          <w:r w:rsidRPr="00F50413">
            <w:rPr>
              <w:sz w:val="18"/>
              <w:szCs w:val="18"/>
              <w:lang w:val="en-AU"/>
            </w:rPr>
            <w:t>/No</w:t>
          </w:r>
        </w:p>
      </w:tc>
      <w:tc>
        <w:tcPr>
          <w:tcW w:w="588" w:type="pct"/>
          <w:tcBorders>
            <w:top w:val="dotted" w:sz="4" w:space="0" w:color="auto"/>
            <w:left w:val="single" w:sz="8" w:space="0" w:color="auto"/>
            <w:bottom w:val="dotted" w:sz="4" w:space="0" w:color="auto"/>
          </w:tcBorders>
          <w:vAlign w:val="center"/>
        </w:tcPr>
        <w:p w:rsidR="00A0180D" w:rsidRPr="00F50413" w:rsidRDefault="00A0180D" w:rsidP="00A0180D">
          <w:pPr>
            <w:pStyle w:val="stbilgi"/>
            <w:rPr>
              <w:b/>
              <w:bCs/>
              <w:sz w:val="18"/>
              <w:szCs w:val="18"/>
              <w:lang w:val="en-AU"/>
            </w:rPr>
          </w:pPr>
        </w:p>
      </w:tc>
    </w:tr>
    <w:tr w:rsidR="00A0180D" w:rsidRPr="00A0180D" w:rsidTr="00426A40">
      <w:trPr>
        <w:cantSplit/>
        <w:trHeight w:val="300"/>
      </w:trPr>
      <w:tc>
        <w:tcPr>
          <w:tcW w:w="571" w:type="pct"/>
          <w:vMerge/>
          <w:vAlign w:val="center"/>
        </w:tcPr>
        <w:p w:rsidR="00A0180D" w:rsidRPr="00A0180D" w:rsidRDefault="00A0180D" w:rsidP="00A0180D">
          <w:pPr>
            <w:pStyle w:val="stbilgi"/>
            <w:rPr>
              <w:b/>
              <w:lang w:val="en-AU"/>
            </w:rPr>
          </w:pPr>
        </w:p>
      </w:tc>
      <w:tc>
        <w:tcPr>
          <w:tcW w:w="3244" w:type="pct"/>
          <w:vMerge/>
          <w:vAlign w:val="center"/>
        </w:tcPr>
        <w:p w:rsidR="00A0180D" w:rsidRPr="00A0180D" w:rsidRDefault="00A0180D" w:rsidP="00A0180D">
          <w:pPr>
            <w:pStyle w:val="stbilgi"/>
            <w:rPr>
              <w:b/>
              <w:bCs/>
              <w:lang w:val="en-AU"/>
            </w:rPr>
          </w:pPr>
        </w:p>
      </w:tc>
      <w:tc>
        <w:tcPr>
          <w:tcW w:w="597" w:type="pct"/>
          <w:tcBorders>
            <w:top w:val="dotted" w:sz="4" w:space="0" w:color="auto"/>
            <w:bottom w:val="double" w:sz="4" w:space="0" w:color="auto"/>
            <w:right w:val="single" w:sz="8" w:space="0" w:color="auto"/>
          </w:tcBorders>
          <w:vAlign w:val="center"/>
        </w:tcPr>
        <w:p w:rsidR="00A0180D" w:rsidRPr="00F50413" w:rsidRDefault="00C8397B" w:rsidP="00A0180D">
          <w:pPr>
            <w:pStyle w:val="stbilgi"/>
            <w:rPr>
              <w:b/>
              <w:bCs/>
              <w:sz w:val="18"/>
              <w:szCs w:val="18"/>
              <w:lang w:val="en-AU"/>
            </w:rPr>
          </w:pPr>
          <w:r>
            <w:rPr>
              <w:sz w:val="18"/>
              <w:szCs w:val="18"/>
            </w:rPr>
            <w:t>Sayfa No</w:t>
          </w:r>
        </w:p>
      </w:tc>
      <w:tc>
        <w:tcPr>
          <w:tcW w:w="588" w:type="pct"/>
          <w:tcBorders>
            <w:top w:val="dotted" w:sz="4" w:space="0" w:color="auto"/>
            <w:left w:val="single" w:sz="8" w:space="0" w:color="auto"/>
            <w:bottom w:val="double" w:sz="4" w:space="0" w:color="auto"/>
          </w:tcBorders>
          <w:vAlign w:val="center"/>
        </w:tcPr>
        <w:p w:rsidR="00A0180D" w:rsidRPr="00F50413" w:rsidRDefault="00C8397B" w:rsidP="00A0180D">
          <w:pPr>
            <w:pStyle w:val="stbilgi"/>
            <w:rPr>
              <w:b/>
              <w:bCs/>
              <w:sz w:val="18"/>
              <w:szCs w:val="18"/>
              <w:lang w:val="en-AU"/>
            </w:rPr>
          </w:pPr>
          <w:r w:rsidRPr="00C8397B">
            <w:rPr>
              <w:b/>
              <w:bCs/>
              <w:sz w:val="18"/>
              <w:szCs w:val="18"/>
              <w:lang w:val="en-AU"/>
            </w:rPr>
            <w:fldChar w:fldCharType="begin"/>
          </w:r>
          <w:r w:rsidRPr="00C8397B">
            <w:rPr>
              <w:b/>
              <w:bCs/>
              <w:sz w:val="18"/>
              <w:szCs w:val="18"/>
              <w:lang w:val="en-AU"/>
            </w:rPr>
            <w:instrText>PAGE  \* Arabic  \* MERGEFORMAT</w:instrText>
          </w:r>
          <w:r w:rsidRPr="00C8397B">
            <w:rPr>
              <w:b/>
              <w:bCs/>
              <w:sz w:val="18"/>
              <w:szCs w:val="18"/>
              <w:lang w:val="en-AU"/>
            </w:rPr>
            <w:fldChar w:fldCharType="separate"/>
          </w:r>
          <w:r w:rsidR="007B76F9">
            <w:rPr>
              <w:b/>
              <w:bCs/>
              <w:noProof/>
              <w:sz w:val="18"/>
              <w:szCs w:val="18"/>
              <w:lang w:val="en-AU"/>
            </w:rPr>
            <w:t>1</w:t>
          </w:r>
          <w:r w:rsidRPr="00C8397B">
            <w:rPr>
              <w:b/>
              <w:bCs/>
              <w:sz w:val="18"/>
              <w:szCs w:val="18"/>
              <w:lang w:val="en-AU"/>
            </w:rPr>
            <w:fldChar w:fldCharType="end"/>
          </w:r>
          <w:r w:rsidRPr="00C8397B">
            <w:rPr>
              <w:b/>
              <w:bCs/>
              <w:sz w:val="18"/>
              <w:szCs w:val="18"/>
              <w:lang w:val="en-AU"/>
            </w:rPr>
            <w:t xml:space="preserve"> / </w:t>
          </w:r>
          <w:r w:rsidRPr="00C8397B">
            <w:rPr>
              <w:b/>
              <w:bCs/>
              <w:sz w:val="18"/>
              <w:szCs w:val="18"/>
              <w:lang w:val="en-AU"/>
            </w:rPr>
            <w:fldChar w:fldCharType="begin"/>
          </w:r>
          <w:r w:rsidRPr="00C8397B">
            <w:rPr>
              <w:b/>
              <w:bCs/>
              <w:sz w:val="18"/>
              <w:szCs w:val="18"/>
              <w:lang w:val="en-AU"/>
            </w:rPr>
            <w:instrText>NUMPAGES  \* Arabic  \* MERGEFORMAT</w:instrText>
          </w:r>
          <w:r w:rsidRPr="00C8397B">
            <w:rPr>
              <w:b/>
              <w:bCs/>
              <w:sz w:val="18"/>
              <w:szCs w:val="18"/>
              <w:lang w:val="en-AU"/>
            </w:rPr>
            <w:fldChar w:fldCharType="separate"/>
          </w:r>
          <w:r w:rsidR="007B76F9">
            <w:rPr>
              <w:b/>
              <w:bCs/>
              <w:noProof/>
              <w:sz w:val="18"/>
              <w:szCs w:val="18"/>
              <w:lang w:val="en-AU"/>
            </w:rPr>
            <w:t>3</w:t>
          </w:r>
          <w:r w:rsidRPr="00C8397B">
            <w:rPr>
              <w:b/>
              <w:bCs/>
              <w:sz w:val="18"/>
              <w:szCs w:val="18"/>
              <w:lang w:val="en-AU"/>
            </w:rPr>
            <w:fldChar w:fldCharType="end"/>
          </w:r>
        </w:p>
      </w:tc>
    </w:tr>
  </w:tbl>
  <w:p w:rsidR="008E5B36" w:rsidRDefault="008E5B3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E0E2A"/>
    <w:multiLevelType w:val="hybridMultilevel"/>
    <w:tmpl w:val="28361CCC"/>
    <w:lvl w:ilvl="0" w:tplc="041F0011">
      <w:start w:val="1"/>
      <w:numFmt w:val="decimal"/>
      <w:lvlText w:val="%1)"/>
      <w:lvlJc w:val="left"/>
      <w:pPr>
        <w:ind w:left="721" w:hanging="360"/>
      </w:pPr>
    </w:lvl>
    <w:lvl w:ilvl="1" w:tplc="041F0019">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23F"/>
    <w:rsid w:val="00023C24"/>
    <w:rsid w:val="000C63C5"/>
    <w:rsid w:val="00146585"/>
    <w:rsid w:val="00152FAE"/>
    <w:rsid w:val="00156F28"/>
    <w:rsid w:val="001A03DD"/>
    <w:rsid w:val="001A0790"/>
    <w:rsid w:val="001A4EB1"/>
    <w:rsid w:val="00217AC8"/>
    <w:rsid w:val="00230C71"/>
    <w:rsid w:val="0024691F"/>
    <w:rsid w:val="00247EF2"/>
    <w:rsid w:val="00272A61"/>
    <w:rsid w:val="00277FCF"/>
    <w:rsid w:val="002912E6"/>
    <w:rsid w:val="002960E9"/>
    <w:rsid w:val="002C636A"/>
    <w:rsid w:val="002F1248"/>
    <w:rsid w:val="003308B2"/>
    <w:rsid w:val="00336EA8"/>
    <w:rsid w:val="003440AD"/>
    <w:rsid w:val="00350D0D"/>
    <w:rsid w:val="0035710A"/>
    <w:rsid w:val="003802FA"/>
    <w:rsid w:val="003960DF"/>
    <w:rsid w:val="003A2AC6"/>
    <w:rsid w:val="003D4166"/>
    <w:rsid w:val="003D47C5"/>
    <w:rsid w:val="003D6D6A"/>
    <w:rsid w:val="003E0967"/>
    <w:rsid w:val="00414EE1"/>
    <w:rsid w:val="00426A40"/>
    <w:rsid w:val="004561DC"/>
    <w:rsid w:val="00462573"/>
    <w:rsid w:val="00485132"/>
    <w:rsid w:val="004B00F4"/>
    <w:rsid w:val="004D09AC"/>
    <w:rsid w:val="004E33BF"/>
    <w:rsid w:val="004F5726"/>
    <w:rsid w:val="00530144"/>
    <w:rsid w:val="00534666"/>
    <w:rsid w:val="00544771"/>
    <w:rsid w:val="0058184C"/>
    <w:rsid w:val="005D277C"/>
    <w:rsid w:val="005D4481"/>
    <w:rsid w:val="005E6617"/>
    <w:rsid w:val="006276AA"/>
    <w:rsid w:val="00646C7E"/>
    <w:rsid w:val="006618E1"/>
    <w:rsid w:val="00665693"/>
    <w:rsid w:val="006A27A4"/>
    <w:rsid w:val="006E2315"/>
    <w:rsid w:val="007121A5"/>
    <w:rsid w:val="00730593"/>
    <w:rsid w:val="00741BDF"/>
    <w:rsid w:val="00755079"/>
    <w:rsid w:val="007610D3"/>
    <w:rsid w:val="00763891"/>
    <w:rsid w:val="00770586"/>
    <w:rsid w:val="00770E28"/>
    <w:rsid w:val="00782A60"/>
    <w:rsid w:val="0078449C"/>
    <w:rsid w:val="007B76F9"/>
    <w:rsid w:val="007B7B16"/>
    <w:rsid w:val="007C7062"/>
    <w:rsid w:val="007E4104"/>
    <w:rsid w:val="00820491"/>
    <w:rsid w:val="00845DBD"/>
    <w:rsid w:val="00852C2A"/>
    <w:rsid w:val="00853E67"/>
    <w:rsid w:val="008A29CA"/>
    <w:rsid w:val="008B6E8C"/>
    <w:rsid w:val="008C647E"/>
    <w:rsid w:val="008D0514"/>
    <w:rsid w:val="008D218A"/>
    <w:rsid w:val="008D5B60"/>
    <w:rsid w:val="008E5B36"/>
    <w:rsid w:val="008E6E69"/>
    <w:rsid w:val="00905A7B"/>
    <w:rsid w:val="009069EE"/>
    <w:rsid w:val="00913952"/>
    <w:rsid w:val="00921080"/>
    <w:rsid w:val="00937FBD"/>
    <w:rsid w:val="0095035F"/>
    <w:rsid w:val="009669A0"/>
    <w:rsid w:val="00992966"/>
    <w:rsid w:val="009942B5"/>
    <w:rsid w:val="0099678D"/>
    <w:rsid w:val="009A1D2F"/>
    <w:rsid w:val="009A3D4A"/>
    <w:rsid w:val="009C06AF"/>
    <w:rsid w:val="009C652D"/>
    <w:rsid w:val="00A0180D"/>
    <w:rsid w:val="00A0623F"/>
    <w:rsid w:val="00A42840"/>
    <w:rsid w:val="00A44465"/>
    <w:rsid w:val="00A60022"/>
    <w:rsid w:val="00A71981"/>
    <w:rsid w:val="00A80C16"/>
    <w:rsid w:val="00A91F1E"/>
    <w:rsid w:val="00AB662D"/>
    <w:rsid w:val="00AD03ED"/>
    <w:rsid w:val="00B001B9"/>
    <w:rsid w:val="00B34FAC"/>
    <w:rsid w:val="00B80748"/>
    <w:rsid w:val="00B97D78"/>
    <w:rsid w:val="00BC2E4E"/>
    <w:rsid w:val="00BF1AB1"/>
    <w:rsid w:val="00BF6557"/>
    <w:rsid w:val="00C00238"/>
    <w:rsid w:val="00C021A9"/>
    <w:rsid w:val="00C06E04"/>
    <w:rsid w:val="00C37257"/>
    <w:rsid w:val="00C45060"/>
    <w:rsid w:val="00C509A4"/>
    <w:rsid w:val="00C50B88"/>
    <w:rsid w:val="00C612FB"/>
    <w:rsid w:val="00C8397B"/>
    <w:rsid w:val="00D06D4A"/>
    <w:rsid w:val="00D1521D"/>
    <w:rsid w:val="00D24D22"/>
    <w:rsid w:val="00D5007E"/>
    <w:rsid w:val="00D5284C"/>
    <w:rsid w:val="00D57808"/>
    <w:rsid w:val="00D9123E"/>
    <w:rsid w:val="00D91E81"/>
    <w:rsid w:val="00D95334"/>
    <w:rsid w:val="00E0040A"/>
    <w:rsid w:val="00E16C33"/>
    <w:rsid w:val="00E30C5B"/>
    <w:rsid w:val="00E3116B"/>
    <w:rsid w:val="00E422F7"/>
    <w:rsid w:val="00E56D8F"/>
    <w:rsid w:val="00E6068F"/>
    <w:rsid w:val="00E64C44"/>
    <w:rsid w:val="00E816A5"/>
    <w:rsid w:val="00E83F23"/>
    <w:rsid w:val="00E95954"/>
    <w:rsid w:val="00ED2CD2"/>
    <w:rsid w:val="00EF163A"/>
    <w:rsid w:val="00F2690D"/>
    <w:rsid w:val="00F31A1F"/>
    <w:rsid w:val="00F419E0"/>
    <w:rsid w:val="00F50413"/>
    <w:rsid w:val="00F518B9"/>
    <w:rsid w:val="00F65D41"/>
    <w:rsid w:val="00F910E6"/>
    <w:rsid w:val="00FA3C8E"/>
    <w:rsid w:val="00FA437A"/>
    <w:rsid w:val="00FE21E5"/>
    <w:rsid w:val="00FE3420"/>
    <w:rsid w:val="00FE63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23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062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2912E6"/>
    <w:rPr>
      <w:color w:val="0000FF" w:themeColor="hyperlink"/>
      <w:u w:val="single"/>
    </w:rPr>
  </w:style>
  <w:style w:type="paragraph" w:styleId="ListeParagraf">
    <w:name w:val="List Paragraph"/>
    <w:basedOn w:val="Normal"/>
    <w:uiPriority w:val="34"/>
    <w:qFormat/>
    <w:rsid w:val="008D0514"/>
    <w:pPr>
      <w:ind w:left="720"/>
      <w:contextualSpacing/>
    </w:pPr>
  </w:style>
  <w:style w:type="paragraph" w:styleId="stbilgi">
    <w:name w:val="header"/>
    <w:basedOn w:val="Normal"/>
    <w:link w:val="stbilgiChar"/>
    <w:uiPriority w:val="99"/>
    <w:unhideWhenUsed/>
    <w:rsid w:val="00544771"/>
    <w:pPr>
      <w:tabs>
        <w:tab w:val="center" w:pos="4536"/>
        <w:tab w:val="right" w:pos="9072"/>
      </w:tabs>
    </w:pPr>
  </w:style>
  <w:style w:type="character" w:customStyle="1" w:styleId="stbilgiChar">
    <w:name w:val="Üstbilgi Char"/>
    <w:basedOn w:val="VarsaylanParagrafYazTipi"/>
    <w:link w:val="stbilgi"/>
    <w:uiPriority w:val="99"/>
    <w:rsid w:val="00544771"/>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544771"/>
    <w:pPr>
      <w:tabs>
        <w:tab w:val="center" w:pos="4536"/>
        <w:tab w:val="right" w:pos="9072"/>
      </w:tabs>
    </w:pPr>
  </w:style>
  <w:style w:type="character" w:customStyle="1" w:styleId="AltbilgiChar">
    <w:name w:val="Altbilgi Char"/>
    <w:basedOn w:val="VarsaylanParagrafYazTipi"/>
    <w:link w:val="Altbilgi"/>
    <w:rsid w:val="00544771"/>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37FBD"/>
    <w:rPr>
      <w:rFonts w:ascii="Tahoma" w:hAnsi="Tahoma" w:cs="Tahoma"/>
      <w:sz w:val="16"/>
      <w:szCs w:val="16"/>
    </w:rPr>
  </w:style>
  <w:style w:type="character" w:customStyle="1" w:styleId="BalonMetniChar">
    <w:name w:val="Balon Metni Char"/>
    <w:basedOn w:val="VarsaylanParagrafYazTipi"/>
    <w:link w:val="BalonMetni"/>
    <w:uiPriority w:val="99"/>
    <w:semiHidden/>
    <w:rsid w:val="00937FBD"/>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23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062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2912E6"/>
    <w:rPr>
      <w:color w:val="0000FF" w:themeColor="hyperlink"/>
      <w:u w:val="single"/>
    </w:rPr>
  </w:style>
  <w:style w:type="paragraph" w:styleId="ListeParagraf">
    <w:name w:val="List Paragraph"/>
    <w:basedOn w:val="Normal"/>
    <w:uiPriority w:val="34"/>
    <w:qFormat/>
    <w:rsid w:val="008D0514"/>
    <w:pPr>
      <w:ind w:left="720"/>
      <w:contextualSpacing/>
    </w:pPr>
  </w:style>
  <w:style w:type="paragraph" w:styleId="stbilgi">
    <w:name w:val="header"/>
    <w:basedOn w:val="Normal"/>
    <w:link w:val="stbilgiChar"/>
    <w:uiPriority w:val="99"/>
    <w:unhideWhenUsed/>
    <w:rsid w:val="00544771"/>
    <w:pPr>
      <w:tabs>
        <w:tab w:val="center" w:pos="4536"/>
        <w:tab w:val="right" w:pos="9072"/>
      </w:tabs>
    </w:pPr>
  </w:style>
  <w:style w:type="character" w:customStyle="1" w:styleId="stbilgiChar">
    <w:name w:val="Üstbilgi Char"/>
    <w:basedOn w:val="VarsaylanParagrafYazTipi"/>
    <w:link w:val="stbilgi"/>
    <w:uiPriority w:val="99"/>
    <w:rsid w:val="00544771"/>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544771"/>
    <w:pPr>
      <w:tabs>
        <w:tab w:val="center" w:pos="4536"/>
        <w:tab w:val="right" w:pos="9072"/>
      </w:tabs>
    </w:pPr>
  </w:style>
  <w:style w:type="character" w:customStyle="1" w:styleId="AltbilgiChar">
    <w:name w:val="Altbilgi Char"/>
    <w:basedOn w:val="VarsaylanParagrafYazTipi"/>
    <w:link w:val="Altbilgi"/>
    <w:rsid w:val="00544771"/>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37FBD"/>
    <w:rPr>
      <w:rFonts w:ascii="Tahoma" w:hAnsi="Tahoma" w:cs="Tahoma"/>
      <w:sz w:val="16"/>
      <w:szCs w:val="16"/>
    </w:rPr>
  </w:style>
  <w:style w:type="character" w:customStyle="1" w:styleId="BalonMetniChar">
    <w:name w:val="Balon Metni Char"/>
    <w:basedOn w:val="VarsaylanParagrafYazTipi"/>
    <w:link w:val="BalonMetni"/>
    <w:uiPriority w:val="99"/>
    <w:semiHidden/>
    <w:rsid w:val="00937FBD"/>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358922">
      <w:bodyDiv w:val="1"/>
      <w:marLeft w:val="0"/>
      <w:marRight w:val="0"/>
      <w:marTop w:val="0"/>
      <w:marBottom w:val="0"/>
      <w:divBdr>
        <w:top w:val="none" w:sz="0" w:space="0" w:color="auto"/>
        <w:left w:val="none" w:sz="0" w:space="0" w:color="auto"/>
        <w:bottom w:val="none" w:sz="0" w:space="0" w:color="auto"/>
        <w:right w:val="none" w:sz="0" w:space="0" w:color="auto"/>
      </w:divBdr>
    </w:div>
    <w:div w:id="517351811">
      <w:bodyDiv w:val="1"/>
      <w:marLeft w:val="0"/>
      <w:marRight w:val="0"/>
      <w:marTop w:val="0"/>
      <w:marBottom w:val="0"/>
      <w:divBdr>
        <w:top w:val="none" w:sz="0" w:space="0" w:color="auto"/>
        <w:left w:val="none" w:sz="0" w:space="0" w:color="auto"/>
        <w:bottom w:val="none" w:sz="0" w:space="0" w:color="auto"/>
        <w:right w:val="none" w:sz="0" w:space="0" w:color="auto"/>
      </w:divBdr>
    </w:div>
    <w:div w:id="1238443485">
      <w:bodyDiv w:val="1"/>
      <w:marLeft w:val="0"/>
      <w:marRight w:val="0"/>
      <w:marTop w:val="0"/>
      <w:marBottom w:val="0"/>
      <w:divBdr>
        <w:top w:val="none" w:sz="0" w:space="0" w:color="auto"/>
        <w:left w:val="none" w:sz="0" w:space="0" w:color="auto"/>
        <w:bottom w:val="none" w:sz="0" w:space="0" w:color="auto"/>
        <w:right w:val="none" w:sz="0" w:space="0" w:color="auto"/>
      </w:divBdr>
    </w:div>
    <w:div w:id="1924146082">
      <w:bodyDiv w:val="1"/>
      <w:marLeft w:val="0"/>
      <w:marRight w:val="0"/>
      <w:marTop w:val="0"/>
      <w:marBottom w:val="0"/>
      <w:divBdr>
        <w:top w:val="none" w:sz="0" w:space="0" w:color="auto"/>
        <w:left w:val="none" w:sz="0" w:space="0" w:color="auto"/>
        <w:bottom w:val="none" w:sz="0" w:space="0" w:color="auto"/>
        <w:right w:val="none" w:sz="0" w:space="0" w:color="auto"/>
      </w:divBdr>
    </w:div>
    <w:div w:id="205183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829F6-4AD6-4054-B36A-EB0A046DC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406</Words>
  <Characters>2315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Afacan</dc:creator>
  <cp:lastModifiedBy>Çağlar Özdemir</cp:lastModifiedBy>
  <cp:revision>37</cp:revision>
  <cp:lastPrinted>2014-11-28T08:32:00Z</cp:lastPrinted>
  <dcterms:created xsi:type="dcterms:W3CDTF">2014-09-05T11:22:00Z</dcterms:created>
  <dcterms:modified xsi:type="dcterms:W3CDTF">2014-12-25T12:49:00Z</dcterms:modified>
</cp:coreProperties>
</file>