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Y="2526"/>
        <w:tblW w:w="14850" w:type="dxa"/>
        <w:tblLook w:val="04A0" w:firstRow="1" w:lastRow="0" w:firstColumn="1" w:lastColumn="0" w:noHBand="0" w:noVBand="1"/>
      </w:tblPr>
      <w:tblGrid>
        <w:gridCol w:w="709"/>
        <w:gridCol w:w="9498"/>
        <w:gridCol w:w="4643"/>
      </w:tblGrid>
      <w:tr w:rsidR="00531DF2" w:rsidRPr="00B26976" w:rsidTr="005D2CD8">
        <w:trPr>
          <w:trHeight w:val="705"/>
        </w:trPr>
        <w:tc>
          <w:tcPr>
            <w:tcW w:w="10207" w:type="dxa"/>
            <w:gridSpan w:val="2"/>
          </w:tcPr>
          <w:p w:rsidR="00531DF2" w:rsidRPr="00B26976" w:rsidRDefault="00184778" w:rsidP="005D2CD8">
            <w:pPr>
              <w:rPr>
                <w:rFonts w:ascii="Times New Roman" w:hAnsi="Times New Roman" w:cs="Times New Roman"/>
                <w:b/>
                <w:bCs/>
                <w:sz w:val="24"/>
                <w:szCs w:val="24"/>
              </w:rPr>
            </w:pPr>
            <w:r w:rsidRPr="00B26976">
              <w:rPr>
                <w:rFonts w:ascii="Times New Roman" w:hAnsi="Times New Roman" w:cs="Times New Roman"/>
                <w:b/>
                <w:bCs/>
                <w:sz w:val="24"/>
                <w:szCs w:val="24"/>
              </w:rPr>
              <w:t>2014-12 no.lu Tebliğe göre Değerlendirme Kriterleri</w:t>
            </w:r>
          </w:p>
        </w:tc>
        <w:tc>
          <w:tcPr>
            <w:tcW w:w="4643" w:type="dxa"/>
          </w:tcPr>
          <w:p w:rsidR="00531DF2" w:rsidRPr="00B26976" w:rsidRDefault="00531DF2" w:rsidP="005D2CD8">
            <w:pPr>
              <w:rPr>
                <w:rFonts w:ascii="Times New Roman" w:hAnsi="Times New Roman" w:cs="Times New Roman"/>
                <w:b/>
                <w:bCs/>
                <w:sz w:val="24"/>
                <w:szCs w:val="24"/>
              </w:rPr>
            </w:pPr>
            <w:r w:rsidRPr="00B26976">
              <w:rPr>
                <w:rFonts w:ascii="Times New Roman" w:hAnsi="Times New Roman" w:cs="Times New Roman"/>
                <w:b/>
                <w:bCs/>
                <w:sz w:val="24"/>
                <w:szCs w:val="24"/>
              </w:rPr>
              <w:t>Değerlendirme</w:t>
            </w:r>
          </w:p>
        </w:tc>
      </w:tr>
      <w:tr w:rsidR="00531DF2" w:rsidRPr="00B26976" w:rsidTr="005D2CD8">
        <w:trPr>
          <w:trHeight w:val="689"/>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1</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 xml:space="preserve">7.Madde 1(a) </w:t>
            </w:r>
            <w:r w:rsidRPr="00B26976">
              <w:rPr>
                <w:rFonts w:ascii="Times New Roman" w:hAnsi="Times New Roman" w:cs="Times New Roman"/>
                <w:sz w:val="24"/>
                <w:szCs w:val="24"/>
              </w:rPr>
              <w:t xml:space="preserve"> Başvuru sahibi kuruluşu temsil ve ilzama yetkili kişi veya kişiler tarafından imzalanan Ek-1’deki Başvuru Formu (F-06)</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700"/>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2</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 xml:space="preserve">7. Madde 1(b) </w:t>
            </w:r>
            <w:r w:rsidRPr="00B26976">
              <w:rPr>
                <w:rFonts w:ascii="Times New Roman" w:hAnsi="Times New Roman" w:cs="Times New Roman"/>
                <w:sz w:val="24"/>
                <w:szCs w:val="24"/>
              </w:rPr>
              <w:t>Başvuru sahibi kuruluşun kayıtlı bulunduğu ticaret ve/veya sanayi odasından, başvurunun yapıldığı yılda alınmış, tüzel kişiliğin odaya kayıtlı olduğunu gösterir belge,</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1195"/>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3</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7. Madde 1(c)</w:t>
            </w:r>
            <w:r w:rsidRPr="00B26976">
              <w:rPr>
                <w:rFonts w:ascii="Times New Roman" w:hAnsi="Times New Roman" w:cs="Times New Roman"/>
                <w:sz w:val="24"/>
                <w:szCs w:val="24"/>
              </w:rPr>
              <w:t xml:space="preserve"> Başvuru sahibi kuruluşun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627"/>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4</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7. Madde 1(ç)</w:t>
            </w:r>
            <w:r w:rsidRPr="00B26976">
              <w:rPr>
                <w:rFonts w:ascii="Times New Roman" w:hAnsi="Times New Roman" w:cs="Times New Roman"/>
                <w:sz w:val="24"/>
                <w:szCs w:val="24"/>
              </w:rPr>
              <w:t xml:space="preserve"> Başvuru sahibi kuruluşu temsil ve ilzama yetkili kişi veya kişilerin noter tasdikli imza sirküleri,</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702"/>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5</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7. Madde 1(d)</w:t>
            </w:r>
            <w:r w:rsidRPr="00B26976">
              <w:rPr>
                <w:rFonts w:ascii="Times New Roman" w:hAnsi="Times New Roman" w:cs="Times New Roman"/>
                <w:sz w:val="24"/>
                <w:szCs w:val="24"/>
              </w:rPr>
              <w:t xml:space="preserve"> Kuruluş faaliyet alanı </w:t>
            </w:r>
            <w:r w:rsidR="00B26976" w:rsidRPr="00B26976">
              <w:rPr>
                <w:rFonts w:ascii="Times New Roman" w:hAnsi="Times New Roman" w:cs="Times New Roman"/>
                <w:sz w:val="24"/>
                <w:szCs w:val="24"/>
              </w:rPr>
              <w:t>ve personelin</w:t>
            </w:r>
            <w:r w:rsidRPr="00B26976">
              <w:rPr>
                <w:rFonts w:ascii="Times New Roman" w:hAnsi="Times New Roman" w:cs="Times New Roman"/>
                <w:sz w:val="24"/>
                <w:szCs w:val="24"/>
              </w:rPr>
              <w:t xml:space="preserve"> bu </w:t>
            </w:r>
            <w:r w:rsidR="00B26976" w:rsidRPr="00B26976">
              <w:rPr>
                <w:rFonts w:ascii="Times New Roman" w:hAnsi="Times New Roman" w:cs="Times New Roman"/>
                <w:sz w:val="24"/>
                <w:szCs w:val="24"/>
              </w:rPr>
              <w:t>faaliyetlerdeki yetki</w:t>
            </w:r>
            <w:r w:rsidRPr="00B26976">
              <w:rPr>
                <w:rFonts w:ascii="Times New Roman" w:hAnsi="Times New Roman" w:cs="Times New Roman"/>
                <w:sz w:val="24"/>
                <w:szCs w:val="24"/>
              </w:rPr>
              <w:t xml:space="preserve"> ve sorumluluklarına ilişkin bilgiler </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557"/>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6</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7. Madde 1(e)</w:t>
            </w:r>
            <w:r w:rsidRPr="00B26976">
              <w:rPr>
                <w:rFonts w:ascii="Times New Roman" w:hAnsi="Times New Roman" w:cs="Times New Roman"/>
                <w:sz w:val="24"/>
                <w:szCs w:val="24"/>
              </w:rPr>
              <w:t xml:space="preserve"> Gizlilik bağımsızlık ve tarafsızlık taahhütnamesi</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564"/>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7</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 xml:space="preserve">7. Madde 1(f) </w:t>
            </w:r>
            <w:r w:rsidRPr="00B26976">
              <w:rPr>
                <w:rFonts w:ascii="Times New Roman" w:hAnsi="Times New Roman" w:cs="Times New Roman"/>
                <w:sz w:val="24"/>
                <w:szCs w:val="24"/>
              </w:rPr>
              <w:t xml:space="preserve">Personel durumu </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403"/>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8</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 xml:space="preserve"> 7. Madde 1(g)</w:t>
            </w:r>
            <w:r w:rsidRPr="00B26976">
              <w:rPr>
                <w:rFonts w:ascii="Times New Roman" w:hAnsi="Times New Roman" w:cs="Times New Roman"/>
                <w:sz w:val="24"/>
                <w:szCs w:val="24"/>
              </w:rPr>
              <w:t xml:space="preserve"> Laboratuvar hizmetleri hakkında açıklayıcı doküman</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422"/>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9</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7. Madde 1(ğ)</w:t>
            </w:r>
            <w:r w:rsidRPr="00B26976">
              <w:rPr>
                <w:rFonts w:ascii="Times New Roman" w:hAnsi="Times New Roman" w:cs="Times New Roman"/>
                <w:sz w:val="24"/>
                <w:szCs w:val="24"/>
              </w:rPr>
              <w:t xml:space="preserve"> Kalite el kitabı ve ekleri</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510"/>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10</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7. Madde 1(h)</w:t>
            </w:r>
            <w:r w:rsidRPr="00B26976">
              <w:rPr>
                <w:rFonts w:ascii="Times New Roman" w:hAnsi="Times New Roman" w:cs="Times New Roman"/>
                <w:sz w:val="24"/>
                <w:szCs w:val="24"/>
              </w:rPr>
              <w:t xml:space="preserve"> Mesleki sorumluluk sigortası</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451"/>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11</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7. Madde 1(ı)</w:t>
            </w:r>
            <w:r w:rsidRPr="00B26976">
              <w:rPr>
                <w:rFonts w:ascii="Times New Roman" w:hAnsi="Times New Roman" w:cs="Times New Roman"/>
                <w:sz w:val="24"/>
                <w:szCs w:val="24"/>
              </w:rPr>
              <w:t xml:space="preserve"> Kalite el kitabı ve ekleri Son yıllara ait bilanço ve kar/zarar cetveli</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255"/>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12</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7. Madde 1(ı) (3)</w:t>
            </w:r>
            <w:r w:rsidRPr="00B26976">
              <w:rPr>
                <w:rFonts w:ascii="Times New Roman" w:hAnsi="Times New Roman" w:cs="Times New Roman"/>
                <w:sz w:val="24"/>
                <w:szCs w:val="24"/>
              </w:rPr>
              <w:t xml:space="preserve"> Sahip olunan kalite belgeleri</w:t>
            </w:r>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300"/>
        </w:trPr>
        <w:tc>
          <w:tcPr>
            <w:tcW w:w="709"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lastRenderedPageBreak/>
              <w:t>13</w:t>
            </w:r>
          </w:p>
        </w:tc>
        <w:tc>
          <w:tcPr>
            <w:tcW w:w="9498"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b/>
                <w:bCs/>
                <w:sz w:val="24"/>
                <w:szCs w:val="24"/>
              </w:rPr>
              <w:t>7. Madde 1(ı) (4)</w:t>
            </w:r>
            <w:r w:rsidRPr="00B26976">
              <w:rPr>
                <w:rFonts w:ascii="Times New Roman" w:hAnsi="Times New Roman" w:cs="Times New Roman"/>
                <w:sz w:val="24"/>
                <w:szCs w:val="24"/>
              </w:rPr>
              <w:t xml:space="preserve"> Bildirim </w:t>
            </w:r>
            <w:proofErr w:type="gramStart"/>
            <w:r w:rsidRPr="00B26976">
              <w:rPr>
                <w:rFonts w:ascii="Times New Roman" w:hAnsi="Times New Roman" w:cs="Times New Roman"/>
                <w:sz w:val="24"/>
                <w:szCs w:val="24"/>
              </w:rPr>
              <w:t>prosedürü</w:t>
            </w:r>
            <w:proofErr w:type="gramEnd"/>
          </w:p>
        </w:tc>
        <w:tc>
          <w:tcPr>
            <w:tcW w:w="4643" w:type="dxa"/>
            <w:hideMark/>
          </w:tcPr>
          <w:p w:rsidR="00531DF2" w:rsidRPr="00B26976" w:rsidRDefault="00531DF2" w:rsidP="005D2CD8">
            <w:pPr>
              <w:rPr>
                <w:rFonts w:ascii="Times New Roman" w:hAnsi="Times New Roman" w:cs="Times New Roman"/>
                <w:sz w:val="24"/>
                <w:szCs w:val="24"/>
              </w:rPr>
            </w:pPr>
            <w:r w:rsidRPr="00B26976">
              <w:rPr>
                <w:rFonts w:ascii="Times New Roman" w:hAnsi="Times New Roman" w:cs="Times New Roman"/>
                <w:sz w:val="24"/>
                <w:szCs w:val="24"/>
              </w:rPr>
              <w:t> </w:t>
            </w:r>
          </w:p>
        </w:tc>
      </w:tr>
      <w:tr w:rsidR="00531DF2" w:rsidRPr="00B26976" w:rsidTr="005D2CD8">
        <w:trPr>
          <w:trHeight w:val="300"/>
        </w:trPr>
        <w:tc>
          <w:tcPr>
            <w:tcW w:w="709" w:type="dxa"/>
            <w:hideMark/>
          </w:tcPr>
          <w:p w:rsidR="00531DF2" w:rsidRPr="00B26976" w:rsidRDefault="00531DF2" w:rsidP="005D2CD8">
            <w:pPr>
              <w:rPr>
                <w:rFonts w:ascii="Times New Roman" w:hAnsi="Times New Roman" w:cs="Times New Roman"/>
                <w:sz w:val="24"/>
                <w:szCs w:val="24"/>
              </w:rPr>
            </w:pPr>
          </w:p>
        </w:tc>
        <w:tc>
          <w:tcPr>
            <w:tcW w:w="9498" w:type="dxa"/>
            <w:hideMark/>
          </w:tcPr>
          <w:p w:rsidR="00531DF2" w:rsidRPr="00B26976" w:rsidRDefault="00531DF2" w:rsidP="005D2CD8">
            <w:pPr>
              <w:rPr>
                <w:rFonts w:ascii="Times New Roman" w:hAnsi="Times New Roman" w:cs="Times New Roman"/>
                <w:b/>
                <w:bCs/>
                <w:sz w:val="24"/>
                <w:szCs w:val="24"/>
                <w:u w:val="single"/>
              </w:rPr>
            </w:pPr>
            <w:r w:rsidRPr="00B26976">
              <w:rPr>
                <w:rFonts w:ascii="Times New Roman" w:hAnsi="Times New Roman" w:cs="Times New Roman"/>
                <w:b/>
                <w:bCs/>
                <w:sz w:val="24"/>
                <w:szCs w:val="24"/>
                <w:u w:val="single"/>
              </w:rPr>
              <w:t>Değerlendirmeyi yapan kişiler:</w:t>
            </w:r>
          </w:p>
        </w:tc>
        <w:tc>
          <w:tcPr>
            <w:tcW w:w="4643" w:type="dxa"/>
            <w:hideMark/>
          </w:tcPr>
          <w:p w:rsidR="00531DF2" w:rsidRPr="00B26976" w:rsidRDefault="00531DF2" w:rsidP="005D2CD8">
            <w:pPr>
              <w:rPr>
                <w:rFonts w:ascii="Times New Roman" w:hAnsi="Times New Roman" w:cs="Times New Roman"/>
                <w:sz w:val="24"/>
                <w:szCs w:val="24"/>
              </w:rPr>
            </w:pPr>
          </w:p>
        </w:tc>
      </w:tr>
    </w:tbl>
    <w:p w:rsidR="00B452ED" w:rsidRDefault="00B452ED">
      <w:pPr>
        <w:rPr>
          <w:rFonts w:ascii="Times New Roman" w:hAnsi="Times New Roman" w:cs="Times New Roman"/>
          <w:sz w:val="24"/>
          <w:szCs w:val="24"/>
        </w:rPr>
      </w:pPr>
    </w:p>
    <w:p w:rsidR="00AB7103" w:rsidRDefault="00AB7103">
      <w:pPr>
        <w:rPr>
          <w:rFonts w:ascii="Times New Roman" w:hAnsi="Times New Roman" w:cs="Times New Roman"/>
          <w:sz w:val="24"/>
          <w:szCs w:val="24"/>
        </w:rPr>
      </w:pPr>
    </w:p>
    <w:p w:rsidR="00AB7103" w:rsidRDefault="00AB7103">
      <w:pPr>
        <w:rPr>
          <w:rFonts w:ascii="Times New Roman" w:hAnsi="Times New Roman" w:cs="Times New Roman"/>
          <w:sz w:val="24"/>
          <w:szCs w:val="24"/>
        </w:rPr>
      </w:pPr>
    </w:p>
    <w:p w:rsidR="00AB7103" w:rsidRDefault="00AB7103">
      <w:pPr>
        <w:rPr>
          <w:rFonts w:ascii="Times New Roman" w:hAnsi="Times New Roman" w:cs="Times New Roman"/>
          <w:sz w:val="24"/>
          <w:szCs w:val="24"/>
        </w:rPr>
      </w:pPr>
    </w:p>
    <w:p w:rsidR="00AB7103" w:rsidRDefault="00AB7103">
      <w:pPr>
        <w:rPr>
          <w:rFonts w:ascii="Times New Roman" w:hAnsi="Times New Roman" w:cs="Times New Roman"/>
          <w:sz w:val="24"/>
          <w:szCs w:val="24"/>
        </w:rPr>
      </w:pPr>
    </w:p>
    <w:p w:rsidR="00AB7103" w:rsidRDefault="00AB7103" w:rsidP="00B555F3">
      <w:pPr>
        <w:jc w:val="center"/>
        <w:rPr>
          <w:rFonts w:ascii="Times New Roman" w:hAnsi="Times New Roman" w:cs="Times New Roman"/>
          <w:sz w:val="24"/>
          <w:szCs w:val="24"/>
        </w:rPr>
      </w:pPr>
    </w:p>
    <w:p w:rsidR="00AB7103" w:rsidRDefault="00AB7103">
      <w:pPr>
        <w:rPr>
          <w:rFonts w:ascii="Times New Roman" w:hAnsi="Times New Roman" w:cs="Times New Roman"/>
          <w:sz w:val="24"/>
          <w:szCs w:val="24"/>
        </w:rPr>
      </w:pPr>
    </w:p>
    <w:p w:rsidR="00AB7103" w:rsidRDefault="00AB7103">
      <w:pPr>
        <w:rPr>
          <w:rFonts w:ascii="Times New Roman" w:hAnsi="Times New Roman" w:cs="Times New Roman"/>
          <w:sz w:val="24"/>
          <w:szCs w:val="24"/>
        </w:rPr>
      </w:pPr>
    </w:p>
    <w:p w:rsidR="00AB7103" w:rsidRDefault="00AB7103">
      <w:pPr>
        <w:rPr>
          <w:rFonts w:ascii="Times New Roman" w:hAnsi="Times New Roman" w:cs="Times New Roman"/>
          <w:sz w:val="24"/>
          <w:szCs w:val="24"/>
        </w:rPr>
      </w:pPr>
    </w:p>
    <w:p w:rsidR="00AB7103" w:rsidRDefault="00AB7103">
      <w:pPr>
        <w:rPr>
          <w:rFonts w:ascii="Times New Roman" w:hAnsi="Times New Roman" w:cs="Times New Roman"/>
          <w:sz w:val="24"/>
          <w:szCs w:val="24"/>
        </w:rPr>
      </w:pPr>
    </w:p>
    <w:p w:rsidR="00AB7103" w:rsidRDefault="00AB7103">
      <w:pPr>
        <w:rPr>
          <w:rFonts w:ascii="Times New Roman" w:hAnsi="Times New Roman" w:cs="Times New Roman"/>
          <w:sz w:val="24"/>
          <w:szCs w:val="24"/>
        </w:rPr>
      </w:pPr>
    </w:p>
    <w:p w:rsidR="00B555F3" w:rsidRDefault="00B555F3">
      <w:pPr>
        <w:rPr>
          <w:rFonts w:ascii="Times New Roman" w:hAnsi="Times New Roman" w:cs="Times New Roman"/>
          <w:sz w:val="24"/>
          <w:szCs w:val="24"/>
        </w:rPr>
        <w:sectPr w:rsidR="00B555F3" w:rsidSect="009321DC">
          <w:headerReference w:type="default" r:id="rId7"/>
          <w:footerReference w:type="default" r:id="rId8"/>
          <w:pgSz w:w="16838" w:h="11906" w:orient="landscape"/>
          <w:pgMar w:top="1418" w:right="1418" w:bottom="1418" w:left="1418" w:header="426" w:footer="375" w:gutter="0"/>
          <w:cols w:space="708"/>
          <w:docGrid w:linePitch="360"/>
        </w:sectPr>
      </w:pPr>
    </w:p>
    <w:p w:rsidR="00AB7103" w:rsidRPr="005D2CD8" w:rsidRDefault="00AB7103" w:rsidP="007E7FE9">
      <w:pPr>
        <w:jc w:val="center"/>
        <w:rPr>
          <w:rFonts w:ascii="Times New Roman" w:hAnsi="Times New Roman" w:cs="Times New Roman"/>
          <w:b/>
        </w:rPr>
      </w:pPr>
      <w:r w:rsidRPr="005D2CD8">
        <w:rPr>
          <w:rFonts w:ascii="Times New Roman" w:hAnsi="Times New Roman" w:cs="Times New Roman"/>
          <w:b/>
        </w:rPr>
        <w:lastRenderedPageBreak/>
        <w:t>Belge Geçmişi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95"/>
        <w:gridCol w:w="6502"/>
        <w:gridCol w:w="271"/>
      </w:tblGrid>
      <w:tr w:rsidR="00AB7103" w:rsidRPr="005D2CD8" w:rsidTr="00AB7103">
        <w:trPr>
          <w:jc w:val="center"/>
        </w:trPr>
        <w:tc>
          <w:tcPr>
            <w:tcW w:w="1242" w:type="dxa"/>
            <w:tcBorders>
              <w:top w:val="single" w:sz="4" w:space="0" w:color="auto"/>
              <w:left w:val="single" w:sz="4" w:space="0" w:color="auto"/>
              <w:bottom w:val="single" w:sz="4" w:space="0" w:color="auto"/>
              <w:right w:val="single" w:sz="4" w:space="0" w:color="auto"/>
            </w:tcBorders>
            <w:hideMark/>
          </w:tcPr>
          <w:p w:rsidR="00AB7103" w:rsidRPr="005D2CD8" w:rsidRDefault="00AB7103">
            <w:pPr>
              <w:widowControl w:val="0"/>
              <w:jc w:val="center"/>
              <w:rPr>
                <w:rFonts w:ascii="Times New Roman" w:hAnsi="Times New Roman" w:cs="Times New Roman"/>
                <w:b/>
              </w:rPr>
            </w:pPr>
            <w:r w:rsidRPr="005D2CD8">
              <w:rPr>
                <w:rFonts w:ascii="Times New Roman" w:hAnsi="Times New Roman" w:cs="Times New Roman"/>
                <w:b/>
              </w:rPr>
              <w:t>Revizyon No</w:t>
            </w:r>
          </w:p>
        </w:tc>
        <w:tc>
          <w:tcPr>
            <w:tcW w:w="1295" w:type="dxa"/>
            <w:tcBorders>
              <w:top w:val="single" w:sz="4" w:space="0" w:color="auto"/>
              <w:left w:val="single" w:sz="4" w:space="0" w:color="auto"/>
              <w:bottom w:val="single" w:sz="4" w:space="0" w:color="auto"/>
              <w:right w:val="single" w:sz="4" w:space="0" w:color="auto"/>
            </w:tcBorders>
            <w:hideMark/>
          </w:tcPr>
          <w:p w:rsidR="00AB7103" w:rsidRPr="005D2CD8" w:rsidRDefault="00AB7103">
            <w:pPr>
              <w:widowControl w:val="0"/>
              <w:jc w:val="center"/>
              <w:rPr>
                <w:rFonts w:ascii="Times New Roman" w:hAnsi="Times New Roman" w:cs="Times New Roman"/>
                <w:b/>
              </w:rPr>
            </w:pPr>
            <w:r w:rsidRPr="005D2CD8">
              <w:rPr>
                <w:rFonts w:ascii="Times New Roman" w:hAnsi="Times New Roman" w:cs="Times New Roman"/>
                <w:b/>
              </w:rPr>
              <w:t>Tarih</w:t>
            </w:r>
          </w:p>
        </w:tc>
        <w:tc>
          <w:tcPr>
            <w:tcW w:w="6502" w:type="dxa"/>
            <w:tcBorders>
              <w:top w:val="single" w:sz="4" w:space="0" w:color="auto"/>
              <w:left w:val="single" w:sz="4" w:space="0" w:color="auto"/>
              <w:bottom w:val="single" w:sz="4" w:space="0" w:color="auto"/>
              <w:right w:val="single" w:sz="4" w:space="0" w:color="auto"/>
            </w:tcBorders>
            <w:hideMark/>
          </w:tcPr>
          <w:p w:rsidR="00AB7103" w:rsidRPr="005D2CD8" w:rsidRDefault="00AB7103">
            <w:pPr>
              <w:widowControl w:val="0"/>
              <w:jc w:val="center"/>
              <w:rPr>
                <w:rFonts w:ascii="Times New Roman" w:hAnsi="Times New Roman" w:cs="Times New Roman"/>
                <w:b/>
              </w:rPr>
            </w:pPr>
            <w:r w:rsidRPr="005D2CD8">
              <w:rPr>
                <w:rFonts w:ascii="Times New Roman" w:hAnsi="Times New Roman" w:cs="Times New Roman"/>
                <w:b/>
              </w:rPr>
              <w:t xml:space="preserve">Notlar </w:t>
            </w:r>
          </w:p>
        </w:tc>
        <w:tc>
          <w:tcPr>
            <w:tcW w:w="6" w:type="dxa"/>
            <w:tcBorders>
              <w:top w:val="nil"/>
              <w:left w:val="nil"/>
              <w:bottom w:val="nil"/>
              <w:right w:val="nil"/>
            </w:tcBorders>
            <w:vAlign w:val="center"/>
            <w:hideMark/>
          </w:tcPr>
          <w:p w:rsidR="00AB7103" w:rsidRPr="005D2CD8" w:rsidRDefault="00AB7103">
            <w:pPr>
              <w:widowControl w:val="0"/>
              <w:rPr>
                <w:rFonts w:ascii="Times New Roman" w:hAnsi="Times New Roman" w:cs="Times New Roman"/>
              </w:rPr>
            </w:pPr>
            <w:r w:rsidRPr="005D2CD8">
              <w:rPr>
                <w:rFonts w:ascii="Times New Roman" w:hAnsi="Times New Roman" w:cs="Times New Roman"/>
              </w:rPr>
              <w:t> </w:t>
            </w:r>
          </w:p>
        </w:tc>
      </w:tr>
      <w:tr w:rsidR="00AB7103" w:rsidRPr="005D2CD8" w:rsidTr="00AB7103">
        <w:trPr>
          <w:trHeight w:val="230"/>
          <w:jc w:val="center"/>
        </w:trPr>
        <w:tc>
          <w:tcPr>
            <w:tcW w:w="1242" w:type="dxa"/>
            <w:vMerge w:val="restart"/>
            <w:tcBorders>
              <w:top w:val="single" w:sz="4" w:space="0" w:color="auto"/>
              <w:left w:val="single" w:sz="4" w:space="0" w:color="auto"/>
              <w:bottom w:val="single" w:sz="4" w:space="0" w:color="auto"/>
              <w:right w:val="single" w:sz="4" w:space="0" w:color="auto"/>
            </w:tcBorders>
            <w:hideMark/>
          </w:tcPr>
          <w:p w:rsidR="00AB7103" w:rsidRPr="005D2CD8" w:rsidRDefault="00AB7103">
            <w:pPr>
              <w:widowControl w:val="0"/>
              <w:jc w:val="center"/>
              <w:rPr>
                <w:rFonts w:ascii="Times New Roman" w:hAnsi="Times New Roman" w:cs="Times New Roman"/>
                <w:b/>
              </w:rPr>
            </w:pPr>
            <w:r w:rsidRPr="005D2CD8">
              <w:rPr>
                <w:rFonts w:ascii="Times New Roman" w:hAnsi="Times New Roman" w:cs="Times New Roman"/>
                <w:b/>
              </w:rPr>
              <w:t>00</w:t>
            </w:r>
          </w:p>
        </w:tc>
        <w:tc>
          <w:tcPr>
            <w:tcW w:w="1295" w:type="dxa"/>
            <w:vMerge w:val="restart"/>
            <w:tcBorders>
              <w:top w:val="single" w:sz="4" w:space="0" w:color="auto"/>
              <w:left w:val="single" w:sz="4" w:space="0" w:color="auto"/>
              <w:bottom w:val="single" w:sz="4" w:space="0" w:color="auto"/>
              <w:right w:val="single" w:sz="4" w:space="0" w:color="auto"/>
            </w:tcBorders>
            <w:hideMark/>
          </w:tcPr>
          <w:p w:rsidR="00AB7103" w:rsidRPr="005D2CD8" w:rsidRDefault="00AB7103">
            <w:pPr>
              <w:widowControl w:val="0"/>
              <w:jc w:val="center"/>
              <w:rPr>
                <w:rFonts w:ascii="Times New Roman" w:hAnsi="Times New Roman" w:cs="Times New Roman"/>
                <w:b/>
              </w:rPr>
            </w:pPr>
            <w:r w:rsidRPr="005D2CD8">
              <w:rPr>
                <w:rFonts w:ascii="Times New Roman" w:hAnsi="Times New Roman" w:cs="Times New Roman"/>
                <w:b/>
              </w:rPr>
              <w:t>19.09.2014</w:t>
            </w:r>
          </w:p>
        </w:tc>
        <w:tc>
          <w:tcPr>
            <w:tcW w:w="6502" w:type="dxa"/>
            <w:vMerge w:val="restart"/>
            <w:tcBorders>
              <w:top w:val="single" w:sz="4" w:space="0" w:color="auto"/>
              <w:left w:val="single" w:sz="4" w:space="0" w:color="auto"/>
              <w:bottom w:val="single" w:sz="4" w:space="0" w:color="auto"/>
              <w:right w:val="single" w:sz="4" w:space="0" w:color="auto"/>
            </w:tcBorders>
            <w:hideMark/>
          </w:tcPr>
          <w:p w:rsidR="00AB7103" w:rsidRPr="005D2CD8" w:rsidRDefault="00AB7103">
            <w:pPr>
              <w:widowControl w:val="0"/>
              <w:jc w:val="center"/>
              <w:rPr>
                <w:rFonts w:ascii="Times New Roman" w:hAnsi="Times New Roman" w:cs="Times New Roman"/>
                <w:b/>
              </w:rPr>
            </w:pPr>
            <w:r w:rsidRPr="005D2CD8">
              <w:rPr>
                <w:rFonts w:ascii="Times New Roman" w:hAnsi="Times New Roman" w:cs="Times New Roman"/>
                <w:b/>
              </w:rPr>
              <w:t xml:space="preserve">İlk Yayın  </w:t>
            </w:r>
          </w:p>
        </w:tc>
        <w:tc>
          <w:tcPr>
            <w:tcW w:w="6" w:type="dxa"/>
            <w:tcBorders>
              <w:top w:val="nil"/>
              <w:left w:val="nil"/>
              <w:bottom w:val="nil"/>
              <w:right w:val="nil"/>
            </w:tcBorders>
            <w:vAlign w:val="center"/>
            <w:hideMark/>
          </w:tcPr>
          <w:p w:rsidR="00AB7103" w:rsidRPr="005D2CD8" w:rsidRDefault="00AB7103">
            <w:pPr>
              <w:rPr>
                <w:rFonts w:ascii="Times New Roman" w:hAnsi="Times New Roman" w:cs="Times New Roman"/>
              </w:rPr>
            </w:pPr>
          </w:p>
        </w:tc>
      </w:tr>
      <w:tr w:rsidR="00AB7103" w:rsidTr="00AB7103">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7103" w:rsidRDefault="00AB71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7103" w:rsidRDefault="00AB71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7103" w:rsidRDefault="00AB7103">
            <w:pPr>
              <w:rPr>
                <w:b/>
              </w:rPr>
            </w:pPr>
          </w:p>
        </w:tc>
        <w:tc>
          <w:tcPr>
            <w:tcW w:w="6" w:type="dxa"/>
            <w:tcBorders>
              <w:top w:val="nil"/>
              <w:left w:val="nil"/>
              <w:bottom w:val="nil"/>
              <w:right w:val="nil"/>
            </w:tcBorders>
            <w:vAlign w:val="center"/>
            <w:hideMark/>
          </w:tcPr>
          <w:p w:rsidR="00AB7103" w:rsidRDefault="00AB7103"/>
        </w:tc>
      </w:tr>
      <w:tr w:rsidR="00AB7103" w:rsidTr="00AB7103">
        <w:trPr>
          <w:trHeight w:val="691"/>
          <w:jc w:val="center"/>
        </w:trPr>
        <w:tc>
          <w:tcPr>
            <w:tcW w:w="1242" w:type="dxa"/>
            <w:tcBorders>
              <w:top w:val="single" w:sz="4" w:space="0" w:color="auto"/>
              <w:left w:val="single" w:sz="4" w:space="0" w:color="auto"/>
              <w:bottom w:val="single" w:sz="4" w:space="0" w:color="auto"/>
              <w:right w:val="single" w:sz="4" w:space="0" w:color="auto"/>
            </w:tcBorders>
          </w:tcPr>
          <w:p w:rsidR="00AB7103" w:rsidRDefault="00AB7103">
            <w:pPr>
              <w:widowControl w:val="0"/>
              <w:jc w:val="center"/>
              <w:rPr>
                <w:b/>
              </w:rPr>
            </w:pPr>
          </w:p>
        </w:tc>
        <w:tc>
          <w:tcPr>
            <w:tcW w:w="1295" w:type="dxa"/>
            <w:tcBorders>
              <w:top w:val="single" w:sz="4" w:space="0" w:color="auto"/>
              <w:left w:val="single" w:sz="4" w:space="0" w:color="auto"/>
              <w:bottom w:val="single" w:sz="4" w:space="0" w:color="auto"/>
              <w:right w:val="single" w:sz="4" w:space="0" w:color="auto"/>
            </w:tcBorders>
          </w:tcPr>
          <w:p w:rsidR="00AB7103" w:rsidRDefault="00AB7103">
            <w:pPr>
              <w:widowControl w:val="0"/>
              <w:jc w:val="center"/>
              <w:rPr>
                <w:b/>
              </w:rPr>
            </w:pPr>
          </w:p>
        </w:tc>
        <w:tc>
          <w:tcPr>
            <w:tcW w:w="6502" w:type="dxa"/>
            <w:tcBorders>
              <w:top w:val="single" w:sz="4" w:space="0" w:color="auto"/>
              <w:left w:val="single" w:sz="4" w:space="0" w:color="auto"/>
              <w:bottom w:val="single" w:sz="4" w:space="0" w:color="auto"/>
              <w:right w:val="single" w:sz="4" w:space="0" w:color="auto"/>
            </w:tcBorders>
          </w:tcPr>
          <w:p w:rsidR="00AB7103" w:rsidRDefault="00AB7103">
            <w:pPr>
              <w:widowControl w:val="0"/>
              <w:jc w:val="center"/>
              <w:rPr>
                <w:b/>
              </w:rPr>
            </w:pPr>
          </w:p>
        </w:tc>
        <w:tc>
          <w:tcPr>
            <w:tcW w:w="6" w:type="dxa"/>
            <w:tcBorders>
              <w:top w:val="nil"/>
              <w:left w:val="nil"/>
              <w:bottom w:val="nil"/>
              <w:right w:val="nil"/>
            </w:tcBorders>
            <w:vAlign w:val="center"/>
            <w:hideMark/>
          </w:tcPr>
          <w:p w:rsidR="00AB7103" w:rsidRDefault="00AB7103"/>
        </w:tc>
      </w:tr>
    </w:tbl>
    <w:p w:rsidR="00AB7103" w:rsidRDefault="00AB7103" w:rsidP="00AB7103">
      <w:pPr>
        <w:jc w:val="center"/>
        <w:rPr>
          <w:noProof/>
        </w:rPr>
      </w:pPr>
    </w:p>
    <w:p w:rsidR="00AB7103" w:rsidRPr="00B26976" w:rsidRDefault="00AB7103">
      <w:pPr>
        <w:rPr>
          <w:rFonts w:ascii="Times New Roman" w:hAnsi="Times New Roman" w:cs="Times New Roman"/>
          <w:sz w:val="24"/>
          <w:szCs w:val="24"/>
        </w:rPr>
      </w:pPr>
      <w:bookmarkStart w:id="0" w:name="_GoBack"/>
      <w:bookmarkEnd w:id="0"/>
    </w:p>
    <w:sectPr w:rsidR="00AB7103" w:rsidRPr="00B26976" w:rsidSect="009321DC">
      <w:footerReference w:type="default" r:id="rId9"/>
      <w:pgSz w:w="16838" w:h="11906" w:orient="landscape"/>
      <w:pgMar w:top="1418" w:right="1418" w:bottom="1418" w:left="1418" w:header="426"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12" w:rsidRDefault="00BB0112" w:rsidP="00E3507A">
      <w:pPr>
        <w:spacing w:after="0" w:line="240" w:lineRule="auto"/>
      </w:pPr>
      <w:r>
        <w:separator/>
      </w:r>
    </w:p>
  </w:endnote>
  <w:endnote w:type="continuationSeparator" w:id="0">
    <w:p w:rsidR="00BB0112" w:rsidRDefault="00BB0112" w:rsidP="00E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DC" w:rsidRPr="0091418F" w:rsidRDefault="0091418F" w:rsidP="0091418F">
    <w:pPr>
      <w:pStyle w:val="Altbilgi"/>
      <w:rPr>
        <w:rFonts w:ascii="Times New Roman" w:hAnsi="Times New Roman" w:cs="Times New Roman"/>
      </w:rPr>
    </w:pPr>
    <w:r w:rsidRPr="0091418F">
      <w:rPr>
        <w:rFonts w:ascii="Times New Roman" w:hAnsi="Times New Roman" w:cs="Times New Roman"/>
      </w:rPr>
      <w:t>CSB-FRM-001/00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20"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7166"/>
      <w:gridCol w:w="7654"/>
    </w:tblGrid>
    <w:tr w:rsidR="00B555F3" w:rsidTr="00B555F3">
      <w:trPr>
        <w:cantSplit/>
        <w:trHeight w:val="383"/>
      </w:trPr>
      <w:tc>
        <w:tcPr>
          <w:tcW w:w="7166" w:type="dxa"/>
          <w:tcBorders>
            <w:top w:val="double" w:sz="4" w:space="0" w:color="auto"/>
            <w:left w:val="double" w:sz="4" w:space="0" w:color="auto"/>
            <w:bottom w:val="double" w:sz="4" w:space="0" w:color="auto"/>
            <w:right w:val="double" w:sz="4" w:space="0" w:color="auto"/>
          </w:tcBorders>
          <w:hideMark/>
        </w:tcPr>
        <w:p w:rsidR="00B555F3" w:rsidRDefault="00B555F3">
          <w:pPr>
            <w:pStyle w:val="Altbilgi"/>
            <w:spacing w:line="276" w:lineRule="auto"/>
            <w:jc w:val="center"/>
            <w:rPr>
              <w:rFonts w:ascii="Times New Roman" w:hAnsi="Times New Roman" w:cs="Times New Roman"/>
              <w:sz w:val="24"/>
              <w:szCs w:val="24"/>
              <w:lang w:val="en-AU"/>
            </w:rPr>
          </w:pPr>
          <w:r>
            <w:rPr>
              <w:rFonts w:ascii="Times New Roman" w:hAnsi="Times New Roman" w:cs="Times New Roman"/>
            </w:rPr>
            <w:t>Hazırlayan</w:t>
          </w:r>
        </w:p>
        <w:p w:rsidR="00B555F3" w:rsidRDefault="00B555F3">
          <w:pPr>
            <w:pStyle w:val="Altbilgi"/>
            <w:spacing w:line="276" w:lineRule="auto"/>
            <w:jc w:val="center"/>
            <w:rPr>
              <w:rFonts w:ascii="Times New Roman" w:hAnsi="Times New Roman" w:cs="Times New Roman"/>
              <w:lang w:val="en-AU"/>
            </w:rPr>
          </w:pPr>
          <w:r>
            <w:rPr>
              <w:rFonts w:ascii="Times New Roman" w:hAnsi="Times New Roman" w:cs="Times New Roman"/>
            </w:rPr>
            <w:t>Birim Kalite Sorumlusu</w:t>
          </w:r>
        </w:p>
      </w:tc>
      <w:tc>
        <w:tcPr>
          <w:tcW w:w="7654" w:type="dxa"/>
          <w:tcBorders>
            <w:top w:val="double" w:sz="4" w:space="0" w:color="auto"/>
            <w:left w:val="double" w:sz="4" w:space="0" w:color="auto"/>
            <w:bottom w:val="double" w:sz="4" w:space="0" w:color="auto"/>
            <w:right w:val="double" w:sz="4" w:space="0" w:color="auto"/>
          </w:tcBorders>
          <w:hideMark/>
        </w:tcPr>
        <w:p w:rsidR="00B555F3" w:rsidRDefault="00B555F3">
          <w:pPr>
            <w:pStyle w:val="Altbilgi"/>
            <w:spacing w:line="276" w:lineRule="auto"/>
            <w:jc w:val="center"/>
            <w:rPr>
              <w:rFonts w:ascii="Times New Roman" w:hAnsi="Times New Roman" w:cs="Times New Roman"/>
              <w:sz w:val="24"/>
              <w:szCs w:val="24"/>
              <w:lang w:val="en-AU"/>
            </w:rPr>
          </w:pPr>
          <w:r>
            <w:rPr>
              <w:rFonts w:ascii="Times New Roman" w:hAnsi="Times New Roman" w:cs="Times New Roman"/>
            </w:rPr>
            <w:t>Onaylayan</w:t>
          </w:r>
        </w:p>
        <w:p w:rsidR="00B555F3" w:rsidRDefault="00B555F3">
          <w:pPr>
            <w:pStyle w:val="Altbilgi"/>
            <w:spacing w:line="276" w:lineRule="auto"/>
            <w:jc w:val="center"/>
            <w:rPr>
              <w:rFonts w:ascii="Times New Roman" w:hAnsi="Times New Roman" w:cs="Times New Roman"/>
              <w:lang w:val="en-AU"/>
            </w:rPr>
          </w:pPr>
          <w:r>
            <w:rPr>
              <w:rFonts w:ascii="Times New Roman" w:hAnsi="Times New Roman" w:cs="Times New Roman"/>
            </w:rPr>
            <w:t>Birim Kalite Koordinatörü</w:t>
          </w:r>
        </w:p>
      </w:tc>
    </w:tr>
    <w:tr w:rsidR="00B555F3" w:rsidTr="00B555F3">
      <w:trPr>
        <w:cantSplit/>
        <w:trHeight w:val="756"/>
      </w:trPr>
      <w:tc>
        <w:tcPr>
          <w:tcW w:w="7166" w:type="dxa"/>
          <w:tcBorders>
            <w:top w:val="double" w:sz="4" w:space="0" w:color="auto"/>
            <w:left w:val="double" w:sz="4" w:space="0" w:color="auto"/>
            <w:bottom w:val="double" w:sz="4" w:space="0" w:color="auto"/>
            <w:right w:val="double" w:sz="4" w:space="0" w:color="auto"/>
          </w:tcBorders>
        </w:tcPr>
        <w:p w:rsidR="00B555F3" w:rsidRDefault="00B555F3">
          <w:pPr>
            <w:pStyle w:val="Altbilgi"/>
            <w:spacing w:line="276" w:lineRule="auto"/>
            <w:jc w:val="center"/>
            <w:rPr>
              <w:rFonts w:ascii="Arial" w:hAnsi="Arial"/>
              <w:lang w:val="en-AU"/>
            </w:rPr>
          </w:pPr>
        </w:p>
      </w:tc>
      <w:tc>
        <w:tcPr>
          <w:tcW w:w="7654" w:type="dxa"/>
          <w:tcBorders>
            <w:top w:val="double" w:sz="4" w:space="0" w:color="auto"/>
            <w:left w:val="double" w:sz="4" w:space="0" w:color="auto"/>
            <w:bottom w:val="double" w:sz="4" w:space="0" w:color="auto"/>
            <w:right w:val="double" w:sz="4" w:space="0" w:color="auto"/>
          </w:tcBorders>
        </w:tcPr>
        <w:p w:rsidR="00B555F3" w:rsidRDefault="00B555F3">
          <w:pPr>
            <w:pStyle w:val="Altbilgi"/>
            <w:spacing w:line="276" w:lineRule="auto"/>
            <w:jc w:val="center"/>
            <w:rPr>
              <w:rFonts w:ascii="Arial" w:hAnsi="Arial"/>
              <w:lang w:val="en-AU"/>
            </w:rPr>
          </w:pPr>
        </w:p>
      </w:tc>
    </w:tr>
  </w:tbl>
  <w:p w:rsidR="00B555F3" w:rsidRPr="0091418F" w:rsidRDefault="00B555F3" w:rsidP="0091418F">
    <w:pPr>
      <w:pStyle w:val="Altbilgi"/>
      <w:rPr>
        <w:rFonts w:ascii="Times New Roman" w:hAnsi="Times New Roman" w:cs="Times New Roman"/>
      </w:rPr>
    </w:pPr>
    <w:r w:rsidRPr="0091418F">
      <w:rPr>
        <w:rFonts w:ascii="Times New Roman" w:hAnsi="Times New Roman" w:cs="Times New Roman"/>
      </w:rPr>
      <w:t>CSB-FRM-001/00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12" w:rsidRDefault="00BB0112" w:rsidP="00E3507A">
      <w:pPr>
        <w:spacing w:after="0" w:line="240" w:lineRule="auto"/>
      </w:pPr>
      <w:r>
        <w:separator/>
      </w:r>
    </w:p>
  </w:footnote>
  <w:footnote w:type="continuationSeparator" w:id="0">
    <w:p w:rsidR="00BB0112" w:rsidRDefault="00BB0112" w:rsidP="00E3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7A" w:rsidRDefault="00E3507A" w:rsidP="00E3507A">
    <w:pPr>
      <w:pStyle w:val="stbilgi"/>
      <w:rPr>
        <w:rFonts w:ascii="Century Gothic" w:hAnsi="Century Gothic"/>
        <w:sz w:val="6"/>
      </w:rPr>
    </w:pPr>
  </w:p>
  <w:p w:rsidR="00E3507A" w:rsidRDefault="00E3507A" w:rsidP="00E3507A">
    <w:pPr>
      <w:pStyle w:val="stbilgi"/>
      <w:rPr>
        <w:rFonts w:ascii="Century Gothic" w:hAnsi="Century Gothic"/>
        <w:sz w:val="6"/>
      </w:rPr>
    </w:pPr>
  </w:p>
  <w:p w:rsidR="00E3507A" w:rsidRDefault="00E3507A" w:rsidP="00E3507A">
    <w:pPr>
      <w:pStyle w:val="stbilgi"/>
      <w:rPr>
        <w:rFonts w:ascii="Century Gothic" w:hAnsi="Century Gothic"/>
        <w:sz w:val="6"/>
      </w:rPr>
    </w:pPr>
  </w:p>
  <w:tbl>
    <w:tblPr>
      <w:tblW w:w="5244"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51"/>
      <w:gridCol w:w="9739"/>
      <w:gridCol w:w="1700"/>
      <w:gridCol w:w="1842"/>
    </w:tblGrid>
    <w:tr w:rsidR="00E3507A" w:rsidRPr="00E3507A" w:rsidTr="005D2CD8">
      <w:trPr>
        <w:cantSplit/>
        <w:trHeight w:val="300"/>
      </w:trPr>
      <w:tc>
        <w:tcPr>
          <w:tcW w:w="523" w:type="pct"/>
          <w:vMerge w:val="restart"/>
          <w:vAlign w:val="center"/>
        </w:tcPr>
        <w:p w:rsidR="00E3507A" w:rsidRPr="004053B4" w:rsidRDefault="00E3507A" w:rsidP="00B46095">
          <w:pPr>
            <w:jc w:val="center"/>
          </w:pPr>
          <w:r>
            <w:rPr>
              <w:noProof/>
              <w:lang w:eastAsia="tr-TR"/>
            </w:rPr>
            <w:drawing>
              <wp:inline distT="0" distB="0" distL="0" distR="0" wp14:anchorId="1AC93586" wp14:editId="341726E7">
                <wp:extent cx="695325" cy="466725"/>
                <wp:effectExtent l="19050" t="0" r="9525" b="0"/>
                <wp:docPr id="1"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srcRect/>
                        <a:stretch>
                          <a:fillRect/>
                        </a:stretch>
                      </pic:blipFill>
                      <pic:spPr bwMode="auto">
                        <a:xfrm>
                          <a:off x="0" y="0"/>
                          <a:ext cx="695325" cy="466725"/>
                        </a:xfrm>
                        <a:prstGeom prst="rect">
                          <a:avLst/>
                        </a:prstGeom>
                        <a:noFill/>
                        <a:ln w="9525">
                          <a:noFill/>
                          <a:miter lim="800000"/>
                          <a:headEnd/>
                          <a:tailEnd/>
                        </a:ln>
                      </pic:spPr>
                    </pic:pic>
                  </a:graphicData>
                </a:graphic>
              </wp:inline>
            </w:drawing>
          </w:r>
        </w:p>
      </w:tc>
      <w:tc>
        <w:tcPr>
          <w:tcW w:w="3282" w:type="pct"/>
          <w:vMerge w:val="restart"/>
          <w:vAlign w:val="center"/>
        </w:tcPr>
        <w:p w:rsidR="00E3507A" w:rsidRPr="005D2CD8" w:rsidRDefault="00E3507A" w:rsidP="00B46095">
          <w:pPr>
            <w:pStyle w:val="stbilgi"/>
            <w:jc w:val="center"/>
            <w:rPr>
              <w:rFonts w:ascii="Times New Roman" w:hAnsi="Times New Roman" w:cs="Times New Roman"/>
              <w:b/>
              <w:bCs/>
              <w:sz w:val="32"/>
              <w:szCs w:val="32"/>
            </w:rPr>
          </w:pPr>
          <w:r w:rsidRPr="005D2CD8">
            <w:rPr>
              <w:rFonts w:ascii="Times New Roman" w:hAnsi="Times New Roman" w:cs="Times New Roman"/>
              <w:b/>
              <w:bCs/>
              <w:sz w:val="32"/>
              <w:szCs w:val="32"/>
            </w:rPr>
            <w:t>ÇEVRE VE ŞEHİRCİLİK BAKANLIĞI</w:t>
          </w:r>
        </w:p>
        <w:p w:rsidR="00E3507A" w:rsidRPr="005D2CD8" w:rsidRDefault="00E3507A" w:rsidP="00B46095">
          <w:pPr>
            <w:pStyle w:val="stbilgi"/>
            <w:jc w:val="center"/>
            <w:rPr>
              <w:rFonts w:ascii="Times New Roman" w:hAnsi="Times New Roman" w:cs="Times New Roman"/>
              <w:b/>
              <w:bCs/>
              <w:sz w:val="28"/>
              <w:szCs w:val="28"/>
            </w:rPr>
          </w:pPr>
          <w:r w:rsidRPr="005D2CD8">
            <w:rPr>
              <w:rFonts w:ascii="Times New Roman" w:hAnsi="Times New Roman" w:cs="Times New Roman"/>
              <w:b/>
              <w:bCs/>
              <w:sz w:val="28"/>
              <w:szCs w:val="28"/>
            </w:rPr>
            <w:t>MESLEKİ HİZMETLER GENEL MÜDÜRLÜĞÜ</w:t>
          </w:r>
        </w:p>
        <w:p w:rsidR="00E3507A" w:rsidRPr="00E3507A" w:rsidRDefault="007E7FE9" w:rsidP="00B46095">
          <w:pPr>
            <w:spacing w:after="120"/>
            <w:jc w:val="center"/>
            <w:rPr>
              <w:rFonts w:ascii="Times New Roman" w:hAnsi="Times New Roman" w:cs="Times New Roman"/>
              <w:b/>
              <w:bCs/>
            </w:rPr>
          </w:pPr>
          <w:r>
            <w:rPr>
              <w:rFonts w:ascii="Times New Roman" w:hAnsi="Times New Roman" w:cs="Times New Roman"/>
              <w:b/>
              <w:bCs/>
              <w:sz w:val="28"/>
              <w:szCs w:val="28"/>
            </w:rPr>
            <w:t>Y</w:t>
          </w:r>
          <w:r w:rsidR="00E3507A" w:rsidRPr="005D2CD8">
            <w:rPr>
              <w:rFonts w:ascii="Times New Roman" w:hAnsi="Times New Roman" w:cs="Times New Roman"/>
              <w:b/>
              <w:bCs/>
              <w:sz w:val="28"/>
              <w:szCs w:val="28"/>
            </w:rPr>
            <w:t>API MALZEMELERİ YÖNETMELİĞİ KAPSAMINDA AVRUPA TEKNİK DEĞERLENDİRME KURULUŞU DEĞERLENDİRME FORMU</w:t>
          </w:r>
        </w:p>
      </w:tc>
      <w:tc>
        <w:tcPr>
          <w:tcW w:w="573" w:type="pct"/>
          <w:tcBorders>
            <w:top w:val="double" w:sz="4" w:space="0" w:color="auto"/>
            <w:bottom w:val="dotted" w:sz="4" w:space="0" w:color="auto"/>
            <w:right w:val="single" w:sz="8" w:space="0" w:color="auto"/>
          </w:tcBorders>
          <w:vAlign w:val="center"/>
        </w:tcPr>
        <w:p w:rsidR="00E3507A" w:rsidRPr="00E3507A" w:rsidRDefault="00E3507A" w:rsidP="00B46095">
          <w:pPr>
            <w:pStyle w:val="stbilgi"/>
            <w:rPr>
              <w:rFonts w:ascii="Times New Roman" w:hAnsi="Times New Roman" w:cs="Times New Roman"/>
              <w:b/>
              <w:bCs/>
              <w:sz w:val="18"/>
              <w:szCs w:val="18"/>
            </w:rPr>
          </w:pPr>
          <w:r w:rsidRPr="00E3507A">
            <w:rPr>
              <w:rFonts w:ascii="Times New Roman" w:hAnsi="Times New Roman" w:cs="Times New Roman"/>
              <w:sz w:val="18"/>
              <w:szCs w:val="18"/>
            </w:rPr>
            <w:t>Doküman Kodu</w:t>
          </w:r>
        </w:p>
      </w:tc>
      <w:tc>
        <w:tcPr>
          <w:tcW w:w="621" w:type="pct"/>
          <w:tcBorders>
            <w:top w:val="double" w:sz="4" w:space="0" w:color="auto"/>
            <w:left w:val="single" w:sz="8" w:space="0" w:color="auto"/>
            <w:bottom w:val="dotted" w:sz="4" w:space="0" w:color="auto"/>
          </w:tcBorders>
          <w:vAlign w:val="center"/>
        </w:tcPr>
        <w:p w:rsidR="00E3507A" w:rsidRPr="00E3507A" w:rsidRDefault="008541D6" w:rsidP="00C47462">
          <w:pPr>
            <w:pStyle w:val="stbilgi"/>
            <w:rPr>
              <w:rFonts w:ascii="Times New Roman" w:hAnsi="Times New Roman" w:cs="Times New Roman"/>
              <w:b/>
              <w:bCs/>
              <w:sz w:val="18"/>
              <w:szCs w:val="18"/>
            </w:rPr>
          </w:pPr>
          <w:r>
            <w:rPr>
              <w:rFonts w:ascii="Times New Roman" w:hAnsi="Times New Roman" w:cs="Times New Roman"/>
              <w:b/>
              <w:bCs/>
              <w:sz w:val="18"/>
              <w:szCs w:val="18"/>
            </w:rPr>
            <w:t>MHG</w:t>
          </w:r>
          <w:r w:rsidR="00E3507A" w:rsidRPr="00E3507A">
            <w:rPr>
              <w:rFonts w:ascii="Times New Roman" w:hAnsi="Times New Roman" w:cs="Times New Roman"/>
              <w:b/>
              <w:bCs/>
              <w:sz w:val="18"/>
              <w:szCs w:val="18"/>
            </w:rPr>
            <w:t>-FRM-0</w:t>
          </w:r>
          <w:r w:rsidR="00CF0298">
            <w:rPr>
              <w:rFonts w:ascii="Times New Roman" w:hAnsi="Times New Roman" w:cs="Times New Roman"/>
              <w:b/>
              <w:bCs/>
              <w:sz w:val="18"/>
              <w:szCs w:val="18"/>
            </w:rPr>
            <w:t>1</w:t>
          </w:r>
          <w:r w:rsidR="00C47462">
            <w:rPr>
              <w:rFonts w:ascii="Times New Roman" w:hAnsi="Times New Roman" w:cs="Times New Roman"/>
              <w:b/>
              <w:bCs/>
              <w:sz w:val="18"/>
              <w:szCs w:val="18"/>
            </w:rPr>
            <w:t>2</w:t>
          </w:r>
        </w:p>
      </w:tc>
    </w:tr>
    <w:tr w:rsidR="00E3507A" w:rsidRPr="00E3507A" w:rsidTr="005D2CD8">
      <w:trPr>
        <w:cantSplit/>
        <w:trHeight w:val="300"/>
      </w:trPr>
      <w:tc>
        <w:tcPr>
          <w:tcW w:w="523" w:type="pct"/>
          <w:vMerge/>
          <w:vAlign w:val="center"/>
        </w:tcPr>
        <w:p w:rsidR="00E3507A" w:rsidRDefault="00E3507A" w:rsidP="00B46095">
          <w:pPr>
            <w:pStyle w:val="stbilgi"/>
            <w:jc w:val="center"/>
            <w:rPr>
              <w:rFonts w:ascii="Comic Sans MS" w:hAnsi="Comic Sans MS" w:cs="Tahoma"/>
              <w:b/>
            </w:rPr>
          </w:pPr>
        </w:p>
      </w:tc>
      <w:tc>
        <w:tcPr>
          <w:tcW w:w="3282" w:type="pct"/>
          <w:vMerge/>
          <w:vAlign w:val="center"/>
        </w:tcPr>
        <w:p w:rsidR="00E3507A" w:rsidRPr="00E3507A" w:rsidRDefault="00E3507A" w:rsidP="00B46095">
          <w:pPr>
            <w:pStyle w:val="stbilgi"/>
            <w:jc w:val="center"/>
            <w:rPr>
              <w:rFonts w:ascii="Times New Roman" w:hAnsi="Times New Roman" w:cs="Times New Roman"/>
              <w:b/>
              <w:bCs/>
              <w:sz w:val="44"/>
              <w:szCs w:val="44"/>
            </w:rPr>
          </w:pPr>
        </w:p>
      </w:tc>
      <w:tc>
        <w:tcPr>
          <w:tcW w:w="573" w:type="pct"/>
          <w:tcBorders>
            <w:top w:val="dotted" w:sz="4" w:space="0" w:color="auto"/>
            <w:bottom w:val="dotted" w:sz="4" w:space="0" w:color="auto"/>
            <w:right w:val="single" w:sz="8" w:space="0" w:color="auto"/>
          </w:tcBorders>
          <w:vAlign w:val="center"/>
        </w:tcPr>
        <w:p w:rsidR="00E3507A" w:rsidRPr="00E3507A" w:rsidRDefault="00E3507A" w:rsidP="00B46095">
          <w:pPr>
            <w:pStyle w:val="stbilgi"/>
            <w:rPr>
              <w:rFonts w:ascii="Times New Roman" w:hAnsi="Times New Roman" w:cs="Times New Roman"/>
              <w:b/>
              <w:bCs/>
              <w:sz w:val="18"/>
              <w:szCs w:val="18"/>
            </w:rPr>
          </w:pPr>
          <w:r w:rsidRPr="00E3507A">
            <w:rPr>
              <w:rFonts w:ascii="Times New Roman" w:hAnsi="Times New Roman" w:cs="Times New Roman"/>
              <w:sz w:val="18"/>
              <w:szCs w:val="18"/>
            </w:rPr>
            <w:t>Yürürlük Tarihi</w:t>
          </w:r>
        </w:p>
      </w:tc>
      <w:tc>
        <w:tcPr>
          <w:tcW w:w="621" w:type="pct"/>
          <w:tcBorders>
            <w:top w:val="dotted" w:sz="4" w:space="0" w:color="auto"/>
            <w:left w:val="single" w:sz="8" w:space="0" w:color="auto"/>
            <w:bottom w:val="dotted" w:sz="4" w:space="0" w:color="auto"/>
          </w:tcBorders>
          <w:vAlign w:val="center"/>
        </w:tcPr>
        <w:p w:rsidR="00E3507A" w:rsidRPr="00E3507A" w:rsidRDefault="00E3507A" w:rsidP="00B46095">
          <w:pPr>
            <w:pStyle w:val="stbilgi"/>
            <w:rPr>
              <w:rFonts w:ascii="Times New Roman" w:hAnsi="Times New Roman" w:cs="Times New Roman"/>
              <w:b/>
              <w:bCs/>
              <w:sz w:val="18"/>
              <w:szCs w:val="18"/>
            </w:rPr>
          </w:pPr>
          <w:r w:rsidRPr="00E3507A">
            <w:rPr>
              <w:rFonts w:ascii="Times New Roman" w:hAnsi="Times New Roman" w:cs="Times New Roman"/>
              <w:b/>
              <w:bCs/>
              <w:sz w:val="18"/>
              <w:szCs w:val="18"/>
            </w:rPr>
            <w:t>19.09.2014</w:t>
          </w:r>
        </w:p>
      </w:tc>
    </w:tr>
    <w:tr w:rsidR="00E3507A" w:rsidRPr="00E3507A" w:rsidTr="005D2CD8">
      <w:trPr>
        <w:cantSplit/>
        <w:trHeight w:val="300"/>
      </w:trPr>
      <w:tc>
        <w:tcPr>
          <w:tcW w:w="523" w:type="pct"/>
          <w:vMerge/>
          <w:vAlign w:val="center"/>
        </w:tcPr>
        <w:p w:rsidR="00E3507A" w:rsidRDefault="00E3507A" w:rsidP="00B46095">
          <w:pPr>
            <w:pStyle w:val="stbilgi"/>
            <w:jc w:val="center"/>
            <w:rPr>
              <w:rFonts w:ascii="Comic Sans MS" w:hAnsi="Comic Sans MS" w:cs="Tahoma"/>
              <w:b/>
            </w:rPr>
          </w:pPr>
        </w:p>
      </w:tc>
      <w:tc>
        <w:tcPr>
          <w:tcW w:w="3282" w:type="pct"/>
          <w:vMerge/>
          <w:vAlign w:val="center"/>
        </w:tcPr>
        <w:p w:rsidR="00E3507A" w:rsidRPr="00E3507A" w:rsidRDefault="00E3507A" w:rsidP="00B46095">
          <w:pPr>
            <w:pStyle w:val="stbilgi"/>
            <w:jc w:val="center"/>
            <w:rPr>
              <w:rFonts w:ascii="Times New Roman" w:hAnsi="Times New Roman" w:cs="Times New Roman"/>
              <w:b/>
              <w:bCs/>
              <w:sz w:val="44"/>
              <w:szCs w:val="44"/>
            </w:rPr>
          </w:pPr>
        </w:p>
      </w:tc>
      <w:tc>
        <w:tcPr>
          <w:tcW w:w="573" w:type="pct"/>
          <w:tcBorders>
            <w:top w:val="dotted" w:sz="4" w:space="0" w:color="auto"/>
            <w:bottom w:val="dotted" w:sz="4" w:space="0" w:color="auto"/>
            <w:right w:val="single" w:sz="8" w:space="0" w:color="auto"/>
          </w:tcBorders>
          <w:vAlign w:val="center"/>
        </w:tcPr>
        <w:p w:rsidR="00E3507A" w:rsidRPr="00E3507A" w:rsidRDefault="00E3507A" w:rsidP="00B46095">
          <w:pPr>
            <w:pStyle w:val="stbilgi"/>
            <w:rPr>
              <w:rFonts w:ascii="Times New Roman" w:hAnsi="Times New Roman" w:cs="Times New Roman"/>
              <w:b/>
              <w:bCs/>
              <w:sz w:val="18"/>
              <w:szCs w:val="18"/>
            </w:rPr>
          </w:pPr>
          <w:r w:rsidRPr="00E3507A">
            <w:rPr>
              <w:rFonts w:ascii="Times New Roman" w:hAnsi="Times New Roman" w:cs="Times New Roman"/>
              <w:sz w:val="18"/>
              <w:szCs w:val="18"/>
            </w:rPr>
            <w:t>Revizyon Tarihi/No</w:t>
          </w:r>
        </w:p>
      </w:tc>
      <w:tc>
        <w:tcPr>
          <w:tcW w:w="621" w:type="pct"/>
          <w:tcBorders>
            <w:top w:val="dotted" w:sz="4" w:space="0" w:color="auto"/>
            <w:left w:val="single" w:sz="8" w:space="0" w:color="auto"/>
            <w:bottom w:val="dotted" w:sz="4" w:space="0" w:color="auto"/>
          </w:tcBorders>
          <w:vAlign w:val="center"/>
        </w:tcPr>
        <w:p w:rsidR="00E3507A" w:rsidRPr="00E3507A" w:rsidRDefault="00E3507A" w:rsidP="00B46095">
          <w:pPr>
            <w:pStyle w:val="stbilgi"/>
            <w:rPr>
              <w:rFonts w:ascii="Times New Roman" w:hAnsi="Times New Roman" w:cs="Times New Roman"/>
              <w:b/>
              <w:bCs/>
              <w:sz w:val="18"/>
              <w:szCs w:val="18"/>
            </w:rPr>
          </w:pPr>
        </w:p>
      </w:tc>
    </w:tr>
    <w:tr w:rsidR="00E3507A" w:rsidRPr="00E3507A" w:rsidTr="005D2CD8">
      <w:trPr>
        <w:cantSplit/>
        <w:trHeight w:val="300"/>
      </w:trPr>
      <w:tc>
        <w:tcPr>
          <w:tcW w:w="523" w:type="pct"/>
          <w:vMerge/>
          <w:vAlign w:val="center"/>
        </w:tcPr>
        <w:p w:rsidR="00E3507A" w:rsidRDefault="00E3507A" w:rsidP="00B46095">
          <w:pPr>
            <w:pStyle w:val="stbilgi"/>
            <w:jc w:val="center"/>
            <w:rPr>
              <w:rFonts w:ascii="Comic Sans MS" w:hAnsi="Comic Sans MS" w:cs="Tahoma"/>
              <w:b/>
            </w:rPr>
          </w:pPr>
        </w:p>
      </w:tc>
      <w:tc>
        <w:tcPr>
          <w:tcW w:w="3282" w:type="pct"/>
          <w:vMerge/>
          <w:vAlign w:val="center"/>
        </w:tcPr>
        <w:p w:rsidR="00E3507A" w:rsidRPr="00E3507A" w:rsidRDefault="00E3507A" w:rsidP="00B46095">
          <w:pPr>
            <w:pStyle w:val="stbilgi"/>
            <w:jc w:val="center"/>
            <w:rPr>
              <w:rFonts w:ascii="Times New Roman" w:hAnsi="Times New Roman" w:cs="Times New Roman"/>
              <w:b/>
              <w:bCs/>
              <w:sz w:val="44"/>
              <w:szCs w:val="44"/>
            </w:rPr>
          </w:pPr>
        </w:p>
      </w:tc>
      <w:tc>
        <w:tcPr>
          <w:tcW w:w="573" w:type="pct"/>
          <w:tcBorders>
            <w:top w:val="dotted" w:sz="4" w:space="0" w:color="auto"/>
            <w:bottom w:val="double" w:sz="4" w:space="0" w:color="auto"/>
            <w:right w:val="single" w:sz="8" w:space="0" w:color="auto"/>
          </w:tcBorders>
          <w:vAlign w:val="center"/>
        </w:tcPr>
        <w:p w:rsidR="00E3507A" w:rsidRPr="00E3507A" w:rsidRDefault="00EC47D7" w:rsidP="00B46095">
          <w:pPr>
            <w:pStyle w:val="stbilgi"/>
            <w:rPr>
              <w:rFonts w:ascii="Times New Roman" w:hAnsi="Times New Roman" w:cs="Times New Roman"/>
              <w:b/>
              <w:bCs/>
              <w:sz w:val="18"/>
              <w:szCs w:val="18"/>
            </w:rPr>
          </w:pPr>
          <w:r>
            <w:rPr>
              <w:sz w:val="18"/>
              <w:szCs w:val="18"/>
            </w:rPr>
            <w:t>Sayfa No</w:t>
          </w:r>
        </w:p>
      </w:tc>
      <w:tc>
        <w:tcPr>
          <w:tcW w:w="621" w:type="pct"/>
          <w:tcBorders>
            <w:top w:val="dotted" w:sz="4" w:space="0" w:color="auto"/>
            <w:left w:val="single" w:sz="8" w:space="0" w:color="auto"/>
            <w:bottom w:val="double" w:sz="4" w:space="0" w:color="auto"/>
          </w:tcBorders>
          <w:vAlign w:val="center"/>
        </w:tcPr>
        <w:p w:rsidR="00E3507A" w:rsidRPr="00E3507A" w:rsidRDefault="00EC47D7" w:rsidP="00B46095">
          <w:pPr>
            <w:pStyle w:val="stbilgi"/>
            <w:rPr>
              <w:rFonts w:ascii="Times New Roman" w:hAnsi="Times New Roman" w:cs="Times New Roman"/>
              <w:b/>
              <w:bCs/>
              <w:sz w:val="18"/>
              <w:szCs w:val="18"/>
            </w:rPr>
          </w:pPr>
          <w:r w:rsidRPr="00EC47D7">
            <w:rPr>
              <w:rFonts w:ascii="Times New Roman" w:hAnsi="Times New Roman" w:cs="Times New Roman"/>
              <w:b/>
              <w:bCs/>
              <w:sz w:val="18"/>
              <w:szCs w:val="18"/>
            </w:rPr>
            <w:fldChar w:fldCharType="begin"/>
          </w:r>
          <w:r w:rsidRPr="00EC47D7">
            <w:rPr>
              <w:rFonts w:ascii="Times New Roman" w:hAnsi="Times New Roman" w:cs="Times New Roman"/>
              <w:b/>
              <w:bCs/>
              <w:sz w:val="18"/>
              <w:szCs w:val="18"/>
            </w:rPr>
            <w:instrText>PAGE  \* Arabic  \* MERGEFORMAT</w:instrText>
          </w:r>
          <w:r w:rsidRPr="00EC47D7">
            <w:rPr>
              <w:rFonts w:ascii="Times New Roman" w:hAnsi="Times New Roman" w:cs="Times New Roman"/>
              <w:b/>
              <w:bCs/>
              <w:sz w:val="18"/>
              <w:szCs w:val="18"/>
            </w:rPr>
            <w:fldChar w:fldCharType="separate"/>
          </w:r>
          <w:r w:rsidR="007E7FE9">
            <w:rPr>
              <w:rFonts w:ascii="Times New Roman" w:hAnsi="Times New Roman" w:cs="Times New Roman"/>
              <w:b/>
              <w:bCs/>
              <w:noProof/>
              <w:sz w:val="18"/>
              <w:szCs w:val="18"/>
            </w:rPr>
            <w:t>3</w:t>
          </w:r>
          <w:r w:rsidRPr="00EC47D7">
            <w:rPr>
              <w:rFonts w:ascii="Times New Roman" w:hAnsi="Times New Roman" w:cs="Times New Roman"/>
              <w:b/>
              <w:bCs/>
              <w:sz w:val="18"/>
              <w:szCs w:val="18"/>
            </w:rPr>
            <w:fldChar w:fldCharType="end"/>
          </w:r>
          <w:r w:rsidRPr="00EC47D7">
            <w:rPr>
              <w:rFonts w:ascii="Times New Roman" w:hAnsi="Times New Roman" w:cs="Times New Roman"/>
              <w:b/>
              <w:bCs/>
              <w:sz w:val="18"/>
              <w:szCs w:val="18"/>
            </w:rPr>
            <w:t xml:space="preserve"> / </w:t>
          </w:r>
          <w:r w:rsidRPr="00EC47D7">
            <w:rPr>
              <w:rFonts w:ascii="Times New Roman" w:hAnsi="Times New Roman" w:cs="Times New Roman"/>
              <w:b/>
              <w:bCs/>
              <w:sz w:val="18"/>
              <w:szCs w:val="18"/>
            </w:rPr>
            <w:fldChar w:fldCharType="begin"/>
          </w:r>
          <w:r w:rsidRPr="00EC47D7">
            <w:rPr>
              <w:rFonts w:ascii="Times New Roman" w:hAnsi="Times New Roman" w:cs="Times New Roman"/>
              <w:b/>
              <w:bCs/>
              <w:sz w:val="18"/>
              <w:szCs w:val="18"/>
            </w:rPr>
            <w:instrText>NUMPAGES  \* Arabic  \* MERGEFORMAT</w:instrText>
          </w:r>
          <w:r w:rsidRPr="00EC47D7">
            <w:rPr>
              <w:rFonts w:ascii="Times New Roman" w:hAnsi="Times New Roman" w:cs="Times New Roman"/>
              <w:b/>
              <w:bCs/>
              <w:sz w:val="18"/>
              <w:szCs w:val="18"/>
            </w:rPr>
            <w:fldChar w:fldCharType="separate"/>
          </w:r>
          <w:r w:rsidR="007E7FE9">
            <w:rPr>
              <w:rFonts w:ascii="Times New Roman" w:hAnsi="Times New Roman" w:cs="Times New Roman"/>
              <w:b/>
              <w:bCs/>
              <w:noProof/>
              <w:sz w:val="18"/>
              <w:szCs w:val="18"/>
            </w:rPr>
            <w:t>3</w:t>
          </w:r>
          <w:r w:rsidRPr="00EC47D7">
            <w:rPr>
              <w:rFonts w:ascii="Times New Roman" w:hAnsi="Times New Roman" w:cs="Times New Roman"/>
              <w:b/>
              <w:bCs/>
              <w:sz w:val="18"/>
              <w:szCs w:val="18"/>
            </w:rPr>
            <w:fldChar w:fldCharType="end"/>
          </w:r>
        </w:p>
      </w:tc>
    </w:tr>
  </w:tbl>
  <w:p w:rsidR="00E3507A" w:rsidRDefault="00E3507A" w:rsidP="009321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F2"/>
    <w:rsid w:val="00001B7C"/>
    <w:rsid w:val="00184778"/>
    <w:rsid w:val="003102A8"/>
    <w:rsid w:val="00344334"/>
    <w:rsid w:val="00412ECF"/>
    <w:rsid w:val="00466B67"/>
    <w:rsid w:val="00531DF2"/>
    <w:rsid w:val="005D2CD8"/>
    <w:rsid w:val="00632A7B"/>
    <w:rsid w:val="007940E3"/>
    <w:rsid w:val="007E7FE9"/>
    <w:rsid w:val="008541D6"/>
    <w:rsid w:val="0091418F"/>
    <w:rsid w:val="009321DC"/>
    <w:rsid w:val="0093478C"/>
    <w:rsid w:val="009574BD"/>
    <w:rsid w:val="009628B3"/>
    <w:rsid w:val="009677E7"/>
    <w:rsid w:val="009C3BE2"/>
    <w:rsid w:val="00AB7103"/>
    <w:rsid w:val="00B26976"/>
    <w:rsid w:val="00B452ED"/>
    <w:rsid w:val="00B555F3"/>
    <w:rsid w:val="00BB0112"/>
    <w:rsid w:val="00C47462"/>
    <w:rsid w:val="00CF0298"/>
    <w:rsid w:val="00CF3698"/>
    <w:rsid w:val="00D15CD4"/>
    <w:rsid w:val="00E3507A"/>
    <w:rsid w:val="00EC47D7"/>
    <w:rsid w:val="00FC13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1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269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6976"/>
    <w:rPr>
      <w:rFonts w:ascii="Tahoma" w:hAnsi="Tahoma" w:cs="Tahoma"/>
      <w:sz w:val="16"/>
      <w:szCs w:val="16"/>
    </w:rPr>
  </w:style>
  <w:style w:type="paragraph" w:styleId="stbilgi">
    <w:name w:val="header"/>
    <w:basedOn w:val="Normal"/>
    <w:link w:val="stbilgiChar"/>
    <w:unhideWhenUsed/>
    <w:rsid w:val="00E3507A"/>
    <w:pPr>
      <w:tabs>
        <w:tab w:val="center" w:pos="4536"/>
        <w:tab w:val="right" w:pos="9072"/>
      </w:tabs>
      <w:spacing w:after="0" w:line="240" w:lineRule="auto"/>
    </w:pPr>
  </w:style>
  <w:style w:type="character" w:customStyle="1" w:styleId="stbilgiChar">
    <w:name w:val="Üstbilgi Char"/>
    <w:basedOn w:val="VarsaylanParagrafYazTipi"/>
    <w:link w:val="stbilgi"/>
    <w:rsid w:val="00E3507A"/>
  </w:style>
  <w:style w:type="paragraph" w:styleId="Altbilgi">
    <w:name w:val="footer"/>
    <w:basedOn w:val="Normal"/>
    <w:link w:val="AltbilgiChar"/>
    <w:unhideWhenUsed/>
    <w:rsid w:val="00E3507A"/>
    <w:pPr>
      <w:tabs>
        <w:tab w:val="center" w:pos="4536"/>
        <w:tab w:val="right" w:pos="9072"/>
      </w:tabs>
      <w:spacing w:after="0" w:line="240" w:lineRule="auto"/>
    </w:pPr>
  </w:style>
  <w:style w:type="character" w:customStyle="1" w:styleId="AltbilgiChar">
    <w:name w:val="Altbilgi Char"/>
    <w:basedOn w:val="VarsaylanParagrafYazTipi"/>
    <w:link w:val="Altbilgi"/>
    <w:rsid w:val="00E3507A"/>
  </w:style>
  <w:style w:type="character" w:styleId="SayfaNumaras">
    <w:name w:val="page number"/>
    <w:basedOn w:val="VarsaylanParagrafYazTipi"/>
    <w:rsid w:val="00932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1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269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6976"/>
    <w:rPr>
      <w:rFonts w:ascii="Tahoma" w:hAnsi="Tahoma" w:cs="Tahoma"/>
      <w:sz w:val="16"/>
      <w:szCs w:val="16"/>
    </w:rPr>
  </w:style>
  <w:style w:type="paragraph" w:styleId="stbilgi">
    <w:name w:val="header"/>
    <w:basedOn w:val="Normal"/>
    <w:link w:val="stbilgiChar"/>
    <w:unhideWhenUsed/>
    <w:rsid w:val="00E3507A"/>
    <w:pPr>
      <w:tabs>
        <w:tab w:val="center" w:pos="4536"/>
        <w:tab w:val="right" w:pos="9072"/>
      </w:tabs>
      <w:spacing w:after="0" w:line="240" w:lineRule="auto"/>
    </w:pPr>
  </w:style>
  <w:style w:type="character" w:customStyle="1" w:styleId="stbilgiChar">
    <w:name w:val="Üstbilgi Char"/>
    <w:basedOn w:val="VarsaylanParagrafYazTipi"/>
    <w:link w:val="stbilgi"/>
    <w:rsid w:val="00E3507A"/>
  </w:style>
  <w:style w:type="paragraph" w:styleId="Altbilgi">
    <w:name w:val="footer"/>
    <w:basedOn w:val="Normal"/>
    <w:link w:val="AltbilgiChar"/>
    <w:unhideWhenUsed/>
    <w:rsid w:val="00E3507A"/>
    <w:pPr>
      <w:tabs>
        <w:tab w:val="center" w:pos="4536"/>
        <w:tab w:val="right" w:pos="9072"/>
      </w:tabs>
      <w:spacing w:after="0" w:line="240" w:lineRule="auto"/>
    </w:pPr>
  </w:style>
  <w:style w:type="character" w:customStyle="1" w:styleId="AltbilgiChar">
    <w:name w:val="Altbilgi Char"/>
    <w:basedOn w:val="VarsaylanParagrafYazTipi"/>
    <w:link w:val="Altbilgi"/>
    <w:rsid w:val="00E3507A"/>
  </w:style>
  <w:style w:type="character" w:styleId="SayfaNumaras">
    <w:name w:val="page number"/>
    <w:basedOn w:val="VarsaylanParagrafYazTipi"/>
    <w:rsid w:val="0093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649">
      <w:bodyDiv w:val="1"/>
      <w:marLeft w:val="0"/>
      <w:marRight w:val="0"/>
      <w:marTop w:val="0"/>
      <w:marBottom w:val="0"/>
      <w:divBdr>
        <w:top w:val="none" w:sz="0" w:space="0" w:color="auto"/>
        <w:left w:val="none" w:sz="0" w:space="0" w:color="auto"/>
        <w:bottom w:val="none" w:sz="0" w:space="0" w:color="auto"/>
        <w:right w:val="none" w:sz="0" w:space="0" w:color="auto"/>
      </w:divBdr>
    </w:div>
    <w:div w:id="114642069">
      <w:bodyDiv w:val="1"/>
      <w:marLeft w:val="0"/>
      <w:marRight w:val="0"/>
      <w:marTop w:val="0"/>
      <w:marBottom w:val="0"/>
      <w:divBdr>
        <w:top w:val="none" w:sz="0" w:space="0" w:color="auto"/>
        <w:left w:val="none" w:sz="0" w:space="0" w:color="auto"/>
        <w:bottom w:val="none" w:sz="0" w:space="0" w:color="auto"/>
        <w:right w:val="none" w:sz="0" w:space="0" w:color="auto"/>
      </w:divBdr>
    </w:div>
    <w:div w:id="454324596">
      <w:bodyDiv w:val="1"/>
      <w:marLeft w:val="0"/>
      <w:marRight w:val="0"/>
      <w:marTop w:val="0"/>
      <w:marBottom w:val="0"/>
      <w:divBdr>
        <w:top w:val="none" w:sz="0" w:space="0" w:color="auto"/>
        <w:left w:val="none" w:sz="0" w:space="0" w:color="auto"/>
        <w:bottom w:val="none" w:sz="0" w:space="0" w:color="auto"/>
        <w:right w:val="none" w:sz="0" w:space="0" w:color="auto"/>
      </w:divBdr>
    </w:div>
    <w:div w:id="565994032">
      <w:bodyDiv w:val="1"/>
      <w:marLeft w:val="0"/>
      <w:marRight w:val="0"/>
      <w:marTop w:val="0"/>
      <w:marBottom w:val="0"/>
      <w:divBdr>
        <w:top w:val="none" w:sz="0" w:space="0" w:color="auto"/>
        <w:left w:val="none" w:sz="0" w:space="0" w:color="auto"/>
        <w:bottom w:val="none" w:sz="0" w:space="0" w:color="auto"/>
        <w:right w:val="none" w:sz="0" w:space="0" w:color="auto"/>
      </w:divBdr>
    </w:div>
    <w:div w:id="1296179370">
      <w:bodyDiv w:val="1"/>
      <w:marLeft w:val="0"/>
      <w:marRight w:val="0"/>
      <w:marTop w:val="0"/>
      <w:marBottom w:val="0"/>
      <w:divBdr>
        <w:top w:val="none" w:sz="0" w:space="0" w:color="auto"/>
        <w:left w:val="none" w:sz="0" w:space="0" w:color="auto"/>
        <w:bottom w:val="none" w:sz="0" w:space="0" w:color="auto"/>
        <w:right w:val="none" w:sz="0" w:space="0" w:color="auto"/>
      </w:divBdr>
    </w:div>
    <w:div w:id="1531069831">
      <w:bodyDiv w:val="1"/>
      <w:marLeft w:val="0"/>
      <w:marRight w:val="0"/>
      <w:marTop w:val="0"/>
      <w:marBottom w:val="0"/>
      <w:divBdr>
        <w:top w:val="none" w:sz="0" w:space="0" w:color="auto"/>
        <w:left w:val="none" w:sz="0" w:space="0" w:color="auto"/>
        <w:bottom w:val="none" w:sz="0" w:space="0" w:color="auto"/>
        <w:right w:val="none" w:sz="0" w:space="0" w:color="auto"/>
      </w:divBdr>
    </w:div>
    <w:div w:id="1702972704">
      <w:bodyDiv w:val="1"/>
      <w:marLeft w:val="0"/>
      <w:marRight w:val="0"/>
      <w:marTop w:val="0"/>
      <w:marBottom w:val="0"/>
      <w:divBdr>
        <w:top w:val="none" w:sz="0" w:space="0" w:color="auto"/>
        <w:left w:val="none" w:sz="0" w:space="0" w:color="auto"/>
        <w:bottom w:val="none" w:sz="0" w:space="0" w:color="auto"/>
        <w:right w:val="none" w:sz="0" w:space="0" w:color="auto"/>
      </w:divBdr>
    </w:div>
    <w:div w:id="1918594008">
      <w:bodyDiv w:val="1"/>
      <w:marLeft w:val="0"/>
      <w:marRight w:val="0"/>
      <w:marTop w:val="0"/>
      <w:marBottom w:val="0"/>
      <w:divBdr>
        <w:top w:val="none" w:sz="0" w:space="0" w:color="auto"/>
        <w:left w:val="none" w:sz="0" w:space="0" w:color="auto"/>
        <w:bottom w:val="none" w:sz="0" w:space="0" w:color="auto"/>
        <w:right w:val="none" w:sz="0" w:space="0" w:color="auto"/>
      </w:divBdr>
    </w:div>
    <w:div w:id="20025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235</Words>
  <Characters>1341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emre.ucar</dc:creator>
  <cp:lastModifiedBy>Çağlar Özdemir</cp:lastModifiedBy>
  <cp:revision>24</cp:revision>
  <cp:lastPrinted>2014-11-28T08:27:00Z</cp:lastPrinted>
  <dcterms:created xsi:type="dcterms:W3CDTF">2014-09-08T12:36:00Z</dcterms:created>
  <dcterms:modified xsi:type="dcterms:W3CDTF">2014-12-25T12:45:00Z</dcterms:modified>
</cp:coreProperties>
</file>